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6B1E7" w14:textId="2CB408A7" w:rsidR="00D200AD" w:rsidRPr="0000542E" w:rsidRDefault="00D200AD" w:rsidP="0092354A">
      <w:pPr>
        <w:spacing w:line="360" w:lineRule="auto"/>
        <w:jc w:val="center"/>
        <w:rPr>
          <w:rFonts w:ascii="Times New Roman" w:hAnsi="Times New Roman" w:cs="Times New Roman"/>
          <w:b/>
          <w:sz w:val="28"/>
          <w:szCs w:val="28"/>
        </w:rPr>
      </w:pPr>
      <w:r w:rsidRPr="0000542E">
        <w:rPr>
          <w:rFonts w:ascii="Times New Roman" w:hAnsi="Times New Roman" w:cs="Times New Roman"/>
          <w:b/>
          <w:sz w:val="28"/>
          <w:szCs w:val="28"/>
        </w:rPr>
        <w:t>ANALYSIS OF WOMEN INVOLVEMENT IN OIL PALM VALUE CHAIN IN ONDO STATE, NIGERIA</w:t>
      </w:r>
    </w:p>
    <w:p w14:paraId="64B61587" w14:textId="77777777" w:rsidR="00FB2F58" w:rsidRDefault="00FB2F58" w:rsidP="0092354A">
      <w:pPr>
        <w:spacing w:line="360" w:lineRule="auto"/>
        <w:jc w:val="both"/>
        <w:rPr>
          <w:rFonts w:ascii="Times New Roman" w:hAnsi="Times New Roman" w:cs="Times New Roman"/>
          <w:sz w:val="24"/>
          <w:szCs w:val="24"/>
        </w:rPr>
      </w:pPr>
    </w:p>
    <w:p w14:paraId="0B9F6565" w14:textId="77777777" w:rsidR="00FB2F58" w:rsidRDefault="00FB2F58" w:rsidP="0092354A">
      <w:pPr>
        <w:spacing w:line="360" w:lineRule="auto"/>
        <w:jc w:val="both"/>
        <w:rPr>
          <w:rFonts w:ascii="Times New Roman" w:hAnsi="Times New Roman" w:cs="Times New Roman"/>
          <w:b/>
          <w:sz w:val="24"/>
          <w:szCs w:val="24"/>
        </w:rPr>
      </w:pPr>
    </w:p>
    <w:p w14:paraId="467C6B5A" w14:textId="3864BC7A" w:rsidR="00D200AD" w:rsidRPr="00C65C61" w:rsidRDefault="00C65C61" w:rsidP="0092354A">
      <w:pPr>
        <w:spacing w:line="360" w:lineRule="auto"/>
        <w:jc w:val="both"/>
        <w:rPr>
          <w:rFonts w:ascii="Times New Roman" w:hAnsi="Times New Roman" w:cs="Times New Roman"/>
          <w:b/>
          <w:sz w:val="24"/>
          <w:szCs w:val="24"/>
        </w:rPr>
      </w:pPr>
      <w:bookmarkStart w:id="0" w:name="_GoBack"/>
      <w:bookmarkEnd w:id="0"/>
      <w:r w:rsidRPr="00C65C61">
        <w:rPr>
          <w:rFonts w:ascii="Times New Roman" w:hAnsi="Times New Roman" w:cs="Times New Roman"/>
          <w:b/>
          <w:sz w:val="24"/>
          <w:szCs w:val="24"/>
        </w:rPr>
        <w:t>Abstract</w:t>
      </w:r>
    </w:p>
    <w:p w14:paraId="2E2F3157" w14:textId="77777777" w:rsidR="00D200AD" w:rsidRDefault="00D200AD" w:rsidP="0092354A">
      <w:pPr>
        <w:spacing w:line="360" w:lineRule="auto"/>
        <w:jc w:val="both"/>
        <w:rPr>
          <w:rFonts w:ascii="Times New Roman" w:hAnsi="Times New Roman" w:cs="Times New Roman"/>
          <w:sz w:val="24"/>
          <w:szCs w:val="24"/>
        </w:rPr>
      </w:pPr>
      <w:r w:rsidRPr="003E4D08">
        <w:rPr>
          <w:rFonts w:ascii="Times New Roman" w:hAnsi="Times New Roman" w:cs="Times New Roman"/>
          <w:sz w:val="24"/>
          <w:szCs w:val="24"/>
        </w:rPr>
        <w:t xml:space="preserve">This study analyzed the women involvement in oil palm value chain in Ondo State, Nigeria. </w:t>
      </w:r>
      <w:r w:rsidR="00220B2F">
        <w:rPr>
          <w:rFonts w:ascii="Times New Roman" w:hAnsi="Times New Roman" w:cs="Times New Roman"/>
          <w:sz w:val="24"/>
          <w:szCs w:val="24"/>
        </w:rPr>
        <w:t>It</w:t>
      </w:r>
      <w:r>
        <w:rPr>
          <w:rFonts w:ascii="Times New Roman" w:hAnsi="Times New Roman" w:cs="Times New Roman"/>
          <w:sz w:val="24"/>
          <w:szCs w:val="24"/>
        </w:rPr>
        <w:t xml:space="preserve"> ascertain</w:t>
      </w:r>
      <w:r w:rsidR="00220B2F">
        <w:rPr>
          <w:rFonts w:ascii="Times New Roman" w:hAnsi="Times New Roman" w:cs="Times New Roman"/>
          <w:sz w:val="24"/>
          <w:szCs w:val="24"/>
        </w:rPr>
        <w:t>ed</w:t>
      </w:r>
      <w:r w:rsidRPr="003E4D08">
        <w:rPr>
          <w:rFonts w:ascii="Times New Roman" w:hAnsi="Times New Roman" w:cs="Times New Roman"/>
          <w:sz w:val="24"/>
          <w:szCs w:val="24"/>
        </w:rPr>
        <w:t xml:space="preserve"> the socio-economic characteristics of the respondents; determine</w:t>
      </w:r>
      <w:r w:rsidR="00220B2F">
        <w:rPr>
          <w:rFonts w:ascii="Times New Roman" w:hAnsi="Times New Roman" w:cs="Times New Roman"/>
          <w:sz w:val="24"/>
          <w:szCs w:val="24"/>
        </w:rPr>
        <w:t>d</w:t>
      </w:r>
      <w:r w:rsidRPr="003E4D08">
        <w:rPr>
          <w:rFonts w:ascii="Times New Roman" w:hAnsi="Times New Roman" w:cs="Times New Roman"/>
          <w:sz w:val="24"/>
          <w:szCs w:val="24"/>
        </w:rPr>
        <w:t xml:space="preserve"> the level of women involvement in oil palm value chain activities;</w:t>
      </w:r>
      <w:r w:rsidR="00E8437C">
        <w:rPr>
          <w:rFonts w:ascii="Times New Roman" w:hAnsi="Times New Roman" w:cs="Times New Roman"/>
          <w:sz w:val="24"/>
          <w:szCs w:val="24"/>
        </w:rPr>
        <w:t xml:space="preserve"> </w:t>
      </w:r>
      <w:r w:rsidRPr="003E4D08">
        <w:rPr>
          <w:rFonts w:ascii="Times New Roman" w:hAnsi="Times New Roman" w:cs="Times New Roman"/>
          <w:sz w:val="24"/>
          <w:szCs w:val="24"/>
        </w:rPr>
        <w:t>examine</w:t>
      </w:r>
      <w:r w:rsidR="00220B2F">
        <w:rPr>
          <w:rFonts w:ascii="Times New Roman" w:hAnsi="Times New Roman" w:cs="Times New Roman"/>
          <w:sz w:val="24"/>
          <w:szCs w:val="24"/>
        </w:rPr>
        <w:t>d</w:t>
      </w:r>
      <w:r w:rsidRPr="003E4D08">
        <w:rPr>
          <w:rFonts w:ascii="Times New Roman" w:hAnsi="Times New Roman" w:cs="Times New Roman"/>
          <w:sz w:val="24"/>
          <w:szCs w:val="24"/>
        </w:rPr>
        <w:t xml:space="preserve"> the factors influencing women involvement in oil palm va</w:t>
      </w:r>
      <w:r>
        <w:rPr>
          <w:rFonts w:ascii="Times New Roman" w:hAnsi="Times New Roman" w:cs="Times New Roman"/>
          <w:sz w:val="24"/>
          <w:szCs w:val="24"/>
        </w:rPr>
        <w:t>lue chain</w:t>
      </w:r>
      <w:r w:rsidR="00E8437C">
        <w:rPr>
          <w:rFonts w:ascii="Times New Roman" w:hAnsi="Times New Roman" w:cs="Times New Roman"/>
          <w:sz w:val="24"/>
          <w:szCs w:val="24"/>
        </w:rPr>
        <w:t xml:space="preserve">; and </w:t>
      </w:r>
      <w:r w:rsidR="00E8437C" w:rsidRPr="000C2190">
        <w:rPr>
          <w:rFonts w:ascii="Times New Roman" w:hAnsi="Times New Roman" w:cs="Times New Roman"/>
          <w:sz w:val="24"/>
          <w:szCs w:val="24"/>
        </w:rPr>
        <w:t>determine the constraint</w:t>
      </w:r>
      <w:r w:rsidR="00E8437C">
        <w:rPr>
          <w:rFonts w:ascii="Times New Roman" w:hAnsi="Times New Roman" w:cs="Times New Roman"/>
          <w:sz w:val="24"/>
          <w:szCs w:val="24"/>
        </w:rPr>
        <w:t>s to women participation in</w:t>
      </w:r>
      <w:r w:rsidR="00E8437C" w:rsidRPr="000C2190">
        <w:rPr>
          <w:rFonts w:ascii="Times New Roman" w:hAnsi="Times New Roman" w:cs="Times New Roman"/>
          <w:sz w:val="24"/>
          <w:szCs w:val="24"/>
        </w:rPr>
        <w:t xml:space="preserve"> oil </w:t>
      </w:r>
      <w:r w:rsidR="00E8437C">
        <w:rPr>
          <w:rFonts w:ascii="Times New Roman" w:hAnsi="Times New Roman" w:cs="Times New Roman"/>
          <w:sz w:val="24"/>
          <w:szCs w:val="24"/>
        </w:rPr>
        <w:t xml:space="preserve">palm </w:t>
      </w:r>
      <w:r w:rsidR="00E8437C" w:rsidRPr="000C2190">
        <w:rPr>
          <w:rFonts w:ascii="Times New Roman" w:hAnsi="Times New Roman" w:cs="Times New Roman"/>
          <w:sz w:val="24"/>
          <w:szCs w:val="24"/>
        </w:rPr>
        <w:t>value chain activities</w:t>
      </w:r>
      <w:r>
        <w:rPr>
          <w:rFonts w:ascii="Times New Roman" w:hAnsi="Times New Roman" w:cs="Times New Roman"/>
          <w:sz w:val="24"/>
          <w:szCs w:val="24"/>
        </w:rPr>
        <w:t xml:space="preserve">. </w:t>
      </w:r>
      <w:r w:rsidRPr="00855D2C">
        <w:rPr>
          <w:rFonts w:ascii="Times New Roman" w:hAnsi="Times New Roman" w:cs="Times New Roman"/>
          <w:sz w:val="24"/>
          <w:szCs w:val="24"/>
        </w:rPr>
        <w:t xml:space="preserve">A multistage sampling procedure was used to select </w:t>
      </w:r>
      <w:r>
        <w:rPr>
          <w:rFonts w:ascii="Times New Roman" w:hAnsi="Times New Roman" w:cs="Times New Roman"/>
          <w:sz w:val="24"/>
          <w:szCs w:val="24"/>
        </w:rPr>
        <w:t xml:space="preserve">120 </w:t>
      </w:r>
      <w:r w:rsidRPr="00855D2C">
        <w:rPr>
          <w:rFonts w:ascii="Times New Roman" w:hAnsi="Times New Roman" w:cs="Times New Roman"/>
          <w:sz w:val="24"/>
          <w:szCs w:val="24"/>
        </w:rPr>
        <w:t xml:space="preserve">respondents. </w:t>
      </w:r>
      <w:r w:rsidR="002759EF">
        <w:rPr>
          <w:rFonts w:ascii="Times New Roman" w:hAnsi="Times New Roman" w:cs="Times New Roman"/>
          <w:sz w:val="24"/>
          <w:szCs w:val="24"/>
        </w:rPr>
        <w:t xml:space="preserve">Data were collected through a structured questionnaire. </w:t>
      </w:r>
      <w:r w:rsidRPr="00855D2C">
        <w:rPr>
          <w:rFonts w:ascii="Times New Roman" w:hAnsi="Times New Roman" w:cs="Times New Roman"/>
          <w:sz w:val="24"/>
          <w:szCs w:val="24"/>
        </w:rPr>
        <w:t>The result revealed that most (91.7</w:t>
      </w:r>
      <w:r>
        <w:rPr>
          <w:rFonts w:ascii="Times New Roman" w:hAnsi="Times New Roman" w:cs="Times New Roman"/>
          <w:sz w:val="24"/>
          <w:szCs w:val="24"/>
        </w:rPr>
        <w:t>%</w:t>
      </w:r>
      <w:r w:rsidRPr="00855D2C">
        <w:rPr>
          <w:rFonts w:ascii="Times New Roman" w:hAnsi="Times New Roman" w:cs="Times New Roman"/>
          <w:sz w:val="24"/>
          <w:szCs w:val="24"/>
        </w:rPr>
        <w:t>) of the respondents had formal education, married (81.7</w:t>
      </w:r>
      <w:r>
        <w:rPr>
          <w:rFonts w:ascii="Times New Roman" w:hAnsi="Times New Roman" w:cs="Times New Roman"/>
          <w:sz w:val="24"/>
          <w:szCs w:val="24"/>
        </w:rPr>
        <w:t>%</w:t>
      </w:r>
      <w:r w:rsidRPr="00855D2C">
        <w:rPr>
          <w:rFonts w:ascii="Times New Roman" w:hAnsi="Times New Roman" w:cs="Times New Roman"/>
          <w:sz w:val="24"/>
          <w:szCs w:val="24"/>
        </w:rPr>
        <w:t xml:space="preserve">) with a mean age of 45.9 years. The result </w:t>
      </w:r>
      <w:r>
        <w:rPr>
          <w:rFonts w:ascii="Times New Roman" w:hAnsi="Times New Roman" w:cs="Times New Roman"/>
          <w:sz w:val="24"/>
          <w:szCs w:val="24"/>
        </w:rPr>
        <w:t xml:space="preserve">also </w:t>
      </w:r>
      <w:r w:rsidRPr="00855D2C">
        <w:rPr>
          <w:rFonts w:ascii="Times New Roman" w:hAnsi="Times New Roman" w:cs="Times New Roman"/>
          <w:sz w:val="24"/>
          <w:szCs w:val="24"/>
        </w:rPr>
        <w:t xml:space="preserve">showed that women had high </w:t>
      </w:r>
      <w:r>
        <w:rPr>
          <w:rFonts w:ascii="Times New Roman" w:hAnsi="Times New Roman" w:cs="Times New Roman"/>
          <w:sz w:val="24"/>
          <w:szCs w:val="24"/>
        </w:rPr>
        <w:t xml:space="preserve">level of </w:t>
      </w:r>
      <w:r w:rsidRPr="00855D2C">
        <w:rPr>
          <w:rFonts w:ascii="Times New Roman" w:hAnsi="Times New Roman" w:cs="Times New Roman"/>
          <w:sz w:val="24"/>
          <w:szCs w:val="24"/>
        </w:rPr>
        <w:t>involvement in oil palm production activities like hand picking of harvested fallout fruits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2.58), gathering of bunches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2.22) and nursery management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=2.33); </w:t>
      </w:r>
      <w:r w:rsidRPr="00855D2C">
        <w:rPr>
          <w:rFonts w:ascii="Times New Roman" w:eastAsiaTheme="minorEastAsia" w:hAnsi="Times New Roman" w:cs="Times New Roman"/>
          <w:sz w:val="24"/>
          <w:szCs w:val="24"/>
        </w:rPr>
        <w:t>in processing activities like oil clarification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=2.62), oil drying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2.60), pressing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2.25) and in marketing activities like sales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2.67), quality assurance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Pr="00855D2C">
        <w:rPr>
          <w:rFonts w:ascii="Times New Roman" w:eastAsiaTheme="minorEastAsia" w:hAnsi="Times New Roman" w:cs="Times New Roman"/>
          <w:sz w:val="24"/>
          <w:szCs w:val="24"/>
        </w:rPr>
        <w:t xml:space="preserve">= 2.60). The result further revealed that membership of association </w:t>
      </w:r>
      <w:r w:rsidRPr="00855D2C">
        <w:rPr>
          <w:rFonts w:ascii="Times New Roman" w:hAnsi="Times New Roman" w:cs="Times New Roman"/>
          <w:sz w:val="24"/>
          <w:szCs w:val="24"/>
        </w:rPr>
        <w:t>(</w:t>
      </w:r>
      <w:r w:rsidRPr="00855D2C">
        <w:rPr>
          <w:rFonts w:ascii="Times New Roman" w:hAnsi="Times New Roman" w:cs="Times New Roman"/>
          <w:i/>
          <w:sz w:val="24"/>
          <w:szCs w:val="24"/>
        </w:rPr>
        <w:t>X</w:t>
      </w:r>
      <w:r w:rsidRPr="00855D2C">
        <w:rPr>
          <w:rFonts w:ascii="Times New Roman" w:hAnsi="Times New Roman" w:cs="Times New Roman"/>
          <w:sz w:val="24"/>
          <w:szCs w:val="24"/>
          <w:vertAlign w:val="superscript"/>
        </w:rPr>
        <w:t xml:space="preserve">2 </w:t>
      </w:r>
      <w:r w:rsidRPr="00855D2C">
        <w:rPr>
          <w:rFonts w:ascii="Times New Roman" w:hAnsi="Times New Roman" w:cs="Times New Roman"/>
          <w:sz w:val="24"/>
          <w:szCs w:val="24"/>
        </w:rPr>
        <w:t xml:space="preserve">= 10.890; p = 0.001) </w:t>
      </w:r>
      <w:r w:rsidRPr="00855D2C">
        <w:rPr>
          <w:rFonts w:ascii="Times New Roman" w:eastAsiaTheme="minorEastAsia" w:hAnsi="Times New Roman" w:cs="Times New Roman"/>
          <w:sz w:val="24"/>
          <w:szCs w:val="24"/>
        </w:rPr>
        <w:t xml:space="preserve">and income </w:t>
      </w:r>
      <w:r w:rsidRPr="00855D2C">
        <w:rPr>
          <w:rFonts w:ascii="Times New Roman" w:hAnsi="Times New Roman" w:cs="Times New Roman"/>
          <w:sz w:val="24"/>
          <w:szCs w:val="24"/>
        </w:rPr>
        <w:t>(</w:t>
      </w:r>
      <w:r w:rsidRPr="00855D2C">
        <w:rPr>
          <w:rFonts w:ascii="Times New Roman" w:hAnsi="Times New Roman" w:cs="Times New Roman"/>
          <w:i/>
          <w:sz w:val="24"/>
          <w:szCs w:val="24"/>
        </w:rPr>
        <w:t>X</w:t>
      </w:r>
      <w:r w:rsidRPr="00855D2C">
        <w:rPr>
          <w:rFonts w:ascii="Times New Roman" w:hAnsi="Times New Roman" w:cs="Times New Roman"/>
          <w:sz w:val="24"/>
          <w:szCs w:val="24"/>
          <w:vertAlign w:val="superscript"/>
        </w:rPr>
        <w:t xml:space="preserve">2 </w:t>
      </w:r>
      <w:r w:rsidRPr="00855D2C">
        <w:rPr>
          <w:rFonts w:ascii="Times New Roman" w:hAnsi="Times New Roman" w:cs="Times New Roman"/>
          <w:sz w:val="24"/>
          <w:szCs w:val="24"/>
        </w:rPr>
        <w:t xml:space="preserve">= 0.421; p = 0.000) </w:t>
      </w:r>
      <w:r w:rsidRPr="00855D2C">
        <w:rPr>
          <w:rFonts w:ascii="Times New Roman" w:eastAsiaTheme="minorEastAsia" w:hAnsi="Times New Roman" w:cs="Times New Roman"/>
          <w:sz w:val="24"/>
          <w:szCs w:val="24"/>
        </w:rPr>
        <w:t>of the respondents had a significant relationship with the level of involvement of women in oil palm value chain activit</w:t>
      </w:r>
      <w:r w:rsidR="00726741">
        <w:rPr>
          <w:rFonts w:ascii="Times New Roman" w:eastAsiaTheme="minorEastAsia" w:hAnsi="Times New Roman" w:cs="Times New Roman"/>
          <w:sz w:val="24"/>
          <w:szCs w:val="24"/>
        </w:rPr>
        <w:t>ies. The study recommended that</w:t>
      </w:r>
      <w:r>
        <w:rPr>
          <w:rFonts w:ascii="Times New Roman" w:eastAsiaTheme="minorEastAsia" w:hAnsi="Times New Roman" w:cs="Times New Roman"/>
          <w:sz w:val="24"/>
          <w:szCs w:val="24"/>
        </w:rPr>
        <w:t xml:space="preserve"> </w:t>
      </w:r>
      <w:r w:rsidRPr="00855D2C">
        <w:rPr>
          <w:rFonts w:ascii="Times New Roman" w:eastAsiaTheme="minorEastAsia" w:hAnsi="Times New Roman" w:cs="Times New Roman"/>
          <w:sz w:val="24"/>
          <w:szCs w:val="24"/>
        </w:rPr>
        <w:t xml:space="preserve">cooperatives </w:t>
      </w:r>
      <w:r w:rsidRPr="00855D2C">
        <w:rPr>
          <w:rFonts w:ascii="Times New Roman" w:hAnsi="Times New Roman" w:cs="Times New Roman"/>
          <w:sz w:val="24"/>
          <w:szCs w:val="24"/>
        </w:rPr>
        <w:t>societies</w:t>
      </w:r>
      <w:r w:rsidR="00726741" w:rsidRPr="00726741">
        <w:rPr>
          <w:rFonts w:ascii="Times New Roman" w:eastAsiaTheme="minorEastAsia" w:hAnsi="Times New Roman" w:cs="Times New Roman"/>
          <w:sz w:val="24"/>
          <w:szCs w:val="24"/>
        </w:rPr>
        <w:t xml:space="preserve"> </w:t>
      </w:r>
      <w:r w:rsidR="00726741">
        <w:rPr>
          <w:rFonts w:ascii="Times New Roman" w:eastAsiaTheme="minorEastAsia" w:hAnsi="Times New Roman" w:cs="Times New Roman"/>
          <w:sz w:val="24"/>
          <w:szCs w:val="24"/>
        </w:rPr>
        <w:t>by women actors should be strengthened</w:t>
      </w:r>
      <w:r w:rsidR="008721B4">
        <w:rPr>
          <w:rFonts w:ascii="Times New Roman" w:eastAsiaTheme="minorEastAsia" w:hAnsi="Times New Roman" w:cs="Times New Roman"/>
          <w:sz w:val="24"/>
          <w:szCs w:val="24"/>
        </w:rPr>
        <w:t xml:space="preserve"> </w:t>
      </w:r>
      <w:r w:rsidR="008721B4" w:rsidRPr="00726741">
        <w:rPr>
          <w:rFonts w:ascii="Times New Roman" w:hAnsi="Times New Roman" w:cs="Times New Roman"/>
          <w:sz w:val="24"/>
          <w:szCs w:val="24"/>
        </w:rPr>
        <w:t>with extension services to enhance their knowledge on effective processing and marketing strategies so that they can maximize their profit through q</w:t>
      </w:r>
      <w:r w:rsidR="008721B4">
        <w:rPr>
          <w:rFonts w:ascii="Times New Roman" w:hAnsi="Times New Roman" w:cs="Times New Roman"/>
          <w:sz w:val="24"/>
          <w:szCs w:val="24"/>
        </w:rPr>
        <w:t>uality products</w:t>
      </w:r>
      <w:r>
        <w:rPr>
          <w:rFonts w:ascii="Times New Roman" w:hAnsi="Times New Roman" w:cs="Times New Roman"/>
          <w:sz w:val="24"/>
          <w:szCs w:val="24"/>
        </w:rPr>
        <w:t>.</w:t>
      </w:r>
      <w:r w:rsidRPr="00855D2C">
        <w:rPr>
          <w:rFonts w:ascii="Times New Roman" w:hAnsi="Times New Roman" w:cs="Times New Roman"/>
          <w:sz w:val="24"/>
          <w:szCs w:val="24"/>
        </w:rPr>
        <w:t xml:space="preserve"> </w:t>
      </w:r>
    </w:p>
    <w:p w14:paraId="6384A1AF" w14:textId="77777777" w:rsidR="00E8437C" w:rsidRDefault="00220B2F"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Keywords: oil palm, value chain, involvement, and women</w:t>
      </w:r>
    </w:p>
    <w:p w14:paraId="723B908F" w14:textId="77777777" w:rsidR="00E8437C" w:rsidRDefault="00E8437C" w:rsidP="0092354A">
      <w:pPr>
        <w:spacing w:line="360" w:lineRule="auto"/>
        <w:jc w:val="both"/>
        <w:rPr>
          <w:rFonts w:ascii="Times New Roman" w:hAnsi="Times New Roman" w:cs="Times New Roman"/>
          <w:sz w:val="24"/>
          <w:szCs w:val="24"/>
        </w:rPr>
      </w:pPr>
    </w:p>
    <w:p w14:paraId="7225C3EB" w14:textId="77777777" w:rsidR="00C65C61" w:rsidRPr="002759EF" w:rsidRDefault="002759EF" w:rsidP="002759EF">
      <w:pPr>
        <w:pStyle w:val="ListParagraph"/>
        <w:numPr>
          <w:ilvl w:val="0"/>
          <w:numId w:val="4"/>
        </w:numPr>
        <w:spacing w:line="360" w:lineRule="auto"/>
        <w:jc w:val="both"/>
        <w:rPr>
          <w:rFonts w:ascii="Times New Roman" w:hAnsi="Times New Roman" w:cs="Times New Roman"/>
          <w:b/>
          <w:sz w:val="24"/>
          <w:szCs w:val="24"/>
        </w:rPr>
      </w:pPr>
      <w:r w:rsidRPr="002759EF">
        <w:rPr>
          <w:rFonts w:ascii="Times New Roman" w:hAnsi="Times New Roman" w:cs="Times New Roman"/>
          <w:b/>
          <w:sz w:val="24"/>
          <w:szCs w:val="24"/>
        </w:rPr>
        <w:t>INTRODUCTION</w:t>
      </w:r>
    </w:p>
    <w:p w14:paraId="2DDA05E2" w14:textId="77777777" w:rsidR="00544195" w:rsidRPr="00544195" w:rsidRDefault="00544195" w:rsidP="0092354A">
      <w:pPr>
        <w:spacing w:line="360" w:lineRule="auto"/>
        <w:jc w:val="both"/>
        <w:rPr>
          <w:rFonts w:ascii="Times New Roman" w:hAnsi="Times New Roman" w:cs="Times New Roman"/>
          <w:sz w:val="24"/>
          <w:szCs w:val="24"/>
        </w:rPr>
      </w:pPr>
      <w:r w:rsidRPr="00544195">
        <w:rPr>
          <w:rFonts w:ascii="Times New Roman" w:eastAsia="Times New Roman" w:hAnsi="Times New Roman" w:cs="Times New Roman"/>
          <w:sz w:val="24"/>
          <w:szCs w:val="24"/>
        </w:rPr>
        <w:t>Oil palm (</w:t>
      </w:r>
      <w:proofErr w:type="spellStart"/>
      <w:r w:rsidRPr="00544195">
        <w:rPr>
          <w:rFonts w:ascii="Times New Roman" w:eastAsia="Times New Roman" w:hAnsi="Times New Roman" w:cs="Times New Roman"/>
          <w:i/>
          <w:iCs/>
          <w:sz w:val="24"/>
          <w:szCs w:val="24"/>
        </w:rPr>
        <w:t>Elaeis</w:t>
      </w:r>
      <w:proofErr w:type="spellEnd"/>
      <w:r w:rsidRPr="00544195">
        <w:rPr>
          <w:rFonts w:ascii="Times New Roman" w:eastAsia="Times New Roman" w:hAnsi="Times New Roman" w:cs="Times New Roman"/>
          <w:i/>
          <w:iCs/>
          <w:sz w:val="24"/>
          <w:szCs w:val="24"/>
        </w:rPr>
        <w:t xml:space="preserve"> </w:t>
      </w:r>
      <w:proofErr w:type="spellStart"/>
      <w:r w:rsidRPr="00544195">
        <w:rPr>
          <w:rFonts w:ascii="Times New Roman" w:eastAsia="Times New Roman" w:hAnsi="Times New Roman" w:cs="Times New Roman"/>
          <w:i/>
          <w:iCs/>
          <w:sz w:val="24"/>
          <w:szCs w:val="24"/>
        </w:rPr>
        <w:t>guineensis</w:t>
      </w:r>
      <w:proofErr w:type="spellEnd"/>
      <w:r w:rsidRPr="00544195">
        <w:rPr>
          <w:rFonts w:ascii="Times New Roman" w:eastAsia="Times New Roman" w:hAnsi="Times New Roman" w:cs="Times New Roman"/>
          <w:sz w:val="24"/>
          <w:szCs w:val="24"/>
        </w:rPr>
        <w:t>) is originally from Africa, particularly Nigeria and West Africa, but was later introduced to tropical regions in Southeast Asia and Latin America in the late 19th century</w:t>
      </w:r>
      <w:r w:rsidR="007B527D">
        <w:rPr>
          <w:rFonts w:ascii="Times New Roman" w:eastAsia="Times New Roman" w:hAnsi="Times New Roman" w:cs="Times New Roman"/>
          <w:sz w:val="24"/>
          <w:szCs w:val="24"/>
        </w:rPr>
        <w:t xml:space="preserve"> (Shehu, 2024)</w:t>
      </w:r>
      <w:r w:rsidRPr="00544195">
        <w:rPr>
          <w:rFonts w:ascii="Times New Roman" w:eastAsia="Times New Roman" w:hAnsi="Times New Roman" w:cs="Times New Roman"/>
          <w:sz w:val="24"/>
          <w:szCs w:val="24"/>
        </w:rPr>
        <w:t xml:space="preserve">. Before crude oil was discovered, Nigeria was a major exporter of palm oil. </w:t>
      </w:r>
      <w:r w:rsidRPr="00544195">
        <w:rPr>
          <w:rFonts w:ascii="Times New Roman" w:eastAsia="Times New Roman" w:hAnsi="Times New Roman" w:cs="Times New Roman"/>
          <w:sz w:val="24"/>
          <w:szCs w:val="24"/>
        </w:rPr>
        <w:lastRenderedPageBreak/>
        <w:t xml:space="preserve">However, after oil exploration began, palm oil exports declined, leading to Malaysia and Indonesia surpassing Nigeria as the world's top producers. The cultivation of oil palm has been instrumental in earning foreign exchange for Nigeria and serving as a major </w:t>
      </w:r>
      <w:r w:rsidR="00837F9D" w:rsidRPr="00544195">
        <w:rPr>
          <w:rFonts w:ascii="Times New Roman" w:eastAsia="Times New Roman" w:hAnsi="Times New Roman" w:cs="Times New Roman"/>
          <w:sz w:val="24"/>
          <w:szCs w:val="24"/>
        </w:rPr>
        <w:t xml:space="preserve">source </w:t>
      </w:r>
      <w:r w:rsidR="00837F9D">
        <w:rPr>
          <w:rFonts w:ascii="Times New Roman" w:eastAsia="Times New Roman" w:hAnsi="Times New Roman" w:cs="Times New Roman"/>
          <w:sz w:val="24"/>
          <w:szCs w:val="24"/>
        </w:rPr>
        <w:t xml:space="preserve">of </w:t>
      </w:r>
      <w:r w:rsidRPr="00544195">
        <w:rPr>
          <w:rFonts w:ascii="Times New Roman" w:eastAsia="Times New Roman" w:hAnsi="Times New Roman" w:cs="Times New Roman"/>
          <w:sz w:val="24"/>
          <w:szCs w:val="24"/>
        </w:rPr>
        <w:t>income for many rural dwellers, par</w:t>
      </w:r>
      <w:r w:rsidR="007B527D">
        <w:rPr>
          <w:rFonts w:ascii="Times New Roman" w:eastAsia="Times New Roman" w:hAnsi="Times New Roman" w:cs="Times New Roman"/>
          <w:sz w:val="24"/>
          <w:szCs w:val="24"/>
        </w:rPr>
        <w:t xml:space="preserve">ticularly in the South East. </w:t>
      </w:r>
      <w:r w:rsidRPr="00544195">
        <w:rPr>
          <w:rFonts w:ascii="Times New Roman" w:eastAsia="Times New Roman" w:hAnsi="Times New Roman" w:cs="Times New Roman"/>
          <w:sz w:val="24"/>
          <w:szCs w:val="24"/>
        </w:rPr>
        <w:t>Smallholder farmers widely cultivate oil palm as a profitable cash crop, supporting numerous farming households in rural areas. This important agricultural commodity yields three e</w:t>
      </w:r>
      <w:r w:rsidR="00837F9D">
        <w:rPr>
          <w:rFonts w:ascii="Times New Roman" w:eastAsia="Times New Roman" w:hAnsi="Times New Roman" w:cs="Times New Roman"/>
          <w:sz w:val="24"/>
          <w:szCs w:val="24"/>
        </w:rPr>
        <w:t xml:space="preserve">ssential products; </w:t>
      </w:r>
      <w:r w:rsidRPr="00544195">
        <w:rPr>
          <w:rFonts w:ascii="Times New Roman" w:eastAsia="Times New Roman" w:hAnsi="Times New Roman" w:cs="Times New Roman"/>
          <w:sz w:val="24"/>
          <w:szCs w:val="24"/>
        </w:rPr>
        <w:t>palm oil, palm k</w:t>
      </w:r>
      <w:r w:rsidR="00837F9D">
        <w:rPr>
          <w:rFonts w:ascii="Times New Roman" w:eastAsia="Times New Roman" w:hAnsi="Times New Roman" w:cs="Times New Roman"/>
          <w:sz w:val="24"/>
          <w:szCs w:val="24"/>
        </w:rPr>
        <w:t xml:space="preserve">ernel oil, and palm kernel cake which are </w:t>
      </w:r>
      <w:r w:rsidRPr="00544195">
        <w:rPr>
          <w:rFonts w:ascii="Times New Roman" w:eastAsia="Times New Roman" w:hAnsi="Times New Roman" w:cs="Times New Roman"/>
          <w:sz w:val="24"/>
          <w:szCs w:val="24"/>
        </w:rPr>
        <w:t>highly valued in both domestic and international markets</w:t>
      </w:r>
      <w:r w:rsidR="007B527D">
        <w:rPr>
          <w:rFonts w:ascii="Times New Roman" w:eastAsia="Times New Roman" w:hAnsi="Times New Roman" w:cs="Times New Roman"/>
          <w:sz w:val="24"/>
          <w:szCs w:val="24"/>
        </w:rPr>
        <w:t xml:space="preserve"> </w:t>
      </w:r>
      <w:r w:rsidR="007B527D" w:rsidRPr="001B1FBF">
        <w:rPr>
          <w:rFonts w:ascii="Times New Roman" w:eastAsia="Times New Roman" w:hAnsi="Times New Roman" w:cs="Times New Roman"/>
          <w:sz w:val="24"/>
          <w:szCs w:val="24"/>
        </w:rPr>
        <w:t>(</w:t>
      </w:r>
      <w:r w:rsidR="007B527D">
        <w:rPr>
          <w:rFonts w:ascii="Times New Roman" w:eastAsia="Times New Roman" w:hAnsi="Times New Roman" w:cs="Times New Roman"/>
          <w:sz w:val="24"/>
          <w:szCs w:val="24"/>
        </w:rPr>
        <w:t>Arowolo et al., 2020</w:t>
      </w:r>
      <w:r w:rsidR="007B527D" w:rsidRPr="001B1FBF">
        <w:rPr>
          <w:rFonts w:ascii="Times New Roman" w:eastAsia="Times New Roman" w:hAnsi="Times New Roman" w:cs="Times New Roman"/>
          <w:sz w:val="24"/>
          <w:szCs w:val="24"/>
        </w:rPr>
        <w:t xml:space="preserve">). </w:t>
      </w:r>
      <w:r w:rsidRPr="00544195">
        <w:rPr>
          <w:rFonts w:ascii="Times New Roman" w:eastAsia="Times New Roman" w:hAnsi="Times New Roman" w:cs="Times New Roman"/>
          <w:sz w:val="24"/>
          <w:szCs w:val="24"/>
        </w:rPr>
        <w:t xml:space="preserve"> </w:t>
      </w:r>
    </w:p>
    <w:p w14:paraId="20207E27" w14:textId="77777777" w:rsidR="001B06C9" w:rsidRPr="00544195" w:rsidRDefault="00544195" w:rsidP="0092354A">
      <w:pPr>
        <w:spacing w:before="100" w:beforeAutospacing="1" w:after="100" w:afterAutospacing="1" w:line="360" w:lineRule="auto"/>
        <w:jc w:val="both"/>
        <w:rPr>
          <w:rFonts w:ascii="Times New Roman" w:eastAsia="Times New Roman" w:hAnsi="Times New Roman" w:cs="Times New Roman"/>
          <w:sz w:val="24"/>
          <w:szCs w:val="24"/>
        </w:rPr>
      </w:pPr>
      <w:r w:rsidRPr="00544195">
        <w:rPr>
          <w:rFonts w:ascii="Times New Roman" w:eastAsia="Times New Roman" w:hAnsi="Times New Roman" w:cs="Times New Roman"/>
          <w:sz w:val="24"/>
          <w:szCs w:val="24"/>
        </w:rPr>
        <w:t>Value chain development has become an essential tool for promoting sustainable agricultural invest</w:t>
      </w:r>
      <w:r w:rsidR="00837F9D">
        <w:rPr>
          <w:rFonts w:ascii="Times New Roman" w:eastAsia="Times New Roman" w:hAnsi="Times New Roman" w:cs="Times New Roman"/>
          <w:sz w:val="24"/>
          <w:szCs w:val="24"/>
        </w:rPr>
        <w:t>ments. Value chain comprises</w:t>
      </w:r>
      <w:r w:rsidRPr="00544195">
        <w:rPr>
          <w:rFonts w:ascii="Times New Roman" w:eastAsia="Times New Roman" w:hAnsi="Times New Roman" w:cs="Times New Roman"/>
          <w:sz w:val="24"/>
          <w:szCs w:val="24"/>
        </w:rPr>
        <w:t xml:space="preserve"> series of interconnected activities that contribute to product development, from its inception to final consumer delivery. </w:t>
      </w:r>
      <w:r w:rsidR="001B06C9">
        <w:rPr>
          <w:rFonts w:ascii="Times New Roman" w:hAnsi="Times New Roman" w:cs="Times New Roman"/>
          <w:sz w:val="24"/>
          <w:szCs w:val="24"/>
        </w:rPr>
        <w:t>Value addition operations i</w:t>
      </w:r>
      <w:r w:rsidR="001B06C9" w:rsidRPr="00E52AF4">
        <w:rPr>
          <w:rFonts w:ascii="Times New Roman" w:hAnsi="Times New Roman" w:cs="Times New Roman"/>
          <w:sz w:val="24"/>
          <w:szCs w:val="24"/>
        </w:rPr>
        <w:t>nvolves many processes, including processing, packaging, branding, and marketing, intended at providing higher-value products. (</w:t>
      </w:r>
      <w:proofErr w:type="spellStart"/>
      <w:r w:rsidR="0092354A" w:rsidRPr="00005FC7">
        <w:rPr>
          <w:rFonts w:ascii="Times New Roman" w:hAnsi="Times New Roman" w:cs="Times New Roman"/>
          <w:sz w:val="24"/>
          <w:szCs w:val="24"/>
        </w:rPr>
        <w:t>Ovharhe</w:t>
      </w:r>
      <w:proofErr w:type="spellEnd"/>
      <w:r w:rsidR="001B06C9">
        <w:rPr>
          <w:rFonts w:ascii="Times New Roman" w:hAnsi="Times New Roman" w:cs="Times New Roman"/>
          <w:sz w:val="24"/>
          <w:szCs w:val="24"/>
        </w:rPr>
        <w:t xml:space="preserve"> et al, 2024</w:t>
      </w:r>
      <w:r w:rsidR="001B06C9" w:rsidRPr="00E52AF4">
        <w:rPr>
          <w:rFonts w:ascii="Times New Roman" w:hAnsi="Times New Roman" w:cs="Times New Roman"/>
          <w:sz w:val="24"/>
          <w:szCs w:val="24"/>
        </w:rPr>
        <w:t>).</w:t>
      </w:r>
      <w:r w:rsidR="001B06C9">
        <w:t xml:space="preserve"> </w:t>
      </w:r>
      <w:r w:rsidR="001B06C9" w:rsidRPr="00544195">
        <w:rPr>
          <w:rFonts w:ascii="Times New Roman" w:eastAsia="Times New Roman" w:hAnsi="Times New Roman" w:cs="Times New Roman"/>
          <w:sz w:val="24"/>
          <w:szCs w:val="24"/>
        </w:rPr>
        <w:t>In oil palm production, value addition refers to improving the economic worth of palm products by enhancing their quality, longevity, and market appeal. Interventions in agricultural value chains can empower women by increasing their income, assets, productivity, and savings.</w:t>
      </w:r>
    </w:p>
    <w:p w14:paraId="199469D9" w14:textId="77777777" w:rsidR="00E65D39" w:rsidRDefault="00544195" w:rsidP="0092354A">
      <w:pPr>
        <w:spacing w:before="100" w:beforeAutospacing="1" w:after="100" w:afterAutospacing="1" w:line="360" w:lineRule="auto"/>
        <w:jc w:val="both"/>
        <w:rPr>
          <w:rFonts w:ascii="Times New Roman" w:eastAsia="Times New Roman" w:hAnsi="Times New Roman" w:cs="Times New Roman"/>
          <w:sz w:val="24"/>
          <w:szCs w:val="24"/>
        </w:rPr>
      </w:pPr>
      <w:r w:rsidRPr="00544195">
        <w:rPr>
          <w:rFonts w:ascii="Times New Roman" w:eastAsia="Times New Roman" w:hAnsi="Times New Roman" w:cs="Times New Roman"/>
          <w:sz w:val="24"/>
          <w:szCs w:val="24"/>
        </w:rPr>
        <w:t>Women play a crucial role in cultivating and processing agricultural crops, contributing approximately 80% of Nigeria’s staple food production (</w:t>
      </w:r>
      <w:proofErr w:type="spellStart"/>
      <w:r w:rsidRPr="00544195">
        <w:rPr>
          <w:rFonts w:ascii="Times New Roman" w:eastAsia="Times New Roman" w:hAnsi="Times New Roman" w:cs="Times New Roman"/>
          <w:sz w:val="24"/>
          <w:szCs w:val="24"/>
        </w:rPr>
        <w:t>Ibitunde</w:t>
      </w:r>
      <w:proofErr w:type="spellEnd"/>
      <w:r w:rsidRPr="00544195">
        <w:rPr>
          <w:rFonts w:ascii="Times New Roman" w:eastAsia="Times New Roman" w:hAnsi="Times New Roman" w:cs="Times New Roman"/>
          <w:sz w:val="24"/>
          <w:szCs w:val="24"/>
        </w:rPr>
        <w:t xml:space="preserve"> et al., 2023). </w:t>
      </w:r>
      <w:r w:rsidR="00E65D39" w:rsidRPr="00DE2D3C">
        <w:rPr>
          <w:rFonts w:ascii="Times New Roman" w:eastAsia="Times New Roman" w:hAnsi="Times New Roman" w:cs="Times New Roman"/>
          <w:sz w:val="24"/>
          <w:szCs w:val="24"/>
        </w:rPr>
        <w:t>Women's involvement in</w:t>
      </w:r>
      <w:r w:rsidR="00E65D39" w:rsidRPr="001B1FBF">
        <w:rPr>
          <w:rFonts w:ascii="Times New Roman" w:hAnsi="Times New Roman" w:cs="Times New Roman"/>
          <w:sz w:val="24"/>
          <w:szCs w:val="24"/>
        </w:rPr>
        <w:t xml:space="preserve"> </w:t>
      </w:r>
      <w:r w:rsidR="00E65D39" w:rsidRPr="00F72C47">
        <w:rPr>
          <w:rFonts w:ascii="Times New Roman" w:hAnsi="Times New Roman" w:cs="Times New Roman"/>
          <w:sz w:val="24"/>
          <w:szCs w:val="24"/>
        </w:rPr>
        <w:t>any economic activity is of great importance in all aspects of</w:t>
      </w:r>
      <w:r w:rsidR="00E65D39">
        <w:t xml:space="preserve"> </w:t>
      </w:r>
      <w:r w:rsidR="00E65D39" w:rsidRPr="00DE2D3C">
        <w:rPr>
          <w:rFonts w:ascii="Times New Roman" w:eastAsia="Times New Roman" w:hAnsi="Times New Roman" w:cs="Times New Roman"/>
          <w:sz w:val="24"/>
          <w:szCs w:val="24"/>
        </w:rPr>
        <w:t>agriculture-related activities</w:t>
      </w:r>
      <w:r w:rsidR="00E65D39">
        <w:rPr>
          <w:rFonts w:ascii="Times New Roman" w:eastAsia="Times New Roman" w:hAnsi="Times New Roman" w:cs="Times New Roman"/>
          <w:sz w:val="24"/>
          <w:szCs w:val="24"/>
        </w:rPr>
        <w:t xml:space="preserve">. </w:t>
      </w:r>
      <w:r w:rsidRPr="00544195">
        <w:rPr>
          <w:rFonts w:ascii="Times New Roman" w:eastAsia="Times New Roman" w:hAnsi="Times New Roman" w:cs="Times New Roman"/>
          <w:sz w:val="24"/>
          <w:szCs w:val="24"/>
        </w:rPr>
        <w:t xml:space="preserve">Although they primarily engage in food crop farming, their work significantly enhances agricultural productivity and food security. </w:t>
      </w:r>
      <w:r w:rsidR="00E65D39" w:rsidRPr="003911EF">
        <w:rPr>
          <w:rFonts w:ascii="Times New Roman" w:hAnsi="Times New Roman" w:cs="Times New Roman"/>
          <w:sz w:val="24"/>
          <w:szCs w:val="24"/>
        </w:rPr>
        <w:t xml:space="preserve">Woman in Nigeria plays an essential role in the four pillars related to food security: availability, accessibility, stability and utilization. However, based on gender issue these women in rural areas are at a disadvantage due to the fact that they do not have access to the same opportunities or resources as men (Babasanya et al., 2021). </w:t>
      </w:r>
      <w:r w:rsidR="00E65D39" w:rsidRPr="003911EF">
        <w:rPr>
          <w:rFonts w:ascii="Times New Roman" w:eastAsia="Times New Roman" w:hAnsi="Times New Roman" w:cs="Times New Roman"/>
          <w:sz w:val="24"/>
          <w:szCs w:val="24"/>
        </w:rPr>
        <w:t xml:space="preserve">Although </w:t>
      </w:r>
      <w:r w:rsidR="00E65D39" w:rsidRPr="00476494">
        <w:rPr>
          <w:rFonts w:ascii="Times New Roman" w:eastAsia="Times New Roman" w:hAnsi="Times New Roman" w:cs="Times New Roman"/>
          <w:sz w:val="24"/>
          <w:szCs w:val="24"/>
        </w:rPr>
        <w:t>both men and women participate in agriculture, the percentage of women working in agriculture and related fields tends to be higher in developing nations</w:t>
      </w:r>
      <w:r w:rsidR="00E65D39">
        <w:rPr>
          <w:rFonts w:ascii="Times New Roman" w:hAnsi="Times New Roman" w:cs="Times New Roman"/>
          <w:sz w:val="24"/>
          <w:szCs w:val="24"/>
        </w:rPr>
        <w:t xml:space="preserve">. </w:t>
      </w:r>
      <w:r w:rsidR="00E65D39" w:rsidRPr="001B1FBF">
        <w:rPr>
          <w:rFonts w:ascii="Times New Roman" w:hAnsi="Times New Roman" w:cs="Times New Roman"/>
          <w:sz w:val="24"/>
          <w:szCs w:val="24"/>
        </w:rPr>
        <w:t xml:space="preserve">In Nigeria, women’s contributions to agriculture are under-documented. </w:t>
      </w:r>
      <w:r w:rsidR="00E65D39" w:rsidRPr="00E2023D">
        <w:rPr>
          <w:rFonts w:ascii="Times New Roman" w:eastAsia="Times New Roman" w:hAnsi="Times New Roman" w:cs="Times New Roman"/>
          <w:sz w:val="24"/>
          <w:szCs w:val="24"/>
        </w:rPr>
        <w:t xml:space="preserve">The main reason for this is because women engage in unpaid tasks, such as household chores, food preparation, and working on their husbands' and family farms, in addition to their own farms. </w:t>
      </w:r>
      <w:r w:rsidR="00E65D39" w:rsidRPr="001B1FBF">
        <w:rPr>
          <w:rFonts w:ascii="Times New Roman" w:hAnsi="Times New Roman" w:cs="Times New Roman"/>
          <w:sz w:val="24"/>
          <w:szCs w:val="24"/>
        </w:rPr>
        <w:t xml:space="preserve">These informal and non-market activities performed by women are not officially accounted for in Systems of National Accounts (SNA), undervaluing their contribution and ignoring the influence of these activities on the overall growth of the </w:t>
      </w:r>
      <w:r w:rsidR="00E65D39" w:rsidRPr="001B1FBF">
        <w:rPr>
          <w:rFonts w:ascii="Times New Roman" w:hAnsi="Times New Roman" w:cs="Times New Roman"/>
          <w:sz w:val="24"/>
          <w:szCs w:val="24"/>
        </w:rPr>
        <w:lastRenderedPageBreak/>
        <w:t>economy</w:t>
      </w:r>
      <w:r w:rsidR="00E65D39">
        <w:rPr>
          <w:rFonts w:ascii="Times New Roman" w:hAnsi="Times New Roman" w:cs="Times New Roman"/>
          <w:sz w:val="24"/>
          <w:szCs w:val="24"/>
        </w:rPr>
        <w:t>.</w:t>
      </w:r>
      <w:r w:rsidR="00E65D39" w:rsidRPr="00E65D39">
        <w:rPr>
          <w:rFonts w:ascii="Times New Roman" w:eastAsia="Times New Roman" w:hAnsi="Times New Roman" w:cs="Times New Roman"/>
          <w:sz w:val="24"/>
          <w:szCs w:val="24"/>
        </w:rPr>
        <w:t xml:space="preserve"> </w:t>
      </w:r>
      <w:r w:rsidR="00E65D39" w:rsidRPr="00544195">
        <w:rPr>
          <w:rFonts w:ascii="Times New Roman" w:eastAsia="Times New Roman" w:hAnsi="Times New Roman" w:cs="Times New Roman"/>
          <w:sz w:val="24"/>
          <w:szCs w:val="24"/>
        </w:rPr>
        <w:t>To achieve Nigeria’s goal of self-sufficiency in food production, particularly in palm oil supply, it is crucial to enhance the productive capacity of rural women, who play a dominant role in agriculture and related industries.</w:t>
      </w:r>
    </w:p>
    <w:p w14:paraId="6DAD6ED7" w14:textId="77777777" w:rsidR="00220B2F" w:rsidRPr="000C2190" w:rsidRDefault="00220B2F" w:rsidP="0092354A">
      <w:p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The specific objectives of the study are to;</w:t>
      </w:r>
    </w:p>
    <w:p w14:paraId="3182131C" w14:textId="77777777" w:rsidR="00220B2F" w:rsidRPr="000C2190" w:rsidRDefault="00220B2F" w:rsidP="0092354A">
      <w:pPr>
        <w:pStyle w:val="ListParagraph"/>
        <w:numPr>
          <w:ilvl w:val="0"/>
          <w:numId w:val="1"/>
        </w:num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ascertain the socio-economic characteristics of the respondents;</w:t>
      </w:r>
    </w:p>
    <w:p w14:paraId="6623ED50" w14:textId="77777777" w:rsidR="00220B2F" w:rsidRPr="000C2190" w:rsidRDefault="00220B2F" w:rsidP="0092354A">
      <w:pPr>
        <w:pStyle w:val="ListParagraph"/>
        <w:numPr>
          <w:ilvl w:val="0"/>
          <w:numId w:val="1"/>
        </w:num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determine the le</w:t>
      </w:r>
      <w:r>
        <w:rPr>
          <w:rFonts w:ascii="Times New Roman" w:hAnsi="Times New Roman" w:cs="Times New Roman"/>
          <w:sz w:val="24"/>
          <w:szCs w:val="24"/>
        </w:rPr>
        <w:t>vel of women involvement in</w:t>
      </w:r>
      <w:r w:rsidRPr="000C2190">
        <w:rPr>
          <w:rFonts w:ascii="Times New Roman" w:hAnsi="Times New Roman" w:cs="Times New Roman"/>
          <w:sz w:val="24"/>
          <w:szCs w:val="24"/>
        </w:rPr>
        <w:t xml:space="preserve"> oil </w:t>
      </w:r>
      <w:r>
        <w:rPr>
          <w:rFonts w:ascii="Times New Roman" w:hAnsi="Times New Roman" w:cs="Times New Roman"/>
          <w:sz w:val="24"/>
          <w:szCs w:val="24"/>
        </w:rPr>
        <w:t xml:space="preserve">palm </w:t>
      </w:r>
      <w:r w:rsidRPr="000C2190">
        <w:rPr>
          <w:rFonts w:ascii="Times New Roman" w:hAnsi="Times New Roman" w:cs="Times New Roman"/>
          <w:sz w:val="24"/>
          <w:szCs w:val="24"/>
        </w:rPr>
        <w:t>value chain</w:t>
      </w:r>
      <w:r>
        <w:rPr>
          <w:rFonts w:ascii="Times New Roman" w:hAnsi="Times New Roman" w:cs="Times New Roman"/>
          <w:sz w:val="24"/>
          <w:szCs w:val="24"/>
        </w:rPr>
        <w:t xml:space="preserve"> activities</w:t>
      </w:r>
      <w:r w:rsidRPr="000C2190">
        <w:rPr>
          <w:rFonts w:ascii="Times New Roman" w:hAnsi="Times New Roman" w:cs="Times New Roman"/>
          <w:sz w:val="24"/>
          <w:szCs w:val="24"/>
        </w:rPr>
        <w:t>;</w:t>
      </w:r>
    </w:p>
    <w:p w14:paraId="0B541598" w14:textId="77777777" w:rsidR="00220B2F" w:rsidRDefault="00220B2F" w:rsidP="0092354A">
      <w:pPr>
        <w:pStyle w:val="ListParagraph"/>
        <w:numPr>
          <w:ilvl w:val="0"/>
          <w:numId w:val="1"/>
        </w:num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 xml:space="preserve">determine the </w:t>
      </w:r>
      <w:r>
        <w:rPr>
          <w:rFonts w:ascii="Times New Roman" w:hAnsi="Times New Roman" w:cs="Times New Roman"/>
          <w:sz w:val="24"/>
          <w:szCs w:val="24"/>
        </w:rPr>
        <w:t>concentration ratio of women along the v</w:t>
      </w:r>
      <w:r w:rsidR="00E65D39">
        <w:rPr>
          <w:rFonts w:ascii="Times New Roman" w:hAnsi="Times New Roman" w:cs="Times New Roman"/>
          <w:sz w:val="24"/>
          <w:szCs w:val="24"/>
        </w:rPr>
        <w:t>alue chain;</w:t>
      </w:r>
    </w:p>
    <w:p w14:paraId="33CD218A" w14:textId="77777777" w:rsidR="00220B2F" w:rsidRDefault="00220B2F" w:rsidP="0092354A">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examine the factors influencing women invo</w:t>
      </w:r>
      <w:r w:rsidR="00E65D39">
        <w:rPr>
          <w:rFonts w:ascii="Times New Roman" w:hAnsi="Times New Roman" w:cs="Times New Roman"/>
          <w:sz w:val="24"/>
          <w:szCs w:val="24"/>
        </w:rPr>
        <w:t>lvement in oil palm value chain; and</w:t>
      </w:r>
    </w:p>
    <w:p w14:paraId="5F8C833F" w14:textId="77777777" w:rsidR="00E65D39" w:rsidRPr="00E65D39" w:rsidRDefault="00E65D39" w:rsidP="0092354A">
      <w:pPr>
        <w:pStyle w:val="ListParagraph"/>
        <w:numPr>
          <w:ilvl w:val="0"/>
          <w:numId w:val="1"/>
        </w:num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determine the constraint</w:t>
      </w:r>
      <w:r>
        <w:rPr>
          <w:rFonts w:ascii="Times New Roman" w:hAnsi="Times New Roman" w:cs="Times New Roman"/>
          <w:sz w:val="24"/>
          <w:szCs w:val="24"/>
        </w:rPr>
        <w:t>s to women participation in</w:t>
      </w:r>
      <w:r w:rsidRPr="000C2190">
        <w:rPr>
          <w:rFonts w:ascii="Times New Roman" w:hAnsi="Times New Roman" w:cs="Times New Roman"/>
          <w:sz w:val="24"/>
          <w:szCs w:val="24"/>
        </w:rPr>
        <w:t xml:space="preserve"> oil </w:t>
      </w:r>
      <w:r>
        <w:rPr>
          <w:rFonts w:ascii="Times New Roman" w:hAnsi="Times New Roman" w:cs="Times New Roman"/>
          <w:sz w:val="24"/>
          <w:szCs w:val="24"/>
        </w:rPr>
        <w:t xml:space="preserve">palm </w:t>
      </w:r>
      <w:r w:rsidRPr="000C2190">
        <w:rPr>
          <w:rFonts w:ascii="Times New Roman" w:hAnsi="Times New Roman" w:cs="Times New Roman"/>
          <w:sz w:val="24"/>
          <w:szCs w:val="24"/>
        </w:rPr>
        <w:t>value chain activities.</w:t>
      </w:r>
    </w:p>
    <w:p w14:paraId="2C93F91B" w14:textId="77777777" w:rsidR="00220B2F" w:rsidRDefault="00220B2F"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Hypothesis;</w:t>
      </w:r>
    </w:p>
    <w:p w14:paraId="43C845E4" w14:textId="77777777" w:rsidR="00220B2F" w:rsidRPr="000C2190" w:rsidRDefault="00220B2F" w:rsidP="0092354A">
      <w:p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Ho</w:t>
      </w:r>
      <w:r w:rsidRPr="000C2190">
        <w:rPr>
          <w:rFonts w:ascii="Times New Roman" w:hAnsi="Times New Roman" w:cs="Times New Roman"/>
          <w:sz w:val="24"/>
          <w:szCs w:val="24"/>
          <w:vertAlign w:val="subscript"/>
        </w:rPr>
        <w:t>1</w:t>
      </w:r>
      <w:r w:rsidRPr="000C2190">
        <w:rPr>
          <w:rFonts w:ascii="Times New Roman" w:hAnsi="Times New Roman" w:cs="Times New Roman"/>
          <w:sz w:val="24"/>
          <w:szCs w:val="24"/>
        </w:rPr>
        <w:t>: there is no significant relationship between the socio-economic characteristics of the respondents and their level of involvement in oil palm value chain.</w:t>
      </w:r>
    </w:p>
    <w:p w14:paraId="752E27CC" w14:textId="77777777" w:rsidR="00E65D39" w:rsidRDefault="00E65D39" w:rsidP="0092354A">
      <w:pPr>
        <w:spacing w:line="360" w:lineRule="auto"/>
        <w:jc w:val="both"/>
        <w:rPr>
          <w:rFonts w:ascii="Times New Roman" w:hAnsi="Times New Roman" w:cs="Times New Roman"/>
          <w:sz w:val="24"/>
          <w:szCs w:val="24"/>
        </w:rPr>
      </w:pPr>
      <w:r w:rsidRPr="000C2190">
        <w:rPr>
          <w:rFonts w:ascii="Times New Roman" w:hAnsi="Times New Roman" w:cs="Times New Roman"/>
          <w:sz w:val="24"/>
          <w:szCs w:val="24"/>
        </w:rPr>
        <w:t>Ho</w:t>
      </w:r>
      <w:r w:rsidRPr="000C2190">
        <w:rPr>
          <w:rFonts w:ascii="Times New Roman" w:hAnsi="Times New Roman" w:cs="Times New Roman"/>
          <w:sz w:val="24"/>
          <w:szCs w:val="24"/>
          <w:vertAlign w:val="subscript"/>
        </w:rPr>
        <w:t>2</w:t>
      </w:r>
      <w:r w:rsidRPr="000C2190">
        <w:rPr>
          <w:rFonts w:ascii="Times New Roman" w:hAnsi="Times New Roman" w:cs="Times New Roman"/>
          <w:sz w:val="24"/>
          <w:szCs w:val="24"/>
        </w:rPr>
        <w:t>: there is no significant relationship between the constraint faced by the respondents and their level of invo</w:t>
      </w:r>
      <w:r>
        <w:rPr>
          <w:rFonts w:ascii="Times New Roman" w:hAnsi="Times New Roman" w:cs="Times New Roman"/>
          <w:sz w:val="24"/>
          <w:szCs w:val="24"/>
        </w:rPr>
        <w:t>lvement in oil palm value chain.</w:t>
      </w:r>
    </w:p>
    <w:p w14:paraId="06B9B380" w14:textId="77777777" w:rsidR="00220B2F" w:rsidRPr="002759EF" w:rsidRDefault="002759EF" w:rsidP="002759EF">
      <w:pPr>
        <w:pStyle w:val="ListParagraph"/>
        <w:numPr>
          <w:ilvl w:val="0"/>
          <w:numId w:val="4"/>
        </w:numPr>
        <w:spacing w:line="360" w:lineRule="auto"/>
        <w:jc w:val="both"/>
        <w:rPr>
          <w:rFonts w:ascii="Times New Roman" w:hAnsi="Times New Roman" w:cs="Times New Roman"/>
          <w:b/>
          <w:sz w:val="24"/>
          <w:szCs w:val="24"/>
        </w:rPr>
      </w:pPr>
      <w:r w:rsidRPr="002759EF">
        <w:rPr>
          <w:rFonts w:ascii="Times New Roman" w:hAnsi="Times New Roman" w:cs="Times New Roman"/>
          <w:b/>
          <w:sz w:val="24"/>
          <w:szCs w:val="24"/>
        </w:rPr>
        <w:t>METHODOLOGY</w:t>
      </w:r>
    </w:p>
    <w:p w14:paraId="1D27E8AE" w14:textId="77777777" w:rsidR="00220B2F" w:rsidRDefault="00220B2F" w:rsidP="0092354A">
      <w:pPr>
        <w:spacing w:line="360" w:lineRule="auto"/>
        <w:jc w:val="both"/>
        <w:rPr>
          <w:rFonts w:ascii="Times New Roman" w:hAnsi="Times New Roman" w:cs="Times New Roman"/>
          <w:color w:val="202122"/>
          <w:sz w:val="24"/>
          <w:szCs w:val="24"/>
          <w:shd w:val="clear" w:color="auto" w:fill="FFFFFF"/>
        </w:rPr>
      </w:pPr>
      <w:r>
        <w:rPr>
          <w:rFonts w:ascii="Times New Roman" w:hAnsi="Times New Roman" w:cs="Times New Roman"/>
          <w:sz w:val="24"/>
          <w:szCs w:val="24"/>
        </w:rPr>
        <w:t>The study was carried out in Ondo State, Nigeria. Ondo state is located in the South-west geopolitical zone of Nigeria</w:t>
      </w:r>
      <w:r w:rsidR="00CF5FEB">
        <w:rPr>
          <w:rFonts w:ascii="Times New Roman" w:hAnsi="Times New Roman" w:cs="Times New Roman"/>
          <w:sz w:val="24"/>
          <w:szCs w:val="24"/>
        </w:rPr>
        <w:t xml:space="preserve"> and lies within latitudes 5</w:t>
      </w:r>
      <w:r w:rsidR="00CF5FEB">
        <w:rPr>
          <w:rFonts w:ascii="Times New Roman" w:hAnsi="Times New Roman" w:cs="Times New Roman"/>
          <w:sz w:val="24"/>
          <w:szCs w:val="24"/>
          <w:vertAlign w:val="superscript"/>
        </w:rPr>
        <w:t>o</w:t>
      </w:r>
      <w:r w:rsidR="00CF5FEB">
        <w:rPr>
          <w:rFonts w:ascii="Times New Roman" w:hAnsi="Times New Roman" w:cs="Times New Roman"/>
          <w:sz w:val="24"/>
          <w:szCs w:val="24"/>
        </w:rPr>
        <w:t>45′ and 8</w:t>
      </w:r>
      <w:r w:rsidR="00CF5FEB">
        <w:rPr>
          <w:rFonts w:ascii="Times New Roman" w:hAnsi="Times New Roman" w:cs="Times New Roman"/>
          <w:sz w:val="24"/>
          <w:szCs w:val="24"/>
          <w:vertAlign w:val="superscript"/>
        </w:rPr>
        <w:t>o</w:t>
      </w:r>
      <w:r w:rsidR="00CF5FEB">
        <w:rPr>
          <w:rFonts w:ascii="Times New Roman" w:hAnsi="Times New Roman" w:cs="Times New Roman"/>
          <w:sz w:val="24"/>
          <w:szCs w:val="24"/>
        </w:rPr>
        <w:t>30′ north of the equator and longitudes 4</w:t>
      </w:r>
      <w:r w:rsidR="00CF5FEB">
        <w:rPr>
          <w:rFonts w:ascii="Times New Roman" w:hAnsi="Times New Roman" w:cs="Times New Roman"/>
          <w:sz w:val="24"/>
          <w:szCs w:val="24"/>
          <w:vertAlign w:val="superscript"/>
        </w:rPr>
        <w:t>o</w:t>
      </w:r>
      <w:r w:rsidR="00CF5FEB">
        <w:rPr>
          <w:rFonts w:ascii="Times New Roman" w:hAnsi="Times New Roman" w:cs="Times New Roman"/>
          <w:sz w:val="24"/>
          <w:szCs w:val="24"/>
        </w:rPr>
        <w:t>15′ and 6</w:t>
      </w:r>
      <w:r w:rsidR="00CF5FEB">
        <w:rPr>
          <w:rFonts w:ascii="Times New Roman" w:hAnsi="Times New Roman" w:cs="Times New Roman"/>
          <w:sz w:val="24"/>
          <w:szCs w:val="24"/>
          <w:vertAlign w:val="superscript"/>
        </w:rPr>
        <w:t>o</w:t>
      </w:r>
      <w:r w:rsidR="00CF5FEB">
        <w:rPr>
          <w:rFonts w:ascii="Times New Roman" w:hAnsi="Times New Roman" w:cs="Times New Roman"/>
          <w:sz w:val="24"/>
          <w:szCs w:val="24"/>
        </w:rPr>
        <w:t>15′ east of the Greenwich Meridian</w:t>
      </w:r>
      <w:r>
        <w:rPr>
          <w:rFonts w:ascii="Times New Roman" w:hAnsi="Times New Roman" w:cs="Times New Roman"/>
          <w:sz w:val="24"/>
          <w:szCs w:val="24"/>
        </w:rPr>
        <w:t xml:space="preserve">. </w:t>
      </w:r>
      <w:r>
        <w:rPr>
          <w:rFonts w:ascii="Times New Roman" w:hAnsi="Times New Roman" w:cs="Times New Roman"/>
          <w:color w:val="202122"/>
          <w:sz w:val="24"/>
          <w:szCs w:val="24"/>
          <w:shd w:val="clear" w:color="auto" w:fill="FFFFFF"/>
        </w:rPr>
        <w:t>Ondo state is a major hub for oil palm cultivation in Nigeria. The state has a long history of palm o</w:t>
      </w:r>
      <w:r w:rsidR="00CF5FEB">
        <w:rPr>
          <w:rFonts w:ascii="Times New Roman" w:hAnsi="Times New Roman" w:cs="Times New Roman"/>
          <w:color w:val="202122"/>
          <w:sz w:val="24"/>
          <w:szCs w:val="24"/>
          <w:shd w:val="clear" w:color="auto" w:fill="FFFFFF"/>
        </w:rPr>
        <w:t xml:space="preserve">il production and it is </w:t>
      </w:r>
      <w:r>
        <w:rPr>
          <w:rFonts w:ascii="Times New Roman" w:hAnsi="Times New Roman" w:cs="Times New Roman"/>
          <w:color w:val="202122"/>
          <w:sz w:val="24"/>
          <w:szCs w:val="24"/>
          <w:shd w:val="clear" w:color="auto" w:fill="FFFFFF"/>
        </w:rPr>
        <w:t>one of the largest producers of palm oil in the country.</w:t>
      </w:r>
    </w:p>
    <w:p w14:paraId="1F161103" w14:textId="77777777" w:rsidR="00220B2F" w:rsidRPr="00220B2F" w:rsidRDefault="00220B2F"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Multistage sampling procedure was used in the selection of respondents for this study. The first stage involved a purposive selection of two Local Government Areas (LGAs) known for their oil palm value chain enterprises which are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 xml:space="preserve"> Local Government and Ile </w:t>
      </w:r>
      <w:proofErr w:type="spellStart"/>
      <w:r>
        <w:rPr>
          <w:rFonts w:ascii="Times New Roman" w:hAnsi="Times New Roman" w:cs="Times New Roman"/>
          <w:sz w:val="24"/>
          <w:szCs w:val="24"/>
        </w:rPr>
        <w:t>oluji</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okeigbo</w:t>
      </w:r>
      <w:proofErr w:type="spellEnd"/>
      <w:r>
        <w:rPr>
          <w:rFonts w:ascii="Times New Roman" w:hAnsi="Times New Roman" w:cs="Times New Roman"/>
          <w:sz w:val="24"/>
          <w:szCs w:val="24"/>
        </w:rPr>
        <w:t xml:space="preserve"> Local Government. The second stage involved a simple random selection of three (3) communities from each of the selected local government areas, making a total of six (6) communities. The final stage involved a random selection of Six (6) producers, 7 processors, and 7 marketers of oil palm value chain actors from each of the selected communities. Thus, a total of one hundred and twenty (120) respondents were selected for the study.  </w:t>
      </w:r>
      <w:r w:rsidRPr="00220B2F">
        <w:rPr>
          <w:rFonts w:ascii="Times New Roman" w:hAnsi="Times New Roman" w:cs="Times New Roman"/>
          <w:sz w:val="24"/>
          <w:szCs w:val="24"/>
        </w:rPr>
        <w:t>Data were collected from respondents through a well-</w:t>
      </w:r>
      <w:r w:rsidRPr="00220B2F">
        <w:rPr>
          <w:rFonts w:ascii="Times New Roman" w:hAnsi="Times New Roman" w:cs="Times New Roman"/>
          <w:sz w:val="24"/>
          <w:szCs w:val="24"/>
        </w:rPr>
        <w:lastRenderedPageBreak/>
        <w:t>structured questionnaire, which contained relevant question covering the objectives. Data were analyzed using frequencies, pe</w:t>
      </w:r>
      <w:r>
        <w:rPr>
          <w:rFonts w:ascii="Times New Roman" w:hAnsi="Times New Roman" w:cs="Times New Roman"/>
          <w:sz w:val="24"/>
          <w:szCs w:val="24"/>
        </w:rPr>
        <w:t>rcentages, mean and chi-square</w:t>
      </w:r>
      <w:r w:rsidRPr="00220B2F">
        <w:rPr>
          <w:rFonts w:ascii="Times New Roman" w:hAnsi="Times New Roman" w:cs="Times New Roman"/>
          <w:sz w:val="24"/>
          <w:szCs w:val="24"/>
        </w:rPr>
        <w:t>.</w:t>
      </w:r>
    </w:p>
    <w:p w14:paraId="2C97639A" w14:textId="77777777" w:rsidR="00220B2F" w:rsidRPr="002759EF" w:rsidRDefault="002759EF" w:rsidP="002759EF">
      <w:pPr>
        <w:pStyle w:val="ListParagraph"/>
        <w:numPr>
          <w:ilvl w:val="0"/>
          <w:numId w:val="4"/>
        </w:numPr>
        <w:spacing w:line="360" w:lineRule="auto"/>
        <w:jc w:val="both"/>
        <w:rPr>
          <w:rFonts w:ascii="Times New Roman" w:hAnsi="Times New Roman" w:cs="Times New Roman"/>
          <w:b/>
          <w:sz w:val="24"/>
          <w:szCs w:val="24"/>
        </w:rPr>
      </w:pPr>
      <w:r w:rsidRPr="002759EF">
        <w:rPr>
          <w:rFonts w:ascii="Times New Roman" w:hAnsi="Times New Roman" w:cs="Times New Roman"/>
          <w:b/>
          <w:sz w:val="24"/>
          <w:szCs w:val="24"/>
        </w:rPr>
        <w:t>RESULT AND DISCUSSION</w:t>
      </w:r>
    </w:p>
    <w:p w14:paraId="46D4D7AC" w14:textId="77777777" w:rsidR="00A0746E" w:rsidRDefault="002759EF"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A0746E">
        <w:rPr>
          <w:rFonts w:ascii="Times New Roman" w:hAnsi="Times New Roman" w:cs="Times New Roman"/>
          <w:b/>
          <w:sz w:val="24"/>
          <w:szCs w:val="24"/>
        </w:rPr>
        <w:t>Soc</w:t>
      </w:r>
      <w:r w:rsidR="00220B2F">
        <w:rPr>
          <w:rFonts w:ascii="Times New Roman" w:hAnsi="Times New Roman" w:cs="Times New Roman"/>
          <w:b/>
          <w:sz w:val="24"/>
          <w:szCs w:val="24"/>
        </w:rPr>
        <w:t>io-Economic Characteristics of the Respondents</w:t>
      </w:r>
    </w:p>
    <w:p w14:paraId="6E62BB52" w14:textId="77777777" w:rsidR="00A0746E" w:rsidRPr="00A0746E" w:rsidRDefault="00CF5FEB"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00B00AB5">
        <w:rPr>
          <w:rFonts w:ascii="Times New Roman" w:hAnsi="Times New Roman" w:cs="Times New Roman"/>
          <w:sz w:val="24"/>
          <w:szCs w:val="24"/>
        </w:rPr>
        <w:t>ost of the respondents (</w:t>
      </w:r>
      <w:r w:rsidR="00A0746E">
        <w:rPr>
          <w:rFonts w:ascii="Times New Roman" w:hAnsi="Times New Roman" w:cs="Times New Roman"/>
          <w:sz w:val="24"/>
          <w:szCs w:val="24"/>
        </w:rPr>
        <w:t>35.0%</w:t>
      </w:r>
      <w:r w:rsidR="00B00AB5">
        <w:rPr>
          <w:rFonts w:ascii="Times New Roman" w:hAnsi="Times New Roman" w:cs="Times New Roman"/>
          <w:sz w:val="24"/>
          <w:szCs w:val="24"/>
        </w:rPr>
        <w:t>)</w:t>
      </w:r>
      <w:r w:rsidR="00A0746E">
        <w:rPr>
          <w:rFonts w:ascii="Times New Roman" w:hAnsi="Times New Roman" w:cs="Times New Roman"/>
          <w:sz w:val="24"/>
          <w:szCs w:val="24"/>
        </w:rPr>
        <w:t xml:space="preserve"> were</w:t>
      </w:r>
      <w:r w:rsidR="00B00AB5">
        <w:rPr>
          <w:rFonts w:ascii="Times New Roman" w:hAnsi="Times New Roman" w:cs="Times New Roman"/>
          <w:sz w:val="24"/>
          <w:szCs w:val="24"/>
        </w:rPr>
        <w:t xml:space="preserve"> within the age of 41-50 years </w:t>
      </w:r>
      <w:r w:rsidR="00A0746E">
        <w:rPr>
          <w:rFonts w:ascii="Times New Roman" w:hAnsi="Times New Roman" w:cs="Times New Roman"/>
          <w:sz w:val="24"/>
          <w:szCs w:val="24"/>
        </w:rPr>
        <w:t xml:space="preserve">while </w:t>
      </w:r>
      <w:r>
        <w:rPr>
          <w:rFonts w:ascii="Times New Roman" w:hAnsi="Times New Roman" w:cs="Times New Roman"/>
          <w:sz w:val="24"/>
          <w:szCs w:val="24"/>
        </w:rPr>
        <w:t>t</w:t>
      </w:r>
      <w:r w:rsidR="00A0746E">
        <w:rPr>
          <w:rFonts w:ascii="Times New Roman" w:hAnsi="Times New Roman" w:cs="Times New Roman"/>
          <w:sz w:val="24"/>
          <w:szCs w:val="24"/>
        </w:rPr>
        <w:t xml:space="preserve">he mean age was 45.9 years. This suggest that the women were still within the active and productive age range, hence they could actively engage in oil palm value chain activities. </w:t>
      </w:r>
      <w:r w:rsidR="00A45AD4">
        <w:rPr>
          <w:rFonts w:ascii="Times New Roman" w:hAnsi="Times New Roman" w:cs="Times New Roman"/>
          <w:sz w:val="24"/>
          <w:szCs w:val="24"/>
        </w:rPr>
        <w:t>Majority</w:t>
      </w:r>
      <w:r w:rsidR="00A0746E">
        <w:rPr>
          <w:rFonts w:ascii="Times New Roman" w:hAnsi="Times New Roman" w:cs="Times New Roman"/>
          <w:sz w:val="24"/>
          <w:szCs w:val="24"/>
        </w:rPr>
        <w:t xml:space="preserve"> (81.7%) o</w:t>
      </w:r>
      <w:r w:rsidR="00A45AD4">
        <w:rPr>
          <w:rFonts w:ascii="Times New Roman" w:hAnsi="Times New Roman" w:cs="Times New Roman"/>
          <w:sz w:val="24"/>
          <w:szCs w:val="24"/>
        </w:rPr>
        <w:t>f the respondents were married, while 86.7%</w:t>
      </w:r>
      <w:r w:rsidR="00A0746E">
        <w:rPr>
          <w:rFonts w:ascii="Times New Roman" w:hAnsi="Times New Roman" w:cs="Times New Roman"/>
          <w:sz w:val="24"/>
          <w:szCs w:val="24"/>
        </w:rPr>
        <w:t xml:space="preserve"> of the respondents were Christians</w:t>
      </w:r>
      <w:r w:rsidR="00A45AD4">
        <w:rPr>
          <w:rFonts w:ascii="Times New Roman" w:hAnsi="Times New Roman" w:cs="Times New Roman"/>
          <w:sz w:val="24"/>
          <w:szCs w:val="24"/>
        </w:rPr>
        <w:t>.</w:t>
      </w:r>
      <w:r w:rsidR="0092354A">
        <w:rPr>
          <w:rFonts w:ascii="Times New Roman" w:hAnsi="Times New Roman" w:cs="Times New Roman"/>
          <w:sz w:val="24"/>
          <w:szCs w:val="24"/>
        </w:rPr>
        <w:t xml:space="preserve"> </w:t>
      </w:r>
      <w:r w:rsidR="00A45AD4">
        <w:rPr>
          <w:rFonts w:ascii="Times New Roman" w:hAnsi="Times New Roman" w:cs="Times New Roman"/>
          <w:sz w:val="24"/>
          <w:szCs w:val="24"/>
        </w:rPr>
        <w:t>The table also revealed</w:t>
      </w:r>
      <w:r w:rsidR="00A0746E">
        <w:rPr>
          <w:rFonts w:ascii="Times New Roman" w:hAnsi="Times New Roman" w:cs="Times New Roman"/>
          <w:sz w:val="24"/>
          <w:szCs w:val="24"/>
        </w:rPr>
        <w:t xml:space="preserve"> that 19.3% of the respondents had primary education, 54.1% of the respondents had secondary education </w:t>
      </w:r>
      <w:r>
        <w:rPr>
          <w:rFonts w:ascii="Times New Roman" w:hAnsi="Times New Roman" w:cs="Times New Roman"/>
          <w:sz w:val="24"/>
          <w:szCs w:val="24"/>
        </w:rPr>
        <w:t xml:space="preserve">and </w:t>
      </w:r>
      <w:r w:rsidR="00A0746E">
        <w:rPr>
          <w:rFonts w:ascii="Times New Roman" w:hAnsi="Times New Roman" w:cs="Times New Roman"/>
          <w:sz w:val="24"/>
          <w:szCs w:val="24"/>
        </w:rPr>
        <w:t xml:space="preserve">only 8.3% of the respondents had no formal education. This implies that majority (91.7%) of the respondents were formally educated at different level of education. This agreed with Obot et al (2022), who reported that most (84.3%) of the respondents had formal education and </w:t>
      </w:r>
      <w:r>
        <w:rPr>
          <w:rFonts w:ascii="Times New Roman" w:hAnsi="Times New Roman" w:cs="Times New Roman"/>
          <w:sz w:val="24"/>
          <w:szCs w:val="24"/>
        </w:rPr>
        <w:t>this</w:t>
      </w:r>
      <w:r w:rsidR="00A0746E">
        <w:rPr>
          <w:rFonts w:ascii="Times New Roman" w:hAnsi="Times New Roman" w:cs="Times New Roman"/>
          <w:sz w:val="24"/>
          <w:szCs w:val="24"/>
        </w:rPr>
        <w:t xml:space="preserve"> will expose them to the use of modern technology in oil palm value chain activity.</w:t>
      </w:r>
      <w:r w:rsidR="00005C69">
        <w:rPr>
          <w:rFonts w:ascii="Times New Roman" w:hAnsi="Times New Roman" w:cs="Times New Roman"/>
          <w:sz w:val="24"/>
          <w:szCs w:val="24"/>
        </w:rPr>
        <w:t xml:space="preserve"> The </w:t>
      </w:r>
      <w:r w:rsidR="00A0746E">
        <w:rPr>
          <w:rFonts w:ascii="Times New Roman" w:hAnsi="Times New Roman" w:cs="Times New Roman"/>
          <w:sz w:val="24"/>
          <w:szCs w:val="24"/>
        </w:rPr>
        <w:t xml:space="preserve">average household size was 5 persons. </w:t>
      </w:r>
      <w:r w:rsidR="000624C2">
        <w:rPr>
          <w:rFonts w:ascii="Times New Roman" w:hAnsi="Times New Roman" w:cs="Times New Roman"/>
          <w:sz w:val="24"/>
          <w:szCs w:val="24"/>
        </w:rPr>
        <w:t>T</w:t>
      </w:r>
      <w:r w:rsidR="00A0746E">
        <w:rPr>
          <w:rFonts w:ascii="Times New Roman" w:hAnsi="Times New Roman" w:cs="Times New Roman"/>
          <w:sz w:val="24"/>
          <w:szCs w:val="24"/>
        </w:rPr>
        <w:t>able shows that 41.7% of the respondents had an experience below 10 years, 42.5% had 11-20 years, while 15.8% had 21-30 years. The average years of experience of the respondents was 14.6 years. This implies that majority of the respondents had considerable experience that may enhance their level of output. This finding agreed with Arowolo et al (2020), who stated that majority of the oil producers had moderate years of experience in oil palm production.</w:t>
      </w:r>
      <w:r w:rsidR="00005C69">
        <w:rPr>
          <w:rFonts w:ascii="Times New Roman" w:hAnsi="Times New Roman" w:cs="Times New Roman"/>
          <w:sz w:val="24"/>
          <w:szCs w:val="24"/>
        </w:rPr>
        <w:t xml:space="preserve"> Furthermore, t</w:t>
      </w:r>
      <w:r w:rsidR="00A0746E">
        <w:rPr>
          <w:rFonts w:ascii="Times New Roman" w:hAnsi="Times New Roman" w:cs="Times New Roman"/>
          <w:sz w:val="24"/>
          <w:szCs w:val="24"/>
        </w:rPr>
        <w:t>he mean annual income was ₦401,083.33. This implies that the average income of the respondents within a year was less than ₦500,000.</w:t>
      </w:r>
    </w:p>
    <w:p w14:paraId="5CB930D3" w14:textId="77777777" w:rsidR="00220B2F" w:rsidRPr="00E52AF4" w:rsidRDefault="00005C69"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220B2F" w:rsidRPr="00E52AF4">
        <w:rPr>
          <w:rFonts w:ascii="Times New Roman" w:hAnsi="Times New Roman" w:cs="Times New Roman"/>
          <w:b/>
          <w:sz w:val="24"/>
          <w:szCs w:val="24"/>
        </w:rPr>
        <w:t>1: Socio-economic Characteristics of the Respondents</w:t>
      </w:r>
    </w:p>
    <w:tbl>
      <w:tblPr>
        <w:tblW w:w="0" w:type="auto"/>
        <w:tblInd w:w="-90" w:type="dxa"/>
        <w:tblBorders>
          <w:top w:val="single" w:sz="4" w:space="0" w:color="auto"/>
          <w:bottom w:val="single" w:sz="4" w:space="0" w:color="auto"/>
        </w:tblBorders>
        <w:tblLook w:val="04A0" w:firstRow="1" w:lastRow="0" w:firstColumn="1" w:lastColumn="0" w:noHBand="0" w:noVBand="1"/>
      </w:tblPr>
      <w:tblGrid>
        <w:gridCol w:w="3510"/>
        <w:gridCol w:w="2160"/>
        <w:gridCol w:w="1877"/>
        <w:gridCol w:w="1903"/>
      </w:tblGrid>
      <w:tr w:rsidR="00220B2F" w:rsidRPr="00E52AF4" w14:paraId="2F0B7217" w14:textId="77777777" w:rsidTr="00005C69">
        <w:tc>
          <w:tcPr>
            <w:tcW w:w="3510" w:type="dxa"/>
            <w:tcBorders>
              <w:top w:val="single" w:sz="4" w:space="0" w:color="auto"/>
              <w:left w:val="nil"/>
              <w:bottom w:val="nil"/>
              <w:right w:val="nil"/>
            </w:tcBorders>
          </w:tcPr>
          <w:p w14:paraId="4792E831" w14:textId="77777777" w:rsidR="00220B2F" w:rsidRPr="00E52AF4" w:rsidRDefault="00220B2F" w:rsidP="0092354A">
            <w:pPr>
              <w:spacing w:after="0" w:line="360" w:lineRule="auto"/>
              <w:jc w:val="both"/>
              <w:rPr>
                <w:rFonts w:ascii="Times New Roman" w:hAnsi="Times New Roman" w:cs="Times New Roman"/>
                <w:b/>
                <w:sz w:val="24"/>
                <w:szCs w:val="24"/>
              </w:rPr>
            </w:pPr>
          </w:p>
        </w:tc>
        <w:tc>
          <w:tcPr>
            <w:tcW w:w="2160" w:type="dxa"/>
            <w:tcBorders>
              <w:top w:val="single" w:sz="4" w:space="0" w:color="auto"/>
              <w:left w:val="nil"/>
              <w:bottom w:val="nil"/>
              <w:right w:val="nil"/>
            </w:tcBorders>
          </w:tcPr>
          <w:p w14:paraId="69E27BF6"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Frequency</w:t>
            </w:r>
          </w:p>
        </w:tc>
        <w:tc>
          <w:tcPr>
            <w:tcW w:w="1877" w:type="dxa"/>
            <w:tcBorders>
              <w:top w:val="single" w:sz="4" w:space="0" w:color="auto"/>
              <w:left w:val="nil"/>
              <w:bottom w:val="nil"/>
              <w:right w:val="nil"/>
            </w:tcBorders>
          </w:tcPr>
          <w:p w14:paraId="30BA763E"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Percentage (%)</w:t>
            </w:r>
          </w:p>
        </w:tc>
        <w:tc>
          <w:tcPr>
            <w:tcW w:w="1903" w:type="dxa"/>
            <w:tcBorders>
              <w:top w:val="single" w:sz="4" w:space="0" w:color="auto"/>
              <w:left w:val="nil"/>
              <w:bottom w:val="nil"/>
              <w:right w:val="nil"/>
            </w:tcBorders>
          </w:tcPr>
          <w:p w14:paraId="7C56F53F"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 xml:space="preserve">Mean </w:t>
            </w:r>
          </w:p>
        </w:tc>
      </w:tr>
      <w:tr w:rsidR="00220B2F" w:rsidRPr="00E52AF4" w14:paraId="3C004FAB" w14:textId="77777777" w:rsidTr="00005C69">
        <w:tc>
          <w:tcPr>
            <w:tcW w:w="3510" w:type="dxa"/>
            <w:tcBorders>
              <w:top w:val="single" w:sz="4" w:space="0" w:color="auto"/>
              <w:left w:val="nil"/>
              <w:bottom w:val="nil"/>
              <w:right w:val="nil"/>
            </w:tcBorders>
            <w:hideMark/>
          </w:tcPr>
          <w:p w14:paraId="6524AE1A"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Age</w:t>
            </w:r>
            <w:r>
              <w:rPr>
                <w:rFonts w:ascii="Times New Roman" w:hAnsi="Times New Roman" w:cs="Times New Roman"/>
                <w:b/>
                <w:sz w:val="24"/>
                <w:szCs w:val="24"/>
              </w:rPr>
              <w:t xml:space="preserve"> (Years)</w:t>
            </w:r>
          </w:p>
        </w:tc>
        <w:tc>
          <w:tcPr>
            <w:tcW w:w="2160" w:type="dxa"/>
            <w:tcBorders>
              <w:top w:val="single" w:sz="4" w:space="0" w:color="auto"/>
              <w:left w:val="nil"/>
              <w:bottom w:val="nil"/>
              <w:right w:val="nil"/>
            </w:tcBorders>
          </w:tcPr>
          <w:p w14:paraId="4B37FBCE"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single" w:sz="4" w:space="0" w:color="auto"/>
              <w:left w:val="nil"/>
              <w:bottom w:val="nil"/>
              <w:right w:val="nil"/>
            </w:tcBorders>
          </w:tcPr>
          <w:p w14:paraId="3DC3D7F1"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single" w:sz="4" w:space="0" w:color="auto"/>
              <w:left w:val="nil"/>
              <w:bottom w:val="nil"/>
              <w:right w:val="nil"/>
            </w:tcBorders>
          </w:tcPr>
          <w:p w14:paraId="1D4004AE"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466E0182" w14:textId="77777777" w:rsidTr="00005C69">
        <w:tc>
          <w:tcPr>
            <w:tcW w:w="3510" w:type="dxa"/>
            <w:tcBorders>
              <w:top w:val="nil"/>
              <w:left w:val="nil"/>
              <w:bottom w:val="nil"/>
              <w:right w:val="nil"/>
            </w:tcBorders>
            <w:hideMark/>
          </w:tcPr>
          <w:p w14:paraId="72FD1F65"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≤30</w:t>
            </w:r>
          </w:p>
        </w:tc>
        <w:tc>
          <w:tcPr>
            <w:tcW w:w="2160" w:type="dxa"/>
            <w:tcBorders>
              <w:top w:val="nil"/>
              <w:left w:val="nil"/>
              <w:bottom w:val="nil"/>
              <w:right w:val="nil"/>
            </w:tcBorders>
            <w:hideMark/>
          </w:tcPr>
          <w:p w14:paraId="73AA6272"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12</w:t>
            </w:r>
          </w:p>
        </w:tc>
        <w:tc>
          <w:tcPr>
            <w:tcW w:w="1877" w:type="dxa"/>
            <w:tcBorders>
              <w:top w:val="nil"/>
              <w:left w:val="nil"/>
              <w:bottom w:val="nil"/>
              <w:right w:val="nil"/>
            </w:tcBorders>
            <w:hideMark/>
          </w:tcPr>
          <w:p w14:paraId="6A8F99E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10.0</w:t>
            </w:r>
          </w:p>
        </w:tc>
        <w:tc>
          <w:tcPr>
            <w:tcW w:w="1903" w:type="dxa"/>
            <w:tcBorders>
              <w:top w:val="nil"/>
              <w:left w:val="nil"/>
              <w:bottom w:val="nil"/>
              <w:right w:val="nil"/>
            </w:tcBorders>
          </w:tcPr>
          <w:p w14:paraId="220F77A7"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7F3E4AD0" w14:textId="77777777" w:rsidTr="00005C69">
        <w:tc>
          <w:tcPr>
            <w:tcW w:w="3510" w:type="dxa"/>
            <w:tcBorders>
              <w:top w:val="nil"/>
              <w:left w:val="nil"/>
              <w:bottom w:val="nil"/>
              <w:right w:val="nil"/>
            </w:tcBorders>
            <w:hideMark/>
          </w:tcPr>
          <w:p w14:paraId="053CA8C7"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31-40</w:t>
            </w:r>
          </w:p>
        </w:tc>
        <w:tc>
          <w:tcPr>
            <w:tcW w:w="2160" w:type="dxa"/>
            <w:tcBorders>
              <w:top w:val="nil"/>
              <w:left w:val="nil"/>
              <w:bottom w:val="nil"/>
              <w:right w:val="nil"/>
            </w:tcBorders>
            <w:hideMark/>
          </w:tcPr>
          <w:p w14:paraId="032397E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26</w:t>
            </w:r>
          </w:p>
        </w:tc>
        <w:tc>
          <w:tcPr>
            <w:tcW w:w="1877" w:type="dxa"/>
            <w:tcBorders>
              <w:top w:val="nil"/>
              <w:left w:val="nil"/>
              <w:bottom w:val="nil"/>
              <w:right w:val="nil"/>
            </w:tcBorders>
            <w:hideMark/>
          </w:tcPr>
          <w:p w14:paraId="07869EC8"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21.7</w:t>
            </w:r>
          </w:p>
        </w:tc>
        <w:tc>
          <w:tcPr>
            <w:tcW w:w="1903" w:type="dxa"/>
            <w:tcBorders>
              <w:top w:val="nil"/>
              <w:left w:val="nil"/>
              <w:bottom w:val="nil"/>
              <w:right w:val="nil"/>
            </w:tcBorders>
          </w:tcPr>
          <w:p w14:paraId="528624CA"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6EE4C760" w14:textId="77777777" w:rsidTr="00005C69">
        <w:tc>
          <w:tcPr>
            <w:tcW w:w="3510" w:type="dxa"/>
            <w:tcBorders>
              <w:top w:val="nil"/>
              <w:left w:val="nil"/>
              <w:bottom w:val="nil"/>
              <w:right w:val="nil"/>
            </w:tcBorders>
            <w:hideMark/>
          </w:tcPr>
          <w:p w14:paraId="13C8FEA2"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41-50</w:t>
            </w:r>
          </w:p>
        </w:tc>
        <w:tc>
          <w:tcPr>
            <w:tcW w:w="2160" w:type="dxa"/>
            <w:tcBorders>
              <w:top w:val="nil"/>
              <w:left w:val="nil"/>
              <w:bottom w:val="nil"/>
              <w:right w:val="nil"/>
            </w:tcBorders>
            <w:hideMark/>
          </w:tcPr>
          <w:p w14:paraId="20DD441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42</w:t>
            </w:r>
          </w:p>
        </w:tc>
        <w:tc>
          <w:tcPr>
            <w:tcW w:w="1877" w:type="dxa"/>
            <w:tcBorders>
              <w:top w:val="nil"/>
              <w:left w:val="nil"/>
              <w:bottom w:val="nil"/>
              <w:right w:val="nil"/>
            </w:tcBorders>
            <w:hideMark/>
          </w:tcPr>
          <w:p w14:paraId="638961B8"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35.0</w:t>
            </w:r>
          </w:p>
        </w:tc>
        <w:tc>
          <w:tcPr>
            <w:tcW w:w="1903" w:type="dxa"/>
            <w:tcBorders>
              <w:top w:val="nil"/>
              <w:left w:val="nil"/>
              <w:bottom w:val="nil"/>
              <w:right w:val="nil"/>
            </w:tcBorders>
            <w:hideMark/>
          </w:tcPr>
          <w:p w14:paraId="2876C15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45.9 years</w:t>
            </w:r>
          </w:p>
        </w:tc>
      </w:tr>
      <w:tr w:rsidR="00220B2F" w:rsidRPr="00E52AF4" w14:paraId="161C4B59" w14:textId="77777777" w:rsidTr="00005C69">
        <w:tc>
          <w:tcPr>
            <w:tcW w:w="3510" w:type="dxa"/>
            <w:tcBorders>
              <w:top w:val="nil"/>
              <w:left w:val="nil"/>
              <w:bottom w:val="nil"/>
              <w:right w:val="nil"/>
            </w:tcBorders>
            <w:hideMark/>
          </w:tcPr>
          <w:p w14:paraId="59C1AFB9"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51-60</w:t>
            </w:r>
          </w:p>
        </w:tc>
        <w:tc>
          <w:tcPr>
            <w:tcW w:w="2160" w:type="dxa"/>
            <w:tcBorders>
              <w:top w:val="nil"/>
              <w:left w:val="nil"/>
              <w:bottom w:val="nil"/>
              <w:right w:val="nil"/>
            </w:tcBorders>
            <w:hideMark/>
          </w:tcPr>
          <w:p w14:paraId="767F442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32</w:t>
            </w:r>
          </w:p>
        </w:tc>
        <w:tc>
          <w:tcPr>
            <w:tcW w:w="1877" w:type="dxa"/>
            <w:tcBorders>
              <w:top w:val="nil"/>
              <w:left w:val="nil"/>
              <w:bottom w:val="nil"/>
              <w:right w:val="nil"/>
            </w:tcBorders>
            <w:hideMark/>
          </w:tcPr>
          <w:p w14:paraId="0B66F80C"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26.7</w:t>
            </w:r>
          </w:p>
        </w:tc>
        <w:tc>
          <w:tcPr>
            <w:tcW w:w="1903" w:type="dxa"/>
            <w:tcBorders>
              <w:top w:val="nil"/>
              <w:left w:val="nil"/>
              <w:bottom w:val="nil"/>
              <w:right w:val="nil"/>
            </w:tcBorders>
          </w:tcPr>
          <w:p w14:paraId="08469059"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2C28ACB3" w14:textId="77777777" w:rsidTr="00005C69">
        <w:tc>
          <w:tcPr>
            <w:tcW w:w="3510" w:type="dxa"/>
            <w:tcBorders>
              <w:top w:val="nil"/>
              <w:left w:val="nil"/>
              <w:bottom w:val="nil"/>
              <w:right w:val="nil"/>
            </w:tcBorders>
            <w:hideMark/>
          </w:tcPr>
          <w:p w14:paraId="568364D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≥61</w:t>
            </w:r>
          </w:p>
        </w:tc>
        <w:tc>
          <w:tcPr>
            <w:tcW w:w="2160" w:type="dxa"/>
            <w:tcBorders>
              <w:top w:val="nil"/>
              <w:left w:val="nil"/>
              <w:bottom w:val="nil"/>
              <w:right w:val="nil"/>
            </w:tcBorders>
            <w:hideMark/>
          </w:tcPr>
          <w:p w14:paraId="09C00E82"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w:t>
            </w:r>
          </w:p>
        </w:tc>
        <w:tc>
          <w:tcPr>
            <w:tcW w:w="1877" w:type="dxa"/>
            <w:tcBorders>
              <w:top w:val="nil"/>
              <w:left w:val="nil"/>
              <w:bottom w:val="nil"/>
              <w:right w:val="nil"/>
            </w:tcBorders>
            <w:hideMark/>
          </w:tcPr>
          <w:p w14:paraId="27F93D8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6.7</w:t>
            </w:r>
          </w:p>
        </w:tc>
        <w:tc>
          <w:tcPr>
            <w:tcW w:w="1903" w:type="dxa"/>
            <w:tcBorders>
              <w:top w:val="nil"/>
              <w:left w:val="nil"/>
              <w:bottom w:val="nil"/>
              <w:right w:val="nil"/>
            </w:tcBorders>
          </w:tcPr>
          <w:p w14:paraId="1FB98B7B"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15B5838E" w14:textId="77777777" w:rsidTr="00005C69">
        <w:tc>
          <w:tcPr>
            <w:tcW w:w="3510" w:type="dxa"/>
            <w:tcBorders>
              <w:top w:val="nil"/>
              <w:left w:val="nil"/>
              <w:bottom w:val="nil"/>
              <w:right w:val="nil"/>
            </w:tcBorders>
            <w:hideMark/>
          </w:tcPr>
          <w:p w14:paraId="2F761FA7"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Marital status</w:t>
            </w:r>
          </w:p>
        </w:tc>
        <w:tc>
          <w:tcPr>
            <w:tcW w:w="2160" w:type="dxa"/>
            <w:tcBorders>
              <w:top w:val="nil"/>
              <w:left w:val="nil"/>
              <w:bottom w:val="nil"/>
              <w:right w:val="nil"/>
            </w:tcBorders>
          </w:tcPr>
          <w:p w14:paraId="61A90E3A"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2D93A8A1"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14B8EF00"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7B0FAE60" w14:textId="77777777" w:rsidTr="00005C69">
        <w:tc>
          <w:tcPr>
            <w:tcW w:w="3510" w:type="dxa"/>
            <w:tcBorders>
              <w:top w:val="nil"/>
              <w:left w:val="nil"/>
              <w:bottom w:val="nil"/>
              <w:right w:val="nil"/>
            </w:tcBorders>
            <w:hideMark/>
          </w:tcPr>
          <w:p w14:paraId="6F84AD09"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lastRenderedPageBreak/>
              <w:t xml:space="preserve">Single </w:t>
            </w:r>
          </w:p>
        </w:tc>
        <w:tc>
          <w:tcPr>
            <w:tcW w:w="2160" w:type="dxa"/>
            <w:tcBorders>
              <w:top w:val="nil"/>
              <w:left w:val="nil"/>
              <w:bottom w:val="nil"/>
              <w:right w:val="nil"/>
            </w:tcBorders>
            <w:hideMark/>
          </w:tcPr>
          <w:p w14:paraId="4FEF12E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9</w:t>
            </w:r>
          </w:p>
        </w:tc>
        <w:tc>
          <w:tcPr>
            <w:tcW w:w="1877" w:type="dxa"/>
            <w:tcBorders>
              <w:top w:val="nil"/>
              <w:left w:val="nil"/>
              <w:bottom w:val="nil"/>
              <w:right w:val="nil"/>
            </w:tcBorders>
            <w:hideMark/>
          </w:tcPr>
          <w:p w14:paraId="21B5F43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7.5</w:t>
            </w:r>
          </w:p>
        </w:tc>
        <w:tc>
          <w:tcPr>
            <w:tcW w:w="1903" w:type="dxa"/>
            <w:tcBorders>
              <w:top w:val="nil"/>
              <w:left w:val="nil"/>
              <w:bottom w:val="nil"/>
              <w:right w:val="nil"/>
            </w:tcBorders>
          </w:tcPr>
          <w:p w14:paraId="5C671EA6"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E7A0B7C" w14:textId="77777777" w:rsidTr="00005C69">
        <w:tc>
          <w:tcPr>
            <w:tcW w:w="3510" w:type="dxa"/>
            <w:tcBorders>
              <w:top w:val="nil"/>
              <w:left w:val="nil"/>
              <w:bottom w:val="nil"/>
              <w:right w:val="nil"/>
            </w:tcBorders>
            <w:hideMark/>
          </w:tcPr>
          <w:p w14:paraId="23A1A48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Married</w:t>
            </w:r>
          </w:p>
        </w:tc>
        <w:tc>
          <w:tcPr>
            <w:tcW w:w="2160" w:type="dxa"/>
            <w:tcBorders>
              <w:top w:val="nil"/>
              <w:left w:val="nil"/>
              <w:bottom w:val="nil"/>
              <w:right w:val="nil"/>
            </w:tcBorders>
            <w:hideMark/>
          </w:tcPr>
          <w:p w14:paraId="0B323227"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98</w:t>
            </w:r>
          </w:p>
        </w:tc>
        <w:tc>
          <w:tcPr>
            <w:tcW w:w="1877" w:type="dxa"/>
            <w:tcBorders>
              <w:top w:val="nil"/>
              <w:left w:val="nil"/>
              <w:bottom w:val="nil"/>
              <w:right w:val="nil"/>
            </w:tcBorders>
            <w:hideMark/>
          </w:tcPr>
          <w:p w14:paraId="1FBACAD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81.7</w:t>
            </w:r>
          </w:p>
        </w:tc>
        <w:tc>
          <w:tcPr>
            <w:tcW w:w="1903" w:type="dxa"/>
            <w:tcBorders>
              <w:top w:val="nil"/>
              <w:left w:val="nil"/>
              <w:bottom w:val="nil"/>
              <w:right w:val="nil"/>
            </w:tcBorders>
          </w:tcPr>
          <w:p w14:paraId="5C04C803"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28B2DBD5" w14:textId="77777777" w:rsidTr="00005C69">
        <w:tc>
          <w:tcPr>
            <w:tcW w:w="3510" w:type="dxa"/>
            <w:tcBorders>
              <w:top w:val="nil"/>
              <w:left w:val="nil"/>
              <w:bottom w:val="nil"/>
              <w:right w:val="nil"/>
            </w:tcBorders>
            <w:hideMark/>
          </w:tcPr>
          <w:p w14:paraId="6B17593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Widowed</w:t>
            </w:r>
          </w:p>
        </w:tc>
        <w:tc>
          <w:tcPr>
            <w:tcW w:w="2160" w:type="dxa"/>
            <w:tcBorders>
              <w:top w:val="nil"/>
              <w:left w:val="nil"/>
              <w:bottom w:val="nil"/>
              <w:right w:val="nil"/>
            </w:tcBorders>
            <w:hideMark/>
          </w:tcPr>
          <w:p w14:paraId="79C612D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7</w:t>
            </w:r>
          </w:p>
        </w:tc>
        <w:tc>
          <w:tcPr>
            <w:tcW w:w="1877" w:type="dxa"/>
            <w:tcBorders>
              <w:top w:val="nil"/>
              <w:left w:val="nil"/>
              <w:bottom w:val="nil"/>
              <w:right w:val="nil"/>
            </w:tcBorders>
            <w:hideMark/>
          </w:tcPr>
          <w:p w14:paraId="3ECD416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5.8</w:t>
            </w:r>
          </w:p>
        </w:tc>
        <w:tc>
          <w:tcPr>
            <w:tcW w:w="1903" w:type="dxa"/>
            <w:tcBorders>
              <w:top w:val="nil"/>
              <w:left w:val="nil"/>
              <w:bottom w:val="nil"/>
              <w:right w:val="nil"/>
            </w:tcBorders>
          </w:tcPr>
          <w:p w14:paraId="635400E2"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780A6B4D" w14:textId="77777777" w:rsidTr="00005C69">
        <w:tc>
          <w:tcPr>
            <w:tcW w:w="3510" w:type="dxa"/>
            <w:tcBorders>
              <w:top w:val="nil"/>
              <w:left w:val="nil"/>
              <w:bottom w:val="nil"/>
              <w:right w:val="nil"/>
            </w:tcBorders>
            <w:hideMark/>
          </w:tcPr>
          <w:p w14:paraId="70A84C46"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Separated</w:t>
            </w:r>
          </w:p>
        </w:tc>
        <w:tc>
          <w:tcPr>
            <w:tcW w:w="2160" w:type="dxa"/>
            <w:tcBorders>
              <w:top w:val="nil"/>
              <w:left w:val="nil"/>
              <w:bottom w:val="nil"/>
              <w:right w:val="nil"/>
            </w:tcBorders>
            <w:hideMark/>
          </w:tcPr>
          <w:p w14:paraId="038307B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w:t>
            </w:r>
          </w:p>
        </w:tc>
        <w:tc>
          <w:tcPr>
            <w:tcW w:w="1877" w:type="dxa"/>
            <w:tcBorders>
              <w:top w:val="nil"/>
              <w:left w:val="nil"/>
              <w:bottom w:val="nil"/>
              <w:right w:val="nil"/>
            </w:tcBorders>
            <w:hideMark/>
          </w:tcPr>
          <w:p w14:paraId="54CC2C6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3.3</w:t>
            </w:r>
          </w:p>
        </w:tc>
        <w:tc>
          <w:tcPr>
            <w:tcW w:w="1903" w:type="dxa"/>
            <w:tcBorders>
              <w:top w:val="nil"/>
              <w:left w:val="nil"/>
              <w:bottom w:val="nil"/>
              <w:right w:val="nil"/>
            </w:tcBorders>
          </w:tcPr>
          <w:p w14:paraId="37D16B34"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09B609A1" w14:textId="77777777" w:rsidTr="00005C69">
        <w:tc>
          <w:tcPr>
            <w:tcW w:w="3510" w:type="dxa"/>
            <w:tcBorders>
              <w:top w:val="nil"/>
              <w:left w:val="nil"/>
              <w:bottom w:val="nil"/>
              <w:right w:val="nil"/>
            </w:tcBorders>
            <w:hideMark/>
          </w:tcPr>
          <w:p w14:paraId="42C358C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 xml:space="preserve">Divorced </w:t>
            </w:r>
          </w:p>
        </w:tc>
        <w:tc>
          <w:tcPr>
            <w:tcW w:w="2160" w:type="dxa"/>
            <w:tcBorders>
              <w:top w:val="nil"/>
              <w:left w:val="nil"/>
              <w:bottom w:val="nil"/>
              <w:right w:val="nil"/>
            </w:tcBorders>
            <w:hideMark/>
          </w:tcPr>
          <w:p w14:paraId="5B313157"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w:t>
            </w:r>
          </w:p>
        </w:tc>
        <w:tc>
          <w:tcPr>
            <w:tcW w:w="1877" w:type="dxa"/>
            <w:tcBorders>
              <w:top w:val="nil"/>
              <w:left w:val="nil"/>
              <w:bottom w:val="nil"/>
              <w:right w:val="nil"/>
            </w:tcBorders>
            <w:hideMark/>
          </w:tcPr>
          <w:p w14:paraId="093EC428"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1.7</w:t>
            </w:r>
          </w:p>
        </w:tc>
        <w:tc>
          <w:tcPr>
            <w:tcW w:w="1903" w:type="dxa"/>
            <w:tcBorders>
              <w:top w:val="nil"/>
              <w:left w:val="nil"/>
              <w:bottom w:val="nil"/>
              <w:right w:val="nil"/>
            </w:tcBorders>
          </w:tcPr>
          <w:p w14:paraId="47F7D513"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0CA27B89" w14:textId="77777777" w:rsidTr="00005C69">
        <w:tc>
          <w:tcPr>
            <w:tcW w:w="3510" w:type="dxa"/>
            <w:tcBorders>
              <w:top w:val="nil"/>
              <w:left w:val="nil"/>
              <w:bottom w:val="nil"/>
              <w:right w:val="nil"/>
            </w:tcBorders>
            <w:hideMark/>
          </w:tcPr>
          <w:p w14:paraId="279C2328"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Religion</w:t>
            </w:r>
          </w:p>
        </w:tc>
        <w:tc>
          <w:tcPr>
            <w:tcW w:w="2160" w:type="dxa"/>
            <w:tcBorders>
              <w:top w:val="nil"/>
              <w:left w:val="nil"/>
              <w:bottom w:val="nil"/>
              <w:right w:val="nil"/>
            </w:tcBorders>
          </w:tcPr>
          <w:p w14:paraId="2BFD7BD1"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3683C2F0"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77DA4BFF"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126BA54F" w14:textId="77777777" w:rsidTr="00005C69">
        <w:tc>
          <w:tcPr>
            <w:tcW w:w="3510" w:type="dxa"/>
            <w:tcBorders>
              <w:top w:val="nil"/>
              <w:left w:val="nil"/>
              <w:bottom w:val="nil"/>
              <w:right w:val="nil"/>
            </w:tcBorders>
            <w:hideMark/>
          </w:tcPr>
          <w:p w14:paraId="506A0106"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Christianity</w:t>
            </w:r>
          </w:p>
        </w:tc>
        <w:tc>
          <w:tcPr>
            <w:tcW w:w="2160" w:type="dxa"/>
            <w:tcBorders>
              <w:top w:val="nil"/>
              <w:left w:val="nil"/>
              <w:bottom w:val="nil"/>
              <w:right w:val="nil"/>
            </w:tcBorders>
            <w:hideMark/>
          </w:tcPr>
          <w:p w14:paraId="0DB61D3F"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104</w:t>
            </w:r>
          </w:p>
        </w:tc>
        <w:tc>
          <w:tcPr>
            <w:tcW w:w="1877" w:type="dxa"/>
            <w:tcBorders>
              <w:top w:val="nil"/>
              <w:left w:val="nil"/>
              <w:bottom w:val="nil"/>
              <w:right w:val="nil"/>
            </w:tcBorders>
            <w:hideMark/>
          </w:tcPr>
          <w:p w14:paraId="1E8CBA1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86.7</w:t>
            </w:r>
          </w:p>
        </w:tc>
        <w:tc>
          <w:tcPr>
            <w:tcW w:w="1903" w:type="dxa"/>
            <w:tcBorders>
              <w:top w:val="nil"/>
              <w:left w:val="nil"/>
              <w:bottom w:val="nil"/>
              <w:right w:val="nil"/>
            </w:tcBorders>
          </w:tcPr>
          <w:p w14:paraId="17CC4479"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0E2EE0A" w14:textId="77777777" w:rsidTr="00005C69">
        <w:tc>
          <w:tcPr>
            <w:tcW w:w="3510" w:type="dxa"/>
            <w:tcBorders>
              <w:top w:val="nil"/>
              <w:left w:val="nil"/>
              <w:bottom w:val="nil"/>
              <w:right w:val="nil"/>
            </w:tcBorders>
            <w:hideMark/>
          </w:tcPr>
          <w:p w14:paraId="46B188E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 xml:space="preserve">Islam </w:t>
            </w:r>
          </w:p>
        </w:tc>
        <w:tc>
          <w:tcPr>
            <w:tcW w:w="2160" w:type="dxa"/>
            <w:tcBorders>
              <w:top w:val="nil"/>
              <w:left w:val="nil"/>
              <w:bottom w:val="nil"/>
              <w:right w:val="nil"/>
            </w:tcBorders>
            <w:hideMark/>
          </w:tcPr>
          <w:p w14:paraId="23DD475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16</w:t>
            </w:r>
          </w:p>
        </w:tc>
        <w:tc>
          <w:tcPr>
            <w:tcW w:w="1877" w:type="dxa"/>
            <w:tcBorders>
              <w:top w:val="nil"/>
              <w:left w:val="nil"/>
              <w:bottom w:val="nil"/>
              <w:right w:val="nil"/>
            </w:tcBorders>
            <w:hideMark/>
          </w:tcPr>
          <w:p w14:paraId="7B072E32"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13.3</w:t>
            </w:r>
          </w:p>
        </w:tc>
        <w:tc>
          <w:tcPr>
            <w:tcW w:w="1903" w:type="dxa"/>
            <w:tcBorders>
              <w:top w:val="nil"/>
              <w:left w:val="nil"/>
              <w:bottom w:val="nil"/>
              <w:right w:val="nil"/>
            </w:tcBorders>
          </w:tcPr>
          <w:p w14:paraId="5D842095"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01E9F8E" w14:textId="77777777" w:rsidTr="00005C69">
        <w:tc>
          <w:tcPr>
            <w:tcW w:w="3510" w:type="dxa"/>
            <w:tcBorders>
              <w:top w:val="nil"/>
              <w:left w:val="nil"/>
              <w:bottom w:val="nil"/>
              <w:right w:val="nil"/>
            </w:tcBorders>
            <w:hideMark/>
          </w:tcPr>
          <w:p w14:paraId="0CD2BD6B"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Level of Education</w:t>
            </w:r>
          </w:p>
        </w:tc>
        <w:tc>
          <w:tcPr>
            <w:tcW w:w="2160" w:type="dxa"/>
            <w:tcBorders>
              <w:top w:val="nil"/>
              <w:left w:val="nil"/>
              <w:bottom w:val="nil"/>
              <w:right w:val="nil"/>
            </w:tcBorders>
          </w:tcPr>
          <w:p w14:paraId="0BB965CD"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6283183A"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5A455018"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5044FC2F" w14:textId="77777777" w:rsidTr="00005C69">
        <w:tc>
          <w:tcPr>
            <w:tcW w:w="3510" w:type="dxa"/>
            <w:tcBorders>
              <w:top w:val="nil"/>
              <w:left w:val="nil"/>
              <w:bottom w:val="nil"/>
              <w:right w:val="nil"/>
            </w:tcBorders>
            <w:hideMark/>
          </w:tcPr>
          <w:p w14:paraId="21DBE79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No formal Education</w:t>
            </w:r>
          </w:p>
        </w:tc>
        <w:tc>
          <w:tcPr>
            <w:tcW w:w="2160" w:type="dxa"/>
            <w:tcBorders>
              <w:top w:val="nil"/>
              <w:left w:val="nil"/>
              <w:bottom w:val="nil"/>
              <w:right w:val="nil"/>
            </w:tcBorders>
            <w:hideMark/>
          </w:tcPr>
          <w:p w14:paraId="0C4FB5D7"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w:t>
            </w:r>
          </w:p>
        </w:tc>
        <w:tc>
          <w:tcPr>
            <w:tcW w:w="1877" w:type="dxa"/>
            <w:tcBorders>
              <w:top w:val="nil"/>
              <w:left w:val="nil"/>
              <w:bottom w:val="nil"/>
              <w:right w:val="nil"/>
            </w:tcBorders>
            <w:hideMark/>
          </w:tcPr>
          <w:p w14:paraId="68FFBED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8.3</w:t>
            </w:r>
          </w:p>
        </w:tc>
        <w:tc>
          <w:tcPr>
            <w:tcW w:w="1903" w:type="dxa"/>
            <w:tcBorders>
              <w:top w:val="nil"/>
              <w:left w:val="nil"/>
              <w:bottom w:val="nil"/>
              <w:right w:val="nil"/>
            </w:tcBorders>
          </w:tcPr>
          <w:p w14:paraId="364A023F"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1153EE3B" w14:textId="77777777" w:rsidTr="00005C69">
        <w:tc>
          <w:tcPr>
            <w:tcW w:w="3510" w:type="dxa"/>
            <w:tcBorders>
              <w:top w:val="nil"/>
              <w:left w:val="nil"/>
              <w:bottom w:val="nil"/>
              <w:right w:val="nil"/>
            </w:tcBorders>
            <w:hideMark/>
          </w:tcPr>
          <w:p w14:paraId="018B73F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Primary Education</w:t>
            </w:r>
          </w:p>
        </w:tc>
        <w:tc>
          <w:tcPr>
            <w:tcW w:w="2160" w:type="dxa"/>
            <w:tcBorders>
              <w:top w:val="nil"/>
              <w:left w:val="nil"/>
              <w:bottom w:val="nil"/>
              <w:right w:val="nil"/>
            </w:tcBorders>
            <w:hideMark/>
          </w:tcPr>
          <w:p w14:paraId="5DED6D60"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23</w:t>
            </w:r>
          </w:p>
        </w:tc>
        <w:tc>
          <w:tcPr>
            <w:tcW w:w="1877" w:type="dxa"/>
            <w:tcBorders>
              <w:top w:val="nil"/>
              <w:left w:val="nil"/>
              <w:bottom w:val="nil"/>
              <w:right w:val="nil"/>
            </w:tcBorders>
            <w:hideMark/>
          </w:tcPr>
          <w:p w14:paraId="7889EC1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19.3</w:t>
            </w:r>
          </w:p>
        </w:tc>
        <w:tc>
          <w:tcPr>
            <w:tcW w:w="1903" w:type="dxa"/>
            <w:tcBorders>
              <w:top w:val="nil"/>
              <w:left w:val="nil"/>
              <w:bottom w:val="nil"/>
              <w:right w:val="nil"/>
            </w:tcBorders>
          </w:tcPr>
          <w:p w14:paraId="5E3423F2"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C3483F2" w14:textId="77777777" w:rsidTr="00005C69">
        <w:tc>
          <w:tcPr>
            <w:tcW w:w="3510" w:type="dxa"/>
            <w:tcBorders>
              <w:top w:val="nil"/>
              <w:left w:val="nil"/>
              <w:bottom w:val="nil"/>
              <w:right w:val="nil"/>
            </w:tcBorders>
            <w:hideMark/>
          </w:tcPr>
          <w:p w14:paraId="5BE715D0"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Secondary Education</w:t>
            </w:r>
          </w:p>
        </w:tc>
        <w:tc>
          <w:tcPr>
            <w:tcW w:w="2160" w:type="dxa"/>
            <w:tcBorders>
              <w:top w:val="nil"/>
              <w:left w:val="nil"/>
              <w:bottom w:val="nil"/>
              <w:right w:val="nil"/>
            </w:tcBorders>
            <w:hideMark/>
          </w:tcPr>
          <w:p w14:paraId="4B3CB83C"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65</w:t>
            </w:r>
          </w:p>
        </w:tc>
        <w:tc>
          <w:tcPr>
            <w:tcW w:w="1877" w:type="dxa"/>
            <w:tcBorders>
              <w:top w:val="nil"/>
              <w:left w:val="nil"/>
              <w:bottom w:val="nil"/>
              <w:right w:val="nil"/>
            </w:tcBorders>
            <w:hideMark/>
          </w:tcPr>
          <w:p w14:paraId="7374B04F"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54.1</w:t>
            </w:r>
          </w:p>
        </w:tc>
        <w:tc>
          <w:tcPr>
            <w:tcW w:w="1903" w:type="dxa"/>
            <w:tcBorders>
              <w:top w:val="nil"/>
              <w:left w:val="nil"/>
              <w:bottom w:val="nil"/>
              <w:right w:val="nil"/>
            </w:tcBorders>
          </w:tcPr>
          <w:p w14:paraId="5E9CB0B9"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2D2939FE" w14:textId="77777777" w:rsidTr="00005C69">
        <w:tc>
          <w:tcPr>
            <w:tcW w:w="3510" w:type="dxa"/>
            <w:tcBorders>
              <w:top w:val="nil"/>
              <w:left w:val="nil"/>
              <w:bottom w:val="nil"/>
              <w:right w:val="nil"/>
            </w:tcBorders>
            <w:hideMark/>
          </w:tcPr>
          <w:p w14:paraId="45B6B37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Tertiary Education</w:t>
            </w:r>
          </w:p>
        </w:tc>
        <w:tc>
          <w:tcPr>
            <w:tcW w:w="2160" w:type="dxa"/>
            <w:tcBorders>
              <w:top w:val="nil"/>
              <w:left w:val="nil"/>
              <w:bottom w:val="nil"/>
              <w:right w:val="nil"/>
            </w:tcBorders>
            <w:hideMark/>
          </w:tcPr>
          <w:p w14:paraId="0D1043F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22</w:t>
            </w:r>
          </w:p>
        </w:tc>
        <w:tc>
          <w:tcPr>
            <w:tcW w:w="1877" w:type="dxa"/>
            <w:tcBorders>
              <w:top w:val="nil"/>
              <w:left w:val="nil"/>
              <w:bottom w:val="nil"/>
              <w:right w:val="nil"/>
            </w:tcBorders>
            <w:hideMark/>
          </w:tcPr>
          <w:p w14:paraId="440CED45"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18.3</w:t>
            </w:r>
          </w:p>
        </w:tc>
        <w:tc>
          <w:tcPr>
            <w:tcW w:w="1903" w:type="dxa"/>
            <w:tcBorders>
              <w:top w:val="nil"/>
              <w:left w:val="nil"/>
              <w:bottom w:val="nil"/>
              <w:right w:val="nil"/>
            </w:tcBorders>
          </w:tcPr>
          <w:p w14:paraId="3EF737EC"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201C7AB4" w14:textId="77777777" w:rsidTr="00005C69">
        <w:tc>
          <w:tcPr>
            <w:tcW w:w="3510" w:type="dxa"/>
            <w:tcBorders>
              <w:top w:val="nil"/>
              <w:left w:val="nil"/>
              <w:bottom w:val="nil"/>
              <w:right w:val="nil"/>
            </w:tcBorders>
            <w:hideMark/>
          </w:tcPr>
          <w:p w14:paraId="21A29646"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Household size</w:t>
            </w:r>
          </w:p>
        </w:tc>
        <w:tc>
          <w:tcPr>
            <w:tcW w:w="2160" w:type="dxa"/>
            <w:tcBorders>
              <w:top w:val="nil"/>
              <w:left w:val="nil"/>
              <w:bottom w:val="nil"/>
              <w:right w:val="nil"/>
            </w:tcBorders>
          </w:tcPr>
          <w:p w14:paraId="756BBC77"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412A148C"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06630752"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DC2BE0B" w14:textId="77777777" w:rsidTr="00005C69">
        <w:tc>
          <w:tcPr>
            <w:tcW w:w="3510" w:type="dxa"/>
            <w:tcBorders>
              <w:top w:val="nil"/>
              <w:left w:val="nil"/>
              <w:bottom w:val="nil"/>
              <w:right w:val="nil"/>
            </w:tcBorders>
            <w:hideMark/>
          </w:tcPr>
          <w:p w14:paraId="7F9C21C8"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1-5</w:t>
            </w:r>
          </w:p>
        </w:tc>
        <w:tc>
          <w:tcPr>
            <w:tcW w:w="2160" w:type="dxa"/>
            <w:tcBorders>
              <w:top w:val="nil"/>
              <w:left w:val="nil"/>
              <w:bottom w:val="nil"/>
              <w:right w:val="nil"/>
            </w:tcBorders>
            <w:hideMark/>
          </w:tcPr>
          <w:p w14:paraId="23C8E00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70</w:t>
            </w:r>
          </w:p>
        </w:tc>
        <w:tc>
          <w:tcPr>
            <w:tcW w:w="1877" w:type="dxa"/>
            <w:tcBorders>
              <w:top w:val="nil"/>
              <w:left w:val="nil"/>
              <w:bottom w:val="nil"/>
              <w:right w:val="nil"/>
            </w:tcBorders>
            <w:hideMark/>
          </w:tcPr>
          <w:p w14:paraId="6C48503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58.3</w:t>
            </w:r>
          </w:p>
        </w:tc>
        <w:tc>
          <w:tcPr>
            <w:tcW w:w="1903" w:type="dxa"/>
            <w:tcBorders>
              <w:top w:val="nil"/>
              <w:left w:val="nil"/>
              <w:bottom w:val="nil"/>
              <w:right w:val="nil"/>
            </w:tcBorders>
            <w:hideMark/>
          </w:tcPr>
          <w:p w14:paraId="2D3AA46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 persons</w:t>
            </w:r>
          </w:p>
        </w:tc>
      </w:tr>
      <w:tr w:rsidR="00220B2F" w:rsidRPr="00E52AF4" w14:paraId="69D4BC51" w14:textId="77777777" w:rsidTr="00005C69">
        <w:tc>
          <w:tcPr>
            <w:tcW w:w="3510" w:type="dxa"/>
            <w:tcBorders>
              <w:top w:val="nil"/>
              <w:left w:val="nil"/>
              <w:bottom w:val="nil"/>
              <w:right w:val="nil"/>
            </w:tcBorders>
            <w:hideMark/>
          </w:tcPr>
          <w:p w14:paraId="73017AA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6-10</w:t>
            </w:r>
          </w:p>
        </w:tc>
        <w:tc>
          <w:tcPr>
            <w:tcW w:w="2160" w:type="dxa"/>
            <w:tcBorders>
              <w:top w:val="nil"/>
              <w:left w:val="nil"/>
              <w:bottom w:val="nil"/>
              <w:right w:val="nil"/>
            </w:tcBorders>
            <w:hideMark/>
          </w:tcPr>
          <w:p w14:paraId="1ACBE7B0"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50</w:t>
            </w:r>
          </w:p>
        </w:tc>
        <w:tc>
          <w:tcPr>
            <w:tcW w:w="1877" w:type="dxa"/>
            <w:tcBorders>
              <w:top w:val="nil"/>
              <w:left w:val="nil"/>
              <w:bottom w:val="nil"/>
              <w:right w:val="nil"/>
            </w:tcBorders>
            <w:hideMark/>
          </w:tcPr>
          <w:p w14:paraId="1B83FE4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41.7</w:t>
            </w:r>
          </w:p>
        </w:tc>
        <w:tc>
          <w:tcPr>
            <w:tcW w:w="1903" w:type="dxa"/>
            <w:tcBorders>
              <w:top w:val="nil"/>
              <w:left w:val="nil"/>
              <w:bottom w:val="nil"/>
              <w:right w:val="nil"/>
            </w:tcBorders>
          </w:tcPr>
          <w:p w14:paraId="31BE3A71"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70276841" w14:textId="77777777" w:rsidTr="00005C69">
        <w:tc>
          <w:tcPr>
            <w:tcW w:w="3510" w:type="dxa"/>
            <w:tcBorders>
              <w:top w:val="nil"/>
              <w:left w:val="nil"/>
              <w:bottom w:val="nil"/>
              <w:right w:val="nil"/>
            </w:tcBorders>
            <w:hideMark/>
          </w:tcPr>
          <w:p w14:paraId="21496344"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Years of experience as an actor (Years)</w:t>
            </w:r>
          </w:p>
        </w:tc>
        <w:tc>
          <w:tcPr>
            <w:tcW w:w="2160" w:type="dxa"/>
            <w:tcBorders>
              <w:top w:val="nil"/>
              <w:left w:val="nil"/>
              <w:bottom w:val="nil"/>
              <w:right w:val="nil"/>
            </w:tcBorders>
          </w:tcPr>
          <w:p w14:paraId="1771FA80"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0AA3CF54"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4955804A"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4D8DF420" w14:textId="77777777" w:rsidTr="00005C69">
        <w:tc>
          <w:tcPr>
            <w:tcW w:w="3510" w:type="dxa"/>
            <w:tcBorders>
              <w:top w:val="nil"/>
              <w:left w:val="nil"/>
              <w:bottom w:val="nil"/>
              <w:right w:val="nil"/>
            </w:tcBorders>
            <w:hideMark/>
          </w:tcPr>
          <w:p w14:paraId="32D7697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1-10</w:t>
            </w:r>
          </w:p>
        </w:tc>
        <w:tc>
          <w:tcPr>
            <w:tcW w:w="2160" w:type="dxa"/>
            <w:tcBorders>
              <w:top w:val="nil"/>
              <w:left w:val="nil"/>
              <w:bottom w:val="nil"/>
              <w:right w:val="nil"/>
            </w:tcBorders>
            <w:hideMark/>
          </w:tcPr>
          <w:p w14:paraId="0CF6E590"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50</w:t>
            </w:r>
          </w:p>
        </w:tc>
        <w:tc>
          <w:tcPr>
            <w:tcW w:w="1877" w:type="dxa"/>
            <w:tcBorders>
              <w:top w:val="nil"/>
              <w:left w:val="nil"/>
              <w:bottom w:val="nil"/>
              <w:right w:val="nil"/>
            </w:tcBorders>
            <w:hideMark/>
          </w:tcPr>
          <w:p w14:paraId="76D1702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41.7</w:t>
            </w:r>
          </w:p>
        </w:tc>
        <w:tc>
          <w:tcPr>
            <w:tcW w:w="1903" w:type="dxa"/>
            <w:tcBorders>
              <w:top w:val="nil"/>
              <w:left w:val="nil"/>
              <w:bottom w:val="nil"/>
              <w:right w:val="nil"/>
            </w:tcBorders>
          </w:tcPr>
          <w:p w14:paraId="5BC91DED"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0CC100BB" w14:textId="77777777" w:rsidTr="00005C69">
        <w:tc>
          <w:tcPr>
            <w:tcW w:w="3510" w:type="dxa"/>
            <w:tcBorders>
              <w:top w:val="nil"/>
              <w:left w:val="nil"/>
              <w:bottom w:val="nil"/>
              <w:right w:val="nil"/>
            </w:tcBorders>
            <w:hideMark/>
          </w:tcPr>
          <w:p w14:paraId="59DB4019"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11-20</w:t>
            </w:r>
          </w:p>
        </w:tc>
        <w:tc>
          <w:tcPr>
            <w:tcW w:w="2160" w:type="dxa"/>
            <w:tcBorders>
              <w:top w:val="nil"/>
              <w:left w:val="nil"/>
              <w:bottom w:val="nil"/>
              <w:right w:val="nil"/>
            </w:tcBorders>
            <w:hideMark/>
          </w:tcPr>
          <w:p w14:paraId="4B36DC11"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51</w:t>
            </w:r>
          </w:p>
        </w:tc>
        <w:tc>
          <w:tcPr>
            <w:tcW w:w="1877" w:type="dxa"/>
            <w:tcBorders>
              <w:top w:val="nil"/>
              <w:left w:val="nil"/>
              <w:bottom w:val="nil"/>
              <w:right w:val="nil"/>
            </w:tcBorders>
            <w:hideMark/>
          </w:tcPr>
          <w:p w14:paraId="12A561FA"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42.5</w:t>
            </w:r>
          </w:p>
        </w:tc>
        <w:tc>
          <w:tcPr>
            <w:tcW w:w="1903" w:type="dxa"/>
            <w:tcBorders>
              <w:top w:val="nil"/>
              <w:left w:val="nil"/>
              <w:bottom w:val="nil"/>
              <w:right w:val="nil"/>
            </w:tcBorders>
            <w:hideMark/>
          </w:tcPr>
          <w:p w14:paraId="6DAC7993"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14.6 years</w:t>
            </w:r>
          </w:p>
        </w:tc>
      </w:tr>
      <w:tr w:rsidR="00220B2F" w:rsidRPr="00E52AF4" w14:paraId="0D1BB319" w14:textId="77777777" w:rsidTr="00005C69">
        <w:tc>
          <w:tcPr>
            <w:tcW w:w="3510" w:type="dxa"/>
            <w:tcBorders>
              <w:top w:val="nil"/>
              <w:left w:val="nil"/>
              <w:bottom w:val="nil"/>
              <w:right w:val="nil"/>
            </w:tcBorders>
            <w:hideMark/>
          </w:tcPr>
          <w:p w14:paraId="6345B10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21-30</w:t>
            </w:r>
          </w:p>
        </w:tc>
        <w:tc>
          <w:tcPr>
            <w:tcW w:w="2160" w:type="dxa"/>
            <w:tcBorders>
              <w:top w:val="nil"/>
              <w:left w:val="nil"/>
              <w:bottom w:val="nil"/>
              <w:right w:val="nil"/>
            </w:tcBorders>
            <w:hideMark/>
          </w:tcPr>
          <w:p w14:paraId="03A4D14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19</w:t>
            </w:r>
          </w:p>
        </w:tc>
        <w:tc>
          <w:tcPr>
            <w:tcW w:w="1877" w:type="dxa"/>
            <w:tcBorders>
              <w:top w:val="nil"/>
              <w:left w:val="nil"/>
              <w:bottom w:val="nil"/>
              <w:right w:val="nil"/>
            </w:tcBorders>
            <w:hideMark/>
          </w:tcPr>
          <w:p w14:paraId="64FE518F"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15.8</w:t>
            </w:r>
          </w:p>
        </w:tc>
        <w:tc>
          <w:tcPr>
            <w:tcW w:w="1903" w:type="dxa"/>
            <w:tcBorders>
              <w:top w:val="nil"/>
              <w:left w:val="nil"/>
              <w:bottom w:val="nil"/>
              <w:right w:val="nil"/>
            </w:tcBorders>
          </w:tcPr>
          <w:p w14:paraId="0B8BCBF2"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32A02997" w14:textId="77777777" w:rsidTr="00005C69">
        <w:tc>
          <w:tcPr>
            <w:tcW w:w="3510" w:type="dxa"/>
            <w:tcBorders>
              <w:top w:val="nil"/>
              <w:left w:val="nil"/>
              <w:bottom w:val="nil"/>
              <w:right w:val="nil"/>
            </w:tcBorders>
            <w:hideMark/>
          </w:tcPr>
          <w:p w14:paraId="7AB271B0" w14:textId="77777777" w:rsidR="00220B2F" w:rsidRPr="00E52AF4" w:rsidRDefault="00220B2F" w:rsidP="0092354A">
            <w:pPr>
              <w:spacing w:after="0" w:line="360" w:lineRule="auto"/>
              <w:jc w:val="both"/>
              <w:rPr>
                <w:rFonts w:ascii="Times New Roman" w:hAnsi="Times New Roman" w:cs="Times New Roman"/>
                <w:b/>
                <w:sz w:val="24"/>
                <w:szCs w:val="24"/>
              </w:rPr>
            </w:pPr>
            <w:r w:rsidRPr="00E52AF4">
              <w:rPr>
                <w:rFonts w:ascii="Times New Roman" w:hAnsi="Times New Roman" w:cs="Times New Roman"/>
                <w:b/>
                <w:sz w:val="24"/>
                <w:szCs w:val="24"/>
              </w:rPr>
              <w:t>Annual Income</w:t>
            </w:r>
            <w:r>
              <w:rPr>
                <w:rFonts w:ascii="Times New Roman" w:hAnsi="Times New Roman" w:cs="Times New Roman"/>
                <w:b/>
                <w:sz w:val="24"/>
                <w:szCs w:val="24"/>
              </w:rPr>
              <w:t xml:space="preserve"> </w:t>
            </w:r>
            <w:r w:rsidRPr="003E6E54">
              <w:rPr>
                <w:rFonts w:ascii="Times New Roman" w:hAnsi="Times New Roman" w:cs="Times New Roman"/>
                <w:b/>
                <w:sz w:val="24"/>
                <w:szCs w:val="24"/>
              </w:rPr>
              <w:t>(₦)</w:t>
            </w:r>
          </w:p>
        </w:tc>
        <w:tc>
          <w:tcPr>
            <w:tcW w:w="2160" w:type="dxa"/>
            <w:tcBorders>
              <w:top w:val="nil"/>
              <w:left w:val="nil"/>
              <w:bottom w:val="nil"/>
              <w:right w:val="nil"/>
            </w:tcBorders>
          </w:tcPr>
          <w:p w14:paraId="2AC06234"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318422B5"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35344DF9"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60BE6681" w14:textId="77777777" w:rsidTr="00005C69">
        <w:tc>
          <w:tcPr>
            <w:tcW w:w="3510" w:type="dxa"/>
            <w:tcBorders>
              <w:top w:val="nil"/>
              <w:left w:val="nil"/>
              <w:bottom w:val="nil"/>
              <w:right w:val="nil"/>
            </w:tcBorders>
            <w:hideMark/>
          </w:tcPr>
          <w:p w14:paraId="4568616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100,000-600,000</w:t>
            </w:r>
          </w:p>
        </w:tc>
        <w:tc>
          <w:tcPr>
            <w:tcW w:w="2160" w:type="dxa"/>
            <w:tcBorders>
              <w:top w:val="nil"/>
              <w:left w:val="nil"/>
              <w:bottom w:val="nil"/>
              <w:right w:val="nil"/>
            </w:tcBorders>
            <w:hideMark/>
          </w:tcPr>
          <w:p w14:paraId="506E1E5C"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108</w:t>
            </w:r>
          </w:p>
        </w:tc>
        <w:tc>
          <w:tcPr>
            <w:tcW w:w="1877" w:type="dxa"/>
            <w:tcBorders>
              <w:top w:val="nil"/>
              <w:left w:val="nil"/>
              <w:bottom w:val="nil"/>
              <w:right w:val="nil"/>
            </w:tcBorders>
            <w:hideMark/>
          </w:tcPr>
          <w:p w14:paraId="2B8F9D1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90.0</w:t>
            </w:r>
          </w:p>
        </w:tc>
        <w:tc>
          <w:tcPr>
            <w:tcW w:w="1903" w:type="dxa"/>
            <w:tcBorders>
              <w:top w:val="nil"/>
              <w:left w:val="nil"/>
              <w:bottom w:val="nil"/>
              <w:right w:val="nil"/>
            </w:tcBorders>
          </w:tcPr>
          <w:p w14:paraId="3F8B5EBE"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47CC1D86" w14:textId="77777777" w:rsidTr="00005C69">
        <w:tc>
          <w:tcPr>
            <w:tcW w:w="3510" w:type="dxa"/>
            <w:tcBorders>
              <w:top w:val="nil"/>
              <w:left w:val="nil"/>
              <w:bottom w:val="nil"/>
              <w:right w:val="nil"/>
            </w:tcBorders>
            <w:hideMark/>
          </w:tcPr>
          <w:p w14:paraId="036F47A5"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600,001-1,200,000</w:t>
            </w:r>
          </w:p>
        </w:tc>
        <w:tc>
          <w:tcPr>
            <w:tcW w:w="2160" w:type="dxa"/>
            <w:tcBorders>
              <w:top w:val="nil"/>
              <w:left w:val="nil"/>
              <w:bottom w:val="nil"/>
              <w:right w:val="nil"/>
            </w:tcBorders>
            <w:hideMark/>
          </w:tcPr>
          <w:p w14:paraId="5F1C442E"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10</w:t>
            </w:r>
          </w:p>
        </w:tc>
        <w:tc>
          <w:tcPr>
            <w:tcW w:w="1877" w:type="dxa"/>
            <w:tcBorders>
              <w:top w:val="nil"/>
              <w:left w:val="nil"/>
              <w:bottom w:val="nil"/>
              <w:right w:val="nil"/>
            </w:tcBorders>
            <w:hideMark/>
          </w:tcPr>
          <w:p w14:paraId="5A707E3D"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8.3</w:t>
            </w:r>
          </w:p>
        </w:tc>
        <w:tc>
          <w:tcPr>
            <w:tcW w:w="1903" w:type="dxa"/>
            <w:tcBorders>
              <w:top w:val="nil"/>
              <w:left w:val="nil"/>
              <w:bottom w:val="nil"/>
              <w:right w:val="nil"/>
            </w:tcBorders>
            <w:hideMark/>
          </w:tcPr>
          <w:p w14:paraId="28A7C8B9"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401,803</w:t>
            </w:r>
          </w:p>
        </w:tc>
      </w:tr>
      <w:tr w:rsidR="00220B2F" w:rsidRPr="00E52AF4" w14:paraId="7FD6E003" w14:textId="77777777" w:rsidTr="00220B2F">
        <w:tc>
          <w:tcPr>
            <w:tcW w:w="3510" w:type="dxa"/>
            <w:tcBorders>
              <w:top w:val="nil"/>
              <w:left w:val="nil"/>
              <w:bottom w:val="nil"/>
              <w:right w:val="nil"/>
            </w:tcBorders>
            <w:hideMark/>
          </w:tcPr>
          <w:p w14:paraId="7C957FFB"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&gt;1,200,000</w:t>
            </w:r>
          </w:p>
        </w:tc>
        <w:tc>
          <w:tcPr>
            <w:tcW w:w="2160" w:type="dxa"/>
            <w:tcBorders>
              <w:top w:val="nil"/>
              <w:left w:val="nil"/>
              <w:bottom w:val="nil"/>
              <w:right w:val="nil"/>
            </w:tcBorders>
            <w:hideMark/>
          </w:tcPr>
          <w:p w14:paraId="0E5BCC61"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2</w:t>
            </w:r>
          </w:p>
        </w:tc>
        <w:tc>
          <w:tcPr>
            <w:tcW w:w="1877" w:type="dxa"/>
            <w:tcBorders>
              <w:top w:val="nil"/>
              <w:left w:val="nil"/>
              <w:bottom w:val="nil"/>
              <w:right w:val="nil"/>
            </w:tcBorders>
            <w:hideMark/>
          </w:tcPr>
          <w:p w14:paraId="72BC5304" w14:textId="77777777" w:rsidR="00220B2F" w:rsidRPr="00E52AF4" w:rsidRDefault="00220B2F" w:rsidP="0092354A">
            <w:pPr>
              <w:spacing w:after="0" w:line="360" w:lineRule="auto"/>
              <w:jc w:val="both"/>
              <w:rPr>
                <w:rFonts w:ascii="Times New Roman" w:hAnsi="Times New Roman" w:cs="Times New Roman"/>
                <w:sz w:val="24"/>
                <w:szCs w:val="24"/>
              </w:rPr>
            </w:pPr>
            <w:r w:rsidRPr="00E52AF4">
              <w:rPr>
                <w:rFonts w:ascii="Times New Roman" w:hAnsi="Times New Roman" w:cs="Times New Roman"/>
                <w:sz w:val="24"/>
                <w:szCs w:val="24"/>
              </w:rPr>
              <w:t>1.7</w:t>
            </w:r>
          </w:p>
        </w:tc>
        <w:tc>
          <w:tcPr>
            <w:tcW w:w="1903" w:type="dxa"/>
            <w:tcBorders>
              <w:top w:val="nil"/>
              <w:left w:val="nil"/>
              <w:bottom w:val="nil"/>
              <w:right w:val="nil"/>
            </w:tcBorders>
          </w:tcPr>
          <w:p w14:paraId="3DC9BFFB" w14:textId="77777777" w:rsidR="00220B2F" w:rsidRPr="00E52AF4" w:rsidRDefault="00220B2F" w:rsidP="0092354A">
            <w:pPr>
              <w:spacing w:after="0" w:line="360" w:lineRule="auto"/>
              <w:jc w:val="both"/>
              <w:rPr>
                <w:rFonts w:ascii="Times New Roman" w:hAnsi="Times New Roman" w:cs="Times New Roman"/>
                <w:sz w:val="24"/>
                <w:szCs w:val="24"/>
              </w:rPr>
            </w:pPr>
          </w:p>
        </w:tc>
      </w:tr>
      <w:tr w:rsidR="00220B2F" w:rsidRPr="00E52AF4" w14:paraId="4A48275F" w14:textId="77777777" w:rsidTr="00E12F41">
        <w:tc>
          <w:tcPr>
            <w:tcW w:w="3510" w:type="dxa"/>
            <w:tcBorders>
              <w:top w:val="nil"/>
              <w:left w:val="nil"/>
              <w:bottom w:val="nil"/>
              <w:right w:val="nil"/>
            </w:tcBorders>
          </w:tcPr>
          <w:p w14:paraId="715CDF81" w14:textId="77777777" w:rsidR="00220B2F" w:rsidRPr="00E12F41" w:rsidRDefault="00E12F41" w:rsidP="0092354A">
            <w:pPr>
              <w:spacing w:after="0" w:line="360" w:lineRule="auto"/>
              <w:jc w:val="both"/>
              <w:rPr>
                <w:rFonts w:ascii="Times New Roman" w:hAnsi="Times New Roman" w:cs="Times New Roman"/>
                <w:b/>
                <w:sz w:val="24"/>
                <w:szCs w:val="24"/>
              </w:rPr>
            </w:pPr>
            <w:r w:rsidRPr="00E12F41">
              <w:rPr>
                <w:rFonts w:ascii="Times New Roman" w:hAnsi="Times New Roman" w:cs="Times New Roman"/>
                <w:b/>
                <w:sz w:val="24"/>
                <w:szCs w:val="24"/>
              </w:rPr>
              <w:t>Membership of association</w:t>
            </w:r>
          </w:p>
        </w:tc>
        <w:tc>
          <w:tcPr>
            <w:tcW w:w="2160" w:type="dxa"/>
            <w:tcBorders>
              <w:top w:val="nil"/>
              <w:left w:val="nil"/>
              <w:bottom w:val="nil"/>
              <w:right w:val="nil"/>
            </w:tcBorders>
          </w:tcPr>
          <w:p w14:paraId="12F740FE"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877" w:type="dxa"/>
            <w:tcBorders>
              <w:top w:val="nil"/>
              <w:left w:val="nil"/>
              <w:bottom w:val="nil"/>
              <w:right w:val="nil"/>
            </w:tcBorders>
          </w:tcPr>
          <w:p w14:paraId="3284FDC2" w14:textId="77777777" w:rsidR="00220B2F" w:rsidRPr="00E52AF4" w:rsidRDefault="00220B2F" w:rsidP="0092354A">
            <w:pPr>
              <w:spacing w:after="0" w:line="360" w:lineRule="auto"/>
              <w:jc w:val="both"/>
              <w:rPr>
                <w:rFonts w:ascii="Times New Roman" w:hAnsi="Times New Roman" w:cs="Times New Roman"/>
                <w:sz w:val="24"/>
                <w:szCs w:val="24"/>
              </w:rPr>
            </w:pPr>
          </w:p>
        </w:tc>
        <w:tc>
          <w:tcPr>
            <w:tcW w:w="1903" w:type="dxa"/>
            <w:tcBorders>
              <w:top w:val="nil"/>
              <w:left w:val="nil"/>
              <w:bottom w:val="nil"/>
              <w:right w:val="nil"/>
            </w:tcBorders>
          </w:tcPr>
          <w:p w14:paraId="3307B8C5" w14:textId="77777777" w:rsidR="00220B2F" w:rsidRPr="00E52AF4" w:rsidRDefault="00220B2F" w:rsidP="0092354A">
            <w:pPr>
              <w:spacing w:after="0" w:line="360" w:lineRule="auto"/>
              <w:jc w:val="both"/>
              <w:rPr>
                <w:rFonts w:ascii="Times New Roman" w:hAnsi="Times New Roman" w:cs="Times New Roman"/>
                <w:sz w:val="24"/>
                <w:szCs w:val="24"/>
              </w:rPr>
            </w:pPr>
          </w:p>
        </w:tc>
      </w:tr>
      <w:tr w:rsidR="00E12F41" w:rsidRPr="00E52AF4" w14:paraId="361BB262" w14:textId="77777777" w:rsidTr="00E12F41">
        <w:tc>
          <w:tcPr>
            <w:tcW w:w="3510" w:type="dxa"/>
            <w:tcBorders>
              <w:top w:val="nil"/>
              <w:left w:val="nil"/>
              <w:bottom w:val="nil"/>
              <w:right w:val="nil"/>
            </w:tcBorders>
          </w:tcPr>
          <w:p w14:paraId="4D1B3E2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Yes </w:t>
            </w:r>
          </w:p>
        </w:tc>
        <w:tc>
          <w:tcPr>
            <w:tcW w:w="2160" w:type="dxa"/>
            <w:tcBorders>
              <w:top w:val="nil"/>
              <w:left w:val="nil"/>
              <w:bottom w:val="nil"/>
              <w:right w:val="nil"/>
            </w:tcBorders>
          </w:tcPr>
          <w:p w14:paraId="292B50EE" w14:textId="77777777" w:rsidR="00E12F41" w:rsidRPr="00E52AF4"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877" w:type="dxa"/>
            <w:tcBorders>
              <w:top w:val="nil"/>
              <w:left w:val="nil"/>
              <w:bottom w:val="nil"/>
              <w:right w:val="nil"/>
            </w:tcBorders>
          </w:tcPr>
          <w:p w14:paraId="7DCC853C" w14:textId="77777777" w:rsidR="00E12F41" w:rsidRPr="00E52AF4"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47.5</w:t>
            </w:r>
          </w:p>
        </w:tc>
        <w:tc>
          <w:tcPr>
            <w:tcW w:w="1903" w:type="dxa"/>
            <w:tcBorders>
              <w:top w:val="nil"/>
              <w:left w:val="nil"/>
              <w:bottom w:val="nil"/>
              <w:right w:val="nil"/>
            </w:tcBorders>
          </w:tcPr>
          <w:p w14:paraId="2A2059A4" w14:textId="77777777" w:rsidR="00E12F41" w:rsidRPr="00E52AF4" w:rsidRDefault="00E12F41" w:rsidP="0092354A">
            <w:pPr>
              <w:spacing w:after="0" w:line="360" w:lineRule="auto"/>
              <w:jc w:val="both"/>
              <w:rPr>
                <w:rFonts w:ascii="Times New Roman" w:hAnsi="Times New Roman" w:cs="Times New Roman"/>
                <w:sz w:val="24"/>
                <w:szCs w:val="24"/>
              </w:rPr>
            </w:pPr>
          </w:p>
        </w:tc>
      </w:tr>
      <w:tr w:rsidR="00E12F41" w:rsidRPr="00E52AF4" w14:paraId="22139816" w14:textId="77777777" w:rsidTr="00005C69">
        <w:tc>
          <w:tcPr>
            <w:tcW w:w="3510" w:type="dxa"/>
            <w:tcBorders>
              <w:top w:val="nil"/>
              <w:left w:val="nil"/>
              <w:bottom w:val="single" w:sz="4" w:space="0" w:color="auto"/>
              <w:right w:val="nil"/>
            </w:tcBorders>
          </w:tcPr>
          <w:p w14:paraId="5F97303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No </w:t>
            </w:r>
          </w:p>
        </w:tc>
        <w:tc>
          <w:tcPr>
            <w:tcW w:w="2160" w:type="dxa"/>
            <w:tcBorders>
              <w:top w:val="nil"/>
              <w:left w:val="nil"/>
              <w:bottom w:val="single" w:sz="4" w:space="0" w:color="auto"/>
              <w:right w:val="nil"/>
            </w:tcBorders>
          </w:tcPr>
          <w:p w14:paraId="4621AD4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63</w:t>
            </w:r>
          </w:p>
        </w:tc>
        <w:tc>
          <w:tcPr>
            <w:tcW w:w="1877" w:type="dxa"/>
            <w:tcBorders>
              <w:top w:val="nil"/>
              <w:left w:val="nil"/>
              <w:bottom w:val="single" w:sz="4" w:space="0" w:color="auto"/>
              <w:right w:val="nil"/>
            </w:tcBorders>
          </w:tcPr>
          <w:p w14:paraId="1501944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52.5</w:t>
            </w:r>
          </w:p>
        </w:tc>
        <w:tc>
          <w:tcPr>
            <w:tcW w:w="1903" w:type="dxa"/>
            <w:tcBorders>
              <w:top w:val="nil"/>
              <w:left w:val="nil"/>
              <w:bottom w:val="single" w:sz="4" w:space="0" w:color="auto"/>
              <w:right w:val="nil"/>
            </w:tcBorders>
          </w:tcPr>
          <w:p w14:paraId="78A30C16" w14:textId="77777777" w:rsidR="00E12F41" w:rsidRPr="00E52AF4" w:rsidRDefault="00E12F41" w:rsidP="0092354A">
            <w:pPr>
              <w:spacing w:after="0" w:line="360" w:lineRule="auto"/>
              <w:jc w:val="both"/>
              <w:rPr>
                <w:rFonts w:ascii="Times New Roman" w:hAnsi="Times New Roman" w:cs="Times New Roman"/>
                <w:sz w:val="24"/>
                <w:szCs w:val="24"/>
              </w:rPr>
            </w:pPr>
          </w:p>
        </w:tc>
      </w:tr>
    </w:tbl>
    <w:p w14:paraId="64BE53A4" w14:textId="77777777" w:rsidR="00220B2F" w:rsidRPr="009C58A1" w:rsidRDefault="00220B2F" w:rsidP="0092354A">
      <w:pPr>
        <w:tabs>
          <w:tab w:val="left" w:pos="1598"/>
        </w:tabs>
        <w:spacing w:after="0" w:line="360" w:lineRule="auto"/>
        <w:rPr>
          <w:rFonts w:ascii="Times New Roman" w:hAnsi="Times New Roman" w:cs="Times New Roman"/>
          <w:sz w:val="24"/>
          <w:szCs w:val="24"/>
        </w:rPr>
      </w:pPr>
      <w:r w:rsidRPr="009C58A1">
        <w:rPr>
          <w:rFonts w:ascii="Times New Roman" w:hAnsi="Times New Roman" w:cs="Times New Roman"/>
          <w:sz w:val="24"/>
          <w:szCs w:val="24"/>
        </w:rPr>
        <w:t>Source: Field survey, 2024</w:t>
      </w:r>
    </w:p>
    <w:p w14:paraId="749B97A3" w14:textId="77777777" w:rsidR="00220B2F" w:rsidRDefault="00220B2F" w:rsidP="0092354A">
      <w:pPr>
        <w:spacing w:line="360" w:lineRule="auto"/>
        <w:jc w:val="both"/>
        <w:rPr>
          <w:rFonts w:ascii="Times New Roman" w:hAnsi="Times New Roman" w:cs="Times New Roman"/>
          <w:sz w:val="24"/>
          <w:szCs w:val="24"/>
        </w:rPr>
      </w:pPr>
    </w:p>
    <w:p w14:paraId="101538FC" w14:textId="77777777" w:rsidR="00005C69" w:rsidRDefault="002759EF" w:rsidP="0092354A">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3.2 </w:t>
      </w:r>
      <w:r w:rsidR="00E8437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05C69">
        <w:rPr>
          <w:rFonts w:ascii="Times New Roman" w:hAnsi="Times New Roman" w:cs="Times New Roman"/>
          <w:b/>
          <w:sz w:val="24"/>
          <w:szCs w:val="24"/>
        </w:rPr>
        <w:t>Level of involvement in oil palm value chain activities</w:t>
      </w:r>
    </w:p>
    <w:p w14:paraId="1937DD43" w14:textId="77777777" w:rsidR="00005C69" w:rsidRDefault="00005C69"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results in Table 2 shows the extent of involvement of </w:t>
      </w:r>
      <w:r w:rsidR="000624C2">
        <w:rPr>
          <w:rFonts w:ascii="Times New Roman" w:hAnsi="Times New Roman" w:cs="Times New Roman"/>
          <w:sz w:val="24"/>
          <w:szCs w:val="24"/>
        </w:rPr>
        <w:t>the respondents</w:t>
      </w:r>
      <w:r>
        <w:rPr>
          <w:rFonts w:ascii="Times New Roman" w:hAnsi="Times New Roman" w:cs="Times New Roman"/>
          <w:sz w:val="24"/>
          <w:szCs w:val="24"/>
        </w:rPr>
        <w:t xml:space="preserve"> in oil palm value chain activities. The table shows that the respondents were more involved in hand picking of harvested fallout fruits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2.28), </w:t>
      </w:r>
      <w:r>
        <w:rPr>
          <w:rFonts w:ascii="Times New Roman" w:hAnsi="Times New Roman" w:cs="Times New Roman"/>
          <w:sz w:val="24"/>
          <w:szCs w:val="24"/>
        </w:rPr>
        <w:t xml:space="preserve">gathering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2.22), and nursery management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2.33)</w:t>
      </w:r>
      <w:r>
        <w:rPr>
          <w:rFonts w:ascii="Times New Roman" w:hAnsi="Times New Roman" w:cs="Times New Roman"/>
          <w:sz w:val="24"/>
          <w:szCs w:val="24"/>
        </w:rPr>
        <w:t xml:space="preserve">. This implies that the women were highly involved in the pre-planting and post-harvesting activities of oil palm production. However, the respondents had low involvement in activities like weeding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1.33)</w:t>
      </w:r>
      <w:r>
        <w:rPr>
          <w:rFonts w:ascii="Times New Roman" w:hAnsi="Times New Roman" w:cs="Times New Roman"/>
          <w:sz w:val="24"/>
          <w:szCs w:val="24"/>
        </w:rPr>
        <w:t xml:space="preserve"> </w:t>
      </w:r>
      <w:r>
        <w:rPr>
          <w:rFonts w:ascii="Times New Roman" w:eastAsiaTheme="minorEastAsia" w:hAnsi="Times New Roman" w:cs="Times New Roman"/>
          <w:sz w:val="24"/>
          <w:szCs w:val="24"/>
        </w:rPr>
        <w:t xml:space="preserve">and </w:t>
      </w:r>
      <w:r>
        <w:rPr>
          <w:rFonts w:ascii="Times New Roman" w:hAnsi="Times New Roman" w:cs="Times New Roman"/>
          <w:sz w:val="24"/>
          <w:szCs w:val="24"/>
        </w:rPr>
        <w:t xml:space="preserve">transportation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1.66</w:t>
      </w:r>
      <w:r>
        <w:rPr>
          <w:rFonts w:ascii="Times New Roman" w:hAnsi="Times New Roman" w:cs="Times New Roman"/>
          <w:sz w:val="24"/>
          <w:szCs w:val="24"/>
        </w:rPr>
        <w:t xml:space="preserve">) while there was no involvement at all in some activities like land preparation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planting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fertilizer and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 xml:space="preserve">-chemical application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pruning of palm frond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and harvesting of bunches </w:t>
      </w:r>
      <w:r>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0.00)</w:t>
      </w:r>
      <w:r>
        <w:rPr>
          <w:rFonts w:ascii="Times New Roman" w:hAnsi="Times New Roman" w:cs="Times New Roman"/>
          <w:sz w:val="24"/>
          <w:szCs w:val="24"/>
        </w:rPr>
        <w:t xml:space="preserve">. This implies that oil palm production activities were mostly performed by men. </w:t>
      </w:r>
      <w:proofErr w:type="gramStart"/>
      <w:r>
        <w:rPr>
          <w:rFonts w:ascii="Times New Roman" w:hAnsi="Times New Roman" w:cs="Times New Roman"/>
          <w:sz w:val="24"/>
          <w:szCs w:val="24"/>
        </w:rPr>
        <w:t>This findings</w:t>
      </w:r>
      <w:proofErr w:type="gramEnd"/>
      <w:r>
        <w:rPr>
          <w:rFonts w:ascii="Times New Roman" w:hAnsi="Times New Roman" w:cs="Times New Roman"/>
          <w:sz w:val="24"/>
          <w:szCs w:val="24"/>
        </w:rPr>
        <w:t xml:space="preserve"> is similar to </w:t>
      </w:r>
      <w:proofErr w:type="spellStart"/>
      <w:r>
        <w:rPr>
          <w:rFonts w:ascii="Times New Roman" w:hAnsi="Times New Roman" w:cs="Times New Roman"/>
          <w:sz w:val="24"/>
          <w:szCs w:val="24"/>
        </w:rPr>
        <w:t>Adesiji</w:t>
      </w:r>
      <w:proofErr w:type="spellEnd"/>
      <w:r>
        <w:rPr>
          <w:rFonts w:ascii="Times New Roman" w:hAnsi="Times New Roman" w:cs="Times New Roman"/>
          <w:sz w:val="24"/>
          <w:szCs w:val="24"/>
        </w:rPr>
        <w:t xml:space="preserve"> et.al. (2016); Obot, et al. (2022) that stated that oil palm cultivation/production activities are more tedious which may be more compatible with men nature than for their women counterpart. This is also in support with the report of </w:t>
      </w:r>
      <w:proofErr w:type="spellStart"/>
      <w:r>
        <w:rPr>
          <w:rFonts w:ascii="Times New Roman" w:hAnsi="Times New Roman" w:cs="Times New Roman"/>
          <w:sz w:val="24"/>
          <w:szCs w:val="24"/>
        </w:rPr>
        <w:t>Nzeakor</w:t>
      </w:r>
      <w:proofErr w:type="spellEnd"/>
      <w:r>
        <w:rPr>
          <w:rFonts w:ascii="Times New Roman" w:hAnsi="Times New Roman" w:cs="Times New Roman"/>
          <w:sz w:val="24"/>
          <w:szCs w:val="24"/>
        </w:rPr>
        <w:t>, et al (2018) who reported that males were more involved in such activities as harvesting of the palm fruits from the farm and this may be as a result of their being stronger physically than females. Also, cultural practices may also be responsible for the almost total exclusion of women from an activity like harvesting of palm fruit.</w:t>
      </w:r>
      <w:r>
        <w:t xml:space="preserve"> </w:t>
      </w:r>
    </w:p>
    <w:p w14:paraId="0F301248" w14:textId="77777777" w:rsidR="00005C69"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Table 2</w:t>
      </w:r>
      <w:r w:rsidR="00005C69">
        <w:rPr>
          <w:rFonts w:ascii="Times New Roman" w:hAnsi="Times New Roman" w:cs="Times New Roman"/>
          <w:sz w:val="24"/>
          <w:szCs w:val="24"/>
        </w:rPr>
        <w:t xml:space="preserve"> also revealed that the respondents were highly involved in processing activities like oil clarification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xml:space="preserve">= 2.62), </w:t>
      </w:r>
      <w:r w:rsidR="00005C69">
        <w:rPr>
          <w:rFonts w:ascii="Times New Roman" w:hAnsi="Times New Roman" w:cs="Times New Roman"/>
          <w:sz w:val="24"/>
          <w:szCs w:val="24"/>
        </w:rPr>
        <w:t xml:space="preserve">oil drying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2.60),</w:t>
      </w:r>
      <w:r w:rsidR="00005C69">
        <w:rPr>
          <w:rFonts w:ascii="Times New Roman" w:hAnsi="Times New Roman" w:cs="Times New Roman"/>
          <w:sz w:val="24"/>
          <w:szCs w:val="24"/>
        </w:rPr>
        <w:t xml:space="preserve"> oil packaging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xml:space="preserve">= 2.60), </w:t>
      </w:r>
      <w:r w:rsidR="00005C69">
        <w:rPr>
          <w:rFonts w:ascii="Times New Roman" w:hAnsi="Times New Roman" w:cs="Times New Roman"/>
          <w:sz w:val="24"/>
          <w:szCs w:val="24"/>
        </w:rPr>
        <w:t xml:space="preserve">oil storage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2.47),</w:t>
      </w:r>
      <w:r w:rsidR="00005C69">
        <w:rPr>
          <w:rFonts w:ascii="Times New Roman" w:hAnsi="Times New Roman" w:cs="Times New Roman"/>
          <w:sz w:val="24"/>
          <w:szCs w:val="24"/>
        </w:rPr>
        <w:t xml:space="preserve"> pressing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xml:space="preserve">= 2.25), and </w:t>
      </w:r>
      <w:r w:rsidR="00005C69">
        <w:rPr>
          <w:rFonts w:ascii="Times New Roman" w:hAnsi="Times New Roman" w:cs="Times New Roman"/>
          <w:sz w:val="24"/>
          <w:szCs w:val="24"/>
        </w:rPr>
        <w:t xml:space="preserve">bunch sterilization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xml:space="preserve">= 2.19) while </w:t>
      </w:r>
      <w:r w:rsidR="00005C69">
        <w:rPr>
          <w:rFonts w:ascii="Times New Roman" w:hAnsi="Times New Roman" w:cs="Times New Roman"/>
          <w:sz w:val="24"/>
          <w:szCs w:val="24"/>
        </w:rPr>
        <w:t xml:space="preserve">the respondents had low involvement in activities like bunch threshing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xml:space="preserve">= 1.96), </w:t>
      </w:r>
      <w:r w:rsidR="00005C69">
        <w:rPr>
          <w:rFonts w:ascii="Times New Roman" w:hAnsi="Times New Roman" w:cs="Times New Roman"/>
          <w:sz w:val="24"/>
          <w:szCs w:val="24"/>
        </w:rPr>
        <w:t xml:space="preserve">reception of bunches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1.95)</w:t>
      </w:r>
      <w:r w:rsidR="00005C69">
        <w:rPr>
          <w:rFonts w:ascii="Times New Roman" w:hAnsi="Times New Roman" w:cs="Times New Roman"/>
          <w:sz w:val="24"/>
          <w:szCs w:val="24"/>
        </w:rPr>
        <w:t xml:space="preserve">, sourcing for water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xml:space="preserve">= 1.58), </w:t>
      </w:r>
      <w:r w:rsidR="00005C69">
        <w:rPr>
          <w:rFonts w:ascii="Times New Roman" w:hAnsi="Times New Roman" w:cs="Times New Roman"/>
          <w:sz w:val="24"/>
          <w:szCs w:val="24"/>
        </w:rPr>
        <w:t xml:space="preserve">sourcing for firewood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1.56)</w:t>
      </w:r>
      <w:r w:rsidR="00005C69">
        <w:rPr>
          <w:rFonts w:ascii="Times New Roman" w:hAnsi="Times New Roman" w:cs="Times New Roman"/>
          <w:sz w:val="24"/>
          <w:szCs w:val="24"/>
        </w:rPr>
        <w:t xml:space="preserve">, and fruit digestion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1.40)</w:t>
      </w:r>
      <w:r w:rsidR="00005C69">
        <w:rPr>
          <w:rFonts w:ascii="Times New Roman" w:hAnsi="Times New Roman" w:cs="Times New Roman"/>
          <w:sz w:val="24"/>
          <w:szCs w:val="24"/>
        </w:rPr>
        <w:t xml:space="preserve">. This implies that the women palm oil processors were involved in almost all the oil palm processing activities. The result corroborates the findings of </w:t>
      </w:r>
      <w:proofErr w:type="spellStart"/>
      <w:r w:rsidR="00005C69">
        <w:rPr>
          <w:rFonts w:ascii="Times New Roman" w:hAnsi="Times New Roman" w:cs="Times New Roman"/>
          <w:sz w:val="24"/>
          <w:szCs w:val="24"/>
        </w:rPr>
        <w:t>Ibitunde</w:t>
      </w:r>
      <w:proofErr w:type="spellEnd"/>
      <w:r w:rsidR="00005C69">
        <w:rPr>
          <w:rFonts w:ascii="Times New Roman" w:hAnsi="Times New Roman" w:cs="Times New Roman"/>
          <w:sz w:val="24"/>
          <w:szCs w:val="24"/>
        </w:rPr>
        <w:t xml:space="preserve"> et al (2023) who reported that women palm oil processors were mainly involved in oil drying, oil packaging, oil clarification, pressing, digestion of fruit, oil storage, bunch sterilization and reception of bunches and this can be seen as a women’s job. This result also agrees with the findings of Nwankwo et al (2018) that women were more prominent in palm oil extraction activities.</w:t>
      </w:r>
    </w:p>
    <w:p w14:paraId="423A1DD0" w14:textId="77777777" w:rsidR="00005C69" w:rsidRDefault="00A147EA" w:rsidP="0092354A">
      <w:pPr>
        <w:spacing w:before="240"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Furthermore, Table 2</w:t>
      </w:r>
      <w:r w:rsidR="00005C69">
        <w:rPr>
          <w:rFonts w:ascii="Times New Roman" w:hAnsi="Times New Roman" w:cs="Times New Roman"/>
          <w:sz w:val="24"/>
          <w:szCs w:val="24"/>
        </w:rPr>
        <w:t xml:space="preserve"> revealed that the respondents were highly involved in marketing activities like sales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2.67),</w:t>
      </w:r>
      <w:r w:rsidR="00005C69">
        <w:rPr>
          <w:rFonts w:ascii="Times New Roman" w:hAnsi="Times New Roman" w:cs="Times New Roman"/>
          <w:sz w:val="24"/>
          <w:szCs w:val="24"/>
        </w:rPr>
        <w:t xml:space="preserve"> quality assurance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2.60)</w:t>
      </w:r>
      <w:r w:rsidR="00005C69">
        <w:rPr>
          <w:rFonts w:ascii="Times New Roman" w:hAnsi="Times New Roman" w:cs="Times New Roman"/>
          <w:sz w:val="24"/>
          <w:szCs w:val="24"/>
        </w:rPr>
        <w:t xml:space="preserve">, storage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2.52),</w:t>
      </w:r>
      <w:r w:rsidR="00005C69">
        <w:rPr>
          <w:rFonts w:ascii="Times New Roman" w:hAnsi="Times New Roman" w:cs="Times New Roman"/>
          <w:sz w:val="24"/>
          <w:szCs w:val="24"/>
        </w:rPr>
        <w:t xml:space="preserve"> </w:t>
      </w:r>
      <w:r w:rsidR="00005C69">
        <w:rPr>
          <w:rFonts w:ascii="Times New Roman" w:eastAsiaTheme="minorEastAsia" w:hAnsi="Times New Roman" w:cs="Times New Roman"/>
          <w:sz w:val="24"/>
          <w:szCs w:val="24"/>
        </w:rPr>
        <w:t xml:space="preserve">and </w:t>
      </w:r>
      <w:r w:rsidR="00005C69">
        <w:rPr>
          <w:rFonts w:ascii="Times New Roman" w:hAnsi="Times New Roman" w:cs="Times New Roman"/>
          <w:sz w:val="24"/>
          <w:szCs w:val="24"/>
        </w:rPr>
        <w:t xml:space="preserve">handling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2.36).</w:t>
      </w:r>
      <w:r w:rsidR="00005C69">
        <w:rPr>
          <w:rFonts w:ascii="Times New Roman" w:hAnsi="Times New Roman" w:cs="Times New Roman"/>
          <w:sz w:val="24"/>
          <w:szCs w:val="24"/>
        </w:rPr>
        <w:t xml:space="preserve"> However, the respondents had low involvement in activities like transportation </w:t>
      </w:r>
      <w:r w:rsidR="00005C69">
        <w:rPr>
          <w:rFonts w:ascii="Times New Roman" w:eastAsiaTheme="minorEastAsia" w:hAnsi="Times New Roman" w:cs="Times New Roman"/>
          <w:sz w:val="24"/>
          <w:szCs w:val="24"/>
        </w:rPr>
        <w:t>(</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1.91)</w:t>
      </w:r>
    </w:p>
    <w:p w14:paraId="4A967D3E" w14:textId="77777777" w:rsidR="00E12F41" w:rsidRDefault="00005C69"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w:t>
      </w:r>
      <w:r w:rsidR="00E12F41">
        <w:rPr>
          <w:rFonts w:ascii="Times New Roman" w:hAnsi="Times New Roman" w:cs="Times New Roman"/>
          <w:b/>
          <w:sz w:val="24"/>
          <w:szCs w:val="24"/>
        </w:rPr>
        <w:t>:  Level of involvement in oil palm value chain activities</w:t>
      </w:r>
    </w:p>
    <w:tbl>
      <w:tblPr>
        <w:tblW w:w="9630" w:type="dxa"/>
        <w:tblLayout w:type="fixed"/>
        <w:tblLook w:val="04A0" w:firstRow="1" w:lastRow="0" w:firstColumn="1" w:lastColumn="0" w:noHBand="0" w:noVBand="1"/>
      </w:tblPr>
      <w:tblGrid>
        <w:gridCol w:w="4046"/>
        <w:gridCol w:w="1351"/>
        <w:gridCol w:w="1351"/>
        <w:gridCol w:w="1531"/>
        <w:gridCol w:w="1351"/>
      </w:tblGrid>
      <w:tr w:rsidR="00E12F41" w14:paraId="29FFBD2E" w14:textId="77777777" w:rsidTr="00005C69">
        <w:tc>
          <w:tcPr>
            <w:tcW w:w="4046" w:type="dxa"/>
            <w:vMerge w:val="restart"/>
            <w:tcBorders>
              <w:top w:val="single" w:sz="4" w:space="0" w:color="auto"/>
              <w:left w:val="nil"/>
              <w:bottom w:val="single" w:sz="4" w:space="0" w:color="auto"/>
              <w:right w:val="nil"/>
            </w:tcBorders>
            <w:hideMark/>
          </w:tcPr>
          <w:p w14:paraId="0A4F94B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Activities perform by different actors</w:t>
            </w:r>
          </w:p>
        </w:tc>
        <w:tc>
          <w:tcPr>
            <w:tcW w:w="5584" w:type="dxa"/>
            <w:gridSpan w:val="4"/>
            <w:tcBorders>
              <w:top w:val="single" w:sz="4" w:space="0" w:color="auto"/>
              <w:left w:val="nil"/>
              <w:bottom w:val="single" w:sz="4" w:space="0" w:color="auto"/>
              <w:right w:val="nil"/>
            </w:tcBorders>
            <w:hideMark/>
          </w:tcPr>
          <w:p w14:paraId="2A08ADC9" w14:textId="77777777" w:rsidR="00E12F41" w:rsidRDefault="00E12F41" w:rsidP="0092354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Extent of involvement</w:t>
            </w:r>
          </w:p>
        </w:tc>
      </w:tr>
      <w:tr w:rsidR="00E12F41" w14:paraId="57B69A5D" w14:textId="77777777" w:rsidTr="00005C69">
        <w:tc>
          <w:tcPr>
            <w:tcW w:w="4046" w:type="dxa"/>
            <w:vMerge/>
            <w:tcBorders>
              <w:top w:val="single" w:sz="4" w:space="0" w:color="auto"/>
              <w:left w:val="nil"/>
              <w:bottom w:val="single" w:sz="4" w:space="0" w:color="auto"/>
              <w:right w:val="nil"/>
            </w:tcBorders>
            <w:vAlign w:val="center"/>
            <w:hideMark/>
          </w:tcPr>
          <w:p w14:paraId="53095A49" w14:textId="77777777" w:rsidR="00E12F41" w:rsidRDefault="00E12F41" w:rsidP="0092354A">
            <w:pPr>
              <w:spacing w:after="0" w:line="360" w:lineRule="auto"/>
              <w:rPr>
                <w:rFonts w:ascii="Times New Roman" w:hAnsi="Times New Roman" w:cs="Times New Roman"/>
                <w:b/>
                <w:sz w:val="24"/>
                <w:szCs w:val="24"/>
              </w:rPr>
            </w:pPr>
          </w:p>
        </w:tc>
        <w:tc>
          <w:tcPr>
            <w:tcW w:w="1351" w:type="dxa"/>
            <w:tcBorders>
              <w:top w:val="single" w:sz="4" w:space="0" w:color="auto"/>
              <w:left w:val="nil"/>
              <w:bottom w:val="single" w:sz="4" w:space="0" w:color="auto"/>
              <w:right w:val="nil"/>
            </w:tcBorders>
            <w:hideMark/>
          </w:tcPr>
          <w:p w14:paraId="28D994C9"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Highly involved</w:t>
            </w:r>
          </w:p>
          <w:p w14:paraId="3E2DBCEF"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351" w:type="dxa"/>
            <w:tcBorders>
              <w:top w:val="single" w:sz="4" w:space="0" w:color="auto"/>
              <w:left w:val="nil"/>
              <w:bottom w:val="single" w:sz="4" w:space="0" w:color="auto"/>
              <w:right w:val="nil"/>
            </w:tcBorders>
            <w:hideMark/>
          </w:tcPr>
          <w:p w14:paraId="7BB5F57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Moderately involved</w:t>
            </w:r>
          </w:p>
          <w:p w14:paraId="0E96AB81"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531" w:type="dxa"/>
            <w:tcBorders>
              <w:top w:val="single" w:sz="4" w:space="0" w:color="auto"/>
              <w:left w:val="nil"/>
              <w:bottom w:val="single" w:sz="4" w:space="0" w:color="auto"/>
              <w:right w:val="nil"/>
            </w:tcBorders>
            <w:hideMark/>
          </w:tcPr>
          <w:p w14:paraId="453E1C40"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Slightly involved</w:t>
            </w:r>
          </w:p>
          <w:p w14:paraId="7ACE996A"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351" w:type="dxa"/>
            <w:tcBorders>
              <w:top w:val="single" w:sz="4" w:space="0" w:color="auto"/>
              <w:left w:val="nil"/>
              <w:bottom w:val="single" w:sz="4" w:space="0" w:color="auto"/>
              <w:right w:val="nil"/>
            </w:tcBorders>
            <w:hideMark/>
          </w:tcPr>
          <w:p w14:paraId="62E0735D"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Mean </w:t>
            </w:r>
          </w:p>
        </w:tc>
      </w:tr>
      <w:tr w:rsidR="00E12F41" w14:paraId="35D2BBF3" w14:textId="77777777" w:rsidTr="00005C69">
        <w:tc>
          <w:tcPr>
            <w:tcW w:w="4046" w:type="dxa"/>
            <w:tcBorders>
              <w:top w:val="single" w:sz="4" w:space="0" w:color="auto"/>
              <w:left w:val="nil"/>
              <w:bottom w:val="nil"/>
              <w:right w:val="nil"/>
            </w:tcBorders>
            <w:hideMark/>
          </w:tcPr>
          <w:p w14:paraId="134CCAFD"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Producers </w:t>
            </w:r>
          </w:p>
        </w:tc>
        <w:tc>
          <w:tcPr>
            <w:tcW w:w="1351" w:type="dxa"/>
            <w:tcBorders>
              <w:top w:val="single" w:sz="4" w:space="0" w:color="auto"/>
              <w:left w:val="nil"/>
              <w:bottom w:val="nil"/>
              <w:right w:val="nil"/>
            </w:tcBorders>
          </w:tcPr>
          <w:p w14:paraId="0414004A" w14:textId="77777777" w:rsidR="00E12F41" w:rsidRDefault="00E12F41" w:rsidP="0092354A">
            <w:pPr>
              <w:spacing w:after="0" w:line="360" w:lineRule="auto"/>
              <w:jc w:val="center"/>
              <w:rPr>
                <w:rFonts w:ascii="Times New Roman" w:hAnsi="Times New Roman" w:cs="Times New Roman"/>
                <w:sz w:val="24"/>
                <w:szCs w:val="24"/>
              </w:rPr>
            </w:pPr>
          </w:p>
        </w:tc>
        <w:tc>
          <w:tcPr>
            <w:tcW w:w="1351" w:type="dxa"/>
            <w:tcBorders>
              <w:top w:val="single" w:sz="4" w:space="0" w:color="auto"/>
              <w:left w:val="nil"/>
              <w:bottom w:val="nil"/>
              <w:right w:val="nil"/>
            </w:tcBorders>
          </w:tcPr>
          <w:p w14:paraId="0E5BC917" w14:textId="77777777" w:rsidR="00E12F41" w:rsidRDefault="00E12F41" w:rsidP="0092354A">
            <w:pPr>
              <w:spacing w:after="0" w:line="360" w:lineRule="auto"/>
              <w:jc w:val="center"/>
              <w:rPr>
                <w:rFonts w:ascii="Times New Roman" w:hAnsi="Times New Roman" w:cs="Times New Roman"/>
                <w:sz w:val="24"/>
                <w:szCs w:val="24"/>
              </w:rPr>
            </w:pPr>
          </w:p>
        </w:tc>
        <w:tc>
          <w:tcPr>
            <w:tcW w:w="1531" w:type="dxa"/>
            <w:tcBorders>
              <w:top w:val="single" w:sz="4" w:space="0" w:color="auto"/>
              <w:left w:val="nil"/>
              <w:bottom w:val="nil"/>
              <w:right w:val="nil"/>
            </w:tcBorders>
          </w:tcPr>
          <w:p w14:paraId="723E1F4A" w14:textId="77777777" w:rsidR="00E12F41" w:rsidRDefault="00E12F41" w:rsidP="0092354A">
            <w:pPr>
              <w:spacing w:after="0" w:line="360" w:lineRule="auto"/>
              <w:jc w:val="center"/>
              <w:rPr>
                <w:rFonts w:ascii="Times New Roman" w:hAnsi="Times New Roman" w:cs="Times New Roman"/>
                <w:sz w:val="24"/>
                <w:szCs w:val="24"/>
              </w:rPr>
            </w:pPr>
          </w:p>
        </w:tc>
        <w:tc>
          <w:tcPr>
            <w:tcW w:w="1351" w:type="dxa"/>
            <w:tcBorders>
              <w:top w:val="single" w:sz="4" w:space="0" w:color="auto"/>
              <w:left w:val="nil"/>
              <w:bottom w:val="nil"/>
              <w:right w:val="nil"/>
            </w:tcBorders>
          </w:tcPr>
          <w:p w14:paraId="544352F7" w14:textId="77777777" w:rsidR="00E12F41" w:rsidRDefault="00E12F41" w:rsidP="0092354A">
            <w:pPr>
              <w:spacing w:after="0" w:line="360" w:lineRule="auto"/>
              <w:jc w:val="both"/>
              <w:rPr>
                <w:rFonts w:ascii="Times New Roman" w:hAnsi="Times New Roman" w:cs="Times New Roman"/>
                <w:sz w:val="24"/>
                <w:szCs w:val="24"/>
              </w:rPr>
            </w:pPr>
          </w:p>
        </w:tc>
      </w:tr>
      <w:tr w:rsidR="00E65D39" w14:paraId="45BE7FB8" w14:textId="77777777" w:rsidTr="00005C69">
        <w:tc>
          <w:tcPr>
            <w:tcW w:w="4046" w:type="dxa"/>
            <w:hideMark/>
          </w:tcPr>
          <w:p w14:paraId="70813A88"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Land preparation</w:t>
            </w:r>
          </w:p>
        </w:tc>
        <w:tc>
          <w:tcPr>
            <w:tcW w:w="1351" w:type="dxa"/>
            <w:hideMark/>
          </w:tcPr>
          <w:p w14:paraId="28AF6AC5"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6C9FC8AD"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48E28F21"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3699CF9D"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12F41" w14:paraId="52279B13" w14:textId="77777777" w:rsidTr="00005C69">
        <w:tc>
          <w:tcPr>
            <w:tcW w:w="4046" w:type="dxa"/>
            <w:hideMark/>
          </w:tcPr>
          <w:p w14:paraId="38368CD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Nursery management</w:t>
            </w:r>
          </w:p>
        </w:tc>
        <w:tc>
          <w:tcPr>
            <w:tcW w:w="1351" w:type="dxa"/>
            <w:hideMark/>
          </w:tcPr>
          <w:p w14:paraId="1FC5C32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(44.4)</w:t>
            </w:r>
          </w:p>
        </w:tc>
        <w:tc>
          <w:tcPr>
            <w:tcW w:w="1351" w:type="dxa"/>
            <w:hideMark/>
          </w:tcPr>
          <w:p w14:paraId="00DCD86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(44.4)</w:t>
            </w:r>
          </w:p>
        </w:tc>
        <w:tc>
          <w:tcPr>
            <w:tcW w:w="1531" w:type="dxa"/>
            <w:hideMark/>
          </w:tcPr>
          <w:p w14:paraId="3367DA5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(11.1)</w:t>
            </w:r>
          </w:p>
        </w:tc>
        <w:tc>
          <w:tcPr>
            <w:tcW w:w="1351" w:type="dxa"/>
            <w:hideMark/>
          </w:tcPr>
          <w:p w14:paraId="322F0D8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2.33*</w:t>
            </w:r>
          </w:p>
        </w:tc>
      </w:tr>
      <w:tr w:rsidR="00E65D39" w14:paraId="6C18B5FB" w14:textId="77777777" w:rsidTr="00005C69">
        <w:tc>
          <w:tcPr>
            <w:tcW w:w="4046" w:type="dxa"/>
            <w:hideMark/>
          </w:tcPr>
          <w:p w14:paraId="5474F69D"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Planting</w:t>
            </w:r>
          </w:p>
        </w:tc>
        <w:tc>
          <w:tcPr>
            <w:tcW w:w="1351" w:type="dxa"/>
            <w:hideMark/>
          </w:tcPr>
          <w:p w14:paraId="2625CAF1"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12E7343A"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4ACB6325"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77A7669E"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65D39" w14:paraId="79390611" w14:textId="77777777" w:rsidTr="00005C69">
        <w:tc>
          <w:tcPr>
            <w:tcW w:w="4046" w:type="dxa"/>
            <w:hideMark/>
          </w:tcPr>
          <w:p w14:paraId="0B0A3E52"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Weeding</w:t>
            </w:r>
          </w:p>
        </w:tc>
        <w:tc>
          <w:tcPr>
            <w:tcW w:w="1351" w:type="dxa"/>
            <w:hideMark/>
          </w:tcPr>
          <w:p w14:paraId="23058511"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25CE9646"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(33.3)</w:t>
            </w:r>
          </w:p>
        </w:tc>
        <w:tc>
          <w:tcPr>
            <w:tcW w:w="1531" w:type="dxa"/>
            <w:hideMark/>
          </w:tcPr>
          <w:p w14:paraId="0167BEA5"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 (66.7)</w:t>
            </w:r>
          </w:p>
        </w:tc>
        <w:tc>
          <w:tcPr>
            <w:tcW w:w="1351" w:type="dxa"/>
            <w:hideMark/>
          </w:tcPr>
          <w:p w14:paraId="040970CC"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1.33</w:t>
            </w:r>
          </w:p>
        </w:tc>
      </w:tr>
      <w:tr w:rsidR="00E65D39" w14:paraId="379F5B50" w14:textId="77777777" w:rsidTr="00005C69">
        <w:tc>
          <w:tcPr>
            <w:tcW w:w="4046" w:type="dxa"/>
            <w:hideMark/>
          </w:tcPr>
          <w:p w14:paraId="1BAABC36"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Fertilizer and </w:t>
            </w:r>
            <w:proofErr w:type="spellStart"/>
            <w:r>
              <w:rPr>
                <w:rFonts w:ascii="Times New Roman" w:hAnsi="Times New Roman" w:cs="Times New Roman"/>
                <w:sz w:val="24"/>
                <w:szCs w:val="24"/>
              </w:rPr>
              <w:t>agro</w:t>
            </w:r>
            <w:proofErr w:type="spellEnd"/>
            <w:r>
              <w:rPr>
                <w:rFonts w:ascii="Times New Roman" w:hAnsi="Times New Roman" w:cs="Times New Roman"/>
                <w:sz w:val="24"/>
                <w:szCs w:val="24"/>
              </w:rPr>
              <w:t>-chemical application</w:t>
            </w:r>
          </w:p>
        </w:tc>
        <w:tc>
          <w:tcPr>
            <w:tcW w:w="1351" w:type="dxa"/>
            <w:hideMark/>
          </w:tcPr>
          <w:p w14:paraId="00032BC7"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14B321B3"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3720908B"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7755F4DB"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65D39" w14:paraId="1C2B2810" w14:textId="77777777" w:rsidTr="00005C69">
        <w:tc>
          <w:tcPr>
            <w:tcW w:w="4046" w:type="dxa"/>
            <w:hideMark/>
          </w:tcPr>
          <w:p w14:paraId="777ED94F"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Pruning of palm frond</w:t>
            </w:r>
          </w:p>
        </w:tc>
        <w:tc>
          <w:tcPr>
            <w:tcW w:w="1351" w:type="dxa"/>
            <w:hideMark/>
          </w:tcPr>
          <w:p w14:paraId="5863B651"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04561CC4"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769A4EC9"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18CD6F15"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65D39" w14:paraId="54139252" w14:textId="77777777" w:rsidTr="00005C69">
        <w:tc>
          <w:tcPr>
            <w:tcW w:w="4046" w:type="dxa"/>
            <w:hideMark/>
          </w:tcPr>
          <w:p w14:paraId="3EACA077"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Harvesting of bunches</w:t>
            </w:r>
          </w:p>
        </w:tc>
        <w:tc>
          <w:tcPr>
            <w:tcW w:w="1351" w:type="dxa"/>
            <w:hideMark/>
          </w:tcPr>
          <w:p w14:paraId="7F94C6F9"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09A2452F"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531" w:type="dxa"/>
            <w:hideMark/>
          </w:tcPr>
          <w:p w14:paraId="3144BFF7"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 (0)</w:t>
            </w:r>
          </w:p>
        </w:tc>
        <w:tc>
          <w:tcPr>
            <w:tcW w:w="1351" w:type="dxa"/>
            <w:hideMark/>
          </w:tcPr>
          <w:p w14:paraId="358540CC" w14:textId="77777777" w:rsidR="00E65D39" w:rsidRDefault="00E65D39"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0.00</w:t>
            </w:r>
          </w:p>
        </w:tc>
      </w:tr>
      <w:tr w:rsidR="00E12F41" w14:paraId="68FA8E26" w14:textId="77777777" w:rsidTr="00005C69">
        <w:tc>
          <w:tcPr>
            <w:tcW w:w="4046" w:type="dxa"/>
            <w:hideMark/>
          </w:tcPr>
          <w:p w14:paraId="0DE1472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Gathering of bunches</w:t>
            </w:r>
          </w:p>
        </w:tc>
        <w:tc>
          <w:tcPr>
            <w:tcW w:w="1351" w:type="dxa"/>
            <w:hideMark/>
          </w:tcPr>
          <w:p w14:paraId="16747F1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(43.4)</w:t>
            </w:r>
          </w:p>
        </w:tc>
        <w:tc>
          <w:tcPr>
            <w:tcW w:w="1351" w:type="dxa"/>
            <w:hideMark/>
          </w:tcPr>
          <w:p w14:paraId="0E3B4A0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(35.8)</w:t>
            </w:r>
          </w:p>
        </w:tc>
        <w:tc>
          <w:tcPr>
            <w:tcW w:w="1531" w:type="dxa"/>
            <w:hideMark/>
          </w:tcPr>
          <w:p w14:paraId="1392BCE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(20.8)</w:t>
            </w:r>
          </w:p>
        </w:tc>
        <w:tc>
          <w:tcPr>
            <w:tcW w:w="1351" w:type="dxa"/>
            <w:hideMark/>
          </w:tcPr>
          <w:p w14:paraId="7F6536F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2.22*</w:t>
            </w:r>
          </w:p>
        </w:tc>
      </w:tr>
      <w:tr w:rsidR="00E12F41" w14:paraId="06A2C333" w14:textId="77777777" w:rsidTr="00005C69">
        <w:tc>
          <w:tcPr>
            <w:tcW w:w="4046" w:type="dxa"/>
            <w:hideMark/>
          </w:tcPr>
          <w:p w14:paraId="6F2C41B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 picking of harvested fallout fruits</w:t>
            </w:r>
          </w:p>
        </w:tc>
        <w:tc>
          <w:tcPr>
            <w:tcW w:w="1351" w:type="dxa"/>
            <w:hideMark/>
          </w:tcPr>
          <w:p w14:paraId="0FE1D14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(67.9)</w:t>
            </w:r>
          </w:p>
        </w:tc>
        <w:tc>
          <w:tcPr>
            <w:tcW w:w="1351" w:type="dxa"/>
            <w:hideMark/>
          </w:tcPr>
          <w:p w14:paraId="6525D1C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(22.6)</w:t>
            </w:r>
          </w:p>
        </w:tc>
        <w:tc>
          <w:tcPr>
            <w:tcW w:w="1531" w:type="dxa"/>
            <w:hideMark/>
          </w:tcPr>
          <w:p w14:paraId="76EDA25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(9.4)</w:t>
            </w:r>
          </w:p>
        </w:tc>
        <w:tc>
          <w:tcPr>
            <w:tcW w:w="1351" w:type="dxa"/>
            <w:hideMark/>
          </w:tcPr>
          <w:p w14:paraId="157A0F1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2.58*</w:t>
            </w:r>
          </w:p>
        </w:tc>
      </w:tr>
      <w:tr w:rsidR="00E12F41" w14:paraId="3D38CBF7" w14:textId="77777777" w:rsidTr="00005C69">
        <w:tc>
          <w:tcPr>
            <w:tcW w:w="4046" w:type="dxa"/>
            <w:hideMark/>
          </w:tcPr>
          <w:p w14:paraId="2D27321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Transportation of bunches</w:t>
            </w:r>
          </w:p>
        </w:tc>
        <w:tc>
          <w:tcPr>
            <w:tcW w:w="1351" w:type="dxa"/>
            <w:hideMark/>
          </w:tcPr>
          <w:p w14:paraId="53B8E5BB" w14:textId="77777777" w:rsidR="00E12F41" w:rsidRDefault="00E12F41" w:rsidP="0092354A">
            <w:pPr>
              <w:spacing w:after="0" w:line="360" w:lineRule="auto"/>
              <w:rPr>
                <w:rFonts w:ascii="Times New Roman" w:hAnsi="Times New Roman" w:cs="Times New Roman"/>
                <w:sz w:val="24"/>
                <w:szCs w:val="24"/>
              </w:rPr>
            </w:pPr>
            <w:r>
              <w:rPr>
                <w:rFonts w:ascii="Times New Roman" w:hAnsi="Times New Roman" w:cs="Times New Roman"/>
                <w:sz w:val="24"/>
                <w:szCs w:val="24"/>
              </w:rPr>
              <w:t>1 (16.7)</w:t>
            </w:r>
          </w:p>
        </w:tc>
        <w:tc>
          <w:tcPr>
            <w:tcW w:w="1351" w:type="dxa"/>
            <w:hideMark/>
          </w:tcPr>
          <w:p w14:paraId="7752272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(33.3)</w:t>
            </w:r>
          </w:p>
        </w:tc>
        <w:tc>
          <w:tcPr>
            <w:tcW w:w="1531" w:type="dxa"/>
            <w:hideMark/>
          </w:tcPr>
          <w:p w14:paraId="25B5C6EF" w14:textId="77777777" w:rsidR="00E12F41" w:rsidRDefault="00E12F41" w:rsidP="0092354A">
            <w:pPr>
              <w:spacing w:after="0" w:line="360" w:lineRule="auto"/>
              <w:rPr>
                <w:rFonts w:ascii="Times New Roman" w:hAnsi="Times New Roman" w:cs="Times New Roman"/>
                <w:sz w:val="24"/>
                <w:szCs w:val="24"/>
              </w:rPr>
            </w:pPr>
            <w:r>
              <w:rPr>
                <w:rFonts w:ascii="Times New Roman" w:hAnsi="Times New Roman" w:cs="Times New Roman"/>
                <w:sz w:val="24"/>
                <w:szCs w:val="24"/>
              </w:rPr>
              <w:t>3 (50.0)</w:t>
            </w:r>
          </w:p>
        </w:tc>
        <w:tc>
          <w:tcPr>
            <w:tcW w:w="1351" w:type="dxa"/>
            <w:hideMark/>
          </w:tcPr>
          <w:p w14:paraId="499D93B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1.66</w:t>
            </w:r>
          </w:p>
        </w:tc>
      </w:tr>
      <w:tr w:rsidR="00E12F41" w14:paraId="3AEF946D" w14:textId="77777777" w:rsidTr="00005C69">
        <w:trPr>
          <w:trHeight w:val="270"/>
        </w:trPr>
        <w:tc>
          <w:tcPr>
            <w:tcW w:w="4046" w:type="dxa"/>
            <w:hideMark/>
          </w:tcPr>
          <w:p w14:paraId="46F59F91"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Grand Mean</w:t>
            </w:r>
          </w:p>
        </w:tc>
        <w:tc>
          <w:tcPr>
            <w:tcW w:w="1351" w:type="dxa"/>
          </w:tcPr>
          <w:p w14:paraId="57F75989"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tcPr>
          <w:p w14:paraId="4732D122" w14:textId="77777777" w:rsidR="00E12F41" w:rsidRDefault="00E12F41" w:rsidP="0092354A">
            <w:pPr>
              <w:spacing w:after="0" w:line="360" w:lineRule="auto"/>
              <w:jc w:val="both"/>
              <w:rPr>
                <w:rFonts w:ascii="Times New Roman" w:hAnsi="Times New Roman" w:cs="Times New Roman"/>
                <w:b/>
                <w:sz w:val="24"/>
                <w:szCs w:val="24"/>
              </w:rPr>
            </w:pPr>
          </w:p>
        </w:tc>
        <w:tc>
          <w:tcPr>
            <w:tcW w:w="1531" w:type="dxa"/>
          </w:tcPr>
          <w:p w14:paraId="038DE291"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hideMark/>
          </w:tcPr>
          <w:p w14:paraId="753986A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1.01</w:t>
            </w:r>
          </w:p>
        </w:tc>
      </w:tr>
      <w:tr w:rsidR="00E12F41" w14:paraId="3EBF6508" w14:textId="77777777" w:rsidTr="00005C69">
        <w:tc>
          <w:tcPr>
            <w:tcW w:w="4046" w:type="dxa"/>
            <w:hideMark/>
          </w:tcPr>
          <w:p w14:paraId="141DF8D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Processors </w:t>
            </w:r>
          </w:p>
        </w:tc>
        <w:tc>
          <w:tcPr>
            <w:tcW w:w="1351" w:type="dxa"/>
          </w:tcPr>
          <w:p w14:paraId="5CDFD80C" w14:textId="77777777" w:rsidR="00E12F41" w:rsidRDefault="00E12F41" w:rsidP="0092354A">
            <w:pPr>
              <w:spacing w:after="0" w:line="360" w:lineRule="auto"/>
              <w:jc w:val="both"/>
              <w:rPr>
                <w:rFonts w:ascii="Times New Roman" w:hAnsi="Times New Roman" w:cs="Times New Roman"/>
                <w:sz w:val="24"/>
                <w:szCs w:val="24"/>
              </w:rPr>
            </w:pPr>
          </w:p>
        </w:tc>
        <w:tc>
          <w:tcPr>
            <w:tcW w:w="1351" w:type="dxa"/>
          </w:tcPr>
          <w:p w14:paraId="127027F1" w14:textId="77777777" w:rsidR="00E12F41" w:rsidRDefault="00E12F41" w:rsidP="0092354A">
            <w:pPr>
              <w:spacing w:after="0" w:line="360" w:lineRule="auto"/>
              <w:jc w:val="both"/>
              <w:rPr>
                <w:rFonts w:ascii="Times New Roman" w:hAnsi="Times New Roman" w:cs="Times New Roman"/>
                <w:sz w:val="24"/>
                <w:szCs w:val="24"/>
              </w:rPr>
            </w:pPr>
          </w:p>
        </w:tc>
        <w:tc>
          <w:tcPr>
            <w:tcW w:w="1531" w:type="dxa"/>
          </w:tcPr>
          <w:p w14:paraId="73B90B62" w14:textId="77777777" w:rsidR="00E12F41" w:rsidRDefault="00E12F41" w:rsidP="0092354A">
            <w:pPr>
              <w:spacing w:after="0" w:line="360" w:lineRule="auto"/>
              <w:jc w:val="both"/>
              <w:rPr>
                <w:rFonts w:ascii="Times New Roman" w:hAnsi="Times New Roman" w:cs="Times New Roman"/>
                <w:sz w:val="24"/>
                <w:szCs w:val="24"/>
              </w:rPr>
            </w:pPr>
          </w:p>
        </w:tc>
        <w:tc>
          <w:tcPr>
            <w:tcW w:w="1351" w:type="dxa"/>
          </w:tcPr>
          <w:p w14:paraId="1CF6AFB5" w14:textId="77777777" w:rsidR="00E12F41" w:rsidRDefault="00E12F41" w:rsidP="0092354A">
            <w:pPr>
              <w:spacing w:after="0" w:line="360" w:lineRule="auto"/>
              <w:jc w:val="both"/>
              <w:rPr>
                <w:rFonts w:ascii="Times New Roman" w:hAnsi="Times New Roman" w:cs="Times New Roman"/>
                <w:sz w:val="24"/>
                <w:szCs w:val="24"/>
              </w:rPr>
            </w:pPr>
          </w:p>
        </w:tc>
      </w:tr>
      <w:tr w:rsidR="00E12F41" w14:paraId="3EEEF189" w14:textId="77777777" w:rsidTr="00005C69">
        <w:tc>
          <w:tcPr>
            <w:tcW w:w="4046" w:type="dxa"/>
            <w:hideMark/>
          </w:tcPr>
          <w:p w14:paraId="4F93B92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Reception of bunches</w:t>
            </w:r>
          </w:p>
        </w:tc>
        <w:tc>
          <w:tcPr>
            <w:tcW w:w="1351" w:type="dxa"/>
            <w:hideMark/>
          </w:tcPr>
          <w:p w14:paraId="7133C1F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(25.8)</w:t>
            </w:r>
          </w:p>
        </w:tc>
        <w:tc>
          <w:tcPr>
            <w:tcW w:w="1351" w:type="dxa"/>
            <w:hideMark/>
          </w:tcPr>
          <w:p w14:paraId="69A44F8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 (43.5)</w:t>
            </w:r>
          </w:p>
        </w:tc>
        <w:tc>
          <w:tcPr>
            <w:tcW w:w="1531" w:type="dxa"/>
            <w:hideMark/>
          </w:tcPr>
          <w:p w14:paraId="5F8B0BF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(30.6)</w:t>
            </w:r>
          </w:p>
        </w:tc>
        <w:tc>
          <w:tcPr>
            <w:tcW w:w="1351" w:type="dxa"/>
            <w:hideMark/>
          </w:tcPr>
          <w:p w14:paraId="7456BF1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1.95</w:t>
            </w:r>
          </w:p>
        </w:tc>
      </w:tr>
      <w:tr w:rsidR="00E12F41" w14:paraId="6B771F82" w14:textId="77777777" w:rsidTr="00005C69">
        <w:tc>
          <w:tcPr>
            <w:tcW w:w="4046" w:type="dxa"/>
            <w:hideMark/>
          </w:tcPr>
          <w:p w14:paraId="6FB4F68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Bunch sterilization</w:t>
            </w:r>
          </w:p>
        </w:tc>
        <w:tc>
          <w:tcPr>
            <w:tcW w:w="1351" w:type="dxa"/>
            <w:hideMark/>
          </w:tcPr>
          <w:p w14:paraId="0C635AA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(34.1)</w:t>
            </w:r>
          </w:p>
        </w:tc>
        <w:tc>
          <w:tcPr>
            <w:tcW w:w="1351" w:type="dxa"/>
            <w:hideMark/>
          </w:tcPr>
          <w:p w14:paraId="5A98E9C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(51.2)</w:t>
            </w:r>
          </w:p>
        </w:tc>
        <w:tc>
          <w:tcPr>
            <w:tcW w:w="1531" w:type="dxa"/>
            <w:hideMark/>
          </w:tcPr>
          <w:p w14:paraId="374CFA2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 (14.6)</w:t>
            </w:r>
          </w:p>
        </w:tc>
        <w:tc>
          <w:tcPr>
            <w:tcW w:w="1351" w:type="dxa"/>
            <w:hideMark/>
          </w:tcPr>
          <w:p w14:paraId="1F250D2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2.19*</w:t>
            </w:r>
          </w:p>
        </w:tc>
      </w:tr>
      <w:tr w:rsidR="00E12F41" w14:paraId="4E4426E5" w14:textId="77777777" w:rsidTr="00005C69">
        <w:tc>
          <w:tcPr>
            <w:tcW w:w="4046" w:type="dxa"/>
            <w:hideMark/>
          </w:tcPr>
          <w:p w14:paraId="5400A5D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Bunch threshing</w:t>
            </w:r>
          </w:p>
        </w:tc>
        <w:tc>
          <w:tcPr>
            <w:tcW w:w="1351" w:type="dxa"/>
            <w:hideMark/>
          </w:tcPr>
          <w:p w14:paraId="37E77E2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(27.4)</w:t>
            </w:r>
          </w:p>
        </w:tc>
        <w:tc>
          <w:tcPr>
            <w:tcW w:w="1351" w:type="dxa"/>
            <w:hideMark/>
          </w:tcPr>
          <w:p w14:paraId="46DE7AF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(41.9)</w:t>
            </w:r>
          </w:p>
        </w:tc>
        <w:tc>
          <w:tcPr>
            <w:tcW w:w="1531" w:type="dxa"/>
            <w:hideMark/>
          </w:tcPr>
          <w:p w14:paraId="60208B2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 (30.6)</w:t>
            </w:r>
          </w:p>
        </w:tc>
        <w:tc>
          <w:tcPr>
            <w:tcW w:w="1351" w:type="dxa"/>
            <w:hideMark/>
          </w:tcPr>
          <w:p w14:paraId="5B8667A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1.96</w:t>
            </w:r>
          </w:p>
        </w:tc>
      </w:tr>
      <w:tr w:rsidR="00E12F41" w14:paraId="0DA1AC11" w14:textId="77777777" w:rsidTr="00005C69">
        <w:tc>
          <w:tcPr>
            <w:tcW w:w="4046" w:type="dxa"/>
            <w:hideMark/>
          </w:tcPr>
          <w:p w14:paraId="2795113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Fruit digestion</w:t>
            </w:r>
          </w:p>
        </w:tc>
        <w:tc>
          <w:tcPr>
            <w:tcW w:w="1351" w:type="dxa"/>
            <w:hideMark/>
          </w:tcPr>
          <w:p w14:paraId="1CC2EF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(4.4)</w:t>
            </w:r>
          </w:p>
        </w:tc>
        <w:tc>
          <w:tcPr>
            <w:tcW w:w="1351" w:type="dxa"/>
            <w:hideMark/>
          </w:tcPr>
          <w:p w14:paraId="7D7696D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(31.1)</w:t>
            </w:r>
          </w:p>
        </w:tc>
        <w:tc>
          <w:tcPr>
            <w:tcW w:w="1531" w:type="dxa"/>
            <w:hideMark/>
          </w:tcPr>
          <w:p w14:paraId="49858A4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29 (64.4)</w:t>
            </w:r>
          </w:p>
        </w:tc>
        <w:tc>
          <w:tcPr>
            <w:tcW w:w="1351" w:type="dxa"/>
            <w:hideMark/>
          </w:tcPr>
          <w:p w14:paraId="2315927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1.40</w:t>
            </w:r>
          </w:p>
        </w:tc>
      </w:tr>
      <w:tr w:rsidR="00E12F41" w14:paraId="451BEFE8" w14:textId="77777777" w:rsidTr="00005C69">
        <w:tc>
          <w:tcPr>
            <w:tcW w:w="4046" w:type="dxa"/>
            <w:hideMark/>
          </w:tcPr>
          <w:p w14:paraId="0E52B5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Pressing</w:t>
            </w:r>
          </w:p>
        </w:tc>
        <w:tc>
          <w:tcPr>
            <w:tcW w:w="1351" w:type="dxa"/>
            <w:hideMark/>
          </w:tcPr>
          <w:p w14:paraId="1615916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(41.4)</w:t>
            </w:r>
          </w:p>
        </w:tc>
        <w:tc>
          <w:tcPr>
            <w:tcW w:w="1351" w:type="dxa"/>
            <w:hideMark/>
          </w:tcPr>
          <w:p w14:paraId="5478EA8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 (42.5)</w:t>
            </w:r>
          </w:p>
        </w:tc>
        <w:tc>
          <w:tcPr>
            <w:tcW w:w="1531" w:type="dxa"/>
            <w:hideMark/>
          </w:tcPr>
          <w:p w14:paraId="3DC9EE0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14 (16.1)</w:t>
            </w:r>
          </w:p>
        </w:tc>
        <w:tc>
          <w:tcPr>
            <w:tcW w:w="1351" w:type="dxa"/>
            <w:hideMark/>
          </w:tcPr>
          <w:p w14:paraId="06BE144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2.25*</w:t>
            </w:r>
          </w:p>
        </w:tc>
      </w:tr>
      <w:tr w:rsidR="00E12F41" w14:paraId="423EA0BE" w14:textId="77777777" w:rsidTr="00005C69">
        <w:tc>
          <w:tcPr>
            <w:tcW w:w="4046" w:type="dxa"/>
            <w:hideMark/>
          </w:tcPr>
          <w:p w14:paraId="5BCF7F8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Oil clarification </w:t>
            </w:r>
          </w:p>
        </w:tc>
        <w:tc>
          <w:tcPr>
            <w:tcW w:w="1351" w:type="dxa"/>
            <w:hideMark/>
          </w:tcPr>
          <w:p w14:paraId="425B6B1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(63.3)</w:t>
            </w:r>
          </w:p>
        </w:tc>
        <w:tc>
          <w:tcPr>
            <w:tcW w:w="1351" w:type="dxa"/>
            <w:hideMark/>
          </w:tcPr>
          <w:p w14:paraId="4828AC3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(35.6)</w:t>
            </w:r>
          </w:p>
        </w:tc>
        <w:tc>
          <w:tcPr>
            <w:tcW w:w="1531" w:type="dxa"/>
            <w:hideMark/>
          </w:tcPr>
          <w:p w14:paraId="5B63D02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 (1.1)</w:t>
            </w:r>
          </w:p>
        </w:tc>
        <w:tc>
          <w:tcPr>
            <w:tcW w:w="1351" w:type="dxa"/>
            <w:hideMark/>
          </w:tcPr>
          <w:p w14:paraId="1F34A8D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2.62*</w:t>
            </w:r>
          </w:p>
        </w:tc>
      </w:tr>
      <w:tr w:rsidR="00E12F41" w14:paraId="5A8486BF" w14:textId="77777777" w:rsidTr="00005C69">
        <w:tc>
          <w:tcPr>
            <w:tcW w:w="4046" w:type="dxa"/>
            <w:hideMark/>
          </w:tcPr>
          <w:p w14:paraId="77A961E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Oil drying</w:t>
            </w:r>
          </w:p>
        </w:tc>
        <w:tc>
          <w:tcPr>
            <w:tcW w:w="1351" w:type="dxa"/>
            <w:hideMark/>
          </w:tcPr>
          <w:p w14:paraId="381EB72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(63.2)</w:t>
            </w:r>
          </w:p>
        </w:tc>
        <w:tc>
          <w:tcPr>
            <w:tcW w:w="1351" w:type="dxa"/>
            <w:hideMark/>
          </w:tcPr>
          <w:p w14:paraId="0D666A1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(34.5)</w:t>
            </w:r>
          </w:p>
        </w:tc>
        <w:tc>
          <w:tcPr>
            <w:tcW w:w="1531" w:type="dxa"/>
            <w:hideMark/>
          </w:tcPr>
          <w:p w14:paraId="2D01541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 (2.3)</w:t>
            </w:r>
          </w:p>
        </w:tc>
        <w:tc>
          <w:tcPr>
            <w:tcW w:w="1351" w:type="dxa"/>
            <w:hideMark/>
          </w:tcPr>
          <w:p w14:paraId="2703DEB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r>
      <w:tr w:rsidR="00E12F41" w14:paraId="3760BA97" w14:textId="77777777" w:rsidTr="00005C69">
        <w:tc>
          <w:tcPr>
            <w:tcW w:w="4046" w:type="dxa"/>
            <w:hideMark/>
          </w:tcPr>
          <w:p w14:paraId="29322CE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Oil packaging </w:t>
            </w:r>
          </w:p>
        </w:tc>
        <w:tc>
          <w:tcPr>
            <w:tcW w:w="1351" w:type="dxa"/>
            <w:hideMark/>
          </w:tcPr>
          <w:p w14:paraId="04F223E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 (65.5)</w:t>
            </w:r>
          </w:p>
        </w:tc>
        <w:tc>
          <w:tcPr>
            <w:tcW w:w="1351" w:type="dxa"/>
            <w:hideMark/>
          </w:tcPr>
          <w:p w14:paraId="58589B1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 (29.9)</w:t>
            </w:r>
          </w:p>
        </w:tc>
        <w:tc>
          <w:tcPr>
            <w:tcW w:w="1531" w:type="dxa"/>
            <w:hideMark/>
          </w:tcPr>
          <w:p w14:paraId="5A431F2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 (4.6)</w:t>
            </w:r>
          </w:p>
        </w:tc>
        <w:tc>
          <w:tcPr>
            <w:tcW w:w="1351" w:type="dxa"/>
            <w:hideMark/>
          </w:tcPr>
          <w:p w14:paraId="5C0E9B1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r>
      <w:tr w:rsidR="00E12F41" w14:paraId="7E4B50D8" w14:textId="77777777" w:rsidTr="00005C69">
        <w:tc>
          <w:tcPr>
            <w:tcW w:w="4046" w:type="dxa"/>
            <w:hideMark/>
          </w:tcPr>
          <w:p w14:paraId="14E308A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Sourcing water for processing</w:t>
            </w:r>
          </w:p>
        </w:tc>
        <w:tc>
          <w:tcPr>
            <w:tcW w:w="1351" w:type="dxa"/>
            <w:hideMark/>
          </w:tcPr>
          <w:p w14:paraId="64CFA15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(19.5)</w:t>
            </w:r>
          </w:p>
        </w:tc>
        <w:tc>
          <w:tcPr>
            <w:tcW w:w="1351" w:type="dxa"/>
            <w:hideMark/>
          </w:tcPr>
          <w:p w14:paraId="0C6C988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 (19.5)</w:t>
            </w:r>
          </w:p>
        </w:tc>
        <w:tc>
          <w:tcPr>
            <w:tcW w:w="1531" w:type="dxa"/>
            <w:hideMark/>
          </w:tcPr>
          <w:p w14:paraId="3D24A02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 (61.0)</w:t>
            </w:r>
          </w:p>
        </w:tc>
        <w:tc>
          <w:tcPr>
            <w:tcW w:w="1351" w:type="dxa"/>
            <w:hideMark/>
          </w:tcPr>
          <w:p w14:paraId="411FDC1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1.58</w:t>
            </w:r>
          </w:p>
        </w:tc>
      </w:tr>
      <w:tr w:rsidR="00E12F41" w14:paraId="5D1CCF2F" w14:textId="77777777" w:rsidTr="00005C69">
        <w:tc>
          <w:tcPr>
            <w:tcW w:w="4046" w:type="dxa"/>
            <w:hideMark/>
          </w:tcPr>
          <w:p w14:paraId="2A695D4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Sourcing firewood for boiling</w:t>
            </w:r>
          </w:p>
        </w:tc>
        <w:tc>
          <w:tcPr>
            <w:tcW w:w="1351" w:type="dxa"/>
            <w:hideMark/>
          </w:tcPr>
          <w:p w14:paraId="272CAC3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(13.9)</w:t>
            </w:r>
          </w:p>
        </w:tc>
        <w:tc>
          <w:tcPr>
            <w:tcW w:w="1351" w:type="dxa"/>
            <w:hideMark/>
          </w:tcPr>
          <w:p w14:paraId="77D8572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 (29.1)</w:t>
            </w:r>
          </w:p>
        </w:tc>
        <w:tc>
          <w:tcPr>
            <w:tcW w:w="1531" w:type="dxa"/>
            <w:hideMark/>
          </w:tcPr>
          <w:p w14:paraId="41947F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45 (57.0)</w:t>
            </w:r>
          </w:p>
        </w:tc>
        <w:tc>
          <w:tcPr>
            <w:tcW w:w="1351" w:type="dxa"/>
            <w:hideMark/>
          </w:tcPr>
          <w:p w14:paraId="78F7FFC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1.56</w:t>
            </w:r>
          </w:p>
        </w:tc>
      </w:tr>
      <w:tr w:rsidR="00E12F41" w14:paraId="22132A9C" w14:textId="77777777" w:rsidTr="00005C69">
        <w:tc>
          <w:tcPr>
            <w:tcW w:w="4046" w:type="dxa"/>
            <w:hideMark/>
          </w:tcPr>
          <w:p w14:paraId="3545200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Oil storage</w:t>
            </w:r>
          </w:p>
        </w:tc>
        <w:tc>
          <w:tcPr>
            <w:tcW w:w="1351" w:type="dxa"/>
            <w:hideMark/>
          </w:tcPr>
          <w:p w14:paraId="37E9AFB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49 (57.6)</w:t>
            </w:r>
          </w:p>
        </w:tc>
        <w:tc>
          <w:tcPr>
            <w:tcW w:w="1351" w:type="dxa"/>
            <w:hideMark/>
          </w:tcPr>
          <w:p w14:paraId="1B06C1C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 (31.8)</w:t>
            </w:r>
          </w:p>
        </w:tc>
        <w:tc>
          <w:tcPr>
            <w:tcW w:w="1531" w:type="dxa"/>
            <w:hideMark/>
          </w:tcPr>
          <w:p w14:paraId="6D45591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(10.6)</w:t>
            </w:r>
          </w:p>
        </w:tc>
        <w:tc>
          <w:tcPr>
            <w:tcW w:w="1351" w:type="dxa"/>
            <w:hideMark/>
          </w:tcPr>
          <w:p w14:paraId="1876D69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2.47*</w:t>
            </w:r>
          </w:p>
        </w:tc>
      </w:tr>
      <w:tr w:rsidR="00E12F41" w14:paraId="070114BE" w14:textId="77777777" w:rsidTr="00005C69">
        <w:tc>
          <w:tcPr>
            <w:tcW w:w="4046" w:type="dxa"/>
            <w:hideMark/>
          </w:tcPr>
          <w:p w14:paraId="54566EA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Grand Mean</w:t>
            </w:r>
          </w:p>
        </w:tc>
        <w:tc>
          <w:tcPr>
            <w:tcW w:w="1351" w:type="dxa"/>
          </w:tcPr>
          <w:p w14:paraId="12DFB731"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tcPr>
          <w:p w14:paraId="2B8380F5" w14:textId="77777777" w:rsidR="00E12F41" w:rsidRDefault="00E12F41" w:rsidP="0092354A">
            <w:pPr>
              <w:spacing w:after="0" w:line="360" w:lineRule="auto"/>
              <w:jc w:val="both"/>
              <w:rPr>
                <w:rFonts w:ascii="Times New Roman" w:hAnsi="Times New Roman" w:cs="Times New Roman"/>
                <w:b/>
                <w:sz w:val="24"/>
                <w:szCs w:val="24"/>
              </w:rPr>
            </w:pPr>
          </w:p>
        </w:tc>
        <w:tc>
          <w:tcPr>
            <w:tcW w:w="1531" w:type="dxa"/>
          </w:tcPr>
          <w:p w14:paraId="6EF70CA5"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hideMark/>
          </w:tcPr>
          <w:p w14:paraId="16AD0763"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2.11</w:t>
            </w:r>
          </w:p>
        </w:tc>
      </w:tr>
      <w:tr w:rsidR="00E12F41" w14:paraId="5291D7E6" w14:textId="77777777" w:rsidTr="00005C69">
        <w:tc>
          <w:tcPr>
            <w:tcW w:w="4046" w:type="dxa"/>
            <w:hideMark/>
          </w:tcPr>
          <w:p w14:paraId="4F858434"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Marketers</w:t>
            </w:r>
          </w:p>
        </w:tc>
        <w:tc>
          <w:tcPr>
            <w:tcW w:w="1351" w:type="dxa"/>
          </w:tcPr>
          <w:p w14:paraId="502DAE29" w14:textId="77777777" w:rsidR="00E12F41" w:rsidRDefault="00E12F41" w:rsidP="0092354A">
            <w:pPr>
              <w:spacing w:after="0" w:line="360" w:lineRule="auto"/>
              <w:jc w:val="both"/>
              <w:rPr>
                <w:rFonts w:ascii="Times New Roman" w:hAnsi="Times New Roman" w:cs="Times New Roman"/>
                <w:sz w:val="24"/>
                <w:szCs w:val="24"/>
              </w:rPr>
            </w:pPr>
          </w:p>
        </w:tc>
        <w:tc>
          <w:tcPr>
            <w:tcW w:w="1351" w:type="dxa"/>
          </w:tcPr>
          <w:p w14:paraId="037F2A9F" w14:textId="77777777" w:rsidR="00E12F41" w:rsidRDefault="00E12F41" w:rsidP="0092354A">
            <w:pPr>
              <w:spacing w:after="0" w:line="360" w:lineRule="auto"/>
              <w:jc w:val="both"/>
              <w:rPr>
                <w:rFonts w:ascii="Times New Roman" w:hAnsi="Times New Roman" w:cs="Times New Roman"/>
                <w:sz w:val="24"/>
                <w:szCs w:val="24"/>
              </w:rPr>
            </w:pPr>
          </w:p>
        </w:tc>
        <w:tc>
          <w:tcPr>
            <w:tcW w:w="1531" w:type="dxa"/>
          </w:tcPr>
          <w:p w14:paraId="4092D36E" w14:textId="77777777" w:rsidR="00E12F41" w:rsidRDefault="00E12F41" w:rsidP="0092354A">
            <w:pPr>
              <w:spacing w:after="0" w:line="360" w:lineRule="auto"/>
              <w:jc w:val="both"/>
              <w:rPr>
                <w:rFonts w:ascii="Times New Roman" w:hAnsi="Times New Roman" w:cs="Times New Roman"/>
                <w:sz w:val="24"/>
                <w:szCs w:val="24"/>
              </w:rPr>
            </w:pPr>
          </w:p>
        </w:tc>
        <w:tc>
          <w:tcPr>
            <w:tcW w:w="1351" w:type="dxa"/>
          </w:tcPr>
          <w:p w14:paraId="5BC5E93E" w14:textId="77777777" w:rsidR="00E12F41" w:rsidRDefault="00E12F41" w:rsidP="0092354A">
            <w:pPr>
              <w:spacing w:after="0" w:line="360" w:lineRule="auto"/>
              <w:jc w:val="both"/>
              <w:rPr>
                <w:rFonts w:ascii="Times New Roman" w:hAnsi="Times New Roman" w:cs="Times New Roman"/>
                <w:sz w:val="24"/>
                <w:szCs w:val="24"/>
              </w:rPr>
            </w:pPr>
          </w:p>
        </w:tc>
      </w:tr>
      <w:tr w:rsidR="00E12F41" w14:paraId="2EB5E04B" w14:textId="77777777" w:rsidTr="00005C69">
        <w:tc>
          <w:tcPr>
            <w:tcW w:w="4046" w:type="dxa"/>
            <w:hideMark/>
          </w:tcPr>
          <w:p w14:paraId="40146D5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Transportation</w:t>
            </w:r>
          </w:p>
        </w:tc>
        <w:tc>
          <w:tcPr>
            <w:tcW w:w="1351" w:type="dxa"/>
            <w:hideMark/>
          </w:tcPr>
          <w:p w14:paraId="6AB48EA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 (23.2)</w:t>
            </w:r>
          </w:p>
        </w:tc>
        <w:tc>
          <w:tcPr>
            <w:tcW w:w="1351" w:type="dxa"/>
            <w:hideMark/>
          </w:tcPr>
          <w:p w14:paraId="2BD299C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(44.6)</w:t>
            </w:r>
          </w:p>
        </w:tc>
        <w:tc>
          <w:tcPr>
            <w:tcW w:w="1531" w:type="dxa"/>
            <w:hideMark/>
          </w:tcPr>
          <w:p w14:paraId="4961543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18 (32.1)</w:t>
            </w:r>
          </w:p>
        </w:tc>
        <w:tc>
          <w:tcPr>
            <w:tcW w:w="1351" w:type="dxa"/>
            <w:hideMark/>
          </w:tcPr>
          <w:p w14:paraId="35E85FF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1.91</w:t>
            </w:r>
          </w:p>
        </w:tc>
      </w:tr>
      <w:tr w:rsidR="00E12F41" w14:paraId="532E0E12" w14:textId="77777777" w:rsidTr="00005C69">
        <w:tc>
          <w:tcPr>
            <w:tcW w:w="4046" w:type="dxa"/>
            <w:hideMark/>
          </w:tcPr>
          <w:p w14:paraId="126A701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Sales </w:t>
            </w:r>
          </w:p>
        </w:tc>
        <w:tc>
          <w:tcPr>
            <w:tcW w:w="1351" w:type="dxa"/>
            <w:hideMark/>
          </w:tcPr>
          <w:p w14:paraId="185C04B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 (71.8)</w:t>
            </w:r>
          </w:p>
        </w:tc>
        <w:tc>
          <w:tcPr>
            <w:tcW w:w="1351" w:type="dxa"/>
            <w:hideMark/>
          </w:tcPr>
          <w:p w14:paraId="1D2CD35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17 (23.9)</w:t>
            </w:r>
          </w:p>
        </w:tc>
        <w:tc>
          <w:tcPr>
            <w:tcW w:w="1531" w:type="dxa"/>
            <w:hideMark/>
          </w:tcPr>
          <w:p w14:paraId="5BB39C2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 (4.2)</w:t>
            </w:r>
          </w:p>
        </w:tc>
        <w:tc>
          <w:tcPr>
            <w:tcW w:w="1351" w:type="dxa"/>
            <w:hideMark/>
          </w:tcPr>
          <w:p w14:paraId="147B245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2.67*</w:t>
            </w:r>
          </w:p>
        </w:tc>
      </w:tr>
      <w:tr w:rsidR="00E12F41" w14:paraId="44A1FE73" w14:textId="77777777" w:rsidTr="00005C69">
        <w:tc>
          <w:tcPr>
            <w:tcW w:w="4046" w:type="dxa"/>
            <w:hideMark/>
          </w:tcPr>
          <w:p w14:paraId="28DEBB0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Quality assurance </w:t>
            </w:r>
            <w:r>
              <w:rPr>
                <w:rFonts w:ascii="Times New Roman" w:eastAsia="Times New Roman" w:hAnsi="Times New Roman" w:cs="Times New Roman"/>
                <w:color w:val="000000"/>
                <w:sz w:val="24"/>
                <w:szCs w:val="24"/>
              </w:rPr>
              <w:t>(in perspective of end users)</w:t>
            </w:r>
          </w:p>
        </w:tc>
        <w:tc>
          <w:tcPr>
            <w:tcW w:w="1351" w:type="dxa"/>
            <w:hideMark/>
          </w:tcPr>
          <w:p w14:paraId="03B9EA5E" w14:textId="77777777" w:rsidR="00E12F41" w:rsidRDefault="00E12F41" w:rsidP="0092354A">
            <w:pPr>
              <w:spacing w:after="0" w:line="360" w:lineRule="auto"/>
              <w:jc w:val="both"/>
              <w:rPr>
                <w:rFonts w:ascii="Times New Roman" w:hAnsi="Times New Roman" w:cs="Times New Roman"/>
                <w:sz w:val="24"/>
                <w:szCs w:val="24"/>
              </w:rPr>
            </w:pPr>
          </w:p>
          <w:p w14:paraId="0E60BE1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50 (72.5)</w:t>
            </w:r>
          </w:p>
        </w:tc>
        <w:tc>
          <w:tcPr>
            <w:tcW w:w="1351" w:type="dxa"/>
            <w:hideMark/>
          </w:tcPr>
          <w:p w14:paraId="30684235" w14:textId="77777777" w:rsidR="00E12F41" w:rsidRDefault="00E12F41" w:rsidP="0092354A">
            <w:pPr>
              <w:spacing w:after="0" w:line="360" w:lineRule="auto"/>
              <w:jc w:val="both"/>
              <w:rPr>
                <w:rFonts w:ascii="Times New Roman" w:hAnsi="Times New Roman" w:cs="Times New Roman"/>
                <w:sz w:val="24"/>
                <w:szCs w:val="24"/>
              </w:rPr>
            </w:pPr>
          </w:p>
          <w:p w14:paraId="2AC0AF4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(15.9)</w:t>
            </w:r>
          </w:p>
        </w:tc>
        <w:tc>
          <w:tcPr>
            <w:tcW w:w="1531" w:type="dxa"/>
            <w:hideMark/>
          </w:tcPr>
          <w:p w14:paraId="3D118106" w14:textId="77777777" w:rsidR="00E12F41" w:rsidRDefault="00E12F41" w:rsidP="0092354A">
            <w:pPr>
              <w:spacing w:after="0" w:line="360" w:lineRule="auto"/>
              <w:jc w:val="both"/>
              <w:rPr>
                <w:rFonts w:ascii="Times New Roman" w:hAnsi="Times New Roman" w:cs="Times New Roman"/>
                <w:sz w:val="24"/>
                <w:szCs w:val="24"/>
              </w:rPr>
            </w:pPr>
          </w:p>
          <w:p w14:paraId="638FA68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(11.6)</w:t>
            </w:r>
          </w:p>
        </w:tc>
        <w:tc>
          <w:tcPr>
            <w:tcW w:w="1351" w:type="dxa"/>
            <w:hideMark/>
          </w:tcPr>
          <w:p w14:paraId="18F4AA11" w14:textId="77777777" w:rsidR="00E12F41" w:rsidRDefault="00E12F41" w:rsidP="0092354A">
            <w:pPr>
              <w:spacing w:after="0" w:line="360" w:lineRule="auto"/>
              <w:jc w:val="both"/>
              <w:rPr>
                <w:rFonts w:ascii="Times New Roman" w:hAnsi="Times New Roman" w:cs="Times New Roman"/>
                <w:sz w:val="24"/>
                <w:szCs w:val="24"/>
              </w:rPr>
            </w:pPr>
          </w:p>
          <w:p w14:paraId="7D2D0EE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2.60*</w:t>
            </w:r>
          </w:p>
        </w:tc>
      </w:tr>
      <w:tr w:rsidR="00E12F41" w14:paraId="42E0AB67" w14:textId="77777777" w:rsidTr="00005C69">
        <w:tc>
          <w:tcPr>
            <w:tcW w:w="4046" w:type="dxa"/>
            <w:hideMark/>
          </w:tcPr>
          <w:p w14:paraId="15AB5AB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Storage</w:t>
            </w:r>
          </w:p>
        </w:tc>
        <w:tc>
          <w:tcPr>
            <w:tcW w:w="1351" w:type="dxa"/>
            <w:hideMark/>
          </w:tcPr>
          <w:p w14:paraId="69C40F9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(59.2)</w:t>
            </w:r>
          </w:p>
        </w:tc>
        <w:tc>
          <w:tcPr>
            <w:tcW w:w="1351" w:type="dxa"/>
            <w:hideMark/>
          </w:tcPr>
          <w:p w14:paraId="21982B3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 (33.8)</w:t>
            </w:r>
          </w:p>
        </w:tc>
        <w:tc>
          <w:tcPr>
            <w:tcW w:w="1531" w:type="dxa"/>
            <w:hideMark/>
          </w:tcPr>
          <w:p w14:paraId="65BFB34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 (7.0)</w:t>
            </w:r>
          </w:p>
        </w:tc>
        <w:tc>
          <w:tcPr>
            <w:tcW w:w="1351" w:type="dxa"/>
            <w:hideMark/>
          </w:tcPr>
          <w:p w14:paraId="064C944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2.52*</w:t>
            </w:r>
          </w:p>
        </w:tc>
      </w:tr>
      <w:tr w:rsidR="00E12F41" w14:paraId="70D0DB1E" w14:textId="77777777" w:rsidTr="00005C69">
        <w:tc>
          <w:tcPr>
            <w:tcW w:w="4046" w:type="dxa"/>
            <w:hideMark/>
          </w:tcPr>
          <w:p w14:paraId="401C58D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Handling (loading and offloading)</w:t>
            </w:r>
          </w:p>
        </w:tc>
        <w:tc>
          <w:tcPr>
            <w:tcW w:w="1351" w:type="dxa"/>
            <w:hideMark/>
          </w:tcPr>
          <w:p w14:paraId="1A88584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(50.8)</w:t>
            </w:r>
          </w:p>
        </w:tc>
        <w:tc>
          <w:tcPr>
            <w:tcW w:w="1351" w:type="dxa"/>
            <w:hideMark/>
          </w:tcPr>
          <w:p w14:paraId="7BAFED3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(34.9)</w:t>
            </w:r>
          </w:p>
        </w:tc>
        <w:tc>
          <w:tcPr>
            <w:tcW w:w="1531" w:type="dxa"/>
            <w:hideMark/>
          </w:tcPr>
          <w:p w14:paraId="272C4B1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9 (14.3)</w:t>
            </w:r>
          </w:p>
        </w:tc>
        <w:tc>
          <w:tcPr>
            <w:tcW w:w="1351" w:type="dxa"/>
            <w:hideMark/>
          </w:tcPr>
          <w:p w14:paraId="694AACB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2.36*</w:t>
            </w:r>
          </w:p>
        </w:tc>
      </w:tr>
      <w:tr w:rsidR="00E12F41" w14:paraId="4527ECBF" w14:textId="77777777" w:rsidTr="00005C69">
        <w:tc>
          <w:tcPr>
            <w:tcW w:w="4046" w:type="dxa"/>
            <w:tcBorders>
              <w:top w:val="nil"/>
              <w:left w:val="nil"/>
              <w:bottom w:val="single" w:sz="4" w:space="0" w:color="auto"/>
              <w:right w:val="nil"/>
            </w:tcBorders>
            <w:hideMark/>
          </w:tcPr>
          <w:p w14:paraId="17730AA8"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Grand Mean</w:t>
            </w:r>
          </w:p>
        </w:tc>
        <w:tc>
          <w:tcPr>
            <w:tcW w:w="1351" w:type="dxa"/>
            <w:tcBorders>
              <w:top w:val="nil"/>
              <w:left w:val="nil"/>
              <w:bottom w:val="single" w:sz="4" w:space="0" w:color="auto"/>
              <w:right w:val="nil"/>
            </w:tcBorders>
          </w:tcPr>
          <w:p w14:paraId="336C9324"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tcBorders>
              <w:top w:val="nil"/>
              <w:left w:val="nil"/>
              <w:bottom w:val="single" w:sz="4" w:space="0" w:color="auto"/>
              <w:right w:val="nil"/>
            </w:tcBorders>
          </w:tcPr>
          <w:p w14:paraId="6755AA30" w14:textId="77777777" w:rsidR="00E12F41" w:rsidRDefault="00E12F41" w:rsidP="0092354A">
            <w:pPr>
              <w:spacing w:after="0" w:line="360" w:lineRule="auto"/>
              <w:jc w:val="both"/>
              <w:rPr>
                <w:rFonts w:ascii="Times New Roman" w:hAnsi="Times New Roman" w:cs="Times New Roman"/>
                <w:b/>
                <w:sz w:val="24"/>
                <w:szCs w:val="24"/>
              </w:rPr>
            </w:pPr>
          </w:p>
        </w:tc>
        <w:tc>
          <w:tcPr>
            <w:tcW w:w="1531" w:type="dxa"/>
            <w:tcBorders>
              <w:top w:val="nil"/>
              <w:left w:val="nil"/>
              <w:bottom w:val="single" w:sz="4" w:space="0" w:color="auto"/>
              <w:right w:val="nil"/>
            </w:tcBorders>
          </w:tcPr>
          <w:p w14:paraId="5C6ED2AC" w14:textId="77777777" w:rsidR="00E12F41" w:rsidRDefault="00E12F41" w:rsidP="0092354A">
            <w:pPr>
              <w:spacing w:after="0" w:line="360" w:lineRule="auto"/>
              <w:jc w:val="both"/>
              <w:rPr>
                <w:rFonts w:ascii="Times New Roman" w:hAnsi="Times New Roman" w:cs="Times New Roman"/>
                <w:b/>
                <w:sz w:val="24"/>
                <w:szCs w:val="24"/>
              </w:rPr>
            </w:pPr>
          </w:p>
        </w:tc>
        <w:tc>
          <w:tcPr>
            <w:tcW w:w="1351" w:type="dxa"/>
            <w:tcBorders>
              <w:top w:val="nil"/>
              <w:left w:val="nil"/>
              <w:bottom w:val="single" w:sz="4" w:space="0" w:color="auto"/>
              <w:right w:val="nil"/>
            </w:tcBorders>
            <w:hideMark/>
          </w:tcPr>
          <w:p w14:paraId="2294E528"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2.41</w:t>
            </w:r>
          </w:p>
        </w:tc>
      </w:tr>
    </w:tbl>
    <w:p w14:paraId="27B2449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Multiple Responses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High Involvement</w:t>
      </w:r>
    </w:p>
    <w:p w14:paraId="7CFE093A" w14:textId="77777777" w:rsidR="00E12F41" w:rsidRPr="008971F0" w:rsidRDefault="00E12F41" w:rsidP="0092354A">
      <w:pPr>
        <w:tabs>
          <w:tab w:val="left" w:pos="1598"/>
        </w:tabs>
        <w:spacing w:after="0" w:line="360" w:lineRule="auto"/>
        <w:rPr>
          <w:rFonts w:ascii="Times New Roman" w:hAnsi="Times New Roman" w:cs="Times New Roman"/>
          <w:b/>
          <w:sz w:val="24"/>
          <w:szCs w:val="24"/>
        </w:rPr>
      </w:pPr>
      <w:r w:rsidRPr="008971F0">
        <w:rPr>
          <w:rFonts w:ascii="Times New Roman" w:hAnsi="Times New Roman" w:cs="Times New Roman"/>
          <w:b/>
          <w:sz w:val="24"/>
          <w:szCs w:val="24"/>
        </w:rPr>
        <w:t>Source: Field survey, 2024</w:t>
      </w:r>
    </w:p>
    <w:p w14:paraId="38B4F500" w14:textId="77777777" w:rsidR="00005C69" w:rsidRPr="00E52AF4" w:rsidRDefault="002759EF" w:rsidP="0092354A">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3.3  </w:t>
      </w:r>
      <w:r w:rsidR="00E8437C">
        <w:rPr>
          <w:rFonts w:ascii="Times New Roman" w:hAnsi="Times New Roman" w:cs="Times New Roman"/>
          <w:b/>
          <w:sz w:val="24"/>
          <w:szCs w:val="24"/>
        </w:rPr>
        <w:t xml:space="preserve"> </w:t>
      </w:r>
      <w:r w:rsidR="00005C69">
        <w:rPr>
          <w:rFonts w:ascii="Times New Roman" w:hAnsi="Times New Roman" w:cs="Times New Roman"/>
          <w:b/>
          <w:sz w:val="24"/>
          <w:szCs w:val="24"/>
        </w:rPr>
        <w:t>Concentration Ratio of Women along the Value Chain</w:t>
      </w:r>
    </w:p>
    <w:p w14:paraId="1127CF74" w14:textId="77777777" w:rsidR="00005C69" w:rsidRDefault="00005C69"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Findings in Figure 1 shows</w:t>
      </w:r>
      <w:r w:rsidR="00E65D39">
        <w:rPr>
          <w:rFonts w:ascii="Times New Roman" w:hAnsi="Times New Roman" w:cs="Times New Roman"/>
          <w:sz w:val="24"/>
          <w:szCs w:val="24"/>
        </w:rPr>
        <w:t xml:space="preserve"> the concentration ratio of women along the value chain. L</w:t>
      </w:r>
      <w:r>
        <w:rPr>
          <w:rFonts w:ascii="Times New Roman" w:hAnsi="Times New Roman" w:cs="Times New Roman"/>
          <w:sz w:val="24"/>
          <w:szCs w:val="24"/>
        </w:rPr>
        <w:t xml:space="preserve">arger percentage of the respondents (72.5%) were processor, 59.2 % were marketers while few (44.2%) were producers. This indicated that women are more concentrated in processing sector followed by marketing sector while few are concentrated in the production aspect of oil palm. This could be attributed to the fact that processing entails various activities and other byproducts can be generated to earn more income. This findings corroborates the report </w:t>
      </w:r>
      <w:proofErr w:type="gramStart"/>
      <w:r>
        <w:rPr>
          <w:rFonts w:ascii="Times New Roman" w:hAnsi="Times New Roman" w:cs="Times New Roman"/>
          <w:sz w:val="24"/>
          <w:szCs w:val="24"/>
        </w:rPr>
        <w:t>of  Obinna</w:t>
      </w:r>
      <w:proofErr w:type="gramEnd"/>
      <w:r>
        <w:rPr>
          <w:rFonts w:ascii="Times New Roman" w:hAnsi="Times New Roman" w:cs="Times New Roman"/>
          <w:sz w:val="24"/>
          <w:szCs w:val="24"/>
        </w:rPr>
        <w:t xml:space="preserve"> (2011) cited in </w:t>
      </w:r>
      <w:proofErr w:type="spellStart"/>
      <w:r>
        <w:rPr>
          <w:rFonts w:ascii="Times New Roman" w:hAnsi="Times New Roman" w:cs="Times New Roman"/>
          <w:sz w:val="24"/>
          <w:szCs w:val="24"/>
        </w:rPr>
        <w:t>Nzeakor</w:t>
      </w:r>
      <w:proofErr w:type="spellEnd"/>
      <w:r>
        <w:rPr>
          <w:rFonts w:ascii="Times New Roman" w:hAnsi="Times New Roman" w:cs="Times New Roman"/>
          <w:sz w:val="24"/>
          <w:szCs w:val="24"/>
        </w:rPr>
        <w:t xml:space="preserve"> (2018) that women dominate in processing of agricultural produce like oil palm and in the cultivation of </w:t>
      </w:r>
      <w:r w:rsidR="0092354A">
        <w:rPr>
          <w:rFonts w:ascii="Times New Roman" w:hAnsi="Times New Roman" w:cs="Times New Roman"/>
          <w:sz w:val="24"/>
          <w:szCs w:val="24"/>
        </w:rPr>
        <w:t>crops like cocoyam and cassava.</w:t>
      </w:r>
    </w:p>
    <w:p w14:paraId="3F4E4F6F" w14:textId="77777777" w:rsidR="00E12F41" w:rsidRDefault="0092354A" w:rsidP="0092354A">
      <w:pPr>
        <w:spacing w:before="24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r w:rsidR="00E12F41">
        <w:rPr>
          <w:noProof/>
        </w:rPr>
        <w:drawing>
          <wp:inline distT="0" distB="0" distL="0" distR="0" wp14:anchorId="6D0F837B" wp14:editId="0733E96B">
            <wp:extent cx="5124731" cy="2158365"/>
            <wp:effectExtent l="0" t="0" r="0" b="1333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A4A3B4D" w14:textId="77777777" w:rsidR="00005C69" w:rsidRDefault="00005C69" w:rsidP="0092354A">
      <w:pPr>
        <w:spacing w:line="360" w:lineRule="auto"/>
        <w:jc w:val="both"/>
        <w:rPr>
          <w:rFonts w:ascii="Times New Roman" w:hAnsi="Times New Roman" w:cs="Times New Roman"/>
          <w:b/>
          <w:sz w:val="24"/>
          <w:szCs w:val="24"/>
        </w:rPr>
      </w:pPr>
      <w:r w:rsidRPr="008971F0">
        <w:rPr>
          <w:rFonts w:ascii="Times New Roman" w:hAnsi="Times New Roman" w:cs="Times New Roman"/>
          <w:b/>
          <w:sz w:val="24"/>
          <w:szCs w:val="24"/>
        </w:rPr>
        <w:t xml:space="preserve">Figure </w:t>
      </w:r>
      <w:r>
        <w:rPr>
          <w:rFonts w:ascii="Times New Roman" w:hAnsi="Times New Roman" w:cs="Times New Roman"/>
          <w:b/>
          <w:sz w:val="24"/>
          <w:szCs w:val="24"/>
        </w:rPr>
        <w:t>1</w:t>
      </w:r>
      <w:r w:rsidRPr="008971F0">
        <w:rPr>
          <w:rFonts w:ascii="Times New Roman" w:hAnsi="Times New Roman" w:cs="Times New Roman"/>
          <w:b/>
          <w:sz w:val="24"/>
          <w:szCs w:val="24"/>
        </w:rPr>
        <w:t>: Concentration Ratio of Women along the Value Chain</w:t>
      </w:r>
    </w:p>
    <w:p w14:paraId="4CD1DAFA" w14:textId="77777777" w:rsidR="00005C69" w:rsidRPr="00005C69" w:rsidRDefault="00005C69" w:rsidP="0092354A">
      <w:pPr>
        <w:spacing w:line="360" w:lineRule="auto"/>
        <w:jc w:val="both"/>
        <w:rPr>
          <w:rFonts w:ascii="Times New Roman" w:hAnsi="Times New Roman" w:cs="Times New Roman"/>
          <w:sz w:val="24"/>
          <w:szCs w:val="24"/>
        </w:rPr>
      </w:pPr>
      <w:r w:rsidRPr="00005C69">
        <w:rPr>
          <w:rFonts w:ascii="Times New Roman" w:hAnsi="Times New Roman" w:cs="Times New Roman"/>
          <w:sz w:val="24"/>
          <w:szCs w:val="24"/>
        </w:rPr>
        <w:t>Source: Field survey, 2024</w:t>
      </w:r>
    </w:p>
    <w:p w14:paraId="29CA9924" w14:textId="77777777" w:rsidR="00E12F41" w:rsidRDefault="002759EF"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E8437C">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005C69">
        <w:rPr>
          <w:rFonts w:ascii="Times New Roman" w:hAnsi="Times New Roman" w:cs="Times New Roman"/>
          <w:b/>
          <w:sz w:val="24"/>
          <w:szCs w:val="24"/>
        </w:rPr>
        <w:t xml:space="preserve">Factors </w:t>
      </w:r>
      <w:r w:rsidR="000624C2">
        <w:rPr>
          <w:rFonts w:ascii="Times New Roman" w:hAnsi="Times New Roman" w:cs="Times New Roman"/>
          <w:b/>
          <w:sz w:val="24"/>
          <w:szCs w:val="24"/>
        </w:rPr>
        <w:t>affecting</w:t>
      </w:r>
      <w:r w:rsidR="00005C69">
        <w:rPr>
          <w:rFonts w:ascii="Times New Roman" w:hAnsi="Times New Roman" w:cs="Times New Roman"/>
          <w:b/>
          <w:sz w:val="24"/>
          <w:szCs w:val="24"/>
        </w:rPr>
        <w:t xml:space="preserve"> Women’s Involvement in Oil Palm Value Chain</w:t>
      </w:r>
    </w:p>
    <w:p w14:paraId="5C61B844" w14:textId="77777777" w:rsidR="00005C69" w:rsidRPr="00005C69" w:rsidRDefault="00A147EA" w:rsidP="0092354A">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results in Table 3</w:t>
      </w:r>
      <w:r w:rsidR="00005C69">
        <w:rPr>
          <w:rFonts w:ascii="Times New Roman" w:hAnsi="Times New Roman" w:cs="Times New Roman"/>
          <w:sz w:val="24"/>
          <w:szCs w:val="24"/>
        </w:rPr>
        <w:t xml:space="preserve"> shows the factors </w:t>
      </w:r>
      <w:r w:rsidR="000624C2">
        <w:rPr>
          <w:rFonts w:ascii="Times New Roman" w:hAnsi="Times New Roman" w:cs="Times New Roman"/>
          <w:sz w:val="24"/>
          <w:szCs w:val="24"/>
        </w:rPr>
        <w:t xml:space="preserve">affecting </w:t>
      </w:r>
      <w:r w:rsidR="00005C69">
        <w:rPr>
          <w:rFonts w:ascii="Times New Roman" w:hAnsi="Times New Roman" w:cs="Times New Roman"/>
          <w:sz w:val="24"/>
          <w:szCs w:val="24"/>
        </w:rPr>
        <w:t>respondents’ involvement in oil palm value chain. The respondents were of the opinion that income prospects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E65D39">
        <w:rPr>
          <w:rFonts w:ascii="Times New Roman" w:eastAsiaTheme="minorEastAsia" w:hAnsi="Times New Roman" w:cs="Times New Roman"/>
          <w:sz w:val="24"/>
          <w:szCs w:val="24"/>
        </w:rPr>
        <w:t>= 1.39) affect</w:t>
      </w:r>
      <w:r w:rsidR="00005C69">
        <w:rPr>
          <w:rFonts w:ascii="Times New Roman" w:eastAsiaTheme="minorEastAsia" w:hAnsi="Times New Roman" w:cs="Times New Roman"/>
          <w:sz w:val="24"/>
          <w:szCs w:val="24"/>
        </w:rPr>
        <w:t xml:space="preserve"> their involvement in oil palm value chain</w:t>
      </w:r>
      <w:r w:rsidR="000624C2">
        <w:rPr>
          <w:rFonts w:ascii="Times New Roman" w:eastAsiaTheme="minorEastAsia" w:hAnsi="Times New Roman" w:cs="Times New Roman"/>
          <w:sz w:val="24"/>
          <w:szCs w:val="24"/>
        </w:rPr>
        <w:t xml:space="preserve"> as they view oil palm industry as a more lucrative business for women</w:t>
      </w:r>
      <w:r w:rsidR="00005C69">
        <w:rPr>
          <w:rFonts w:ascii="Times New Roman" w:eastAsiaTheme="minorEastAsia" w:hAnsi="Times New Roman" w:cs="Times New Roman"/>
          <w:sz w:val="24"/>
          <w:szCs w:val="24"/>
        </w:rPr>
        <w:t xml:space="preserve">. They were also of the opinion that cost of </w:t>
      </w:r>
      <w:proofErr w:type="spellStart"/>
      <w:r w:rsidR="00005C69">
        <w:rPr>
          <w:rFonts w:ascii="Times New Roman" w:eastAsiaTheme="minorEastAsia" w:hAnsi="Times New Roman" w:cs="Times New Roman"/>
          <w:sz w:val="24"/>
          <w:szCs w:val="24"/>
        </w:rPr>
        <w:t>labour</w:t>
      </w:r>
      <w:proofErr w:type="spellEnd"/>
      <w:r w:rsidR="00005C69">
        <w:rPr>
          <w:rFonts w:ascii="Times New Roman" w:eastAsiaTheme="minorEastAsia"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E65D39">
        <w:rPr>
          <w:rFonts w:ascii="Times New Roman" w:eastAsiaTheme="minorEastAsia" w:hAnsi="Times New Roman" w:cs="Times New Roman"/>
          <w:sz w:val="24"/>
          <w:szCs w:val="24"/>
        </w:rPr>
        <w:t xml:space="preserve"> = 1.38) affect</w:t>
      </w:r>
      <w:r w:rsidR="00005C69">
        <w:rPr>
          <w:rFonts w:ascii="Times New Roman" w:eastAsiaTheme="minorEastAsia" w:hAnsi="Times New Roman" w:cs="Times New Roman"/>
          <w:sz w:val="24"/>
          <w:szCs w:val="24"/>
        </w:rPr>
        <w:t xml:space="preserve"> their involvement, </w:t>
      </w:r>
      <w:r w:rsidR="000624C2">
        <w:rPr>
          <w:rFonts w:ascii="Times New Roman" w:eastAsiaTheme="minorEastAsia" w:hAnsi="Times New Roman" w:cs="Times New Roman"/>
          <w:sz w:val="24"/>
          <w:szCs w:val="24"/>
        </w:rPr>
        <w:t xml:space="preserve">as they are directly involved in production, thus reducing the </w:t>
      </w:r>
      <w:proofErr w:type="spellStart"/>
      <w:r w:rsidR="000624C2">
        <w:rPr>
          <w:rFonts w:ascii="Times New Roman" w:eastAsiaTheme="minorEastAsia" w:hAnsi="Times New Roman" w:cs="Times New Roman"/>
          <w:sz w:val="24"/>
          <w:szCs w:val="24"/>
        </w:rPr>
        <w:t>labour</w:t>
      </w:r>
      <w:proofErr w:type="spellEnd"/>
      <w:r w:rsidR="000624C2">
        <w:rPr>
          <w:rFonts w:ascii="Times New Roman" w:eastAsiaTheme="minorEastAsia" w:hAnsi="Times New Roman" w:cs="Times New Roman"/>
          <w:sz w:val="24"/>
          <w:szCs w:val="24"/>
        </w:rPr>
        <w:t xml:space="preserve"> cost compared with other similar products. </w:t>
      </w:r>
      <w:r w:rsidR="00005C69">
        <w:rPr>
          <w:rFonts w:ascii="Times New Roman" w:eastAsiaTheme="minorEastAsia" w:hAnsi="Times New Roman" w:cs="Times New Roman"/>
          <w:sz w:val="24"/>
          <w:szCs w:val="24"/>
        </w:rPr>
        <w:t>Furthermore, the responde</w:t>
      </w:r>
      <w:r w:rsidR="000624C2">
        <w:rPr>
          <w:rFonts w:ascii="Times New Roman" w:eastAsiaTheme="minorEastAsia" w:hAnsi="Times New Roman" w:cs="Times New Roman"/>
          <w:sz w:val="24"/>
          <w:szCs w:val="24"/>
        </w:rPr>
        <w:t>nts were also of the opinion that</w:t>
      </w:r>
      <w:r w:rsidR="00005C69">
        <w:rPr>
          <w:rFonts w:ascii="Times New Roman" w:eastAsiaTheme="minorEastAsia" w:hAnsi="Times New Roman" w:cs="Times New Roman"/>
          <w:sz w:val="24"/>
          <w:szCs w:val="24"/>
        </w:rPr>
        <w:t xml:space="preserve"> access to market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E65D39">
        <w:rPr>
          <w:rFonts w:ascii="Times New Roman" w:eastAsiaTheme="minorEastAsia" w:hAnsi="Times New Roman" w:cs="Times New Roman"/>
          <w:sz w:val="24"/>
          <w:szCs w:val="24"/>
        </w:rPr>
        <w:t xml:space="preserve"> = 1.26) affect</w:t>
      </w:r>
      <w:r w:rsidR="00005C69">
        <w:rPr>
          <w:rFonts w:ascii="Times New Roman" w:eastAsiaTheme="minorEastAsia" w:hAnsi="Times New Roman" w:cs="Times New Roman"/>
          <w:sz w:val="24"/>
          <w:szCs w:val="24"/>
        </w:rPr>
        <w:t xml:space="preserve"> their involvement, </w:t>
      </w:r>
      <w:r w:rsidR="000624C2">
        <w:rPr>
          <w:rFonts w:ascii="Times New Roman" w:eastAsiaTheme="minorEastAsia" w:hAnsi="Times New Roman" w:cs="Times New Roman"/>
          <w:sz w:val="24"/>
          <w:szCs w:val="24"/>
        </w:rPr>
        <w:t xml:space="preserve">as there </w:t>
      </w:r>
      <w:proofErr w:type="gramStart"/>
      <w:r w:rsidR="000624C2">
        <w:rPr>
          <w:rFonts w:ascii="Times New Roman" w:eastAsiaTheme="minorEastAsia" w:hAnsi="Times New Roman" w:cs="Times New Roman"/>
          <w:sz w:val="24"/>
          <w:szCs w:val="24"/>
        </w:rPr>
        <w:t>were</w:t>
      </w:r>
      <w:proofErr w:type="gramEnd"/>
      <w:r w:rsidR="000624C2">
        <w:rPr>
          <w:rFonts w:ascii="Times New Roman" w:eastAsiaTheme="minorEastAsia" w:hAnsi="Times New Roman" w:cs="Times New Roman"/>
          <w:sz w:val="24"/>
          <w:szCs w:val="24"/>
        </w:rPr>
        <w:t xml:space="preserve"> available market for</w:t>
      </w:r>
      <w:r w:rsidR="00C97C4D">
        <w:rPr>
          <w:rFonts w:ascii="Times New Roman" w:eastAsiaTheme="minorEastAsia" w:hAnsi="Times New Roman" w:cs="Times New Roman"/>
          <w:sz w:val="24"/>
          <w:szCs w:val="24"/>
        </w:rPr>
        <w:t xml:space="preserve"> their products due to high dema</w:t>
      </w:r>
      <w:r w:rsidR="000624C2">
        <w:rPr>
          <w:rFonts w:ascii="Times New Roman" w:eastAsiaTheme="minorEastAsia" w:hAnsi="Times New Roman" w:cs="Times New Roman"/>
          <w:sz w:val="24"/>
          <w:szCs w:val="24"/>
        </w:rPr>
        <w:t>nd for the product</w:t>
      </w:r>
      <w:r w:rsidR="00C97C4D">
        <w:rPr>
          <w:rFonts w:ascii="Times New Roman" w:eastAsiaTheme="minorEastAsia" w:hAnsi="Times New Roman" w:cs="Times New Roman"/>
          <w:sz w:val="24"/>
          <w:szCs w:val="24"/>
        </w:rPr>
        <w:t xml:space="preserve">. Other factors include </w:t>
      </w:r>
      <w:r w:rsidR="00005C69">
        <w:rPr>
          <w:rFonts w:ascii="Times New Roman" w:eastAsiaTheme="minorEastAsia" w:hAnsi="Times New Roman" w:cs="Times New Roman"/>
          <w:sz w:val="24"/>
          <w:szCs w:val="24"/>
        </w:rPr>
        <w:t>seasonality of crop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005C69">
        <w:rPr>
          <w:rFonts w:ascii="Times New Roman" w:eastAsiaTheme="minorEastAsia" w:hAnsi="Times New Roman" w:cs="Times New Roman"/>
          <w:sz w:val="24"/>
          <w:szCs w:val="24"/>
        </w:rPr>
        <w:t xml:space="preserve"> = 1.13), fluctuation in market price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eastAsiaTheme="minorEastAsia" w:hAnsi="Cambria Math" w:cs="Times New Roman"/>
            <w:sz w:val="24"/>
            <w:szCs w:val="24"/>
          </w:rPr>
          <m:t xml:space="preserve"> </m:t>
        </m:r>
      </m:oMath>
      <w:r w:rsidR="00005C69">
        <w:rPr>
          <w:rFonts w:ascii="Times New Roman" w:eastAsiaTheme="minorEastAsia" w:hAnsi="Times New Roman" w:cs="Times New Roman"/>
          <w:sz w:val="24"/>
          <w:szCs w:val="24"/>
        </w:rPr>
        <w:t>= 1.13), availability of storage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005C69">
        <w:rPr>
          <w:rFonts w:ascii="Times New Roman" w:eastAsiaTheme="minorEastAsia" w:hAnsi="Times New Roman" w:cs="Times New Roman"/>
          <w:sz w:val="24"/>
          <w:szCs w:val="24"/>
        </w:rPr>
        <w:t xml:space="preserve"> = 1.09) and availability of modern processing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sidR="00005C69">
        <w:rPr>
          <w:rFonts w:ascii="Times New Roman" w:eastAsiaTheme="minorEastAsia" w:hAnsi="Times New Roman" w:cs="Times New Roman"/>
          <w:sz w:val="24"/>
          <w:szCs w:val="24"/>
        </w:rPr>
        <w:t xml:space="preserve"> = 1.08</w:t>
      </w:r>
      <w:r w:rsidR="00C97C4D">
        <w:rPr>
          <w:rFonts w:ascii="Times New Roman" w:eastAsiaTheme="minorEastAsia" w:hAnsi="Times New Roman" w:cs="Times New Roman"/>
          <w:sz w:val="24"/>
          <w:szCs w:val="24"/>
        </w:rPr>
        <w:t>).</w:t>
      </w:r>
    </w:p>
    <w:p w14:paraId="2BE6FFC4" w14:textId="77777777" w:rsidR="00E12F41"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w:t>
      </w:r>
      <w:r w:rsidR="00E12F41">
        <w:rPr>
          <w:rFonts w:ascii="Times New Roman" w:hAnsi="Times New Roman" w:cs="Times New Roman"/>
          <w:b/>
          <w:sz w:val="24"/>
          <w:szCs w:val="24"/>
        </w:rPr>
        <w:t xml:space="preserve">: Factors </w:t>
      </w:r>
      <w:r w:rsidR="00C97C4D">
        <w:rPr>
          <w:rFonts w:ascii="Times New Roman" w:hAnsi="Times New Roman" w:cs="Times New Roman"/>
          <w:b/>
          <w:sz w:val="24"/>
          <w:szCs w:val="24"/>
        </w:rPr>
        <w:t>affecting</w:t>
      </w:r>
      <w:r w:rsidR="00E12F41">
        <w:rPr>
          <w:rFonts w:ascii="Times New Roman" w:hAnsi="Times New Roman" w:cs="Times New Roman"/>
          <w:b/>
          <w:sz w:val="24"/>
          <w:szCs w:val="24"/>
        </w:rPr>
        <w:t xml:space="preserve"> Women’s Involvement in Oil Palm Value Chain</w:t>
      </w:r>
    </w:p>
    <w:tbl>
      <w:tblPr>
        <w:tblW w:w="0" w:type="auto"/>
        <w:tblInd w:w="-5" w:type="dxa"/>
        <w:tblLook w:val="04A0" w:firstRow="1" w:lastRow="0" w:firstColumn="1" w:lastColumn="0" w:noHBand="0" w:noVBand="1"/>
      </w:tblPr>
      <w:tblGrid>
        <w:gridCol w:w="3129"/>
        <w:gridCol w:w="1568"/>
        <w:gridCol w:w="1429"/>
        <w:gridCol w:w="1336"/>
        <w:gridCol w:w="992"/>
        <w:gridCol w:w="911"/>
      </w:tblGrid>
      <w:tr w:rsidR="00E12F41" w14:paraId="154B3F8E" w14:textId="77777777" w:rsidTr="00005C69">
        <w:trPr>
          <w:trHeight w:val="863"/>
        </w:trPr>
        <w:tc>
          <w:tcPr>
            <w:tcW w:w="4230" w:type="dxa"/>
            <w:tcBorders>
              <w:top w:val="single" w:sz="4" w:space="0" w:color="auto"/>
              <w:left w:val="nil"/>
              <w:bottom w:val="single" w:sz="4" w:space="0" w:color="auto"/>
              <w:right w:val="nil"/>
            </w:tcBorders>
            <w:hideMark/>
          </w:tcPr>
          <w:p w14:paraId="57EECDBB"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Factors</w:t>
            </w:r>
          </w:p>
        </w:tc>
        <w:tc>
          <w:tcPr>
            <w:tcW w:w="2250" w:type="dxa"/>
            <w:tcBorders>
              <w:top w:val="single" w:sz="4" w:space="0" w:color="auto"/>
              <w:left w:val="nil"/>
              <w:bottom w:val="single" w:sz="4" w:space="0" w:color="auto"/>
              <w:right w:val="nil"/>
            </w:tcBorders>
            <w:hideMark/>
          </w:tcPr>
          <w:p w14:paraId="7F575C5E"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 a large extent </w:t>
            </w:r>
          </w:p>
          <w:p w14:paraId="557F6F65"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980" w:type="dxa"/>
            <w:tcBorders>
              <w:top w:val="single" w:sz="4" w:space="0" w:color="auto"/>
              <w:left w:val="nil"/>
              <w:bottom w:val="single" w:sz="4" w:space="0" w:color="auto"/>
              <w:right w:val="nil"/>
            </w:tcBorders>
            <w:hideMark/>
          </w:tcPr>
          <w:p w14:paraId="14E1493D"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 small extent </w:t>
            </w:r>
          </w:p>
          <w:p w14:paraId="21C370F2"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800" w:type="dxa"/>
            <w:tcBorders>
              <w:top w:val="single" w:sz="4" w:space="0" w:color="auto"/>
              <w:left w:val="nil"/>
              <w:bottom w:val="single" w:sz="4" w:space="0" w:color="auto"/>
              <w:right w:val="nil"/>
            </w:tcBorders>
            <w:hideMark/>
          </w:tcPr>
          <w:p w14:paraId="61D0A7D6"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To no extent </w:t>
            </w:r>
          </w:p>
          <w:p w14:paraId="1CC3B83A"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F (%)</w:t>
            </w:r>
          </w:p>
        </w:tc>
        <w:tc>
          <w:tcPr>
            <w:tcW w:w="1170" w:type="dxa"/>
            <w:tcBorders>
              <w:top w:val="single" w:sz="4" w:space="0" w:color="auto"/>
              <w:left w:val="nil"/>
              <w:bottom w:val="single" w:sz="4" w:space="0" w:color="auto"/>
              <w:right w:val="nil"/>
            </w:tcBorders>
            <w:hideMark/>
          </w:tcPr>
          <w:p w14:paraId="1B7F49BC" w14:textId="77777777" w:rsidR="00E12F41" w:rsidRDefault="00E12F41" w:rsidP="0092354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Mean </w:t>
            </w:r>
          </w:p>
        </w:tc>
        <w:tc>
          <w:tcPr>
            <w:tcW w:w="1170" w:type="dxa"/>
            <w:tcBorders>
              <w:top w:val="single" w:sz="4" w:space="0" w:color="auto"/>
              <w:left w:val="nil"/>
              <w:bottom w:val="single" w:sz="4" w:space="0" w:color="auto"/>
              <w:right w:val="nil"/>
            </w:tcBorders>
            <w:hideMark/>
          </w:tcPr>
          <w:p w14:paraId="7D3C81C4" w14:textId="77777777" w:rsidR="00E12F41" w:rsidRDefault="00E12F41" w:rsidP="0092354A">
            <w:pPr>
              <w:spacing w:after="0"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S.D</w:t>
            </w:r>
            <w:proofErr w:type="gramEnd"/>
          </w:p>
        </w:tc>
      </w:tr>
      <w:tr w:rsidR="00E12F41" w14:paraId="6CEB871C" w14:textId="77777777" w:rsidTr="00005C69">
        <w:tc>
          <w:tcPr>
            <w:tcW w:w="4230" w:type="dxa"/>
            <w:tcBorders>
              <w:top w:val="single" w:sz="4" w:space="0" w:color="auto"/>
              <w:left w:val="nil"/>
              <w:bottom w:val="nil"/>
              <w:right w:val="nil"/>
            </w:tcBorders>
            <w:hideMark/>
          </w:tcPr>
          <w:p w14:paraId="02D1EE1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Land tenure system</w:t>
            </w:r>
          </w:p>
        </w:tc>
        <w:tc>
          <w:tcPr>
            <w:tcW w:w="2250" w:type="dxa"/>
            <w:tcBorders>
              <w:top w:val="single" w:sz="4" w:space="0" w:color="auto"/>
              <w:left w:val="nil"/>
              <w:bottom w:val="nil"/>
              <w:right w:val="nil"/>
            </w:tcBorders>
            <w:hideMark/>
          </w:tcPr>
          <w:p w14:paraId="4AA801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 (13.3)</w:t>
            </w:r>
          </w:p>
        </w:tc>
        <w:tc>
          <w:tcPr>
            <w:tcW w:w="1980" w:type="dxa"/>
            <w:tcBorders>
              <w:top w:val="single" w:sz="4" w:space="0" w:color="auto"/>
              <w:left w:val="nil"/>
              <w:bottom w:val="nil"/>
              <w:right w:val="nil"/>
            </w:tcBorders>
            <w:hideMark/>
          </w:tcPr>
          <w:p w14:paraId="2A5A3C0B"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51 (42.5)</w:t>
            </w:r>
          </w:p>
        </w:tc>
        <w:tc>
          <w:tcPr>
            <w:tcW w:w="1800" w:type="dxa"/>
            <w:tcBorders>
              <w:top w:val="single" w:sz="4" w:space="0" w:color="auto"/>
              <w:left w:val="nil"/>
              <w:bottom w:val="nil"/>
              <w:right w:val="nil"/>
            </w:tcBorders>
            <w:hideMark/>
          </w:tcPr>
          <w:p w14:paraId="62BE344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(44.2)</w:t>
            </w:r>
          </w:p>
        </w:tc>
        <w:tc>
          <w:tcPr>
            <w:tcW w:w="1170" w:type="dxa"/>
            <w:tcBorders>
              <w:top w:val="single" w:sz="4" w:space="0" w:color="auto"/>
              <w:left w:val="nil"/>
              <w:bottom w:val="nil"/>
              <w:right w:val="nil"/>
            </w:tcBorders>
            <w:hideMark/>
          </w:tcPr>
          <w:p w14:paraId="35E98B0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0.69</w:t>
            </w:r>
          </w:p>
        </w:tc>
        <w:tc>
          <w:tcPr>
            <w:tcW w:w="1170" w:type="dxa"/>
            <w:tcBorders>
              <w:top w:val="single" w:sz="4" w:space="0" w:color="auto"/>
              <w:left w:val="nil"/>
              <w:bottom w:val="nil"/>
              <w:right w:val="nil"/>
            </w:tcBorders>
            <w:hideMark/>
          </w:tcPr>
          <w:p w14:paraId="5B87343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0.69</w:t>
            </w:r>
          </w:p>
        </w:tc>
      </w:tr>
      <w:tr w:rsidR="00E12F41" w14:paraId="33279E97" w14:textId="77777777" w:rsidTr="00005C69">
        <w:tc>
          <w:tcPr>
            <w:tcW w:w="4230" w:type="dxa"/>
            <w:hideMark/>
          </w:tcPr>
          <w:p w14:paraId="22AB288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markets</w:t>
            </w:r>
          </w:p>
        </w:tc>
        <w:tc>
          <w:tcPr>
            <w:tcW w:w="2250" w:type="dxa"/>
            <w:hideMark/>
          </w:tcPr>
          <w:p w14:paraId="1B3F419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 (43.3)</w:t>
            </w:r>
          </w:p>
        </w:tc>
        <w:tc>
          <w:tcPr>
            <w:tcW w:w="1980" w:type="dxa"/>
            <w:hideMark/>
          </w:tcPr>
          <w:p w14:paraId="64C37F8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 (39.2)</w:t>
            </w:r>
          </w:p>
        </w:tc>
        <w:tc>
          <w:tcPr>
            <w:tcW w:w="1800" w:type="dxa"/>
            <w:hideMark/>
          </w:tcPr>
          <w:p w14:paraId="3AFFBFF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21 (17.5)</w:t>
            </w:r>
          </w:p>
        </w:tc>
        <w:tc>
          <w:tcPr>
            <w:tcW w:w="1170" w:type="dxa"/>
            <w:hideMark/>
          </w:tcPr>
          <w:p w14:paraId="007579B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1170" w:type="dxa"/>
            <w:hideMark/>
          </w:tcPr>
          <w:p w14:paraId="35CA764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0.73</w:t>
            </w:r>
          </w:p>
        </w:tc>
      </w:tr>
      <w:tr w:rsidR="00E12F41" w14:paraId="0F704A57" w14:textId="77777777" w:rsidTr="00005C69">
        <w:tc>
          <w:tcPr>
            <w:tcW w:w="4230" w:type="dxa"/>
            <w:hideMark/>
          </w:tcPr>
          <w:p w14:paraId="11FBD94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credits</w:t>
            </w:r>
          </w:p>
        </w:tc>
        <w:tc>
          <w:tcPr>
            <w:tcW w:w="2250" w:type="dxa"/>
            <w:hideMark/>
          </w:tcPr>
          <w:p w14:paraId="05CB4B2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(26.7)</w:t>
            </w:r>
          </w:p>
        </w:tc>
        <w:tc>
          <w:tcPr>
            <w:tcW w:w="1980" w:type="dxa"/>
            <w:hideMark/>
          </w:tcPr>
          <w:p w14:paraId="630E6F7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58 (48.3)</w:t>
            </w:r>
          </w:p>
        </w:tc>
        <w:tc>
          <w:tcPr>
            <w:tcW w:w="1800" w:type="dxa"/>
            <w:hideMark/>
          </w:tcPr>
          <w:p w14:paraId="3BD6AB0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 (25.0)</w:t>
            </w:r>
          </w:p>
        </w:tc>
        <w:tc>
          <w:tcPr>
            <w:tcW w:w="1170" w:type="dxa"/>
            <w:hideMark/>
          </w:tcPr>
          <w:p w14:paraId="356B147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1.02*</w:t>
            </w:r>
          </w:p>
        </w:tc>
        <w:tc>
          <w:tcPr>
            <w:tcW w:w="1170" w:type="dxa"/>
            <w:hideMark/>
          </w:tcPr>
          <w:p w14:paraId="67FDD20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0.72</w:t>
            </w:r>
          </w:p>
        </w:tc>
      </w:tr>
      <w:tr w:rsidR="00E12F41" w14:paraId="74323ECC" w14:textId="77777777" w:rsidTr="00005C69">
        <w:tc>
          <w:tcPr>
            <w:tcW w:w="4230" w:type="dxa"/>
            <w:hideMark/>
          </w:tcPr>
          <w:p w14:paraId="61E0AA9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Membership of cooperative/group</w:t>
            </w:r>
          </w:p>
        </w:tc>
        <w:tc>
          <w:tcPr>
            <w:tcW w:w="2250" w:type="dxa"/>
            <w:hideMark/>
          </w:tcPr>
          <w:p w14:paraId="02FE6663" w14:textId="77777777" w:rsidR="00E12F41" w:rsidRDefault="00E12F41" w:rsidP="0092354A">
            <w:pPr>
              <w:spacing w:after="0" w:line="360" w:lineRule="auto"/>
              <w:jc w:val="both"/>
              <w:rPr>
                <w:rFonts w:ascii="Times New Roman" w:hAnsi="Times New Roman" w:cs="Times New Roman"/>
                <w:sz w:val="24"/>
                <w:szCs w:val="24"/>
              </w:rPr>
            </w:pPr>
          </w:p>
          <w:p w14:paraId="74AAA88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(16.7)</w:t>
            </w:r>
          </w:p>
        </w:tc>
        <w:tc>
          <w:tcPr>
            <w:tcW w:w="1980" w:type="dxa"/>
            <w:hideMark/>
          </w:tcPr>
          <w:p w14:paraId="520FFE3D" w14:textId="77777777" w:rsidR="00E12F41" w:rsidRDefault="00E12F41" w:rsidP="0092354A">
            <w:pPr>
              <w:spacing w:after="0" w:line="360" w:lineRule="auto"/>
              <w:jc w:val="both"/>
              <w:rPr>
                <w:rFonts w:ascii="Times New Roman" w:hAnsi="Times New Roman" w:cs="Times New Roman"/>
                <w:sz w:val="24"/>
                <w:szCs w:val="24"/>
              </w:rPr>
            </w:pPr>
          </w:p>
          <w:p w14:paraId="4A9947B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56 (46.6)</w:t>
            </w:r>
          </w:p>
        </w:tc>
        <w:tc>
          <w:tcPr>
            <w:tcW w:w="1800" w:type="dxa"/>
            <w:hideMark/>
          </w:tcPr>
          <w:p w14:paraId="75623F34" w14:textId="77777777" w:rsidR="00E12F41" w:rsidRDefault="00E12F41" w:rsidP="0092354A">
            <w:pPr>
              <w:spacing w:after="0" w:line="360" w:lineRule="auto"/>
              <w:jc w:val="both"/>
              <w:rPr>
                <w:rFonts w:ascii="Times New Roman" w:hAnsi="Times New Roman" w:cs="Times New Roman"/>
                <w:sz w:val="24"/>
                <w:szCs w:val="24"/>
              </w:rPr>
            </w:pPr>
          </w:p>
          <w:p w14:paraId="551F9F6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 (36.7)</w:t>
            </w:r>
          </w:p>
        </w:tc>
        <w:tc>
          <w:tcPr>
            <w:tcW w:w="1170" w:type="dxa"/>
            <w:hideMark/>
          </w:tcPr>
          <w:p w14:paraId="393339D0" w14:textId="77777777" w:rsidR="00E12F41" w:rsidRDefault="00E12F41" w:rsidP="0092354A">
            <w:pPr>
              <w:spacing w:after="0" w:line="360" w:lineRule="auto"/>
              <w:jc w:val="both"/>
              <w:rPr>
                <w:rFonts w:ascii="Times New Roman" w:hAnsi="Times New Roman" w:cs="Times New Roman"/>
                <w:sz w:val="24"/>
                <w:szCs w:val="24"/>
              </w:rPr>
            </w:pPr>
          </w:p>
          <w:p w14:paraId="7D3DC30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0.80</w:t>
            </w:r>
          </w:p>
        </w:tc>
        <w:tc>
          <w:tcPr>
            <w:tcW w:w="1170" w:type="dxa"/>
            <w:hideMark/>
          </w:tcPr>
          <w:p w14:paraId="456F6438" w14:textId="77777777" w:rsidR="00E12F41" w:rsidRDefault="00E12F41" w:rsidP="0092354A">
            <w:pPr>
              <w:spacing w:after="0" w:line="360" w:lineRule="auto"/>
              <w:jc w:val="both"/>
              <w:rPr>
                <w:rFonts w:ascii="Times New Roman" w:hAnsi="Times New Roman" w:cs="Times New Roman"/>
                <w:sz w:val="24"/>
                <w:szCs w:val="24"/>
              </w:rPr>
            </w:pPr>
          </w:p>
          <w:p w14:paraId="5D64843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0.70</w:t>
            </w:r>
          </w:p>
        </w:tc>
      </w:tr>
      <w:tr w:rsidR="00E12F41" w14:paraId="1DE0A892" w14:textId="77777777" w:rsidTr="00005C69">
        <w:tc>
          <w:tcPr>
            <w:tcW w:w="4230" w:type="dxa"/>
            <w:hideMark/>
          </w:tcPr>
          <w:p w14:paraId="46A0171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Income prospects</w:t>
            </w:r>
          </w:p>
        </w:tc>
        <w:tc>
          <w:tcPr>
            <w:tcW w:w="2250" w:type="dxa"/>
            <w:hideMark/>
          </w:tcPr>
          <w:p w14:paraId="06A388E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55 (45.8)</w:t>
            </w:r>
          </w:p>
        </w:tc>
        <w:tc>
          <w:tcPr>
            <w:tcW w:w="1980" w:type="dxa"/>
            <w:hideMark/>
          </w:tcPr>
          <w:p w14:paraId="4AC6F54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 (47.5)</w:t>
            </w:r>
          </w:p>
        </w:tc>
        <w:tc>
          <w:tcPr>
            <w:tcW w:w="1800" w:type="dxa"/>
            <w:hideMark/>
          </w:tcPr>
          <w:p w14:paraId="4DBD9BC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 (6.7)</w:t>
            </w:r>
          </w:p>
        </w:tc>
        <w:tc>
          <w:tcPr>
            <w:tcW w:w="1170" w:type="dxa"/>
            <w:hideMark/>
          </w:tcPr>
          <w:p w14:paraId="7E0F324E"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1.39*</w:t>
            </w:r>
          </w:p>
        </w:tc>
        <w:tc>
          <w:tcPr>
            <w:tcW w:w="1170" w:type="dxa"/>
            <w:hideMark/>
          </w:tcPr>
          <w:p w14:paraId="2809DFE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0.61</w:t>
            </w:r>
          </w:p>
        </w:tc>
      </w:tr>
      <w:tr w:rsidR="00E12F41" w14:paraId="41CBF3A8" w14:textId="77777777" w:rsidTr="00005C69">
        <w:tc>
          <w:tcPr>
            <w:tcW w:w="4230" w:type="dxa"/>
            <w:hideMark/>
          </w:tcPr>
          <w:p w14:paraId="4EAFAD3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Quality of yield</w:t>
            </w:r>
          </w:p>
        </w:tc>
        <w:tc>
          <w:tcPr>
            <w:tcW w:w="2250" w:type="dxa"/>
            <w:hideMark/>
          </w:tcPr>
          <w:p w14:paraId="449548C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 (29.2)</w:t>
            </w:r>
          </w:p>
        </w:tc>
        <w:tc>
          <w:tcPr>
            <w:tcW w:w="1980" w:type="dxa"/>
            <w:hideMark/>
          </w:tcPr>
          <w:p w14:paraId="2E16222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(44.2)</w:t>
            </w:r>
          </w:p>
        </w:tc>
        <w:tc>
          <w:tcPr>
            <w:tcW w:w="1800" w:type="dxa"/>
            <w:hideMark/>
          </w:tcPr>
          <w:p w14:paraId="2228476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 (26.7)</w:t>
            </w:r>
          </w:p>
        </w:tc>
        <w:tc>
          <w:tcPr>
            <w:tcW w:w="1170" w:type="dxa"/>
            <w:hideMark/>
          </w:tcPr>
          <w:p w14:paraId="7E47CDB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1170" w:type="dxa"/>
            <w:hideMark/>
          </w:tcPr>
          <w:p w14:paraId="23AD1359"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0.74</w:t>
            </w:r>
          </w:p>
        </w:tc>
      </w:tr>
      <w:tr w:rsidR="00E12F41" w14:paraId="324B7023" w14:textId="77777777" w:rsidTr="00005C69">
        <w:tc>
          <w:tcPr>
            <w:tcW w:w="4230" w:type="dxa"/>
            <w:hideMark/>
          </w:tcPr>
          <w:p w14:paraId="484F41F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storage facilities</w:t>
            </w:r>
          </w:p>
        </w:tc>
        <w:tc>
          <w:tcPr>
            <w:tcW w:w="2250" w:type="dxa"/>
            <w:hideMark/>
          </w:tcPr>
          <w:p w14:paraId="23A22A40" w14:textId="77777777" w:rsidR="00E12F41" w:rsidRDefault="00E12F41" w:rsidP="0092354A">
            <w:pPr>
              <w:spacing w:after="0" w:line="360" w:lineRule="auto"/>
              <w:jc w:val="both"/>
              <w:rPr>
                <w:rFonts w:ascii="Times New Roman" w:hAnsi="Times New Roman" w:cs="Times New Roman"/>
                <w:sz w:val="24"/>
                <w:szCs w:val="24"/>
              </w:rPr>
            </w:pPr>
          </w:p>
          <w:p w14:paraId="1F3B8F5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 (32.5)</w:t>
            </w:r>
          </w:p>
        </w:tc>
        <w:tc>
          <w:tcPr>
            <w:tcW w:w="1980" w:type="dxa"/>
            <w:hideMark/>
          </w:tcPr>
          <w:p w14:paraId="4AF728B7" w14:textId="77777777" w:rsidR="00E12F41" w:rsidRDefault="00E12F41" w:rsidP="0092354A">
            <w:pPr>
              <w:spacing w:after="0" w:line="360" w:lineRule="auto"/>
              <w:jc w:val="both"/>
              <w:rPr>
                <w:rFonts w:ascii="Times New Roman" w:hAnsi="Times New Roman" w:cs="Times New Roman"/>
                <w:sz w:val="24"/>
                <w:szCs w:val="24"/>
              </w:rPr>
            </w:pPr>
          </w:p>
          <w:p w14:paraId="06E1D71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53 (44.2)</w:t>
            </w:r>
          </w:p>
        </w:tc>
        <w:tc>
          <w:tcPr>
            <w:tcW w:w="1800" w:type="dxa"/>
            <w:hideMark/>
          </w:tcPr>
          <w:p w14:paraId="21054255" w14:textId="77777777" w:rsidR="00E12F41" w:rsidRDefault="00E12F41" w:rsidP="0092354A">
            <w:pPr>
              <w:spacing w:after="0" w:line="360" w:lineRule="auto"/>
              <w:jc w:val="both"/>
              <w:rPr>
                <w:rFonts w:ascii="Times New Roman" w:hAnsi="Times New Roman" w:cs="Times New Roman"/>
                <w:sz w:val="24"/>
                <w:szCs w:val="24"/>
              </w:rPr>
            </w:pPr>
          </w:p>
          <w:p w14:paraId="61CE7A7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28 (23.3)</w:t>
            </w:r>
          </w:p>
        </w:tc>
        <w:tc>
          <w:tcPr>
            <w:tcW w:w="1170" w:type="dxa"/>
            <w:hideMark/>
          </w:tcPr>
          <w:p w14:paraId="493CFAED" w14:textId="77777777" w:rsidR="00E12F41" w:rsidRDefault="00E12F41" w:rsidP="0092354A">
            <w:pPr>
              <w:spacing w:after="0" w:line="360" w:lineRule="auto"/>
              <w:jc w:val="both"/>
              <w:rPr>
                <w:rFonts w:ascii="Times New Roman" w:hAnsi="Times New Roman" w:cs="Times New Roman"/>
                <w:sz w:val="24"/>
                <w:szCs w:val="24"/>
              </w:rPr>
            </w:pPr>
          </w:p>
          <w:p w14:paraId="43732BD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1.09*</w:t>
            </w:r>
          </w:p>
        </w:tc>
        <w:tc>
          <w:tcPr>
            <w:tcW w:w="1170" w:type="dxa"/>
            <w:hideMark/>
          </w:tcPr>
          <w:p w14:paraId="3464C2F9" w14:textId="77777777" w:rsidR="00E12F41" w:rsidRDefault="00E12F41" w:rsidP="0092354A">
            <w:pPr>
              <w:spacing w:after="0" w:line="360" w:lineRule="auto"/>
              <w:jc w:val="both"/>
              <w:rPr>
                <w:rFonts w:ascii="Times New Roman" w:hAnsi="Times New Roman" w:cs="Times New Roman"/>
                <w:sz w:val="24"/>
                <w:szCs w:val="24"/>
              </w:rPr>
            </w:pPr>
          </w:p>
          <w:p w14:paraId="1898A05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0.74</w:t>
            </w:r>
          </w:p>
        </w:tc>
      </w:tr>
      <w:tr w:rsidR="00E12F41" w14:paraId="77DAA4EF" w14:textId="77777777" w:rsidTr="00005C69">
        <w:tc>
          <w:tcPr>
            <w:tcW w:w="4230" w:type="dxa"/>
            <w:hideMark/>
          </w:tcPr>
          <w:p w14:paraId="1319BC5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Access to information</w:t>
            </w:r>
          </w:p>
        </w:tc>
        <w:tc>
          <w:tcPr>
            <w:tcW w:w="2250" w:type="dxa"/>
            <w:hideMark/>
          </w:tcPr>
          <w:p w14:paraId="5D5B365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38 (31.7)</w:t>
            </w:r>
          </w:p>
        </w:tc>
        <w:tc>
          <w:tcPr>
            <w:tcW w:w="1980" w:type="dxa"/>
            <w:hideMark/>
          </w:tcPr>
          <w:p w14:paraId="0F406E3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 (35.0)</w:t>
            </w:r>
          </w:p>
        </w:tc>
        <w:tc>
          <w:tcPr>
            <w:tcW w:w="1800" w:type="dxa"/>
            <w:hideMark/>
          </w:tcPr>
          <w:p w14:paraId="35D0055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40 (33.3)</w:t>
            </w:r>
          </w:p>
        </w:tc>
        <w:tc>
          <w:tcPr>
            <w:tcW w:w="1170" w:type="dxa"/>
            <w:hideMark/>
          </w:tcPr>
          <w:p w14:paraId="08690B7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0.98</w:t>
            </w:r>
          </w:p>
        </w:tc>
        <w:tc>
          <w:tcPr>
            <w:tcW w:w="1170" w:type="dxa"/>
            <w:hideMark/>
          </w:tcPr>
          <w:p w14:paraId="40EA4EB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0.80</w:t>
            </w:r>
          </w:p>
        </w:tc>
      </w:tr>
      <w:tr w:rsidR="00E12F41" w14:paraId="708D3F45" w14:textId="77777777" w:rsidTr="00005C69">
        <w:tc>
          <w:tcPr>
            <w:tcW w:w="4230" w:type="dxa"/>
            <w:hideMark/>
          </w:tcPr>
          <w:p w14:paraId="19F65897"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Fluctuation in market price</w:t>
            </w:r>
          </w:p>
        </w:tc>
        <w:tc>
          <w:tcPr>
            <w:tcW w:w="2250" w:type="dxa"/>
            <w:hideMark/>
          </w:tcPr>
          <w:p w14:paraId="1AB164C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 (30.0)</w:t>
            </w:r>
          </w:p>
        </w:tc>
        <w:tc>
          <w:tcPr>
            <w:tcW w:w="1980" w:type="dxa"/>
            <w:hideMark/>
          </w:tcPr>
          <w:p w14:paraId="2273406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64 (53.3)</w:t>
            </w:r>
          </w:p>
        </w:tc>
        <w:tc>
          <w:tcPr>
            <w:tcW w:w="1800" w:type="dxa"/>
            <w:hideMark/>
          </w:tcPr>
          <w:p w14:paraId="3A7A14F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 (16.7)</w:t>
            </w:r>
          </w:p>
        </w:tc>
        <w:tc>
          <w:tcPr>
            <w:tcW w:w="1170" w:type="dxa"/>
            <w:hideMark/>
          </w:tcPr>
          <w:p w14:paraId="7883435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1170" w:type="dxa"/>
            <w:hideMark/>
          </w:tcPr>
          <w:p w14:paraId="5EBC156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0.67</w:t>
            </w:r>
          </w:p>
        </w:tc>
      </w:tr>
      <w:tr w:rsidR="00E12F41" w14:paraId="00C427AC" w14:textId="77777777" w:rsidTr="00005C69">
        <w:tc>
          <w:tcPr>
            <w:tcW w:w="4230" w:type="dxa"/>
            <w:hideMark/>
          </w:tcPr>
          <w:p w14:paraId="75C11EC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Cost of labor</w:t>
            </w:r>
          </w:p>
        </w:tc>
        <w:tc>
          <w:tcPr>
            <w:tcW w:w="2250" w:type="dxa"/>
            <w:hideMark/>
          </w:tcPr>
          <w:p w14:paraId="0CC64A34"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 (47.5)</w:t>
            </w:r>
          </w:p>
        </w:tc>
        <w:tc>
          <w:tcPr>
            <w:tcW w:w="1980" w:type="dxa"/>
            <w:hideMark/>
          </w:tcPr>
          <w:p w14:paraId="2E197041"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52 (43.3)</w:t>
            </w:r>
          </w:p>
        </w:tc>
        <w:tc>
          <w:tcPr>
            <w:tcW w:w="1800" w:type="dxa"/>
            <w:hideMark/>
          </w:tcPr>
          <w:p w14:paraId="20F42C68"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 (9.2)</w:t>
            </w:r>
          </w:p>
        </w:tc>
        <w:tc>
          <w:tcPr>
            <w:tcW w:w="1170" w:type="dxa"/>
            <w:hideMark/>
          </w:tcPr>
          <w:p w14:paraId="52584D8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1.38*</w:t>
            </w:r>
          </w:p>
        </w:tc>
        <w:tc>
          <w:tcPr>
            <w:tcW w:w="1170" w:type="dxa"/>
            <w:hideMark/>
          </w:tcPr>
          <w:p w14:paraId="20A1F86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0.65</w:t>
            </w:r>
          </w:p>
        </w:tc>
      </w:tr>
      <w:tr w:rsidR="00E12F41" w14:paraId="160636E6" w14:textId="77777777" w:rsidTr="00005C69">
        <w:tc>
          <w:tcPr>
            <w:tcW w:w="4230" w:type="dxa"/>
            <w:hideMark/>
          </w:tcPr>
          <w:p w14:paraId="00329C33"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Seasonality of crop</w:t>
            </w:r>
          </w:p>
        </w:tc>
        <w:tc>
          <w:tcPr>
            <w:tcW w:w="2250" w:type="dxa"/>
            <w:hideMark/>
          </w:tcPr>
          <w:p w14:paraId="309EF22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(34.2)</w:t>
            </w:r>
          </w:p>
        </w:tc>
        <w:tc>
          <w:tcPr>
            <w:tcW w:w="1980" w:type="dxa"/>
            <w:hideMark/>
          </w:tcPr>
          <w:p w14:paraId="5CBD5650"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54 (45.0)</w:t>
            </w:r>
          </w:p>
        </w:tc>
        <w:tc>
          <w:tcPr>
            <w:tcW w:w="1800" w:type="dxa"/>
            <w:hideMark/>
          </w:tcPr>
          <w:p w14:paraId="66A524B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25 (20.8)</w:t>
            </w:r>
          </w:p>
        </w:tc>
        <w:tc>
          <w:tcPr>
            <w:tcW w:w="1170" w:type="dxa"/>
            <w:hideMark/>
          </w:tcPr>
          <w:p w14:paraId="687E384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1.13*</w:t>
            </w:r>
          </w:p>
        </w:tc>
        <w:tc>
          <w:tcPr>
            <w:tcW w:w="1170" w:type="dxa"/>
            <w:hideMark/>
          </w:tcPr>
          <w:p w14:paraId="4D42C82D"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0.73</w:t>
            </w:r>
          </w:p>
        </w:tc>
      </w:tr>
      <w:tr w:rsidR="00E12F41" w14:paraId="208F97C6" w14:textId="77777777" w:rsidTr="00005C69">
        <w:tc>
          <w:tcPr>
            <w:tcW w:w="4230" w:type="dxa"/>
            <w:tcBorders>
              <w:top w:val="nil"/>
              <w:left w:val="nil"/>
              <w:bottom w:val="single" w:sz="4" w:space="0" w:color="auto"/>
              <w:right w:val="nil"/>
            </w:tcBorders>
            <w:hideMark/>
          </w:tcPr>
          <w:p w14:paraId="0774D326"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Availability of modern facilities</w:t>
            </w:r>
          </w:p>
        </w:tc>
        <w:tc>
          <w:tcPr>
            <w:tcW w:w="2250" w:type="dxa"/>
            <w:tcBorders>
              <w:top w:val="nil"/>
              <w:left w:val="nil"/>
              <w:bottom w:val="single" w:sz="4" w:space="0" w:color="auto"/>
              <w:right w:val="nil"/>
            </w:tcBorders>
            <w:hideMark/>
          </w:tcPr>
          <w:p w14:paraId="27D5181F" w14:textId="77777777" w:rsidR="00E12F41" w:rsidRDefault="00E12F41" w:rsidP="0092354A">
            <w:pPr>
              <w:spacing w:after="0" w:line="360" w:lineRule="auto"/>
              <w:jc w:val="both"/>
              <w:rPr>
                <w:rFonts w:ascii="Times New Roman" w:hAnsi="Times New Roman" w:cs="Times New Roman"/>
                <w:sz w:val="24"/>
                <w:szCs w:val="24"/>
              </w:rPr>
            </w:pPr>
          </w:p>
          <w:p w14:paraId="350B2365"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 (34.2)</w:t>
            </w:r>
          </w:p>
        </w:tc>
        <w:tc>
          <w:tcPr>
            <w:tcW w:w="1980" w:type="dxa"/>
            <w:tcBorders>
              <w:top w:val="nil"/>
              <w:left w:val="nil"/>
              <w:bottom w:val="single" w:sz="4" w:space="0" w:color="auto"/>
              <w:right w:val="nil"/>
            </w:tcBorders>
            <w:hideMark/>
          </w:tcPr>
          <w:p w14:paraId="0759B422" w14:textId="77777777" w:rsidR="00E12F41" w:rsidRDefault="00E12F41" w:rsidP="0092354A">
            <w:pPr>
              <w:spacing w:after="0" w:line="360" w:lineRule="auto"/>
              <w:jc w:val="both"/>
              <w:rPr>
                <w:rFonts w:ascii="Times New Roman" w:hAnsi="Times New Roman" w:cs="Times New Roman"/>
                <w:sz w:val="24"/>
                <w:szCs w:val="24"/>
              </w:rPr>
            </w:pPr>
          </w:p>
          <w:p w14:paraId="1760390C"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 (40.0)</w:t>
            </w:r>
          </w:p>
        </w:tc>
        <w:tc>
          <w:tcPr>
            <w:tcW w:w="1800" w:type="dxa"/>
            <w:tcBorders>
              <w:top w:val="nil"/>
              <w:left w:val="nil"/>
              <w:bottom w:val="single" w:sz="4" w:space="0" w:color="auto"/>
              <w:right w:val="nil"/>
            </w:tcBorders>
            <w:hideMark/>
          </w:tcPr>
          <w:p w14:paraId="617939C7" w14:textId="77777777" w:rsidR="00E12F41" w:rsidRDefault="00E12F41" w:rsidP="0092354A">
            <w:pPr>
              <w:spacing w:after="0" w:line="360" w:lineRule="auto"/>
              <w:jc w:val="both"/>
              <w:rPr>
                <w:rFonts w:ascii="Times New Roman" w:hAnsi="Times New Roman" w:cs="Times New Roman"/>
                <w:sz w:val="24"/>
                <w:szCs w:val="24"/>
              </w:rPr>
            </w:pPr>
          </w:p>
          <w:p w14:paraId="02AA7EE2"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 (25.8)</w:t>
            </w:r>
          </w:p>
        </w:tc>
        <w:tc>
          <w:tcPr>
            <w:tcW w:w="1170" w:type="dxa"/>
            <w:tcBorders>
              <w:top w:val="nil"/>
              <w:left w:val="nil"/>
              <w:bottom w:val="single" w:sz="4" w:space="0" w:color="auto"/>
              <w:right w:val="nil"/>
            </w:tcBorders>
            <w:hideMark/>
          </w:tcPr>
          <w:p w14:paraId="61D253AE" w14:textId="77777777" w:rsidR="00E12F41" w:rsidRDefault="00E12F41" w:rsidP="0092354A">
            <w:pPr>
              <w:spacing w:after="0" w:line="360" w:lineRule="auto"/>
              <w:jc w:val="both"/>
              <w:rPr>
                <w:rFonts w:ascii="Times New Roman" w:hAnsi="Times New Roman" w:cs="Times New Roman"/>
                <w:sz w:val="24"/>
                <w:szCs w:val="24"/>
              </w:rPr>
            </w:pPr>
          </w:p>
          <w:p w14:paraId="5CE1212A"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1.08*</w:t>
            </w:r>
          </w:p>
        </w:tc>
        <w:tc>
          <w:tcPr>
            <w:tcW w:w="1170" w:type="dxa"/>
            <w:tcBorders>
              <w:top w:val="nil"/>
              <w:left w:val="nil"/>
              <w:bottom w:val="single" w:sz="4" w:space="0" w:color="auto"/>
              <w:right w:val="nil"/>
            </w:tcBorders>
            <w:hideMark/>
          </w:tcPr>
          <w:p w14:paraId="43C228C4" w14:textId="77777777" w:rsidR="00E12F41" w:rsidRDefault="00E12F41" w:rsidP="0092354A">
            <w:pPr>
              <w:spacing w:after="0" w:line="360" w:lineRule="auto"/>
              <w:jc w:val="both"/>
              <w:rPr>
                <w:rFonts w:ascii="Times New Roman" w:hAnsi="Times New Roman" w:cs="Times New Roman"/>
                <w:sz w:val="24"/>
                <w:szCs w:val="24"/>
              </w:rPr>
            </w:pPr>
          </w:p>
          <w:p w14:paraId="0AA2BF3F" w14:textId="77777777" w:rsidR="00E12F41" w:rsidRDefault="00E12F41" w:rsidP="0092354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0.77</w:t>
            </w:r>
          </w:p>
        </w:tc>
      </w:tr>
    </w:tbl>
    <w:p w14:paraId="3FBE5023" w14:textId="77777777" w:rsidR="00E12F41" w:rsidRDefault="00E12F41"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Grand Mean   1.0     </w:t>
      </w:r>
      <w:r>
        <w:rPr>
          <w:rFonts w:ascii="Sitka Text" w:hAnsi="Sitka Text" w:cs="Times New Roman"/>
          <w:sz w:val="24"/>
          <w:szCs w:val="24"/>
        </w:rPr>
        <w:t>≥</w:t>
      </w:r>
      <w:r>
        <w:rPr>
          <w:rFonts w:ascii="Times New Roman" w:hAnsi="Times New Roman" w:cs="Times New Roman"/>
          <w:sz w:val="24"/>
          <w:szCs w:val="24"/>
        </w:rPr>
        <w:t xml:space="preserve">1.0 = to a large extent, </w:t>
      </w:r>
      <w:r>
        <w:rPr>
          <w:rFonts w:ascii="Sitka Text" w:hAnsi="Sitka Text" w:cs="Times New Roman"/>
          <w:sz w:val="24"/>
          <w:szCs w:val="24"/>
        </w:rPr>
        <w:t>≤</w:t>
      </w:r>
      <w:r>
        <w:rPr>
          <w:rFonts w:ascii="Times New Roman" w:hAnsi="Times New Roman" w:cs="Times New Roman"/>
          <w:sz w:val="24"/>
          <w:szCs w:val="24"/>
        </w:rPr>
        <w:t>1.0 = little extent</w:t>
      </w:r>
    </w:p>
    <w:p w14:paraId="031513F4" w14:textId="77777777" w:rsidR="00E12F41" w:rsidRDefault="00E12F41" w:rsidP="0092354A">
      <w:pPr>
        <w:tabs>
          <w:tab w:val="left" w:pos="1598"/>
        </w:tabs>
        <w:spacing w:after="0" w:line="360" w:lineRule="auto"/>
        <w:rPr>
          <w:rFonts w:ascii="Times New Roman" w:hAnsi="Times New Roman" w:cs="Times New Roman"/>
          <w:sz w:val="24"/>
          <w:szCs w:val="24"/>
        </w:rPr>
      </w:pPr>
      <w:r w:rsidRPr="00F4477D">
        <w:rPr>
          <w:rFonts w:ascii="Times New Roman" w:hAnsi="Times New Roman" w:cs="Times New Roman"/>
          <w:sz w:val="24"/>
          <w:szCs w:val="24"/>
        </w:rPr>
        <w:lastRenderedPageBreak/>
        <w:t>Source: Field survey, 2024</w:t>
      </w:r>
    </w:p>
    <w:p w14:paraId="5AAB24D2" w14:textId="77777777" w:rsidR="00E65D39" w:rsidRDefault="00E65D39" w:rsidP="0092354A">
      <w:pPr>
        <w:tabs>
          <w:tab w:val="left" w:pos="1598"/>
        </w:tabs>
        <w:spacing w:after="0" w:line="360" w:lineRule="auto"/>
        <w:rPr>
          <w:rFonts w:ascii="Times New Roman" w:hAnsi="Times New Roman" w:cs="Times New Roman"/>
          <w:sz w:val="24"/>
          <w:szCs w:val="24"/>
        </w:rPr>
      </w:pPr>
    </w:p>
    <w:p w14:paraId="72B07A6F" w14:textId="77777777" w:rsidR="00E65D39" w:rsidRDefault="002759EF" w:rsidP="0092354A">
      <w:pPr>
        <w:tabs>
          <w:tab w:val="left" w:pos="1598"/>
        </w:tabs>
        <w:spacing w:after="0" w:line="360" w:lineRule="auto"/>
        <w:rPr>
          <w:rFonts w:ascii="Times New Roman" w:hAnsi="Times New Roman" w:cs="Times New Roman"/>
          <w:sz w:val="24"/>
          <w:szCs w:val="24"/>
        </w:rPr>
      </w:pPr>
      <w:r>
        <w:rPr>
          <w:rFonts w:ascii="Times New Roman" w:hAnsi="Times New Roman" w:cs="Times New Roman"/>
          <w:b/>
          <w:sz w:val="24"/>
          <w:szCs w:val="24"/>
        </w:rPr>
        <w:t xml:space="preserve">3.5  </w:t>
      </w:r>
      <w:r w:rsidR="00E8437C">
        <w:rPr>
          <w:rFonts w:ascii="Times New Roman" w:hAnsi="Times New Roman" w:cs="Times New Roman"/>
          <w:b/>
          <w:sz w:val="24"/>
          <w:szCs w:val="24"/>
        </w:rPr>
        <w:t xml:space="preserve"> </w:t>
      </w:r>
      <w:r w:rsidR="00E65D39">
        <w:rPr>
          <w:rFonts w:ascii="Times New Roman" w:hAnsi="Times New Roman" w:cs="Times New Roman"/>
          <w:b/>
          <w:sz w:val="24"/>
          <w:szCs w:val="24"/>
        </w:rPr>
        <w:t>Constraints to women participation in oil palm value chain activities</w:t>
      </w:r>
    </w:p>
    <w:p w14:paraId="7755E59D" w14:textId="77777777" w:rsidR="00E65D39" w:rsidRDefault="00E65D39"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in Table 4 shows the constraints to women participation in oil palm value chain. The five major constraints were high cost of transportation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r>
          <w:rPr>
            <w:rFonts w:ascii="Cambria Math" w:hAnsi="Cambria Math" w:cs="Arial"/>
            <w:sz w:val="24"/>
            <w:szCs w:val="24"/>
          </w:rPr>
          <m:t xml:space="preserve"> </m:t>
        </m:r>
      </m:oMath>
      <w:r>
        <w:rPr>
          <w:rFonts w:ascii="Times New Roman" w:eastAsiaTheme="minorEastAsia" w:hAnsi="Times New Roman" w:cs="Times New Roman"/>
          <w:sz w:val="24"/>
          <w:szCs w:val="24"/>
        </w:rPr>
        <w:t xml:space="preserve">= 1.69), </w:t>
      </w:r>
      <w:r>
        <w:rPr>
          <w:rFonts w:ascii="Times New Roman" w:hAnsi="Times New Roman" w:cs="Times New Roman"/>
          <w:sz w:val="24"/>
          <w:szCs w:val="24"/>
        </w:rPr>
        <w:t xml:space="preserve">high cost of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xml:space="preserv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1.62), high cost of input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1.38), limited access to credit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1.31), and inadequate storage facilities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1.28). This implies that high cost of transportation and labour increases the cost of production </w:t>
      </w:r>
      <w:r>
        <w:rPr>
          <w:rFonts w:ascii="Times New Roman" w:hAnsi="Times New Roman" w:cs="Times New Roman"/>
          <w:sz w:val="24"/>
          <w:szCs w:val="24"/>
        </w:rPr>
        <w:t>thereby reducing profit margins and discouraging entry into the oil palm value chain</w:t>
      </w:r>
      <w:r>
        <w:rPr>
          <w:rFonts w:ascii="Times New Roman" w:eastAsiaTheme="minorEastAsia" w:hAnsi="Times New Roman" w:cs="Times New Roman"/>
          <w:sz w:val="24"/>
          <w:szCs w:val="24"/>
        </w:rPr>
        <w:t xml:space="preserve">. </w:t>
      </w:r>
      <w:r>
        <w:rPr>
          <w:rFonts w:ascii="Times New Roman" w:hAnsi="Times New Roman" w:cs="Times New Roman"/>
          <w:sz w:val="24"/>
          <w:szCs w:val="24"/>
        </w:rPr>
        <w:t xml:space="preserve">This supports the findings of Aina et al. (2021), who reported that bad road leads to high transportation fare. </w:t>
      </w:r>
      <w:r>
        <w:rPr>
          <w:rFonts w:ascii="Times New Roman" w:eastAsiaTheme="minorEastAsia" w:hAnsi="Times New Roman" w:cs="Times New Roman"/>
          <w:sz w:val="24"/>
          <w:szCs w:val="24"/>
        </w:rPr>
        <w:t xml:space="preserve"> The women actors were also constrained by limited access to credit facilities which implies that they do not have access to credit facilities to support their enterprise. </w:t>
      </w:r>
    </w:p>
    <w:p w14:paraId="3556AA74" w14:textId="77777777" w:rsidR="00E65D39" w:rsidRDefault="00E65D39" w:rsidP="0092354A">
      <w:pPr>
        <w:spacing w:line="360" w:lineRule="auto"/>
        <w:jc w:val="both"/>
        <w:rPr>
          <w:rFonts w:ascii="Times New Roman" w:eastAsiaTheme="minorEastAsia" w:hAnsi="Times New Roman" w:cs="Times New Roman"/>
          <w:sz w:val="24"/>
          <w:szCs w:val="24"/>
        </w:rPr>
      </w:pPr>
      <w:r>
        <w:rPr>
          <w:rFonts w:ascii="Times New Roman" w:hAnsi="Times New Roman" w:cs="Times New Roman"/>
          <w:sz w:val="24"/>
          <w:szCs w:val="24"/>
        </w:rPr>
        <w:t>Unfavorable climatic conditions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1.21) and</w:t>
      </w:r>
      <w:r>
        <w:rPr>
          <w:rFonts w:ascii="Times New Roman" w:hAnsi="Times New Roman" w:cs="Times New Roman"/>
          <w:sz w:val="24"/>
          <w:szCs w:val="24"/>
        </w:rPr>
        <w:t xml:space="preserve"> irregular supply of palm oil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1.03) was also considered as major constraints. This implies that unfavorable weather condition can have effects on the output and thus can leads to irregular supply of palm oil. This is similar to the findings of Wahab (2022), who reported that</w:t>
      </w:r>
      <w:r>
        <w:t xml:space="preserve"> </w:t>
      </w:r>
      <w:r>
        <w:rPr>
          <w:rFonts w:ascii="Times New Roman" w:hAnsi="Times New Roman" w:cs="Times New Roman"/>
          <w:sz w:val="24"/>
          <w:szCs w:val="24"/>
        </w:rPr>
        <w:t>changes in weather situation have effects on the availability of palm oil supply</w:t>
      </w:r>
      <w:r>
        <w:t xml:space="preserve">. </w:t>
      </w:r>
      <w:r>
        <w:rPr>
          <w:rFonts w:ascii="Times New Roman" w:eastAsiaTheme="minorEastAsia" w:hAnsi="Times New Roman" w:cs="Times New Roman"/>
          <w:sz w:val="24"/>
          <w:szCs w:val="24"/>
        </w:rPr>
        <w:t xml:space="preserve">Other constraints such as </w:t>
      </w:r>
      <w:r>
        <w:rPr>
          <w:rFonts w:ascii="Times New Roman" w:hAnsi="Times New Roman" w:cs="Times New Roman"/>
          <w:sz w:val="24"/>
          <w:szCs w:val="24"/>
        </w:rPr>
        <w:t>poor yield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0.99)</w:t>
      </w:r>
      <w:r>
        <w:rPr>
          <w:rFonts w:ascii="Times New Roman" w:hAnsi="Times New Roman" w:cs="Times New Roman"/>
          <w:sz w:val="24"/>
          <w:szCs w:val="24"/>
        </w:rPr>
        <w:t>, poor access to improved seedling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0.80)</w:t>
      </w:r>
      <w:r>
        <w:rPr>
          <w:rFonts w:ascii="Times New Roman" w:hAnsi="Times New Roman" w:cs="Times New Roman"/>
          <w:sz w:val="24"/>
          <w:szCs w:val="24"/>
        </w:rPr>
        <w:t>, low patronage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0.79)</w:t>
      </w:r>
      <w:r>
        <w:rPr>
          <w:rFonts w:ascii="Times New Roman" w:hAnsi="Times New Roman" w:cs="Times New Roman"/>
          <w:sz w:val="24"/>
          <w:szCs w:val="24"/>
        </w:rPr>
        <w:t>, poor standard measure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0.73)</w:t>
      </w:r>
      <w:r>
        <w:rPr>
          <w:rFonts w:ascii="Times New Roman" w:hAnsi="Times New Roman" w:cs="Times New Roman"/>
          <w:sz w:val="24"/>
          <w:szCs w:val="24"/>
        </w:rPr>
        <w:t>, poor quality of palm oil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0.68)</w:t>
      </w:r>
      <w:r>
        <w:rPr>
          <w:rFonts w:ascii="Times New Roman" w:hAnsi="Times New Roman" w:cs="Times New Roman"/>
          <w:sz w:val="24"/>
          <w:szCs w:val="24"/>
        </w:rPr>
        <w:t>, problem of leakages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0.54)</w:t>
      </w:r>
      <w:r>
        <w:rPr>
          <w:rFonts w:ascii="Times New Roman" w:hAnsi="Times New Roman" w:cs="Times New Roman"/>
          <w:sz w:val="24"/>
          <w:szCs w:val="24"/>
        </w:rPr>
        <w:t>, and poor water supply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 0.34)</w:t>
      </w:r>
      <w:r>
        <w:rPr>
          <w:rFonts w:ascii="Times New Roman" w:hAnsi="Times New Roman" w:cs="Times New Roman"/>
          <w:sz w:val="24"/>
          <w:szCs w:val="24"/>
        </w:rPr>
        <w:t xml:space="preserve"> were regarded as minor constraints as the mean score for constraints is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w:t>
      </w:r>
      <w:r>
        <w:rPr>
          <w:rFonts w:ascii="Sitka Text" w:eastAsiaTheme="minorEastAsia" w:hAnsi="Sitka Text" w:cs="Times New Roman"/>
          <w:sz w:val="24"/>
          <w:szCs w:val="24"/>
        </w:rPr>
        <w:t>≥</w:t>
      </w:r>
      <w:r>
        <w:rPr>
          <w:rFonts w:ascii="Times New Roman" w:eastAsiaTheme="minorEastAsia" w:hAnsi="Times New Roman" w:cs="Times New Roman"/>
          <w:sz w:val="24"/>
          <w:szCs w:val="24"/>
        </w:rPr>
        <w:t xml:space="preserve"> 1.0).</w:t>
      </w:r>
    </w:p>
    <w:p w14:paraId="58D5E5B4" w14:textId="77777777" w:rsidR="00A147EA" w:rsidRDefault="00A147EA" w:rsidP="0092354A">
      <w:pPr>
        <w:tabs>
          <w:tab w:val="left" w:pos="1598"/>
        </w:tabs>
        <w:spacing w:after="0" w:line="360" w:lineRule="auto"/>
        <w:rPr>
          <w:rFonts w:ascii="Times New Roman" w:hAnsi="Times New Roman" w:cs="Times New Roman"/>
          <w:sz w:val="24"/>
          <w:szCs w:val="24"/>
        </w:rPr>
      </w:pPr>
    </w:p>
    <w:p w14:paraId="20DA01C2" w14:textId="77777777" w:rsidR="00E65D39" w:rsidRDefault="00E65D39"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 Constraints to women participation in oil palm value chain activities</w:t>
      </w:r>
    </w:p>
    <w:tbl>
      <w:tblPr>
        <w:tblStyle w:val="PlainTable2"/>
        <w:tblW w:w="5000" w:type="pct"/>
        <w:tblLook w:val="04A0" w:firstRow="1" w:lastRow="0" w:firstColumn="1" w:lastColumn="0" w:noHBand="0" w:noVBand="1"/>
      </w:tblPr>
      <w:tblGrid>
        <w:gridCol w:w="2637"/>
        <w:gridCol w:w="1733"/>
        <w:gridCol w:w="1733"/>
        <w:gridCol w:w="1677"/>
        <w:gridCol w:w="803"/>
        <w:gridCol w:w="777"/>
      </w:tblGrid>
      <w:tr w:rsidR="00E65D39" w:rsidRPr="00E211F6" w14:paraId="711D6659" w14:textId="77777777" w:rsidTr="00BF3B29">
        <w:trPr>
          <w:cnfStyle w:val="100000000000" w:firstRow="1" w:lastRow="0" w:firstColumn="0" w:lastColumn="0" w:oddVBand="0" w:evenVBand="0" w:oddHBand="0" w:evenHBand="0" w:firstRowFirstColumn="0" w:firstRowLastColumn="0" w:lastRowFirstColumn="0" w:lastRowLastColumn="0"/>
          <w:trHeight w:val="1250"/>
        </w:trPr>
        <w:tc>
          <w:tcPr>
            <w:cnfStyle w:val="001000000000" w:firstRow="0" w:lastRow="0" w:firstColumn="1" w:lastColumn="0" w:oddVBand="0" w:evenVBand="0" w:oddHBand="0" w:evenHBand="0" w:firstRowFirstColumn="0" w:firstRowLastColumn="0" w:lastRowFirstColumn="0" w:lastRowLastColumn="0"/>
            <w:tcW w:w="1408" w:type="pct"/>
            <w:tcBorders>
              <w:top w:val="single" w:sz="4" w:space="0" w:color="7F7F7F" w:themeColor="text1" w:themeTint="80"/>
              <w:bottom w:val="single" w:sz="4" w:space="0" w:color="auto"/>
            </w:tcBorders>
            <w:hideMark/>
          </w:tcPr>
          <w:p w14:paraId="6682415F" w14:textId="77777777" w:rsidR="00E65D39" w:rsidRPr="00E211F6" w:rsidRDefault="00E65D39" w:rsidP="0092354A">
            <w:pPr>
              <w:spacing w:line="360" w:lineRule="auto"/>
              <w:jc w:val="both"/>
              <w:rPr>
                <w:rFonts w:ascii="Times New Roman" w:hAnsi="Times New Roman" w:cs="Times New Roman"/>
                <w:sz w:val="24"/>
                <w:szCs w:val="24"/>
              </w:rPr>
            </w:pPr>
            <w:r w:rsidRPr="00E211F6">
              <w:rPr>
                <w:rFonts w:ascii="Times New Roman" w:hAnsi="Times New Roman" w:cs="Times New Roman"/>
                <w:sz w:val="24"/>
                <w:szCs w:val="24"/>
              </w:rPr>
              <w:t xml:space="preserve">Constraints </w:t>
            </w:r>
          </w:p>
        </w:tc>
        <w:tc>
          <w:tcPr>
            <w:tcW w:w="926" w:type="pct"/>
            <w:tcBorders>
              <w:top w:val="single" w:sz="4" w:space="0" w:color="7F7F7F" w:themeColor="text1" w:themeTint="80"/>
              <w:bottom w:val="single" w:sz="4" w:space="0" w:color="auto"/>
            </w:tcBorders>
            <w:hideMark/>
          </w:tcPr>
          <w:p w14:paraId="2E12C7CF"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Major Constraint</w:t>
            </w:r>
          </w:p>
          <w:p w14:paraId="21881210"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F (%)</w:t>
            </w:r>
          </w:p>
        </w:tc>
        <w:tc>
          <w:tcPr>
            <w:tcW w:w="926" w:type="pct"/>
            <w:tcBorders>
              <w:top w:val="single" w:sz="4" w:space="0" w:color="7F7F7F" w:themeColor="text1" w:themeTint="80"/>
              <w:bottom w:val="single" w:sz="4" w:space="0" w:color="auto"/>
            </w:tcBorders>
            <w:hideMark/>
          </w:tcPr>
          <w:p w14:paraId="7C29BCB0"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Minor Constraint</w:t>
            </w:r>
          </w:p>
          <w:p w14:paraId="683893B6"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F (%)</w:t>
            </w:r>
          </w:p>
        </w:tc>
        <w:tc>
          <w:tcPr>
            <w:tcW w:w="896" w:type="pct"/>
            <w:tcBorders>
              <w:top w:val="single" w:sz="4" w:space="0" w:color="7F7F7F" w:themeColor="text1" w:themeTint="80"/>
              <w:bottom w:val="single" w:sz="4" w:space="0" w:color="auto"/>
            </w:tcBorders>
            <w:hideMark/>
          </w:tcPr>
          <w:p w14:paraId="5D879CFC"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Not a Constraint</w:t>
            </w:r>
          </w:p>
          <w:p w14:paraId="369E50A8"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F (%)</w:t>
            </w:r>
          </w:p>
        </w:tc>
        <w:tc>
          <w:tcPr>
            <w:tcW w:w="429" w:type="pct"/>
            <w:tcBorders>
              <w:top w:val="single" w:sz="4" w:space="0" w:color="7F7F7F" w:themeColor="text1" w:themeTint="80"/>
              <w:bottom w:val="single" w:sz="4" w:space="0" w:color="auto"/>
            </w:tcBorders>
            <w:hideMark/>
          </w:tcPr>
          <w:p w14:paraId="72890017"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Mean</w:t>
            </w:r>
          </w:p>
        </w:tc>
        <w:tc>
          <w:tcPr>
            <w:tcW w:w="415" w:type="pct"/>
            <w:tcBorders>
              <w:top w:val="single" w:sz="4" w:space="0" w:color="7F7F7F" w:themeColor="text1" w:themeTint="80"/>
              <w:bottom w:val="single" w:sz="4" w:space="0" w:color="auto"/>
            </w:tcBorders>
            <w:hideMark/>
          </w:tcPr>
          <w:p w14:paraId="0CD56201" w14:textId="77777777" w:rsidR="00E65D39" w:rsidRPr="00E211F6" w:rsidRDefault="00E65D39" w:rsidP="0092354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211F6">
              <w:rPr>
                <w:rFonts w:ascii="Times New Roman" w:hAnsi="Times New Roman" w:cs="Times New Roman"/>
                <w:sz w:val="24"/>
                <w:szCs w:val="24"/>
              </w:rPr>
              <w:t>Rank</w:t>
            </w:r>
          </w:p>
        </w:tc>
      </w:tr>
      <w:tr w:rsidR="00E65D39" w14:paraId="62F9971A"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single" w:sz="4" w:space="0" w:color="auto"/>
              <w:bottom w:val="nil"/>
            </w:tcBorders>
            <w:hideMark/>
          </w:tcPr>
          <w:p w14:paraId="0FEC680F"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High cost of transportation</w:t>
            </w:r>
          </w:p>
        </w:tc>
        <w:tc>
          <w:tcPr>
            <w:tcW w:w="926" w:type="pct"/>
            <w:tcBorders>
              <w:top w:val="single" w:sz="4" w:space="0" w:color="auto"/>
              <w:bottom w:val="nil"/>
            </w:tcBorders>
            <w:hideMark/>
          </w:tcPr>
          <w:p w14:paraId="7B60C782"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90 (75.0)</w:t>
            </w:r>
          </w:p>
        </w:tc>
        <w:tc>
          <w:tcPr>
            <w:tcW w:w="926" w:type="pct"/>
            <w:tcBorders>
              <w:top w:val="single" w:sz="4" w:space="0" w:color="auto"/>
              <w:bottom w:val="nil"/>
            </w:tcBorders>
            <w:hideMark/>
          </w:tcPr>
          <w:p w14:paraId="4AD2D20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(19.2)</w:t>
            </w:r>
          </w:p>
        </w:tc>
        <w:tc>
          <w:tcPr>
            <w:tcW w:w="896" w:type="pct"/>
            <w:tcBorders>
              <w:top w:val="single" w:sz="4" w:space="0" w:color="auto"/>
              <w:bottom w:val="nil"/>
            </w:tcBorders>
            <w:hideMark/>
          </w:tcPr>
          <w:p w14:paraId="14D0C7B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 (5.8)</w:t>
            </w:r>
          </w:p>
        </w:tc>
        <w:tc>
          <w:tcPr>
            <w:tcW w:w="429" w:type="pct"/>
            <w:tcBorders>
              <w:top w:val="single" w:sz="4" w:space="0" w:color="auto"/>
              <w:bottom w:val="nil"/>
            </w:tcBorders>
            <w:hideMark/>
          </w:tcPr>
          <w:p w14:paraId="288B6C09"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1.69*</w:t>
            </w:r>
          </w:p>
        </w:tc>
        <w:tc>
          <w:tcPr>
            <w:tcW w:w="415" w:type="pct"/>
            <w:tcBorders>
              <w:top w:val="single" w:sz="4" w:space="0" w:color="auto"/>
              <w:bottom w:val="nil"/>
            </w:tcBorders>
            <w:hideMark/>
          </w:tcPr>
          <w:p w14:paraId="07BC6EF6"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vertAlign w:val="superscript"/>
              </w:rPr>
              <w:t>st</w:t>
            </w:r>
          </w:p>
        </w:tc>
      </w:tr>
      <w:tr w:rsidR="00E65D39" w14:paraId="1D515950"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1C26A214"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High cost of labor</w:t>
            </w:r>
          </w:p>
        </w:tc>
        <w:tc>
          <w:tcPr>
            <w:tcW w:w="926" w:type="pct"/>
            <w:tcBorders>
              <w:top w:val="nil"/>
              <w:bottom w:val="nil"/>
            </w:tcBorders>
            <w:hideMark/>
          </w:tcPr>
          <w:p w14:paraId="1124A6BF"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86 (71.7)</w:t>
            </w:r>
          </w:p>
        </w:tc>
        <w:tc>
          <w:tcPr>
            <w:tcW w:w="926" w:type="pct"/>
            <w:tcBorders>
              <w:top w:val="nil"/>
              <w:bottom w:val="nil"/>
            </w:tcBorders>
            <w:hideMark/>
          </w:tcPr>
          <w:p w14:paraId="461D99D2"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 (18.3)</w:t>
            </w:r>
          </w:p>
        </w:tc>
        <w:tc>
          <w:tcPr>
            <w:tcW w:w="896" w:type="pct"/>
            <w:tcBorders>
              <w:top w:val="nil"/>
              <w:bottom w:val="nil"/>
            </w:tcBorders>
            <w:hideMark/>
          </w:tcPr>
          <w:p w14:paraId="78A2DC1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 (10.0)</w:t>
            </w:r>
          </w:p>
        </w:tc>
        <w:tc>
          <w:tcPr>
            <w:tcW w:w="429" w:type="pct"/>
            <w:tcBorders>
              <w:top w:val="nil"/>
              <w:bottom w:val="nil"/>
            </w:tcBorders>
            <w:hideMark/>
          </w:tcPr>
          <w:p w14:paraId="1AE321A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1.62*</w:t>
            </w:r>
          </w:p>
        </w:tc>
        <w:tc>
          <w:tcPr>
            <w:tcW w:w="415" w:type="pct"/>
            <w:tcBorders>
              <w:top w:val="nil"/>
              <w:bottom w:val="nil"/>
            </w:tcBorders>
            <w:hideMark/>
          </w:tcPr>
          <w:p w14:paraId="168F94EF"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vertAlign w:val="superscript"/>
              </w:rPr>
              <w:t>nd</w:t>
            </w:r>
          </w:p>
        </w:tc>
      </w:tr>
      <w:tr w:rsidR="00E65D39" w14:paraId="61513444"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54DC0649"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High cost of input</w:t>
            </w:r>
          </w:p>
        </w:tc>
        <w:tc>
          <w:tcPr>
            <w:tcW w:w="926" w:type="pct"/>
            <w:tcBorders>
              <w:top w:val="nil"/>
              <w:bottom w:val="nil"/>
            </w:tcBorders>
            <w:hideMark/>
          </w:tcPr>
          <w:p w14:paraId="17EA0F84"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56 (46.7)</w:t>
            </w:r>
          </w:p>
        </w:tc>
        <w:tc>
          <w:tcPr>
            <w:tcW w:w="926" w:type="pct"/>
            <w:tcBorders>
              <w:top w:val="nil"/>
              <w:bottom w:val="nil"/>
            </w:tcBorders>
            <w:hideMark/>
          </w:tcPr>
          <w:p w14:paraId="0961EB23"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(44.1)</w:t>
            </w:r>
          </w:p>
        </w:tc>
        <w:tc>
          <w:tcPr>
            <w:tcW w:w="896" w:type="pct"/>
            <w:tcBorders>
              <w:top w:val="nil"/>
              <w:bottom w:val="nil"/>
            </w:tcBorders>
            <w:hideMark/>
          </w:tcPr>
          <w:p w14:paraId="0C864954"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 (9.2)</w:t>
            </w:r>
          </w:p>
        </w:tc>
        <w:tc>
          <w:tcPr>
            <w:tcW w:w="429" w:type="pct"/>
            <w:tcBorders>
              <w:top w:val="nil"/>
              <w:bottom w:val="nil"/>
            </w:tcBorders>
            <w:hideMark/>
          </w:tcPr>
          <w:p w14:paraId="16B7C40E"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1.38*</w:t>
            </w:r>
          </w:p>
        </w:tc>
        <w:tc>
          <w:tcPr>
            <w:tcW w:w="415" w:type="pct"/>
            <w:tcBorders>
              <w:top w:val="nil"/>
              <w:bottom w:val="nil"/>
            </w:tcBorders>
            <w:hideMark/>
          </w:tcPr>
          <w:p w14:paraId="22E90AD4"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vertAlign w:val="superscript"/>
              </w:rPr>
              <w:t>rd</w:t>
            </w:r>
          </w:p>
        </w:tc>
      </w:tr>
      <w:tr w:rsidR="00E65D39" w14:paraId="2197B5AD"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034EF8F6"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lastRenderedPageBreak/>
              <w:t>Limited access to credit facilities</w:t>
            </w:r>
          </w:p>
        </w:tc>
        <w:tc>
          <w:tcPr>
            <w:tcW w:w="926" w:type="pct"/>
            <w:tcBorders>
              <w:top w:val="nil"/>
              <w:bottom w:val="nil"/>
            </w:tcBorders>
            <w:hideMark/>
          </w:tcPr>
          <w:p w14:paraId="07B1AA32"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58 (48.3)</w:t>
            </w:r>
          </w:p>
        </w:tc>
        <w:tc>
          <w:tcPr>
            <w:tcW w:w="926" w:type="pct"/>
            <w:tcBorders>
              <w:top w:val="nil"/>
              <w:bottom w:val="nil"/>
            </w:tcBorders>
            <w:hideMark/>
          </w:tcPr>
          <w:p w14:paraId="45DAF5D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(35.0)</w:t>
            </w:r>
          </w:p>
        </w:tc>
        <w:tc>
          <w:tcPr>
            <w:tcW w:w="896" w:type="pct"/>
            <w:tcBorders>
              <w:top w:val="nil"/>
              <w:bottom w:val="nil"/>
            </w:tcBorders>
            <w:hideMark/>
          </w:tcPr>
          <w:p w14:paraId="7C151F7D"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 (16.7)</w:t>
            </w:r>
          </w:p>
        </w:tc>
        <w:tc>
          <w:tcPr>
            <w:tcW w:w="429" w:type="pct"/>
            <w:tcBorders>
              <w:top w:val="nil"/>
              <w:bottom w:val="nil"/>
            </w:tcBorders>
            <w:hideMark/>
          </w:tcPr>
          <w:p w14:paraId="516607C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1.31*</w:t>
            </w:r>
          </w:p>
        </w:tc>
        <w:tc>
          <w:tcPr>
            <w:tcW w:w="415" w:type="pct"/>
            <w:tcBorders>
              <w:top w:val="nil"/>
              <w:bottom w:val="nil"/>
            </w:tcBorders>
            <w:hideMark/>
          </w:tcPr>
          <w:p w14:paraId="52444F0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vertAlign w:val="superscript"/>
              </w:rPr>
              <w:t>th</w:t>
            </w:r>
          </w:p>
        </w:tc>
      </w:tr>
      <w:tr w:rsidR="00E65D39" w14:paraId="06B43723"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54217F4B"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Inadequate storage facilities</w:t>
            </w:r>
          </w:p>
        </w:tc>
        <w:tc>
          <w:tcPr>
            <w:tcW w:w="926" w:type="pct"/>
            <w:tcBorders>
              <w:top w:val="nil"/>
              <w:bottom w:val="nil"/>
            </w:tcBorders>
            <w:hideMark/>
          </w:tcPr>
          <w:p w14:paraId="241D4B19"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60 (50.0)</w:t>
            </w:r>
          </w:p>
        </w:tc>
        <w:tc>
          <w:tcPr>
            <w:tcW w:w="926" w:type="pct"/>
            <w:tcBorders>
              <w:top w:val="nil"/>
              <w:bottom w:val="nil"/>
            </w:tcBorders>
            <w:hideMark/>
          </w:tcPr>
          <w:p w14:paraId="12D6B24F"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34 (28.4)</w:t>
            </w:r>
          </w:p>
        </w:tc>
        <w:tc>
          <w:tcPr>
            <w:tcW w:w="896" w:type="pct"/>
            <w:tcBorders>
              <w:top w:val="nil"/>
              <w:bottom w:val="nil"/>
            </w:tcBorders>
            <w:hideMark/>
          </w:tcPr>
          <w:p w14:paraId="51834B54"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 (21.7)</w:t>
            </w:r>
          </w:p>
        </w:tc>
        <w:tc>
          <w:tcPr>
            <w:tcW w:w="429" w:type="pct"/>
            <w:tcBorders>
              <w:top w:val="nil"/>
              <w:bottom w:val="nil"/>
            </w:tcBorders>
            <w:hideMark/>
          </w:tcPr>
          <w:p w14:paraId="34EDAC0F"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1.28*</w:t>
            </w:r>
          </w:p>
        </w:tc>
        <w:tc>
          <w:tcPr>
            <w:tcW w:w="415" w:type="pct"/>
            <w:tcBorders>
              <w:top w:val="nil"/>
              <w:bottom w:val="nil"/>
            </w:tcBorders>
            <w:hideMark/>
          </w:tcPr>
          <w:p w14:paraId="1CEE8D6C"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vertAlign w:val="superscript"/>
              </w:rPr>
              <w:t>th</w:t>
            </w:r>
          </w:p>
        </w:tc>
      </w:tr>
      <w:tr w:rsidR="00E65D39" w14:paraId="534B3756"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4AB3F775"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Unfavorable climatic conditions</w:t>
            </w:r>
          </w:p>
        </w:tc>
        <w:tc>
          <w:tcPr>
            <w:tcW w:w="926" w:type="pct"/>
            <w:tcBorders>
              <w:top w:val="nil"/>
              <w:bottom w:val="nil"/>
            </w:tcBorders>
            <w:hideMark/>
          </w:tcPr>
          <w:p w14:paraId="752910C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49 (40.8)</w:t>
            </w:r>
          </w:p>
        </w:tc>
        <w:tc>
          <w:tcPr>
            <w:tcW w:w="926" w:type="pct"/>
            <w:tcBorders>
              <w:top w:val="nil"/>
              <w:bottom w:val="nil"/>
            </w:tcBorders>
            <w:hideMark/>
          </w:tcPr>
          <w:p w14:paraId="4374A05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 (40.0)</w:t>
            </w:r>
          </w:p>
        </w:tc>
        <w:tc>
          <w:tcPr>
            <w:tcW w:w="896" w:type="pct"/>
            <w:tcBorders>
              <w:top w:val="nil"/>
              <w:bottom w:val="nil"/>
            </w:tcBorders>
            <w:hideMark/>
          </w:tcPr>
          <w:p w14:paraId="6C39117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23 (19.2)</w:t>
            </w:r>
          </w:p>
        </w:tc>
        <w:tc>
          <w:tcPr>
            <w:tcW w:w="429" w:type="pct"/>
            <w:tcBorders>
              <w:top w:val="nil"/>
              <w:bottom w:val="nil"/>
            </w:tcBorders>
            <w:hideMark/>
          </w:tcPr>
          <w:p w14:paraId="6460ABF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1.21*</w:t>
            </w:r>
          </w:p>
        </w:tc>
        <w:tc>
          <w:tcPr>
            <w:tcW w:w="415" w:type="pct"/>
            <w:tcBorders>
              <w:top w:val="nil"/>
              <w:bottom w:val="nil"/>
            </w:tcBorders>
            <w:hideMark/>
          </w:tcPr>
          <w:p w14:paraId="6BB3297B"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th</w:t>
            </w:r>
          </w:p>
        </w:tc>
      </w:tr>
      <w:tr w:rsidR="00E65D39" w14:paraId="7A5640A1"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0796CE90"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Fluctuation of selling price</w:t>
            </w:r>
          </w:p>
        </w:tc>
        <w:tc>
          <w:tcPr>
            <w:tcW w:w="926" w:type="pct"/>
            <w:tcBorders>
              <w:top w:val="nil"/>
              <w:bottom w:val="nil"/>
            </w:tcBorders>
            <w:hideMark/>
          </w:tcPr>
          <w:p w14:paraId="3F7F2881"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 (34.2)</w:t>
            </w:r>
          </w:p>
        </w:tc>
        <w:tc>
          <w:tcPr>
            <w:tcW w:w="926" w:type="pct"/>
            <w:tcBorders>
              <w:top w:val="nil"/>
              <w:bottom w:val="nil"/>
            </w:tcBorders>
            <w:hideMark/>
          </w:tcPr>
          <w:p w14:paraId="0C41AD91"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 (47.5)</w:t>
            </w:r>
          </w:p>
        </w:tc>
        <w:tc>
          <w:tcPr>
            <w:tcW w:w="896" w:type="pct"/>
            <w:tcBorders>
              <w:top w:val="nil"/>
              <w:bottom w:val="nil"/>
            </w:tcBorders>
            <w:hideMark/>
          </w:tcPr>
          <w:p w14:paraId="4EAC38D7"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 (18.3)</w:t>
            </w:r>
          </w:p>
        </w:tc>
        <w:tc>
          <w:tcPr>
            <w:tcW w:w="429" w:type="pct"/>
            <w:tcBorders>
              <w:top w:val="nil"/>
              <w:bottom w:val="nil"/>
            </w:tcBorders>
            <w:hideMark/>
          </w:tcPr>
          <w:p w14:paraId="400D6D8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1.16*</w:t>
            </w:r>
          </w:p>
        </w:tc>
        <w:tc>
          <w:tcPr>
            <w:tcW w:w="415" w:type="pct"/>
            <w:tcBorders>
              <w:top w:val="nil"/>
              <w:bottom w:val="nil"/>
            </w:tcBorders>
            <w:hideMark/>
          </w:tcPr>
          <w:p w14:paraId="5E303460"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th</w:t>
            </w:r>
          </w:p>
        </w:tc>
      </w:tr>
      <w:tr w:rsidR="00E65D39" w14:paraId="1047B711"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59FA670F"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road network</w:t>
            </w:r>
          </w:p>
        </w:tc>
        <w:tc>
          <w:tcPr>
            <w:tcW w:w="926" w:type="pct"/>
            <w:tcBorders>
              <w:top w:val="nil"/>
              <w:bottom w:val="nil"/>
            </w:tcBorders>
            <w:hideMark/>
          </w:tcPr>
          <w:p w14:paraId="76508CFA"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(37.5)</w:t>
            </w:r>
          </w:p>
        </w:tc>
        <w:tc>
          <w:tcPr>
            <w:tcW w:w="926" w:type="pct"/>
            <w:tcBorders>
              <w:top w:val="nil"/>
              <w:bottom w:val="nil"/>
            </w:tcBorders>
            <w:hideMark/>
          </w:tcPr>
          <w:p w14:paraId="0B3D4D8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 (38.3)</w:t>
            </w:r>
          </w:p>
        </w:tc>
        <w:tc>
          <w:tcPr>
            <w:tcW w:w="896" w:type="pct"/>
            <w:tcBorders>
              <w:top w:val="nil"/>
              <w:bottom w:val="nil"/>
            </w:tcBorders>
            <w:hideMark/>
          </w:tcPr>
          <w:p w14:paraId="49D5087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29 (24.2)</w:t>
            </w:r>
          </w:p>
        </w:tc>
        <w:tc>
          <w:tcPr>
            <w:tcW w:w="429" w:type="pct"/>
            <w:tcBorders>
              <w:top w:val="nil"/>
              <w:bottom w:val="nil"/>
            </w:tcBorders>
            <w:hideMark/>
          </w:tcPr>
          <w:p w14:paraId="0CB1B850"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1.13*</w:t>
            </w:r>
          </w:p>
        </w:tc>
        <w:tc>
          <w:tcPr>
            <w:tcW w:w="415" w:type="pct"/>
            <w:tcBorders>
              <w:top w:val="nil"/>
              <w:bottom w:val="nil"/>
            </w:tcBorders>
            <w:hideMark/>
          </w:tcPr>
          <w:p w14:paraId="18F87FB3"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th</w:t>
            </w:r>
          </w:p>
        </w:tc>
      </w:tr>
      <w:tr w:rsidR="00E65D39" w14:paraId="4C017746"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2A46D421"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High cost of milling machine</w:t>
            </w:r>
          </w:p>
        </w:tc>
        <w:tc>
          <w:tcPr>
            <w:tcW w:w="926" w:type="pct"/>
            <w:tcBorders>
              <w:top w:val="nil"/>
              <w:bottom w:val="nil"/>
            </w:tcBorders>
            <w:hideMark/>
          </w:tcPr>
          <w:p w14:paraId="7A44BE5E"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(35.0)</w:t>
            </w:r>
          </w:p>
        </w:tc>
        <w:tc>
          <w:tcPr>
            <w:tcW w:w="926" w:type="pct"/>
            <w:tcBorders>
              <w:top w:val="nil"/>
              <w:bottom w:val="nil"/>
            </w:tcBorders>
            <w:hideMark/>
          </w:tcPr>
          <w:p w14:paraId="3A4807D2"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 (37.5)</w:t>
            </w:r>
          </w:p>
        </w:tc>
        <w:tc>
          <w:tcPr>
            <w:tcW w:w="896" w:type="pct"/>
            <w:tcBorders>
              <w:top w:val="nil"/>
              <w:bottom w:val="nil"/>
            </w:tcBorders>
            <w:hideMark/>
          </w:tcPr>
          <w:p w14:paraId="7860DDE0"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 (27.5)</w:t>
            </w:r>
          </w:p>
        </w:tc>
        <w:tc>
          <w:tcPr>
            <w:tcW w:w="429" w:type="pct"/>
            <w:tcBorders>
              <w:top w:val="nil"/>
              <w:bottom w:val="nil"/>
            </w:tcBorders>
            <w:hideMark/>
          </w:tcPr>
          <w:p w14:paraId="372CCB5E"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1.08*</w:t>
            </w:r>
          </w:p>
        </w:tc>
        <w:tc>
          <w:tcPr>
            <w:tcW w:w="415" w:type="pct"/>
            <w:tcBorders>
              <w:top w:val="nil"/>
              <w:bottom w:val="nil"/>
            </w:tcBorders>
            <w:hideMark/>
          </w:tcPr>
          <w:p w14:paraId="4C82ABB1"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vertAlign w:val="superscript"/>
              </w:rPr>
              <w:t>th</w:t>
            </w:r>
          </w:p>
        </w:tc>
      </w:tr>
      <w:tr w:rsidR="00E65D39" w14:paraId="1C2A1AA3"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6F498754"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Limited access to land</w:t>
            </w:r>
          </w:p>
        </w:tc>
        <w:tc>
          <w:tcPr>
            <w:tcW w:w="926" w:type="pct"/>
            <w:tcBorders>
              <w:top w:val="nil"/>
              <w:bottom w:val="nil"/>
            </w:tcBorders>
            <w:hideMark/>
          </w:tcPr>
          <w:p w14:paraId="72D9859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36 (30.0)</w:t>
            </w:r>
          </w:p>
        </w:tc>
        <w:tc>
          <w:tcPr>
            <w:tcW w:w="926" w:type="pct"/>
            <w:tcBorders>
              <w:top w:val="nil"/>
              <w:bottom w:val="nil"/>
            </w:tcBorders>
            <w:hideMark/>
          </w:tcPr>
          <w:p w14:paraId="1DE7F204"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52 (43.3)</w:t>
            </w:r>
          </w:p>
        </w:tc>
        <w:tc>
          <w:tcPr>
            <w:tcW w:w="896" w:type="pct"/>
            <w:tcBorders>
              <w:top w:val="nil"/>
              <w:bottom w:val="nil"/>
            </w:tcBorders>
            <w:hideMark/>
          </w:tcPr>
          <w:p w14:paraId="663C416B"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32 (26.7)</w:t>
            </w:r>
          </w:p>
        </w:tc>
        <w:tc>
          <w:tcPr>
            <w:tcW w:w="429" w:type="pct"/>
            <w:tcBorders>
              <w:top w:val="nil"/>
              <w:bottom w:val="nil"/>
            </w:tcBorders>
            <w:hideMark/>
          </w:tcPr>
          <w:p w14:paraId="30A68807"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w:t>
            </w:r>
          </w:p>
        </w:tc>
        <w:tc>
          <w:tcPr>
            <w:tcW w:w="415" w:type="pct"/>
            <w:tcBorders>
              <w:top w:val="nil"/>
              <w:bottom w:val="nil"/>
            </w:tcBorders>
            <w:hideMark/>
          </w:tcPr>
          <w:p w14:paraId="7FBD4C6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vertAlign w:val="superscript"/>
              </w:rPr>
              <w:t>th</w:t>
            </w:r>
          </w:p>
        </w:tc>
      </w:tr>
      <w:tr w:rsidR="00E65D39" w14:paraId="22E14930"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164CB0AA"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Irregular supply of palm oil</w:t>
            </w:r>
          </w:p>
        </w:tc>
        <w:tc>
          <w:tcPr>
            <w:tcW w:w="926" w:type="pct"/>
            <w:tcBorders>
              <w:top w:val="nil"/>
              <w:bottom w:val="nil"/>
            </w:tcBorders>
            <w:hideMark/>
          </w:tcPr>
          <w:p w14:paraId="17222E3F"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 (31.7)</w:t>
            </w:r>
          </w:p>
        </w:tc>
        <w:tc>
          <w:tcPr>
            <w:tcW w:w="926" w:type="pct"/>
            <w:tcBorders>
              <w:top w:val="nil"/>
              <w:bottom w:val="nil"/>
            </w:tcBorders>
            <w:hideMark/>
          </w:tcPr>
          <w:p w14:paraId="1554DB1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47 (39.2)</w:t>
            </w:r>
          </w:p>
        </w:tc>
        <w:tc>
          <w:tcPr>
            <w:tcW w:w="896" w:type="pct"/>
            <w:tcBorders>
              <w:top w:val="nil"/>
              <w:bottom w:val="nil"/>
            </w:tcBorders>
            <w:hideMark/>
          </w:tcPr>
          <w:p w14:paraId="7366B229"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35 (29.2)</w:t>
            </w:r>
          </w:p>
        </w:tc>
        <w:tc>
          <w:tcPr>
            <w:tcW w:w="429" w:type="pct"/>
            <w:tcBorders>
              <w:top w:val="nil"/>
              <w:bottom w:val="nil"/>
            </w:tcBorders>
            <w:hideMark/>
          </w:tcPr>
          <w:p w14:paraId="45CDCBC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w:t>
            </w:r>
          </w:p>
        </w:tc>
        <w:tc>
          <w:tcPr>
            <w:tcW w:w="415" w:type="pct"/>
            <w:tcBorders>
              <w:top w:val="nil"/>
              <w:bottom w:val="nil"/>
            </w:tcBorders>
            <w:hideMark/>
          </w:tcPr>
          <w:p w14:paraId="03104986"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vertAlign w:val="superscript"/>
              </w:rPr>
              <w:t>th</w:t>
            </w:r>
          </w:p>
        </w:tc>
      </w:tr>
      <w:tr w:rsidR="00E65D39" w14:paraId="019E490B"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hideMark/>
          </w:tcPr>
          <w:p w14:paraId="37C1700F"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yield</w:t>
            </w:r>
          </w:p>
        </w:tc>
        <w:tc>
          <w:tcPr>
            <w:tcW w:w="926" w:type="pct"/>
            <w:tcBorders>
              <w:top w:val="nil"/>
              <w:bottom w:val="nil"/>
            </w:tcBorders>
            <w:hideMark/>
          </w:tcPr>
          <w:p w14:paraId="12F4D415"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 (21.7)</w:t>
            </w:r>
          </w:p>
        </w:tc>
        <w:tc>
          <w:tcPr>
            <w:tcW w:w="926" w:type="pct"/>
            <w:tcBorders>
              <w:top w:val="nil"/>
              <w:bottom w:val="nil"/>
            </w:tcBorders>
            <w:hideMark/>
          </w:tcPr>
          <w:p w14:paraId="5578DAEE"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 (55.8)</w:t>
            </w:r>
          </w:p>
        </w:tc>
        <w:tc>
          <w:tcPr>
            <w:tcW w:w="896" w:type="pct"/>
            <w:tcBorders>
              <w:top w:val="nil"/>
              <w:bottom w:val="nil"/>
            </w:tcBorders>
            <w:hideMark/>
          </w:tcPr>
          <w:p w14:paraId="1873CA3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27 (22.5)</w:t>
            </w:r>
          </w:p>
        </w:tc>
        <w:tc>
          <w:tcPr>
            <w:tcW w:w="429" w:type="pct"/>
            <w:tcBorders>
              <w:top w:val="nil"/>
              <w:bottom w:val="nil"/>
            </w:tcBorders>
            <w:hideMark/>
          </w:tcPr>
          <w:p w14:paraId="2D22173F"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0.99</w:t>
            </w:r>
          </w:p>
        </w:tc>
        <w:tc>
          <w:tcPr>
            <w:tcW w:w="415" w:type="pct"/>
            <w:tcBorders>
              <w:top w:val="nil"/>
              <w:bottom w:val="nil"/>
            </w:tcBorders>
            <w:hideMark/>
          </w:tcPr>
          <w:p w14:paraId="0FE28F40" w14:textId="77777777" w:rsidR="00E65D39" w:rsidRP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vertAlign w:val="superscript"/>
              </w:rPr>
            </w:pPr>
            <w:r>
              <w:rPr>
                <w:rFonts w:ascii="Times New Roman" w:hAnsi="Times New Roman" w:cs="Times New Roman"/>
                <w:sz w:val="24"/>
                <w:szCs w:val="24"/>
              </w:rPr>
              <w:t>12</w:t>
            </w:r>
            <w:r>
              <w:rPr>
                <w:rFonts w:ascii="Times New Roman" w:hAnsi="Times New Roman" w:cs="Times New Roman"/>
                <w:sz w:val="24"/>
                <w:szCs w:val="24"/>
                <w:vertAlign w:val="superscript"/>
              </w:rPr>
              <w:t>th</w:t>
            </w:r>
          </w:p>
        </w:tc>
      </w:tr>
      <w:tr w:rsidR="00E65D39" w14:paraId="37A7C632"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3064E6B7"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access to improved seedling</w:t>
            </w:r>
          </w:p>
        </w:tc>
        <w:tc>
          <w:tcPr>
            <w:tcW w:w="926" w:type="pct"/>
            <w:tcBorders>
              <w:top w:val="nil"/>
              <w:bottom w:val="nil"/>
            </w:tcBorders>
          </w:tcPr>
          <w:p w14:paraId="29F3CB68"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24 (20.0)</w:t>
            </w:r>
          </w:p>
        </w:tc>
        <w:tc>
          <w:tcPr>
            <w:tcW w:w="926" w:type="pct"/>
            <w:tcBorders>
              <w:top w:val="nil"/>
              <w:bottom w:val="nil"/>
            </w:tcBorders>
          </w:tcPr>
          <w:p w14:paraId="08CF1A5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 (40.0)</w:t>
            </w:r>
          </w:p>
        </w:tc>
        <w:tc>
          <w:tcPr>
            <w:tcW w:w="896" w:type="pct"/>
            <w:tcBorders>
              <w:top w:val="nil"/>
              <w:bottom w:val="nil"/>
            </w:tcBorders>
          </w:tcPr>
          <w:p w14:paraId="0C32CE6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48 (40.0)</w:t>
            </w:r>
          </w:p>
        </w:tc>
        <w:tc>
          <w:tcPr>
            <w:tcW w:w="429" w:type="pct"/>
            <w:tcBorders>
              <w:top w:val="nil"/>
              <w:bottom w:val="nil"/>
            </w:tcBorders>
          </w:tcPr>
          <w:p w14:paraId="1425A74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0.80</w:t>
            </w:r>
          </w:p>
        </w:tc>
        <w:tc>
          <w:tcPr>
            <w:tcW w:w="415" w:type="pct"/>
            <w:tcBorders>
              <w:top w:val="nil"/>
              <w:bottom w:val="nil"/>
            </w:tcBorders>
          </w:tcPr>
          <w:p w14:paraId="038F9DDC"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vertAlign w:val="superscript"/>
              </w:rPr>
              <w:t>th</w:t>
            </w:r>
          </w:p>
        </w:tc>
      </w:tr>
      <w:tr w:rsidR="00E65D39" w14:paraId="73353FB4"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3A6B3003"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Low patronage</w:t>
            </w:r>
          </w:p>
        </w:tc>
        <w:tc>
          <w:tcPr>
            <w:tcW w:w="926" w:type="pct"/>
            <w:tcBorders>
              <w:top w:val="nil"/>
              <w:bottom w:val="nil"/>
            </w:tcBorders>
          </w:tcPr>
          <w:p w14:paraId="3D1DBBF5"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 (14.2)</w:t>
            </w:r>
          </w:p>
        </w:tc>
        <w:tc>
          <w:tcPr>
            <w:tcW w:w="926" w:type="pct"/>
            <w:tcBorders>
              <w:top w:val="nil"/>
              <w:bottom w:val="nil"/>
            </w:tcBorders>
          </w:tcPr>
          <w:p w14:paraId="38C069D1"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 (50.8)</w:t>
            </w:r>
          </w:p>
        </w:tc>
        <w:tc>
          <w:tcPr>
            <w:tcW w:w="896" w:type="pct"/>
            <w:tcBorders>
              <w:top w:val="nil"/>
              <w:bottom w:val="nil"/>
            </w:tcBorders>
          </w:tcPr>
          <w:p w14:paraId="48A8392A"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42 (35.0)</w:t>
            </w:r>
          </w:p>
        </w:tc>
        <w:tc>
          <w:tcPr>
            <w:tcW w:w="429" w:type="pct"/>
            <w:tcBorders>
              <w:top w:val="nil"/>
              <w:bottom w:val="nil"/>
            </w:tcBorders>
          </w:tcPr>
          <w:p w14:paraId="78A5C99C"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0.79</w:t>
            </w:r>
          </w:p>
        </w:tc>
        <w:tc>
          <w:tcPr>
            <w:tcW w:w="415" w:type="pct"/>
            <w:tcBorders>
              <w:top w:val="nil"/>
              <w:bottom w:val="nil"/>
            </w:tcBorders>
          </w:tcPr>
          <w:p w14:paraId="0B345F36"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vertAlign w:val="superscript"/>
              </w:rPr>
              <w:t>th</w:t>
            </w:r>
          </w:p>
        </w:tc>
      </w:tr>
      <w:tr w:rsidR="00E65D39" w14:paraId="6973D1F3"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5CD9D938"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standard measure</w:t>
            </w:r>
          </w:p>
        </w:tc>
        <w:tc>
          <w:tcPr>
            <w:tcW w:w="926" w:type="pct"/>
            <w:tcBorders>
              <w:top w:val="nil"/>
              <w:bottom w:val="nil"/>
            </w:tcBorders>
          </w:tcPr>
          <w:p w14:paraId="2C6F2AD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 (7.5)</w:t>
            </w:r>
          </w:p>
        </w:tc>
        <w:tc>
          <w:tcPr>
            <w:tcW w:w="926" w:type="pct"/>
            <w:tcBorders>
              <w:top w:val="nil"/>
              <w:bottom w:val="nil"/>
            </w:tcBorders>
          </w:tcPr>
          <w:p w14:paraId="3FCC1AE1"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70 (58.3)</w:t>
            </w:r>
          </w:p>
        </w:tc>
        <w:tc>
          <w:tcPr>
            <w:tcW w:w="896" w:type="pct"/>
            <w:tcBorders>
              <w:top w:val="nil"/>
              <w:bottom w:val="nil"/>
            </w:tcBorders>
          </w:tcPr>
          <w:p w14:paraId="1430053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41 (34.2)</w:t>
            </w:r>
          </w:p>
        </w:tc>
        <w:tc>
          <w:tcPr>
            <w:tcW w:w="429" w:type="pct"/>
            <w:tcBorders>
              <w:top w:val="nil"/>
              <w:bottom w:val="nil"/>
            </w:tcBorders>
          </w:tcPr>
          <w:p w14:paraId="11455398"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0.73</w:t>
            </w:r>
          </w:p>
        </w:tc>
        <w:tc>
          <w:tcPr>
            <w:tcW w:w="415" w:type="pct"/>
            <w:tcBorders>
              <w:top w:val="nil"/>
              <w:bottom w:val="nil"/>
            </w:tcBorders>
          </w:tcPr>
          <w:p w14:paraId="2BA4B9AC"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th</w:t>
            </w:r>
          </w:p>
        </w:tc>
      </w:tr>
      <w:tr w:rsidR="00E65D39" w14:paraId="0203E4AE"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1B4A48A5"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quality of palm oil</w:t>
            </w:r>
          </w:p>
        </w:tc>
        <w:tc>
          <w:tcPr>
            <w:tcW w:w="926" w:type="pct"/>
            <w:tcBorders>
              <w:top w:val="nil"/>
              <w:bottom w:val="nil"/>
            </w:tcBorders>
          </w:tcPr>
          <w:p w14:paraId="0BD1B4F7"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 (11.7)</w:t>
            </w:r>
          </w:p>
        </w:tc>
        <w:tc>
          <w:tcPr>
            <w:tcW w:w="926" w:type="pct"/>
            <w:tcBorders>
              <w:top w:val="nil"/>
              <w:bottom w:val="nil"/>
            </w:tcBorders>
          </w:tcPr>
          <w:p w14:paraId="0718251A"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(44.1)</w:t>
            </w:r>
          </w:p>
        </w:tc>
        <w:tc>
          <w:tcPr>
            <w:tcW w:w="896" w:type="pct"/>
            <w:tcBorders>
              <w:top w:val="nil"/>
              <w:bottom w:val="nil"/>
            </w:tcBorders>
          </w:tcPr>
          <w:p w14:paraId="445400DB"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(44.2)</w:t>
            </w:r>
          </w:p>
        </w:tc>
        <w:tc>
          <w:tcPr>
            <w:tcW w:w="429" w:type="pct"/>
            <w:tcBorders>
              <w:top w:val="nil"/>
              <w:bottom w:val="nil"/>
            </w:tcBorders>
          </w:tcPr>
          <w:p w14:paraId="65B1A40D"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0.68</w:t>
            </w:r>
          </w:p>
        </w:tc>
        <w:tc>
          <w:tcPr>
            <w:tcW w:w="415" w:type="pct"/>
            <w:tcBorders>
              <w:top w:val="nil"/>
              <w:bottom w:val="nil"/>
            </w:tcBorders>
          </w:tcPr>
          <w:p w14:paraId="6AEF8666"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vertAlign w:val="superscript"/>
              </w:rPr>
              <w:t>th</w:t>
            </w:r>
          </w:p>
        </w:tc>
      </w:tr>
      <w:tr w:rsidR="00E65D39" w14:paraId="27585554" w14:textId="77777777" w:rsidTr="00BF3B2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08" w:type="pct"/>
            <w:tcBorders>
              <w:top w:val="nil"/>
              <w:bottom w:val="nil"/>
            </w:tcBorders>
          </w:tcPr>
          <w:p w14:paraId="6A6890CB"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Problem of leakages</w:t>
            </w:r>
          </w:p>
        </w:tc>
        <w:tc>
          <w:tcPr>
            <w:tcW w:w="926" w:type="pct"/>
            <w:tcBorders>
              <w:top w:val="nil"/>
              <w:bottom w:val="nil"/>
            </w:tcBorders>
          </w:tcPr>
          <w:p w14:paraId="4887B4AF"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 (5.0)</w:t>
            </w:r>
          </w:p>
        </w:tc>
        <w:tc>
          <w:tcPr>
            <w:tcW w:w="926" w:type="pct"/>
            <w:tcBorders>
              <w:top w:val="nil"/>
              <w:bottom w:val="nil"/>
            </w:tcBorders>
          </w:tcPr>
          <w:p w14:paraId="192B6E80"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53 (44.2)</w:t>
            </w:r>
          </w:p>
        </w:tc>
        <w:tc>
          <w:tcPr>
            <w:tcW w:w="896" w:type="pct"/>
            <w:tcBorders>
              <w:top w:val="nil"/>
              <w:bottom w:val="nil"/>
            </w:tcBorders>
          </w:tcPr>
          <w:p w14:paraId="323ADE92"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61 (50.8)</w:t>
            </w:r>
          </w:p>
        </w:tc>
        <w:tc>
          <w:tcPr>
            <w:tcW w:w="429" w:type="pct"/>
            <w:tcBorders>
              <w:top w:val="nil"/>
              <w:bottom w:val="nil"/>
            </w:tcBorders>
          </w:tcPr>
          <w:p w14:paraId="1779581D"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0.54</w:t>
            </w:r>
          </w:p>
        </w:tc>
        <w:tc>
          <w:tcPr>
            <w:tcW w:w="415" w:type="pct"/>
            <w:tcBorders>
              <w:top w:val="nil"/>
              <w:bottom w:val="nil"/>
            </w:tcBorders>
          </w:tcPr>
          <w:p w14:paraId="2536188B" w14:textId="77777777" w:rsidR="00E65D39" w:rsidRDefault="00E65D39" w:rsidP="0092354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vertAlign w:val="superscript"/>
              </w:rPr>
              <w:t>th</w:t>
            </w:r>
          </w:p>
        </w:tc>
      </w:tr>
      <w:tr w:rsidR="00E65D39" w14:paraId="3268B4E8" w14:textId="77777777" w:rsidTr="00BF3B29">
        <w:tc>
          <w:tcPr>
            <w:cnfStyle w:val="001000000000" w:firstRow="0" w:lastRow="0" w:firstColumn="1" w:lastColumn="0" w:oddVBand="0" w:evenVBand="0" w:oddHBand="0" w:evenHBand="0" w:firstRowFirstColumn="0" w:firstRowLastColumn="0" w:lastRowFirstColumn="0" w:lastRowLastColumn="0"/>
            <w:tcW w:w="1408" w:type="pct"/>
            <w:tcBorders>
              <w:top w:val="nil"/>
              <w:bottom w:val="single" w:sz="4" w:space="0" w:color="auto"/>
            </w:tcBorders>
          </w:tcPr>
          <w:p w14:paraId="02CE4046" w14:textId="77777777" w:rsidR="00E65D39" w:rsidRPr="00E211F6" w:rsidRDefault="00E65D39" w:rsidP="0092354A">
            <w:pPr>
              <w:spacing w:line="360" w:lineRule="auto"/>
              <w:jc w:val="both"/>
              <w:rPr>
                <w:rFonts w:ascii="Times New Roman" w:hAnsi="Times New Roman" w:cs="Times New Roman"/>
                <w:b w:val="0"/>
                <w:sz w:val="24"/>
                <w:szCs w:val="24"/>
              </w:rPr>
            </w:pPr>
            <w:r w:rsidRPr="00E211F6">
              <w:rPr>
                <w:rFonts w:ascii="Times New Roman" w:hAnsi="Times New Roman" w:cs="Times New Roman"/>
                <w:b w:val="0"/>
                <w:sz w:val="24"/>
                <w:szCs w:val="24"/>
              </w:rPr>
              <w:t>Poor water supply</w:t>
            </w:r>
          </w:p>
        </w:tc>
        <w:tc>
          <w:tcPr>
            <w:tcW w:w="926" w:type="pct"/>
            <w:tcBorders>
              <w:top w:val="nil"/>
              <w:bottom w:val="single" w:sz="4" w:space="0" w:color="auto"/>
            </w:tcBorders>
          </w:tcPr>
          <w:p w14:paraId="3D847F38"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 (3.3)</w:t>
            </w:r>
          </w:p>
        </w:tc>
        <w:tc>
          <w:tcPr>
            <w:tcW w:w="926" w:type="pct"/>
            <w:tcBorders>
              <w:top w:val="nil"/>
              <w:bottom w:val="single" w:sz="4" w:space="0" w:color="auto"/>
            </w:tcBorders>
          </w:tcPr>
          <w:p w14:paraId="1F114D42"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 (27.5)</w:t>
            </w:r>
          </w:p>
        </w:tc>
        <w:tc>
          <w:tcPr>
            <w:tcW w:w="896" w:type="pct"/>
            <w:tcBorders>
              <w:top w:val="nil"/>
              <w:bottom w:val="single" w:sz="4" w:space="0" w:color="auto"/>
            </w:tcBorders>
          </w:tcPr>
          <w:p w14:paraId="75CD9326"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83 (69.2)</w:t>
            </w:r>
          </w:p>
        </w:tc>
        <w:tc>
          <w:tcPr>
            <w:tcW w:w="429" w:type="pct"/>
            <w:tcBorders>
              <w:top w:val="nil"/>
              <w:bottom w:val="single" w:sz="4" w:space="0" w:color="auto"/>
            </w:tcBorders>
          </w:tcPr>
          <w:p w14:paraId="6A92FF28"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0.34</w:t>
            </w:r>
          </w:p>
        </w:tc>
        <w:tc>
          <w:tcPr>
            <w:tcW w:w="415" w:type="pct"/>
            <w:tcBorders>
              <w:top w:val="nil"/>
              <w:bottom w:val="single" w:sz="4" w:space="0" w:color="auto"/>
            </w:tcBorders>
          </w:tcPr>
          <w:p w14:paraId="2453802B" w14:textId="77777777" w:rsidR="00E65D39" w:rsidRDefault="00E65D39" w:rsidP="0092354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vertAlign w:val="superscript"/>
              </w:rPr>
              <w:t>th</w:t>
            </w:r>
          </w:p>
        </w:tc>
      </w:tr>
    </w:tbl>
    <w:p w14:paraId="75F10677" w14:textId="77777777" w:rsidR="00E65D39" w:rsidRDefault="00E65D39" w:rsidP="0092354A">
      <w:pPr>
        <w:spacing w:after="0" w:line="360" w:lineRule="auto"/>
        <w:jc w:val="both"/>
        <w:rPr>
          <w:rFonts w:ascii="Times New Roman" w:eastAsiaTheme="minorEastAsia" w:hAnsi="Times New Roman" w:cs="Times New Roman"/>
          <w:sz w:val="24"/>
          <w:szCs w:val="24"/>
        </w:rPr>
      </w:pPr>
      <w:r w:rsidRPr="00E211F6">
        <w:rPr>
          <w:rFonts w:ascii="Times New Roman" w:hAnsi="Times New Roman" w:cs="Times New Roman"/>
          <w:sz w:val="24"/>
          <w:szCs w:val="24"/>
        </w:rPr>
        <w:t xml:space="preserve">Source: Field survey, 2024                    </w:t>
      </w:r>
      <w:r>
        <w:rPr>
          <w:rFonts w:ascii="Times New Roman" w:hAnsi="Times New Roman" w:cs="Times New Roman"/>
          <w:sz w:val="24"/>
          <w:szCs w:val="24"/>
        </w:rPr>
        <w:t>Grand Mean = 1.0               *Major constraint (</w:t>
      </w:r>
      <m:oMath>
        <m:acc>
          <m:accPr>
            <m:chr m:val="̅"/>
            <m:ctrlPr>
              <w:rPr>
                <w:rFonts w:ascii="Cambria Math" w:eastAsiaTheme="minorEastAsia" w:hAnsi="Cambria Math" w:cs="Times New Roman"/>
                <w:i/>
                <w:sz w:val="24"/>
                <w:szCs w:val="24"/>
              </w:rPr>
            </m:ctrlPr>
          </m:accPr>
          <m:e>
            <m:r>
              <w:rPr>
                <w:rFonts w:ascii="Cambria Math" w:eastAsiaTheme="minorEastAsia" w:hAnsi="Cambria Math" w:cs="Times New Roman"/>
                <w:sz w:val="24"/>
                <w:szCs w:val="24"/>
              </w:rPr>
              <m:t>x</m:t>
            </m:r>
          </m:e>
        </m:acc>
      </m:oMath>
      <w:r>
        <w:rPr>
          <w:rFonts w:ascii="Times New Roman" w:eastAsiaTheme="minorEastAsia" w:hAnsi="Times New Roman" w:cs="Times New Roman"/>
          <w:sz w:val="24"/>
          <w:szCs w:val="24"/>
        </w:rPr>
        <w:t xml:space="preserve"> </w:t>
      </w:r>
      <w:r>
        <w:rPr>
          <w:rFonts w:ascii="Sitka Text" w:eastAsiaTheme="minorEastAsia" w:hAnsi="Sitka Text" w:cs="Times New Roman"/>
          <w:sz w:val="24"/>
          <w:szCs w:val="24"/>
        </w:rPr>
        <w:t>≥</w:t>
      </w:r>
      <w:r>
        <w:rPr>
          <w:rFonts w:ascii="Times New Roman" w:eastAsiaTheme="minorEastAsia" w:hAnsi="Times New Roman" w:cs="Times New Roman"/>
          <w:sz w:val="24"/>
          <w:szCs w:val="24"/>
        </w:rPr>
        <w:t xml:space="preserve"> 1.0)</w:t>
      </w:r>
    </w:p>
    <w:p w14:paraId="3A91E96F" w14:textId="77777777" w:rsidR="00C638CD" w:rsidRDefault="00C638CD" w:rsidP="0092354A">
      <w:pPr>
        <w:spacing w:after="0" w:line="360" w:lineRule="auto"/>
        <w:rPr>
          <w:rFonts w:ascii="Times New Roman" w:eastAsiaTheme="minorEastAsia" w:hAnsi="Times New Roman" w:cs="Times New Roman"/>
          <w:sz w:val="24"/>
          <w:szCs w:val="24"/>
        </w:rPr>
      </w:pPr>
    </w:p>
    <w:p w14:paraId="0AB517E0" w14:textId="77777777" w:rsidR="00C638CD" w:rsidRDefault="00C638CD" w:rsidP="0092354A">
      <w:pPr>
        <w:spacing w:after="0" w:line="360" w:lineRule="auto"/>
        <w:rPr>
          <w:rFonts w:ascii="Times New Roman" w:eastAsiaTheme="minorEastAsia" w:hAnsi="Times New Roman" w:cs="Times New Roman"/>
          <w:sz w:val="24"/>
          <w:szCs w:val="24"/>
        </w:rPr>
      </w:pPr>
    </w:p>
    <w:p w14:paraId="6061A9F7" w14:textId="77777777" w:rsidR="00E65D39" w:rsidRDefault="00E65D39" w:rsidP="0092354A">
      <w:pPr>
        <w:spacing w:after="0" w:line="360" w:lineRule="auto"/>
        <w:rPr>
          <w:rFonts w:ascii="Times New Roman" w:eastAsiaTheme="minorEastAsia" w:hAnsi="Times New Roman" w:cs="Times New Roman"/>
          <w:sz w:val="24"/>
          <w:szCs w:val="24"/>
        </w:rPr>
      </w:pPr>
    </w:p>
    <w:p w14:paraId="1DC24E69" w14:textId="77777777" w:rsidR="00A147EA" w:rsidRDefault="00E8437C"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3.6   </w:t>
      </w:r>
      <w:r w:rsidR="00A147EA">
        <w:rPr>
          <w:rFonts w:ascii="Times New Roman" w:hAnsi="Times New Roman" w:cs="Times New Roman"/>
          <w:b/>
          <w:sz w:val="24"/>
          <w:szCs w:val="24"/>
        </w:rPr>
        <w:t>Association between Selected Socio-Economic Characteristics of the Respondents and their Level of Involvement</w:t>
      </w:r>
    </w:p>
    <w:p w14:paraId="4246D847" w14:textId="77777777" w:rsidR="00A147EA" w:rsidRDefault="00C97C4D"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indicated</w:t>
      </w:r>
      <w:r w:rsidR="00A147EA">
        <w:rPr>
          <w:rFonts w:ascii="Times New Roman" w:hAnsi="Times New Roman" w:cs="Times New Roman"/>
          <w:sz w:val="24"/>
          <w:szCs w:val="24"/>
        </w:rPr>
        <w:t xml:space="preserve"> that there was no significant association between marital status (</w:t>
      </w:r>
      <w:r w:rsidR="00A147EA">
        <w:rPr>
          <w:rFonts w:ascii="Brush Script MT" w:hAnsi="Brush Script MT" w:cs="Times New Roman"/>
          <w:i/>
          <w:sz w:val="24"/>
          <w:szCs w:val="24"/>
        </w:rPr>
        <w:t>X</w:t>
      </w:r>
      <w:r w:rsidR="00A147EA">
        <w:rPr>
          <w:rFonts w:ascii="Times New Roman" w:hAnsi="Times New Roman" w:cs="Times New Roman"/>
          <w:sz w:val="24"/>
          <w:szCs w:val="24"/>
          <w:vertAlign w:val="superscript"/>
        </w:rPr>
        <w:t xml:space="preserve">2 </w:t>
      </w:r>
      <w:r w:rsidR="00A147EA">
        <w:rPr>
          <w:rFonts w:ascii="Times New Roman" w:hAnsi="Times New Roman" w:cs="Times New Roman"/>
          <w:sz w:val="24"/>
          <w:szCs w:val="24"/>
        </w:rPr>
        <w:t>= 2.262; p = 0.688), religion (</w:t>
      </w:r>
      <w:r w:rsidR="00A147EA">
        <w:rPr>
          <w:rFonts w:ascii="Brush Script MT" w:hAnsi="Brush Script MT" w:cs="Times New Roman"/>
          <w:i/>
          <w:sz w:val="24"/>
          <w:szCs w:val="24"/>
        </w:rPr>
        <w:t>X</w:t>
      </w:r>
      <w:r w:rsidR="00A147EA">
        <w:rPr>
          <w:rFonts w:ascii="Times New Roman" w:hAnsi="Times New Roman" w:cs="Times New Roman"/>
          <w:sz w:val="24"/>
          <w:szCs w:val="24"/>
          <w:vertAlign w:val="superscript"/>
        </w:rPr>
        <w:t xml:space="preserve">2 </w:t>
      </w:r>
      <w:r>
        <w:rPr>
          <w:rFonts w:ascii="Times New Roman" w:hAnsi="Times New Roman" w:cs="Times New Roman"/>
          <w:sz w:val="24"/>
          <w:szCs w:val="24"/>
        </w:rPr>
        <w:t>= 0.217; p = 0.642),</w:t>
      </w:r>
      <w:r w:rsidR="00A147EA">
        <w:rPr>
          <w:rFonts w:ascii="Times New Roman" w:hAnsi="Times New Roman" w:cs="Times New Roman"/>
          <w:sz w:val="24"/>
          <w:szCs w:val="24"/>
        </w:rPr>
        <w:t xml:space="preserve"> level of education (</w:t>
      </w:r>
      <w:r w:rsidR="00A147EA">
        <w:rPr>
          <w:rFonts w:ascii="Brush Script MT" w:hAnsi="Brush Script MT" w:cs="Times New Roman"/>
          <w:i/>
          <w:sz w:val="24"/>
          <w:szCs w:val="24"/>
        </w:rPr>
        <w:t>X</w:t>
      </w:r>
      <w:r w:rsidR="00A147EA">
        <w:rPr>
          <w:rFonts w:ascii="Times New Roman" w:hAnsi="Times New Roman" w:cs="Times New Roman"/>
          <w:sz w:val="24"/>
          <w:szCs w:val="24"/>
          <w:vertAlign w:val="superscript"/>
        </w:rPr>
        <w:t xml:space="preserve">2 </w:t>
      </w:r>
      <w:r>
        <w:rPr>
          <w:rFonts w:ascii="Times New Roman" w:hAnsi="Times New Roman" w:cs="Times New Roman"/>
          <w:sz w:val="24"/>
          <w:szCs w:val="24"/>
        </w:rPr>
        <w:t>= 3.674; p = 0.299), age (r</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0.023; </w:t>
      </w:r>
      <w:r>
        <w:rPr>
          <w:rFonts w:ascii="Times New Roman" w:hAnsi="Times New Roman" w:cs="Times New Roman"/>
          <w:sz w:val="24"/>
          <w:szCs w:val="24"/>
        </w:rPr>
        <w:lastRenderedPageBreak/>
        <w:t>p = 0.803), household size (r</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 0.102; p = 0.267), years of experience (r = 0.148; p = 0.108) </w:t>
      </w:r>
      <w:r w:rsidR="00A147EA">
        <w:rPr>
          <w:rFonts w:ascii="Times New Roman" w:hAnsi="Times New Roman" w:cs="Times New Roman"/>
          <w:sz w:val="24"/>
          <w:szCs w:val="24"/>
        </w:rPr>
        <w:t xml:space="preserve">of the respondents and involvement </w:t>
      </w:r>
      <w:r>
        <w:rPr>
          <w:rFonts w:ascii="Times New Roman" w:hAnsi="Times New Roman" w:cs="Times New Roman"/>
          <w:sz w:val="24"/>
          <w:szCs w:val="24"/>
        </w:rPr>
        <w:t>in oil palm value chain (</w:t>
      </w:r>
      <w:r w:rsidR="00A147EA">
        <w:rPr>
          <w:rFonts w:ascii="Times New Roman" w:hAnsi="Times New Roman" w:cs="Times New Roman"/>
          <w:sz w:val="24"/>
          <w:szCs w:val="24"/>
        </w:rPr>
        <w:t>p ≤ 0.05</w:t>
      </w:r>
      <w:r>
        <w:rPr>
          <w:rFonts w:ascii="Times New Roman" w:hAnsi="Times New Roman" w:cs="Times New Roman"/>
          <w:sz w:val="24"/>
          <w:szCs w:val="24"/>
        </w:rPr>
        <w:t>)</w:t>
      </w:r>
      <w:r w:rsidR="00A147EA">
        <w:rPr>
          <w:rFonts w:ascii="Times New Roman" w:hAnsi="Times New Roman" w:cs="Times New Roman"/>
          <w:sz w:val="24"/>
          <w:szCs w:val="24"/>
        </w:rPr>
        <w:t xml:space="preserve">. This implies that </w:t>
      </w:r>
      <w:r>
        <w:rPr>
          <w:rFonts w:ascii="Times New Roman" w:hAnsi="Times New Roman" w:cs="Times New Roman"/>
          <w:sz w:val="24"/>
          <w:szCs w:val="24"/>
        </w:rPr>
        <w:t>marital status</w:t>
      </w:r>
      <w:r w:rsidR="00A147EA">
        <w:rPr>
          <w:rFonts w:ascii="Times New Roman" w:hAnsi="Times New Roman" w:cs="Times New Roman"/>
          <w:sz w:val="24"/>
          <w:szCs w:val="24"/>
        </w:rPr>
        <w:t>,</w:t>
      </w:r>
      <w:r w:rsidR="00125834">
        <w:rPr>
          <w:rFonts w:ascii="Times New Roman" w:hAnsi="Times New Roman" w:cs="Times New Roman"/>
          <w:sz w:val="24"/>
          <w:szCs w:val="24"/>
        </w:rPr>
        <w:t xml:space="preserve"> religion, level of education, age, household size, and years of experience</w:t>
      </w:r>
      <w:r w:rsidR="00A147EA">
        <w:rPr>
          <w:rFonts w:ascii="Times New Roman" w:hAnsi="Times New Roman" w:cs="Times New Roman"/>
          <w:sz w:val="24"/>
          <w:szCs w:val="24"/>
        </w:rPr>
        <w:t xml:space="preserve"> </w:t>
      </w:r>
      <w:r w:rsidR="00125834">
        <w:rPr>
          <w:rFonts w:ascii="Times New Roman" w:hAnsi="Times New Roman" w:cs="Times New Roman"/>
          <w:sz w:val="24"/>
          <w:szCs w:val="24"/>
        </w:rPr>
        <w:t xml:space="preserve">does not influence the level of involvement in oil palm value </w:t>
      </w:r>
      <w:r w:rsidR="00A147EA">
        <w:rPr>
          <w:rFonts w:ascii="Times New Roman" w:hAnsi="Times New Roman" w:cs="Times New Roman"/>
          <w:sz w:val="24"/>
          <w:szCs w:val="24"/>
        </w:rPr>
        <w:t>chain. However, there was a significant relationship between member</w:t>
      </w:r>
      <w:r w:rsidR="00125834">
        <w:rPr>
          <w:rFonts w:ascii="Times New Roman" w:hAnsi="Times New Roman" w:cs="Times New Roman"/>
          <w:sz w:val="24"/>
          <w:szCs w:val="24"/>
        </w:rPr>
        <w:t>ship</w:t>
      </w:r>
      <w:r w:rsidR="00A147EA">
        <w:rPr>
          <w:rFonts w:ascii="Times New Roman" w:hAnsi="Times New Roman" w:cs="Times New Roman"/>
          <w:sz w:val="24"/>
          <w:szCs w:val="24"/>
        </w:rPr>
        <w:t xml:space="preserve"> of association (</w:t>
      </w:r>
      <w:r w:rsidR="00A147EA">
        <w:rPr>
          <w:rFonts w:ascii="Brush Script MT" w:hAnsi="Brush Script MT" w:cs="Times New Roman"/>
          <w:i/>
          <w:sz w:val="24"/>
          <w:szCs w:val="24"/>
        </w:rPr>
        <w:t>X</w:t>
      </w:r>
      <w:r w:rsidR="00A147EA">
        <w:rPr>
          <w:rFonts w:ascii="Times New Roman" w:hAnsi="Times New Roman" w:cs="Times New Roman"/>
          <w:sz w:val="24"/>
          <w:szCs w:val="24"/>
          <w:vertAlign w:val="superscript"/>
        </w:rPr>
        <w:t xml:space="preserve">2 </w:t>
      </w:r>
      <w:r w:rsidR="00A147EA">
        <w:rPr>
          <w:rFonts w:ascii="Times New Roman" w:hAnsi="Times New Roman" w:cs="Times New Roman"/>
          <w:sz w:val="24"/>
          <w:szCs w:val="24"/>
        </w:rPr>
        <w:t>= 10.890; p = 0.001)</w:t>
      </w:r>
      <w:r w:rsidR="00125834">
        <w:rPr>
          <w:rFonts w:ascii="Times New Roman" w:hAnsi="Times New Roman" w:cs="Times New Roman"/>
          <w:sz w:val="24"/>
          <w:szCs w:val="24"/>
        </w:rPr>
        <w:t>, income (r</w:t>
      </w:r>
      <w:r w:rsidR="00125834">
        <w:rPr>
          <w:rFonts w:ascii="Times New Roman" w:hAnsi="Times New Roman" w:cs="Times New Roman"/>
          <w:sz w:val="24"/>
          <w:szCs w:val="24"/>
          <w:vertAlign w:val="superscript"/>
        </w:rPr>
        <w:t xml:space="preserve"> </w:t>
      </w:r>
      <w:r w:rsidR="00125834">
        <w:rPr>
          <w:rFonts w:ascii="Times New Roman" w:hAnsi="Times New Roman" w:cs="Times New Roman"/>
          <w:sz w:val="24"/>
          <w:szCs w:val="24"/>
        </w:rPr>
        <w:t>= 0.421; p = 0.000)</w:t>
      </w:r>
      <w:r w:rsidR="00A147EA">
        <w:rPr>
          <w:rFonts w:ascii="Times New Roman" w:hAnsi="Times New Roman" w:cs="Times New Roman"/>
          <w:sz w:val="24"/>
          <w:szCs w:val="24"/>
        </w:rPr>
        <w:t xml:space="preserve"> and involvement </w:t>
      </w:r>
      <w:r w:rsidR="00E8437C">
        <w:rPr>
          <w:rFonts w:ascii="Times New Roman" w:hAnsi="Times New Roman" w:cs="Times New Roman"/>
          <w:sz w:val="24"/>
          <w:szCs w:val="24"/>
        </w:rPr>
        <w:t>in oil palm value chain</w:t>
      </w:r>
      <w:r w:rsidR="00A147EA">
        <w:rPr>
          <w:rFonts w:ascii="Times New Roman" w:hAnsi="Times New Roman" w:cs="Times New Roman"/>
          <w:sz w:val="24"/>
          <w:szCs w:val="24"/>
        </w:rPr>
        <w:t>. This means that the member</w:t>
      </w:r>
      <w:r w:rsidR="00125834">
        <w:rPr>
          <w:rFonts w:ascii="Times New Roman" w:hAnsi="Times New Roman" w:cs="Times New Roman"/>
          <w:sz w:val="24"/>
          <w:szCs w:val="24"/>
        </w:rPr>
        <w:t>ship</w:t>
      </w:r>
      <w:r w:rsidR="00A147EA">
        <w:rPr>
          <w:rFonts w:ascii="Times New Roman" w:hAnsi="Times New Roman" w:cs="Times New Roman"/>
          <w:sz w:val="24"/>
          <w:szCs w:val="24"/>
        </w:rPr>
        <w:t xml:space="preserve"> of association </w:t>
      </w:r>
      <w:r w:rsidR="00125834">
        <w:rPr>
          <w:rFonts w:ascii="Times New Roman" w:hAnsi="Times New Roman" w:cs="Times New Roman"/>
          <w:sz w:val="24"/>
          <w:szCs w:val="24"/>
        </w:rPr>
        <w:t xml:space="preserve">and income </w:t>
      </w:r>
      <w:r w:rsidR="00A147EA">
        <w:rPr>
          <w:rFonts w:ascii="Times New Roman" w:hAnsi="Times New Roman" w:cs="Times New Roman"/>
          <w:sz w:val="24"/>
          <w:szCs w:val="24"/>
        </w:rPr>
        <w:t>influence the level of</w:t>
      </w:r>
      <w:r w:rsidR="00125834">
        <w:rPr>
          <w:rFonts w:ascii="Times New Roman" w:hAnsi="Times New Roman" w:cs="Times New Roman"/>
          <w:sz w:val="24"/>
          <w:szCs w:val="24"/>
        </w:rPr>
        <w:t xml:space="preserve"> women</w:t>
      </w:r>
      <w:r w:rsidR="00A147EA">
        <w:rPr>
          <w:rFonts w:ascii="Times New Roman" w:hAnsi="Times New Roman" w:cs="Times New Roman"/>
          <w:sz w:val="24"/>
          <w:szCs w:val="24"/>
        </w:rPr>
        <w:t xml:space="preserve"> involvement</w:t>
      </w:r>
      <w:r w:rsidR="00125834">
        <w:rPr>
          <w:rFonts w:ascii="Times New Roman" w:hAnsi="Times New Roman" w:cs="Times New Roman"/>
          <w:sz w:val="24"/>
          <w:szCs w:val="24"/>
        </w:rPr>
        <w:t xml:space="preserve"> in oil palm value chain</w:t>
      </w:r>
      <w:r w:rsidR="00A147EA">
        <w:rPr>
          <w:rFonts w:ascii="Times New Roman" w:hAnsi="Times New Roman" w:cs="Times New Roman"/>
          <w:sz w:val="24"/>
          <w:szCs w:val="24"/>
        </w:rPr>
        <w:t xml:space="preserve">. This </w:t>
      </w:r>
      <w:r w:rsidR="00125834">
        <w:rPr>
          <w:rFonts w:ascii="Times New Roman" w:hAnsi="Times New Roman" w:cs="Times New Roman"/>
          <w:sz w:val="24"/>
          <w:szCs w:val="24"/>
        </w:rPr>
        <w:t>was</w:t>
      </w:r>
      <w:r w:rsidR="00A147EA">
        <w:rPr>
          <w:rFonts w:ascii="Times New Roman" w:hAnsi="Times New Roman" w:cs="Times New Roman"/>
          <w:sz w:val="24"/>
          <w:szCs w:val="24"/>
        </w:rPr>
        <w:t xml:space="preserve"> attributed to information </w:t>
      </w:r>
      <w:r w:rsidR="00125834">
        <w:rPr>
          <w:rFonts w:ascii="Times New Roman" w:hAnsi="Times New Roman" w:cs="Times New Roman"/>
          <w:sz w:val="24"/>
          <w:szCs w:val="24"/>
        </w:rPr>
        <w:t xml:space="preserve">sharing </w:t>
      </w:r>
      <w:r w:rsidR="00A147EA">
        <w:rPr>
          <w:rFonts w:ascii="Times New Roman" w:hAnsi="Times New Roman" w:cs="Times New Roman"/>
          <w:sz w:val="24"/>
          <w:szCs w:val="24"/>
        </w:rPr>
        <w:t xml:space="preserve">and </w:t>
      </w:r>
      <w:r w:rsidR="00125834">
        <w:rPr>
          <w:rFonts w:ascii="Times New Roman" w:hAnsi="Times New Roman" w:cs="Times New Roman"/>
          <w:sz w:val="24"/>
          <w:szCs w:val="24"/>
        </w:rPr>
        <w:t>access to credit facilities through cooperatives. Also, the higher the income the women realized from oil palm, the higher their involvement in the respective value chain activities</w:t>
      </w:r>
      <w:r w:rsidR="00A147EA">
        <w:rPr>
          <w:rFonts w:ascii="Times New Roman" w:hAnsi="Times New Roman" w:cs="Times New Roman"/>
          <w:sz w:val="24"/>
          <w:szCs w:val="24"/>
        </w:rPr>
        <w:t>.</w:t>
      </w:r>
    </w:p>
    <w:p w14:paraId="32E3F63C" w14:textId="77777777" w:rsidR="00A147E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sidR="00A147EA">
        <w:rPr>
          <w:rFonts w:ascii="Times New Roman" w:hAnsi="Times New Roman" w:cs="Times New Roman"/>
          <w:b/>
          <w:sz w:val="24"/>
          <w:szCs w:val="24"/>
        </w:rPr>
        <w:t>a: Chi-square association between socio-economic characteristics of the respondents and their level of involvement</w:t>
      </w:r>
    </w:p>
    <w:tbl>
      <w:tblPr>
        <w:tblW w:w="0" w:type="auto"/>
        <w:tblLook w:val="04A0" w:firstRow="1" w:lastRow="0" w:firstColumn="1" w:lastColumn="0" w:noHBand="0" w:noVBand="1"/>
      </w:tblPr>
      <w:tblGrid>
        <w:gridCol w:w="3060"/>
        <w:gridCol w:w="1620"/>
        <w:gridCol w:w="1350"/>
        <w:gridCol w:w="1800"/>
        <w:gridCol w:w="1520"/>
      </w:tblGrid>
      <w:tr w:rsidR="00A147EA" w14:paraId="5B0C6065" w14:textId="77777777" w:rsidTr="00CF5FEB">
        <w:tc>
          <w:tcPr>
            <w:tcW w:w="3060" w:type="dxa"/>
            <w:tcBorders>
              <w:top w:val="single" w:sz="4" w:space="0" w:color="auto"/>
              <w:left w:val="nil"/>
              <w:bottom w:val="single" w:sz="4" w:space="0" w:color="auto"/>
              <w:right w:val="nil"/>
            </w:tcBorders>
          </w:tcPr>
          <w:p w14:paraId="6E6A187C" w14:textId="77777777" w:rsidR="00A147EA" w:rsidRPr="00B844B9" w:rsidRDefault="00A147EA" w:rsidP="0092354A">
            <w:pPr>
              <w:spacing w:line="360" w:lineRule="auto"/>
              <w:jc w:val="both"/>
              <w:rPr>
                <w:rFonts w:ascii="Times New Roman" w:hAnsi="Times New Roman" w:cs="Times New Roman"/>
                <w:b/>
                <w:sz w:val="24"/>
                <w:szCs w:val="24"/>
              </w:rPr>
            </w:pPr>
            <w:r w:rsidRPr="00B844B9">
              <w:rPr>
                <w:rFonts w:ascii="Times New Roman" w:hAnsi="Times New Roman" w:cs="Times New Roman"/>
                <w:b/>
                <w:sz w:val="24"/>
                <w:szCs w:val="24"/>
              </w:rPr>
              <w:t xml:space="preserve">Variable </w:t>
            </w:r>
          </w:p>
        </w:tc>
        <w:tc>
          <w:tcPr>
            <w:tcW w:w="1620" w:type="dxa"/>
            <w:tcBorders>
              <w:top w:val="single" w:sz="4" w:space="0" w:color="auto"/>
              <w:left w:val="nil"/>
              <w:bottom w:val="single" w:sz="4" w:space="0" w:color="auto"/>
              <w:right w:val="nil"/>
            </w:tcBorders>
            <w:hideMark/>
          </w:tcPr>
          <w:p w14:paraId="773A5231" w14:textId="77777777" w:rsidR="00A147EA" w:rsidRDefault="00A147EA" w:rsidP="0092354A">
            <w:pPr>
              <w:spacing w:line="360" w:lineRule="auto"/>
              <w:jc w:val="both"/>
              <w:rPr>
                <w:rFonts w:ascii="Times New Roman" w:hAnsi="Times New Roman" w:cs="Times New Roman"/>
                <w:b/>
                <w:sz w:val="24"/>
                <w:szCs w:val="24"/>
              </w:rPr>
            </w:pPr>
            <w:r>
              <w:rPr>
                <w:rFonts w:ascii="Brush Script MT" w:hAnsi="Brush Script MT" w:cs="Times New Roman"/>
                <w:b/>
                <w:i/>
                <w:sz w:val="24"/>
                <w:szCs w:val="24"/>
              </w:rPr>
              <w:t>X</w:t>
            </w:r>
            <w:r>
              <w:rPr>
                <w:rFonts w:ascii="Times New Roman" w:hAnsi="Times New Roman" w:cs="Times New Roman"/>
                <w:b/>
                <w:sz w:val="24"/>
                <w:szCs w:val="24"/>
                <w:vertAlign w:val="superscript"/>
              </w:rPr>
              <w:t>2</w:t>
            </w:r>
          </w:p>
        </w:tc>
        <w:tc>
          <w:tcPr>
            <w:tcW w:w="1350" w:type="dxa"/>
            <w:tcBorders>
              <w:top w:val="single" w:sz="4" w:space="0" w:color="auto"/>
              <w:left w:val="nil"/>
              <w:bottom w:val="single" w:sz="4" w:space="0" w:color="auto"/>
              <w:right w:val="nil"/>
            </w:tcBorders>
            <w:hideMark/>
          </w:tcPr>
          <w:p w14:paraId="13701977"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Df</w:t>
            </w:r>
          </w:p>
        </w:tc>
        <w:tc>
          <w:tcPr>
            <w:tcW w:w="1800" w:type="dxa"/>
            <w:tcBorders>
              <w:top w:val="single" w:sz="4" w:space="0" w:color="auto"/>
              <w:left w:val="nil"/>
              <w:bottom w:val="single" w:sz="4" w:space="0" w:color="auto"/>
              <w:right w:val="nil"/>
            </w:tcBorders>
            <w:hideMark/>
          </w:tcPr>
          <w:p w14:paraId="4E8DA0DA"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P-value</w:t>
            </w:r>
          </w:p>
        </w:tc>
        <w:tc>
          <w:tcPr>
            <w:tcW w:w="1520" w:type="dxa"/>
            <w:tcBorders>
              <w:top w:val="single" w:sz="4" w:space="0" w:color="auto"/>
              <w:left w:val="nil"/>
              <w:bottom w:val="single" w:sz="4" w:space="0" w:color="auto"/>
              <w:right w:val="nil"/>
            </w:tcBorders>
            <w:hideMark/>
          </w:tcPr>
          <w:p w14:paraId="2A60B4FF"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tc>
      </w:tr>
      <w:tr w:rsidR="00A147EA" w14:paraId="10565EC5" w14:textId="77777777" w:rsidTr="00CF5FEB">
        <w:tc>
          <w:tcPr>
            <w:tcW w:w="3060" w:type="dxa"/>
            <w:tcBorders>
              <w:top w:val="single" w:sz="4" w:space="0" w:color="auto"/>
              <w:left w:val="nil"/>
              <w:bottom w:val="nil"/>
              <w:right w:val="nil"/>
            </w:tcBorders>
            <w:hideMark/>
          </w:tcPr>
          <w:p w14:paraId="04DAE0A8"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Marital status</w:t>
            </w:r>
          </w:p>
        </w:tc>
        <w:tc>
          <w:tcPr>
            <w:tcW w:w="1620" w:type="dxa"/>
            <w:tcBorders>
              <w:top w:val="single" w:sz="4" w:space="0" w:color="auto"/>
              <w:left w:val="nil"/>
              <w:bottom w:val="nil"/>
              <w:right w:val="nil"/>
            </w:tcBorders>
            <w:hideMark/>
          </w:tcPr>
          <w:p w14:paraId="5BE937F7"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2.262</w:t>
            </w:r>
          </w:p>
        </w:tc>
        <w:tc>
          <w:tcPr>
            <w:tcW w:w="1350" w:type="dxa"/>
            <w:tcBorders>
              <w:top w:val="single" w:sz="4" w:space="0" w:color="auto"/>
              <w:left w:val="nil"/>
              <w:bottom w:val="nil"/>
              <w:right w:val="nil"/>
            </w:tcBorders>
            <w:hideMark/>
          </w:tcPr>
          <w:p w14:paraId="1D14DBA5"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800" w:type="dxa"/>
            <w:tcBorders>
              <w:top w:val="single" w:sz="4" w:space="0" w:color="auto"/>
              <w:left w:val="nil"/>
              <w:bottom w:val="nil"/>
              <w:right w:val="nil"/>
            </w:tcBorders>
            <w:hideMark/>
          </w:tcPr>
          <w:p w14:paraId="443B0569"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0.688</w:t>
            </w:r>
          </w:p>
        </w:tc>
        <w:tc>
          <w:tcPr>
            <w:tcW w:w="1520" w:type="dxa"/>
            <w:tcBorders>
              <w:top w:val="single" w:sz="4" w:space="0" w:color="auto"/>
              <w:left w:val="nil"/>
              <w:bottom w:val="nil"/>
              <w:right w:val="nil"/>
            </w:tcBorders>
            <w:hideMark/>
          </w:tcPr>
          <w:p w14:paraId="274B5707"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1A69573E" w14:textId="77777777" w:rsidTr="00CF5FEB">
        <w:tc>
          <w:tcPr>
            <w:tcW w:w="3060" w:type="dxa"/>
            <w:hideMark/>
          </w:tcPr>
          <w:p w14:paraId="5C7E5A05"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Religion </w:t>
            </w:r>
          </w:p>
        </w:tc>
        <w:tc>
          <w:tcPr>
            <w:tcW w:w="1620" w:type="dxa"/>
            <w:hideMark/>
          </w:tcPr>
          <w:p w14:paraId="76506354"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0.217</w:t>
            </w:r>
          </w:p>
        </w:tc>
        <w:tc>
          <w:tcPr>
            <w:tcW w:w="1350" w:type="dxa"/>
            <w:hideMark/>
          </w:tcPr>
          <w:p w14:paraId="04FF94D7"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00" w:type="dxa"/>
            <w:hideMark/>
          </w:tcPr>
          <w:p w14:paraId="5BFDB161"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0.642</w:t>
            </w:r>
          </w:p>
        </w:tc>
        <w:tc>
          <w:tcPr>
            <w:tcW w:w="1520" w:type="dxa"/>
            <w:hideMark/>
          </w:tcPr>
          <w:p w14:paraId="2E8AB5B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333E7448" w14:textId="77777777" w:rsidTr="00CF5FEB">
        <w:tc>
          <w:tcPr>
            <w:tcW w:w="3060" w:type="dxa"/>
            <w:hideMark/>
          </w:tcPr>
          <w:p w14:paraId="56449660"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Level of Education</w:t>
            </w:r>
          </w:p>
        </w:tc>
        <w:tc>
          <w:tcPr>
            <w:tcW w:w="1620" w:type="dxa"/>
            <w:hideMark/>
          </w:tcPr>
          <w:p w14:paraId="2049CB3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3.674</w:t>
            </w:r>
          </w:p>
        </w:tc>
        <w:tc>
          <w:tcPr>
            <w:tcW w:w="1350" w:type="dxa"/>
            <w:hideMark/>
          </w:tcPr>
          <w:p w14:paraId="4A0533B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800" w:type="dxa"/>
            <w:hideMark/>
          </w:tcPr>
          <w:p w14:paraId="449D4181"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0.299</w:t>
            </w:r>
          </w:p>
        </w:tc>
        <w:tc>
          <w:tcPr>
            <w:tcW w:w="1520" w:type="dxa"/>
            <w:hideMark/>
          </w:tcPr>
          <w:p w14:paraId="5FE6C5C8"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78316285" w14:textId="77777777" w:rsidTr="00CF5FEB">
        <w:tc>
          <w:tcPr>
            <w:tcW w:w="3060" w:type="dxa"/>
            <w:tcBorders>
              <w:top w:val="nil"/>
              <w:left w:val="nil"/>
              <w:bottom w:val="single" w:sz="4" w:space="0" w:color="auto"/>
              <w:right w:val="nil"/>
            </w:tcBorders>
            <w:hideMark/>
          </w:tcPr>
          <w:p w14:paraId="7DFFB3D6"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Membership of Association</w:t>
            </w:r>
          </w:p>
        </w:tc>
        <w:tc>
          <w:tcPr>
            <w:tcW w:w="1620" w:type="dxa"/>
            <w:tcBorders>
              <w:top w:val="nil"/>
              <w:left w:val="nil"/>
              <w:bottom w:val="single" w:sz="4" w:space="0" w:color="auto"/>
              <w:right w:val="nil"/>
            </w:tcBorders>
            <w:hideMark/>
          </w:tcPr>
          <w:p w14:paraId="55A31619"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10.890</w:t>
            </w:r>
          </w:p>
        </w:tc>
        <w:tc>
          <w:tcPr>
            <w:tcW w:w="1350" w:type="dxa"/>
            <w:tcBorders>
              <w:top w:val="nil"/>
              <w:left w:val="nil"/>
              <w:bottom w:val="single" w:sz="4" w:space="0" w:color="auto"/>
              <w:right w:val="nil"/>
            </w:tcBorders>
            <w:hideMark/>
          </w:tcPr>
          <w:p w14:paraId="6C93929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800" w:type="dxa"/>
            <w:tcBorders>
              <w:top w:val="nil"/>
              <w:left w:val="nil"/>
              <w:bottom w:val="single" w:sz="4" w:space="0" w:color="auto"/>
              <w:right w:val="nil"/>
            </w:tcBorders>
            <w:hideMark/>
          </w:tcPr>
          <w:p w14:paraId="746AF4E7"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0.001</w:t>
            </w:r>
          </w:p>
        </w:tc>
        <w:tc>
          <w:tcPr>
            <w:tcW w:w="1520" w:type="dxa"/>
            <w:tcBorders>
              <w:top w:val="nil"/>
              <w:left w:val="nil"/>
              <w:bottom w:val="single" w:sz="4" w:space="0" w:color="auto"/>
              <w:right w:val="nil"/>
            </w:tcBorders>
            <w:hideMark/>
          </w:tcPr>
          <w:p w14:paraId="46424A8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199D8DD7" w14:textId="77777777" w:rsidR="00125834" w:rsidRPr="00E65D39" w:rsidRDefault="00A147EA" w:rsidP="0092354A">
      <w:pPr>
        <w:tabs>
          <w:tab w:val="left" w:pos="1598"/>
        </w:tabs>
        <w:spacing w:after="0" w:line="360" w:lineRule="auto"/>
        <w:rPr>
          <w:rFonts w:ascii="Times New Roman" w:hAnsi="Times New Roman" w:cs="Times New Roman"/>
          <w:sz w:val="24"/>
          <w:szCs w:val="24"/>
        </w:rPr>
      </w:pPr>
      <w:r w:rsidRPr="00E211F6">
        <w:rPr>
          <w:rFonts w:ascii="Times New Roman" w:hAnsi="Times New Roman" w:cs="Times New Roman"/>
          <w:sz w:val="24"/>
          <w:szCs w:val="24"/>
        </w:rPr>
        <w:t>Source: Field survey, 2024</w:t>
      </w:r>
      <w:r>
        <w:rPr>
          <w:rFonts w:ascii="Times New Roman" w:hAnsi="Times New Roman" w:cs="Times New Roman"/>
          <w:b/>
          <w:sz w:val="24"/>
          <w:szCs w:val="24"/>
        </w:rPr>
        <w:t xml:space="preserve">     </w:t>
      </w:r>
      <w:r w:rsidRPr="008971F0">
        <w:rPr>
          <w:rFonts w:ascii="Times New Roman" w:hAnsi="Times New Roman" w:cs="Times New Roman"/>
          <w:sz w:val="24"/>
          <w:szCs w:val="24"/>
        </w:rPr>
        <w:t>Significant at p</w:t>
      </w:r>
      <w:r>
        <w:rPr>
          <w:rFonts w:ascii="Times New Roman" w:hAnsi="Times New Roman" w:cs="Times New Roman"/>
          <w:sz w:val="24"/>
          <w:szCs w:val="24"/>
        </w:rPr>
        <w:t>≤ 0.05 (S=Significant, NS=Not Significant)</w:t>
      </w:r>
    </w:p>
    <w:p w14:paraId="4C573EF5" w14:textId="77777777" w:rsidR="00A147E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r w:rsidR="00A147EA">
        <w:rPr>
          <w:rFonts w:ascii="Times New Roman" w:hAnsi="Times New Roman" w:cs="Times New Roman"/>
          <w:b/>
          <w:sz w:val="24"/>
          <w:szCs w:val="24"/>
        </w:rPr>
        <w:t>b: Correlation Analysis Showing the Relationship</w:t>
      </w:r>
      <w:r w:rsidR="00A147EA">
        <w:rPr>
          <w:rFonts w:ascii="Times New Roman" w:hAnsi="Times New Roman" w:cs="Times New Roman"/>
          <w:sz w:val="24"/>
          <w:szCs w:val="24"/>
        </w:rPr>
        <w:t xml:space="preserve"> </w:t>
      </w:r>
      <w:r w:rsidR="00A147EA">
        <w:rPr>
          <w:rFonts w:ascii="Times New Roman" w:hAnsi="Times New Roman" w:cs="Times New Roman"/>
          <w:b/>
          <w:sz w:val="24"/>
          <w:szCs w:val="24"/>
        </w:rPr>
        <w:t>between Selected Socio-Economic Characteristics of the Respondents and their Level of Involvement</w:t>
      </w:r>
    </w:p>
    <w:tbl>
      <w:tblPr>
        <w:tblW w:w="0" w:type="auto"/>
        <w:tblLook w:val="04A0" w:firstRow="1" w:lastRow="0" w:firstColumn="1" w:lastColumn="0" w:noHBand="0" w:noVBand="1"/>
      </w:tblPr>
      <w:tblGrid>
        <w:gridCol w:w="2970"/>
        <w:gridCol w:w="2160"/>
        <w:gridCol w:w="2070"/>
        <w:gridCol w:w="2150"/>
      </w:tblGrid>
      <w:tr w:rsidR="00A147EA" w14:paraId="47C83E03" w14:textId="77777777" w:rsidTr="00CF5FEB">
        <w:tc>
          <w:tcPr>
            <w:tcW w:w="2970" w:type="dxa"/>
            <w:tcBorders>
              <w:top w:val="single" w:sz="4" w:space="0" w:color="auto"/>
              <w:left w:val="nil"/>
              <w:bottom w:val="single" w:sz="4" w:space="0" w:color="auto"/>
              <w:right w:val="nil"/>
            </w:tcBorders>
            <w:hideMark/>
          </w:tcPr>
          <w:p w14:paraId="4A170C47"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Variable</w:t>
            </w:r>
          </w:p>
        </w:tc>
        <w:tc>
          <w:tcPr>
            <w:tcW w:w="2160" w:type="dxa"/>
            <w:tcBorders>
              <w:top w:val="single" w:sz="4" w:space="0" w:color="auto"/>
              <w:left w:val="nil"/>
              <w:bottom w:val="single" w:sz="4" w:space="0" w:color="auto"/>
              <w:right w:val="nil"/>
            </w:tcBorders>
            <w:hideMark/>
          </w:tcPr>
          <w:p w14:paraId="713EE05F" w14:textId="77777777" w:rsidR="00A147EA" w:rsidRDefault="00A147EA" w:rsidP="0092354A">
            <w:pPr>
              <w:spacing w:line="36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r-value</w:t>
            </w:r>
            <w:proofErr w:type="spellEnd"/>
          </w:p>
        </w:tc>
        <w:tc>
          <w:tcPr>
            <w:tcW w:w="2070" w:type="dxa"/>
            <w:tcBorders>
              <w:top w:val="single" w:sz="4" w:space="0" w:color="auto"/>
              <w:left w:val="nil"/>
              <w:bottom w:val="single" w:sz="4" w:space="0" w:color="auto"/>
              <w:right w:val="nil"/>
            </w:tcBorders>
            <w:hideMark/>
          </w:tcPr>
          <w:p w14:paraId="1432A1E3"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P-value</w:t>
            </w:r>
          </w:p>
        </w:tc>
        <w:tc>
          <w:tcPr>
            <w:tcW w:w="2150" w:type="dxa"/>
            <w:tcBorders>
              <w:top w:val="single" w:sz="4" w:space="0" w:color="auto"/>
              <w:left w:val="nil"/>
              <w:bottom w:val="single" w:sz="4" w:space="0" w:color="auto"/>
              <w:right w:val="nil"/>
            </w:tcBorders>
            <w:hideMark/>
          </w:tcPr>
          <w:p w14:paraId="7579413A" w14:textId="77777777" w:rsidR="00A147EA" w:rsidRDefault="00A147E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tc>
      </w:tr>
      <w:tr w:rsidR="00A147EA" w14:paraId="136ECBDA" w14:textId="77777777" w:rsidTr="00CF5FEB">
        <w:tc>
          <w:tcPr>
            <w:tcW w:w="2970" w:type="dxa"/>
            <w:tcBorders>
              <w:top w:val="single" w:sz="4" w:space="0" w:color="auto"/>
              <w:left w:val="nil"/>
              <w:bottom w:val="nil"/>
              <w:right w:val="nil"/>
            </w:tcBorders>
            <w:hideMark/>
          </w:tcPr>
          <w:p w14:paraId="67FFE150"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Age</w:t>
            </w:r>
          </w:p>
        </w:tc>
        <w:tc>
          <w:tcPr>
            <w:tcW w:w="2160" w:type="dxa"/>
            <w:tcBorders>
              <w:top w:val="single" w:sz="4" w:space="0" w:color="auto"/>
              <w:left w:val="nil"/>
              <w:bottom w:val="nil"/>
              <w:right w:val="nil"/>
            </w:tcBorders>
            <w:hideMark/>
          </w:tcPr>
          <w:p w14:paraId="5E73AD4D"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0.023</w:t>
            </w:r>
          </w:p>
        </w:tc>
        <w:tc>
          <w:tcPr>
            <w:tcW w:w="2070" w:type="dxa"/>
            <w:tcBorders>
              <w:top w:val="single" w:sz="4" w:space="0" w:color="auto"/>
              <w:left w:val="nil"/>
              <w:bottom w:val="nil"/>
              <w:right w:val="nil"/>
            </w:tcBorders>
            <w:hideMark/>
          </w:tcPr>
          <w:p w14:paraId="16CC4AC0"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0.803</w:t>
            </w:r>
          </w:p>
        </w:tc>
        <w:tc>
          <w:tcPr>
            <w:tcW w:w="2150" w:type="dxa"/>
            <w:tcBorders>
              <w:top w:val="single" w:sz="4" w:space="0" w:color="auto"/>
              <w:left w:val="nil"/>
              <w:bottom w:val="nil"/>
              <w:right w:val="nil"/>
            </w:tcBorders>
            <w:hideMark/>
          </w:tcPr>
          <w:p w14:paraId="365C712E"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00D8FE2B" w14:textId="77777777" w:rsidTr="00CF5FEB">
        <w:tc>
          <w:tcPr>
            <w:tcW w:w="2970" w:type="dxa"/>
            <w:hideMark/>
          </w:tcPr>
          <w:p w14:paraId="1C8F3161"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Household size</w:t>
            </w:r>
          </w:p>
        </w:tc>
        <w:tc>
          <w:tcPr>
            <w:tcW w:w="2160" w:type="dxa"/>
            <w:hideMark/>
          </w:tcPr>
          <w:p w14:paraId="3C661F25"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0.102</w:t>
            </w:r>
          </w:p>
        </w:tc>
        <w:tc>
          <w:tcPr>
            <w:tcW w:w="2070" w:type="dxa"/>
            <w:hideMark/>
          </w:tcPr>
          <w:p w14:paraId="34C59E2B"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0.267</w:t>
            </w:r>
          </w:p>
        </w:tc>
        <w:tc>
          <w:tcPr>
            <w:tcW w:w="2150" w:type="dxa"/>
            <w:hideMark/>
          </w:tcPr>
          <w:p w14:paraId="1C51954A"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630980DF" w14:textId="77777777" w:rsidTr="00CF5FEB">
        <w:tc>
          <w:tcPr>
            <w:tcW w:w="2970" w:type="dxa"/>
            <w:hideMark/>
          </w:tcPr>
          <w:p w14:paraId="1F9B79A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Years of experience</w:t>
            </w:r>
          </w:p>
        </w:tc>
        <w:tc>
          <w:tcPr>
            <w:tcW w:w="2160" w:type="dxa"/>
            <w:hideMark/>
          </w:tcPr>
          <w:p w14:paraId="2A9616AB"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0.148</w:t>
            </w:r>
          </w:p>
        </w:tc>
        <w:tc>
          <w:tcPr>
            <w:tcW w:w="2070" w:type="dxa"/>
            <w:hideMark/>
          </w:tcPr>
          <w:p w14:paraId="5AF062CB"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0.108</w:t>
            </w:r>
          </w:p>
        </w:tc>
        <w:tc>
          <w:tcPr>
            <w:tcW w:w="2150" w:type="dxa"/>
            <w:hideMark/>
          </w:tcPr>
          <w:p w14:paraId="530ADE9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NS</w:t>
            </w:r>
          </w:p>
        </w:tc>
      </w:tr>
      <w:tr w:rsidR="00A147EA" w14:paraId="2CAF7A82" w14:textId="77777777" w:rsidTr="00CF5FEB">
        <w:tc>
          <w:tcPr>
            <w:tcW w:w="2970" w:type="dxa"/>
            <w:tcBorders>
              <w:top w:val="nil"/>
              <w:left w:val="nil"/>
              <w:bottom w:val="single" w:sz="4" w:space="0" w:color="auto"/>
              <w:right w:val="nil"/>
            </w:tcBorders>
            <w:hideMark/>
          </w:tcPr>
          <w:p w14:paraId="7EA1D22F"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Income </w:t>
            </w:r>
          </w:p>
        </w:tc>
        <w:tc>
          <w:tcPr>
            <w:tcW w:w="2160" w:type="dxa"/>
            <w:tcBorders>
              <w:top w:val="nil"/>
              <w:left w:val="nil"/>
              <w:bottom w:val="single" w:sz="4" w:space="0" w:color="auto"/>
              <w:right w:val="nil"/>
            </w:tcBorders>
            <w:hideMark/>
          </w:tcPr>
          <w:p w14:paraId="210959D9"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0.421**</w:t>
            </w:r>
          </w:p>
        </w:tc>
        <w:tc>
          <w:tcPr>
            <w:tcW w:w="2070" w:type="dxa"/>
            <w:tcBorders>
              <w:top w:val="nil"/>
              <w:left w:val="nil"/>
              <w:bottom w:val="single" w:sz="4" w:space="0" w:color="auto"/>
              <w:right w:val="nil"/>
            </w:tcBorders>
            <w:hideMark/>
          </w:tcPr>
          <w:p w14:paraId="7EC8AE9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0.000</w:t>
            </w:r>
          </w:p>
        </w:tc>
        <w:tc>
          <w:tcPr>
            <w:tcW w:w="2150" w:type="dxa"/>
            <w:tcBorders>
              <w:top w:val="nil"/>
              <w:left w:val="nil"/>
              <w:bottom w:val="single" w:sz="4" w:space="0" w:color="auto"/>
              <w:right w:val="nil"/>
            </w:tcBorders>
            <w:hideMark/>
          </w:tcPr>
          <w:p w14:paraId="73DE27F3" w14:textId="77777777" w:rsidR="00A147EA" w:rsidRDefault="00A147E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S</w:t>
            </w:r>
          </w:p>
        </w:tc>
      </w:tr>
    </w:tbl>
    <w:p w14:paraId="62FB8FFC" w14:textId="77777777" w:rsidR="00492B2F" w:rsidRDefault="00A147EA" w:rsidP="0092354A">
      <w:pPr>
        <w:spacing w:line="360" w:lineRule="auto"/>
        <w:jc w:val="both"/>
        <w:rPr>
          <w:rFonts w:ascii="Times New Roman" w:hAnsi="Times New Roman" w:cs="Times New Roman"/>
          <w:sz w:val="24"/>
          <w:szCs w:val="24"/>
        </w:rPr>
      </w:pPr>
      <w:r w:rsidRPr="00E211F6">
        <w:rPr>
          <w:rFonts w:ascii="Times New Roman" w:hAnsi="Times New Roman" w:cs="Times New Roman"/>
          <w:sz w:val="24"/>
          <w:szCs w:val="24"/>
        </w:rPr>
        <w:t>Source: Field survey, 2024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Correlation is significant at the 0.01 level</w:t>
      </w:r>
    </w:p>
    <w:p w14:paraId="67CFB0AE" w14:textId="77777777" w:rsidR="00E65D39" w:rsidRDefault="00E8437C"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3.7   </w:t>
      </w:r>
      <w:r w:rsidR="00E65D39">
        <w:rPr>
          <w:rFonts w:ascii="Times New Roman" w:hAnsi="Times New Roman" w:cs="Times New Roman"/>
          <w:b/>
          <w:sz w:val="24"/>
          <w:szCs w:val="24"/>
        </w:rPr>
        <w:t xml:space="preserve">Relationship between constraints faced by respondents and level of involvement in oil palm value chain </w:t>
      </w:r>
    </w:p>
    <w:p w14:paraId="25B9DFE6" w14:textId="77777777" w:rsidR="00E65D39" w:rsidRPr="001A0055"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The result in Table 6</w:t>
      </w:r>
      <w:r w:rsidR="00E65D39">
        <w:rPr>
          <w:rFonts w:ascii="Times New Roman" w:hAnsi="Times New Roman" w:cs="Times New Roman"/>
          <w:sz w:val="24"/>
          <w:szCs w:val="24"/>
        </w:rPr>
        <w:t xml:space="preserve"> shows that there was no significant relationship between constraints faced by respondents (p = 0.201) and level of involvement in oil palm value chain activities. This implies that constraints such as high cost of transportation, inadequate storage facilities, unfavorable climatic condition does not influence the level of involvement in oil palm value chain activities.</w:t>
      </w:r>
    </w:p>
    <w:p w14:paraId="66CF487A"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6: Pearson Product Moment Correlation (PPMC) Relationship between constraints faced by respondents and level of involvement in oil palm value chain</w:t>
      </w:r>
    </w:p>
    <w:tbl>
      <w:tblPr>
        <w:tblW w:w="0" w:type="auto"/>
        <w:tblLook w:val="04A0" w:firstRow="1" w:lastRow="0" w:firstColumn="1" w:lastColumn="0" w:noHBand="0" w:noVBand="1"/>
      </w:tblPr>
      <w:tblGrid>
        <w:gridCol w:w="3690"/>
        <w:gridCol w:w="1890"/>
        <w:gridCol w:w="1890"/>
        <w:gridCol w:w="1880"/>
      </w:tblGrid>
      <w:tr w:rsidR="0092354A" w14:paraId="5769B462" w14:textId="77777777" w:rsidTr="002759EF">
        <w:tc>
          <w:tcPr>
            <w:tcW w:w="3690" w:type="dxa"/>
            <w:tcBorders>
              <w:top w:val="single" w:sz="4" w:space="0" w:color="auto"/>
              <w:left w:val="nil"/>
              <w:bottom w:val="single" w:sz="4" w:space="0" w:color="auto"/>
              <w:right w:val="nil"/>
            </w:tcBorders>
            <w:hideMark/>
          </w:tcPr>
          <w:p w14:paraId="391C6CED"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Variable </w:t>
            </w:r>
          </w:p>
        </w:tc>
        <w:tc>
          <w:tcPr>
            <w:tcW w:w="1890" w:type="dxa"/>
            <w:tcBorders>
              <w:top w:val="single" w:sz="4" w:space="0" w:color="auto"/>
              <w:left w:val="nil"/>
              <w:bottom w:val="single" w:sz="4" w:space="0" w:color="auto"/>
              <w:right w:val="nil"/>
            </w:tcBorders>
            <w:hideMark/>
          </w:tcPr>
          <w:p w14:paraId="128B9C90"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r value</w:t>
            </w:r>
          </w:p>
        </w:tc>
        <w:tc>
          <w:tcPr>
            <w:tcW w:w="1890" w:type="dxa"/>
            <w:tcBorders>
              <w:top w:val="single" w:sz="4" w:space="0" w:color="auto"/>
              <w:left w:val="nil"/>
              <w:bottom w:val="single" w:sz="4" w:space="0" w:color="auto"/>
              <w:right w:val="nil"/>
            </w:tcBorders>
            <w:hideMark/>
          </w:tcPr>
          <w:p w14:paraId="1101F956"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P-value</w:t>
            </w:r>
          </w:p>
        </w:tc>
        <w:tc>
          <w:tcPr>
            <w:tcW w:w="1880" w:type="dxa"/>
            <w:tcBorders>
              <w:top w:val="single" w:sz="4" w:space="0" w:color="auto"/>
              <w:left w:val="nil"/>
              <w:bottom w:val="single" w:sz="4" w:space="0" w:color="auto"/>
              <w:right w:val="nil"/>
            </w:tcBorders>
            <w:hideMark/>
          </w:tcPr>
          <w:p w14:paraId="13C7147D" w14:textId="77777777" w:rsidR="0092354A" w:rsidRDefault="0092354A" w:rsidP="0092354A">
            <w:pPr>
              <w:spacing w:line="360" w:lineRule="auto"/>
              <w:jc w:val="both"/>
              <w:rPr>
                <w:rFonts w:ascii="Times New Roman" w:hAnsi="Times New Roman" w:cs="Times New Roman"/>
                <w:b/>
                <w:sz w:val="24"/>
                <w:szCs w:val="24"/>
              </w:rPr>
            </w:pPr>
            <w:r>
              <w:rPr>
                <w:rFonts w:ascii="Times New Roman" w:hAnsi="Times New Roman" w:cs="Times New Roman"/>
                <w:b/>
                <w:sz w:val="24"/>
                <w:szCs w:val="24"/>
              </w:rPr>
              <w:t>Decision</w:t>
            </w:r>
          </w:p>
        </w:tc>
      </w:tr>
      <w:tr w:rsidR="0092354A" w14:paraId="4ADC7F5C" w14:textId="77777777" w:rsidTr="002759EF">
        <w:tc>
          <w:tcPr>
            <w:tcW w:w="3690" w:type="dxa"/>
            <w:tcBorders>
              <w:top w:val="single" w:sz="4" w:space="0" w:color="auto"/>
              <w:left w:val="nil"/>
              <w:bottom w:val="single" w:sz="4" w:space="0" w:color="auto"/>
              <w:right w:val="nil"/>
            </w:tcBorders>
            <w:hideMark/>
          </w:tcPr>
          <w:p w14:paraId="0D39FD8E" w14:textId="77777777" w:rsidR="0092354A"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Constraints faced by respondents and level of involvement in oil palm value chain</w:t>
            </w:r>
          </w:p>
        </w:tc>
        <w:tc>
          <w:tcPr>
            <w:tcW w:w="1890" w:type="dxa"/>
            <w:tcBorders>
              <w:top w:val="single" w:sz="4" w:space="0" w:color="auto"/>
              <w:left w:val="nil"/>
              <w:bottom w:val="single" w:sz="4" w:space="0" w:color="auto"/>
              <w:right w:val="nil"/>
            </w:tcBorders>
            <w:hideMark/>
          </w:tcPr>
          <w:p w14:paraId="04C0DDEC" w14:textId="77777777" w:rsidR="0092354A"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0.117</w:t>
            </w:r>
          </w:p>
        </w:tc>
        <w:tc>
          <w:tcPr>
            <w:tcW w:w="1890" w:type="dxa"/>
            <w:tcBorders>
              <w:top w:val="single" w:sz="4" w:space="0" w:color="auto"/>
              <w:left w:val="nil"/>
              <w:bottom w:val="single" w:sz="4" w:space="0" w:color="auto"/>
              <w:right w:val="nil"/>
            </w:tcBorders>
            <w:hideMark/>
          </w:tcPr>
          <w:p w14:paraId="760E5616" w14:textId="77777777" w:rsidR="0092354A"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0.201</w:t>
            </w:r>
          </w:p>
        </w:tc>
        <w:tc>
          <w:tcPr>
            <w:tcW w:w="1880" w:type="dxa"/>
            <w:tcBorders>
              <w:top w:val="single" w:sz="4" w:space="0" w:color="auto"/>
              <w:left w:val="nil"/>
              <w:bottom w:val="single" w:sz="4" w:space="0" w:color="auto"/>
              <w:right w:val="nil"/>
            </w:tcBorders>
            <w:hideMark/>
          </w:tcPr>
          <w:p w14:paraId="1F098267" w14:textId="77777777" w:rsidR="0092354A" w:rsidRDefault="0092354A" w:rsidP="0092354A">
            <w:pPr>
              <w:spacing w:line="360" w:lineRule="auto"/>
              <w:jc w:val="both"/>
              <w:rPr>
                <w:rFonts w:ascii="Times New Roman" w:hAnsi="Times New Roman" w:cs="Times New Roman"/>
                <w:sz w:val="24"/>
                <w:szCs w:val="24"/>
              </w:rPr>
            </w:pPr>
            <w:r>
              <w:rPr>
                <w:rFonts w:ascii="Times New Roman" w:hAnsi="Times New Roman" w:cs="Times New Roman"/>
                <w:sz w:val="24"/>
                <w:szCs w:val="24"/>
              </w:rPr>
              <w:t>Not Significant</w:t>
            </w:r>
          </w:p>
        </w:tc>
      </w:tr>
    </w:tbl>
    <w:p w14:paraId="080ED361" w14:textId="77777777" w:rsidR="0092354A" w:rsidRDefault="0092354A" w:rsidP="0092354A">
      <w:pPr>
        <w:spacing w:line="360" w:lineRule="auto"/>
        <w:jc w:val="both"/>
        <w:rPr>
          <w:rFonts w:ascii="Times New Roman" w:hAnsi="Times New Roman" w:cs="Times New Roman"/>
          <w:sz w:val="24"/>
          <w:szCs w:val="24"/>
        </w:rPr>
      </w:pPr>
      <w:r w:rsidRPr="008971F0">
        <w:rPr>
          <w:rFonts w:ascii="Times New Roman" w:hAnsi="Times New Roman" w:cs="Times New Roman"/>
          <w:b/>
          <w:sz w:val="24"/>
          <w:szCs w:val="24"/>
        </w:rPr>
        <w:t>Source: Field survey, 2024</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Significant at p value </w:t>
      </w:r>
      <w:r>
        <w:rPr>
          <w:rFonts w:ascii="Sitka Text" w:hAnsi="Sitka Text" w:cs="Times New Roman"/>
          <w:sz w:val="24"/>
          <w:szCs w:val="24"/>
        </w:rPr>
        <w:t>≤</w:t>
      </w:r>
      <w:r>
        <w:rPr>
          <w:rFonts w:ascii="Times New Roman" w:hAnsi="Times New Roman" w:cs="Times New Roman"/>
          <w:sz w:val="24"/>
          <w:szCs w:val="24"/>
        </w:rPr>
        <w:t xml:space="preserve"> 0.05</w:t>
      </w:r>
    </w:p>
    <w:p w14:paraId="3BCFD361" w14:textId="77777777" w:rsidR="0092354A" w:rsidRDefault="0092354A" w:rsidP="0092354A">
      <w:pPr>
        <w:spacing w:line="360" w:lineRule="auto"/>
        <w:jc w:val="both"/>
        <w:rPr>
          <w:rFonts w:ascii="Times New Roman" w:hAnsi="Times New Roman" w:cs="Times New Roman"/>
          <w:sz w:val="24"/>
          <w:szCs w:val="24"/>
        </w:rPr>
      </w:pPr>
    </w:p>
    <w:p w14:paraId="2EED1159" w14:textId="77777777" w:rsidR="00492B2F" w:rsidRPr="00E8437C" w:rsidRDefault="00E8437C" w:rsidP="00E8437C">
      <w:pPr>
        <w:pStyle w:val="ListParagraph"/>
        <w:numPr>
          <w:ilvl w:val="0"/>
          <w:numId w:val="4"/>
        </w:numPr>
        <w:spacing w:line="360" w:lineRule="auto"/>
        <w:jc w:val="both"/>
        <w:rPr>
          <w:rFonts w:ascii="Times New Roman" w:hAnsi="Times New Roman" w:cs="Times New Roman"/>
          <w:sz w:val="24"/>
          <w:szCs w:val="24"/>
        </w:rPr>
      </w:pPr>
      <w:r w:rsidRPr="00E8437C">
        <w:rPr>
          <w:rFonts w:ascii="Times New Roman" w:hAnsi="Times New Roman" w:cs="Times New Roman"/>
          <w:b/>
          <w:sz w:val="24"/>
          <w:szCs w:val="24"/>
        </w:rPr>
        <w:t>CONCLUSION</w:t>
      </w:r>
      <w:r w:rsidR="00492B2F" w:rsidRPr="00E8437C">
        <w:rPr>
          <w:rFonts w:ascii="Times New Roman" w:hAnsi="Times New Roman" w:cs="Times New Roman"/>
          <w:b/>
          <w:sz w:val="24"/>
          <w:szCs w:val="24"/>
        </w:rPr>
        <w:t xml:space="preserve"> </w:t>
      </w:r>
    </w:p>
    <w:p w14:paraId="57BF4664" w14:textId="77777777" w:rsidR="00726741" w:rsidRPr="00726741" w:rsidRDefault="006D2CBB" w:rsidP="0092354A">
      <w:pPr>
        <w:spacing w:line="360" w:lineRule="auto"/>
        <w:jc w:val="both"/>
        <w:rPr>
          <w:rFonts w:ascii="Times New Roman" w:hAnsi="Times New Roman" w:cs="Times New Roman"/>
          <w:sz w:val="24"/>
          <w:szCs w:val="24"/>
        </w:rPr>
      </w:pPr>
      <w:r w:rsidRPr="00726741">
        <w:rPr>
          <w:rFonts w:ascii="Times New Roman" w:hAnsi="Times New Roman" w:cs="Times New Roman"/>
          <w:sz w:val="24"/>
          <w:szCs w:val="24"/>
        </w:rPr>
        <w:t xml:space="preserve">Based on the findings of this study, it is concluded that women are more actively involved in the processing and marketing activities of palm oil while the majority of oil palm production activities are done by men. Furthermore, access to market, income prospect ranked as the highest factors influencing women involvement in oil palm value chain. The study also revealed that income and member of association has an influence on the level of involvement of women in oil palm value chain in the study area. </w:t>
      </w:r>
      <w:r w:rsidR="00125834" w:rsidRPr="00726741">
        <w:rPr>
          <w:rFonts w:ascii="Times New Roman" w:hAnsi="Times New Roman" w:cs="Times New Roman"/>
          <w:sz w:val="24"/>
          <w:szCs w:val="24"/>
        </w:rPr>
        <w:t xml:space="preserve">It is therefore </w:t>
      </w:r>
      <w:r w:rsidR="00726741" w:rsidRPr="00726741">
        <w:rPr>
          <w:rFonts w:ascii="Times New Roman" w:hAnsi="Times New Roman" w:cs="Times New Roman"/>
          <w:sz w:val="24"/>
          <w:szCs w:val="24"/>
        </w:rPr>
        <w:t xml:space="preserve">important that co-operative societies by women actors should be strengthened with extension services to enhance their knowledge on effective processing and marketing strategies so that they can maximize their profit through quality products. Also, public and private agencies should make appropriate mechanization tools such as motorized harvesters and palm fruit strippers available and accessible to women palm fruit processors to enhance their production activities and to reduce </w:t>
      </w:r>
      <w:proofErr w:type="spellStart"/>
      <w:r w:rsidR="00726741" w:rsidRPr="00726741">
        <w:rPr>
          <w:rFonts w:ascii="Times New Roman" w:hAnsi="Times New Roman" w:cs="Times New Roman"/>
          <w:sz w:val="24"/>
          <w:szCs w:val="24"/>
        </w:rPr>
        <w:t>labour</w:t>
      </w:r>
      <w:proofErr w:type="spellEnd"/>
      <w:r w:rsidR="00726741" w:rsidRPr="00726741">
        <w:rPr>
          <w:rFonts w:ascii="Times New Roman" w:hAnsi="Times New Roman" w:cs="Times New Roman"/>
          <w:sz w:val="24"/>
          <w:szCs w:val="24"/>
        </w:rPr>
        <w:t xml:space="preserve"> costs.</w:t>
      </w:r>
    </w:p>
    <w:p w14:paraId="5FFC59F8" w14:textId="77777777" w:rsidR="006D2CBB" w:rsidRDefault="006D2CBB" w:rsidP="0092354A">
      <w:pPr>
        <w:spacing w:line="360" w:lineRule="auto"/>
        <w:ind w:left="360"/>
        <w:jc w:val="both"/>
        <w:rPr>
          <w:rFonts w:ascii="Times New Roman" w:hAnsi="Times New Roman" w:cs="Times New Roman"/>
          <w:sz w:val="24"/>
          <w:szCs w:val="24"/>
        </w:rPr>
      </w:pPr>
    </w:p>
    <w:p w14:paraId="6F1471A8" w14:textId="77777777" w:rsidR="006D2CBB" w:rsidRDefault="0042717A" w:rsidP="0092354A">
      <w:pPr>
        <w:spacing w:line="360" w:lineRule="auto"/>
        <w:jc w:val="both"/>
        <w:rPr>
          <w:rFonts w:ascii="Times New Roman" w:hAnsi="Times New Roman" w:cs="Times New Roman"/>
          <w:b/>
          <w:sz w:val="24"/>
          <w:szCs w:val="24"/>
        </w:rPr>
      </w:pPr>
      <w:r w:rsidRPr="006D2CBB">
        <w:rPr>
          <w:rFonts w:ascii="Times New Roman" w:hAnsi="Times New Roman" w:cs="Times New Roman"/>
          <w:b/>
          <w:sz w:val="24"/>
          <w:szCs w:val="24"/>
        </w:rPr>
        <w:lastRenderedPageBreak/>
        <w:t xml:space="preserve">REFERENCES </w:t>
      </w:r>
    </w:p>
    <w:p w14:paraId="7E592FD1" w14:textId="77777777" w:rsidR="0092354A" w:rsidRPr="0092354A" w:rsidRDefault="0092354A" w:rsidP="0092354A">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92354A">
        <w:rPr>
          <w:rFonts w:ascii="Times New Roman" w:hAnsi="Times New Roman" w:cs="Times New Roman"/>
          <w:color w:val="222222"/>
          <w:sz w:val="24"/>
          <w:szCs w:val="24"/>
          <w:shd w:val="clear" w:color="auto" w:fill="FFFFFF"/>
        </w:rPr>
        <w:t>Aina</w:t>
      </w:r>
      <w:proofErr w:type="spellEnd"/>
      <w:r w:rsidRPr="0092354A">
        <w:rPr>
          <w:rFonts w:ascii="Times New Roman" w:hAnsi="Times New Roman" w:cs="Times New Roman"/>
          <w:color w:val="222222"/>
          <w:sz w:val="24"/>
          <w:szCs w:val="24"/>
          <w:shd w:val="clear" w:color="auto" w:fill="FFFFFF"/>
        </w:rPr>
        <w:t xml:space="preserve">, O.S. </w:t>
      </w:r>
      <w:proofErr w:type="spellStart"/>
      <w:r w:rsidRPr="0092354A">
        <w:rPr>
          <w:rFonts w:ascii="Times New Roman" w:hAnsi="Times New Roman" w:cs="Times New Roman"/>
          <w:color w:val="222222"/>
          <w:sz w:val="24"/>
          <w:szCs w:val="24"/>
          <w:shd w:val="clear" w:color="auto" w:fill="FFFFFF"/>
        </w:rPr>
        <w:t>Odegbade</w:t>
      </w:r>
      <w:proofErr w:type="spellEnd"/>
      <w:r w:rsidRPr="0092354A">
        <w:rPr>
          <w:rFonts w:ascii="Times New Roman" w:hAnsi="Times New Roman" w:cs="Times New Roman"/>
          <w:color w:val="222222"/>
          <w:sz w:val="24"/>
          <w:szCs w:val="24"/>
          <w:shd w:val="clear" w:color="auto" w:fill="FFFFFF"/>
        </w:rPr>
        <w:t xml:space="preserve">, O.O., Yakubu, S.A., Dada, O.A., &amp; </w:t>
      </w:r>
      <w:proofErr w:type="spellStart"/>
      <w:r w:rsidRPr="0092354A">
        <w:rPr>
          <w:rFonts w:ascii="Times New Roman" w:hAnsi="Times New Roman" w:cs="Times New Roman"/>
          <w:color w:val="222222"/>
          <w:sz w:val="24"/>
          <w:szCs w:val="24"/>
          <w:shd w:val="clear" w:color="auto" w:fill="FFFFFF"/>
        </w:rPr>
        <w:t>Sangodare</w:t>
      </w:r>
      <w:proofErr w:type="spellEnd"/>
      <w:r w:rsidRPr="0092354A">
        <w:rPr>
          <w:rFonts w:ascii="Times New Roman" w:hAnsi="Times New Roman" w:cs="Times New Roman"/>
          <w:color w:val="222222"/>
          <w:sz w:val="24"/>
          <w:szCs w:val="24"/>
          <w:shd w:val="clear" w:color="auto" w:fill="FFFFFF"/>
        </w:rPr>
        <w:t xml:space="preserve">, O.A. (2021). Analysis of palm oil value chain in Ondo state, Nigeria. </w:t>
      </w:r>
      <w:r w:rsidRPr="0092354A">
        <w:rPr>
          <w:rFonts w:ascii="Times New Roman" w:hAnsi="Times New Roman" w:cs="Times New Roman"/>
          <w:i/>
          <w:color w:val="222222"/>
          <w:sz w:val="24"/>
          <w:szCs w:val="24"/>
          <w:shd w:val="clear" w:color="auto" w:fill="FFFFFF"/>
        </w:rPr>
        <w:t>International Journal of Agricultural Economics, Extension and Rural development</w:t>
      </w:r>
      <w:r w:rsidRPr="0092354A">
        <w:rPr>
          <w:rFonts w:ascii="Times New Roman" w:hAnsi="Times New Roman" w:cs="Times New Roman"/>
          <w:color w:val="222222"/>
          <w:sz w:val="24"/>
          <w:szCs w:val="24"/>
          <w:shd w:val="clear" w:color="auto" w:fill="FFFFFF"/>
        </w:rPr>
        <w:t>, 7(1), pp. 173-178</w:t>
      </w:r>
    </w:p>
    <w:p w14:paraId="3E8C5372" w14:textId="77777777" w:rsidR="0092354A" w:rsidRPr="0092354A" w:rsidRDefault="0092354A" w:rsidP="0092354A">
      <w:pPr>
        <w:spacing w:line="360" w:lineRule="auto"/>
        <w:ind w:left="720" w:hanging="720"/>
        <w:jc w:val="both"/>
        <w:rPr>
          <w:rFonts w:ascii="Times New Roman" w:hAnsi="Times New Roman" w:cs="Times New Roman"/>
          <w:sz w:val="24"/>
          <w:szCs w:val="24"/>
        </w:rPr>
      </w:pPr>
      <w:r w:rsidRPr="0092354A">
        <w:rPr>
          <w:rFonts w:ascii="Times New Roman" w:hAnsi="Times New Roman" w:cs="Times New Roman"/>
          <w:sz w:val="24"/>
          <w:szCs w:val="24"/>
        </w:rPr>
        <w:t xml:space="preserve">Arowolo. K.O., </w:t>
      </w:r>
      <w:proofErr w:type="spellStart"/>
      <w:r w:rsidRPr="0092354A">
        <w:rPr>
          <w:rFonts w:ascii="Times New Roman" w:hAnsi="Times New Roman" w:cs="Times New Roman"/>
          <w:sz w:val="24"/>
          <w:szCs w:val="24"/>
        </w:rPr>
        <w:t>Pelemo</w:t>
      </w:r>
      <w:proofErr w:type="spellEnd"/>
      <w:r w:rsidRPr="0092354A">
        <w:rPr>
          <w:rFonts w:ascii="Times New Roman" w:hAnsi="Times New Roman" w:cs="Times New Roman"/>
          <w:sz w:val="24"/>
          <w:szCs w:val="24"/>
        </w:rPr>
        <w:t xml:space="preserve">, J.J., Ogunleye, A.A., </w:t>
      </w:r>
      <w:proofErr w:type="spellStart"/>
      <w:r w:rsidRPr="0092354A">
        <w:rPr>
          <w:rFonts w:ascii="Times New Roman" w:hAnsi="Times New Roman" w:cs="Times New Roman"/>
          <w:sz w:val="24"/>
          <w:szCs w:val="24"/>
        </w:rPr>
        <w:t>Omeiza</w:t>
      </w:r>
      <w:proofErr w:type="spellEnd"/>
      <w:r w:rsidRPr="0092354A">
        <w:rPr>
          <w:rFonts w:ascii="Times New Roman" w:hAnsi="Times New Roman" w:cs="Times New Roman"/>
          <w:sz w:val="24"/>
          <w:szCs w:val="24"/>
        </w:rPr>
        <w:t xml:space="preserve">, S., &amp; Abdulsalam, N.T. (2020). Factors Influencing Gender Involvement in Oil palm Production in </w:t>
      </w:r>
      <w:proofErr w:type="spellStart"/>
      <w:r w:rsidRPr="0092354A">
        <w:rPr>
          <w:rFonts w:ascii="Times New Roman" w:hAnsi="Times New Roman" w:cs="Times New Roman"/>
          <w:sz w:val="24"/>
          <w:szCs w:val="24"/>
        </w:rPr>
        <w:t>Ayedaade</w:t>
      </w:r>
      <w:proofErr w:type="spellEnd"/>
      <w:r w:rsidRPr="0092354A">
        <w:rPr>
          <w:rFonts w:ascii="Times New Roman" w:hAnsi="Times New Roman" w:cs="Times New Roman"/>
          <w:sz w:val="24"/>
          <w:szCs w:val="24"/>
        </w:rPr>
        <w:t xml:space="preserve"> Local Government Area of Osun State. </w:t>
      </w:r>
      <w:r w:rsidRPr="0092354A">
        <w:rPr>
          <w:rFonts w:ascii="Times New Roman" w:hAnsi="Times New Roman" w:cs="Times New Roman"/>
          <w:i/>
          <w:sz w:val="24"/>
          <w:szCs w:val="24"/>
        </w:rPr>
        <w:t>International Journal of Agricultural and Rural Development</w:t>
      </w:r>
      <w:r w:rsidRPr="0092354A">
        <w:rPr>
          <w:rFonts w:ascii="Times New Roman" w:hAnsi="Times New Roman" w:cs="Times New Roman"/>
          <w:sz w:val="24"/>
          <w:szCs w:val="24"/>
        </w:rPr>
        <w:t xml:space="preserve">, vol. 23(2): 5170-5175. </w:t>
      </w:r>
    </w:p>
    <w:p w14:paraId="286A1342" w14:textId="77777777" w:rsidR="0092354A" w:rsidRPr="0092354A" w:rsidRDefault="0092354A" w:rsidP="0092354A">
      <w:pPr>
        <w:spacing w:line="360" w:lineRule="auto"/>
        <w:ind w:left="720" w:hanging="720"/>
        <w:jc w:val="both"/>
        <w:rPr>
          <w:rFonts w:ascii="Times New Roman" w:hAnsi="Times New Roman" w:cs="Times New Roman"/>
          <w:sz w:val="24"/>
          <w:szCs w:val="24"/>
        </w:rPr>
      </w:pPr>
      <w:r w:rsidRPr="0092354A">
        <w:rPr>
          <w:rFonts w:ascii="Times New Roman" w:hAnsi="Times New Roman" w:cs="Times New Roman"/>
          <w:sz w:val="24"/>
          <w:szCs w:val="24"/>
        </w:rPr>
        <w:t xml:space="preserve">Babasanya, B., Abdulkareem, S.B., Ganiyu, L., Balla Uzza, Adetunji, Adeniyi J., Ademola, T. Oluwole, </w:t>
      </w:r>
      <w:proofErr w:type="spellStart"/>
      <w:r w:rsidRPr="0092354A">
        <w:rPr>
          <w:rFonts w:ascii="Times New Roman" w:hAnsi="Times New Roman" w:cs="Times New Roman"/>
          <w:sz w:val="24"/>
          <w:szCs w:val="24"/>
        </w:rPr>
        <w:t>Omodona</w:t>
      </w:r>
      <w:proofErr w:type="spellEnd"/>
      <w:r w:rsidRPr="0092354A">
        <w:rPr>
          <w:rFonts w:ascii="Times New Roman" w:hAnsi="Times New Roman" w:cs="Times New Roman"/>
          <w:sz w:val="24"/>
          <w:szCs w:val="24"/>
        </w:rPr>
        <w:t xml:space="preserve">, S., Olafemi, S.O. and Usman, M.B. (2021). Role of Women in Food Security in Nigeria. </w:t>
      </w:r>
      <w:r w:rsidRPr="0092354A">
        <w:rPr>
          <w:rFonts w:ascii="Times New Roman" w:hAnsi="Times New Roman" w:cs="Times New Roman"/>
          <w:i/>
          <w:sz w:val="24"/>
          <w:szCs w:val="24"/>
        </w:rPr>
        <w:t>European Modern Studies Journal</w:t>
      </w:r>
      <w:r w:rsidRPr="0092354A">
        <w:rPr>
          <w:rFonts w:ascii="Times New Roman" w:hAnsi="Times New Roman" w:cs="Times New Roman"/>
          <w:sz w:val="24"/>
          <w:szCs w:val="24"/>
        </w:rPr>
        <w:t>, 5 (3) 511 – 516.</w:t>
      </w:r>
    </w:p>
    <w:p w14:paraId="08719276" w14:textId="77777777" w:rsidR="0092354A" w:rsidRPr="0092354A" w:rsidRDefault="0092354A" w:rsidP="0092354A">
      <w:pPr>
        <w:spacing w:line="360" w:lineRule="auto"/>
        <w:ind w:left="720" w:hanging="720"/>
        <w:jc w:val="both"/>
        <w:rPr>
          <w:rFonts w:ascii="Times New Roman" w:hAnsi="Times New Roman" w:cs="Times New Roman"/>
          <w:sz w:val="24"/>
          <w:szCs w:val="24"/>
        </w:rPr>
      </w:pPr>
      <w:proofErr w:type="spellStart"/>
      <w:r w:rsidRPr="0092354A">
        <w:rPr>
          <w:rFonts w:ascii="Times New Roman" w:hAnsi="Times New Roman" w:cs="Times New Roman"/>
          <w:sz w:val="24"/>
          <w:szCs w:val="24"/>
        </w:rPr>
        <w:t>Ibitunde</w:t>
      </w:r>
      <w:proofErr w:type="spellEnd"/>
      <w:r w:rsidRPr="0092354A">
        <w:rPr>
          <w:rFonts w:ascii="Times New Roman" w:hAnsi="Times New Roman" w:cs="Times New Roman"/>
          <w:sz w:val="24"/>
          <w:szCs w:val="24"/>
        </w:rPr>
        <w:t xml:space="preserve">, I.O, </w:t>
      </w:r>
      <w:proofErr w:type="spellStart"/>
      <w:r w:rsidRPr="0092354A">
        <w:rPr>
          <w:rFonts w:ascii="Times New Roman" w:hAnsi="Times New Roman" w:cs="Times New Roman"/>
          <w:sz w:val="24"/>
          <w:szCs w:val="24"/>
        </w:rPr>
        <w:t>Alao</w:t>
      </w:r>
      <w:proofErr w:type="spellEnd"/>
      <w:r w:rsidRPr="0092354A">
        <w:rPr>
          <w:rFonts w:ascii="Times New Roman" w:hAnsi="Times New Roman" w:cs="Times New Roman"/>
          <w:sz w:val="24"/>
          <w:szCs w:val="24"/>
        </w:rPr>
        <w:t xml:space="preserve">, O.T. and </w:t>
      </w:r>
      <w:proofErr w:type="spellStart"/>
      <w:r w:rsidRPr="0092354A">
        <w:rPr>
          <w:rFonts w:ascii="Times New Roman" w:hAnsi="Times New Roman" w:cs="Times New Roman"/>
          <w:sz w:val="24"/>
          <w:szCs w:val="24"/>
        </w:rPr>
        <w:t>Awotayo</w:t>
      </w:r>
      <w:proofErr w:type="spellEnd"/>
      <w:r w:rsidRPr="0092354A">
        <w:rPr>
          <w:rFonts w:ascii="Times New Roman" w:hAnsi="Times New Roman" w:cs="Times New Roman"/>
          <w:sz w:val="24"/>
          <w:szCs w:val="24"/>
        </w:rPr>
        <w:t xml:space="preserve">, E.O. (2023). Factors Influencing Women’s Involvement in Palm Oil Processing in Ife North Local Government Area of Osun State, Nigeria. </w:t>
      </w:r>
      <w:r w:rsidRPr="0092354A">
        <w:rPr>
          <w:rFonts w:ascii="Times New Roman" w:hAnsi="Times New Roman" w:cs="Times New Roman"/>
          <w:i/>
          <w:sz w:val="24"/>
          <w:szCs w:val="24"/>
        </w:rPr>
        <w:t>Scientific Journal of Agricultural Engineering</w:t>
      </w:r>
      <w:r w:rsidRPr="0092354A">
        <w:rPr>
          <w:rFonts w:ascii="Times New Roman" w:hAnsi="Times New Roman" w:cs="Times New Roman"/>
          <w:sz w:val="24"/>
          <w:szCs w:val="24"/>
        </w:rPr>
        <w:t>, 3: pp. 20-30. DOI: 10.5937/PoljTeh2303020I</w:t>
      </w:r>
    </w:p>
    <w:p w14:paraId="080C7749" w14:textId="77777777" w:rsidR="0092354A" w:rsidRPr="0092354A" w:rsidRDefault="0092354A" w:rsidP="0092354A">
      <w:pPr>
        <w:spacing w:line="360" w:lineRule="auto"/>
        <w:ind w:left="720" w:hanging="720"/>
        <w:jc w:val="both"/>
        <w:rPr>
          <w:rFonts w:ascii="Times New Roman" w:hAnsi="Times New Roman" w:cs="Times New Roman"/>
          <w:sz w:val="24"/>
          <w:szCs w:val="24"/>
        </w:rPr>
      </w:pPr>
      <w:r w:rsidRPr="0092354A">
        <w:rPr>
          <w:rFonts w:ascii="Times New Roman" w:hAnsi="Times New Roman" w:cs="Times New Roman"/>
          <w:sz w:val="24"/>
          <w:szCs w:val="24"/>
        </w:rPr>
        <w:t xml:space="preserve">Nwankwo, O.O. and Nwosu, U.L. (2018). Marketing Cost and Value Chain Analysis of Oil Palm Fruit Processing in Imo State, Nigeria. </w:t>
      </w:r>
      <w:r w:rsidRPr="0092354A">
        <w:rPr>
          <w:rFonts w:ascii="Times New Roman" w:hAnsi="Times New Roman" w:cs="Times New Roman"/>
          <w:i/>
          <w:sz w:val="24"/>
          <w:szCs w:val="24"/>
        </w:rPr>
        <w:t>Journal of the Faculty of Agriculture and Veterinary Medicine</w:t>
      </w:r>
      <w:r w:rsidRPr="0092354A">
        <w:rPr>
          <w:rFonts w:ascii="Times New Roman" w:hAnsi="Times New Roman" w:cs="Times New Roman"/>
          <w:sz w:val="24"/>
          <w:szCs w:val="24"/>
        </w:rPr>
        <w:t>. Imo State University Owerri, 169(1): pp. 107-125</w:t>
      </w:r>
    </w:p>
    <w:p w14:paraId="6148EAC2" w14:textId="77777777" w:rsidR="0092354A" w:rsidRPr="0092354A" w:rsidRDefault="0092354A" w:rsidP="0092354A">
      <w:pPr>
        <w:spacing w:line="360" w:lineRule="auto"/>
        <w:ind w:left="720" w:hanging="720"/>
        <w:jc w:val="both"/>
        <w:rPr>
          <w:rFonts w:ascii="Times New Roman" w:hAnsi="Times New Roman" w:cs="Times New Roman"/>
          <w:sz w:val="24"/>
          <w:szCs w:val="24"/>
        </w:rPr>
      </w:pPr>
      <w:proofErr w:type="spellStart"/>
      <w:r w:rsidRPr="0092354A">
        <w:rPr>
          <w:rFonts w:ascii="Times New Roman" w:hAnsi="Times New Roman" w:cs="Times New Roman"/>
          <w:sz w:val="24"/>
          <w:szCs w:val="24"/>
        </w:rPr>
        <w:t>Nzeakor</w:t>
      </w:r>
      <w:proofErr w:type="spellEnd"/>
      <w:r w:rsidRPr="0092354A">
        <w:rPr>
          <w:rFonts w:ascii="Times New Roman" w:hAnsi="Times New Roman" w:cs="Times New Roman"/>
          <w:sz w:val="24"/>
          <w:szCs w:val="24"/>
        </w:rPr>
        <w:t xml:space="preserve">, F.C. &amp; </w:t>
      </w:r>
      <w:proofErr w:type="spellStart"/>
      <w:r w:rsidRPr="0092354A">
        <w:rPr>
          <w:rFonts w:ascii="Times New Roman" w:hAnsi="Times New Roman" w:cs="Times New Roman"/>
          <w:sz w:val="24"/>
          <w:szCs w:val="24"/>
        </w:rPr>
        <w:t>Umeh</w:t>
      </w:r>
      <w:proofErr w:type="spellEnd"/>
      <w:r w:rsidRPr="0092354A">
        <w:rPr>
          <w:rFonts w:ascii="Times New Roman" w:hAnsi="Times New Roman" w:cs="Times New Roman"/>
          <w:sz w:val="24"/>
          <w:szCs w:val="24"/>
        </w:rPr>
        <w:t xml:space="preserve">, O.J. (2018). Analysis of gender roles and production function of </w:t>
      </w:r>
      <w:proofErr w:type="gramStart"/>
      <w:r w:rsidRPr="0092354A">
        <w:rPr>
          <w:rFonts w:ascii="Times New Roman" w:hAnsi="Times New Roman" w:cs="Times New Roman"/>
          <w:sz w:val="24"/>
          <w:szCs w:val="24"/>
        </w:rPr>
        <w:t>small scale</w:t>
      </w:r>
      <w:proofErr w:type="gramEnd"/>
      <w:r w:rsidRPr="0092354A">
        <w:rPr>
          <w:rFonts w:ascii="Times New Roman" w:hAnsi="Times New Roman" w:cs="Times New Roman"/>
          <w:sz w:val="24"/>
          <w:szCs w:val="24"/>
        </w:rPr>
        <w:t xml:space="preserve"> oil-palm processing in south-east, Nigeria. </w:t>
      </w:r>
      <w:r w:rsidRPr="0092354A">
        <w:rPr>
          <w:rFonts w:ascii="Times New Roman" w:hAnsi="Times New Roman" w:cs="Times New Roman"/>
          <w:i/>
          <w:sz w:val="24"/>
          <w:szCs w:val="24"/>
        </w:rPr>
        <w:t>International Journal of Advanced Research in Botany</w:t>
      </w:r>
      <w:r w:rsidRPr="0092354A">
        <w:rPr>
          <w:rFonts w:ascii="Times New Roman" w:hAnsi="Times New Roman" w:cs="Times New Roman"/>
          <w:sz w:val="24"/>
          <w:szCs w:val="24"/>
        </w:rPr>
        <w:t>, vol. 4(1): pp. 7-13. DOI: http://dx.doi.org/10.20431/2455-4316.0401002</w:t>
      </w:r>
    </w:p>
    <w:p w14:paraId="4562FA01" w14:textId="77777777" w:rsidR="0092354A" w:rsidRPr="0092354A" w:rsidRDefault="0092354A" w:rsidP="0092354A">
      <w:pPr>
        <w:spacing w:line="360" w:lineRule="auto"/>
        <w:ind w:left="720" w:hanging="720"/>
        <w:jc w:val="both"/>
        <w:rPr>
          <w:rFonts w:ascii="Times New Roman" w:hAnsi="Times New Roman" w:cs="Times New Roman"/>
          <w:sz w:val="24"/>
          <w:szCs w:val="24"/>
        </w:rPr>
      </w:pPr>
      <w:proofErr w:type="spellStart"/>
      <w:r w:rsidRPr="0092354A">
        <w:rPr>
          <w:rFonts w:ascii="Times New Roman" w:hAnsi="Times New Roman" w:cs="Times New Roman"/>
          <w:sz w:val="24"/>
          <w:szCs w:val="24"/>
        </w:rPr>
        <w:t>Obot</w:t>
      </w:r>
      <w:proofErr w:type="spellEnd"/>
      <w:r w:rsidRPr="0092354A">
        <w:rPr>
          <w:rFonts w:ascii="Times New Roman" w:hAnsi="Times New Roman" w:cs="Times New Roman"/>
          <w:sz w:val="24"/>
          <w:szCs w:val="24"/>
        </w:rPr>
        <w:t xml:space="preserve"> </w:t>
      </w:r>
      <w:proofErr w:type="spellStart"/>
      <w:r w:rsidRPr="0092354A">
        <w:rPr>
          <w:rFonts w:ascii="Times New Roman" w:hAnsi="Times New Roman" w:cs="Times New Roman"/>
          <w:sz w:val="24"/>
          <w:szCs w:val="24"/>
        </w:rPr>
        <w:t>Akaninyene</w:t>
      </w:r>
      <w:proofErr w:type="spellEnd"/>
      <w:r w:rsidRPr="0092354A">
        <w:rPr>
          <w:rFonts w:ascii="Times New Roman" w:hAnsi="Times New Roman" w:cs="Times New Roman"/>
          <w:sz w:val="24"/>
          <w:szCs w:val="24"/>
        </w:rPr>
        <w:t xml:space="preserve">, </w:t>
      </w:r>
      <w:proofErr w:type="spellStart"/>
      <w:r w:rsidRPr="0092354A">
        <w:rPr>
          <w:rFonts w:ascii="Times New Roman" w:hAnsi="Times New Roman" w:cs="Times New Roman"/>
          <w:sz w:val="24"/>
          <w:szCs w:val="24"/>
        </w:rPr>
        <w:t>Ozor</w:t>
      </w:r>
      <w:proofErr w:type="spellEnd"/>
      <w:r w:rsidRPr="0092354A">
        <w:rPr>
          <w:rFonts w:ascii="Times New Roman" w:hAnsi="Times New Roman" w:cs="Times New Roman"/>
          <w:sz w:val="24"/>
          <w:szCs w:val="24"/>
        </w:rPr>
        <w:t xml:space="preserve"> Maurice, &amp; </w:t>
      </w:r>
      <w:proofErr w:type="spellStart"/>
      <w:r w:rsidRPr="0092354A">
        <w:rPr>
          <w:rFonts w:ascii="Times New Roman" w:hAnsi="Times New Roman" w:cs="Times New Roman"/>
          <w:sz w:val="24"/>
          <w:szCs w:val="24"/>
        </w:rPr>
        <w:t>Anunobi</w:t>
      </w:r>
      <w:proofErr w:type="spellEnd"/>
      <w:r w:rsidRPr="0092354A">
        <w:rPr>
          <w:rFonts w:ascii="Times New Roman" w:hAnsi="Times New Roman" w:cs="Times New Roman"/>
          <w:sz w:val="24"/>
          <w:szCs w:val="24"/>
        </w:rPr>
        <w:t xml:space="preserve"> </w:t>
      </w:r>
      <w:proofErr w:type="spellStart"/>
      <w:r w:rsidRPr="0092354A">
        <w:rPr>
          <w:rFonts w:ascii="Times New Roman" w:hAnsi="Times New Roman" w:cs="Times New Roman"/>
          <w:sz w:val="24"/>
          <w:szCs w:val="24"/>
        </w:rPr>
        <w:t>Chizoba</w:t>
      </w:r>
      <w:proofErr w:type="spellEnd"/>
      <w:r w:rsidRPr="0092354A">
        <w:rPr>
          <w:rFonts w:ascii="Times New Roman" w:hAnsi="Times New Roman" w:cs="Times New Roman"/>
          <w:sz w:val="24"/>
          <w:szCs w:val="24"/>
        </w:rPr>
        <w:t xml:space="preserve"> P. (2022). Rural Women Involvement in Oil Palm Value Chain in Akwa Ibom State, Nigeria. </w:t>
      </w:r>
      <w:r w:rsidRPr="0092354A">
        <w:rPr>
          <w:rFonts w:ascii="Times New Roman" w:hAnsi="Times New Roman" w:cs="Times New Roman"/>
          <w:i/>
          <w:sz w:val="24"/>
          <w:szCs w:val="24"/>
        </w:rPr>
        <w:t>Canadian Journal of Agriculture and Crops</w:t>
      </w:r>
      <w:r w:rsidRPr="0092354A">
        <w:rPr>
          <w:rFonts w:ascii="Times New Roman" w:hAnsi="Times New Roman" w:cs="Times New Roman"/>
          <w:sz w:val="24"/>
          <w:szCs w:val="24"/>
        </w:rPr>
        <w:t>, 7(2): 105-111.</w:t>
      </w:r>
    </w:p>
    <w:p w14:paraId="011DD6ED" w14:textId="77777777" w:rsidR="0092354A" w:rsidRPr="0092354A" w:rsidRDefault="0092354A" w:rsidP="0092354A">
      <w:pPr>
        <w:spacing w:line="360" w:lineRule="auto"/>
        <w:ind w:left="720" w:hanging="720"/>
        <w:jc w:val="both"/>
        <w:rPr>
          <w:rFonts w:ascii="Times New Roman" w:hAnsi="Times New Roman" w:cs="Times New Roman"/>
          <w:sz w:val="24"/>
          <w:szCs w:val="24"/>
        </w:rPr>
      </w:pPr>
      <w:proofErr w:type="spellStart"/>
      <w:r w:rsidRPr="0092354A">
        <w:rPr>
          <w:rFonts w:ascii="Times New Roman" w:hAnsi="Times New Roman" w:cs="Times New Roman"/>
          <w:sz w:val="24"/>
          <w:szCs w:val="24"/>
        </w:rPr>
        <w:t>Ovharhe</w:t>
      </w:r>
      <w:proofErr w:type="spellEnd"/>
      <w:r w:rsidRPr="0092354A">
        <w:rPr>
          <w:rFonts w:ascii="Times New Roman" w:hAnsi="Times New Roman" w:cs="Times New Roman"/>
          <w:sz w:val="24"/>
          <w:szCs w:val="24"/>
        </w:rPr>
        <w:t xml:space="preserve"> O. J, </w:t>
      </w:r>
      <w:proofErr w:type="spellStart"/>
      <w:r w:rsidRPr="0092354A">
        <w:rPr>
          <w:rFonts w:ascii="Times New Roman" w:hAnsi="Times New Roman" w:cs="Times New Roman"/>
          <w:sz w:val="24"/>
          <w:szCs w:val="24"/>
        </w:rPr>
        <w:t>Amafade</w:t>
      </w:r>
      <w:proofErr w:type="spellEnd"/>
      <w:r w:rsidRPr="0092354A">
        <w:rPr>
          <w:rFonts w:ascii="Times New Roman" w:hAnsi="Times New Roman" w:cs="Times New Roman"/>
          <w:sz w:val="24"/>
          <w:szCs w:val="24"/>
        </w:rPr>
        <w:t xml:space="preserve"> U.G, </w:t>
      </w:r>
      <w:proofErr w:type="spellStart"/>
      <w:r w:rsidRPr="0092354A">
        <w:rPr>
          <w:rFonts w:ascii="Times New Roman" w:hAnsi="Times New Roman" w:cs="Times New Roman"/>
          <w:sz w:val="24"/>
          <w:szCs w:val="24"/>
        </w:rPr>
        <w:t>Okogu</w:t>
      </w:r>
      <w:proofErr w:type="spellEnd"/>
      <w:r w:rsidRPr="0092354A">
        <w:rPr>
          <w:rFonts w:ascii="Times New Roman" w:hAnsi="Times New Roman" w:cs="Times New Roman"/>
          <w:sz w:val="24"/>
          <w:szCs w:val="24"/>
        </w:rPr>
        <w:t xml:space="preserve"> O.G, Umukoro P.O. (2024). Appraising the Value Addition Dynamics in Oil Palm Production in Nigeria. </w:t>
      </w:r>
      <w:r w:rsidRPr="0092354A">
        <w:rPr>
          <w:rFonts w:ascii="Times New Roman" w:hAnsi="Times New Roman" w:cs="Times New Roman"/>
          <w:i/>
          <w:sz w:val="24"/>
          <w:szCs w:val="24"/>
        </w:rPr>
        <w:t>International Journal of Academic and Applied Research</w:t>
      </w:r>
      <w:r w:rsidRPr="0092354A">
        <w:rPr>
          <w:rFonts w:ascii="Times New Roman" w:hAnsi="Times New Roman" w:cs="Times New Roman"/>
          <w:sz w:val="24"/>
          <w:szCs w:val="24"/>
        </w:rPr>
        <w:t xml:space="preserve"> </w:t>
      </w:r>
      <w:r w:rsidRPr="0092354A">
        <w:rPr>
          <w:rFonts w:ascii="Times New Roman" w:hAnsi="Times New Roman" w:cs="Times New Roman"/>
          <w:i/>
          <w:sz w:val="24"/>
          <w:szCs w:val="24"/>
        </w:rPr>
        <w:t>(IJAAR)</w:t>
      </w:r>
      <w:r w:rsidRPr="0092354A">
        <w:rPr>
          <w:rFonts w:ascii="Times New Roman" w:hAnsi="Times New Roman" w:cs="Times New Roman"/>
          <w:sz w:val="24"/>
          <w:szCs w:val="24"/>
        </w:rPr>
        <w:t xml:space="preserve"> Vol. 8 Issue 6 Pages: 18-26</w:t>
      </w:r>
    </w:p>
    <w:p w14:paraId="70CAFE6A" w14:textId="77777777" w:rsidR="0092354A" w:rsidRPr="0092354A" w:rsidRDefault="0092354A" w:rsidP="0092354A">
      <w:pPr>
        <w:spacing w:line="360" w:lineRule="auto"/>
        <w:ind w:left="720" w:hanging="720"/>
        <w:jc w:val="both"/>
        <w:rPr>
          <w:rFonts w:ascii="Times New Roman" w:hAnsi="Times New Roman" w:cs="Times New Roman"/>
          <w:sz w:val="24"/>
          <w:szCs w:val="24"/>
        </w:rPr>
      </w:pPr>
      <w:r w:rsidRPr="0092354A">
        <w:rPr>
          <w:rFonts w:ascii="Times New Roman" w:hAnsi="Times New Roman" w:cs="Times New Roman"/>
          <w:sz w:val="24"/>
          <w:szCs w:val="24"/>
        </w:rPr>
        <w:lastRenderedPageBreak/>
        <w:t xml:space="preserve">Shehu </w:t>
      </w:r>
      <w:proofErr w:type="spellStart"/>
      <w:r w:rsidRPr="0092354A">
        <w:rPr>
          <w:rFonts w:ascii="Times New Roman" w:hAnsi="Times New Roman" w:cs="Times New Roman"/>
          <w:sz w:val="24"/>
          <w:szCs w:val="24"/>
        </w:rPr>
        <w:t>sani</w:t>
      </w:r>
      <w:proofErr w:type="spellEnd"/>
      <w:r w:rsidRPr="0092354A">
        <w:rPr>
          <w:rFonts w:ascii="Times New Roman" w:hAnsi="Times New Roman" w:cs="Times New Roman"/>
          <w:sz w:val="24"/>
          <w:szCs w:val="24"/>
        </w:rPr>
        <w:t xml:space="preserve"> (2024). The Effectiveness of Palm Oil Policies in Nigeria: An Experience from Malaysian Palm Oil Policies. </w:t>
      </w:r>
      <w:r w:rsidRPr="0092354A">
        <w:rPr>
          <w:rFonts w:ascii="Times New Roman" w:hAnsi="Times New Roman" w:cs="Times New Roman"/>
          <w:i/>
          <w:sz w:val="24"/>
          <w:szCs w:val="24"/>
        </w:rPr>
        <w:t>International Journal of Oil Palm</w:t>
      </w:r>
      <w:r w:rsidRPr="0092354A">
        <w:rPr>
          <w:rFonts w:ascii="Times New Roman" w:hAnsi="Times New Roman" w:cs="Times New Roman"/>
          <w:sz w:val="24"/>
          <w:szCs w:val="24"/>
        </w:rPr>
        <w:t>, Volume 7, Number 1, Pp 12–21. DOI:10.35876/</w:t>
      </w:r>
      <w:proofErr w:type="gramStart"/>
      <w:r w:rsidRPr="0092354A">
        <w:rPr>
          <w:rFonts w:ascii="Times New Roman" w:hAnsi="Times New Roman" w:cs="Times New Roman"/>
          <w:sz w:val="24"/>
          <w:szCs w:val="24"/>
        </w:rPr>
        <w:t>ijop.v</w:t>
      </w:r>
      <w:proofErr w:type="gramEnd"/>
      <w:r w:rsidRPr="0092354A">
        <w:rPr>
          <w:rFonts w:ascii="Times New Roman" w:hAnsi="Times New Roman" w:cs="Times New Roman"/>
          <w:sz w:val="24"/>
          <w:szCs w:val="24"/>
        </w:rPr>
        <w:t>7i1.119</w:t>
      </w:r>
    </w:p>
    <w:p w14:paraId="368F0AD1" w14:textId="77777777" w:rsidR="0092354A" w:rsidRPr="0092354A" w:rsidRDefault="0092354A" w:rsidP="0092354A">
      <w:pPr>
        <w:spacing w:line="360" w:lineRule="auto"/>
        <w:ind w:left="720" w:hanging="720"/>
        <w:jc w:val="both"/>
        <w:rPr>
          <w:rFonts w:ascii="Times New Roman" w:hAnsi="Times New Roman" w:cs="Times New Roman"/>
          <w:sz w:val="24"/>
          <w:szCs w:val="24"/>
        </w:rPr>
      </w:pPr>
      <w:r w:rsidRPr="0092354A">
        <w:rPr>
          <w:rFonts w:ascii="Times New Roman" w:hAnsi="Times New Roman" w:cs="Times New Roman"/>
          <w:sz w:val="24"/>
          <w:szCs w:val="24"/>
        </w:rPr>
        <w:t xml:space="preserve">Wahab Munir Jamiu (2022). </w:t>
      </w:r>
      <w:r w:rsidRPr="0092354A">
        <w:rPr>
          <w:rFonts w:ascii="Times New Roman" w:hAnsi="Times New Roman" w:cs="Times New Roman"/>
          <w:bCs/>
          <w:color w:val="131314"/>
          <w:sz w:val="24"/>
          <w:szCs w:val="24"/>
          <w:shd w:val="clear" w:color="auto" w:fill="FFFFFF"/>
        </w:rPr>
        <w:t xml:space="preserve">Value Chain Analysis of Palm Oil in Ondo State, Nigeria. Master dissertation, </w:t>
      </w:r>
      <w:proofErr w:type="spellStart"/>
      <w:r w:rsidRPr="0092354A">
        <w:rPr>
          <w:rFonts w:ascii="Times New Roman" w:hAnsi="Times New Roman" w:cs="Times New Roman"/>
          <w:bCs/>
          <w:color w:val="131314"/>
          <w:sz w:val="24"/>
          <w:szCs w:val="24"/>
          <w:shd w:val="clear" w:color="auto" w:fill="FFFFFF"/>
        </w:rPr>
        <w:t>Bayero</w:t>
      </w:r>
      <w:proofErr w:type="spellEnd"/>
      <w:r w:rsidRPr="0092354A">
        <w:rPr>
          <w:rFonts w:ascii="Times New Roman" w:hAnsi="Times New Roman" w:cs="Times New Roman"/>
          <w:bCs/>
          <w:color w:val="131314"/>
          <w:sz w:val="24"/>
          <w:szCs w:val="24"/>
          <w:shd w:val="clear" w:color="auto" w:fill="FFFFFF"/>
        </w:rPr>
        <w:t xml:space="preserve"> University Kano.</w:t>
      </w:r>
    </w:p>
    <w:p w14:paraId="289EBEEE" w14:textId="77777777" w:rsidR="00E12F41" w:rsidRDefault="00E12F41" w:rsidP="0092354A">
      <w:pPr>
        <w:spacing w:line="360" w:lineRule="auto"/>
        <w:jc w:val="both"/>
        <w:rPr>
          <w:rFonts w:ascii="Times New Roman" w:hAnsi="Times New Roman" w:cs="Times New Roman"/>
          <w:sz w:val="24"/>
          <w:szCs w:val="24"/>
        </w:rPr>
      </w:pPr>
    </w:p>
    <w:sectPr w:rsidR="00E12F4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37306" w14:textId="77777777" w:rsidR="00227E69" w:rsidRDefault="00227E69" w:rsidP="0092354A">
      <w:pPr>
        <w:spacing w:after="0" w:line="240" w:lineRule="auto"/>
      </w:pPr>
      <w:r>
        <w:separator/>
      </w:r>
    </w:p>
  </w:endnote>
  <w:endnote w:type="continuationSeparator" w:id="0">
    <w:p w14:paraId="25733818" w14:textId="77777777" w:rsidR="00227E69" w:rsidRDefault="00227E69" w:rsidP="00923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Sitka Text">
    <w:panose1 w:val="02000505000000020004"/>
    <w:charset w:val="00"/>
    <w:family w:val="auto"/>
    <w:pitch w:val="variable"/>
    <w:sig w:usb0="A00002EF" w:usb1="4000204B" w:usb2="00000000" w:usb3="00000000" w:csb0="000001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F6623" w14:textId="77777777" w:rsidR="00FB2F58" w:rsidRDefault="00FB2F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AB041" w14:textId="77777777" w:rsidR="00FB2F58" w:rsidRDefault="00FB2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91520" w14:textId="77777777" w:rsidR="00FB2F58" w:rsidRDefault="00FB2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9BD71" w14:textId="77777777" w:rsidR="00227E69" w:rsidRDefault="00227E69" w:rsidP="0092354A">
      <w:pPr>
        <w:spacing w:after="0" w:line="240" w:lineRule="auto"/>
      </w:pPr>
      <w:r>
        <w:separator/>
      </w:r>
    </w:p>
  </w:footnote>
  <w:footnote w:type="continuationSeparator" w:id="0">
    <w:p w14:paraId="1B424ACC" w14:textId="77777777" w:rsidR="00227E69" w:rsidRDefault="00227E69" w:rsidP="00923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ED2092" w14:textId="6679E139" w:rsidR="00FB2F58" w:rsidRDefault="00FB2F58">
    <w:pPr>
      <w:pStyle w:val="Header"/>
    </w:pPr>
    <w:r>
      <w:rPr>
        <w:noProof/>
      </w:rPr>
      <w:pict w14:anchorId="19B59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8225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8EFD9" w14:textId="359F731E" w:rsidR="00FB2F58" w:rsidRDefault="00FB2F58">
    <w:pPr>
      <w:pStyle w:val="Header"/>
    </w:pPr>
    <w:r>
      <w:rPr>
        <w:noProof/>
      </w:rPr>
      <w:pict w14:anchorId="7F2B2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8225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D9C19" w14:textId="5F135D85" w:rsidR="00FB2F58" w:rsidRDefault="00FB2F58">
    <w:pPr>
      <w:pStyle w:val="Header"/>
    </w:pPr>
    <w:r>
      <w:rPr>
        <w:noProof/>
      </w:rPr>
      <w:pict w14:anchorId="01D4E2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088225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D72C1"/>
    <w:multiLevelType w:val="hybridMultilevel"/>
    <w:tmpl w:val="5008AF16"/>
    <w:lvl w:ilvl="0" w:tplc="FC7A752E">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4355FD"/>
    <w:multiLevelType w:val="hybridMultilevel"/>
    <w:tmpl w:val="31B66B46"/>
    <w:lvl w:ilvl="0" w:tplc="FC7A752E">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396E38"/>
    <w:multiLevelType w:val="hybridMultilevel"/>
    <w:tmpl w:val="0EAA04EE"/>
    <w:lvl w:ilvl="0" w:tplc="18003B94">
      <w:start w:val="1"/>
      <w:numFmt w:val="lowerRoman"/>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A720F1"/>
    <w:multiLevelType w:val="hybridMultilevel"/>
    <w:tmpl w:val="6928A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0AD"/>
    <w:rsid w:val="00005C69"/>
    <w:rsid w:val="000624C2"/>
    <w:rsid w:val="00062CCD"/>
    <w:rsid w:val="000A07E9"/>
    <w:rsid w:val="00125834"/>
    <w:rsid w:val="001B06C9"/>
    <w:rsid w:val="00220B2F"/>
    <w:rsid w:val="00227E69"/>
    <w:rsid w:val="002759EF"/>
    <w:rsid w:val="002B764A"/>
    <w:rsid w:val="00354076"/>
    <w:rsid w:val="003B4CBD"/>
    <w:rsid w:val="00422536"/>
    <w:rsid w:val="0042717A"/>
    <w:rsid w:val="00492B2F"/>
    <w:rsid w:val="00544195"/>
    <w:rsid w:val="005A5D9D"/>
    <w:rsid w:val="006D2CBB"/>
    <w:rsid w:val="00726741"/>
    <w:rsid w:val="007A5556"/>
    <w:rsid w:val="007B527D"/>
    <w:rsid w:val="00805652"/>
    <w:rsid w:val="00837F9D"/>
    <w:rsid w:val="008721B4"/>
    <w:rsid w:val="008B2D27"/>
    <w:rsid w:val="0092354A"/>
    <w:rsid w:val="009D0256"/>
    <w:rsid w:val="00A0746E"/>
    <w:rsid w:val="00A147EA"/>
    <w:rsid w:val="00A45AD4"/>
    <w:rsid w:val="00B00AB5"/>
    <w:rsid w:val="00BF3B29"/>
    <w:rsid w:val="00C638CD"/>
    <w:rsid w:val="00C65C61"/>
    <w:rsid w:val="00C86AD1"/>
    <w:rsid w:val="00C97C4D"/>
    <w:rsid w:val="00CF5FEB"/>
    <w:rsid w:val="00D200AD"/>
    <w:rsid w:val="00D4296B"/>
    <w:rsid w:val="00E129CB"/>
    <w:rsid w:val="00E12F41"/>
    <w:rsid w:val="00E65D39"/>
    <w:rsid w:val="00E81B76"/>
    <w:rsid w:val="00E8437C"/>
    <w:rsid w:val="00F56425"/>
    <w:rsid w:val="00FB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F06B18"/>
  <w15:chartTrackingRefBased/>
  <w15:docId w15:val="{B231BD31-011E-4E03-9C91-F17720BEF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00AD"/>
  </w:style>
  <w:style w:type="paragraph" w:styleId="Heading3">
    <w:name w:val="heading 3"/>
    <w:basedOn w:val="Normal"/>
    <w:link w:val="Heading3Char"/>
    <w:uiPriority w:val="9"/>
    <w:qFormat/>
    <w:rsid w:val="0054419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544195"/>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54419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200AD"/>
    <w:rPr>
      <w:color w:val="0563C1" w:themeColor="hyperlink"/>
      <w:u w:val="single"/>
    </w:rPr>
  </w:style>
  <w:style w:type="paragraph" w:styleId="ListParagraph">
    <w:name w:val="List Paragraph"/>
    <w:basedOn w:val="Normal"/>
    <w:uiPriority w:val="34"/>
    <w:qFormat/>
    <w:rsid w:val="00220B2F"/>
    <w:pPr>
      <w:ind w:left="720"/>
      <w:contextualSpacing/>
    </w:pPr>
  </w:style>
  <w:style w:type="character" w:customStyle="1" w:styleId="Heading3Char">
    <w:name w:val="Heading 3 Char"/>
    <w:basedOn w:val="DefaultParagraphFont"/>
    <w:link w:val="Heading3"/>
    <w:uiPriority w:val="9"/>
    <w:rsid w:val="00544195"/>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544195"/>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544195"/>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54419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544195"/>
    <w:rPr>
      <w:i/>
      <w:iCs/>
    </w:rPr>
  </w:style>
  <w:style w:type="character" w:styleId="Strong">
    <w:name w:val="Strong"/>
    <w:basedOn w:val="DefaultParagraphFont"/>
    <w:uiPriority w:val="22"/>
    <w:qFormat/>
    <w:rsid w:val="00544195"/>
    <w:rPr>
      <w:b/>
      <w:bCs/>
    </w:rPr>
  </w:style>
  <w:style w:type="table" w:styleId="PlainTable2">
    <w:name w:val="Plain Table 2"/>
    <w:basedOn w:val="TableNormal"/>
    <w:uiPriority w:val="42"/>
    <w:rsid w:val="00E65D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23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54A"/>
  </w:style>
  <w:style w:type="paragraph" w:styleId="Footer">
    <w:name w:val="footer"/>
    <w:basedOn w:val="Normal"/>
    <w:link w:val="FooterChar"/>
    <w:uiPriority w:val="99"/>
    <w:unhideWhenUsed/>
    <w:rsid w:val="00923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5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1520071">
      <w:bodyDiv w:val="1"/>
      <w:marLeft w:val="0"/>
      <w:marRight w:val="0"/>
      <w:marTop w:val="0"/>
      <w:marBottom w:val="0"/>
      <w:divBdr>
        <w:top w:val="none" w:sz="0" w:space="0" w:color="auto"/>
        <w:left w:val="none" w:sz="0" w:space="0" w:color="auto"/>
        <w:bottom w:val="none" w:sz="0" w:space="0" w:color="auto"/>
        <w:right w:val="none" w:sz="0" w:space="0" w:color="auto"/>
      </w:divBdr>
      <w:divsChild>
        <w:div w:id="1883976195">
          <w:marLeft w:val="0"/>
          <w:marRight w:val="0"/>
          <w:marTop w:val="0"/>
          <w:marBottom w:val="0"/>
          <w:divBdr>
            <w:top w:val="none" w:sz="0" w:space="0" w:color="auto"/>
            <w:left w:val="none" w:sz="0" w:space="0" w:color="auto"/>
            <w:bottom w:val="none" w:sz="0" w:space="0" w:color="auto"/>
            <w:right w:val="none" w:sz="0" w:space="0" w:color="auto"/>
          </w:divBdr>
          <w:divsChild>
            <w:div w:id="1743797879">
              <w:marLeft w:val="0"/>
              <w:marRight w:val="0"/>
              <w:marTop w:val="0"/>
              <w:marBottom w:val="0"/>
              <w:divBdr>
                <w:top w:val="none" w:sz="0" w:space="0" w:color="auto"/>
                <w:left w:val="none" w:sz="0" w:space="0" w:color="auto"/>
                <w:bottom w:val="none" w:sz="0" w:space="0" w:color="auto"/>
                <w:right w:val="none" w:sz="0" w:space="0" w:color="auto"/>
              </w:divBdr>
              <w:divsChild>
                <w:div w:id="1129591991">
                  <w:marLeft w:val="0"/>
                  <w:marRight w:val="0"/>
                  <w:marTop w:val="0"/>
                  <w:marBottom w:val="0"/>
                  <w:divBdr>
                    <w:top w:val="none" w:sz="0" w:space="0" w:color="auto"/>
                    <w:left w:val="none" w:sz="0" w:space="0" w:color="auto"/>
                    <w:bottom w:val="none" w:sz="0" w:space="0" w:color="auto"/>
                    <w:right w:val="none" w:sz="0" w:space="0" w:color="auto"/>
                  </w:divBdr>
                  <w:divsChild>
                    <w:div w:id="16665207">
                      <w:marLeft w:val="0"/>
                      <w:marRight w:val="0"/>
                      <w:marTop w:val="0"/>
                      <w:marBottom w:val="0"/>
                      <w:divBdr>
                        <w:top w:val="none" w:sz="0" w:space="0" w:color="auto"/>
                        <w:left w:val="none" w:sz="0" w:space="0" w:color="auto"/>
                        <w:bottom w:val="none" w:sz="0" w:space="0" w:color="auto"/>
                        <w:right w:val="none" w:sz="0" w:space="0" w:color="auto"/>
                      </w:divBdr>
                      <w:divsChild>
                        <w:div w:id="1518694661">
                          <w:marLeft w:val="0"/>
                          <w:marRight w:val="0"/>
                          <w:marTop w:val="0"/>
                          <w:marBottom w:val="0"/>
                          <w:divBdr>
                            <w:top w:val="none" w:sz="0" w:space="0" w:color="auto"/>
                            <w:left w:val="none" w:sz="0" w:space="0" w:color="auto"/>
                            <w:bottom w:val="none" w:sz="0" w:space="0" w:color="auto"/>
                            <w:right w:val="none" w:sz="0" w:space="0" w:color="auto"/>
                          </w:divBdr>
                          <w:divsChild>
                            <w:div w:id="1242636146">
                              <w:marLeft w:val="0"/>
                              <w:marRight w:val="0"/>
                              <w:marTop w:val="0"/>
                              <w:marBottom w:val="0"/>
                              <w:divBdr>
                                <w:top w:val="none" w:sz="0" w:space="0" w:color="auto"/>
                                <w:left w:val="none" w:sz="0" w:space="0" w:color="auto"/>
                                <w:bottom w:val="none" w:sz="0" w:space="0" w:color="auto"/>
                                <w:right w:val="none" w:sz="0" w:space="0" w:color="auto"/>
                              </w:divBdr>
                              <w:divsChild>
                                <w:div w:id="1024283489">
                                  <w:marLeft w:val="0"/>
                                  <w:marRight w:val="0"/>
                                  <w:marTop w:val="0"/>
                                  <w:marBottom w:val="0"/>
                                  <w:divBdr>
                                    <w:top w:val="none" w:sz="0" w:space="0" w:color="auto"/>
                                    <w:left w:val="none" w:sz="0" w:space="0" w:color="auto"/>
                                    <w:bottom w:val="none" w:sz="0" w:space="0" w:color="auto"/>
                                    <w:right w:val="none" w:sz="0" w:space="0" w:color="auto"/>
                                  </w:divBdr>
                                  <w:divsChild>
                                    <w:div w:id="181274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3287569">
          <w:marLeft w:val="0"/>
          <w:marRight w:val="0"/>
          <w:marTop w:val="0"/>
          <w:marBottom w:val="0"/>
          <w:divBdr>
            <w:top w:val="none" w:sz="0" w:space="0" w:color="auto"/>
            <w:left w:val="none" w:sz="0" w:space="0" w:color="auto"/>
            <w:bottom w:val="none" w:sz="0" w:space="0" w:color="auto"/>
            <w:right w:val="none" w:sz="0" w:space="0" w:color="auto"/>
          </w:divBdr>
          <w:divsChild>
            <w:div w:id="1408767686">
              <w:marLeft w:val="0"/>
              <w:marRight w:val="0"/>
              <w:marTop w:val="0"/>
              <w:marBottom w:val="0"/>
              <w:divBdr>
                <w:top w:val="none" w:sz="0" w:space="0" w:color="auto"/>
                <w:left w:val="none" w:sz="0" w:space="0" w:color="auto"/>
                <w:bottom w:val="none" w:sz="0" w:space="0" w:color="auto"/>
                <w:right w:val="none" w:sz="0" w:space="0" w:color="auto"/>
              </w:divBdr>
              <w:divsChild>
                <w:div w:id="1825048075">
                  <w:marLeft w:val="0"/>
                  <w:marRight w:val="0"/>
                  <w:marTop w:val="0"/>
                  <w:marBottom w:val="0"/>
                  <w:divBdr>
                    <w:top w:val="none" w:sz="0" w:space="0" w:color="auto"/>
                    <w:left w:val="none" w:sz="0" w:space="0" w:color="auto"/>
                    <w:bottom w:val="none" w:sz="0" w:space="0" w:color="auto"/>
                    <w:right w:val="none" w:sz="0" w:space="0" w:color="auto"/>
                  </w:divBdr>
                  <w:divsChild>
                    <w:div w:id="528765757">
                      <w:marLeft w:val="0"/>
                      <w:marRight w:val="0"/>
                      <w:marTop w:val="0"/>
                      <w:marBottom w:val="0"/>
                      <w:divBdr>
                        <w:top w:val="none" w:sz="0" w:space="0" w:color="auto"/>
                        <w:left w:val="none" w:sz="0" w:space="0" w:color="auto"/>
                        <w:bottom w:val="none" w:sz="0" w:space="0" w:color="auto"/>
                        <w:right w:val="none" w:sz="0" w:space="0" w:color="auto"/>
                      </w:divBdr>
                      <w:divsChild>
                        <w:div w:id="1970087783">
                          <w:marLeft w:val="0"/>
                          <w:marRight w:val="0"/>
                          <w:marTop w:val="0"/>
                          <w:marBottom w:val="0"/>
                          <w:divBdr>
                            <w:top w:val="none" w:sz="0" w:space="0" w:color="auto"/>
                            <w:left w:val="none" w:sz="0" w:space="0" w:color="auto"/>
                            <w:bottom w:val="none" w:sz="0" w:space="0" w:color="auto"/>
                            <w:right w:val="none" w:sz="0" w:space="0" w:color="auto"/>
                          </w:divBdr>
                          <w:divsChild>
                            <w:div w:id="1132751856">
                              <w:marLeft w:val="0"/>
                              <w:marRight w:val="0"/>
                              <w:marTop w:val="0"/>
                              <w:marBottom w:val="0"/>
                              <w:divBdr>
                                <w:top w:val="none" w:sz="0" w:space="0" w:color="auto"/>
                                <w:left w:val="none" w:sz="0" w:space="0" w:color="auto"/>
                                <w:bottom w:val="none" w:sz="0" w:space="0" w:color="auto"/>
                                <w:right w:val="none" w:sz="0" w:space="0" w:color="auto"/>
                              </w:divBdr>
                              <w:divsChild>
                                <w:div w:id="1776823941">
                                  <w:marLeft w:val="0"/>
                                  <w:marRight w:val="0"/>
                                  <w:marTop w:val="0"/>
                                  <w:marBottom w:val="0"/>
                                  <w:divBdr>
                                    <w:top w:val="none" w:sz="0" w:space="0" w:color="auto"/>
                                    <w:left w:val="none" w:sz="0" w:space="0" w:color="auto"/>
                                    <w:bottom w:val="none" w:sz="0" w:space="0" w:color="auto"/>
                                    <w:right w:val="none" w:sz="0" w:space="0" w:color="auto"/>
                                  </w:divBdr>
                                  <w:divsChild>
                                    <w:div w:id="1276979289">
                                      <w:marLeft w:val="0"/>
                                      <w:marRight w:val="0"/>
                                      <w:marTop w:val="0"/>
                                      <w:marBottom w:val="0"/>
                                      <w:divBdr>
                                        <w:top w:val="none" w:sz="0" w:space="0" w:color="auto"/>
                                        <w:left w:val="none" w:sz="0" w:space="0" w:color="auto"/>
                                        <w:bottom w:val="none" w:sz="0" w:space="0" w:color="auto"/>
                                        <w:right w:val="none" w:sz="0" w:space="0" w:color="auto"/>
                                      </w:divBdr>
                                      <w:divsChild>
                                        <w:div w:id="74037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3564">
          <w:marLeft w:val="0"/>
          <w:marRight w:val="0"/>
          <w:marTop w:val="0"/>
          <w:marBottom w:val="0"/>
          <w:divBdr>
            <w:top w:val="none" w:sz="0" w:space="0" w:color="auto"/>
            <w:left w:val="none" w:sz="0" w:space="0" w:color="auto"/>
            <w:bottom w:val="none" w:sz="0" w:space="0" w:color="auto"/>
            <w:right w:val="none" w:sz="0" w:space="0" w:color="auto"/>
          </w:divBdr>
          <w:divsChild>
            <w:div w:id="2118060536">
              <w:marLeft w:val="0"/>
              <w:marRight w:val="0"/>
              <w:marTop w:val="0"/>
              <w:marBottom w:val="0"/>
              <w:divBdr>
                <w:top w:val="none" w:sz="0" w:space="0" w:color="auto"/>
                <w:left w:val="none" w:sz="0" w:space="0" w:color="auto"/>
                <w:bottom w:val="none" w:sz="0" w:space="0" w:color="auto"/>
                <w:right w:val="none" w:sz="0" w:space="0" w:color="auto"/>
              </w:divBdr>
              <w:divsChild>
                <w:div w:id="266161307">
                  <w:marLeft w:val="0"/>
                  <w:marRight w:val="0"/>
                  <w:marTop w:val="0"/>
                  <w:marBottom w:val="0"/>
                  <w:divBdr>
                    <w:top w:val="none" w:sz="0" w:space="0" w:color="auto"/>
                    <w:left w:val="none" w:sz="0" w:space="0" w:color="auto"/>
                    <w:bottom w:val="none" w:sz="0" w:space="0" w:color="auto"/>
                    <w:right w:val="none" w:sz="0" w:space="0" w:color="auto"/>
                  </w:divBdr>
                  <w:divsChild>
                    <w:div w:id="855576507">
                      <w:marLeft w:val="0"/>
                      <w:marRight w:val="0"/>
                      <w:marTop w:val="0"/>
                      <w:marBottom w:val="0"/>
                      <w:divBdr>
                        <w:top w:val="none" w:sz="0" w:space="0" w:color="auto"/>
                        <w:left w:val="none" w:sz="0" w:space="0" w:color="auto"/>
                        <w:bottom w:val="none" w:sz="0" w:space="0" w:color="auto"/>
                        <w:right w:val="none" w:sz="0" w:space="0" w:color="auto"/>
                      </w:divBdr>
                      <w:divsChild>
                        <w:div w:id="2066180074">
                          <w:marLeft w:val="0"/>
                          <w:marRight w:val="0"/>
                          <w:marTop w:val="0"/>
                          <w:marBottom w:val="0"/>
                          <w:divBdr>
                            <w:top w:val="none" w:sz="0" w:space="0" w:color="auto"/>
                            <w:left w:val="none" w:sz="0" w:space="0" w:color="auto"/>
                            <w:bottom w:val="none" w:sz="0" w:space="0" w:color="auto"/>
                            <w:right w:val="none" w:sz="0" w:space="0" w:color="auto"/>
                          </w:divBdr>
                          <w:divsChild>
                            <w:div w:id="493033710">
                              <w:marLeft w:val="0"/>
                              <w:marRight w:val="0"/>
                              <w:marTop w:val="0"/>
                              <w:marBottom w:val="0"/>
                              <w:divBdr>
                                <w:top w:val="none" w:sz="0" w:space="0" w:color="auto"/>
                                <w:left w:val="none" w:sz="0" w:space="0" w:color="auto"/>
                                <w:bottom w:val="none" w:sz="0" w:space="0" w:color="auto"/>
                                <w:right w:val="none" w:sz="0" w:space="0" w:color="auto"/>
                              </w:divBdr>
                              <w:divsChild>
                                <w:div w:id="299967771">
                                  <w:marLeft w:val="0"/>
                                  <w:marRight w:val="0"/>
                                  <w:marTop w:val="0"/>
                                  <w:marBottom w:val="0"/>
                                  <w:divBdr>
                                    <w:top w:val="none" w:sz="0" w:space="0" w:color="auto"/>
                                    <w:left w:val="none" w:sz="0" w:space="0" w:color="auto"/>
                                    <w:bottom w:val="none" w:sz="0" w:space="0" w:color="auto"/>
                                    <w:right w:val="none" w:sz="0" w:space="0" w:color="auto"/>
                                  </w:divBdr>
                                  <w:divsChild>
                                    <w:div w:id="27795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esktop\practic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70985065658525"/>
          <c:y val="7.378378689505917E-2"/>
          <c:w val="0.82037917955009199"/>
          <c:h val="0.7961652072716181"/>
        </c:manualLayout>
      </c:layout>
      <c:barChart>
        <c:barDir val="col"/>
        <c:grouping val="clustered"/>
        <c:varyColors val="0"/>
        <c:ser>
          <c:idx val="0"/>
          <c:order val="0"/>
          <c:tx>
            <c:strRef>
              <c:f>Sheet1!$K$8</c:f>
              <c:strCache>
                <c:ptCount val="1"/>
                <c:pt idx="0">
                  <c:v>percentage</c:v>
                </c:pt>
              </c:strCache>
            </c:strRef>
          </c:tx>
          <c:spPr>
            <a:solidFill>
              <a:schemeClr val="accent1"/>
            </a:solidFill>
            <a:ln>
              <a:noFill/>
            </a:ln>
            <a:effectLst/>
          </c:spPr>
          <c:invertIfNegative val="0"/>
          <c:cat>
            <c:strRef>
              <c:f>Sheet1!$J$9:$J$11</c:f>
              <c:strCache>
                <c:ptCount val="3"/>
                <c:pt idx="0">
                  <c:v>Producer</c:v>
                </c:pt>
                <c:pt idx="1">
                  <c:v>Processor</c:v>
                </c:pt>
                <c:pt idx="2">
                  <c:v>Marketer </c:v>
                </c:pt>
              </c:strCache>
            </c:strRef>
          </c:cat>
          <c:val>
            <c:numRef>
              <c:f>Sheet1!$K$9:$K$11</c:f>
              <c:numCache>
                <c:formatCode>General</c:formatCode>
                <c:ptCount val="3"/>
                <c:pt idx="0">
                  <c:v>44.2</c:v>
                </c:pt>
                <c:pt idx="1">
                  <c:v>72.5</c:v>
                </c:pt>
                <c:pt idx="2">
                  <c:v>59.2</c:v>
                </c:pt>
              </c:numCache>
            </c:numRef>
          </c:val>
          <c:extLst>
            <c:ext xmlns:c16="http://schemas.microsoft.com/office/drawing/2014/chart" uri="{C3380CC4-5D6E-409C-BE32-E72D297353CC}">
              <c16:uniqueId val="{00000000-19D8-4CDC-9FF3-9DDFD235176F}"/>
            </c:ext>
          </c:extLst>
        </c:ser>
        <c:dLbls>
          <c:showLegendKey val="0"/>
          <c:showVal val="0"/>
          <c:showCatName val="0"/>
          <c:showSerName val="0"/>
          <c:showPercent val="0"/>
          <c:showBubbleSize val="0"/>
        </c:dLbls>
        <c:gapWidth val="219"/>
        <c:overlap val="-27"/>
        <c:axId val="339669824"/>
        <c:axId val="339671392"/>
      </c:barChart>
      <c:catAx>
        <c:axId val="339669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39671392"/>
        <c:crosses val="autoZero"/>
        <c:auto val="1"/>
        <c:lblAlgn val="ctr"/>
        <c:lblOffset val="100"/>
        <c:noMultiLvlLbl val="0"/>
      </c:catAx>
      <c:valAx>
        <c:axId val="3396713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3396698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53558-D3A7-4875-9C56-DA6012FAD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10154</TotalTime>
  <Pages>15</Pages>
  <Words>3943</Words>
  <Characters>22478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1067</cp:lastModifiedBy>
  <cp:revision>19</cp:revision>
  <dcterms:created xsi:type="dcterms:W3CDTF">2025-03-03T13:17:00Z</dcterms:created>
  <dcterms:modified xsi:type="dcterms:W3CDTF">2025-04-28T05:15:00Z</dcterms:modified>
</cp:coreProperties>
</file>