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9C3AC" w14:textId="77777777" w:rsidR="0067233B" w:rsidRPr="00CF772C" w:rsidRDefault="00CF52E8" w:rsidP="00CF772C">
      <w:pPr>
        <w:pStyle w:val="Title"/>
        <w:spacing w:line="348" w:lineRule="auto"/>
      </w:pPr>
      <w:r w:rsidRPr="00CF772C">
        <w:t>Relationship between physical activity and low back pain among undergraduate</w:t>
      </w:r>
      <w:r w:rsidRPr="00CF772C">
        <w:rPr>
          <w:spacing w:val="-3"/>
        </w:rPr>
        <w:t xml:space="preserve"> </w:t>
      </w:r>
      <w:r w:rsidRPr="00CF772C">
        <w:t>students</w:t>
      </w:r>
      <w:r w:rsidRPr="00CF772C">
        <w:rPr>
          <w:spacing w:val="-3"/>
        </w:rPr>
        <w:t xml:space="preserve"> </w:t>
      </w:r>
      <w:r w:rsidRPr="00CF772C">
        <w:t xml:space="preserve">in Kuala Lumpur </w:t>
      </w:r>
    </w:p>
    <w:p w14:paraId="09845F81" w14:textId="77777777" w:rsidR="0067233B" w:rsidRPr="00CF772C" w:rsidRDefault="0067233B" w:rsidP="00CF772C">
      <w:pPr>
        <w:pStyle w:val="BodyText"/>
        <w:ind w:left="0"/>
        <w:jc w:val="left"/>
        <w:rPr>
          <w:b/>
          <w:sz w:val="28"/>
        </w:rPr>
      </w:pPr>
    </w:p>
    <w:p w14:paraId="274089DE" w14:textId="77777777" w:rsidR="00297293" w:rsidRPr="00CF772C" w:rsidRDefault="00297293" w:rsidP="00CF772C">
      <w:pPr>
        <w:pStyle w:val="BodyText"/>
        <w:jc w:val="left"/>
        <w:rPr>
          <w:rFonts w:ascii="Arial" w:hAnsi="Arial" w:cs="Arial"/>
          <w:color w:val="222222"/>
          <w:sz w:val="20"/>
          <w:szCs w:val="20"/>
          <w:shd w:val="clear" w:color="auto" w:fill="FFFFFF"/>
        </w:rPr>
      </w:pPr>
    </w:p>
    <w:p w14:paraId="40D674F5" w14:textId="77777777" w:rsidR="0008596E" w:rsidRPr="00CF772C" w:rsidRDefault="0008596E" w:rsidP="00CF772C">
      <w:pPr>
        <w:pStyle w:val="BodyText"/>
        <w:jc w:val="left"/>
      </w:pPr>
    </w:p>
    <w:p w14:paraId="7E51AAF3" w14:textId="77777777" w:rsidR="00756886" w:rsidRPr="00CF772C" w:rsidRDefault="00756886" w:rsidP="00CF772C">
      <w:pPr>
        <w:pStyle w:val="BodyText"/>
        <w:jc w:val="left"/>
      </w:pPr>
    </w:p>
    <w:p w14:paraId="1E182537" w14:textId="77777777" w:rsidR="0067233B" w:rsidRPr="00CF772C" w:rsidRDefault="00CF52E8" w:rsidP="00CF772C">
      <w:pPr>
        <w:pStyle w:val="Heading1"/>
        <w:spacing w:before="76"/>
        <w:ind w:left="2381"/>
      </w:pPr>
      <w:r w:rsidRPr="00CF772C">
        <w:rPr>
          <w:spacing w:val="-2"/>
        </w:rPr>
        <w:t>ABSTRACT</w:t>
      </w:r>
    </w:p>
    <w:p w14:paraId="1F58690D" w14:textId="77777777" w:rsidR="00EB0993" w:rsidRPr="00CF772C" w:rsidRDefault="00CF52E8" w:rsidP="00CF772C">
      <w:pPr>
        <w:pStyle w:val="BodyText"/>
        <w:spacing w:before="194" w:line="408" w:lineRule="auto"/>
        <w:ind w:left="23" w:right="155"/>
      </w:pPr>
      <w:r w:rsidRPr="00CF772C">
        <w:t xml:space="preserve">A common global health issue that affects people of all ages is low back pain (LBP).  Although levels of physical activity have a major role, little study has been done on the association between LBP and physical activity in undergraduate students, who frequently lead sedentary lifestyles as a result of their educational responsibilities.  81 undergraduate students in Kuala Lumpur participated in this study, which </w:t>
      </w:r>
      <w:r w:rsidR="00274752" w:rsidRPr="00CF772C">
        <w:t xml:space="preserve">examined </w:t>
      </w:r>
      <w:r w:rsidRPr="00CF772C">
        <w:t xml:space="preserve">at the relationship between physical activity, sociodemographic characteristics, and the severity of LBP.   The Aberdeen Low Back Pain Scale and the International Physical Activity Questionnaire – Short Form were filled out by participants using </w:t>
      </w:r>
      <w:r w:rsidRPr="00CF772C">
        <w:rPr>
          <w:i/>
        </w:rPr>
        <w:t>Google Forms</w:t>
      </w:r>
      <w:r w:rsidRPr="00CF772C">
        <w:t>.</w:t>
      </w:r>
      <w:r w:rsidRPr="00CF772C">
        <w:rPr>
          <w:spacing w:val="-12"/>
        </w:rPr>
        <w:t xml:space="preserve"> </w:t>
      </w:r>
      <w:r w:rsidRPr="00CF772C">
        <w:t xml:space="preserve">The majority of participants (53.1%) reported a moderate level of physical activity, while the severity of their LBP was low in 55.6%, moderate in 32.1%, and high in 12.3% of cases.  Sociodemographic characteristics and the severity of LBP did not significantly correlate (p &gt; 0.05).  The level of physical activity and the amount of time spent sitting each day were found to be significant predictors of the severity of LBP using logistic regression.  Low LBP severity was more likely to be reported by students who sat for fewer than four hours each day (OR = </w:t>
      </w:r>
      <w:proofErr w:type="gramStart"/>
      <w:r w:rsidR="00151645" w:rsidRPr="00CF772C">
        <w:t>8.38</w:t>
      </w:r>
      <w:r w:rsidRPr="00CF772C">
        <w:t>,</w:t>
      </w:r>
      <w:r w:rsidR="00145AF2" w:rsidRPr="00CF772C">
        <w:t>p</w:t>
      </w:r>
      <w:proofErr w:type="gramEnd"/>
      <w:r w:rsidR="00145AF2" w:rsidRPr="00CF772C">
        <w:t>&lt;0.05</w:t>
      </w:r>
      <w:r w:rsidRPr="00CF772C">
        <w:t xml:space="preserve">).  Furthermore, individuals who were more physically </w:t>
      </w:r>
      <w:r w:rsidR="00145AF2" w:rsidRPr="00CF772C">
        <w:t>in</w:t>
      </w:r>
      <w:r w:rsidRPr="00CF772C">
        <w:t xml:space="preserve">active (OR = </w:t>
      </w:r>
      <w:r w:rsidR="00151645" w:rsidRPr="00CF772C">
        <w:t>19.34</w:t>
      </w:r>
      <w:r w:rsidRPr="00CF772C">
        <w:t xml:space="preserve">, </w:t>
      </w:r>
      <w:r w:rsidR="00145AF2" w:rsidRPr="00CF772C">
        <w:t>p&lt;0.01</w:t>
      </w:r>
      <w:r w:rsidRPr="00CF772C">
        <w:t>)</w:t>
      </w:r>
      <w:r w:rsidR="005879C2" w:rsidRPr="00CF772C">
        <w:t>,</w:t>
      </w:r>
      <w:r w:rsidRPr="00CF772C">
        <w:t xml:space="preserve"> likely to have severe LBP than people who were active.</w:t>
      </w:r>
      <w:r w:rsidR="00EB0993" w:rsidRPr="00CF772C">
        <w:t xml:space="preserve"> In order to lessen the severity of LBP, the results </w:t>
      </w:r>
      <w:r w:rsidR="00A31715" w:rsidRPr="00CF772C">
        <w:t>emphasize</w:t>
      </w:r>
      <w:r w:rsidR="00EB0993" w:rsidRPr="00CF772C">
        <w:t xml:space="preserve"> the significance of encouraging physical activity and cutting down on sitting time, as well as the high prevalence of moderate-to-severe LBP among health sciences students.</w:t>
      </w:r>
    </w:p>
    <w:p w14:paraId="1DC2E8CC" w14:textId="77777777" w:rsidR="0067233B" w:rsidRPr="00CF772C" w:rsidRDefault="00CF52E8" w:rsidP="00CF772C">
      <w:pPr>
        <w:pStyle w:val="BodyText"/>
        <w:spacing w:before="194" w:line="408" w:lineRule="auto"/>
        <w:ind w:left="23" w:right="155"/>
      </w:pPr>
      <w:r w:rsidRPr="00CF772C">
        <w:rPr>
          <w:b/>
        </w:rPr>
        <w:t>Keywords</w:t>
      </w:r>
      <w:r w:rsidRPr="00CF772C">
        <w:t>:</w:t>
      </w:r>
      <w:r w:rsidRPr="00CF772C">
        <w:rPr>
          <w:spacing w:val="-5"/>
        </w:rPr>
        <w:t xml:space="preserve"> </w:t>
      </w:r>
      <w:r w:rsidRPr="00CF772C">
        <w:t>Physical</w:t>
      </w:r>
      <w:r w:rsidRPr="00CF772C">
        <w:rPr>
          <w:spacing w:val="-5"/>
        </w:rPr>
        <w:t xml:space="preserve"> </w:t>
      </w:r>
      <w:r w:rsidRPr="00CF772C">
        <w:t>activity</w:t>
      </w:r>
      <w:r w:rsidRPr="00CF772C">
        <w:rPr>
          <w:spacing w:val="-3"/>
        </w:rPr>
        <w:t xml:space="preserve"> </w:t>
      </w:r>
      <w:r w:rsidRPr="00CF772C">
        <w:t>level;</w:t>
      </w:r>
      <w:r w:rsidRPr="00CF772C">
        <w:rPr>
          <w:spacing w:val="-5"/>
        </w:rPr>
        <w:t xml:space="preserve"> </w:t>
      </w:r>
      <w:r w:rsidRPr="00CF772C">
        <w:t>low</w:t>
      </w:r>
      <w:r w:rsidRPr="00CF772C">
        <w:rPr>
          <w:spacing w:val="-3"/>
        </w:rPr>
        <w:t xml:space="preserve"> </w:t>
      </w:r>
      <w:r w:rsidRPr="00CF772C">
        <w:t>back</w:t>
      </w:r>
      <w:r w:rsidRPr="00CF772C">
        <w:rPr>
          <w:spacing w:val="-3"/>
        </w:rPr>
        <w:t xml:space="preserve"> </w:t>
      </w:r>
      <w:r w:rsidRPr="00CF772C">
        <w:t>pain;</w:t>
      </w:r>
      <w:r w:rsidRPr="00CF772C">
        <w:rPr>
          <w:spacing w:val="-5"/>
        </w:rPr>
        <w:t xml:space="preserve"> </w:t>
      </w:r>
      <w:r w:rsidRPr="00CF772C">
        <w:t>sociodemographic</w:t>
      </w:r>
      <w:r w:rsidRPr="00CF772C">
        <w:rPr>
          <w:spacing w:val="-5"/>
        </w:rPr>
        <w:t xml:space="preserve"> </w:t>
      </w:r>
      <w:r w:rsidRPr="00CF772C">
        <w:t>factors;</w:t>
      </w:r>
      <w:r w:rsidRPr="00CF772C">
        <w:rPr>
          <w:spacing w:val="-3"/>
        </w:rPr>
        <w:t xml:space="preserve"> </w:t>
      </w:r>
      <w:r w:rsidRPr="00CF772C">
        <w:t>undergraduate students; health sciences</w:t>
      </w:r>
    </w:p>
    <w:p w14:paraId="5969A21D" w14:textId="77777777" w:rsidR="0067233B" w:rsidRPr="00CF772C" w:rsidRDefault="00CF52E8" w:rsidP="00CF772C">
      <w:pPr>
        <w:pStyle w:val="Heading1"/>
        <w:spacing w:before="76"/>
        <w:ind w:left="0" w:right="139"/>
      </w:pPr>
      <w:r w:rsidRPr="00CF772C">
        <w:rPr>
          <w:spacing w:val="-2"/>
        </w:rPr>
        <w:t>INTRODUCTION</w:t>
      </w:r>
    </w:p>
    <w:p w14:paraId="447D21BB" w14:textId="77777777" w:rsidR="00932E5B" w:rsidRPr="00CF772C" w:rsidRDefault="00AC5B88" w:rsidP="00CF772C">
      <w:pPr>
        <w:pStyle w:val="BodyText"/>
        <w:spacing w:before="189" w:line="408" w:lineRule="auto"/>
        <w:ind w:left="23" w:right="157" w:firstLine="420"/>
      </w:pPr>
      <w:r w:rsidRPr="00CF772C">
        <w:t xml:space="preserve">People of all ages are susceptible to the relatively frequent condition known as low back pain (LBP).  It usually appears as lower back discomfort, stiffness, or tightness in the muscles </w:t>
      </w:r>
      <w:r w:rsidRPr="00CF772C">
        <w:lastRenderedPageBreak/>
        <w:t>between the top of the hips and the bottom of the ribs.  Although it is not usually the case, the discomfort may occasionally radiate to the legs (</w:t>
      </w:r>
      <w:proofErr w:type="spellStart"/>
      <w:r w:rsidR="005C06DE" w:rsidRPr="00CF772C">
        <w:t>Mohd</w:t>
      </w:r>
      <w:proofErr w:type="spellEnd"/>
      <w:r w:rsidR="005C06DE" w:rsidRPr="00CF772C">
        <w:t xml:space="preserve"> </w:t>
      </w:r>
      <w:r w:rsidR="0021621F" w:rsidRPr="00CF772C">
        <w:t xml:space="preserve">Isa </w:t>
      </w:r>
      <w:r w:rsidR="005C06DE" w:rsidRPr="00CF772C">
        <w:t>et al. 2022,</w:t>
      </w:r>
      <w:r w:rsidRPr="00CF772C">
        <w:t xml:space="preserve"> </w:t>
      </w:r>
      <w:proofErr w:type="spellStart"/>
      <w:r w:rsidRPr="00CF772C">
        <w:t>Hartvigsen</w:t>
      </w:r>
      <w:proofErr w:type="spellEnd"/>
      <w:r w:rsidRPr="00CF772C">
        <w:t xml:space="preserve"> et al., 2018</w:t>
      </w:r>
      <w:proofErr w:type="gramStart"/>
      <w:r w:rsidRPr="00CF772C">
        <w:t>).</w:t>
      </w:r>
      <w:r w:rsidR="00932E5B" w:rsidRPr="00CF772C">
        <w:t>LBP</w:t>
      </w:r>
      <w:proofErr w:type="gramEnd"/>
      <w:r w:rsidR="00932E5B" w:rsidRPr="00CF772C">
        <w:t xml:space="preserve"> is generally divided into two main categories. The most common type is non-specific low back pain, which makes up about 90% of all cases and doesn’t have a clear medical cause. The second type is specific low back pain, where the pain is linked to an identifiable condition, like a slipped disc or spinal infection (Maher et al., 2017). LBP can also be classified by how long it lasts: acute (less than 6 weeks), sub-acute (between 6 weeks and 3 months), or chronic (more than 3 months) (</w:t>
      </w:r>
      <w:r w:rsidR="002044C0" w:rsidRPr="00CF772C">
        <w:t xml:space="preserve">Ibrahim et al. 2019, </w:t>
      </w:r>
      <w:proofErr w:type="spellStart"/>
      <w:r w:rsidR="002044C0" w:rsidRPr="00CF772C">
        <w:t>Koes</w:t>
      </w:r>
      <w:proofErr w:type="spellEnd"/>
      <w:r w:rsidR="002044C0" w:rsidRPr="00CF772C">
        <w:t xml:space="preserve"> et al. 2006</w:t>
      </w:r>
      <w:r w:rsidR="00932E5B" w:rsidRPr="00CF772C">
        <w:t>).</w:t>
      </w:r>
    </w:p>
    <w:p w14:paraId="0F83CBB1" w14:textId="77777777" w:rsidR="00932E5B" w:rsidRPr="00CF772C" w:rsidRDefault="00932E5B" w:rsidP="00CF772C">
      <w:pPr>
        <w:pStyle w:val="BodyText"/>
        <w:spacing w:before="189" w:line="408" w:lineRule="auto"/>
        <w:ind w:left="23" w:right="157" w:firstLine="420"/>
      </w:pPr>
      <w:r w:rsidRPr="00CF772C">
        <w:t>In most cases, especially when there’s no serious underlying issue, low back pain tends to get better over time. However, it can still interfere with daily activities, including studying, working, and physical activity (Maher et al., 2017). As modern lifestyles become more sedentary and fast-paced, LBP has become even more common, affecting both personal and academic life (</w:t>
      </w:r>
      <w:proofErr w:type="spellStart"/>
      <w:r w:rsidRPr="00CF772C">
        <w:t>Gerding</w:t>
      </w:r>
      <w:proofErr w:type="spellEnd"/>
      <w:r w:rsidRPr="00CF772C">
        <w:t xml:space="preserve"> et al., 2021; </w:t>
      </w:r>
      <w:proofErr w:type="spellStart"/>
      <w:r w:rsidRPr="00CF772C">
        <w:t>Hartvigsen</w:t>
      </w:r>
      <w:proofErr w:type="spellEnd"/>
      <w:r w:rsidRPr="00CF772C">
        <w:t xml:space="preserve"> et al., 2018).</w:t>
      </w:r>
    </w:p>
    <w:p w14:paraId="4E2A0716" w14:textId="77777777" w:rsidR="00FD0846" w:rsidRPr="00CF772C" w:rsidRDefault="00FD0846" w:rsidP="00CF772C">
      <w:pPr>
        <w:pStyle w:val="BodyText"/>
        <w:spacing w:before="189" w:line="408" w:lineRule="auto"/>
        <w:ind w:left="23" w:right="157" w:firstLine="697"/>
      </w:pPr>
    </w:p>
    <w:p w14:paraId="3D5EC344" w14:textId="77777777" w:rsidR="00932E5B" w:rsidRPr="00CF772C" w:rsidRDefault="00932E5B" w:rsidP="00CF772C">
      <w:pPr>
        <w:pStyle w:val="BodyText"/>
        <w:spacing w:before="189" w:line="408" w:lineRule="auto"/>
        <w:ind w:left="23" w:right="157" w:firstLine="697"/>
      </w:pPr>
      <w:r w:rsidRPr="00CF772C">
        <w:t>LBP affects people across all age groups</w:t>
      </w:r>
      <w:r w:rsidR="00AC5B88" w:rsidRPr="00CF772C">
        <w:t xml:space="preserve">, </w:t>
      </w:r>
      <w:r w:rsidRPr="00CF772C">
        <w:t>from children and teenagers to older adults (</w:t>
      </w:r>
      <w:r w:rsidR="007D2C73" w:rsidRPr="00CF772C">
        <w:t>Ahmad et al. 2020</w:t>
      </w:r>
      <w:r w:rsidRPr="00CF772C">
        <w:t xml:space="preserve">; Hoy et al., 2012; </w:t>
      </w:r>
      <w:proofErr w:type="spellStart"/>
      <w:r w:rsidRPr="00CF772C">
        <w:t>Kamper</w:t>
      </w:r>
      <w:proofErr w:type="spellEnd"/>
      <w:r w:rsidRPr="00CF772C">
        <w:t xml:space="preserve"> et al., 2016). Research shows that around 84% of people will experience low back pain at some point in their lives, with the highest rates seen in those between 40 and 69 years old (Bento et al., 2020; Foster et al., 2018). However, recent studies are starting to show an increase in LBP among younger populations, which could be related to increased screen time, poor posture, or reduced physical activity (</w:t>
      </w:r>
      <w:proofErr w:type="spellStart"/>
      <w:r w:rsidRPr="00CF772C">
        <w:t>Fatoye</w:t>
      </w:r>
      <w:proofErr w:type="spellEnd"/>
      <w:r w:rsidRPr="00CF772C">
        <w:t xml:space="preserve"> et al., 2019; Hayden et al., 2019).</w:t>
      </w:r>
    </w:p>
    <w:p w14:paraId="7775CD3C" w14:textId="77777777" w:rsidR="00AC5B88" w:rsidRPr="00CF772C" w:rsidRDefault="00AC5B88" w:rsidP="00CF772C">
      <w:pPr>
        <w:pStyle w:val="BodyText"/>
        <w:spacing w:before="189" w:line="408" w:lineRule="auto"/>
        <w:ind w:left="23" w:right="157" w:firstLine="420"/>
      </w:pPr>
      <w:r w:rsidRPr="00CF772C">
        <w:t>Low back pain (LBP) can have a serious impact on daily life. It doesn’t just affect the body—it can also interfere with daily activities, work, and mental well-being. For example, a study from Thailand found that nearly 30% of people reported having LBP. Among those, some struggled with basic tasks: 6% had difficulty bending, 3.1% had trouble walking short distances (like 100 meters), 2.2% couldn’t climb stairs, and 2.9% found it hard to dress themselves (</w:t>
      </w:r>
      <w:proofErr w:type="spellStart"/>
      <w:r w:rsidRPr="00CF772C">
        <w:t>Yiengprugsawan</w:t>
      </w:r>
      <w:proofErr w:type="spellEnd"/>
      <w:r w:rsidRPr="00CF772C">
        <w:t xml:space="preserve"> et al., 2017). On top of that, mental health is often affected—anxiety can </w:t>
      </w:r>
      <w:r w:rsidRPr="00CF772C">
        <w:lastRenderedPageBreak/>
        <w:t>trigger LBP episodes (Karp et al., 2016), while depression can make it harder to recover or manage the pain (</w:t>
      </w:r>
      <w:proofErr w:type="spellStart"/>
      <w:r w:rsidRPr="00CF772C">
        <w:t>Hartvigsen</w:t>
      </w:r>
      <w:proofErr w:type="spellEnd"/>
      <w:r w:rsidRPr="00CF772C">
        <w:t xml:space="preserve"> et al., 2018).</w:t>
      </w:r>
    </w:p>
    <w:p w14:paraId="7D4F6636" w14:textId="77777777" w:rsidR="00AC5B88" w:rsidRPr="00CF772C" w:rsidRDefault="00AC5B88" w:rsidP="00CF772C">
      <w:pPr>
        <w:pStyle w:val="BodyText"/>
        <w:spacing w:before="189" w:line="408" w:lineRule="auto"/>
        <w:ind w:left="23" w:right="157" w:firstLine="420"/>
      </w:pPr>
    </w:p>
    <w:p w14:paraId="6A1129B7" w14:textId="77777777" w:rsidR="00AC5B88" w:rsidRPr="00CF772C" w:rsidRDefault="00AC5B88" w:rsidP="00CF772C">
      <w:pPr>
        <w:pStyle w:val="BodyText"/>
        <w:spacing w:line="405" w:lineRule="auto"/>
        <w:ind w:left="23" w:right="157" w:firstLine="420"/>
      </w:pPr>
      <w:r w:rsidRPr="00CF772C">
        <w:t xml:space="preserve">The effects of LBP aren’t just </w:t>
      </w:r>
      <w:proofErr w:type="spellStart"/>
      <w:proofErr w:type="gramStart"/>
      <w:r w:rsidRPr="00CF772C">
        <w:t>personal</w:t>
      </w:r>
      <w:r w:rsidR="005D0CA2" w:rsidRPr="00CF772C">
        <w:t>,</w:t>
      </w:r>
      <w:r w:rsidRPr="00CF772C">
        <w:t>they</w:t>
      </w:r>
      <w:proofErr w:type="spellEnd"/>
      <w:proofErr w:type="gramEnd"/>
      <w:r w:rsidRPr="00CF772C">
        <w:t xml:space="preserve"> also come with big social and economic costs. In the U.S., for instance, healthcare spending on spinal conditions reached around $315 billion between 2012 and 2014, with a large share going toward surgeries (</w:t>
      </w:r>
      <w:proofErr w:type="spellStart"/>
      <w:r w:rsidRPr="00CF772C">
        <w:t>Yelin</w:t>
      </w:r>
      <w:proofErr w:type="spellEnd"/>
      <w:r w:rsidRPr="00CF772C">
        <w:t xml:space="preserve"> et al., 2016). LBP also affects people’s ability to work. About 15.4% of the U.S. workforce reports having chronic LBP, and on average, they lose over 10 workdays each year because of it—adding up to around 264 million lost workdays annually (</w:t>
      </w:r>
      <w:proofErr w:type="spellStart"/>
      <w:r w:rsidRPr="00CF772C">
        <w:t>Yelin</w:t>
      </w:r>
      <w:proofErr w:type="spellEnd"/>
      <w:r w:rsidRPr="00CF772C">
        <w:t xml:space="preserve"> et al., 2016). In more severe cases, it can even lead to early retirement, which often results in lower lifetime earnings and fewer financial assets compared to people who are able to keep working </w:t>
      </w:r>
      <w:r w:rsidR="00FD68E2" w:rsidRPr="00CF772C">
        <w:t>(</w:t>
      </w:r>
      <w:proofErr w:type="spellStart"/>
      <w:r w:rsidR="00FD68E2" w:rsidRPr="00CF772C">
        <w:t>Mazni</w:t>
      </w:r>
      <w:proofErr w:type="spellEnd"/>
      <w:r w:rsidR="00FD68E2" w:rsidRPr="00CF772C">
        <w:t xml:space="preserve"> et al. 2025</w:t>
      </w:r>
      <w:r w:rsidRPr="00CF772C">
        <w:t>; Schofield et al., 2011</w:t>
      </w:r>
      <w:proofErr w:type="gramStart"/>
      <w:r w:rsidRPr="00CF772C">
        <w:t>).Adolescents</w:t>
      </w:r>
      <w:proofErr w:type="gramEnd"/>
      <w:r w:rsidRPr="00CF772C">
        <w:t xml:space="preserve"> are especially vulnerable to developing low back pain (LBP), partly because their bodies are still growing. This period of rapid physical development can lead to changes in posture and increased strain on the lower back, which may affect their ability to focus and perform well in school (</w:t>
      </w:r>
      <w:proofErr w:type="spellStart"/>
      <w:r w:rsidR="00645C98" w:rsidRPr="00CF772C">
        <w:t>Gurbin</w:t>
      </w:r>
      <w:r w:rsidR="00310C57" w:rsidRPr="00CF772C">
        <w:t>d</w:t>
      </w:r>
      <w:r w:rsidR="00645C98" w:rsidRPr="00CF772C">
        <w:t>er</w:t>
      </w:r>
      <w:proofErr w:type="spellEnd"/>
      <w:r w:rsidR="00645C98" w:rsidRPr="00CF772C">
        <w:t xml:space="preserve"> et al. 2021, </w:t>
      </w:r>
      <w:r w:rsidRPr="00CF772C">
        <w:t xml:space="preserve">Bento et al., 2020). Unfortunately, when LBP begins early in life, it often continues into adulthood. This can lead to long-term consequences during a person’s working </w:t>
      </w:r>
      <w:proofErr w:type="spellStart"/>
      <w:proofErr w:type="gramStart"/>
      <w:r w:rsidRPr="00CF772C">
        <w:t>years</w:t>
      </w:r>
      <w:r w:rsidR="00FB07A1" w:rsidRPr="00CF772C">
        <w:t>,</w:t>
      </w:r>
      <w:r w:rsidRPr="00CF772C">
        <w:t>such</w:t>
      </w:r>
      <w:proofErr w:type="spellEnd"/>
      <w:proofErr w:type="gramEnd"/>
      <w:r w:rsidRPr="00CF772C">
        <w:t xml:space="preserve"> as missed workdays, lower productivity, early retirement, or being out of work due to </w:t>
      </w:r>
      <w:proofErr w:type="spellStart"/>
      <w:r w:rsidRPr="00CF772C">
        <w:t>illness</w:t>
      </w:r>
      <w:r w:rsidR="00FB07A1" w:rsidRPr="00CF772C">
        <w:t>,</w:t>
      </w:r>
      <w:r w:rsidRPr="00CF772C">
        <w:t>all</w:t>
      </w:r>
      <w:proofErr w:type="spellEnd"/>
      <w:r w:rsidRPr="00CF772C">
        <w:t xml:space="preserve"> of which contribute to high indirect costs. In fact, these indirect costs make up about 85% of the total financial burden related to LBP (Silva et al., 2016; </w:t>
      </w:r>
      <w:proofErr w:type="spellStart"/>
      <w:r w:rsidRPr="00CF772C">
        <w:t>Casser</w:t>
      </w:r>
      <w:proofErr w:type="spellEnd"/>
      <w:r w:rsidRPr="00CF772C">
        <w:t xml:space="preserve"> &amp; </w:t>
      </w:r>
      <w:proofErr w:type="spellStart"/>
      <w:r w:rsidRPr="00CF772C">
        <w:t>Schaible</w:t>
      </w:r>
      <w:proofErr w:type="spellEnd"/>
      <w:r w:rsidRPr="00CF772C">
        <w:t>, 2015).</w:t>
      </w:r>
    </w:p>
    <w:p w14:paraId="2F7A3450" w14:textId="77777777" w:rsidR="00AC5B88" w:rsidRPr="00CF772C" w:rsidRDefault="00AC5B88" w:rsidP="00CF772C">
      <w:pPr>
        <w:pStyle w:val="BodyText"/>
        <w:spacing w:line="405" w:lineRule="auto"/>
        <w:ind w:left="23" w:right="157" w:firstLine="420"/>
      </w:pPr>
    </w:p>
    <w:p w14:paraId="7E35AAF0" w14:textId="77777777" w:rsidR="0021621F" w:rsidRPr="00CF772C" w:rsidRDefault="00AC5B88" w:rsidP="00CF772C">
      <w:pPr>
        <w:pStyle w:val="BodyText"/>
        <w:spacing w:line="408" w:lineRule="auto"/>
        <w:ind w:left="23" w:right="158" w:firstLine="420"/>
      </w:pPr>
      <w:r w:rsidRPr="00CF772C">
        <w:t>In recent decades, researchers have gained a much better understanding of what contributes to LBP. There’s growing evidence that certain lifestyle habits—like being physically inactive, dealing with high stress, getting poor sleep, eating an unhealthy diet, and smoking—are linked to more severe and longer-lasting back pain, regardless of age (</w:t>
      </w:r>
      <w:proofErr w:type="spellStart"/>
      <w:r w:rsidRPr="00CF772C">
        <w:t>Nijs</w:t>
      </w:r>
      <w:proofErr w:type="spellEnd"/>
      <w:r w:rsidRPr="00CF772C">
        <w:t xml:space="preserve"> et al., 2020). Being overweight or obese is also a major risk factor, and people with higher body fat levels tend to experience more intense and disabling back pain (Shiri et al., 2010). In fact, studies have found that as body weight, waist size, and fat percentage increase, so do the levels of pain and disability. Since regular physical activity can help improve weight, nutrition, and mental health, </w:t>
      </w:r>
      <w:r w:rsidRPr="00CF772C">
        <w:lastRenderedPageBreak/>
        <w:t>exercise is considered one of the most effective ways to both prevent and manage LBP.</w:t>
      </w:r>
    </w:p>
    <w:p w14:paraId="6BEBBD22" w14:textId="77777777" w:rsidR="0021621F" w:rsidRPr="00CF772C" w:rsidRDefault="0021621F" w:rsidP="00CF772C">
      <w:pPr>
        <w:pStyle w:val="BodyText"/>
        <w:spacing w:line="408" w:lineRule="auto"/>
        <w:ind w:left="23" w:right="158" w:firstLine="420"/>
      </w:pPr>
    </w:p>
    <w:p w14:paraId="4DC3BC9C" w14:textId="77777777" w:rsidR="00AC5B88" w:rsidRPr="00CF772C" w:rsidRDefault="00AC5B88" w:rsidP="00CF772C">
      <w:pPr>
        <w:pStyle w:val="BodyText"/>
        <w:spacing w:line="408" w:lineRule="auto"/>
        <w:ind w:left="23" w:right="158" w:firstLine="420"/>
      </w:pPr>
      <w:r w:rsidRPr="00CF772C">
        <w:t xml:space="preserve">While different clinical guidelines may vary in some details, they all consistently highlight exercise as one of the most important treatments for low back pain (LBP). Interestingly, research has not identified one specific type of exercise that works better than others. Instead, health professionals are encouraged to choose exercise </w:t>
      </w:r>
      <w:proofErr w:type="spellStart"/>
      <w:proofErr w:type="gramStart"/>
      <w:r w:rsidRPr="00CF772C">
        <w:t>programs,such</w:t>
      </w:r>
      <w:proofErr w:type="spellEnd"/>
      <w:proofErr w:type="gramEnd"/>
      <w:r w:rsidRPr="00CF772C">
        <w:t xml:space="preserve"> as general fitness, aerobic activity, strength training, yoga, or group </w:t>
      </w:r>
      <w:proofErr w:type="spellStart"/>
      <w:r w:rsidRPr="00CF772C">
        <w:t>classes,based</w:t>
      </w:r>
      <w:proofErr w:type="spellEnd"/>
      <w:r w:rsidRPr="00CF772C">
        <w:t xml:space="preserve"> on what best suits the patient’s preferences, needs, and physical ability (</w:t>
      </w:r>
      <w:proofErr w:type="spellStart"/>
      <w:r w:rsidRPr="00CF772C">
        <w:t>Malfliet</w:t>
      </w:r>
      <w:proofErr w:type="spellEnd"/>
      <w:r w:rsidRPr="00CF772C">
        <w:t xml:space="preserve"> et al., 2019). This makes it even more important to understand how LBP and physical activity are connected, so that exercise-based interventions can be better tailored to each individual.</w:t>
      </w:r>
    </w:p>
    <w:p w14:paraId="69277EDE" w14:textId="77777777" w:rsidR="00AC5B88" w:rsidRPr="00CF772C" w:rsidRDefault="00AC5B88" w:rsidP="00CF772C">
      <w:pPr>
        <w:pStyle w:val="BodyText"/>
        <w:spacing w:line="408" w:lineRule="auto"/>
        <w:ind w:left="23" w:right="158" w:firstLine="420"/>
      </w:pPr>
    </w:p>
    <w:p w14:paraId="2B3AEE74" w14:textId="77777777" w:rsidR="00AC5B88" w:rsidRPr="00CF772C" w:rsidRDefault="00AC5B88" w:rsidP="00CF772C">
      <w:pPr>
        <w:pStyle w:val="BodyText"/>
        <w:spacing w:line="408" w:lineRule="auto"/>
        <w:ind w:left="23" w:right="158" w:firstLine="420"/>
      </w:pPr>
      <w:r w:rsidRPr="00CF772C">
        <w:t>Previous research has explored the link between physical activity and LBP in a variety of groups, including the general population (</w:t>
      </w:r>
      <w:r w:rsidR="002E0BE7" w:rsidRPr="00CF772C">
        <w:t>Gord</w:t>
      </w:r>
      <w:r w:rsidR="00FB07A1" w:rsidRPr="00CF772C">
        <w:t>on</w:t>
      </w:r>
      <w:r w:rsidR="002E0BE7" w:rsidRPr="00CF772C">
        <w:t xml:space="preserve"> &amp; Blox</w:t>
      </w:r>
      <w:r w:rsidR="00FB07A1" w:rsidRPr="00CF772C">
        <w:t>ham</w:t>
      </w:r>
      <w:r w:rsidR="002E0BE7" w:rsidRPr="00CF772C">
        <w:t xml:space="preserve"> 2016</w:t>
      </w:r>
      <w:r w:rsidRPr="00CF772C">
        <w:t>), young women working desk jobs (</w:t>
      </w:r>
      <w:proofErr w:type="spellStart"/>
      <w:r w:rsidRPr="00CF772C">
        <w:t>Kayihan</w:t>
      </w:r>
      <w:proofErr w:type="spellEnd"/>
      <w:r w:rsidRPr="00CF772C">
        <w:t>, 2014), adolescents (</w:t>
      </w:r>
      <w:proofErr w:type="spellStart"/>
      <w:r w:rsidRPr="00CF772C">
        <w:t>Auvinen</w:t>
      </w:r>
      <w:proofErr w:type="spellEnd"/>
      <w:r w:rsidRPr="00CF772C">
        <w:t xml:space="preserve"> et al., 2008), and medical students (Eloi et al., 2022). However, findings from these studies have been mixed. These inconsistencies may be due to differences in the populations studied or the use of non-standardized tools to measure physical activity and back pain.</w:t>
      </w:r>
    </w:p>
    <w:p w14:paraId="0EDAAFE3" w14:textId="77777777" w:rsidR="00AC5B88" w:rsidRPr="00CF772C" w:rsidRDefault="00AC5B88" w:rsidP="00CF772C">
      <w:pPr>
        <w:pStyle w:val="BodyText"/>
        <w:spacing w:line="408" w:lineRule="auto"/>
        <w:ind w:left="23" w:right="158" w:firstLine="420"/>
      </w:pPr>
    </w:p>
    <w:p w14:paraId="769A3F79" w14:textId="77777777" w:rsidR="00620260" w:rsidRPr="00CF772C" w:rsidRDefault="00AC5B88" w:rsidP="00CF772C">
      <w:pPr>
        <w:pStyle w:val="Heading1"/>
        <w:spacing w:line="360" w:lineRule="auto"/>
        <w:ind w:left="0" w:right="6" w:firstLine="709"/>
        <w:jc w:val="both"/>
      </w:pPr>
      <w:r w:rsidRPr="00CF772C">
        <w:rPr>
          <w:b w:val="0"/>
        </w:rPr>
        <w:t xml:space="preserve">In Malaysia, some studies have </w:t>
      </w:r>
      <w:proofErr w:type="gramStart"/>
      <w:r w:rsidR="00FB07A1" w:rsidRPr="00CF772C">
        <w:rPr>
          <w:b w:val="0"/>
        </w:rPr>
        <w:t>determine</w:t>
      </w:r>
      <w:proofErr w:type="gramEnd"/>
      <w:r w:rsidRPr="00CF772C">
        <w:rPr>
          <w:b w:val="0"/>
        </w:rPr>
        <w:t xml:space="preserve"> at the relationship between physical activity and LBP among working adults (Abdul Samad et al., 2010; </w:t>
      </w:r>
      <w:proofErr w:type="spellStart"/>
      <w:r w:rsidRPr="00CF772C">
        <w:rPr>
          <w:b w:val="0"/>
        </w:rPr>
        <w:t>Rozali</w:t>
      </w:r>
      <w:proofErr w:type="spellEnd"/>
      <w:r w:rsidRPr="00CF772C">
        <w:rPr>
          <w:b w:val="0"/>
        </w:rPr>
        <w:t xml:space="preserve"> et al., 2009) and school-aged children (</w:t>
      </w:r>
      <w:proofErr w:type="spellStart"/>
      <w:r w:rsidRPr="00CF772C">
        <w:rPr>
          <w:b w:val="0"/>
        </w:rPr>
        <w:t>Azlin</w:t>
      </w:r>
      <w:proofErr w:type="spellEnd"/>
      <w:r w:rsidRPr="00CF772C">
        <w:rPr>
          <w:b w:val="0"/>
        </w:rPr>
        <w:t xml:space="preserve"> et al., 2010). However, there is still a lack of research focusing on young adults—particularly university students. This study aims to fill that gap by exploring how physical activity is related to LBP among undergraduate students in Kuala Lumpur</w:t>
      </w:r>
      <w:r w:rsidRPr="00CF772C">
        <w:t>.</w:t>
      </w:r>
    </w:p>
    <w:p w14:paraId="16820503" w14:textId="77777777" w:rsidR="00620260" w:rsidRPr="00CF772C" w:rsidRDefault="00620260" w:rsidP="00CF772C">
      <w:pPr>
        <w:pStyle w:val="Heading1"/>
        <w:ind w:left="0"/>
        <w:jc w:val="both"/>
        <w:rPr>
          <w:spacing w:val="-2"/>
        </w:rPr>
      </w:pPr>
    </w:p>
    <w:p w14:paraId="150707E7" w14:textId="77777777" w:rsidR="0067233B" w:rsidRPr="00CF772C" w:rsidRDefault="00CF52E8" w:rsidP="00CF772C">
      <w:pPr>
        <w:pStyle w:val="Heading1"/>
        <w:ind w:left="0"/>
        <w:jc w:val="both"/>
      </w:pPr>
      <w:r w:rsidRPr="00CF772C">
        <w:rPr>
          <w:spacing w:val="-2"/>
        </w:rPr>
        <w:t>METHODOLOGY</w:t>
      </w:r>
    </w:p>
    <w:p w14:paraId="49C6EB28" w14:textId="77777777" w:rsidR="0067233B" w:rsidRPr="00CF772C" w:rsidRDefault="00CF52E8" w:rsidP="00CF772C">
      <w:pPr>
        <w:pStyle w:val="BodyText"/>
        <w:spacing w:before="194" w:line="405" w:lineRule="auto"/>
        <w:ind w:left="23" w:right="158"/>
      </w:pPr>
      <w:r w:rsidRPr="00CF772C">
        <w:t>This cross-sectional</w:t>
      </w:r>
      <w:r w:rsidRPr="00CF772C">
        <w:rPr>
          <w:spacing w:val="-2"/>
        </w:rPr>
        <w:t xml:space="preserve"> </w:t>
      </w:r>
      <w:r w:rsidRPr="00CF772C">
        <w:t>study</w:t>
      </w:r>
      <w:r w:rsidRPr="00CF772C">
        <w:rPr>
          <w:spacing w:val="-1"/>
        </w:rPr>
        <w:t xml:space="preserve"> </w:t>
      </w:r>
      <w:r w:rsidRPr="00CF772C">
        <w:t>aimed</w:t>
      </w:r>
      <w:r w:rsidRPr="00CF772C">
        <w:rPr>
          <w:spacing w:val="-1"/>
        </w:rPr>
        <w:t xml:space="preserve"> </w:t>
      </w:r>
      <w:r w:rsidRPr="00CF772C">
        <w:t>to evaluate</w:t>
      </w:r>
      <w:r w:rsidRPr="00CF772C">
        <w:rPr>
          <w:spacing w:val="-2"/>
        </w:rPr>
        <w:t xml:space="preserve"> </w:t>
      </w:r>
      <w:r w:rsidRPr="00CF772C">
        <w:t>the</w:t>
      </w:r>
      <w:r w:rsidRPr="00CF772C">
        <w:rPr>
          <w:spacing w:val="-2"/>
        </w:rPr>
        <w:t xml:space="preserve"> </w:t>
      </w:r>
      <w:r w:rsidRPr="00CF772C">
        <w:t>relationship</w:t>
      </w:r>
      <w:r w:rsidRPr="00CF772C">
        <w:rPr>
          <w:spacing w:val="-1"/>
        </w:rPr>
        <w:t xml:space="preserve"> </w:t>
      </w:r>
      <w:r w:rsidRPr="00CF772C">
        <w:t>between</w:t>
      </w:r>
      <w:r w:rsidRPr="00CF772C">
        <w:rPr>
          <w:spacing w:val="-1"/>
        </w:rPr>
        <w:t xml:space="preserve"> </w:t>
      </w:r>
      <w:r w:rsidRPr="00CF772C">
        <w:t>physical</w:t>
      </w:r>
      <w:r w:rsidRPr="00CF772C">
        <w:rPr>
          <w:spacing w:val="-2"/>
        </w:rPr>
        <w:t xml:space="preserve"> </w:t>
      </w:r>
      <w:r w:rsidRPr="00CF772C">
        <w:t>activity,</w:t>
      </w:r>
      <w:r w:rsidRPr="00CF772C">
        <w:rPr>
          <w:spacing w:val="-1"/>
        </w:rPr>
        <w:t xml:space="preserve"> </w:t>
      </w:r>
      <w:r w:rsidRPr="00CF772C">
        <w:t xml:space="preserve">socio- demographic factors, and the severity of low back pain (LBP) among undergraduate students in Kuala Lumpur </w:t>
      </w:r>
    </w:p>
    <w:p w14:paraId="6F3826E2" w14:textId="77777777" w:rsidR="0067233B" w:rsidRPr="00CF772C" w:rsidRDefault="0067233B" w:rsidP="00CF772C">
      <w:pPr>
        <w:pStyle w:val="BodyText"/>
        <w:spacing w:before="198"/>
        <w:ind w:left="0"/>
        <w:jc w:val="left"/>
      </w:pPr>
    </w:p>
    <w:p w14:paraId="5838A5A2" w14:textId="77777777" w:rsidR="0067233B" w:rsidRPr="00CF772C" w:rsidRDefault="00CF52E8" w:rsidP="00CF772C">
      <w:pPr>
        <w:pStyle w:val="Heading2"/>
        <w:jc w:val="left"/>
      </w:pPr>
      <w:r w:rsidRPr="00CF772C">
        <w:rPr>
          <w:spacing w:val="-2"/>
        </w:rPr>
        <w:t>Participants</w:t>
      </w:r>
    </w:p>
    <w:p w14:paraId="103729AC" w14:textId="77777777" w:rsidR="00EB2CD3" w:rsidRPr="00CF772C" w:rsidRDefault="00EB2CD3" w:rsidP="00CF772C">
      <w:pPr>
        <w:pStyle w:val="BodyText"/>
        <w:spacing w:before="194" w:line="405" w:lineRule="auto"/>
        <w:ind w:left="23" w:right="159"/>
      </w:pPr>
      <w:r w:rsidRPr="00CF772C">
        <w:lastRenderedPageBreak/>
        <w:t>The study included 81 undergraduate students from Kuala Lumpur. Participants were selected using convenience sampling at the start of the first semester of the 2024/2025 academic year. To be eligible, students needed to be full-time undergraduates and registered for that semester.</w:t>
      </w:r>
    </w:p>
    <w:p w14:paraId="2F465B97" w14:textId="77777777" w:rsidR="0067233B" w:rsidRPr="00CF772C" w:rsidRDefault="00EB2CD3" w:rsidP="00CF772C">
      <w:pPr>
        <w:pStyle w:val="BodyText"/>
        <w:spacing w:before="191" w:line="360" w:lineRule="auto"/>
        <w:ind w:left="0"/>
      </w:pPr>
      <w:r w:rsidRPr="00CF772C">
        <w:t>Students were excluded from the study if they met any of the following criteria: if they had any conditions that might interfere with physical activities (such as a disability), if they had a history of low back pain (LBP), or if they were on medication that could impact their back or bone health. Before participating, all students provided informed consent, ensuring they understood the study’s purpose and agreed to take part voluntarily.</w:t>
      </w:r>
    </w:p>
    <w:p w14:paraId="39347ADC" w14:textId="77777777" w:rsidR="0067233B" w:rsidRPr="00CF772C" w:rsidRDefault="00CF52E8" w:rsidP="00CF772C">
      <w:pPr>
        <w:pStyle w:val="Heading2"/>
      </w:pPr>
      <w:r w:rsidRPr="00CF772C">
        <w:t>Data</w:t>
      </w:r>
      <w:r w:rsidRPr="00CF772C">
        <w:rPr>
          <w:spacing w:val="1"/>
        </w:rPr>
        <w:t xml:space="preserve"> </w:t>
      </w:r>
      <w:r w:rsidRPr="00CF772C">
        <w:rPr>
          <w:spacing w:val="-2"/>
        </w:rPr>
        <w:t>collection</w:t>
      </w:r>
    </w:p>
    <w:p w14:paraId="2D5A1CF2" w14:textId="77777777" w:rsidR="0067233B" w:rsidRPr="00CF772C" w:rsidRDefault="00CF52E8" w:rsidP="00CF772C">
      <w:pPr>
        <w:pStyle w:val="BodyText"/>
        <w:spacing w:before="189" w:line="408" w:lineRule="auto"/>
        <w:ind w:left="23" w:right="159"/>
      </w:pPr>
      <w:r w:rsidRPr="00CF772C">
        <w:t>Data was collected via an online survey distributed using Google Forms.</w:t>
      </w:r>
      <w:r w:rsidRPr="00CF772C">
        <w:rPr>
          <w:spacing w:val="-1"/>
        </w:rPr>
        <w:t xml:space="preserve"> </w:t>
      </w:r>
      <w:r w:rsidRPr="00CF772C">
        <w:t>An announcement containing the</w:t>
      </w:r>
      <w:r w:rsidRPr="00CF772C">
        <w:rPr>
          <w:spacing w:val="-1"/>
        </w:rPr>
        <w:t xml:space="preserve"> </w:t>
      </w:r>
      <w:r w:rsidRPr="00CF772C">
        <w:t>Google</w:t>
      </w:r>
      <w:r w:rsidRPr="00CF772C">
        <w:rPr>
          <w:spacing w:val="-1"/>
        </w:rPr>
        <w:t xml:space="preserve"> </w:t>
      </w:r>
      <w:r w:rsidRPr="00CF772C">
        <w:t>Form</w:t>
      </w:r>
      <w:r w:rsidRPr="00CF772C">
        <w:rPr>
          <w:spacing w:val="-1"/>
        </w:rPr>
        <w:t xml:space="preserve"> </w:t>
      </w:r>
      <w:r w:rsidRPr="00CF772C">
        <w:t>link was shared to undergraduate</w:t>
      </w:r>
      <w:r w:rsidRPr="00CF772C">
        <w:rPr>
          <w:spacing w:val="-1"/>
        </w:rPr>
        <w:t xml:space="preserve"> </w:t>
      </w:r>
      <w:r w:rsidRPr="00CF772C">
        <w:t>students via</w:t>
      </w:r>
      <w:r w:rsidRPr="00CF772C">
        <w:rPr>
          <w:spacing w:val="-1"/>
        </w:rPr>
        <w:t xml:space="preserve"> </w:t>
      </w:r>
      <w:r w:rsidRPr="00CF772C">
        <w:t>the</w:t>
      </w:r>
      <w:r w:rsidRPr="00CF772C">
        <w:rPr>
          <w:spacing w:val="-5"/>
        </w:rPr>
        <w:t xml:space="preserve"> </w:t>
      </w:r>
      <w:r w:rsidRPr="00CF772C">
        <w:t xml:space="preserve">WhatsApp and Telegram platforms. This announcement also reaches large groups for each program on each </w:t>
      </w:r>
      <w:proofErr w:type="gramStart"/>
      <w:r w:rsidRPr="00CF772C">
        <w:t>platform..</w:t>
      </w:r>
      <w:proofErr w:type="gramEnd"/>
      <w:r w:rsidRPr="00CF772C">
        <w:t xml:space="preserve"> Participants need to read the consent prior to answering the form and it is permissible to withdraw from the study anytime they want to.</w:t>
      </w:r>
    </w:p>
    <w:p w14:paraId="75152D47" w14:textId="77777777" w:rsidR="0067233B" w:rsidRPr="00CF772C" w:rsidRDefault="0067233B" w:rsidP="00CF772C">
      <w:pPr>
        <w:pStyle w:val="BodyText"/>
        <w:spacing w:before="186"/>
        <w:ind w:left="0"/>
        <w:jc w:val="left"/>
      </w:pPr>
    </w:p>
    <w:p w14:paraId="4876F3EE" w14:textId="77777777" w:rsidR="0067233B" w:rsidRPr="00CF772C" w:rsidRDefault="00CF52E8" w:rsidP="00CF772C">
      <w:pPr>
        <w:pStyle w:val="Heading2"/>
        <w:jc w:val="left"/>
      </w:pPr>
      <w:r w:rsidRPr="00CF772C">
        <w:rPr>
          <w:spacing w:val="-2"/>
        </w:rPr>
        <w:t>Instrumentation</w:t>
      </w:r>
    </w:p>
    <w:p w14:paraId="1678C41C" w14:textId="77777777" w:rsidR="0067233B" w:rsidRPr="00CF772C" w:rsidRDefault="00CF52E8" w:rsidP="00CF772C">
      <w:pPr>
        <w:pStyle w:val="BodyText"/>
        <w:spacing w:before="195" w:line="408" w:lineRule="auto"/>
        <w:ind w:left="23" w:right="164"/>
      </w:pPr>
      <w:r w:rsidRPr="00CF772C">
        <w:t>Data</w:t>
      </w:r>
      <w:r w:rsidRPr="00CF772C">
        <w:rPr>
          <w:spacing w:val="-10"/>
        </w:rPr>
        <w:t xml:space="preserve"> </w:t>
      </w:r>
      <w:r w:rsidRPr="00CF772C">
        <w:t>collection</w:t>
      </w:r>
      <w:r w:rsidRPr="00CF772C">
        <w:rPr>
          <w:spacing w:val="-4"/>
        </w:rPr>
        <w:t xml:space="preserve"> </w:t>
      </w:r>
      <w:r w:rsidRPr="00CF772C">
        <w:t>utilized</w:t>
      </w:r>
      <w:r w:rsidRPr="00CF772C">
        <w:rPr>
          <w:spacing w:val="-9"/>
        </w:rPr>
        <w:t xml:space="preserve"> </w:t>
      </w:r>
      <w:r w:rsidRPr="00CF772C">
        <w:t>two</w:t>
      </w:r>
      <w:r w:rsidRPr="00CF772C">
        <w:rPr>
          <w:spacing w:val="-9"/>
        </w:rPr>
        <w:t xml:space="preserve"> </w:t>
      </w:r>
      <w:r w:rsidRPr="00CF772C">
        <w:t>validated</w:t>
      </w:r>
      <w:r w:rsidRPr="00CF772C">
        <w:rPr>
          <w:spacing w:val="-4"/>
        </w:rPr>
        <w:t xml:space="preserve"> </w:t>
      </w:r>
      <w:r w:rsidRPr="00CF772C">
        <w:t>instruments</w:t>
      </w:r>
      <w:r w:rsidRPr="00CF772C">
        <w:rPr>
          <w:spacing w:val="-7"/>
        </w:rPr>
        <w:t xml:space="preserve"> </w:t>
      </w:r>
      <w:r w:rsidRPr="00CF772C">
        <w:t>for</w:t>
      </w:r>
      <w:r w:rsidRPr="00CF772C">
        <w:rPr>
          <w:spacing w:val="-4"/>
        </w:rPr>
        <w:t xml:space="preserve"> </w:t>
      </w:r>
      <w:r w:rsidRPr="00CF772C">
        <w:t>relevant</w:t>
      </w:r>
      <w:r w:rsidRPr="00CF772C">
        <w:rPr>
          <w:spacing w:val="-10"/>
        </w:rPr>
        <w:t xml:space="preserve"> </w:t>
      </w:r>
      <w:r w:rsidRPr="00CF772C">
        <w:t>data.</w:t>
      </w:r>
      <w:r w:rsidRPr="00CF772C">
        <w:rPr>
          <w:spacing w:val="-9"/>
        </w:rPr>
        <w:t xml:space="preserve"> </w:t>
      </w:r>
      <w:r w:rsidRPr="00CF772C">
        <w:t>The</w:t>
      </w:r>
      <w:r w:rsidRPr="00CF772C">
        <w:rPr>
          <w:spacing w:val="-5"/>
        </w:rPr>
        <w:t xml:space="preserve"> </w:t>
      </w:r>
      <w:r w:rsidRPr="00CF772C">
        <w:t>International</w:t>
      </w:r>
      <w:r w:rsidRPr="00CF772C">
        <w:rPr>
          <w:spacing w:val="-10"/>
        </w:rPr>
        <w:t xml:space="preserve"> </w:t>
      </w:r>
      <w:r w:rsidRPr="00CF772C">
        <w:t>Physical Activity Questionnaire</w:t>
      </w:r>
      <w:r w:rsidRPr="00CF772C">
        <w:rPr>
          <w:spacing w:val="-2"/>
        </w:rPr>
        <w:t xml:space="preserve"> </w:t>
      </w:r>
      <w:r w:rsidRPr="00CF772C">
        <w:t>(IPAQ)</w:t>
      </w:r>
      <w:r w:rsidRPr="00CF772C">
        <w:rPr>
          <w:spacing w:val="-1"/>
        </w:rPr>
        <w:t xml:space="preserve"> </w:t>
      </w:r>
      <w:r w:rsidRPr="00CF772C">
        <w:t>short</w:t>
      </w:r>
      <w:r w:rsidRPr="00CF772C">
        <w:rPr>
          <w:spacing w:val="-2"/>
        </w:rPr>
        <w:t xml:space="preserve"> </w:t>
      </w:r>
      <w:r w:rsidRPr="00CF772C">
        <w:t>form,</w:t>
      </w:r>
      <w:r w:rsidRPr="00CF772C">
        <w:rPr>
          <w:spacing w:val="-1"/>
        </w:rPr>
        <w:t xml:space="preserve"> </w:t>
      </w:r>
      <w:r w:rsidRPr="00CF772C">
        <w:t>consisting</w:t>
      </w:r>
      <w:r w:rsidRPr="00CF772C">
        <w:rPr>
          <w:spacing w:val="-1"/>
        </w:rPr>
        <w:t xml:space="preserve"> </w:t>
      </w:r>
      <w:r w:rsidRPr="00CF772C">
        <w:t>of</w:t>
      </w:r>
      <w:r w:rsidRPr="00CF772C">
        <w:rPr>
          <w:spacing w:val="-1"/>
        </w:rPr>
        <w:t xml:space="preserve"> </w:t>
      </w:r>
      <w:r w:rsidRPr="00CF772C">
        <w:t>seven items,</w:t>
      </w:r>
      <w:r w:rsidRPr="00CF772C">
        <w:rPr>
          <w:spacing w:val="-1"/>
        </w:rPr>
        <w:t xml:space="preserve"> </w:t>
      </w:r>
      <w:r w:rsidRPr="00CF772C">
        <w:t>was employed</w:t>
      </w:r>
      <w:r w:rsidRPr="00CF772C">
        <w:rPr>
          <w:spacing w:val="-1"/>
        </w:rPr>
        <w:t xml:space="preserve"> </w:t>
      </w:r>
      <w:r w:rsidRPr="00CF772C">
        <w:t>to assess physical</w:t>
      </w:r>
      <w:r w:rsidRPr="00CF772C">
        <w:rPr>
          <w:spacing w:val="-15"/>
        </w:rPr>
        <w:t xml:space="preserve"> </w:t>
      </w:r>
      <w:r w:rsidRPr="00CF772C">
        <w:t>activity</w:t>
      </w:r>
      <w:r w:rsidRPr="00CF772C">
        <w:rPr>
          <w:spacing w:val="-15"/>
        </w:rPr>
        <w:t xml:space="preserve"> </w:t>
      </w:r>
      <w:r w:rsidRPr="00CF772C">
        <w:t>levels</w:t>
      </w:r>
      <w:r w:rsidRPr="00CF772C">
        <w:rPr>
          <w:spacing w:val="-15"/>
        </w:rPr>
        <w:t xml:space="preserve"> </w:t>
      </w:r>
      <w:r w:rsidRPr="00CF772C">
        <w:t>(Craig</w:t>
      </w:r>
      <w:r w:rsidRPr="00CF772C">
        <w:rPr>
          <w:spacing w:val="-15"/>
        </w:rPr>
        <w:t xml:space="preserve"> </w:t>
      </w:r>
      <w:r w:rsidRPr="00CF772C">
        <w:t>et</w:t>
      </w:r>
      <w:r w:rsidRPr="00CF772C">
        <w:rPr>
          <w:spacing w:val="-15"/>
        </w:rPr>
        <w:t xml:space="preserve"> </w:t>
      </w:r>
      <w:r w:rsidRPr="00CF772C">
        <w:t>al.,</w:t>
      </w:r>
      <w:r w:rsidRPr="00CF772C">
        <w:rPr>
          <w:spacing w:val="-15"/>
        </w:rPr>
        <w:t xml:space="preserve"> </w:t>
      </w:r>
      <w:r w:rsidRPr="00CF772C">
        <w:t>2003).</w:t>
      </w:r>
      <w:r w:rsidRPr="00CF772C">
        <w:rPr>
          <w:spacing w:val="-15"/>
        </w:rPr>
        <w:t xml:space="preserve"> </w:t>
      </w:r>
      <w:r w:rsidRPr="00CF772C">
        <w:t>This</w:t>
      </w:r>
      <w:r w:rsidRPr="00CF772C">
        <w:rPr>
          <w:spacing w:val="-13"/>
        </w:rPr>
        <w:t xml:space="preserve"> </w:t>
      </w:r>
      <w:r w:rsidRPr="00CF772C">
        <w:t>includes</w:t>
      </w:r>
      <w:r w:rsidRPr="00CF772C">
        <w:rPr>
          <w:spacing w:val="-13"/>
        </w:rPr>
        <w:t xml:space="preserve"> </w:t>
      </w:r>
      <w:r w:rsidRPr="00CF772C">
        <w:t>the</w:t>
      </w:r>
      <w:r w:rsidRPr="00CF772C">
        <w:rPr>
          <w:spacing w:val="-15"/>
        </w:rPr>
        <w:t xml:space="preserve"> </w:t>
      </w:r>
      <w:r w:rsidRPr="00CF772C">
        <w:t>frequency</w:t>
      </w:r>
      <w:r w:rsidRPr="00CF772C">
        <w:rPr>
          <w:spacing w:val="-15"/>
        </w:rPr>
        <w:t xml:space="preserve"> </w:t>
      </w:r>
      <w:r w:rsidRPr="00CF772C">
        <w:t>and</w:t>
      </w:r>
      <w:r w:rsidRPr="00CF772C">
        <w:rPr>
          <w:spacing w:val="-15"/>
        </w:rPr>
        <w:t xml:space="preserve"> </w:t>
      </w:r>
      <w:r w:rsidRPr="00CF772C">
        <w:t>intensity</w:t>
      </w:r>
      <w:r w:rsidRPr="00CF772C">
        <w:rPr>
          <w:spacing w:val="-15"/>
        </w:rPr>
        <w:t xml:space="preserve"> </w:t>
      </w:r>
      <w:r w:rsidRPr="00CF772C">
        <w:t>of</w:t>
      </w:r>
      <w:r w:rsidRPr="00CF772C">
        <w:rPr>
          <w:spacing w:val="-14"/>
        </w:rPr>
        <w:t xml:space="preserve"> </w:t>
      </w:r>
      <w:r w:rsidRPr="00CF772C">
        <w:t>activity during the past week. The IPAQ has been shown to be a reliable and valid tool for measuring physical</w:t>
      </w:r>
      <w:r w:rsidRPr="00CF772C">
        <w:rPr>
          <w:spacing w:val="-15"/>
        </w:rPr>
        <w:t xml:space="preserve"> </w:t>
      </w:r>
      <w:r w:rsidRPr="00CF772C">
        <w:t>activity</w:t>
      </w:r>
      <w:r w:rsidRPr="00CF772C">
        <w:rPr>
          <w:spacing w:val="-11"/>
        </w:rPr>
        <w:t xml:space="preserve"> </w:t>
      </w:r>
      <w:r w:rsidRPr="00CF772C">
        <w:t>across</w:t>
      </w:r>
      <w:r w:rsidRPr="00CF772C">
        <w:rPr>
          <w:spacing w:val="-9"/>
        </w:rPr>
        <w:t xml:space="preserve"> </w:t>
      </w:r>
      <w:r w:rsidRPr="00CF772C">
        <w:t>different</w:t>
      </w:r>
      <w:r w:rsidRPr="00CF772C">
        <w:rPr>
          <w:spacing w:val="-12"/>
        </w:rPr>
        <w:t xml:space="preserve"> </w:t>
      </w:r>
      <w:r w:rsidRPr="00CF772C">
        <w:t>populations</w:t>
      </w:r>
      <w:r w:rsidRPr="00CF772C">
        <w:rPr>
          <w:spacing w:val="-9"/>
        </w:rPr>
        <w:t xml:space="preserve"> </w:t>
      </w:r>
      <w:r w:rsidRPr="00CF772C">
        <w:t>(</w:t>
      </w:r>
      <w:proofErr w:type="spellStart"/>
      <w:r w:rsidRPr="00CF772C">
        <w:t>Fogelholm</w:t>
      </w:r>
      <w:proofErr w:type="spellEnd"/>
      <w:r w:rsidRPr="00CF772C">
        <w:rPr>
          <w:spacing w:val="-12"/>
        </w:rPr>
        <w:t xml:space="preserve"> </w:t>
      </w:r>
      <w:r w:rsidRPr="00CF772C">
        <w:t>et</w:t>
      </w:r>
      <w:r w:rsidRPr="00CF772C">
        <w:rPr>
          <w:spacing w:val="-12"/>
        </w:rPr>
        <w:t xml:space="preserve"> </w:t>
      </w:r>
      <w:r w:rsidRPr="00CF772C">
        <w:t>al.</w:t>
      </w:r>
      <w:r w:rsidRPr="00CF772C">
        <w:rPr>
          <w:spacing w:val="-11"/>
        </w:rPr>
        <w:t xml:space="preserve"> </w:t>
      </w:r>
      <w:r w:rsidRPr="00CF772C">
        <w:t>2006).</w:t>
      </w:r>
      <w:r w:rsidRPr="00CF772C">
        <w:rPr>
          <w:spacing w:val="-15"/>
        </w:rPr>
        <w:t xml:space="preserve"> </w:t>
      </w:r>
      <w:r w:rsidRPr="00CF772C">
        <w:t>The</w:t>
      </w:r>
      <w:r w:rsidRPr="00CF772C">
        <w:rPr>
          <w:spacing w:val="-12"/>
        </w:rPr>
        <w:t xml:space="preserve"> </w:t>
      </w:r>
      <w:r w:rsidRPr="00CF772C">
        <w:t>severity</w:t>
      </w:r>
      <w:r w:rsidRPr="00CF772C">
        <w:rPr>
          <w:spacing w:val="-11"/>
        </w:rPr>
        <w:t xml:space="preserve"> </w:t>
      </w:r>
      <w:r w:rsidRPr="00CF772C">
        <w:t>of</w:t>
      </w:r>
      <w:r w:rsidRPr="00CF772C">
        <w:rPr>
          <w:spacing w:val="-10"/>
        </w:rPr>
        <w:t xml:space="preserve"> </w:t>
      </w:r>
      <w:r w:rsidRPr="00CF772C">
        <w:t>LBP</w:t>
      </w:r>
      <w:r w:rsidRPr="00CF772C">
        <w:rPr>
          <w:spacing w:val="-15"/>
        </w:rPr>
        <w:t xml:space="preserve"> </w:t>
      </w:r>
      <w:r w:rsidRPr="00CF772C">
        <w:t>was measured</w:t>
      </w:r>
      <w:r w:rsidRPr="00CF772C">
        <w:rPr>
          <w:spacing w:val="-15"/>
        </w:rPr>
        <w:t xml:space="preserve"> </w:t>
      </w:r>
      <w:r w:rsidRPr="00CF772C">
        <w:t>using</w:t>
      </w:r>
      <w:r w:rsidRPr="00CF772C">
        <w:rPr>
          <w:spacing w:val="-11"/>
        </w:rPr>
        <w:t xml:space="preserve"> </w:t>
      </w:r>
      <w:r w:rsidRPr="00CF772C">
        <w:t>the</w:t>
      </w:r>
      <w:r w:rsidRPr="00CF772C">
        <w:rPr>
          <w:spacing w:val="-15"/>
        </w:rPr>
        <w:t xml:space="preserve"> </w:t>
      </w:r>
      <w:r w:rsidRPr="00CF772C">
        <w:t>Aberdeen</w:t>
      </w:r>
      <w:r w:rsidRPr="00CF772C">
        <w:rPr>
          <w:spacing w:val="-4"/>
        </w:rPr>
        <w:t xml:space="preserve"> </w:t>
      </w:r>
      <w:r w:rsidRPr="00CF772C">
        <w:t>Low</w:t>
      </w:r>
      <w:r w:rsidRPr="00CF772C">
        <w:rPr>
          <w:spacing w:val="-8"/>
        </w:rPr>
        <w:t xml:space="preserve"> </w:t>
      </w:r>
      <w:r w:rsidRPr="00CF772C">
        <w:t>Back</w:t>
      </w:r>
      <w:r w:rsidRPr="00CF772C">
        <w:rPr>
          <w:spacing w:val="-10"/>
        </w:rPr>
        <w:t xml:space="preserve"> </w:t>
      </w:r>
      <w:r w:rsidRPr="00CF772C">
        <w:t>Pain</w:t>
      </w:r>
      <w:r w:rsidRPr="00CF772C">
        <w:rPr>
          <w:spacing w:val="-10"/>
        </w:rPr>
        <w:t xml:space="preserve"> </w:t>
      </w:r>
      <w:r w:rsidRPr="00CF772C">
        <w:t>Scale,</w:t>
      </w:r>
      <w:r w:rsidRPr="00CF772C">
        <w:rPr>
          <w:spacing w:val="-4"/>
        </w:rPr>
        <w:t xml:space="preserve"> </w:t>
      </w:r>
      <w:r w:rsidRPr="00CF772C">
        <w:t>a</w:t>
      </w:r>
      <w:r w:rsidRPr="00CF772C">
        <w:rPr>
          <w:spacing w:val="-11"/>
        </w:rPr>
        <w:t xml:space="preserve"> </w:t>
      </w:r>
      <w:r w:rsidRPr="00CF772C">
        <w:t>reliable</w:t>
      </w:r>
      <w:r w:rsidRPr="00CF772C">
        <w:rPr>
          <w:spacing w:val="-11"/>
        </w:rPr>
        <w:t xml:space="preserve"> </w:t>
      </w:r>
      <w:r w:rsidRPr="00CF772C">
        <w:t>tool</w:t>
      </w:r>
      <w:r w:rsidRPr="00CF772C">
        <w:rPr>
          <w:spacing w:val="-11"/>
        </w:rPr>
        <w:t xml:space="preserve"> </w:t>
      </w:r>
      <w:r w:rsidRPr="00CF772C">
        <w:t>for</w:t>
      </w:r>
      <w:r w:rsidRPr="00CF772C">
        <w:rPr>
          <w:spacing w:val="-9"/>
        </w:rPr>
        <w:t xml:space="preserve"> </w:t>
      </w:r>
      <w:r w:rsidRPr="00CF772C">
        <w:t>evaluating</w:t>
      </w:r>
      <w:r w:rsidRPr="00CF772C">
        <w:rPr>
          <w:spacing w:val="-4"/>
        </w:rPr>
        <w:t xml:space="preserve"> </w:t>
      </w:r>
      <w:r w:rsidRPr="00CF772C">
        <w:t>LBP</w:t>
      </w:r>
      <w:r w:rsidRPr="00CF772C">
        <w:rPr>
          <w:spacing w:val="-15"/>
        </w:rPr>
        <w:t xml:space="preserve"> </w:t>
      </w:r>
      <w:r w:rsidRPr="00CF772C">
        <w:t>severity (</w:t>
      </w:r>
      <w:r w:rsidR="00242E7E" w:rsidRPr="00CF772C">
        <w:t>Song et al. 2022</w:t>
      </w:r>
      <w:r w:rsidRPr="00CF772C">
        <w:t>). Both instruments were integrated in the Google Form together with the socio-demographic of the participants.</w:t>
      </w:r>
    </w:p>
    <w:p w14:paraId="32082710" w14:textId="77777777" w:rsidR="0067233B" w:rsidRPr="00CF772C" w:rsidRDefault="0067233B" w:rsidP="00CF772C">
      <w:pPr>
        <w:pStyle w:val="BodyText"/>
        <w:spacing w:before="181"/>
        <w:ind w:left="0"/>
        <w:jc w:val="left"/>
      </w:pPr>
    </w:p>
    <w:p w14:paraId="7DCF4FD3" w14:textId="77777777" w:rsidR="0067233B" w:rsidRPr="00CF772C" w:rsidRDefault="00CF52E8" w:rsidP="00CF772C">
      <w:pPr>
        <w:pStyle w:val="Heading2"/>
        <w:spacing w:before="1"/>
      </w:pPr>
      <w:r w:rsidRPr="00CF772C">
        <w:t>Data</w:t>
      </w:r>
      <w:r w:rsidRPr="00CF772C">
        <w:rPr>
          <w:spacing w:val="-1"/>
        </w:rPr>
        <w:t xml:space="preserve"> </w:t>
      </w:r>
      <w:r w:rsidRPr="00CF772C">
        <w:rPr>
          <w:spacing w:val="-2"/>
        </w:rPr>
        <w:t>analysis</w:t>
      </w:r>
    </w:p>
    <w:p w14:paraId="153648A4" w14:textId="77777777" w:rsidR="0067233B" w:rsidRPr="00CF772C" w:rsidRDefault="00CF52E8" w:rsidP="00CF772C">
      <w:pPr>
        <w:pStyle w:val="BodyText"/>
        <w:spacing w:before="76" w:line="408" w:lineRule="auto"/>
        <w:ind w:left="23" w:right="164"/>
      </w:pPr>
      <w:r w:rsidRPr="00CF772C">
        <w:t>Data</w:t>
      </w:r>
      <w:r w:rsidRPr="00CF772C">
        <w:rPr>
          <w:spacing w:val="-6"/>
        </w:rPr>
        <w:t xml:space="preserve"> </w:t>
      </w:r>
      <w:r w:rsidRPr="00CF772C">
        <w:t>analysis</w:t>
      </w:r>
      <w:r w:rsidRPr="00CF772C">
        <w:rPr>
          <w:spacing w:val="-3"/>
        </w:rPr>
        <w:t xml:space="preserve"> </w:t>
      </w:r>
      <w:r w:rsidRPr="00CF772C">
        <w:t>was</w:t>
      </w:r>
      <w:r w:rsidRPr="00CF772C">
        <w:rPr>
          <w:spacing w:val="-3"/>
        </w:rPr>
        <w:t xml:space="preserve"> </w:t>
      </w:r>
      <w:r w:rsidRPr="00CF772C">
        <w:t>performed</w:t>
      </w:r>
      <w:r w:rsidRPr="00CF772C">
        <w:rPr>
          <w:spacing w:val="-4"/>
        </w:rPr>
        <w:t xml:space="preserve"> </w:t>
      </w:r>
      <w:r w:rsidRPr="00CF772C">
        <w:t>using</w:t>
      </w:r>
      <w:r w:rsidRPr="00CF772C">
        <w:rPr>
          <w:spacing w:val="-4"/>
        </w:rPr>
        <w:t xml:space="preserve"> </w:t>
      </w:r>
      <w:r w:rsidRPr="00CF772C">
        <w:t>SSPS</w:t>
      </w:r>
      <w:r w:rsidRPr="00CF772C">
        <w:rPr>
          <w:spacing w:val="-7"/>
        </w:rPr>
        <w:t xml:space="preserve"> </w:t>
      </w:r>
      <w:r w:rsidRPr="00CF772C">
        <w:t>statistical</w:t>
      </w:r>
      <w:r w:rsidRPr="00CF772C">
        <w:rPr>
          <w:spacing w:val="-6"/>
        </w:rPr>
        <w:t xml:space="preserve"> </w:t>
      </w:r>
      <w:r w:rsidR="00567D09" w:rsidRPr="00CF772C">
        <w:t>software.</w:t>
      </w:r>
      <w:r w:rsidRPr="00CF772C">
        <w:t xml:space="preserve"> Descriptive statistics were used to summarize the participants’ sociodemographic data, physical activity levels and the severity of their LBP. </w:t>
      </w:r>
      <w:r w:rsidR="00E44C6B" w:rsidRPr="00CF772C">
        <w:t xml:space="preserve">Chi square test </w:t>
      </w:r>
      <w:r w:rsidRPr="00CF772C">
        <w:t>were</w:t>
      </w:r>
      <w:r w:rsidRPr="00CF772C">
        <w:rPr>
          <w:spacing w:val="-14"/>
        </w:rPr>
        <w:t xml:space="preserve"> </w:t>
      </w:r>
      <w:r w:rsidRPr="00CF772C">
        <w:t>conducted</w:t>
      </w:r>
      <w:r w:rsidRPr="00CF772C">
        <w:rPr>
          <w:spacing w:val="-13"/>
        </w:rPr>
        <w:t xml:space="preserve"> </w:t>
      </w:r>
      <w:r w:rsidRPr="00CF772C">
        <w:t>to</w:t>
      </w:r>
      <w:r w:rsidRPr="00CF772C">
        <w:rPr>
          <w:spacing w:val="-13"/>
        </w:rPr>
        <w:t xml:space="preserve"> </w:t>
      </w:r>
      <w:r w:rsidRPr="00CF772C">
        <w:t>determine</w:t>
      </w:r>
      <w:r w:rsidRPr="00CF772C">
        <w:rPr>
          <w:spacing w:val="-10"/>
        </w:rPr>
        <w:t xml:space="preserve"> </w:t>
      </w:r>
      <w:r w:rsidRPr="00CF772C">
        <w:t>the</w:t>
      </w:r>
      <w:r w:rsidRPr="00CF772C">
        <w:rPr>
          <w:spacing w:val="-14"/>
        </w:rPr>
        <w:t xml:space="preserve"> </w:t>
      </w:r>
      <w:r w:rsidRPr="00CF772C">
        <w:t>associations</w:t>
      </w:r>
      <w:r w:rsidRPr="00CF772C">
        <w:rPr>
          <w:spacing w:val="-12"/>
        </w:rPr>
        <w:t xml:space="preserve"> </w:t>
      </w:r>
      <w:r w:rsidRPr="00CF772C">
        <w:t>between</w:t>
      </w:r>
      <w:r w:rsidRPr="00CF772C">
        <w:rPr>
          <w:spacing w:val="-13"/>
        </w:rPr>
        <w:t xml:space="preserve"> </w:t>
      </w:r>
      <w:r w:rsidRPr="00CF772C">
        <w:t>socio-demographic</w:t>
      </w:r>
      <w:r w:rsidRPr="00CF772C">
        <w:rPr>
          <w:spacing w:val="-14"/>
        </w:rPr>
        <w:t xml:space="preserve"> </w:t>
      </w:r>
      <w:r w:rsidRPr="00CF772C">
        <w:t>factors, physical</w:t>
      </w:r>
      <w:r w:rsidRPr="00CF772C">
        <w:rPr>
          <w:spacing w:val="-4"/>
        </w:rPr>
        <w:t xml:space="preserve"> </w:t>
      </w:r>
      <w:r w:rsidRPr="00CF772C">
        <w:t>activity</w:t>
      </w:r>
      <w:r w:rsidRPr="00CF772C">
        <w:rPr>
          <w:spacing w:val="-3"/>
        </w:rPr>
        <w:t xml:space="preserve"> </w:t>
      </w:r>
      <w:r w:rsidRPr="00CF772C">
        <w:t>levels,</w:t>
      </w:r>
      <w:r w:rsidRPr="00CF772C">
        <w:rPr>
          <w:spacing w:val="-6"/>
        </w:rPr>
        <w:t xml:space="preserve"> </w:t>
      </w:r>
      <w:r w:rsidRPr="00CF772C">
        <w:t>and</w:t>
      </w:r>
      <w:r w:rsidRPr="00CF772C">
        <w:rPr>
          <w:spacing w:val="-3"/>
        </w:rPr>
        <w:t xml:space="preserve"> </w:t>
      </w:r>
      <w:r w:rsidRPr="00CF772C">
        <w:t>LBP</w:t>
      </w:r>
      <w:r w:rsidRPr="00CF772C">
        <w:rPr>
          <w:spacing w:val="-14"/>
        </w:rPr>
        <w:t xml:space="preserve"> </w:t>
      </w:r>
      <w:r w:rsidRPr="00CF772C">
        <w:t>severity.</w:t>
      </w:r>
      <w:r w:rsidRPr="00CF772C">
        <w:rPr>
          <w:spacing w:val="-7"/>
        </w:rPr>
        <w:t xml:space="preserve"> </w:t>
      </w:r>
      <w:r w:rsidR="00E44C6B" w:rsidRPr="00CF772C">
        <w:rPr>
          <w:spacing w:val="-7"/>
        </w:rPr>
        <w:t>In order t</w:t>
      </w:r>
      <w:r w:rsidRPr="00CF772C">
        <w:t>o</w:t>
      </w:r>
      <w:r w:rsidRPr="00CF772C">
        <w:rPr>
          <w:spacing w:val="-3"/>
        </w:rPr>
        <w:t xml:space="preserve"> </w:t>
      </w:r>
      <w:r w:rsidRPr="00CF772C">
        <w:t>identify</w:t>
      </w:r>
      <w:r w:rsidRPr="00CF772C">
        <w:rPr>
          <w:spacing w:val="-6"/>
        </w:rPr>
        <w:t xml:space="preserve"> </w:t>
      </w:r>
      <w:r w:rsidRPr="00CF772C">
        <w:t>predictors</w:t>
      </w:r>
      <w:r w:rsidRPr="00CF772C">
        <w:rPr>
          <w:spacing w:val="-5"/>
        </w:rPr>
        <w:t xml:space="preserve"> </w:t>
      </w:r>
      <w:r w:rsidRPr="00CF772C">
        <w:lastRenderedPageBreak/>
        <w:t>of</w:t>
      </w:r>
      <w:r w:rsidRPr="00CF772C">
        <w:rPr>
          <w:spacing w:val="-6"/>
        </w:rPr>
        <w:t xml:space="preserve"> </w:t>
      </w:r>
      <w:r w:rsidRPr="00CF772C">
        <w:t>LBP</w:t>
      </w:r>
      <w:r w:rsidRPr="00CF772C">
        <w:rPr>
          <w:spacing w:val="-10"/>
        </w:rPr>
        <w:t xml:space="preserve"> </w:t>
      </w:r>
      <w:r w:rsidRPr="00CF772C">
        <w:t>severity,</w:t>
      </w:r>
      <w:r w:rsidRPr="00CF772C">
        <w:rPr>
          <w:spacing w:val="-6"/>
        </w:rPr>
        <w:t xml:space="preserve"> </w:t>
      </w:r>
      <w:r w:rsidR="00E44C6B" w:rsidRPr="00CF772C">
        <w:t xml:space="preserve">binary </w:t>
      </w:r>
      <w:r w:rsidRPr="00CF772C">
        <w:t>logistic</w:t>
      </w:r>
      <w:r w:rsidRPr="00CF772C">
        <w:rPr>
          <w:spacing w:val="80"/>
        </w:rPr>
        <w:t xml:space="preserve"> </w:t>
      </w:r>
      <w:r w:rsidRPr="00CF772C">
        <w:t>regression</w:t>
      </w:r>
      <w:r w:rsidRPr="00CF772C">
        <w:rPr>
          <w:spacing w:val="80"/>
        </w:rPr>
        <w:t xml:space="preserve"> </w:t>
      </w:r>
      <w:r w:rsidRPr="00CF772C">
        <w:t>analysis</w:t>
      </w:r>
      <w:r w:rsidRPr="00CF772C">
        <w:rPr>
          <w:spacing w:val="80"/>
        </w:rPr>
        <w:t xml:space="preserve"> </w:t>
      </w:r>
      <w:r w:rsidRPr="00CF772C">
        <w:t>was</w:t>
      </w:r>
      <w:r w:rsidRPr="00CF772C">
        <w:rPr>
          <w:spacing w:val="80"/>
        </w:rPr>
        <w:t xml:space="preserve"> </w:t>
      </w:r>
      <w:r w:rsidRPr="00CF772C">
        <w:t>performed.</w:t>
      </w:r>
      <w:r w:rsidRPr="00CF772C">
        <w:rPr>
          <w:spacing w:val="79"/>
        </w:rPr>
        <w:t xml:space="preserve"> </w:t>
      </w:r>
      <w:r w:rsidRPr="00CF772C">
        <w:t>The</w:t>
      </w:r>
      <w:r w:rsidRPr="00CF772C">
        <w:rPr>
          <w:spacing w:val="80"/>
        </w:rPr>
        <w:t xml:space="preserve"> </w:t>
      </w:r>
      <w:r w:rsidRPr="00CF772C">
        <w:t>outcome</w:t>
      </w:r>
      <w:r w:rsidRPr="00CF772C">
        <w:rPr>
          <w:spacing w:val="80"/>
        </w:rPr>
        <w:t xml:space="preserve"> </w:t>
      </w:r>
      <w:r w:rsidRPr="00CF772C">
        <w:t>variable,</w:t>
      </w:r>
      <w:r w:rsidRPr="00CF772C">
        <w:rPr>
          <w:spacing w:val="80"/>
        </w:rPr>
        <w:t xml:space="preserve"> </w:t>
      </w:r>
      <w:r w:rsidRPr="00CF772C">
        <w:t>LBP</w:t>
      </w:r>
      <w:r w:rsidRPr="00CF772C">
        <w:rPr>
          <w:spacing w:val="76"/>
        </w:rPr>
        <w:t xml:space="preserve"> </w:t>
      </w:r>
      <w:r w:rsidRPr="00CF772C">
        <w:t>severity,</w:t>
      </w:r>
      <w:r w:rsidRPr="00CF772C">
        <w:rPr>
          <w:spacing w:val="80"/>
        </w:rPr>
        <w:t xml:space="preserve"> </w:t>
      </w:r>
      <w:r w:rsidRPr="00CF772C">
        <w:t>was</w:t>
      </w:r>
      <w:r w:rsidR="002F2A84" w:rsidRPr="00CF772C">
        <w:t xml:space="preserve"> </w:t>
      </w:r>
      <w:r w:rsidRPr="00CF772C">
        <w:t xml:space="preserve">categorized into </w:t>
      </w:r>
      <w:r w:rsidR="002F2A84" w:rsidRPr="00CF772C">
        <w:t>two</w:t>
      </w:r>
      <w:r w:rsidRPr="00CF772C">
        <w:t xml:space="preserve"> levels: low</w:t>
      </w:r>
      <w:r w:rsidR="002F2A84" w:rsidRPr="00CF772C">
        <w:t xml:space="preserve"> and combination of</w:t>
      </w:r>
      <w:r w:rsidRPr="00CF772C">
        <w:t xml:space="preserve"> moderate and high. Independent variables included IPAQ categories of low, moderate, high and average daily sitting time were categorized into two categories which are less than or equal to 4 hours and more than 4 hours.</w:t>
      </w:r>
      <w:r w:rsidRPr="00CF772C">
        <w:rPr>
          <w:spacing w:val="-4"/>
        </w:rPr>
        <w:t xml:space="preserve"> </w:t>
      </w:r>
      <w:r w:rsidRPr="00CF772C">
        <w:t>A</w:t>
      </w:r>
      <w:r w:rsidRPr="00CF772C">
        <w:rPr>
          <w:spacing w:val="-11"/>
        </w:rPr>
        <w:t xml:space="preserve"> </w:t>
      </w:r>
      <w:r w:rsidRPr="00CF772C">
        <w:t>significance level of p &lt; 0.05 was set for all statistical tests.</w:t>
      </w:r>
    </w:p>
    <w:p w14:paraId="5E8D8023" w14:textId="77777777" w:rsidR="0067233B" w:rsidRPr="00CF772C" w:rsidRDefault="0067233B" w:rsidP="00CF772C">
      <w:pPr>
        <w:pStyle w:val="BodyText"/>
        <w:spacing w:before="188"/>
        <w:ind w:left="0"/>
        <w:jc w:val="left"/>
      </w:pPr>
    </w:p>
    <w:p w14:paraId="7579A045" w14:textId="77777777" w:rsidR="0067233B" w:rsidRPr="00CF772C" w:rsidRDefault="00CF52E8" w:rsidP="00CF772C">
      <w:pPr>
        <w:pStyle w:val="Heading1"/>
        <w:ind w:left="2374"/>
      </w:pPr>
      <w:r w:rsidRPr="00CF772C">
        <w:rPr>
          <w:spacing w:val="-2"/>
        </w:rPr>
        <w:t>RESULTS</w:t>
      </w:r>
    </w:p>
    <w:p w14:paraId="560663F0" w14:textId="77777777" w:rsidR="00A80358" w:rsidRPr="00CF772C" w:rsidRDefault="00A80358" w:rsidP="00CF772C">
      <w:pPr>
        <w:pStyle w:val="BodyText"/>
        <w:spacing w:before="195" w:line="408" w:lineRule="auto"/>
        <w:ind w:left="23" w:right="163"/>
      </w:pPr>
      <w:r w:rsidRPr="00CF772C">
        <w:t>Table 1 presents the demographic information of the 81 participants in this study. The majority of participants were aged between 21 and 25 years (50.6%), female (59.3%), and Malay (46.9%). Most of them were enrolled in diagnostic courses (64.2%) and were in their fourth year of study (30.9%). When it comes to transportation, the most common mode of travel to the faculty was public transport (53.1%). Regarding physical activity levels, most participants reported a "moderate" score on the International Physical Activity Questionnaire (IPAQ) (53.1%), with an average daily sitting time of "4 hours or less" (60.5%). Additionally, the majority of participants indicated a low severity score (55.6%) for low back pain, according to the Aberdeen Low Back Pain Scale.</w:t>
      </w:r>
    </w:p>
    <w:p w14:paraId="4E34C52E" w14:textId="77777777" w:rsidR="0091054A" w:rsidRPr="00CF772C" w:rsidRDefault="0091054A" w:rsidP="00CF772C">
      <w:pPr>
        <w:pStyle w:val="BodyText"/>
        <w:ind w:left="2369" w:right="2516"/>
        <w:jc w:val="center"/>
      </w:pPr>
    </w:p>
    <w:p w14:paraId="597D4B21" w14:textId="77777777" w:rsidR="00C9622A" w:rsidRPr="00CF772C" w:rsidRDefault="00C9622A" w:rsidP="00CF772C">
      <w:pPr>
        <w:pStyle w:val="BodyText"/>
        <w:ind w:left="2369" w:right="2516"/>
        <w:jc w:val="center"/>
      </w:pPr>
    </w:p>
    <w:p w14:paraId="36B80D87" w14:textId="77777777" w:rsidR="00C9622A" w:rsidRPr="00CF772C" w:rsidRDefault="00C9622A" w:rsidP="00CF772C">
      <w:pPr>
        <w:pStyle w:val="BodyText"/>
        <w:ind w:left="2369" w:right="2516"/>
        <w:jc w:val="center"/>
      </w:pPr>
    </w:p>
    <w:p w14:paraId="4DEBB408" w14:textId="77777777" w:rsidR="00C9622A" w:rsidRPr="00CF772C" w:rsidRDefault="00C9622A" w:rsidP="00CF772C">
      <w:pPr>
        <w:pStyle w:val="BodyText"/>
        <w:ind w:left="2369" w:right="2516"/>
        <w:jc w:val="center"/>
      </w:pPr>
    </w:p>
    <w:p w14:paraId="66667564" w14:textId="77777777" w:rsidR="0091054A" w:rsidRPr="00CF772C" w:rsidRDefault="0091054A" w:rsidP="00CF772C">
      <w:pPr>
        <w:pStyle w:val="BodyText"/>
        <w:ind w:left="2369" w:right="2516"/>
        <w:jc w:val="center"/>
      </w:pPr>
    </w:p>
    <w:p w14:paraId="03B2590B" w14:textId="77777777" w:rsidR="00157F3D" w:rsidRPr="00CF772C" w:rsidRDefault="00157F3D" w:rsidP="00CF772C">
      <w:pPr>
        <w:pStyle w:val="BodyText"/>
        <w:ind w:left="2369" w:right="2516"/>
        <w:jc w:val="center"/>
      </w:pPr>
      <w:r w:rsidRPr="00CF772C">
        <w:t>T</w:t>
      </w:r>
      <w:r w:rsidR="0091054A" w:rsidRPr="00CF772C">
        <w:t>able</w:t>
      </w:r>
      <w:r w:rsidRPr="00CF772C">
        <w:rPr>
          <w:spacing w:val="-7"/>
        </w:rPr>
        <w:t xml:space="preserve"> </w:t>
      </w:r>
      <w:r w:rsidRPr="00CF772C">
        <w:t>1.</w:t>
      </w:r>
      <w:r w:rsidRPr="00CF772C">
        <w:rPr>
          <w:spacing w:val="-5"/>
        </w:rPr>
        <w:t xml:space="preserve"> </w:t>
      </w:r>
      <w:r w:rsidRPr="00CF772C">
        <w:t>Demographic</w:t>
      </w:r>
      <w:r w:rsidRPr="00CF772C">
        <w:rPr>
          <w:spacing w:val="-7"/>
        </w:rPr>
        <w:t xml:space="preserve"> </w:t>
      </w:r>
      <w:r w:rsidRPr="00CF772C">
        <w:t>data</w:t>
      </w:r>
      <w:r w:rsidRPr="00CF772C">
        <w:rPr>
          <w:spacing w:val="-7"/>
        </w:rPr>
        <w:t xml:space="preserve"> </w:t>
      </w:r>
      <w:r w:rsidRPr="00CF772C">
        <w:t>of</w:t>
      </w:r>
      <w:r w:rsidRPr="00CF772C">
        <w:rPr>
          <w:spacing w:val="-4"/>
        </w:rPr>
        <w:t xml:space="preserve"> </w:t>
      </w:r>
      <w:r w:rsidRPr="00CF772C">
        <w:rPr>
          <w:spacing w:val="-2"/>
        </w:rPr>
        <w:t>participants</w:t>
      </w:r>
    </w:p>
    <w:p w14:paraId="6C0EBB0F" w14:textId="77777777" w:rsidR="00157F3D" w:rsidRPr="00CF772C" w:rsidRDefault="00157F3D" w:rsidP="00CF772C">
      <w:pPr>
        <w:pStyle w:val="BodyText"/>
        <w:spacing w:before="1"/>
        <w:ind w:left="0"/>
        <w:jc w:val="left"/>
        <w:rPr>
          <w:sz w:val="8"/>
        </w:rPr>
      </w:pPr>
    </w:p>
    <w:tbl>
      <w:tblPr>
        <w:tblW w:w="0" w:type="auto"/>
        <w:tblInd w:w="396" w:type="dxa"/>
        <w:tblLayout w:type="fixed"/>
        <w:tblCellMar>
          <w:left w:w="0" w:type="dxa"/>
          <w:right w:w="0" w:type="dxa"/>
        </w:tblCellMar>
        <w:tblLook w:val="01E0" w:firstRow="1" w:lastRow="1" w:firstColumn="1" w:lastColumn="1" w:noHBand="0" w:noVBand="0"/>
      </w:tblPr>
      <w:tblGrid>
        <w:gridCol w:w="3148"/>
        <w:gridCol w:w="2268"/>
      </w:tblGrid>
      <w:tr w:rsidR="00157F3D" w:rsidRPr="00CF772C" w14:paraId="0E9A8DC6" w14:textId="77777777" w:rsidTr="00FD7B0D">
        <w:trPr>
          <w:trHeight w:val="470"/>
        </w:trPr>
        <w:tc>
          <w:tcPr>
            <w:tcW w:w="3148" w:type="dxa"/>
            <w:tcBorders>
              <w:top w:val="single" w:sz="6" w:space="0" w:color="000000"/>
              <w:bottom w:val="single" w:sz="6" w:space="0" w:color="000000"/>
            </w:tcBorders>
          </w:tcPr>
          <w:p w14:paraId="0C2B13E8" w14:textId="77777777" w:rsidR="00157F3D" w:rsidRPr="00CF772C" w:rsidRDefault="00157F3D" w:rsidP="00CF772C">
            <w:pPr>
              <w:pStyle w:val="NoSpacing"/>
            </w:pPr>
            <w:r w:rsidRPr="00CF772C">
              <w:t>Sociodemographic Groups</w:t>
            </w:r>
          </w:p>
        </w:tc>
        <w:tc>
          <w:tcPr>
            <w:tcW w:w="2268" w:type="dxa"/>
            <w:tcBorders>
              <w:top w:val="single" w:sz="6" w:space="0" w:color="000000"/>
              <w:bottom w:val="single" w:sz="6" w:space="0" w:color="000000"/>
            </w:tcBorders>
          </w:tcPr>
          <w:p w14:paraId="6BA75CA8" w14:textId="77777777" w:rsidR="00157F3D" w:rsidRPr="00CF772C" w:rsidRDefault="00157F3D" w:rsidP="00CF772C">
            <w:pPr>
              <w:pStyle w:val="NoSpacing"/>
            </w:pPr>
            <w:r w:rsidRPr="00CF772C">
              <w:t>Frequency (%)</w:t>
            </w:r>
          </w:p>
        </w:tc>
      </w:tr>
      <w:tr w:rsidR="00157F3D" w:rsidRPr="00CF772C" w14:paraId="674DFE87" w14:textId="77777777" w:rsidTr="00FD7B0D">
        <w:trPr>
          <w:trHeight w:val="474"/>
        </w:trPr>
        <w:tc>
          <w:tcPr>
            <w:tcW w:w="3148" w:type="dxa"/>
            <w:tcBorders>
              <w:top w:val="single" w:sz="6" w:space="0" w:color="000000"/>
            </w:tcBorders>
          </w:tcPr>
          <w:p w14:paraId="5A3D9867" w14:textId="77777777" w:rsidR="00157F3D" w:rsidRPr="00CF772C" w:rsidRDefault="00157F3D" w:rsidP="00CF772C">
            <w:pPr>
              <w:pStyle w:val="NoSpacing"/>
            </w:pPr>
            <w:r w:rsidRPr="00CF772C">
              <w:t>Age group</w:t>
            </w:r>
          </w:p>
        </w:tc>
        <w:tc>
          <w:tcPr>
            <w:tcW w:w="2268" w:type="dxa"/>
            <w:tcBorders>
              <w:top w:val="single" w:sz="6" w:space="0" w:color="000000"/>
            </w:tcBorders>
          </w:tcPr>
          <w:p w14:paraId="080C9F75" w14:textId="77777777" w:rsidR="00157F3D" w:rsidRPr="00CF772C" w:rsidRDefault="00157F3D" w:rsidP="00CF772C">
            <w:pPr>
              <w:pStyle w:val="NoSpacing"/>
            </w:pPr>
          </w:p>
        </w:tc>
      </w:tr>
      <w:tr w:rsidR="00157F3D" w:rsidRPr="00CF772C" w14:paraId="22FE6D4A" w14:textId="77777777" w:rsidTr="00FD7B0D">
        <w:trPr>
          <w:trHeight w:val="467"/>
        </w:trPr>
        <w:tc>
          <w:tcPr>
            <w:tcW w:w="3148" w:type="dxa"/>
          </w:tcPr>
          <w:p w14:paraId="362A75A2" w14:textId="77777777" w:rsidR="00157F3D" w:rsidRPr="00CF772C" w:rsidRDefault="00157F3D" w:rsidP="00CF772C">
            <w:pPr>
              <w:pStyle w:val="NoSpacing"/>
            </w:pPr>
            <w:r w:rsidRPr="00CF772C">
              <w:t>18 – 20</w:t>
            </w:r>
          </w:p>
        </w:tc>
        <w:tc>
          <w:tcPr>
            <w:tcW w:w="2268" w:type="dxa"/>
          </w:tcPr>
          <w:p w14:paraId="15EF939B" w14:textId="77777777" w:rsidR="00157F3D" w:rsidRPr="00CF772C" w:rsidRDefault="00157F3D" w:rsidP="00CF772C">
            <w:pPr>
              <w:pStyle w:val="NoSpacing"/>
            </w:pPr>
            <w:r w:rsidRPr="00CF772C">
              <w:t>28 (34.6)</w:t>
            </w:r>
          </w:p>
        </w:tc>
      </w:tr>
      <w:tr w:rsidR="00157F3D" w:rsidRPr="00CF772C" w14:paraId="3B875DD5" w14:textId="77777777" w:rsidTr="00FD7B0D">
        <w:trPr>
          <w:trHeight w:val="467"/>
        </w:trPr>
        <w:tc>
          <w:tcPr>
            <w:tcW w:w="3148" w:type="dxa"/>
          </w:tcPr>
          <w:p w14:paraId="15B36A68" w14:textId="77777777" w:rsidR="00157F3D" w:rsidRPr="00CF772C" w:rsidRDefault="00157F3D" w:rsidP="00CF772C">
            <w:pPr>
              <w:pStyle w:val="NoSpacing"/>
            </w:pPr>
            <w:r w:rsidRPr="00CF772C">
              <w:t>21 -25</w:t>
            </w:r>
          </w:p>
        </w:tc>
        <w:tc>
          <w:tcPr>
            <w:tcW w:w="2268" w:type="dxa"/>
          </w:tcPr>
          <w:p w14:paraId="1F05C5F0" w14:textId="77777777" w:rsidR="00157F3D" w:rsidRPr="00CF772C" w:rsidRDefault="00157F3D" w:rsidP="00CF772C">
            <w:pPr>
              <w:pStyle w:val="NoSpacing"/>
            </w:pPr>
            <w:r w:rsidRPr="00CF772C">
              <w:t>41 (50.6)</w:t>
            </w:r>
          </w:p>
        </w:tc>
      </w:tr>
      <w:tr w:rsidR="00157F3D" w:rsidRPr="00CF772C" w14:paraId="2B7B1262" w14:textId="77777777" w:rsidTr="00FD7B0D">
        <w:trPr>
          <w:trHeight w:val="702"/>
        </w:trPr>
        <w:tc>
          <w:tcPr>
            <w:tcW w:w="3148" w:type="dxa"/>
          </w:tcPr>
          <w:p w14:paraId="53277F75" w14:textId="77777777" w:rsidR="00157F3D" w:rsidRPr="00CF772C" w:rsidRDefault="00157F3D" w:rsidP="00CF772C">
            <w:pPr>
              <w:pStyle w:val="NoSpacing"/>
            </w:pPr>
            <w:r w:rsidRPr="00CF772C">
              <w:t>26 and above</w:t>
            </w:r>
          </w:p>
        </w:tc>
        <w:tc>
          <w:tcPr>
            <w:tcW w:w="2268" w:type="dxa"/>
          </w:tcPr>
          <w:p w14:paraId="2D51857F" w14:textId="77777777" w:rsidR="00157F3D" w:rsidRPr="00CF772C" w:rsidRDefault="00157F3D" w:rsidP="00CF772C">
            <w:pPr>
              <w:pStyle w:val="NoSpacing"/>
            </w:pPr>
            <w:r w:rsidRPr="00CF772C">
              <w:t>12 (14.8)</w:t>
            </w:r>
          </w:p>
        </w:tc>
      </w:tr>
      <w:tr w:rsidR="00157F3D" w:rsidRPr="00CF772C" w14:paraId="3A5D8D5D" w14:textId="77777777" w:rsidTr="00FD7B0D">
        <w:trPr>
          <w:trHeight w:val="702"/>
        </w:trPr>
        <w:tc>
          <w:tcPr>
            <w:tcW w:w="3148" w:type="dxa"/>
          </w:tcPr>
          <w:p w14:paraId="2B7D0AC0" w14:textId="77777777" w:rsidR="00157F3D" w:rsidRPr="00CF772C" w:rsidRDefault="00157F3D" w:rsidP="00CF772C">
            <w:pPr>
              <w:pStyle w:val="NoSpacing"/>
            </w:pPr>
          </w:p>
          <w:p w14:paraId="771236B9" w14:textId="77777777" w:rsidR="00157F3D" w:rsidRPr="00CF772C" w:rsidRDefault="00157F3D" w:rsidP="00CF772C">
            <w:pPr>
              <w:pStyle w:val="NoSpacing"/>
            </w:pPr>
            <w:r w:rsidRPr="00CF772C">
              <w:t>Gender</w:t>
            </w:r>
          </w:p>
        </w:tc>
        <w:tc>
          <w:tcPr>
            <w:tcW w:w="2268" w:type="dxa"/>
          </w:tcPr>
          <w:p w14:paraId="10CA4248" w14:textId="77777777" w:rsidR="00157F3D" w:rsidRPr="00CF772C" w:rsidRDefault="00157F3D" w:rsidP="00CF772C">
            <w:pPr>
              <w:pStyle w:val="NoSpacing"/>
            </w:pPr>
          </w:p>
        </w:tc>
      </w:tr>
      <w:tr w:rsidR="00157F3D" w:rsidRPr="00CF772C" w14:paraId="6E6FFC90" w14:textId="77777777" w:rsidTr="00FD7B0D">
        <w:trPr>
          <w:trHeight w:val="467"/>
        </w:trPr>
        <w:tc>
          <w:tcPr>
            <w:tcW w:w="3148" w:type="dxa"/>
          </w:tcPr>
          <w:p w14:paraId="3204EE05" w14:textId="77777777" w:rsidR="00157F3D" w:rsidRPr="00CF772C" w:rsidRDefault="00157F3D" w:rsidP="00CF772C">
            <w:pPr>
              <w:pStyle w:val="NoSpacing"/>
            </w:pPr>
            <w:r w:rsidRPr="00CF772C">
              <w:t>Male</w:t>
            </w:r>
          </w:p>
        </w:tc>
        <w:tc>
          <w:tcPr>
            <w:tcW w:w="2268" w:type="dxa"/>
          </w:tcPr>
          <w:p w14:paraId="022C095E" w14:textId="77777777" w:rsidR="00157F3D" w:rsidRPr="00CF772C" w:rsidRDefault="00157F3D" w:rsidP="00CF772C">
            <w:pPr>
              <w:pStyle w:val="NoSpacing"/>
            </w:pPr>
            <w:r w:rsidRPr="00CF772C">
              <w:t>33 (40.7)</w:t>
            </w:r>
          </w:p>
        </w:tc>
      </w:tr>
      <w:tr w:rsidR="00157F3D" w:rsidRPr="00CF772C" w14:paraId="00457C29" w14:textId="77777777" w:rsidTr="00FD7B0D">
        <w:trPr>
          <w:trHeight w:val="700"/>
        </w:trPr>
        <w:tc>
          <w:tcPr>
            <w:tcW w:w="3148" w:type="dxa"/>
          </w:tcPr>
          <w:p w14:paraId="593920F7" w14:textId="77777777" w:rsidR="00157F3D" w:rsidRPr="00CF772C" w:rsidRDefault="00157F3D" w:rsidP="00CF772C">
            <w:pPr>
              <w:pStyle w:val="NoSpacing"/>
            </w:pPr>
            <w:r w:rsidRPr="00CF772C">
              <w:lastRenderedPageBreak/>
              <w:t>Female</w:t>
            </w:r>
          </w:p>
        </w:tc>
        <w:tc>
          <w:tcPr>
            <w:tcW w:w="2268" w:type="dxa"/>
          </w:tcPr>
          <w:p w14:paraId="7FB28FD9" w14:textId="77777777" w:rsidR="00157F3D" w:rsidRPr="00CF772C" w:rsidRDefault="00157F3D" w:rsidP="00CF772C">
            <w:pPr>
              <w:pStyle w:val="NoSpacing"/>
            </w:pPr>
            <w:r w:rsidRPr="00CF772C">
              <w:t>48 (59.3)</w:t>
            </w:r>
          </w:p>
        </w:tc>
      </w:tr>
      <w:tr w:rsidR="00157F3D" w:rsidRPr="00CF772C" w14:paraId="1F452FF9" w14:textId="77777777" w:rsidTr="00FD7B0D">
        <w:trPr>
          <w:trHeight w:val="702"/>
        </w:trPr>
        <w:tc>
          <w:tcPr>
            <w:tcW w:w="3148" w:type="dxa"/>
          </w:tcPr>
          <w:p w14:paraId="04B8DBFB" w14:textId="77777777" w:rsidR="00157F3D" w:rsidRPr="00CF772C" w:rsidRDefault="00157F3D" w:rsidP="00CF772C">
            <w:pPr>
              <w:pStyle w:val="NoSpacing"/>
            </w:pPr>
          </w:p>
          <w:p w14:paraId="42DBF0AB" w14:textId="77777777" w:rsidR="00157F3D" w:rsidRPr="00CF772C" w:rsidRDefault="00157F3D" w:rsidP="00CF772C">
            <w:pPr>
              <w:pStyle w:val="NoSpacing"/>
              <w:rPr>
                <w:b/>
              </w:rPr>
            </w:pPr>
            <w:r w:rsidRPr="00CF772C">
              <w:rPr>
                <w:b/>
              </w:rPr>
              <w:t>Ethnic</w:t>
            </w:r>
          </w:p>
        </w:tc>
        <w:tc>
          <w:tcPr>
            <w:tcW w:w="2268" w:type="dxa"/>
          </w:tcPr>
          <w:p w14:paraId="0AACB916" w14:textId="77777777" w:rsidR="00157F3D" w:rsidRPr="00CF772C" w:rsidRDefault="00157F3D" w:rsidP="00CF772C">
            <w:pPr>
              <w:pStyle w:val="NoSpacing"/>
            </w:pPr>
          </w:p>
        </w:tc>
      </w:tr>
      <w:tr w:rsidR="00157F3D" w:rsidRPr="00CF772C" w14:paraId="1C8A35C8" w14:textId="77777777" w:rsidTr="00FD7B0D">
        <w:trPr>
          <w:trHeight w:val="470"/>
        </w:trPr>
        <w:tc>
          <w:tcPr>
            <w:tcW w:w="3148" w:type="dxa"/>
          </w:tcPr>
          <w:p w14:paraId="3C4E3907" w14:textId="77777777" w:rsidR="00157F3D" w:rsidRPr="00CF772C" w:rsidRDefault="00157F3D" w:rsidP="00CF772C">
            <w:pPr>
              <w:pStyle w:val="NoSpacing"/>
            </w:pPr>
            <w:r w:rsidRPr="00CF772C">
              <w:t>Malay</w:t>
            </w:r>
          </w:p>
        </w:tc>
        <w:tc>
          <w:tcPr>
            <w:tcW w:w="2268" w:type="dxa"/>
          </w:tcPr>
          <w:p w14:paraId="1FEE85A8" w14:textId="77777777" w:rsidR="00157F3D" w:rsidRPr="00CF772C" w:rsidRDefault="00157F3D" w:rsidP="00CF772C">
            <w:pPr>
              <w:pStyle w:val="NoSpacing"/>
            </w:pPr>
            <w:r w:rsidRPr="00CF772C">
              <w:t>38 (46.9)</w:t>
            </w:r>
          </w:p>
        </w:tc>
      </w:tr>
      <w:tr w:rsidR="00157F3D" w:rsidRPr="00CF772C" w14:paraId="7DB19ED8" w14:textId="77777777" w:rsidTr="00FD7B0D">
        <w:trPr>
          <w:trHeight w:val="467"/>
        </w:trPr>
        <w:tc>
          <w:tcPr>
            <w:tcW w:w="3148" w:type="dxa"/>
          </w:tcPr>
          <w:p w14:paraId="7D3DF286" w14:textId="77777777" w:rsidR="00157F3D" w:rsidRPr="00CF772C" w:rsidRDefault="00157F3D" w:rsidP="00CF772C">
            <w:pPr>
              <w:pStyle w:val="NoSpacing"/>
            </w:pPr>
            <w:r w:rsidRPr="00CF772C">
              <w:t>Chinese</w:t>
            </w:r>
          </w:p>
        </w:tc>
        <w:tc>
          <w:tcPr>
            <w:tcW w:w="2268" w:type="dxa"/>
          </w:tcPr>
          <w:p w14:paraId="4C8DF9B6" w14:textId="77777777" w:rsidR="00157F3D" w:rsidRPr="00CF772C" w:rsidRDefault="00157F3D" w:rsidP="00CF772C">
            <w:pPr>
              <w:pStyle w:val="NoSpacing"/>
            </w:pPr>
            <w:r w:rsidRPr="00CF772C">
              <w:t>34 (42.0)</w:t>
            </w:r>
          </w:p>
        </w:tc>
      </w:tr>
      <w:tr w:rsidR="00157F3D" w:rsidRPr="00CF772C" w14:paraId="7C52A6E3" w14:textId="77777777" w:rsidTr="00FD7B0D">
        <w:trPr>
          <w:trHeight w:val="467"/>
        </w:trPr>
        <w:tc>
          <w:tcPr>
            <w:tcW w:w="3148" w:type="dxa"/>
          </w:tcPr>
          <w:p w14:paraId="2227BB9B" w14:textId="77777777" w:rsidR="00157F3D" w:rsidRPr="00CF772C" w:rsidRDefault="00157F3D" w:rsidP="00CF772C">
            <w:pPr>
              <w:pStyle w:val="NoSpacing"/>
            </w:pPr>
            <w:r w:rsidRPr="00CF772C">
              <w:t>Indian</w:t>
            </w:r>
          </w:p>
        </w:tc>
        <w:tc>
          <w:tcPr>
            <w:tcW w:w="2268" w:type="dxa"/>
          </w:tcPr>
          <w:p w14:paraId="6954FBF4" w14:textId="77777777" w:rsidR="00157F3D" w:rsidRPr="00CF772C" w:rsidRDefault="00157F3D" w:rsidP="00CF772C">
            <w:pPr>
              <w:pStyle w:val="NoSpacing"/>
            </w:pPr>
            <w:r w:rsidRPr="00CF772C">
              <w:t>8 (9.9)</w:t>
            </w:r>
          </w:p>
        </w:tc>
      </w:tr>
      <w:tr w:rsidR="00157F3D" w:rsidRPr="00CF772C" w14:paraId="5E72472B" w14:textId="77777777" w:rsidTr="00FD7B0D">
        <w:trPr>
          <w:trHeight w:val="702"/>
        </w:trPr>
        <w:tc>
          <w:tcPr>
            <w:tcW w:w="3148" w:type="dxa"/>
          </w:tcPr>
          <w:p w14:paraId="09D95E36" w14:textId="77777777" w:rsidR="00157F3D" w:rsidRPr="00CF772C" w:rsidRDefault="00157F3D" w:rsidP="00CF772C">
            <w:pPr>
              <w:pStyle w:val="NoSpacing"/>
            </w:pPr>
            <w:r w:rsidRPr="00CF772C">
              <w:t>Others</w:t>
            </w:r>
          </w:p>
        </w:tc>
        <w:tc>
          <w:tcPr>
            <w:tcW w:w="2268" w:type="dxa"/>
          </w:tcPr>
          <w:p w14:paraId="72FFE7F3" w14:textId="77777777" w:rsidR="00157F3D" w:rsidRPr="00CF772C" w:rsidRDefault="00157F3D" w:rsidP="00CF772C">
            <w:pPr>
              <w:pStyle w:val="NoSpacing"/>
            </w:pPr>
            <w:r w:rsidRPr="00CF772C">
              <w:t>1 (1.2)</w:t>
            </w:r>
          </w:p>
        </w:tc>
      </w:tr>
      <w:tr w:rsidR="00157F3D" w:rsidRPr="00CF772C" w14:paraId="3EEFE5A3" w14:textId="77777777" w:rsidTr="00FD7B0D">
        <w:trPr>
          <w:trHeight w:val="702"/>
        </w:trPr>
        <w:tc>
          <w:tcPr>
            <w:tcW w:w="3148" w:type="dxa"/>
          </w:tcPr>
          <w:p w14:paraId="61211A0E" w14:textId="77777777" w:rsidR="00157F3D" w:rsidRPr="00CF772C" w:rsidRDefault="00157F3D" w:rsidP="00CF772C">
            <w:pPr>
              <w:pStyle w:val="NoSpacing"/>
            </w:pPr>
          </w:p>
          <w:p w14:paraId="4DF17855" w14:textId="77777777" w:rsidR="00157F3D" w:rsidRPr="00CF772C" w:rsidRDefault="00157F3D" w:rsidP="00CF772C">
            <w:pPr>
              <w:pStyle w:val="NoSpacing"/>
              <w:rPr>
                <w:b/>
              </w:rPr>
            </w:pPr>
            <w:r w:rsidRPr="00CF772C">
              <w:rPr>
                <w:b/>
              </w:rPr>
              <w:t>Study Program</w:t>
            </w:r>
          </w:p>
        </w:tc>
        <w:tc>
          <w:tcPr>
            <w:tcW w:w="2268" w:type="dxa"/>
          </w:tcPr>
          <w:p w14:paraId="43A22846" w14:textId="77777777" w:rsidR="00157F3D" w:rsidRPr="00CF772C" w:rsidRDefault="00157F3D" w:rsidP="00CF772C">
            <w:pPr>
              <w:pStyle w:val="NoSpacing"/>
            </w:pPr>
          </w:p>
        </w:tc>
      </w:tr>
      <w:tr w:rsidR="00157F3D" w:rsidRPr="00CF772C" w14:paraId="5180212F" w14:textId="77777777" w:rsidTr="00FD7B0D">
        <w:trPr>
          <w:trHeight w:val="467"/>
        </w:trPr>
        <w:tc>
          <w:tcPr>
            <w:tcW w:w="3148" w:type="dxa"/>
          </w:tcPr>
          <w:p w14:paraId="144980C0" w14:textId="77777777" w:rsidR="00157F3D" w:rsidRPr="00CF772C" w:rsidRDefault="00157F3D" w:rsidP="00CF772C">
            <w:pPr>
              <w:pStyle w:val="NoSpacing"/>
            </w:pPr>
            <w:r w:rsidRPr="00CF772C">
              <w:t>Rehabilitation course</w:t>
            </w:r>
          </w:p>
        </w:tc>
        <w:tc>
          <w:tcPr>
            <w:tcW w:w="2268" w:type="dxa"/>
          </w:tcPr>
          <w:p w14:paraId="62DCF3C1" w14:textId="77777777" w:rsidR="00157F3D" w:rsidRPr="00CF772C" w:rsidRDefault="00157F3D" w:rsidP="00CF772C">
            <w:pPr>
              <w:pStyle w:val="NoSpacing"/>
            </w:pPr>
            <w:r w:rsidRPr="00CF772C">
              <w:t>29 (35.8)</w:t>
            </w:r>
          </w:p>
        </w:tc>
      </w:tr>
      <w:tr w:rsidR="00157F3D" w:rsidRPr="00CF772C" w14:paraId="0F64B31E" w14:textId="77777777" w:rsidTr="00FD7B0D">
        <w:trPr>
          <w:trHeight w:val="700"/>
        </w:trPr>
        <w:tc>
          <w:tcPr>
            <w:tcW w:w="3148" w:type="dxa"/>
          </w:tcPr>
          <w:p w14:paraId="3B85DB65" w14:textId="77777777" w:rsidR="00157F3D" w:rsidRPr="00CF772C" w:rsidRDefault="00157F3D" w:rsidP="00CF772C">
            <w:pPr>
              <w:pStyle w:val="NoSpacing"/>
            </w:pPr>
            <w:r w:rsidRPr="00CF772C">
              <w:t>Diagnostic Courses</w:t>
            </w:r>
          </w:p>
        </w:tc>
        <w:tc>
          <w:tcPr>
            <w:tcW w:w="2268" w:type="dxa"/>
          </w:tcPr>
          <w:p w14:paraId="193E8AEF" w14:textId="77777777" w:rsidR="00157F3D" w:rsidRPr="00CF772C" w:rsidRDefault="00157F3D" w:rsidP="00CF772C">
            <w:pPr>
              <w:pStyle w:val="NoSpacing"/>
            </w:pPr>
            <w:r w:rsidRPr="00CF772C">
              <w:t>52 (64.2)</w:t>
            </w:r>
          </w:p>
        </w:tc>
      </w:tr>
      <w:tr w:rsidR="00157F3D" w:rsidRPr="00CF772C" w14:paraId="45F8EABC" w14:textId="77777777" w:rsidTr="00FD7B0D">
        <w:trPr>
          <w:trHeight w:val="702"/>
        </w:trPr>
        <w:tc>
          <w:tcPr>
            <w:tcW w:w="3148" w:type="dxa"/>
          </w:tcPr>
          <w:p w14:paraId="25383388" w14:textId="77777777" w:rsidR="00157F3D" w:rsidRPr="00CF772C" w:rsidRDefault="00157F3D" w:rsidP="00CF772C">
            <w:pPr>
              <w:pStyle w:val="NoSpacing"/>
            </w:pPr>
          </w:p>
          <w:p w14:paraId="781DB3A2" w14:textId="77777777" w:rsidR="00157F3D" w:rsidRPr="00CF772C" w:rsidRDefault="00157F3D" w:rsidP="00CF772C">
            <w:pPr>
              <w:pStyle w:val="NoSpacing"/>
              <w:rPr>
                <w:b/>
              </w:rPr>
            </w:pPr>
            <w:r w:rsidRPr="00CF772C">
              <w:rPr>
                <w:b/>
              </w:rPr>
              <w:t>Year of Study</w:t>
            </w:r>
          </w:p>
        </w:tc>
        <w:tc>
          <w:tcPr>
            <w:tcW w:w="2268" w:type="dxa"/>
          </w:tcPr>
          <w:p w14:paraId="268135C7" w14:textId="77777777" w:rsidR="00157F3D" w:rsidRPr="00CF772C" w:rsidRDefault="00157F3D" w:rsidP="00CF772C">
            <w:pPr>
              <w:pStyle w:val="NoSpacing"/>
            </w:pPr>
          </w:p>
        </w:tc>
      </w:tr>
      <w:tr w:rsidR="00157F3D" w:rsidRPr="00CF772C" w14:paraId="4EC866DA" w14:textId="77777777" w:rsidTr="00FD7B0D">
        <w:trPr>
          <w:trHeight w:val="470"/>
        </w:trPr>
        <w:tc>
          <w:tcPr>
            <w:tcW w:w="3148" w:type="dxa"/>
          </w:tcPr>
          <w:p w14:paraId="79520729" w14:textId="77777777" w:rsidR="00157F3D" w:rsidRPr="00CF772C" w:rsidRDefault="00157F3D" w:rsidP="00CF772C">
            <w:pPr>
              <w:pStyle w:val="NoSpacing"/>
            </w:pPr>
            <w:r w:rsidRPr="00CF772C">
              <w:t>Year 1</w:t>
            </w:r>
          </w:p>
        </w:tc>
        <w:tc>
          <w:tcPr>
            <w:tcW w:w="2268" w:type="dxa"/>
          </w:tcPr>
          <w:p w14:paraId="5AE99A11" w14:textId="77777777" w:rsidR="00157F3D" w:rsidRPr="00CF772C" w:rsidRDefault="00157F3D" w:rsidP="00CF772C">
            <w:pPr>
              <w:pStyle w:val="NoSpacing"/>
            </w:pPr>
            <w:r w:rsidRPr="00CF772C">
              <w:t>20 (24.7)</w:t>
            </w:r>
          </w:p>
        </w:tc>
      </w:tr>
      <w:tr w:rsidR="00157F3D" w:rsidRPr="00CF772C" w14:paraId="2D2C1BE7" w14:textId="77777777" w:rsidTr="00FD7B0D">
        <w:trPr>
          <w:trHeight w:val="467"/>
        </w:trPr>
        <w:tc>
          <w:tcPr>
            <w:tcW w:w="3148" w:type="dxa"/>
          </w:tcPr>
          <w:p w14:paraId="791E8984" w14:textId="77777777" w:rsidR="00157F3D" w:rsidRPr="00CF772C" w:rsidRDefault="00157F3D" w:rsidP="00CF772C">
            <w:pPr>
              <w:pStyle w:val="NoSpacing"/>
            </w:pPr>
            <w:r w:rsidRPr="00CF772C">
              <w:t>Year 2</w:t>
            </w:r>
          </w:p>
        </w:tc>
        <w:tc>
          <w:tcPr>
            <w:tcW w:w="2268" w:type="dxa"/>
          </w:tcPr>
          <w:p w14:paraId="238E825E" w14:textId="77777777" w:rsidR="00157F3D" w:rsidRPr="00CF772C" w:rsidRDefault="00157F3D" w:rsidP="00CF772C">
            <w:pPr>
              <w:pStyle w:val="NoSpacing"/>
            </w:pPr>
            <w:r w:rsidRPr="00CF772C">
              <w:t>19 (23.5)</w:t>
            </w:r>
          </w:p>
        </w:tc>
      </w:tr>
      <w:tr w:rsidR="00157F3D" w:rsidRPr="00CF772C" w14:paraId="4453CF6C" w14:textId="77777777" w:rsidTr="00FD7B0D">
        <w:trPr>
          <w:trHeight w:val="467"/>
        </w:trPr>
        <w:tc>
          <w:tcPr>
            <w:tcW w:w="3148" w:type="dxa"/>
          </w:tcPr>
          <w:p w14:paraId="103738E6" w14:textId="77777777" w:rsidR="00157F3D" w:rsidRPr="00CF772C" w:rsidRDefault="00157F3D" w:rsidP="00CF772C">
            <w:pPr>
              <w:pStyle w:val="NoSpacing"/>
            </w:pPr>
            <w:r w:rsidRPr="00CF772C">
              <w:t>Year 3</w:t>
            </w:r>
          </w:p>
        </w:tc>
        <w:tc>
          <w:tcPr>
            <w:tcW w:w="2268" w:type="dxa"/>
          </w:tcPr>
          <w:p w14:paraId="318E8A13" w14:textId="77777777" w:rsidR="00157F3D" w:rsidRPr="00CF772C" w:rsidRDefault="00157F3D" w:rsidP="00CF772C">
            <w:pPr>
              <w:pStyle w:val="NoSpacing"/>
            </w:pPr>
            <w:r w:rsidRPr="00CF772C">
              <w:t>17 (21.0)</w:t>
            </w:r>
          </w:p>
        </w:tc>
      </w:tr>
      <w:tr w:rsidR="00157F3D" w:rsidRPr="00CF772C" w14:paraId="007494EB" w14:textId="77777777" w:rsidTr="00FD7B0D">
        <w:trPr>
          <w:trHeight w:val="368"/>
        </w:trPr>
        <w:tc>
          <w:tcPr>
            <w:tcW w:w="3148" w:type="dxa"/>
          </w:tcPr>
          <w:p w14:paraId="5E4937E0" w14:textId="77777777" w:rsidR="00157F3D" w:rsidRPr="00CF772C" w:rsidRDefault="00157F3D" w:rsidP="00CF772C">
            <w:pPr>
              <w:pStyle w:val="NoSpacing"/>
            </w:pPr>
            <w:r w:rsidRPr="00CF772C">
              <w:t>Year 4</w:t>
            </w:r>
          </w:p>
        </w:tc>
        <w:tc>
          <w:tcPr>
            <w:tcW w:w="2268" w:type="dxa"/>
          </w:tcPr>
          <w:p w14:paraId="39F17DD1" w14:textId="77777777" w:rsidR="00157F3D" w:rsidRPr="00CF772C" w:rsidRDefault="00157F3D" w:rsidP="00CF772C">
            <w:pPr>
              <w:pStyle w:val="NoSpacing"/>
            </w:pPr>
            <w:r w:rsidRPr="00CF772C">
              <w:t>25 (30.9)</w:t>
            </w:r>
          </w:p>
        </w:tc>
      </w:tr>
    </w:tbl>
    <w:p w14:paraId="1381B49F" w14:textId="77777777" w:rsidR="00157F3D" w:rsidRPr="00CF772C" w:rsidRDefault="00157F3D" w:rsidP="00CF772C">
      <w:pPr>
        <w:pStyle w:val="BodyText"/>
        <w:ind w:left="0"/>
        <w:jc w:val="left"/>
        <w:rPr>
          <w:sz w:val="6"/>
        </w:rPr>
      </w:pPr>
    </w:p>
    <w:tbl>
      <w:tblPr>
        <w:tblW w:w="0" w:type="auto"/>
        <w:tblInd w:w="381" w:type="dxa"/>
        <w:tblLayout w:type="fixed"/>
        <w:tblCellMar>
          <w:left w:w="0" w:type="dxa"/>
          <w:right w:w="0" w:type="dxa"/>
        </w:tblCellMar>
        <w:tblLook w:val="01E0" w:firstRow="1" w:lastRow="1" w:firstColumn="1" w:lastColumn="1" w:noHBand="0" w:noVBand="0"/>
      </w:tblPr>
      <w:tblGrid>
        <w:gridCol w:w="4382"/>
        <w:gridCol w:w="3931"/>
      </w:tblGrid>
      <w:tr w:rsidR="00157F3D" w:rsidRPr="00CF772C" w14:paraId="50D789A3" w14:textId="77777777" w:rsidTr="006C1722">
        <w:trPr>
          <w:trHeight w:val="365"/>
        </w:trPr>
        <w:tc>
          <w:tcPr>
            <w:tcW w:w="4382" w:type="dxa"/>
          </w:tcPr>
          <w:p w14:paraId="71FAE28B" w14:textId="77777777" w:rsidR="00157F3D" w:rsidRPr="00CF772C" w:rsidRDefault="00157F3D" w:rsidP="00CF772C">
            <w:pPr>
              <w:pStyle w:val="TableParagraph"/>
              <w:spacing w:before="0" w:line="266" w:lineRule="exact"/>
              <w:ind w:left="120"/>
              <w:rPr>
                <w:b/>
                <w:sz w:val="24"/>
              </w:rPr>
            </w:pPr>
            <w:r w:rsidRPr="00CF772C">
              <w:rPr>
                <w:b/>
                <w:spacing w:val="-2"/>
                <w:sz w:val="24"/>
              </w:rPr>
              <w:t>Transportation</w:t>
            </w:r>
            <w:r w:rsidRPr="00CF772C">
              <w:rPr>
                <w:b/>
                <w:spacing w:val="1"/>
                <w:sz w:val="24"/>
              </w:rPr>
              <w:t xml:space="preserve"> </w:t>
            </w:r>
            <w:r w:rsidRPr="00CF772C">
              <w:rPr>
                <w:b/>
                <w:spacing w:val="-4"/>
                <w:sz w:val="24"/>
              </w:rPr>
              <w:t>Mode</w:t>
            </w:r>
          </w:p>
        </w:tc>
        <w:tc>
          <w:tcPr>
            <w:tcW w:w="3931" w:type="dxa"/>
          </w:tcPr>
          <w:p w14:paraId="40D1EF56" w14:textId="77777777" w:rsidR="00157F3D" w:rsidRPr="00CF772C" w:rsidRDefault="00157F3D" w:rsidP="00CF772C">
            <w:pPr>
              <w:pStyle w:val="TableParagraph"/>
              <w:spacing w:before="0"/>
            </w:pPr>
          </w:p>
        </w:tc>
      </w:tr>
      <w:tr w:rsidR="00157F3D" w:rsidRPr="00CF772C" w14:paraId="749F82A5" w14:textId="77777777" w:rsidTr="006C1722">
        <w:trPr>
          <w:trHeight w:val="467"/>
        </w:trPr>
        <w:tc>
          <w:tcPr>
            <w:tcW w:w="4382" w:type="dxa"/>
          </w:tcPr>
          <w:p w14:paraId="77C8126B" w14:textId="77777777" w:rsidR="00157F3D" w:rsidRPr="00CF772C" w:rsidRDefault="00157F3D" w:rsidP="00CF772C">
            <w:pPr>
              <w:pStyle w:val="TableParagraph"/>
              <w:spacing w:before="89"/>
              <w:ind w:left="120"/>
              <w:rPr>
                <w:sz w:val="24"/>
              </w:rPr>
            </w:pPr>
            <w:r w:rsidRPr="00CF772C">
              <w:rPr>
                <w:spacing w:val="-4"/>
                <w:sz w:val="24"/>
              </w:rPr>
              <w:t>Walk</w:t>
            </w:r>
          </w:p>
        </w:tc>
        <w:tc>
          <w:tcPr>
            <w:tcW w:w="3931" w:type="dxa"/>
          </w:tcPr>
          <w:p w14:paraId="51779BC4" w14:textId="77777777" w:rsidR="00157F3D" w:rsidRPr="00CF772C" w:rsidRDefault="00157F3D" w:rsidP="00CF772C">
            <w:pPr>
              <w:pStyle w:val="TableParagraph"/>
              <w:spacing w:before="89"/>
              <w:ind w:left="1" w:right="58"/>
              <w:jc w:val="center"/>
              <w:rPr>
                <w:sz w:val="24"/>
              </w:rPr>
            </w:pPr>
            <w:r w:rsidRPr="00CF772C">
              <w:rPr>
                <w:sz w:val="24"/>
              </w:rPr>
              <w:t xml:space="preserve">15 </w:t>
            </w:r>
            <w:r w:rsidRPr="00CF772C">
              <w:rPr>
                <w:spacing w:val="-2"/>
                <w:sz w:val="24"/>
              </w:rPr>
              <w:t>(18.5)</w:t>
            </w:r>
          </w:p>
        </w:tc>
      </w:tr>
      <w:tr w:rsidR="00157F3D" w:rsidRPr="00CF772C" w14:paraId="7733ACF4" w14:textId="77777777" w:rsidTr="006C1722">
        <w:trPr>
          <w:trHeight w:val="467"/>
        </w:trPr>
        <w:tc>
          <w:tcPr>
            <w:tcW w:w="4382" w:type="dxa"/>
          </w:tcPr>
          <w:p w14:paraId="2663E8FB" w14:textId="77777777" w:rsidR="00157F3D" w:rsidRPr="00CF772C" w:rsidRDefault="00157F3D" w:rsidP="00CF772C">
            <w:pPr>
              <w:pStyle w:val="TableParagraph"/>
              <w:spacing w:before="92"/>
              <w:ind w:left="120"/>
              <w:rPr>
                <w:sz w:val="24"/>
              </w:rPr>
            </w:pPr>
            <w:r w:rsidRPr="00CF772C">
              <w:rPr>
                <w:sz w:val="24"/>
              </w:rPr>
              <w:t xml:space="preserve">Own </w:t>
            </w:r>
            <w:r w:rsidRPr="00CF772C">
              <w:rPr>
                <w:spacing w:val="-2"/>
                <w:sz w:val="24"/>
              </w:rPr>
              <w:t>transportation</w:t>
            </w:r>
          </w:p>
        </w:tc>
        <w:tc>
          <w:tcPr>
            <w:tcW w:w="3931" w:type="dxa"/>
          </w:tcPr>
          <w:p w14:paraId="61EDB488" w14:textId="77777777" w:rsidR="00157F3D" w:rsidRPr="00CF772C" w:rsidRDefault="00157F3D" w:rsidP="00CF772C">
            <w:pPr>
              <w:pStyle w:val="TableParagraph"/>
              <w:spacing w:before="92"/>
              <w:ind w:left="1" w:right="58"/>
              <w:jc w:val="center"/>
              <w:rPr>
                <w:sz w:val="24"/>
              </w:rPr>
            </w:pPr>
            <w:r w:rsidRPr="00CF772C">
              <w:rPr>
                <w:sz w:val="24"/>
              </w:rPr>
              <w:t xml:space="preserve">23 </w:t>
            </w:r>
            <w:r w:rsidRPr="00CF772C">
              <w:rPr>
                <w:spacing w:val="-2"/>
                <w:sz w:val="24"/>
              </w:rPr>
              <w:t>(28.4)</w:t>
            </w:r>
          </w:p>
        </w:tc>
      </w:tr>
      <w:tr w:rsidR="00157F3D" w:rsidRPr="00CF772C" w14:paraId="0F15C4D0" w14:textId="77777777" w:rsidTr="006C1722">
        <w:trPr>
          <w:trHeight w:val="702"/>
        </w:trPr>
        <w:tc>
          <w:tcPr>
            <w:tcW w:w="4382" w:type="dxa"/>
          </w:tcPr>
          <w:p w14:paraId="147F0DE5" w14:textId="77777777" w:rsidR="00157F3D" w:rsidRPr="00CF772C" w:rsidRDefault="00157F3D" w:rsidP="00CF772C">
            <w:pPr>
              <w:pStyle w:val="TableParagraph"/>
              <w:spacing w:before="89"/>
              <w:ind w:left="120"/>
              <w:rPr>
                <w:sz w:val="24"/>
              </w:rPr>
            </w:pPr>
            <w:r w:rsidRPr="00CF772C">
              <w:rPr>
                <w:sz w:val="24"/>
              </w:rPr>
              <w:t>Public</w:t>
            </w:r>
            <w:r w:rsidRPr="00CF772C">
              <w:rPr>
                <w:spacing w:val="-10"/>
                <w:sz w:val="24"/>
              </w:rPr>
              <w:t xml:space="preserve"> </w:t>
            </w:r>
            <w:r w:rsidRPr="00CF772C">
              <w:rPr>
                <w:spacing w:val="-2"/>
                <w:sz w:val="24"/>
              </w:rPr>
              <w:t>Transportation</w:t>
            </w:r>
          </w:p>
        </w:tc>
        <w:tc>
          <w:tcPr>
            <w:tcW w:w="3931" w:type="dxa"/>
          </w:tcPr>
          <w:p w14:paraId="6944CA67" w14:textId="77777777" w:rsidR="00157F3D" w:rsidRPr="00CF772C" w:rsidRDefault="00157F3D" w:rsidP="00CF772C">
            <w:pPr>
              <w:pStyle w:val="TableParagraph"/>
              <w:spacing w:before="89"/>
              <w:ind w:left="1" w:right="58"/>
              <w:jc w:val="center"/>
              <w:rPr>
                <w:sz w:val="24"/>
              </w:rPr>
            </w:pPr>
            <w:r w:rsidRPr="00CF772C">
              <w:rPr>
                <w:sz w:val="24"/>
              </w:rPr>
              <w:t xml:space="preserve">43 </w:t>
            </w:r>
            <w:r w:rsidRPr="00CF772C">
              <w:rPr>
                <w:spacing w:val="-2"/>
                <w:sz w:val="24"/>
              </w:rPr>
              <w:t>(53.1)</w:t>
            </w:r>
          </w:p>
        </w:tc>
      </w:tr>
      <w:tr w:rsidR="00157F3D" w:rsidRPr="00CF772C" w14:paraId="366B8E69" w14:textId="77777777" w:rsidTr="006C1722">
        <w:trPr>
          <w:trHeight w:val="702"/>
        </w:trPr>
        <w:tc>
          <w:tcPr>
            <w:tcW w:w="4382" w:type="dxa"/>
          </w:tcPr>
          <w:p w14:paraId="512C088C" w14:textId="77777777" w:rsidR="00157F3D" w:rsidRPr="00CF772C" w:rsidRDefault="00157F3D" w:rsidP="00CF772C">
            <w:pPr>
              <w:pStyle w:val="TableParagraph"/>
              <w:spacing w:before="51"/>
              <w:rPr>
                <w:sz w:val="24"/>
              </w:rPr>
            </w:pPr>
          </w:p>
          <w:p w14:paraId="2150CA6A" w14:textId="77777777" w:rsidR="00157F3D" w:rsidRPr="00CF772C" w:rsidRDefault="00157F3D" w:rsidP="00CF772C">
            <w:pPr>
              <w:pStyle w:val="TableParagraph"/>
              <w:spacing w:before="0"/>
              <w:ind w:left="120"/>
              <w:rPr>
                <w:b/>
                <w:sz w:val="24"/>
              </w:rPr>
            </w:pPr>
            <w:r w:rsidRPr="00CF772C">
              <w:rPr>
                <w:b/>
                <w:sz w:val="24"/>
              </w:rPr>
              <w:t>Average</w:t>
            </w:r>
            <w:r w:rsidRPr="00CF772C">
              <w:rPr>
                <w:b/>
                <w:spacing w:val="-10"/>
                <w:sz w:val="24"/>
              </w:rPr>
              <w:t xml:space="preserve"> </w:t>
            </w:r>
            <w:r w:rsidRPr="00CF772C">
              <w:rPr>
                <w:b/>
                <w:sz w:val="24"/>
              </w:rPr>
              <w:t>Sitting</w:t>
            </w:r>
            <w:r w:rsidRPr="00CF772C">
              <w:rPr>
                <w:b/>
                <w:spacing w:val="-13"/>
                <w:sz w:val="24"/>
              </w:rPr>
              <w:t xml:space="preserve"> </w:t>
            </w:r>
            <w:r w:rsidRPr="00CF772C">
              <w:rPr>
                <w:b/>
                <w:sz w:val="24"/>
              </w:rPr>
              <w:t>Time</w:t>
            </w:r>
            <w:r w:rsidRPr="00CF772C">
              <w:rPr>
                <w:b/>
                <w:spacing w:val="-9"/>
                <w:sz w:val="24"/>
              </w:rPr>
              <w:t xml:space="preserve"> </w:t>
            </w:r>
            <w:r w:rsidRPr="00CF772C">
              <w:rPr>
                <w:b/>
                <w:sz w:val="24"/>
              </w:rPr>
              <w:t>per</w:t>
            </w:r>
            <w:r w:rsidRPr="00CF772C">
              <w:rPr>
                <w:b/>
                <w:spacing w:val="-13"/>
                <w:sz w:val="24"/>
              </w:rPr>
              <w:t xml:space="preserve"> </w:t>
            </w:r>
            <w:r w:rsidRPr="00CF772C">
              <w:rPr>
                <w:b/>
                <w:spacing w:val="-5"/>
                <w:sz w:val="24"/>
              </w:rPr>
              <w:t>Day</w:t>
            </w:r>
          </w:p>
        </w:tc>
        <w:tc>
          <w:tcPr>
            <w:tcW w:w="3931" w:type="dxa"/>
          </w:tcPr>
          <w:p w14:paraId="3371F909" w14:textId="77777777" w:rsidR="00157F3D" w:rsidRPr="00CF772C" w:rsidRDefault="00157F3D" w:rsidP="00CF772C">
            <w:pPr>
              <w:pStyle w:val="TableParagraph"/>
              <w:spacing w:before="0"/>
            </w:pPr>
          </w:p>
        </w:tc>
      </w:tr>
      <w:tr w:rsidR="00157F3D" w:rsidRPr="00CF772C" w14:paraId="7571EE98" w14:textId="77777777" w:rsidTr="006C1722">
        <w:trPr>
          <w:trHeight w:val="467"/>
        </w:trPr>
        <w:tc>
          <w:tcPr>
            <w:tcW w:w="4382" w:type="dxa"/>
          </w:tcPr>
          <w:p w14:paraId="57431834" w14:textId="77777777" w:rsidR="00157F3D" w:rsidRPr="00CF772C" w:rsidRDefault="00157F3D" w:rsidP="00CF772C">
            <w:pPr>
              <w:pStyle w:val="TableParagraph"/>
              <w:spacing w:before="89"/>
              <w:ind w:left="120"/>
              <w:rPr>
                <w:sz w:val="24"/>
              </w:rPr>
            </w:pPr>
            <w:r w:rsidRPr="00CF772C">
              <w:rPr>
                <w:sz w:val="24"/>
              </w:rPr>
              <w:t>Less</w:t>
            </w:r>
            <w:r w:rsidRPr="00CF772C">
              <w:rPr>
                <w:spacing w:val="-1"/>
                <w:sz w:val="24"/>
              </w:rPr>
              <w:t xml:space="preserve"> </w:t>
            </w:r>
            <w:r w:rsidRPr="00CF772C">
              <w:rPr>
                <w:sz w:val="24"/>
              </w:rPr>
              <w:t>than</w:t>
            </w:r>
            <w:r w:rsidRPr="00CF772C">
              <w:rPr>
                <w:spacing w:val="-1"/>
                <w:sz w:val="24"/>
              </w:rPr>
              <w:t xml:space="preserve"> </w:t>
            </w:r>
            <w:r w:rsidRPr="00CF772C">
              <w:rPr>
                <w:sz w:val="24"/>
              </w:rPr>
              <w:t>or</w:t>
            </w:r>
            <w:r w:rsidRPr="00CF772C">
              <w:rPr>
                <w:spacing w:val="-2"/>
                <w:sz w:val="24"/>
              </w:rPr>
              <w:t xml:space="preserve"> </w:t>
            </w:r>
            <w:r w:rsidRPr="00CF772C">
              <w:rPr>
                <w:sz w:val="24"/>
              </w:rPr>
              <w:t>equal</w:t>
            </w:r>
            <w:r w:rsidRPr="00CF772C">
              <w:rPr>
                <w:spacing w:val="-3"/>
                <w:sz w:val="24"/>
              </w:rPr>
              <w:t xml:space="preserve"> </w:t>
            </w:r>
            <w:r w:rsidRPr="00CF772C">
              <w:rPr>
                <w:sz w:val="24"/>
              </w:rPr>
              <w:t>to</w:t>
            </w:r>
            <w:r w:rsidRPr="00CF772C">
              <w:rPr>
                <w:spacing w:val="-1"/>
                <w:sz w:val="24"/>
              </w:rPr>
              <w:t xml:space="preserve"> </w:t>
            </w:r>
            <w:r w:rsidRPr="00CF772C">
              <w:rPr>
                <w:sz w:val="24"/>
              </w:rPr>
              <w:t>4</w:t>
            </w:r>
            <w:r w:rsidRPr="00CF772C">
              <w:rPr>
                <w:spacing w:val="-1"/>
                <w:sz w:val="24"/>
              </w:rPr>
              <w:t xml:space="preserve"> </w:t>
            </w:r>
            <w:r w:rsidRPr="00CF772C">
              <w:rPr>
                <w:spacing w:val="-2"/>
                <w:sz w:val="24"/>
              </w:rPr>
              <w:t>hours</w:t>
            </w:r>
          </w:p>
        </w:tc>
        <w:tc>
          <w:tcPr>
            <w:tcW w:w="3931" w:type="dxa"/>
          </w:tcPr>
          <w:p w14:paraId="4404565C" w14:textId="77777777" w:rsidR="00157F3D" w:rsidRPr="00CF772C" w:rsidRDefault="00157F3D" w:rsidP="00CF772C">
            <w:pPr>
              <w:pStyle w:val="TableParagraph"/>
              <w:spacing w:before="89"/>
              <w:ind w:left="1" w:right="58"/>
              <w:jc w:val="center"/>
              <w:rPr>
                <w:sz w:val="24"/>
              </w:rPr>
            </w:pPr>
            <w:r w:rsidRPr="00CF772C">
              <w:rPr>
                <w:sz w:val="24"/>
              </w:rPr>
              <w:t xml:space="preserve">49 </w:t>
            </w:r>
            <w:r w:rsidRPr="00CF772C">
              <w:rPr>
                <w:spacing w:val="-2"/>
                <w:sz w:val="24"/>
              </w:rPr>
              <w:t>(60.5)</w:t>
            </w:r>
          </w:p>
        </w:tc>
      </w:tr>
      <w:tr w:rsidR="00157F3D" w:rsidRPr="00CF772C" w14:paraId="32ABBE01" w14:textId="77777777" w:rsidTr="006C1722">
        <w:trPr>
          <w:trHeight w:val="467"/>
        </w:trPr>
        <w:tc>
          <w:tcPr>
            <w:tcW w:w="4382" w:type="dxa"/>
          </w:tcPr>
          <w:p w14:paraId="2EDB41FE" w14:textId="77777777" w:rsidR="00157F3D" w:rsidRPr="00CF772C" w:rsidRDefault="00157F3D" w:rsidP="00CF772C">
            <w:pPr>
              <w:pStyle w:val="TableParagraph"/>
              <w:spacing w:before="92"/>
              <w:ind w:left="120"/>
              <w:rPr>
                <w:sz w:val="24"/>
              </w:rPr>
            </w:pPr>
            <w:r w:rsidRPr="00CF772C">
              <w:rPr>
                <w:sz w:val="24"/>
              </w:rPr>
              <w:t xml:space="preserve">4.1 – 8 </w:t>
            </w:r>
            <w:r w:rsidRPr="00CF772C">
              <w:rPr>
                <w:spacing w:val="-2"/>
                <w:sz w:val="24"/>
              </w:rPr>
              <w:t>hours</w:t>
            </w:r>
          </w:p>
        </w:tc>
        <w:tc>
          <w:tcPr>
            <w:tcW w:w="3931" w:type="dxa"/>
          </w:tcPr>
          <w:p w14:paraId="2C7F8205" w14:textId="77777777" w:rsidR="00157F3D" w:rsidRPr="00CF772C" w:rsidRDefault="00157F3D" w:rsidP="00CF772C">
            <w:pPr>
              <w:pStyle w:val="TableParagraph"/>
              <w:spacing w:before="92"/>
              <w:ind w:left="1" w:right="58"/>
              <w:jc w:val="center"/>
              <w:rPr>
                <w:sz w:val="24"/>
              </w:rPr>
            </w:pPr>
            <w:r w:rsidRPr="00CF772C">
              <w:rPr>
                <w:sz w:val="24"/>
              </w:rPr>
              <w:t xml:space="preserve">26 </w:t>
            </w:r>
            <w:r w:rsidRPr="00CF772C">
              <w:rPr>
                <w:spacing w:val="-2"/>
                <w:sz w:val="24"/>
              </w:rPr>
              <w:t>(32.1)</w:t>
            </w:r>
          </w:p>
        </w:tc>
      </w:tr>
      <w:tr w:rsidR="00157F3D" w:rsidRPr="00CF772C" w14:paraId="2B351349" w14:textId="77777777" w:rsidTr="006C1722">
        <w:trPr>
          <w:trHeight w:val="702"/>
        </w:trPr>
        <w:tc>
          <w:tcPr>
            <w:tcW w:w="4382" w:type="dxa"/>
          </w:tcPr>
          <w:p w14:paraId="01A4EB15" w14:textId="77777777" w:rsidR="00157F3D" w:rsidRPr="00CF772C" w:rsidRDefault="00157F3D" w:rsidP="00CF772C">
            <w:pPr>
              <w:pStyle w:val="TableParagraph"/>
              <w:spacing w:before="89"/>
              <w:ind w:left="120"/>
              <w:rPr>
                <w:sz w:val="24"/>
              </w:rPr>
            </w:pPr>
            <w:r w:rsidRPr="00CF772C">
              <w:rPr>
                <w:sz w:val="24"/>
              </w:rPr>
              <w:t>More</w:t>
            </w:r>
            <w:r w:rsidRPr="00CF772C">
              <w:rPr>
                <w:spacing w:val="-3"/>
                <w:sz w:val="24"/>
              </w:rPr>
              <w:t xml:space="preserve"> </w:t>
            </w:r>
            <w:r w:rsidRPr="00CF772C">
              <w:rPr>
                <w:sz w:val="24"/>
              </w:rPr>
              <w:t>than</w:t>
            </w:r>
            <w:r w:rsidRPr="00CF772C">
              <w:rPr>
                <w:spacing w:val="-1"/>
                <w:sz w:val="24"/>
              </w:rPr>
              <w:t xml:space="preserve"> </w:t>
            </w:r>
            <w:r w:rsidRPr="00CF772C">
              <w:rPr>
                <w:sz w:val="24"/>
              </w:rPr>
              <w:t>8</w:t>
            </w:r>
            <w:r w:rsidRPr="00CF772C">
              <w:rPr>
                <w:spacing w:val="-1"/>
                <w:sz w:val="24"/>
              </w:rPr>
              <w:t xml:space="preserve"> </w:t>
            </w:r>
            <w:r w:rsidRPr="00CF772C">
              <w:rPr>
                <w:spacing w:val="-2"/>
                <w:sz w:val="24"/>
              </w:rPr>
              <w:t>hours</w:t>
            </w:r>
          </w:p>
        </w:tc>
        <w:tc>
          <w:tcPr>
            <w:tcW w:w="3931" w:type="dxa"/>
          </w:tcPr>
          <w:p w14:paraId="2EDB3961" w14:textId="77777777" w:rsidR="00157F3D" w:rsidRPr="00CF772C" w:rsidRDefault="00157F3D" w:rsidP="00CF772C">
            <w:pPr>
              <w:pStyle w:val="TableParagraph"/>
              <w:spacing w:before="89"/>
              <w:ind w:right="58"/>
              <w:jc w:val="center"/>
              <w:rPr>
                <w:sz w:val="24"/>
              </w:rPr>
            </w:pPr>
            <w:r w:rsidRPr="00CF772C">
              <w:rPr>
                <w:sz w:val="24"/>
              </w:rPr>
              <w:t xml:space="preserve">6 </w:t>
            </w:r>
            <w:r w:rsidRPr="00CF772C">
              <w:rPr>
                <w:spacing w:val="-2"/>
                <w:sz w:val="24"/>
              </w:rPr>
              <w:t>(7.4)</w:t>
            </w:r>
          </w:p>
        </w:tc>
      </w:tr>
      <w:tr w:rsidR="00157F3D" w:rsidRPr="00CF772C" w14:paraId="41E9427F" w14:textId="77777777" w:rsidTr="006C1722">
        <w:trPr>
          <w:trHeight w:val="702"/>
        </w:trPr>
        <w:tc>
          <w:tcPr>
            <w:tcW w:w="4382" w:type="dxa"/>
          </w:tcPr>
          <w:p w14:paraId="2E319CB8" w14:textId="77777777" w:rsidR="00157F3D" w:rsidRPr="00CF772C" w:rsidRDefault="00157F3D" w:rsidP="00CF772C">
            <w:pPr>
              <w:pStyle w:val="TableParagraph"/>
              <w:spacing w:before="50"/>
              <w:rPr>
                <w:sz w:val="24"/>
              </w:rPr>
            </w:pPr>
          </w:p>
          <w:p w14:paraId="4055FBB9" w14:textId="77777777" w:rsidR="00157F3D" w:rsidRPr="00CF772C" w:rsidRDefault="00157F3D" w:rsidP="00CF772C">
            <w:pPr>
              <w:pStyle w:val="TableParagraph"/>
              <w:spacing w:before="1"/>
              <w:ind w:left="120"/>
              <w:rPr>
                <w:b/>
                <w:sz w:val="24"/>
              </w:rPr>
            </w:pPr>
            <w:r w:rsidRPr="00CF772C">
              <w:rPr>
                <w:b/>
                <w:spacing w:val="-2"/>
                <w:sz w:val="24"/>
              </w:rPr>
              <w:t>IPAQ</w:t>
            </w:r>
            <w:r w:rsidRPr="00CF772C">
              <w:rPr>
                <w:b/>
                <w:spacing w:val="-9"/>
                <w:sz w:val="24"/>
              </w:rPr>
              <w:t xml:space="preserve"> </w:t>
            </w:r>
            <w:r w:rsidRPr="00CF772C">
              <w:rPr>
                <w:b/>
                <w:spacing w:val="-2"/>
                <w:sz w:val="24"/>
              </w:rPr>
              <w:t>Category</w:t>
            </w:r>
          </w:p>
        </w:tc>
        <w:tc>
          <w:tcPr>
            <w:tcW w:w="3931" w:type="dxa"/>
          </w:tcPr>
          <w:p w14:paraId="3DA6C53B" w14:textId="77777777" w:rsidR="00157F3D" w:rsidRPr="00CF772C" w:rsidRDefault="00157F3D" w:rsidP="00CF772C">
            <w:pPr>
              <w:pStyle w:val="TableParagraph"/>
              <w:spacing w:before="0"/>
            </w:pPr>
          </w:p>
        </w:tc>
      </w:tr>
      <w:tr w:rsidR="00157F3D" w:rsidRPr="00CF772C" w14:paraId="4D192793" w14:textId="77777777" w:rsidTr="006C1722">
        <w:trPr>
          <w:trHeight w:val="467"/>
        </w:trPr>
        <w:tc>
          <w:tcPr>
            <w:tcW w:w="4382" w:type="dxa"/>
          </w:tcPr>
          <w:p w14:paraId="2CA8E8B7" w14:textId="77777777" w:rsidR="00157F3D" w:rsidRPr="00CF772C" w:rsidRDefault="00157F3D" w:rsidP="00CF772C">
            <w:pPr>
              <w:pStyle w:val="TableParagraph"/>
              <w:spacing w:before="89"/>
              <w:ind w:left="120"/>
              <w:rPr>
                <w:sz w:val="24"/>
              </w:rPr>
            </w:pPr>
            <w:r w:rsidRPr="00CF772C">
              <w:rPr>
                <w:spacing w:val="-4"/>
                <w:sz w:val="24"/>
              </w:rPr>
              <w:t>High</w:t>
            </w:r>
          </w:p>
        </w:tc>
        <w:tc>
          <w:tcPr>
            <w:tcW w:w="3931" w:type="dxa"/>
          </w:tcPr>
          <w:p w14:paraId="66F48181" w14:textId="77777777" w:rsidR="00157F3D" w:rsidRPr="00CF772C" w:rsidRDefault="00157F3D" w:rsidP="00CF772C">
            <w:pPr>
              <w:pStyle w:val="TableParagraph"/>
              <w:spacing w:before="89"/>
              <w:ind w:left="1" w:right="58"/>
              <w:jc w:val="center"/>
              <w:rPr>
                <w:sz w:val="24"/>
              </w:rPr>
            </w:pPr>
            <w:r w:rsidRPr="00CF772C">
              <w:rPr>
                <w:sz w:val="24"/>
              </w:rPr>
              <w:t xml:space="preserve">16 </w:t>
            </w:r>
            <w:r w:rsidRPr="00CF772C">
              <w:rPr>
                <w:spacing w:val="-2"/>
                <w:sz w:val="24"/>
              </w:rPr>
              <w:t>(19.8)</w:t>
            </w:r>
          </w:p>
        </w:tc>
      </w:tr>
      <w:tr w:rsidR="00157F3D" w:rsidRPr="00CF772C" w14:paraId="490FA18B" w14:textId="77777777" w:rsidTr="006C1722">
        <w:trPr>
          <w:trHeight w:val="467"/>
        </w:trPr>
        <w:tc>
          <w:tcPr>
            <w:tcW w:w="4382" w:type="dxa"/>
          </w:tcPr>
          <w:p w14:paraId="591019F4" w14:textId="77777777" w:rsidR="00157F3D" w:rsidRPr="00CF772C" w:rsidRDefault="00157F3D" w:rsidP="00CF772C">
            <w:pPr>
              <w:pStyle w:val="TableParagraph"/>
              <w:spacing w:before="92"/>
              <w:ind w:left="120"/>
              <w:rPr>
                <w:sz w:val="24"/>
              </w:rPr>
            </w:pPr>
            <w:r w:rsidRPr="00CF772C">
              <w:rPr>
                <w:spacing w:val="-2"/>
                <w:sz w:val="24"/>
              </w:rPr>
              <w:lastRenderedPageBreak/>
              <w:t>Moderate</w:t>
            </w:r>
          </w:p>
        </w:tc>
        <w:tc>
          <w:tcPr>
            <w:tcW w:w="3931" w:type="dxa"/>
          </w:tcPr>
          <w:p w14:paraId="59C08087" w14:textId="77777777" w:rsidR="00157F3D" w:rsidRPr="00CF772C" w:rsidRDefault="00157F3D" w:rsidP="00CF772C">
            <w:pPr>
              <w:pStyle w:val="TableParagraph"/>
              <w:spacing w:before="92"/>
              <w:ind w:left="1" w:right="58"/>
              <w:jc w:val="center"/>
              <w:rPr>
                <w:sz w:val="24"/>
              </w:rPr>
            </w:pPr>
            <w:r w:rsidRPr="00CF772C">
              <w:rPr>
                <w:sz w:val="24"/>
              </w:rPr>
              <w:t xml:space="preserve">43 </w:t>
            </w:r>
            <w:r w:rsidRPr="00CF772C">
              <w:rPr>
                <w:spacing w:val="-2"/>
                <w:sz w:val="24"/>
              </w:rPr>
              <w:t>(53.1)</w:t>
            </w:r>
          </w:p>
        </w:tc>
      </w:tr>
      <w:tr w:rsidR="00157F3D" w:rsidRPr="00CF772C" w14:paraId="6B72A66E" w14:textId="77777777" w:rsidTr="006C1722">
        <w:trPr>
          <w:trHeight w:val="702"/>
        </w:trPr>
        <w:tc>
          <w:tcPr>
            <w:tcW w:w="4382" w:type="dxa"/>
          </w:tcPr>
          <w:p w14:paraId="77B53DEA" w14:textId="77777777" w:rsidR="00157F3D" w:rsidRPr="00CF772C" w:rsidRDefault="00157F3D" w:rsidP="00CF772C">
            <w:pPr>
              <w:pStyle w:val="TableParagraph"/>
              <w:spacing w:before="89"/>
              <w:ind w:left="120"/>
              <w:rPr>
                <w:sz w:val="24"/>
              </w:rPr>
            </w:pPr>
            <w:r w:rsidRPr="00CF772C">
              <w:rPr>
                <w:spacing w:val="-5"/>
                <w:sz w:val="24"/>
              </w:rPr>
              <w:t>Low</w:t>
            </w:r>
          </w:p>
        </w:tc>
        <w:tc>
          <w:tcPr>
            <w:tcW w:w="3931" w:type="dxa"/>
          </w:tcPr>
          <w:p w14:paraId="7F1533D6" w14:textId="77777777" w:rsidR="00157F3D" w:rsidRPr="00CF772C" w:rsidRDefault="00157F3D" w:rsidP="00CF772C">
            <w:pPr>
              <w:pStyle w:val="TableParagraph"/>
              <w:spacing w:before="89"/>
              <w:ind w:left="1" w:right="58"/>
              <w:jc w:val="center"/>
              <w:rPr>
                <w:sz w:val="24"/>
              </w:rPr>
            </w:pPr>
            <w:r w:rsidRPr="00CF772C">
              <w:rPr>
                <w:sz w:val="24"/>
              </w:rPr>
              <w:t>22</w:t>
            </w:r>
            <w:r w:rsidRPr="00CF772C">
              <w:rPr>
                <w:spacing w:val="-1"/>
                <w:sz w:val="24"/>
              </w:rPr>
              <w:t xml:space="preserve"> </w:t>
            </w:r>
            <w:r w:rsidRPr="00CF772C">
              <w:rPr>
                <w:spacing w:val="-2"/>
                <w:sz w:val="24"/>
              </w:rPr>
              <w:t>(27.2)</w:t>
            </w:r>
          </w:p>
        </w:tc>
      </w:tr>
      <w:tr w:rsidR="00157F3D" w:rsidRPr="00CF772C" w14:paraId="1E4EF697" w14:textId="77777777" w:rsidTr="006C1722">
        <w:trPr>
          <w:trHeight w:val="702"/>
        </w:trPr>
        <w:tc>
          <w:tcPr>
            <w:tcW w:w="8313" w:type="dxa"/>
            <w:gridSpan w:val="2"/>
          </w:tcPr>
          <w:p w14:paraId="2867B662" w14:textId="77777777" w:rsidR="00157F3D" w:rsidRPr="00CF772C" w:rsidRDefault="00157F3D" w:rsidP="00CF772C">
            <w:pPr>
              <w:pStyle w:val="TableParagraph"/>
              <w:spacing w:before="50"/>
              <w:rPr>
                <w:sz w:val="24"/>
              </w:rPr>
            </w:pPr>
          </w:p>
          <w:p w14:paraId="2DCCA126" w14:textId="77777777" w:rsidR="00157F3D" w:rsidRPr="00CF772C" w:rsidRDefault="00157F3D" w:rsidP="00CF772C">
            <w:pPr>
              <w:pStyle w:val="TableParagraph"/>
              <w:spacing w:before="1"/>
              <w:ind w:left="120"/>
              <w:rPr>
                <w:b/>
                <w:sz w:val="24"/>
              </w:rPr>
            </w:pPr>
            <w:r w:rsidRPr="00CF772C">
              <w:rPr>
                <w:b/>
                <w:sz w:val="24"/>
              </w:rPr>
              <w:t>Low</w:t>
            </w:r>
            <w:r w:rsidRPr="00CF772C">
              <w:rPr>
                <w:b/>
                <w:spacing w:val="-3"/>
                <w:sz w:val="24"/>
              </w:rPr>
              <w:t xml:space="preserve"> </w:t>
            </w:r>
            <w:r w:rsidRPr="00CF772C">
              <w:rPr>
                <w:b/>
                <w:sz w:val="24"/>
              </w:rPr>
              <w:t>Back</w:t>
            </w:r>
            <w:r w:rsidRPr="00CF772C">
              <w:rPr>
                <w:b/>
                <w:spacing w:val="-2"/>
                <w:sz w:val="24"/>
              </w:rPr>
              <w:t xml:space="preserve"> </w:t>
            </w:r>
            <w:r w:rsidRPr="00CF772C">
              <w:rPr>
                <w:b/>
                <w:sz w:val="24"/>
              </w:rPr>
              <w:t>Pain</w:t>
            </w:r>
            <w:r w:rsidRPr="00CF772C">
              <w:rPr>
                <w:b/>
                <w:spacing w:val="-2"/>
                <w:sz w:val="24"/>
              </w:rPr>
              <w:t xml:space="preserve"> </w:t>
            </w:r>
            <w:r w:rsidRPr="00CF772C">
              <w:rPr>
                <w:b/>
                <w:sz w:val="24"/>
              </w:rPr>
              <w:t>Severity</w:t>
            </w:r>
            <w:r w:rsidRPr="00CF772C">
              <w:rPr>
                <w:b/>
                <w:spacing w:val="-4"/>
                <w:sz w:val="24"/>
              </w:rPr>
              <w:t xml:space="preserve"> </w:t>
            </w:r>
            <w:r w:rsidRPr="00CF772C">
              <w:rPr>
                <w:b/>
                <w:sz w:val="24"/>
              </w:rPr>
              <w:t>(Aberdeen</w:t>
            </w:r>
            <w:r w:rsidRPr="00CF772C">
              <w:rPr>
                <w:b/>
                <w:spacing w:val="-2"/>
                <w:sz w:val="24"/>
              </w:rPr>
              <w:t xml:space="preserve"> </w:t>
            </w:r>
            <w:r w:rsidRPr="00CF772C">
              <w:rPr>
                <w:b/>
                <w:sz w:val="24"/>
              </w:rPr>
              <w:t>Back</w:t>
            </w:r>
            <w:r w:rsidRPr="00CF772C">
              <w:rPr>
                <w:b/>
                <w:spacing w:val="-2"/>
                <w:sz w:val="24"/>
              </w:rPr>
              <w:t xml:space="preserve"> </w:t>
            </w:r>
            <w:r w:rsidRPr="00CF772C">
              <w:rPr>
                <w:b/>
                <w:sz w:val="24"/>
              </w:rPr>
              <w:t>Pain</w:t>
            </w:r>
            <w:r w:rsidRPr="00CF772C">
              <w:rPr>
                <w:b/>
                <w:spacing w:val="-2"/>
                <w:sz w:val="24"/>
              </w:rPr>
              <w:t xml:space="preserve"> Scale)</w:t>
            </w:r>
          </w:p>
        </w:tc>
      </w:tr>
      <w:tr w:rsidR="00157F3D" w:rsidRPr="00CF772C" w14:paraId="6DA0CDF4" w14:textId="77777777" w:rsidTr="006C1722">
        <w:trPr>
          <w:trHeight w:val="467"/>
        </w:trPr>
        <w:tc>
          <w:tcPr>
            <w:tcW w:w="4382" w:type="dxa"/>
          </w:tcPr>
          <w:p w14:paraId="5656B2C8" w14:textId="77777777" w:rsidR="00157F3D" w:rsidRPr="00CF772C" w:rsidRDefault="00157F3D" w:rsidP="00CF772C">
            <w:pPr>
              <w:pStyle w:val="TableParagraph"/>
              <w:spacing w:before="89"/>
              <w:ind w:left="120"/>
              <w:rPr>
                <w:sz w:val="24"/>
              </w:rPr>
            </w:pPr>
            <w:r w:rsidRPr="00CF772C">
              <w:rPr>
                <w:spacing w:val="-5"/>
                <w:sz w:val="24"/>
              </w:rPr>
              <w:t>Low</w:t>
            </w:r>
          </w:p>
        </w:tc>
        <w:tc>
          <w:tcPr>
            <w:tcW w:w="3931" w:type="dxa"/>
          </w:tcPr>
          <w:p w14:paraId="571577C6" w14:textId="77777777" w:rsidR="00157F3D" w:rsidRPr="00CF772C" w:rsidRDefault="00157F3D" w:rsidP="00CF772C">
            <w:pPr>
              <w:pStyle w:val="TableParagraph"/>
              <w:spacing w:before="89"/>
              <w:ind w:left="1" w:right="58"/>
              <w:jc w:val="center"/>
              <w:rPr>
                <w:sz w:val="24"/>
              </w:rPr>
            </w:pPr>
            <w:r w:rsidRPr="00CF772C">
              <w:rPr>
                <w:sz w:val="24"/>
              </w:rPr>
              <w:t xml:space="preserve">45 </w:t>
            </w:r>
            <w:r w:rsidRPr="00CF772C">
              <w:rPr>
                <w:spacing w:val="-2"/>
                <w:sz w:val="24"/>
              </w:rPr>
              <w:t>(55.6)</w:t>
            </w:r>
          </w:p>
        </w:tc>
      </w:tr>
      <w:tr w:rsidR="00157F3D" w:rsidRPr="00CF772C" w14:paraId="73C6CAE0" w14:textId="77777777" w:rsidTr="006C1722">
        <w:trPr>
          <w:trHeight w:val="467"/>
        </w:trPr>
        <w:tc>
          <w:tcPr>
            <w:tcW w:w="4382" w:type="dxa"/>
          </w:tcPr>
          <w:p w14:paraId="4D0A007A" w14:textId="77777777" w:rsidR="00157F3D" w:rsidRPr="00CF772C" w:rsidRDefault="00157F3D" w:rsidP="00CF772C">
            <w:pPr>
              <w:pStyle w:val="TableParagraph"/>
              <w:spacing w:before="92"/>
              <w:ind w:left="120"/>
              <w:rPr>
                <w:sz w:val="24"/>
              </w:rPr>
            </w:pPr>
            <w:r w:rsidRPr="00CF772C">
              <w:rPr>
                <w:spacing w:val="-2"/>
                <w:sz w:val="24"/>
              </w:rPr>
              <w:t>Moderate</w:t>
            </w:r>
          </w:p>
        </w:tc>
        <w:tc>
          <w:tcPr>
            <w:tcW w:w="3931" w:type="dxa"/>
          </w:tcPr>
          <w:p w14:paraId="13C12576" w14:textId="77777777" w:rsidR="00157F3D" w:rsidRPr="00CF772C" w:rsidRDefault="00157F3D" w:rsidP="00CF772C">
            <w:pPr>
              <w:pStyle w:val="TableParagraph"/>
              <w:spacing w:before="92"/>
              <w:ind w:left="1" w:right="58"/>
              <w:jc w:val="center"/>
              <w:rPr>
                <w:sz w:val="24"/>
              </w:rPr>
            </w:pPr>
            <w:r w:rsidRPr="00CF772C">
              <w:rPr>
                <w:sz w:val="24"/>
              </w:rPr>
              <w:t xml:space="preserve">26 </w:t>
            </w:r>
            <w:r w:rsidRPr="00CF772C">
              <w:rPr>
                <w:spacing w:val="-2"/>
                <w:sz w:val="24"/>
              </w:rPr>
              <w:t>(32.1)</w:t>
            </w:r>
          </w:p>
        </w:tc>
      </w:tr>
      <w:tr w:rsidR="00157F3D" w:rsidRPr="00CF772C" w14:paraId="4B079547" w14:textId="77777777" w:rsidTr="006C1722">
        <w:trPr>
          <w:trHeight w:val="463"/>
        </w:trPr>
        <w:tc>
          <w:tcPr>
            <w:tcW w:w="4382" w:type="dxa"/>
            <w:tcBorders>
              <w:bottom w:val="single" w:sz="6" w:space="0" w:color="000000"/>
            </w:tcBorders>
          </w:tcPr>
          <w:p w14:paraId="2C61D742" w14:textId="77777777" w:rsidR="00157F3D" w:rsidRPr="00CF772C" w:rsidRDefault="00157F3D" w:rsidP="00CF772C">
            <w:pPr>
              <w:pStyle w:val="TableParagraph"/>
              <w:spacing w:before="89"/>
              <w:ind w:left="120"/>
              <w:rPr>
                <w:sz w:val="24"/>
              </w:rPr>
            </w:pPr>
            <w:r w:rsidRPr="00CF772C">
              <w:rPr>
                <w:spacing w:val="-4"/>
                <w:sz w:val="24"/>
              </w:rPr>
              <w:t>High</w:t>
            </w:r>
          </w:p>
        </w:tc>
        <w:tc>
          <w:tcPr>
            <w:tcW w:w="3931" w:type="dxa"/>
            <w:tcBorders>
              <w:bottom w:val="single" w:sz="6" w:space="0" w:color="000000"/>
            </w:tcBorders>
          </w:tcPr>
          <w:p w14:paraId="408BB766" w14:textId="77777777" w:rsidR="00157F3D" w:rsidRPr="00CF772C" w:rsidRDefault="00157F3D" w:rsidP="00CF772C">
            <w:pPr>
              <w:pStyle w:val="TableParagraph"/>
              <w:spacing w:before="89"/>
              <w:ind w:left="1" w:right="58"/>
              <w:jc w:val="center"/>
              <w:rPr>
                <w:sz w:val="24"/>
              </w:rPr>
            </w:pPr>
            <w:r w:rsidRPr="00CF772C">
              <w:rPr>
                <w:sz w:val="24"/>
              </w:rPr>
              <w:t xml:space="preserve">10 </w:t>
            </w:r>
            <w:r w:rsidRPr="00CF772C">
              <w:rPr>
                <w:spacing w:val="-2"/>
                <w:sz w:val="24"/>
              </w:rPr>
              <w:t>(12.3)</w:t>
            </w:r>
          </w:p>
        </w:tc>
      </w:tr>
    </w:tbl>
    <w:p w14:paraId="7CF69ABB" w14:textId="77777777" w:rsidR="00157F3D" w:rsidRPr="00CF772C" w:rsidRDefault="00157F3D" w:rsidP="00CF772C">
      <w:pPr>
        <w:pStyle w:val="TableParagraph"/>
        <w:jc w:val="center"/>
        <w:rPr>
          <w:sz w:val="24"/>
        </w:rPr>
        <w:sectPr w:rsidR="00157F3D" w:rsidRPr="00CF772C">
          <w:headerReference w:type="even" r:id="rId7"/>
          <w:headerReference w:type="default" r:id="rId8"/>
          <w:footerReference w:type="even" r:id="rId9"/>
          <w:footerReference w:type="default" r:id="rId10"/>
          <w:headerReference w:type="first" r:id="rId11"/>
          <w:footerReference w:type="first" r:id="rId12"/>
          <w:pgSz w:w="11910" w:h="16840"/>
          <w:pgMar w:top="1940" w:right="1275" w:bottom="1240" w:left="1417" w:header="0" w:footer="1045" w:gutter="0"/>
          <w:cols w:space="720"/>
        </w:sectPr>
      </w:pPr>
    </w:p>
    <w:p w14:paraId="1B9B0540" w14:textId="77777777" w:rsidR="0067233B" w:rsidRPr="00CF772C" w:rsidRDefault="0067233B" w:rsidP="00CF772C">
      <w:pPr>
        <w:pStyle w:val="BodyText"/>
        <w:ind w:left="0"/>
        <w:jc w:val="left"/>
      </w:pPr>
    </w:p>
    <w:p w14:paraId="252531E8" w14:textId="77777777" w:rsidR="0067233B" w:rsidRPr="00CF772C" w:rsidRDefault="0067233B" w:rsidP="00CF772C">
      <w:pPr>
        <w:pStyle w:val="BodyText"/>
        <w:spacing w:before="112"/>
        <w:ind w:left="0"/>
        <w:jc w:val="left"/>
      </w:pPr>
    </w:p>
    <w:p w14:paraId="1EF859F7" w14:textId="77777777" w:rsidR="0067233B" w:rsidRPr="00CF772C" w:rsidRDefault="00CF52E8" w:rsidP="00CF772C">
      <w:pPr>
        <w:pStyle w:val="Heading2"/>
      </w:pPr>
      <w:r w:rsidRPr="00CF772C">
        <w:t>Level</w:t>
      </w:r>
      <w:r w:rsidRPr="00CF772C">
        <w:rPr>
          <w:spacing w:val="-10"/>
        </w:rPr>
        <w:t xml:space="preserve"> </w:t>
      </w:r>
      <w:r w:rsidRPr="00CF772C">
        <w:t>of</w:t>
      </w:r>
      <w:r w:rsidRPr="00CF772C">
        <w:rPr>
          <w:spacing w:val="-3"/>
        </w:rPr>
        <w:t xml:space="preserve"> </w:t>
      </w:r>
      <w:r w:rsidRPr="00CF772C">
        <w:t>Physical</w:t>
      </w:r>
      <w:r w:rsidRPr="00CF772C">
        <w:rPr>
          <w:spacing w:val="-17"/>
        </w:rPr>
        <w:t xml:space="preserve"> </w:t>
      </w:r>
      <w:r w:rsidRPr="00CF772C">
        <w:t>Activity</w:t>
      </w:r>
      <w:r w:rsidRPr="00CF772C">
        <w:rPr>
          <w:spacing w:val="-3"/>
        </w:rPr>
        <w:t xml:space="preserve"> </w:t>
      </w:r>
      <w:r w:rsidRPr="00CF772C">
        <w:t>across</w:t>
      </w:r>
      <w:r w:rsidRPr="00CF772C">
        <w:rPr>
          <w:spacing w:val="-2"/>
        </w:rPr>
        <w:t xml:space="preserve"> </w:t>
      </w:r>
      <w:r w:rsidRPr="00CF772C">
        <w:t>Sociodemographic</w:t>
      </w:r>
      <w:r w:rsidRPr="00CF772C">
        <w:rPr>
          <w:spacing w:val="-5"/>
        </w:rPr>
        <w:t xml:space="preserve"> </w:t>
      </w:r>
      <w:r w:rsidRPr="00CF772C">
        <w:rPr>
          <w:spacing w:val="-2"/>
        </w:rPr>
        <w:t>Groups</w:t>
      </w:r>
    </w:p>
    <w:p w14:paraId="38A0138D" w14:textId="77777777" w:rsidR="00A80358" w:rsidRPr="00CF772C" w:rsidRDefault="00A80358" w:rsidP="00CF772C">
      <w:pPr>
        <w:pStyle w:val="BodyText"/>
        <w:spacing w:before="189" w:line="408" w:lineRule="auto"/>
        <w:ind w:left="23" w:right="157"/>
      </w:pPr>
      <w:r w:rsidRPr="00CF772C">
        <w:t>The results presented in Table 2 indicate that most participants had a moderate level of physical activity, as measured by the IPAQ. However, participants aged between 26 and 30 years showed the lowest level of physical activity compared to other age groups. In terms of gender, male participants were generally more physically active than their female counterparts. Additionally, students enrolled in diagnostic courses reported higher levels of moderate physical activity than those in rehabilitation courses. Most participants preferred using public transport, and a majority also reported engaging in moderate physical activity.</w:t>
      </w:r>
    </w:p>
    <w:p w14:paraId="701AD240" w14:textId="77777777" w:rsidR="00157F3D" w:rsidRPr="00CF772C" w:rsidRDefault="00157F3D" w:rsidP="00CF772C">
      <w:pPr>
        <w:pStyle w:val="BodyText"/>
        <w:spacing w:before="76"/>
        <w:ind w:left="839"/>
        <w:jc w:val="left"/>
      </w:pPr>
      <w:r w:rsidRPr="00CF772C">
        <w:t>T</w:t>
      </w:r>
      <w:r w:rsidR="00FD7B0D" w:rsidRPr="00CF772C">
        <w:t>able</w:t>
      </w:r>
      <w:r w:rsidRPr="00CF772C">
        <w:rPr>
          <w:spacing w:val="-5"/>
        </w:rPr>
        <w:t xml:space="preserve"> </w:t>
      </w:r>
      <w:r w:rsidRPr="00CF772C">
        <w:t>2.</w:t>
      </w:r>
      <w:r w:rsidRPr="00CF772C">
        <w:rPr>
          <w:spacing w:val="-10"/>
        </w:rPr>
        <w:t xml:space="preserve"> </w:t>
      </w:r>
      <w:r w:rsidRPr="00CF772C">
        <w:t>The</w:t>
      </w:r>
      <w:r w:rsidRPr="00CF772C">
        <w:rPr>
          <w:spacing w:val="-5"/>
        </w:rPr>
        <w:t xml:space="preserve"> </w:t>
      </w:r>
      <w:r w:rsidRPr="00CF772C">
        <w:t>level</w:t>
      </w:r>
      <w:r w:rsidRPr="00CF772C">
        <w:rPr>
          <w:spacing w:val="-6"/>
        </w:rPr>
        <w:t xml:space="preserve"> </w:t>
      </w:r>
      <w:r w:rsidRPr="00CF772C">
        <w:t>of</w:t>
      </w:r>
      <w:r w:rsidRPr="00CF772C">
        <w:rPr>
          <w:spacing w:val="-4"/>
        </w:rPr>
        <w:t xml:space="preserve"> </w:t>
      </w:r>
      <w:r w:rsidRPr="00CF772C">
        <w:t>physical</w:t>
      </w:r>
      <w:r w:rsidRPr="00CF772C">
        <w:rPr>
          <w:spacing w:val="-5"/>
        </w:rPr>
        <w:t xml:space="preserve"> </w:t>
      </w:r>
      <w:r w:rsidRPr="00CF772C">
        <w:t>activity</w:t>
      </w:r>
      <w:r w:rsidRPr="00CF772C">
        <w:rPr>
          <w:spacing w:val="-4"/>
        </w:rPr>
        <w:t xml:space="preserve"> </w:t>
      </w:r>
      <w:r w:rsidRPr="00CF772C">
        <w:t>across</w:t>
      </w:r>
      <w:r w:rsidRPr="00CF772C">
        <w:rPr>
          <w:spacing w:val="-3"/>
        </w:rPr>
        <w:t xml:space="preserve"> </w:t>
      </w:r>
      <w:r w:rsidRPr="00CF772C">
        <w:t>the</w:t>
      </w:r>
      <w:r w:rsidRPr="00CF772C">
        <w:rPr>
          <w:spacing w:val="-6"/>
        </w:rPr>
        <w:t xml:space="preserve"> </w:t>
      </w:r>
      <w:r w:rsidRPr="00CF772C">
        <w:t>sociodemographic</w:t>
      </w:r>
      <w:r w:rsidRPr="00CF772C">
        <w:rPr>
          <w:spacing w:val="-5"/>
        </w:rPr>
        <w:t xml:space="preserve"> </w:t>
      </w:r>
      <w:r w:rsidRPr="00CF772C">
        <w:rPr>
          <w:spacing w:val="-2"/>
        </w:rPr>
        <w:t>groups</w:t>
      </w:r>
    </w:p>
    <w:p w14:paraId="5000CCC5" w14:textId="77777777" w:rsidR="00157F3D" w:rsidRPr="00CF772C" w:rsidRDefault="00157F3D" w:rsidP="00CF772C">
      <w:pPr>
        <w:pStyle w:val="BodyText"/>
        <w:spacing w:before="6"/>
        <w:ind w:left="0"/>
        <w:jc w:val="left"/>
        <w:rPr>
          <w:sz w:val="8"/>
        </w:rPr>
      </w:pPr>
    </w:p>
    <w:tbl>
      <w:tblPr>
        <w:tblW w:w="0" w:type="auto"/>
        <w:tblInd w:w="381" w:type="dxa"/>
        <w:tblLayout w:type="fixed"/>
        <w:tblCellMar>
          <w:left w:w="0" w:type="dxa"/>
          <w:right w:w="0" w:type="dxa"/>
        </w:tblCellMar>
        <w:tblLook w:val="01E0" w:firstRow="1" w:lastRow="1" w:firstColumn="1" w:lastColumn="1" w:noHBand="0" w:noVBand="0"/>
      </w:tblPr>
      <w:tblGrid>
        <w:gridCol w:w="3240"/>
        <w:gridCol w:w="1648"/>
        <w:gridCol w:w="1675"/>
        <w:gridCol w:w="1749"/>
      </w:tblGrid>
      <w:tr w:rsidR="00837572" w:rsidRPr="00CF772C" w14:paraId="38F034CB" w14:textId="77777777" w:rsidTr="00936588">
        <w:trPr>
          <w:trHeight w:val="471"/>
        </w:trPr>
        <w:tc>
          <w:tcPr>
            <w:tcW w:w="3240" w:type="dxa"/>
            <w:tcBorders>
              <w:top w:val="single" w:sz="6" w:space="0" w:color="000000"/>
            </w:tcBorders>
          </w:tcPr>
          <w:p w14:paraId="49BC9495" w14:textId="77777777" w:rsidR="00837572" w:rsidRPr="00CF772C" w:rsidRDefault="00837572" w:rsidP="00CF772C">
            <w:pPr>
              <w:pStyle w:val="TableParagraph"/>
              <w:spacing w:before="0"/>
            </w:pPr>
          </w:p>
        </w:tc>
        <w:tc>
          <w:tcPr>
            <w:tcW w:w="5072" w:type="dxa"/>
            <w:gridSpan w:val="3"/>
            <w:tcBorders>
              <w:top w:val="single" w:sz="6" w:space="0" w:color="000000"/>
            </w:tcBorders>
          </w:tcPr>
          <w:p w14:paraId="629CEAFF" w14:textId="77777777" w:rsidR="00837572" w:rsidRPr="00CF772C" w:rsidRDefault="00837572" w:rsidP="00CF772C">
            <w:pPr>
              <w:pStyle w:val="TableParagraph"/>
              <w:spacing w:before="0"/>
              <w:jc w:val="center"/>
            </w:pPr>
            <w:r w:rsidRPr="00CF772C">
              <w:rPr>
                <w:b/>
                <w:spacing w:val="-2"/>
                <w:sz w:val="24"/>
              </w:rPr>
              <w:t xml:space="preserve">Physical </w:t>
            </w:r>
            <w:proofErr w:type="gramStart"/>
            <w:r w:rsidRPr="00CF772C">
              <w:rPr>
                <w:b/>
                <w:spacing w:val="-2"/>
                <w:sz w:val="24"/>
              </w:rPr>
              <w:t xml:space="preserve">Activity </w:t>
            </w:r>
            <w:r w:rsidRPr="00CF772C">
              <w:rPr>
                <w:b/>
                <w:spacing w:val="-9"/>
                <w:sz w:val="24"/>
              </w:rPr>
              <w:t xml:space="preserve"> </w:t>
            </w:r>
            <w:r w:rsidRPr="00CF772C">
              <w:rPr>
                <w:b/>
                <w:spacing w:val="-2"/>
                <w:sz w:val="24"/>
              </w:rPr>
              <w:t>Category</w:t>
            </w:r>
            <w:proofErr w:type="gramEnd"/>
          </w:p>
        </w:tc>
      </w:tr>
      <w:tr w:rsidR="00157F3D" w:rsidRPr="00CF772C" w14:paraId="52160D1A" w14:textId="77777777" w:rsidTr="006C1722">
        <w:trPr>
          <w:trHeight w:val="1869"/>
        </w:trPr>
        <w:tc>
          <w:tcPr>
            <w:tcW w:w="3240" w:type="dxa"/>
            <w:tcBorders>
              <w:bottom w:val="single" w:sz="6" w:space="0" w:color="000000"/>
            </w:tcBorders>
          </w:tcPr>
          <w:p w14:paraId="722628C2" w14:textId="77777777" w:rsidR="00157F3D" w:rsidRPr="00CF772C" w:rsidRDefault="00157F3D" w:rsidP="00CF772C">
            <w:pPr>
              <w:pStyle w:val="TableParagraph"/>
              <w:spacing w:before="0"/>
            </w:pPr>
          </w:p>
        </w:tc>
        <w:tc>
          <w:tcPr>
            <w:tcW w:w="1648" w:type="dxa"/>
            <w:tcBorders>
              <w:bottom w:val="single" w:sz="6" w:space="0" w:color="000000"/>
            </w:tcBorders>
          </w:tcPr>
          <w:p w14:paraId="3CF69296" w14:textId="77777777" w:rsidR="00157F3D" w:rsidRPr="00CF772C" w:rsidRDefault="00157F3D" w:rsidP="00CF772C">
            <w:pPr>
              <w:pStyle w:val="TableParagraph"/>
              <w:spacing w:before="89" w:line="405" w:lineRule="auto"/>
              <w:ind w:right="149"/>
              <w:jc w:val="center"/>
              <w:rPr>
                <w:b/>
                <w:sz w:val="24"/>
              </w:rPr>
            </w:pPr>
            <w:r w:rsidRPr="00CF772C">
              <w:rPr>
                <w:b/>
                <w:sz w:val="24"/>
              </w:rPr>
              <w:t>High</w:t>
            </w:r>
            <w:r w:rsidRPr="00CF772C">
              <w:rPr>
                <w:b/>
                <w:spacing w:val="-15"/>
                <w:sz w:val="24"/>
              </w:rPr>
              <w:t xml:space="preserve"> </w:t>
            </w:r>
            <w:r w:rsidRPr="00CF772C">
              <w:rPr>
                <w:b/>
                <w:sz w:val="24"/>
              </w:rPr>
              <w:t>(n=16</w:t>
            </w:r>
            <w:proofErr w:type="gramStart"/>
            <w:r w:rsidRPr="00CF772C">
              <w:rPr>
                <w:b/>
                <w:sz w:val="24"/>
              </w:rPr>
              <w:t xml:space="preserve">) </w:t>
            </w:r>
            <w:r w:rsidRPr="00CF772C">
              <w:rPr>
                <w:b/>
                <w:spacing w:val="-2"/>
                <w:sz w:val="24"/>
              </w:rPr>
              <w:t xml:space="preserve"> </w:t>
            </w:r>
            <w:r w:rsidRPr="00CF772C">
              <w:rPr>
                <w:b/>
                <w:spacing w:val="-4"/>
                <w:sz w:val="24"/>
              </w:rPr>
              <w:t>(</w:t>
            </w:r>
            <w:proofErr w:type="gramEnd"/>
            <w:r w:rsidRPr="00CF772C">
              <w:rPr>
                <w:b/>
                <w:spacing w:val="-4"/>
                <w:sz w:val="24"/>
              </w:rPr>
              <w:t>%)</w:t>
            </w:r>
          </w:p>
        </w:tc>
        <w:tc>
          <w:tcPr>
            <w:tcW w:w="1675" w:type="dxa"/>
            <w:tcBorders>
              <w:bottom w:val="single" w:sz="6" w:space="0" w:color="000000"/>
            </w:tcBorders>
          </w:tcPr>
          <w:p w14:paraId="5A6264EC" w14:textId="77777777" w:rsidR="00157F3D" w:rsidRPr="00CF772C" w:rsidRDefault="00157F3D" w:rsidP="00CF772C">
            <w:pPr>
              <w:pStyle w:val="TableParagraph"/>
              <w:spacing w:before="89" w:line="408" w:lineRule="auto"/>
              <w:ind w:left="32" w:right="41"/>
              <w:jc w:val="center"/>
              <w:rPr>
                <w:b/>
                <w:sz w:val="24"/>
              </w:rPr>
            </w:pPr>
            <w:r w:rsidRPr="00CF772C">
              <w:rPr>
                <w:b/>
                <w:spacing w:val="-2"/>
                <w:sz w:val="24"/>
              </w:rPr>
              <w:t>Moderate (n=43)</w:t>
            </w:r>
          </w:p>
          <w:p w14:paraId="0BC6A92C" w14:textId="77777777" w:rsidR="00157F3D" w:rsidRPr="00CF772C" w:rsidRDefault="00837572" w:rsidP="00CF772C">
            <w:pPr>
              <w:pStyle w:val="TableParagraph"/>
              <w:spacing w:before="194"/>
              <w:ind w:left="1" w:right="5"/>
              <w:jc w:val="center"/>
              <w:rPr>
                <w:b/>
                <w:sz w:val="24"/>
              </w:rPr>
            </w:pPr>
            <w:r w:rsidRPr="00CF772C">
              <w:rPr>
                <w:b/>
                <w:spacing w:val="-4"/>
                <w:sz w:val="24"/>
              </w:rPr>
              <w:t xml:space="preserve"> </w:t>
            </w:r>
            <w:r w:rsidR="00157F3D" w:rsidRPr="00CF772C">
              <w:rPr>
                <w:b/>
                <w:spacing w:val="-4"/>
                <w:sz w:val="24"/>
              </w:rPr>
              <w:t>(%)</w:t>
            </w:r>
          </w:p>
        </w:tc>
        <w:tc>
          <w:tcPr>
            <w:tcW w:w="1749" w:type="dxa"/>
            <w:tcBorders>
              <w:bottom w:val="single" w:sz="6" w:space="0" w:color="000000"/>
            </w:tcBorders>
          </w:tcPr>
          <w:p w14:paraId="5F54C4FD" w14:textId="77777777" w:rsidR="00157F3D" w:rsidRPr="00CF772C" w:rsidRDefault="00157F3D" w:rsidP="00CF772C">
            <w:pPr>
              <w:pStyle w:val="TableParagraph"/>
              <w:spacing w:before="89" w:line="405" w:lineRule="auto"/>
              <w:ind w:right="106"/>
              <w:rPr>
                <w:b/>
                <w:sz w:val="24"/>
              </w:rPr>
            </w:pPr>
            <w:r w:rsidRPr="00CF772C">
              <w:rPr>
                <w:b/>
                <w:sz w:val="24"/>
              </w:rPr>
              <w:t>Low</w:t>
            </w:r>
            <w:r w:rsidRPr="00CF772C">
              <w:rPr>
                <w:b/>
                <w:spacing w:val="-15"/>
                <w:sz w:val="24"/>
              </w:rPr>
              <w:t xml:space="preserve"> </w:t>
            </w:r>
            <w:r w:rsidRPr="00CF772C">
              <w:rPr>
                <w:b/>
                <w:sz w:val="24"/>
              </w:rPr>
              <w:t xml:space="preserve">(n=22) </w:t>
            </w:r>
            <w:r w:rsidRPr="00CF772C">
              <w:rPr>
                <w:b/>
                <w:spacing w:val="-4"/>
                <w:sz w:val="24"/>
              </w:rPr>
              <w:t>(%)</w:t>
            </w:r>
          </w:p>
        </w:tc>
      </w:tr>
      <w:tr w:rsidR="00157F3D" w:rsidRPr="00CF772C" w14:paraId="3BFBCE17" w14:textId="77777777" w:rsidTr="006C1722">
        <w:trPr>
          <w:trHeight w:val="471"/>
        </w:trPr>
        <w:tc>
          <w:tcPr>
            <w:tcW w:w="3240" w:type="dxa"/>
            <w:tcBorders>
              <w:top w:val="single" w:sz="6" w:space="0" w:color="000000"/>
            </w:tcBorders>
          </w:tcPr>
          <w:p w14:paraId="33018D91" w14:textId="77777777" w:rsidR="00157F3D" w:rsidRPr="00CF772C" w:rsidRDefault="00157F3D" w:rsidP="00CF772C">
            <w:pPr>
              <w:pStyle w:val="TableParagraph"/>
              <w:ind w:left="120"/>
              <w:rPr>
                <w:b/>
                <w:sz w:val="24"/>
              </w:rPr>
            </w:pPr>
            <w:r w:rsidRPr="00CF772C">
              <w:rPr>
                <w:b/>
                <w:sz w:val="24"/>
              </w:rPr>
              <w:t>Age</w:t>
            </w:r>
            <w:r w:rsidRPr="00CF772C">
              <w:rPr>
                <w:b/>
                <w:spacing w:val="-3"/>
                <w:sz w:val="24"/>
              </w:rPr>
              <w:t xml:space="preserve"> </w:t>
            </w:r>
            <w:r w:rsidRPr="00CF772C">
              <w:rPr>
                <w:b/>
                <w:spacing w:val="-2"/>
                <w:sz w:val="24"/>
              </w:rPr>
              <w:t>group</w:t>
            </w:r>
          </w:p>
        </w:tc>
        <w:tc>
          <w:tcPr>
            <w:tcW w:w="1648" w:type="dxa"/>
            <w:tcBorders>
              <w:top w:val="single" w:sz="6" w:space="0" w:color="000000"/>
            </w:tcBorders>
          </w:tcPr>
          <w:p w14:paraId="5DA0B576" w14:textId="77777777" w:rsidR="00157F3D" w:rsidRPr="00CF772C" w:rsidRDefault="00157F3D" w:rsidP="00CF772C">
            <w:pPr>
              <w:pStyle w:val="TableParagraph"/>
              <w:spacing w:before="0"/>
            </w:pPr>
          </w:p>
        </w:tc>
        <w:tc>
          <w:tcPr>
            <w:tcW w:w="1675" w:type="dxa"/>
            <w:tcBorders>
              <w:top w:val="single" w:sz="6" w:space="0" w:color="000000"/>
            </w:tcBorders>
          </w:tcPr>
          <w:p w14:paraId="795E5C23" w14:textId="77777777" w:rsidR="00157F3D" w:rsidRPr="00CF772C" w:rsidRDefault="00157F3D" w:rsidP="00CF772C">
            <w:pPr>
              <w:pStyle w:val="TableParagraph"/>
              <w:spacing w:before="0"/>
            </w:pPr>
          </w:p>
        </w:tc>
        <w:tc>
          <w:tcPr>
            <w:tcW w:w="1749" w:type="dxa"/>
            <w:tcBorders>
              <w:top w:val="single" w:sz="6" w:space="0" w:color="000000"/>
            </w:tcBorders>
          </w:tcPr>
          <w:p w14:paraId="3401969D" w14:textId="77777777" w:rsidR="00157F3D" w:rsidRPr="00CF772C" w:rsidRDefault="00157F3D" w:rsidP="00CF772C">
            <w:pPr>
              <w:pStyle w:val="TableParagraph"/>
              <w:spacing w:before="0"/>
            </w:pPr>
          </w:p>
        </w:tc>
      </w:tr>
      <w:tr w:rsidR="00157F3D" w:rsidRPr="00CF772C" w14:paraId="5FFB3F56" w14:textId="77777777" w:rsidTr="006C1722">
        <w:trPr>
          <w:trHeight w:val="467"/>
        </w:trPr>
        <w:tc>
          <w:tcPr>
            <w:tcW w:w="3240" w:type="dxa"/>
          </w:tcPr>
          <w:p w14:paraId="461E2604" w14:textId="77777777" w:rsidR="00157F3D" w:rsidRPr="00CF772C" w:rsidRDefault="00157F3D" w:rsidP="00CF772C">
            <w:pPr>
              <w:pStyle w:val="TableParagraph"/>
              <w:spacing w:before="89"/>
              <w:ind w:left="120"/>
              <w:rPr>
                <w:sz w:val="24"/>
              </w:rPr>
            </w:pPr>
            <w:r w:rsidRPr="00CF772C">
              <w:rPr>
                <w:sz w:val="24"/>
              </w:rPr>
              <w:t xml:space="preserve">18 – 20 </w:t>
            </w:r>
            <w:r w:rsidRPr="00CF772C">
              <w:rPr>
                <w:spacing w:val="-2"/>
                <w:sz w:val="24"/>
              </w:rPr>
              <w:t>(n=28)</w:t>
            </w:r>
          </w:p>
        </w:tc>
        <w:tc>
          <w:tcPr>
            <w:tcW w:w="1648" w:type="dxa"/>
          </w:tcPr>
          <w:p w14:paraId="0DA5433E" w14:textId="77777777" w:rsidR="00157F3D" w:rsidRPr="00CF772C" w:rsidRDefault="00157F3D" w:rsidP="00CF772C">
            <w:pPr>
              <w:pStyle w:val="TableParagraph"/>
              <w:spacing w:before="89"/>
              <w:ind w:right="514"/>
              <w:jc w:val="right"/>
              <w:rPr>
                <w:sz w:val="24"/>
              </w:rPr>
            </w:pPr>
            <w:r w:rsidRPr="00CF772C">
              <w:rPr>
                <w:sz w:val="24"/>
              </w:rPr>
              <w:t xml:space="preserve">6 </w:t>
            </w:r>
            <w:r w:rsidRPr="00CF772C">
              <w:rPr>
                <w:spacing w:val="-2"/>
                <w:sz w:val="24"/>
              </w:rPr>
              <w:t>(21.4)</w:t>
            </w:r>
          </w:p>
        </w:tc>
        <w:tc>
          <w:tcPr>
            <w:tcW w:w="1675" w:type="dxa"/>
          </w:tcPr>
          <w:p w14:paraId="1811688F" w14:textId="77777777" w:rsidR="00157F3D" w:rsidRPr="00CF772C" w:rsidRDefault="00157F3D" w:rsidP="00CF772C">
            <w:pPr>
              <w:pStyle w:val="TableParagraph"/>
              <w:spacing w:before="89"/>
              <w:ind w:right="5"/>
              <w:jc w:val="center"/>
              <w:rPr>
                <w:sz w:val="24"/>
              </w:rPr>
            </w:pPr>
            <w:r w:rsidRPr="00CF772C">
              <w:rPr>
                <w:sz w:val="24"/>
              </w:rPr>
              <w:t xml:space="preserve">13 </w:t>
            </w:r>
            <w:r w:rsidRPr="00CF772C">
              <w:rPr>
                <w:spacing w:val="-2"/>
                <w:sz w:val="24"/>
              </w:rPr>
              <w:t>(46.4)</w:t>
            </w:r>
          </w:p>
        </w:tc>
        <w:tc>
          <w:tcPr>
            <w:tcW w:w="1749" w:type="dxa"/>
          </w:tcPr>
          <w:p w14:paraId="6EE4F0EA" w14:textId="77777777" w:rsidR="00157F3D" w:rsidRPr="00CF772C" w:rsidRDefault="00157F3D" w:rsidP="00CF772C">
            <w:pPr>
              <w:pStyle w:val="TableParagraph"/>
              <w:spacing w:before="89"/>
              <w:ind w:left="132" w:right="112"/>
              <w:jc w:val="center"/>
              <w:rPr>
                <w:sz w:val="24"/>
              </w:rPr>
            </w:pPr>
            <w:r w:rsidRPr="00CF772C">
              <w:rPr>
                <w:sz w:val="24"/>
              </w:rPr>
              <w:t xml:space="preserve">9 </w:t>
            </w:r>
            <w:r w:rsidRPr="00CF772C">
              <w:rPr>
                <w:spacing w:val="-2"/>
                <w:sz w:val="24"/>
              </w:rPr>
              <w:t>(32.1)</w:t>
            </w:r>
          </w:p>
        </w:tc>
      </w:tr>
      <w:tr w:rsidR="00157F3D" w:rsidRPr="00CF772C" w14:paraId="40D42213" w14:textId="77777777" w:rsidTr="006C1722">
        <w:trPr>
          <w:trHeight w:val="467"/>
        </w:trPr>
        <w:tc>
          <w:tcPr>
            <w:tcW w:w="3240" w:type="dxa"/>
          </w:tcPr>
          <w:p w14:paraId="44B9A9AC" w14:textId="77777777" w:rsidR="00157F3D" w:rsidRPr="00CF772C" w:rsidRDefault="00157F3D" w:rsidP="00CF772C">
            <w:pPr>
              <w:pStyle w:val="TableParagraph"/>
              <w:spacing w:before="92"/>
              <w:ind w:left="120"/>
              <w:rPr>
                <w:sz w:val="24"/>
              </w:rPr>
            </w:pPr>
            <w:r w:rsidRPr="00CF772C">
              <w:rPr>
                <w:sz w:val="24"/>
              </w:rPr>
              <w:t xml:space="preserve">21 -25 </w:t>
            </w:r>
            <w:r w:rsidRPr="00CF772C">
              <w:rPr>
                <w:spacing w:val="-2"/>
                <w:sz w:val="24"/>
              </w:rPr>
              <w:t>(n=41)</w:t>
            </w:r>
          </w:p>
        </w:tc>
        <w:tc>
          <w:tcPr>
            <w:tcW w:w="1648" w:type="dxa"/>
          </w:tcPr>
          <w:p w14:paraId="21AF06C0" w14:textId="77777777" w:rsidR="00157F3D" w:rsidRPr="00CF772C" w:rsidRDefault="00157F3D" w:rsidP="00CF772C">
            <w:pPr>
              <w:pStyle w:val="TableParagraph"/>
              <w:spacing w:before="92"/>
              <w:ind w:right="514"/>
              <w:jc w:val="right"/>
              <w:rPr>
                <w:sz w:val="24"/>
              </w:rPr>
            </w:pPr>
            <w:r w:rsidRPr="00CF772C">
              <w:rPr>
                <w:sz w:val="24"/>
              </w:rPr>
              <w:t xml:space="preserve">7 </w:t>
            </w:r>
            <w:r w:rsidRPr="00CF772C">
              <w:rPr>
                <w:spacing w:val="-2"/>
                <w:sz w:val="24"/>
              </w:rPr>
              <w:t>(17.1)</w:t>
            </w:r>
          </w:p>
        </w:tc>
        <w:tc>
          <w:tcPr>
            <w:tcW w:w="1675" w:type="dxa"/>
          </w:tcPr>
          <w:p w14:paraId="52A2B05E" w14:textId="77777777" w:rsidR="00157F3D" w:rsidRPr="00CF772C" w:rsidRDefault="00157F3D" w:rsidP="00CF772C">
            <w:pPr>
              <w:pStyle w:val="TableParagraph"/>
              <w:spacing w:before="92"/>
              <w:ind w:right="5"/>
              <w:jc w:val="center"/>
              <w:rPr>
                <w:sz w:val="24"/>
              </w:rPr>
            </w:pPr>
            <w:r w:rsidRPr="00CF772C">
              <w:rPr>
                <w:sz w:val="24"/>
              </w:rPr>
              <w:t xml:space="preserve">24 </w:t>
            </w:r>
            <w:r w:rsidRPr="00CF772C">
              <w:rPr>
                <w:spacing w:val="-2"/>
                <w:sz w:val="24"/>
              </w:rPr>
              <w:t>(58.5)</w:t>
            </w:r>
          </w:p>
        </w:tc>
        <w:tc>
          <w:tcPr>
            <w:tcW w:w="1749" w:type="dxa"/>
          </w:tcPr>
          <w:p w14:paraId="4654DDF7" w14:textId="77777777" w:rsidR="00157F3D" w:rsidRPr="00CF772C" w:rsidRDefault="00157F3D" w:rsidP="00CF772C">
            <w:pPr>
              <w:pStyle w:val="TableParagraph"/>
              <w:spacing w:before="92"/>
              <w:ind w:left="132" w:right="112"/>
              <w:jc w:val="center"/>
              <w:rPr>
                <w:sz w:val="24"/>
              </w:rPr>
            </w:pPr>
            <w:r w:rsidRPr="00CF772C">
              <w:rPr>
                <w:sz w:val="24"/>
              </w:rPr>
              <w:t xml:space="preserve">10 </w:t>
            </w:r>
            <w:r w:rsidRPr="00CF772C">
              <w:rPr>
                <w:spacing w:val="-2"/>
                <w:sz w:val="24"/>
              </w:rPr>
              <w:t>(24.4)</w:t>
            </w:r>
          </w:p>
        </w:tc>
      </w:tr>
      <w:tr w:rsidR="00157F3D" w:rsidRPr="00CF772C" w14:paraId="7F5B33C7" w14:textId="77777777" w:rsidTr="006C1722">
        <w:trPr>
          <w:trHeight w:val="467"/>
        </w:trPr>
        <w:tc>
          <w:tcPr>
            <w:tcW w:w="3240" w:type="dxa"/>
          </w:tcPr>
          <w:p w14:paraId="252C0879" w14:textId="77777777" w:rsidR="00157F3D" w:rsidRPr="00CF772C" w:rsidRDefault="00157F3D" w:rsidP="00CF772C">
            <w:pPr>
              <w:pStyle w:val="TableParagraph"/>
              <w:spacing w:before="89"/>
              <w:ind w:left="120"/>
              <w:rPr>
                <w:sz w:val="24"/>
              </w:rPr>
            </w:pPr>
            <w:r w:rsidRPr="00CF772C">
              <w:rPr>
                <w:sz w:val="24"/>
              </w:rPr>
              <w:t>26</w:t>
            </w:r>
            <w:r w:rsidRPr="00CF772C">
              <w:rPr>
                <w:spacing w:val="-1"/>
                <w:sz w:val="24"/>
              </w:rPr>
              <w:t xml:space="preserve"> </w:t>
            </w:r>
            <w:r w:rsidRPr="00CF772C">
              <w:rPr>
                <w:sz w:val="24"/>
              </w:rPr>
              <w:t>and</w:t>
            </w:r>
            <w:r w:rsidRPr="00CF772C">
              <w:rPr>
                <w:spacing w:val="-2"/>
                <w:sz w:val="24"/>
              </w:rPr>
              <w:t xml:space="preserve"> </w:t>
            </w:r>
            <w:r w:rsidRPr="00CF772C">
              <w:rPr>
                <w:sz w:val="24"/>
              </w:rPr>
              <w:t>above</w:t>
            </w:r>
            <w:r w:rsidRPr="00CF772C">
              <w:rPr>
                <w:spacing w:val="-2"/>
                <w:sz w:val="24"/>
              </w:rPr>
              <w:t xml:space="preserve"> </w:t>
            </w:r>
            <w:r w:rsidRPr="00CF772C">
              <w:rPr>
                <w:sz w:val="24"/>
              </w:rPr>
              <w:t>30</w:t>
            </w:r>
            <w:r w:rsidRPr="00CF772C">
              <w:rPr>
                <w:spacing w:val="-1"/>
                <w:sz w:val="24"/>
              </w:rPr>
              <w:t xml:space="preserve"> </w:t>
            </w:r>
            <w:r w:rsidRPr="00CF772C">
              <w:rPr>
                <w:spacing w:val="-2"/>
                <w:sz w:val="24"/>
              </w:rPr>
              <w:t>(n=12)</w:t>
            </w:r>
          </w:p>
        </w:tc>
        <w:tc>
          <w:tcPr>
            <w:tcW w:w="1648" w:type="dxa"/>
          </w:tcPr>
          <w:p w14:paraId="254DCE12" w14:textId="77777777" w:rsidR="00157F3D" w:rsidRPr="00CF772C" w:rsidRDefault="00157F3D" w:rsidP="00CF772C">
            <w:pPr>
              <w:pStyle w:val="TableParagraph"/>
              <w:spacing w:before="89"/>
              <w:ind w:right="514"/>
              <w:jc w:val="right"/>
              <w:rPr>
                <w:sz w:val="24"/>
              </w:rPr>
            </w:pPr>
            <w:r w:rsidRPr="00CF772C">
              <w:rPr>
                <w:sz w:val="24"/>
              </w:rPr>
              <w:t xml:space="preserve">3 </w:t>
            </w:r>
            <w:r w:rsidRPr="00CF772C">
              <w:rPr>
                <w:spacing w:val="-2"/>
                <w:sz w:val="24"/>
              </w:rPr>
              <w:t>(25.0)</w:t>
            </w:r>
          </w:p>
        </w:tc>
        <w:tc>
          <w:tcPr>
            <w:tcW w:w="1675" w:type="dxa"/>
          </w:tcPr>
          <w:p w14:paraId="34E74049" w14:textId="77777777" w:rsidR="00157F3D" w:rsidRPr="00CF772C" w:rsidRDefault="00157F3D" w:rsidP="00CF772C">
            <w:pPr>
              <w:pStyle w:val="TableParagraph"/>
              <w:spacing w:before="89"/>
              <w:ind w:right="5"/>
              <w:jc w:val="center"/>
              <w:rPr>
                <w:sz w:val="24"/>
              </w:rPr>
            </w:pPr>
            <w:r w:rsidRPr="00CF772C">
              <w:rPr>
                <w:sz w:val="24"/>
              </w:rPr>
              <w:t xml:space="preserve">6 </w:t>
            </w:r>
            <w:r w:rsidRPr="00CF772C">
              <w:rPr>
                <w:spacing w:val="-2"/>
                <w:sz w:val="24"/>
              </w:rPr>
              <w:t>(50.0)</w:t>
            </w:r>
          </w:p>
        </w:tc>
        <w:tc>
          <w:tcPr>
            <w:tcW w:w="1749" w:type="dxa"/>
          </w:tcPr>
          <w:p w14:paraId="269A0FC1" w14:textId="77777777" w:rsidR="00157F3D" w:rsidRPr="00CF772C" w:rsidRDefault="00157F3D" w:rsidP="00CF772C">
            <w:pPr>
              <w:pStyle w:val="TableParagraph"/>
              <w:spacing w:before="89"/>
              <w:ind w:left="132" w:right="112"/>
              <w:jc w:val="center"/>
              <w:rPr>
                <w:sz w:val="24"/>
              </w:rPr>
            </w:pPr>
            <w:r w:rsidRPr="00CF772C">
              <w:rPr>
                <w:spacing w:val="-2"/>
                <w:sz w:val="24"/>
              </w:rPr>
              <w:t>3(25.0)</w:t>
            </w:r>
          </w:p>
        </w:tc>
      </w:tr>
      <w:tr w:rsidR="00157F3D" w:rsidRPr="00CF772C" w14:paraId="6C37268D" w14:textId="77777777" w:rsidTr="006C1722">
        <w:trPr>
          <w:trHeight w:val="470"/>
        </w:trPr>
        <w:tc>
          <w:tcPr>
            <w:tcW w:w="3240" w:type="dxa"/>
          </w:tcPr>
          <w:p w14:paraId="68DE633C" w14:textId="77777777" w:rsidR="00157F3D" w:rsidRPr="00CF772C" w:rsidRDefault="00157F3D" w:rsidP="00CF772C">
            <w:pPr>
              <w:pStyle w:val="TableParagraph"/>
              <w:spacing w:before="92"/>
              <w:ind w:left="120"/>
              <w:rPr>
                <w:b/>
                <w:sz w:val="24"/>
              </w:rPr>
            </w:pPr>
            <w:r w:rsidRPr="00CF772C">
              <w:rPr>
                <w:b/>
                <w:spacing w:val="-2"/>
                <w:sz w:val="24"/>
              </w:rPr>
              <w:t>Gender</w:t>
            </w:r>
          </w:p>
        </w:tc>
        <w:tc>
          <w:tcPr>
            <w:tcW w:w="1648" w:type="dxa"/>
          </w:tcPr>
          <w:p w14:paraId="3691DE12" w14:textId="77777777" w:rsidR="00157F3D" w:rsidRPr="00CF772C" w:rsidRDefault="00157F3D" w:rsidP="00CF772C">
            <w:pPr>
              <w:pStyle w:val="TableParagraph"/>
              <w:spacing w:before="0"/>
            </w:pPr>
          </w:p>
        </w:tc>
        <w:tc>
          <w:tcPr>
            <w:tcW w:w="1675" w:type="dxa"/>
          </w:tcPr>
          <w:p w14:paraId="15013A40" w14:textId="77777777" w:rsidR="00157F3D" w:rsidRPr="00CF772C" w:rsidRDefault="00157F3D" w:rsidP="00CF772C">
            <w:pPr>
              <w:pStyle w:val="TableParagraph"/>
              <w:spacing w:before="0"/>
            </w:pPr>
          </w:p>
        </w:tc>
        <w:tc>
          <w:tcPr>
            <w:tcW w:w="1749" w:type="dxa"/>
          </w:tcPr>
          <w:p w14:paraId="6B245754" w14:textId="77777777" w:rsidR="00157F3D" w:rsidRPr="00CF772C" w:rsidRDefault="00157F3D" w:rsidP="00CF772C">
            <w:pPr>
              <w:pStyle w:val="TableParagraph"/>
              <w:spacing w:before="0"/>
            </w:pPr>
          </w:p>
        </w:tc>
      </w:tr>
      <w:tr w:rsidR="00157F3D" w:rsidRPr="00CF772C" w14:paraId="05112A3C" w14:textId="77777777" w:rsidTr="006C1722">
        <w:trPr>
          <w:trHeight w:val="467"/>
        </w:trPr>
        <w:tc>
          <w:tcPr>
            <w:tcW w:w="3240" w:type="dxa"/>
          </w:tcPr>
          <w:p w14:paraId="1ACEE4F0" w14:textId="77777777" w:rsidR="00157F3D" w:rsidRPr="00CF772C" w:rsidRDefault="00157F3D" w:rsidP="00CF772C">
            <w:pPr>
              <w:pStyle w:val="TableParagraph"/>
              <w:spacing w:before="92"/>
              <w:ind w:left="120"/>
              <w:rPr>
                <w:sz w:val="24"/>
              </w:rPr>
            </w:pPr>
            <w:r w:rsidRPr="00CF772C">
              <w:rPr>
                <w:sz w:val="24"/>
              </w:rPr>
              <w:t>Male</w:t>
            </w:r>
            <w:r w:rsidRPr="00CF772C">
              <w:rPr>
                <w:spacing w:val="-5"/>
                <w:sz w:val="24"/>
              </w:rPr>
              <w:t xml:space="preserve"> </w:t>
            </w:r>
            <w:r w:rsidRPr="00CF772C">
              <w:rPr>
                <w:spacing w:val="-2"/>
                <w:sz w:val="24"/>
              </w:rPr>
              <w:t>(n=33)</w:t>
            </w:r>
          </w:p>
        </w:tc>
        <w:tc>
          <w:tcPr>
            <w:tcW w:w="1648" w:type="dxa"/>
          </w:tcPr>
          <w:p w14:paraId="0E318C74" w14:textId="77777777" w:rsidR="00157F3D" w:rsidRPr="00CF772C" w:rsidRDefault="00157F3D" w:rsidP="00CF772C">
            <w:pPr>
              <w:pStyle w:val="TableParagraph"/>
              <w:spacing w:before="92"/>
              <w:ind w:right="459"/>
              <w:jc w:val="right"/>
              <w:rPr>
                <w:sz w:val="24"/>
              </w:rPr>
            </w:pPr>
            <w:r w:rsidRPr="00CF772C">
              <w:rPr>
                <w:sz w:val="24"/>
              </w:rPr>
              <w:t>11</w:t>
            </w:r>
            <w:r w:rsidRPr="00CF772C">
              <w:rPr>
                <w:spacing w:val="-11"/>
                <w:sz w:val="24"/>
              </w:rPr>
              <w:t xml:space="preserve"> </w:t>
            </w:r>
            <w:r w:rsidRPr="00CF772C">
              <w:rPr>
                <w:spacing w:val="-2"/>
                <w:sz w:val="24"/>
              </w:rPr>
              <w:t>(33.3)</w:t>
            </w:r>
          </w:p>
        </w:tc>
        <w:tc>
          <w:tcPr>
            <w:tcW w:w="1675" w:type="dxa"/>
          </w:tcPr>
          <w:p w14:paraId="1DE5F9A3" w14:textId="77777777" w:rsidR="00157F3D" w:rsidRPr="00CF772C" w:rsidRDefault="00157F3D" w:rsidP="00CF772C">
            <w:pPr>
              <w:pStyle w:val="TableParagraph"/>
              <w:spacing w:before="92"/>
              <w:ind w:right="5"/>
              <w:jc w:val="center"/>
              <w:rPr>
                <w:sz w:val="24"/>
              </w:rPr>
            </w:pPr>
            <w:r w:rsidRPr="00CF772C">
              <w:rPr>
                <w:sz w:val="24"/>
              </w:rPr>
              <w:t xml:space="preserve">15 </w:t>
            </w:r>
            <w:r w:rsidRPr="00CF772C">
              <w:rPr>
                <w:spacing w:val="-2"/>
                <w:sz w:val="24"/>
              </w:rPr>
              <w:t>(45.5)</w:t>
            </w:r>
          </w:p>
        </w:tc>
        <w:tc>
          <w:tcPr>
            <w:tcW w:w="1749" w:type="dxa"/>
          </w:tcPr>
          <w:p w14:paraId="1AA69E3C" w14:textId="77777777" w:rsidR="00157F3D" w:rsidRPr="00CF772C" w:rsidRDefault="00157F3D" w:rsidP="00CF772C">
            <w:pPr>
              <w:pStyle w:val="TableParagraph"/>
              <w:spacing w:before="92"/>
              <w:ind w:left="132" w:right="112"/>
              <w:jc w:val="center"/>
              <w:rPr>
                <w:sz w:val="24"/>
              </w:rPr>
            </w:pPr>
            <w:r w:rsidRPr="00CF772C">
              <w:rPr>
                <w:sz w:val="24"/>
              </w:rPr>
              <w:t xml:space="preserve">7 </w:t>
            </w:r>
            <w:r w:rsidRPr="00CF772C">
              <w:rPr>
                <w:spacing w:val="-2"/>
                <w:sz w:val="24"/>
              </w:rPr>
              <w:t>(21.2</w:t>
            </w:r>
          </w:p>
        </w:tc>
      </w:tr>
      <w:tr w:rsidR="00157F3D" w:rsidRPr="00CF772C" w14:paraId="1C76DBED" w14:textId="77777777" w:rsidTr="006C1722">
        <w:trPr>
          <w:trHeight w:val="467"/>
        </w:trPr>
        <w:tc>
          <w:tcPr>
            <w:tcW w:w="3240" w:type="dxa"/>
          </w:tcPr>
          <w:p w14:paraId="7E8DE961" w14:textId="77777777" w:rsidR="00157F3D" w:rsidRPr="00CF772C" w:rsidRDefault="00157F3D" w:rsidP="00CF772C">
            <w:pPr>
              <w:pStyle w:val="TableParagraph"/>
              <w:spacing w:before="89"/>
              <w:ind w:left="120"/>
              <w:rPr>
                <w:sz w:val="24"/>
              </w:rPr>
            </w:pPr>
            <w:r w:rsidRPr="00CF772C">
              <w:rPr>
                <w:sz w:val="24"/>
              </w:rPr>
              <w:t>Female</w:t>
            </w:r>
            <w:r w:rsidRPr="00CF772C">
              <w:rPr>
                <w:spacing w:val="-9"/>
                <w:sz w:val="24"/>
              </w:rPr>
              <w:t xml:space="preserve"> </w:t>
            </w:r>
            <w:r w:rsidRPr="00CF772C">
              <w:rPr>
                <w:spacing w:val="-2"/>
                <w:sz w:val="24"/>
              </w:rPr>
              <w:t>(n=48)</w:t>
            </w:r>
          </w:p>
        </w:tc>
        <w:tc>
          <w:tcPr>
            <w:tcW w:w="1648" w:type="dxa"/>
          </w:tcPr>
          <w:p w14:paraId="253F272D" w14:textId="77777777" w:rsidR="00157F3D" w:rsidRPr="00CF772C" w:rsidRDefault="00157F3D" w:rsidP="00CF772C">
            <w:pPr>
              <w:pStyle w:val="TableParagraph"/>
              <w:spacing w:before="89"/>
              <w:ind w:right="514"/>
              <w:jc w:val="right"/>
              <w:rPr>
                <w:sz w:val="24"/>
              </w:rPr>
            </w:pPr>
            <w:r w:rsidRPr="00CF772C">
              <w:rPr>
                <w:sz w:val="24"/>
              </w:rPr>
              <w:t xml:space="preserve">5 </w:t>
            </w:r>
            <w:r w:rsidRPr="00CF772C">
              <w:rPr>
                <w:spacing w:val="-2"/>
                <w:sz w:val="24"/>
              </w:rPr>
              <w:t>(10.4)</w:t>
            </w:r>
          </w:p>
        </w:tc>
        <w:tc>
          <w:tcPr>
            <w:tcW w:w="1675" w:type="dxa"/>
          </w:tcPr>
          <w:p w14:paraId="02CEA36C" w14:textId="77777777" w:rsidR="00157F3D" w:rsidRPr="00CF772C" w:rsidRDefault="00157F3D" w:rsidP="00CF772C">
            <w:pPr>
              <w:pStyle w:val="TableParagraph"/>
              <w:spacing w:before="89"/>
              <w:ind w:right="5"/>
              <w:jc w:val="center"/>
              <w:rPr>
                <w:sz w:val="24"/>
              </w:rPr>
            </w:pPr>
            <w:r w:rsidRPr="00CF772C">
              <w:rPr>
                <w:sz w:val="24"/>
              </w:rPr>
              <w:t xml:space="preserve">28 </w:t>
            </w:r>
            <w:r w:rsidRPr="00CF772C">
              <w:rPr>
                <w:spacing w:val="-2"/>
                <w:sz w:val="24"/>
              </w:rPr>
              <w:t>(58.3)</w:t>
            </w:r>
          </w:p>
        </w:tc>
        <w:tc>
          <w:tcPr>
            <w:tcW w:w="1749" w:type="dxa"/>
          </w:tcPr>
          <w:p w14:paraId="4C6010F1" w14:textId="77777777" w:rsidR="00157F3D" w:rsidRPr="00CF772C" w:rsidRDefault="00157F3D" w:rsidP="00CF772C">
            <w:pPr>
              <w:pStyle w:val="TableParagraph"/>
              <w:spacing w:before="89"/>
              <w:ind w:left="132" w:right="112"/>
              <w:jc w:val="center"/>
              <w:rPr>
                <w:sz w:val="24"/>
              </w:rPr>
            </w:pPr>
            <w:r w:rsidRPr="00CF772C">
              <w:rPr>
                <w:sz w:val="24"/>
              </w:rPr>
              <w:t xml:space="preserve">15 </w:t>
            </w:r>
            <w:r w:rsidRPr="00CF772C">
              <w:rPr>
                <w:spacing w:val="-2"/>
                <w:sz w:val="24"/>
              </w:rPr>
              <w:t>(31.3)</w:t>
            </w:r>
          </w:p>
        </w:tc>
      </w:tr>
      <w:tr w:rsidR="00157F3D" w:rsidRPr="00CF772C" w14:paraId="4C0DDF3B" w14:textId="77777777" w:rsidTr="006C1722">
        <w:trPr>
          <w:trHeight w:val="467"/>
        </w:trPr>
        <w:tc>
          <w:tcPr>
            <w:tcW w:w="3240" w:type="dxa"/>
          </w:tcPr>
          <w:p w14:paraId="16DFCC92" w14:textId="77777777" w:rsidR="00157F3D" w:rsidRPr="00CF772C" w:rsidRDefault="00157F3D" w:rsidP="00CF772C">
            <w:pPr>
              <w:pStyle w:val="TableParagraph"/>
              <w:spacing w:before="92"/>
              <w:ind w:left="120"/>
              <w:rPr>
                <w:b/>
                <w:sz w:val="24"/>
              </w:rPr>
            </w:pPr>
            <w:r w:rsidRPr="00CF772C">
              <w:rPr>
                <w:b/>
                <w:sz w:val="24"/>
              </w:rPr>
              <w:t>Study</w:t>
            </w:r>
            <w:r w:rsidRPr="00CF772C">
              <w:rPr>
                <w:b/>
                <w:spacing w:val="2"/>
                <w:sz w:val="24"/>
              </w:rPr>
              <w:t xml:space="preserve"> </w:t>
            </w:r>
            <w:r w:rsidRPr="00CF772C">
              <w:rPr>
                <w:b/>
                <w:spacing w:val="-2"/>
                <w:sz w:val="24"/>
              </w:rPr>
              <w:t>Program</w:t>
            </w:r>
          </w:p>
        </w:tc>
        <w:tc>
          <w:tcPr>
            <w:tcW w:w="1648" w:type="dxa"/>
          </w:tcPr>
          <w:p w14:paraId="22B7BCBB" w14:textId="77777777" w:rsidR="00157F3D" w:rsidRPr="00CF772C" w:rsidRDefault="00157F3D" w:rsidP="00CF772C">
            <w:pPr>
              <w:pStyle w:val="TableParagraph"/>
              <w:spacing w:before="0"/>
            </w:pPr>
          </w:p>
        </w:tc>
        <w:tc>
          <w:tcPr>
            <w:tcW w:w="1675" w:type="dxa"/>
          </w:tcPr>
          <w:p w14:paraId="7DD0148B" w14:textId="77777777" w:rsidR="00157F3D" w:rsidRPr="00CF772C" w:rsidRDefault="00157F3D" w:rsidP="00CF772C">
            <w:pPr>
              <w:pStyle w:val="TableParagraph"/>
              <w:spacing w:before="0"/>
            </w:pPr>
          </w:p>
        </w:tc>
        <w:tc>
          <w:tcPr>
            <w:tcW w:w="1749" w:type="dxa"/>
          </w:tcPr>
          <w:p w14:paraId="32B104B2" w14:textId="77777777" w:rsidR="00157F3D" w:rsidRPr="00CF772C" w:rsidRDefault="00157F3D" w:rsidP="00CF772C">
            <w:pPr>
              <w:pStyle w:val="TableParagraph"/>
              <w:spacing w:before="0"/>
            </w:pPr>
          </w:p>
        </w:tc>
      </w:tr>
      <w:tr w:rsidR="00157F3D" w:rsidRPr="00CF772C" w14:paraId="1D8A787D" w14:textId="77777777" w:rsidTr="006C1722">
        <w:trPr>
          <w:trHeight w:val="467"/>
        </w:trPr>
        <w:tc>
          <w:tcPr>
            <w:tcW w:w="3240" w:type="dxa"/>
          </w:tcPr>
          <w:p w14:paraId="4B39A79C" w14:textId="77777777" w:rsidR="00157F3D" w:rsidRPr="00CF772C" w:rsidRDefault="00157F3D" w:rsidP="00CF772C">
            <w:pPr>
              <w:pStyle w:val="TableParagraph"/>
              <w:spacing w:before="89"/>
              <w:ind w:left="120"/>
              <w:rPr>
                <w:sz w:val="24"/>
              </w:rPr>
            </w:pPr>
            <w:r w:rsidRPr="00CF772C">
              <w:rPr>
                <w:sz w:val="24"/>
              </w:rPr>
              <w:t>Rehabilitation</w:t>
            </w:r>
            <w:r w:rsidRPr="00CF772C">
              <w:rPr>
                <w:spacing w:val="-6"/>
                <w:sz w:val="24"/>
              </w:rPr>
              <w:t xml:space="preserve"> </w:t>
            </w:r>
            <w:r w:rsidRPr="00CF772C">
              <w:rPr>
                <w:sz w:val="24"/>
              </w:rPr>
              <w:t>Course</w:t>
            </w:r>
            <w:r w:rsidRPr="00CF772C">
              <w:rPr>
                <w:spacing w:val="-7"/>
                <w:sz w:val="24"/>
              </w:rPr>
              <w:t xml:space="preserve"> </w:t>
            </w:r>
            <w:r w:rsidRPr="00CF772C">
              <w:rPr>
                <w:spacing w:val="-2"/>
                <w:sz w:val="24"/>
              </w:rPr>
              <w:t>(n=29)</w:t>
            </w:r>
          </w:p>
        </w:tc>
        <w:tc>
          <w:tcPr>
            <w:tcW w:w="1648" w:type="dxa"/>
          </w:tcPr>
          <w:p w14:paraId="7DDFE8F4" w14:textId="77777777" w:rsidR="00157F3D" w:rsidRPr="00CF772C" w:rsidRDefault="00157F3D" w:rsidP="00CF772C">
            <w:pPr>
              <w:pStyle w:val="TableParagraph"/>
              <w:spacing w:before="89"/>
              <w:ind w:right="514"/>
              <w:jc w:val="right"/>
              <w:rPr>
                <w:sz w:val="24"/>
              </w:rPr>
            </w:pPr>
            <w:r w:rsidRPr="00CF772C">
              <w:rPr>
                <w:sz w:val="24"/>
              </w:rPr>
              <w:t xml:space="preserve">6 </w:t>
            </w:r>
            <w:r w:rsidRPr="00CF772C">
              <w:rPr>
                <w:spacing w:val="-2"/>
                <w:sz w:val="24"/>
              </w:rPr>
              <w:t>(20.7)</w:t>
            </w:r>
          </w:p>
        </w:tc>
        <w:tc>
          <w:tcPr>
            <w:tcW w:w="1675" w:type="dxa"/>
          </w:tcPr>
          <w:p w14:paraId="11F8DE51" w14:textId="77777777" w:rsidR="00157F3D" w:rsidRPr="00CF772C" w:rsidRDefault="00157F3D" w:rsidP="00CF772C">
            <w:pPr>
              <w:pStyle w:val="TableParagraph"/>
              <w:spacing w:before="89"/>
              <w:ind w:right="5"/>
              <w:jc w:val="center"/>
              <w:rPr>
                <w:sz w:val="24"/>
              </w:rPr>
            </w:pPr>
            <w:r w:rsidRPr="00CF772C">
              <w:rPr>
                <w:sz w:val="24"/>
              </w:rPr>
              <w:t xml:space="preserve">15 </w:t>
            </w:r>
            <w:r w:rsidRPr="00CF772C">
              <w:rPr>
                <w:spacing w:val="-2"/>
                <w:sz w:val="24"/>
              </w:rPr>
              <w:t>(51.7)</w:t>
            </w:r>
          </w:p>
        </w:tc>
        <w:tc>
          <w:tcPr>
            <w:tcW w:w="1749" w:type="dxa"/>
          </w:tcPr>
          <w:p w14:paraId="13757EB4" w14:textId="77777777" w:rsidR="00157F3D" w:rsidRPr="00CF772C" w:rsidRDefault="00157F3D" w:rsidP="00CF772C">
            <w:pPr>
              <w:pStyle w:val="TableParagraph"/>
              <w:spacing w:before="89"/>
              <w:ind w:left="132" w:right="112"/>
              <w:jc w:val="center"/>
              <w:rPr>
                <w:sz w:val="24"/>
              </w:rPr>
            </w:pPr>
            <w:r w:rsidRPr="00CF772C">
              <w:rPr>
                <w:sz w:val="24"/>
              </w:rPr>
              <w:t xml:space="preserve">8 </w:t>
            </w:r>
            <w:r w:rsidRPr="00CF772C">
              <w:rPr>
                <w:spacing w:val="-2"/>
                <w:sz w:val="24"/>
              </w:rPr>
              <w:t>(27.6)</w:t>
            </w:r>
          </w:p>
        </w:tc>
      </w:tr>
      <w:tr w:rsidR="00157F3D" w:rsidRPr="00CF772C" w14:paraId="09BCEE84" w14:textId="77777777" w:rsidTr="006C1722">
        <w:trPr>
          <w:trHeight w:val="470"/>
        </w:trPr>
        <w:tc>
          <w:tcPr>
            <w:tcW w:w="3240" w:type="dxa"/>
          </w:tcPr>
          <w:p w14:paraId="643D169E" w14:textId="77777777" w:rsidR="00157F3D" w:rsidRPr="00CF772C" w:rsidRDefault="00157F3D" w:rsidP="00CF772C">
            <w:pPr>
              <w:pStyle w:val="TableParagraph"/>
              <w:spacing w:before="92"/>
              <w:ind w:left="120"/>
              <w:rPr>
                <w:sz w:val="24"/>
              </w:rPr>
            </w:pPr>
            <w:r w:rsidRPr="00CF772C">
              <w:rPr>
                <w:sz w:val="24"/>
              </w:rPr>
              <w:t>Diagnostic</w:t>
            </w:r>
            <w:r w:rsidRPr="00CF772C">
              <w:rPr>
                <w:spacing w:val="-8"/>
                <w:sz w:val="24"/>
              </w:rPr>
              <w:t xml:space="preserve"> </w:t>
            </w:r>
            <w:r w:rsidRPr="00CF772C">
              <w:rPr>
                <w:sz w:val="24"/>
              </w:rPr>
              <w:t>Course</w:t>
            </w:r>
            <w:r w:rsidRPr="00CF772C">
              <w:rPr>
                <w:spacing w:val="-8"/>
                <w:sz w:val="24"/>
              </w:rPr>
              <w:t xml:space="preserve"> </w:t>
            </w:r>
            <w:r w:rsidRPr="00CF772C">
              <w:rPr>
                <w:spacing w:val="-2"/>
                <w:sz w:val="24"/>
              </w:rPr>
              <w:t>(n=52)</w:t>
            </w:r>
          </w:p>
        </w:tc>
        <w:tc>
          <w:tcPr>
            <w:tcW w:w="1648" w:type="dxa"/>
          </w:tcPr>
          <w:p w14:paraId="1699A8FB" w14:textId="77777777" w:rsidR="00157F3D" w:rsidRPr="00CF772C" w:rsidRDefault="00157F3D" w:rsidP="00CF772C">
            <w:pPr>
              <w:pStyle w:val="TableParagraph"/>
              <w:spacing w:before="92"/>
              <w:ind w:right="454"/>
              <w:jc w:val="right"/>
              <w:rPr>
                <w:sz w:val="24"/>
              </w:rPr>
            </w:pPr>
            <w:r w:rsidRPr="00CF772C">
              <w:rPr>
                <w:sz w:val="24"/>
              </w:rPr>
              <w:t xml:space="preserve">10 </w:t>
            </w:r>
            <w:r w:rsidRPr="00CF772C">
              <w:rPr>
                <w:spacing w:val="-2"/>
                <w:sz w:val="24"/>
              </w:rPr>
              <w:t>(19.2)</w:t>
            </w:r>
          </w:p>
        </w:tc>
        <w:tc>
          <w:tcPr>
            <w:tcW w:w="1675" w:type="dxa"/>
          </w:tcPr>
          <w:p w14:paraId="1FF46925" w14:textId="77777777" w:rsidR="00157F3D" w:rsidRPr="00CF772C" w:rsidRDefault="00157F3D" w:rsidP="00CF772C">
            <w:pPr>
              <w:pStyle w:val="TableParagraph"/>
              <w:spacing w:before="92"/>
              <w:ind w:right="5"/>
              <w:jc w:val="center"/>
              <w:rPr>
                <w:sz w:val="24"/>
              </w:rPr>
            </w:pPr>
            <w:r w:rsidRPr="00CF772C">
              <w:rPr>
                <w:sz w:val="24"/>
              </w:rPr>
              <w:t xml:space="preserve">28 </w:t>
            </w:r>
            <w:r w:rsidRPr="00CF772C">
              <w:rPr>
                <w:spacing w:val="-2"/>
                <w:sz w:val="24"/>
              </w:rPr>
              <w:t>(53.8)</w:t>
            </w:r>
          </w:p>
        </w:tc>
        <w:tc>
          <w:tcPr>
            <w:tcW w:w="1749" w:type="dxa"/>
          </w:tcPr>
          <w:p w14:paraId="7E72809C" w14:textId="77777777" w:rsidR="00157F3D" w:rsidRPr="00CF772C" w:rsidRDefault="00157F3D" w:rsidP="00CF772C">
            <w:pPr>
              <w:pStyle w:val="TableParagraph"/>
              <w:spacing w:before="92"/>
              <w:ind w:left="132" w:right="112"/>
              <w:jc w:val="center"/>
              <w:rPr>
                <w:sz w:val="24"/>
              </w:rPr>
            </w:pPr>
            <w:r w:rsidRPr="00CF772C">
              <w:rPr>
                <w:sz w:val="24"/>
              </w:rPr>
              <w:t xml:space="preserve">14 </w:t>
            </w:r>
            <w:r w:rsidRPr="00CF772C">
              <w:rPr>
                <w:spacing w:val="-2"/>
                <w:sz w:val="24"/>
              </w:rPr>
              <w:t>(26.9)</w:t>
            </w:r>
          </w:p>
        </w:tc>
      </w:tr>
      <w:tr w:rsidR="00157F3D" w:rsidRPr="00CF772C" w14:paraId="4DF3EC97" w14:textId="77777777" w:rsidTr="006C1722">
        <w:trPr>
          <w:trHeight w:val="467"/>
        </w:trPr>
        <w:tc>
          <w:tcPr>
            <w:tcW w:w="3240" w:type="dxa"/>
          </w:tcPr>
          <w:p w14:paraId="3016EB96" w14:textId="77777777" w:rsidR="00157F3D" w:rsidRPr="00CF772C" w:rsidRDefault="00157F3D" w:rsidP="00CF772C">
            <w:pPr>
              <w:pStyle w:val="TableParagraph"/>
              <w:spacing w:before="92"/>
              <w:ind w:left="120"/>
              <w:rPr>
                <w:b/>
                <w:sz w:val="24"/>
              </w:rPr>
            </w:pPr>
            <w:r w:rsidRPr="00CF772C">
              <w:rPr>
                <w:b/>
                <w:spacing w:val="-2"/>
                <w:sz w:val="24"/>
              </w:rPr>
              <w:t>Transportation</w:t>
            </w:r>
            <w:r w:rsidRPr="00CF772C">
              <w:rPr>
                <w:b/>
                <w:spacing w:val="1"/>
                <w:sz w:val="24"/>
              </w:rPr>
              <w:t xml:space="preserve"> </w:t>
            </w:r>
            <w:r w:rsidRPr="00CF772C">
              <w:rPr>
                <w:b/>
                <w:spacing w:val="-4"/>
                <w:sz w:val="24"/>
              </w:rPr>
              <w:t>Mode</w:t>
            </w:r>
          </w:p>
        </w:tc>
        <w:tc>
          <w:tcPr>
            <w:tcW w:w="1648" w:type="dxa"/>
          </w:tcPr>
          <w:p w14:paraId="7A58A4B8" w14:textId="77777777" w:rsidR="00157F3D" w:rsidRPr="00CF772C" w:rsidRDefault="00157F3D" w:rsidP="00CF772C">
            <w:pPr>
              <w:pStyle w:val="TableParagraph"/>
              <w:spacing w:before="0"/>
            </w:pPr>
          </w:p>
        </w:tc>
        <w:tc>
          <w:tcPr>
            <w:tcW w:w="1675" w:type="dxa"/>
          </w:tcPr>
          <w:p w14:paraId="35B40EC5" w14:textId="77777777" w:rsidR="00157F3D" w:rsidRPr="00CF772C" w:rsidRDefault="00157F3D" w:rsidP="00CF772C">
            <w:pPr>
              <w:pStyle w:val="TableParagraph"/>
              <w:spacing w:before="0"/>
            </w:pPr>
          </w:p>
        </w:tc>
        <w:tc>
          <w:tcPr>
            <w:tcW w:w="1749" w:type="dxa"/>
          </w:tcPr>
          <w:p w14:paraId="57A77302" w14:textId="77777777" w:rsidR="00157F3D" w:rsidRPr="00CF772C" w:rsidRDefault="00157F3D" w:rsidP="00CF772C">
            <w:pPr>
              <w:pStyle w:val="TableParagraph"/>
              <w:spacing w:before="0"/>
            </w:pPr>
          </w:p>
        </w:tc>
      </w:tr>
      <w:tr w:rsidR="00157F3D" w:rsidRPr="00CF772C" w14:paraId="4701FA76" w14:textId="77777777" w:rsidTr="006C1722">
        <w:trPr>
          <w:trHeight w:val="467"/>
        </w:trPr>
        <w:tc>
          <w:tcPr>
            <w:tcW w:w="3240" w:type="dxa"/>
          </w:tcPr>
          <w:p w14:paraId="21C84708" w14:textId="77777777" w:rsidR="00157F3D" w:rsidRPr="00CF772C" w:rsidRDefault="00157F3D" w:rsidP="00CF772C">
            <w:pPr>
              <w:pStyle w:val="TableParagraph"/>
              <w:spacing w:before="89"/>
              <w:ind w:left="120"/>
              <w:rPr>
                <w:sz w:val="24"/>
              </w:rPr>
            </w:pPr>
            <w:r w:rsidRPr="00CF772C">
              <w:rPr>
                <w:spacing w:val="-4"/>
                <w:sz w:val="24"/>
              </w:rPr>
              <w:t>Walk</w:t>
            </w:r>
            <w:r w:rsidRPr="00CF772C">
              <w:rPr>
                <w:spacing w:val="-10"/>
                <w:sz w:val="24"/>
              </w:rPr>
              <w:t xml:space="preserve"> </w:t>
            </w:r>
            <w:r w:rsidRPr="00CF772C">
              <w:rPr>
                <w:spacing w:val="-2"/>
                <w:sz w:val="24"/>
              </w:rPr>
              <w:t>(n=15)</w:t>
            </w:r>
          </w:p>
        </w:tc>
        <w:tc>
          <w:tcPr>
            <w:tcW w:w="1648" w:type="dxa"/>
          </w:tcPr>
          <w:p w14:paraId="1B59C025" w14:textId="77777777" w:rsidR="00157F3D" w:rsidRPr="00CF772C" w:rsidRDefault="00157F3D" w:rsidP="00CF772C">
            <w:pPr>
              <w:pStyle w:val="TableParagraph"/>
              <w:spacing w:before="89"/>
              <w:ind w:right="514"/>
              <w:jc w:val="right"/>
              <w:rPr>
                <w:sz w:val="24"/>
              </w:rPr>
            </w:pPr>
            <w:r w:rsidRPr="00CF772C">
              <w:rPr>
                <w:sz w:val="24"/>
              </w:rPr>
              <w:t xml:space="preserve">5 </w:t>
            </w:r>
            <w:r w:rsidRPr="00CF772C">
              <w:rPr>
                <w:spacing w:val="-2"/>
                <w:sz w:val="24"/>
              </w:rPr>
              <w:t>(33.3)</w:t>
            </w:r>
          </w:p>
        </w:tc>
        <w:tc>
          <w:tcPr>
            <w:tcW w:w="1675" w:type="dxa"/>
          </w:tcPr>
          <w:p w14:paraId="5D2D14CB" w14:textId="77777777" w:rsidR="00157F3D" w:rsidRPr="00CF772C" w:rsidRDefault="00157F3D" w:rsidP="00CF772C">
            <w:pPr>
              <w:pStyle w:val="TableParagraph"/>
              <w:spacing w:before="89"/>
              <w:ind w:right="5"/>
              <w:jc w:val="center"/>
              <w:rPr>
                <w:sz w:val="24"/>
              </w:rPr>
            </w:pPr>
            <w:r w:rsidRPr="00CF772C">
              <w:rPr>
                <w:sz w:val="24"/>
              </w:rPr>
              <w:t xml:space="preserve">8 </w:t>
            </w:r>
            <w:r w:rsidRPr="00CF772C">
              <w:rPr>
                <w:spacing w:val="-2"/>
                <w:sz w:val="24"/>
              </w:rPr>
              <w:t>(53.3)</w:t>
            </w:r>
          </w:p>
        </w:tc>
        <w:tc>
          <w:tcPr>
            <w:tcW w:w="1749" w:type="dxa"/>
          </w:tcPr>
          <w:p w14:paraId="2583A948" w14:textId="77777777" w:rsidR="00157F3D" w:rsidRPr="00CF772C" w:rsidRDefault="00157F3D" w:rsidP="00CF772C">
            <w:pPr>
              <w:pStyle w:val="TableParagraph"/>
              <w:spacing w:before="89"/>
              <w:ind w:left="132" w:right="112"/>
              <w:jc w:val="center"/>
              <w:rPr>
                <w:sz w:val="24"/>
              </w:rPr>
            </w:pPr>
            <w:r w:rsidRPr="00CF772C">
              <w:rPr>
                <w:sz w:val="24"/>
              </w:rPr>
              <w:t xml:space="preserve">2 </w:t>
            </w:r>
            <w:r w:rsidRPr="00CF772C">
              <w:rPr>
                <w:spacing w:val="-2"/>
                <w:sz w:val="24"/>
              </w:rPr>
              <w:t>(13.3)</w:t>
            </w:r>
          </w:p>
        </w:tc>
      </w:tr>
      <w:tr w:rsidR="00157F3D" w:rsidRPr="00CF772C" w14:paraId="17ACD93B" w14:textId="77777777" w:rsidTr="006C1722">
        <w:trPr>
          <w:trHeight w:val="467"/>
        </w:trPr>
        <w:tc>
          <w:tcPr>
            <w:tcW w:w="3240" w:type="dxa"/>
          </w:tcPr>
          <w:p w14:paraId="31F24966" w14:textId="77777777" w:rsidR="00157F3D" w:rsidRPr="00CF772C" w:rsidRDefault="00157F3D" w:rsidP="00CF772C">
            <w:pPr>
              <w:pStyle w:val="TableParagraph"/>
              <w:spacing w:before="92"/>
              <w:ind w:left="120"/>
              <w:rPr>
                <w:sz w:val="24"/>
              </w:rPr>
            </w:pPr>
            <w:r w:rsidRPr="00CF772C">
              <w:rPr>
                <w:sz w:val="24"/>
              </w:rPr>
              <w:t>Own</w:t>
            </w:r>
            <w:r w:rsidRPr="00CF772C">
              <w:rPr>
                <w:spacing w:val="-14"/>
                <w:sz w:val="24"/>
              </w:rPr>
              <w:t xml:space="preserve"> </w:t>
            </w:r>
            <w:r w:rsidRPr="00CF772C">
              <w:rPr>
                <w:sz w:val="24"/>
              </w:rPr>
              <w:t>Transportation</w:t>
            </w:r>
            <w:r w:rsidRPr="00CF772C">
              <w:rPr>
                <w:spacing w:val="-7"/>
                <w:sz w:val="24"/>
              </w:rPr>
              <w:t xml:space="preserve"> </w:t>
            </w:r>
            <w:r w:rsidRPr="00CF772C">
              <w:rPr>
                <w:spacing w:val="-2"/>
                <w:sz w:val="24"/>
              </w:rPr>
              <w:t>(n=23)</w:t>
            </w:r>
          </w:p>
        </w:tc>
        <w:tc>
          <w:tcPr>
            <w:tcW w:w="1648" w:type="dxa"/>
          </w:tcPr>
          <w:p w14:paraId="36F6A14D" w14:textId="77777777" w:rsidR="00157F3D" w:rsidRPr="00CF772C" w:rsidRDefault="00157F3D" w:rsidP="00CF772C">
            <w:pPr>
              <w:pStyle w:val="TableParagraph"/>
              <w:spacing w:before="92"/>
              <w:ind w:right="514"/>
              <w:jc w:val="right"/>
              <w:rPr>
                <w:sz w:val="24"/>
              </w:rPr>
            </w:pPr>
            <w:r w:rsidRPr="00CF772C">
              <w:rPr>
                <w:sz w:val="24"/>
              </w:rPr>
              <w:t xml:space="preserve">5 </w:t>
            </w:r>
            <w:r w:rsidRPr="00CF772C">
              <w:rPr>
                <w:spacing w:val="-2"/>
                <w:sz w:val="24"/>
              </w:rPr>
              <w:t>(21.7)</w:t>
            </w:r>
          </w:p>
        </w:tc>
        <w:tc>
          <w:tcPr>
            <w:tcW w:w="1675" w:type="dxa"/>
          </w:tcPr>
          <w:p w14:paraId="2E96D93F" w14:textId="77777777" w:rsidR="00157F3D" w:rsidRPr="00CF772C" w:rsidRDefault="00157F3D" w:rsidP="00CF772C">
            <w:pPr>
              <w:pStyle w:val="TableParagraph"/>
              <w:spacing w:before="92"/>
              <w:ind w:right="5"/>
              <w:jc w:val="center"/>
              <w:rPr>
                <w:sz w:val="24"/>
              </w:rPr>
            </w:pPr>
            <w:r w:rsidRPr="00CF772C">
              <w:rPr>
                <w:sz w:val="24"/>
              </w:rPr>
              <w:t xml:space="preserve">9 </w:t>
            </w:r>
            <w:r w:rsidRPr="00CF772C">
              <w:rPr>
                <w:spacing w:val="-2"/>
                <w:sz w:val="24"/>
              </w:rPr>
              <w:t>(39.1)</w:t>
            </w:r>
          </w:p>
        </w:tc>
        <w:tc>
          <w:tcPr>
            <w:tcW w:w="1749" w:type="dxa"/>
          </w:tcPr>
          <w:p w14:paraId="6C190A4B" w14:textId="77777777" w:rsidR="00157F3D" w:rsidRPr="00CF772C" w:rsidRDefault="00157F3D" w:rsidP="00CF772C">
            <w:pPr>
              <w:pStyle w:val="TableParagraph"/>
              <w:spacing w:before="92"/>
              <w:ind w:left="132" w:right="112"/>
              <w:jc w:val="center"/>
              <w:rPr>
                <w:sz w:val="24"/>
              </w:rPr>
            </w:pPr>
            <w:r w:rsidRPr="00CF772C">
              <w:rPr>
                <w:sz w:val="24"/>
              </w:rPr>
              <w:t xml:space="preserve">9 </w:t>
            </w:r>
            <w:r w:rsidRPr="00CF772C">
              <w:rPr>
                <w:spacing w:val="-2"/>
                <w:sz w:val="24"/>
              </w:rPr>
              <w:t>(39.1)</w:t>
            </w:r>
          </w:p>
        </w:tc>
      </w:tr>
      <w:tr w:rsidR="00157F3D" w:rsidRPr="00CF772C" w14:paraId="5681953C" w14:textId="77777777" w:rsidTr="006C1722">
        <w:trPr>
          <w:trHeight w:val="463"/>
        </w:trPr>
        <w:tc>
          <w:tcPr>
            <w:tcW w:w="3240" w:type="dxa"/>
            <w:tcBorders>
              <w:bottom w:val="single" w:sz="4" w:space="0" w:color="000000"/>
            </w:tcBorders>
          </w:tcPr>
          <w:p w14:paraId="5D167B2F" w14:textId="77777777" w:rsidR="00157F3D" w:rsidRPr="00CF772C" w:rsidRDefault="00157F3D" w:rsidP="00CF772C">
            <w:pPr>
              <w:pStyle w:val="TableParagraph"/>
              <w:spacing w:before="89"/>
              <w:ind w:left="120"/>
              <w:rPr>
                <w:sz w:val="24"/>
              </w:rPr>
            </w:pPr>
            <w:r w:rsidRPr="00CF772C">
              <w:rPr>
                <w:sz w:val="24"/>
              </w:rPr>
              <w:t>Public</w:t>
            </w:r>
            <w:r w:rsidRPr="00CF772C">
              <w:rPr>
                <w:spacing w:val="-15"/>
                <w:sz w:val="24"/>
              </w:rPr>
              <w:t xml:space="preserve"> </w:t>
            </w:r>
            <w:r w:rsidRPr="00CF772C">
              <w:rPr>
                <w:sz w:val="24"/>
              </w:rPr>
              <w:t>Transportation</w:t>
            </w:r>
            <w:r w:rsidRPr="00CF772C">
              <w:rPr>
                <w:spacing w:val="-7"/>
                <w:sz w:val="24"/>
              </w:rPr>
              <w:t xml:space="preserve"> </w:t>
            </w:r>
            <w:r w:rsidRPr="00CF772C">
              <w:rPr>
                <w:spacing w:val="-2"/>
                <w:sz w:val="24"/>
              </w:rPr>
              <w:t>(n=43)</w:t>
            </w:r>
          </w:p>
        </w:tc>
        <w:tc>
          <w:tcPr>
            <w:tcW w:w="1648" w:type="dxa"/>
            <w:tcBorders>
              <w:bottom w:val="single" w:sz="4" w:space="0" w:color="000000"/>
            </w:tcBorders>
          </w:tcPr>
          <w:p w14:paraId="4280903E" w14:textId="77777777" w:rsidR="00157F3D" w:rsidRPr="00CF772C" w:rsidRDefault="00157F3D" w:rsidP="00CF772C">
            <w:pPr>
              <w:pStyle w:val="TableParagraph"/>
              <w:spacing w:before="89"/>
              <w:ind w:right="514"/>
              <w:jc w:val="right"/>
              <w:rPr>
                <w:sz w:val="24"/>
              </w:rPr>
            </w:pPr>
            <w:r w:rsidRPr="00CF772C">
              <w:rPr>
                <w:sz w:val="24"/>
              </w:rPr>
              <w:t xml:space="preserve">6 </w:t>
            </w:r>
            <w:r w:rsidRPr="00CF772C">
              <w:rPr>
                <w:spacing w:val="-2"/>
                <w:sz w:val="24"/>
              </w:rPr>
              <w:t>(14.0)</w:t>
            </w:r>
          </w:p>
        </w:tc>
        <w:tc>
          <w:tcPr>
            <w:tcW w:w="1675" w:type="dxa"/>
            <w:tcBorders>
              <w:bottom w:val="single" w:sz="4" w:space="0" w:color="000000"/>
            </w:tcBorders>
          </w:tcPr>
          <w:p w14:paraId="592A7004" w14:textId="77777777" w:rsidR="00157F3D" w:rsidRPr="00CF772C" w:rsidRDefault="00157F3D" w:rsidP="00CF772C">
            <w:pPr>
              <w:pStyle w:val="TableParagraph"/>
              <w:spacing w:before="89"/>
              <w:ind w:right="5"/>
              <w:jc w:val="center"/>
              <w:rPr>
                <w:sz w:val="24"/>
              </w:rPr>
            </w:pPr>
            <w:r w:rsidRPr="00CF772C">
              <w:rPr>
                <w:sz w:val="24"/>
              </w:rPr>
              <w:t xml:space="preserve">26 </w:t>
            </w:r>
            <w:r w:rsidRPr="00CF772C">
              <w:rPr>
                <w:spacing w:val="-2"/>
                <w:sz w:val="24"/>
              </w:rPr>
              <w:t>(60.5)</w:t>
            </w:r>
          </w:p>
        </w:tc>
        <w:tc>
          <w:tcPr>
            <w:tcW w:w="1749" w:type="dxa"/>
            <w:tcBorders>
              <w:bottom w:val="single" w:sz="4" w:space="0" w:color="000000"/>
            </w:tcBorders>
          </w:tcPr>
          <w:p w14:paraId="4C182CF5" w14:textId="77777777" w:rsidR="00157F3D" w:rsidRPr="00CF772C" w:rsidRDefault="00157F3D" w:rsidP="00CF772C">
            <w:pPr>
              <w:pStyle w:val="TableParagraph"/>
              <w:spacing w:before="89"/>
              <w:ind w:left="132" w:right="112"/>
              <w:jc w:val="center"/>
              <w:rPr>
                <w:sz w:val="24"/>
              </w:rPr>
            </w:pPr>
            <w:r w:rsidRPr="00CF772C">
              <w:rPr>
                <w:sz w:val="24"/>
              </w:rPr>
              <w:t>11</w:t>
            </w:r>
            <w:r w:rsidRPr="00CF772C">
              <w:rPr>
                <w:spacing w:val="-11"/>
                <w:sz w:val="24"/>
              </w:rPr>
              <w:t xml:space="preserve"> </w:t>
            </w:r>
            <w:r w:rsidRPr="00CF772C">
              <w:rPr>
                <w:spacing w:val="-2"/>
                <w:sz w:val="24"/>
              </w:rPr>
              <w:t>(25.6)</w:t>
            </w:r>
          </w:p>
        </w:tc>
      </w:tr>
    </w:tbl>
    <w:p w14:paraId="4446FDA8" w14:textId="77777777" w:rsidR="00157F3D" w:rsidRPr="00CF772C" w:rsidRDefault="00157F3D" w:rsidP="00CF772C">
      <w:pPr>
        <w:pStyle w:val="TableParagraph"/>
        <w:jc w:val="center"/>
        <w:rPr>
          <w:sz w:val="24"/>
        </w:rPr>
        <w:sectPr w:rsidR="00157F3D" w:rsidRPr="00CF772C">
          <w:pgSz w:w="11910" w:h="16840"/>
          <w:pgMar w:top="1460" w:right="1275" w:bottom="1240" w:left="1417" w:header="0" w:footer="1045" w:gutter="0"/>
          <w:cols w:space="720"/>
        </w:sectPr>
      </w:pPr>
    </w:p>
    <w:p w14:paraId="727DEE38" w14:textId="77777777" w:rsidR="0067233B" w:rsidRPr="00CF772C" w:rsidRDefault="0067233B" w:rsidP="00CF772C">
      <w:pPr>
        <w:pStyle w:val="BodyText"/>
        <w:ind w:left="0"/>
        <w:jc w:val="left"/>
      </w:pPr>
    </w:p>
    <w:p w14:paraId="6428D287" w14:textId="77777777" w:rsidR="0067233B" w:rsidRPr="00CF772C" w:rsidRDefault="0067233B" w:rsidP="00CF772C">
      <w:pPr>
        <w:pStyle w:val="BodyText"/>
        <w:spacing w:before="112"/>
        <w:ind w:left="0"/>
        <w:jc w:val="left"/>
      </w:pPr>
    </w:p>
    <w:p w14:paraId="0D216C5F" w14:textId="77777777" w:rsidR="0067233B" w:rsidRPr="00CF772C" w:rsidRDefault="00CF52E8" w:rsidP="00CF772C">
      <w:pPr>
        <w:pStyle w:val="Heading2"/>
        <w:rPr>
          <w:spacing w:val="-2"/>
        </w:rPr>
      </w:pPr>
      <w:r w:rsidRPr="00CF772C">
        <w:t>Low</w:t>
      </w:r>
      <w:r w:rsidRPr="00CF772C">
        <w:rPr>
          <w:spacing w:val="-6"/>
        </w:rPr>
        <w:t xml:space="preserve"> </w:t>
      </w:r>
      <w:r w:rsidRPr="00CF772C">
        <w:t>Back</w:t>
      </w:r>
      <w:r w:rsidRPr="00CF772C">
        <w:rPr>
          <w:spacing w:val="-4"/>
        </w:rPr>
        <w:t xml:space="preserve"> </w:t>
      </w:r>
      <w:r w:rsidRPr="00CF772C">
        <w:t>Pain</w:t>
      </w:r>
      <w:r w:rsidRPr="00CF772C">
        <w:rPr>
          <w:spacing w:val="-3"/>
        </w:rPr>
        <w:t xml:space="preserve"> </w:t>
      </w:r>
      <w:r w:rsidRPr="00CF772C">
        <w:t>Incident</w:t>
      </w:r>
      <w:r w:rsidRPr="00CF772C">
        <w:rPr>
          <w:spacing w:val="-5"/>
        </w:rPr>
        <w:t xml:space="preserve"> </w:t>
      </w:r>
      <w:r w:rsidRPr="00CF772C">
        <w:t>across</w:t>
      </w:r>
      <w:r w:rsidRPr="00CF772C">
        <w:rPr>
          <w:spacing w:val="-3"/>
        </w:rPr>
        <w:t xml:space="preserve"> </w:t>
      </w:r>
      <w:r w:rsidRPr="00CF772C">
        <w:t>Sociodemographic</w:t>
      </w:r>
      <w:r w:rsidRPr="00CF772C">
        <w:rPr>
          <w:spacing w:val="-6"/>
        </w:rPr>
        <w:t xml:space="preserve"> </w:t>
      </w:r>
      <w:r w:rsidRPr="00CF772C">
        <w:rPr>
          <w:spacing w:val="-2"/>
        </w:rPr>
        <w:t>Groups</w:t>
      </w:r>
    </w:p>
    <w:p w14:paraId="56473E7E" w14:textId="77777777" w:rsidR="00C9622A" w:rsidRPr="00CF772C" w:rsidRDefault="00C9622A" w:rsidP="00CF772C">
      <w:pPr>
        <w:pStyle w:val="Heading2"/>
      </w:pPr>
    </w:p>
    <w:p w14:paraId="06355AA4" w14:textId="77777777" w:rsidR="00157F3D" w:rsidRPr="00CF772C" w:rsidRDefault="006E2099" w:rsidP="00CF772C">
      <w:pPr>
        <w:pStyle w:val="BodyText"/>
        <w:spacing w:before="76" w:line="360" w:lineRule="auto"/>
        <w:ind w:left="0"/>
      </w:pPr>
      <w:r w:rsidRPr="00CF772C">
        <w:t>The results in Table 3 show that most participants experienced low severity levels of lower back pain (LBP). Among the various age groups, those aged 18 and 20 reported less severe LBP compared to the other age groups. However, female participants generally reported higher LBP severity than males. Interestingly, Chinese participants had a higher prevalence of both low and high severity LBP. Fourth-year students, followed by first-year students, were more likely to report low severity LBP. Additionally, participants living in residential colleges tended to report less severe LBP, while those staying in rental housing and living farther from the faculty reported more severe LBP.</w:t>
      </w:r>
      <w:r w:rsidR="00157F3D" w:rsidRPr="00CF772C">
        <w:t xml:space="preserve"> Table</w:t>
      </w:r>
      <w:r w:rsidR="00157F3D" w:rsidRPr="00CF772C">
        <w:rPr>
          <w:spacing w:val="-4"/>
        </w:rPr>
        <w:t xml:space="preserve"> </w:t>
      </w:r>
      <w:r w:rsidR="00157F3D" w:rsidRPr="00CF772C">
        <w:t>3.</w:t>
      </w:r>
      <w:r w:rsidR="00157F3D" w:rsidRPr="00CF772C">
        <w:rPr>
          <w:spacing w:val="-9"/>
        </w:rPr>
        <w:t xml:space="preserve"> </w:t>
      </w:r>
      <w:r w:rsidR="00157F3D" w:rsidRPr="00CF772C">
        <w:t>The</w:t>
      </w:r>
      <w:r w:rsidR="00157F3D" w:rsidRPr="00CF772C">
        <w:rPr>
          <w:spacing w:val="-5"/>
        </w:rPr>
        <w:t xml:space="preserve"> </w:t>
      </w:r>
      <w:r w:rsidR="00157F3D" w:rsidRPr="00CF772C">
        <w:t>level</w:t>
      </w:r>
      <w:r w:rsidR="00157F3D" w:rsidRPr="00CF772C">
        <w:rPr>
          <w:spacing w:val="-5"/>
        </w:rPr>
        <w:t xml:space="preserve"> </w:t>
      </w:r>
      <w:r w:rsidR="00157F3D" w:rsidRPr="00CF772C">
        <w:t>of</w:t>
      </w:r>
      <w:r w:rsidR="00157F3D" w:rsidRPr="00CF772C">
        <w:rPr>
          <w:spacing w:val="-3"/>
        </w:rPr>
        <w:t xml:space="preserve"> </w:t>
      </w:r>
      <w:r w:rsidR="00157F3D" w:rsidRPr="00CF772C">
        <w:t>low</w:t>
      </w:r>
      <w:r w:rsidR="00157F3D" w:rsidRPr="00CF772C">
        <w:rPr>
          <w:spacing w:val="-2"/>
        </w:rPr>
        <w:t xml:space="preserve"> </w:t>
      </w:r>
      <w:r w:rsidR="00157F3D" w:rsidRPr="00CF772C">
        <w:t>back</w:t>
      </w:r>
      <w:r w:rsidR="00157F3D" w:rsidRPr="00CF772C">
        <w:rPr>
          <w:spacing w:val="-3"/>
        </w:rPr>
        <w:t xml:space="preserve"> </w:t>
      </w:r>
      <w:r w:rsidR="00157F3D" w:rsidRPr="00CF772C">
        <w:t>pain</w:t>
      </w:r>
      <w:r w:rsidR="00157F3D" w:rsidRPr="00CF772C">
        <w:rPr>
          <w:spacing w:val="-3"/>
        </w:rPr>
        <w:t xml:space="preserve"> </w:t>
      </w:r>
      <w:r w:rsidR="00157F3D" w:rsidRPr="00CF772C">
        <w:t>across</w:t>
      </w:r>
      <w:r w:rsidR="00157F3D" w:rsidRPr="00CF772C">
        <w:rPr>
          <w:spacing w:val="-3"/>
        </w:rPr>
        <w:t xml:space="preserve"> </w:t>
      </w:r>
      <w:r w:rsidR="00157F3D" w:rsidRPr="00CF772C">
        <w:t>the</w:t>
      </w:r>
      <w:r w:rsidR="00157F3D" w:rsidRPr="00CF772C">
        <w:rPr>
          <w:spacing w:val="-5"/>
        </w:rPr>
        <w:t xml:space="preserve"> </w:t>
      </w:r>
      <w:r w:rsidR="00157F3D" w:rsidRPr="00CF772C">
        <w:t>sociodemographic</w:t>
      </w:r>
      <w:r w:rsidR="00157F3D" w:rsidRPr="00CF772C">
        <w:rPr>
          <w:spacing w:val="-4"/>
        </w:rPr>
        <w:t xml:space="preserve"> </w:t>
      </w:r>
      <w:r w:rsidR="00157F3D" w:rsidRPr="00CF772C">
        <w:rPr>
          <w:spacing w:val="-2"/>
        </w:rPr>
        <w:t>groups</w:t>
      </w:r>
    </w:p>
    <w:p w14:paraId="47E30A83" w14:textId="77777777" w:rsidR="00157F3D" w:rsidRPr="00CF772C" w:rsidRDefault="00157F3D" w:rsidP="00CF772C">
      <w:pPr>
        <w:pStyle w:val="BodyText"/>
        <w:spacing w:before="6"/>
        <w:ind w:left="0"/>
        <w:jc w:val="left"/>
        <w:rPr>
          <w:sz w:val="8"/>
        </w:rPr>
      </w:pPr>
    </w:p>
    <w:tbl>
      <w:tblPr>
        <w:tblW w:w="0" w:type="auto"/>
        <w:tblInd w:w="396" w:type="dxa"/>
        <w:tblLayout w:type="fixed"/>
        <w:tblCellMar>
          <w:left w:w="0" w:type="dxa"/>
          <w:right w:w="0" w:type="dxa"/>
        </w:tblCellMar>
        <w:tblLook w:val="01E0" w:firstRow="1" w:lastRow="1" w:firstColumn="1" w:lastColumn="1" w:noHBand="0" w:noVBand="0"/>
      </w:tblPr>
      <w:tblGrid>
        <w:gridCol w:w="3220"/>
        <w:gridCol w:w="1549"/>
        <w:gridCol w:w="1858"/>
        <w:gridCol w:w="1671"/>
      </w:tblGrid>
      <w:tr w:rsidR="00157F3D" w:rsidRPr="00CF772C" w14:paraId="4E71CF64" w14:textId="77777777" w:rsidTr="006C1722">
        <w:trPr>
          <w:trHeight w:val="471"/>
        </w:trPr>
        <w:tc>
          <w:tcPr>
            <w:tcW w:w="8298" w:type="dxa"/>
            <w:gridSpan w:val="4"/>
            <w:tcBorders>
              <w:top w:val="single" w:sz="6" w:space="0" w:color="000000"/>
            </w:tcBorders>
          </w:tcPr>
          <w:p w14:paraId="6C17219F" w14:textId="77777777" w:rsidR="00157F3D" w:rsidRPr="00CF772C" w:rsidRDefault="00157F3D" w:rsidP="00CF772C">
            <w:pPr>
              <w:pStyle w:val="TableParagraph"/>
              <w:ind w:left="3596"/>
              <w:rPr>
                <w:b/>
                <w:sz w:val="24"/>
              </w:rPr>
            </w:pPr>
            <w:r w:rsidRPr="00CF772C">
              <w:rPr>
                <w:b/>
                <w:sz w:val="24"/>
              </w:rPr>
              <w:t>Aberdeen</w:t>
            </w:r>
            <w:r w:rsidRPr="00CF772C">
              <w:rPr>
                <w:b/>
                <w:spacing w:val="-3"/>
                <w:sz w:val="24"/>
              </w:rPr>
              <w:t xml:space="preserve"> </w:t>
            </w:r>
            <w:r w:rsidRPr="00CF772C">
              <w:rPr>
                <w:b/>
                <w:sz w:val="24"/>
              </w:rPr>
              <w:t>Low</w:t>
            </w:r>
            <w:r w:rsidRPr="00CF772C">
              <w:rPr>
                <w:b/>
                <w:spacing w:val="-2"/>
                <w:sz w:val="24"/>
              </w:rPr>
              <w:t xml:space="preserve"> </w:t>
            </w:r>
            <w:r w:rsidRPr="00CF772C">
              <w:rPr>
                <w:b/>
                <w:sz w:val="24"/>
              </w:rPr>
              <w:t>Back</w:t>
            </w:r>
            <w:r w:rsidRPr="00CF772C">
              <w:rPr>
                <w:b/>
                <w:spacing w:val="-2"/>
                <w:sz w:val="24"/>
              </w:rPr>
              <w:t xml:space="preserve"> </w:t>
            </w:r>
            <w:r w:rsidRPr="00CF772C">
              <w:rPr>
                <w:b/>
                <w:sz w:val="24"/>
              </w:rPr>
              <w:t>Pain</w:t>
            </w:r>
            <w:r w:rsidRPr="00CF772C">
              <w:rPr>
                <w:b/>
                <w:spacing w:val="-2"/>
                <w:sz w:val="24"/>
              </w:rPr>
              <w:t xml:space="preserve"> </w:t>
            </w:r>
            <w:r w:rsidRPr="00CF772C">
              <w:rPr>
                <w:b/>
                <w:sz w:val="24"/>
              </w:rPr>
              <w:t>Scale</w:t>
            </w:r>
            <w:r w:rsidRPr="00CF772C">
              <w:rPr>
                <w:b/>
                <w:spacing w:val="-5"/>
                <w:sz w:val="24"/>
              </w:rPr>
              <w:t xml:space="preserve"> </w:t>
            </w:r>
            <w:r w:rsidRPr="00CF772C">
              <w:rPr>
                <w:b/>
                <w:spacing w:val="-2"/>
                <w:sz w:val="24"/>
              </w:rPr>
              <w:t>Category</w:t>
            </w:r>
          </w:p>
        </w:tc>
      </w:tr>
      <w:tr w:rsidR="00157F3D" w:rsidRPr="00CF772C" w14:paraId="021B9DAC" w14:textId="77777777" w:rsidTr="006C1722">
        <w:trPr>
          <w:trHeight w:val="1398"/>
        </w:trPr>
        <w:tc>
          <w:tcPr>
            <w:tcW w:w="3220" w:type="dxa"/>
            <w:tcBorders>
              <w:bottom w:val="single" w:sz="6" w:space="0" w:color="000000"/>
            </w:tcBorders>
          </w:tcPr>
          <w:p w14:paraId="7F2E0844" w14:textId="77777777" w:rsidR="00157F3D" w:rsidRPr="00CF772C" w:rsidRDefault="00157F3D" w:rsidP="00CF772C">
            <w:pPr>
              <w:pStyle w:val="TableParagraph"/>
              <w:spacing w:before="0"/>
              <w:rPr>
                <w:sz w:val="24"/>
              </w:rPr>
            </w:pPr>
          </w:p>
        </w:tc>
        <w:tc>
          <w:tcPr>
            <w:tcW w:w="1549" w:type="dxa"/>
            <w:tcBorders>
              <w:bottom w:val="single" w:sz="6" w:space="0" w:color="000000"/>
            </w:tcBorders>
          </w:tcPr>
          <w:p w14:paraId="240009D9" w14:textId="77777777" w:rsidR="00157F3D" w:rsidRPr="00CF772C" w:rsidRDefault="00157F3D" w:rsidP="00CF772C">
            <w:pPr>
              <w:pStyle w:val="TableParagraph"/>
              <w:spacing w:before="89"/>
              <w:ind w:left="206" w:hanging="45"/>
              <w:rPr>
                <w:b/>
                <w:sz w:val="24"/>
              </w:rPr>
            </w:pPr>
            <w:r w:rsidRPr="00CF772C">
              <w:rPr>
                <w:b/>
                <w:sz w:val="24"/>
              </w:rPr>
              <w:t>Low</w:t>
            </w:r>
            <w:r w:rsidRPr="00CF772C">
              <w:rPr>
                <w:b/>
                <w:spacing w:val="-3"/>
                <w:sz w:val="24"/>
              </w:rPr>
              <w:t xml:space="preserve"> </w:t>
            </w:r>
            <w:r w:rsidRPr="00CF772C">
              <w:rPr>
                <w:b/>
                <w:spacing w:val="-2"/>
                <w:sz w:val="24"/>
              </w:rPr>
              <w:t>(n=45)</w:t>
            </w:r>
          </w:p>
          <w:p w14:paraId="30868819" w14:textId="77777777" w:rsidR="00157F3D" w:rsidRPr="00CF772C" w:rsidRDefault="00157F3D" w:rsidP="00CF772C">
            <w:pPr>
              <w:pStyle w:val="TableParagraph"/>
              <w:spacing w:before="10" w:line="460" w:lineRule="atLeast"/>
              <w:ind w:left="516" w:right="237" w:hanging="311"/>
              <w:rPr>
                <w:b/>
                <w:sz w:val="24"/>
              </w:rPr>
            </w:pPr>
            <w:r w:rsidRPr="00CF772C">
              <w:rPr>
                <w:b/>
                <w:spacing w:val="-2"/>
                <w:sz w:val="24"/>
              </w:rPr>
              <w:t xml:space="preserve"> </w:t>
            </w:r>
            <w:r w:rsidRPr="00CF772C">
              <w:rPr>
                <w:b/>
                <w:spacing w:val="-4"/>
                <w:sz w:val="24"/>
              </w:rPr>
              <w:t>(%)</w:t>
            </w:r>
          </w:p>
        </w:tc>
        <w:tc>
          <w:tcPr>
            <w:tcW w:w="1858" w:type="dxa"/>
            <w:tcBorders>
              <w:bottom w:val="single" w:sz="6" w:space="0" w:color="000000"/>
            </w:tcBorders>
          </w:tcPr>
          <w:p w14:paraId="341FFEC0" w14:textId="77777777" w:rsidR="00723D1C" w:rsidRPr="00CF772C" w:rsidRDefault="00157F3D" w:rsidP="00CF772C">
            <w:pPr>
              <w:pStyle w:val="TableParagraph"/>
              <w:spacing w:before="89"/>
              <w:ind w:left="257" w:hanging="55"/>
              <w:rPr>
                <w:b/>
                <w:spacing w:val="-2"/>
                <w:sz w:val="24"/>
              </w:rPr>
            </w:pPr>
            <w:r w:rsidRPr="00CF772C">
              <w:rPr>
                <w:b/>
                <w:spacing w:val="-2"/>
                <w:sz w:val="24"/>
              </w:rPr>
              <w:t>Moderate</w:t>
            </w:r>
          </w:p>
          <w:p w14:paraId="4A7CD328" w14:textId="77777777" w:rsidR="00157F3D" w:rsidRPr="00CF772C" w:rsidRDefault="00157F3D" w:rsidP="00CF772C">
            <w:pPr>
              <w:pStyle w:val="TableParagraph"/>
              <w:spacing w:before="89"/>
              <w:ind w:left="257" w:hanging="55"/>
              <w:rPr>
                <w:b/>
                <w:sz w:val="24"/>
              </w:rPr>
            </w:pPr>
            <w:r w:rsidRPr="00CF772C">
              <w:rPr>
                <w:b/>
                <w:spacing w:val="-2"/>
                <w:sz w:val="24"/>
              </w:rPr>
              <w:t>(n=</w:t>
            </w:r>
            <w:proofErr w:type="gramStart"/>
            <w:r w:rsidRPr="00CF772C">
              <w:rPr>
                <w:b/>
                <w:spacing w:val="-2"/>
                <w:sz w:val="24"/>
              </w:rPr>
              <w:t>2</w:t>
            </w:r>
            <w:r w:rsidRPr="00CF772C">
              <w:rPr>
                <w:b/>
                <w:sz w:val="24"/>
              </w:rPr>
              <w:t>6</w:t>
            </w:r>
            <w:r w:rsidR="00723D1C" w:rsidRPr="00CF772C">
              <w:rPr>
                <w:b/>
                <w:sz w:val="24"/>
              </w:rPr>
              <w:t xml:space="preserve"> )</w:t>
            </w:r>
            <w:proofErr w:type="gramEnd"/>
            <w:r w:rsidRPr="00CF772C">
              <w:rPr>
                <w:b/>
                <w:spacing w:val="-4"/>
                <w:sz w:val="24"/>
              </w:rPr>
              <w:t>(%)</w:t>
            </w:r>
          </w:p>
        </w:tc>
        <w:tc>
          <w:tcPr>
            <w:tcW w:w="1671" w:type="dxa"/>
            <w:tcBorders>
              <w:bottom w:val="single" w:sz="6" w:space="0" w:color="000000"/>
            </w:tcBorders>
          </w:tcPr>
          <w:p w14:paraId="31BD8358" w14:textId="77777777" w:rsidR="00157F3D" w:rsidRPr="00CF772C" w:rsidRDefault="00157F3D" w:rsidP="00CF772C">
            <w:pPr>
              <w:pStyle w:val="TableParagraph"/>
              <w:spacing w:before="89"/>
              <w:ind w:left="255" w:hanging="65"/>
              <w:rPr>
                <w:b/>
                <w:sz w:val="24"/>
              </w:rPr>
            </w:pPr>
            <w:r w:rsidRPr="00CF772C">
              <w:rPr>
                <w:b/>
                <w:sz w:val="24"/>
              </w:rPr>
              <w:t>High</w:t>
            </w:r>
            <w:r w:rsidRPr="00CF772C">
              <w:rPr>
                <w:b/>
                <w:spacing w:val="-4"/>
                <w:sz w:val="24"/>
              </w:rPr>
              <w:t xml:space="preserve"> </w:t>
            </w:r>
            <w:r w:rsidRPr="00CF772C">
              <w:rPr>
                <w:b/>
                <w:spacing w:val="-2"/>
                <w:sz w:val="24"/>
              </w:rPr>
              <w:t>(n=10)</w:t>
            </w:r>
          </w:p>
          <w:p w14:paraId="4E648A54" w14:textId="77777777" w:rsidR="00157F3D" w:rsidRPr="00CF772C" w:rsidRDefault="00157F3D" w:rsidP="00CF772C">
            <w:pPr>
              <w:pStyle w:val="TableParagraph"/>
              <w:spacing w:before="10" w:line="460" w:lineRule="atLeast"/>
              <w:ind w:left="566" w:right="309" w:hanging="311"/>
              <w:rPr>
                <w:b/>
                <w:sz w:val="24"/>
              </w:rPr>
            </w:pPr>
            <w:r w:rsidRPr="00CF772C">
              <w:rPr>
                <w:b/>
                <w:spacing w:val="-2"/>
                <w:sz w:val="24"/>
              </w:rPr>
              <w:t xml:space="preserve"> </w:t>
            </w:r>
            <w:r w:rsidRPr="00CF772C">
              <w:rPr>
                <w:b/>
                <w:spacing w:val="-4"/>
                <w:sz w:val="24"/>
              </w:rPr>
              <w:t>(%)</w:t>
            </w:r>
          </w:p>
        </w:tc>
      </w:tr>
      <w:tr w:rsidR="00157F3D" w:rsidRPr="00CF772C" w14:paraId="06402474" w14:textId="77777777" w:rsidTr="006C1722">
        <w:trPr>
          <w:trHeight w:val="474"/>
        </w:trPr>
        <w:tc>
          <w:tcPr>
            <w:tcW w:w="3220" w:type="dxa"/>
            <w:tcBorders>
              <w:top w:val="single" w:sz="6" w:space="0" w:color="000000"/>
            </w:tcBorders>
          </w:tcPr>
          <w:p w14:paraId="787C8B33" w14:textId="77777777" w:rsidR="00157F3D" w:rsidRPr="00CF772C" w:rsidRDefault="00157F3D" w:rsidP="00CF772C">
            <w:pPr>
              <w:pStyle w:val="TableParagraph"/>
              <w:ind w:left="105"/>
              <w:rPr>
                <w:b/>
                <w:sz w:val="24"/>
              </w:rPr>
            </w:pPr>
            <w:r w:rsidRPr="00CF772C">
              <w:rPr>
                <w:b/>
                <w:sz w:val="24"/>
              </w:rPr>
              <w:t>Age</w:t>
            </w:r>
            <w:r w:rsidRPr="00CF772C">
              <w:rPr>
                <w:b/>
                <w:spacing w:val="-3"/>
                <w:sz w:val="24"/>
              </w:rPr>
              <w:t xml:space="preserve"> </w:t>
            </w:r>
            <w:r w:rsidRPr="00CF772C">
              <w:rPr>
                <w:b/>
                <w:spacing w:val="-2"/>
                <w:sz w:val="24"/>
              </w:rPr>
              <w:t>group</w:t>
            </w:r>
          </w:p>
        </w:tc>
        <w:tc>
          <w:tcPr>
            <w:tcW w:w="1549" w:type="dxa"/>
            <w:tcBorders>
              <w:top w:val="single" w:sz="6" w:space="0" w:color="000000"/>
            </w:tcBorders>
          </w:tcPr>
          <w:p w14:paraId="5CF51AD0" w14:textId="77777777" w:rsidR="00157F3D" w:rsidRPr="00CF772C" w:rsidRDefault="00157F3D" w:rsidP="00CF772C">
            <w:pPr>
              <w:pStyle w:val="TableParagraph"/>
              <w:spacing w:before="0"/>
              <w:rPr>
                <w:sz w:val="24"/>
              </w:rPr>
            </w:pPr>
          </w:p>
        </w:tc>
        <w:tc>
          <w:tcPr>
            <w:tcW w:w="1858" w:type="dxa"/>
            <w:tcBorders>
              <w:top w:val="single" w:sz="6" w:space="0" w:color="000000"/>
            </w:tcBorders>
          </w:tcPr>
          <w:p w14:paraId="42129513" w14:textId="77777777" w:rsidR="00157F3D" w:rsidRPr="00CF772C" w:rsidRDefault="00157F3D" w:rsidP="00CF772C">
            <w:pPr>
              <w:pStyle w:val="TableParagraph"/>
              <w:spacing w:before="0"/>
              <w:rPr>
                <w:sz w:val="24"/>
              </w:rPr>
            </w:pPr>
          </w:p>
        </w:tc>
        <w:tc>
          <w:tcPr>
            <w:tcW w:w="1671" w:type="dxa"/>
            <w:tcBorders>
              <w:top w:val="single" w:sz="6" w:space="0" w:color="000000"/>
            </w:tcBorders>
          </w:tcPr>
          <w:p w14:paraId="5DEDC8E0" w14:textId="77777777" w:rsidR="00157F3D" w:rsidRPr="00CF772C" w:rsidRDefault="00157F3D" w:rsidP="00CF772C">
            <w:pPr>
              <w:pStyle w:val="TableParagraph"/>
              <w:spacing w:before="0"/>
              <w:rPr>
                <w:sz w:val="24"/>
              </w:rPr>
            </w:pPr>
          </w:p>
        </w:tc>
      </w:tr>
      <w:tr w:rsidR="00157F3D" w:rsidRPr="00CF772C" w14:paraId="470C3F67" w14:textId="77777777" w:rsidTr="006C1722">
        <w:trPr>
          <w:trHeight w:val="467"/>
        </w:trPr>
        <w:tc>
          <w:tcPr>
            <w:tcW w:w="3220" w:type="dxa"/>
          </w:tcPr>
          <w:p w14:paraId="65C318E8" w14:textId="77777777" w:rsidR="00157F3D" w:rsidRPr="00CF772C" w:rsidRDefault="00157F3D" w:rsidP="00CF772C">
            <w:pPr>
              <w:pStyle w:val="TableParagraph"/>
              <w:spacing w:before="92"/>
              <w:ind w:left="105"/>
              <w:rPr>
                <w:sz w:val="24"/>
              </w:rPr>
            </w:pPr>
            <w:r w:rsidRPr="00CF772C">
              <w:rPr>
                <w:sz w:val="24"/>
              </w:rPr>
              <w:t xml:space="preserve">18 – 20 </w:t>
            </w:r>
            <w:r w:rsidRPr="00CF772C">
              <w:rPr>
                <w:spacing w:val="-2"/>
                <w:sz w:val="24"/>
              </w:rPr>
              <w:t>(n=28)</w:t>
            </w:r>
          </w:p>
        </w:tc>
        <w:tc>
          <w:tcPr>
            <w:tcW w:w="1549" w:type="dxa"/>
          </w:tcPr>
          <w:p w14:paraId="089F60EA" w14:textId="77777777" w:rsidR="00157F3D" w:rsidRPr="00CF772C" w:rsidRDefault="00157F3D" w:rsidP="00CF772C">
            <w:pPr>
              <w:pStyle w:val="TableParagraph"/>
              <w:spacing w:before="92"/>
              <w:ind w:left="1" w:right="34"/>
              <w:jc w:val="center"/>
              <w:rPr>
                <w:sz w:val="24"/>
              </w:rPr>
            </w:pPr>
            <w:r w:rsidRPr="00CF772C">
              <w:rPr>
                <w:sz w:val="24"/>
              </w:rPr>
              <w:t xml:space="preserve">16 </w:t>
            </w:r>
            <w:r w:rsidRPr="00CF772C">
              <w:rPr>
                <w:spacing w:val="-2"/>
                <w:sz w:val="24"/>
              </w:rPr>
              <w:t>(57.1)</w:t>
            </w:r>
          </w:p>
        </w:tc>
        <w:tc>
          <w:tcPr>
            <w:tcW w:w="1858" w:type="dxa"/>
          </w:tcPr>
          <w:p w14:paraId="6555A24F" w14:textId="77777777" w:rsidR="00157F3D" w:rsidRPr="00CF772C" w:rsidRDefault="00157F3D" w:rsidP="00CF772C">
            <w:pPr>
              <w:pStyle w:val="TableParagraph"/>
              <w:spacing w:before="92"/>
              <w:ind w:left="18" w:right="1"/>
              <w:jc w:val="center"/>
              <w:rPr>
                <w:sz w:val="24"/>
              </w:rPr>
            </w:pPr>
            <w:r w:rsidRPr="00CF772C">
              <w:rPr>
                <w:sz w:val="24"/>
              </w:rPr>
              <w:t xml:space="preserve">8 </w:t>
            </w:r>
            <w:r w:rsidRPr="00CF772C">
              <w:rPr>
                <w:spacing w:val="-2"/>
                <w:sz w:val="24"/>
              </w:rPr>
              <w:t>(28.6)</w:t>
            </w:r>
          </w:p>
        </w:tc>
        <w:tc>
          <w:tcPr>
            <w:tcW w:w="1671" w:type="dxa"/>
          </w:tcPr>
          <w:p w14:paraId="21409E79" w14:textId="77777777" w:rsidR="00157F3D" w:rsidRPr="00CF772C" w:rsidRDefault="00157F3D" w:rsidP="00CF772C">
            <w:pPr>
              <w:pStyle w:val="TableParagraph"/>
              <w:spacing w:before="92"/>
              <w:ind w:left="1" w:right="58"/>
              <w:jc w:val="center"/>
              <w:rPr>
                <w:sz w:val="24"/>
              </w:rPr>
            </w:pPr>
            <w:r w:rsidRPr="00CF772C">
              <w:rPr>
                <w:sz w:val="24"/>
              </w:rPr>
              <w:t xml:space="preserve">4 </w:t>
            </w:r>
            <w:r w:rsidRPr="00CF772C">
              <w:rPr>
                <w:spacing w:val="-2"/>
                <w:sz w:val="24"/>
              </w:rPr>
              <w:t>(14.3)</w:t>
            </w:r>
          </w:p>
        </w:tc>
      </w:tr>
      <w:tr w:rsidR="00157F3D" w:rsidRPr="00CF772C" w14:paraId="30F538AE" w14:textId="77777777" w:rsidTr="006C1722">
        <w:trPr>
          <w:trHeight w:val="467"/>
        </w:trPr>
        <w:tc>
          <w:tcPr>
            <w:tcW w:w="3220" w:type="dxa"/>
          </w:tcPr>
          <w:p w14:paraId="3BE93C24" w14:textId="77777777" w:rsidR="00157F3D" w:rsidRPr="00CF772C" w:rsidRDefault="00157F3D" w:rsidP="00CF772C">
            <w:pPr>
              <w:pStyle w:val="TableParagraph"/>
              <w:spacing w:before="89"/>
              <w:ind w:left="105"/>
              <w:rPr>
                <w:sz w:val="24"/>
              </w:rPr>
            </w:pPr>
            <w:r w:rsidRPr="00CF772C">
              <w:rPr>
                <w:sz w:val="24"/>
              </w:rPr>
              <w:t xml:space="preserve">21 -25 </w:t>
            </w:r>
            <w:r w:rsidRPr="00CF772C">
              <w:rPr>
                <w:spacing w:val="-2"/>
                <w:sz w:val="24"/>
              </w:rPr>
              <w:t>(n=41)</w:t>
            </w:r>
          </w:p>
        </w:tc>
        <w:tc>
          <w:tcPr>
            <w:tcW w:w="1549" w:type="dxa"/>
          </w:tcPr>
          <w:p w14:paraId="7DB5163A" w14:textId="77777777" w:rsidR="00157F3D" w:rsidRPr="00CF772C" w:rsidRDefault="00157F3D" w:rsidP="00CF772C">
            <w:pPr>
              <w:pStyle w:val="TableParagraph"/>
              <w:spacing w:before="89"/>
              <w:ind w:left="1" w:right="34"/>
              <w:jc w:val="center"/>
              <w:rPr>
                <w:sz w:val="24"/>
              </w:rPr>
            </w:pPr>
            <w:r w:rsidRPr="00CF772C">
              <w:rPr>
                <w:sz w:val="24"/>
              </w:rPr>
              <w:t xml:space="preserve">23 </w:t>
            </w:r>
            <w:r w:rsidRPr="00CF772C">
              <w:rPr>
                <w:spacing w:val="-2"/>
                <w:sz w:val="24"/>
              </w:rPr>
              <w:t>(56.1)</w:t>
            </w:r>
          </w:p>
        </w:tc>
        <w:tc>
          <w:tcPr>
            <w:tcW w:w="1858" w:type="dxa"/>
          </w:tcPr>
          <w:p w14:paraId="2722B784" w14:textId="77777777" w:rsidR="00157F3D" w:rsidRPr="00CF772C" w:rsidRDefault="00157F3D" w:rsidP="00CF772C">
            <w:pPr>
              <w:pStyle w:val="TableParagraph"/>
              <w:spacing w:before="89"/>
              <w:ind w:left="18" w:right="1"/>
              <w:jc w:val="center"/>
              <w:rPr>
                <w:sz w:val="24"/>
              </w:rPr>
            </w:pPr>
            <w:r w:rsidRPr="00CF772C">
              <w:rPr>
                <w:sz w:val="24"/>
              </w:rPr>
              <w:t xml:space="preserve">14 </w:t>
            </w:r>
            <w:r w:rsidRPr="00CF772C">
              <w:rPr>
                <w:spacing w:val="-2"/>
                <w:sz w:val="24"/>
              </w:rPr>
              <w:t>(34.1)</w:t>
            </w:r>
          </w:p>
        </w:tc>
        <w:tc>
          <w:tcPr>
            <w:tcW w:w="1671" w:type="dxa"/>
          </w:tcPr>
          <w:p w14:paraId="79E713F3" w14:textId="77777777" w:rsidR="00157F3D" w:rsidRPr="00CF772C" w:rsidRDefault="00157F3D" w:rsidP="00CF772C">
            <w:pPr>
              <w:pStyle w:val="TableParagraph"/>
              <w:spacing w:before="89"/>
              <w:ind w:left="1" w:right="58"/>
              <w:jc w:val="center"/>
              <w:rPr>
                <w:sz w:val="24"/>
              </w:rPr>
            </w:pPr>
            <w:r w:rsidRPr="00CF772C">
              <w:rPr>
                <w:sz w:val="24"/>
              </w:rPr>
              <w:t xml:space="preserve">4 </w:t>
            </w:r>
            <w:r w:rsidRPr="00CF772C">
              <w:rPr>
                <w:spacing w:val="-2"/>
                <w:sz w:val="24"/>
              </w:rPr>
              <w:t>(9.8)</w:t>
            </w:r>
          </w:p>
        </w:tc>
      </w:tr>
      <w:tr w:rsidR="00157F3D" w:rsidRPr="00CF772C" w14:paraId="58B0443B" w14:textId="77777777" w:rsidTr="006C1722">
        <w:trPr>
          <w:trHeight w:val="467"/>
        </w:trPr>
        <w:tc>
          <w:tcPr>
            <w:tcW w:w="3220" w:type="dxa"/>
          </w:tcPr>
          <w:p w14:paraId="4A8C3829" w14:textId="77777777" w:rsidR="00157F3D" w:rsidRPr="00CF772C" w:rsidRDefault="00157F3D" w:rsidP="00CF772C">
            <w:pPr>
              <w:pStyle w:val="TableParagraph"/>
              <w:spacing w:before="92"/>
              <w:ind w:left="105"/>
              <w:rPr>
                <w:sz w:val="24"/>
              </w:rPr>
            </w:pPr>
            <w:r w:rsidRPr="00CF772C">
              <w:rPr>
                <w:sz w:val="24"/>
              </w:rPr>
              <w:t>26</w:t>
            </w:r>
            <w:r w:rsidRPr="00CF772C">
              <w:rPr>
                <w:spacing w:val="-1"/>
                <w:sz w:val="24"/>
              </w:rPr>
              <w:t xml:space="preserve"> </w:t>
            </w:r>
            <w:r w:rsidRPr="00CF772C">
              <w:rPr>
                <w:sz w:val="24"/>
              </w:rPr>
              <w:t>and</w:t>
            </w:r>
            <w:r w:rsidRPr="00CF772C">
              <w:rPr>
                <w:spacing w:val="-2"/>
                <w:sz w:val="24"/>
              </w:rPr>
              <w:t xml:space="preserve"> </w:t>
            </w:r>
            <w:r w:rsidRPr="00CF772C">
              <w:rPr>
                <w:sz w:val="24"/>
              </w:rPr>
              <w:t>above</w:t>
            </w:r>
            <w:r w:rsidRPr="00CF772C">
              <w:rPr>
                <w:spacing w:val="-2"/>
                <w:sz w:val="24"/>
              </w:rPr>
              <w:t xml:space="preserve"> </w:t>
            </w:r>
            <w:r w:rsidRPr="00CF772C">
              <w:rPr>
                <w:sz w:val="24"/>
              </w:rPr>
              <w:t>30</w:t>
            </w:r>
            <w:r w:rsidRPr="00CF772C">
              <w:rPr>
                <w:spacing w:val="-1"/>
                <w:sz w:val="24"/>
              </w:rPr>
              <w:t xml:space="preserve"> </w:t>
            </w:r>
            <w:r w:rsidRPr="00CF772C">
              <w:rPr>
                <w:spacing w:val="-2"/>
                <w:sz w:val="24"/>
              </w:rPr>
              <w:t>(n=12)</w:t>
            </w:r>
          </w:p>
        </w:tc>
        <w:tc>
          <w:tcPr>
            <w:tcW w:w="1549" w:type="dxa"/>
          </w:tcPr>
          <w:p w14:paraId="00536BA5" w14:textId="77777777" w:rsidR="00157F3D" w:rsidRPr="00CF772C" w:rsidRDefault="00157F3D" w:rsidP="00CF772C">
            <w:pPr>
              <w:pStyle w:val="TableParagraph"/>
              <w:spacing w:before="92"/>
              <w:ind w:left="1" w:right="34"/>
              <w:jc w:val="center"/>
              <w:rPr>
                <w:sz w:val="24"/>
              </w:rPr>
            </w:pPr>
            <w:r w:rsidRPr="00CF772C">
              <w:rPr>
                <w:sz w:val="24"/>
              </w:rPr>
              <w:t xml:space="preserve">6 </w:t>
            </w:r>
            <w:r w:rsidRPr="00CF772C">
              <w:rPr>
                <w:spacing w:val="-2"/>
                <w:sz w:val="24"/>
              </w:rPr>
              <w:t>(50.0)</w:t>
            </w:r>
          </w:p>
        </w:tc>
        <w:tc>
          <w:tcPr>
            <w:tcW w:w="1858" w:type="dxa"/>
          </w:tcPr>
          <w:p w14:paraId="1B5537E4" w14:textId="77777777" w:rsidR="00157F3D" w:rsidRPr="00CF772C" w:rsidRDefault="00157F3D" w:rsidP="00CF772C">
            <w:pPr>
              <w:pStyle w:val="TableParagraph"/>
              <w:spacing w:before="92"/>
              <w:ind w:left="18" w:right="1"/>
              <w:jc w:val="center"/>
              <w:rPr>
                <w:sz w:val="24"/>
              </w:rPr>
            </w:pPr>
            <w:r w:rsidRPr="00CF772C">
              <w:rPr>
                <w:sz w:val="24"/>
              </w:rPr>
              <w:t xml:space="preserve">4 </w:t>
            </w:r>
            <w:r w:rsidRPr="00CF772C">
              <w:rPr>
                <w:spacing w:val="-2"/>
                <w:sz w:val="24"/>
              </w:rPr>
              <w:t>(33.3)</w:t>
            </w:r>
          </w:p>
        </w:tc>
        <w:tc>
          <w:tcPr>
            <w:tcW w:w="1671" w:type="dxa"/>
          </w:tcPr>
          <w:p w14:paraId="2F4DD9FB" w14:textId="77777777" w:rsidR="00157F3D" w:rsidRPr="00CF772C" w:rsidRDefault="00157F3D" w:rsidP="00CF772C">
            <w:pPr>
              <w:pStyle w:val="TableParagraph"/>
              <w:spacing w:before="92"/>
              <w:ind w:left="1" w:right="58"/>
              <w:jc w:val="center"/>
              <w:rPr>
                <w:sz w:val="24"/>
              </w:rPr>
            </w:pPr>
            <w:r w:rsidRPr="00CF772C">
              <w:rPr>
                <w:sz w:val="24"/>
              </w:rPr>
              <w:t xml:space="preserve">2 </w:t>
            </w:r>
            <w:r w:rsidRPr="00CF772C">
              <w:rPr>
                <w:spacing w:val="-2"/>
                <w:sz w:val="24"/>
              </w:rPr>
              <w:t>(16.7)</w:t>
            </w:r>
          </w:p>
        </w:tc>
      </w:tr>
      <w:tr w:rsidR="00157F3D" w:rsidRPr="00CF772C" w14:paraId="2735FA2F" w14:textId="77777777" w:rsidTr="006C1722">
        <w:trPr>
          <w:trHeight w:val="467"/>
        </w:trPr>
        <w:tc>
          <w:tcPr>
            <w:tcW w:w="3220" w:type="dxa"/>
          </w:tcPr>
          <w:p w14:paraId="7D36614C" w14:textId="77777777" w:rsidR="00157F3D" w:rsidRPr="00CF772C" w:rsidRDefault="00157F3D" w:rsidP="00CF772C">
            <w:pPr>
              <w:pStyle w:val="TableParagraph"/>
              <w:spacing w:before="89"/>
              <w:ind w:left="105"/>
              <w:rPr>
                <w:b/>
                <w:sz w:val="24"/>
              </w:rPr>
            </w:pPr>
            <w:r w:rsidRPr="00CF772C">
              <w:rPr>
                <w:b/>
                <w:spacing w:val="-2"/>
                <w:sz w:val="24"/>
              </w:rPr>
              <w:t>Gender</w:t>
            </w:r>
          </w:p>
        </w:tc>
        <w:tc>
          <w:tcPr>
            <w:tcW w:w="1549" w:type="dxa"/>
          </w:tcPr>
          <w:p w14:paraId="2A3FA6F5" w14:textId="77777777" w:rsidR="00157F3D" w:rsidRPr="00CF772C" w:rsidRDefault="00157F3D" w:rsidP="00CF772C">
            <w:pPr>
              <w:pStyle w:val="TableParagraph"/>
              <w:spacing w:before="0"/>
              <w:rPr>
                <w:sz w:val="24"/>
              </w:rPr>
            </w:pPr>
          </w:p>
        </w:tc>
        <w:tc>
          <w:tcPr>
            <w:tcW w:w="1858" w:type="dxa"/>
          </w:tcPr>
          <w:p w14:paraId="66F4D2B4" w14:textId="77777777" w:rsidR="00157F3D" w:rsidRPr="00CF772C" w:rsidRDefault="00157F3D" w:rsidP="00CF772C">
            <w:pPr>
              <w:pStyle w:val="TableParagraph"/>
              <w:spacing w:before="0"/>
              <w:rPr>
                <w:sz w:val="24"/>
              </w:rPr>
            </w:pPr>
          </w:p>
        </w:tc>
        <w:tc>
          <w:tcPr>
            <w:tcW w:w="1671" w:type="dxa"/>
          </w:tcPr>
          <w:p w14:paraId="59442B17" w14:textId="77777777" w:rsidR="00157F3D" w:rsidRPr="00CF772C" w:rsidRDefault="00157F3D" w:rsidP="00CF772C">
            <w:pPr>
              <w:pStyle w:val="TableParagraph"/>
              <w:spacing w:before="0"/>
              <w:rPr>
                <w:sz w:val="24"/>
              </w:rPr>
            </w:pPr>
          </w:p>
        </w:tc>
      </w:tr>
      <w:tr w:rsidR="00157F3D" w:rsidRPr="00CF772C" w14:paraId="60DFAFA8" w14:textId="77777777" w:rsidTr="006C1722">
        <w:trPr>
          <w:trHeight w:val="470"/>
        </w:trPr>
        <w:tc>
          <w:tcPr>
            <w:tcW w:w="3220" w:type="dxa"/>
          </w:tcPr>
          <w:p w14:paraId="5CCB94F8" w14:textId="77777777" w:rsidR="00157F3D" w:rsidRPr="00CF772C" w:rsidRDefault="00157F3D" w:rsidP="00CF772C">
            <w:pPr>
              <w:pStyle w:val="TableParagraph"/>
              <w:spacing w:before="92"/>
              <w:ind w:left="105"/>
              <w:rPr>
                <w:sz w:val="24"/>
              </w:rPr>
            </w:pPr>
            <w:r w:rsidRPr="00CF772C">
              <w:rPr>
                <w:sz w:val="24"/>
              </w:rPr>
              <w:t>Male</w:t>
            </w:r>
            <w:r w:rsidRPr="00CF772C">
              <w:rPr>
                <w:spacing w:val="-5"/>
                <w:sz w:val="24"/>
              </w:rPr>
              <w:t xml:space="preserve"> </w:t>
            </w:r>
            <w:r w:rsidRPr="00CF772C">
              <w:rPr>
                <w:spacing w:val="-2"/>
                <w:sz w:val="24"/>
              </w:rPr>
              <w:t>(n=33)</w:t>
            </w:r>
          </w:p>
        </w:tc>
        <w:tc>
          <w:tcPr>
            <w:tcW w:w="1549" w:type="dxa"/>
          </w:tcPr>
          <w:p w14:paraId="091EDB45" w14:textId="77777777" w:rsidR="00157F3D" w:rsidRPr="00CF772C" w:rsidRDefault="00157F3D" w:rsidP="00CF772C">
            <w:pPr>
              <w:pStyle w:val="TableParagraph"/>
              <w:spacing w:before="92"/>
              <w:ind w:left="1" w:right="34"/>
              <w:jc w:val="center"/>
              <w:rPr>
                <w:sz w:val="24"/>
              </w:rPr>
            </w:pPr>
            <w:r w:rsidRPr="00CF772C">
              <w:rPr>
                <w:sz w:val="24"/>
              </w:rPr>
              <w:t xml:space="preserve">18 </w:t>
            </w:r>
            <w:r w:rsidRPr="00CF772C">
              <w:rPr>
                <w:spacing w:val="-2"/>
                <w:sz w:val="24"/>
              </w:rPr>
              <w:t>(54.5)</w:t>
            </w:r>
          </w:p>
        </w:tc>
        <w:tc>
          <w:tcPr>
            <w:tcW w:w="1858" w:type="dxa"/>
          </w:tcPr>
          <w:p w14:paraId="7FCE8C20" w14:textId="77777777" w:rsidR="00157F3D" w:rsidRPr="00CF772C" w:rsidRDefault="00157F3D" w:rsidP="00CF772C">
            <w:pPr>
              <w:pStyle w:val="TableParagraph"/>
              <w:spacing w:before="92"/>
              <w:ind w:left="18" w:right="1"/>
              <w:jc w:val="center"/>
              <w:rPr>
                <w:sz w:val="24"/>
              </w:rPr>
            </w:pPr>
            <w:r w:rsidRPr="00CF772C">
              <w:rPr>
                <w:sz w:val="24"/>
              </w:rPr>
              <w:t>11</w:t>
            </w:r>
            <w:r w:rsidRPr="00CF772C">
              <w:rPr>
                <w:spacing w:val="-11"/>
                <w:sz w:val="24"/>
              </w:rPr>
              <w:t xml:space="preserve"> </w:t>
            </w:r>
            <w:r w:rsidRPr="00CF772C">
              <w:rPr>
                <w:spacing w:val="-2"/>
                <w:sz w:val="24"/>
              </w:rPr>
              <w:t>(33.3)</w:t>
            </w:r>
          </w:p>
        </w:tc>
        <w:tc>
          <w:tcPr>
            <w:tcW w:w="1671" w:type="dxa"/>
          </w:tcPr>
          <w:p w14:paraId="31E2B252" w14:textId="77777777" w:rsidR="00157F3D" w:rsidRPr="00CF772C" w:rsidRDefault="00157F3D" w:rsidP="00CF772C">
            <w:pPr>
              <w:pStyle w:val="TableParagraph"/>
              <w:spacing w:before="92"/>
              <w:ind w:left="1" w:right="58"/>
              <w:jc w:val="center"/>
              <w:rPr>
                <w:sz w:val="24"/>
              </w:rPr>
            </w:pPr>
            <w:r w:rsidRPr="00CF772C">
              <w:rPr>
                <w:sz w:val="24"/>
              </w:rPr>
              <w:t xml:space="preserve">4 </w:t>
            </w:r>
            <w:r w:rsidRPr="00CF772C">
              <w:rPr>
                <w:spacing w:val="-2"/>
                <w:sz w:val="24"/>
              </w:rPr>
              <w:t>(12.1)</w:t>
            </w:r>
          </w:p>
        </w:tc>
      </w:tr>
      <w:tr w:rsidR="00157F3D" w:rsidRPr="00CF772C" w14:paraId="6E5CEBB9" w14:textId="77777777" w:rsidTr="006C1722">
        <w:trPr>
          <w:trHeight w:val="467"/>
        </w:trPr>
        <w:tc>
          <w:tcPr>
            <w:tcW w:w="3220" w:type="dxa"/>
          </w:tcPr>
          <w:p w14:paraId="00629EE5" w14:textId="77777777" w:rsidR="00157F3D" w:rsidRPr="00CF772C" w:rsidRDefault="00157F3D" w:rsidP="00CF772C">
            <w:pPr>
              <w:pStyle w:val="TableParagraph"/>
              <w:spacing w:before="92"/>
              <w:ind w:left="105"/>
              <w:rPr>
                <w:sz w:val="24"/>
              </w:rPr>
            </w:pPr>
            <w:r w:rsidRPr="00CF772C">
              <w:rPr>
                <w:sz w:val="24"/>
              </w:rPr>
              <w:t>Female</w:t>
            </w:r>
            <w:r w:rsidRPr="00CF772C">
              <w:rPr>
                <w:spacing w:val="-9"/>
                <w:sz w:val="24"/>
              </w:rPr>
              <w:t xml:space="preserve"> </w:t>
            </w:r>
            <w:r w:rsidRPr="00CF772C">
              <w:rPr>
                <w:spacing w:val="-2"/>
                <w:sz w:val="24"/>
              </w:rPr>
              <w:t>(n=48)</w:t>
            </w:r>
          </w:p>
        </w:tc>
        <w:tc>
          <w:tcPr>
            <w:tcW w:w="1549" w:type="dxa"/>
          </w:tcPr>
          <w:p w14:paraId="62766904" w14:textId="77777777" w:rsidR="00157F3D" w:rsidRPr="00CF772C" w:rsidRDefault="00157F3D" w:rsidP="00CF772C">
            <w:pPr>
              <w:pStyle w:val="TableParagraph"/>
              <w:spacing w:before="92"/>
              <w:ind w:left="1" w:right="34"/>
              <w:jc w:val="center"/>
              <w:rPr>
                <w:sz w:val="24"/>
              </w:rPr>
            </w:pPr>
            <w:r w:rsidRPr="00CF772C">
              <w:rPr>
                <w:sz w:val="24"/>
              </w:rPr>
              <w:t xml:space="preserve">27 </w:t>
            </w:r>
            <w:r w:rsidRPr="00CF772C">
              <w:rPr>
                <w:spacing w:val="-2"/>
                <w:sz w:val="24"/>
              </w:rPr>
              <w:t>(56.3)</w:t>
            </w:r>
          </w:p>
        </w:tc>
        <w:tc>
          <w:tcPr>
            <w:tcW w:w="1858" w:type="dxa"/>
          </w:tcPr>
          <w:p w14:paraId="73A7B6A3" w14:textId="77777777" w:rsidR="00157F3D" w:rsidRPr="00CF772C" w:rsidRDefault="00157F3D" w:rsidP="00CF772C">
            <w:pPr>
              <w:pStyle w:val="TableParagraph"/>
              <w:spacing w:before="92"/>
              <w:ind w:left="18" w:right="1"/>
              <w:jc w:val="center"/>
              <w:rPr>
                <w:sz w:val="24"/>
              </w:rPr>
            </w:pPr>
            <w:r w:rsidRPr="00CF772C">
              <w:rPr>
                <w:sz w:val="24"/>
              </w:rPr>
              <w:t xml:space="preserve">15 </w:t>
            </w:r>
            <w:r w:rsidRPr="00CF772C">
              <w:rPr>
                <w:spacing w:val="-2"/>
                <w:sz w:val="24"/>
              </w:rPr>
              <w:t>(31.3)</w:t>
            </w:r>
          </w:p>
        </w:tc>
        <w:tc>
          <w:tcPr>
            <w:tcW w:w="1671" w:type="dxa"/>
          </w:tcPr>
          <w:p w14:paraId="041680EE" w14:textId="77777777" w:rsidR="00157F3D" w:rsidRPr="00CF772C" w:rsidRDefault="00157F3D" w:rsidP="00CF772C">
            <w:pPr>
              <w:pStyle w:val="TableParagraph"/>
              <w:spacing w:before="92"/>
              <w:ind w:left="1" w:right="58"/>
              <w:jc w:val="center"/>
              <w:rPr>
                <w:sz w:val="24"/>
              </w:rPr>
            </w:pPr>
            <w:r w:rsidRPr="00CF772C">
              <w:rPr>
                <w:sz w:val="24"/>
              </w:rPr>
              <w:t xml:space="preserve">6 </w:t>
            </w:r>
            <w:r w:rsidRPr="00CF772C">
              <w:rPr>
                <w:spacing w:val="-2"/>
                <w:sz w:val="24"/>
              </w:rPr>
              <w:t>(12.5)</w:t>
            </w:r>
          </w:p>
        </w:tc>
      </w:tr>
      <w:tr w:rsidR="00157F3D" w:rsidRPr="00CF772C" w14:paraId="03D0CD47" w14:textId="77777777" w:rsidTr="006C1722">
        <w:trPr>
          <w:trHeight w:val="467"/>
        </w:trPr>
        <w:tc>
          <w:tcPr>
            <w:tcW w:w="3220" w:type="dxa"/>
          </w:tcPr>
          <w:p w14:paraId="7DCBFA0F" w14:textId="77777777" w:rsidR="00157F3D" w:rsidRPr="00CF772C" w:rsidRDefault="00157F3D" w:rsidP="00CF772C">
            <w:pPr>
              <w:pStyle w:val="TableParagraph"/>
              <w:spacing w:before="89"/>
              <w:ind w:left="105"/>
              <w:rPr>
                <w:b/>
                <w:sz w:val="24"/>
              </w:rPr>
            </w:pPr>
            <w:r w:rsidRPr="00CF772C">
              <w:rPr>
                <w:b/>
                <w:spacing w:val="-2"/>
                <w:sz w:val="24"/>
              </w:rPr>
              <w:t>Ethnic</w:t>
            </w:r>
          </w:p>
        </w:tc>
        <w:tc>
          <w:tcPr>
            <w:tcW w:w="1549" w:type="dxa"/>
          </w:tcPr>
          <w:p w14:paraId="15451A59" w14:textId="77777777" w:rsidR="00157F3D" w:rsidRPr="00CF772C" w:rsidRDefault="00157F3D" w:rsidP="00CF772C">
            <w:pPr>
              <w:pStyle w:val="TableParagraph"/>
              <w:spacing w:before="0"/>
              <w:rPr>
                <w:sz w:val="24"/>
              </w:rPr>
            </w:pPr>
          </w:p>
        </w:tc>
        <w:tc>
          <w:tcPr>
            <w:tcW w:w="1858" w:type="dxa"/>
          </w:tcPr>
          <w:p w14:paraId="1710766A" w14:textId="77777777" w:rsidR="00157F3D" w:rsidRPr="00CF772C" w:rsidRDefault="00157F3D" w:rsidP="00CF772C">
            <w:pPr>
              <w:pStyle w:val="TableParagraph"/>
              <w:spacing w:before="0"/>
              <w:rPr>
                <w:sz w:val="24"/>
              </w:rPr>
            </w:pPr>
          </w:p>
        </w:tc>
        <w:tc>
          <w:tcPr>
            <w:tcW w:w="1671" w:type="dxa"/>
          </w:tcPr>
          <w:p w14:paraId="6D9B8F2E" w14:textId="77777777" w:rsidR="00157F3D" w:rsidRPr="00CF772C" w:rsidRDefault="00157F3D" w:rsidP="00CF772C">
            <w:pPr>
              <w:pStyle w:val="TableParagraph"/>
              <w:spacing w:before="0"/>
              <w:rPr>
                <w:sz w:val="24"/>
              </w:rPr>
            </w:pPr>
          </w:p>
        </w:tc>
      </w:tr>
      <w:tr w:rsidR="00157F3D" w:rsidRPr="00CF772C" w14:paraId="4D37824B" w14:textId="77777777" w:rsidTr="006C1722">
        <w:trPr>
          <w:trHeight w:val="467"/>
        </w:trPr>
        <w:tc>
          <w:tcPr>
            <w:tcW w:w="3220" w:type="dxa"/>
          </w:tcPr>
          <w:p w14:paraId="7C5FD01E" w14:textId="77777777" w:rsidR="00157F3D" w:rsidRPr="00CF772C" w:rsidRDefault="00157F3D" w:rsidP="00CF772C">
            <w:pPr>
              <w:pStyle w:val="TableParagraph"/>
              <w:spacing w:before="92"/>
              <w:ind w:left="105"/>
              <w:rPr>
                <w:sz w:val="24"/>
              </w:rPr>
            </w:pPr>
            <w:r w:rsidRPr="00CF772C">
              <w:rPr>
                <w:sz w:val="24"/>
              </w:rPr>
              <w:t>Malay</w:t>
            </w:r>
            <w:r w:rsidRPr="00CF772C">
              <w:rPr>
                <w:spacing w:val="-5"/>
                <w:sz w:val="24"/>
              </w:rPr>
              <w:t xml:space="preserve"> </w:t>
            </w:r>
            <w:r w:rsidRPr="00CF772C">
              <w:rPr>
                <w:spacing w:val="-2"/>
                <w:sz w:val="24"/>
              </w:rPr>
              <w:t>(n=38)</w:t>
            </w:r>
          </w:p>
        </w:tc>
        <w:tc>
          <w:tcPr>
            <w:tcW w:w="1549" w:type="dxa"/>
          </w:tcPr>
          <w:p w14:paraId="02BFF900" w14:textId="77777777" w:rsidR="00157F3D" w:rsidRPr="00CF772C" w:rsidRDefault="00157F3D" w:rsidP="00CF772C">
            <w:pPr>
              <w:pStyle w:val="TableParagraph"/>
              <w:spacing w:before="92"/>
              <w:ind w:left="1" w:right="34"/>
              <w:jc w:val="center"/>
              <w:rPr>
                <w:sz w:val="24"/>
              </w:rPr>
            </w:pPr>
            <w:r w:rsidRPr="00CF772C">
              <w:rPr>
                <w:sz w:val="24"/>
              </w:rPr>
              <w:t xml:space="preserve">20 </w:t>
            </w:r>
            <w:r w:rsidRPr="00CF772C">
              <w:rPr>
                <w:spacing w:val="-2"/>
                <w:sz w:val="24"/>
              </w:rPr>
              <w:t>(52.6)</w:t>
            </w:r>
          </w:p>
        </w:tc>
        <w:tc>
          <w:tcPr>
            <w:tcW w:w="1858" w:type="dxa"/>
          </w:tcPr>
          <w:p w14:paraId="19C03045" w14:textId="77777777" w:rsidR="00157F3D" w:rsidRPr="00CF772C" w:rsidRDefault="00157F3D" w:rsidP="00CF772C">
            <w:pPr>
              <w:pStyle w:val="TableParagraph"/>
              <w:spacing w:before="92"/>
              <w:ind w:left="18" w:right="1"/>
              <w:jc w:val="center"/>
              <w:rPr>
                <w:sz w:val="24"/>
              </w:rPr>
            </w:pPr>
            <w:r w:rsidRPr="00CF772C">
              <w:rPr>
                <w:sz w:val="24"/>
              </w:rPr>
              <w:t xml:space="preserve">14 </w:t>
            </w:r>
            <w:r w:rsidRPr="00CF772C">
              <w:rPr>
                <w:spacing w:val="-2"/>
                <w:sz w:val="24"/>
              </w:rPr>
              <w:t>(36.8)</w:t>
            </w:r>
          </w:p>
        </w:tc>
        <w:tc>
          <w:tcPr>
            <w:tcW w:w="1671" w:type="dxa"/>
          </w:tcPr>
          <w:p w14:paraId="7D08948B" w14:textId="77777777" w:rsidR="00157F3D" w:rsidRPr="00CF772C" w:rsidRDefault="00157F3D" w:rsidP="00CF772C">
            <w:pPr>
              <w:pStyle w:val="TableParagraph"/>
              <w:spacing w:before="92"/>
              <w:ind w:left="1" w:right="58"/>
              <w:jc w:val="center"/>
              <w:rPr>
                <w:sz w:val="24"/>
              </w:rPr>
            </w:pPr>
            <w:r w:rsidRPr="00CF772C">
              <w:rPr>
                <w:sz w:val="24"/>
              </w:rPr>
              <w:t xml:space="preserve">4 </w:t>
            </w:r>
            <w:r w:rsidRPr="00CF772C">
              <w:rPr>
                <w:spacing w:val="-2"/>
                <w:sz w:val="24"/>
              </w:rPr>
              <w:t>(10.5)</w:t>
            </w:r>
          </w:p>
        </w:tc>
      </w:tr>
      <w:tr w:rsidR="00157F3D" w:rsidRPr="00CF772C" w14:paraId="5B31A1B1" w14:textId="77777777" w:rsidTr="006C1722">
        <w:trPr>
          <w:trHeight w:val="467"/>
        </w:trPr>
        <w:tc>
          <w:tcPr>
            <w:tcW w:w="3220" w:type="dxa"/>
          </w:tcPr>
          <w:p w14:paraId="658E635E" w14:textId="77777777" w:rsidR="00157F3D" w:rsidRPr="00CF772C" w:rsidRDefault="00157F3D" w:rsidP="00CF772C">
            <w:pPr>
              <w:pStyle w:val="TableParagraph"/>
              <w:spacing w:before="89"/>
              <w:ind w:left="105"/>
              <w:rPr>
                <w:sz w:val="24"/>
              </w:rPr>
            </w:pPr>
            <w:r w:rsidRPr="00CF772C">
              <w:rPr>
                <w:sz w:val="24"/>
              </w:rPr>
              <w:t>Chinese</w:t>
            </w:r>
            <w:r w:rsidRPr="00CF772C">
              <w:rPr>
                <w:spacing w:val="-5"/>
                <w:sz w:val="24"/>
              </w:rPr>
              <w:t xml:space="preserve"> </w:t>
            </w:r>
            <w:r w:rsidRPr="00CF772C">
              <w:rPr>
                <w:spacing w:val="-2"/>
                <w:sz w:val="24"/>
              </w:rPr>
              <w:t>(n=34)</w:t>
            </w:r>
          </w:p>
        </w:tc>
        <w:tc>
          <w:tcPr>
            <w:tcW w:w="1549" w:type="dxa"/>
          </w:tcPr>
          <w:p w14:paraId="2286EB1C" w14:textId="77777777" w:rsidR="00157F3D" w:rsidRPr="00CF772C" w:rsidRDefault="00157F3D" w:rsidP="00CF772C">
            <w:pPr>
              <w:pStyle w:val="TableParagraph"/>
              <w:spacing w:before="89"/>
              <w:ind w:left="1" w:right="34"/>
              <w:jc w:val="center"/>
              <w:rPr>
                <w:sz w:val="24"/>
              </w:rPr>
            </w:pPr>
            <w:r w:rsidRPr="00CF772C">
              <w:rPr>
                <w:sz w:val="24"/>
              </w:rPr>
              <w:t xml:space="preserve">20 </w:t>
            </w:r>
            <w:r w:rsidRPr="00CF772C">
              <w:rPr>
                <w:spacing w:val="-2"/>
                <w:sz w:val="24"/>
              </w:rPr>
              <w:t>(58.8)</w:t>
            </w:r>
          </w:p>
        </w:tc>
        <w:tc>
          <w:tcPr>
            <w:tcW w:w="1858" w:type="dxa"/>
          </w:tcPr>
          <w:p w14:paraId="2CF66278" w14:textId="77777777" w:rsidR="00157F3D" w:rsidRPr="00CF772C" w:rsidRDefault="00157F3D" w:rsidP="00CF772C">
            <w:pPr>
              <w:pStyle w:val="TableParagraph"/>
              <w:spacing w:before="89"/>
              <w:ind w:left="18" w:right="1"/>
              <w:jc w:val="center"/>
              <w:rPr>
                <w:sz w:val="24"/>
              </w:rPr>
            </w:pPr>
            <w:r w:rsidRPr="00CF772C">
              <w:rPr>
                <w:sz w:val="24"/>
              </w:rPr>
              <w:t xml:space="preserve">8 </w:t>
            </w:r>
            <w:r w:rsidRPr="00CF772C">
              <w:rPr>
                <w:spacing w:val="-2"/>
                <w:sz w:val="24"/>
              </w:rPr>
              <w:t>(23.5)</w:t>
            </w:r>
          </w:p>
        </w:tc>
        <w:tc>
          <w:tcPr>
            <w:tcW w:w="1671" w:type="dxa"/>
          </w:tcPr>
          <w:p w14:paraId="032C7282" w14:textId="77777777" w:rsidR="00157F3D" w:rsidRPr="00CF772C" w:rsidRDefault="00157F3D" w:rsidP="00CF772C">
            <w:pPr>
              <w:pStyle w:val="TableParagraph"/>
              <w:spacing w:before="89"/>
              <w:ind w:left="1" w:right="58"/>
              <w:jc w:val="center"/>
              <w:rPr>
                <w:sz w:val="24"/>
              </w:rPr>
            </w:pPr>
            <w:r w:rsidRPr="00CF772C">
              <w:rPr>
                <w:sz w:val="24"/>
              </w:rPr>
              <w:t xml:space="preserve">6 </w:t>
            </w:r>
            <w:r w:rsidRPr="00CF772C">
              <w:rPr>
                <w:spacing w:val="-2"/>
                <w:sz w:val="24"/>
              </w:rPr>
              <w:t>(17.6)</w:t>
            </w:r>
          </w:p>
        </w:tc>
      </w:tr>
      <w:tr w:rsidR="00157F3D" w:rsidRPr="00CF772C" w14:paraId="19360EAC" w14:textId="77777777" w:rsidTr="006C1722">
        <w:trPr>
          <w:trHeight w:val="470"/>
        </w:trPr>
        <w:tc>
          <w:tcPr>
            <w:tcW w:w="3220" w:type="dxa"/>
          </w:tcPr>
          <w:p w14:paraId="1A14F38C" w14:textId="77777777" w:rsidR="00157F3D" w:rsidRPr="00CF772C" w:rsidRDefault="00157F3D" w:rsidP="00CF772C">
            <w:pPr>
              <w:pStyle w:val="TableParagraph"/>
              <w:spacing w:before="92"/>
              <w:ind w:left="105"/>
              <w:rPr>
                <w:sz w:val="24"/>
              </w:rPr>
            </w:pPr>
            <w:r w:rsidRPr="00CF772C">
              <w:rPr>
                <w:sz w:val="24"/>
              </w:rPr>
              <w:t>Indian</w:t>
            </w:r>
            <w:r w:rsidRPr="00CF772C">
              <w:rPr>
                <w:spacing w:val="-4"/>
                <w:sz w:val="24"/>
              </w:rPr>
              <w:t xml:space="preserve"> </w:t>
            </w:r>
            <w:r w:rsidRPr="00CF772C">
              <w:rPr>
                <w:spacing w:val="-2"/>
                <w:sz w:val="24"/>
              </w:rPr>
              <w:t>(n=8)</w:t>
            </w:r>
          </w:p>
        </w:tc>
        <w:tc>
          <w:tcPr>
            <w:tcW w:w="1549" w:type="dxa"/>
          </w:tcPr>
          <w:p w14:paraId="30D01016" w14:textId="77777777" w:rsidR="00157F3D" w:rsidRPr="00CF772C" w:rsidRDefault="00157F3D" w:rsidP="00CF772C">
            <w:pPr>
              <w:pStyle w:val="TableParagraph"/>
              <w:spacing w:before="92"/>
              <w:ind w:left="1" w:right="34"/>
              <w:jc w:val="center"/>
              <w:rPr>
                <w:sz w:val="24"/>
              </w:rPr>
            </w:pPr>
            <w:r w:rsidRPr="00CF772C">
              <w:rPr>
                <w:sz w:val="24"/>
              </w:rPr>
              <w:t xml:space="preserve">4 </w:t>
            </w:r>
            <w:r w:rsidRPr="00CF772C">
              <w:rPr>
                <w:spacing w:val="-2"/>
                <w:sz w:val="24"/>
              </w:rPr>
              <w:t>(50.0)</w:t>
            </w:r>
          </w:p>
        </w:tc>
        <w:tc>
          <w:tcPr>
            <w:tcW w:w="1858" w:type="dxa"/>
          </w:tcPr>
          <w:p w14:paraId="3905E7BF" w14:textId="77777777" w:rsidR="00157F3D" w:rsidRPr="00CF772C" w:rsidRDefault="00157F3D" w:rsidP="00CF772C">
            <w:pPr>
              <w:pStyle w:val="TableParagraph"/>
              <w:spacing w:before="92"/>
              <w:ind w:left="18" w:right="1"/>
              <w:jc w:val="center"/>
              <w:rPr>
                <w:sz w:val="24"/>
              </w:rPr>
            </w:pPr>
            <w:r w:rsidRPr="00CF772C">
              <w:rPr>
                <w:sz w:val="24"/>
              </w:rPr>
              <w:t xml:space="preserve">4 </w:t>
            </w:r>
            <w:r w:rsidRPr="00CF772C">
              <w:rPr>
                <w:spacing w:val="-2"/>
                <w:sz w:val="24"/>
              </w:rPr>
              <w:t>(25.0)</w:t>
            </w:r>
          </w:p>
        </w:tc>
        <w:tc>
          <w:tcPr>
            <w:tcW w:w="1671" w:type="dxa"/>
          </w:tcPr>
          <w:p w14:paraId="3298565D" w14:textId="77777777" w:rsidR="00157F3D" w:rsidRPr="00CF772C" w:rsidRDefault="00157F3D" w:rsidP="00CF772C">
            <w:pPr>
              <w:pStyle w:val="TableParagraph"/>
              <w:spacing w:before="92"/>
              <w:ind w:right="58"/>
              <w:jc w:val="center"/>
              <w:rPr>
                <w:sz w:val="24"/>
              </w:rPr>
            </w:pPr>
            <w:r w:rsidRPr="00CF772C">
              <w:rPr>
                <w:spacing w:val="-10"/>
                <w:sz w:val="24"/>
              </w:rPr>
              <w:t>0</w:t>
            </w:r>
          </w:p>
        </w:tc>
      </w:tr>
      <w:tr w:rsidR="00157F3D" w:rsidRPr="00CF772C" w14:paraId="46471556" w14:textId="77777777" w:rsidTr="006C1722">
        <w:trPr>
          <w:trHeight w:val="467"/>
        </w:trPr>
        <w:tc>
          <w:tcPr>
            <w:tcW w:w="3220" w:type="dxa"/>
          </w:tcPr>
          <w:p w14:paraId="49DD8AA4" w14:textId="77777777" w:rsidR="00157F3D" w:rsidRPr="00CF772C" w:rsidRDefault="00157F3D" w:rsidP="00CF772C">
            <w:pPr>
              <w:pStyle w:val="TableParagraph"/>
              <w:spacing w:before="92"/>
              <w:ind w:left="105"/>
              <w:rPr>
                <w:sz w:val="24"/>
              </w:rPr>
            </w:pPr>
            <w:r w:rsidRPr="00CF772C">
              <w:rPr>
                <w:sz w:val="24"/>
              </w:rPr>
              <w:t>Others</w:t>
            </w:r>
            <w:r w:rsidRPr="00CF772C">
              <w:rPr>
                <w:spacing w:val="-3"/>
                <w:sz w:val="24"/>
              </w:rPr>
              <w:t xml:space="preserve"> </w:t>
            </w:r>
            <w:r w:rsidRPr="00CF772C">
              <w:rPr>
                <w:spacing w:val="-4"/>
                <w:sz w:val="24"/>
              </w:rPr>
              <w:t>(n=1)</w:t>
            </w:r>
          </w:p>
        </w:tc>
        <w:tc>
          <w:tcPr>
            <w:tcW w:w="1549" w:type="dxa"/>
          </w:tcPr>
          <w:p w14:paraId="531C8B38" w14:textId="77777777" w:rsidR="00157F3D" w:rsidRPr="00CF772C" w:rsidRDefault="00157F3D" w:rsidP="00CF772C">
            <w:pPr>
              <w:pStyle w:val="TableParagraph"/>
              <w:spacing w:before="92"/>
              <w:ind w:left="1" w:right="34"/>
              <w:jc w:val="center"/>
              <w:rPr>
                <w:sz w:val="24"/>
              </w:rPr>
            </w:pPr>
            <w:r w:rsidRPr="00CF772C">
              <w:rPr>
                <w:sz w:val="24"/>
              </w:rPr>
              <w:t xml:space="preserve">1 </w:t>
            </w:r>
            <w:r w:rsidRPr="00CF772C">
              <w:rPr>
                <w:spacing w:val="-2"/>
                <w:sz w:val="24"/>
              </w:rPr>
              <w:t>(100.0)</w:t>
            </w:r>
          </w:p>
        </w:tc>
        <w:tc>
          <w:tcPr>
            <w:tcW w:w="1858" w:type="dxa"/>
          </w:tcPr>
          <w:p w14:paraId="0915D4CA" w14:textId="77777777" w:rsidR="00157F3D" w:rsidRPr="00CF772C" w:rsidRDefault="00157F3D" w:rsidP="00CF772C">
            <w:pPr>
              <w:pStyle w:val="TableParagraph"/>
              <w:spacing w:before="92"/>
              <w:ind w:left="18"/>
              <w:jc w:val="center"/>
              <w:rPr>
                <w:sz w:val="24"/>
              </w:rPr>
            </w:pPr>
            <w:r w:rsidRPr="00CF772C">
              <w:rPr>
                <w:spacing w:val="-10"/>
                <w:sz w:val="24"/>
              </w:rPr>
              <w:t>0</w:t>
            </w:r>
          </w:p>
        </w:tc>
        <w:tc>
          <w:tcPr>
            <w:tcW w:w="1671" w:type="dxa"/>
          </w:tcPr>
          <w:p w14:paraId="2590FD03" w14:textId="77777777" w:rsidR="00157F3D" w:rsidRPr="00CF772C" w:rsidRDefault="00157F3D" w:rsidP="00CF772C">
            <w:pPr>
              <w:pStyle w:val="TableParagraph"/>
              <w:spacing w:before="92"/>
              <w:ind w:right="58"/>
              <w:jc w:val="center"/>
              <w:rPr>
                <w:sz w:val="24"/>
              </w:rPr>
            </w:pPr>
            <w:r w:rsidRPr="00CF772C">
              <w:rPr>
                <w:spacing w:val="-10"/>
                <w:sz w:val="24"/>
              </w:rPr>
              <w:t>0</w:t>
            </w:r>
          </w:p>
        </w:tc>
      </w:tr>
      <w:tr w:rsidR="00157F3D" w:rsidRPr="00CF772C" w14:paraId="48E3FA0A" w14:textId="77777777" w:rsidTr="006C1722">
        <w:trPr>
          <w:trHeight w:val="467"/>
        </w:trPr>
        <w:tc>
          <w:tcPr>
            <w:tcW w:w="3220" w:type="dxa"/>
          </w:tcPr>
          <w:p w14:paraId="300A5564" w14:textId="77777777" w:rsidR="00157F3D" w:rsidRPr="00CF772C" w:rsidRDefault="00157F3D" w:rsidP="00CF772C">
            <w:pPr>
              <w:pStyle w:val="TableParagraph"/>
              <w:spacing w:before="89"/>
              <w:ind w:left="105"/>
              <w:rPr>
                <w:b/>
                <w:sz w:val="24"/>
              </w:rPr>
            </w:pPr>
            <w:r w:rsidRPr="00CF772C">
              <w:rPr>
                <w:b/>
                <w:sz w:val="24"/>
              </w:rPr>
              <w:t>Study</w:t>
            </w:r>
            <w:r w:rsidRPr="00CF772C">
              <w:rPr>
                <w:b/>
                <w:spacing w:val="2"/>
                <w:sz w:val="24"/>
              </w:rPr>
              <w:t xml:space="preserve"> </w:t>
            </w:r>
            <w:r w:rsidRPr="00CF772C">
              <w:rPr>
                <w:b/>
                <w:spacing w:val="-2"/>
                <w:sz w:val="24"/>
              </w:rPr>
              <w:t>Program</w:t>
            </w:r>
          </w:p>
        </w:tc>
        <w:tc>
          <w:tcPr>
            <w:tcW w:w="1549" w:type="dxa"/>
          </w:tcPr>
          <w:p w14:paraId="177AAC4E" w14:textId="77777777" w:rsidR="00157F3D" w:rsidRPr="00CF772C" w:rsidRDefault="00157F3D" w:rsidP="00CF772C">
            <w:pPr>
              <w:pStyle w:val="TableParagraph"/>
              <w:spacing w:before="0"/>
              <w:rPr>
                <w:sz w:val="24"/>
              </w:rPr>
            </w:pPr>
          </w:p>
        </w:tc>
        <w:tc>
          <w:tcPr>
            <w:tcW w:w="1858" w:type="dxa"/>
          </w:tcPr>
          <w:p w14:paraId="5830F10B" w14:textId="77777777" w:rsidR="00157F3D" w:rsidRPr="00CF772C" w:rsidRDefault="00157F3D" w:rsidP="00CF772C">
            <w:pPr>
              <w:pStyle w:val="TableParagraph"/>
              <w:spacing w:before="0"/>
              <w:rPr>
                <w:sz w:val="24"/>
              </w:rPr>
            </w:pPr>
          </w:p>
        </w:tc>
        <w:tc>
          <w:tcPr>
            <w:tcW w:w="1671" w:type="dxa"/>
          </w:tcPr>
          <w:p w14:paraId="689C227D" w14:textId="77777777" w:rsidR="00157F3D" w:rsidRPr="00CF772C" w:rsidRDefault="00157F3D" w:rsidP="00CF772C">
            <w:pPr>
              <w:pStyle w:val="TableParagraph"/>
              <w:spacing w:before="0"/>
              <w:rPr>
                <w:sz w:val="24"/>
              </w:rPr>
            </w:pPr>
          </w:p>
        </w:tc>
      </w:tr>
      <w:tr w:rsidR="00157F3D" w:rsidRPr="00CF772C" w14:paraId="415F7FAC" w14:textId="77777777" w:rsidTr="006C1722">
        <w:trPr>
          <w:trHeight w:val="467"/>
        </w:trPr>
        <w:tc>
          <w:tcPr>
            <w:tcW w:w="3220" w:type="dxa"/>
          </w:tcPr>
          <w:p w14:paraId="6CFC294C" w14:textId="77777777" w:rsidR="00157F3D" w:rsidRPr="00CF772C" w:rsidRDefault="00157F3D" w:rsidP="00CF772C">
            <w:pPr>
              <w:pStyle w:val="TableParagraph"/>
              <w:spacing w:before="92"/>
              <w:ind w:left="105"/>
              <w:rPr>
                <w:sz w:val="24"/>
              </w:rPr>
            </w:pPr>
            <w:r w:rsidRPr="00CF772C">
              <w:rPr>
                <w:sz w:val="24"/>
              </w:rPr>
              <w:t>Rehab</w:t>
            </w:r>
            <w:r w:rsidRPr="00CF772C">
              <w:rPr>
                <w:spacing w:val="-5"/>
                <w:sz w:val="24"/>
              </w:rPr>
              <w:t xml:space="preserve"> </w:t>
            </w:r>
            <w:r w:rsidRPr="00CF772C">
              <w:rPr>
                <w:sz w:val="24"/>
              </w:rPr>
              <w:t>courses</w:t>
            </w:r>
            <w:r w:rsidRPr="00CF772C">
              <w:rPr>
                <w:spacing w:val="-4"/>
                <w:sz w:val="24"/>
              </w:rPr>
              <w:t xml:space="preserve"> </w:t>
            </w:r>
            <w:r w:rsidRPr="00CF772C">
              <w:rPr>
                <w:spacing w:val="-2"/>
                <w:sz w:val="24"/>
              </w:rPr>
              <w:t>(n=29)</w:t>
            </w:r>
          </w:p>
        </w:tc>
        <w:tc>
          <w:tcPr>
            <w:tcW w:w="1549" w:type="dxa"/>
          </w:tcPr>
          <w:p w14:paraId="20C93662" w14:textId="77777777" w:rsidR="00157F3D" w:rsidRPr="00CF772C" w:rsidRDefault="00157F3D" w:rsidP="00CF772C">
            <w:pPr>
              <w:pStyle w:val="TableParagraph"/>
              <w:spacing w:before="92"/>
              <w:ind w:left="1" w:right="34"/>
              <w:jc w:val="center"/>
              <w:rPr>
                <w:sz w:val="24"/>
              </w:rPr>
            </w:pPr>
            <w:r w:rsidRPr="00CF772C">
              <w:rPr>
                <w:sz w:val="24"/>
              </w:rPr>
              <w:t xml:space="preserve">15 </w:t>
            </w:r>
            <w:r w:rsidRPr="00CF772C">
              <w:rPr>
                <w:spacing w:val="-2"/>
                <w:sz w:val="24"/>
              </w:rPr>
              <w:t>(51.7)</w:t>
            </w:r>
          </w:p>
        </w:tc>
        <w:tc>
          <w:tcPr>
            <w:tcW w:w="1858" w:type="dxa"/>
          </w:tcPr>
          <w:p w14:paraId="6238051F" w14:textId="77777777" w:rsidR="00157F3D" w:rsidRPr="00CF772C" w:rsidRDefault="00157F3D" w:rsidP="00CF772C">
            <w:pPr>
              <w:pStyle w:val="TableParagraph"/>
              <w:spacing w:before="92"/>
              <w:ind w:left="18" w:right="1"/>
              <w:jc w:val="center"/>
              <w:rPr>
                <w:sz w:val="24"/>
              </w:rPr>
            </w:pPr>
            <w:r w:rsidRPr="00CF772C">
              <w:rPr>
                <w:sz w:val="24"/>
              </w:rPr>
              <w:t xml:space="preserve">10 </w:t>
            </w:r>
            <w:r w:rsidRPr="00CF772C">
              <w:rPr>
                <w:spacing w:val="-2"/>
                <w:sz w:val="24"/>
              </w:rPr>
              <w:t>(34.5)</w:t>
            </w:r>
          </w:p>
        </w:tc>
        <w:tc>
          <w:tcPr>
            <w:tcW w:w="1671" w:type="dxa"/>
          </w:tcPr>
          <w:p w14:paraId="1A2966F5" w14:textId="77777777" w:rsidR="00157F3D" w:rsidRPr="00CF772C" w:rsidRDefault="00157F3D" w:rsidP="00CF772C">
            <w:pPr>
              <w:pStyle w:val="TableParagraph"/>
              <w:spacing w:before="92"/>
              <w:ind w:left="1" w:right="58"/>
              <w:jc w:val="center"/>
              <w:rPr>
                <w:sz w:val="24"/>
              </w:rPr>
            </w:pPr>
            <w:r w:rsidRPr="00CF772C">
              <w:rPr>
                <w:sz w:val="24"/>
              </w:rPr>
              <w:t xml:space="preserve">4 </w:t>
            </w:r>
            <w:r w:rsidRPr="00CF772C">
              <w:rPr>
                <w:spacing w:val="-2"/>
                <w:sz w:val="24"/>
              </w:rPr>
              <w:t>(13.8)</w:t>
            </w:r>
          </w:p>
        </w:tc>
      </w:tr>
      <w:tr w:rsidR="00157F3D" w:rsidRPr="00CF772C" w14:paraId="442BE9E5" w14:textId="77777777" w:rsidTr="006C1722">
        <w:trPr>
          <w:trHeight w:val="467"/>
        </w:trPr>
        <w:tc>
          <w:tcPr>
            <w:tcW w:w="3220" w:type="dxa"/>
          </w:tcPr>
          <w:p w14:paraId="07B1CBF2" w14:textId="77777777" w:rsidR="00157F3D" w:rsidRPr="00CF772C" w:rsidRDefault="00157F3D" w:rsidP="00CF772C">
            <w:pPr>
              <w:pStyle w:val="TableParagraph"/>
              <w:spacing w:before="89"/>
              <w:ind w:left="105"/>
              <w:rPr>
                <w:sz w:val="24"/>
              </w:rPr>
            </w:pPr>
            <w:r w:rsidRPr="00CF772C">
              <w:rPr>
                <w:sz w:val="24"/>
              </w:rPr>
              <w:t>Diagnostic</w:t>
            </w:r>
            <w:r w:rsidRPr="00CF772C">
              <w:rPr>
                <w:spacing w:val="-10"/>
                <w:sz w:val="24"/>
              </w:rPr>
              <w:t xml:space="preserve"> </w:t>
            </w:r>
            <w:r w:rsidRPr="00CF772C">
              <w:rPr>
                <w:sz w:val="24"/>
              </w:rPr>
              <w:t>courses</w:t>
            </w:r>
            <w:r w:rsidRPr="00CF772C">
              <w:rPr>
                <w:spacing w:val="-6"/>
                <w:sz w:val="24"/>
              </w:rPr>
              <w:t xml:space="preserve"> </w:t>
            </w:r>
            <w:r w:rsidRPr="00CF772C">
              <w:rPr>
                <w:spacing w:val="-2"/>
                <w:sz w:val="24"/>
              </w:rPr>
              <w:t>(n=52)</w:t>
            </w:r>
          </w:p>
        </w:tc>
        <w:tc>
          <w:tcPr>
            <w:tcW w:w="1549" w:type="dxa"/>
          </w:tcPr>
          <w:p w14:paraId="4AE9A9F4" w14:textId="77777777" w:rsidR="00157F3D" w:rsidRPr="00CF772C" w:rsidRDefault="00157F3D" w:rsidP="00CF772C">
            <w:pPr>
              <w:pStyle w:val="TableParagraph"/>
              <w:spacing w:before="89"/>
              <w:ind w:left="1" w:right="34"/>
              <w:jc w:val="center"/>
              <w:rPr>
                <w:sz w:val="24"/>
              </w:rPr>
            </w:pPr>
            <w:r w:rsidRPr="00CF772C">
              <w:rPr>
                <w:sz w:val="24"/>
              </w:rPr>
              <w:t xml:space="preserve">30 </w:t>
            </w:r>
            <w:r w:rsidRPr="00CF772C">
              <w:rPr>
                <w:spacing w:val="-2"/>
                <w:sz w:val="24"/>
              </w:rPr>
              <w:t>(57.7)</w:t>
            </w:r>
          </w:p>
        </w:tc>
        <w:tc>
          <w:tcPr>
            <w:tcW w:w="1858" w:type="dxa"/>
          </w:tcPr>
          <w:p w14:paraId="0129C179" w14:textId="77777777" w:rsidR="00157F3D" w:rsidRPr="00CF772C" w:rsidRDefault="00157F3D" w:rsidP="00CF772C">
            <w:pPr>
              <w:pStyle w:val="TableParagraph"/>
              <w:spacing w:before="89"/>
              <w:ind w:left="18" w:right="1"/>
              <w:jc w:val="center"/>
              <w:rPr>
                <w:sz w:val="24"/>
              </w:rPr>
            </w:pPr>
            <w:r w:rsidRPr="00CF772C">
              <w:rPr>
                <w:sz w:val="24"/>
              </w:rPr>
              <w:t xml:space="preserve">16 </w:t>
            </w:r>
            <w:r w:rsidRPr="00CF772C">
              <w:rPr>
                <w:spacing w:val="-2"/>
                <w:sz w:val="24"/>
              </w:rPr>
              <w:t>(30.8)</w:t>
            </w:r>
          </w:p>
        </w:tc>
        <w:tc>
          <w:tcPr>
            <w:tcW w:w="1671" w:type="dxa"/>
          </w:tcPr>
          <w:p w14:paraId="39EFEB8A" w14:textId="77777777" w:rsidR="00157F3D" w:rsidRPr="00CF772C" w:rsidRDefault="00157F3D" w:rsidP="00CF772C">
            <w:pPr>
              <w:pStyle w:val="TableParagraph"/>
              <w:spacing w:before="89"/>
              <w:ind w:left="1" w:right="58"/>
              <w:jc w:val="center"/>
              <w:rPr>
                <w:sz w:val="24"/>
              </w:rPr>
            </w:pPr>
            <w:r w:rsidRPr="00CF772C">
              <w:rPr>
                <w:sz w:val="24"/>
              </w:rPr>
              <w:t xml:space="preserve">6 </w:t>
            </w:r>
            <w:r w:rsidRPr="00CF772C">
              <w:rPr>
                <w:spacing w:val="-2"/>
                <w:sz w:val="24"/>
              </w:rPr>
              <w:t>(11.5)</w:t>
            </w:r>
          </w:p>
        </w:tc>
      </w:tr>
      <w:tr w:rsidR="00157F3D" w:rsidRPr="00CF772C" w14:paraId="6B928E67" w14:textId="77777777" w:rsidTr="006C1722">
        <w:trPr>
          <w:trHeight w:val="470"/>
        </w:trPr>
        <w:tc>
          <w:tcPr>
            <w:tcW w:w="3220" w:type="dxa"/>
          </w:tcPr>
          <w:p w14:paraId="63B8D68C" w14:textId="77777777" w:rsidR="00157F3D" w:rsidRPr="00CF772C" w:rsidRDefault="00157F3D" w:rsidP="00CF772C">
            <w:pPr>
              <w:pStyle w:val="TableParagraph"/>
              <w:spacing w:before="92"/>
              <w:ind w:left="105"/>
              <w:rPr>
                <w:b/>
                <w:sz w:val="24"/>
              </w:rPr>
            </w:pPr>
            <w:r w:rsidRPr="00CF772C">
              <w:rPr>
                <w:b/>
                <w:spacing w:val="-2"/>
                <w:sz w:val="24"/>
              </w:rPr>
              <w:t>Year</w:t>
            </w:r>
            <w:r w:rsidRPr="00CF772C">
              <w:rPr>
                <w:b/>
                <w:spacing w:val="-13"/>
                <w:sz w:val="24"/>
              </w:rPr>
              <w:t xml:space="preserve"> </w:t>
            </w:r>
            <w:r w:rsidRPr="00CF772C">
              <w:rPr>
                <w:b/>
                <w:spacing w:val="-2"/>
                <w:sz w:val="24"/>
              </w:rPr>
              <w:t>of</w:t>
            </w:r>
            <w:r w:rsidRPr="00CF772C">
              <w:rPr>
                <w:b/>
                <w:spacing w:val="-13"/>
                <w:sz w:val="24"/>
              </w:rPr>
              <w:t xml:space="preserve"> </w:t>
            </w:r>
            <w:r w:rsidRPr="00CF772C">
              <w:rPr>
                <w:b/>
                <w:spacing w:val="-2"/>
                <w:sz w:val="24"/>
              </w:rPr>
              <w:t>Study</w:t>
            </w:r>
          </w:p>
        </w:tc>
        <w:tc>
          <w:tcPr>
            <w:tcW w:w="1549" w:type="dxa"/>
          </w:tcPr>
          <w:p w14:paraId="450BA954" w14:textId="77777777" w:rsidR="00157F3D" w:rsidRPr="00CF772C" w:rsidRDefault="00157F3D" w:rsidP="00CF772C">
            <w:pPr>
              <w:pStyle w:val="TableParagraph"/>
              <w:spacing w:before="0"/>
              <w:rPr>
                <w:sz w:val="24"/>
              </w:rPr>
            </w:pPr>
          </w:p>
        </w:tc>
        <w:tc>
          <w:tcPr>
            <w:tcW w:w="1858" w:type="dxa"/>
          </w:tcPr>
          <w:p w14:paraId="6B6BC7A4" w14:textId="77777777" w:rsidR="00157F3D" w:rsidRPr="00CF772C" w:rsidRDefault="00157F3D" w:rsidP="00CF772C">
            <w:pPr>
              <w:pStyle w:val="TableParagraph"/>
              <w:spacing w:before="0"/>
              <w:rPr>
                <w:sz w:val="24"/>
              </w:rPr>
            </w:pPr>
          </w:p>
        </w:tc>
        <w:tc>
          <w:tcPr>
            <w:tcW w:w="1671" w:type="dxa"/>
          </w:tcPr>
          <w:p w14:paraId="20D6CD66" w14:textId="77777777" w:rsidR="00157F3D" w:rsidRPr="00CF772C" w:rsidRDefault="00157F3D" w:rsidP="00CF772C">
            <w:pPr>
              <w:pStyle w:val="TableParagraph"/>
              <w:spacing w:before="0"/>
              <w:rPr>
                <w:sz w:val="24"/>
              </w:rPr>
            </w:pPr>
          </w:p>
        </w:tc>
      </w:tr>
      <w:tr w:rsidR="00157F3D" w:rsidRPr="00CF772C" w14:paraId="46307325" w14:textId="77777777" w:rsidTr="006C1722">
        <w:trPr>
          <w:trHeight w:val="467"/>
        </w:trPr>
        <w:tc>
          <w:tcPr>
            <w:tcW w:w="3220" w:type="dxa"/>
          </w:tcPr>
          <w:p w14:paraId="706E0924" w14:textId="77777777" w:rsidR="00157F3D" w:rsidRPr="00CF772C" w:rsidRDefault="00157F3D" w:rsidP="00CF772C">
            <w:pPr>
              <w:pStyle w:val="TableParagraph"/>
              <w:spacing w:before="92"/>
              <w:ind w:left="105"/>
              <w:rPr>
                <w:sz w:val="24"/>
              </w:rPr>
            </w:pPr>
            <w:r w:rsidRPr="00CF772C">
              <w:rPr>
                <w:sz w:val="24"/>
              </w:rPr>
              <w:lastRenderedPageBreak/>
              <w:t>Year</w:t>
            </w:r>
            <w:r w:rsidRPr="00CF772C">
              <w:rPr>
                <w:spacing w:val="-14"/>
                <w:sz w:val="24"/>
              </w:rPr>
              <w:t xml:space="preserve"> </w:t>
            </w:r>
            <w:r w:rsidRPr="00CF772C">
              <w:rPr>
                <w:sz w:val="24"/>
              </w:rPr>
              <w:t>1</w:t>
            </w:r>
            <w:r w:rsidRPr="00CF772C">
              <w:rPr>
                <w:spacing w:val="-14"/>
                <w:sz w:val="24"/>
              </w:rPr>
              <w:t xml:space="preserve"> </w:t>
            </w:r>
            <w:r w:rsidRPr="00CF772C">
              <w:rPr>
                <w:spacing w:val="-2"/>
                <w:sz w:val="24"/>
              </w:rPr>
              <w:t>(n=20)</w:t>
            </w:r>
          </w:p>
        </w:tc>
        <w:tc>
          <w:tcPr>
            <w:tcW w:w="1549" w:type="dxa"/>
          </w:tcPr>
          <w:p w14:paraId="48619081" w14:textId="77777777" w:rsidR="00157F3D" w:rsidRPr="00CF772C" w:rsidRDefault="00157F3D" w:rsidP="00CF772C">
            <w:pPr>
              <w:pStyle w:val="TableParagraph"/>
              <w:spacing w:before="92"/>
              <w:ind w:left="1" w:right="34"/>
              <w:jc w:val="center"/>
              <w:rPr>
                <w:sz w:val="24"/>
              </w:rPr>
            </w:pPr>
            <w:r w:rsidRPr="00CF772C">
              <w:rPr>
                <w:sz w:val="24"/>
              </w:rPr>
              <w:t xml:space="preserve">12 </w:t>
            </w:r>
            <w:r w:rsidRPr="00CF772C">
              <w:rPr>
                <w:spacing w:val="-2"/>
                <w:sz w:val="24"/>
              </w:rPr>
              <w:t>(60.0)</w:t>
            </w:r>
          </w:p>
        </w:tc>
        <w:tc>
          <w:tcPr>
            <w:tcW w:w="1858" w:type="dxa"/>
          </w:tcPr>
          <w:p w14:paraId="61F18A64" w14:textId="77777777" w:rsidR="00157F3D" w:rsidRPr="00CF772C" w:rsidRDefault="00157F3D" w:rsidP="00CF772C">
            <w:pPr>
              <w:pStyle w:val="TableParagraph"/>
              <w:spacing w:before="92"/>
              <w:ind w:left="18" w:right="1"/>
              <w:jc w:val="center"/>
              <w:rPr>
                <w:sz w:val="24"/>
              </w:rPr>
            </w:pPr>
            <w:r w:rsidRPr="00CF772C">
              <w:rPr>
                <w:sz w:val="24"/>
              </w:rPr>
              <w:t xml:space="preserve">7 </w:t>
            </w:r>
            <w:r w:rsidRPr="00CF772C">
              <w:rPr>
                <w:spacing w:val="-2"/>
                <w:sz w:val="24"/>
              </w:rPr>
              <w:t>(35.0)</w:t>
            </w:r>
          </w:p>
        </w:tc>
        <w:tc>
          <w:tcPr>
            <w:tcW w:w="1671" w:type="dxa"/>
          </w:tcPr>
          <w:p w14:paraId="0A56FCE4" w14:textId="77777777" w:rsidR="00157F3D" w:rsidRPr="00CF772C" w:rsidRDefault="00157F3D" w:rsidP="00CF772C">
            <w:pPr>
              <w:pStyle w:val="TableParagraph"/>
              <w:spacing w:before="92"/>
              <w:ind w:left="1" w:right="58"/>
              <w:jc w:val="center"/>
              <w:rPr>
                <w:sz w:val="24"/>
              </w:rPr>
            </w:pPr>
            <w:r w:rsidRPr="00CF772C">
              <w:rPr>
                <w:sz w:val="24"/>
              </w:rPr>
              <w:t xml:space="preserve">1 </w:t>
            </w:r>
            <w:r w:rsidRPr="00CF772C">
              <w:rPr>
                <w:spacing w:val="-2"/>
                <w:sz w:val="24"/>
              </w:rPr>
              <w:t>(5.0)</w:t>
            </w:r>
          </w:p>
        </w:tc>
      </w:tr>
      <w:tr w:rsidR="00157F3D" w:rsidRPr="00CF772C" w14:paraId="54667E2D" w14:textId="77777777" w:rsidTr="006C1722">
        <w:trPr>
          <w:trHeight w:val="467"/>
        </w:trPr>
        <w:tc>
          <w:tcPr>
            <w:tcW w:w="3220" w:type="dxa"/>
          </w:tcPr>
          <w:p w14:paraId="4BBE34BF" w14:textId="77777777" w:rsidR="00157F3D" w:rsidRPr="00CF772C" w:rsidRDefault="00157F3D" w:rsidP="00CF772C">
            <w:pPr>
              <w:pStyle w:val="TableParagraph"/>
              <w:spacing w:before="89"/>
              <w:ind w:left="105"/>
              <w:rPr>
                <w:sz w:val="24"/>
              </w:rPr>
            </w:pPr>
            <w:r w:rsidRPr="00CF772C">
              <w:rPr>
                <w:sz w:val="24"/>
              </w:rPr>
              <w:t>Year</w:t>
            </w:r>
            <w:r w:rsidRPr="00CF772C">
              <w:rPr>
                <w:spacing w:val="-14"/>
                <w:sz w:val="24"/>
              </w:rPr>
              <w:t xml:space="preserve"> </w:t>
            </w:r>
            <w:r w:rsidRPr="00CF772C">
              <w:rPr>
                <w:sz w:val="24"/>
              </w:rPr>
              <w:t>2</w:t>
            </w:r>
            <w:r w:rsidRPr="00CF772C">
              <w:rPr>
                <w:spacing w:val="-14"/>
                <w:sz w:val="24"/>
              </w:rPr>
              <w:t xml:space="preserve"> </w:t>
            </w:r>
            <w:r w:rsidRPr="00CF772C">
              <w:rPr>
                <w:spacing w:val="-2"/>
                <w:sz w:val="24"/>
              </w:rPr>
              <w:t>(n=19)</w:t>
            </w:r>
          </w:p>
        </w:tc>
        <w:tc>
          <w:tcPr>
            <w:tcW w:w="1549" w:type="dxa"/>
          </w:tcPr>
          <w:p w14:paraId="5AFA6937" w14:textId="77777777" w:rsidR="00157F3D" w:rsidRPr="00CF772C" w:rsidRDefault="00157F3D" w:rsidP="00CF772C">
            <w:pPr>
              <w:pStyle w:val="TableParagraph"/>
              <w:spacing w:before="89"/>
              <w:ind w:right="34"/>
              <w:jc w:val="center"/>
              <w:rPr>
                <w:sz w:val="24"/>
              </w:rPr>
            </w:pPr>
            <w:r w:rsidRPr="00CF772C">
              <w:rPr>
                <w:sz w:val="24"/>
              </w:rPr>
              <w:t>11</w:t>
            </w:r>
            <w:r w:rsidRPr="00CF772C">
              <w:rPr>
                <w:spacing w:val="-11"/>
                <w:sz w:val="24"/>
              </w:rPr>
              <w:t xml:space="preserve"> </w:t>
            </w:r>
            <w:r w:rsidRPr="00CF772C">
              <w:rPr>
                <w:spacing w:val="-2"/>
                <w:sz w:val="24"/>
              </w:rPr>
              <w:t>(57.9)</w:t>
            </w:r>
          </w:p>
        </w:tc>
        <w:tc>
          <w:tcPr>
            <w:tcW w:w="1858" w:type="dxa"/>
          </w:tcPr>
          <w:p w14:paraId="53A3370D" w14:textId="77777777" w:rsidR="00157F3D" w:rsidRPr="00CF772C" w:rsidRDefault="00157F3D" w:rsidP="00CF772C">
            <w:pPr>
              <w:pStyle w:val="TableParagraph"/>
              <w:spacing w:before="89"/>
              <w:ind w:left="18" w:right="1"/>
              <w:jc w:val="center"/>
              <w:rPr>
                <w:sz w:val="24"/>
              </w:rPr>
            </w:pPr>
            <w:r w:rsidRPr="00CF772C">
              <w:rPr>
                <w:sz w:val="24"/>
              </w:rPr>
              <w:t xml:space="preserve">5 </w:t>
            </w:r>
            <w:r w:rsidRPr="00CF772C">
              <w:rPr>
                <w:spacing w:val="-2"/>
                <w:sz w:val="24"/>
              </w:rPr>
              <w:t>(26.3)</w:t>
            </w:r>
          </w:p>
        </w:tc>
        <w:tc>
          <w:tcPr>
            <w:tcW w:w="1671" w:type="dxa"/>
          </w:tcPr>
          <w:p w14:paraId="3783BFEB" w14:textId="77777777" w:rsidR="00157F3D" w:rsidRPr="00CF772C" w:rsidRDefault="00157F3D" w:rsidP="00CF772C">
            <w:pPr>
              <w:pStyle w:val="TableParagraph"/>
              <w:spacing w:before="89"/>
              <w:ind w:left="1" w:right="58"/>
              <w:jc w:val="center"/>
              <w:rPr>
                <w:sz w:val="24"/>
              </w:rPr>
            </w:pPr>
            <w:r w:rsidRPr="00CF772C">
              <w:rPr>
                <w:sz w:val="24"/>
              </w:rPr>
              <w:t xml:space="preserve">3 </w:t>
            </w:r>
            <w:r w:rsidRPr="00CF772C">
              <w:rPr>
                <w:spacing w:val="-2"/>
                <w:sz w:val="24"/>
              </w:rPr>
              <w:t>(15.8)</w:t>
            </w:r>
          </w:p>
        </w:tc>
      </w:tr>
      <w:tr w:rsidR="00157F3D" w:rsidRPr="00CF772C" w14:paraId="69EEC955" w14:textId="77777777" w:rsidTr="006C1722">
        <w:trPr>
          <w:trHeight w:val="467"/>
        </w:trPr>
        <w:tc>
          <w:tcPr>
            <w:tcW w:w="3220" w:type="dxa"/>
          </w:tcPr>
          <w:p w14:paraId="7B035C16" w14:textId="77777777" w:rsidR="00157F3D" w:rsidRPr="00CF772C" w:rsidRDefault="00157F3D" w:rsidP="00CF772C">
            <w:pPr>
              <w:pStyle w:val="TableParagraph"/>
              <w:spacing w:before="92"/>
              <w:ind w:left="105"/>
              <w:rPr>
                <w:sz w:val="24"/>
              </w:rPr>
            </w:pPr>
            <w:r w:rsidRPr="00CF772C">
              <w:rPr>
                <w:sz w:val="24"/>
              </w:rPr>
              <w:t>Year</w:t>
            </w:r>
            <w:r w:rsidRPr="00CF772C">
              <w:rPr>
                <w:spacing w:val="-14"/>
                <w:sz w:val="24"/>
              </w:rPr>
              <w:t xml:space="preserve"> </w:t>
            </w:r>
            <w:r w:rsidRPr="00CF772C">
              <w:rPr>
                <w:sz w:val="24"/>
              </w:rPr>
              <w:t>3</w:t>
            </w:r>
            <w:r w:rsidRPr="00CF772C">
              <w:rPr>
                <w:spacing w:val="-14"/>
                <w:sz w:val="24"/>
              </w:rPr>
              <w:t xml:space="preserve"> </w:t>
            </w:r>
            <w:r w:rsidRPr="00CF772C">
              <w:rPr>
                <w:spacing w:val="-2"/>
                <w:sz w:val="24"/>
              </w:rPr>
              <w:t>(n=17)</w:t>
            </w:r>
          </w:p>
        </w:tc>
        <w:tc>
          <w:tcPr>
            <w:tcW w:w="1549" w:type="dxa"/>
          </w:tcPr>
          <w:p w14:paraId="4AF0ACBB" w14:textId="77777777" w:rsidR="00157F3D" w:rsidRPr="00CF772C" w:rsidRDefault="00157F3D" w:rsidP="00CF772C">
            <w:pPr>
              <w:pStyle w:val="TableParagraph"/>
              <w:spacing w:before="92"/>
              <w:ind w:left="1" w:right="34"/>
              <w:jc w:val="center"/>
              <w:rPr>
                <w:sz w:val="24"/>
              </w:rPr>
            </w:pPr>
            <w:r w:rsidRPr="00CF772C">
              <w:rPr>
                <w:sz w:val="24"/>
              </w:rPr>
              <w:t xml:space="preserve">7 </w:t>
            </w:r>
            <w:r w:rsidRPr="00CF772C">
              <w:rPr>
                <w:spacing w:val="-2"/>
                <w:sz w:val="24"/>
              </w:rPr>
              <w:t>(41.2)</w:t>
            </w:r>
          </w:p>
        </w:tc>
        <w:tc>
          <w:tcPr>
            <w:tcW w:w="1858" w:type="dxa"/>
          </w:tcPr>
          <w:p w14:paraId="0E1F5BC7" w14:textId="77777777" w:rsidR="00157F3D" w:rsidRPr="00CF772C" w:rsidRDefault="00157F3D" w:rsidP="00CF772C">
            <w:pPr>
              <w:pStyle w:val="TableParagraph"/>
              <w:spacing w:before="92"/>
              <w:ind w:left="18" w:right="1"/>
              <w:jc w:val="center"/>
              <w:rPr>
                <w:sz w:val="24"/>
              </w:rPr>
            </w:pPr>
            <w:r w:rsidRPr="00CF772C">
              <w:rPr>
                <w:sz w:val="24"/>
              </w:rPr>
              <w:t xml:space="preserve">7 </w:t>
            </w:r>
            <w:r w:rsidRPr="00CF772C">
              <w:rPr>
                <w:spacing w:val="-2"/>
                <w:sz w:val="24"/>
              </w:rPr>
              <w:t>(41.2)</w:t>
            </w:r>
          </w:p>
        </w:tc>
        <w:tc>
          <w:tcPr>
            <w:tcW w:w="1671" w:type="dxa"/>
          </w:tcPr>
          <w:p w14:paraId="64108C9A" w14:textId="77777777" w:rsidR="00157F3D" w:rsidRPr="00CF772C" w:rsidRDefault="00157F3D" w:rsidP="00CF772C">
            <w:pPr>
              <w:pStyle w:val="TableParagraph"/>
              <w:spacing w:before="92"/>
              <w:ind w:left="1" w:right="58"/>
              <w:jc w:val="center"/>
              <w:rPr>
                <w:sz w:val="24"/>
              </w:rPr>
            </w:pPr>
            <w:r w:rsidRPr="00CF772C">
              <w:rPr>
                <w:sz w:val="24"/>
              </w:rPr>
              <w:t xml:space="preserve">3 </w:t>
            </w:r>
            <w:r w:rsidRPr="00CF772C">
              <w:rPr>
                <w:spacing w:val="-2"/>
                <w:sz w:val="24"/>
              </w:rPr>
              <w:t>(17.6)</w:t>
            </w:r>
          </w:p>
        </w:tc>
      </w:tr>
      <w:tr w:rsidR="00157F3D" w:rsidRPr="00CF772C" w14:paraId="48D4CEA6" w14:textId="77777777" w:rsidTr="006C1722">
        <w:trPr>
          <w:trHeight w:val="467"/>
        </w:trPr>
        <w:tc>
          <w:tcPr>
            <w:tcW w:w="3220" w:type="dxa"/>
          </w:tcPr>
          <w:p w14:paraId="08AEB679" w14:textId="77777777" w:rsidR="00157F3D" w:rsidRPr="00CF772C" w:rsidRDefault="00157F3D" w:rsidP="00CF772C">
            <w:pPr>
              <w:pStyle w:val="TableParagraph"/>
              <w:spacing w:before="89"/>
              <w:ind w:left="105"/>
              <w:rPr>
                <w:sz w:val="24"/>
              </w:rPr>
            </w:pPr>
            <w:r w:rsidRPr="00CF772C">
              <w:rPr>
                <w:sz w:val="24"/>
              </w:rPr>
              <w:t>Year</w:t>
            </w:r>
            <w:r w:rsidRPr="00CF772C">
              <w:rPr>
                <w:spacing w:val="-14"/>
                <w:sz w:val="24"/>
              </w:rPr>
              <w:t xml:space="preserve"> </w:t>
            </w:r>
            <w:r w:rsidRPr="00CF772C">
              <w:rPr>
                <w:sz w:val="24"/>
              </w:rPr>
              <w:t>4</w:t>
            </w:r>
            <w:r w:rsidRPr="00CF772C">
              <w:rPr>
                <w:spacing w:val="-14"/>
                <w:sz w:val="24"/>
              </w:rPr>
              <w:t xml:space="preserve"> </w:t>
            </w:r>
            <w:r w:rsidRPr="00CF772C">
              <w:rPr>
                <w:spacing w:val="-2"/>
                <w:sz w:val="24"/>
              </w:rPr>
              <w:t>(n=25)</w:t>
            </w:r>
          </w:p>
        </w:tc>
        <w:tc>
          <w:tcPr>
            <w:tcW w:w="1549" w:type="dxa"/>
          </w:tcPr>
          <w:p w14:paraId="319AE559" w14:textId="77777777" w:rsidR="00157F3D" w:rsidRPr="00CF772C" w:rsidRDefault="00157F3D" w:rsidP="00CF772C">
            <w:pPr>
              <w:pStyle w:val="TableParagraph"/>
              <w:spacing w:before="89"/>
              <w:ind w:left="1" w:right="34"/>
              <w:jc w:val="center"/>
              <w:rPr>
                <w:sz w:val="24"/>
              </w:rPr>
            </w:pPr>
            <w:r w:rsidRPr="00CF772C">
              <w:rPr>
                <w:sz w:val="24"/>
              </w:rPr>
              <w:t xml:space="preserve">15 </w:t>
            </w:r>
            <w:r w:rsidRPr="00CF772C">
              <w:rPr>
                <w:spacing w:val="-2"/>
                <w:sz w:val="24"/>
              </w:rPr>
              <w:t>(60.0)</w:t>
            </w:r>
          </w:p>
        </w:tc>
        <w:tc>
          <w:tcPr>
            <w:tcW w:w="1858" w:type="dxa"/>
          </w:tcPr>
          <w:p w14:paraId="1E5D5350" w14:textId="77777777" w:rsidR="00157F3D" w:rsidRPr="00CF772C" w:rsidRDefault="00157F3D" w:rsidP="00CF772C">
            <w:pPr>
              <w:pStyle w:val="TableParagraph"/>
              <w:spacing w:before="89"/>
              <w:ind w:left="18" w:right="1"/>
              <w:jc w:val="center"/>
              <w:rPr>
                <w:sz w:val="24"/>
              </w:rPr>
            </w:pPr>
            <w:r w:rsidRPr="00CF772C">
              <w:rPr>
                <w:sz w:val="24"/>
              </w:rPr>
              <w:t xml:space="preserve">7 </w:t>
            </w:r>
            <w:r w:rsidRPr="00CF772C">
              <w:rPr>
                <w:spacing w:val="-2"/>
                <w:sz w:val="24"/>
              </w:rPr>
              <w:t>(28.0)</w:t>
            </w:r>
          </w:p>
        </w:tc>
        <w:tc>
          <w:tcPr>
            <w:tcW w:w="1671" w:type="dxa"/>
          </w:tcPr>
          <w:p w14:paraId="7D51DE94" w14:textId="77777777" w:rsidR="00157F3D" w:rsidRPr="00CF772C" w:rsidRDefault="00157F3D" w:rsidP="00CF772C">
            <w:pPr>
              <w:pStyle w:val="TableParagraph"/>
              <w:spacing w:before="89"/>
              <w:ind w:left="1" w:right="58"/>
              <w:jc w:val="center"/>
              <w:rPr>
                <w:sz w:val="24"/>
              </w:rPr>
            </w:pPr>
            <w:r w:rsidRPr="00CF772C">
              <w:rPr>
                <w:sz w:val="24"/>
              </w:rPr>
              <w:t xml:space="preserve">3 </w:t>
            </w:r>
            <w:r w:rsidRPr="00CF772C">
              <w:rPr>
                <w:spacing w:val="-2"/>
                <w:sz w:val="24"/>
              </w:rPr>
              <w:t>(12.0)</w:t>
            </w:r>
          </w:p>
        </w:tc>
      </w:tr>
      <w:tr w:rsidR="00157F3D" w:rsidRPr="00CF772C" w14:paraId="0C41C33F" w14:textId="77777777" w:rsidTr="006C1722">
        <w:trPr>
          <w:trHeight w:val="470"/>
        </w:trPr>
        <w:tc>
          <w:tcPr>
            <w:tcW w:w="3220" w:type="dxa"/>
          </w:tcPr>
          <w:p w14:paraId="27088BF3" w14:textId="77777777" w:rsidR="00157F3D" w:rsidRPr="00CF772C" w:rsidRDefault="00157F3D" w:rsidP="00CF772C">
            <w:pPr>
              <w:pStyle w:val="TableParagraph"/>
              <w:spacing w:before="92"/>
              <w:ind w:left="105"/>
              <w:rPr>
                <w:b/>
                <w:sz w:val="24"/>
              </w:rPr>
            </w:pPr>
            <w:r w:rsidRPr="00CF772C">
              <w:rPr>
                <w:b/>
                <w:sz w:val="24"/>
              </w:rPr>
              <w:t>Current</w:t>
            </w:r>
            <w:r w:rsidRPr="00CF772C">
              <w:rPr>
                <w:b/>
                <w:spacing w:val="-8"/>
                <w:sz w:val="24"/>
              </w:rPr>
              <w:t xml:space="preserve"> </w:t>
            </w:r>
            <w:r w:rsidRPr="00CF772C">
              <w:rPr>
                <w:b/>
                <w:spacing w:val="-2"/>
                <w:sz w:val="24"/>
              </w:rPr>
              <w:t>Residency</w:t>
            </w:r>
          </w:p>
        </w:tc>
        <w:tc>
          <w:tcPr>
            <w:tcW w:w="1549" w:type="dxa"/>
          </w:tcPr>
          <w:p w14:paraId="0DEDB45C" w14:textId="77777777" w:rsidR="00157F3D" w:rsidRPr="00CF772C" w:rsidRDefault="00157F3D" w:rsidP="00CF772C">
            <w:pPr>
              <w:pStyle w:val="TableParagraph"/>
              <w:spacing w:before="0"/>
              <w:rPr>
                <w:sz w:val="24"/>
              </w:rPr>
            </w:pPr>
          </w:p>
        </w:tc>
        <w:tc>
          <w:tcPr>
            <w:tcW w:w="1858" w:type="dxa"/>
          </w:tcPr>
          <w:p w14:paraId="732CE10B" w14:textId="77777777" w:rsidR="00157F3D" w:rsidRPr="00CF772C" w:rsidRDefault="00157F3D" w:rsidP="00CF772C">
            <w:pPr>
              <w:pStyle w:val="TableParagraph"/>
              <w:spacing w:before="0"/>
              <w:rPr>
                <w:sz w:val="24"/>
              </w:rPr>
            </w:pPr>
          </w:p>
        </w:tc>
        <w:tc>
          <w:tcPr>
            <w:tcW w:w="1671" w:type="dxa"/>
          </w:tcPr>
          <w:p w14:paraId="1BC268F8" w14:textId="77777777" w:rsidR="00157F3D" w:rsidRPr="00CF772C" w:rsidRDefault="00157F3D" w:rsidP="00CF772C">
            <w:pPr>
              <w:pStyle w:val="TableParagraph"/>
              <w:spacing w:before="0"/>
              <w:rPr>
                <w:sz w:val="24"/>
              </w:rPr>
            </w:pPr>
          </w:p>
        </w:tc>
      </w:tr>
      <w:tr w:rsidR="00157F3D" w:rsidRPr="00CF772C" w14:paraId="0524F420" w14:textId="77777777" w:rsidTr="006C1722">
        <w:trPr>
          <w:trHeight w:val="467"/>
        </w:trPr>
        <w:tc>
          <w:tcPr>
            <w:tcW w:w="3220" w:type="dxa"/>
          </w:tcPr>
          <w:p w14:paraId="51EBF07F" w14:textId="77777777" w:rsidR="00157F3D" w:rsidRPr="00CF772C" w:rsidRDefault="00157F3D" w:rsidP="00CF772C">
            <w:pPr>
              <w:pStyle w:val="TableParagraph"/>
              <w:spacing w:before="92"/>
              <w:ind w:left="105"/>
              <w:rPr>
                <w:sz w:val="24"/>
              </w:rPr>
            </w:pPr>
            <w:r w:rsidRPr="00CF772C">
              <w:rPr>
                <w:sz w:val="24"/>
              </w:rPr>
              <w:t>Residential</w:t>
            </w:r>
            <w:r w:rsidRPr="00CF772C">
              <w:rPr>
                <w:spacing w:val="-6"/>
                <w:sz w:val="24"/>
              </w:rPr>
              <w:t xml:space="preserve"> </w:t>
            </w:r>
            <w:r w:rsidRPr="00CF772C">
              <w:rPr>
                <w:sz w:val="24"/>
              </w:rPr>
              <w:t>College</w:t>
            </w:r>
            <w:r w:rsidRPr="00CF772C">
              <w:rPr>
                <w:spacing w:val="-6"/>
                <w:sz w:val="24"/>
              </w:rPr>
              <w:t xml:space="preserve"> </w:t>
            </w:r>
            <w:r w:rsidRPr="00CF772C">
              <w:rPr>
                <w:spacing w:val="-2"/>
                <w:sz w:val="24"/>
              </w:rPr>
              <w:t>(n=37)</w:t>
            </w:r>
          </w:p>
        </w:tc>
        <w:tc>
          <w:tcPr>
            <w:tcW w:w="1549" w:type="dxa"/>
          </w:tcPr>
          <w:p w14:paraId="63762335" w14:textId="77777777" w:rsidR="00157F3D" w:rsidRPr="00CF772C" w:rsidRDefault="00157F3D" w:rsidP="00CF772C">
            <w:pPr>
              <w:pStyle w:val="TableParagraph"/>
              <w:spacing w:before="92"/>
              <w:ind w:left="1" w:right="34"/>
              <w:jc w:val="center"/>
              <w:rPr>
                <w:sz w:val="24"/>
              </w:rPr>
            </w:pPr>
            <w:r w:rsidRPr="00CF772C">
              <w:rPr>
                <w:sz w:val="24"/>
              </w:rPr>
              <w:t xml:space="preserve">23 </w:t>
            </w:r>
            <w:r w:rsidRPr="00CF772C">
              <w:rPr>
                <w:spacing w:val="-2"/>
                <w:sz w:val="24"/>
              </w:rPr>
              <w:t>(62.2)</w:t>
            </w:r>
          </w:p>
        </w:tc>
        <w:tc>
          <w:tcPr>
            <w:tcW w:w="1858" w:type="dxa"/>
          </w:tcPr>
          <w:p w14:paraId="463197BF" w14:textId="77777777" w:rsidR="00157F3D" w:rsidRPr="00CF772C" w:rsidRDefault="00157F3D" w:rsidP="00CF772C">
            <w:pPr>
              <w:pStyle w:val="TableParagraph"/>
              <w:spacing w:before="92"/>
              <w:ind w:left="18" w:right="1"/>
              <w:jc w:val="center"/>
              <w:rPr>
                <w:sz w:val="24"/>
              </w:rPr>
            </w:pPr>
            <w:r w:rsidRPr="00CF772C">
              <w:rPr>
                <w:sz w:val="24"/>
              </w:rPr>
              <w:t xml:space="preserve">12 </w:t>
            </w:r>
            <w:r w:rsidRPr="00CF772C">
              <w:rPr>
                <w:spacing w:val="-2"/>
                <w:sz w:val="24"/>
              </w:rPr>
              <w:t>(32.4)</w:t>
            </w:r>
          </w:p>
        </w:tc>
        <w:tc>
          <w:tcPr>
            <w:tcW w:w="1671" w:type="dxa"/>
          </w:tcPr>
          <w:p w14:paraId="77975F03" w14:textId="77777777" w:rsidR="00157F3D" w:rsidRPr="00CF772C" w:rsidRDefault="00157F3D" w:rsidP="00CF772C">
            <w:pPr>
              <w:pStyle w:val="TableParagraph"/>
              <w:spacing w:before="92"/>
              <w:ind w:left="1" w:right="58"/>
              <w:jc w:val="center"/>
              <w:rPr>
                <w:sz w:val="24"/>
              </w:rPr>
            </w:pPr>
            <w:r w:rsidRPr="00CF772C">
              <w:rPr>
                <w:sz w:val="24"/>
              </w:rPr>
              <w:t xml:space="preserve">2 </w:t>
            </w:r>
            <w:r w:rsidRPr="00CF772C">
              <w:rPr>
                <w:spacing w:val="-2"/>
                <w:sz w:val="24"/>
              </w:rPr>
              <w:t>(5.4)</w:t>
            </w:r>
          </w:p>
        </w:tc>
      </w:tr>
      <w:tr w:rsidR="00157F3D" w:rsidRPr="00CF772C" w14:paraId="6DA5FAAB" w14:textId="77777777" w:rsidTr="006C1722">
        <w:trPr>
          <w:trHeight w:val="467"/>
        </w:trPr>
        <w:tc>
          <w:tcPr>
            <w:tcW w:w="3220" w:type="dxa"/>
          </w:tcPr>
          <w:p w14:paraId="75B610D1" w14:textId="77777777" w:rsidR="00157F3D" w:rsidRPr="00CF772C" w:rsidRDefault="00157F3D" w:rsidP="00CF772C">
            <w:pPr>
              <w:pStyle w:val="TableParagraph"/>
              <w:spacing w:before="89"/>
              <w:ind w:left="105"/>
              <w:rPr>
                <w:sz w:val="24"/>
              </w:rPr>
            </w:pPr>
            <w:r w:rsidRPr="00CF772C">
              <w:rPr>
                <w:sz w:val="24"/>
              </w:rPr>
              <w:t>Rent</w:t>
            </w:r>
            <w:r w:rsidRPr="00CF772C">
              <w:rPr>
                <w:spacing w:val="-3"/>
                <w:sz w:val="24"/>
              </w:rPr>
              <w:t xml:space="preserve"> </w:t>
            </w:r>
            <w:r w:rsidRPr="00CF772C">
              <w:rPr>
                <w:sz w:val="24"/>
              </w:rPr>
              <w:t>House</w:t>
            </w:r>
            <w:r w:rsidRPr="00CF772C">
              <w:rPr>
                <w:spacing w:val="-2"/>
                <w:sz w:val="24"/>
              </w:rPr>
              <w:t xml:space="preserve"> (n=33)</w:t>
            </w:r>
          </w:p>
        </w:tc>
        <w:tc>
          <w:tcPr>
            <w:tcW w:w="1549" w:type="dxa"/>
          </w:tcPr>
          <w:p w14:paraId="64B00DAC" w14:textId="77777777" w:rsidR="00157F3D" w:rsidRPr="00CF772C" w:rsidRDefault="00157F3D" w:rsidP="00CF772C">
            <w:pPr>
              <w:pStyle w:val="TableParagraph"/>
              <w:spacing w:before="89"/>
              <w:ind w:left="1" w:right="34"/>
              <w:jc w:val="center"/>
              <w:rPr>
                <w:sz w:val="24"/>
              </w:rPr>
            </w:pPr>
            <w:r w:rsidRPr="00CF772C">
              <w:rPr>
                <w:sz w:val="24"/>
              </w:rPr>
              <w:t xml:space="preserve">18 </w:t>
            </w:r>
            <w:r w:rsidRPr="00CF772C">
              <w:rPr>
                <w:spacing w:val="-2"/>
                <w:sz w:val="24"/>
              </w:rPr>
              <w:t>(54.5)</w:t>
            </w:r>
          </w:p>
        </w:tc>
        <w:tc>
          <w:tcPr>
            <w:tcW w:w="1858" w:type="dxa"/>
          </w:tcPr>
          <w:p w14:paraId="5109611D" w14:textId="77777777" w:rsidR="00157F3D" w:rsidRPr="00CF772C" w:rsidRDefault="00157F3D" w:rsidP="00CF772C">
            <w:pPr>
              <w:pStyle w:val="TableParagraph"/>
              <w:spacing w:before="89"/>
              <w:ind w:left="18" w:right="1"/>
              <w:jc w:val="center"/>
              <w:rPr>
                <w:sz w:val="24"/>
              </w:rPr>
            </w:pPr>
            <w:r w:rsidRPr="00CF772C">
              <w:rPr>
                <w:sz w:val="24"/>
              </w:rPr>
              <w:t xml:space="preserve">10 </w:t>
            </w:r>
            <w:r w:rsidRPr="00CF772C">
              <w:rPr>
                <w:spacing w:val="-2"/>
                <w:sz w:val="24"/>
              </w:rPr>
              <w:t>(30.3)</w:t>
            </w:r>
          </w:p>
        </w:tc>
        <w:tc>
          <w:tcPr>
            <w:tcW w:w="1671" w:type="dxa"/>
          </w:tcPr>
          <w:p w14:paraId="6FDF895F" w14:textId="77777777" w:rsidR="00157F3D" w:rsidRPr="00CF772C" w:rsidRDefault="00157F3D" w:rsidP="00CF772C">
            <w:pPr>
              <w:pStyle w:val="TableParagraph"/>
              <w:spacing w:before="89"/>
              <w:ind w:left="1" w:right="58"/>
              <w:jc w:val="center"/>
              <w:rPr>
                <w:sz w:val="24"/>
              </w:rPr>
            </w:pPr>
            <w:r w:rsidRPr="00CF772C">
              <w:rPr>
                <w:sz w:val="24"/>
              </w:rPr>
              <w:t xml:space="preserve">5 </w:t>
            </w:r>
            <w:r w:rsidRPr="00CF772C">
              <w:rPr>
                <w:spacing w:val="-2"/>
                <w:sz w:val="24"/>
              </w:rPr>
              <w:t>(15.2)</w:t>
            </w:r>
          </w:p>
        </w:tc>
      </w:tr>
      <w:tr w:rsidR="00157F3D" w:rsidRPr="00CF772C" w14:paraId="5F1085CA" w14:textId="77777777" w:rsidTr="006C1722">
        <w:trPr>
          <w:trHeight w:val="368"/>
        </w:trPr>
        <w:tc>
          <w:tcPr>
            <w:tcW w:w="3220" w:type="dxa"/>
          </w:tcPr>
          <w:p w14:paraId="138E6763" w14:textId="77777777" w:rsidR="00157F3D" w:rsidRPr="00CF772C" w:rsidRDefault="00157F3D" w:rsidP="00CF772C">
            <w:pPr>
              <w:pStyle w:val="TableParagraph"/>
              <w:spacing w:before="92" w:line="256" w:lineRule="exact"/>
              <w:ind w:left="105"/>
              <w:rPr>
                <w:sz w:val="24"/>
              </w:rPr>
            </w:pPr>
            <w:r w:rsidRPr="00CF772C">
              <w:rPr>
                <w:sz w:val="24"/>
              </w:rPr>
              <w:t>Own</w:t>
            </w:r>
            <w:r w:rsidRPr="00CF772C">
              <w:rPr>
                <w:spacing w:val="-1"/>
                <w:sz w:val="24"/>
              </w:rPr>
              <w:t xml:space="preserve"> </w:t>
            </w:r>
            <w:r w:rsidRPr="00CF772C">
              <w:rPr>
                <w:sz w:val="24"/>
              </w:rPr>
              <w:t>/</w:t>
            </w:r>
            <w:r w:rsidRPr="00CF772C">
              <w:rPr>
                <w:spacing w:val="-3"/>
                <w:sz w:val="24"/>
              </w:rPr>
              <w:t xml:space="preserve"> </w:t>
            </w:r>
            <w:r w:rsidRPr="00CF772C">
              <w:rPr>
                <w:sz w:val="24"/>
              </w:rPr>
              <w:t>Parents’</w:t>
            </w:r>
            <w:r w:rsidRPr="00CF772C">
              <w:rPr>
                <w:spacing w:val="-20"/>
                <w:sz w:val="24"/>
              </w:rPr>
              <w:t xml:space="preserve"> </w:t>
            </w:r>
            <w:r w:rsidRPr="00CF772C">
              <w:rPr>
                <w:sz w:val="24"/>
              </w:rPr>
              <w:t>House</w:t>
            </w:r>
            <w:r w:rsidRPr="00CF772C">
              <w:rPr>
                <w:spacing w:val="-2"/>
                <w:sz w:val="24"/>
              </w:rPr>
              <w:t xml:space="preserve"> (n=11)</w:t>
            </w:r>
          </w:p>
        </w:tc>
        <w:tc>
          <w:tcPr>
            <w:tcW w:w="1549" w:type="dxa"/>
          </w:tcPr>
          <w:p w14:paraId="5920FEC8" w14:textId="77777777" w:rsidR="00157F3D" w:rsidRPr="00CF772C" w:rsidRDefault="00157F3D" w:rsidP="00CF772C">
            <w:pPr>
              <w:pStyle w:val="TableParagraph"/>
              <w:spacing w:before="92" w:line="256" w:lineRule="exact"/>
              <w:ind w:left="1" w:right="34"/>
              <w:jc w:val="center"/>
              <w:rPr>
                <w:sz w:val="24"/>
              </w:rPr>
            </w:pPr>
            <w:r w:rsidRPr="00CF772C">
              <w:rPr>
                <w:sz w:val="24"/>
              </w:rPr>
              <w:t xml:space="preserve">4 </w:t>
            </w:r>
            <w:r w:rsidRPr="00CF772C">
              <w:rPr>
                <w:spacing w:val="-2"/>
                <w:sz w:val="24"/>
              </w:rPr>
              <w:t>(36.4)</w:t>
            </w:r>
          </w:p>
        </w:tc>
        <w:tc>
          <w:tcPr>
            <w:tcW w:w="1858" w:type="dxa"/>
          </w:tcPr>
          <w:p w14:paraId="61DB12E0" w14:textId="77777777" w:rsidR="00157F3D" w:rsidRPr="00CF772C" w:rsidRDefault="00157F3D" w:rsidP="00CF772C">
            <w:pPr>
              <w:pStyle w:val="TableParagraph"/>
              <w:spacing w:before="92" w:line="256" w:lineRule="exact"/>
              <w:ind w:left="18" w:right="1"/>
              <w:jc w:val="center"/>
              <w:rPr>
                <w:sz w:val="24"/>
              </w:rPr>
            </w:pPr>
            <w:r w:rsidRPr="00CF772C">
              <w:rPr>
                <w:sz w:val="24"/>
              </w:rPr>
              <w:t xml:space="preserve">4 </w:t>
            </w:r>
            <w:r w:rsidRPr="00CF772C">
              <w:rPr>
                <w:spacing w:val="-2"/>
                <w:sz w:val="24"/>
              </w:rPr>
              <w:t>(36.4)</w:t>
            </w:r>
          </w:p>
        </w:tc>
        <w:tc>
          <w:tcPr>
            <w:tcW w:w="1671" w:type="dxa"/>
          </w:tcPr>
          <w:p w14:paraId="2C6FFB82" w14:textId="77777777" w:rsidR="00157F3D" w:rsidRPr="00CF772C" w:rsidRDefault="00157F3D" w:rsidP="00CF772C">
            <w:pPr>
              <w:pStyle w:val="TableParagraph"/>
              <w:spacing w:before="92" w:line="256" w:lineRule="exact"/>
              <w:ind w:left="1" w:right="58"/>
              <w:jc w:val="center"/>
              <w:rPr>
                <w:sz w:val="24"/>
              </w:rPr>
            </w:pPr>
            <w:r w:rsidRPr="00CF772C">
              <w:rPr>
                <w:sz w:val="24"/>
              </w:rPr>
              <w:t xml:space="preserve">3 </w:t>
            </w:r>
            <w:r w:rsidRPr="00CF772C">
              <w:rPr>
                <w:spacing w:val="-2"/>
                <w:sz w:val="24"/>
              </w:rPr>
              <w:t>(27.3)</w:t>
            </w:r>
          </w:p>
        </w:tc>
      </w:tr>
    </w:tbl>
    <w:p w14:paraId="17E96EE0" w14:textId="77777777" w:rsidR="00157F3D" w:rsidRPr="00CF772C" w:rsidRDefault="00157F3D" w:rsidP="00CF772C">
      <w:pPr>
        <w:pStyle w:val="TableParagraph"/>
        <w:spacing w:line="256" w:lineRule="exact"/>
        <w:jc w:val="center"/>
        <w:rPr>
          <w:sz w:val="24"/>
        </w:rPr>
        <w:sectPr w:rsidR="00157F3D" w:rsidRPr="00CF772C">
          <w:pgSz w:w="11910" w:h="16840"/>
          <w:pgMar w:top="1460" w:right="1275" w:bottom="1240" w:left="1417" w:header="0" w:footer="1045" w:gutter="0"/>
          <w:cols w:space="720"/>
        </w:sectPr>
      </w:pPr>
    </w:p>
    <w:tbl>
      <w:tblPr>
        <w:tblW w:w="0" w:type="auto"/>
        <w:tblInd w:w="381" w:type="dxa"/>
        <w:tblLayout w:type="fixed"/>
        <w:tblCellMar>
          <w:left w:w="0" w:type="dxa"/>
          <w:right w:w="0" w:type="dxa"/>
        </w:tblCellMar>
        <w:tblLook w:val="01E0" w:firstRow="1" w:lastRow="1" w:firstColumn="1" w:lastColumn="1" w:noHBand="0" w:noVBand="0"/>
      </w:tblPr>
      <w:tblGrid>
        <w:gridCol w:w="3281"/>
        <w:gridCol w:w="1575"/>
        <w:gridCol w:w="1758"/>
        <w:gridCol w:w="1698"/>
      </w:tblGrid>
      <w:tr w:rsidR="00157F3D" w:rsidRPr="00CF772C" w14:paraId="42411B3C" w14:textId="77777777" w:rsidTr="006C1722">
        <w:trPr>
          <w:trHeight w:val="835"/>
        </w:trPr>
        <w:tc>
          <w:tcPr>
            <w:tcW w:w="3281" w:type="dxa"/>
          </w:tcPr>
          <w:p w14:paraId="714F4EB4" w14:textId="77777777" w:rsidR="00157F3D" w:rsidRPr="00CF772C" w:rsidRDefault="00157F3D" w:rsidP="00CF772C">
            <w:pPr>
              <w:pStyle w:val="TableParagraph"/>
              <w:spacing w:before="0" w:line="266" w:lineRule="exact"/>
              <w:ind w:left="120"/>
              <w:rPr>
                <w:b/>
                <w:sz w:val="24"/>
              </w:rPr>
            </w:pPr>
            <w:proofErr w:type="gramStart"/>
            <w:r w:rsidRPr="00CF772C">
              <w:rPr>
                <w:b/>
                <w:sz w:val="24"/>
              </w:rPr>
              <w:t>Distance</w:t>
            </w:r>
            <w:r w:rsidRPr="00CF772C">
              <w:rPr>
                <w:b/>
                <w:spacing w:val="25"/>
                <w:sz w:val="24"/>
              </w:rPr>
              <w:t xml:space="preserve">  </w:t>
            </w:r>
            <w:r w:rsidRPr="00CF772C">
              <w:rPr>
                <w:b/>
                <w:sz w:val="24"/>
              </w:rPr>
              <w:t>of</w:t>
            </w:r>
            <w:proofErr w:type="gramEnd"/>
            <w:r w:rsidRPr="00CF772C">
              <w:rPr>
                <w:b/>
                <w:spacing w:val="28"/>
                <w:sz w:val="24"/>
              </w:rPr>
              <w:t xml:space="preserve">  </w:t>
            </w:r>
            <w:r w:rsidRPr="00CF772C">
              <w:rPr>
                <w:b/>
                <w:sz w:val="24"/>
              </w:rPr>
              <w:t>Faculty</w:t>
            </w:r>
            <w:r w:rsidRPr="00CF772C">
              <w:rPr>
                <w:b/>
                <w:spacing w:val="29"/>
                <w:sz w:val="24"/>
              </w:rPr>
              <w:t xml:space="preserve">  </w:t>
            </w:r>
            <w:r w:rsidRPr="00CF772C">
              <w:rPr>
                <w:b/>
                <w:spacing w:val="-4"/>
                <w:sz w:val="24"/>
              </w:rPr>
              <w:t>from</w:t>
            </w:r>
          </w:p>
          <w:p w14:paraId="0A8B4C99" w14:textId="77777777" w:rsidR="00157F3D" w:rsidRPr="00CF772C" w:rsidRDefault="00157F3D" w:rsidP="00CF772C">
            <w:pPr>
              <w:pStyle w:val="TableParagraph"/>
              <w:spacing w:before="194"/>
              <w:ind w:left="120"/>
              <w:rPr>
                <w:b/>
                <w:sz w:val="24"/>
              </w:rPr>
            </w:pPr>
            <w:r w:rsidRPr="00CF772C">
              <w:rPr>
                <w:b/>
                <w:sz w:val="24"/>
              </w:rPr>
              <w:t>Current</w:t>
            </w:r>
            <w:r w:rsidRPr="00CF772C">
              <w:rPr>
                <w:b/>
                <w:spacing w:val="-8"/>
                <w:sz w:val="24"/>
              </w:rPr>
              <w:t xml:space="preserve"> </w:t>
            </w:r>
            <w:r w:rsidRPr="00CF772C">
              <w:rPr>
                <w:b/>
                <w:spacing w:val="-2"/>
                <w:sz w:val="24"/>
              </w:rPr>
              <w:t>Residency</w:t>
            </w:r>
          </w:p>
        </w:tc>
        <w:tc>
          <w:tcPr>
            <w:tcW w:w="1575" w:type="dxa"/>
          </w:tcPr>
          <w:p w14:paraId="1D065124" w14:textId="77777777" w:rsidR="00157F3D" w:rsidRPr="00CF772C" w:rsidRDefault="00157F3D" w:rsidP="00CF772C">
            <w:pPr>
              <w:pStyle w:val="TableParagraph"/>
              <w:spacing w:before="0"/>
            </w:pPr>
          </w:p>
        </w:tc>
        <w:tc>
          <w:tcPr>
            <w:tcW w:w="1758" w:type="dxa"/>
          </w:tcPr>
          <w:p w14:paraId="16639777" w14:textId="77777777" w:rsidR="00157F3D" w:rsidRPr="00CF772C" w:rsidRDefault="00157F3D" w:rsidP="00CF772C">
            <w:pPr>
              <w:pStyle w:val="TableParagraph"/>
              <w:spacing w:before="0"/>
            </w:pPr>
          </w:p>
        </w:tc>
        <w:tc>
          <w:tcPr>
            <w:tcW w:w="1698" w:type="dxa"/>
          </w:tcPr>
          <w:p w14:paraId="05B66B5A" w14:textId="77777777" w:rsidR="00157F3D" w:rsidRPr="00CF772C" w:rsidRDefault="00157F3D" w:rsidP="00CF772C">
            <w:pPr>
              <w:pStyle w:val="TableParagraph"/>
              <w:spacing w:before="0"/>
            </w:pPr>
          </w:p>
        </w:tc>
      </w:tr>
      <w:tr w:rsidR="00157F3D" w:rsidRPr="00CF772C" w14:paraId="48B0864D" w14:textId="77777777" w:rsidTr="006C1722">
        <w:trPr>
          <w:trHeight w:val="935"/>
        </w:trPr>
        <w:tc>
          <w:tcPr>
            <w:tcW w:w="3281" w:type="dxa"/>
          </w:tcPr>
          <w:p w14:paraId="56BEA7D5" w14:textId="77777777" w:rsidR="00157F3D" w:rsidRPr="00CF772C" w:rsidRDefault="00157F3D" w:rsidP="00CF772C">
            <w:pPr>
              <w:pStyle w:val="TableParagraph"/>
              <w:tabs>
                <w:tab w:val="left" w:pos="1214"/>
                <w:tab w:val="left" w:pos="2544"/>
              </w:tabs>
              <w:spacing w:before="89"/>
              <w:ind w:left="120"/>
              <w:rPr>
                <w:sz w:val="24"/>
              </w:rPr>
            </w:pPr>
            <w:r w:rsidRPr="00CF772C">
              <w:rPr>
                <w:spacing w:val="-2"/>
                <w:sz w:val="24"/>
              </w:rPr>
              <w:t>Shorter</w:t>
            </w:r>
            <w:r w:rsidRPr="00CF772C">
              <w:rPr>
                <w:sz w:val="24"/>
              </w:rPr>
              <w:tab/>
            </w:r>
            <w:r w:rsidRPr="00CF772C">
              <w:rPr>
                <w:spacing w:val="-2"/>
                <w:sz w:val="24"/>
              </w:rPr>
              <w:t>compared</w:t>
            </w:r>
            <w:r w:rsidRPr="00CF772C">
              <w:rPr>
                <w:sz w:val="24"/>
              </w:rPr>
              <w:tab/>
            </w:r>
            <w:r w:rsidRPr="00CF772C">
              <w:rPr>
                <w:spacing w:val="-4"/>
                <w:sz w:val="24"/>
              </w:rPr>
              <w:t>from</w:t>
            </w:r>
          </w:p>
          <w:p w14:paraId="6B398AD1" w14:textId="77777777" w:rsidR="00157F3D" w:rsidRPr="00CF772C" w:rsidRDefault="00157F3D" w:rsidP="00CF772C">
            <w:pPr>
              <w:pStyle w:val="TableParagraph"/>
              <w:spacing w:before="194"/>
              <w:ind w:left="120"/>
              <w:rPr>
                <w:sz w:val="24"/>
              </w:rPr>
            </w:pPr>
            <w:r w:rsidRPr="00CF772C">
              <w:rPr>
                <w:sz w:val="24"/>
              </w:rPr>
              <w:t>college</w:t>
            </w:r>
            <w:r w:rsidRPr="00CF772C">
              <w:rPr>
                <w:spacing w:val="-6"/>
                <w:sz w:val="24"/>
              </w:rPr>
              <w:t xml:space="preserve"> </w:t>
            </w:r>
            <w:r w:rsidRPr="00CF772C">
              <w:rPr>
                <w:spacing w:val="-2"/>
                <w:sz w:val="24"/>
              </w:rPr>
              <w:t>(n=13)</w:t>
            </w:r>
          </w:p>
        </w:tc>
        <w:tc>
          <w:tcPr>
            <w:tcW w:w="1575" w:type="dxa"/>
          </w:tcPr>
          <w:p w14:paraId="198F581C" w14:textId="77777777" w:rsidR="00157F3D" w:rsidRPr="00CF772C" w:rsidRDefault="00157F3D" w:rsidP="00CF772C">
            <w:pPr>
              <w:pStyle w:val="TableParagraph"/>
              <w:spacing w:before="89"/>
              <w:ind w:right="482"/>
              <w:jc w:val="right"/>
              <w:rPr>
                <w:sz w:val="24"/>
              </w:rPr>
            </w:pPr>
            <w:r w:rsidRPr="00CF772C">
              <w:rPr>
                <w:sz w:val="24"/>
              </w:rPr>
              <w:t xml:space="preserve">6 </w:t>
            </w:r>
            <w:r w:rsidRPr="00CF772C">
              <w:rPr>
                <w:spacing w:val="-2"/>
                <w:sz w:val="24"/>
              </w:rPr>
              <w:t>(46.2)</w:t>
            </w:r>
          </w:p>
        </w:tc>
        <w:tc>
          <w:tcPr>
            <w:tcW w:w="1758" w:type="dxa"/>
          </w:tcPr>
          <w:p w14:paraId="2B33D81B" w14:textId="77777777" w:rsidR="00157F3D" w:rsidRPr="00CF772C" w:rsidRDefault="00157F3D" w:rsidP="00CF772C">
            <w:pPr>
              <w:pStyle w:val="TableParagraph"/>
              <w:spacing w:before="89"/>
              <w:ind w:right="24"/>
              <w:jc w:val="center"/>
              <w:rPr>
                <w:sz w:val="24"/>
              </w:rPr>
            </w:pPr>
            <w:r w:rsidRPr="00CF772C">
              <w:rPr>
                <w:sz w:val="24"/>
              </w:rPr>
              <w:t xml:space="preserve">5 </w:t>
            </w:r>
            <w:r w:rsidRPr="00CF772C">
              <w:rPr>
                <w:spacing w:val="-2"/>
                <w:sz w:val="24"/>
              </w:rPr>
              <w:t>(38.5)</w:t>
            </w:r>
          </w:p>
        </w:tc>
        <w:tc>
          <w:tcPr>
            <w:tcW w:w="1698" w:type="dxa"/>
          </w:tcPr>
          <w:p w14:paraId="7EF6448B" w14:textId="77777777" w:rsidR="00157F3D" w:rsidRPr="00CF772C" w:rsidRDefault="00157F3D" w:rsidP="00CF772C">
            <w:pPr>
              <w:pStyle w:val="TableParagraph"/>
              <w:spacing w:before="89"/>
              <w:ind w:right="28"/>
              <w:jc w:val="center"/>
              <w:rPr>
                <w:sz w:val="24"/>
              </w:rPr>
            </w:pPr>
            <w:r w:rsidRPr="00CF772C">
              <w:rPr>
                <w:sz w:val="24"/>
              </w:rPr>
              <w:t xml:space="preserve">2 </w:t>
            </w:r>
            <w:r w:rsidRPr="00CF772C">
              <w:rPr>
                <w:spacing w:val="-2"/>
                <w:sz w:val="24"/>
              </w:rPr>
              <w:t>(15.4)</w:t>
            </w:r>
          </w:p>
        </w:tc>
      </w:tr>
      <w:tr w:rsidR="00157F3D" w:rsidRPr="00CF772C" w14:paraId="23B350F5" w14:textId="77777777" w:rsidTr="006C1722">
        <w:trPr>
          <w:trHeight w:val="467"/>
        </w:trPr>
        <w:tc>
          <w:tcPr>
            <w:tcW w:w="3281" w:type="dxa"/>
          </w:tcPr>
          <w:p w14:paraId="371D10EA" w14:textId="77777777" w:rsidR="00157F3D" w:rsidRPr="00CF772C" w:rsidRDefault="00157F3D" w:rsidP="00CF772C">
            <w:pPr>
              <w:pStyle w:val="TableParagraph"/>
              <w:spacing w:before="89"/>
              <w:ind w:left="120"/>
              <w:rPr>
                <w:sz w:val="24"/>
              </w:rPr>
            </w:pPr>
            <w:r w:rsidRPr="00CF772C">
              <w:rPr>
                <w:sz w:val="24"/>
              </w:rPr>
              <w:t>Same</w:t>
            </w:r>
            <w:r w:rsidRPr="00CF772C">
              <w:rPr>
                <w:spacing w:val="-4"/>
                <w:sz w:val="24"/>
              </w:rPr>
              <w:t xml:space="preserve"> </w:t>
            </w:r>
            <w:r w:rsidRPr="00CF772C">
              <w:rPr>
                <w:sz w:val="24"/>
              </w:rPr>
              <w:t>as from</w:t>
            </w:r>
            <w:r w:rsidRPr="00CF772C">
              <w:rPr>
                <w:spacing w:val="-3"/>
                <w:sz w:val="24"/>
              </w:rPr>
              <w:t xml:space="preserve"> </w:t>
            </w:r>
            <w:r w:rsidRPr="00CF772C">
              <w:rPr>
                <w:sz w:val="24"/>
              </w:rPr>
              <w:t>college</w:t>
            </w:r>
            <w:r w:rsidRPr="00CF772C">
              <w:rPr>
                <w:spacing w:val="-3"/>
                <w:sz w:val="24"/>
              </w:rPr>
              <w:t xml:space="preserve"> </w:t>
            </w:r>
            <w:r w:rsidRPr="00CF772C">
              <w:rPr>
                <w:spacing w:val="-2"/>
                <w:sz w:val="24"/>
              </w:rPr>
              <w:t>(n=40)</w:t>
            </w:r>
          </w:p>
        </w:tc>
        <w:tc>
          <w:tcPr>
            <w:tcW w:w="1575" w:type="dxa"/>
          </w:tcPr>
          <w:p w14:paraId="711EABC9" w14:textId="77777777" w:rsidR="00157F3D" w:rsidRPr="00CF772C" w:rsidRDefault="00157F3D" w:rsidP="00CF772C">
            <w:pPr>
              <w:pStyle w:val="TableParagraph"/>
              <w:spacing w:before="89"/>
              <w:ind w:right="422"/>
              <w:jc w:val="right"/>
              <w:rPr>
                <w:sz w:val="24"/>
              </w:rPr>
            </w:pPr>
            <w:r w:rsidRPr="00CF772C">
              <w:rPr>
                <w:sz w:val="24"/>
              </w:rPr>
              <w:t xml:space="preserve">26 </w:t>
            </w:r>
            <w:r w:rsidRPr="00CF772C">
              <w:rPr>
                <w:spacing w:val="-2"/>
                <w:sz w:val="24"/>
              </w:rPr>
              <w:t>(65.0)</w:t>
            </w:r>
          </w:p>
        </w:tc>
        <w:tc>
          <w:tcPr>
            <w:tcW w:w="1758" w:type="dxa"/>
          </w:tcPr>
          <w:p w14:paraId="40B12280" w14:textId="77777777" w:rsidR="00157F3D" w:rsidRPr="00CF772C" w:rsidRDefault="00157F3D" w:rsidP="00CF772C">
            <w:pPr>
              <w:pStyle w:val="TableParagraph"/>
              <w:spacing w:before="89"/>
              <w:ind w:left="1" w:right="24"/>
              <w:jc w:val="center"/>
              <w:rPr>
                <w:sz w:val="24"/>
              </w:rPr>
            </w:pPr>
            <w:r w:rsidRPr="00CF772C">
              <w:rPr>
                <w:sz w:val="24"/>
              </w:rPr>
              <w:t xml:space="preserve">12 </w:t>
            </w:r>
            <w:r w:rsidRPr="00CF772C">
              <w:rPr>
                <w:spacing w:val="-2"/>
                <w:sz w:val="24"/>
              </w:rPr>
              <w:t>(30.0)</w:t>
            </w:r>
          </w:p>
        </w:tc>
        <w:tc>
          <w:tcPr>
            <w:tcW w:w="1698" w:type="dxa"/>
          </w:tcPr>
          <w:p w14:paraId="6685524D" w14:textId="77777777" w:rsidR="00157F3D" w:rsidRPr="00CF772C" w:rsidRDefault="00157F3D" w:rsidP="00CF772C">
            <w:pPr>
              <w:pStyle w:val="TableParagraph"/>
              <w:spacing w:before="89"/>
              <w:ind w:right="28"/>
              <w:jc w:val="center"/>
              <w:rPr>
                <w:sz w:val="24"/>
              </w:rPr>
            </w:pPr>
            <w:r w:rsidRPr="00CF772C">
              <w:rPr>
                <w:sz w:val="24"/>
              </w:rPr>
              <w:t xml:space="preserve">2 </w:t>
            </w:r>
            <w:r w:rsidRPr="00CF772C">
              <w:rPr>
                <w:spacing w:val="-2"/>
                <w:sz w:val="24"/>
              </w:rPr>
              <w:t>(5.0)</w:t>
            </w:r>
          </w:p>
        </w:tc>
      </w:tr>
      <w:tr w:rsidR="00157F3D" w:rsidRPr="00CF772C" w14:paraId="35E5F3E4" w14:textId="77777777" w:rsidTr="006C1722">
        <w:trPr>
          <w:trHeight w:val="938"/>
        </w:trPr>
        <w:tc>
          <w:tcPr>
            <w:tcW w:w="3281" w:type="dxa"/>
          </w:tcPr>
          <w:p w14:paraId="31357995" w14:textId="77777777" w:rsidR="00157F3D" w:rsidRPr="00CF772C" w:rsidRDefault="00157F3D" w:rsidP="00CF772C">
            <w:pPr>
              <w:pStyle w:val="TableParagraph"/>
              <w:tabs>
                <w:tab w:val="left" w:pos="1204"/>
                <w:tab w:val="left" w:pos="2544"/>
              </w:tabs>
              <w:spacing w:before="92"/>
              <w:ind w:left="120"/>
              <w:rPr>
                <w:sz w:val="24"/>
              </w:rPr>
            </w:pPr>
            <w:r w:rsidRPr="00CF772C">
              <w:rPr>
                <w:spacing w:val="-2"/>
                <w:sz w:val="24"/>
              </w:rPr>
              <w:t>Longer</w:t>
            </w:r>
            <w:r w:rsidRPr="00CF772C">
              <w:rPr>
                <w:sz w:val="24"/>
              </w:rPr>
              <w:tab/>
            </w:r>
            <w:r w:rsidRPr="00CF772C">
              <w:rPr>
                <w:spacing w:val="-2"/>
                <w:sz w:val="24"/>
              </w:rPr>
              <w:t>compared</w:t>
            </w:r>
            <w:r w:rsidRPr="00CF772C">
              <w:rPr>
                <w:sz w:val="24"/>
              </w:rPr>
              <w:tab/>
            </w:r>
            <w:r w:rsidRPr="00CF772C">
              <w:rPr>
                <w:spacing w:val="-4"/>
                <w:sz w:val="24"/>
              </w:rPr>
              <w:t>from</w:t>
            </w:r>
          </w:p>
          <w:p w14:paraId="6B8613E8" w14:textId="77777777" w:rsidR="00157F3D" w:rsidRPr="00CF772C" w:rsidRDefault="00157F3D" w:rsidP="00CF772C">
            <w:pPr>
              <w:pStyle w:val="TableParagraph"/>
              <w:spacing w:before="194"/>
              <w:ind w:left="120"/>
              <w:rPr>
                <w:sz w:val="24"/>
              </w:rPr>
            </w:pPr>
            <w:r w:rsidRPr="00CF772C">
              <w:rPr>
                <w:sz w:val="24"/>
              </w:rPr>
              <w:t>college</w:t>
            </w:r>
            <w:r w:rsidRPr="00CF772C">
              <w:rPr>
                <w:spacing w:val="-6"/>
                <w:sz w:val="24"/>
              </w:rPr>
              <w:t xml:space="preserve"> </w:t>
            </w:r>
            <w:r w:rsidRPr="00CF772C">
              <w:rPr>
                <w:spacing w:val="-2"/>
                <w:sz w:val="24"/>
              </w:rPr>
              <w:t>(n=28)</w:t>
            </w:r>
          </w:p>
        </w:tc>
        <w:tc>
          <w:tcPr>
            <w:tcW w:w="1575" w:type="dxa"/>
          </w:tcPr>
          <w:p w14:paraId="11B68FC3" w14:textId="77777777" w:rsidR="00157F3D" w:rsidRPr="00CF772C" w:rsidRDefault="00157F3D" w:rsidP="00CF772C">
            <w:pPr>
              <w:pStyle w:val="TableParagraph"/>
              <w:spacing w:before="92"/>
              <w:ind w:right="427"/>
              <w:jc w:val="right"/>
              <w:rPr>
                <w:sz w:val="24"/>
              </w:rPr>
            </w:pPr>
            <w:r w:rsidRPr="00CF772C">
              <w:rPr>
                <w:sz w:val="24"/>
              </w:rPr>
              <w:t>11</w:t>
            </w:r>
            <w:r w:rsidRPr="00CF772C">
              <w:rPr>
                <w:spacing w:val="-11"/>
                <w:sz w:val="24"/>
              </w:rPr>
              <w:t xml:space="preserve"> </w:t>
            </w:r>
            <w:r w:rsidRPr="00CF772C">
              <w:rPr>
                <w:spacing w:val="-2"/>
                <w:sz w:val="24"/>
              </w:rPr>
              <w:t>(46.4)</w:t>
            </w:r>
          </w:p>
        </w:tc>
        <w:tc>
          <w:tcPr>
            <w:tcW w:w="1758" w:type="dxa"/>
          </w:tcPr>
          <w:p w14:paraId="23B5F5A5" w14:textId="77777777" w:rsidR="00157F3D" w:rsidRPr="00CF772C" w:rsidRDefault="00157F3D" w:rsidP="00CF772C">
            <w:pPr>
              <w:pStyle w:val="TableParagraph"/>
              <w:spacing w:before="92"/>
              <w:ind w:right="24"/>
              <w:jc w:val="center"/>
              <w:rPr>
                <w:sz w:val="24"/>
              </w:rPr>
            </w:pPr>
            <w:r w:rsidRPr="00CF772C">
              <w:rPr>
                <w:sz w:val="24"/>
              </w:rPr>
              <w:t xml:space="preserve">9 </w:t>
            </w:r>
            <w:r w:rsidRPr="00CF772C">
              <w:rPr>
                <w:spacing w:val="-2"/>
                <w:sz w:val="24"/>
              </w:rPr>
              <w:t>(32.1)</w:t>
            </w:r>
          </w:p>
        </w:tc>
        <w:tc>
          <w:tcPr>
            <w:tcW w:w="1698" w:type="dxa"/>
          </w:tcPr>
          <w:p w14:paraId="169D9190" w14:textId="77777777" w:rsidR="00157F3D" w:rsidRPr="00CF772C" w:rsidRDefault="00157F3D" w:rsidP="00CF772C">
            <w:pPr>
              <w:pStyle w:val="TableParagraph"/>
              <w:spacing w:before="92"/>
              <w:ind w:right="28"/>
              <w:jc w:val="center"/>
              <w:rPr>
                <w:sz w:val="24"/>
              </w:rPr>
            </w:pPr>
            <w:r w:rsidRPr="00CF772C">
              <w:rPr>
                <w:sz w:val="24"/>
              </w:rPr>
              <w:t xml:space="preserve">6 </w:t>
            </w:r>
            <w:r w:rsidRPr="00CF772C">
              <w:rPr>
                <w:spacing w:val="-2"/>
                <w:sz w:val="24"/>
              </w:rPr>
              <w:t>(21.4)</w:t>
            </w:r>
          </w:p>
        </w:tc>
      </w:tr>
      <w:tr w:rsidR="00157F3D" w:rsidRPr="00CF772C" w14:paraId="26250E1F" w14:textId="77777777" w:rsidTr="006C1722">
        <w:trPr>
          <w:trHeight w:val="935"/>
        </w:trPr>
        <w:tc>
          <w:tcPr>
            <w:tcW w:w="3281" w:type="dxa"/>
          </w:tcPr>
          <w:p w14:paraId="51CA3C9B" w14:textId="77777777" w:rsidR="00157F3D" w:rsidRPr="00CF772C" w:rsidRDefault="00157F3D" w:rsidP="00CF772C">
            <w:pPr>
              <w:pStyle w:val="TableParagraph"/>
              <w:tabs>
                <w:tab w:val="left" w:pos="1019"/>
                <w:tab w:val="left" w:pos="2818"/>
              </w:tabs>
              <w:spacing w:before="89"/>
              <w:ind w:left="120"/>
              <w:rPr>
                <w:b/>
                <w:sz w:val="24"/>
              </w:rPr>
            </w:pPr>
            <w:r w:rsidRPr="00CF772C">
              <w:rPr>
                <w:b/>
                <w:spacing w:val="-4"/>
                <w:sz w:val="24"/>
              </w:rPr>
              <w:t>Usual</w:t>
            </w:r>
            <w:r w:rsidRPr="00CF772C">
              <w:rPr>
                <w:b/>
                <w:sz w:val="24"/>
              </w:rPr>
              <w:tab/>
            </w:r>
            <w:r w:rsidRPr="00CF772C">
              <w:rPr>
                <w:b/>
                <w:spacing w:val="-2"/>
                <w:sz w:val="24"/>
              </w:rPr>
              <w:t>transportation</w:t>
            </w:r>
            <w:r w:rsidRPr="00CF772C">
              <w:rPr>
                <w:b/>
                <w:sz w:val="24"/>
              </w:rPr>
              <w:tab/>
            </w:r>
            <w:r w:rsidRPr="00CF772C">
              <w:rPr>
                <w:b/>
                <w:spacing w:val="-7"/>
                <w:sz w:val="24"/>
              </w:rPr>
              <w:t>to</w:t>
            </w:r>
          </w:p>
          <w:p w14:paraId="5683EAC9" w14:textId="77777777" w:rsidR="00157F3D" w:rsidRPr="00CF772C" w:rsidRDefault="00157F3D" w:rsidP="00CF772C">
            <w:pPr>
              <w:pStyle w:val="TableParagraph"/>
              <w:spacing w:before="194"/>
              <w:ind w:left="120"/>
              <w:rPr>
                <w:b/>
                <w:sz w:val="24"/>
              </w:rPr>
            </w:pPr>
            <w:r w:rsidRPr="00CF772C">
              <w:rPr>
                <w:b/>
                <w:spacing w:val="-2"/>
                <w:sz w:val="24"/>
              </w:rPr>
              <w:t>faculty</w:t>
            </w:r>
          </w:p>
        </w:tc>
        <w:tc>
          <w:tcPr>
            <w:tcW w:w="1575" w:type="dxa"/>
          </w:tcPr>
          <w:p w14:paraId="1DD3111D" w14:textId="77777777" w:rsidR="00157F3D" w:rsidRPr="00CF772C" w:rsidRDefault="00157F3D" w:rsidP="00CF772C">
            <w:pPr>
              <w:pStyle w:val="TableParagraph"/>
              <w:spacing w:before="0"/>
            </w:pPr>
          </w:p>
        </w:tc>
        <w:tc>
          <w:tcPr>
            <w:tcW w:w="1758" w:type="dxa"/>
          </w:tcPr>
          <w:p w14:paraId="4544552F" w14:textId="77777777" w:rsidR="00157F3D" w:rsidRPr="00CF772C" w:rsidRDefault="00157F3D" w:rsidP="00CF772C">
            <w:pPr>
              <w:pStyle w:val="TableParagraph"/>
              <w:spacing w:before="0"/>
            </w:pPr>
          </w:p>
        </w:tc>
        <w:tc>
          <w:tcPr>
            <w:tcW w:w="1698" w:type="dxa"/>
          </w:tcPr>
          <w:p w14:paraId="6984C922" w14:textId="77777777" w:rsidR="00157F3D" w:rsidRPr="00CF772C" w:rsidRDefault="00157F3D" w:rsidP="00CF772C">
            <w:pPr>
              <w:pStyle w:val="TableParagraph"/>
              <w:spacing w:before="0"/>
            </w:pPr>
          </w:p>
        </w:tc>
      </w:tr>
      <w:tr w:rsidR="00157F3D" w:rsidRPr="00CF772C" w14:paraId="3FED2CC8" w14:textId="77777777" w:rsidTr="006C1722">
        <w:trPr>
          <w:trHeight w:val="467"/>
        </w:trPr>
        <w:tc>
          <w:tcPr>
            <w:tcW w:w="3281" w:type="dxa"/>
          </w:tcPr>
          <w:p w14:paraId="769B7CE5" w14:textId="77777777" w:rsidR="00157F3D" w:rsidRPr="00CF772C" w:rsidRDefault="00157F3D" w:rsidP="00CF772C">
            <w:pPr>
              <w:pStyle w:val="TableParagraph"/>
              <w:spacing w:before="89"/>
              <w:ind w:left="120"/>
              <w:rPr>
                <w:sz w:val="24"/>
              </w:rPr>
            </w:pPr>
            <w:r w:rsidRPr="00CF772C">
              <w:rPr>
                <w:spacing w:val="-4"/>
                <w:sz w:val="24"/>
              </w:rPr>
              <w:t>Walk</w:t>
            </w:r>
            <w:r w:rsidRPr="00CF772C">
              <w:rPr>
                <w:spacing w:val="-10"/>
                <w:sz w:val="24"/>
              </w:rPr>
              <w:t xml:space="preserve"> </w:t>
            </w:r>
            <w:r w:rsidRPr="00CF772C">
              <w:rPr>
                <w:spacing w:val="-2"/>
                <w:sz w:val="24"/>
              </w:rPr>
              <w:t>(n=15)</w:t>
            </w:r>
          </w:p>
        </w:tc>
        <w:tc>
          <w:tcPr>
            <w:tcW w:w="1575" w:type="dxa"/>
          </w:tcPr>
          <w:p w14:paraId="461361E4" w14:textId="77777777" w:rsidR="00157F3D" w:rsidRPr="00CF772C" w:rsidRDefault="00157F3D" w:rsidP="00CF772C">
            <w:pPr>
              <w:pStyle w:val="TableParagraph"/>
              <w:spacing w:before="89"/>
              <w:ind w:right="482"/>
              <w:jc w:val="right"/>
              <w:rPr>
                <w:sz w:val="24"/>
              </w:rPr>
            </w:pPr>
            <w:r w:rsidRPr="00CF772C">
              <w:rPr>
                <w:sz w:val="24"/>
              </w:rPr>
              <w:t xml:space="preserve">8 </w:t>
            </w:r>
            <w:r w:rsidRPr="00CF772C">
              <w:rPr>
                <w:spacing w:val="-2"/>
                <w:sz w:val="24"/>
              </w:rPr>
              <w:t>(53.3)</w:t>
            </w:r>
          </w:p>
        </w:tc>
        <w:tc>
          <w:tcPr>
            <w:tcW w:w="1758" w:type="dxa"/>
          </w:tcPr>
          <w:p w14:paraId="709F35AD" w14:textId="77777777" w:rsidR="00157F3D" w:rsidRPr="00CF772C" w:rsidRDefault="00157F3D" w:rsidP="00CF772C">
            <w:pPr>
              <w:pStyle w:val="TableParagraph"/>
              <w:spacing w:before="89"/>
              <w:ind w:right="24"/>
              <w:jc w:val="center"/>
              <w:rPr>
                <w:sz w:val="24"/>
              </w:rPr>
            </w:pPr>
            <w:r w:rsidRPr="00CF772C">
              <w:rPr>
                <w:sz w:val="24"/>
              </w:rPr>
              <w:t xml:space="preserve">6 </w:t>
            </w:r>
            <w:r w:rsidRPr="00CF772C">
              <w:rPr>
                <w:spacing w:val="-2"/>
                <w:sz w:val="24"/>
              </w:rPr>
              <w:t>(40.0)</w:t>
            </w:r>
          </w:p>
        </w:tc>
        <w:tc>
          <w:tcPr>
            <w:tcW w:w="1698" w:type="dxa"/>
          </w:tcPr>
          <w:p w14:paraId="26DB237D" w14:textId="77777777" w:rsidR="00157F3D" w:rsidRPr="00CF772C" w:rsidRDefault="00157F3D" w:rsidP="00CF772C">
            <w:pPr>
              <w:pStyle w:val="TableParagraph"/>
              <w:spacing w:before="89"/>
              <w:ind w:right="28"/>
              <w:jc w:val="center"/>
              <w:rPr>
                <w:sz w:val="24"/>
              </w:rPr>
            </w:pPr>
            <w:r w:rsidRPr="00CF772C">
              <w:rPr>
                <w:sz w:val="24"/>
              </w:rPr>
              <w:t xml:space="preserve">1 </w:t>
            </w:r>
            <w:r w:rsidRPr="00CF772C">
              <w:rPr>
                <w:spacing w:val="-2"/>
                <w:sz w:val="24"/>
              </w:rPr>
              <w:t>(6.7)</w:t>
            </w:r>
          </w:p>
        </w:tc>
      </w:tr>
      <w:tr w:rsidR="00157F3D" w:rsidRPr="00CF772C" w14:paraId="1BC4C78D" w14:textId="77777777" w:rsidTr="006C1722">
        <w:trPr>
          <w:trHeight w:val="470"/>
        </w:trPr>
        <w:tc>
          <w:tcPr>
            <w:tcW w:w="3281" w:type="dxa"/>
          </w:tcPr>
          <w:p w14:paraId="08DBBB3E" w14:textId="77777777" w:rsidR="00157F3D" w:rsidRPr="00CF772C" w:rsidRDefault="00157F3D" w:rsidP="00CF772C">
            <w:pPr>
              <w:pStyle w:val="TableParagraph"/>
              <w:spacing w:before="92"/>
              <w:ind w:left="120"/>
              <w:rPr>
                <w:sz w:val="24"/>
              </w:rPr>
            </w:pPr>
            <w:r w:rsidRPr="00CF772C">
              <w:rPr>
                <w:sz w:val="24"/>
              </w:rPr>
              <w:t>Own</w:t>
            </w:r>
            <w:r w:rsidRPr="00CF772C">
              <w:rPr>
                <w:spacing w:val="-5"/>
                <w:sz w:val="24"/>
              </w:rPr>
              <w:t xml:space="preserve"> </w:t>
            </w:r>
            <w:r w:rsidRPr="00CF772C">
              <w:rPr>
                <w:sz w:val="24"/>
              </w:rPr>
              <w:t>transportation</w:t>
            </w:r>
            <w:r w:rsidRPr="00CF772C">
              <w:rPr>
                <w:spacing w:val="-5"/>
                <w:sz w:val="24"/>
              </w:rPr>
              <w:t xml:space="preserve"> </w:t>
            </w:r>
            <w:r w:rsidRPr="00CF772C">
              <w:rPr>
                <w:spacing w:val="-2"/>
                <w:sz w:val="24"/>
              </w:rPr>
              <w:t>(n=23)</w:t>
            </w:r>
          </w:p>
        </w:tc>
        <w:tc>
          <w:tcPr>
            <w:tcW w:w="1575" w:type="dxa"/>
          </w:tcPr>
          <w:p w14:paraId="70AAF10B" w14:textId="77777777" w:rsidR="00157F3D" w:rsidRPr="00CF772C" w:rsidRDefault="00157F3D" w:rsidP="00CF772C">
            <w:pPr>
              <w:pStyle w:val="TableParagraph"/>
              <w:spacing w:before="92"/>
              <w:ind w:right="422"/>
              <w:jc w:val="right"/>
              <w:rPr>
                <w:sz w:val="24"/>
              </w:rPr>
            </w:pPr>
            <w:r w:rsidRPr="00CF772C">
              <w:rPr>
                <w:sz w:val="24"/>
              </w:rPr>
              <w:t xml:space="preserve">10 </w:t>
            </w:r>
            <w:r w:rsidRPr="00CF772C">
              <w:rPr>
                <w:spacing w:val="-2"/>
                <w:sz w:val="24"/>
              </w:rPr>
              <w:t>(52.2)</w:t>
            </w:r>
          </w:p>
        </w:tc>
        <w:tc>
          <w:tcPr>
            <w:tcW w:w="1758" w:type="dxa"/>
          </w:tcPr>
          <w:p w14:paraId="68EE23B0" w14:textId="77777777" w:rsidR="00157F3D" w:rsidRPr="00CF772C" w:rsidRDefault="00157F3D" w:rsidP="00CF772C">
            <w:pPr>
              <w:pStyle w:val="TableParagraph"/>
              <w:spacing w:before="92"/>
              <w:ind w:right="24"/>
              <w:jc w:val="center"/>
              <w:rPr>
                <w:sz w:val="24"/>
              </w:rPr>
            </w:pPr>
            <w:r w:rsidRPr="00CF772C">
              <w:rPr>
                <w:sz w:val="24"/>
              </w:rPr>
              <w:t xml:space="preserve">5 </w:t>
            </w:r>
            <w:r w:rsidRPr="00CF772C">
              <w:rPr>
                <w:spacing w:val="-2"/>
                <w:sz w:val="24"/>
              </w:rPr>
              <w:t>(26.1)</w:t>
            </w:r>
          </w:p>
        </w:tc>
        <w:tc>
          <w:tcPr>
            <w:tcW w:w="1698" w:type="dxa"/>
          </w:tcPr>
          <w:p w14:paraId="12DBF7F9" w14:textId="77777777" w:rsidR="00157F3D" w:rsidRPr="00CF772C" w:rsidRDefault="00157F3D" w:rsidP="00CF772C">
            <w:pPr>
              <w:pStyle w:val="TableParagraph"/>
              <w:spacing w:before="92"/>
              <w:ind w:right="28"/>
              <w:jc w:val="center"/>
              <w:rPr>
                <w:sz w:val="24"/>
              </w:rPr>
            </w:pPr>
            <w:r w:rsidRPr="00CF772C">
              <w:rPr>
                <w:sz w:val="24"/>
              </w:rPr>
              <w:t xml:space="preserve">4 </w:t>
            </w:r>
            <w:r w:rsidRPr="00CF772C">
              <w:rPr>
                <w:spacing w:val="-2"/>
                <w:sz w:val="24"/>
              </w:rPr>
              <w:t>(21.7)</w:t>
            </w:r>
          </w:p>
        </w:tc>
      </w:tr>
      <w:tr w:rsidR="00157F3D" w:rsidRPr="00CF772C" w14:paraId="0A1A4A83" w14:textId="77777777" w:rsidTr="006C1722">
        <w:trPr>
          <w:trHeight w:val="467"/>
        </w:trPr>
        <w:tc>
          <w:tcPr>
            <w:tcW w:w="3281" w:type="dxa"/>
          </w:tcPr>
          <w:p w14:paraId="6728399F" w14:textId="77777777" w:rsidR="00157F3D" w:rsidRPr="00CF772C" w:rsidRDefault="00157F3D" w:rsidP="00CF772C">
            <w:pPr>
              <w:pStyle w:val="TableParagraph"/>
              <w:spacing w:before="92"/>
              <w:ind w:left="120"/>
              <w:rPr>
                <w:sz w:val="24"/>
              </w:rPr>
            </w:pPr>
            <w:r w:rsidRPr="00CF772C">
              <w:rPr>
                <w:sz w:val="24"/>
              </w:rPr>
              <w:t>Public</w:t>
            </w:r>
            <w:r w:rsidRPr="00CF772C">
              <w:rPr>
                <w:spacing w:val="-7"/>
                <w:sz w:val="24"/>
              </w:rPr>
              <w:t xml:space="preserve"> </w:t>
            </w:r>
            <w:r w:rsidRPr="00CF772C">
              <w:rPr>
                <w:sz w:val="24"/>
              </w:rPr>
              <w:t>transportation</w:t>
            </w:r>
            <w:r w:rsidRPr="00CF772C">
              <w:rPr>
                <w:spacing w:val="-5"/>
                <w:sz w:val="24"/>
              </w:rPr>
              <w:t xml:space="preserve"> </w:t>
            </w:r>
            <w:r w:rsidRPr="00CF772C">
              <w:rPr>
                <w:spacing w:val="-2"/>
                <w:sz w:val="24"/>
              </w:rPr>
              <w:t>(n=43)</w:t>
            </w:r>
          </w:p>
        </w:tc>
        <w:tc>
          <w:tcPr>
            <w:tcW w:w="1575" w:type="dxa"/>
          </w:tcPr>
          <w:p w14:paraId="0D377AF5" w14:textId="77777777" w:rsidR="00157F3D" w:rsidRPr="00CF772C" w:rsidRDefault="00157F3D" w:rsidP="00CF772C">
            <w:pPr>
              <w:pStyle w:val="TableParagraph"/>
              <w:spacing w:before="92"/>
              <w:ind w:right="422"/>
              <w:jc w:val="right"/>
              <w:rPr>
                <w:sz w:val="24"/>
              </w:rPr>
            </w:pPr>
            <w:r w:rsidRPr="00CF772C">
              <w:rPr>
                <w:sz w:val="24"/>
              </w:rPr>
              <w:t xml:space="preserve">25 </w:t>
            </w:r>
            <w:r w:rsidRPr="00CF772C">
              <w:rPr>
                <w:spacing w:val="-2"/>
                <w:sz w:val="24"/>
              </w:rPr>
              <w:t>(58.1)</w:t>
            </w:r>
          </w:p>
        </w:tc>
        <w:tc>
          <w:tcPr>
            <w:tcW w:w="1758" w:type="dxa"/>
          </w:tcPr>
          <w:p w14:paraId="2474B597" w14:textId="77777777" w:rsidR="00157F3D" w:rsidRPr="00CF772C" w:rsidRDefault="00157F3D" w:rsidP="00CF772C">
            <w:pPr>
              <w:pStyle w:val="TableParagraph"/>
              <w:spacing w:before="92"/>
              <w:ind w:left="1" w:right="24"/>
              <w:jc w:val="center"/>
              <w:rPr>
                <w:sz w:val="24"/>
              </w:rPr>
            </w:pPr>
            <w:r w:rsidRPr="00CF772C">
              <w:rPr>
                <w:sz w:val="24"/>
              </w:rPr>
              <w:t xml:space="preserve">14 </w:t>
            </w:r>
            <w:r w:rsidRPr="00CF772C">
              <w:rPr>
                <w:spacing w:val="-2"/>
                <w:sz w:val="24"/>
              </w:rPr>
              <w:t>(32.6)</w:t>
            </w:r>
          </w:p>
        </w:tc>
        <w:tc>
          <w:tcPr>
            <w:tcW w:w="1698" w:type="dxa"/>
          </w:tcPr>
          <w:p w14:paraId="2C671841" w14:textId="77777777" w:rsidR="00157F3D" w:rsidRPr="00CF772C" w:rsidRDefault="00157F3D" w:rsidP="00CF772C">
            <w:pPr>
              <w:pStyle w:val="TableParagraph"/>
              <w:spacing w:before="92"/>
              <w:ind w:right="28"/>
              <w:jc w:val="center"/>
              <w:rPr>
                <w:sz w:val="24"/>
              </w:rPr>
            </w:pPr>
            <w:r w:rsidRPr="00CF772C">
              <w:rPr>
                <w:sz w:val="24"/>
              </w:rPr>
              <w:t xml:space="preserve">4 </w:t>
            </w:r>
            <w:r w:rsidRPr="00CF772C">
              <w:rPr>
                <w:spacing w:val="-2"/>
                <w:sz w:val="24"/>
              </w:rPr>
              <w:t>(9.3)</w:t>
            </w:r>
          </w:p>
        </w:tc>
      </w:tr>
      <w:tr w:rsidR="00157F3D" w:rsidRPr="00CF772C" w14:paraId="548B7392" w14:textId="77777777" w:rsidTr="006C1722">
        <w:trPr>
          <w:trHeight w:val="467"/>
        </w:trPr>
        <w:tc>
          <w:tcPr>
            <w:tcW w:w="3281" w:type="dxa"/>
          </w:tcPr>
          <w:p w14:paraId="2DA92F59" w14:textId="77777777" w:rsidR="00157F3D" w:rsidRPr="00CF772C" w:rsidRDefault="00157F3D" w:rsidP="00CF772C">
            <w:pPr>
              <w:pStyle w:val="TableParagraph"/>
              <w:spacing w:before="89"/>
              <w:ind w:left="120"/>
              <w:rPr>
                <w:b/>
                <w:sz w:val="24"/>
              </w:rPr>
            </w:pPr>
            <w:r w:rsidRPr="00CF772C">
              <w:rPr>
                <w:b/>
                <w:spacing w:val="-2"/>
                <w:sz w:val="24"/>
              </w:rPr>
              <w:t>IPAQ</w:t>
            </w:r>
            <w:r w:rsidRPr="00CF772C">
              <w:rPr>
                <w:b/>
                <w:spacing w:val="-9"/>
                <w:sz w:val="24"/>
              </w:rPr>
              <w:t xml:space="preserve"> </w:t>
            </w:r>
            <w:r w:rsidRPr="00CF772C">
              <w:rPr>
                <w:b/>
                <w:spacing w:val="-2"/>
                <w:sz w:val="24"/>
              </w:rPr>
              <w:t>Category</w:t>
            </w:r>
          </w:p>
        </w:tc>
        <w:tc>
          <w:tcPr>
            <w:tcW w:w="1575" w:type="dxa"/>
          </w:tcPr>
          <w:p w14:paraId="4E8A462B" w14:textId="77777777" w:rsidR="00157F3D" w:rsidRPr="00CF772C" w:rsidRDefault="00157F3D" w:rsidP="00CF772C">
            <w:pPr>
              <w:pStyle w:val="TableParagraph"/>
              <w:spacing w:before="0"/>
            </w:pPr>
          </w:p>
        </w:tc>
        <w:tc>
          <w:tcPr>
            <w:tcW w:w="1758" w:type="dxa"/>
          </w:tcPr>
          <w:p w14:paraId="29B2BB7C" w14:textId="77777777" w:rsidR="00157F3D" w:rsidRPr="00CF772C" w:rsidRDefault="00157F3D" w:rsidP="00CF772C">
            <w:pPr>
              <w:pStyle w:val="TableParagraph"/>
              <w:spacing w:before="0"/>
            </w:pPr>
          </w:p>
        </w:tc>
        <w:tc>
          <w:tcPr>
            <w:tcW w:w="1698" w:type="dxa"/>
          </w:tcPr>
          <w:p w14:paraId="48CF520C" w14:textId="77777777" w:rsidR="00157F3D" w:rsidRPr="00CF772C" w:rsidRDefault="00157F3D" w:rsidP="00CF772C">
            <w:pPr>
              <w:pStyle w:val="TableParagraph"/>
              <w:spacing w:before="0"/>
            </w:pPr>
          </w:p>
        </w:tc>
      </w:tr>
      <w:tr w:rsidR="00157F3D" w:rsidRPr="00CF772C" w14:paraId="787C0B02" w14:textId="77777777" w:rsidTr="006C1722">
        <w:trPr>
          <w:trHeight w:val="467"/>
        </w:trPr>
        <w:tc>
          <w:tcPr>
            <w:tcW w:w="3281" w:type="dxa"/>
          </w:tcPr>
          <w:p w14:paraId="04DD8062" w14:textId="77777777" w:rsidR="00157F3D" w:rsidRPr="00CF772C" w:rsidRDefault="00157F3D" w:rsidP="00CF772C">
            <w:pPr>
              <w:pStyle w:val="TableParagraph"/>
              <w:spacing w:before="92"/>
              <w:ind w:left="120"/>
              <w:rPr>
                <w:sz w:val="24"/>
              </w:rPr>
            </w:pPr>
            <w:r w:rsidRPr="00CF772C">
              <w:rPr>
                <w:sz w:val="24"/>
              </w:rPr>
              <w:t>Low</w:t>
            </w:r>
            <w:r w:rsidRPr="00CF772C">
              <w:rPr>
                <w:spacing w:val="-2"/>
                <w:sz w:val="24"/>
              </w:rPr>
              <w:t xml:space="preserve"> (n=22)</w:t>
            </w:r>
          </w:p>
        </w:tc>
        <w:tc>
          <w:tcPr>
            <w:tcW w:w="1575" w:type="dxa"/>
          </w:tcPr>
          <w:p w14:paraId="4092E8FF" w14:textId="77777777" w:rsidR="00157F3D" w:rsidRPr="00CF772C" w:rsidRDefault="00157F3D" w:rsidP="00CF772C">
            <w:pPr>
              <w:pStyle w:val="TableParagraph"/>
              <w:spacing w:before="92"/>
              <w:ind w:right="482"/>
              <w:jc w:val="right"/>
              <w:rPr>
                <w:sz w:val="24"/>
              </w:rPr>
            </w:pPr>
            <w:r w:rsidRPr="00CF772C">
              <w:rPr>
                <w:sz w:val="24"/>
              </w:rPr>
              <w:t xml:space="preserve">6 </w:t>
            </w:r>
            <w:r w:rsidRPr="00CF772C">
              <w:rPr>
                <w:spacing w:val="-2"/>
                <w:sz w:val="24"/>
              </w:rPr>
              <w:t>(27.3)</w:t>
            </w:r>
          </w:p>
        </w:tc>
        <w:tc>
          <w:tcPr>
            <w:tcW w:w="1758" w:type="dxa"/>
          </w:tcPr>
          <w:p w14:paraId="5F015DB8" w14:textId="77777777" w:rsidR="00157F3D" w:rsidRPr="00CF772C" w:rsidRDefault="00157F3D" w:rsidP="00CF772C">
            <w:pPr>
              <w:pStyle w:val="TableParagraph"/>
              <w:spacing w:before="92"/>
              <w:ind w:right="24"/>
              <w:jc w:val="center"/>
              <w:rPr>
                <w:sz w:val="24"/>
              </w:rPr>
            </w:pPr>
            <w:r w:rsidRPr="00CF772C">
              <w:rPr>
                <w:sz w:val="24"/>
              </w:rPr>
              <w:t xml:space="preserve">10 </w:t>
            </w:r>
            <w:r w:rsidRPr="00CF772C">
              <w:rPr>
                <w:spacing w:val="-2"/>
                <w:sz w:val="24"/>
              </w:rPr>
              <w:t>(45.5)</w:t>
            </w:r>
          </w:p>
        </w:tc>
        <w:tc>
          <w:tcPr>
            <w:tcW w:w="1698" w:type="dxa"/>
          </w:tcPr>
          <w:p w14:paraId="527548F0" w14:textId="77777777" w:rsidR="00157F3D" w:rsidRPr="00CF772C" w:rsidRDefault="00157F3D" w:rsidP="00CF772C">
            <w:pPr>
              <w:pStyle w:val="TableParagraph"/>
              <w:spacing w:before="92"/>
              <w:ind w:right="28"/>
              <w:jc w:val="center"/>
              <w:rPr>
                <w:sz w:val="24"/>
              </w:rPr>
            </w:pPr>
            <w:r w:rsidRPr="00CF772C">
              <w:rPr>
                <w:sz w:val="24"/>
              </w:rPr>
              <w:t xml:space="preserve">6 </w:t>
            </w:r>
            <w:r w:rsidRPr="00CF772C">
              <w:rPr>
                <w:spacing w:val="-2"/>
                <w:sz w:val="24"/>
              </w:rPr>
              <w:t>(27.3)</w:t>
            </w:r>
          </w:p>
        </w:tc>
      </w:tr>
      <w:tr w:rsidR="00157F3D" w:rsidRPr="00CF772C" w14:paraId="633BFE6F" w14:textId="77777777" w:rsidTr="006C1722">
        <w:trPr>
          <w:trHeight w:val="467"/>
        </w:trPr>
        <w:tc>
          <w:tcPr>
            <w:tcW w:w="3281" w:type="dxa"/>
          </w:tcPr>
          <w:p w14:paraId="49BF342D" w14:textId="77777777" w:rsidR="00157F3D" w:rsidRPr="00CF772C" w:rsidRDefault="00157F3D" w:rsidP="00CF772C">
            <w:pPr>
              <w:pStyle w:val="TableParagraph"/>
              <w:spacing w:before="89"/>
              <w:ind w:left="120"/>
              <w:rPr>
                <w:sz w:val="24"/>
              </w:rPr>
            </w:pPr>
            <w:r w:rsidRPr="00CF772C">
              <w:rPr>
                <w:sz w:val="24"/>
              </w:rPr>
              <w:t>Moderate</w:t>
            </w:r>
            <w:r w:rsidRPr="00CF772C">
              <w:rPr>
                <w:spacing w:val="-7"/>
                <w:sz w:val="24"/>
              </w:rPr>
              <w:t xml:space="preserve"> </w:t>
            </w:r>
            <w:r w:rsidRPr="00CF772C">
              <w:rPr>
                <w:spacing w:val="-2"/>
                <w:sz w:val="24"/>
              </w:rPr>
              <w:t>(n=43)</w:t>
            </w:r>
          </w:p>
        </w:tc>
        <w:tc>
          <w:tcPr>
            <w:tcW w:w="1575" w:type="dxa"/>
          </w:tcPr>
          <w:p w14:paraId="47418447" w14:textId="77777777" w:rsidR="00157F3D" w:rsidRPr="00CF772C" w:rsidRDefault="00157F3D" w:rsidP="00CF772C">
            <w:pPr>
              <w:pStyle w:val="TableParagraph"/>
              <w:spacing w:before="89"/>
              <w:ind w:right="422"/>
              <w:jc w:val="right"/>
              <w:rPr>
                <w:sz w:val="24"/>
              </w:rPr>
            </w:pPr>
            <w:r w:rsidRPr="00CF772C">
              <w:rPr>
                <w:sz w:val="24"/>
              </w:rPr>
              <w:t xml:space="preserve">29 </w:t>
            </w:r>
            <w:r w:rsidRPr="00CF772C">
              <w:rPr>
                <w:spacing w:val="-2"/>
                <w:sz w:val="24"/>
              </w:rPr>
              <w:t>(67.4)</w:t>
            </w:r>
          </w:p>
        </w:tc>
        <w:tc>
          <w:tcPr>
            <w:tcW w:w="1758" w:type="dxa"/>
          </w:tcPr>
          <w:p w14:paraId="377C8125" w14:textId="77777777" w:rsidR="00157F3D" w:rsidRPr="00CF772C" w:rsidRDefault="00157F3D" w:rsidP="00CF772C">
            <w:pPr>
              <w:pStyle w:val="TableParagraph"/>
              <w:spacing w:before="89"/>
              <w:ind w:right="24"/>
              <w:jc w:val="center"/>
              <w:rPr>
                <w:sz w:val="24"/>
              </w:rPr>
            </w:pPr>
            <w:r w:rsidRPr="00CF772C">
              <w:rPr>
                <w:sz w:val="24"/>
              </w:rPr>
              <w:t xml:space="preserve">12 </w:t>
            </w:r>
            <w:r w:rsidRPr="00CF772C">
              <w:rPr>
                <w:spacing w:val="-2"/>
                <w:sz w:val="24"/>
              </w:rPr>
              <w:t>(27.9)</w:t>
            </w:r>
          </w:p>
        </w:tc>
        <w:tc>
          <w:tcPr>
            <w:tcW w:w="1698" w:type="dxa"/>
          </w:tcPr>
          <w:p w14:paraId="3E732AC1" w14:textId="77777777" w:rsidR="00157F3D" w:rsidRPr="00CF772C" w:rsidRDefault="00157F3D" w:rsidP="00CF772C">
            <w:pPr>
              <w:pStyle w:val="TableParagraph"/>
              <w:spacing w:before="89"/>
              <w:ind w:right="28"/>
              <w:jc w:val="center"/>
              <w:rPr>
                <w:sz w:val="24"/>
              </w:rPr>
            </w:pPr>
            <w:r w:rsidRPr="00CF772C">
              <w:rPr>
                <w:sz w:val="24"/>
              </w:rPr>
              <w:t xml:space="preserve">2 </w:t>
            </w:r>
            <w:r w:rsidRPr="00CF772C">
              <w:rPr>
                <w:spacing w:val="-2"/>
                <w:sz w:val="24"/>
              </w:rPr>
              <w:t>(4.7)</w:t>
            </w:r>
          </w:p>
        </w:tc>
      </w:tr>
      <w:tr w:rsidR="00157F3D" w:rsidRPr="00CF772C" w14:paraId="42E350C7" w14:textId="77777777" w:rsidTr="006C1722">
        <w:trPr>
          <w:trHeight w:val="470"/>
        </w:trPr>
        <w:tc>
          <w:tcPr>
            <w:tcW w:w="3281" w:type="dxa"/>
          </w:tcPr>
          <w:p w14:paraId="0F9CDDBD" w14:textId="77777777" w:rsidR="00157F3D" w:rsidRPr="00CF772C" w:rsidRDefault="00157F3D" w:rsidP="00CF772C">
            <w:pPr>
              <w:pStyle w:val="TableParagraph"/>
              <w:spacing w:before="92"/>
              <w:ind w:left="120"/>
              <w:rPr>
                <w:sz w:val="24"/>
              </w:rPr>
            </w:pPr>
            <w:r w:rsidRPr="00CF772C">
              <w:rPr>
                <w:sz w:val="24"/>
              </w:rPr>
              <w:t>High</w:t>
            </w:r>
            <w:r w:rsidRPr="00CF772C">
              <w:rPr>
                <w:spacing w:val="-1"/>
                <w:sz w:val="24"/>
              </w:rPr>
              <w:t xml:space="preserve"> </w:t>
            </w:r>
            <w:r w:rsidRPr="00CF772C">
              <w:rPr>
                <w:spacing w:val="-2"/>
                <w:sz w:val="24"/>
              </w:rPr>
              <w:t>(n=16)</w:t>
            </w:r>
          </w:p>
        </w:tc>
        <w:tc>
          <w:tcPr>
            <w:tcW w:w="1575" w:type="dxa"/>
          </w:tcPr>
          <w:p w14:paraId="0FF36757" w14:textId="77777777" w:rsidR="00157F3D" w:rsidRPr="00CF772C" w:rsidRDefault="00157F3D" w:rsidP="00CF772C">
            <w:pPr>
              <w:pStyle w:val="TableParagraph"/>
              <w:spacing w:before="92"/>
              <w:ind w:right="422"/>
              <w:jc w:val="right"/>
              <w:rPr>
                <w:sz w:val="24"/>
              </w:rPr>
            </w:pPr>
            <w:r w:rsidRPr="00CF772C">
              <w:rPr>
                <w:sz w:val="24"/>
              </w:rPr>
              <w:t xml:space="preserve">10 </w:t>
            </w:r>
            <w:r w:rsidRPr="00CF772C">
              <w:rPr>
                <w:spacing w:val="-2"/>
                <w:sz w:val="24"/>
              </w:rPr>
              <w:t>(62.5)</w:t>
            </w:r>
          </w:p>
        </w:tc>
        <w:tc>
          <w:tcPr>
            <w:tcW w:w="1758" w:type="dxa"/>
          </w:tcPr>
          <w:p w14:paraId="07D0399E" w14:textId="77777777" w:rsidR="00157F3D" w:rsidRPr="00CF772C" w:rsidRDefault="00157F3D" w:rsidP="00CF772C">
            <w:pPr>
              <w:pStyle w:val="TableParagraph"/>
              <w:spacing w:before="92"/>
              <w:ind w:right="24"/>
              <w:jc w:val="center"/>
              <w:rPr>
                <w:sz w:val="24"/>
              </w:rPr>
            </w:pPr>
            <w:r w:rsidRPr="00CF772C">
              <w:rPr>
                <w:sz w:val="24"/>
              </w:rPr>
              <w:t xml:space="preserve">4 </w:t>
            </w:r>
            <w:r w:rsidRPr="00CF772C">
              <w:rPr>
                <w:spacing w:val="-2"/>
                <w:sz w:val="24"/>
              </w:rPr>
              <w:t>(25.0)</w:t>
            </w:r>
          </w:p>
        </w:tc>
        <w:tc>
          <w:tcPr>
            <w:tcW w:w="1698" w:type="dxa"/>
          </w:tcPr>
          <w:p w14:paraId="5A3F210A" w14:textId="77777777" w:rsidR="00157F3D" w:rsidRPr="00CF772C" w:rsidRDefault="00157F3D" w:rsidP="00CF772C">
            <w:pPr>
              <w:pStyle w:val="TableParagraph"/>
              <w:spacing w:before="92"/>
              <w:ind w:right="28"/>
              <w:jc w:val="center"/>
              <w:rPr>
                <w:sz w:val="24"/>
              </w:rPr>
            </w:pPr>
            <w:r w:rsidRPr="00CF772C">
              <w:rPr>
                <w:sz w:val="24"/>
              </w:rPr>
              <w:t xml:space="preserve">2 </w:t>
            </w:r>
            <w:r w:rsidRPr="00CF772C">
              <w:rPr>
                <w:spacing w:val="-2"/>
                <w:sz w:val="24"/>
              </w:rPr>
              <w:t>(12.5)</w:t>
            </w:r>
          </w:p>
        </w:tc>
      </w:tr>
      <w:tr w:rsidR="00157F3D" w:rsidRPr="00CF772C" w14:paraId="38FCBE53" w14:textId="77777777" w:rsidTr="006C1722">
        <w:trPr>
          <w:trHeight w:val="935"/>
        </w:trPr>
        <w:tc>
          <w:tcPr>
            <w:tcW w:w="3281" w:type="dxa"/>
          </w:tcPr>
          <w:p w14:paraId="259EBB76" w14:textId="77777777" w:rsidR="00157F3D" w:rsidRPr="00CF772C" w:rsidRDefault="00157F3D" w:rsidP="00CF772C">
            <w:pPr>
              <w:pStyle w:val="TableParagraph"/>
              <w:spacing w:before="92"/>
              <w:ind w:left="120"/>
              <w:rPr>
                <w:b/>
                <w:sz w:val="24"/>
              </w:rPr>
            </w:pPr>
            <w:r w:rsidRPr="00CF772C">
              <w:rPr>
                <w:b/>
                <w:sz w:val="24"/>
              </w:rPr>
              <w:t>Average</w:t>
            </w:r>
            <w:r w:rsidRPr="00CF772C">
              <w:rPr>
                <w:b/>
                <w:spacing w:val="68"/>
                <w:w w:val="150"/>
                <w:sz w:val="24"/>
              </w:rPr>
              <w:t xml:space="preserve"> </w:t>
            </w:r>
            <w:r w:rsidRPr="00CF772C">
              <w:rPr>
                <w:b/>
                <w:sz w:val="24"/>
              </w:rPr>
              <w:t>Sitting</w:t>
            </w:r>
            <w:r w:rsidRPr="00CF772C">
              <w:rPr>
                <w:b/>
                <w:spacing w:val="65"/>
                <w:w w:val="150"/>
                <w:sz w:val="24"/>
              </w:rPr>
              <w:t xml:space="preserve"> </w:t>
            </w:r>
            <w:r w:rsidRPr="00CF772C">
              <w:rPr>
                <w:b/>
                <w:sz w:val="24"/>
              </w:rPr>
              <w:t>Time</w:t>
            </w:r>
            <w:r w:rsidRPr="00CF772C">
              <w:rPr>
                <w:b/>
                <w:spacing w:val="74"/>
                <w:w w:val="150"/>
                <w:sz w:val="24"/>
              </w:rPr>
              <w:t xml:space="preserve"> </w:t>
            </w:r>
            <w:r w:rsidRPr="00CF772C">
              <w:rPr>
                <w:b/>
                <w:spacing w:val="-5"/>
                <w:sz w:val="24"/>
              </w:rPr>
              <w:t>per</w:t>
            </w:r>
          </w:p>
          <w:p w14:paraId="558A5730" w14:textId="77777777" w:rsidR="00157F3D" w:rsidRPr="00CF772C" w:rsidRDefault="00157F3D" w:rsidP="00CF772C">
            <w:pPr>
              <w:pStyle w:val="TableParagraph"/>
              <w:spacing w:before="189"/>
              <w:ind w:left="120"/>
              <w:rPr>
                <w:b/>
                <w:sz w:val="24"/>
              </w:rPr>
            </w:pPr>
            <w:r w:rsidRPr="00CF772C">
              <w:rPr>
                <w:b/>
                <w:spacing w:val="-5"/>
                <w:sz w:val="24"/>
              </w:rPr>
              <w:t>Day</w:t>
            </w:r>
          </w:p>
        </w:tc>
        <w:tc>
          <w:tcPr>
            <w:tcW w:w="1575" w:type="dxa"/>
          </w:tcPr>
          <w:p w14:paraId="373FA48E" w14:textId="77777777" w:rsidR="00157F3D" w:rsidRPr="00CF772C" w:rsidRDefault="00157F3D" w:rsidP="00CF772C">
            <w:pPr>
              <w:pStyle w:val="TableParagraph"/>
              <w:spacing w:before="0"/>
            </w:pPr>
          </w:p>
        </w:tc>
        <w:tc>
          <w:tcPr>
            <w:tcW w:w="1758" w:type="dxa"/>
          </w:tcPr>
          <w:p w14:paraId="1F98A671" w14:textId="77777777" w:rsidR="00157F3D" w:rsidRPr="00CF772C" w:rsidRDefault="00157F3D" w:rsidP="00CF772C">
            <w:pPr>
              <w:pStyle w:val="TableParagraph"/>
              <w:spacing w:before="0"/>
            </w:pPr>
          </w:p>
        </w:tc>
        <w:tc>
          <w:tcPr>
            <w:tcW w:w="1698" w:type="dxa"/>
          </w:tcPr>
          <w:p w14:paraId="3E360223" w14:textId="77777777" w:rsidR="00157F3D" w:rsidRPr="00CF772C" w:rsidRDefault="00157F3D" w:rsidP="00CF772C">
            <w:pPr>
              <w:pStyle w:val="TableParagraph"/>
              <w:spacing w:before="0"/>
            </w:pPr>
          </w:p>
        </w:tc>
      </w:tr>
      <w:tr w:rsidR="00157F3D" w:rsidRPr="00CF772C" w14:paraId="18B499BB" w14:textId="77777777" w:rsidTr="006C1722">
        <w:trPr>
          <w:trHeight w:val="467"/>
        </w:trPr>
        <w:tc>
          <w:tcPr>
            <w:tcW w:w="3281" w:type="dxa"/>
          </w:tcPr>
          <w:p w14:paraId="531E462D" w14:textId="77777777" w:rsidR="00157F3D" w:rsidRPr="00CF772C" w:rsidRDefault="00157F3D" w:rsidP="00CF772C">
            <w:pPr>
              <w:pStyle w:val="TableParagraph"/>
              <w:spacing w:before="92"/>
              <w:ind w:left="120"/>
              <w:rPr>
                <w:sz w:val="24"/>
              </w:rPr>
            </w:pPr>
            <w:r w:rsidRPr="00CF772C">
              <w:rPr>
                <w:sz w:val="24"/>
              </w:rPr>
              <w:t>Less</w:t>
            </w:r>
            <w:r w:rsidRPr="00CF772C">
              <w:rPr>
                <w:spacing w:val="-1"/>
                <w:sz w:val="24"/>
              </w:rPr>
              <w:t xml:space="preserve"> </w:t>
            </w:r>
            <w:r w:rsidRPr="00CF772C">
              <w:rPr>
                <w:sz w:val="24"/>
              </w:rPr>
              <w:t>than</w:t>
            </w:r>
            <w:r w:rsidRPr="00CF772C">
              <w:rPr>
                <w:spacing w:val="-1"/>
                <w:sz w:val="24"/>
              </w:rPr>
              <w:t xml:space="preserve"> </w:t>
            </w:r>
            <w:r w:rsidRPr="00CF772C">
              <w:rPr>
                <w:sz w:val="24"/>
              </w:rPr>
              <w:t>or</w:t>
            </w:r>
            <w:r w:rsidRPr="00CF772C">
              <w:rPr>
                <w:spacing w:val="-2"/>
                <w:sz w:val="24"/>
              </w:rPr>
              <w:t xml:space="preserve"> </w:t>
            </w:r>
            <w:r w:rsidRPr="00CF772C">
              <w:rPr>
                <w:sz w:val="24"/>
              </w:rPr>
              <w:t>equal</w:t>
            </w:r>
            <w:r w:rsidRPr="00CF772C">
              <w:rPr>
                <w:spacing w:val="-3"/>
                <w:sz w:val="24"/>
              </w:rPr>
              <w:t xml:space="preserve"> </w:t>
            </w:r>
            <w:r w:rsidRPr="00CF772C">
              <w:rPr>
                <w:sz w:val="24"/>
              </w:rPr>
              <w:t>to</w:t>
            </w:r>
            <w:r w:rsidRPr="00CF772C">
              <w:rPr>
                <w:spacing w:val="-1"/>
                <w:sz w:val="24"/>
              </w:rPr>
              <w:t xml:space="preserve"> </w:t>
            </w:r>
            <w:r w:rsidRPr="00CF772C">
              <w:rPr>
                <w:sz w:val="24"/>
              </w:rPr>
              <w:t>4</w:t>
            </w:r>
            <w:r w:rsidRPr="00CF772C">
              <w:rPr>
                <w:spacing w:val="-1"/>
                <w:sz w:val="24"/>
              </w:rPr>
              <w:t xml:space="preserve"> </w:t>
            </w:r>
            <w:r w:rsidRPr="00CF772C">
              <w:rPr>
                <w:spacing w:val="-2"/>
                <w:sz w:val="24"/>
              </w:rPr>
              <w:t>hours</w:t>
            </w:r>
          </w:p>
        </w:tc>
        <w:tc>
          <w:tcPr>
            <w:tcW w:w="1575" w:type="dxa"/>
          </w:tcPr>
          <w:p w14:paraId="4B7705E3" w14:textId="77777777" w:rsidR="00157F3D" w:rsidRPr="00CF772C" w:rsidRDefault="00157F3D" w:rsidP="00CF772C">
            <w:pPr>
              <w:pStyle w:val="TableParagraph"/>
              <w:spacing w:before="92"/>
              <w:ind w:right="422"/>
              <w:jc w:val="right"/>
              <w:rPr>
                <w:sz w:val="24"/>
              </w:rPr>
            </w:pPr>
            <w:r w:rsidRPr="00CF772C">
              <w:rPr>
                <w:sz w:val="24"/>
              </w:rPr>
              <w:t xml:space="preserve">32 </w:t>
            </w:r>
            <w:r w:rsidRPr="00CF772C">
              <w:rPr>
                <w:spacing w:val="-2"/>
                <w:sz w:val="24"/>
              </w:rPr>
              <w:t>(65.3)</w:t>
            </w:r>
          </w:p>
        </w:tc>
        <w:tc>
          <w:tcPr>
            <w:tcW w:w="1758" w:type="dxa"/>
          </w:tcPr>
          <w:p w14:paraId="3029B1A1" w14:textId="77777777" w:rsidR="00157F3D" w:rsidRPr="00CF772C" w:rsidRDefault="00157F3D" w:rsidP="00CF772C">
            <w:pPr>
              <w:pStyle w:val="TableParagraph"/>
              <w:spacing w:before="92"/>
              <w:ind w:right="24"/>
              <w:jc w:val="center"/>
              <w:rPr>
                <w:sz w:val="24"/>
              </w:rPr>
            </w:pPr>
            <w:r w:rsidRPr="00CF772C">
              <w:rPr>
                <w:sz w:val="24"/>
              </w:rPr>
              <w:t xml:space="preserve">14 </w:t>
            </w:r>
            <w:r w:rsidRPr="00CF772C">
              <w:rPr>
                <w:spacing w:val="-2"/>
                <w:sz w:val="24"/>
              </w:rPr>
              <w:t>(28.6)</w:t>
            </w:r>
          </w:p>
        </w:tc>
        <w:tc>
          <w:tcPr>
            <w:tcW w:w="1698" w:type="dxa"/>
          </w:tcPr>
          <w:p w14:paraId="4A903100" w14:textId="77777777" w:rsidR="00157F3D" w:rsidRPr="00CF772C" w:rsidRDefault="00157F3D" w:rsidP="00CF772C">
            <w:pPr>
              <w:pStyle w:val="TableParagraph"/>
              <w:spacing w:before="92"/>
              <w:ind w:right="28"/>
              <w:jc w:val="center"/>
              <w:rPr>
                <w:sz w:val="24"/>
              </w:rPr>
            </w:pPr>
            <w:r w:rsidRPr="00CF772C">
              <w:rPr>
                <w:sz w:val="24"/>
              </w:rPr>
              <w:t xml:space="preserve">3 </w:t>
            </w:r>
            <w:r w:rsidRPr="00CF772C">
              <w:rPr>
                <w:spacing w:val="-2"/>
                <w:sz w:val="24"/>
              </w:rPr>
              <w:t>(6.1)</w:t>
            </w:r>
          </w:p>
        </w:tc>
      </w:tr>
      <w:tr w:rsidR="00157F3D" w:rsidRPr="00CF772C" w14:paraId="665A916B" w14:textId="77777777" w:rsidTr="006C1722">
        <w:trPr>
          <w:trHeight w:val="463"/>
        </w:trPr>
        <w:tc>
          <w:tcPr>
            <w:tcW w:w="3281" w:type="dxa"/>
            <w:tcBorders>
              <w:bottom w:val="single" w:sz="6" w:space="0" w:color="000000"/>
            </w:tcBorders>
          </w:tcPr>
          <w:p w14:paraId="637A4E68" w14:textId="77777777" w:rsidR="00157F3D" w:rsidRPr="00CF772C" w:rsidRDefault="00157F3D" w:rsidP="00CF772C">
            <w:pPr>
              <w:pStyle w:val="TableParagraph"/>
              <w:spacing w:before="89"/>
              <w:ind w:left="120"/>
              <w:rPr>
                <w:sz w:val="24"/>
              </w:rPr>
            </w:pPr>
            <w:r w:rsidRPr="00CF772C">
              <w:rPr>
                <w:sz w:val="24"/>
              </w:rPr>
              <w:t>More</w:t>
            </w:r>
            <w:r w:rsidRPr="00CF772C">
              <w:rPr>
                <w:spacing w:val="-3"/>
                <w:sz w:val="24"/>
              </w:rPr>
              <w:t xml:space="preserve"> </w:t>
            </w:r>
            <w:r w:rsidRPr="00CF772C">
              <w:rPr>
                <w:sz w:val="24"/>
              </w:rPr>
              <w:t>than</w:t>
            </w:r>
            <w:r w:rsidRPr="00CF772C">
              <w:rPr>
                <w:spacing w:val="-1"/>
                <w:sz w:val="24"/>
              </w:rPr>
              <w:t xml:space="preserve"> </w:t>
            </w:r>
            <w:r w:rsidRPr="00CF772C">
              <w:rPr>
                <w:sz w:val="24"/>
              </w:rPr>
              <w:t>4</w:t>
            </w:r>
            <w:r w:rsidRPr="00CF772C">
              <w:rPr>
                <w:spacing w:val="-1"/>
                <w:sz w:val="24"/>
              </w:rPr>
              <w:t xml:space="preserve"> </w:t>
            </w:r>
            <w:r w:rsidRPr="00CF772C">
              <w:rPr>
                <w:spacing w:val="-2"/>
                <w:sz w:val="24"/>
              </w:rPr>
              <w:t>hours</w:t>
            </w:r>
          </w:p>
        </w:tc>
        <w:tc>
          <w:tcPr>
            <w:tcW w:w="1575" w:type="dxa"/>
            <w:tcBorders>
              <w:bottom w:val="single" w:sz="6" w:space="0" w:color="000000"/>
            </w:tcBorders>
          </w:tcPr>
          <w:p w14:paraId="661EE3D0" w14:textId="77777777" w:rsidR="00157F3D" w:rsidRPr="00CF772C" w:rsidRDefault="00157F3D" w:rsidP="00CF772C">
            <w:pPr>
              <w:pStyle w:val="TableParagraph"/>
              <w:spacing w:before="89"/>
              <w:ind w:right="422"/>
              <w:jc w:val="right"/>
              <w:rPr>
                <w:sz w:val="24"/>
              </w:rPr>
            </w:pPr>
            <w:r w:rsidRPr="00CF772C">
              <w:rPr>
                <w:sz w:val="24"/>
              </w:rPr>
              <w:t xml:space="preserve">13 </w:t>
            </w:r>
            <w:r w:rsidRPr="00CF772C">
              <w:rPr>
                <w:spacing w:val="-2"/>
                <w:sz w:val="24"/>
              </w:rPr>
              <w:t>(40.6)</w:t>
            </w:r>
          </w:p>
        </w:tc>
        <w:tc>
          <w:tcPr>
            <w:tcW w:w="1758" w:type="dxa"/>
            <w:tcBorders>
              <w:bottom w:val="single" w:sz="6" w:space="0" w:color="000000"/>
            </w:tcBorders>
          </w:tcPr>
          <w:p w14:paraId="4A16A251" w14:textId="77777777" w:rsidR="00157F3D" w:rsidRPr="00CF772C" w:rsidRDefault="00157F3D" w:rsidP="00CF772C">
            <w:pPr>
              <w:pStyle w:val="TableParagraph"/>
              <w:spacing w:before="89"/>
              <w:ind w:right="24"/>
              <w:jc w:val="center"/>
              <w:rPr>
                <w:sz w:val="24"/>
              </w:rPr>
            </w:pPr>
            <w:r w:rsidRPr="00CF772C">
              <w:rPr>
                <w:sz w:val="24"/>
              </w:rPr>
              <w:t xml:space="preserve">12 </w:t>
            </w:r>
            <w:r w:rsidRPr="00CF772C">
              <w:rPr>
                <w:spacing w:val="-2"/>
                <w:sz w:val="24"/>
              </w:rPr>
              <w:t>(37.5)</w:t>
            </w:r>
          </w:p>
        </w:tc>
        <w:tc>
          <w:tcPr>
            <w:tcW w:w="1698" w:type="dxa"/>
            <w:tcBorders>
              <w:bottom w:val="single" w:sz="6" w:space="0" w:color="000000"/>
            </w:tcBorders>
          </w:tcPr>
          <w:p w14:paraId="615DCBA6" w14:textId="77777777" w:rsidR="00157F3D" w:rsidRPr="00CF772C" w:rsidRDefault="00157F3D" w:rsidP="00CF772C">
            <w:pPr>
              <w:pStyle w:val="TableParagraph"/>
              <w:spacing w:before="89"/>
              <w:ind w:right="28"/>
              <w:jc w:val="center"/>
              <w:rPr>
                <w:sz w:val="24"/>
              </w:rPr>
            </w:pPr>
            <w:r w:rsidRPr="00CF772C">
              <w:rPr>
                <w:sz w:val="24"/>
              </w:rPr>
              <w:t xml:space="preserve">7 </w:t>
            </w:r>
            <w:r w:rsidRPr="00CF772C">
              <w:rPr>
                <w:spacing w:val="-2"/>
                <w:sz w:val="24"/>
              </w:rPr>
              <w:t>(21.9)</w:t>
            </w:r>
          </w:p>
        </w:tc>
      </w:tr>
    </w:tbl>
    <w:p w14:paraId="3B89A836" w14:textId="77777777" w:rsidR="00157F3D" w:rsidRPr="00CF772C" w:rsidRDefault="00157F3D" w:rsidP="00CF772C">
      <w:pPr>
        <w:pStyle w:val="TableParagraph"/>
        <w:jc w:val="center"/>
        <w:rPr>
          <w:sz w:val="24"/>
        </w:rPr>
        <w:sectPr w:rsidR="00157F3D" w:rsidRPr="00CF772C">
          <w:type w:val="continuous"/>
          <w:pgSz w:w="11910" w:h="16840"/>
          <w:pgMar w:top="1520" w:right="1275" w:bottom="1240" w:left="1417" w:header="0" w:footer="1045" w:gutter="0"/>
          <w:cols w:space="720"/>
        </w:sectPr>
      </w:pPr>
    </w:p>
    <w:p w14:paraId="2B070080" w14:textId="77777777" w:rsidR="0067233B" w:rsidRPr="00CF772C" w:rsidRDefault="00CF52E8" w:rsidP="00CF772C">
      <w:pPr>
        <w:pStyle w:val="Heading2"/>
        <w:spacing w:line="405" w:lineRule="auto"/>
        <w:ind w:right="165"/>
      </w:pPr>
      <w:r w:rsidRPr="00CF772C">
        <w:lastRenderedPageBreak/>
        <w:t xml:space="preserve">Association between sociodemographic factors, level of physical activity and low back </w:t>
      </w:r>
      <w:r w:rsidRPr="00CF772C">
        <w:rPr>
          <w:spacing w:val="-4"/>
        </w:rPr>
        <w:t>pain</w:t>
      </w:r>
    </w:p>
    <w:p w14:paraId="46AB0305" w14:textId="77777777" w:rsidR="006E2099" w:rsidRPr="00CF772C" w:rsidRDefault="006E2099" w:rsidP="00CF772C">
      <w:pPr>
        <w:pStyle w:val="BodyText"/>
        <w:spacing w:before="2" w:line="408" w:lineRule="auto"/>
        <w:ind w:left="23" w:right="160"/>
      </w:pPr>
      <w:r w:rsidRPr="00CF772C">
        <w:t xml:space="preserve">The relationship between sociodemographic factors, physical activity levels, and low back pain (LBP) was assessed using a </w:t>
      </w:r>
      <w:r w:rsidR="00727292" w:rsidRPr="00CF772C">
        <w:t>Chi square test</w:t>
      </w:r>
      <w:r w:rsidRPr="00CF772C">
        <w:t xml:space="preserve"> (Table 4). No significant associations were found between LBP and sociodemographic factors such as age group, gender, study program (p &gt; 0.05).</w:t>
      </w:r>
    </w:p>
    <w:p w14:paraId="299FAC76" w14:textId="77777777" w:rsidR="006E2099" w:rsidRPr="00CF772C" w:rsidRDefault="006E2099" w:rsidP="00CF772C">
      <w:pPr>
        <w:pStyle w:val="BodyText"/>
        <w:spacing w:before="2" w:line="408" w:lineRule="auto"/>
        <w:ind w:left="23" w:right="160"/>
      </w:pPr>
    </w:p>
    <w:p w14:paraId="6DA7F5F1" w14:textId="77777777" w:rsidR="006E2099" w:rsidRPr="00CF772C" w:rsidRDefault="006E2099" w:rsidP="00CF772C">
      <w:pPr>
        <w:pStyle w:val="BodyText"/>
        <w:spacing w:before="2" w:line="408" w:lineRule="auto"/>
        <w:ind w:left="23" w:right="160"/>
      </w:pPr>
      <w:r w:rsidRPr="00CF772C">
        <w:t>However, a significant association was found between physical activity levels, as measured by the IPAQ, and LBP severity (p &lt; 0.</w:t>
      </w:r>
      <w:r w:rsidR="00727292" w:rsidRPr="00CF772C">
        <w:t>01</w:t>
      </w:r>
      <w:r w:rsidRPr="00CF772C">
        <w:t xml:space="preserve">). Participants with higher levels of physical activity generally reported lower severity of LBP compared to those with lower activity levels. Additionally, a highly significant </w:t>
      </w:r>
      <w:r w:rsidR="00991D9C" w:rsidRPr="00CF772C">
        <w:t xml:space="preserve">association </w:t>
      </w:r>
      <w:r w:rsidRPr="00CF772C">
        <w:t>was observed between average daily sitting time and LBP severity (p &lt; 0.0</w:t>
      </w:r>
      <w:r w:rsidR="00727292" w:rsidRPr="00CF772C">
        <w:t>5</w:t>
      </w:r>
      <w:r w:rsidRPr="00CF772C">
        <w:t>), with participants who spent more time sitting experiencing more severe LBP.</w:t>
      </w:r>
    </w:p>
    <w:p w14:paraId="5F931EE7" w14:textId="77777777" w:rsidR="00AF32B1" w:rsidRPr="00CF772C" w:rsidRDefault="00AF32B1" w:rsidP="00CF772C">
      <w:pPr>
        <w:pStyle w:val="BodyText"/>
        <w:spacing w:before="2" w:line="408" w:lineRule="auto"/>
        <w:ind w:left="23" w:right="160"/>
      </w:pPr>
    </w:p>
    <w:p w14:paraId="2A15639A" w14:textId="77777777" w:rsidR="0067233B" w:rsidRPr="00CF772C" w:rsidRDefault="00AF32B1" w:rsidP="00CF772C">
      <w:pPr>
        <w:pStyle w:val="BodyText"/>
        <w:ind w:left="0"/>
        <w:jc w:val="left"/>
      </w:pPr>
      <w:r w:rsidRPr="00CF772C">
        <w:t>Table 4: Association between sociodemographic factors, level of physical activity and 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455"/>
        <w:gridCol w:w="2656"/>
        <w:gridCol w:w="845"/>
        <w:gridCol w:w="1134"/>
      </w:tblGrid>
      <w:tr w:rsidR="00727292" w:rsidRPr="00CF772C" w14:paraId="0F085C0E" w14:textId="77777777" w:rsidTr="001D6D7E">
        <w:tc>
          <w:tcPr>
            <w:tcW w:w="2410" w:type="dxa"/>
            <w:tcBorders>
              <w:top w:val="single" w:sz="4" w:space="0" w:color="auto"/>
              <w:bottom w:val="single" w:sz="4" w:space="0" w:color="auto"/>
            </w:tcBorders>
          </w:tcPr>
          <w:p w14:paraId="119AE310" w14:textId="77777777" w:rsidR="00727292" w:rsidRPr="00CF772C" w:rsidRDefault="00727292" w:rsidP="00CF772C">
            <w:pPr>
              <w:pStyle w:val="BodyText"/>
              <w:spacing w:line="360" w:lineRule="auto"/>
              <w:ind w:left="0"/>
              <w:jc w:val="left"/>
            </w:pPr>
            <w:r w:rsidRPr="00CF772C">
              <w:t>Variables</w:t>
            </w:r>
          </w:p>
        </w:tc>
        <w:tc>
          <w:tcPr>
            <w:tcW w:w="4111" w:type="dxa"/>
            <w:gridSpan w:val="2"/>
            <w:tcBorders>
              <w:top w:val="single" w:sz="4" w:space="0" w:color="auto"/>
              <w:bottom w:val="single" w:sz="4" w:space="0" w:color="auto"/>
            </w:tcBorders>
          </w:tcPr>
          <w:p w14:paraId="7E05A7AA" w14:textId="77777777" w:rsidR="00727292" w:rsidRPr="00CF772C" w:rsidRDefault="00727292" w:rsidP="00CF772C">
            <w:pPr>
              <w:pStyle w:val="BodyText"/>
              <w:spacing w:line="360" w:lineRule="auto"/>
              <w:ind w:left="0"/>
              <w:jc w:val="center"/>
              <w:rPr>
                <w:b/>
              </w:rPr>
            </w:pPr>
            <w:r w:rsidRPr="00CF772C">
              <w:rPr>
                <w:b/>
              </w:rPr>
              <w:t>Level of LBP</w:t>
            </w:r>
          </w:p>
        </w:tc>
        <w:tc>
          <w:tcPr>
            <w:tcW w:w="845" w:type="dxa"/>
            <w:tcBorders>
              <w:top w:val="single" w:sz="4" w:space="0" w:color="auto"/>
              <w:bottom w:val="single" w:sz="4" w:space="0" w:color="auto"/>
            </w:tcBorders>
          </w:tcPr>
          <w:p w14:paraId="39FE1035" w14:textId="77777777" w:rsidR="00727292" w:rsidRPr="00CF772C" w:rsidRDefault="00727292" w:rsidP="00CF772C">
            <w:pPr>
              <w:pStyle w:val="BodyText"/>
              <w:spacing w:line="360" w:lineRule="auto"/>
              <w:ind w:left="0"/>
              <w:jc w:val="left"/>
            </w:pPr>
          </w:p>
        </w:tc>
        <w:tc>
          <w:tcPr>
            <w:tcW w:w="1134" w:type="dxa"/>
            <w:tcBorders>
              <w:top w:val="single" w:sz="4" w:space="0" w:color="auto"/>
              <w:bottom w:val="single" w:sz="4" w:space="0" w:color="auto"/>
            </w:tcBorders>
          </w:tcPr>
          <w:p w14:paraId="62C08703" w14:textId="77777777" w:rsidR="00727292" w:rsidRPr="00CF772C" w:rsidRDefault="00727292" w:rsidP="00CF772C">
            <w:pPr>
              <w:pStyle w:val="BodyText"/>
              <w:spacing w:line="360" w:lineRule="auto"/>
              <w:ind w:left="0"/>
              <w:jc w:val="left"/>
            </w:pPr>
          </w:p>
        </w:tc>
      </w:tr>
      <w:tr w:rsidR="00727292" w:rsidRPr="00CF772C" w14:paraId="333606CD" w14:textId="77777777" w:rsidTr="001D6D7E">
        <w:tc>
          <w:tcPr>
            <w:tcW w:w="2410" w:type="dxa"/>
            <w:tcBorders>
              <w:top w:val="single" w:sz="4" w:space="0" w:color="auto"/>
            </w:tcBorders>
          </w:tcPr>
          <w:p w14:paraId="4EC03005" w14:textId="77777777" w:rsidR="00727292" w:rsidRPr="00CF772C" w:rsidRDefault="00727292" w:rsidP="00CF772C">
            <w:pPr>
              <w:pStyle w:val="BodyText"/>
              <w:spacing w:line="360" w:lineRule="auto"/>
              <w:ind w:left="0"/>
              <w:jc w:val="left"/>
              <w:rPr>
                <w:b/>
              </w:rPr>
            </w:pPr>
            <w:r w:rsidRPr="00CF772C">
              <w:rPr>
                <w:b/>
              </w:rPr>
              <w:t>Age group</w:t>
            </w:r>
          </w:p>
        </w:tc>
        <w:tc>
          <w:tcPr>
            <w:tcW w:w="1455" w:type="dxa"/>
            <w:tcBorders>
              <w:top w:val="single" w:sz="4" w:space="0" w:color="auto"/>
            </w:tcBorders>
          </w:tcPr>
          <w:p w14:paraId="3DFF0CBA" w14:textId="77777777" w:rsidR="00727292" w:rsidRPr="00CF772C" w:rsidRDefault="00727292" w:rsidP="00CF772C">
            <w:pPr>
              <w:pStyle w:val="BodyText"/>
              <w:spacing w:line="360" w:lineRule="auto"/>
              <w:ind w:left="0"/>
              <w:jc w:val="left"/>
            </w:pPr>
            <w:r w:rsidRPr="00CF772C">
              <w:t>Low</w:t>
            </w:r>
          </w:p>
        </w:tc>
        <w:tc>
          <w:tcPr>
            <w:tcW w:w="2656" w:type="dxa"/>
            <w:tcBorders>
              <w:top w:val="single" w:sz="4" w:space="0" w:color="auto"/>
            </w:tcBorders>
          </w:tcPr>
          <w:p w14:paraId="7C981E66" w14:textId="77777777" w:rsidR="00727292" w:rsidRPr="00CF772C" w:rsidRDefault="00727292" w:rsidP="00CF772C">
            <w:pPr>
              <w:pStyle w:val="BodyText"/>
              <w:spacing w:line="360" w:lineRule="auto"/>
              <w:ind w:left="0"/>
              <w:jc w:val="left"/>
            </w:pPr>
            <w:r w:rsidRPr="00CF772C">
              <w:t>Moderate and High</w:t>
            </w:r>
          </w:p>
        </w:tc>
        <w:tc>
          <w:tcPr>
            <w:tcW w:w="845" w:type="dxa"/>
            <w:tcBorders>
              <w:top w:val="single" w:sz="4" w:space="0" w:color="auto"/>
            </w:tcBorders>
          </w:tcPr>
          <w:p w14:paraId="72D31F4B" w14:textId="77777777" w:rsidR="00727292" w:rsidRPr="00CF772C" w:rsidRDefault="00727292" w:rsidP="00CF772C">
            <w:pPr>
              <w:pStyle w:val="BodyText"/>
              <w:spacing w:line="360" w:lineRule="auto"/>
              <w:ind w:left="0"/>
              <w:jc w:val="left"/>
            </w:pPr>
            <w:r w:rsidRPr="00CF772C">
              <w:t>χ</w:t>
            </w:r>
            <w:r w:rsidRPr="00CF772C">
              <w:rPr>
                <w:vertAlign w:val="superscript"/>
              </w:rPr>
              <w:t>2</w:t>
            </w:r>
          </w:p>
        </w:tc>
        <w:tc>
          <w:tcPr>
            <w:tcW w:w="1134" w:type="dxa"/>
            <w:tcBorders>
              <w:top w:val="single" w:sz="4" w:space="0" w:color="auto"/>
            </w:tcBorders>
          </w:tcPr>
          <w:p w14:paraId="28648459" w14:textId="77777777" w:rsidR="00727292" w:rsidRPr="00CF772C" w:rsidRDefault="00727292" w:rsidP="00CF772C">
            <w:pPr>
              <w:pStyle w:val="BodyText"/>
              <w:spacing w:line="360" w:lineRule="auto"/>
              <w:ind w:left="0"/>
              <w:jc w:val="left"/>
            </w:pPr>
            <w:r w:rsidRPr="00CF772C">
              <w:t>p value</w:t>
            </w:r>
          </w:p>
        </w:tc>
      </w:tr>
      <w:tr w:rsidR="00727292" w:rsidRPr="00CF772C" w14:paraId="0E539FF4" w14:textId="77777777" w:rsidTr="001D6D7E">
        <w:tc>
          <w:tcPr>
            <w:tcW w:w="2410" w:type="dxa"/>
          </w:tcPr>
          <w:p w14:paraId="3AAFB05A" w14:textId="77777777" w:rsidR="00727292" w:rsidRPr="00CF772C" w:rsidRDefault="00727292" w:rsidP="00CF772C">
            <w:pPr>
              <w:pStyle w:val="BodyText"/>
              <w:spacing w:line="360" w:lineRule="auto"/>
              <w:ind w:left="0"/>
              <w:jc w:val="left"/>
            </w:pPr>
            <w:r w:rsidRPr="00CF772C">
              <w:t>18-20</w:t>
            </w:r>
          </w:p>
        </w:tc>
        <w:tc>
          <w:tcPr>
            <w:tcW w:w="1455" w:type="dxa"/>
          </w:tcPr>
          <w:p w14:paraId="010D4A49" w14:textId="77777777" w:rsidR="00727292" w:rsidRPr="00CF772C" w:rsidRDefault="00727292" w:rsidP="00CF772C">
            <w:pPr>
              <w:pStyle w:val="BodyText"/>
              <w:spacing w:line="360" w:lineRule="auto"/>
              <w:ind w:left="0"/>
              <w:jc w:val="left"/>
            </w:pPr>
            <w:r w:rsidRPr="00CF772C">
              <w:t>16(</w:t>
            </w:r>
            <w:r w:rsidRPr="00CF772C">
              <w:rPr>
                <w:rFonts w:eastAsiaTheme="minorHAnsi"/>
                <w:color w:val="010205"/>
                <w:lang w:val="en-MY"/>
              </w:rPr>
              <w:t>57.1%)</w:t>
            </w:r>
          </w:p>
        </w:tc>
        <w:tc>
          <w:tcPr>
            <w:tcW w:w="2656" w:type="dxa"/>
          </w:tcPr>
          <w:p w14:paraId="75E780F9" w14:textId="77777777" w:rsidR="00727292" w:rsidRPr="00CF772C" w:rsidRDefault="00727292" w:rsidP="00CF772C">
            <w:pPr>
              <w:pStyle w:val="BodyText"/>
              <w:spacing w:line="360" w:lineRule="auto"/>
              <w:ind w:left="0"/>
              <w:jc w:val="left"/>
            </w:pPr>
            <w:r w:rsidRPr="00CF772C">
              <w:t>12 (</w:t>
            </w:r>
            <w:r w:rsidRPr="00CF772C">
              <w:rPr>
                <w:rFonts w:eastAsiaTheme="minorHAnsi"/>
                <w:color w:val="010205"/>
                <w:lang w:val="en-MY"/>
              </w:rPr>
              <w:t>33.3%)</w:t>
            </w:r>
          </w:p>
        </w:tc>
        <w:tc>
          <w:tcPr>
            <w:tcW w:w="845" w:type="dxa"/>
          </w:tcPr>
          <w:p w14:paraId="4D4BC1F9" w14:textId="77777777" w:rsidR="00727292" w:rsidRPr="00CF772C" w:rsidRDefault="00727292" w:rsidP="00CF772C">
            <w:pPr>
              <w:pStyle w:val="BodyText"/>
              <w:spacing w:line="360" w:lineRule="auto"/>
              <w:ind w:left="0"/>
              <w:jc w:val="left"/>
            </w:pPr>
            <w:r w:rsidRPr="00CF772C">
              <w:t>0.183</w:t>
            </w:r>
          </w:p>
        </w:tc>
        <w:tc>
          <w:tcPr>
            <w:tcW w:w="1134" w:type="dxa"/>
          </w:tcPr>
          <w:p w14:paraId="6E5D5A07" w14:textId="77777777" w:rsidR="00727292" w:rsidRPr="00CF772C" w:rsidRDefault="00727292" w:rsidP="00CF772C">
            <w:pPr>
              <w:pStyle w:val="BodyText"/>
              <w:spacing w:line="360" w:lineRule="auto"/>
              <w:ind w:left="0"/>
              <w:jc w:val="left"/>
            </w:pPr>
            <w:r w:rsidRPr="00CF772C">
              <w:t>p&gt;0.05</w:t>
            </w:r>
          </w:p>
        </w:tc>
      </w:tr>
      <w:tr w:rsidR="00727292" w:rsidRPr="00CF772C" w14:paraId="4FE6597E" w14:textId="77777777" w:rsidTr="001D6D7E">
        <w:tc>
          <w:tcPr>
            <w:tcW w:w="2410" w:type="dxa"/>
          </w:tcPr>
          <w:p w14:paraId="392C0C36" w14:textId="77777777" w:rsidR="00727292" w:rsidRPr="00CF772C" w:rsidRDefault="00727292" w:rsidP="00CF772C">
            <w:pPr>
              <w:pStyle w:val="BodyText"/>
              <w:spacing w:line="360" w:lineRule="auto"/>
              <w:ind w:left="0"/>
              <w:jc w:val="left"/>
            </w:pPr>
            <w:r w:rsidRPr="00CF772C">
              <w:t>21-25</w:t>
            </w:r>
          </w:p>
        </w:tc>
        <w:tc>
          <w:tcPr>
            <w:tcW w:w="1455" w:type="dxa"/>
          </w:tcPr>
          <w:p w14:paraId="69DD52C6" w14:textId="77777777" w:rsidR="00727292" w:rsidRPr="00CF772C" w:rsidRDefault="00727292" w:rsidP="00CF772C">
            <w:pPr>
              <w:pStyle w:val="BodyText"/>
              <w:spacing w:line="360" w:lineRule="auto"/>
              <w:ind w:left="0"/>
              <w:jc w:val="left"/>
            </w:pPr>
            <w:r w:rsidRPr="00CF772C">
              <w:t>23(</w:t>
            </w:r>
            <w:r w:rsidRPr="00CF772C">
              <w:rPr>
                <w:rFonts w:eastAsiaTheme="minorHAnsi"/>
                <w:color w:val="010205"/>
                <w:lang w:val="en-MY"/>
              </w:rPr>
              <w:t>56.1%)</w:t>
            </w:r>
          </w:p>
        </w:tc>
        <w:tc>
          <w:tcPr>
            <w:tcW w:w="2656" w:type="dxa"/>
          </w:tcPr>
          <w:p w14:paraId="6ABD69FE" w14:textId="77777777" w:rsidR="00727292" w:rsidRPr="00CF772C" w:rsidRDefault="00727292" w:rsidP="00CF772C">
            <w:pPr>
              <w:pStyle w:val="BodyText"/>
              <w:spacing w:line="360" w:lineRule="auto"/>
              <w:ind w:left="0"/>
              <w:jc w:val="left"/>
            </w:pPr>
            <w:r w:rsidRPr="00CF772C">
              <w:t>18 (43.9%)</w:t>
            </w:r>
          </w:p>
        </w:tc>
        <w:tc>
          <w:tcPr>
            <w:tcW w:w="845" w:type="dxa"/>
          </w:tcPr>
          <w:p w14:paraId="7F981CF8" w14:textId="77777777" w:rsidR="00727292" w:rsidRPr="00CF772C" w:rsidRDefault="00727292" w:rsidP="00CF772C">
            <w:pPr>
              <w:pStyle w:val="BodyText"/>
              <w:spacing w:line="360" w:lineRule="auto"/>
              <w:ind w:left="0"/>
              <w:jc w:val="left"/>
            </w:pPr>
          </w:p>
        </w:tc>
        <w:tc>
          <w:tcPr>
            <w:tcW w:w="1134" w:type="dxa"/>
          </w:tcPr>
          <w:p w14:paraId="099C6549" w14:textId="77777777" w:rsidR="00727292" w:rsidRPr="00CF772C" w:rsidRDefault="00727292" w:rsidP="00CF772C">
            <w:pPr>
              <w:pStyle w:val="BodyText"/>
              <w:spacing w:line="360" w:lineRule="auto"/>
              <w:ind w:left="0"/>
              <w:jc w:val="left"/>
            </w:pPr>
          </w:p>
        </w:tc>
      </w:tr>
      <w:tr w:rsidR="00727292" w:rsidRPr="00CF772C" w14:paraId="53B88E6A" w14:textId="77777777" w:rsidTr="001D6D7E">
        <w:tc>
          <w:tcPr>
            <w:tcW w:w="2410" w:type="dxa"/>
          </w:tcPr>
          <w:p w14:paraId="5304048C" w14:textId="77777777" w:rsidR="00727292" w:rsidRPr="00CF772C" w:rsidRDefault="00727292" w:rsidP="00CF772C">
            <w:pPr>
              <w:pStyle w:val="BodyText"/>
              <w:spacing w:line="360" w:lineRule="auto"/>
              <w:ind w:left="0"/>
              <w:jc w:val="left"/>
            </w:pPr>
            <w:r w:rsidRPr="00CF772C">
              <w:t>≥26</w:t>
            </w:r>
          </w:p>
        </w:tc>
        <w:tc>
          <w:tcPr>
            <w:tcW w:w="1455" w:type="dxa"/>
          </w:tcPr>
          <w:p w14:paraId="5C2F5D87" w14:textId="77777777" w:rsidR="00727292" w:rsidRPr="00CF772C" w:rsidRDefault="00727292" w:rsidP="00CF772C">
            <w:pPr>
              <w:pStyle w:val="BodyText"/>
              <w:spacing w:line="360" w:lineRule="auto"/>
              <w:ind w:left="0"/>
              <w:jc w:val="left"/>
            </w:pPr>
            <w:r w:rsidRPr="00CF772C">
              <w:t>6 (</w:t>
            </w:r>
            <w:r w:rsidRPr="00CF772C">
              <w:rPr>
                <w:rFonts w:eastAsiaTheme="minorHAnsi"/>
                <w:color w:val="010205"/>
                <w:lang w:val="en-MY"/>
              </w:rPr>
              <w:t>50.0%)</w:t>
            </w:r>
          </w:p>
        </w:tc>
        <w:tc>
          <w:tcPr>
            <w:tcW w:w="2656" w:type="dxa"/>
          </w:tcPr>
          <w:p w14:paraId="2023E8C0" w14:textId="77777777" w:rsidR="00727292" w:rsidRPr="00CF772C" w:rsidRDefault="00727292" w:rsidP="00CF772C">
            <w:pPr>
              <w:pStyle w:val="BodyText"/>
              <w:spacing w:line="360" w:lineRule="auto"/>
              <w:ind w:left="0"/>
              <w:jc w:val="left"/>
            </w:pPr>
            <w:r w:rsidRPr="00CF772C">
              <w:t>6 (</w:t>
            </w:r>
            <w:r w:rsidRPr="00CF772C">
              <w:rPr>
                <w:rFonts w:eastAsiaTheme="minorHAnsi"/>
                <w:color w:val="010205"/>
                <w:lang w:val="en-MY"/>
              </w:rPr>
              <w:t>50.0%)</w:t>
            </w:r>
          </w:p>
        </w:tc>
        <w:tc>
          <w:tcPr>
            <w:tcW w:w="845" w:type="dxa"/>
          </w:tcPr>
          <w:p w14:paraId="1CA4C606" w14:textId="77777777" w:rsidR="00727292" w:rsidRPr="00CF772C" w:rsidRDefault="00727292" w:rsidP="00CF772C">
            <w:pPr>
              <w:pStyle w:val="BodyText"/>
              <w:spacing w:line="360" w:lineRule="auto"/>
              <w:ind w:left="0"/>
              <w:jc w:val="left"/>
            </w:pPr>
          </w:p>
        </w:tc>
        <w:tc>
          <w:tcPr>
            <w:tcW w:w="1134" w:type="dxa"/>
          </w:tcPr>
          <w:p w14:paraId="784D9776" w14:textId="77777777" w:rsidR="00727292" w:rsidRPr="00CF772C" w:rsidRDefault="00727292" w:rsidP="00CF772C">
            <w:pPr>
              <w:pStyle w:val="BodyText"/>
              <w:spacing w:line="360" w:lineRule="auto"/>
              <w:ind w:left="0"/>
              <w:jc w:val="left"/>
            </w:pPr>
          </w:p>
        </w:tc>
      </w:tr>
      <w:tr w:rsidR="00727292" w:rsidRPr="00CF772C" w14:paraId="0780AF9D" w14:textId="77777777" w:rsidTr="001D6D7E">
        <w:tc>
          <w:tcPr>
            <w:tcW w:w="2410" w:type="dxa"/>
          </w:tcPr>
          <w:p w14:paraId="6A3C5EC8" w14:textId="77777777" w:rsidR="00727292" w:rsidRPr="00CF772C" w:rsidRDefault="00727292" w:rsidP="00CF772C">
            <w:pPr>
              <w:pStyle w:val="BodyText"/>
              <w:spacing w:line="360" w:lineRule="auto"/>
              <w:ind w:left="0"/>
              <w:jc w:val="left"/>
              <w:rPr>
                <w:b/>
              </w:rPr>
            </w:pPr>
            <w:r w:rsidRPr="00CF772C">
              <w:rPr>
                <w:b/>
              </w:rPr>
              <w:t>Gender</w:t>
            </w:r>
          </w:p>
        </w:tc>
        <w:tc>
          <w:tcPr>
            <w:tcW w:w="1455" w:type="dxa"/>
          </w:tcPr>
          <w:p w14:paraId="290D1C8A" w14:textId="77777777" w:rsidR="00727292" w:rsidRPr="00CF772C" w:rsidRDefault="00727292" w:rsidP="00CF772C">
            <w:pPr>
              <w:pStyle w:val="BodyText"/>
              <w:spacing w:line="360" w:lineRule="auto"/>
              <w:ind w:left="0"/>
              <w:jc w:val="left"/>
            </w:pPr>
          </w:p>
        </w:tc>
        <w:tc>
          <w:tcPr>
            <w:tcW w:w="2656" w:type="dxa"/>
          </w:tcPr>
          <w:p w14:paraId="770C939A" w14:textId="77777777" w:rsidR="00727292" w:rsidRPr="00CF772C" w:rsidRDefault="00727292" w:rsidP="00CF772C">
            <w:pPr>
              <w:pStyle w:val="BodyText"/>
              <w:spacing w:line="360" w:lineRule="auto"/>
              <w:ind w:left="0"/>
              <w:jc w:val="left"/>
            </w:pPr>
          </w:p>
        </w:tc>
        <w:tc>
          <w:tcPr>
            <w:tcW w:w="845" w:type="dxa"/>
          </w:tcPr>
          <w:p w14:paraId="38876100" w14:textId="77777777" w:rsidR="00727292" w:rsidRPr="00CF772C" w:rsidRDefault="00727292" w:rsidP="00CF772C">
            <w:pPr>
              <w:pStyle w:val="BodyText"/>
              <w:spacing w:line="360" w:lineRule="auto"/>
              <w:ind w:left="0"/>
              <w:jc w:val="left"/>
            </w:pPr>
          </w:p>
        </w:tc>
        <w:tc>
          <w:tcPr>
            <w:tcW w:w="1134" w:type="dxa"/>
          </w:tcPr>
          <w:p w14:paraId="3CA0FFC3" w14:textId="77777777" w:rsidR="00727292" w:rsidRPr="00CF772C" w:rsidRDefault="00727292" w:rsidP="00CF772C">
            <w:pPr>
              <w:pStyle w:val="BodyText"/>
              <w:spacing w:line="360" w:lineRule="auto"/>
              <w:ind w:left="0"/>
              <w:jc w:val="left"/>
            </w:pPr>
          </w:p>
        </w:tc>
      </w:tr>
      <w:tr w:rsidR="00727292" w:rsidRPr="00CF772C" w14:paraId="14D759BB" w14:textId="77777777" w:rsidTr="001D6D7E">
        <w:tc>
          <w:tcPr>
            <w:tcW w:w="2410" w:type="dxa"/>
          </w:tcPr>
          <w:p w14:paraId="6EDDD05B" w14:textId="77777777" w:rsidR="00727292" w:rsidRPr="00CF772C" w:rsidRDefault="00727292" w:rsidP="00CF772C">
            <w:pPr>
              <w:pStyle w:val="BodyText"/>
              <w:spacing w:line="360" w:lineRule="auto"/>
              <w:ind w:left="0"/>
              <w:jc w:val="left"/>
            </w:pPr>
            <w:r w:rsidRPr="00CF772C">
              <w:t>Male</w:t>
            </w:r>
          </w:p>
        </w:tc>
        <w:tc>
          <w:tcPr>
            <w:tcW w:w="1455" w:type="dxa"/>
          </w:tcPr>
          <w:p w14:paraId="4E8F2759" w14:textId="77777777" w:rsidR="00727292" w:rsidRPr="00CF772C" w:rsidRDefault="00727292" w:rsidP="00CF772C">
            <w:pPr>
              <w:pStyle w:val="BodyText"/>
              <w:spacing w:line="360" w:lineRule="auto"/>
              <w:ind w:left="0"/>
              <w:jc w:val="left"/>
            </w:pPr>
            <w:r w:rsidRPr="00CF772C">
              <w:t>18 (54.5%)</w:t>
            </w:r>
          </w:p>
        </w:tc>
        <w:tc>
          <w:tcPr>
            <w:tcW w:w="2656" w:type="dxa"/>
          </w:tcPr>
          <w:p w14:paraId="64E55793" w14:textId="77777777" w:rsidR="00727292" w:rsidRPr="00CF772C" w:rsidRDefault="00727292" w:rsidP="00CF772C">
            <w:pPr>
              <w:pStyle w:val="BodyText"/>
              <w:spacing w:line="360" w:lineRule="auto"/>
              <w:ind w:left="0"/>
              <w:jc w:val="left"/>
            </w:pPr>
            <w:r w:rsidRPr="00CF772C">
              <w:t>15 (45.5)</w:t>
            </w:r>
          </w:p>
        </w:tc>
        <w:tc>
          <w:tcPr>
            <w:tcW w:w="845" w:type="dxa"/>
          </w:tcPr>
          <w:p w14:paraId="4D5D7EDD" w14:textId="77777777" w:rsidR="00727292" w:rsidRPr="00CF772C" w:rsidRDefault="00727292" w:rsidP="00CF772C">
            <w:pPr>
              <w:pStyle w:val="BodyText"/>
              <w:spacing w:line="360" w:lineRule="auto"/>
              <w:ind w:left="0"/>
              <w:jc w:val="left"/>
            </w:pPr>
            <w:r w:rsidRPr="00CF772C">
              <w:t>0.023</w:t>
            </w:r>
          </w:p>
        </w:tc>
        <w:tc>
          <w:tcPr>
            <w:tcW w:w="1134" w:type="dxa"/>
          </w:tcPr>
          <w:p w14:paraId="16D8C3AC" w14:textId="77777777" w:rsidR="00727292" w:rsidRPr="00CF772C" w:rsidRDefault="00727292" w:rsidP="00CF772C">
            <w:pPr>
              <w:pStyle w:val="BodyText"/>
              <w:spacing w:line="360" w:lineRule="auto"/>
              <w:ind w:left="0"/>
              <w:jc w:val="left"/>
            </w:pPr>
            <w:r w:rsidRPr="00CF772C">
              <w:t>p&gt;0.05</w:t>
            </w:r>
          </w:p>
        </w:tc>
      </w:tr>
      <w:tr w:rsidR="00727292" w:rsidRPr="00CF772C" w14:paraId="7EEBA269" w14:textId="77777777" w:rsidTr="001D6D7E">
        <w:tc>
          <w:tcPr>
            <w:tcW w:w="2410" w:type="dxa"/>
          </w:tcPr>
          <w:p w14:paraId="249A0FE9" w14:textId="77777777" w:rsidR="00727292" w:rsidRPr="00CF772C" w:rsidRDefault="00727292" w:rsidP="00CF772C">
            <w:pPr>
              <w:pStyle w:val="BodyText"/>
              <w:spacing w:line="360" w:lineRule="auto"/>
              <w:ind w:left="0"/>
              <w:jc w:val="left"/>
            </w:pPr>
            <w:r w:rsidRPr="00CF772C">
              <w:t>Female</w:t>
            </w:r>
          </w:p>
        </w:tc>
        <w:tc>
          <w:tcPr>
            <w:tcW w:w="1455" w:type="dxa"/>
          </w:tcPr>
          <w:p w14:paraId="4561213B" w14:textId="77777777" w:rsidR="00727292" w:rsidRPr="00CF772C" w:rsidRDefault="00727292" w:rsidP="00CF772C">
            <w:pPr>
              <w:pStyle w:val="BodyText"/>
              <w:spacing w:line="360" w:lineRule="auto"/>
              <w:ind w:left="0"/>
              <w:jc w:val="left"/>
            </w:pPr>
            <w:r w:rsidRPr="00CF772C">
              <w:t>27 (45.5%)</w:t>
            </w:r>
          </w:p>
        </w:tc>
        <w:tc>
          <w:tcPr>
            <w:tcW w:w="2656" w:type="dxa"/>
          </w:tcPr>
          <w:p w14:paraId="3A44A821" w14:textId="77777777" w:rsidR="00727292" w:rsidRPr="00CF772C" w:rsidRDefault="00727292" w:rsidP="00CF772C">
            <w:pPr>
              <w:pStyle w:val="BodyText"/>
              <w:spacing w:line="360" w:lineRule="auto"/>
              <w:ind w:left="0"/>
              <w:jc w:val="left"/>
            </w:pPr>
            <w:r w:rsidRPr="00CF772C">
              <w:t>21 (44.5)</w:t>
            </w:r>
          </w:p>
        </w:tc>
        <w:tc>
          <w:tcPr>
            <w:tcW w:w="845" w:type="dxa"/>
          </w:tcPr>
          <w:p w14:paraId="76F2CFB4" w14:textId="77777777" w:rsidR="00727292" w:rsidRPr="00CF772C" w:rsidRDefault="00727292" w:rsidP="00CF772C">
            <w:pPr>
              <w:pStyle w:val="BodyText"/>
              <w:spacing w:line="360" w:lineRule="auto"/>
              <w:ind w:left="0"/>
              <w:jc w:val="left"/>
            </w:pPr>
          </w:p>
        </w:tc>
        <w:tc>
          <w:tcPr>
            <w:tcW w:w="1134" w:type="dxa"/>
          </w:tcPr>
          <w:p w14:paraId="5C1724CD" w14:textId="77777777" w:rsidR="00727292" w:rsidRPr="00CF772C" w:rsidRDefault="00727292" w:rsidP="00CF772C">
            <w:pPr>
              <w:pStyle w:val="BodyText"/>
              <w:spacing w:line="360" w:lineRule="auto"/>
              <w:ind w:left="0"/>
              <w:jc w:val="left"/>
            </w:pPr>
          </w:p>
        </w:tc>
      </w:tr>
      <w:tr w:rsidR="00727292" w:rsidRPr="00CF772C" w14:paraId="3C91ECC4" w14:textId="77777777" w:rsidTr="001D6D7E">
        <w:tc>
          <w:tcPr>
            <w:tcW w:w="2410" w:type="dxa"/>
          </w:tcPr>
          <w:p w14:paraId="30C2A376" w14:textId="77777777" w:rsidR="00727292" w:rsidRPr="00CF772C" w:rsidRDefault="00727292" w:rsidP="00CF772C">
            <w:pPr>
              <w:pStyle w:val="BodyText"/>
              <w:spacing w:line="360" w:lineRule="auto"/>
              <w:ind w:left="0"/>
              <w:jc w:val="left"/>
              <w:rPr>
                <w:b/>
              </w:rPr>
            </w:pPr>
            <w:proofErr w:type="spellStart"/>
            <w:r w:rsidRPr="00CF772C">
              <w:rPr>
                <w:b/>
              </w:rPr>
              <w:t>Programme</w:t>
            </w:r>
            <w:proofErr w:type="spellEnd"/>
          </w:p>
        </w:tc>
        <w:tc>
          <w:tcPr>
            <w:tcW w:w="1455" w:type="dxa"/>
          </w:tcPr>
          <w:p w14:paraId="3605AF86" w14:textId="77777777" w:rsidR="00727292" w:rsidRPr="00CF772C" w:rsidRDefault="00727292" w:rsidP="00CF772C">
            <w:pPr>
              <w:pStyle w:val="BodyText"/>
              <w:spacing w:line="360" w:lineRule="auto"/>
              <w:ind w:left="0"/>
              <w:jc w:val="left"/>
            </w:pPr>
          </w:p>
        </w:tc>
        <w:tc>
          <w:tcPr>
            <w:tcW w:w="2656" w:type="dxa"/>
          </w:tcPr>
          <w:p w14:paraId="132B705D" w14:textId="77777777" w:rsidR="00727292" w:rsidRPr="00CF772C" w:rsidRDefault="00727292" w:rsidP="00CF772C">
            <w:pPr>
              <w:pStyle w:val="BodyText"/>
              <w:spacing w:line="360" w:lineRule="auto"/>
              <w:ind w:left="0"/>
              <w:jc w:val="left"/>
            </w:pPr>
          </w:p>
        </w:tc>
        <w:tc>
          <w:tcPr>
            <w:tcW w:w="845" w:type="dxa"/>
          </w:tcPr>
          <w:p w14:paraId="04825A9C" w14:textId="77777777" w:rsidR="00727292" w:rsidRPr="00CF772C" w:rsidRDefault="00727292" w:rsidP="00CF772C">
            <w:pPr>
              <w:pStyle w:val="BodyText"/>
              <w:spacing w:line="360" w:lineRule="auto"/>
              <w:ind w:left="0"/>
              <w:jc w:val="left"/>
            </w:pPr>
          </w:p>
        </w:tc>
        <w:tc>
          <w:tcPr>
            <w:tcW w:w="1134" w:type="dxa"/>
          </w:tcPr>
          <w:p w14:paraId="17DAB657" w14:textId="77777777" w:rsidR="00727292" w:rsidRPr="00CF772C" w:rsidRDefault="00727292" w:rsidP="00CF772C">
            <w:pPr>
              <w:pStyle w:val="BodyText"/>
              <w:spacing w:line="360" w:lineRule="auto"/>
              <w:ind w:left="0"/>
              <w:jc w:val="left"/>
            </w:pPr>
          </w:p>
        </w:tc>
      </w:tr>
      <w:tr w:rsidR="00727292" w:rsidRPr="00CF772C" w14:paraId="1D1CA1C0" w14:textId="77777777" w:rsidTr="001D6D7E">
        <w:tc>
          <w:tcPr>
            <w:tcW w:w="2410" w:type="dxa"/>
          </w:tcPr>
          <w:p w14:paraId="4534E7C8" w14:textId="77777777" w:rsidR="00727292" w:rsidRPr="00CF772C" w:rsidRDefault="00727292" w:rsidP="00CF772C">
            <w:pPr>
              <w:pStyle w:val="BodyText"/>
              <w:spacing w:line="360" w:lineRule="auto"/>
              <w:ind w:left="0"/>
              <w:jc w:val="left"/>
            </w:pPr>
            <w:r w:rsidRPr="00CF772C">
              <w:t>Rehabilitation</w:t>
            </w:r>
          </w:p>
        </w:tc>
        <w:tc>
          <w:tcPr>
            <w:tcW w:w="1455" w:type="dxa"/>
          </w:tcPr>
          <w:p w14:paraId="19ACAF90" w14:textId="77777777" w:rsidR="00727292" w:rsidRPr="00CF772C" w:rsidRDefault="00727292" w:rsidP="00CF772C">
            <w:pPr>
              <w:pStyle w:val="BodyText"/>
              <w:spacing w:line="360" w:lineRule="auto"/>
              <w:ind w:left="0"/>
              <w:jc w:val="left"/>
            </w:pPr>
            <w:r w:rsidRPr="00CF772C">
              <w:rPr>
                <w:rFonts w:eastAsiaTheme="minorHAnsi"/>
                <w:color w:val="010205"/>
                <w:lang w:val="en-MY"/>
              </w:rPr>
              <w:t>15 (51.7%%)</w:t>
            </w:r>
          </w:p>
        </w:tc>
        <w:tc>
          <w:tcPr>
            <w:tcW w:w="2656" w:type="dxa"/>
          </w:tcPr>
          <w:p w14:paraId="10D7DADE" w14:textId="77777777" w:rsidR="00727292" w:rsidRPr="00CF772C" w:rsidRDefault="00727292" w:rsidP="00CF772C">
            <w:pPr>
              <w:pStyle w:val="BodyText"/>
              <w:spacing w:line="360" w:lineRule="auto"/>
              <w:ind w:left="0"/>
              <w:jc w:val="left"/>
            </w:pPr>
            <w:r w:rsidRPr="00CF772C">
              <w:t>14 (48.3%)</w:t>
            </w:r>
          </w:p>
        </w:tc>
        <w:tc>
          <w:tcPr>
            <w:tcW w:w="845" w:type="dxa"/>
          </w:tcPr>
          <w:p w14:paraId="43F428ED" w14:textId="77777777" w:rsidR="00727292" w:rsidRPr="00CF772C" w:rsidRDefault="00727292" w:rsidP="00CF772C">
            <w:pPr>
              <w:pStyle w:val="BodyText"/>
              <w:spacing w:line="360" w:lineRule="auto"/>
              <w:ind w:left="0"/>
              <w:jc w:val="left"/>
            </w:pPr>
            <w:r w:rsidRPr="00CF772C">
              <w:t>0.269</w:t>
            </w:r>
          </w:p>
        </w:tc>
        <w:tc>
          <w:tcPr>
            <w:tcW w:w="1134" w:type="dxa"/>
          </w:tcPr>
          <w:p w14:paraId="08D2E15F" w14:textId="77777777" w:rsidR="00727292" w:rsidRPr="00CF772C" w:rsidRDefault="00727292" w:rsidP="00CF772C">
            <w:pPr>
              <w:pStyle w:val="BodyText"/>
              <w:spacing w:line="360" w:lineRule="auto"/>
              <w:ind w:left="0"/>
              <w:jc w:val="left"/>
            </w:pPr>
            <w:r w:rsidRPr="00CF772C">
              <w:t>p&gt;0.05</w:t>
            </w:r>
          </w:p>
        </w:tc>
      </w:tr>
      <w:tr w:rsidR="00727292" w:rsidRPr="00CF772C" w14:paraId="30C235FD" w14:textId="77777777" w:rsidTr="001D6D7E">
        <w:tc>
          <w:tcPr>
            <w:tcW w:w="2410" w:type="dxa"/>
          </w:tcPr>
          <w:p w14:paraId="6E760AFA" w14:textId="77777777" w:rsidR="00727292" w:rsidRPr="00CF772C" w:rsidRDefault="00727292" w:rsidP="00CF772C">
            <w:pPr>
              <w:pStyle w:val="BodyText"/>
              <w:spacing w:line="360" w:lineRule="auto"/>
              <w:ind w:left="0"/>
              <w:jc w:val="left"/>
            </w:pPr>
            <w:r w:rsidRPr="00CF772C">
              <w:t>Diagnostic</w:t>
            </w:r>
          </w:p>
        </w:tc>
        <w:tc>
          <w:tcPr>
            <w:tcW w:w="1455" w:type="dxa"/>
          </w:tcPr>
          <w:p w14:paraId="41901CEB" w14:textId="77777777" w:rsidR="00727292" w:rsidRPr="00CF772C" w:rsidRDefault="00727292" w:rsidP="00CF772C">
            <w:pPr>
              <w:pStyle w:val="BodyText"/>
              <w:spacing w:line="360" w:lineRule="auto"/>
              <w:ind w:left="0"/>
              <w:jc w:val="left"/>
            </w:pPr>
            <w:r w:rsidRPr="00CF772C">
              <w:t>30 (</w:t>
            </w:r>
            <w:r w:rsidRPr="00CF772C">
              <w:rPr>
                <w:rFonts w:eastAsiaTheme="minorHAnsi"/>
                <w:color w:val="010205"/>
                <w:lang w:val="en-MY"/>
              </w:rPr>
              <w:t>51.7%%)</w:t>
            </w:r>
          </w:p>
        </w:tc>
        <w:tc>
          <w:tcPr>
            <w:tcW w:w="2656" w:type="dxa"/>
          </w:tcPr>
          <w:p w14:paraId="50B24633" w14:textId="77777777" w:rsidR="00727292" w:rsidRPr="00CF772C" w:rsidRDefault="00727292" w:rsidP="00CF772C">
            <w:pPr>
              <w:pStyle w:val="BodyText"/>
              <w:spacing w:line="360" w:lineRule="auto"/>
              <w:ind w:left="0"/>
              <w:jc w:val="left"/>
            </w:pPr>
            <w:r w:rsidRPr="00CF772C">
              <w:t>22(42.3%)</w:t>
            </w:r>
          </w:p>
        </w:tc>
        <w:tc>
          <w:tcPr>
            <w:tcW w:w="845" w:type="dxa"/>
          </w:tcPr>
          <w:p w14:paraId="623C02C5" w14:textId="77777777" w:rsidR="00727292" w:rsidRPr="00CF772C" w:rsidRDefault="00727292" w:rsidP="00CF772C">
            <w:pPr>
              <w:pStyle w:val="BodyText"/>
              <w:spacing w:line="360" w:lineRule="auto"/>
              <w:ind w:left="0"/>
              <w:jc w:val="left"/>
            </w:pPr>
          </w:p>
        </w:tc>
        <w:tc>
          <w:tcPr>
            <w:tcW w:w="1134" w:type="dxa"/>
          </w:tcPr>
          <w:p w14:paraId="33431D27" w14:textId="77777777" w:rsidR="00727292" w:rsidRPr="00CF772C" w:rsidRDefault="00727292" w:rsidP="00CF772C">
            <w:pPr>
              <w:pStyle w:val="BodyText"/>
              <w:spacing w:line="360" w:lineRule="auto"/>
              <w:ind w:left="0"/>
              <w:jc w:val="left"/>
            </w:pPr>
          </w:p>
        </w:tc>
      </w:tr>
      <w:tr w:rsidR="00727292" w:rsidRPr="00CF772C" w14:paraId="48582118" w14:textId="77777777" w:rsidTr="001D6D7E">
        <w:tc>
          <w:tcPr>
            <w:tcW w:w="2410" w:type="dxa"/>
          </w:tcPr>
          <w:p w14:paraId="259DF611" w14:textId="77777777" w:rsidR="00727292" w:rsidRPr="00CF772C" w:rsidRDefault="00727292" w:rsidP="00CF772C">
            <w:pPr>
              <w:pStyle w:val="BodyText"/>
              <w:spacing w:line="360" w:lineRule="auto"/>
              <w:ind w:left="0"/>
              <w:jc w:val="left"/>
              <w:rPr>
                <w:b/>
              </w:rPr>
            </w:pPr>
            <w:r w:rsidRPr="00CF772C">
              <w:rPr>
                <w:b/>
              </w:rPr>
              <w:t>Sitting time</w:t>
            </w:r>
          </w:p>
        </w:tc>
        <w:tc>
          <w:tcPr>
            <w:tcW w:w="1455" w:type="dxa"/>
          </w:tcPr>
          <w:p w14:paraId="37F5A4C5" w14:textId="77777777" w:rsidR="00727292" w:rsidRPr="00CF772C" w:rsidRDefault="00727292" w:rsidP="00CF772C">
            <w:pPr>
              <w:pStyle w:val="BodyText"/>
              <w:spacing w:line="360" w:lineRule="auto"/>
              <w:ind w:left="0"/>
              <w:jc w:val="left"/>
            </w:pPr>
          </w:p>
        </w:tc>
        <w:tc>
          <w:tcPr>
            <w:tcW w:w="2656" w:type="dxa"/>
          </w:tcPr>
          <w:p w14:paraId="65BEF50D" w14:textId="77777777" w:rsidR="00727292" w:rsidRPr="00CF772C" w:rsidRDefault="00727292" w:rsidP="00CF772C">
            <w:pPr>
              <w:pStyle w:val="BodyText"/>
              <w:spacing w:line="360" w:lineRule="auto"/>
              <w:ind w:left="0"/>
              <w:jc w:val="left"/>
            </w:pPr>
          </w:p>
        </w:tc>
        <w:tc>
          <w:tcPr>
            <w:tcW w:w="845" w:type="dxa"/>
          </w:tcPr>
          <w:p w14:paraId="69CBEB9B" w14:textId="77777777" w:rsidR="00727292" w:rsidRPr="00CF772C" w:rsidRDefault="00727292" w:rsidP="00CF772C">
            <w:pPr>
              <w:pStyle w:val="BodyText"/>
              <w:spacing w:line="360" w:lineRule="auto"/>
              <w:ind w:left="0"/>
              <w:jc w:val="left"/>
            </w:pPr>
          </w:p>
        </w:tc>
        <w:tc>
          <w:tcPr>
            <w:tcW w:w="1134" w:type="dxa"/>
          </w:tcPr>
          <w:p w14:paraId="4F1A8B20" w14:textId="77777777" w:rsidR="00727292" w:rsidRPr="00CF772C" w:rsidRDefault="00727292" w:rsidP="00CF772C">
            <w:pPr>
              <w:pStyle w:val="BodyText"/>
              <w:spacing w:line="360" w:lineRule="auto"/>
              <w:ind w:left="0"/>
              <w:jc w:val="left"/>
            </w:pPr>
          </w:p>
        </w:tc>
      </w:tr>
      <w:tr w:rsidR="00727292" w:rsidRPr="00CF772C" w14:paraId="7D3C80FD" w14:textId="77777777" w:rsidTr="001D6D7E">
        <w:tc>
          <w:tcPr>
            <w:tcW w:w="2410" w:type="dxa"/>
          </w:tcPr>
          <w:p w14:paraId="77FA60B8" w14:textId="77777777" w:rsidR="00727292" w:rsidRPr="00CF772C" w:rsidRDefault="00727292" w:rsidP="00CF772C">
            <w:pPr>
              <w:pStyle w:val="BodyText"/>
              <w:spacing w:line="360" w:lineRule="auto"/>
              <w:ind w:left="0"/>
              <w:jc w:val="left"/>
            </w:pPr>
            <w:r w:rsidRPr="00CF772C">
              <w:t>&lt;4 hours</w:t>
            </w:r>
          </w:p>
        </w:tc>
        <w:tc>
          <w:tcPr>
            <w:tcW w:w="1455" w:type="dxa"/>
          </w:tcPr>
          <w:p w14:paraId="5B5D6C3A" w14:textId="77777777" w:rsidR="00727292" w:rsidRPr="00CF772C" w:rsidRDefault="00727292" w:rsidP="00CF772C">
            <w:pPr>
              <w:pStyle w:val="BodyText"/>
              <w:spacing w:line="360" w:lineRule="auto"/>
              <w:ind w:left="0"/>
              <w:jc w:val="left"/>
            </w:pPr>
            <w:r w:rsidRPr="00CF772C">
              <w:rPr>
                <w:rFonts w:eastAsiaTheme="minorHAnsi"/>
                <w:color w:val="010205"/>
                <w:lang w:val="en-MY"/>
              </w:rPr>
              <w:t>32 (65.3%)</w:t>
            </w:r>
          </w:p>
        </w:tc>
        <w:tc>
          <w:tcPr>
            <w:tcW w:w="2656" w:type="dxa"/>
          </w:tcPr>
          <w:p w14:paraId="2A0DD0CD" w14:textId="77777777" w:rsidR="00727292" w:rsidRPr="00CF772C" w:rsidRDefault="00727292" w:rsidP="00CF772C">
            <w:pPr>
              <w:pStyle w:val="BodyText"/>
              <w:spacing w:line="360" w:lineRule="auto"/>
              <w:ind w:left="0"/>
              <w:jc w:val="left"/>
            </w:pPr>
            <w:r w:rsidRPr="00CF772C">
              <w:rPr>
                <w:rFonts w:eastAsiaTheme="minorHAnsi"/>
                <w:color w:val="010205"/>
                <w:lang w:val="en-MY"/>
              </w:rPr>
              <w:t>17 (41.6%)</w:t>
            </w:r>
          </w:p>
        </w:tc>
        <w:tc>
          <w:tcPr>
            <w:tcW w:w="845" w:type="dxa"/>
          </w:tcPr>
          <w:p w14:paraId="6F10193E" w14:textId="77777777" w:rsidR="00727292" w:rsidRPr="00CF772C" w:rsidRDefault="00727292" w:rsidP="00CF772C">
            <w:pPr>
              <w:pStyle w:val="BodyText"/>
              <w:spacing w:line="360" w:lineRule="auto"/>
              <w:ind w:left="0"/>
              <w:jc w:val="left"/>
            </w:pPr>
            <w:r w:rsidRPr="00CF772C">
              <w:rPr>
                <w:rFonts w:eastAsiaTheme="minorHAnsi"/>
                <w:color w:val="010205"/>
                <w:lang w:val="en-MY"/>
              </w:rPr>
              <w:t>4.776</w:t>
            </w:r>
          </w:p>
        </w:tc>
        <w:tc>
          <w:tcPr>
            <w:tcW w:w="1134" w:type="dxa"/>
          </w:tcPr>
          <w:p w14:paraId="57A55862" w14:textId="77777777" w:rsidR="00727292" w:rsidRPr="00CF772C" w:rsidRDefault="00727292" w:rsidP="00CF772C">
            <w:pPr>
              <w:pStyle w:val="BodyText"/>
              <w:spacing w:line="360" w:lineRule="auto"/>
              <w:ind w:left="0"/>
              <w:jc w:val="left"/>
            </w:pPr>
            <w:r w:rsidRPr="00CF772C">
              <w:t>p&lt;0.05</w:t>
            </w:r>
          </w:p>
        </w:tc>
      </w:tr>
      <w:tr w:rsidR="00727292" w:rsidRPr="00CF772C" w14:paraId="7922DB39" w14:textId="77777777" w:rsidTr="001D6D7E">
        <w:tc>
          <w:tcPr>
            <w:tcW w:w="2410" w:type="dxa"/>
          </w:tcPr>
          <w:p w14:paraId="152D5E80" w14:textId="77777777" w:rsidR="00727292" w:rsidRPr="00CF772C" w:rsidRDefault="00727292" w:rsidP="00CF772C">
            <w:pPr>
              <w:pStyle w:val="BodyText"/>
              <w:spacing w:line="360" w:lineRule="auto"/>
              <w:ind w:left="0"/>
              <w:jc w:val="left"/>
            </w:pPr>
            <w:r w:rsidRPr="00CF772C">
              <w:t>≥ 4 hours</w:t>
            </w:r>
          </w:p>
        </w:tc>
        <w:tc>
          <w:tcPr>
            <w:tcW w:w="1455" w:type="dxa"/>
          </w:tcPr>
          <w:p w14:paraId="088F2042" w14:textId="77777777" w:rsidR="00727292" w:rsidRPr="00CF772C" w:rsidRDefault="00727292" w:rsidP="00CF772C">
            <w:pPr>
              <w:pStyle w:val="BodyText"/>
              <w:spacing w:line="360" w:lineRule="auto"/>
              <w:ind w:left="0"/>
              <w:jc w:val="left"/>
            </w:pPr>
            <w:r w:rsidRPr="00CF772C">
              <w:t>13(35.7%)</w:t>
            </w:r>
          </w:p>
        </w:tc>
        <w:tc>
          <w:tcPr>
            <w:tcW w:w="2656" w:type="dxa"/>
          </w:tcPr>
          <w:p w14:paraId="75D52996" w14:textId="77777777" w:rsidR="00727292" w:rsidRPr="00CF772C" w:rsidRDefault="00727292" w:rsidP="00CF772C">
            <w:pPr>
              <w:pStyle w:val="BodyText"/>
              <w:spacing w:line="360" w:lineRule="auto"/>
              <w:ind w:left="0"/>
              <w:jc w:val="left"/>
            </w:pPr>
            <w:r w:rsidRPr="00CF772C">
              <w:t>19 (</w:t>
            </w:r>
            <w:r w:rsidRPr="00CF772C">
              <w:rPr>
                <w:rFonts w:eastAsiaTheme="minorHAnsi"/>
                <w:color w:val="010205"/>
                <w:lang w:val="en-MY"/>
              </w:rPr>
              <w:t>59.4%)</w:t>
            </w:r>
          </w:p>
        </w:tc>
        <w:tc>
          <w:tcPr>
            <w:tcW w:w="845" w:type="dxa"/>
          </w:tcPr>
          <w:p w14:paraId="0DA966BE" w14:textId="77777777" w:rsidR="00727292" w:rsidRPr="00CF772C" w:rsidRDefault="00727292" w:rsidP="00CF772C">
            <w:pPr>
              <w:pStyle w:val="BodyText"/>
              <w:spacing w:line="360" w:lineRule="auto"/>
              <w:ind w:left="0"/>
              <w:jc w:val="left"/>
            </w:pPr>
          </w:p>
        </w:tc>
        <w:tc>
          <w:tcPr>
            <w:tcW w:w="1134" w:type="dxa"/>
          </w:tcPr>
          <w:p w14:paraId="36D73541" w14:textId="77777777" w:rsidR="00727292" w:rsidRPr="00CF772C" w:rsidRDefault="00727292" w:rsidP="00CF772C">
            <w:pPr>
              <w:pStyle w:val="BodyText"/>
              <w:spacing w:line="360" w:lineRule="auto"/>
              <w:ind w:left="0"/>
              <w:jc w:val="left"/>
            </w:pPr>
          </w:p>
        </w:tc>
      </w:tr>
      <w:tr w:rsidR="00727292" w:rsidRPr="00CF772C" w14:paraId="04FD08A9" w14:textId="77777777" w:rsidTr="001D6D7E">
        <w:tc>
          <w:tcPr>
            <w:tcW w:w="2410" w:type="dxa"/>
          </w:tcPr>
          <w:p w14:paraId="49410707" w14:textId="77777777" w:rsidR="00727292" w:rsidRPr="00CF772C" w:rsidRDefault="00727292" w:rsidP="00CF772C">
            <w:pPr>
              <w:pStyle w:val="BodyText"/>
              <w:spacing w:line="360" w:lineRule="auto"/>
              <w:ind w:left="0"/>
              <w:jc w:val="left"/>
              <w:rPr>
                <w:b/>
              </w:rPr>
            </w:pPr>
            <w:r w:rsidRPr="00CF772C">
              <w:rPr>
                <w:b/>
              </w:rPr>
              <w:t xml:space="preserve">Level of physical </w:t>
            </w:r>
            <w:r w:rsidRPr="00CF772C">
              <w:rPr>
                <w:b/>
              </w:rPr>
              <w:lastRenderedPageBreak/>
              <w:t>activity</w:t>
            </w:r>
          </w:p>
        </w:tc>
        <w:tc>
          <w:tcPr>
            <w:tcW w:w="1455" w:type="dxa"/>
          </w:tcPr>
          <w:p w14:paraId="5EB771FB" w14:textId="77777777" w:rsidR="00727292" w:rsidRPr="00CF772C" w:rsidRDefault="00727292" w:rsidP="00CF772C">
            <w:pPr>
              <w:pStyle w:val="BodyText"/>
              <w:spacing w:line="360" w:lineRule="auto"/>
              <w:ind w:left="0"/>
              <w:jc w:val="left"/>
            </w:pPr>
          </w:p>
        </w:tc>
        <w:tc>
          <w:tcPr>
            <w:tcW w:w="2656" w:type="dxa"/>
          </w:tcPr>
          <w:p w14:paraId="3E9C8D3D" w14:textId="77777777" w:rsidR="00727292" w:rsidRPr="00CF772C" w:rsidRDefault="00727292" w:rsidP="00CF772C">
            <w:pPr>
              <w:pStyle w:val="BodyText"/>
              <w:spacing w:line="360" w:lineRule="auto"/>
              <w:ind w:left="0"/>
              <w:jc w:val="left"/>
            </w:pPr>
          </w:p>
        </w:tc>
        <w:tc>
          <w:tcPr>
            <w:tcW w:w="845" w:type="dxa"/>
          </w:tcPr>
          <w:p w14:paraId="16E33BF3" w14:textId="77777777" w:rsidR="00727292" w:rsidRPr="00CF772C" w:rsidRDefault="00727292" w:rsidP="00CF772C">
            <w:pPr>
              <w:pStyle w:val="BodyText"/>
              <w:spacing w:line="360" w:lineRule="auto"/>
              <w:ind w:left="0"/>
              <w:jc w:val="left"/>
            </w:pPr>
          </w:p>
        </w:tc>
        <w:tc>
          <w:tcPr>
            <w:tcW w:w="1134" w:type="dxa"/>
          </w:tcPr>
          <w:p w14:paraId="267F8423" w14:textId="77777777" w:rsidR="00727292" w:rsidRPr="00CF772C" w:rsidRDefault="00727292" w:rsidP="00CF772C">
            <w:pPr>
              <w:pStyle w:val="BodyText"/>
              <w:spacing w:line="360" w:lineRule="auto"/>
              <w:ind w:left="0"/>
              <w:jc w:val="left"/>
            </w:pPr>
          </w:p>
        </w:tc>
      </w:tr>
      <w:tr w:rsidR="00727292" w:rsidRPr="00CF772C" w14:paraId="7397EA48" w14:textId="77777777" w:rsidTr="001D6D7E">
        <w:tc>
          <w:tcPr>
            <w:tcW w:w="2410" w:type="dxa"/>
          </w:tcPr>
          <w:p w14:paraId="7A41FBFB" w14:textId="77777777" w:rsidR="00727292" w:rsidRPr="00CF772C" w:rsidRDefault="00727292" w:rsidP="00CF772C">
            <w:pPr>
              <w:pStyle w:val="BodyText"/>
              <w:spacing w:line="360" w:lineRule="auto"/>
              <w:ind w:left="0"/>
              <w:jc w:val="left"/>
            </w:pPr>
            <w:r w:rsidRPr="00CF772C">
              <w:t>Low</w:t>
            </w:r>
          </w:p>
        </w:tc>
        <w:tc>
          <w:tcPr>
            <w:tcW w:w="1455" w:type="dxa"/>
          </w:tcPr>
          <w:p w14:paraId="506CBC0D" w14:textId="77777777" w:rsidR="00727292" w:rsidRPr="00CF772C" w:rsidRDefault="00727292" w:rsidP="00CF772C">
            <w:pPr>
              <w:pStyle w:val="BodyText"/>
              <w:spacing w:line="360" w:lineRule="auto"/>
              <w:ind w:left="0"/>
              <w:jc w:val="left"/>
            </w:pPr>
            <w:r w:rsidRPr="00CF772C">
              <w:t>10 (62.55%)</w:t>
            </w:r>
          </w:p>
        </w:tc>
        <w:tc>
          <w:tcPr>
            <w:tcW w:w="2656" w:type="dxa"/>
          </w:tcPr>
          <w:p w14:paraId="76771FE7" w14:textId="77777777" w:rsidR="00727292" w:rsidRPr="00CF772C" w:rsidRDefault="00727292" w:rsidP="00CF772C">
            <w:pPr>
              <w:pStyle w:val="BodyText"/>
              <w:spacing w:line="360" w:lineRule="auto"/>
              <w:ind w:left="0"/>
              <w:jc w:val="left"/>
            </w:pPr>
            <w:r w:rsidRPr="00CF772C">
              <w:t>6 (38.45%)</w:t>
            </w:r>
          </w:p>
        </w:tc>
        <w:tc>
          <w:tcPr>
            <w:tcW w:w="845" w:type="dxa"/>
          </w:tcPr>
          <w:p w14:paraId="530FD14F" w14:textId="77777777" w:rsidR="00727292" w:rsidRPr="00CF772C" w:rsidRDefault="00727292" w:rsidP="00CF772C">
            <w:pPr>
              <w:pStyle w:val="BodyText"/>
              <w:spacing w:line="360" w:lineRule="auto"/>
              <w:ind w:left="0"/>
              <w:jc w:val="left"/>
            </w:pPr>
            <w:r w:rsidRPr="00CF772C">
              <w:t>9.90</w:t>
            </w:r>
          </w:p>
        </w:tc>
        <w:tc>
          <w:tcPr>
            <w:tcW w:w="1134" w:type="dxa"/>
          </w:tcPr>
          <w:p w14:paraId="20DDAF39" w14:textId="77777777" w:rsidR="00727292" w:rsidRPr="00CF772C" w:rsidRDefault="00727292" w:rsidP="00CF772C">
            <w:pPr>
              <w:pStyle w:val="BodyText"/>
              <w:spacing w:line="360" w:lineRule="auto"/>
              <w:ind w:left="0"/>
              <w:jc w:val="left"/>
            </w:pPr>
            <w:r w:rsidRPr="00CF772C">
              <w:t>p&lt;0.01</w:t>
            </w:r>
          </w:p>
        </w:tc>
      </w:tr>
      <w:tr w:rsidR="00727292" w:rsidRPr="00CF772C" w14:paraId="07CFF0F4" w14:textId="77777777" w:rsidTr="001D6D7E">
        <w:tc>
          <w:tcPr>
            <w:tcW w:w="2410" w:type="dxa"/>
          </w:tcPr>
          <w:p w14:paraId="2603BE6C" w14:textId="77777777" w:rsidR="00727292" w:rsidRPr="00CF772C" w:rsidRDefault="00727292" w:rsidP="00CF772C">
            <w:pPr>
              <w:pStyle w:val="BodyText"/>
              <w:spacing w:line="360" w:lineRule="auto"/>
              <w:ind w:left="0"/>
              <w:jc w:val="left"/>
            </w:pPr>
            <w:r w:rsidRPr="00CF772C">
              <w:t>Moderate</w:t>
            </w:r>
          </w:p>
        </w:tc>
        <w:tc>
          <w:tcPr>
            <w:tcW w:w="1455" w:type="dxa"/>
          </w:tcPr>
          <w:p w14:paraId="78AD0F38" w14:textId="77777777" w:rsidR="00727292" w:rsidRPr="00CF772C" w:rsidRDefault="00727292" w:rsidP="00CF772C">
            <w:pPr>
              <w:pStyle w:val="BodyText"/>
              <w:spacing w:line="360" w:lineRule="auto"/>
              <w:ind w:left="0"/>
              <w:jc w:val="left"/>
            </w:pPr>
            <w:r w:rsidRPr="00CF772C">
              <w:t>29 (67.4%)</w:t>
            </w:r>
          </w:p>
        </w:tc>
        <w:tc>
          <w:tcPr>
            <w:tcW w:w="2656" w:type="dxa"/>
          </w:tcPr>
          <w:p w14:paraId="222DDD51" w14:textId="77777777" w:rsidR="00727292" w:rsidRPr="00CF772C" w:rsidRDefault="00727292" w:rsidP="00CF772C">
            <w:pPr>
              <w:pStyle w:val="BodyText"/>
              <w:spacing w:line="360" w:lineRule="auto"/>
              <w:ind w:left="0"/>
              <w:jc w:val="left"/>
            </w:pPr>
            <w:r w:rsidRPr="00CF772C">
              <w:t>14 (33.6%)</w:t>
            </w:r>
          </w:p>
        </w:tc>
        <w:tc>
          <w:tcPr>
            <w:tcW w:w="845" w:type="dxa"/>
          </w:tcPr>
          <w:p w14:paraId="54903D92" w14:textId="77777777" w:rsidR="00727292" w:rsidRPr="00CF772C" w:rsidRDefault="00727292" w:rsidP="00CF772C">
            <w:pPr>
              <w:pStyle w:val="BodyText"/>
              <w:spacing w:line="360" w:lineRule="auto"/>
              <w:ind w:left="0"/>
              <w:jc w:val="left"/>
            </w:pPr>
          </w:p>
        </w:tc>
        <w:tc>
          <w:tcPr>
            <w:tcW w:w="1134" w:type="dxa"/>
          </w:tcPr>
          <w:p w14:paraId="3C96FF61" w14:textId="77777777" w:rsidR="00727292" w:rsidRPr="00CF772C" w:rsidRDefault="00727292" w:rsidP="00CF772C">
            <w:pPr>
              <w:pStyle w:val="BodyText"/>
              <w:spacing w:line="360" w:lineRule="auto"/>
              <w:ind w:left="0"/>
              <w:jc w:val="left"/>
            </w:pPr>
          </w:p>
        </w:tc>
      </w:tr>
      <w:tr w:rsidR="00727292" w:rsidRPr="00CF772C" w14:paraId="79AFFCB7" w14:textId="77777777" w:rsidTr="001D6D7E">
        <w:tc>
          <w:tcPr>
            <w:tcW w:w="2410" w:type="dxa"/>
            <w:tcBorders>
              <w:bottom w:val="single" w:sz="4" w:space="0" w:color="auto"/>
            </w:tcBorders>
          </w:tcPr>
          <w:p w14:paraId="4F5B6368" w14:textId="77777777" w:rsidR="00727292" w:rsidRPr="00CF772C" w:rsidRDefault="00727292" w:rsidP="00CF772C">
            <w:pPr>
              <w:pStyle w:val="BodyText"/>
              <w:spacing w:line="360" w:lineRule="auto"/>
              <w:ind w:left="0"/>
              <w:jc w:val="left"/>
            </w:pPr>
            <w:r w:rsidRPr="00CF772C">
              <w:t>High</w:t>
            </w:r>
          </w:p>
        </w:tc>
        <w:tc>
          <w:tcPr>
            <w:tcW w:w="1455" w:type="dxa"/>
            <w:tcBorders>
              <w:bottom w:val="single" w:sz="4" w:space="0" w:color="auto"/>
            </w:tcBorders>
          </w:tcPr>
          <w:p w14:paraId="0001716A" w14:textId="77777777" w:rsidR="00727292" w:rsidRPr="00CF772C" w:rsidRDefault="00727292" w:rsidP="00CF772C">
            <w:pPr>
              <w:pStyle w:val="BodyText"/>
              <w:spacing w:line="360" w:lineRule="auto"/>
              <w:ind w:left="0"/>
              <w:jc w:val="left"/>
            </w:pPr>
            <w:r w:rsidRPr="00CF772C">
              <w:t>6 (27.3)</w:t>
            </w:r>
          </w:p>
        </w:tc>
        <w:tc>
          <w:tcPr>
            <w:tcW w:w="2656" w:type="dxa"/>
            <w:tcBorders>
              <w:bottom w:val="single" w:sz="4" w:space="0" w:color="auto"/>
            </w:tcBorders>
          </w:tcPr>
          <w:p w14:paraId="5268A0CF" w14:textId="77777777" w:rsidR="00727292" w:rsidRPr="00CF772C" w:rsidRDefault="00727292" w:rsidP="00CF772C">
            <w:pPr>
              <w:pStyle w:val="BodyText"/>
              <w:spacing w:line="360" w:lineRule="auto"/>
              <w:ind w:left="0"/>
              <w:jc w:val="left"/>
            </w:pPr>
            <w:r w:rsidRPr="00CF772C">
              <w:t>16(73.7%)</w:t>
            </w:r>
          </w:p>
        </w:tc>
        <w:tc>
          <w:tcPr>
            <w:tcW w:w="845" w:type="dxa"/>
            <w:tcBorders>
              <w:bottom w:val="single" w:sz="4" w:space="0" w:color="auto"/>
            </w:tcBorders>
          </w:tcPr>
          <w:p w14:paraId="12EE12F9" w14:textId="77777777" w:rsidR="00727292" w:rsidRPr="00CF772C" w:rsidRDefault="00727292" w:rsidP="00CF772C">
            <w:pPr>
              <w:pStyle w:val="BodyText"/>
              <w:spacing w:line="360" w:lineRule="auto"/>
              <w:ind w:left="0"/>
              <w:jc w:val="left"/>
            </w:pPr>
          </w:p>
        </w:tc>
        <w:tc>
          <w:tcPr>
            <w:tcW w:w="1134" w:type="dxa"/>
            <w:tcBorders>
              <w:bottom w:val="single" w:sz="4" w:space="0" w:color="auto"/>
            </w:tcBorders>
          </w:tcPr>
          <w:p w14:paraId="525A9FC4" w14:textId="77777777" w:rsidR="00727292" w:rsidRPr="00CF772C" w:rsidRDefault="00727292" w:rsidP="00CF772C">
            <w:pPr>
              <w:pStyle w:val="BodyText"/>
              <w:spacing w:line="360" w:lineRule="auto"/>
              <w:ind w:left="0"/>
              <w:jc w:val="left"/>
            </w:pPr>
          </w:p>
        </w:tc>
      </w:tr>
    </w:tbl>
    <w:p w14:paraId="6F7EE280" w14:textId="77777777" w:rsidR="0067233B" w:rsidRPr="00CF772C" w:rsidRDefault="0067233B" w:rsidP="00CF772C">
      <w:pPr>
        <w:pStyle w:val="BodyText"/>
        <w:spacing w:before="101"/>
        <w:ind w:left="0"/>
        <w:jc w:val="left"/>
      </w:pPr>
    </w:p>
    <w:p w14:paraId="71C44999" w14:textId="77777777" w:rsidR="006E2099" w:rsidRPr="00CF772C" w:rsidRDefault="00CF52E8" w:rsidP="00CF772C">
      <w:pPr>
        <w:pStyle w:val="BodyText"/>
        <w:spacing w:line="408" w:lineRule="auto"/>
        <w:ind w:left="23" w:right="159"/>
      </w:pPr>
      <w:r w:rsidRPr="00CF772C">
        <w:rPr>
          <w:b/>
        </w:rPr>
        <w:t>Sociodemographic</w:t>
      </w:r>
      <w:r w:rsidRPr="00CF772C">
        <w:rPr>
          <w:b/>
          <w:spacing w:val="-3"/>
        </w:rPr>
        <w:t xml:space="preserve"> </w:t>
      </w:r>
      <w:r w:rsidRPr="00CF772C">
        <w:rPr>
          <w:b/>
        </w:rPr>
        <w:t>factors and levels of</w:t>
      </w:r>
      <w:r w:rsidRPr="00CF772C">
        <w:rPr>
          <w:b/>
          <w:spacing w:val="-1"/>
        </w:rPr>
        <w:t xml:space="preserve"> </w:t>
      </w:r>
      <w:r w:rsidRPr="00CF772C">
        <w:rPr>
          <w:b/>
        </w:rPr>
        <w:t>physical</w:t>
      </w:r>
      <w:r w:rsidRPr="00CF772C">
        <w:rPr>
          <w:b/>
          <w:spacing w:val="-3"/>
        </w:rPr>
        <w:t xml:space="preserve"> </w:t>
      </w:r>
      <w:r w:rsidRPr="00CF772C">
        <w:rPr>
          <w:b/>
        </w:rPr>
        <w:t>activity</w:t>
      </w:r>
      <w:r w:rsidRPr="00CF772C">
        <w:rPr>
          <w:b/>
          <w:spacing w:val="-1"/>
        </w:rPr>
        <w:t xml:space="preserve"> </w:t>
      </w:r>
      <w:r w:rsidRPr="00CF772C">
        <w:rPr>
          <w:b/>
        </w:rPr>
        <w:t>as predictors of</w:t>
      </w:r>
      <w:r w:rsidRPr="00CF772C">
        <w:rPr>
          <w:b/>
          <w:spacing w:val="-1"/>
        </w:rPr>
        <w:t xml:space="preserve"> </w:t>
      </w:r>
      <w:r w:rsidRPr="00CF772C">
        <w:rPr>
          <w:b/>
        </w:rPr>
        <w:t>severity</w:t>
      </w:r>
      <w:r w:rsidRPr="00CF772C">
        <w:rPr>
          <w:b/>
          <w:spacing w:val="-1"/>
        </w:rPr>
        <w:t xml:space="preserve"> </w:t>
      </w:r>
      <w:r w:rsidRPr="00CF772C">
        <w:rPr>
          <w:b/>
        </w:rPr>
        <w:t>of</w:t>
      </w:r>
      <w:r w:rsidRPr="00CF772C">
        <w:rPr>
          <w:b/>
          <w:spacing w:val="-1"/>
        </w:rPr>
        <w:t xml:space="preserve"> </w:t>
      </w:r>
      <w:r w:rsidRPr="00CF772C">
        <w:rPr>
          <w:b/>
        </w:rPr>
        <w:t xml:space="preserve">LBP </w:t>
      </w:r>
    </w:p>
    <w:p w14:paraId="12487197" w14:textId="77777777" w:rsidR="006E2099" w:rsidRPr="00CF772C" w:rsidRDefault="006E2099" w:rsidP="00CF772C">
      <w:pPr>
        <w:pStyle w:val="BodyText"/>
        <w:spacing w:line="408" w:lineRule="auto"/>
        <w:ind w:left="23" w:right="159"/>
      </w:pPr>
      <w:r w:rsidRPr="00CF772C">
        <w:t xml:space="preserve">A </w:t>
      </w:r>
      <w:r w:rsidR="00991D9C" w:rsidRPr="00CF772C">
        <w:t xml:space="preserve">binary logistic </w:t>
      </w:r>
      <w:r w:rsidRPr="00CF772C">
        <w:t xml:space="preserve">regression analysis was conducted to identify predictors influencing the severity of low back pain (LBP), and the results are presented in Table 5. The outcome variable, LBP severity, was categorized into </w:t>
      </w:r>
      <w:proofErr w:type="spellStart"/>
      <w:r w:rsidR="00EE3BCF" w:rsidRPr="00CF772C">
        <w:t>teo</w:t>
      </w:r>
      <w:proofErr w:type="spellEnd"/>
      <w:r w:rsidRPr="00CF772C">
        <w:t xml:space="preserve"> groups: low</w:t>
      </w:r>
      <w:r w:rsidR="00991D9C" w:rsidRPr="00CF772C">
        <w:t xml:space="preserve"> and </w:t>
      </w:r>
      <w:r w:rsidR="00997911" w:rsidRPr="00CF772C">
        <w:t>(</w:t>
      </w:r>
      <w:r w:rsidRPr="00CF772C">
        <w:t>moderate, and high severity</w:t>
      </w:r>
      <w:proofErr w:type="gramStart"/>
      <w:r w:rsidR="00997911" w:rsidRPr="00CF772C">
        <w:t>)</w:t>
      </w:r>
      <w:r w:rsidRPr="00CF772C">
        <w:t>,.</w:t>
      </w:r>
      <w:proofErr w:type="gramEnd"/>
      <w:r w:rsidRPr="00CF772C">
        <w:t xml:space="preserve"> </w:t>
      </w:r>
      <w:r w:rsidR="00997911" w:rsidRPr="00CF772C">
        <w:t xml:space="preserve"> The </w:t>
      </w:r>
      <w:proofErr w:type="spellStart"/>
      <w:r w:rsidR="00997911" w:rsidRPr="00CF772C">
        <w:t>Nagelkerke</w:t>
      </w:r>
      <w:proofErr w:type="spellEnd"/>
      <w:r w:rsidR="00997911" w:rsidRPr="00CF772C">
        <w:t xml:space="preserve"> R</w:t>
      </w:r>
      <w:r w:rsidR="00997911" w:rsidRPr="00CF772C">
        <w:rPr>
          <w:vertAlign w:val="superscript"/>
        </w:rPr>
        <w:t>2</w:t>
      </w:r>
      <w:r w:rsidR="00997911" w:rsidRPr="00CF772C">
        <w:t xml:space="preserve"> was 0.</w:t>
      </w:r>
      <w:proofErr w:type="gramStart"/>
      <w:r w:rsidR="00997911" w:rsidRPr="00CF772C">
        <w:t>35.</w:t>
      </w:r>
      <w:r w:rsidRPr="00CF772C">
        <w:t>The</w:t>
      </w:r>
      <w:proofErr w:type="gramEnd"/>
      <w:r w:rsidRPr="00CF772C">
        <w:t xml:space="preserve"> model explained approximately </w:t>
      </w:r>
      <w:r w:rsidR="00997911" w:rsidRPr="00CF772C">
        <w:t>30.5</w:t>
      </w:r>
      <w:r w:rsidRPr="00CF772C">
        <w:t>% of the variance in LBP severity</w:t>
      </w:r>
    </w:p>
    <w:p w14:paraId="003A5CD7" w14:textId="77777777" w:rsidR="00433B91" w:rsidRPr="00CF772C" w:rsidRDefault="00997911" w:rsidP="00CF772C">
      <w:pPr>
        <w:widowControl/>
        <w:adjustRightInd w:val="0"/>
        <w:spacing w:line="360" w:lineRule="auto"/>
        <w:ind w:firstLine="720"/>
        <w:jc w:val="both"/>
        <w:rPr>
          <w:rFonts w:eastAsiaTheme="minorHAnsi"/>
          <w:sz w:val="24"/>
          <w:szCs w:val="24"/>
          <w:lang w:val="en-MY"/>
        </w:rPr>
      </w:pPr>
      <w:r w:rsidRPr="00CF772C">
        <w:rPr>
          <w:sz w:val="24"/>
          <w:szCs w:val="24"/>
        </w:rPr>
        <w:t xml:space="preserve">The most important predictor was </w:t>
      </w:r>
      <w:r w:rsidR="00433B91" w:rsidRPr="00CF772C">
        <w:rPr>
          <w:sz w:val="24"/>
          <w:szCs w:val="24"/>
        </w:rPr>
        <w:t>physical activity</w:t>
      </w:r>
      <w:r w:rsidRPr="00CF772C">
        <w:rPr>
          <w:sz w:val="24"/>
          <w:szCs w:val="24"/>
        </w:rPr>
        <w:t xml:space="preserve"> with the highest Wald was level of physical </w:t>
      </w:r>
      <w:proofErr w:type="gramStart"/>
      <w:r w:rsidRPr="00CF772C">
        <w:rPr>
          <w:sz w:val="24"/>
          <w:szCs w:val="24"/>
        </w:rPr>
        <w:t>activity  (</w:t>
      </w:r>
      <w:proofErr w:type="gramEnd"/>
      <w:r w:rsidRPr="00CF772C">
        <w:rPr>
          <w:sz w:val="24"/>
          <w:szCs w:val="24"/>
        </w:rPr>
        <w:t>12.215) followed by level of sitting time(9.692). The risk of having moderate LBP was 19.84 times higher in low physical activity category compare to high physical activity</w:t>
      </w:r>
      <w:r w:rsidR="00433B91" w:rsidRPr="00CF772C">
        <w:rPr>
          <w:sz w:val="24"/>
          <w:szCs w:val="24"/>
        </w:rPr>
        <w:t>(p=0.003)</w:t>
      </w:r>
      <w:r w:rsidRPr="00CF772C">
        <w:rPr>
          <w:sz w:val="24"/>
          <w:szCs w:val="24"/>
        </w:rPr>
        <w:t>. Meanwhile 8</w:t>
      </w:r>
      <w:r w:rsidR="008662CB" w:rsidRPr="00CF772C">
        <w:rPr>
          <w:sz w:val="24"/>
          <w:szCs w:val="24"/>
        </w:rPr>
        <w:t>.</w:t>
      </w:r>
      <w:r w:rsidRPr="00CF772C">
        <w:rPr>
          <w:sz w:val="24"/>
          <w:szCs w:val="24"/>
        </w:rPr>
        <w:t>38 times higher risk of having moderate LBP for sitting more than 4 4 hours per day compare to those sitting time less than 4 4 hours per day.</w:t>
      </w:r>
      <w:r w:rsidR="00433B91" w:rsidRPr="00CF772C">
        <w:rPr>
          <w:rFonts w:eastAsiaTheme="minorHAnsi"/>
          <w:sz w:val="24"/>
          <w:szCs w:val="24"/>
          <w:lang w:val="en-MY"/>
        </w:rPr>
        <w:t xml:space="preserve"> </w:t>
      </w:r>
    </w:p>
    <w:p w14:paraId="5A08534F" w14:textId="77777777" w:rsidR="008662CB" w:rsidRPr="00CF772C" w:rsidRDefault="008662CB" w:rsidP="00CF772C">
      <w:pPr>
        <w:widowControl/>
        <w:adjustRightInd w:val="0"/>
        <w:spacing w:line="360" w:lineRule="auto"/>
        <w:jc w:val="both"/>
        <w:rPr>
          <w:rFonts w:eastAsiaTheme="minorHAnsi"/>
          <w:sz w:val="24"/>
          <w:szCs w:val="24"/>
          <w:lang w:val="en-MY"/>
        </w:rPr>
      </w:pPr>
    </w:p>
    <w:p w14:paraId="0C70E82D" w14:textId="77777777" w:rsidR="006E2099" w:rsidRPr="00CF772C" w:rsidRDefault="00997911" w:rsidP="00CF772C">
      <w:pPr>
        <w:pStyle w:val="BodyText"/>
        <w:spacing w:line="408" w:lineRule="auto"/>
        <w:ind w:left="23" w:right="159"/>
      </w:pPr>
      <w:r w:rsidRPr="00CF772C">
        <w:t xml:space="preserve">Both predictors are significantly </w:t>
      </w:r>
      <w:proofErr w:type="gramStart"/>
      <w:r w:rsidRPr="00CF772C">
        <w:t>contribute</w:t>
      </w:r>
      <w:proofErr w:type="gramEnd"/>
      <w:r w:rsidRPr="00CF772C">
        <w:t xml:space="preserve"> to the risk of having moderate LBP</w:t>
      </w:r>
      <w:r w:rsidR="006E2099" w:rsidRPr="00CF772C">
        <w:t xml:space="preserve"> (p &lt; 0.05). </w:t>
      </w:r>
      <w:r w:rsidR="008662CB" w:rsidRPr="00CF772C">
        <w:t>However</w:t>
      </w:r>
      <w:r w:rsidRPr="00CF772C">
        <w:t xml:space="preserve"> other</w:t>
      </w:r>
      <w:r w:rsidR="006E2099" w:rsidRPr="00CF772C">
        <w:t xml:space="preserve"> factors, such as gender, program of study, and mode of transportation, did not significantly contribute to the model (p &gt; 0.05).</w:t>
      </w:r>
    </w:p>
    <w:p w14:paraId="6287CC7B" w14:textId="77777777" w:rsidR="006E2099" w:rsidRPr="00CF772C" w:rsidRDefault="006E2099" w:rsidP="00CF772C">
      <w:pPr>
        <w:pStyle w:val="BodyText"/>
        <w:spacing w:line="408" w:lineRule="auto"/>
        <w:ind w:left="23" w:right="159"/>
      </w:pPr>
    </w:p>
    <w:p w14:paraId="0EBC6520" w14:textId="77777777" w:rsidR="008662CB" w:rsidRPr="00CF772C" w:rsidRDefault="008662CB" w:rsidP="00CF772C">
      <w:pPr>
        <w:pStyle w:val="BodyText"/>
        <w:spacing w:line="408" w:lineRule="auto"/>
        <w:ind w:left="23" w:right="159"/>
      </w:pPr>
    </w:p>
    <w:p w14:paraId="6C803951" w14:textId="77777777" w:rsidR="008662CB" w:rsidRPr="00CF772C" w:rsidRDefault="008662CB" w:rsidP="00CF772C">
      <w:pPr>
        <w:pStyle w:val="BodyText"/>
        <w:spacing w:line="408" w:lineRule="auto"/>
        <w:ind w:left="23" w:right="159"/>
      </w:pPr>
    </w:p>
    <w:p w14:paraId="0E23B737" w14:textId="77777777" w:rsidR="008662CB" w:rsidRPr="00CF772C" w:rsidRDefault="008662CB" w:rsidP="00CF772C">
      <w:pPr>
        <w:pStyle w:val="BodyText"/>
        <w:spacing w:line="408" w:lineRule="auto"/>
        <w:ind w:left="23" w:right="159"/>
      </w:pPr>
    </w:p>
    <w:p w14:paraId="0B3863EB" w14:textId="77777777" w:rsidR="008662CB" w:rsidRPr="00CF772C" w:rsidRDefault="008662CB" w:rsidP="00CF772C">
      <w:pPr>
        <w:pStyle w:val="BodyText"/>
        <w:spacing w:line="408" w:lineRule="auto"/>
        <w:ind w:left="23" w:right="159"/>
      </w:pPr>
    </w:p>
    <w:p w14:paraId="0D5DE4EC" w14:textId="77777777" w:rsidR="008662CB" w:rsidRPr="00CF772C" w:rsidRDefault="008662CB" w:rsidP="00CF772C">
      <w:pPr>
        <w:pStyle w:val="BodyText"/>
        <w:spacing w:line="408" w:lineRule="auto"/>
        <w:ind w:left="23" w:right="159"/>
      </w:pPr>
    </w:p>
    <w:p w14:paraId="6623EE33" w14:textId="77777777" w:rsidR="008662CB" w:rsidRPr="00CF772C" w:rsidRDefault="008662CB" w:rsidP="00CF772C">
      <w:pPr>
        <w:pStyle w:val="BodyText"/>
        <w:spacing w:line="408" w:lineRule="auto"/>
        <w:ind w:left="23" w:right="159"/>
      </w:pPr>
    </w:p>
    <w:p w14:paraId="0B760AC6" w14:textId="77777777" w:rsidR="008662CB" w:rsidRPr="00CF772C" w:rsidRDefault="008662CB" w:rsidP="00CF772C">
      <w:pPr>
        <w:pStyle w:val="BodyText"/>
        <w:spacing w:line="408" w:lineRule="auto"/>
        <w:ind w:left="23" w:right="159"/>
      </w:pPr>
    </w:p>
    <w:p w14:paraId="4A880527" w14:textId="77777777" w:rsidR="008662CB" w:rsidRPr="00CF772C" w:rsidRDefault="008662CB" w:rsidP="00CF772C">
      <w:pPr>
        <w:pStyle w:val="BodyText"/>
        <w:spacing w:line="408" w:lineRule="auto"/>
        <w:ind w:left="23" w:right="159"/>
      </w:pPr>
    </w:p>
    <w:p w14:paraId="5F3A7DFC" w14:textId="77777777" w:rsidR="008662CB" w:rsidRPr="00CF772C" w:rsidRDefault="008662CB" w:rsidP="00CF772C">
      <w:pPr>
        <w:pStyle w:val="BodyText"/>
        <w:spacing w:line="408" w:lineRule="auto"/>
        <w:ind w:left="23" w:right="159"/>
      </w:pPr>
    </w:p>
    <w:p w14:paraId="62001E10" w14:textId="77777777" w:rsidR="006E2099" w:rsidRPr="00CF772C" w:rsidRDefault="006E2099" w:rsidP="00CF772C">
      <w:pPr>
        <w:pStyle w:val="BodyText"/>
        <w:spacing w:line="408" w:lineRule="auto"/>
        <w:ind w:left="23" w:right="159"/>
      </w:pPr>
    </w:p>
    <w:p w14:paraId="398E2CC5" w14:textId="77777777" w:rsidR="00997911" w:rsidRPr="00CF772C" w:rsidRDefault="00997911" w:rsidP="00CF772C">
      <w:pPr>
        <w:pStyle w:val="BodyText"/>
        <w:spacing w:line="273" w:lineRule="exact"/>
        <w:ind w:left="180" w:right="38"/>
        <w:rPr>
          <w:spacing w:val="-10"/>
        </w:rPr>
      </w:pPr>
      <w:r w:rsidRPr="00CF772C">
        <w:rPr>
          <w:spacing w:val="-5"/>
        </w:rPr>
        <w:lastRenderedPageBreak/>
        <w:t xml:space="preserve">Table </w:t>
      </w:r>
      <w:proofErr w:type="gramStart"/>
      <w:r w:rsidRPr="00CF772C">
        <w:rPr>
          <w:spacing w:val="-5"/>
        </w:rPr>
        <w:t>5:The</w:t>
      </w:r>
      <w:proofErr w:type="gramEnd"/>
      <w:r w:rsidRPr="00CF772C">
        <w:rPr>
          <w:spacing w:val="-5"/>
        </w:rPr>
        <w:t xml:space="preserve"> relationship of LBP with </w:t>
      </w:r>
      <w:r w:rsidRPr="00CF772C">
        <w:t>sociodemographic</w:t>
      </w:r>
      <w:r w:rsidRPr="00CF772C">
        <w:rPr>
          <w:spacing w:val="-7"/>
        </w:rPr>
        <w:t xml:space="preserve"> </w:t>
      </w:r>
      <w:r w:rsidRPr="00CF772C">
        <w:t>factors</w:t>
      </w:r>
      <w:r w:rsidRPr="00CF772C">
        <w:rPr>
          <w:spacing w:val="-4"/>
        </w:rPr>
        <w:t xml:space="preserve"> </w:t>
      </w:r>
      <w:r w:rsidRPr="00CF772C">
        <w:t>, sitting time and physical activity</w:t>
      </w:r>
    </w:p>
    <w:p w14:paraId="1E585D0E" w14:textId="77777777" w:rsidR="00997911" w:rsidRPr="00CF772C" w:rsidRDefault="00997911" w:rsidP="00CF772C">
      <w:pPr>
        <w:pStyle w:val="BodyText"/>
        <w:spacing w:line="273" w:lineRule="exact"/>
        <w:ind w:left="2369" w:right="2515"/>
        <w:jc w:val="center"/>
      </w:pPr>
    </w:p>
    <w:tbl>
      <w:tblPr>
        <w:tblStyle w:val="TableGrid"/>
        <w:tblW w:w="96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417"/>
        <w:gridCol w:w="1701"/>
        <w:gridCol w:w="1620"/>
        <w:gridCol w:w="990"/>
        <w:gridCol w:w="1350"/>
      </w:tblGrid>
      <w:tr w:rsidR="00FD7B0D" w:rsidRPr="00CF772C" w14:paraId="59040B23" w14:textId="77777777" w:rsidTr="008662CB">
        <w:tc>
          <w:tcPr>
            <w:tcW w:w="2552" w:type="dxa"/>
            <w:tcBorders>
              <w:top w:val="single" w:sz="4" w:space="0" w:color="auto"/>
              <w:bottom w:val="single" w:sz="4" w:space="0" w:color="auto"/>
            </w:tcBorders>
          </w:tcPr>
          <w:p w14:paraId="3EF6B39C" w14:textId="77777777" w:rsidR="00997911" w:rsidRPr="00CF772C" w:rsidRDefault="00997911" w:rsidP="00CF772C">
            <w:pPr>
              <w:spacing w:line="360" w:lineRule="auto"/>
              <w:rPr>
                <w:color w:val="000000" w:themeColor="text1"/>
                <w:sz w:val="24"/>
                <w:szCs w:val="24"/>
              </w:rPr>
            </w:pPr>
            <w:r w:rsidRPr="00CF772C">
              <w:rPr>
                <w:color w:val="000000" w:themeColor="text1"/>
                <w:sz w:val="24"/>
                <w:szCs w:val="24"/>
              </w:rPr>
              <w:t xml:space="preserve">Variables </w:t>
            </w:r>
          </w:p>
        </w:tc>
        <w:tc>
          <w:tcPr>
            <w:tcW w:w="1417" w:type="dxa"/>
            <w:tcBorders>
              <w:top w:val="single" w:sz="4" w:space="0" w:color="auto"/>
              <w:bottom w:val="single" w:sz="4" w:space="0" w:color="auto"/>
            </w:tcBorders>
          </w:tcPr>
          <w:p w14:paraId="19553321" w14:textId="77777777" w:rsidR="00997911" w:rsidRPr="00CF772C" w:rsidRDefault="00997911" w:rsidP="00CF772C">
            <w:pPr>
              <w:spacing w:line="360" w:lineRule="auto"/>
              <w:rPr>
                <w:color w:val="000000" w:themeColor="text1"/>
                <w:sz w:val="24"/>
                <w:szCs w:val="24"/>
              </w:rPr>
            </w:pPr>
            <w:r w:rsidRPr="00CF772C">
              <w:rPr>
                <w:color w:val="000000" w:themeColor="text1"/>
                <w:sz w:val="24"/>
                <w:szCs w:val="24"/>
              </w:rPr>
              <w:t>B</w:t>
            </w:r>
          </w:p>
        </w:tc>
        <w:tc>
          <w:tcPr>
            <w:tcW w:w="1701" w:type="dxa"/>
            <w:tcBorders>
              <w:top w:val="single" w:sz="4" w:space="0" w:color="auto"/>
              <w:bottom w:val="single" w:sz="4" w:space="0" w:color="auto"/>
            </w:tcBorders>
          </w:tcPr>
          <w:p w14:paraId="74972917" w14:textId="77777777" w:rsidR="00997911" w:rsidRPr="00CF772C" w:rsidRDefault="00997911" w:rsidP="00CF772C">
            <w:pPr>
              <w:spacing w:line="360" w:lineRule="auto"/>
              <w:rPr>
                <w:color w:val="000000" w:themeColor="text1"/>
                <w:sz w:val="24"/>
                <w:szCs w:val="24"/>
              </w:rPr>
            </w:pPr>
            <w:r w:rsidRPr="00CF772C">
              <w:rPr>
                <w:color w:val="000000" w:themeColor="text1"/>
                <w:sz w:val="24"/>
                <w:szCs w:val="24"/>
              </w:rPr>
              <w:t>SE</w:t>
            </w:r>
          </w:p>
        </w:tc>
        <w:tc>
          <w:tcPr>
            <w:tcW w:w="1620" w:type="dxa"/>
            <w:tcBorders>
              <w:top w:val="single" w:sz="4" w:space="0" w:color="auto"/>
              <w:bottom w:val="single" w:sz="4" w:space="0" w:color="auto"/>
            </w:tcBorders>
          </w:tcPr>
          <w:p w14:paraId="661048B8" w14:textId="77777777" w:rsidR="00997911" w:rsidRPr="00CF772C" w:rsidRDefault="00997911" w:rsidP="00CF772C">
            <w:pPr>
              <w:spacing w:line="360" w:lineRule="auto"/>
              <w:rPr>
                <w:color w:val="000000" w:themeColor="text1"/>
                <w:sz w:val="24"/>
                <w:szCs w:val="24"/>
              </w:rPr>
            </w:pPr>
            <w:r w:rsidRPr="00CF772C">
              <w:rPr>
                <w:color w:val="000000" w:themeColor="text1"/>
                <w:sz w:val="24"/>
                <w:szCs w:val="24"/>
              </w:rPr>
              <w:t>Wald</w:t>
            </w:r>
          </w:p>
        </w:tc>
        <w:tc>
          <w:tcPr>
            <w:tcW w:w="990" w:type="dxa"/>
            <w:tcBorders>
              <w:top w:val="single" w:sz="4" w:space="0" w:color="auto"/>
              <w:bottom w:val="single" w:sz="4" w:space="0" w:color="auto"/>
            </w:tcBorders>
          </w:tcPr>
          <w:p w14:paraId="19C2B44E" w14:textId="77777777" w:rsidR="00997911" w:rsidRPr="00CF772C" w:rsidRDefault="00997911" w:rsidP="00CF772C">
            <w:pPr>
              <w:spacing w:line="360" w:lineRule="auto"/>
              <w:rPr>
                <w:color w:val="000000" w:themeColor="text1"/>
                <w:sz w:val="24"/>
                <w:szCs w:val="24"/>
              </w:rPr>
            </w:pPr>
            <w:r w:rsidRPr="00CF772C">
              <w:rPr>
                <w:color w:val="000000" w:themeColor="text1"/>
                <w:sz w:val="24"/>
                <w:szCs w:val="24"/>
              </w:rPr>
              <w:t>p value</w:t>
            </w:r>
          </w:p>
        </w:tc>
        <w:tc>
          <w:tcPr>
            <w:tcW w:w="1350" w:type="dxa"/>
            <w:tcBorders>
              <w:top w:val="single" w:sz="4" w:space="0" w:color="auto"/>
              <w:bottom w:val="single" w:sz="4" w:space="0" w:color="auto"/>
            </w:tcBorders>
          </w:tcPr>
          <w:p w14:paraId="5D8BD8AB" w14:textId="77777777" w:rsidR="00997911" w:rsidRPr="00CF772C" w:rsidRDefault="00997911" w:rsidP="00CF772C">
            <w:pPr>
              <w:spacing w:line="360" w:lineRule="auto"/>
              <w:rPr>
                <w:color w:val="000000" w:themeColor="text1"/>
                <w:sz w:val="24"/>
                <w:szCs w:val="24"/>
              </w:rPr>
            </w:pPr>
            <w:r w:rsidRPr="00CF772C">
              <w:rPr>
                <w:color w:val="000000" w:themeColor="text1"/>
                <w:sz w:val="24"/>
                <w:szCs w:val="24"/>
              </w:rPr>
              <w:t>Exp</w:t>
            </w:r>
            <w:r w:rsidR="00AF32B1" w:rsidRPr="00CF772C">
              <w:rPr>
                <w:color w:val="000000" w:themeColor="text1"/>
                <w:sz w:val="24"/>
                <w:szCs w:val="24"/>
              </w:rPr>
              <w:t>(</w:t>
            </w:r>
            <w:r w:rsidRPr="00CF772C">
              <w:rPr>
                <w:color w:val="000000" w:themeColor="text1"/>
                <w:sz w:val="24"/>
                <w:szCs w:val="24"/>
              </w:rPr>
              <w:t>B)</w:t>
            </w:r>
          </w:p>
        </w:tc>
      </w:tr>
      <w:tr w:rsidR="00FD7B0D" w:rsidRPr="00CF772C" w14:paraId="32C750A4" w14:textId="77777777" w:rsidTr="008662CB">
        <w:tc>
          <w:tcPr>
            <w:tcW w:w="2552" w:type="dxa"/>
            <w:tcBorders>
              <w:top w:val="single" w:sz="4" w:space="0" w:color="auto"/>
            </w:tcBorders>
          </w:tcPr>
          <w:p w14:paraId="0B2C1097" w14:textId="77777777" w:rsidR="00997911" w:rsidRPr="00CF772C" w:rsidRDefault="00997911" w:rsidP="00CF772C">
            <w:pPr>
              <w:spacing w:line="360" w:lineRule="auto"/>
              <w:rPr>
                <w:b/>
                <w:color w:val="000000" w:themeColor="text1"/>
                <w:sz w:val="24"/>
                <w:szCs w:val="24"/>
              </w:rPr>
            </w:pPr>
            <w:proofErr w:type="gramStart"/>
            <w:r w:rsidRPr="00CF772C">
              <w:rPr>
                <w:rFonts w:eastAsiaTheme="minorHAnsi"/>
                <w:b/>
                <w:color w:val="000000" w:themeColor="text1"/>
                <w:sz w:val="24"/>
                <w:szCs w:val="24"/>
                <w:lang w:val="en-MY"/>
              </w:rPr>
              <w:t>Gender(</w:t>
            </w:r>
            <w:proofErr w:type="gramEnd"/>
            <w:r w:rsidRPr="00CF772C">
              <w:rPr>
                <w:rFonts w:eastAsiaTheme="minorHAnsi"/>
                <w:b/>
                <w:color w:val="000000" w:themeColor="text1"/>
                <w:sz w:val="24"/>
                <w:szCs w:val="24"/>
                <w:lang w:val="en-MY"/>
              </w:rPr>
              <w:t>1)</w:t>
            </w:r>
          </w:p>
        </w:tc>
        <w:tc>
          <w:tcPr>
            <w:tcW w:w="1417" w:type="dxa"/>
            <w:tcBorders>
              <w:top w:val="single" w:sz="4" w:space="0" w:color="auto"/>
            </w:tcBorders>
          </w:tcPr>
          <w:p w14:paraId="34852049"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w:t>
            </w:r>
            <w:r w:rsidR="00C43B52" w:rsidRPr="00CF772C">
              <w:rPr>
                <w:rFonts w:eastAsiaTheme="minorHAnsi"/>
                <w:color w:val="000000" w:themeColor="text1"/>
                <w:sz w:val="24"/>
                <w:szCs w:val="24"/>
                <w:lang w:val="en-MY"/>
              </w:rPr>
              <w:t>0</w:t>
            </w:r>
            <w:r w:rsidRPr="00CF772C">
              <w:rPr>
                <w:rFonts w:eastAsiaTheme="minorHAnsi"/>
                <w:color w:val="000000" w:themeColor="text1"/>
                <w:sz w:val="24"/>
                <w:szCs w:val="24"/>
                <w:lang w:val="en-MY"/>
              </w:rPr>
              <w:t>.72</w:t>
            </w:r>
          </w:p>
        </w:tc>
        <w:tc>
          <w:tcPr>
            <w:tcW w:w="1701" w:type="dxa"/>
            <w:tcBorders>
              <w:top w:val="single" w:sz="4" w:space="0" w:color="auto"/>
            </w:tcBorders>
          </w:tcPr>
          <w:p w14:paraId="72346988"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.605</w:t>
            </w:r>
          </w:p>
        </w:tc>
        <w:tc>
          <w:tcPr>
            <w:tcW w:w="1620" w:type="dxa"/>
            <w:tcBorders>
              <w:top w:val="single" w:sz="4" w:space="0" w:color="auto"/>
            </w:tcBorders>
          </w:tcPr>
          <w:p w14:paraId="5FC17E84"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1.423</w:t>
            </w:r>
          </w:p>
        </w:tc>
        <w:tc>
          <w:tcPr>
            <w:tcW w:w="990" w:type="dxa"/>
            <w:tcBorders>
              <w:top w:val="single" w:sz="4" w:space="0" w:color="auto"/>
            </w:tcBorders>
          </w:tcPr>
          <w:p w14:paraId="1D1F6E63"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.233</w:t>
            </w:r>
          </w:p>
        </w:tc>
        <w:tc>
          <w:tcPr>
            <w:tcW w:w="1350" w:type="dxa"/>
            <w:tcBorders>
              <w:top w:val="single" w:sz="4" w:space="0" w:color="auto"/>
            </w:tcBorders>
          </w:tcPr>
          <w:p w14:paraId="59DA9D09"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.486</w:t>
            </w:r>
          </w:p>
        </w:tc>
      </w:tr>
      <w:tr w:rsidR="00FD7B0D" w:rsidRPr="00CF772C" w14:paraId="609BD4A2" w14:textId="77777777" w:rsidTr="008662CB">
        <w:tc>
          <w:tcPr>
            <w:tcW w:w="2552" w:type="dxa"/>
          </w:tcPr>
          <w:p w14:paraId="236D6C69" w14:textId="77777777" w:rsidR="00997911" w:rsidRPr="00CF772C" w:rsidRDefault="00997911" w:rsidP="00CF772C">
            <w:pPr>
              <w:spacing w:line="360" w:lineRule="auto"/>
              <w:rPr>
                <w:b/>
                <w:color w:val="000000" w:themeColor="text1"/>
                <w:sz w:val="24"/>
                <w:szCs w:val="24"/>
              </w:rPr>
            </w:pPr>
            <w:r w:rsidRPr="00CF772C">
              <w:rPr>
                <w:rFonts w:eastAsiaTheme="minorHAnsi"/>
                <w:b/>
                <w:color w:val="000000" w:themeColor="text1"/>
                <w:sz w:val="24"/>
                <w:szCs w:val="24"/>
                <w:lang w:val="en-MY"/>
              </w:rPr>
              <w:t>Year of study</w:t>
            </w:r>
          </w:p>
        </w:tc>
        <w:tc>
          <w:tcPr>
            <w:tcW w:w="1417" w:type="dxa"/>
            <w:vAlign w:val="center"/>
          </w:tcPr>
          <w:p w14:paraId="37E4C0E7" w14:textId="77777777" w:rsidR="00997911" w:rsidRPr="00CF772C" w:rsidRDefault="00997911" w:rsidP="00CF772C">
            <w:pPr>
              <w:spacing w:line="360" w:lineRule="auto"/>
              <w:rPr>
                <w:color w:val="000000" w:themeColor="text1"/>
                <w:sz w:val="24"/>
                <w:szCs w:val="24"/>
              </w:rPr>
            </w:pPr>
          </w:p>
        </w:tc>
        <w:tc>
          <w:tcPr>
            <w:tcW w:w="1701" w:type="dxa"/>
            <w:vAlign w:val="center"/>
          </w:tcPr>
          <w:p w14:paraId="5DC91FB4" w14:textId="77777777" w:rsidR="00997911" w:rsidRPr="00CF772C" w:rsidRDefault="00997911" w:rsidP="00CF772C">
            <w:pPr>
              <w:spacing w:line="360" w:lineRule="auto"/>
              <w:rPr>
                <w:color w:val="000000" w:themeColor="text1"/>
                <w:sz w:val="24"/>
                <w:szCs w:val="24"/>
              </w:rPr>
            </w:pPr>
          </w:p>
        </w:tc>
        <w:tc>
          <w:tcPr>
            <w:tcW w:w="1620" w:type="dxa"/>
          </w:tcPr>
          <w:p w14:paraId="07D228AA"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1.861</w:t>
            </w:r>
          </w:p>
        </w:tc>
        <w:tc>
          <w:tcPr>
            <w:tcW w:w="990" w:type="dxa"/>
          </w:tcPr>
          <w:p w14:paraId="246EC74B"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.602</w:t>
            </w:r>
          </w:p>
        </w:tc>
        <w:tc>
          <w:tcPr>
            <w:tcW w:w="1350" w:type="dxa"/>
            <w:vAlign w:val="center"/>
          </w:tcPr>
          <w:p w14:paraId="48E0514D" w14:textId="77777777" w:rsidR="00997911" w:rsidRPr="00CF772C" w:rsidRDefault="00997911" w:rsidP="00CF772C">
            <w:pPr>
              <w:spacing w:line="360" w:lineRule="auto"/>
              <w:rPr>
                <w:color w:val="000000" w:themeColor="text1"/>
                <w:sz w:val="24"/>
                <w:szCs w:val="24"/>
              </w:rPr>
            </w:pPr>
          </w:p>
        </w:tc>
      </w:tr>
      <w:tr w:rsidR="00FD7B0D" w:rsidRPr="00CF772C" w14:paraId="64D4C553" w14:textId="77777777" w:rsidTr="008662CB">
        <w:tc>
          <w:tcPr>
            <w:tcW w:w="2552" w:type="dxa"/>
          </w:tcPr>
          <w:p w14:paraId="553926A3"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 xml:space="preserve">Year of </w:t>
            </w:r>
            <w:proofErr w:type="gramStart"/>
            <w:r w:rsidRPr="00CF772C">
              <w:rPr>
                <w:rFonts w:eastAsiaTheme="minorHAnsi"/>
                <w:color w:val="000000" w:themeColor="text1"/>
                <w:sz w:val="24"/>
                <w:szCs w:val="24"/>
                <w:lang w:val="en-MY"/>
              </w:rPr>
              <w:t>study(</w:t>
            </w:r>
            <w:proofErr w:type="gramEnd"/>
            <w:r w:rsidRPr="00CF772C">
              <w:rPr>
                <w:rFonts w:eastAsiaTheme="minorHAnsi"/>
                <w:color w:val="000000" w:themeColor="text1"/>
                <w:sz w:val="24"/>
                <w:szCs w:val="24"/>
                <w:lang w:val="en-MY"/>
              </w:rPr>
              <w:t>1)</w:t>
            </w:r>
          </w:p>
        </w:tc>
        <w:tc>
          <w:tcPr>
            <w:tcW w:w="1417" w:type="dxa"/>
          </w:tcPr>
          <w:p w14:paraId="0C8C289D"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w:t>
            </w:r>
            <w:r w:rsidR="00C43B52" w:rsidRPr="00CF772C">
              <w:rPr>
                <w:rFonts w:eastAsiaTheme="minorHAnsi"/>
                <w:color w:val="000000" w:themeColor="text1"/>
                <w:sz w:val="24"/>
                <w:szCs w:val="24"/>
                <w:lang w:val="en-MY"/>
              </w:rPr>
              <w:t>0</w:t>
            </w:r>
            <w:r w:rsidRPr="00CF772C">
              <w:rPr>
                <w:rFonts w:eastAsiaTheme="minorHAnsi"/>
                <w:color w:val="000000" w:themeColor="text1"/>
                <w:sz w:val="24"/>
                <w:szCs w:val="24"/>
                <w:lang w:val="en-MY"/>
              </w:rPr>
              <w:t>.167</w:t>
            </w:r>
          </w:p>
        </w:tc>
        <w:tc>
          <w:tcPr>
            <w:tcW w:w="1701" w:type="dxa"/>
          </w:tcPr>
          <w:p w14:paraId="77FECA00"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.818</w:t>
            </w:r>
          </w:p>
        </w:tc>
        <w:tc>
          <w:tcPr>
            <w:tcW w:w="1620" w:type="dxa"/>
          </w:tcPr>
          <w:p w14:paraId="04986055"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.041</w:t>
            </w:r>
          </w:p>
        </w:tc>
        <w:tc>
          <w:tcPr>
            <w:tcW w:w="990" w:type="dxa"/>
          </w:tcPr>
          <w:p w14:paraId="64B459F2"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.839</w:t>
            </w:r>
          </w:p>
        </w:tc>
        <w:tc>
          <w:tcPr>
            <w:tcW w:w="1350" w:type="dxa"/>
          </w:tcPr>
          <w:p w14:paraId="75EB742C"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.847</w:t>
            </w:r>
          </w:p>
        </w:tc>
      </w:tr>
      <w:tr w:rsidR="00FD7B0D" w:rsidRPr="00CF772C" w14:paraId="514FE652" w14:textId="77777777" w:rsidTr="008662CB">
        <w:tc>
          <w:tcPr>
            <w:tcW w:w="2552" w:type="dxa"/>
          </w:tcPr>
          <w:p w14:paraId="51A2FF68"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 xml:space="preserve">Year of </w:t>
            </w:r>
            <w:proofErr w:type="gramStart"/>
            <w:r w:rsidRPr="00CF772C">
              <w:rPr>
                <w:rFonts w:eastAsiaTheme="minorHAnsi"/>
                <w:color w:val="000000" w:themeColor="text1"/>
                <w:sz w:val="24"/>
                <w:szCs w:val="24"/>
                <w:lang w:val="en-MY"/>
              </w:rPr>
              <w:t>study(</w:t>
            </w:r>
            <w:proofErr w:type="gramEnd"/>
            <w:r w:rsidRPr="00CF772C">
              <w:rPr>
                <w:rFonts w:eastAsiaTheme="minorHAnsi"/>
                <w:color w:val="000000" w:themeColor="text1"/>
                <w:sz w:val="24"/>
                <w:szCs w:val="24"/>
                <w:lang w:val="en-MY"/>
              </w:rPr>
              <w:t>2)</w:t>
            </w:r>
          </w:p>
        </w:tc>
        <w:tc>
          <w:tcPr>
            <w:tcW w:w="1417" w:type="dxa"/>
          </w:tcPr>
          <w:p w14:paraId="752D1517"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1.014</w:t>
            </w:r>
          </w:p>
        </w:tc>
        <w:tc>
          <w:tcPr>
            <w:tcW w:w="1701" w:type="dxa"/>
          </w:tcPr>
          <w:p w14:paraId="5D8F0B2A"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1.004</w:t>
            </w:r>
          </w:p>
        </w:tc>
        <w:tc>
          <w:tcPr>
            <w:tcW w:w="1620" w:type="dxa"/>
          </w:tcPr>
          <w:p w14:paraId="53AC352E"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1.020</w:t>
            </w:r>
          </w:p>
        </w:tc>
        <w:tc>
          <w:tcPr>
            <w:tcW w:w="990" w:type="dxa"/>
          </w:tcPr>
          <w:p w14:paraId="10810745"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.313</w:t>
            </w:r>
          </w:p>
        </w:tc>
        <w:tc>
          <w:tcPr>
            <w:tcW w:w="1350" w:type="dxa"/>
          </w:tcPr>
          <w:p w14:paraId="4100A893"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2.757</w:t>
            </w:r>
          </w:p>
        </w:tc>
      </w:tr>
      <w:tr w:rsidR="00FD7B0D" w:rsidRPr="00CF772C" w14:paraId="08106CC5" w14:textId="77777777" w:rsidTr="008662CB">
        <w:tc>
          <w:tcPr>
            <w:tcW w:w="2552" w:type="dxa"/>
          </w:tcPr>
          <w:p w14:paraId="0143A63E"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 xml:space="preserve">Year of </w:t>
            </w:r>
            <w:proofErr w:type="gramStart"/>
            <w:r w:rsidRPr="00CF772C">
              <w:rPr>
                <w:rFonts w:eastAsiaTheme="minorHAnsi"/>
                <w:color w:val="000000" w:themeColor="text1"/>
                <w:sz w:val="24"/>
                <w:szCs w:val="24"/>
                <w:lang w:val="en-MY"/>
              </w:rPr>
              <w:t>study(</w:t>
            </w:r>
            <w:proofErr w:type="gramEnd"/>
            <w:r w:rsidRPr="00CF772C">
              <w:rPr>
                <w:rFonts w:eastAsiaTheme="minorHAnsi"/>
                <w:color w:val="000000" w:themeColor="text1"/>
                <w:sz w:val="24"/>
                <w:szCs w:val="24"/>
                <w:lang w:val="en-MY"/>
              </w:rPr>
              <w:t>3)</w:t>
            </w:r>
          </w:p>
        </w:tc>
        <w:tc>
          <w:tcPr>
            <w:tcW w:w="1417" w:type="dxa"/>
          </w:tcPr>
          <w:p w14:paraId="1B4D52D2"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.243</w:t>
            </w:r>
          </w:p>
        </w:tc>
        <w:tc>
          <w:tcPr>
            <w:tcW w:w="1701" w:type="dxa"/>
          </w:tcPr>
          <w:p w14:paraId="006F01E9"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.964</w:t>
            </w:r>
          </w:p>
        </w:tc>
        <w:tc>
          <w:tcPr>
            <w:tcW w:w="1620" w:type="dxa"/>
          </w:tcPr>
          <w:p w14:paraId="3DA8E86D"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.064</w:t>
            </w:r>
          </w:p>
        </w:tc>
        <w:tc>
          <w:tcPr>
            <w:tcW w:w="990" w:type="dxa"/>
          </w:tcPr>
          <w:p w14:paraId="13E97634"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.801</w:t>
            </w:r>
          </w:p>
        </w:tc>
        <w:tc>
          <w:tcPr>
            <w:tcW w:w="1350" w:type="dxa"/>
          </w:tcPr>
          <w:p w14:paraId="7E6872FE"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1.275</w:t>
            </w:r>
          </w:p>
        </w:tc>
      </w:tr>
      <w:tr w:rsidR="00FD7B0D" w:rsidRPr="00CF772C" w14:paraId="4522F139" w14:textId="77777777" w:rsidTr="008662CB">
        <w:tc>
          <w:tcPr>
            <w:tcW w:w="2552" w:type="dxa"/>
          </w:tcPr>
          <w:p w14:paraId="792963A8" w14:textId="77777777" w:rsidR="00997911" w:rsidRPr="00CF772C" w:rsidRDefault="00997911" w:rsidP="00CF772C">
            <w:pPr>
              <w:spacing w:line="360" w:lineRule="auto"/>
              <w:rPr>
                <w:b/>
                <w:color w:val="000000" w:themeColor="text1"/>
                <w:sz w:val="24"/>
                <w:szCs w:val="24"/>
              </w:rPr>
            </w:pPr>
            <w:proofErr w:type="spellStart"/>
            <w:r w:rsidRPr="00CF772C">
              <w:rPr>
                <w:rFonts w:eastAsiaTheme="minorHAnsi"/>
                <w:b/>
                <w:color w:val="000000" w:themeColor="text1"/>
                <w:sz w:val="24"/>
                <w:szCs w:val="24"/>
                <w:lang w:val="en-MY"/>
              </w:rPr>
              <w:t>Age_</w:t>
            </w:r>
            <w:r w:rsidR="005B3531" w:rsidRPr="00CF772C">
              <w:rPr>
                <w:rFonts w:eastAsiaTheme="minorHAnsi"/>
                <w:b/>
                <w:color w:val="000000" w:themeColor="text1"/>
                <w:sz w:val="24"/>
                <w:szCs w:val="24"/>
                <w:lang w:val="en-MY"/>
              </w:rPr>
              <w:t>group</w:t>
            </w:r>
            <w:proofErr w:type="spellEnd"/>
          </w:p>
        </w:tc>
        <w:tc>
          <w:tcPr>
            <w:tcW w:w="1417" w:type="dxa"/>
            <w:vAlign w:val="center"/>
          </w:tcPr>
          <w:p w14:paraId="43E116AC" w14:textId="77777777" w:rsidR="00997911" w:rsidRPr="00CF772C" w:rsidRDefault="00997911" w:rsidP="00CF772C">
            <w:pPr>
              <w:spacing w:line="360" w:lineRule="auto"/>
              <w:rPr>
                <w:color w:val="000000" w:themeColor="text1"/>
                <w:sz w:val="24"/>
                <w:szCs w:val="24"/>
              </w:rPr>
            </w:pPr>
          </w:p>
        </w:tc>
        <w:tc>
          <w:tcPr>
            <w:tcW w:w="1701" w:type="dxa"/>
            <w:vAlign w:val="center"/>
          </w:tcPr>
          <w:p w14:paraId="2D2F9B07" w14:textId="77777777" w:rsidR="00997911" w:rsidRPr="00CF772C" w:rsidRDefault="00997911" w:rsidP="00CF772C">
            <w:pPr>
              <w:spacing w:line="360" w:lineRule="auto"/>
              <w:rPr>
                <w:color w:val="000000" w:themeColor="text1"/>
                <w:sz w:val="24"/>
                <w:szCs w:val="24"/>
              </w:rPr>
            </w:pPr>
          </w:p>
        </w:tc>
        <w:tc>
          <w:tcPr>
            <w:tcW w:w="1620" w:type="dxa"/>
          </w:tcPr>
          <w:p w14:paraId="165B2D84"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2.173</w:t>
            </w:r>
          </w:p>
        </w:tc>
        <w:tc>
          <w:tcPr>
            <w:tcW w:w="990" w:type="dxa"/>
          </w:tcPr>
          <w:p w14:paraId="42EDEFDA"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.337</w:t>
            </w:r>
          </w:p>
        </w:tc>
        <w:tc>
          <w:tcPr>
            <w:tcW w:w="1350" w:type="dxa"/>
            <w:vAlign w:val="center"/>
          </w:tcPr>
          <w:p w14:paraId="3D17624D" w14:textId="77777777" w:rsidR="00997911" w:rsidRPr="00CF772C" w:rsidRDefault="00997911" w:rsidP="00CF772C">
            <w:pPr>
              <w:spacing w:line="360" w:lineRule="auto"/>
              <w:rPr>
                <w:color w:val="000000" w:themeColor="text1"/>
                <w:sz w:val="24"/>
                <w:szCs w:val="24"/>
              </w:rPr>
            </w:pPr>
          </w:p>
        </w:tc>
      </w:tr>
      <w:tr w:rsidR="00FD7B0D" w:rsidRPr="00CF772C" w14:paraId="47DE7421" w14:textId="77777777" w:rsidTr="008662CB">
        <w:tc>
          <w:tcPr>
            <w:tcW w:w="2552" w:type="dxa"/>
          </w:tcPr>
          <w:p w14:paraId="688CFBF5" w14:textId="77777777" w:rsidR="00997911" w:rsidRPr="00CF772C" w:rsidRDefault="00997911" w:rsidP="00CF772C">
            <w:pPr>
              <w:spacing w:line="360" w:lineRule="auto"/>
              <w:rPr>
                <w:rFonts w:eastAsiaTheme="minorHAnsi"/>
                <w:color w:val="000000" w:themeColor="text1"/>
                <w:sz w:val="24"/>
                <w:szCs w:val="24"/>
                <w:lang w:val="en-MY"/>
              </w:rPr>
            </w:pPr>
            <w:proofErr w:type="spellStart"/>
            <w:r w:rsidRPr="00CF772C">
              <w:rPr>
                <w:rFonts w:eastAsiaTheme="minorHAnsi"/>
                <w:color w:val="000000" w:themeColor="text1"/>
                <w:sz w:val="24"/>
                <w:szCs w:val="24"/>
                <w:lang w:val="en-MY"/>
              </w:rPr>
              <w:t>Age_</w:t>
            </w:r>
            <w:proofErr w:type="gramStart"/>
            <w:r w:rsidR="005B3531" w:rsidRPr="00CF772C">
              <w:rPr>
                <w:rFonts w:eastAsiaTheme="minorHAnsi"/>
                <w:color w:val="000000" w:themeColor="text1"/>
                <w:sz w:val="24"/>
                <w:szCs w:val="24"/>
                <w:lang w:val="en-MY"/>
              </w:rPr>
              <w:t>group</w:t>
            </w:r>
            <w:proofErr w:type="spellEnd"/>
            <w:r w:rsidRPr="00CF772C">
              <w:rPr>
                <w:rFonts w:eastAsiaTheme="minorHAnsi"/>
                <w:color w:val="000000" w:themeColor="text1"/>
                <w:sz w:val="24"/>
                <w:szCs w:val="24"/>
                <w:lang w:val="en-MY"/>
              </w:rPr>
              <w:t>(</w:t>
            </w:r>
            <w:proofErr w:type="gramEnd"/>
            <w:r w:rsidRPr="00CF772C">
              <w:rPr>
                <w:rFonts w:eastAsiaTheme="minorHAnsi"/>
                <w:color w:val="000000" w:themeColor="text1"/>
                <w:sz w:val="24"/>
                <w:szCs w:val="24"/>
                <w:lang w:val="en-MY"/>
              </w:rPr>
              <w:t>1)</w:t>
            </w:r>
          </w:p>
        </w:tc>
        <w:tc>
          <w:tcPr>
            <w:tcW w:w="1417" w:type="dxa"/>
          </w:tcPr>
          <w:p w14:paraId="03AAE78F"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w:t>
            </w:r>
            <w:r w:rsidR="00C43B52" w:rsidRPr="00CF772C">
              <w:rPr>
                <w:rFonts w:eastAsiaTheme="minorHAnsi"/>
                <w:color w:val="000000" w:themeColor="text1"/>
                <w:sz w:val="24"/>
                <w:szCs w:val="24"/>
                <w:lang w:val="en-MY"/>
              </w:rPr>
              <w:t>0</w:t>
            </w:r>
            <w:r w:rsidRPr="00CF772C">
              <w:rPr>
                <w:rFonts w:eastAsiaTheme="minorHAnsi"/>
                <w:color w:val="000000" w:themeColor="text1"/>
                <w:sz w:val="24"/>
                <w:szCs w:val="24"/>
                <w:lang w:val="en-MY"/>
              </w:rPr>
              <w:t>.040</w:t>
            </w:r>
          </w:p>
        </w:tc>
        <w:tc>
          <w:tcPr>
            <w:tcW w:w="1701" w:type="dxa"/>
          </w:tcPr>
          <w:p w14:paraId="4E820E99"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.816</w:t>
            </w:r>
          </w:p>
        </w:tc>
        <w:tc>
          <w:tcPr>
            <w:tcW w:w="1620" w:type="dxa"/>
          </w:tcPr>
          <w:p w14:paraId="6E76DF84"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.002</w:t>
            </w:r>
          </w:p>
        </w:tc>
        <w:tc>
          <w:tcPr>
            <w:tcW w:w="990" w:type="dxa"/>
          </w:tcPr>
          <w:p w14:paraId="6169C649"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.961</w:t>
            </w:r>
          </w:p>
        </w:tc>
        <w:tc>
          <w:tcPr>
            <w:tcW w:w="1350" w:type="dxa"/>
          </w:tcPr>
          <w:p w14:paraId="31E8B7C3"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.961</w:t>
            </w:r>
          </w:p>
        </w:tc>
      </w:tr>
      <w:tr w:rsidR="00FD7B0D" w:rsidRPr="00CF772C" w14:paraId="260927E7" w14:textId="77777777" w:rsidTr="008662CB">
        <w:tc>
          <w:tcPr>
            <w:tcW w:w="2552" w:type="dxa"/>
          </w:tcPr>
          <w:p w14:paraId="3C19E9FC" w14:textId="77777777" w:rsidR="00997911" w:rsidRPr="00CF772C" w:rsidRDefault="00997911" w:rsidP="00CF772C">
            <w:pPr>
              <w:spacing w:line="360" w:lineRule="auto"/>
              <w:rPr>
                <w:rFonts w:eastAsiaTheme="minorHAnsi"/>
                <w:color w:val="000000" w:themeColor="text1"/>
                <w:sz w:val="24"/>
                <w:szCs w:val="24"/>
                <w:lang w:val="en-MY"/>
              </w:rPr>
            </w:pPr>
            <w:proofErr w:type="spellStart"/>
            <w:r w:rsidRPr="00CF772C">
              <w:rPr>
                <w:rFonts w:eastAsiaTheme="minorHAnsi"/>
                <w:color w:val="000000" w:themeColor="text1"/>
                <w:sz w:val="24"/>
                <w:szCs w:val="24"/>
                <w:lang w:val="en-MY"/>
              </w:rPr>
              <w:t>Age_</w:t>
            </w:r>
            <w:proofErr w:type="gramStart"/>
            <w:r w:rsidR="005B3531" w:rsidRPr="00CF772C">
              <w:rPr>
                <w:rFonts w:eastAsiaTheme="minorHAnsi"/>
                <w:color w:val="000000" w:themeColor="text1"/>
                <w:sz w:val="24"/>
                <w:szCs w:val="24"/>
                <w:lang w:val="en-MY"/>
              </w:rPr>
              <w:t>group</w:t>
            </w:r>
            <w:proofErr w:type="spellEnd"/>
            <w:r w:rsidRPr="00CF772C">
              <w:rPr>
                <w:rFonts w:eastAsiaTheme="minorHAnsi"/>
                <w:color w:val="000000" w:themeColor="text1"/>
                <w:sz w:val="24"/>
                <w:szCs w:val="24"/>
                <w:lang w:val="en-MY"/>
              </w:rPr>
              <w:t>(</w:t>
            </w:r>
            <w:proofErr w:type="gramEnd"/>
            <w:r w:rsidRPr="00CF772C">
              <w:rPr>
                <w:rFonts w:eastAsiaTheme="minorHAnsi"/>
                <w:color w:val="000000" w:themeColor="text1"/>
                <w:sz w:val="24"/>
                <w:szCs w:val="24"/>
                <w:lang w:val="en-MY"/>
              </w:rPr>
              <w:t>2)</w:t>
            </w:r>
          </w:p>
        </w:tc>
        <w:tc>
          <w:tcPr>
            <w:tcW w:w="1417" w:type="dxa"/>
          </w:tcPr>
          <w:p w14:paraId="493233C6"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1.220</w:t>
            </w:r>
          </w:p>
        </w:tc>
        <w:tc>
          <w:tcPr>
            <w:tcW w:w="1701" w:type="dxa"/>
          </w:tcPr>
          <w:p w14:paraId="25F91ADB"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1.075</w:t>
            </w:r>
          </w:p>
        </w:tc>
        <w:tc>
          <w:tcPr>
            <w:tcW w:w="1620" w:type="dxa"/>
          </w:tcPr>
          <w:p w14:paraId="60881AEC"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1.289</w:t>
            </w:r>
          </w:p>
        </w:tc>
        <w:tc>
          <w:tcPr>
            <w:tcW w:w="990" w:type="dxa"/>
          </w:tcPr>
          <w:p w14:paraId="607DC7FE"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.256</w:t>
            </w:r>
          </w:p>
        </w:tc>
        <w:tc>
          <w:tcPr>
            <w:tcW w:w="1350" w:type="dxa"/>
          </w:tcPr>
          <w:p w14:paraId="546E4991"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3.388</w:t>
            </w:r>
          </w:p>
        </w:tc>
      </w:tr>
      <w:tr w:rsidR="00FD7B0D" w:rsidRPr="00CF772C" w14:paraId="7950B28B" w14:textId="77777777" w:rsidTr="008662CB">
        <w:tc>
          <w:tcPr>
            <w:tcW w:w="2552" w:type="dxa"/>
          </w:tcPr>
          <w:p w14:paraId="484C95CB" w14:textId="77777777" w:rsidR="00997911" w:rsidRPr="00CF772C" w:rsidRDefault="005B3531" w:rsidP="00CF772C">
            <w:pPr>
              <w:spacing w:line="360" w:lineRule="auto"/>
              <w:rPr>
                <w:rFonts w:eastAsiaTheme="minorHAnsi"/>
                <w:color w:val="000000" w:themeColor="text1"/>
                <w:sz w:val="24"/>
                <w:szCs w:val="24"/>
                <w:lang w:val="en-MY"/>
              </w:rPr>
            </w:pPr>
            <w:r w:rsidRPr="00CF772C">
              <w:rPr>
                <w:rFonts w:eastAsiaTheme="minorHAnsi"/>
                <w:b/>
                <w:color w:val="000000" w:themeColor="text1"/>
                <w:sz w:val="24"/>
                <w:szCs w:val="24"/>
                <w:lang w:val="en-MY"/>
              </w:rPr>
              <w:t xml:space="preserve">Study </w:t>
            </w:r>
            <w:r w:rsidR="00997911" w:rsidRPr="00CF772C">
              <w:rPr>
                <w:rFonts w:eastAsiaTheme="minorHAnsi"/>
                <w:b/>
                <w:color w:val="000000" w:themeColor="text1"/>
                <w:sz w:val="24"/>
                <w:szCs w:val="24"/>
                <w:lang w:val="en-MY"/>
              </w:rPr>
              <w:t>Program</w:t>
            </w:r>
            <w:proofErr w:type="gramStart"/>
            <w:r w:rsidR="00997911" w:rsidRPr="00CF772C">
              <w:rPr>
                <w:rFonts w:eastAsiaTheme="minorHAnsi"/>
                <w:color w:val="000000" w:themeColor="text1"/>
                <w:sz w:val="24"/>
                <w:szCs w:val="24"/>
                <w:lang w:val="en-MY"/>
              </w:rPr>
              <w:t>_(</w:t>
            </w:r>
            <w:proofErr w:type="gramEnd"/>
            <w:r w:rsidR="00997911" w:rsidRPr="00CF772C">
              <w:rPr>
                <w:rFonts w:eastAsiaTheme="minorHAnsi"/>
                <w:color w:val="000000" w:themeColor="text1"/>
                <w:sz w:val="24"/>
                <w:szCs w:val="24"/>
                <w:lang w:val="en-MY"/>
              </w:rPr>
              <w:t>1)</w:t>
            </w:r>
          </w:p>
        </w:tc>
        <w:tc>
          <w:tcPr>
            <w:tcW w:w="1417" w:type="dxa"/>
          </w:tcPr>
          <w:p w14:paraId="3D1B7486"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w:t>
            </w:r>
            <w:r w:rsidR="00C43B52" w:rsidRPr="00CF772C">
              <w:rPr>
                <w:rFonts w:eastAsiaTheme="minorHAnsi"/>
                <w:color w:val="000000" w:themeColor="text1"/>
                <w:sz w:val="24"/>
                <w:szCs w:val="24"/>
                <w:lang w:val="en-MY"/>
              </w:rPr>
              <w:t>0</w:t>
            </w:r>
            <w:r w:rsidRPr="00CF772C">
              <w:rPr>
                <w:rFonts w:eastAsiaTheme="minorHAnsi"/>
                <w:color w:val="000000" w:themeColor="text1"/>
                <w:sz w:val="24"/>
                <w:szCs w:val="24"/>
                <w:lang w:val="en-MY"/>
              </w:rPr>
              <w:t>.014</w:t>
            </w:r>
          </w:p>
        </w:tc>
        <w:tc>
          <w:tcPr>
            <w:tcW w:w="1701" w:type="dxa"/>
          </w:tcPr>
          <w:p w14:paraId="6152021C"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.576</w:t>
            </w:r>
          </w:p>
        </w:tc>
        <w:tc>
          <w:tcPr>
            <w:tcW w:w="1620" w:type="dxa"/>
          </w:tcPr>
          <w:p w14:paraId="2227C650"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.001</w:t>
            </w:r>
          </w:p>
        </w:tc>
        <w:tc>
          <w:tcPr>
            <w:tcW w:w="990" w:type="dxa"/>
          </w:tcPr>
          <w:p w14:paraId="6AEFB23E"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.980</w:t>
            </w:r>
          </w:p>
        </w:tc>
        <w:tc>
          <w:tcPr>
            <w:tcW w:w="1350" w:type="dxa"/>
          </w:tcPr>
          <w:p w14:paraId="0895E3CC"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.986</w:t>
            </w:r>
          </w:p>
        </w:tc>
      </w:tr>
      <w:tr w:rsidR="00FD7B0D" w:rsidRPr="00CF772C" w14:paraId="3E8D6C04" w14:textId="77777777" w:rsidTr="008662CB">
        <w:tc>
          <w:tcPr>
            <w:tcW w:w="2552" w:type="dxa"/>
          </w:tcPr>
          <w:p w14:paraId="27DE697F" w14:textId="77777777" w:rsidR="00997911" w:rsidRPr="00CF772C" w:rsidRDefault="00997911" w:rsidP="00CF772C">
            <w:pPr>
              <w:spacing w:line="360" w:lineRule="auto"/>
              <w:rPr>
                <w:rFonts w:eastAsiaTheme="minorHAnsi"/>
                <w:b/>
                <w:color w:val="000000" w:themeColor="text1"/>
                <w:sz w:val="24"/>
                <w:szCs w:val="24"/>
                <w:lang w:val="en-MY"/>
              </w:rPr>
            </w:pPr>
            <w:r w:rsidRPr="00CF772C">
              <w:rPr>
                <w:rFonts w:eastAsiaTheme="minorHAnsi"/>
                <w:b/>
                <w:color w:val="000000" w:themeColor="text1"/>
                <w:sz w:val="24"/>
                <w:szCs w:val="24"/>
                <w:lang w:val="en-MY"/>
              </w:rPr>
              <w:t>Transportation</w:t>
            </w:r>
          </w:p>
        </w:tc>
        <w:tc>
          <w:tcPr>
            <w:tcW w:w="1417" w:type="dxa"/>
            <w:vAlign w:val="center"/>
          </w:tcPr>
          <w:p w14:paraId="1A81EF4D" w14:textId="77777777" w:rsidR="00997911" w:rsidRPr="00CF772C" w:rsidRDefault="00997911" w:rsidP="00CF772C">
            <w:pPr>
              <w:spacing w:line="360" w:lineRule="auto"/>
              <w:rPr>
                <w:color w:val="000000" w:themeColor="text1"/>
                <w:sz w:val="24"/>
                <w:szCs w:val="24"/>
              </w:rPr>
            </w:pPr>
          </w:p>
        </w:tc>
        <w:tc>
          <w:tcPr>
            <w:tcW w:w="1701" w:type="dxa"/>
            <w:vAlign w:val="center"/>
          </w:tcPr>
          <w:p w14:paraId="05C61F5D" w14:textId="77777777" w:rsidR="00997911" w:rsidRPr="00CF772C" w:rsidRDefault="00997911" w:rsidP="00CF772C">
            <w:pPr>
              <w:spacing w:line="360" w:lineRule="auto"/>
              <w:rPr>
                <w:color w:val="000000" w:themeColor="text1"/>
                <w:sz w:val="24"/>
                <w:szCs w:val="24"/>
              </w:rPr>
            </w:pPr>
          </w:p>
        </w:tc>
        <w:tc>
          <w:tcPr>
            <w:tcW w:w="1620" w:type="dxa"/>
          </w:tcPr>
          <w:p w14:paraId="1CADE3B7"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2.979</w:t>
            </w:r>
          </w:p>
        </w:tc>
        <w:tc>
          <w:tcPr>
            <w:tcW w:w="990" w:type="dxa"/>
          </w:tcPr>
          <w:p w14:paraId="5605AE68"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.225</w:t>
            </w:r>
          </w:p>
        </w:tc>
        <w:tc>
          <w:tcPr>
            <w:tcW w:w="1350" w:type="dxa"/>
            <w:vAlign w:val="center"/>
          </w:tcPr>
          <w:p w14:paraId="3300BE33" w14:textId="77777777" w:rsidR="00997911" w:rsidRPr="00CF772C" w:rsidRDefault="00997911" w:rsidP="00CF772C">
            <w:pPr>
              <w:spacing w:line="360" w:lineRule="auto"/>
              <w:rPr>
                <w:color w:val="000000" w:themeColor="text1"/>
                <w:sz w:val="24"/>
                <w:szCs w:val="24"/>
              </w:rPr>
            </w:pPr>
          </w:p>
        </w:tc>
      </w:tr>
      <w:tr w:rsidR="00FD7B0D" w:rsidRPr="00CF772C" w14:paraId="760B56E3" w14:textId="77777777" w:rsidTr="008662CB">
        <w:tc>
          <w:tcPr>
            <w:tcW w:w="2552" w:type="dxa"/>
          </w:tcPr>
          <w:p w14:paraId="5275A5DA" w14:textId="77777777" w:rsidR="00997911" w:rsidRPr="00CF772C" w:rsidRDefault="00997911" w:rsidP="00CF772C">
            <w:pPr>
              <w:spacing w:line="360" w:lineRule="auto"/>
              <w:rPr>
                <w:rFonts w:eastAsiaTheme="minorHAnsi"/>
                <w:color w:val="000000" w:themeColor="text1"/>
                <w:sz w:val="24"/>
                <w:szCs w:val="24"/>
                <w:lang w:val="en-MY"/>
              </w:rPr>
            </w:pPr>
            <w:r w:rsidRPr="00CF772C">
              <w:rPr>
                <w:rFonts w:eastAsiaTheme="minorHAnsi"/>
                <w:color w:val="000000" w:themeColor="text1"/>
                <w:sz w:val="24"/>
                <w:szCs w:val="24"/>
                <w:lang w:val="en-MY"/>
              </w:rPr>
              <w:t>Transportatio</w:t>
            </w:r>
            <w:r w:rsidR="005B3531" w:rsidRPr="00CF772C">
              <w:rPr>
                <w:rFonts w:eastAsiaTheme="minorHAnsi"/>
                <w:color w:val="000000" w:themeColor="text1"/>
                <w:sz w:val="24"/>
                <w:szCs w:val="24"/>
                <w:lang w:val="en-MY"/>
              </w:rPr>
              <w:t>n</w:t>
            </w:r>
            <w:proofErr w:type="gramStart"/>
            <w:r w:rsidRPr="00CF772C">
              <w:rPr>
                <w:rFonts w:eastAsiaTheme="minorHAnsi"/>
                <w:color w:val="000000" w:themeColor="text1"/>
                <w:sz w:val="24"/>
                <w:szCs w:val="24"/>
                <w:lang w:val="en-MY"/>
              </w:rPr>
              <w:t>_(</w:t>
            </w:r>
            <w:proofErr w:type="gramEnd"/>
            <w:r w:rsidRPr="00CF772C">
              <w:rPr>
                <w:rFonts w:eastAsiaTheme="minorHAnsi"/>
                <w:color w:val="000000" w:themeColor="text1"/>
                <w:sz w:val="24"/>
                <w:szCs w:val="24"/>
                <w:lang w:val="en-MY"/>
              </w:rPr>
              <w:t>1)</w:t>
            </w:r>
          </w:p>
        </w:tc>
        <w:tc>
          <w:tcPr>
            <w:tcW w:w="1417" w:type="dxa"/>
          </w:tcPr>
          <w:p w14:paraId="06687238"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-1.514</w:t>
            </w:r>
          </w:p>
        </w:tc>
        <w:tc>
          <w:tcPr>
            <w:tcW w:w="1701" w:type="dxa"/>
          </w:tcPr>
          <w:p w14:paraId="6FF26F89"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.911</w:t>
            </w:r>
          </w:p>
        </w:tc>
        <w:tc>
          <w:tcPr>
            <w:tcW w:w="1620" w:type="dxa"/>
          </w:tcPr>
          <w:p w14:paraId="42ADC684"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2.761</w:t>
            </w:r>
          </w:p>
        </w:tc>
        <w:tc>
          <w:tcPr>
            <w:tcW w:w="990" w:type="dxa"/>
          </w:tcPr>
          <w:p w14:paraId="1FA59796"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.097</w:t>
            </w:r>
          </w:p>
        </w:tc>
        <w:tc>
          <w:tcPr>
            <w:tcW w:w="1350" w:type="dxa"/>
          </w:tcPr>
          <w:p w14:paraId="2EB522F8"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.220</w:t>
            </w:r>
          </w:p>
        </w:tc>
      </w:tr>
      <w:tr w:rsidR="00FD7B0D" w:rsidRPr="00CF772C" w14:paraId="27E08E22" w14:textId="77777777" w:rsidTr="008662CB">
        <w:tc>
          <w:tcPr>
            <w:tcW w:w="2552" w:type="dxa"/>
          </w:tcPr>
          <w:p w14:paraId="2C1137A7" w14:textId="77777777" w:rsidR="00997911" w:rsidRPr="00CF772C" w:rsidRDefault="00997911" w:rsidP="00CF772C">
            <w:pPr>
              <w:spacing w:line="360" w:lineRule="auto"/>
              <w:rPr>
                <w:rFonts w:eastAsiaTheme="minorHAnsi"/>
                <w:color w:val="000000" w:themeColor="text1"/>
                <w:sz w:val="24"/>
                <w:szCs w:val="24"/>
                <w:lang w:val="en-MY"/>
              </w:rPr>
            </w:pPr>
            <w:r w:rsidRPr="00CF772C">
              <w:rPr>
                <w:rFonts w:eastAsiaTheme="minorHAnsi"/>
                <w:color w:val="000000" w:themeColor="text1"/>
                <w:sz w:val="24"/>
                <w:szCs w:val="24"/>
                <w:lang w:val="en-MY"/>
              </w:rPr>
              <w:t>Transportatio</w:t>
            </w:r>
            <w:r w:rsidR="005B3531" w:rsidRPr="00CF772C">
              <w:rPr>
                <w:rFonts w:eastAsiaTheme="minorHAnsi"/>
                <w:color w:val="000000" w:themeColor="text1"/>
                <w:sz w:val="24"/>
                <w:szCs w:val="24"/>
                <w:lang w:val="en-MY"/>
              </w:rPr>
              <w:t>n</w:t>
            </w:r>
            <w:proofErr w:type="gramStart"/>
            <w:r w:rsidRPr="00CF772C">
              <w:rPr>
                <w:rFonts w:eastAsiaTheme="minorHAnsi"/>
                <w:color w:val="000000" w:themeColor="text1"/>
                <w:sz w:val="24"/>
                <w:szCs w:val="24"/>
                <w:lang w:val="en-MY"/>
              </w:rPr>
              <w:t>_(</w:t>
            </w:r>
            <w:proofErr w:type="gramEnd"/>
            <w:r w:rsidRPr="00CF772C">
              <w:rPr>
                <w:rFonts w:eastAsiaTheme="minorHAnsi"/>
                <w:color w:val="000000" w:themeColor="text1"/>
                <w:sz w:val="24"/>
                <w:szCs w:val="24"/>
                <w:lang w:val="en-MY"/>
              </w:rPr>
              <w:t>2)</w:t>
            </w:r>
          </w:p>
        </w:tc>
        <w:tc>
          <w:tcPr>
            <w:tcW w:w="1417" w:type="dxa"/>
          </w:tcPr>
          <w:p w14:paraId="2B90DECE"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-1.110</w:t>
            </w:r>
          </w:p>
        </w:tc>
        <w:tc>
          <w:tcPr>
            <w:tcW w:w="1701" w:type="dxa"/>
          </w:tcPr>
          <w:p w14:paraId="6FC05635"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.768</w:t>
            </w:r>
          </w:p>
        </w:tc>
        <w:tc>
          <w:tcPr>
            <w:tcW w:w="1620" w:type="dxa"/>
          </w:tcPr>
          <w:p w14:paraId="40B81322"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2.085</w:t>
            </w:r>
          </w:p>
        </w:tc>
        <w:tc>
          <w:tcPr>
            <w:tcW w:w="990" w:type="dxa"/>
          </w:tcPr>
          <w:p w14:paraId="70C2DE22"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.149</w:t>
            </w:r>
          </w:p>
        </w:tc>
        <w:tc>
          <w:tcPr>
            <w:tcW w:w="1350" w:type="dxa"/>
          </w:tcPr>
          <w:p w14:paraId="7ED0B5EF"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.330</w:t>
            </w:r>
          </w:p>
        </w:tc>
      </w:tr>
      <w:tr w:rsidR="00FD7B0D" w:rsidRPr="00CF772C" w14:paraId="5B86182B" w14:textId="77777777" w:rsidTr="008662CB">
        <w:tc>
          <w:tcPr>
            <w:tcW w:w="2552" w:type="dxa"/>
          </w:tcPr>
          <w:p w14:paraId="6CB96F03" w14:textId="77777777" w:rsidR="00997911" w:rsidRPr="00CF772C" w:rsidRDefault="008662CB" w:rsidP="00CF772C">
            <w:pPr>
              <w:spacing w:line="360" w:lineRule="auto"/>
              <w:rPr>
                <w:rFonts w:eastAsiaTheme="minorHAnsi"/>
                <w:color w:val="000000" w:themeColor="text1"/>
                <w:sz w:val="24"/>
                <w:szCs w:val="24"/>
                <w:lang w:val="en-MY"/>
              </w:rPr>
            </w:pPr>
            <w:r w:rsidRPr="00CF772C">
              <w:rPr>
                <w:rFonts w:eastAsiaTheme="minorHAnsi"/>
                <w:color w:val="000000" w:themeColor="text1"/>
                <w:sz w:val="24"/>
                <w:szCs w:val="24"/>
                <w:lang w:val="en-MY"/>
              </w:rPr>
              <w:t>S</w:t>
            </w:r>
            <w:r w:rsidR="00997911" w:rsidRPr="00CF772C">
              <w:rPr>
                <w:rFonts w:eastAsiaTheme="minorHAnsi"/>
                <w:color w:val="000000" w:themeColor="text1"/>
                <w:sz w:val="24"/>
                <w:szCs w:val="24"/>
                <w:lang w:val="en-MY"/>
              </w:rPr>
              <w:t>itting</w:t>
            </w:r>
            <w:r w:rsidRPr="00CF772C">
              <w:rPr>
                <w:rFonts w:eastAsiaTheme="minorHAnsi"/>
                <w:color w:val="000000" w:themeColor="text1"/>
                <w:sz w:val="24"/>
                <w:szCs w:val="24"/>
                <w:lang w:val="en-MY"/>
              </w:rPr>
              <w:t xml:space="preserve"> </w:t>
            </w:r>
            <w:r w:rsidR="00997911" w:rsidRPr="00CF772C">
              <w:rPr>
                <w:rFonts w:eastAsiaTheme="minorHAnsi"/>
                <w:color w:val="000000" w:themeColor="text1"/>
                <w:sz w:val="24"/>
                <w:szCs w:val="24"/>
                <w:lang w:val="en-MY"/>
              </w:rPr>
              <w:t>time</w:t>
            </w:r>
            <w:proofErr w:type="gramStart"/>
            <w:r w:rsidR="00997911" w:rsidRPr="00CF772C">
              <w:rPr>
                <w:rFonts w:eastAsiaTheme="minorHAnsi"/>
                <w:color w:val="000000" w:themeColor="text1"/>
                <w:sz w:val="24"/>
                <w:szCs w:val="24"/>
                <w:lang w:val="en-MY"/>
              </w:rPr>
              <w:t>_(</w:t>
            </w:r>
            <w:proofErr w:type="gramEnd"/>
            <w:r w:rsidR="00997911" w:rsidRPr="00CF772C">
              <w:rPr>
                <w:rFonts w:eastAsiaTheme="minorHAnsi"/>
                <w:color w:val="000000" w:themeColor="text1"/>
                <w:sz w:val="24"/>
                <w:szCs w:val="24"/>
                <w:lang w:val="en-MY"/>
              </w:rPr>
              <w:t>1)</w:t>
            </w:r>
          </w:p>
        </w:tc>
        <w:tc>
          <w:tcPr>
            <w:tcW w:w="1417" w:type="dxa"/>
          </w:tcPr>
          <w:p w14:paraId="20E4BCEE"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2.126</w:t>
            </w:r>
          </w:p>
        </w:tc>
        <w:tc>
          <w:tcPr>
            <w:tcW w:w="1701" w:type="dxa"/>
          </w:tcPr>
          <w:p w14:paraId="0230AD3D"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.683</w:t>
            </w:r>
          </w:p>
        </w:tc>
        <w:tc>
          <w:tcPr>
            <w:tcW w:w="1620" w:type="dxa"/>
          </w:tcPr>
          <w:p w14:paraId="2072A82C"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9.692</w:t>
            </w:r>
          </w:p>
        </w:tc>
        <w:tc>
          <w:tcPr>
            <w:tcW w:w="990" w:type="dxa"/>
          </w:tcPr>
          <w:p w14:paraId="69AA5D80"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.002</w:t>
            </w:r>
          </w:p>
        </w:tc>
        <w:tc>
          <w:tcPr>
            <w:tcW w:w="1350" w:type="dxa"/>
          </w:tcPr>
          <w:p w14:paraId="47D1ED36"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8.381</w:t>
            </w:r>
          </w:p>
        </w:tc>
      </w:tr>
      <w:tr w:rsidR="00FD7B0D" w:rsidRPr="00CF772C" w14:paraId="58DDC0EE" w14:textId="77777777" w:rsidTr="008662CB">
        <w:tc>
          <w:tcPr>
            <w:tcW w:w="2552" w:type="dxa"/>
          </w:tcPr>
          <w:p w14:paraId="425A0482" w14:textId="77777777" w:rsidR="00997911" w:rsidRPr="00CF772C" w:rsidRDefault="005B3531" w:rsidP="00CF772C">
            <w:pPr>
              <w:spacing w:line="360" w:lineRule="auto"/>
              <w:rPr>
                <w:rFonts w:eastAsiaTheme="minorHAnsi"/>
                <w:color w:val="000000" w:themeColor="text1"/>
                <w:sz w:val="24"/>
                <w:szCs w:val="24"/>
                <w:lang w:val="en-MY"/>
              </w:rPr>
            </w:pPr>
            <w:r w:rsidRPr="00CF772C">
              <w:rPr>
                <w:b/>
              </w:rPr>
              <w:t>Level of physical activity</w:t>
            </w:r>
          </w:p>
        </w:tc>
        <w:tc>
          <w:tcPr>
            <w:tcW w:w="1417" w:type="dxa"/>
            <w:vAlign w:val="center"/>
          </w:tcPr>
          <w:p w14:paraId="126BD5BB" w14:textId="77777777" w:rsidR="00997911" w:rsidRPr="00CF772C" w:rsidRDefault="00997911" w:rsidP="00CF772C">
            <w:pPr>
              <w:spacing w:line="360" w:lineRule="auto"/>
              <w:rPr>
                <w:color w:val="000000" w:themeColor="text1"/>
                <w:sz w:val="24"/>
                <w:szCs w:val="24"/>
              </w:rPr>
            </w:pPr>
          </w:p>
        </w:tc>
        <w:tc>
          <w:tcPr>
            <w:tcW w:w="1701" w:type="dxa"/>
            <w:vAlign w:val="center"/>
          </w:tcPr>
          <w:p w14:paraId="4DF32CFE" w14:textId="77777777" w:rsidR="00997911" w:rsidRPr="00CF772C" w:rsidRDefault="00997911" w:rsidP="00CF772C">
            <w:pPr>
              <w:spacing w:line="360" w:lineRule="auto"/>
              <w:rPr>
                <w:color w:val="000000" w:themeColor="text1"/>
                <w:sz w:val="24"/>
                <w:szCs w:val="24"/>
              </w:rPr>
            </w:pPr>
          </w:p>
        </w:tc>
        <w:tc>
          <w:tcPr>
            <w:tcW w:w="1620" w:type="dxa"/>
          </w:tcPr>
          <w:p w14:paraId="0511DFBF"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12.215</w:t>
            </w:r>
          </w:p>
        </w:tc>
        <w:tc>
          <w:tcPr>
            <w:tcW w:w="990" w:type="dxa"/>
          </w:tcPr>
          <w:p w14:paraId="19C16334"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.002</w:t>
            </w:r>
          </w:p>
        </w:tc>
        <w:tc>
          <w:tcPr>
            <w:tcW w:w="1350" w:type="dxa"/>
            <w:vAlign w:val="center"/>
          </w:tcPr>
          <w:p w14:paraId="2B0779F0" w14:textId="77777777" w:rsidR="00997911" w:rsidRPr="00CF772C" w:rsidRDefault="00997911" w:rsidP="00CF772C">
            <w:pPr>
              <w:spacing w:line="360" w:lineRule="auto"/>
              <w:rPr>
                <w:color w:val="000000" w:themeColor="text1"/>
                <w:sz w:val="24"/>
                <w:szCs w:val="24"/>
              </w:rPr>
            </w:pPr>
          </w:p>
        </w:tc>
      </w:tr>
      <w:tr w:rsidR="00FD7B0D" w:rsidRPr="00CF772C" w14:paraId="484CE25B" w14:textId="77777777" w:rsidTr="008662CB">
        <w:tc>
          <w:tcPr>
            <w:tcW w:w="2552" w:type="dxa"/>
          </w:tcPr>
          <w:p w14:paraId="4E3F5502" w14:textId="77777777" w:rsidR="00997911" w:rsidRPr="00CF772C" w:rsidRDefault="005B3531" w:rsidP="00CF772C">
            <w:pPr>
              <w:spacing w:line="360" w:lineRule="auto"/>
              <w:rPr>
                <w:rFonts w:eastAsiaTheme="minorHAnsi"/>
                <w:color w:val="000000" w:themeColor="text1"/>
                <w:sz w:val="24"/>
                <w:szCs w:val="24"/>
                <w:lang w:val="en-MY"/>
              </w:rPr>
            </w:pPr>
            <w:proofErr w:type="gramStart"/>
            <w:r w:rsidRPr="00CF772C">
              <w:rPr>
                <w:rFonts w:eastAsiaTheme="minorHAnsi"/>
                <w:color w:val="000000" w:themeColor="text1"/>
                <w:sz w:val="24"/>
                <w:szCs w:val="24"/>
                <w:lang w:val="en-MY"/>
              </w:rPr>
              <w:t>Moderate</w:t>
            </w:r>
            <w:r w:rsidR="00997911" w:rsidRPr="00CF772C">
              <w:rPr>
                <w:rFonts w:eastAsiaTheme="minorHAnsi"/>
                <w:color w:val="000000" w:themeColor="text1"/>
                <w:sz w:val="24"/>
                <w:szCs w:val="24"/>
                <w:lang w:val="en-MY"/>
              </w:rPr>
              <w:t>(</w:t>
            </w:r>
            <w:proofErr w:type="gramEnd"/>
            <w:r w:rsidR="00997911" w:rsidRPr="00CF772C">
              <w:rPr>
                <w:rFonts w:eastAsiaTheme="minorHAnsi"/>
                <w:color w:val="000000" w:themeColor="text1"/>
                <w:sz w:val="24"/>
                <w:szCs w:val="24"/>
                <w:lang w:val="en-MY"/>
              </w:rPr>
              <w:t>1)</w:t>
            </w:r>
          </w:p>
        </w:tc>
        <w:tc>
          <w:tcPr>
            <w:tcW w:w="1417" w:type="dxa"/>
          </w:tcPr>
          <w:p w14:paraId="6EAD12CD"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.690</w:t>
            </w:r>
          </w:p>
        </w:tc>
        <w:tc>
          <w:tcPr>
            <w:tcW w:w="1701" w:type="dxa"/>
          </w:tcPr>
          <w:p w14:paraId="00B743F4"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.787</w:t>
            </w:r>
          </w:p>
        </w:tc>
        <w:tc>
          <w:tcPr>
            <w:tcW w:w="1620" w:type="dxa"/>
          </w:tcPr>
          <w:p w14:paraId="11B69653"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.768</w:t>
            </w:r>
          </w:p>
        </w:tc>
        <w:tc>
          <w:tcPr>
            <w:tcW w:w="990" w:type="dxa"/>
          </w:tcPr>
          <w:p w14:paraId="24B1A7DA"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.381</w:t>
            </w:r>
          </w:p>
        </w:tc>
        <w:tc>
          <w:tcPr>
            <w:tcW w:w="1350" w:type="dxa"/>
          </w:tcPr>
          <w:p w14:paraId="4E810FED"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1.993</w:t>
            </w:r>
          </w:p>
        </w:tc>
      </w:tr>
      <w:tr w:rsidR="00FD7B0D" w:rsidRPr="00CF772C" w14:paraId="12E98DA4" w14:textId="77777777" w:rsidTr="008662CB">
        <w:tc>
          <w:tcPr>
            <w:tcW w:w="2552" w:type="dxa"/>
          </w:tcPr>
          <w:p w14:paraId="4894AAC1" w14:textId="77777777" w:rsidR="00997911" w:rsidRPr="00CF772C" w:rsidRDefault="005B3531" w:rsidP="00CF772C">
            <w:pPr>
              <w:spacing w:line="360" w:lineRule="auto"/>
              <w:rPr>
                <w:rFonts w:eastAsiaTheme="minorHAnsi"/>
                <w:color w:val="000000" w:themeColor="text1"/>
                <w:sz w:val="24"/>
                <w:szCs w:val="24"/>
                <w:lang w:val="en-MY"/>
              </w:rPr>
            </w:pPr>
            <w:proofErr w:type="gramStart"/>
            <w:r w:rsidRPr="00CF772C">
              <w:rPr>
                <w:rFonts w:eastAsiaTheme="minorHAnsi"/>
                <w:color w:val="000000" w:themeColor="text1"/>
                <w:sz w:val="24"/>
                <w:szCs w:val="24"/>
                <w:lang w:val="en-MY"/>
              </w:rPr>
              <w:t>Low</w:t>
            </w:r>
            <w:r w:rsidR="00997911" w:rsidRPr="00CF772C">
              <w:rPr>
                <w:rFonts w:eastAsiaTheme="minorHAnsi"/>
                <w:color w:val="000000" w:themeColor="text1"/>
                <w:sz w:val="24"/>
                <w:szCs w:val="24"/>
                <w:lang w:val="en-MY"/>
              </w:rPr>
              <w:t>(</w:t>
            </w:r>
            <w:proofErr w:type="gramEnd"/>
            <w:r w:rsidR="00997911" w:rsidRPr="00CF772C">
              <w:rPr>
                <w:rFonts w:eastAsiaTheme="minorHAnsi"/>
                <w:color w:val="000000" w:themeColor="text1"/>
                <w:sz w:val="24"/>
                <w:szCs w:val="24"/>
                <w:lang w:val="en-MY"/>
              </w:rPr>
              <w:t>2)</w:t>
            </w:r>
          </w:p>
        </w:tc>
        <w:tc>
          <w:tcPr>
            <w:tcW w:w="1417" w:type="dxa"/>
          </w:tcPr>
          <w:p w14:paraId="0A6784F5"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2.988</w:t>
            </w:r>
          </w:p>
        </w:tc>
        <w:tc>
          <w:tcPr>
            <w:tcW w:w="1701" w:type="dxa"/>
          </w:tcPr>
          <w:p w14:paraId="4064727C"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.995</w:t>
            </w:r>
          </w:p>
        </w:tc>
        <w:tc>
          <w:tcPr>
            <w:tcW w:w="1620" w:type="dxa"/>
          </w:tcPr>
          <w:p w14:paraId="6888E3D3"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9.011</w:t>
            </w:r>
          </w:p>
        </w:tc>
        <w:tc>
          <w:tcPr>
            <w:tcW w:w="990" w:type="dxa"/>
          </w:tcPr>
          <w:p w14:paraId="6698FB41"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.003</w:t>
            </w:r>
          </w:p>
        </w:tc>
        <w:tc>
          <w:tcPr>
            <w:tcW w:w="1350" w:type="dxa"/>
          </w:tcPr>
          <w:p w14:paraId="15EBD225"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19.844</w:t>
            </w:r>
          </w:p>
        </w:tc>
      </w:tr>
      <w:tr w:rsidR="00FD7B0D" w:rsidRPr="00CF772C" w14:paraId="0D00CC1F" w14:textId="77777777" w:rsidTr="008662CB">
        <w:tc>
          <w:tcPr>
            <w:tcW w:w="2552" w:type="dxa"/>
            <w:tcBorders>
              <w:bottom w:val="single" w:sz="4" w:space="0" w:color="auto"/>
            </w:tcBorders>
          </w:tcPr>
          <w:p w14:paraId="24EB88E6" w14:textId="77777777" w:rsidR="00997911" w:rsidRPr="00CF772C" w:rsidRDefault="00997911" w:rsidP="00CF772C">
            <w:pPr>
              <w:spacing w:line="360" w:lineRule="auto"/>
              <w:rPr>
                <w:rFonts w:eastAsiaTheme="minorHAnsi"/>
                <w:color w:val="000000" w:themeColor="text1"/>
                <w:sz w:val="24"/>
                <w:szCs w:val="24"/>
                <w:lang w:val="en-MY"/>
              </w:rPr>
            </w:pPr>
            <w:r w:rsidRPr="00CF772C">
              <w:rPr>
                <w:rFonts w:eastAsiaTheme="minorHAnsi"/>
                <w:color w:val="000000" w:themeColor="text1"/>
                <w:sz w:val="24"/>
                <w:szCs w:val="24"/>
                <w:lang w:val="en-MY"/>
              </w:rPr>
              <w:t>Constant</w:t>
            </w:r>
          </w:p>
        </w:tc>
        <w:tc>
          <w:tcPr>
            <w:tcW w:w="1417" w:type="dxa"/>
            <w:tcBorders>
              <w:bottom w:val="single" w:sz="4" w:space="0" w:color="auto"/>
            </w:tcBorders>
          </w:tcPr>
          <w:p w14:paraId="7AEF9B7E"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-1.272</w:t>
            </w:r>
          </w:p>
        </w:tc>
        <w:tc>
          <w:tcPr>
            <w:tcW w:w="1701" w:type="dxa"/>
            <w:tcBorders>
              <w:bottom w:val="single" w:sz="4" w:space="0" w:color="auto"/>
            </w:tcBorders>
          </w:tcPr>
          <w:p w14:paraId="552D3CF7"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1.088</w:t>
            </w:r>
          </w:p>
        </w:tc>
        <w:tc>
          <w:tcPr>
            <w:tcW w:w="1620" w:type="dxa"/>
            <w:tcBorders>
              <w:bottom w:val="single" w:sz="4" w:space="0" w:color="auto"/>
            </w:tcBorders>
          </w:tcPr>
          <w:p w14:paraId="4388A3E0" w14:textId="77777777" w:rsidR="00997911" w:rsidRPr="00CF772C" w:rsidRDefault="00997911" w:rsidP="00CF772C">
            <w:pPr>
              <w:spacing w:line="360" w:lineRule="auto"/>
              <w:rPr>
                <w:color w:val="000000" w:themeColor="text1"/>
                <w:sz w:val="24"/>
                <w:szCs w:val="24"/>
              </w:rPr>
            </w:pPr>
            <w:r w:rsidRPr="00CF772C">
              <w:rPr>
                <w:rFonts w:eastAsiaTheme="minorHAnsi"/>
                <w:color w:val="000000" w:themeColor="text1"/>
                <w:sz w:val="24"/>
                <w:szCs w:val="24"/>
                <w:lang w:val="en-MY"/>
              </w:rPr>
              <w:t>1.368</w:t>
            </w:r>
          </w:p>
        </w:tc>
        <w:tc>
          <w:tcPr>
            <w:tcW w:w="990" w:type="dxa"/>
            <w:tcBorders>
              <w:bottom w:val="single" w:sz="4" w:space="0" w:color="auto"/>
            </w:tcBorders>
          </w:tcPr>
          <w:p w14:paraId="6C03A18A"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.242</w:t>
            </w:r>
          </w:p>
        </w:tc>
        <w:tc>
          <w:tcPr>
            <w:tcW w:w="1350" w:type="dxa"/>
            <w:tcBorders>
              <w:bottom w:val="single" w:sz="4" w:space="0" w:color="auto"/>
            </w:tcBorders>
          </w:tcPr>
          <w:p w14:paraId="62590AD1" w14:textId="77777777" w:rsidR="00997911" w:rsidRPr="00CF772C" w:rsidRDefault="00C43B52" w:rsidP="00CF772C">
            <w:pPr>
              <w:spacing w:line="360" w:lineRule="auto"/>
              <w:rPr>
                <w:color w:val="000000" w:themeColor="text1"/>
                <w:sz w:val="24"/>
                <w:szCs w:val="24"/>
              </w:rPr>
            </w:pPr>
            <w:r w:rsidRPr="00CF772C">
              <w:rPr>
                <w:rFonts w:eastAsiaTheme="minorHAnsi"/>
                <w:color w:val="000000" w:themeColor="text1"/>
                <w:sz w:val="24"/>
                <w:szCs w:val="24"/>
                <w:lang w:val="en-MY"/>
              </w:rPr>
              <w:t>0</w:t>
            </w:r>
            <w:r w:rsidR="00997911" w:rsidRPr="00CF772C">
              <w:rPr>
                <w:rFonts w:eastAsiaTheme="minorHAnsi"/>
                <w:color w:val="000000" w:themeColor="text1"/>
                <w:sz w:val="24"/>
                <w:szCs w:val="24"/>
                <w:lang w:val="en-MY"/>
              </w:rPr>
              <w:t>.280</w:t>
            </w:r>
          </w:p>
        </w:tc>
      </w:tr>
    </w:tbl>
    <w:p w14:paraId="72A36CB8" w14:textId="77777777" w:rsidR="00997911" w:rsidRPr="00CF772C" w:rsidRDefault="00997911" w:rsidP="00CF772C">
      <w:pPr>
        <w:pStyle w:val="BodyText"/>
        <w:spacing w:line="273" w:lineRule="exact"/>
        <w:ind w:left="2369" w:right="2515"/>
        <w:jc w:val="center"/>
      </w:pPr>
    </w:p>
    <w:p w14:paraId="028EB62D" w14:textId="77777777" w:rsidR="0067233B" w:rsidRPr="00CF772C" w:rsidRDefault="0067233B" w:rsidP="00CF772C">
      <w:pPr>
        <w:pStyle w:val="BodyText"/>
        <w:ind w:left="0"/>
        <w:jc w:val="left"/>
      </w:pPr>
    </w:p>
    <w:p w14:paraId="37EF7C0B" w14:textId="77777777" w:rsidR="0067233B" w:rsidRPr="00CF772C" w:rsidRDefault="0067233B" w:rsidP="00CF772C">
      <w:pPr>
        <w:pStyle w:val="BodyText"/>
        <w:spacing w:before="94"/>
        <w:ind w:left="0"/>
        <w:jc w:val="left"/>
      </w:pPr>
    </w:p>
    <w:p w14:paraId="79768577" w14:textId="77777777" w:rsidR="0067233B" w:rsidRPr="00CF772C" w:rsidRDefault="00CF52E8" w:rsidP="00CF772C">
      <w:pPr>
        <w:pStyle w:val="Heading1"/>
        <w:ind w:left="2378"/>
      </w:pPr>
      <w:r w:rsidRPr="00CF772C">
        <w:rPr>
          <w:spacing w:val="-2"/>
        </w:rPr>
        <w:t>DISCUSSION</w:t>
      </w:r>
    </w:p>
    <w:p w14:paraId="52EB2469" w14:textId="77777777" w:rsidR="00991275" w:rsidRPr="00CF772C" w:rsidRDefault="00991275" w:rsidP="00CF772C">
      <w:pPr>
        <w:pStyle w:val="BodyText"/>
        <w:spacing w:before="190" w:line="408" w:lineRule="auto"/>
        <w:ind w:left="23" w:right="167"/>
      </w:pPr>
      <w:r w:rsidRPr="00CF772C">
        <w:t xml:space="preserve">The descriptive analysis of participant age and physical activity levels revealed that students aged 26 to 30 years demonstrated the lowest level of physical activity, as indicated by the questionnaire. A similar finding was reported in a study by </w:t>
      </w:r>
      <w:proofErr w:type="spellStart"/>
      <w:r w:rsidRPr="00CF772C">
        <w:t>Yusoff</w:t>
      </w:r>
      <w:proofErr w:type="spellEnd"/>
      <w:r w:rsidRPr="00CF772C">
        <w:t xml:space="preserve"> et al. (2018), which assessed physical activity levels through average daily step counts. These results support the notion that physical activity tends to decrease with age. In contrast, students in the 18 to 20 age group reported lower severity of lower back pain (LBP) compared to older participants, which aligns with findings from </w:t>
      </w:r>
      <w:proofErr w:type="spellStart"/>
      <w:r w:rsidRPr="00CF772C">
        <w:t>Hestbaek</w:t>
      </w:r>
      <w:proofErr w:type="spellEnd"/>
      <w:r w:rsidRPr="00CF772C">
        <w:t xml:space="preserve"> et al. (2006). However, it is important to consider that other factors, such as occupational exposure, lifestyle choices, psychosocial factors, and beliefs about back pain, may also contribute to the intensity of LBP episodes (Mitchell et al. 2008).</w:t>
      </w:r>
    </w:p>
    <w:p w14:paraId="21E0A57D" w14:textId="77777777" w:rsidR="00991275" w:rsidRPr="00CF772C" w:rsidRDefault="00991275" w:rsidP="00CF772C">
      <w:pPr>
        <w:pStyle w:val="BodyText"/>
        <w:spacing w:before="190" w:line="408" w:lineRule="auto"/>
        <w:ind w:left="23" w:right="167"/>
      </w:pPr>
    </w:p>
    <w:p w14:paraId="423981FA" w14:textId="77777777" w:rsidR="00991275" w:rsidRPr="00CF772C" w:rsidRDefault="00991275" w:rsidP="00CF772C">
      <w:pPr>
        <w:pStyle w:val="BodyText"/>
        <w:spacing w:line="408" w:lineRule="auto"/>
        <w:ind w:left="23" w:right="158" w:firstLine="420"/>
      </w:pPr>
      <w:r w:rsidRPr="00CF772C">
        <w:t>Our findings also suggest that males are generally more physically active than females, which is consistent with a study by Mohammed et al. (2014), where 48% of females were found to be physically inactive compared to 18.8% of males. Wilson et al. (2022) proposed that women's inactivity may stem from discomfort in using recreational facilities due to perceived lack of skills, self-consciousness, and the presence of men. In terms of LBP severity, female students reported higher levels compared to their male counterparts. A study by Bento et al. (2020) found that the overall prevalence of LBP was 28.8%, with 39.0% in men and 60.9% in women. This higher prevalence in women may be attributed to factors such as a smaller body frame, lower muscle density, higher stress levels, and psychological factors that are more prevalent among women (Isa et al. 2022</w:t>
      </w:r>
      <w:proofErr w:type="gramStart"/>
      <w:r w:rsidRPr="00CF772C">
        <w:t>).Sitting</w:t>
      </w:r>
      <w:proofErr w:type="gramEnd"/>
      <w:r w:rsidRPr="00CF772C">
        <w:t xml:space="preserve"> time was identified as a significant predictor of low back pain (LBP) severity. Gupta et al. (2015) suggest that one key mechanism behind this is the increased intra-</w:t>
      </w:r>
      <w:proofErr w:type="spellStart"/>
      <w:r w:rsidRPr="00CF772C">
        <w:t>discal</w:t>
      </w:r>
      <w:proofErr w:type="spellEnd"/>
      <w:r w:rsidRPr="00CF772C">
        <w:t xml:space="preserve"> pressure that occurs with prolonged sitting. Extended periods of sitting can raise pressure within the intervertebral discs, potentially contributing to disc degeneration and an increased risk of pain. Another important factor is muscle stiffness. Research shows that long sitting durations can lead to greater passive stiffness in the back muscles, which can limit mobility and worsen discomfort (</w:t>
      </w:r>
      <w:proofErr w:type="spellStart"/>
      <w:r w:rsidRPr="00CF772C">
        <w:t>Kett</w:t>
      </w:r>
      <w:proofErr w:type="spellEnd"/>
      <w:r w:rsidRPr="00CF772C">
        <w:t xml:space="preserve"> et al. 2021).</w:t>
      </w:r>
    </w:p>
    <w:p w14:paraId="333C3E4B" w14:textId="77777777" w:rsidR="00991275" w:rsidRPr="00CF772C" w:rsidRDefault="00991275" w:rsidP="00CF772C">
      <w:pPr>
        <w:pStyle w:val="BodyText"/>
        <w:spacing w:line="408" w:lineRule="auto"/>
        <w:ind w:left="23" w:right="158" w:firstLine="420"/>
      </w:pPr>
    </w:p>
    <w:p w14:paraId="292EA15C" w14:textId="77777777" w:rsidR="00991275" w:rsidRPr="00CF772C" w:rsidRDefault="00991275" w:rsidP="00CF772C">
      <w:pPr>
        <w:pStyle w:val="BodyText"/>
        <w:spacing w:line="408" w:lineRule="auto"/>
        <w:ind w:left="23" w:right="158" w:firstLine="420"/>
      </w:pPr>
      <w:r w:rsidRPr="00CF772C">
        <w:t>Physical activity is thought to have a U-shaped effect on LBP, meaning both physical inactivity and excessive physical activity can increase the risk of back pain (</w:t>
      </w:r>
      <w:proofErr w:type="spellStart"/>
      <w:r w:rsidR="006C1722" w:rsidRPr="00CF772C">
        <w:t>Zulkifli</w:t>
      </w:r>
      <w:proofErr w:type="spellEnd"/>
      <w:r w:rsidRPr="00CF772C">
        <w:t xml:space="preserve"> et al. </w:t>
      </w:r>
      <w:r w:rsidR="006C1722" w:rsidRPr="00CF772C">
        <w:t>2023</w:t>
      </w:r>
      <w:r w:rsidRPr="00CF772C">
        <w:t>). For instance, individuals leading sedentary lifestyles are at moderate risk for chronic LBP, as are those engaged in physically demanding activities. Researchers have proposed that physical activity can be categorized into different dimensions: Occupational Activity Indices (OAI), Sports Activity Indices (SAI), and Leisure Activity Indices (LAI) (Jacob et al. 2004). Higher LBP levels are often observed in individuals with high OAI, while those with higher SAI tend to experience less LBP. Supporting this, a study by UM et al. (1996) found that high physical demands in occupations are a predictor of LBP, while a review of 36 prospective cohort studies by Shiri &amp; Falah-</w:t>
      </w:r>
      <w:proofErr w:type="spellStart"/>
      <w:r w:rsidRPr="00CF772C">
        <w:t>Hassani</w:t>
      </w:r>
      <w:proofErr w:type="spellEnd"/>
      <w:r w:rsidRPr="00CF772C">
        <w:t xml:space="preserve"> (2017) concluded that engaging in LAI may reduce the risk of chronic LBP by 11% to 16%.</w:t>
      </w:r>
    </w:p>
    <w:p w14:paraId="7CF0FF4A" w14:textId="77777777" w:rsidR="00991275" w:rsidRPr="00CF772C" w:rsidRDefault="00991275" w:rsidP="00CF772C">
      <w:pPr>
        <w:pStyle w:val="BodyText"/>
        <w:spacing w:line="408" w:lineRule="auto"/>
        <w:ind w:left="23" w:right="157" w:firstLine="420"/>
      </w:pPr>
      <w:r w:rsidRPr="00CF772C">
        <w:t xml:space="preserve">Our study found that students with high and moderate IPAQ scores were 3.1% and 2.7% </w:t>
      </w:r>
      <w:r w:rsidRPr="00CF772C">
        <w:lastRenderedPageBreak/>
        <w:t xml:space="preserve">less likely to report high severity of LBP compared to those with low IPAQ scores, supporting the idea that physical activity acts as a protective factor against LBP. These findings align with a study by </w:t>
      </w:r>
      <w:proofErr w:type="spellStart"/>
      <w:r w:rsidRPr="00CF772C">
        <w:t>Alzahrani</w:t>
      </w:r>
      <w:proofErr w:type="spellEnd"/>
      <w:r w:rsidRPr="00CF772C">
        <w:t xml:space="preserve"> et al. (2019), which reported a 23% and 15% reduction in the odds of LBP for individuals with medium and high levels of leisure-time physical activity, respectively. Aerobic exercises, in particular, can enhance blood flow to the back tissues, promoting healing and reducing stiffness. Additionally, moderate aerobic activity may trigger the release of endorphins, which bind to opiate receptors in the central nervous system, helping to alleviate pain (</w:t>
      </w:r>
      <w:proofErr w:type="spellStart"/>
      <w:r w:rsidRPr="00CF772C">
        <w:t>Smeets</w:t>
      </w:r>
      <w:proofErr w:type="spellEnd"/>
      <w:r w:rsidRPr="00CF772C">
        <w:t xml:space="preserve"> et al. 2009).</w:t>
      </w:r>
    </w:p>
    <w:p w14:paraId="447EB4EA" w14:textId="77777777" w:rsidR="00991275" w:rsidRPr="00CF772C" w:rsidRDefault="00991275" w:rsidP="00CF772C">
      <w:pPr>
        <w:pStyle w:val="BodyText"/>
        <w:spacing w:line="408" w:lineRule="auto"/>
        <w:ind w:left="23" w:right="157" w:firstLine="420"/>
      </w:pPr>
    </w:p>
    <w:p w14:paraId="4BEF58BD" w14:textId="77777777" w:rsidR="0091054A" w:rsidRPr="00CF772C" w:rsidRDefault="00991275" w:rsidP="00CF772C">
      <w:pPr>
        <w:pStyle w:val="BodyText"/>
        <w:spacing w:line="408" w:lineRule="auto"/>
        <w:ind w:left="23" w:right="107" w:firstLine="420"/>
      </w:pPr>
      <w:r w:rsidRPr="00CF772C">
        <w:t>The lack of significant associations between socio-demographic factors (such as age and gender) and LBP in our study may be attributed to the specific characteristics of the participant group—undergraduate students, who tend to be relatively homogeneous in terms of age and educational background. Previous research has suggested that socio-demographic factors, such as age and gender, do influence the prevalence and experience of LBP, with older individuals and women typically reporting higher rates of LBP and seeking more medical consultations (</w:t>
      </w:r>
      <w:proofErr w:type="spellStart"/>
      <w:r w:rsidRPr="00CF772C">
        <w:t>Basri</w:t>
      </w:r>
      <w:proofErr w:type="spellEnd"/>
      <w:r w:rsidRPr="00CF772C">
        <w:t xml:space="preserve"> et al. 2021; Hendrick et al. 2011). However, these relationships might not be as pronounced in younger, student populations, especially those in academic settings.</w:t>
      </w:r>
    </w:p>
    <w:p w14:paraId="382C1B6F" w14:textId="77777777" w:rsidR="0091054A" w:rsidRPr="00CF772C" w:rsidRDefault="0091054A" w:rsidP="00CF772C">
      <w:pPr>
        <w:pStyle w:val="BodyText"/>
        <w:spacing w:line="408" w:lineRule="auto"/>
        <w:ind w:left="23" w:right="107" w:firstLine="420"/>
        <w:rPr>
          <w:spacing w:val="-2"/>
        </w:rPr>
      </w:pPr>
    </w:p>
    <w:p w14:paraId="0F2543D3" w14:textId="77777777" w:rsidR="00991275" w:rsidRPr="00CF772C" w:rsidRDefault="00991275" w:rsidP="00CF772C">
      <w:pPr>
        <w:pStyle w:val="BodyText"/>
        <w:spacing w:line="408" w:lineRule="auto"/>
        <w:ind w:left="23" w:right="107" w:firstLine="420"/>
        <w:rPr>
          <w:spacing w:val="-2"/>
        </w:rPr>
      </w:pPr>
      <w:r w:rsidRPr="00CF772C">
        <w:rPr>
          <w:spacing w:val="-2"/>
        </w:rPr>
        <w:t>Young adults, especially university students, generally have more resilient musculoskeletal systems. The natural flexibility and strength of muscles and connective tissues help shield against injuries caused by activities like extended sitting or heavy lifting (</w:t>
      </w:r>
      <w:proofErr w:type="spellStart"/>
      <w:r w:rsidRPr="00CF772C">
        <w:rPr>
          <w:spacing w:val="-2"/>
        </w:rPr>
        <w:t>Dropkin</w:t>
      </w:r>
      <w:proofErr w:type="spellEnd"/>
      <w:r w:rsidRPr="00CF772C">
        <w:rPr>
          <w:spacing w:val="-2"/>
        </w:rPr>
        <w:t xml:space="preserve"> et al. 2019). Additionally, younger individuals tend to be more physically active, which helps strengthen the muscles supporting the spine, improve posture, and maintain muscle balance, all of which reduce the risk of lower back pain (LBP). However, despite their physical resilience, young adults in academic settings often engage in significant sedentary behavior, which can undermine the benefits of regular exercise. Studies have shown that chronic stress can amplify pain perception, and the lower levels of chronic stress in younger individuals may contribute to the lower rates of LBP in this demographic (</w:t>
      </w:r>
      <w:r w:rsidR="003062A0" w:rsidRPr="00CF772C">
        <w:rPr>
          <w:spacing w:val="-2"/>
        </w:rPr>
        <w:t>Ganesan et al. 2017</w:t>
      </w:r>
      <w:r w:rsidRPr="00CF772C">
        <w:rPr>
          <w:spacing w:val="-2"/>
        </w:rPr>
        <w:t>).</w:t>
      </w:r>
    </w:p>
    <w:p w14:paraId="23A7A89B" w14:textId="77777777" w:rsidR="00991275" w:rsidRPr="00CF772C" w:rsidRDefault="00991275" w:rsidP="00CF772C">
      <w:pPr>
        <w:pStyle w:val="BodyText"/>
        <w:spacing w:line="408" w:lineRule="auto"/>
        <w:ind w:left="23" w:right="107" w:firstLine="420"/>
        <w:rPr>
          <w:spacing w:val="-2"/>
        </w:rPr>
      </w:pPr>
    </w:p>
    <w:p w14:paraId="71FC0990" w14:textId="77777777" w:rsidR="00991275" w:rsidRPr="00CF772C" w:rsidRDefault="00991275" w:rsidP="00CF772C">
      <w:pPr>
        <w:pStyle w:val="BodyText"/>
        <w:spacing w:line="408" w:lineRule="auto"/>
        <w:ind w:left="23" w:right="107" w:firstLine="420"/>
        <w:rPr>
          <w:spacing w:val="-2"/>
        </w:rPr>
      </w:pPr>
      <w:r w:rsidRPr="00CF772C">
        <w:rPr>
          <w:spacing w:val="-2"/>
        </w:rPr>
        <w:t xml:space="preserve">Given these factors, the current study’s focus on prolonged sitting as a key predictor of LBP </w:t>
      </w:r>
      <w:r w:rsidRPr="00CF772C">
        <w:rPr>
          <w:spacing w:val="-2"/>
        </w:rPr>
        <w:lastRenderedPageBreak/>
        <w:t>is especially relevant. While socio-demographic factors may play a more significant role in larger, more varied populations, their impact is more complex in the relatively homogeneous group of undergraduate students. Future research could benefit from investigating more diverse and larger sample sizes, as well as including additional variables such as lifestyle factors or ergonomic evaluations to better understand the predictors of LBP in young adults.</w:t>
      </w:r>
    </w:p>
    <w:p w14:paraId="6D07CF8C" w14:textId="77777777" w:rsidR="00991275" w:rsidRPr="00CF772C" w:rsidRDefault="00991275" w:rsidP="00CF772C">
      <w:pPr>
        <w:pStyle w:val="BodyText"/>
        <w:spacing w:line="408" w:lineRule="auto"/>
        <w:ind w:left="23" w:right="107" w:firstLine="420"/>
        <w:rPr>
          <w:spacing w:val="-2"/>
        </w:rPr>
      </w:pPr>
    </w:p>
    <w:p w14:paraId="5FB21FF9" w14:textId="77777777" w:rsidR="00EF6E91" w:rsidRPr="00CF772C" w:rsidRDefault="00991275" w:rsidP="00CF772C">
      <w:pPr>
        <w:pStyle w:val="BodyText"/>
        <w:spacing w:before="181" w:line="360" w:lineRule="auto"/>
        <w:ind w:left="0" w:firstLine="443"/>
        <w:rPr>
          <w:spacing w:val="-2"/>
        </w:rPr>
      </w:pPr>
      <w:r w:rsidRPr="00CF772C">
        <w:rPr>
          <w:spacing w:val="-2"/>
        </w:rPr>
        <w:t xml:space="preserve">A limitation of this study is the reliance on self-reported data from both questionnaires. As a </w:t>
      </w:r>
      <w:bookmarkStart w:id="0" w:name="_GoBack"/>
      <w:bookmarkEnd w:id="0"/>
      <w:r w:rsidRPr="00CF772C">
        <w:rPr>
          <w:spacing w:val="-2"/>
        </w:rPr>
        <w:t>result, participants may either overestimate or underestimate their activity levels and LBP severity due to factors like recall bias, social desirability bias, or misunderstandings of the questions. Additionally, these questionnaires might not capture important nuances, such as external factors or psychological influences. The lack of diversity within the sample population, specifically the undergraduate students, also limits the generalizability of the results.</w:t>
      </w:r>
    </w:p>
    <w:p w14:paraId="4F8185DF" w14:textId="77777777" w:rsidR="0067233B" w:rsidRPr="00CF772C" w:rsidRDefault="008E1215" w:rsidP="00CF772C">
      <w:pPr>
        <w:pStyle w:val="BodyText"/>
        <w:spacing w:before="181" w:line="360" w:lineRule="auto"/>
        <w:ind w:left="0"/>
        <w:rPr>
          <w:b/>
        </w:rPr>
      </w:pPr>
      <w:r w:rsidRPr="00CF772C">
        <w:rPr>
          <w:b/>
        </w:rPr>
        <w:t>Conclusion</w:t>
      </w:r>
    </w:p>
    <w:p w14:paraId="36F9A3DD" w14:textId="77777777" w:rsidR="0067233B" w:rsidRPr="00CF772C" w:rsidRDefault="007A68DB" w:rsidP="00CF772C">
      <w:pPr>
        <w:pStyle w:val="BodyText"/>
        <w:spacing w:before="188" w:line="360" w:lineRule="auto"/>
        <w:ind w:left="0"/>
      </w:pPr>
      <w:r w:rsidRPr="00CF772C">
        <w:rPr>
          <w:lang w:val="en-MY" w:eastAsia="en-MY"/>
        </w:rPr>
        <w:t xml:space="preserve">This study found an important association between physical activity levels and sitting time </w:t>
      </w:r>
      <w:proofErr w:type="gramStart"/>
      <w:r w:rsidRPr="00CF772C">
        <w:rPr>
          <w:lang w:val="en-MY" w:eastAsia="en-MY"/>
        </w:rPr>
        <w:t>with  risk</w:t>
      </w:r>
      <w:proofErr w:type="gramEnd"/>
      <w:r w:rsidRPr="00CF772C">
        <w:rPr>
          <w:lang w:val="en-MY" w:eastAsia="en-MY"/>
        </w:rPr>
        <w:t xml:space="preserve"> of LBP among undergraduate students in Kuala Lumpur.  The findings imply that students who engage in moderate to regular physical exercise</w:t>
      </w:r>
      <w:r w:rsidR="008472D0" w:rsidRPr="00CF772C">
        <w:rPr>
          <w:lang w:val="en-MY" w:eastAsia="en-MY"/>
        </w:rPr>
        <w:t xml:space="preserve"> and sitting less than four hours a day</w:t>
      </w:r>
      <w:r w:rsidRPr="00CF772C">
        <w:rPr>
          <w:lang w:val="en-MY" w:eastAsia="en-MY"/>
        </w:rPr>
        <w:t xml:space="preserve"> have a lower incidence of LBP than their sedentary counterparts.  In contrast, both inactivity and excessive physical exercise were related with increased levels of LBP.  These findings highlight the importance of balanced physical activity in preserving preventing musculoskeletal problems in young adults.  Promoting awareness and implementing structured physical activity programs in university settings may serve as a preventive strategy for reducing the prevalence of </w:t>
      </w:r>
      <w:r w:rsidR="008472D0" w:rsidRPr="00CF772C">
        <w:rPr>
          <w:lang w:val="en-MY" w:eastAsia="en-MY"/>
        </w:rPr>
        <w:t>LBP</w:t>
      </w:r>
      <w:r w:rsidRPr="00CF772C">
        <w:rPr>
          <w:lang w:val="en-MY" w:eastAsia="en-MY"/>
        </w:rPr>
        <w:t xml:space="preserve"> in this population.</w:t>
      </w:r>
    </w:p>
    <w:p w14:paraId="221025AF" w14:textId="77777777" w:rsidR="0067233B" w:rsidRPr="00CF772C" w:rsidRDefault="0067233B" w:rsidP="00CF772C">
      <w:pPr>
        <w:pStyle w:val="BodyText"/>
        <w:spacing w:before="108"/>
        <w:ind w:left="0"/>
        <w:jc w:val="left"/>
      </w:pPr>
    </w:p>
    <w:p w14:paraId="60828097" w14:textId="77777777" w:rsidR="0067233B" w:rsidRPr="00CF772C" w:rsidRDefault="00CF52E8" w:rsidP="00CF772C">
      <w:pPr>
        <w:pStyle w:val="Heading1"/>
        <w:spacing w:before="76"/>
        <w:ind w:left="2378"/>
      </w:pPr>
      <w:r w:rsidRPr="00CF772C">
        <w:rPr>
          <w:color w:val="000000"/>
          <w:spacing w:val="-2"/>
          <w:shd w:val="clear" w:color="auto" w:fill="FFFBEF"/>
        </w:rPr>
        <w:t>REFERENCES</w:t>
      </w:r>
    </w:p>
    <w:p w14:paraId="098C0EC7" w14:textId="77777777" w:rsidR="0067233B" w:rsidRPr="00CF772C" w:rsidRDefault="00CF52E8" w:rsidP="00CF772C">
      <w:pPr>
        <w:pStyle w:val="BodyText"/>
        <w:spacing w:before="194" w:line="405" w:lineRule="auto"/>
        <w:ind w:right="165" w:hanging="291"/>
      </w:pPr>
      <w:r w:rsidRPr="00CF772C">
        <w:t>Abdul</w:t>
      </w:r>
      <w:r w:rsidRPr="00CF772C">
        <w:rPr>
          <w:spacing w:val="-10"/>
        </w:rPr>
        <w:t xml:space="preserve"> </w:t>
      </w:r>
      <w:r w:rsidRPr="00CF772C">
        <w:t>Samad,</w:t>
      </w:r>
      <w:r w:rsidRPr="00CF772C">
        <w:rPr>
          <w:spacing w:val="-4"/>
        </w:rPr>
        <w:t xml:space="preserve"> </w:t>
      </w:r>
      <w:r w:rsidRPr="00CF772C">
        <w:t>N.</w:t>
      </w:r>
      <w:r w:rsidRPr="00CF772C">
        <w:rPr>
          <w:spacing w:val="-4"/>
        </w:rPr>
        <w:t xml:space="preserve"> </w:t>
      </w:r>
      <w:r w:rsidRPr="00CF772C">
        <w:t>I.,</w:t>
      </w:r>
      <w:r w:rsidRPr="00CF772C">
        <w:rPr>
          <w:spacing w:val="-4"/>
        </w:rPr>
        <w:t xml:space="preserve"> </w:t>
      </w:r>
      <w:proofErr w:type="spellStart"/>
      <w:r w:rsidRPr="00CF772C">
        <w:t>Haslinda</w:t>
      </w:r>
      <w:proofErr w:type="spellEnd"/>
      <w:r w:rsidRPr="00CF772C">
        <w:t>,</w:t>
      </w:r>
      <w:r w:rsidRPr="00CF772C">
        <w:rPr>
          <w:spacing w:val="-15"/>
        </w:rPr>
        <w:t xml:space="preserve"> </w:t>
      </w:r>
      <w:r w:rsidRPr="00CF772C">
        <w:t>A.,</w:t>
      </w:r>
      <w:r w:rsidRPr="00CF772C">
        <w:rPr>
          <w:spacing w:val="-4"/>
        </w:rPr>
        <w:t xml:space="preserve"> </w:t>
      </w:r>
      <w:proofErr w:type="spellStart"/>
      <w:r w:rsidRPr="00CF772C">
        <w:t>Saidi</w:t>
      </w:r>
      <w:proofErr w:type="spellEnd"/>
      <w:r w:rsidRPr="00CF772C">
        <w:t>,</w:t>
      </w:r>
      <w:r w:rsidRPr="00CF772C">
        <w:rPr>
          <w:spacing w:val="-4"/>
        </w:rPr>
        <w:t xml:space="preserve"> </w:t>
      </w:r>
      <w:r w:rsidRPr="00CF772C">
        <w:t>M.,</w:t>
      </w:r>
      <w:r w:rsidRPr="00CF772C">
        <w:rPr>
          <w:spacing w:val="-10"/>
        </w:rPr>
        <w:t xml:space="preserve"> </w:t>
      </w:r>
      <w:r w:rsidRPr="00CF772C">
        <w:t>Md</w:t>
      </w:r>
      <w:r w:rsidRPr="00CF772C">
        <w:rPr>
          <w:spacing w:val="-10"/>
        </w:rPr>
        <w:t xml:space="preserve"> </w:t>
      </w:r>
      <w:proofErr w:type="spellStart"/>
      <w:r w:rsidRPr="00CF772C">
        <w:t>Tamrin</w:t>
      </w:r>
      <w:proofErr w:type="spellEnd"/>
      <w:r w:rsidRPr="00CF772C">
        <w:t>,</w:t>
      </w:r>
      <w:r w:rsidRPr="00CF772C">
        <w:rPr>
          <w:spacing w:val="-4"/>
        </w:rPr>
        <w:t xml:space="preserve"> </w:t>
      </w:r>
      <w:r w:rsidRPr="00CF772C">
        <w:t>S.</w:t>
      </w:r>
      <w:r w:rsidRPr="00CF772C">
        <w:rPr>
          <w:spacing w:val="-4"/>
        </w:rPr>
        <w:t xml:space="preserve"> </w:t>
      </w:r>
      <w:r w:rsidRPr="00CF772C">
        <w:t>&amp;</w:t>
      </w:r>
      <w:r w:rsidRPr="00CF772C">
        <w:rPr>
          <w:spacing w:val="-6"/>
        </w:rPr>
        <w:t xml:space="preserve"> </w:t>
      </w:r>
      <w:r w:rsidRPr="00CF772C">
        <w:t>Hashim,</w:t>
      </w:r>
      <w:r w:rsidRPr="00CF772C">
        <w:rPr>
          <w:spacing w:val="-4"/>
        </w:rPr>
        <w:t xml:space="preserve"> </w:t>
      </w:r>
      <w:r w:rsidRPr="00CF772C">
        <w:t>Z.</w:t>
      </w:r>
      <w:r w:rsidRPr="00CF772C">
        <w:rPr>
          <w:spacing w:val="-4"/>
        </w:rPr>
        <w:t xml:space="preserve"> </w:t>
      </w:r>
      <w:r w:rsidRPr="00CF772C">
        <w:t>2010.</w:t>
      </w:r>
      <w:r w:rsidRPr="00CF772C">
        <w:rPr>
          <w:spacing w:val="-4"/>
        </w:rPr>
        <w:t xml:space="preserve"> </w:t>
      </w:r>
      <w:r w:rsidRPr="00CF772C">
        <w:t>Prevalence</w:t>
      </w:r>
      <w:r w:rsidRPr="00CF772C">
        <w:rPr>
          <w:spacing w:val="-6"/>
        </w:rPr>
        <w:t xml:space="preserve"> </w:t>
      </w:r>
      <w:r w:rsidRPr="00CF772C">
        <w:t>of Low Back</w:t>
      </w:r>
      <w:r w:rsidRPr="00CF772C">
        <w:rPr>
          <w:spacing w:val="-2"/>
        </w:rPr>
        <w:t xml:space="preserve"> </w:t>
      </w:r>
      <w:r w:rsidRPr="00CF772C">
        <w:t>Pain</w:t>
      </w:r>
      <w:r w:rsidRPr="00CF772C">
        <w:rPr>
          <w:spacing w:val="-2"/>
        </w:rPr>
        <w:t xml:space="preserve"> </w:t>
      </w:r>
      <w:r w:rsidRPr="00CF772C">
        <w:t>and</w:t>
      </w:r>
      <w:r w:rsidRPr="00CF772C">
        <w:rPr>
          <w:spacing w:val="-2"/>
        </w:rPr>
        <w:t xml:space="preserve"> </w:t>
      </w:r>
      <w:r w:rsidRPr="00CF772C">
        <w:t>its Risk</w:t>
      </w:r>
      <w:r w:rsidRPr="00CF772C">
        <w:rPr>
          <w:spacing w:val="-2"/>
        </w:rPr>
        <w:t xml:space="preserve"> </w:t>
      </w:r>
      <w:r w:rsidRPr="00CF772C">
        <w:t>Factors among</w:t>
      </w:r>
      <w:r w:rsidRPr="00CF772C">
        <w:rPr>
          <w:spacing w:val="-2"/>
        </w:rPr>
        <w:t xml:space="preserve"> </w:t>
      </w:r>
      <w:r w:rsidRPr="00CF772C">
        <w:t>School</w:t>
      </w:r>
      <w:r w:rsidRPr="00CF772C">
        <w:rPr>
          <w:spacing w:val="-7"/>
        </w:rPr>
        <w:t xml:space="preserve"> </w:t>
      </w:r>
      <w:r w:rsidRPr="00CF772C">
        <w:t xml:space="preserve">Teachers. </w:t>
      </w:r>
      <w:r w:rsidRPr="00CF772C">
        <w:rPr>
          <w:i/>
        </w:rPr>
        <w:t>American</w:t>
      </w:r>
      <w:r w:rsidRPr="00CF772C">
        <w:rPr>
          <w:i/>
          <w:spacing w:val="-2"/>
        </w:rPr>
        <w:t xml:space="preserve"> </w:t>
      </w:r>
      <w:r w:rsidRPr="00CF772C">
        <w:rPr>
          <w:i/>
        </w:rPr>
        <w:t>Journal</w:t>
      </w:r>
      <w:r w:rsidRPr="00CF772C">
        <w:rPr>
          <w:i/>
          <w:spacing w:val="-3"/>
        </w:rPr>
        <w:t xml:space="preserve"> </w:t>
      </w:r>
      <w:r w:rsidRPr="00CF772C">
        <w:rPr>
          <w:i/>
        </w:rPr>
        <w:t>of</w:t>
      </w:r>
      <w:r w:rsidRPr="00CF772C">
        <w:rPr>
          <w:i/>
          <w:spacing w:val="-7"/>
        </w:rPr>
        <w:t xml:space="preserve"> </w:t>
      </w:r>
      <w:r w:rsidRPr="00CF772C">
        <w:rPr>
          <w:i/>
        </w:rPr>
        <w:t xml:space="preserve">Applied Sciences </w:t>
      </w:r>
      <w:r w:rsidRPr="00CF772C">
        <w:t>7:</w:t>
      </w:r>
    </w:p>
    <w:p w14:paraId="5D1FADAD" w14:textId="77777777" w:rsidR="007D2C73" w:rsidRPr="00CF772C" w:rsidRDefault="007D2C73" w:rsidP="00CF772C">
      <w:pPr>
        <w:pStyle w:val="BodyText"/>
        <w:spacing w:before="194" w:line="405" w:lineRule="auto"/>
        <w:ind w:right="165" w:hanging="291"/>
      </w:pPr>
      <w:r w:rsidRPr="00CF772C">
        <w:t xml:space="preserve">Ahmad, N. S., Abdullah, A. A. A., </w:t>
      </w:r>
      <w:proofErr w:type="spellStart"/>
      <w:r w:rsidRPr="00CF772C">
        <w:t>Thyng</w:t>
      </w:r>
      <w:proofErr w:type="spellEnd"/>
      <w:r w:rsidRPr="00CF772C">
        <w:t>, O. K., &amp; Xin, T. L. (2020). Musculoskeletal disorders among dental students. J Res Med Dent Sci, 8(3), 32-8.</w:t>
      </w:r>
    </w:p>
    <w:p w14:paraId="2356A755" w14:textId="77777777" w:rsidR="0067233B" w:rsidRPr="00CF772C" w:rsidRDefault="00CF52E8" w:rsidP="00CF772C">
      <w:pPr>
        <w:spacing w:before="1" w:line="408" w:lineRule="auto"/>
        <w:ind w:left="314" w:right="158" w:hanging="291"/>
        <w:jc w:val="both"/>
        <w:rPr>
          <w:sz w:val="24"/>
        </w:rPr>
      </w:pPr>
      <w:proofErr w:type="spellStart"/>
      <w:r w:rsidRPr="00CF772C">
        <w:rPr>
          <w:sz w:val="24"/>
        </w:rPr>
        <w:t>Auvinen</w:t>
      </w:r>
      <w:proofErr w:type="spellEnd"/>
      <w:r w:rsidRPr="00CF772C">
        <w:rPr>
          <w:sz w:val="24"/>
        </w:rPr>
        <w:t xml:space="preserve">, J., </w:t>
      </w:r>
      <w:proofErr w:type="spellStart"/>
      <w:r w:rsidRPr="00CF772C">
        <w:rPr>
          <w:sz w:val="24"/>
        </w:rPr>
        <w:t>Tammelin</w:t>
      </w:r>
      <w:proofErr w:type="spellEnd"/>
      <w:r w:rsidRPr="00CF772C">
        <w:rPr>
          <w:sz w:val="24"/>
        </w:rPr>
        <w:t xml:space="preserve">, T., </w:t>
      </w:r>
      <w:proofErr w:type="spellStart"/>
      <w:r w:rsidRPr="00CF772C">
        <w:rPr>
          <w:sz w:val="24"/>
        </w:rPr>
        <w:t>Taimela</w:t>
      </w:r>
      <w:proofErr w:type="spellEnd"/>
      <w:r w:rsidRPr="00CF772C">
        <w:rPr>
          <w:sz w:val="24"/>
        </w:rPr>
        <w:t xml:space="preserve">, S., </w:t>
      </w:r>
      <w:proofErr w:type="spellStart"/>
      <w:r w:rsidRPr="00CF772C">
        <w:rPr>
          <w:sz w:val="24"/>
        </w:rPr>
        <w:t>Zitting</w:t>
      </w:r>
      <w:proofErr w:type="spellEnd"/>
      <w:r w:rsidRPr="00CF772C">
        <w:rPr>
          <w:sz w:val="24"/>
        </w:rPr>
        <w:t xml:space="preserve">, P. &amp; </w:t>
      </w:r>
      <w:proofErr w:type="spellStart"/>
      <w:r w:rsidRPr="00CF772C">
        <w:rPr>
          <w:sz w:val="24"/>
        </w:rPr>
        <w:t>Karppinen</w:t>
      </w:r>
      <w:proofErr w:type="spellEnd"/>
      <w:r w:rsidRPr="00CF772C">
        <w:rPr>
          <w:sz w:val="24"/>
        </w:rPr>
        <w:t xml:space="preserve">, J. 2008. Associations of </w:t>
      </w:r>
      <w:r w:rsidRPr="00CF772C">
        <w:rPr>
          <w:sz w:val="24"/>
        </w:rPr>
        <w:lastRenderedPageBreak/>
        <w:t>physical</w:t>
      </w:r>
      <w:r w:rsidRPr="00CF772C">
        <w:rPr>
          <w:spacing w:val="-1"/>
          <w:sz w:val="24"/>
        </w:rPr>
        <w:t xml:space="preserve"> </w:t>
      </w:r>
      <w:r w:rsidRPr="00CF772C">
        <w:rPr>
          <w:sz w:val="24"/>
        </w:rPr>
        <w:t xml:space="preserve">activity and inactivity with low back pain in adolescents. </w:t>
      </w:r>
      <w:r w:rsidRPr="00CF772C">
        <w:rPr>
          <w:i/>
          <w:sz w:val="24"/>
        </w:rPr>
        <w:t>Scandinavian journal</w:t>
      </w:r>
      <w:r w:rsidRPr="00CF772C">
        <w:rPr>
          <w:i/>
          <w:spacing w:val="-1"/>
          <w:sz w:val="24"/>
        </w:rPr>
        <w:t xml:space="preserve"> </w:t>
      </w:r>
      <w:r w:rsidRPr="00CF772C">
        <w:rPr>
          <w:i/>
          <w:sz w:val="24"/>
        </w:rPr>
        <w:t xml:space="preserve">of medicine &amp; science in sports </w:t>
      </w:r>
      <w:r w:rsidRPr="00CF772C">
        <w:rPr>
          <w:sz w:val="24"/>
        </w:rPr>
        <w:t>18: 188-194.</w:t>
      </w:r>
    </w:p>
    <w:p w14:paraId="4E5E276B" w14:textId="77777777" w:rsidR="0067233B" w:rsidRPr="00CF772C" w:rsidRDefault="00CF52E8" w:rsidP="00CF772C">
      <w:pPr>
        <w:spacing w:line="405" w:lineRule="auto"/>
        <w:ind w:left="314" w:right="163" w:hanging="291"/>
        <w:jc w:val="both"/>
        <w:rPr>
          <w:sz w:val="24"/>
        </w:rPr>
      </w:pPr>
      <w:proofErr w:type="spellStart"/>
      <w:r w:rsidRPr="00CF772C">
        <w:rPr>
          <w:sz w:val="24"/>
        </w:rPr>
        <w:t>Azlin</w:t>
      </w:r>
      <w:proofErr w:type="spellEnd"/>
      <w:r w:rsidRPr="00CF772C">
        <w:rPr>
          <w:sz w:val="24"/>
        </w:rPr>
        <w:t xml:space="preserve">, M. M., </w:t>
      </w:r>
      <w:proofErr w:type="spellStart"/>
      <w:r w:rsidRPr="00CF772C">
        <w:rPr>
          <w:sz w:val="24"/>
        </w:rPr>
        <w:t>Zanudin</w:t>
      </w:r>
      <w:proofErr w:type="spellEnd"/>
      <w:r w:rsidRPr="00CF772C">
        <w:rPr>
          <w:sz w:val="24"/>
        </w:rPr>
        <w:t>,</w:t>
      </w:r>
      <w:r w:rsidRPr="00CF772C">
        <w:rPr>
          <w:spacing w:val="-15"/>
          <w:sz w:val="24"/>
        </w:rPr>
        <w:t xml:space="preserve"> </w:t>
      </w:r>
      <w:r w:rsidRPr="00CF772C">
        <w:rPr>
          <w:sz w:val="24"/>
        </w:rPr>
        <w:t>A. &amp; Chee, L.</w:t>
      </w:r>
      <w:r w:rsidRPr="00CF772C">
        <w:rPr>
          <w:spacing w:val="-4"/>
          <w:sz w:val="24"/>
        </w:rPr>
        <w:t xml:space="preserve"> </w:t>
      </w:r>
      <w:r w:rsidRPr="00CF772C">
        <w:rPr>
          <w:sz w:val="24"/>
        </w:rPr>
        <w:t xml:space="preserve">W. 2010. Schoolbag weight, its content, and incidence of back pain in different medium primary schools in </w:t>
      </w:r>
      <w:proofErr w:type="spellStart"/>
      <w:r w:rsidRPr="00CF772C">
        <w:rPr>
          <w:sz w:val="24"/>
        </w:rPr>
        <w:t>kuala</w:t>
      </w:r>
      <w:proofErr w:type="spellEnd"/>
      <w:r w:rsidRPr="00CF772C">
        <w:rPr>
          <w:sz w:val="24"/>
        </w:rPr>
        <w:t xml:space="preserve"> </w:t>
      </w:r>
      <w:proofErr w:type="spellStart"/>
      <w:r w:rsidRPr="00CF772C">
        <w:rPr>
          <w:sz w:val="24"/>
        </w:rPr>
        <w:t>lumpur</w:t>
      </w:r>
      <w:proofErr w:type="spellEnd"/>
      <w:r w:rsidRPr="00CF772C">
        <w:rPr>
          <w:sz w:val="24"/>
        </w:rPr>
        <w:t xml:space="preserve">. </w:t>
      </w:r>
      <w:r w:rsidRPr="00CF772C">
        <w:rPr>
          <w:i/>
          <w:sz w:val="24"/>
        </w:rPr>
        <w:t xml:space="preserve">Malaysian Journal of Medicine and Health Sciences </w:t>
      </w:r>
      <w:r w:rsidRPr="00CF772C">
        <w:rPr>
          <w:sz w:val="24"/>
        </w:rPr>
        <w:t>6: 59-64.</w:t>
      </w:r>
    </w:p>
    <w:p w14:paraId="0D1B0EEA" w14:textId="77777777" w:rsidR="0067233B" w:rsidRPr="00CF772C" w:rsidRDefault="00CF52E8" w:rsidP="00CF772C">
      <w:pPr>
        <w:pStyle w:val="BodyText"/>
        <w:spacing w:before="5" w:line="405" w:lineRule="auto"/>
        <w:ind w:left="23" w:right="158"/>
        <w:jc w:val="right"/>
        <w:rPr>
          <w:i/>
        </w:rPr>
      </w:pPr>
      <w:proofErr w:type="spellStart"/>
      <w:r w:rsidRPr="00CF772C">
        <w:t>Basri</w:t>
      </w:r>
      <w:proofErr w:type="spellEnd"/>
      <w:r w:rsidRPr="00CF772C">
        <w:t>,</w:t>
      </w:r>
      <w:r w:rsidRPr="00CF772C">
        <w:rPr>
          <w:spacing w:val="22"/>
        </w:rPr>
        <w:t xml:space="preserve"> </w:t>
      </w:r>
      <w:r w:rsidRPr="00CF772C">
        <w:t>N.</w:t>
      </w:r>
      <w:r w:rsidRPr="00CF772C">
        <w:rPr>
          <w:spacing w:val="22"/>
        </w:rPr>
        <w:t xml:space="preserve"> </w:t>
      </w:r>
      <w:r w:rsidRPr="00CF772C">
        <w:t>F.,</w:t>
      </w:r>
      <w:r w:rsidRPr="00CF772C">
        <w:rPr>
          <w:spacing w:val="17"/>
        </w:rPr>
        <w:t xml:space="preserve"> </w:t>
      </w:r>
      <w:proofErr w:type="spellStart"/>
      <w:r w:rsidRPr="00CF772C">
        <w:t>Masuri</w:t>
      </w:r>
      <w:proofErr w:type="spellEnd"/>
      <w:r w:rsidRPr="00CF772C">
        <w:t>,</w:t>
      </w:r>
      <w:r w:rsidRPr="00CF772C">
        <w:rPr>
          <w:spacing w:val="22"/>
        </w:rPr>
        <w:t xml:space="preserve"> </w:t>
      </w:r>
      <w:r w:rsidRPr="00CF772C">
        <w:t>M.</w:t>
      </w:r>
      <w:r w:rsidRPr="00CF772C">
        <w:rPr>
          <w:spacing w:val="17"/>
        </w:rPr>
        <w:t xml:space="preserve"> </w:t>
      </w:r>
      <w:r w:rsidRPr="00CF772C">
        <w:t>G.,</w:t>
      </w:r>
      <w:r w:rsidRPr="00CF772C">
        <w:rPr>
          <w:spacing w:val="22"/>
        </w:rPr>
        <w:t xml:space="preserve"> </w:t>
      </w:r>
      <w:proofErr w:type="spellStart"/>
      <w:r w:rsidRPr="00CF772C">
        <w:t>Danis</w:t>
      </w:r>
      <w:proofErr w:type="spellEnd"/>
      <w:r w:rsidRPr="00CF772C">
        <w:t>, A.,</w:t>
      </w:r>
      <w:r w:rsidRPr="00CF772C">
        <w:rPr>
          <w:spacing w:val="17"/>
        </w:rPr>
        <w:t xml:space="preserve"> </w:t>
      </w:r>
      <w:r w:rsidRPr="00CF772C">
        <w:t>Isa,</w:t>
      </w:r>
      <w:r w:rsidRPr="00CF772C">
        <w:rPr>
          <w:spacing w:val="17"/>
        </w:rPr>
        <w:t xml:space="preserve"> </w:t>
      </w:r>
      <w:r w:rsidRPr="00CF772C">
        <w:t>S.</w:t>
      </w:r>
      <w:r w:rsidRPr="00CF772C">
        <w:rPr>
          <w:spacing w:val="22"/>
        </w:rPr>
        <w:t xml:space="preserve"> </w:t>
      </w:r>
      <w:r w:rsidRPr="00CF772C">
        <w:t>N.</w:t>
      </w:r>
      <w:r w:rsidRPr="00CF772C">
        <w:rPr>
          <w:spacing w:val="17"/>
        </w:rPr>
        <w:t xml:space="preserve"> </w:t>
      </w:r>
      <w:r w:rsidRPr="00CF772C">
        <w:t>I.,</w:t>
      </w:r>
      <w:r w:rsidRPr="00CF772C">
        <w:rPr>
          <w:spacing w:val="-1"/>
        </w:rPr>
        <w:t xml:space="preserve"> </w:t>
      </w:r>
      <w:r w:rsidRPr="00CF772C">
        <w:t>Abd Aziz,</w:t>
      </w:r>
      <w:r w:rsidRPr="00CF772C">
        <w:rPr>
          <w:spacing w:val="22"/>
        </w:rPr>
        <w:t xml:space="preserve"> </w:t>
      </w:r>
      <w:r w:rsidRPr="00CF772C">
        <w:t>N. A.</w:t>
      </w:r>
      <w:r w:rsidRPr="00CF772C">
        <w:rPr>
          <w:spacing w:val="22"/>
        </w:rPr>
        <w:t xml:space="preserve"> </w:t>
      </w:r>
      <w:r w:rsidRPr="00CF772C">
        <w:t>&amp;</w:t>
      </w:r>
      <w:r w:rsidRPr="00CF772C">
        <w:rPr>
          <w:spacing w:val="21"/>
        </w:rPr>
        <w:t xml:space="preserve"> </w:t>
      </w:r>
      <w:r w:rsidRPr="00CF772C">
        <w:t>Isa,</w:t>
      </w:r>
      <w:r w:rsidRPr="00CF772C">
        <w:rPr>
          <w:spacing w:val="22"/>
        </w:rPr>
        <w:t xml:space="preserve"> </w:t>
      </w:r>
      <w:r w:rsidRPr="00CF772C">
        <w:t>K.</w:t>
      </w:r>
      <w:r w:rsidRPr="00CF772C">
        <w:rPr>
          <w:spacing w:val="22"/>
        </w:rPr>
        <w:t xml:space="preserve"> </w:t>
      </w:r>
      <w:r w:rsidRPr="00CF772C">
        <w:t>a.</w:t>
      </w:r>
      <w:r w:rsidRPr="00CF772C">
        <w:rPr>
          <w:spacing w:val="17"/>
        </w:rPr>
        <w:t xml:space="preserve"> </w:t>
      </w:r>
      <w:r w:rsidRPr="00CF772C">
        <w:t>M.</w:t>
      </w:r>
      <w:r w:rsidRPr="00CF772C">
        <w:rPr>
          <w:spacing w:val="22"/>
        </w:rPr>
        <w:t xml:space="preserve"> </w:t>
      </w:r>
      <w:r w:rsidRPr="00CF772C">
        <w:t>2021. Prevalence of low back pain with its associated risk factors among health science students. Healthscope:</w:t>
      </w:r>
      <w:r w:rsidRPr="00CF772C">
        <w:rPr>
          <w:spacing w:val="-2"/>
        </w:rPr>
        <w:t xml:space="preserve"> </w:t>
      </w:r>
      <w:r w:rsidRPr="00CF772C">
        <w:t>The</w:t>
      </w:r>
      <w:r w:rsidRPr="00CF772C">
        <w:rPr>
          <w:spacing w:val="-2"/>
        </w:rPr>
        <w:t xml:space="preserve"> </w:t>
      </w:r>
      <w:r w:rsidRPr="00CF772C">
        <w:t>Official</w:t>
      </w:r>
      <w:r w:rsidRPr="00CF772C">
        <w:rPr>
          <w:spacing w:val="-2"/>
        </w:rPr>
        <w:t xml:space="preserve"> </w:t>
      </w:r>
      <w:r w:rsidRPr="00CF772C">
        <w:t>Research Book</w:t>
      </w:r>
      <w:r w:rsidRPr="00CF772C">
        <w:rPr>
          <w:spacing w:val="-1"/>
        </w:rPr>
        <w:t xml:space="preserve"> </w:t>
      </w:r>
      <w:r w:rsidRPr="00CF772C">
        <w:t>of Faculty of Health Sciences, UiTM 4(1): 51-59. Bento,</w:t>
      </w:r>
      <w:r w:rsidRPr="00CF772C">
        <w:rPr>
          <w:spacing w:val="-14"/>
        </w:rPr>
        <w:t xml:space="preserve"> </w:t>
      </w:r>
      <w:r w:rsidRPr="00CF772C">
        <w:t>T.</w:t>
      </w:r>
      <w:r w:rsidRPr="00CF772C">
        <w:rPr>
          <w:spacing w:val="-4"/>
        </w:rPr>
        <w:t xml:space="preserve"> </w:t>
      </w:r>
      <w:r w:rsidRPr="00CF772C">
        <w:t>P.</w:t>
      </w:r>
      <w:r w:rsidRPr="00CF772C">
        <w:rPr>
          <w:spacing w:val="-7"/>
        </w:rPr>
        <w:t xml:space="preserve"> </w:t>
      </w:r>
      <w:r w:rsidRPr="00CF772C">
        <w:t>F.,</w:t>
      </w:r>
      <w:r w:rsidRPr="00CF772C">
        <w:rPr>
          <w:spacing w:val="-4"/>
        </w:rPr>
        <w:t xml:space="preserve"> </w:t>
      </w:r>
      <w:proofErr w:type="spellStart"/>
      <w:r w:rsidRPr="00CF772C">
        <w:t>Genebra</w:t>
      </w:r>
      <w:proofErr w:type="spellEnd"/>
      <w:r w:rsidRPr="00CF772C">
        <w:t>,</w:t>
      </w:r>
      <w:r w:rsidRPr="00CF772C">
        <w:rPr>
          <w:spacing w:val="-4"/>
        </w:rPr>
        <w:t xml:space="preserve"> </w:t>
      </w:r>
      <w:r w:rsidRPr="00CF772C">
        <w:t>C.,</w:t>
      </w:r>
      <w:r w:rsidRPr="00CF772C">
        <w:rPr>
          <w:spacing w:val="-7"/>
        </w:rPr>
        <w:t xml:space="preserve"> </w:t>
      </w:r>
      <w:proofErr w:type="spellStart"/>
      <w:r w:rsidRPr="00CF772C">
        <w:t>Maciel</w:t>
      </w:r>
      <w:proofErr w:type="spellEnd"/>
      <w:r w:rsidRPr="00CF772C">
        <w:t>,</w:t>
      </w:r>
      <w:r w:rsidRPr="00CF772C">
        <w:rPr>
          <w:spacing w:val="-4"/>
        </w:rPr>
        <w:t xml:space="preserve"> </w:t>
      </w:r>
      <w:r w:rsidRPr="00CF772C">
        <w:t>N.</w:t>
      </w:r>
      <w:r w:rsidRPr="00CF772C">
        <w:rPr>
          <w:spacing w:val="-7"/>
        </w:rPr>
        <w:t xml:space="preserve"> </w:t>
      </w:r>
      <w:r w:rsidRPr="00CF772C">
        <w:t>M.,</w:t>
      </w:r>
      <w:r w:rsidRPr="00CF772C">
        <w:rPr>
          <w:spacing w:val="-7"/>
        </w:rPr>
        <w:t xml:space="preserve"> </w:t>
      </w:r>
      <w:r w:rsidRPr="00CF772C">
        <w:t>Cornelio,</w:t>
      </w:r>
      <w:r w:rsidRPr="00CF772C">
        <w:rPr>
          <w:spacing w:val="-7"/>
        </w:rPr>
        <w:t xml:space="preserve"> </w:t>
      </w:r>
      <w:r w:rsidRPr="00CF772C">
        <w:t>G.</w:t>
      </w:r>
      <w:r w:rsidRPr="00CF772C">
        <w:rPr>
          <w:spacing w:val="-7"/>
        </w:rPr>
        <w:t xml:space="preserve"> </w:t>
      </w:r>
      <w:r w:rsidRPr="00CF772C">
        <w:t>P.,</w:t>
      </w:r>
      <w:r w:rsidRPr="00CF772C">
        <w:rPr>
          <w:spacing w:val="-7"/>
        </w:rPr>
        <w:t xml:space="preserve"> </w:t>
      </w:r>
      <w:proofErr w:type="spellStart"/>
      <w:r w:rsidRPr="00CF772C">
        <w:t>Simeão</w:t>
      </w:r>
      <w:proofErr w:type="spellEnd"/>
      <w:r w:rsidRPr="00CF772C">
        <w:t>,</w:t>
      </w:r>
      <w:r w:rsidRPr="00CF772C">
        <w:rPr>
          <w:spacing w:val="-4"/>
        </w:rPr>
        <w:t xml:space="preserve"> </w:t>
      </w:r>
      <w:r w:rsidRPr="00CF772C">
        <w:t>S.</w:t>
      </w:r>
      <w:r w:rsidRPr="00CF772C">
        <w:rPr>
          <w:spacing w:val="-7"/>
        </w:rPr>
        <w:t xml:space="preserve"> </w:t>
      </w:r>
      <w:r w:rsidRPr="00CF772C">
        <w:t>&amp;</w:t>
      </w:r>
      <w:r w:rsidRPr="00CF772C">
        <w:rPr>
          <w:spacing w:val="-9"/>
        </w:rPr>
        <w:t xml:space="preserve"> </w:t>
      </w:r>
      <w:proofErr w:type="spellStart"/>
      <w:r w:rsidRPr="00CF772C">
        <w:t>Vitta</w:t>
      </w:r>
      <w:proofErr w:type="spellEnd"/>
      <w:r w:rsidRPr="00CF772C">
        <w:t>,</w:t>
      </w:r>
      <w:r w:rsidRPr="00CF772C">
        <w:rPr>
          <w:spacing w:val="-15"/>
        </w:rPr>
        <w:t xml:space="preserve"> </w:t>
      </w:r>
      <w:r w:rsidRPr="00CF772C">
        <w:t>A.</w:t>
      </w:r>
      <w:r w:rsidRPr="00CF772C">
        <w:rPr>
          <w:spacing w:val="-7"/>
        </w:rPr>
        <w:t xml:space="preserve"> </w:t>
      </w:r>
      <w:r w:rsidRPr="00CF772C">
        <w:t>2020.</w:t>
      </w:r>
      <w:r w:rsidRPr="00CF772C">
        <w:rPr>
          <w:spacing w:val="-4"/>
        </w:rPr>
        <w:t xml:space="preserve"> </w:t>
      </w:r>
      <w:r w:rsidRPr="00CF772C">
        <w:t>Low back</w:t>
      </w:r>
      <w:r w:rsidRPr="00CF772C">
        <w:rPr>
          <w:spacing w:val="-3"/>
        </w:rPr>
        <w:t xml:space="preserve"> </w:t>
      </w:r>
      <w:r w:rsidRPr="00CF772C">
        <w:t>pain</w:t>
      </w:r>
      <w:r w:rsidRPr="00CF772C">
        <w:rPr>
          <w:spacing w:val="-3"/>
        </w:rPr>
        <w:t xml:space="preserve"> </w:t>
      </w:r>
      <w:r w:rsidRPr="00CF772C">
        <w:t>and</w:t>
      </w:r>
      <w:r w:rsidRPr="00CF772C">
        <w:rPr>
          <w:spacing w:val="-3"/>
        </w:rPr>
        <w:t xml:space="preserve"> </w:t>
      </w:r>
      <w:r w:rsidRPr="00CF772C">
        <w:t>some</w:t>
      </w:r>
      <w:r w:rsidRPr="00CF772C">
        <w:rPr>
          <w:spacing w:val="-5"/>
        </w:rPr>
        <w:t xml:space="preserve"> </w:t>
      </w:r>
      <w:r w:rsidRPr="00CF772C">
        <w:t>associated</w:t>
      </w:r>
      <w:r w:rsidRPr="00CF772C">
        <w:rPr>
          <w:spacing w:val="-3"/>
        </w:rPr>
        <w:t xml:space="preserve"> </w:t>
      </w:r>
      <w:r w:rsidRPr="00CF772C">
        <w:t>factors:</w:t>
      </w:r>
      <w:r w:rsidRPr="00CF772C">
        <w:rPr>
          <w:spacing w:val="-5"/>
        </w:rPr>
        <w:t xml:space="preserve"> </w:t>
      </w:r>
      <w:r w:rsidRPr="00CF772C">
        <w:t>is</w:t>
      </w:r>
      <w:r w:rsidRPr="00CF772C">
        <w:rPr>
          <w:spacing w:val="-1"/>
        </w:rPr>
        <w:t xml:space="preserve"> </w:t>
      </w:r>
      <w:r w:rsidRPr="00CF772C">
        <w:t>there</w:t>
      </w:r>
      <w:r w:rsidRPr="00CF772C">
        <w:rPr>
          <w:spacing w:val="-5"/>
        </w:rPr>
        <w:t xml:space="preserve"> </w:t>
      </w:r>
      <w:r w:rsidRPr="00CF772C">
        <w:t>any</w:t>
      </w:r>
      <w:r w:rsidRPr="00CF772C">
        <w:rPr>
          <w:spacing w:val="-3"/>
        </w:rPr>
        <w:t xml:space="preserve"> </w:t>
      </w:r>
      <w:r w:rsidRPr="00CF772C">
        <w:t>difference</w:t>
      </w:r>
      <w:r w:rsidRPr="00CF772C">
        <w:rPr>
          <w:spacing w:val="-5"/>
        </w:rPr>
        <w:t xml:space="preserve"> </w:t>
      </w:r>
      <w:r w:rsidRPr="00CF772C">
        <w:t>between</w:t>
      </w:r>
      <w:r w:rsidRPr="00CF772C">
        <w:rPr>
          <w:spacing w:val="-3"/>
        </w:rPr>
        <w:t xml:space="preserve"> </w:t>
      </w:r>
      <w:r w:rsidRPr="00CF772C">
        <w:t xml:space="preserve">genders? </w:t>
      </w:r>
      <w:proofErr w:type="spellStart"/>
      <w:r w:rsidRPr="00CF772C">
        <w:rPr>
          <w:i/>
        </w:rPr>
        <w:t>Braz</w:t>
      </w:r>
      <w:proofErr w:type="spellEnd"/>
      <w:r w:rsidRPr="00CF772C">
        <w:rPr>
          <w:i/>
          <w:spacing w:val="-1"/>
        </w:rPr>
        <w:t xml:space="preserve"> </w:t>
      </w:r>
      <w:r w:rsidRPr="00CF772C">
        <w:rPr>
          <w:i/>
        </w:rPr>
        <w:t>J</w:t>
      </w:r>
      <w:r w:rsidRPr="00CF772C">
        <w:rPr>
          <w:i/>
          <w:spacing w:val="-5"/>
        </w:rPr>
        <w:t xml:space="preserve"> </w:t>
      </w:r>
      <w:r w:rsidRPr="00CF772C">
        <w:rPr>
          <w:i/>
        </w:rPr>
        <w:t>Phys</w:t>
      </w:r>
    </w:p>
    <w:p w14:paraId="6217CEB8" w14:textId="77777777" w:rsidR="0067233B" w:rsidRPr="00CF772C" w:rsidRDefault="00CF52E8" w:rsidP="00CF772C">
      <w:pPr>
        <w:spacing w:before="8"/>
        <w:ind w:left="314"/>
        <w:jc w:val="both"/>
        <w:rPr>
          <w:sz w:val="24"/>
        </w:rPr>
      </w:pPr>
      <w:proofErr w:type="spellStart"/>
      <w:r w:rsidRPr="00CF772C">
        <w:rPr>
          <w:i/>
          <w:sz w:val="24"/>
        </w:rPr>
        <w:t>Ther</w:t>
      </w:r>
      <w:proofErr w:type="spellEnd"/>
      <w:r w:rsidRPr="00CF772C">
        <w:rPr>
          <w:i/>
          <w:sz w:val="24"/>
        </w:rPr>
        <w:t xml:space="preserve"> </w:t>
      </w:r>
      <w:r w:rsidRPr="00CF772C">
        <w:rPr>
          <w:sz w:val="24"/>
        </w:rPr>
        <w:t>24(1):</w:t>
      </w:r>
      <w:r w:rsidRPr="00CF772C">
        <w:rPr>
          <w:spacing w:val="-2"/>
          <w:sz w:val="24"/>
        </w:rPr>
        <w:t xml:space="preserve"> </w:t>
      </w:r>
      <w:r w:rsidRPr="00CF772C">
        <w:rPr>
          <w:sz w:val="24"/>
        </w:rPr>
        <w:t>79-</w:t>
      </w:r>
      <w:r w:rsidRPr="00CF772C">
        <w:rPr>
          <w:spacing w:val="-5"/>
          <w:sz w:val="24"/>
        </w:rPr>
        <w:t>87.</w:t>
      </w:r>
    </w:p>
    <w:p w14:paraId="46624D06" w14:textId="77777777" w:rsidR="0067233B" w:rsidRPr="00CF772C" w:rsidRDefault="00CF52E8" w:rsidP="00CF772C">
      <w:pPr>
        <w:spacing w:before="194" w:line="405" w:lineRule="auto"/>
        <w:ind w:left="314" w:right="597" w:hanging="291"/>
        <w:jc w:val="both"/>
        <w:rPr>
          <w:sz w:val="24"/>
        </w:rPr>
      </w:pPr>
      <w:proofErr w:type="spellStart"/>
      <w:r w:rsidRPr="00CF772C">
        <w:rPr>
          <w:sz w:val="24"/>
        </w:rPr>
        <w:t>Casser</w:t>
      </w:r>
      <w:proofErr w:type="spellEnd"/>
      <w:r w:rsidRPr="00CF772C">
        <w:rPr>
          <w:sz w:val="24"/>
        </w:rPr>
        <w:t>,</w:t>
      </w:r>
      <w:r w:rsidRPr="00CF772C">
        <w:rPr>
          <w:spacing w:val="-5"/>
          <w:sz w:val="24"/>
        </w:rPr>
        <w:t xml:space="preserve"> </w:t>
      </w:r>
      <w:r w:rsidRPr="00CF772C">
        <w:rPr>
          <w:sz w:val="24"/>
        </w:rPr>
        <w:t>H.</w:t>
      </w:r>
      <w:r w:rsidRPr="00CF772C">
        <w:rPr>
          <w:spacing w:val="-5"/>
          <w:sz w:val="24"/>
        </w:rPr>
        <w:t xml:space="preserve"> </w:t>
      </w:r>
      <w:r w:rsidRPr="00CF772C">
        <w:rPr>
          <w:sz w:val="24"/>
        </w:rPr>
        <w:t>&amp;</w:t>
      </w:r>
      <w:r w:rsidRPr="00CF772C">
        <w:rPr>
          <w:spacing w:val="-6"/>
          <w:sz w:val="24"/>
        </w:rPr>
        <w:t xml:space="preserve"> </w:t>
      </w:r>
      <w:proofErr w:type="spellStart"/>
      <w:r w:rsidRPr="00CF772C">
        <w:rPr>
          <w:sz w:val="24"/>
        </w:rPr>
        <w:t>Schaible</w:t>
      </w:r>
      <w:proofErr w:type="spellEnd"/>
      <w:r w:rsidRPr="00CF772C">
        <w:rPr>
          <w:sz w:val="24"/>
        </w:rPr>
        <w:t>,</w:t>
      </w:r>
      <w:r w:rsidRPr="00CF772C">
        <w:rPr>
          <w:spacing w:val="-5"/>
          <w:sz w:val="24"/>
        </w:rPr>
        <w:t xml:space="preserve"> </w:t>
      </w:r>
      <w:r w:rsidRPr="00CF772C">
        <w:rPr>
          <w:sz w:val="24"/>
        </w:rPr>
        <w:t>H.</w:t>
      </w:r>
      <w:r w:rsidRPr="00CF772C">
        <w:rPr>
          <w:spacing w:val="-5"/>
          <w:sz w:val="24"/>
        </w:rPr>
        <w:t xml:space="preserve"> </w:t>
      </w:r>
      <w:r w:rsidRPr="00CF772C">
        <w:rPr>
          <w:sz w:val="24"/>
        </w:rPr>
        <w:t>2015.</w:t>
      </w:r>
      <w:r w:rsidRPr="00CF772C">
        <w:rPr>
          <w:spacing w:val="-5"/>
          <w:sz w:val="24"/>
        </w:rPr>
        <w:t xml:space="preserve"> </w:t>
      </w:r>
      <w:r w:rsidRPr="00CF772C">
        <w:rPr>
          <w:sz w:val="24"/>
        </w:rPr>
        <w:t>Musculoskeletal</w:t>
      </w:r>
      <w:r w:rsidRPr="00CF772C">
        <w:rPr>
          <w:spacing w:val="-6"/>
          <w:sz w:val="24"/>
        </w:rPr>
        <w:t xml:space="preserve"> </w:t>
      </w:r>
      <w:r w:rsidRPr="00CF772C">
        <w:rPr>
          <w:sz w:val="24"/>
        </w:rPr>
        <w:t xml:space="preserve">pain. </w:t>
      </w:r>
      <w:proofErr w:type="spellStart"/>
      <w:r w:rsidRPr="00CF772C">
        <w:rPr>
          <w:i/>
          <w:sz w:val="24"/>
        </w:rPr>
        <w:t>Schmerz</w:t>
      </w:r>
      <w:proofErr w:type="spellEnd"/>
      <w:r w:rsidRPr="00CF772C">
        <w:rPr>
          <w:i/>
          <w:spacing w:val="-4"/>
          <w:sz w:val="24"/>
        </w:rPr>
        <w:t xml:space="preserve"> </w:t>
      </w:r>
      <w:r w:rsidRPr="00CF772C">
        <w:rPr>
          <w:i/>
          <w:sz w:val="24"/>
        </w:rPr>
        <w:t>(Berlin,</w:t>
      </w:r>
      <w:r w:rsidRPr="00CF772C">
        <w:rPr>
          <w:i/>
          <w:spacing w:val="-5"/>
          <w:sz w:val="24"/>
        </w:rPr>
        <w:t xml:space="preserve"> </w:t>
      </w:r>
      <w:r w:rsidRPr="00CF772C">
        <w:rPr>
          <w:i/>
          <w:sz w:val="24"/>
        </w:rPr>
        <w:t>Germany)</w:t>
      </w:r>
      <w:r w:rsidRPr="00CF772C">
        <w:rPr>
          <w:i/>
          <w:spacing w:val="-2"/>
          <w:sz w:val="24"/>
        </w:rPr>
        <w:t xml:space="preserve"> </w:t>
      </w:r>
      <w:r w:rsidRPr="00CF772C">
        <w:rPr>
          <w:sz w:val="24"/>
        </w:rPr>
        <w:t>29(5): 486-488, 490.</w:t>
      </w:r>
    </w:p>
    <w:p w14:paraId="4431B366" w14:textId="77777777" w:rsidR="0067233B" w:rsidRPr="00CF772C" w:rsidRDefault="00CF52E8" w:rsidP="00CF772C">
      <w:pPr>
        <w:pStyle w:val="BodyText"/>
        <w:spacing w:line="405" w:lineRule="auto"/>
        <w:ind w:right="173" w:hanging="291"/>
      </w:pPr>
      <w:proofErr w:type="spellStart"/>
      <w:r w:rsidRPr="00CF772C">
        <w:t>Dropkin</w:t>
      </w:r>
      <w:proofErr w:type="spellEnd"/>
      <w:r w:rsidRPr="00CF772C">
        <w:t>, J., Power, P., Rasul, R., Moline, J. &amp; Kim, H. 2019. Effect of resiliency and age on musculoskeletal injuries and lost workdays in emergency medical service personnel. International journal of industrial ergonomics 69: 184-193.</w:t>
      </w:r>
    </w:p>
    <w:p w14:paraId="41BC3030" w14:textId="77777777" w:rsidR="0067233B" w:rsidRPr="00CF772C" w:rsidRDefault="00CF52E8" w:rsidP="00CF772C">
      <w:pPr>
        <w:pStyle w:val="BodyText"/>
        <w:spacing w:before="6" w:line="403" w:lineRule="auto"/>
        <w:ind w:right="169" w:hanging="291"/>
      </w:pPr>
      <w:r w:rsidRPr="00CF772C">
        <w:t>Eloi,</w:t>
      </w:r>
      <w:r w:rsidRPr="00CF772C">
        <w:rPr>
          <w:spacing w:val="-10"/>
        </w:rPr>
        <w:t xml:space="preserve"> </w:t>
      </w:r>
      <w:r w:rsidRPr="00CF772C">
        <w:t>D.</w:t>
      </w:r>
      <w:r w:rsidRPr="00CF772C">
        <w:rPr>
          <w:spacing w:val="-10"/>
        </w:rPr>
        <w:t xml:space="preserve"> </w:t>
      </w:r>
      <w:r w:rsidRPr="00CF772C">
        <w:t>R.</w:t>
      </w:r>
      <w:r w:rsidRPr="00CF772C">
        <w:rPr>
          <w:spacing w:val="-6"/>
        </w:rPr>
        <w:t xml:space="preserve"> </w:t>
      </w:r>
      <w:r w:rsidRPr="00CF772C">
        <w:t>L.,</w:t>
      </w:r>
      <w:r w:rsidRPr="00CF772C">
        <w:rPr>
          <w:spacing w:val="-6"/>
        </w:rPr>
        <w:t xml:space="preserve"> </w:t>
      </w:r>
      <w:proofErr w:type="spellStart"/>
      <w:r w:rsidRPr="00CF772C">
        <w:t>Quemelo</w:t>
      </w:r>
      <w:proofErr w:type="spellEnd"/>
      <w:r w:rsidRPr="00CF772C">
        <w:t>,</w:t>
      </w:r>
      <w:r w:rsidRPr="00CF772C">
        <w:rPr>
          <w:spacing w:val="-10"/>
        </w:rPr>
        <w:t xml:space="preserve"> </w:t>
      </w:r>
      <w:r w:rsidRPr="00CF772C">
        <w:t>P.</w:t>
      </w:r>
      <w:r w:rsidRPr="00CF772C">
        <w:rPr>
          <w:spacing w:val="-6"/>
        </w:rPr>
        <w:t xml:space="preserve"> </w:t>
      </w:r>
      <w:r w:rsidRPr="00CF772C">
        <w:t>R.</w:t>
      </w:r>
      <w:r w:rsidRPr="00CF772C">
        <w:rPr>
          <w:spacing w:val="-10"/>
        </w:rPr>
        <w:t xml:space="preserve"> </w:t>
      </w:r>
      <w:r w:rsidRPr="00CF772C">
        <w:t>V.</w:t>
      </w:r>
      <w:r w:rsidRPr="00CF772C">
        <w:rPr>
          <w:spacing w:val="-10"/>
        </w:rPr>
        <w:t xml:space="preserve"> </w:t>
      </w:r>
      <w:r w:rsidRPr="00CF772C">
        <w:t>&amp;</w:t>
      </w:r>
      <w:r w:rsidRPr="00CF772C">
        <w:rPr>
          <w:spacing w:val="-7"/>
        </w:rPr>
        <w:t xml:space="preserve"> </w:t>
      </w:r>
      <w:r w:rsidRPr="00CF772C">
        <w:t>Sousa,</w:t>
      </w:r>
      <w:r w:rsidRPr="00CF772C">
        <w:rPr>
          <w:spacing w:val="-10"/>
        </w:rPr>
        <w:t xml:space="preserve"> </w:t>
      </w:r>
      <w:r w:rsidRPr="00CF772C">
        <w:t>M.</w:t>
      </w:r>
      <w:r w:rsidRPr="00CF772C">
        <w:rPr>
          <w:spacing w:val="-10"/>
        </w:rPr>
        <w:t xml:space="preserve"> </w:t>
      </w:r>
      <w:r w:rsidRPr="00CF772C">
        <w:t>N.</w:t>
      </w:r>
      <w:r w:rsidRPr="00CF772C">
        <w:rPr>
          <w:spacing w:val="-11"/>
        </w:rPr>
        <w:t xml:space="preserve"> </w:t>
      </w:r>
      <w:r w:rsidRPr="00CF772C">
        <w:t>a.</w:t>
      </w:r>
      <w:r w:rsidRPr="00CF772C">
        <w:rPr>
          <w:spacing w:val="-6"/>
        </w:rPr>
        <w:t xml:space="preserve"> </w:t>
      </w:r>
      <w:r w:rsidRPr="00CF772C">
        <w:t>D.</w:t>
      </w:r>
      <w:r w:rsidRPr="00CF772C">
        <w:rPr>
          <w:spacing w:val="-10"/>
        </w:rPr>
        <w:t xml:space="preserve"> </w:t>
      </w:r>
      <w:r w:rsidRPr="00CF772C">
        <w:t>2022.</w:t>
      </w:r>
      <w:r w:rsidRPr="00CF772C">
        <w:rPr>
          <w:spacing w:val="-10"/>
        </w:rPr>
        <w:t xml:space="preserve"> </w:t>
      </w:r>
      <w:r w:rsidRPr="00CF772C">
        <w:t>Influence</w:t>
      </w:r>
      <w:r w:rsidRPr="00CF772C">
        <w:rPr>
          <w:spacing w:val="-11"/>
        </w:rPr>
        <w:t xml:space="preserve"> </w:t>
      </w:r>
      <w:r w:rsidRPr="00CF772C">
        <w:t>of</w:t>
      </w:r>
      <w:r w:rsidRPr="00CF772C">
        <w:rPr>
          <w:spacing w:val="-6"/>
        </w:rPr>
        <w:t xml:space="preserve"> </w:t>
      </w:r>
      <w:r w:rsidRPr="00CF772C">
        <w:t>physical</w:t>
      </w:r>
      <w:r w:rsidRPr="00CF772C">
        <w:rPr>
          <w:spacing w:val="-11"/>
        </w:rPr>
        <w:t xml:space="preserve"> </w:t>
      </w:r>
      <w:r w:rsidRPr="00CF772C">
        <w:t>activity</w:t>
      </w:r>
      <w:r w:rsidRPr="00CF772C">
        <w:rPr>
          <w:spacing w:val="-5"/>
        </w:rPr>
        <w:t xml:space="preserve"> </w:t>
      </w:r>
      <w:r w:rsidRPr="00CF772C">
        <w:t>and time</w:t>
      </w:r>
      <w:r w:rsidRPr="00CF772C">
        <w:rPr>
          <w:spacing w:val="18"/>
        </w:rPr>
        <w:t xml:space="preserve"> </w:t>
      </w:r>
      <w:r w:rsidRPr="00CF772C">
        <w:t>in</w:t>
      </w:r>
      <w:r w:rsidRPr="00CF772C">
        <w:rPr>
          <w:spacing w:val="17"/>
        </w:rPr>
        <w:t xml:space="preserve"> </w:t>
      </w:r>
      <w:r w:rsidRPr="00CF772C">
        <w:t>the</w:t>
      </w:r>
      <w:r w:rsidRPr="00CF772C">
        <w:rPr>
          <w:spacing w:val="16"/>
        </w:rPr>
        <w:t xml:space="preserve"> </w:t>
      </w:r>
      <w:r w:rsidRPr="00CF772C">
        <w:t>sitting</w:t>
      </w:r>
      <w:r w:rsidRPr="00CF772C">
        <w:rPr>
          <w:spacing w:val="17"/>
        </w:rPr>
        <w:t xml:space="preserve"> </w:t>
      </w:r>
      <w:r w:rsidRPr="00CF772C">
        <w:t>position</w:t>
      </w:r>
      <w:r w:rsidRPr="00CF772C">
        <w:rPr>
          <w:spacing w:val="17"/>
        </w:rPr>
        <w:t xml:space="preserve"> </w:t>
      </w:r>
      <w:r w:rsidRPr="00CF772C">
        <w:t>on</w:t>
      </w:r>
      <w:r w:rsidRPr="00CF772C">
        <w:rPr>
          <w:spacing w:val="16"/>
        </w:rPr>
        <w:t xml:space="preserve"> </w:t>
      </w:r>
      <w:r w:rsidRPr="00CF772C">
        <w:t>the</w:t>
      </w:r>
      <w:r w:rsidRPr="00CF772C">
        <w:rPr>
          <w:spacing w:val="16"/>
        </w:rPr>
        <w:t xml:space="preserve"> </w:t>
      </w:r>
      <w:r w:rsidRPr="00CF772C">
        <w:t>condition</w:t>
      </w:r>
      <w:r w:rsidRPr="00CF772C">
        <w:rPr>
          <w:spacing w:val="17"/>
        </w:rPr>
        <w:t xml:space="preserve"> </w:t>
      </w:r>
      <w:r w:rsidRPr="00CF772C">
        <w:t>of</w:t>
      </w:r>
      <w:r w:rsidRPr="00CF772C">
        <w:rPr>
          <w:spacing w:val="22"/>
        </w:rPr>
        <w:t xml:space="preserve"> </w:t>
      </w:r>
      <w:r w:rsidRPr="00CF772C">
        <w:t>low</w:t>
      </w:r>
      <w:r w:rsidRPr="00CF772C">
        <w:rPr>
          <w:spacing w:val="23"/>
        </w:rPr>
        <w:t xml:space="preserve"> </w:t>
      </w:r>
      <w:r w:rsidRPr="00CF772C">
        <w:t>back</w:t>
      </w:r>
      <w:r w:rsidRPr="00CF772C">
        <w:rPr>
          <w:spacing w:val="17"/>
        </w:rPr>
        <w:t xml:space="preserve"> </w:t>
      </w:r>
      <w:r w:rsidRPr="00CF772C">
        <w:t>pain</w:t>
      </w:r>
      <w:r w:rsidRPr="00CF772C">
        <w:rPr>
          <w:spacing w:val="22"/>
        </w:rPr>
        <w:t xml:space="preserve"> </w:t>
      </w:r>
      <w:r w:rsidRPr="00CF772C">
        <w:t>among</w:t>
      </w:r>
      <w:r w:rsidRPr="00CF772C">
        <w:rPr>
          <w:spacing w:val="17"/>
        </w:rPr>
        <w:t xml:space="preserve"> </w:t>
      </w:r>
      <w:r w:rsidRPr="00CF772C">
        <w:t>university</w:t>
      </w:r>
      <w:r w:rsidRPr="00CF772C">
        <w:rPr>
          <w:spacing w:val="22"/>
        </w:rPr>
        <w:t xml:space="preserve"> </w:t>
      </w:r>
      <w:r w:rsidRPr="00CF772C">
        <w:rPr>
          <w:spacing w:val="-2"/>
        </w:rPr>
        <w:t>students.</w:t>
      </w:r>
    </w:p>
    <w:p w14:paraId="6B917CFF" w14:textId="77777777" w:rsidR="0067233B" w:rsidRPr="00CF772C" w:rsidRDefault="00CF52E8" w:rsidP="00CF772C">
      <w:pPr>
        <w:spacing w:before="76"/>
        <w:ind w:left="314"/>
        <w:jc w:val="both"/>
        <w:rPr>
          <w:sz w:val="24"/>
        </w:rPr>
      </w:pPr>
      <w:proofErr w:type="spellStart"/>
      <w:r w:rsidRPr="00CF772C">
        <w:rPr>
          <w:i/>
          <w:sz w:val="24"/>
        </w:rPr>
        <w:t>Coluna</w:t>
      </w:r>
      <w:proofErr w:type="spellEnd"/>
      <w:r w:rsidRPr="00CF772C">
        <w:rPr>
          <w:i/>
          <w:sz w:val="24"/>
        </w:rPr>
        <w:t>/</w:t>
      </w:r>
      <w:proofErr w:type="spellStart"/>
      <w:r w:rsidRPr="00CF772C">
        <w:rPr>
          <w:i/>
          <w:sz w:val="24"/>
        </w:rPr>
        <w:t>Columna</w:t>
      </w:r>
      <w:proofErr w:type="spellEnd"/>
      <w:r w:rsidRPr="00CF772C">
        <w:rPr>
          <w:i/>
          <w:spacing w:val="-4"/>
          <w:sz w:val="24"/>
        </w:rPr>
        <w:t xml:space="preserve"> </w:t>
      </w:r>
      <w:r w:rsidRPr="00CF772C">
        <w:rPr>
          <w:sz w:val="24"/>
        </w:rPr>
        <w:t>21(1):</w:t>
      </w:r>
      <w:r w:rsidRPr="00CF772C">
        <w:rPr>
          <w:spacing w:val="-4"/>
          <w:sz w:val="24"/>
        </w:rPr>
        <w:t xml:space="preserve"> </w:t>
      </w:r>
      <w:r w:rsidRPr="00CF772C">
        <w:rPr>
          <w:spacing w:val="-2"/>
          <w:sz w:val="24"/>
        </w:rPr>
        <w:t>e253794.</w:t>
      </w:r>
    </w:p>
    <w:p w14:paraId="4775417D" w14:textId="77777777" w:rsidR="0067233B" w:rsidRPr="00CF772C" w:rsidRDefault="00CF52E8" w:rsidP="00CF772C">
      <w:pPr>
        <w:pStyle w:val="BodyText"/>
        <w:spacing w:before="194" w:line="405" w:lineRule="auto"/>
        <w:ind w:right="169" w:hanging="291"/>
      </w:pPr>
      <w:proofErr w:type="spellStart"/>
      <w:r w:rsidRPr="00CF772C">
        <w:t>Fatoye</w:t>
      </w:r>
      <w:proofErr w:type="spellEnd"/>
      <w:r w:rsidRPr="00CF772C">
        <w:t>,</w:t>
      </w:r>
      <w:r w:rsidRPr="00CF772C">
        <w:rPr>
          <w:spacing w:val="-1"/>
        </w:rPr>
        <w:t xml:space="preserve"> </w:t>
      </w:r>
      <w:r w:rsidRPr="00CF772C">
        <w:t>F.,</w:t>
      </w:r>
      <w:r w:rsidRPr="00CF772C">
        <w:rPr>
          <w:spacing w:val="-1"/>
        </w:rPr>
        <w:t xml:space="preserve"> </w:t>
      </w:r>
      <w:proofErr w:type="spellStart"/>
      <w:r w:rsidRPr="00CF772C">
        <w:t>Gebrye</w:t>
      </w:r>
      <w:proofErr w:type="spellEnd"/>
      <w:r w:rsidRPr="00CF772C">
        <w:t>,</w:t>
      </w:r>
      <w:r w:rsidRPr="00CF772C">
        <w:rPr>
          <w:spacing w:val="-5"/>
        </w:rPr>
        <w:t xml:space="preserve"> </w:t>
      </w:r>
      <w:r w:rsidRPr="00CF772C">
        <w:t>T. &amp;</w:t>
      </w:r>
      <w:r w:rsidRPr="00CF772C">
        <w:rPr>
          <w:spacing w:val="-2"/>
        </w:rPr>
        <w:t xml:space="preserve"> </w:t>
      </w:r>
      <w:proofErr w:type="spellStart"/>
      <w:r w:rsidRPr="00CF772C">
        <w:t>Odeyemi</w:t>
      </w:r>
      <w:proofErr w:type="spellEnd"/>
      <w:r w:rsidRPr="00CF772C">
        <w:t>,</w:t>
      </w:r>
      <w:r w:rsidRPr="00CF772C">
        <w:rPr>
          <w:spacing w:val="-1"/>
        </w:rPr>
        <w:t xml:space="preserve"> </w:t>
      </w:r>
      <w:r w:rsidRPr="00CF772C">
        <w:t>I.</w:t>
      </w:r>
      <w:r w:rsidRPr="00CF772C">
        <w:rPr>
          <w:spacing w:val="-1"/>
        </w:rPr>
        <w:t xml:space="preserve"> </w:t>
      </w:r>
      <w:r w:rsidRPr="00CF772C">
        <w:t>2019.</w:t>
      </w:r>
      <w:r w:rsidRPr="00CF772C">
        <w:rPr>
          <w:spacing w:val="-1"/>
        </w:rPr>
        <w:t xml:space="preserve"> </w:t>
      </w:r>
      <w:r w:rsidRPr="00CF772C">
        <w:t>Real-world</w:t>
      </w:r>
      <w:r w:rsidRPr="00CF772C">
        <w:rPr>
          <w:spacing w:val="-1"/>
        </w:rPr>
        <w:t xml:space="preserve"> </w:t>
      </w:r>
      <w:r w:rsidRPr="00CF772C">
        <w:t>incidence and</w:t>
      </w:r>
      <w:r w:rsidRPr="00CF772C">
        <w:rPr>
          <w:spacing w:val="-1"/>
        </w:rPr>
        <w:t xml:space="preserve"> </w:t>
      </w:r>
      <w:r w:rsidRPr="00CF772C">
        <w:t>prevalence</w:t>
      </w:r>
      <w:r w:rsidRPr="00CF772C">
        <w:rPr>
          <w:spacing w:val="-2"/>
        </w:rPr>
        <w:t xml:space="preserve"> </w:t>
      </w:r>
      <w:r w:rsidRPr="00CF772C">
        <w:t xml:space="preserve">of low back pain using routinely collected data. </w:t>
      </w:r>
      <w:proofErr w:type="spellStart"/>
      <w:r w:rsidRPr="00CF772C">
        <w:rPr>
          <w:i/>
        </w:rPr>
        <w:t>Rheumatol</w:t>
      </w:r>
      <w:proofErr w:type="spellEnd"/>
      <w:r w:rsidRPr="00CF772C">
        <w:rPr>
          <w:i/>
        </w:rPr>
        <w:t xml:space="preserve"> Int </w:t>
      </w:r>
      <w:r w:rsidRPr="00CF772C">
        <w:t>39(4): 619-626.</w:t>
      </w:r>
    </w:p>
    <w:p w14:paraId="785E462D" w14:textId="77777777" w:rsidR="0067233B" w:rsidRPr="00CF772C" w:rsidRDefault="00CF52E8" w:rsidP="00CF772C">
      <w:pPr>
        <w:pStyle w:val="BodyText"/>
        <w:spacing w:before="3" w:line="405" w:lineRule="auto"/>
        <w:ind w:right="165" w:hanging="291"/>
      </w:pPr>
      <w:proofErr w:type="spellStart"/>
      <w:r w:rsidRPr="00CF772C">
        <w:t>Fogelholm</w:t>
      </w:r>
      <w:proofErr w:type="spellEnd"/>
      <w:r w:rsidRPr="00CF772C">
        <w:t>,</w:t>
      </w:r>
      <w:r w:rsidRPr="00CF772C">
        <w:rPr>
          <w:spacing w:val="-7"/>
        </w:rPr>
        <w:t xml:space="preserve"> </w:t>
      </w:r>
      <w:r w:rsidRPr="00CF772C">
        <w:t>M.,</w:t>
      </w:r>
      <w:r w:rsidRPr="00CF772C">
        <w:rPr>
          <w:spacing w:val="-7"/>
        </w:rPr>
        <w:t xml:space="preserve"> </w:t>
      </w:r>
      <w:proofErr w:type="spellStart"/>
      <w:r w:rsidRPr="00CF772C">
        <w:t>Malmberg</w:t>
      </w:r>
      <w:proofErr w:type="spellEnd"/>
      <w:r w:rsidRPr="00CF772C">
        <w:t>,</w:t>
      </w:r>
      <w:r w:rsidRPr="00CF772C">
        <w:rPr>
          <w:spacing w:val="-7"/>
        </w:rPr>
        <w:t xml:space="preserve"> </w:t>
      </w:r>
      <w:r w:rsidRPr="00CF772C">
        <w:t>J.,</w:t>
      </w:r>
      <w:r w:rsidRPr="00CF772C">
        <w:rPr>
          <w:spacing w:val="-7"/>
        </w:rPr>
        <w:t xml:space="preserve"> </w:t>
      </w:r>
      <w:proofErr w:type="spellStart"/>
      <w:r w:rsidRPr="00CF772C">
        <w:t>Suni</w:t>
      </w:r>
      <w:proofErr w:type="spellEnd"/>
      <w:r w:rsidRPr="00CF772C">
        <w:t>,</w:t>
      </w:r>
      <w:r w:rsidRPr="00CF772C">
        <w:rPr>
          <w:spacing w:val="-7"/>
        </w:rPr>
        <w:t xml:space="preserve"> </w:t>
      </w:r>
      <w:r w:rsidRPr="00CF772C">
        <w:t>J.,</w:t>
      </w:r>
      <w:r w:rsidRPr="00CF772C">
        <w:rPr>
          <w:spacing w:val="-7"/>
        </w:rPr>
        <w:t xml:space="preserve"> </w:t>
      </w:r>
      <w:proofErr w:type="spellStart"/>
      <w:r w:rsidRPr="00CF772C">
        <w:t>Santtila</w:t>
      </w:r>
      <w:proofErr w:type="spellEnd"/>
      <w:r w:rsidRPr="00CF772C">
        <w:t>,</w:t>
      </w:r>
      <w:r w:rsidRPr="00CF772C">
        <w:rPr>
          <w:spacing w:val="-7"/>
        </w:rPr>
        <w:t xml:space="preserve"> </w:t>
      </w:r>
      <w:r w:rsidRPr="00CF772C">
        <w:t>M.,</w:t>
      </w:r>
      <w:r w:rsidRPr="00CF772C">
        <w:rPr>
          <w:spacing w:val="-7"/>
        </w:rPr>
        <w:t xml:space="preserve"> </w:t>
      </w:r>
      <w:proofErr w:type="spellStart"/>
      <w:r w:rsidRPr="00CF772C">
        <w:t>Kyröläinen</w:t>
      </w:r>
      <w:proofErr w:type="spellEnd"/>
      <w:r w:rsidRPr="00CF772C">
        <w:t>,</w:t>
      </w:r>
      <w:r w:rsidRPr="00CF772C">
        <w:rPr>
          <w:spacing w:val="-7"/>
        </w:rPr>
        <w:t xml:space="preserve"> </w:t>
      </w:r>
      <w:r w:rsidRPr="00CF772C">
        <w:t>H.,</w:t>
      </w:r>
      <w:r w:rsidRPr="00CF772C">
        <w:rPr>
          <w:spacing w:val="-7"/>
        </w:rPr>
        <w:t xml:space="preserve"> </w:t>
      </w:r>
      <w:proofErr w:type="spellStart"/>
      <w:r w:rsidRPr="00CF772C">
        <w:t>Mäntysaari</w:t>
      </w:r>
      <w:proofErr w:type="spellEnd"/>
      <w:r w:rsidRPr="00CF772C">
        <w:t>,</w:t>
      </w:r>
      <w:r w:rsidRPr="00CF772C">
        <w:rPr>
          <w:spacing w:val="-7"/>
        </w:rPr>
        <w:t xml:space="preserve"> </w:t>
      </w:r>
      <w:r w:rsidRPr="00CF772C">
        <w:t>M.,</w:t>
      </w:r>
      <w:r w:rsidRPr="00CF772C">
        <w:rPr>
          <w:spacing w:val="-7"/>
        </w:rPr>
        <w:t xml:space="preserve"> </w:t>
      </w:r>
      <w:r w:rsidRPr="00CF772C">
        <w:t>&amp;</w:t>
      </w:r>
      <w:r w:rsidRPr="00CF772C">
        <w:rPr>
          <w:spacing w:val="-9"/>
        </w:rPr>
        <w:t xml:space="preserve"> </w:t>
      </w:r>
      <w:proofErr w:type="spellStart"/>
      <w:r w:rsidRPr="00CF772C">
        <w:t>Oja</w:t>
      </w:r>
      <w:proofErr w:type="spellEnd"/>
      <w:r w:rsidRPr="00CF772C">
        <w:t>,</w:t>
      </w:r>
      <w:r w:rsidRPr="00CF772C">
        <w:rPr>
          <w:spacing w:val="-7"/>
        </w:rPr>
        <w:t xml:space="preserve"> </w:t>
      </w:r>
      <w:r w:rsidRPr="00CF772C">
        <w:t>P. 2006. International Physical Activity Questionnaire. Medicine &amp; Science in Sports &amp; Exercise, 38(4), 753–760.</w:t>
      </w:r>
    </w:p>
    <w:p w14:paraId="53B73085" w14:textId="77777777" w:rsidR="0067233B" w:rsidRPr="00CF772C" w:rsidRDefault="00CF52E8" w:rsidP="00CF772C">
      <w:pPr>
        <w:pStyle w:val="BodyText"/>
        <w:spacing w:before="6" w:line="405" w:lineRule="auto"/>
        <w:ind w:right="162" w:hanging="291"/>
      </w:pPr>
      <w:r w:rsidRPr="00CF772C">
        <w:t>Foster, N. E.,</w:t>
      </w:r>
      <w:r w:rsidRPr="00CF772C">
        <w:rPr>
          <w:spacing w:val="-15"/>
        </w:rPr>
        <w:t xml:space="preserve"> </w:t>
      </w:r>
      <w:proofErr w:type="spellStart"/>
      <w:r w:rsidRPr="00CF772C">
        <w:t>Anema</w:t>
      </w:r>
      <w:proofErr w:type="spellEnd"/>
      <w:r w:rsidRPr="00CF772C">
        <w:t xml:space="preserve">, J. R., </w:t>
      </w:r>
      <w:proofErr w:type="spellStart"/>
      <w:r w:rsidRPr="00CF772C">
        <w:t>Cherkin</w:t>
      </w:r>
      <w:proofErr w:type="spellEnd"/>
      <w:r w:rsidRPr="00CF772C">
        <w:t xml:space="preserve">, D., Chou, R., Cohen, S. P., Gross, D. P., Ferreira, P. H., Fritz, J. M., </w:t>
      </w:r>
      <w:proofErr w:type="spellStart"/>
      <w:r w:rsidRPr="00CF772C">
        <w:t>Koes</w:t>
      </w:r>
      <w:proofErr w:type="spellEnd"/>
      <w:r w:rsidRPr="00CF772C">
        <w:t xml:space="preserve">, B. W., </w:t>
      </w:r>
      <w:proofErr w:type="spellStart"/>
      <w:r w:rsidRPr="00CF772C">
        <w:t>Peul</w:t>
      </w:r>
      <w:proofErr w:type="spellEnd"/>
      <w:r w:rsidRPr="00CF772C">
        <w:t xml:space="preserve">, W., Turner, J. A. &amp; Maher, C. G. 2018. Prevention and treatment of low back pain: evidence, challenges, and promising directions. </w:t>
      </w:r>
      <w:r w:rsidRPr="00CF772C">
        <w:rPr>
          <w:i/>
        </w:rPr>
        <w:t xml:space="preserve">Lancet </w:t>
      </w:r>
      <w:r w:rsidRPr="00CF772C">
        <w:t>391(10137): 2368-2383.</w:t>
      </w:r>
    </w:p>
    <w:p w14:paraId="35CD480B" w14:textId="77777777" w:rsidR="0067233B" w:rsidRPr="00CF772C" w:rsidRDefault="00CF52E8" w:rsidP="00CF772C">
      <w:pPr>
        <w:pStyle w:val="BodyText"/>
        <w:spacing w:before="5" w:line="405" w:lineRule="auto"/>
        <w:ind w:left="23" w:right="162"/>
        <w:jc w:val="right"/>
      </w:pPr>
      <w:r w:rsidRPr="00CF772C">
        <w:t>Ganesan, S.,</w:t>
      </w:r>
      <w:r w:rsidRPr="00CF772C">
        <w:rPr>
          <w:spacing w:val="-13"/>
        </w:rPr>
        <w:t xml:space="preserve"> </w:t>
      </w:r>
      <w:r w:rsidRPr="00CF772C">
        <w:t>Acharya,</w:t>
      </w:r>
      <w:r w:rsidRPr="00CF772C">
        <w:rPr>
          <w:spacing w:val="-13"/>
        </w:rPr>
        <w:t xml:space="preserve"> </w:t>
      </w:r>
      <w:r w:rsidRPr="00CF772C">
        <w:t>A. S., Chauhan, R. &amp;</w:t>
      </w:r>
      <w:r w:rsidRPr="00CF772C">
        <w:rPr>
          <w:spacing w:val="-17"/>
        </w:rPr>
        <w:t xml:space="preserve"> </w:t>
      </w:r>
      <w:r w:rsidRPr="00CF772C">
        <w:t>Acharya, S. 2017.</w:t>
      </w:r>
      <w:r w:rsidRPr="00CF772C">
        <w:rPr>
          <w:spacing w:val="-3"/>
        </w:rPr>
        <w:t xml:space="preserve"> </w:t>
      </w:r>
      <w:r w:rsidRPr="00CF772C">
        <w:t>Prevalence and risk factors for low back</w:t>
      </w:r>
      <w:r w:rsidRPr="00CF772C">
        <w:rPr>
          <w:spacing w:val="-3"/>
        </w:rPr>
        <w:t xml:space="preserve"> </w:t>
      </w:r>
      <w:r w:rsidRPr="00CF772C">
        <w:t>pain</w:t>
      </w:r>
      <w:r w:rsidRPr="00CF772C">
        <w:rPr>
          <w:spacing w:val="-3"/>
        </w:rPr>
        <w:t xml:space="preserve"> </w:t>
      </w:r>
      <w:r w:rsidRPr="00CF772C">
        <w:t>in</w:t>
      </w:r>
      <w:r w:rsidRPr="00CF772C">
        <w:rPr>
          <w:spacing w:val="-3"/>
        </w:rPr>
        <w:t xml:space="preserve"> </w:t>
      </w:r>
      <w:r w:rsidRPr="00CF772C">
        <w:t>1,355 young</w:t>
      </w:r>
      <w:r w:rsidRPr="00CF772C">
        <w:rPr>
          <w:spacing w:val="-3"/>
        </w:rPr>
        <w:t xml:space="preserve"> </w:t>
      </w:r>
      <w:r w:rsidRPr="00CF772C">
        <w:t>adults:</w:t>
      </w:r>
      <w:r w:rsidRPr="00CF772C">
        <w:rPr>
          <w:spacing w:val="-4"/>
        </w:rPr>
        <w:t xml:space="preserve"> </w:t>
      </w:r>
      <w:r w:rsidRPr="00CF772C">
        <w:t>a cross-sectional</w:t>
      </w:r>
      <w:r w:rsidRPr="00CF772C">
        <w:rPr>
          <w:spacing w:val="-4"/>
        </w:rPr>
        <w:t xml:space="preserve"> </w:t>
      </w:r>
      <w:r w:rsidRPr="00CF772C">
        <w:t>study.</w:t>
      </w:r>
      <w:r w:rsidRPr="00CF772C">
        <w:rPr>
          <w:spacing w:val="-13"/>
        </w:rPr>
        <w:t xml:space="preserve"> </w:t>
      </w:r>
      <w:r w:rsidRPr="00CF772C">
        <w:t>Asian</w:t>
      </w:r>
      <w:r w:rsidRPr="00CF772C">
        <w:rPr>
          <w:spacing w:val="-3"/>
        </w:rPr>
        <w:t xml:space="preserve"> </w:t>
      </w:r>
      <w:r w:rsidRPr="00CF772C">
        <w:t>spine</w:t>
      </w:r>
      <w:r w:rsidRPr="00CF772C">
        <w:rPr>
          <w:spacing w:val="-4"/>
        </w:rPr>
        <w:t xml:space="preserve"> </w:t>
      </w:r>
      <w:r w:rsidRPr="00CF772C">
        <w:t>journal 11(4):</w:t>
      </w:r>
      <w:r w:rsidRPr="00CF772C">
        <w:rPr>
          <w:spacing w:val="-4"/>
        </w:rPr>
        <w:t xml:space="preserve"> </w:t>
      </w:r>
      <w:r w:rsidRPr="00CF772C">
        <w:t xml:space="preserve">610. </w:t>
      </w:r>
      <w:proofErr w:type="spellStart"/>
      <w:r w:rsidRPr="00CF772C">
        <w:lastRenderedPageBreak/>
        <w:t>Gerding</w:t>
      </w:r>
      <w:proofErr w:type="spellEnd"/>
      <w:r w:rsidRPr="00CF772C">
        <w:t>,</w:t>
      </w:r>
      <w:r w:rsidRPr="00CF772C">
        <w:rPr>
          <w:spacing w:val="-18"/>
        </w:rPr>
        <w:t xml:space="preserve"> </w:t>
      </w:r>
      <w:r w:rsidRPr="00CF772C">
        <w:t>T.,</w:t>
      </w:r>
      <w:r w:rsidRPr="00CF772C">
        <w:rPr>
          <w:spacing w:val="-15"/>
        </w:rPr>
        <w:t xml:space="preserve"> </w:t>
      </w:r>
      <w:proofErr w:type="spellStart"/>
      <w:r w:rsidRPr="00CF772C">
        <w:t>Syck</w:t>
      </w:r>
      <w:proofErr w:type="spellEnd"/>
      <w:r w:rsidRPr="00CF772C">
        <w:t>,</w:t>
      </w:r>
      <w:r w:rsidRPr="00CF772C">
        <w:rPr>
          <w:spacing w:val="-15"/>
        </w:rPr>
        <w:t xml:space="preserve"> </w:t>
      </w:r>
      <w:r w:rsidRPr="00CF772C">
        <w:t>M.,</w:t>
      </w:r>
      <w:r w:rsidRPr="00CF772C">
        <w:rPr>
          <w:spacing w:val="-15"/>
        </w:rPr>
        <w:t xml:space="preserve"> </w:t>
      </w:r>
      <w:r w:rsidRPr="00CF772C">
        <w:t>Daniel,</w:t>
      </w:r>
      <w:r w:rsidRPr="00CF772C">
        <w:rPr>
          <w:spacing w:val="-15"/>
        </w:rPr>
        <w:t xml:space="preserve"> </w:t>
      </w:r>
      <w:r w:rsidRPr="00CF772C">
        <w:t>D.,</w:t>
      </w:r>
      <w:r w:rsidRPr="00CF772C">
        <w:rPr>
          <w:spacing w:val="-15"/>
        </w:rPr>
        <w:t xml:space="preserve"> </w:t>
      </w:r>
      <w:r w:rsidRPr="00CF772C">
        <w:t>Naylor,</w:t>
      </w:r>
      <w:r w:rsidRPr="00CF772C">
        <w:rPr>
          <w:spacing w:val="-15"/>
        </w:rPr>
        <w:t xml:space="preserve"> </w:t>
      </w:r>
      <w:r w:rsidRPr="00CF772C">
        <w:t>J.,</w:t>
      </w:r>
      <w:r w:rsidRPr="00CF772C">
        <w:rPr>
          <w:spacing w:val="-14"/>
        </w:rPr>
        <w:t xml:space="preserve"> </w:t>
      </w:r>
      <w:proofErr w:type="spellStart"/>
      <w:r w:rsidRPr="00CF772C">
        <w:t>Kotowski</w:t>
      </w:r>
      <w:proofErr w:type="spellEnd"/>
      <w:r w:rsidRPr="00CF772C">
        <w:t>,</w:t>
      </w:r>
      <w:r w:rsidRPr="00CF772C">
        <w:rPr>
          <w:spacing w:val="-14"/>
        </w:rPr>
        <w:t xml:space="preserve"> </w:t>
      </w:r>
      <w:r w:rsidRPr="00CF772C">
        <w:t>S.</w:t>
      </w:r>
      <w:r w:rsidRPr="00CF772C">
        <w:rPr>
          <w:spacing w:val="-14"/>
        </w:rPr>
        <w:t xml:space="preserve"> </w:t>
      </w:r>
      <w:r w:rsidRPr="00CF772C">
        <w:t>E.,</w:t>
      </w:r>
      <w:r w:rsidRPr="00CF772C">
        <w:rPr>
          <w:spacing w:val="-14"/>
        </w:rPr>
        <w:t xml:space="preserve"> </w:t>
      </w:r>
      <w:r w:rsidRPr="00CF772C">
        <w:t>Gillespie,</w:t>
      </w:r>
      <w:r w:rsidRPr="00CF772C">
        <w:rPr>
          <w:spacing w:val="-14"/>
        </w:rPr>
        <w:t xml:space="preserve"> </w:t>
      </w:r>
      <w:r w:rsidRPr="00CF772C">
        <w:t>G.</w:t>
      </w:r>
      <w:r w:rsidRPr="00CF772C">
        <w:rPr>
          <w:spacing w:val="-14"/>
        </w:rPr>
        <w:t xml:space="preserve"> </w:t>
      </w:r>
      <w:r w:rsidRPr="00CF772C">
        <w:t>L.,</w:t>
      </w:r>
      <w:r w:rsidRPr="00CF772C">
        <w:rPr>
          <w:spacing w:val="-14"/>
        </w:rPr>
        <w:t xml:space="preserve"> </w:t>
      </w:r>
      <w:r w:rsidRPr="00CF772C">
        <w:t>Freeman,</w:t>
      </w:r>
      <w:r w:rsidRPr="00CF772C">
        <w:rPr>
          <w:spacing w:val="-21"/>
        </w:rPr>
        <w:t xml:space="preserve"> </w:t>
      </w:r>
      <w:r w:rsidRPr="00CF772C">
        <w:t>A.</w:t>
      </w:r>
      <w:r w:rsidRPr="00CF772C">
        <w:rPr>
          <w:spacing w:val="-14"/>
        </w:rPr>
        <w:t xml:space="preserve"> </w:t>
      </w:r>
      <w:r w:rsidRPr="00CF772C">
        <w:rPr>
          <w:spacing w:val="-5"/>
        </w:rPr>
        <w:t>M.,</w:t>
      </w:r>
    </w:p>
    <w:p w14:paraId="1F518CCA" w14:textId="77777777" w:rsidR="002E0BE7" w:rsidRPr="00CF772C" w:rsidRDefault="00CF52E8" w:rsidP="00CF772C">
      <w:pPr>
        <w:pStyle w:val="BodyText"/>
        <w:spacing w:before="6" w:line="408" w:lineRule="auto"/>
        <w:ind w:left="23" w:right="157" w:firstLine="290"/>
        <w:jc w:val="right"/>
      </w:pPr>
      <w:r w:rsidRPr="00CF772C">
        <w:t>Huston,</w:t>
      </w:r>
      <w:r w:rsidRPr="00CF772C">
        <w:rPr>
          <w:spacing w:val="-11"/>
        </w:rPr>
        <w:t xml:space="preserve"> </w:t>
      </w:r>
      <w:r w:rsidRPr="00CF772C">
        <w:t>T.</w:t>
      </w:r>
      <w:r w:rsidRPr="00CF772C">
        <w:rPr>
          <w:spacing w:val="-3"/>
        </w:rPr>
        <w:t xml:space="preserve"> </w:t>
      </w:r>
      <w:r w:rsidRPr="00CF772C">
        <w:t>R.</w:t>
      </w:r>
      <w:r w:rsidRPr="00CF772C">
        <w:rPr>
          <w:spacing w:val="-3"/>
        </w:rPr>
        <w:t xml:space="preserve"> </w:t>
      </w:r>
      <w:r w:rsidRPr="00CF772C">
        <w:t>&amp;</w:t>
      </w:r>
      <w:r w:rsidRPr="00CF772C">
        <w:rPr>
          <w:spacing w:val="-5"/>
        </w:rPr>
        <w:t xml:space="preserve"> </w:t>
      </w:r>
      <w:r w:rsidRPr="00CF772C">
        <w:t>Davis,</w:t>
      </w:r>
      <w:r w:rsidRPr="00CF772C">
        <w:rPr>
          <w:spacing w:val="-3"/>
        </w:rPr>
        <w:t xml:space="preserve"> </w:t>
      </w:r>
      <w:r w:rsidRPr="00CF772C">
        <w:t>K.</w:t>
      </w:r>
      <w:r w:rsidRPr="00CF772C">
        <w:rPr>
          <w:spacing w:val="-3"/>
        </w:rPr>
        <w:t xml:space="preserve"> </w:t>
      </w:r>
      <w:r w:rsidRPr="00CF772C">
        <w:t>G.</w:t>
      </w:r>
      <w:r w:rsidRPr="00CF772C">
        <w:rPr>
          <w:spacing w:val="-3"/>
        </w:rPr>
        <w:t xml:space="preserve"> </w:t>
      </w:r>
      <w:r w:rsidRPr="00CF772C">
        <w:t>2021.</w:t>
      </w:r>
      <w:r w:rsidRPr="00CF772C">
        <w:rPr>
          <w:spacing w:val="-16"/>
        </w:rPr>
        <w:t xml:space="preserve"> </w:t>
      </w:r>
      <w:r w:rsidRPr="00CF772C">
        <w:t>An</w:t>
      </w:r>
      <w:r w:rsidRPr="00CF772C">
        <w:rPr>
          <w:spacing w:val="-3"/>
        </w:rPr>
        <w:t xml:space="preserve"> </w:t>
      </w:r>
      <w:r w:rsidRPr="00CF772C">
        <w:t>assessment</w:t>
      </w:r>
      <w:r w:rsidRPr="00CF772C">
        <w:rPr>
          <w:spacing w:val="-5"/>
        </w:rPr>
        <w:t xml:space="preserve"> </w:t>
      </w:r>
      <w:r w:rsidRPr="00CF772C">
        <w:t>of</w:t>
      </w:r>
      <w:r w:rsidRPr="00CF772C">
        <w:rPr>
          <w:spacing w:val="-3"/>
        </w:rPr>
        <w:t xml:space="preserve"> </w:t>
      </w:r>
      <w:r w:rsidRPr="00CF772C">
        <w:t>ergonomic</w:t>
      </w:r>
      <w:r w:rsidRPr="00CF772C">
        <w:rPr>
          <w:spacing w:val="-1"/>
        </w:rPr>
        <w:t xml:space="preserve"> </w:t>
      </w:r>
      <w:r w:rsidRPr="00CF772C">
        <w:t>issues</w:t>
      </w:r>
      <w:r w:rsidRPr="00CF772C">
        <w:rPr>
          <w:spacing w:val="-2"/>
        </w:rPr>
        <w:t xml:space="preserve"> </w:t>
      </w:r>
      <w:r w:rsidRPr="00CF772C">
        <w:t>in</w:t>
      </w:r>
      <w:r w:rsidRPr="00CF772C">
        <w:rPr>
          <w:spacing w:val="-3"/>
        </w:rPr>
        <w:t xml:space="preserve"> </w:t>
      </w:r>
      <w:r w:rsidRPr="00CF772C">
        <w:t>the</w:t>
      </w:r>
      <w:r w:rsidRPr="00CF772C">
        <w:rPr>
          <w:spacing w:val="-5"/>
        </w:rPr>
        <w:t xml:space="preserve"> </w:t>
      </w:r>
      <w:r w:rsidRPr="00CF772C">
        <w:t>home</w:t>
      </w:r>
      <w:r w:rsidRPr="00CF772C">
        <w:rPr>
          <w:spacing w:val="-5"/>
        </w:rPr>
        <w:t xml:space="preserve"> </w:t>
      </w:r>
      <w:r w:rsidRPr="00CF772C">
        <w:t xml:space="preserve">offices of university employees sent home due to the COVID-19 pandemic. </w:t>
      </w:r>
      <w:r w:rsidRPr="00CF772C">
        <w:rPr>
          <w:i/>
        </w:rPr>
        <w:t xml:space="preserve">Work </w:t>
      </w:r>
      <w:r w:rsidRPr="00CF772C">
        <w:t>68(4): 981-992.</w:t>
      </w:r>
    </w:p>
    <w:p w14:paraId="1692DD1B" w14:textId="77777777" w:rsidR="002E0BE7" w:rsidRPr="00CF772C" w:rsidRDefault="002E0BE7" w:rsidP="00CF772C">
      <w:pPr>
        <w:pStyle w:val="BodyText"/>
        <w:spacing w:before="6" w:line="408" w:lineRule="auto"/>
        <w:ind w:left="284" w:right="157" w:hanging="284"/>
        <w:jc w:val="left"/>
      </w:pPr>
      <w:r w:rsidRPr="00CF772C">
        <w:t>Gordon, R., &amp; Bloxham, S. (2016, April). A systematic review of the effects of exercise and physical activity on non-specific chronic low back pain. In Healthcare (Vol. 4, No. 2, p. 22). MDPI.</w:t>
      </w:r>
    </w:p>
    <w:p w14:paraId="1B38FF5F" w14:textId="77777777" w:rsidR="00645C98" w:rsidRPr="00CF772C" w:rsidRDefault="00645C98" w:rsidP="00CF772C">
      <w:pPr>
        <w:pStyle w:val="BodyText"/>
        <w:spacing w:before="6" w:line="408" w:lineRule="auto"/>
        <w:ind w:left="284" w:right="157" w:hanging="284"/>
        <w:jc w:val="left"/>
      </w:pPr>
      <w:proofErr w:type="spellStart"/>
      <w:r w:rsidRPr="00CF772C">
        <w:rPr>
          <w:shd w:val="clear" w:color="auto" w:fill="FFFFFF"/>
        </w:rPr>
        <w:t>Gurbinder</w:t>
      </w:r>
      <w:proofErr w:type="spellEnd"/>
      <w:r w:rsidRPr="00CF772C">
        <w:rPr>
          <w:shd w:val="clear" w:color="auto" w:fill="FFFFFF"/>
        </w:rPr>
        <w:t>, K.J.S.</w:t>
      </w:r>
      <w:proofErr w:type="gramStart"/>
      <w:r w:rsidRPr="00CF772C">
        <w:rPr>
          <w:shd w:val="clear" w:color="auto" w:fill="FFFFFF"/>
        </w:rPr>
        <w:t xml:space="preserve">,  </w:t>
      </w:r>
      <w:proofErr w:type="spellStart"/>
      <w:r w:rsidRPr="00CF772C">
        <w:rPr>
          <w:shd w:val="clear" w:color="auto" w:fill="FFFFFF"/>
        </w:rPr>
        <w:t>Rosnita</w:t>
      </w:r>
      <w:proofErr w:type="spellEnd"/>
      <w:proofErr w:type="gramEnd"/>
      <w:r w:rsidRPr="00CF772C">
        <w:rPr>
          <w:shd w:val="clear" w:color="auto" w:fill="FFFFFF"/>
        </w:rPr>
        <w:t xml:space="preserve"> H. ,  Nurul </w:t>
      </w:r>
      <w:proofErr w:type="spellStart"/>
      <w:r w:rsidRPr="00CF772C">
        <w:rPr>
          <w:shd w:val="clear" w:color="auto" w:fill="FFFFFF"/>
        </w:rPr>
        <w:t>Shafina</w:t>
      </w:r>
      <w:proofErr w:type="spellEnd"/>
      <w:r w:rsidRPr="00CF772C">
        <w:rPr>
          <w:shd w:val="clear" w:color="auto" w:fill="FFFFFF"/>
        </w:rPr>
        <w:t xml:space="preserve">  M.Z., Nur, A.A., Ahmad Farhan S. ,</w:t>
      </w:r>
      <w:proofErr w:type="spellStart"/>
      <w:r w:rsidRPr="00CF772C">
        <w:rPr>
          <w:shd w:val="clear" w:color="auto" w:fill="FFFFFF"/>
        </w:rPr>
        <w:t>Mohd</w:t>
      </w:r>
      <w:proofErr w:type="spellEnd"/>
      <w:r w:rsidRPr="00CF772C">
        <w:rPr>
          <w:shd w:val="clear" w:color="auto" w:fill="FFFFFF"/>
        </w:rPr>
        <w:t xml:space="preserve"> Z.Z  2021. The Incidence of Low Back Pain among Healthcare Students and Their Beliefs on Its Association with Physical Function.</w:t>
      </w:r>
      <w:r w:rsidRPr="00CF772C">
        <w:t xml:space="preserve"> </w:t>
      </w:r>
      <w:r w:rsidRPr="00CF772C">
        <w:rPr>
          <w:shd w:val="clear" w:color="auto" w:fill="FFFFFF"/>
        </w:rPr>
        <w:t>Med &amp; Health Jun 2021; 16(1): 76-91</w:t>
      </w:r>
    </w:p>
    <w:p w14:paraId="74A99994" w14:textId="77777777" w:rsidR="0067233B" w:rsidRPr="00CF772C" w:rsidRDefault="00CF52E8" w:rsidP="00CF772C">
      <w:pPr>
        <w:pStyle w:val="BodyText"/>
        <w:spacing w:before="194" w:line="405" w:lineRule="auto"/>
        <w:ind w:left="284" w:right="162" w:hanging="284"/>
      </w:pPr>
      <w:proofErr w:type="spellStart"/>
      <w:r w:rsidRPr="00CF772C">
        <w:t>Hartvigsen</w:t>
      </w:r>
      <w:proofErr w:type="spellEnd"/>
      <w:r w:rsidRPr="00CF772C">
        <w:t>,</w:t>
      </w:r>
      <w:r w:rsidRPr="00CF772C">
        <w:rPr>
          <w:spacing w:val="-12"/>
        </w:rPr>
        <w:t xml:space="preserve"> </w:t>
      </w:r>
      <w:r w:rsidRPr="00CF772C">
        <w:t>J.,</w:t>
      </w:r>
      <w:r w:rsidRPr="00CF772C">
        <w:rPr>
          <w:spacing w:val="-6"/>
        </w:rPr>
        <w:t xml:space="preserve"> </w:t>
      </w:r>
      <w:r w:rsidRPr="00CF772C">
        <w:t>Hancock,</w:t>
      </w:r>
      <w:r w:rsidRPr="00CF772C">
        <w:rPr>
          <w:spacing w:val="-6"/>
        </w:rPr>
        <w:t xml:space="preserve"> </w:t>
      </w:r>
      <w:r w:rsidRPr="00CF772C">
        <w:t>M.</w:t>
      </w:r>
      <w:r w:rsidRPr="00CF772C">
        <w:rPr>
          <w:spacing w:val="-6"/>
        </w:rPr>
        <w:t xml:space="preserve"> </w:t>
      </w:r>
      <w:r w:rsidRPr="00CF772C">
        <w:t>J.,</w:t>
      </w:r>
      <w:r w:rsidRPr="00CF772C">
        <w:rPr>
          <w:spacing w:val="-6"/>
        </w:rPr>
        <w:t xml:space="preserve"> </w:t>
      </w:r>
      <w:proofErr w:type="spellStart"/>
      <w:r w:rsidRPr="00CF772C">
        <w:t>Kongsted</w:t>
      </w:r>
      <w:proofErr w:type="spellEnd"/>
      <w:r w:rsidRPr="00CF772C">
        <w:t>,</w:t>
      </w:r>
      <w:r w:rsidRPr="00CF772C">
        <w:rPr>
          <w:spacing w:val="-15"/>
        </w:rPr>
        <w:t xml:space="preserve"> </w:t>
      </w:r>
      <w:r w:rsidRPr="00CF772C">
        <w:t>A.,</w:t>
      </w:r>
      <w:r w:rsidRPr="00CF772C">
        <w:rPr>
          <w:spacing w:val="-6"/>
        </w:rPr>
        <w:t xml:space="preserve"> </w:t>
      </w:r>
      <w:proofErr w:type="spellStart"/>
      <w:r w:rsidRPr="00CF772C">
        <w:t>Louw</w:t>
      </w:r>
      <w:proofErr w:type="spellEnd"/>
      <w:r w:rsidRPr="00CF772C">
        <w:t>,</w:t>
      </w:r>
      <w:r w:rsidRPr="00CF772C">
        <w:rPr>
          <w:spacing w:val="-12"/>
        </w:rPr>
        <w:t xml:space="preserve"> </w:t>
      </w:r>
      <w:r w:rsidRPr="00CF772C">
        <w:t>Q.,</w:t>
      </w:r>
      <w:r w:rsidRPr="00CF772C">
        <w:rPr>
          <w:spacing w:val="-6"/>
        </w:rPr>
        <w:t xml:space="preserve"> </w:t>
      </w:r>
      <w:r w:rsidRPr="00CF772C">
        <w:t>Ferreira,</w:t>
      </w:r>
      <w:r w:rsidRPr="00CF772C">
        <w:rPr>
          <w:spacing w:val="-6"/>
        </w:rPr>
        <w:t xml:space="preserve"> </w:t>
      </w:r>
      <w:r w:rsidRPr="00CF772C">
        <w:t>M.</w:t>
      </w:r>
      <w:r w:rsidRPr="00CF772C">
        <w:rPr>
          <w:spacing w:val="-6"/>
        </w:rPr>
        <w:t xml:space="preserve"> </w:t>
      </w:r>
      <w:r w:rsidRPr="00CF772C">
        <w:t>L.,</w:t>
      </w:r>
      <w:r w:rsidRPr="00CF772C">
        <w:rPr>
          <w:spacing w:val="-6"/>
        </w:rPr>
        <w:t xml:space="preserve"> </w:t>
      </w:r>
      <w:proofErr w:type="spellStart"/>
      <w:r w:rsidRPr="00CF772C">
        <w:t>Genevay</w:t>
      </w:r>
      <w:proofErr w:type="spellEnd"/>
      <w:r w:rsidRPr="00CF772C">
        <w:t>,</w:t>
      </w:r>
      <w:r w:rsidRPr="00CF772C">
        <w:rPr>
          <w:spacing w:val="-6"/>
        </w:rPr>
        <w:t xml:space="preserve"> </w:t>
      </w:r>
      <w:r w:rsidRPr="00CF772C">
        <w:t>S.,</w:t>
      </w:r>
      <w:r w:rsidRPr="00CF772C">
        <w:rPr>
          <w:spacing w:val="-6"/>
        </w:rPr>
        <w:t xml:space="preserve"> </w:t>
      </w:r>
      <w:r w:rsidRPr="00CF772C">
        <w:t>Hoy,</w:t>
      </w:r>
      <w:r w:rsidRPr="00CF772C">
        <w:rPr>
          <w:spacing w:val="-12"/>
        </w:rPr>
        <w:t xml:space="preserve"> </w:t>
      </w:r>
      <w:r w:rsidRPr="00CF772C">
        <w:t xml:space="preserve">D., </w:t>
      </w:r>
      <w:proofErr w:type="spellStart"/>
      <w:r w:rsidRPr="00CF772C">
        <w:t>Karppinen</w:t>
      </w:r>
      <w:proofErr w:type="spellEnd"/>
      <w:r w:rsidRPr="00CF772C">
        <w:t>,</w:t>
      </w:r>
      <w:r w:rsidRPr="00CF772C">
        <w:rPr>
          <w:spacing w:val="-10"/>
        </w:rPr>
        <w:t xml:space="preserve"> </w:t>
      </w:r>
      <w:r w:rsidRPr="00CF772C">
        <w:t>J.,</w:t>
      </w:r>
      <w:r w:rsidRPr="00CF772C">
        <w:rPr>
          <w:spacing w:val="-10"/>
        </w:rPr>
        <w:t xml:space="preserve"> </w:t>
      </w:r>
      <w:proofErr w:type="spellStart"/>
      <w:r w:rsidRPr="00CF772C">
        <w:t>Pransky</w:t>
      </w:r>
      <w:proofErr w:type="spellEnd"/>
      <w:r w:rsidRPr="00CF772C">
        <w:t>,</w:t>
      </w:r>
      <w:r w:rsidRPr="00CF772C">
        <w:rPr>
          <w:spacing w:val="-10"/>
        </w:rPr>
        <w:t xml:space="preserve"> </w:t>
      </w:r>
      <w:r w:rsidRPr="00CF772C">
        <w:t>G.,</w:t>
      </w:r>
      <w:r w:rsidRPr="00CF772C">
        <w:rPr>
          <w:spacing w:val="-10"/>
        </w:rPr>
        <w:t xml:space="preserve"> </w:t>
      </w:r>
      <w:proofErr w:type="spellStart"/>
      <w:r w:rsidRPr="00CF772C">
        <w:t>Sieper</w:t>
      </w:r>
      <w:proofErr w:type="spellEnd"/>
      <w:r w:rsidRPr="00CF772C">
        <w:t>,</w:t>
      </w:r>
      <w:r w:rsidRPr="00CF772C">
        <w:rPr>
          <w:spacing w:val="-10"/>
        </w:rPr>
        <w:t xml:space="preserve"> </w:t>
      </w:r>
      <w:r w:rsidRPr="00CF772C">
        <w:t>J.,</w:t>
      </w:r>
      <w:r w:rsidRPr="00CF772C">
        <w:rPr>
          <w:spacing w:val="-10"/>
        </w:rPr>
        <w:t xml:space="preserve"> </w:t>
      </w:r>
      <w:proofErr w:type="spellStart"/>
      <w:r w:rsidRPr="00CF772C">
        <w:t>Smeets</w:t>
      </w:r>
      <w:proofErr w:type="spellEnd"/>
      <w:r w:rsidRPr="00CF772C">
        <w:t>,</w:t>
      </w:r>
      <w:r w:rsidRPr="00CF772C">
        <w:rPr>
          <w:spacing w:val="-10"/>
        </w:rPr>
        <w:t xml:space="preserve"> </w:t>
      </w:r>
      <w:r w:rsidRPr="00CF772C">
        <w:t>R.</w:t>
      </w:r>
      <w:r w:rsidRPr="00CF772C">
        <w:rPr>
          <w:spacing w:val="-10"/>
        </w:rPr>
        <w:t xml:space="preserve"> </w:t>
      </w:r>
      <w:r w:rsidRPr="00CF772C">
        <w:t>J.</w:t>
      </w:r>
      <w:r w:rsidRPr="00CF772C">
        <w:rPr>
          <w:spacing w:val="-10"/>
        </w:rPr>
        <w:t xml:space="preserve"> </w:t>
      </w:r>
      <w:r w:rsidRPr="00CF772C">
        <w:t>&amp;</w:t>
      </w:r>
      <w:r w:rsidRPr="00CF772C">
        <w:rPr>
          <w:spacing w:val="-15"/>
        </w:rPr>
        <w:t xml:space="preserve"> </w:t>
      </w:r>
      <w:r w:rsidRPr="00CF772C">
        <w:t>Underwood,</w:t>
      </w:r>
      <w:r w:rsidRPr="00CF772C">
        <w:rPr>
          <w:spacing w:val="-10"/>
        </w:rPr>
        <w:t xml:space="preserve"> </w:t>
      </w:r>
      <w:r w:rsidRPr="00CF772C">
        <w:t>M.</w:t>
      </w:r>
      <w:r w:rsidRPr="00CF772C">
        <w:rPr>
          <w:spacing w:val="-10"/>
        </w:rPr>
        <w:t xml:space="preserve"> </w:t>
      </w:r>
      <w:r w:rsidRPr="00CF772C">
        <w:t>2018.</w:t>
      </w:r>
      <w:r w:rsidRPr="00CF772C">
        <w:rPr>
          <w:spacing w:val="-15"/>
        </w:rPr>
        <w:t xml:space="preserve"> </w:t>
      </w:r>
      <w:r w:rsidRPr="00CF772C">
        <w:t>What</w:t>
      </w:r>
      <w:r w:rsidRPr="00CF772C">
        <w:rPr>
          <w:spacing w:val="-11"/>
        </w:rPr>
        <w:t xml:space="preserve"> </w:t>
      </w:r>
      <w:r w:rsidRPr="00CF772C">
        <w:t>low</w:t>
      </w:r>
      <w:r w:rsidRPr="00CF772C">
        <w:rPr>
          <w:spacing w:val="-8"/>
        </w:rPr>
        <w:t xml:space="preserve"> </w:t>
      </w:r>
      <w:r w:rsidRPr="00CF772C">
        <w:t xml:space="preserve">back pain is and why we need to pay attention. </w:t>
      </w:r>
      <w:r w:rsidRPr="00CF772C">
        <w:rPr>
          <w:i/>
        </w:rPr>
        <w:t xml:space="preserve">Lancet </w:t>
      </w:r>
      <w:r w:rsidRPr="00CF772C">
        <w:t>391(10137): 2356-2367.</w:t>
      </w:r>
    </w:p>
    <w:p w14:paraId="2975BA34" w14:textId="77777777" w:rsidR="0067233B" w:rsidRPr="00CF772C" w:rsidRDefault="00CF52E8" w:rsidP="00CF772C">
      <w:pPr>
        <w:pStyle w:val="BodyText"/>
        <w:spacing w:before="6" w:line="405" w:lineRule="auto"/>
        <w:ind w:right="160" w:hanging="291"/>
      </w:pPr>
      <w:r w:rsidRPr="00CF772C">
        <w:t>Hayden, J.</w:t>
      </w:r>
      <w:r w:rsidRPr="00CF772C">
        <w:rPr>
          <w:spacing w:val="-14"/>
        </w:rPr>
        <w:t xml:space="preserve"> </w:t>
      </w:r>
      <w:r w:rsidRPr="00CF772C">
        <w:t>A.,</w:t>
      </w:r>
      <w:r w:rsidRPr="00CF772C">
        <w:rPr>
          <w:spacing w:val="-3"/>
        </w:rPr>
        <w:t xml:space="preserve"> </w:t>
      </w:r>
      <w:r w:rsidRPr="00CF772C">
        <w:t>Wilson, M. N., Riley, R. D., Iles, R., Pincus,</w:t>
      </w:r>
      <w:r w:rsidRPr="00CF772C">
        <w:rPr>
          <w:spacing w:val="-3"/>
        </w:rPr>
        <w:t xml:space="preserve"> </w:t>
      </w:r>
      <w:r w:rsidRPr="00CF772C">
        <w:t>T. &amp; Ogilvie, R. 2019. Individual recovery</w:t>
      </w:r>
      <w:r w:rsidRPr="00CF772C">
        <w:rPr>
          <w:spacing w:val="-9"/>
        </w:rPr>
        <w:t xml:space="preserve"> </w:t>
      </w:r>
      <w:r w:rsidRPr="00CF772C">
        <w:t>expectations</w:t>
      </w:r>
      <w:r w:rsidRPr="00CF772C">
        <w:rPr>
          <w:spacing w:val="-4"/>
        </w:rPr>
        <w:t xml:space="preserve"> </w:t>
      </w:r>
      <w:r w:rsidRPr="00CF772C">
        <w:t>and</w:t>
      </w:r>
      <w:r w:rsidRPr="00CF772C">
        <w:rPr>
          <w:spacing w:val="-10"/>
        </w:rPr>
        <w:t xml:space="preserve"> </w:t>
      </w:r>
      <w:r w:rsidRPr="00CF772C">
        <w:t>prognosis</w:t>
      </w:r>
      <w:r w:rsidRPr="00CF772C">
        <w:rPr>
          <w:spacing w:val="-8"/>
        </w:rPr>
        <w:t xml:space="preserve"> </w:t>
      </w:r>
      <w:r w:rsidRPr="00CF772C">
        <w:t>of</w:t>
      </w:r>
      <w:r w:rsidRPr="00CF772C">
        <w:rPr>
          <w:spacing w:val="-9"/>
        </w:rPr>
        <w:t xml:space="preserve"> </w:t>
      </w:r>
      <w:r w:rsidRPr="00CF772C">
        <w:t>outcomes</w:t>
      </w:r>
      <w:r w:rsidRPr="00CF772C">
        <w:rPr>
          <w:spacing w:val="-4"/>
        </w:rPr>
        <w:t xml:space="preserve"> </w:t>
      </w:r>
      <w:r w:rsidRPr="00CF772C">
        <w:t>in</w:t>
      </w:r>
      <w:r w:rsidRPr="00CF772C">
        <w:rPr>
          <w:spacing w:val="-4"/>
        </w:rPr>
        <w:t xml:space="preserve"> </w:t>
      </w:r>
      <w:r w:rsidRPr="00CF772C">
        <w:t>non-specific</w:t>
      </w:r>
      <w:r w:rsidRPr="00CF772C">
        <w:rPr>
          <w:spacing w:val="-6"/>
        </w:rPr>
        <w:t xml:space="preserve"> </w:t>
      </w:r>
      <w:r w:rsidRPr="00CF772C">
        <w:t>low</w:t>
      </w:r>
      <w:r w:rsidRPr="00CF772C">
        <w:rPr>
          <w:spacing w:val="-8"/>
        </w:rPr>
        <w:t xml:space="preserve"> </w:t>
      </w:r>
      <w:r w:rsidRPr="00CF772C">
        <w:t>back</w:t>
      </w:r>
      <w:r w:rsidRPr="00CF772C">
        <w:rPr>
          <w:spacing w:val="-5"/>
        </w:rPr>
        <w:t xml:space="preserve"> </w:t>
      </w:r>
      <w:r w:rsidRPr="00CF772C">
        <w:t>pain:</w:t>
      </w:r>
      <w:r w:rsidRPr="00CF772C">
        <w:rPr>
          <w:spacing w:val="-11"/>
        </w:rPr>
        <w:t xml:space="preserve"> </w:t>
      </w:r>
      <w:r w:rsidRPr="00CF772C">
        <w:t xml:space="preserve">prognostic factor review. </w:t>
      </w:r>
      <w:r w:rsidRPr="00CF772C">
        <w:rPr>
          <w:i/>
        </w:rPr>
        <w:t xml:space="preserve">Cochrane Database Syst Rev </w:t>
      </w:r>
      <w:r w:rsidRPr="00CF772C">
        <w:t>2019(11):</w:t>
      </w:r>
    </w:p>
    <w:p w14:paraId="2475250C" w14:textId="77777777" w:rsidR="0067233B" w:rsidRPr="00CF772C" w:rsidRDefault="00CF52E8" w:rsidP="00CF772C">
      <w:pPr>
        <w:pStyle w:val="BodyText"/>
        <w:spacing w:before="2" w:line="408" w:lineRule="auto"/>
        <w:ind w:right="169" w:hanging="291"/>
      </w:pPr>
      <w:r w:rsidRPr="00CF772C">
        <w:t xml:space="preserve">Hendrick, P., </w:t>
      </w:r>
      <w:proofErr w:type="spellStart"/>
      <w:r w:rsidRPr="00CF772C">
        <w:t>Milosavljevic</w:t>
      </w:r>
      <w:proofErr w:type="spellEnd"/>
      <w:r w:rsidRPr="00CF772C">
        <w:t xml:space="preserve">, S., Hale, L., Hurley, D., </w:t>
      </w:r>
      <w:proofErr w:type="spellStart"/>
      <w:r w:rsidRPr="00CF772C">
        <w:t>Mcdonough</w:t>
      </w:r>
      <w:proofErr w:type="spellEnd"/>
      <w:r w:rsidRPr="00CF772C">
        <w:t>, S., Ryan, B. &amp; Baxter, G. 2011.</w:t>
      </w:r>
      <w:r w:rsidRPr="00CF772C">
        <w:rPr>
          <w:spacing w:val="-11"/>
        </w:rPr>
        <w:t xml:space="preserve"> </w:t>
      </w:r>
      <w:r w:rsidRPr="00CF772C">
        <w:t>The</w:t>
      </w:r>
      <w:r w:rsidRPr="00CF772C">
        <w:rPr>
          <w:spacing w:val="-7"/>
        </w:rPr>
        <w:t xml:space="preserve"> </w:t>
      </w:r>
      <w:r w:rsidRPr="00CF772C">
        <w:t>relationship</w:t>
      </w:r>
      <w:r w:rsidRPr="00CF772C">
        <w:rPr>
          <w:spacing w:val="-6"/>
        </w:rPr>
        <w:t xml:space="preserve"> </w:t>
      </w:r>
      <w:r w:rsidRPr="00CF772C">
        <w:t>between</w:t>
      </w:r>
      <w:r w:rsidRPr="00CF772C">
        <w:rPr>
          <w:spacing w:val="-6"/>
        </w:rPr>
        <w:t xml:space="preserve"> </w:t>
      </w:r>
      <w:r w:rsidRPr="00CF772C">
        <w:t>physical</w:t>
      </w:r>
      <w:r w:rsidRPr="00CF772C">
        <w:rPr>
          <w:spacing w:val="-7"/>
        </w:rPr>
        <w:t xml:space="preserve"> </w:t>
      </w:r>
      <w:r w:rsidRPr="00CF772C">
        <w:t>activity</w:t>
      </w:r>
      <w:r w:rsidRPr="00CF772C">
        <w:rPr>
          <w:spacing w:val="-6"/>
        </w:rPr>
        <w:t xml:space="preserve"> </w:t>
      </w:r>
      <w:r w:rsidRPr="00CF772C">
        <w:t>and</w:t>
      </w:r>
      <w:r w:rsidRPr="00CF772C">
        <w:rPr>
          <w:spacing w:val="-2"/>
        </w:rPr>
        <w:t xml:space="preserve"> </w:t>
      </w:r>
      <w:r w:rsidRPr="00CF772C">
        <w:t>low</w:t>
      </w:r>
      <w:r w:rsidRPr="00CF772C">
        <w:rPr>
          <w:spacing w:val="-5"/>
        </w:rPr>
        <w:t xml:space="preserve"> </w:t>
      </w:r>
      <w:r w:rsidRPr="00CF772C">
        <w:t>back</w:t>
      </w:r>
      <w:r w:rsidRPr="00CF772C">
        <w:rPr>
          <w:spacing w:val="-6"/>
        </w:rPr>
        <w:t xml:space="preserve"> </w:t>
      </w:r>
      <w:r w:rsidRPr="00CF772C">
        <w:t>pain</w:t>
      </w:r>
      <w:r w:rsidRPr="00CF772C">
        <w:rPr>
          <w:spacing w:val="-6"/>
        </w:rPr>
        <w:t xml:space="preserve"> </w:t>
      </w:r>
      <w:r w:rsidRPr="00CF772C">
        <w:t>outcomes:</w:t>
      </w:r>
      <w:r w:rsidRPr="00CF772C">
        <w:rPr>
          <w:spacing w:val="-7"/>
        </w:rPr>
        <w:t xml:space="preserve"> </w:t>
      </w:r>
      <w:r w:rsidRPr="00CF772C">
        <w:t>a</w:t>
      </w:r>
      <w:r w:rsidRPr="00CF772C">
        <w:rPr>
          <w:spacing w:val="-7"/>
        </w:rPr>
        <w:t xml:space="preserve"> </w:t>
      </w:r>
      <w:r w:rsidRPr="00CF772C">
        <w:t>systematic review of observational studies. European Spine Journal 20: 464-474.</w:t>
      </w:r>
    </w:p>
    <w:p w14:paraId="3D1B1420" w14:textId="77777777" w:rsidR="0067233B" w:rsidRPr="00CF772C" w:rsidRDefault="00CF52E8" w:rsidP="00CF772C">
      <w:pPr>
        <w:pStyle w:val="BodyText"/>
        <w:spacing w:line="405" w:lineRule="auto"/>
        <w:ind w:right="171" w:hanging="291"/>
      </w:pPr>
      <w:r w:rsidRPr="00CF772C">
        <w:t xml:space="preserve">Hoy, D., Bain, C., Williams, G., March, L., Brooks, P., Blyth, F., Woolf, A., Vos, T. &amp; Buchbinder, R. 2012. A systematic review of the global prevalence of low back pain. </w:t>
      </w:r>
      <w:r w:rsidRPr="00CF772C">
        <w:rPr>
          <w:i/>
        </w:rPr>
        <w:t xml:space="preserve">Arthritis Rheum </w:t>
      </w:r>
      <w:r w:rsidRPr="00CF772C">
        <w:t>64(6): 2028-2037.</w:t>
      </w:r>
    </w:p>
    <w:p w14:paraId="52DFF680" w14:textId="77777777" w:rsidR="002044C0" w:rsidRPr="00CF772C" w:rsidRDefault="002044C0" w:rsidP="00CF772C">
      <w:pPr>
        <w:pStyle w:val="BodyText"/>
        <w:spacing w:before="76" w:line="408" w:lineRule="auto"/>
        <w:ind w:right="174" w:hanging="291"/>
      </w:pPr>
      <w:r w:rsidRPr="00CF772C">
        <w:t xml:space="preserve">Ibrahim, M. I., Zubair, I. U., </w:t>
      </w:r>
      <w:proofErr w:type="spellStart"/>
      <w:r w:rsidRPr="00CF772C">
        <w:t>Yaacob</w:t>
      </w:r>
      <w:proofErr w:type="spellEnd"/>
      <w:r w:rsidRPr="00CF772C">
        <w:t xml:space="preserve">, N. M., Ahmad, M. I., &amp; </w:t>
      </w:r>
      <w:proofErr w:type="spellStart"/>
      <w:r w:rsidRPr="00CF772C">
        <w:t>Shafei</w:t>
      </w:r>
      <w:proofErr w:type="spellEnd"/>
      <w:r w:rsidRPr="00CF772C">
        <w:t>, M. N. (2019). Low back pain and its associated factors among nurses in public hospitals of Penang, Malaysia. International journal of environmental research and public health, 16(21), 4254.</w:t>
      </w:r>
    </w:p>
    <w:p w14:paraId="75007566" w14:textId="77777777" w:rsidR="00FD68E2" w:rsidRPr="00CF772C" w:rsidRDefault="00FD68E2" w:rsidP="00CF772C">
      <w:pPr>
        <w:pStyle w:val="BodyText"/>
        <w:spacing w:before="76" w:line="408" w:lineRule="auto"/>
        <w:ind w:right="174" w:hanging="291"/>
      </w:pPr>
      <w:proofErr w:type="spellStart"/>
      <w:r w:rsidRPr="00CF772C">
        <w:rPr>
          <w:color w:val="222222"/>
          <w:shd w:val="clear" w:color="auto" w:fill="FFFFFF"/>
        </w:rPr>
        <w:t>Mazni</w:t>
      </w:r>
      <w:proofErr w:type="spellEnd"/>
      <w:r w:rsidRPr="00CF772C">
        <w:rPr>
          <w:color w:val="222222"/>
          <w:shd w:val="clear" w:color="auto" w:fill="FFFFFF"/>
        </w:rPr>
        <w:t xml:space="preserve">, N. I. M., Ab Latif, R., &amp; </w:t>
      </w:r>
      <w:proofErr w:type="spellStart"/>
      <w:r w:rsidRPr="00CF772C">
        <w:rPr>
          <w:color w:val="222222"/>
          <w:shd w:val="clear" w:color="auto" w:fill="FFFFFF"/>
        </w:rPr>
        <w:t>Bekti</w:t>
      </w:r>
      <w:proofErr w:type="spellEnd"/>
      <w:r w:rsidRPr="00CF772C">
        <w:rPr>
          <w:color w:val="222222"/>
          <w:shd w:val="clear" w:color="auto" w:fill="FFFFFF"/>
        </w:rPr>
        <w:t xml:space="preserve">, Y. (2025). Prevalence and Factors Affecting Lower Back Pain Among Nurses in Rehabilitation Hospital </w:t>
      </w:r>
      <w:proofErr w:type="spellStart"/>
      <w:r w:rsidRPr="00CF772C">
        <w:rPr>
          <w:color w:val="222222"/>
          <w:shd w:val="clear" w:color="auto" w:fill="FFFFFF"/>
        </w:rPr>
        <w:t>Cheras</w:t>
      </w:r>
      <w:proofErr w:type="spellEnd"/>
      <w:r w:rsidRPr="00CF772C">
        <w:rPr>
          <w:color w:val="222222"/>
          <w:shd w:val="clear" w:color="auto" w:fill="FFFFFF"/>
        </w:rPr>
        <w:t>, Malaysia. </w:t>
      </w:r>
      <w:r w:rsidRPr="00CF772C">
        <w:rPr>
          <w:i/>
          <w:iCs/>
          <w:color w:val="222222"/>
          <w:shd w:val="clear" w:color="auto" w:fill="FFFFFF"/>
        </w:rPr>
        <w:t>Health Dynamics</w:t>
      </w:r>
      <w:r w:rsidRPr="00CF772C">
        <w:rPr>
          <w:color w:val="222222"/>
          <w:shd w:val="clear" w:color="auto" w:fill="FFFFFF"/>
        </w:rPr>
        <w:t>, </w:t>
      </w:r>
      <w:r w:rsidRPr="00CF772C">
        <w:rPr>
          <w:i/>
          <w:iCs/>
          <w:color w:val="222222"/>
          <w:shd w:val="clear" w:color="auto" w:fill="FFFFFF"/>
        </w:rPr>
        <w:t>2</w:t>
      </w:r>
      <w:r w:rsidRPr="00CF772C">
        <w:rPr>
          <w:color w:val="222222"/>
          <w:shd w:val="clear" w:color="auto" w:fill="FFFFFF"/>
        </w:rPr>
        <w:t>(3), 95-104.</w:t>
      </w:r>
    </w:p>
    <w:p w14:paraId="2DA4AF49" w14:textId="77777777" w:rsidR="005C06DE" w:rsidRPr="00CF772C" w:rsidRDefault="005C06DE" w:rsidP="00CF772C">
      <w:pPr>
        <w:pStyle w:val="BodyText"/>
        <w:spacing w:before="76" w:line="408" w:lineRule="auto"/>
        <w:ind w:right="174" w:hanging="291"/>
      </w:pPr>
      <w:proofErr w:type="spellStart"/>
      <w:r w:rsidRPr="00CF772C">
        <w:t>Mohd</w:t>
      </w:r>
      <w:proofErr w:type="spellEnd"/>
      <w:r w:rsidRPr="00CF772C">
        <w:t xml:space="preserve"> Isa, I. L., Teoh, S. L., </w:t>
      </w:r>
      <w:proofErr w:type="spellStart"/>
      <w:r w:rsidRPr="00CF772C">
        <w:t>Mohd</w:t>
      </w:r>
      <w:proofErr w:type="spellEnd"/>
      <w:r w:rsidRPr="00CF772C">
        <w:t xml:space="preserve"> Nor, N. H., &amp; Mokhtar, S. A. (2022). Discogenic low back pain: anatomy, pathophysiology and treatments of intervertebral disc degeneration. </w:t>
      </w:r>
      <w:r w:rsidRPr="00CF772C">
        <w:lastRenderedPageBreak/>
        <w:t>International journal of molecular sciences, 24(1), 208.</w:t>
      </w:r>
    </w:p>
    <w:p w14:paraId="21E54648" w14:textId="77777777" w:rsidR="0067233B" w:rsidRPr="00CF772C" w:rsidRDefault="00CF52E8" w:rsidP="00CF772C">
      <w:pPr>
        <w:pStyle w:val="BodyText"/>
        <w:spacing w:before="76" w:line="408" w:lineRule="auto"/>
        <w:ind w:right="174" w:hanging="291"/>
      </w:pPr>
      <w:r w:rsidRPr="00CF772C">
        <w:t xml:space="preserve">Jacob, T., </w:t>
      </w:r>
      <w:proofErr w:type="spellStart"/>
      <w:r w:rsidRPr="00CF772C">
        <w:t>Baras</w:t>
      </w:r>
      <w:proofErr w:type="spellEnd"/>
      <w:r w:rsidRPr="00CF772C">
        <w:t xml:space="preserve">, M., </w:t>
      </w:r>
      <w:proofErr w:type="spellStart"/>
      <w:r w:rsidRPr="00CF772C">
        <w:t>Zeev</w:t>
      </w:r>
      <w:proofErr w:type="spellEnd"/>
      <w:r w:rsidRPr="00CF772C">
        <w:t xml:space="preserve">, A. &amp; Epstein, L. 2004. Physical activities and low back pain: a community-based study. </w:t>
      </w:r>
      <w:r w:rsidRPr="00CF772C">
        <w:rPr>
          <w:i/>
        </w:rPr>
        <w:t xml:space="preserve">Med Sci Sports </w:t>
      </w:r>
      <w:proofErr w:type="spellStart"/>
      <w:r w:rsidRPr="00CF772C">
        <w:rPr>
          <w:i/>
        </w:rPr>
        <w:t>Exerc</w:t>
      </w:r>
      <w:proofErr w:type="spellEnd"/>
      <w:r w:rsidRPr="00CF772C">
        <w:rPr>
          <w:i/>
        </w:rPr>
        <w:t xml:space="preserve"> </w:t>
      </w:r>
      <w:r w:rsidRPr="00CF772C">
        <w:t>36(1): 9-15.</w:t>
      </w:r>
    </w:p>
    <w:p w14:paraId="73C60BEC" w14:textId="77777777" w:rsidR="0067233B" w:rsidRPr="00CF772C" w:rsidRDefault="00CF52E8" w:rsidP="00CF772C">
      <w:pPr>
        <w:pStyle w:val="BodyText"/>
        <w:spacing w:line="273" w:lineRule="exact"/>
        <w:ind w:left="23"/>
      </w:pPr>
      <w:proofErr w:type="spellStart"/>
      <w:r w:rsidRPr="00CF772C">
        <w:t>Kamper</w:t>
      </w:r>
      <w:proofErr w:type="spellEnd"/>
      <w:r w:rsidRPr="00CF772C">
        <w:t>,</w:t>
      </w:r>
      <w:r w:rsidRPr="00CF772C">
        <w:rPr>
          <w:spacing w:val="49"/>
          <w:w w:val="150"/>
        </w:rPr>
        <w:t xml:space="preserve"> </w:t>
      </w:r>
      <w:r w:rsidRPr="00CF772C">
        <w:t>S.</w:t>
      </w:r>
      <w:r w:rsidRPr="00CF772C">
        <w:rPr>
          <w:spacing w:val="51"/>
          <w:w w:val="150"/>
        </w:rPr>
        <w:t xml:space="preserve"> </w:t>
      </w:r>
      <w:r w:rsidRPr="00CF772C">
        <w:t>J.,</w:t>
      </w:r>
      <w:r w:rsidRPr="00CF772C">
        <w:rPr>
          <w:spacing w:val="52"/>
          <w:w w:val="150"/>
        </w:rPr>
        <w:t xml:space="preserve"> </w:t>
      </w:r>
      <w:proofErr w:type="spellStart"/>
      <w:r w:rsidRPr="00CF772C">
        <w:t>Henschke</w:t>
      </w:r>
      <w:proofErr w:type="spellEnd"/>
      <w:r w:rsidRPr="00CF772C">
        <w:t>,</w:t>
      </w:r>
      <w:r w:rsidRPr="00CF772C">
        <w:rPr>
          <w:spacing w:val="51"/>
          <w:w w:val="150"/>
        </w:rPr>
        <w:t xml:space="preserve"> </w:t>
      </w:r>
      <w:r w:rsidRPr="00CF772C">
        <w:t>N.,</w:t>
      </w:r>
      <w:r w:rsidRPr="00CF772C">
        <w:rPr>
          <w:spacing w:val="52"/>
          <w:w w:val="150"/>
        </w:rPr>
        <w:t xml:space="preserve"> </w:t>
      </w:r>
      <w:proofErr w:type="spellStart"/>
      <w:r w:rsidRPr="00CF772C">
        <w:t>Hestbaek</w:t>
      </w:r>
      <w:proofErr w:type="spellEnd"/>
      <w:r w:rsidRPr="00CF772C">
        <w:t>,</w:t>
      </w:r>
      <w:r w:rsidRPr="00CF772C">
        <w:rPr>
          <w:spacing w:val="51"/>
          <w:w w:val="150"/>
        </w:rPr>
        <w:t xml:space="preserve"> </w:t>
      </w:r>
      <w:r w:rsidRPr="00CF772C">
        <w:t>L.,</w:t>
      </w:r>
      <w:r w:rsidRPr="00CF772C">
        <w:rPr>
          <w:spacing w:val="52"/>
          <w:w w:val="150"/>
        </w:rPr>
        <w:t xml:space="preserve"> </w:t>
      </w:r>
      <w:r w:rsidRPr="00CF772C">
        <w:t>Dunn,</w:t>
      </w:r>
      <w:r w:rsidRPr="00CF772C">
        <w:rPr>
          <w:spacing w:val="51"/>
          <w:w w:val="150"/>
        </w:rPr>
        <w:t xml:space="preserve"> </w:t>
      </w:r>
      <w:r w:rsidRPr="00CF772C">
        <w:t>K.</w:t>
      </w:r>
      <w:r w:rsidRPr="00CF772C">
        <w:rPr>
          <w:spacing w:val="52"/>
          <w:w w:val="150"/>
        </w:rPr>
        <w:t xml:space="preserve"> </w:t>
      </w:r>
      <w:r w:rsidRPr="00CF772C">
        <w:t>M.</w:t>
      </w:r>
      <w:r w:rsidRPr="00CF772C">
        <w:rPr>
          <w:spacing w:val="51"/>
          <w:w w:val="150"/>
        </w:rPr>
        <w:t xml:space="preserve"> </w:t>
      </w:r>
      <w:r w:rsidRPr="00CF772C">
        <w:t>&amp;</w:t>
      </w:r>
      <w:r w:rsidRPr="00CF772C">
        <w:rPr>
          <w:spacing w:val="76"/>
        </w:rPr>
        <w:t xml:space="preserve"> </w:t>
      </w:r>
      <w:r w:rsidRPr="00CF772C">
        <w:t>Williams,</w:t>
      </w:r>
      <w:r w:rsidRPr="00CF772C">
        <w:rPr>
          <w:spacing w:val="52"/>
          <w:w w:val="150"/>
        </w:rPr>
        <w:t xml:space="preserve"> </w:t>
      </w:r>
      <w:r w:rsidRPr="00CF772C">
        <w:t>C.</w:t>
      </w:r>
      <w:r w:rsidRPr="00CF772C">
        <w:rPr>
          <w:spacing w:val="51"/>
          <w:w w:val="150"/>
        </w:rPr>
        <w:t xml:space="preserve"> </w:t>
      </w:r>
      <w:r w:rsidRPr="00CF772C">
        <w:t>M.</w:t>
      </w:r>
      <w:r w:rsidRPr="00CF772C">
        <w:rPr>
          <w:spacing w:val="52"/>
          <w:w w:val="150"/>
        </w:rPr>
        <w:t xml:space="preserve"> </w:t>
      </w:r>
      <w:r w:rsidRPr="00CF772C">
        <w:rPr>
          <w:spacing w:val="-2"/>
        </w:rPr>
        <w:t>2016.</w:t>
      </w:r>
    </w:p>
    <w:p w14:paraId="0FC45FCA" w14:textId="77777777" w:rsidR="0067233B" w:rsidRPr="00CF772C" w:rsidRDefault="00CF52E8" w:rsidP="00CF772C">
      <w:pPr>
        <w:spacing w:before="194"/>
        <w:ind w:left="314"/>
        <w:jc w:val="both"/>
        <w:rPr>
          <w:sz w:val="24"/>
        </w:rPr>
      </w:pPr>
      <w:r w:rsidRPr="00CF772C">
        <w:rPr>
          <w:sz w:val="24"/>
        </w:rPr>
        <w:t>Musculoskeletal</w:t>
      </w:r>
      <w:r w:rsidRPr="00CF772C">
        <w:rPr>
          <w:spacing w:val="-5"/>
          <w:sz w:val="24"/>
        </w:rPr>
        <w:t xml:space="preserve"> </w:t>
      </w:r>
      <w:r w:rsidRPr="00CF772C">
        <w:rPr>
          <w:sz w:val="24"/>
        </w:rPr>
        <w:t>pain</w:t>
      </w:r>
      <w:r w:rsidRPr="00CF772C">
        <w:rPr>
          <w:spacing w:val="1"/>
          <w:sz w:val="24"/>
        </w:rPr>
        <w:t xml:space="preserve"> </w:t>
      </w:r>
      <w:r w:rsidRPr="00CF772C">
        <w:rPr>
          <w:sz w:val="24"/>
        </w:rPr>
        <w:t>in</w:t>
      </w:r>
      <w:r w:rsidRPr="00CF772C">
        <w:rPr>
          <w:spacing w:val="-2"/>
          <w:sz w:val="24"/>
        </w:rPr>
        <w:t xml:space="preserve"> </w:t>
      </w:r>
      <w:r w:rsidRPr="00CF772C">
        <w:rPr>
          <w:sz w:val="24"/>
        </w:rPr>
        <w:t>children</w:t>
      </w:r>
      <w:r w:rsidRPr="00CF772C">
        <w:rPr>
          <w:spacing w:val="-3"/>
          <w:sz w:val="24"/>
        </w:rPr>
        <w:t xml:space="preserve"> </w:t>
      </w:r>
      <w:r w:rsidRPr="00CF772C">
        <w:rPr>
          <w:sz w:val="24"/>
        </w:rPr>
        <w:t>and</w:t>
      </w:r>
      <w:r w:rsidRPr="00CF772C">
        <w:rPr>
          <w:spacing w:val="-2"/>
          <w:sz w:val="24"/>
        </w:rPr>
        <w:t xml:space="preserve"> </w:t>
      </w:r>
      <w:r w:rsidRPr="00CF772C">
        <w:rPr>
          <w:sz w:val="24"/>
        </w:rPr>
        <w:t>adolescents.</w:t>
      </w:r>
      <w:r w:rsidRPr="00CF772C">
        <w:rPr>
          <w:spacing w:val="1"/>
          <w:sz w:val="24"/>
        </w:rPr>
        <w:t xml:space="preserve"> </w:t>
      </w:r>
      <w:proofErr w:type="spellStart"/>
      <w:r w:rsidRPr="00CF772C">
        <w:rPr>
          <w:i/>
          <w:sz w:val="24"/>
        </w:rPr>
        <w:t>Braz</w:t>
      </w:r>
      <w:proofErr w:type="spellEnd"/>
      <w:r w:rsidRPr="00CF772C">
        <w:rPr>
          <w:i/>
          <w:spacing w:val="-1"/>
          <w:sz w:val="24"/>
        </w:rPr>
        <w:t xml:space="preserve"> </w:t>
      </w:r>
      <w:r w:rsidRPr="00CF772C">
        <w:rPr>
          <w:i/>
          <w:sz w:val="24"/>
        </w:rPr>
        <w:t>J</w:t>
      </w:r>
      <w:r w:rsidRPr="00CF772C">
        <w:rPr>
          <w:i/>
          <w:spacing w:val="-5"/>
          <w:sz w:val="24"/>
        </w:rPr>
        <w:t xml:space="preserve"> </w:t>
      </w:r>
      <w:r w:rsidRPr="00CF772C">
        <w:rPr>
          <w:i/>
          <w:sz w:val="24"/>
        </w:rPr>
        <w:t>Phys</w:t>
      </w:r>
      <w:r w:rsidRPr="00CF772C">
        <w:rPr>
          <w:i/>
          <w:spacing w:val="-1"/>
          <w:sz w:val="24"/>
        </w:rPr>
        <w:t xml:space="preserve"> </w:t>
      </w:r>
      <w:proofErr w:type="spellStart"/>
      <w:r w:rsidRPr="00CF772C">
        <w:rPr>
          <w:i/>
          <w:sz w:val="24"/>
        </w:rPr>
        <w:t>Ther</w:t>
      </w:r>
      <w:proofErr w:type="spellEnd"/>
      <w:r w:rsidRPr="00CF772C">
        <w:rPr>
          <w:i/>
          <w:sz w:val="24"/>
        </w:rPr>
        <w:t xml:space="preserve"> </w:t>
      </w:r>
      <w:r w:rsidRPr="00CF772C">
        <w:rPr>
          <w:sz w:val="24"/>
        </w:rPr>
        <w:t>20(3):</w:t>
      </w:r>
      <w:r w:rsidRPr="00CF772C">
        <w:rPr>
          <w:spacing w:val="-4"/>
          <w:sz w:val="24"/>
        </w:rPr>
        <w:t xml:space="preserve"> </w:t>
      </w:r>
      <w:r w:rsidRPr="00CF772C">
        <w:rPr>
          <w:sz w:val="24"/>
        </w:rPr>
        <w:t>275-</w:t>
      </w:r>
      <w:r w:rsidRPr="00CF772C">
        <w:rPr>
          <w:spacing w:val="-4"/>
          <w:sz w:val="24"/>
        </w:rPr>
        <w:t>284.</w:t>
      </w:r>
    </w:p>
    <w:p w14:paraId="7B9B7004" w14:textId="77777777" w:rsidR="0067233B" w:rsidRPr="00CF772C" w:rsidRDefault="00CF52E8" w:rsidP="00CF772C">
      <w:pPr>
        <w:pStyle w:val="BodyText"/>
        <w:spacing w:before="189" w:line="408" w:lineRule="auto"/>
        <w:ind w:right="158" w:hanging="291"/>
      </w:pPr>
      <w:r w:rsidRPr="00CF772C">
        <w:t>Karp,</w:t>
      </w:r>
      <w:r w:rsidRPr="00CF772C">
        <w:rPr>
          <w:spacing w:val="-3"/>
        </w:rPr>
        <w:t xml:space="preserve"> </w:t>
      </w:r>
      <w:r w:rsidRPr="00CF772C">
        <w:t>J.</w:t>
      </w:r>
      <w:r w:rsidRPr="00CF772C">
        <w:rPr>
          <w:spacing w:val="-3"/>
        </w:rPr>
        <w:t xml:space="preserve"> </w:t>
      </w:r>
      <w:r w:rsidRPr="00CF772C">
        <w:t>F.,</w:t>
      </w:r>
      <w:r w:rsidRPr="00CF772C">
        <w:rPr>
          <w:spacing w:val="-6"/>
        </w:rPr>
        <w:t xml:space="preserve"> </w:t>
      </w:r>
      <w:proofErr w:type="spellStart"/>
      <w:r w:rsidRPr="00CF772C">
        <w:t>Dinapoli</w:t>
      </w:r>
      <w:proofErr w:type="spellEnd"/>
      <w:r w:rsidRPr="00CF772C">
        <w:t>,</w:t>
      </w:r>
      <w:r w:rsidRPr="00CF772C">
        <w:rPr>
          <w:spacing w:val="-3"/>
        </w:rPr>
        <w:t xml:space="preserve"> </w:t>
      </w:r>
      <w:r w:rsidRPr="00CF772C">
        <w:t>E.</w:t>
      </w:r>
      <w:r w:rsidRPr="00CF772C">
        <w:rPr>
          <w:spacing w:val="-15"/>
        </w:rPr>
        <w:t xml:space="preserve"> </w:t>
      </w:r>
      <w:r w:rsidRPr="00CF772C">
        <w:t>A.,</w:t>
      </w:r>
      <w:r w:rsidRPr="00CF772C">
        <w:rPr>
          <w:spacing w:val="-6"/>
        </w:rPr>
        <w:t xml:space="preserve"> </w:t>
      </w:r>
      <w:r w:rsidRPr="00CF772C">
        <w:t>Wetherell,</w:t>
      </w:r>
      <w:r w:rsidRPr="00CF772C">
        <w:rPr>
          <w:spacing w:val="-3"/>
        </w:rPr>
        <w:t xml:space="preserve"> </w:t>
      </w:r>
      <w:r w:rsidRPr="00CF772C">
        <w:t>J.,</w:t>
      </w:r>
      <w:r w:rsidRPr="00CF772C">
        <w:rPr>
          <w:spacing w:val="-3"/>
        </w:rPr>
        <w:t xml:space="preserve"> </w:t>
      </w:r>
      <w:r w:rsidRPr="00CF772C">
        <w:t>Bolon,</w:t>
      </w:r>
      <w:r w:rsidRPr="00CF772C">
        <w:rPr>
          <w:spacing w:val="-3"/>
        </w:rPr>
        <w:t xml:space="preserve"> </w:t>
      </w:r>
      <w:r w:rsidRPr="00CF772C">
        <w:t>C.,</w:t>
      </w:r>
      <w:r w:rsidRPr="00CF772C">
        <w:rPr>
          <w:spacing w:val="-3"/>
        </w:rPr>
        <w:t xml:space="preserve"> </w:t>
      </w:r>
      <w:r w:rsidRPr="00CF772C">
        <w:t>Rodriguez,</w:t>
      </w:r>
      <w:r w:rsidRPr="00CF772C">
        <w:rPr>
          <w:spacing w:val="-3"/>
        </w:rPr>
        <w:t xml:space="preserve"> </w:t>
      </w:r>
      <w:r w:rsidRPr="00CF772C">
        <w:t>E.,</w:t>
      </w:r>
      <w:r w:rsidRPr="00CF772C">
        <w:rPr>
          <w:spacing w:val="-3"/>
        </w:rPr>
        <w:t xml:space="preserve"> </w:t>
      </w:r>
      <w:proofErr w:type="spellStart"/>
      <w:r w:rsidRPr="00CF772C">
        <w:t>Shega</w:t>
      </w:r>
      <w:proofErr w:type="spellEnd"/>
      <w:r w:rsidRPr="00CF772C">
        <w:t>,</w:t>
      </w:r>
      <w:r w:rsidRPr="00CF772C">
        <w:rPr>
          <w:spacing w:val="-3"/>
        </w:rPr>
        <w:t xml:space="preserve"> </w:t>
      </w:r>
      <w:r w:rsidRPr="00CF772C">
        <w:t>J.</w:t>
      </w:r>
      <w:r w:rsidRPr="00CF772C">
        <w:rPr>
          <w:spacing w:val="-3"/>
        </w:rPr>
        <w:t xml:space="preserve"> </w:t>
      </w:r>
      <w:r w:rsidRPr="00CF772C">
        <w:t>&amp;</w:t>
      </w:r>
      <w:r w:rsidRPr="00CF772C">
        <w:rPr>
          <w:spacing w:val="-8"/>
        </w:rPr>
        <w:t xml:space="preserve"> </w:t>
      </w:r>
      <w:r w:rsidRPr="00CF772C">
        <w:t>Weiner,</w:t>
      </w:r>
      <w:r w:rsidRPr="00CF772C">
        <w:rPr>
          <w:spacing w:val="-3"/>
        </w:rPr>
        <w:t xml:space="preserve"> </w:t>
      </w:r>
      <w:r w:rsidRPr="00CF772C">
        <w:t>D.</w:t>
      </w:r>
      <w:r w:rsidRPr="00CF772C">
        <w:rPr>
          <w:spacing w:val="-3"/>
        </w:rPr>
        <w:t xml:space="preserve"> </w:t>
      </w:r>
      <w:r w:rsidRPr="00CF772C">
        <w:t>K. 2016. Deconstructing Chronic Low Back Pain in the Older Adult-Step by Step Evidence and</w:t>
      </w:r>
      <w:r w:rsidRPr="00CF772C">
        <w:rPr>
          <w:spacing w:val="-10"/>
        </w:rPr>
        <w:t xml:space="preserve"> </w:t>
      </w:r>
      <w:r w:rsidRPr="00CF772C">
        <w:t>Expert-Based</w:t>
      </w:r>
      <w:r w:rsidRPr="00CF772C">
        <w:rPr>
          <w:spacing w:val="-3"/>
        </w:rPr>
        <w:t xml:space="preserve"> </w:t>
      </w:r>
      <w:r w:rsidRPr="00CF772C">
        <w:t>Recommendations</w:t>
      </w:r>
      <w:r w:rsidRPr="00CF772C">
        <w:rPr>
          <w:spacing w:val="-2"/>
        </w:rPr>
        <w:t xml:space="preserve"> </w:t>
      </w:r>
      <w:r w:rsidRPr="00CF772C">
        <w:t>for</w:t>
      </w:r>
      <w:r w:rsidRPr="00CF772C">
        <w:rPr>
          <w:spacing w:val="-2"/>
        </w:rPr>
        <w:t xml:space="preserve"> </w:t>
      </w:r>
      <w:r w:rsidRPr="00CF772C">
        <w:t>Evaluation and</w:t>
      </w:r>
      <w:r w:rsidRPr="00CF772C">
        <w:rPr>
          <w:spacing w:val="-7"/>
        </w:rPr>
        <w:t xml:space="preserve"> </w:t>
      </w:r>
      <w:r w:rsidRPr="00CF772C">
        <w:t>Treatment:</w:t>
      </w:r>
      <w:r w:rsidRPr="00CF772C">
        <w:rPr>
          <w:spacing w:val="-4"/>
        </w:rPr>
        <w:t xml:space="preserve"> </w:t>
      </w:r>
      <w:r w:rsidRPr="00CF772C">
        <w:t>Part</w:t>
      </w:r>
      <w:r w:rsidRPr="00CF772C">
        <w:rPr>
          <w:spacing w:val="-4"/>
        </w:rPr>
        <w:t xml:space="preserve"> </w:t>
      </w:r>
      <w:r w:rsidRPr="00CF772C">
        <w:t>IX:</w:t>
      </w:r>
      <w:r w:rsidRPr="00CF772C">
        <w:rPr>
          <w:spacing w:val="-15"/>
        </w:rPr>
        <w:t xml:space="preserve"> </w:t>
      </w:r>
      <w:r w:rsidRPr="00CF772C">
        <w:t>Anxiety.</w:t>
      </w:r>
      <w:r w:rsidRPr="00CF772C">
        <w:rPr>
          <w:spacing w:val="-2"/>
        </w:rPr>
        <w:t xml:space="preserve"> </w:t>
      </w:r>
      <w:r w:rsidRPr="00CF772C">
        <w:rPr>
          <w:i/>
        </w:rPr>
        <w:t xml:space="preserve">Pain Med </w:t>
      </w:r>
      <w:r w:rsidRPr="00CF772C">
        <w:t>17(8): 1423-1435.</w:t>
      </w:r>
    </w:p>
    <w:p w14:paraId="15254D08" w14:textId="77777777" w:rsidR="0067233B" w:rsidRPr="00CF772C" w:rsidRDefault="00CF52E8" w:rsidP="00CF772C">
      <w:pPr>
        <w:pStyle w:val="BodyText"/>
        <w:spacing w:line="405" w:lineRule="auto"/>
        <w:ind w:right="173" w:hanging="291"/>
      </w:pPr>
      <w:proofErr w:type="spellStart"/>
      <w:r w:rsidRPr="00CF772C">
        <w:t>Kayihan</w:t>
      </w:r>
      <w:proofErr w:type="spellEnd"/>
      <w:r w:rsidRPr="00CF772C">
        <w:t xml:space="preserve">, G. 2014. Relationship between daily physical activity level and low back pain in young, female desk-job workers. </w:t>
      </w:r>
      <w:r w:rsidRPr="00CF772C">
        <w:rPr>
          <w:i/>
        </w:rPr>
        <w:t xml:space="preserve">Int J </w:t>
      </w:r>
      <w:proofErr w:type="spellStart"/>
      <w:r w:rsidRPr="00CF772C">
        <w:rPr>
          <w:i/>
        </w:rPr>
        <w:t>Occup</w:t>
      </w:r>
      <w:proofErr w:type="spellEnd"/>
      <w:r w:rsidRPr="00CF772C">
        <w:rPr>
          <w:i/>
        </w:rPr>
        <w:t xml:space="preserve"> Med Environ Health </w:t>
      </w:r>
      <w:r w:rsidRPr="00CF772C">
        <w:t>27(5): 863-870.</w:t>
      </w:r>
    </w:p>
    <w:p w14:paraId="5308DDE2" w14:textId="77777777" w:rsidR="0067233B" w:rsidRPr="00CF772C" w:rsidRDefault="00CF52E8" w:rsidP="00CF772C">
      <w:pPr>
        <w:pStyle w:val="BodyText"/>
        <w:spacing w:before="2"/>
        <w:ind w:left="23"/>
      </w:pPr>
      <w:proofErr w:type="spellStart"/>
      <w:r w:rsidRPr="00CF772C">
        <w:rPr>
          <w:spacing w:val="-2"/>
        </w:rPr>
        <w:t>Koes</w:t>
      </w:r>
      <w:proofErr w:type="spellEnd"/>
      <w:r w:rsidRPr="00CF772C">
        <w:rPr>
          <w:spacing w:val="-2"/>
        </w:rPr>
        <w:t>,</w:t>
      </w:r>
      <w:r w:rsidRPr="00CF772C">
        <w:rPr>
          <w:spacing w:val="-8"/>
        </w:rPr>
        <w:t xml:space="preserve"> </w:t>
      </w:r>
      <w:r w:rsidRPr="00CF772C">
        <w:rPr>
          <w:spacing w:val="-2"/>
        </w:rPr>
        <w:t>B.</w:t>
      </w:r>
      <w:r w:rsidRPr="00CF772C">
        <w:rPr>
          <w:spacing w:val="-10"/>
        </w:rPr>
        <w:t xml:space="preserve"> </w:t>
      </w:r>
      <w:r w:rsidRPr="00CF772C">
        <w:rPr>
          <w:spacing w:val="-2"/>
        </w:rPr>
        <w:t>W.,</w:t>
      </w:r>
      <w:r w:rsidRPr="00CF772C">
        <w:rPr>
          <w:spacing w:val="-10"/>
        </w:rPr>
        <w:t xml:space="preserve"> </w:t>
      </w:r>
      <w:r w:rsidRPr="00CF772C">
        <w:rPr>
          <w:spacing w:val="-2"/>
        </w:rPr>
        <w:t>Van</w:t>
      </w:r>
      <w:r w:rsidRPr="00CF772C">
        <w:rPr>
          <w:spacing w:val="-10"/>
        </w:rPr>
        <w:t xml:space="preserve"> </w:t>
      </w:r>
      <w:proofErr w:type="spellStart"/>
      <w:r w:rsidRPr="00CF772C">
        <w:rPr>
          <w:spacing w:val="-2"/>
        </w:rPr>
        <w:t>Tulder</w:t>
      </w:r>
      <w:proofErr w:type="spellEnd"/>
      <w:r w:rsidRPr="00CF772C">
        <w:rPr>
          <w:spacing w:val="-2"/>
        </w:rPr>
        <w:t>,</w:t>
      </w:r>
      <w:r w:rsidRPr="00CF772C">
        <w:rPr>
          <w:spacing w:val="-5"/>
        </w:rPr>
        <w:t xml:space="preserve"> </w:t>
      </w:r>
      <w:r w:rsidRPr="00CF772C">
        <w:rPr>
          <w:spacing w:val="-2"/>
        </w:rPr>
        <w:t>M.</w:t>
      </w:r>
      <w:r w:rsidRPr="00CF772C">
        <w:rPr>
          <w:spacing w:val="-10"/>
        </w:rPr>
        <w:t xml:space="preserve"> </w:t>
      </w:r>
      <w:r w:rsidRPr="00CF772C">
        <w:rPr>
          <w:spacing w:val="-2"/>
        </w:rPr>
        <w:t>W.</w:t>
      </w:r>
      <w:r w:rsidRPr="00CF772C">
        <w:rPr>
          <w:spacing w:val="-11"/>
        </w:rPr>
        <w:t xml:space="preserve"> </w:t>
      </w:r>
      <w:r w:rsidRPr="00CF772C">
        <w:rPr>
          <w:spacing w:val="-2"/>
        </w:rPr>
        <w:t>&amp;</w:t>
      </w:r>
      <w:r w:rsidRPr="00CF772C">
        <w:rPr>
          <w:spacing w:val="-11"/>
        </w:rPr>
        <w:t xml:space="preserve"> </w:t>
      </w:r>
      <w:r w:rsidRPr="00CF772C">
        <w:rPr>
          <w:spacing w:val="-2"/>
        </w:rPr>
        <w:t>Thomas,</w:t>
      </w:r>
      <w:r w:rsidRPr="00CF772C">
        <w:rPr>
          <w:spacing w:val="-5"/>
        </w:rPr>
        <w:t xml:space="preserve"> </w:t>
      </w:r>
      <w:r w:rsidRPr="00CF772C">
        <w:rPr>
          <w:spacing w:val="-2"/>
        </w:rPr>
        <w:t>S.</w:t>
      </w:r>
      <w:r w:rsidRPr="00CF772C">
        <w:rPr>
          <w:spacing w:val="-5"/>
        </w:rPr>
        <w:t xml:space="preserve"> </w:t>
      </w:r>
      <w:r w:rsidRPr="00CF772C">
        <w:rPr>
          <w:spacing w:val="-2"/>
        </w:rPr>
        <w:t>2006.</w:t>
      </w:r>
      <w:r w:rsidRPr="00CF772C">
        <w:rPr>
          <w:spacing w:val="-10"/>
        </w:rPr>
        <w:t xml:space="preserve"> </w:t>
      </w:r>
      <w:r w:rsidRPr="00CF772C">
        <w:rPr>
          <w:spacing w:val="-2"/>
        </w:rPr>
        <w:t>Diagnosis</w:t>
      </w:r>
      <w:r w:rsidRPr="00CF772C">
        <w:rPr>
          <w:spacing w:val="-3"/>
        </w:rPr>
        <w:t xml:space="preserve"> </w:t>
      </w:r>
      <w:r w:rsidRPr="00CF772C">
        <w:rPr>
          <w:spacing w:val="-2"/>
        </w:rPr>
        <w:t>and</w:t>
      </w:r>
      <w:r w:rsidRPr="00CF772C">
        <w:rPr>
          <w:spacing w:val="-5"/>
        </w:rPr>
        <w:t xml:space="preserve"> </w:t>
      </w:r>
      <w:r w:rsidRPr="00CF772C">
        <w:rPr>
          <w:spacing w:val="-2"/>
        </w:rPr>
        <w:t>treatment</w:t>
      </w:r>
      <w:r w:rsidRPr="00CF772C">
        <w:rPr>
          <w:spacing w:val="-6"/>
        </w:rPr>
        <w:t xml:space="preserve"> </w:t>
      </w:r>
      <w:r w:rsidRPr="00CF772C">
        <w:rPr>
          <w:spacing w:val="-2"/>
        </w:rPr>
        <w:t>of</w:t>
      </w:r>
      <w:r w:rsidRPr="00CF772C">
        <w:rPr>
          <w:spacing w:val="-4"/>
        </w:rPr>
        <w:t xml:space="preserve"> </w:t>
      </w:r>
      <w:r w:rsidRPr="00CF772C">
        <w:rPr>
          <w:spacing w:val="-2"/>
        </w:rPr>
        <w:t>low</w:t>
      </w:r>
      <w:r w:rsidRPr="00CF772C">
        <w:rPr>
          <w:spacing w:val="-3"/>
        </w:rPr>
        <w:t xml:space="preserve"> </w:t>
      </w:r>
      <w:r w:rsidRPr="00CF772C">
        <w:rPr>
          <w:spacing w:val="-2"/>
        </w:rPr>
        <w:t>back</w:t>
      </w:r>
      <w:r w:rsidRPr="00CF772C">
        <w:rPr>
          <w:spacing w:val="-5"/>
        </w:rPr>
        <w:t xml:space="preserve"> </w:t>
      </w:r>
      <w:r w:rsidRPr="00CF772C">
        <w:rPr>
          <w:spacing w:val="-2"/>
        </w:rPr>
        <w:t>pain.</w:t>
      </w:r>
    </w:p>
    <w:p w14:paraId="163506DD" w14:textId="77777777" w:rsidR="0067233B" w:rsidRPr="00CF772C" w:rsidRDefault="00CF52E8" w:rsidP="00CF772C">
      <w:pPr>
        <w:pStyle w:val="BodyText"/>
        <w:spacing w:before="194"/>
      </w:pPr>
      <w:proofErr w:type="spellStart"/>
      <w:r w:rsidRPr="00CF772C">
        <w:rPr>
          <w:i/>
        </w:rPr>
        <w:t>Bmj</w:t>
      </w:r>
      <w:proofErr w:type="spellEnd"/>
      <w:r w:rsidRPr="00CF772C">
        <w:rPr>
          <w:i/>
          <w:spacing w:val="-3"/>
        </w:rPr>
        <w:t xml:space="preserve"> </w:t>
      </w:r>
      <w:r w:rsidRPr="00CF772C">
        <w:t>332(7555):</w:t>
      </w:r>
      <w:r w:rsidRPr="00CF772C">
        <w:rPr>
          <w:spacing w:val="-2"/>
        </w:rPr>
        <w:t xml:space="preserve"> </w:t>
      </w:r>
      <w:r w:rsidRPr="00CF772C">
        <w:t>1430-</w:t>
      </w:r>
      <w:r w:rsidRPr="00CF772C">
        <w:rPr>
          <w:spacing w:val="-2"/>
        </w:rPr>
        <w:t>1434.</w:t>
      </w:r>
    </w:p>
    <w:p w14:paraId="0B550502" w14:textId="77777777" w:rsidR="0067233B" w:rsidRPr="00CF772C" w:rsidRDefault="00CF52E8" w:rsidP="00CF772C">
      <w:pPr>
        <w:pStyle w:val="BodyText"/>
        <w:spacing w:before="189"/>
        <w:ind w:left="23"/>
        <w:rPr>
          <w:i/>
        </w:rPr>
      </w:pPr>
      <w:r w:rsidRPr="00CF772C">
        <w:t>Maher,</w:t>
      </w:r>
      <w:r w:rsidRPr="00CF772C">
        <w:rPr>
          <w:spacing w:val="43"/>
        </w:rPr>
        <w:t xml:space="preserve"> </w:t>
      </w:r>
      <w:r w:rsidRPr="00CF772C">
        <w:t>C.,</w:t>
      </w:r>
      <w:r w:rsidRPr="00CF772C">
        <w:rPr>
          <w:spacing w:val="46"/>
        </w:rPr>
        <w:t xml:space="preserve"> </w:t>
      </w:r>
      <w:r w:rsidRPr="00CF772C">
        <w:t>Underwood,</w:t>
      </w:r>
      <w:r w:rsidRPr="00CF772C">
        <w:rPr>
          <w:spacing w:val="46"/>
        </w:rPr>
        <w:t xml:space="preserve"> </w:t>
      </w:r>
      <w:r w:rsidRPr="00CF772C">
        <w:t>M.</w:t>
      </w:r>
      <w:r w:rsidRPr="00CF772C">
        <w:rPr>
          <w:spacing w:val="45"/>
        </w:rPr>
        <w:t xml:space="preserve"> </w:t>
      </w:r>
      <w:r w:rsidRPr="00CF772C">
        <w:t>&amp;</w:t>
      </w:r>
      <w:r w:rsidRPr="00CF772C">
        <w:rPr>
          <w:spacing w:val="45"/>
        </w:rPr>
        <w:t xml:space="preserve"> </w:t>
      </w:r>
      <w:r w:rsidRPr="00CF772C">
        <w:t>Buchbinder,</w:t>
      </w:r>
      <w:r w:rsidRPr="00CF772C">
        <w:rPr>
          <w:spacing w:val="46"/>
        </w:rPr>
        <w:t xml:space="preserve"> </w:t>
      </w:r>
      <w:r w:rsidRPr="00CF772C">
        <w:t>R.</w:t>
      </w:r>
      <w:r w:rsidRPr="00CF772C">
        <w:rPr>
          <w:spacing w:val="45"/>
        </w:rPr>
        <w:t xml:space="preserve"> </w:t>
      </w:r>
      <w:r w:rsidRPr="00CF772C">
        <w:t>2017.</w:t>
      </w:r>
      <w:r w:rsidRPr="00CF772C">
        <w:rPr>
          <w:spacing w:val="46"/>
        </w:rPr>
        <w:t xml:space="preserve"> </w:t>
      </w:r>
      <w:r w:rsidRPr="00CF772C">
        <w:t>Non-specific</w:t>
      </w:r>
      <w:r w:rsidRPr="00CF772C">
        <w:rPr>
          <w:spacing w:val="45"/>
        </w:rPr>
        <w:t xml:space="preserve"> </w:t>
      </w:r>
      <w:r w:rsidRPr="00CF772C">
        <w:t>low</w:t>
      </w:r>
      <w:r w:rsidRPr="00CF772C">
        <w:rPr>
          <w:spacing w:val="47"/>
        </w:rPr>
        <w:t xml:space="preserve"> </w:t>
      </w:r>
      <w:r w:rsidRPr="00CF772C">
        <w:t>back</w:t>
      </w:r>
      <w:r w:rsidRPr="00CF772C">
        <w:rPr>
          <w:spacing w:val="46"/>
        </w:rPr>
        <w:t xml:space="preserve"> </w:t>
      </w:r>
      <w:r w:rsidRPr="00CF772C">
        <w:t>pain.</w:t>
      </w:r>
      <w:r w:rsidRPr="00CF772C">
        <w:rPr>
          <w:spacing w:val="49"/>
        </w:rPr>
        <w:t xml:space="preserve"> </w:t>
      </w:r>
      <w:r w:rsidRPr="00CF772C">
        <w:rPr>
          <w:i/>
          <w:spacing w:val="-2"/>
        </w:rPr>
        <w:t>Lancet</w:t>
      </w:r>
    </w:p>
    <w:p w14:paraId="57ADE475" w14:textId="77777777" w:rsidR="0067233B" w:rsidRPr="00CF772C" w:rsidRDefault="00CF52E8" w:rsidP="00CF772C">
      <w:pPr>
        <w:pStyle w:val="BodyText"/>
        <w:spacing w:before="194"/>
      </w:pPr>
      <w:r w:rsidRPr="00CF772C">
        <w:t>389(10070):</w:t>
      </w:r>
      <w:r w:rsidRPr="00CF772C">
        <w:rPr>
          <w:spacing w:val="-2"/>
        </w:rPr>
        <w:t xml:space="preserve"> </w:t>
      </w:r>
      <w:r w:rsidRPr="00CF772C">
        <w:t>736-</w:t>
      </w:r>
      <w:r w:rsidRPr="00CF772C">
        <w:rPr>
          <w:spacing w:val="-4"/>
        </w:rPr>
        <w:t>747.</w:t>
      </w:r>
    </w:p>
    <w:p w14:paraId="45224853" w14:textId="77777777" w:rsidR="0067233B" w:rsidRPr="00CF772C" w:rsidRDefault="00CF52E8" w:rsidP="00CF772C">
      <w:pPr>
        <w:pStyle w:val="BodyText"/>
        <w:spacing w:before="189" w:line="408" w:lineRule="auto"/>
        <w:ind w:right="171" w:hanging="291"/>
      </w:pPr>
      <w:proofErr w:type="spellStart"/>
      <w:r w:rsidRPr="00CF772C">
        <w:rPr>
          <w:spacing w:val="-2"/>
        </w:rPr>
        <w:t>Malfliet</w:t>
      </w:r>
      <w:proofErr w:type="spellEnd"/>
      <w:r w:rsidRPr="00CF772C">
        <w:rPr>
          <w:spacing w:val="-2"/>
        </w:rPr>
        <w:t>,</w:t>
      </w:r>
      <w:r w:rsidRPr="00CF772C">
        <w:rPr>
          <w:spacing w:val="-13"/>
        </w:rPr>
        <w:t xml:space="preserve"> </w:t>
      </w:r>
      <w:r w:rsidRPr="00CF772C">
        <w:rPr>
          <w:spacing w:val="-2"/>
        </w:rPr>
        <w:t>A.,</w:t>
      </w:r>
      <w:r w:rsidRPr="00CF772C">
        <w:rPr>
          <w:spacing w:val="-11"/>
        </w:rPr>
        <w:t xml:space="preserve"> </w:t>
      </w:r>
      <w:proofErr w:type="spellStart"/>
      <w:r w:rsidRPr="00CF772C">
        <w:rPr>
          <w:spacing w:val="-2"/>
        </w:rPr>
        <w:t>Ickmans</w:t>
      </w:r>
      <w:proofErr w:type="spellEnd"/>
      <w:r w:rsidRPr="00CF772C">
        <w:rPr>
          <w:spacing w:val="-2"/>
        </w:rPr>
        <w:t>,</w:t>
      </w:r>
      <w:r w:rsidRPr="00CF772C">
        <w:rPr>
          <w:spacing w:val="-7"/>
        </w:rPr>
        <w:t xml:space="preserve"> </w:t>
      </w:r>
      <w:r w:rsidRPr="00CF772C">
        <w:rPr>
          <w:spacing w:val="-2"/>
        </w:rPr>
        <w:t>K.,</w:t>
      </w:r>
      <w:r w:rsidRPr="00CF772C">
        <w:rPr>
          <w:spacing w:val="-7"/>
        </w:rPr>
        <w:t xml:space="preserve"> </w:t>
      </w:r>
      <w:r w:rsidRPr="00CF772C">
        <w:rPr>
          <w:spacing w:val="-2"/>
        </w:rPr>
        <w:t>Huysmans,</w:t>
      </w:r>
      <w:r w:rsidRPr="00CF772C">
        <w:rPr>
          <w:spacing w:val="-7"/>
        </w:rPr>
        <w:t xml:space="preserve"> </w:t>
      </w:r>
      <w:r w:rsidRPr="00CF772C">
        <w:rPr>
          <w:spacing w:val="-2"/>
        </w:rPr>
        <w:t>E.,</w:t>
      </w:r>
      <w:r w:rsidRPr="00CF772C">
        <w:rPr>
          <w:spacing w:val="-7"/>
        </w:rPr>
        <w:t xml:space="preserve"> </w:t>
      </w:r>
      <w:proofErr w:type="spellStart"/>
      <w:r w:rsidRPr="00CF772C">
        <w:rPr>
          <w:spacing w:val="-2"/>
        </w:rPr>
        <w:t>Coppieters</w:t>
      </w:r>
      <w:proofErr w:type="spellEnd"/>
      <w:r w:rsidRPr="00CF772C">
        <w:rPr>
          <w:spacing w:val="-2"/>
        </w:rPr>
        <w:t>, I.,</w:t>
      </w:r>
      <w:r w:rsidRPr="00CF772C">
        <w:rPr>
          <w:spacing w:val="-11"/>
        </w:rPr>
        <w:t xml:space="preserve"> </w:t>
      </w:r>
      <w:proofErr w:type="spellStart"/>
      <w:r w:rsidRPr="00CF772C">
        <w:rPr>
          <w:spacing w:val="-2"/>
        </w:rPr>
        <w:t>Willaert</w:t>
      </w:r>
      <w:proofErr w:type="spellEnd"/>
      <w:r w:rsidRPr="00CF772C">
        <w:rPr>
          <w:spacing w:val="-2"/>
        </w:rPr>
        <w:t>,</w:t>
      </w:r>
      <w:r w:rsidRPr="00CF772C">
        <w:rPr>
          <w:spacing w:val="-7"/>
        </w:rPr>
        <w:t xml:space="preserve"> </w:t>
      </w:r>
      <w:r w:rsidRPr="00CF772C">
        <w:rPr>
          <w:spacing w:val="-2"/>
        </w:rPr>
        <w:t>W.,</w:t>
      </w:r>
      <w:r w:rsidRPr="00CF772C">
        <w:rPr>
          <w:spacing w:val="-7"/>
        </w:rPr>
        <w:t xml:space="preserve"> </w:t>
      </w:r>
      <w:r w:rsidRPr="00CF772C">
        <w:rPr>
          <w:spacing w:val="-2"/>
        </w:rPr>
        <w:t>Bogaert,</w:t>
      </w:r>
      <w:r w:rsidRPr="00CF772C">
        <w:rPr>
          <w:spacing w:val="-13"/>
        </w:rPr>
        <w:t xml:space="preserve"> </w:t>
      </w:r>
      <w:r w:rsidRPr="00CF772C">
        <w:rPr>
          <w:spacing w:val="-2"/>
        </w:rPr>
        <w:t>W.</w:t>
      </w:r>
      <w:r w:rsidRPr="00CF772C">
        <w:rPr>
          <w:spacing w:val="-7"/>
        </w:rPr>
        <w:t xml:space="preserve"> </w:t>
      </w:r>
      <w:r w:rsidRPr="00CF772C">
        <w:rPr>
          <w:spacing w:val="-2"/>
        </w:rPr>
        <w:t xml:space="preserve">V., </w:t>
      </w:r>
      <w:proofErr w:type="spellStart"/>
      <w:r w:rsidRPr="00CF772C">
        <w:rPr>
          <w:spacing w:val="-2"/>
        </w:rPr>
        <w:t>Rheel</w:t>
      </w:r>
      <w:proofErr w:type="spellEnd"/>
      <w:r w:rsidRPr="00CF772C">
        <w:rPr>
          <w:spacing w:val="-2"/>
        </w:rPr>
        <w:t>,</w:t>
      </w:r>
      <w:r w:rsidRPr="00CF772C">
        <w:rPr>
          <w:spacing w:val="-7"/>
        </w:rPr>
        <w:t xml:space="preserve"> </w:t>
      </w:r>
      <w:r w:rsidRPr="00CF772C">
        <w:rPr>
          <w:spacing w:val="-2"/>
        </w:rPr>
        <w:t xml:space="preserve">E., </w:t>
      </w:r>
      <w:proofErr w:type="spellStart"/>
      <w:r w:rsidRPr="00CF772C">
        <w:t>Bilterys</w:t>
      </w:r>
      <w:proofErr w:type="spellEnd"/>
      <w:r w:rsidRPr="00CF772C">
        <w:t xml:space="preserve">, T., </w:t>
      </w:r>
      <w:proofErr w:type="spellStart"/>
      <w:r w:rsidRPr="00CF772C">
        <w:t>Wilgen</w:t>
      </w:r>
      <w:proofErr w:type="spellEnd"/>
      <w:r w:rsidRPr="00CF772C">
        <w:t xml:space="preserve">, P. V. &amp; </w:t>
      </w:r>
      <w:proofErr w:type="spellStart"/>
      <w:r w:rsidRPr="00CF772C">
        <w:t>Nijs</w:t>
      </w:r>
      <w:proofErr w:type="spellEnd"/>
      <w:r w:rsidRPr="00CF772C">
        <w:t xml:space="preserve">, J. 2019. Best Evidence Rehabilitation for Chronic Pain Part 3: Low Back Pain. </w:t>
      </w:r>
      <w:r w:rsidRPr="00CF772C">
        <w:rPr>
          <w:i/>
        </w:rPr>
        <w:t xml:space="preserve">J Clin Med </w:t>
      </w:r>
      <w:r w:rsidRPr="00CF772C">
        <w:t>8(7):</w:t>
      </w:r>
    </w:p>
    <w:p w14:paraId="4F3D809A" w14:textId="77777777" w:rsidR="0067233B" w:rsidRPr="00CF772C" w:rsidRDefault="00CF52E8" w:rsidP="00CF772C">
      <w:pPr>
        <w:pStyle w:val="BodyText"/>
        <w:spacing w:line="405" w:lineRule="auto"/>
        <w:ind w:right="171" w:hanging="291"/>
      </w:pPr>
      <w:proofErr w:type="spellStart"/>
      <w:r w:rsidRPr="00CF772C">
        <w:t>Nijs</w:t>
      </w:r>
      <w:proofErr w:type="spellEnd"/>
      <w:r w:rsidRPr="00CF772C">
        <w:t>,</w:t>
      </w:r>
      <w:r w:rsidRPr="00CF772C">
        <w:rPr>
          <w:spacing w:val="-10"/>
        </w:rPr>
        <w:t xml:space="preserve"> </w:t>
      </w:r>
      <w:r w:rsidRPr="00CF772C">
        <w:t>J.,</w:t>
      </w:r>
      <w:r w:rsidRPr="00CF772C">
        <w:rPr>
          <w:spacing w:val="-5"/>
        </w:rPr>
        <w:t xml:space="preserve"> </w:t>
      </w:r>
      <w:proofErr w:type="spellStart"/>
      <w:r w:rsidRPr="00CF772C">
        <w:t>D'hondt</w:t>
      </w:r>
      <w:proofErr w:type="spellEnd"/>
      <w:r w:rsidRPr="00CF772C">
        <w:t>,</w:t>
      </w:r>
      <w:r w:rsidRPr="00CF772C">
        <w:rPr>
          <w:spacing w:val="-5"/>
        </w:rPr>
        <w:t xml:space="preserve"> </w:t>
      </w:r>
      <w:r w:rsidRPr="00CF772C">
        <w:t>E.,</w:t>
      </w:r>
      <w:r w:rsidRPr="00CF772C">
        <w:rPr>
          <w:spacing w:val="-5"/>
        </w:rPr>
        <w:t xml:space="preserve"> </w:t>
      </w:r>
      <w:proofErr w:type="spellStart"/>
      <w:r w:rsidRPr="00CF772C">
        <w:t>Clarys</w:t>
      </w:r>
      <w:proofErr w:type="spellEnd"/>
      <w:r w:rsidRPr="00CF772C">
        <w:t>,</w:t>
      </w:r>
      <w:r w:rsidRPr="00CF772C">
        <w:rPr>
          <w:spacing w:val="-5"/>
        </w:rPr>
        <w:t xml:space="preserve"> </w:t>
      </w:r>
      <w:r w:rsidRPr="00CF772C">
        <w:t>P.,</w:t>
      </w:r>
      <w:r w:rsidRPr="00CF772C">
        <w:rPr>
          <w:spacing w:val="-5"/>
        </w:rPr>
        <w:t xml:space="preserve"> </w:t>
      </w:r>
      <w:proofErr w:type="spellStart"/>
      <w:r w:rsidRPr="00CF772C">
        <w:t>Deliens</w:t>
      </w:r>
      <w:proofErr w:type="spellEnd"/>
      <w:r w:rsidRPr="00CF772C">
        <w:t>,</w:t>
      </w:r>
      <w:r w:rsidRPr="00CF772C">
        <w:rPr>
          <w:spacing w:val="-9"/>
        </w:rPr>
        <w:t xml:space="preserve"> </w:t>
      </w:r>
      <w:r w:rsidRPr="00CF772C">
        <w:t>T.,</w:t>
      </w:r>
      <w:r w:rsidRPr="00CF772C">
        <w:rPr>
          <w:spacing w:val="-5"/>
        </w:rPr>
        <w:t xml:space="preserve"> </w:t>
      </w:r>
      <w:proofErr w:type="spellStart"/>
      <w:r w:rsidRPr="00CF772C">
        <w:t>Polli</w:t>
      </w:r>
      <w:proofErr w:type="spellEnd"/>
      <w:r w:rsidRPr="00CF772C">
        <w:t>,</w:t>
      </w:r>
      <w:r w:rsidRPr="00CF772C">
        <w:rPr>
          <w:spacing w:val="-15"/>
        </w:rPr>
        <w:t xml:space="preserve"> </w:t>
      </w:r>
      <w:r w:rsidRPr="00CF772C">
        <w:t>A.,</w:t>
      </w:r>
      <w:r w:rsidRPr="00CF772C">
        <w:rPr>
          <w:spacing w:val="-5"/>
        </w:rPr>
        <w:t xml:space="preserve"> </w:t>
      </w:r>
      <w:proofErr w:type="spellStart"/>
      <w:r w:rsidRPr="00CF772C">
        <w:t>Malfliet</w:t>
      </w:r>
      <w:proofErr w:type="spellEnd"/>
      <w:r w:rsidRPr="00CF772C">
        <w:t>,</w:t>
      </w:r>
      <w:r w:rsidRPr="00CF772C">
        <w:rPr>
          <w:spacing w:val="-15"/>
        </w:rPr>
        <w:t xml:space="preserve"> </w:t>
      </w:r>
      <w:r w:rsidRPr="00CF772C">
        <w:t>A.,</w:t>
      </w:r>
      <w:r w:rsidRPr="00CF772C">
        <w:rPr>
          <w:spacing w:val="-5"/>
        </w:rPr>
        <w:t xml:space="preserve"> </w:t>
      </w:r>
      <w:proofErr w:type="spellStart"/>
      <w:r w:rsidRPr="00CF772C">
        <w:t>Coppieters</w:t>
      </w:r>
      <w:proofErr w:type="spellEnd"/>
      <w:r w:rsidRPr="00CF772C">
        <w:t>,</w:t>
      </w:r>
      <w:r w:rsidRPr="00CF772C">
        <w:rPr>
          <w:spacing w:val="-5"/>
        </w:rPr>
        <w:t xml:space="preserve"> </w:t>
      </w:r>
      <w:r w:rsidRPr="00CF772C">
        <w:t>I.,</w:t>
      </w:r>
      <w:r w:rsidRPr="00CF772C">
        <w:rPr>
          <w:spacing w:val="-9"/>
        </w:rPr>
        <w:t xml:space="preserve"> </w:t>
      </w:r>
      <w:proofErr w:type="spellStart"/>
      <w:r w:rsidRPr="00CF772C">
        <w:t>Willaert</w:t>
      </w:r>
      <w:proofErr w:type="spellEnd"/>
      <w:r w:rsidRPr="00CF772C">
        <w:t>,</w:t>
      </w:r>
      <w:r w:rsidRPr="00CF772C">
        <w:rPr>
          <w:spacing w:val="-9"/>
        </w:rPr>
        <w:t xml:space="preserve"> </w:t>
      </w:r>
      <w:r w:rsidRPr="00CF772C">
        <w:t xml:space="preserve">W., </w:t>
      </w:r>
      <w:proofErr w:type="spellStart"/>
      <w:r w:rsidRPr="00CF772C">
        <w:t>Tumkaya</w:t>
      </w:r>
      <w:proofErr w:type="spellEnd"/>
      <w:r w:rsidRPr="00CF772C">
        <w:rPr>
          <w:spacing w:val="-11"/>
        </w:rPr>
        <w:t xml:space="preserve"> </w:t>
      </w:r>
      <w:r w:rsidRPr="00CF772C">
        <w:t>Yilmaz, S., Elma, Ö. &amp;</w:t>
      </w:r>
      <w:r w:rsidRPr="00CF772C">
        <w:rPr>
          <w:spacing w:val="-1"/>
        </w:rPr>
        <w:t xml:space="preserve"> </w:t>
      </w:r>
      <w:proofErr w:type="spellStart"/>
      <w:r w:rsidRPr="00CF772C">
        <w:t>Ickmans</w:t>
      </w:r>
      <w:proofErr w:type="spellEnd"/>
      <w:r w:rsidRPr="00CF772C">
        <w:t>, K. 2020. Lifestyle</w:t>
      </w:r>
      <w:r w:rsidRPr="00CF772C">
        <w:rPr>
          <w:spacing w:val="-1"/>
        </w:rPr>
        <w:t xml:space="preserve"> </w:t>
      </w:r>
      <w:r w:rsidRPr="00CF772C">
        <w:t>and Chronic</w:t>
      </w:r>
      <w:r w:rsidRPr="00CF772C">
        <w:rPr>
          <w:spacing w:val="-1"/>
        </w:rPr>
        <w:t xml:space="preserve"> </w:t>
      </w:r>
      <w:r w:rsidRPr="00CF772C">
        <w:t xml:space="preserve">Pain across the Lifespan: An Inconvenient Truth? </w:t>
      </w:r>
      <w:r w:rsidRPr="00CF772C">
        <w:rPr>
          <w:i/>
        </w:rPr>
        <w:t xml:space="preserve">Pm r </w:t>
      </w:r>
      <w:r w:rsidRPr="00CF772C">
        <w:t>12(4): 410-419.</w:t>
      </w:r>
    </w:p>
    <w:p w14:paraId="057B75BB" w14:textId="77777777" w:rsidR="0067233B" w:rsidRPr="00CF772C" w:rsidRDefault="00CF52E8" w:rsidP="00CF772C">
      <w:pPr>
        <w:pStyle w:val="BodyText"/>
        <w:spacing w:before="194" w:line="405" w:lineRule="auto"/>
        <w:ind w:right="158" w:hanging="291"/>
      </w:pPr>
      <w:proofErr w:type="spellStart"/>
      <w:r w:rsidRPr="00CF772C">
        <w:t>Rozali</w:t>
      </w:r>
      <w:proofErr w:type="spellEnd"/>
      <w:r w:rsidRPr="00CF772C">
        <w:t xml:space="preserve">, A., </w:t>
      </w:r>
      <w:proofErr w:type="spellStart"/>
      <w:r w:rsidRPr="00CF772C">
        <w:t>Rampal</w:t>
      </w:r>
      <w:proofErr w:type="spellEnd"/>
      <w:r w:rsidRPr="00CF772C">
        <w:t xml:space="preserve">, K. G., Shamsul </w:t>
      </w:r>
      <w:proofErr w:type="spellStart"/>
      <w:r w:rsidRPr="00CF772C">
        <w:t>Bahri</w:t>
      </w:r>
      <w:proofErr w:type="spellEnd"/>
      <w:r w:rsidRPr="00CF772C">
        <w:t xml:space="preserve">, M. T., </w:t>
      </w:r>
      <w:proofErr w:type="spellStart"/>
      <w:r w:rsidRPr="00CF772C">
        <w:t>Sherina</w:t>
      </w:r>
      <w:proofErr w:type="spellEnd"/>
      <w:r w:rsidRPr="00CF772C">
        <w:t xml:space="preserve">, M. S., Shamsul </w:t>
      </w:r>
      <w:proofErr w:type="spellStart"/>
      <w:r w:rsidRPr="00CF772C">
        <w:t>Azhar</w:t>
      </w:r>
      <w:proofErr w:type="spellEnd"/>
      <w:r w:rsidRPr="00CF772C">
        <w:t xml:space="preserve">, S., </w:t>
      </w:r>
      <w:proofErr w:type="spellStart"/>
      <w:r w:rsidRPr="00CF772C">
        <w:t>Khairuddin</w:t>
      </w:r>
      <w:proofErr w:type="spellEnd"/>
      <w:r w:rsidRPr="00CF772C">
        <w:t xml:space="preserve">, H. &amp; </w:t>
      </w:r>
      <w:proofErr w:type="spellStart"/>
      <w:r w:rsidRPr="00CF772C">
        <w:t>Sulaiman</w:t>
      </w:r>
      <w:proofErr w:type="spellEnd"/>
      <w:r w:rsidRPr="00CF772C">
        <w:t>, A. 2009. Low back pain and association with whole body vibration</w:t>
      </w:r>
      <w:r w:rsidRPr="00CF772C">
        <w:rPr>
          <w:spacing w:val="-11"/>
        </w:rPr>
        <w:t xml:space="preserve"> </w:t>
      </w:r>
      <w:r w:rsidRPr="00CF772C">
        <w:t>among</w:t>
      </w:r>
      <w:r w:rsidRPr="00CF772C">
        <w:rPr>
          <w:spacing w:val="-15"/>
        </w:rPr>
        <w:t xml:space="preserve"> </w:t>
      </w:r>
      <w:r w:rsidRPr="00CF772C">
        <w:t>military</w:t>
      </w:r>
      <w:r w:rsidRPr="00CF772C">
        <w:rPr>
          <w:spacing w:val="-14"/>
        </w:rPr>
        <w:t xml:space="preserve"> </w:t>
      </w:r>
      <w:proofErr w:type="spellStart"/>
      <w:r w:rsidRPr="00CF772C">
        <w:t>armoured</w:t>
      </w:r>
      <w:proofErr w:type="spellEnd"/>
      <w:r w:rsidRPr="00CF772C">
        <w:rPr>
          <w:spacing w:val="-15"/>
        </w:rPr>
        <w:t xml:space="preserve"> </w:t>
      </w:r>
      <w:r w:rsidRPr="00CF772C">
        <w:t>vehicle</w:t>
      </w:r>
      <w:r w:rsidRPr="00CF772C">
        <w:rPr>
          <w:spacing w:val="-15"/>
        </w:rPr>
        <w:t xml:space="preserve"> </w:t>
      </w:r>
      <w:r w:rsidRPr="00CF772C">
        <w:t>drivers</w:t>
      </w:r>
      <w:r w:rsidRPr="00CF772C">
        <w:rPr>
          <w:spacing w:val="-13"/>
        </w:rPr>
        <w:t xml:space="preserve"> </w:t>
      </w:r>
      <w:r w:rsidRPr="00CF772C">
        <w:t>in</w:t>
      </w:r>
      <w:r w:rsidRPr="00CF772C">
        <w:rPr>
          <w:spacing w:val="-10"/>
        </w:rPr>
        <w:t xml:space="preserve"> </w:t>
      </w:r>
      <w:r w:rsidRPr="00CF772C">
        <w:t>Malaysia.</w:t>
      </w:r>
      <w:r w:rsidRPr="00CF772C">
        <w:rPr>
          <w:spacing w:val="-10"/>
        </w:rPr>
        <w:t xml:space="preserve"> </w:t>
      </w:r>
      <w:r w:rsidRPr="00CF772C">
        <w:rPr>
          <w:i/>
        </w:rPr>
        <w:t>Med</w:t>
      </w:r>
      <w:r w:rsidRPr="00CF772C">
        <w:rPr>
          <w:i/>
          <w:spacing w:val="-10"/>
        </w:rPr>
        <w:t xml:space="preserve"> </w:t>
      </w:r>
      <w:r w:rsidRPr="00CF772C">
        <w:rPr>
          <w:i/>
        </w:rPr>
        <w:t>J</w:t>
      </w:r>
      <w:r w:rsidRPr="00CF772C">
        <w:rPr>
          <w:i/>
          <w:spacing w:val="-15"/>
        </w:rPr>
        <w:t xml:space="preserve"> </w:t>
      </w:r>
      <w:r w:rsidRPr="00CF772C">
        <w:rPr>
          <w:i/>
        </w:rPr>
        <w:t>Malaysia</w:t>
      </w:r>
      <w:r w:rsidRPr="00CF772C">
        <w:rPr>
          <w:i/>
          <w:spacing w:val="-14"/>
        </w:rPr>
        <w:t xml:space="preserve"> </w:t>
      </w:r>
      <w:r w:rsidRPr="00CF772C">
        <w:t>64(3):</w:t>
      </w:r>
      <w:r w:rsidRPr="00CF772C">
        <w:rPr>
          <w:spacing w:val="-15"/>
        </w:rPr>
        <w:t xml:space="preserve"> </w:t>
      </w:r>
      <w:r w:rsidRPr="00CF772C">
        <w:t xml:space="preserve">197- </w:t>
      </w:r>
      <w:r w:rsidRPr="00CF772C">
        <w:rPr>
          <w:spacing w:val="-4"/>
        </w:rPr>
        <w:t>204.</w:t>
      </w:r>
    </w:p>
    <w:p w14:paraId="6C603BFB" w14:textId="77777777" w:rsidR="0067233B" w:rsidRPr="00CF772C" w:rsidRDefault="00CF52E8" w:rsidP="00CF772C">
      <w:pPr>
        <w:pStyle w:val="BodyText"/>
        <w:spacing w:before="5" w:line="408" w:lineRule="auto"/>
        <w:ind w:left="284" w:right="158" w:hanging="284"/>
        <w:jc w:val="left"/>
      </w:pPr>
      <w:r w:rsidRPr="00CF772C">
        <w:t>Schofield,</w:t>
      </w:r>
      <w:r w:rsidRPr="00CF772C">
        <w:rPr>
          <w:spacing w:val="-16"/>
        </w:rPr>
        <w:t xml:space="preserve"> </w:t>
      </w:r>
      <w:r w:rsidRPr="00CF772C">
        <w:t>D.</w:t>
      </w:r>
      <w:r w:rsidRPr="00CF772C">
        <w:rPr>
          <w:spacing w:val="-15"/>
        </w:rPr>
        <w:t xml:space="preserve"> </w:t>
      </w:r>
      <w:r w:rsidRPr="00CF772C">
        <w:t>J.,</w:t>
      </w:r>
      <w:r w:rsidRPr="00CF772C">
        <w:rPr>
          <w:spacing w:val="-16"/>
        </w:rPr>
        <w:t xml:space="preserve"> </w:t>
      </w:r>
      <w:r w:rsidRPr="00CF772C">
        <w:t>Shrestha,</w:t>
      </w:r>
      <w:r w:rsidRPr="00CF772C">
        <w:rPr>
          <w:spacing w:val="-16"/>
        </w:rPr>
        <w:t xml:space="preserve"> </w:t>
      </w:r>
      <w:r w:rsidRPr="00CF772C">
        <w:t>R.</w:t>
      </w:r>
      <w:r w:rsidRPr="00CF772C">
        <w:rPr>
          <w:spacing w:val="-15"/>
        </w:rPr>
        <w:t xml:space="preserve"> </w:t>
      </w:r>
      <w:r w:rsidRPr="00CF772C">
        <w:t>N.,</w:t>
      </w:r>
      <w:r w:rsidRPr="00CF772C">
        <w:rPr>
          <w:spacing w:val="-16"/>
        </w:rPr>
        <w:t xml:space="preserve"> </w:t>
      </w:r>
      <w:r w:rsidRPr="00CF772C">
        <w:t>Percival,</w:t>
      </w:r>
      <w:r w:rsidRPr="00CF772C">
        <w:rPr>
          <w:spacing w:val="-15"/>
        </w:rPr>
        <w:t xml:space="preserve"> </w:t>
      </w:r>
      <w:r w:rsidRPr="00CF772C">
        <w:t>R.,</w:t>
      </w:r>
      <w:r w:rsidRPr="00CF772C">
        <w:rPr>
          <w:spacing w:val="-16"/>
        </w:rPr>
        <w:t xml:space="preserve"> </w:t>
      </w:r>
      <w:proofErr w:type="spellStart"/>
      <w:r w:rsidRPr="00CF772C">
        <w:t>Callander</w:t>
      </w:r>
      <w:proofErr w:type="spellEnd"/>
      <w:r w:rsidRPr="00CF772C">
        <w:t>,</w:t>
      </w:r>
      <w:r w:rsidRPr="00CF772C">
        <w:rPr>
          <w:spacing w:val="-16"/>
        </w:rPr>
        <w:t xml:space="preserve"> </w:t>
      </w:r>
      <w:r w:rsidRPr="00CF772C">
        <w:t>E.</w:t>
      </w:r>
      <w:r w:rsidRPr="00CF772C">
        <w:rPr>
          <w:spacing w:val="-15"/>
        </w:rPr>
        <w:t xml:space="preserve"> </w:t>
      </w:r>
      <w:r w:rsidRPr="00CF772C">
        <w:t>J.,</w:t>
      </w:r>
      <w:r w:rsidRPr="00CF772C">
        <w:rPr>
          <w:spacing w:val="-16"/>
        </w:rPr>
        <w:t xml:space="preserve"> </w:t>
      </w:r>
      <w:r w:rsidRPr="00CF772C">
        <w:t>Kelly,</w:t>
      </w:r>
      <w:r w:rsidRPr="00CF772C">
        <w:rPr>
          <w:spacing w:val="-15"/>
        </w:rPr>
        <w:t xml:space="preserve"> </w:t>
      </w:r>
      <w:r w:rsidRPr="00CF772C">
        <w:t>S.</w:t>
      </w:r>
      <w:r w:rsidRPr="00CF772C">
        <w:rPr>
          <w:spacing w:val="-16"/>
        </w:rPr>
        <w:t xml:space="preserve"> </w:t>
      </w:r>
      <w:r w:rsidRPr="00CF772C">
        <w:t>J.</w:t>
      </w:r>
      <w:r w:rsidRPr="00CF772C">
        <w:rPr>
          <w:spacing w:val="-16"/>
        </w:rPr>
        <w:t xml:space="preserve"> </w:t>
      </w:r>
      <w:r w:rsidRPr="00CF772C">
        <w:t>&amp;</w:t>
      </w:r>
      <w:r w:rsidRPr="00CF772C">
        <w:rPr>
          <w:spacing w:val="-15"/>
        </w:rPr>
        <w:t xml:space="preserve"> </w:t>
      </w:r>
      <w:proofErr w:type="spellStart"/>
      <w:r w:rsidRPr="00CF772C">
        <w:t>Passey</w:t>
      </w:r>
      <w:proofErr w:type="spellEnd"/>
      <w:r w:rsidRPr="00CF772C">
        <w:t>,</w:t>
      </w:r>
      <w:r w:rsidRPr="00CF772C">
        <w:rPr>
          <w:spacing w:val="-16"/>
        </w:rPr>
        <w:t xml:space="preserve"> </w:t>
      </w:r>
      <w:r w:rsidRPr="00CF772C">
        <w:t>M.</w:t>
      </w:r>
      <w:r w:rsidRPr="00CF772C">
        <w:rPr>
          <w:spacing w:val="-16"/>
        </w:rPr>
        <w:t xml:space="preserve"> </w:t>
      </w:r>
      <w:r w:rsidRPr="00CF772C">
        <w:t>E.</w:t>
      </w:r>
      <w:r w:rsidRPr="00CF772C">
        <w:rPr>
          <w:spacing w:val="-15"/>
        </w:rPr>
        <w:t xml:space="preserve"> </w:t>
      </w:r>
      <w:r w:rsidRPr="00CF772C">
        <w:t>2011. Early</w:t>
      </w:r>
      <w:r w:rsidRPr="00CF772C">
        <w:rPr>
          <w:spacing w:val="33"/>
        </w:rPr>
        <w:t xml:space="preserve"> </w:t>
      </w:r>
      <w:r w:rsidRPr="00CF772C">
        <w:t>retirement</w:t>
      </w:r>
      <w:r w:rsidRPr="00CF772C">
        <w:rPr>
          <w:spacing w:val="32"/>
        </w:rPr>
        <w:t xml:space="preserve"> </w:t>
      </w:r>
      <w:r w:rsidRPr="00CF772C">
        <w:t>and</w:t>
      </w:r>
      <w:r w:rsidRPr="00CF772C">
        <w:rPr>
          <w:spacing w:val="33"/>
        </w:rPr>
        <w:t xml:space="preserve"> </w:t>
      </w:r>
      <w:r w:rsidRPr="00CF772C">
        <w:t>the</w:t>
      </w:r>
      <w:r w:rsidRPr="00CF772C">
        <w:rPr>
          <w:spacing w:val="32"/>
        </w:rPr>
        <w:t xml:space="preserve"> </w:t>
      </w:r>
      <w:r w:rsidRPr="00CF772C">
        <w:t>financial</w:t>
      </w:r>
      <w:r w:rsidRPr="00CF772C">
        <w:rPr>
          <w:spacing w:val="32"/>
        </w:rPr>
        <w:t xml:space="preserve"> </w:t>
      </w:r>
      <w:r w:rsidRPr="00CF772C">
        <w:t>assets</w:t>
      </w:r>
      <w:r w:rsidRPr="00CF772C">
        <w:rPr>
          <w:spacing w:val="36"/>
        </w:rPr>
        <w:t xml:space="preserve"> </w:t>
      </w:r>
      <w:r w:rsidRPr="00CF772C">
        <w:t>of</w:t>
      </w:r>
      <w:r w:rsidRPr="00CF772C">
        <w:rPr>
          <w:spacing w:val="33"/>
        </w:rPr>
        <w:t xml:space="preserve"> </w:t>
      </w:r>
      <w:r w:rsidRPr="00CF772C">
        <w:t>individuals</w:t>
      </w:r>
      <w:r w:rsidRPr="00CF772C">
        <w:rPr>
          <w:spacing w:val="36"/>
        </w:rPr>
        <w:t xml:space="preserve"> </w:t>
      </w:r>
      <w:r w:rsidRPr="00CF772C">
        <w:t>with</w:t>
      </w:r>
      <w:r w:rsidRPr="00CF772C">
        <w:rPr>
          <w:spacing w:val="33"/>
        </w:rPr>
        <w:t xml:space="preserve"> </w:t>
      </w:r>
      <w:r w:rsidRPr="00CF772C">
        <w:t>back</w:t>
      </w:r>
      <w:r w:rsidRPr="00CF772C">
        <w:rPr>
          <w:spacing w:val="33"/>
        </w:rPr>
        <w:t xml:space="preserve"> </w:t>
      </w:r>
      <w:r w:rsidRPr="00CF772C">
        <w:t>problems.</w:t>
      </w:r>
      <w:r w:rsidRPr="00CF772C">
        <w:rPr>
          <w:spacing w:val="40"/>
        </w:rPr>
        <w:t xml:space="preserve"> </w:t>
      </w:r>
      <w:r w:rsidRPr="00CF772C">
        <w:rPr>
          <w:i/>
        </w:rPr>
        <w:t>Eur</w:t>
      </w:r>
      <w:r w:rsidRPr="00CF772C">
        <w:rPr>
          <w:i/>
          <w:spacing w:val="36"/>
        </w:rPr>
        <w:t xml:space="preserve"> </w:t>
      </w:r>
      <w:r w:rsidRPr="00CF772C">
        <w:rPr>
          <w:i/>
        </w:rPr>
        <w:t>Spine</w:t>
      </w:r>
      <w:r w:rsidRPr="00CF772C">
        <w:rPr>
          <w:i/>
          <w:spacing w:val="32"/>
        </w:rPr>
        <w:t xml:space="preserve"> </w:t>
      </w:r>
      <w:r w:rsidRPr="00CF772C">
        <w:rPr>
          <w:i/>
        </w:rPr>
        <w:t>J</w:t>
      </w:r>
      <w:r w:rsidRPr="00CF772C">
        <w:t>20(5):</w:t>
      </w:r>
      <w:r w:rsidRPr="00CF772C">
        <w:rPr>
          <w:spacing w:val="-3"/>
        </w:rPr>
        <w:t xml:space="preserve"> </w:t>
      </w:r>
      <w:r w:rsidRPr="00CF772C">
        <w:t>731-</w:t>
      </w:r>
      <w:r w:rsidRPr="00CF772C">
        <w:rPr>
          <w:spacing w:val="-4"/>
        </w:rPr>
        <w:t>736.</w:t>
      </w:r>
    </w:p>
    <w:p w14:paraId="42E9FD1A" w14:textId="77777777" w:rsidR="0067233B" w:rsidRPr="00CF772C" w:rsidRDefault="00CF52E8" w:rsidP="00CF772C">
      <w:pPr>
        <w:pStyle w:val="BodyText"/>
        <w:spacing w:before="76" w:line="405" w:lineRule="auto"/>
        <w:ind w:right="157" w:hanging="291"/>
        <w:rPr>
          <w:spacing w:val="-2"/>
        </w:rPr>
      </w:pPr>
      <w:r w:rsidRPr="00CF772C">
        <w:t xml:space="preserve">Shiri, R., </w:t>
      </w:r>
      <w:proofErr w:type="spellStart"/>
      <w:r w:rsidRPr="00CF772C">
        <w:t>Karppinen</w:t>
      </w:r>
      <w:proofErr w:type="spellEnd"/>
      <w:r w:rsidRPr="00CF772C">
        <w:t xml:space="preserve">, J., </w:t>
      </w:r>
      <w:proofErr w:type="spellStart"/>
      <w:r w:rsidRPr="00CF772C">
        <w:t>Leino-Arjas</w:t>
      </w:r>
      <w:proofErr w:type="spellEnd"/>
      <w:r w:rsidRPr="00CF772C">
        <w:t xml:space="preserve">, P., </w:t>
      </w:r>
      <w:proofErr w:type="spellStart"/>
      <w:r w:rsidRPr="00CF772C">
        <w:t>Solovieva</w:t>
      </w:r>
      <w:proofErr w:type="spellEnd"/>
      <w:r w:rsidRPr="00CF772C">
        <w:t xml:space="preserve">, S. &amp; </w:t>
      </w:r>
      <w:proofErr w:type="spellStart"/>
      <w:r w:rsidRPr="00CF772C">
        <w:t>Viikari-Juntura</w:t>
      </w:r>
      <w:proofErr w:type="spellEnd"/>
      <w:r w:rsidRPr="00CF772C">
        <w:t xml:space="preserve">, E. 2010. The </w:t>
      </w:r>
      <w:r w:rsidRPr="00CF772C">
        <w:lastRenderedPageBreak/>
        <w:t xml:space="preserve">association between obesity and low back pain: a meta-analysis. </w:t>
      </w:r>
      <w:r w:rsidRPr="00CF772C">
        <w:rPr>
          <w:i/>
        </w:rPr>
        <w:t xml:space="preserve">Am J Epidemiol </w:t>
      </w:r>
      <w:r w:rsidRPr="00CF772C">
        <w:t xml:space="preserve">171(2): </w:t>
      </w:r>
      <w:r w:rsidRPr="00CF772C">
        <w:rPr>
          <w:spacing w:val="-2"/>
        </w:rPr>
        <w:t>135-154.</w:t>
      </w:r>
    </w:p>
    <w:p w14:paraId="259F9E19" w14:textId="77777777" w:rsidR="00EA7D58" w:rsidRPr="00CF772C" w:rsidRDefault="00EA7D58" w:rsidP="00CF772C">
      <w:pPr>
        <w:pStyle w:val="BodyText"/>
        <w:spacing w:before="76" w:line="405" w:lineRule="auto"/>
        <w:ind w:right="157" w:hanging="291"/>
        <w:rPr>
          <w:color w:val="000000" w:themeColor="text1"/>
        </w:rPr>
      </w:pPr>
      <w:r w:rsidRPr="00CF772C">
        <w:rPr>
          <w:color w:val="000000" w:themeColor="text1"/>
          <w:shd w:val="clear" w:color="auto" w:fill="FFFFFF"/>
        </w:rPr>
        <w:t>Shiri, R., &amp; Falah-</w:t>
      </w:r>
      <w:proofErr w:type="spellStart"/>
      <w:r w:rsidRPr="00CF772C">
        <w:rPr>
          <w:color w:val="000000" w:themeColor="text1"/>
          <w:shd w:val="clear" w:color="auto" w:fill="FFFFFF"/>
        </w:rPr>
        <w:t>Hassani</w:t>
      </w:r>
      <w:proofErr w:type="spellEnd"/>
      <w:r w:rsidRPr="00CF772C">
        <w:rPr>
          <w:color w:val="000000" w:themeColor="text1"/>
          <w:shd w:val="clear" w:color="auto" w:fill="FFFFFF"/>
        </w:rPr>
        <w:t>, K. (2017). Does leisure time physical activity protect against low back pain? Systematic review and meta-analysis of 36 prospective cohort studies. </w:t>
      </w:r>
      <w:r w:rsidRPr="00CF772C">
        <w:rPr>
          <w:i/>
          <w:iCs/>
          <w:color w:val="000000" w:themeColor="text1"/>
          <w:shd w:val="clear" w:color="auto" w:fill="FFFFFF"/>
        </w:rPr>
        <w:t>British journal of sports medicine</w:t>
      </w:r>
      <w:r w:rsidRPr="00CF772C">
        <w:rPr>
          <w:color w:val="000000" w:themeColor="text1"/>
          <w:shd w:val="clear" w:color="auto" w:fill="FFFFFF"/>
        </w:rPr>
        <w:t>, </w:t>
      </w:r>
      <w:r w:rsidRPr="00CF772C">
        <w:rPr>
          <w:i/>
          <w:iCs/>
          <w:color w:val="000000" w:themeColor="text1"/>
          <w:shd w:val="clear" w:color="auto" w:fill="FFFFFF"/>
        </w:rPr>
        <w:t>51</w:t>
      </w:r>
      <w:r w:rsidRPr="00CF772C">
        <w:rPr>
          <w:color w:val="000000" w:themeColor="text1"/>
          <w:shd w:val="clear" w:color="auto" w:fill="FFFFFF"/>
        </w:rPr>
        <w:t>(19), 1410-1418.</w:t>
      </w:r>
    </w:p>
    <w:p w14:paraId="7780DBC7" w14:textId="77777777" w:rsidR="0067233B" w:rsidRPr="00CF772C" w:rsidRDefault="00CF52E8" w:rsidP="00CF772C">
      <w:pPr>
        <w:pStyle w:val="BodyText"/>
        <w:spacing w:before="6" w:line="405" w:lineRule="auto"/>
        <w:ind w:right="157" w:hanging="291"/>
      </w:pPr>
      <w:r w:rsidRPr="00CF772C">
        <w:t xml:space="preserve">Silva, G. R., </w:t>
      </w:r>
      <w:proofErr w:type="spellStart"/>
      <w:r w:rsidRPr="00CF772C">
        <w:t>Pitangui</w:t>
      </w:r>
      <w:proofErr w:type="spellEnd"/>
      <w:r w:rsidRPr="00CF772C">
        <w:t>,</w:t>
      </w:r>
      <w:r w:rsidRPr="00CF772C">
        <w:rPr>
          <w:spacing w:val="-9"/>
        </w:rPr>
        <w:t xml:space="preserve"> </w:t>
      </w:r>
      <w:r w:rsidRPr="00CF772C">
        <w:t>A. C., Xavier, M. K., Correia-Júnior, M.</w:t>
      </w:r>
      <w:r w:rsidRPr="00CF772C">
        <w:rPr>
          <w:spacing w:val="-9"/>
        </w:rPr>
        <w:t xml:space="preserve"> </w:t>
      </w:r>
      <w:r w:rsidRPr="00CF772C">
        <w:t>A. &amp; De</w:t>
      </w:r>
      <w:r w:rsidRPr="00CF772C">
        <w:rPr>
          <w:spacing w:val="-10"/>
        </w:rPr>
        <w:t xml:space="preserve"> </w:t>
      </w:r>
      <w:r w:rsidRPr="00CF772C">
        <w:t xml:space="preserve">Araújo, R. C. 2016. Prevalence of musculoskeletal pain in adolescents and association with computer and videogame use. </w:t>
      </w:r>
      <w:r w:rsidRPr="00CF772C">
        <w:rPr>
          <w:i/>
        </w:rPr>
        <w:t xml:space="preserve">J </w:t>
      </w:r>
      <w:proofErr w:type="spellStart"/>
      <w:r w:rsidRPr="00CF772C">
        <w:rPr>
          <w:i/>
        </w:rPr>
        <w:t>Pediatr</w:t>
      </w:r>
      <w:proofErr w:type="spellEnd"/>
      <w:r w:rsidRPr="00CF772C">
        <w:rPr>
          <w:i/>
        </w:rPr>
        <w:t xml:space="preserve"> (Rio J) </w:t>
      </w:r>
      <w:r w:rsidRPr="00CF772C">
        <w:t>92(2): 188-196.</w:t>
      </w:r>
    </w:p>
    <w:p w14:paraId="257C5210" w14:textId="77777777" w:rsidR="00242E7E" w:rsidRPr="00CF772C" w:rsidRDefault="00242E7E" w:rsidP="00CF772C">
      <w:pPr>
        <w:pStyle w:val="BodyText"/>
        <w:spacing w:before="6" w:line="405" w:lineRule="auto"/>
        <w:ind w:right="157" w:hanging="291"/>
      </w:pPr>
      <w:r w:rsidRPr="00CF772C">
        <w:rPr>
          <w:color w:val="000000" w:themeColor="text1"/>
          <w:shd w:val="clear" w:color="auto" w:fill="FFFFFF"/>
        </w:rPr>
        <w:t>Song, S., Choi, Y., Cho, N., &amp; Kim, H. J. (2022). Effects of Yoga on Pain, Function, and Depression in Individuals with Nonspecific-Low Back Pain. </w:t>
      </w:r>
      <w:r w:rsidRPr="00CF772C">
        <w:rPr>
          <w:i/>
          <w:iCs/>
          <w:color w:val="000000" w:themeColor="text1"/>
          <w:shd w:val="clear" w:color="auto" w:fill="FFFFFF"/>
        </w:rPr>
        <w:t>Physical Therapy Rehabilitation Science</w:t>
      </w:r>
      <w:r w:rsidRPr="00CF772C">
        <w:rPr>
          <w:color w:val="000000" w:themeColor="text1"/>
          <w:shd w:val="clear" w:color="auto" w:fill="FFFFFF"/>
        </w:rPr>
        <w:t>, </w:t>
      </w:r>
      <w:r w:rsidRPr="00CF772C">
        <w:rPr>
          <w:i/>
          <w:iCs/>
          <w:color w:val="000000" w:themeColor="text1"/>
          <w:shd w:val="clear" w:color="auto" w:fill="FFFFFF"/>
        </w:rPr>
        <w:t>11</w:t>
      </w:r>
      <w:r w:rsidRPr="00CF772C">
        <w:rPr>
          <w:color w:val="000000" w:themeColor="text1"/>
          <w:shd w:val="clear" w:color="auto" w:fill="FFFFFF"/>
        </w:rPr>
        <w:t>(2), 165-171</w:t>
      </w:r>
      <w:r w:rsidRPr="00CF772C">
        <w:rPr>
          <w:color w:val="222222"/>
          <w:shd w:val="clear" w:color="auto" w:fill="FFFFFF"/>
        </w:rPr>
        <w:t>.</w:t>
      </w:r>
    </w:p>
    <w:p w14:paraId="2D64F187" w14:textId="77777777" w:rsidR="0067233B" w:rsidRPr="00CF772C" w:rsidRDefault="00CF52E8" w:rsidP="00CF772C">
      <w:pPr>
        <w:pStyle w:val="BodyText"/>
        <w:spacing w:line="408" w:lineRule="auto"/>
        <w:ind w:right="171" w:hanging="291"/>
      </w:pPr>
      <w:proofErr w:type="spellStart"/>
      <w:r w:rsidRPr="00CF772C">
        <w:t>Yelin</w:t>
      </w:r>
      <w:proofErr w:type="spellEnd"/>
      <w:r w:rsidRPr="00CF772C">
        <w:t>,</w:t>
      </w:r>
      <w:r w:rsidRPr="00CF772C">
        <w:rPr>
          <w:spacing w:val="-15"/>
        </w:rPr>
        <w:t xml:space="preserve"> </w:t>
      </w:r>
      <w:r w:rsidRPr="00CF772C">
        <w:t>E.,</w:t>
      </w:r>
      <w:r w:rsidRPr="00CF772C">
        <w:rPr>
          <w:spacing w:val="-13"/>
        </w:rPr>
        <w:t xml:space="preserve"> </w:t>
      </w:r>
      <w:r w:rsidRPr="00CF772C">
        <w:t>Weinstein,</w:t>
      </w:r>
      <w:r w:rsidRPr="00CF772C">
        <w:rPr>
          <w:spacing w:val="-13"/>
        </w:rPr>
        <w:t xml:space="preserve"> </w:t>
      </w:r>
      <w:r w:rsidRPr="00CF772C">
        <w:t>S.</w:t>
      </w:r>
      <w:r w:rsidRPr="00CF772C">
        <w:rPr>
          <w:spacing w:val="-8"/>
        </w:rPr>
        <w:t xml:space="preserve"> </w:t>
      </w:r>
      <w:r w:rsidRPr="00CF772C">
        <w:t>&amp;</w:t>
      </w:r>
      <w:r w:rsidRPr="00CF772C">
        <w:rPr>
          <w:spacing w:val="-14"/>
        </w:rPr>
        <w:t xml:space="preserve"> </w:t>
      </w:r>
      <w:r w:rsidRPr="00CF772C">
        <w:t>King,</w:t>
      </w:r>
      <w:r w:rsidRPr="00CF772C">
        <w:rPr>
          <w:spacing w:val="-15"/>
        </w:rPr>
        <w:t xml:space="preserve"> </w:t>
      </w:r>
      <w:r w:rsidRPr="00CF772C">
        <w:t>T.</w:t>
      </w:r>
      <w:r w:rsidRPr="00CF772C">
        <w:rPr>
          <w:spacing w:val="-13"/>
        </w:rPr>
        <w:t xml:space="preserve"> </w:t>
      </w:r>
      <w:r w:rsidRPr="00CF772C">
        <w:t>2016.</w:t>
      </w:r>
      <w:r w:rsidRPr="00CF772C">
        <w:rPr>
          <w:spacing w:val="-13"/>
        </w:rPr>
        <w:t xml:space="preserve"> </w:t>
      </w:r>
      <w:r w:rsidRPr="00CF772C">
        <w:t>The</w:t>
      </w:r>
      <w:r w:rsidRPr="00CF772C">
        <w:rPr>
          <w:spacing w:val="-14"/>
        </w:rPr>
        <w:t xml:space="preserve"> </w:t>
      </w:r>
      <w:r w:rsidRPr="00CF772C">
        <w:t>burden</w:t>
      </w:r>
      <w:r w:rsidRPr="00CF772C">
        <w:rPr>
          <w:spacing w:val="-8"/>
        </w:rPr>
        <w:t xml:space="preserve"> </w:t>
      </w:r>
      <w:r w:rsidRPr="00CF772C">
        <w:t>of</w:t>
      </w:r>
      <w:r w:rsidRPr="00CF772C">
        <w:rPr>
          <w:spacing w:val="-12"/>
        </w:rPr>
        <w:t xml:space="preserve"> </w:t>
      </w:r>
      <w:r w:rsidRPr="00CF772C">
        <w:t>musculoskeletal</w:t>
      </w:r>
      <w:r w:rsidRPr="00CF772C">
        <w:rPr>
          <w:spacing w:val="-14"/>
        </w:rPr>
        <w:t xml:space="preserve"> </w:t>
      </w:r>
      <w:r w:rsidRPr="00CF772C">
        <w:t>diseases</w:t>
      </w:r>
      <w:r w:rsidRPr="00CF772C">
        <w:rPr>
          <w:spacing w:val="-12"/>
        </w:rPr>
        <w:t xml:space="preserve"> </w:t>
      </w:r>
      <w:r w:rsidRPr="00CF772C">
        <w:t>in</w:t>
      </w:r>
      <w:r w:rsidRPr="00CF772C">
        <w:rPr>
          <w:spacing w:val="-8"/>
        </w:rPr>
        <w:t xml:space="preserve"> </w:t>
      </w:r>
      <w:r w:rsidRPr="00CF772C">
        <w:t>the</w:t>
      </w:r>
      <w:r w:rsidRPr="00CF772C">
        <w:rPr>
          <w:spacing w:val="-14"/>
        </w:rPr>
        <w:t xml:space="preserve"> </w:t>
      </w:r>
      <w:r w:rsidRPr="00CF772C">
        <w:t xml:space="preserve">United States. </w:t>
      </w:r>
      <w:proofErr w:type="spellStart"/>
      <w:r w:rsidRPr="00CF772C">
        <w:rPr>
          <w:i/>
        </w:rPr>
        <w:t>Semin</w:t>
      </w:r>
      <w:proofErr w:type="spellEnd"/>
      <w:r w:rsidRPr="00CF772C">
        <w:rPr>
          <w:i/>
        </w:rPr>
        <w:t xml:space="preserve"> Arthritis Rheum </w:t>
      </w:r>
      <w:r w:rsidRPr="00CF772C">
        <w:t>46(3): 259-260.</w:t>
      </w:r>
    </w:p>
    <w:p w14:paraId="149286FC" w14:textId="77777777" w:rsidR="0067233B" w:rsidRPr="00CF772C" w:rsidRDefault="00CF52E8" w:rsidP="00CF772C">
      <w:pPr>
        <w:pStyle w:val="BodyText"/>
        <w:spacing w:line="405" w:lineRule="auto"/>
        <w:ind w:right="160" w:hanging="291"/>
      </w:pPr>
      <w:proofErr w:type="spellStart"/>
      <w:r w:rsidRPr="00CF772C">
        <w:t>Yiengprugsawan</w:t>
      </w:r>
      <w:proofErr w:type="spellEnd"/>
      <w:r w:rsidRPr="00CF772C">
        <w:t>,</w:t>
      </w:r>
      <w:r w:rsidRPr="00CF772C">
        <w:rPr>
          <w:spacing w:val="-15"/>
        </w:rPr>
        <w:t xml:space="preserve"> </w:t>
      </w:r>
      <w:r w:rsidRPr="00CF772C">
        <w:t>V.,</w:t>
      </w:r>
      <w:r w:rsidRPr="00CF772C">
        <w:rPr>
          <w:spacing w:val="-15"/>
        </w:rPr>
        <w:t xml:space="preserve"> </w:t>
      </w:r>
      <w:r w:rsidRPr="00CF772C">
        <w:t>Hoy,</w:t>
      </w:r>
      <w:r w:rsidRPr="00CF772C">
        <w:rPr>
          <w:spacing w:val="-15"/>
        </w:rPr>
        <w:t xml:space="preserve"> </w:t>
      </w:r>
      <w:r w:rsidRPr="00CF772C">
        <w:t>D.,</w:t>
      </w:r>
      <w:r w:rsidRPr="00CF772C">
        <w:rPr>
          <w:spacing w:val="-15"/>
        </w:rPr>
        <w:t xml:space="preserve"> </w:t>
      </w:r>
      <w:r w:rsidRPr="00CF772C">
        <w:t>Buchbinder,</w:t>
      </w:r>
      <w:r w:rsidRPr="00CF772C">
        <w:rPr>
          <w:spacing w:val="-15"/>
        </w:rPr>
        <w:t xml:space="preserve"> </w:t>
      </w:r>
      <w:r w:rsidRPr="00CF772C">
        <w:t>R.,</w:t>
      </w:r>
      <w:r w:rsidRPr="00CF772C">
        <w:rPr>
          <w:spacing w:val="-15"/>
        </w:rPr>
        <w:t xml:space="preserve"> </w:t>
      </w:r>
      <w:r w:rsidRPr="00CF772C">
        <w:t>Bain,</w:t>
      </w:r>
      <w:r w:rsidRPr="00CF772C">
        <w:rPr>
          <w:spacing w:val="-15"/>
        </w:rPr>
        <w:t xml:space="preserve"> </w:t>
      </w:r>
      <w:r w:rsidRPr="00CF772C">
        <w:t>C.,</w:t>
      </w:r>
      <w:r w:rsidRPr="00CF772C">
        <w:rPr>
          <w:spacing w:val="-15"/>
        </w:rPr>
        <w:t xml:space="preserve"> </w:t>
      </w:r>
      <w:proofErr w:type="spellStart"/>
      <w:r w:rsidRPr="00CF772C">
        <w:t>Seubsman</w:t>
      </w:r>
      <w:proofErr w:type="spellEnd"/>
      <w:r w:rsidRPr="00CF772C">
        <w:t>,</w:t>
      </w:r>
      <w:r w:rsidRPr="00CF772C">
        <w:rPr>
          <w:spacing w:val="-15"/>
        </w:rPr>
        <w:t xml:space="preserve"> </w:t>
      </w:r>
      <w:r w:rsidRPr="00CF772C">
        <w:t>S.</w:t>
      </w:r>
      <w:r w:rsidRPr="00CF772C">
        <w:rPr>
          <w:spacing w:val="-15"/>
        </w:rPr>
        <w:t xml:space="preserve"> </w:t>
      </w:r>
      <w:r w:rsidRPr="00CF772C">
        <w:t>A.</w:t>
      </w:r>
      <w:r w:rsidRPr="00CF772C">
        <w:rPr>
          <w:spacing w:val="-15"/>
        </w:rPr>
        <w:t xml:space="preserve"> </w:t>
      </w:r>
      <w:r w:rsidRPr="00CF772C">
        <w:t>&amp;</w:t>
      </w:r>
      <w:r w:rsidRPr="00CF772C">
        <w:rPr>
          <w:spacing w:val="-15"/>
        </w:rPr>
        <w:t xml:space="preserve"> </w:t>
      </w:r>
      <w:r w:rsidRPr="00CF772C">
        <w:t>Sleigh,</w:t>
      </w:r>
      <w:r w:rsidRPr="00CF772C">
        <w:rPr>
          <w:spacing w:val="-15"/>
        </w:rPr>
        <w:t xml:space="preserve"> </w:t>
      </w:r>
      <w:r w:rsidRPr="00CF772C">
        <w:t>A.</w:t>
      </w:r>
      <w:r w:rsidRPr="00CF772C">
        <w:rPr>
          <w:spacing w:val="-15"/>
        </w:rPr>
        <w:t xml:space="preserve"> </w:t>
      </w:r>
      <w:r w:rsidRPr="00CF772C">
        <w:t>C.</w:t>
      </w:r>
      <w:r w:rsidRPr="00CF772C">
        <w:rPr>
          <w:spacing w:val="-15"/>
        </w:rPr>
        <w:t xml:space="preserve"> </w:t>
      </w:r>
      <w:r w:rsidRPr="00CF772C">
        <w:t xml:space="preserve">2017. Low back pain and limitations of daily living in Asia: longitudinal findings in the Thai cohort study. </w:t>
      </w:r>
      <w:r w:rsidRPr="00CF772C">
        <w:rPr>
          <w:i/>
        </w:rPr>
        <w:t xml:space="preserve">BMC </w:t>
      </w:r>
      <w:proofErr w:type="spellStart"/>
      <w:r w:rsidRPr="00CF772C">
        <w:rPr>
          <w:i/>
        </w:rPr>
        <w:t>Musculoskelet</w:t>
      </w:r>
      <w:proofErr w:type="spellEnd"/>
      <w:r w:rsidRPr="00CF772C">
        <w:rPr>
          <w:i/>
        </w:rPr>
        <w:t xml:space="preserve"> </w:t>
      </w:r>
      <w:proofErr w:type="spellStart"/>
      <w:r w:rsidRPr="00CF772C">
        <w:rPr>
          <w:i/>
        </w:rPr>
        <w:t>Disord</w:t>
      </w:r>
      <w:proofErr w:type="spellEnd"/>
      <w:r w:rsidRPr="00CF772C">
        <w:rPr>
          <w:i/>
        </w:rPr>
        <w:t xml:space="preserve"> </w:t>
      </w:r>
      <w:r w:rsidRPr="00CF772C">
        <w:t>18(1): 19.</w:t>
      </w:r>
    </w:p>
    <w:p w14:paraId="54513B33" w14:textId="77777777" w:rsidR="006C1722" w:rsidRDefault="006C1722" w:rsidP="00CF772C">
      <w:pPr>
        <w:pStyle w:val="BodyText"/>
        <w:spacing w:line="405" w:lineRule="auto"/>
        <w:ind w:left="284" w:hanging="284"/>
        <w:sectPr w:rsidR="006C1722">
          <w:pgSz w:w="11910" w:h="16840"/>
          <w:pgMar w:top="1460" w:right="1275" w:bottom="1240" w:left="1417" w:header="0" w:footer="1045" w:gutter="0"/>
          <w:cols w:space="720"/>
        </w:sectPr>
      </w:pPr>
      <w:proofErr w:type="spellStart"/>
      <w:r w:rsidRPr="00CF772C">
        <w:t>Zulkifli</w:t>
      </w:r>
      <w:proofErr w:type="spellEnd"/>
      <w:r w:rsidRPr="00CF772C">
        <w:t xml:space="preserve">, M. N., </w:t>
      </w:r>
      <w:proofErr w:type="spellStart"/>
      <w:r w:rsidR="0006392F" w:rsidRPr="00CF772C">
        <w:t>Saat</w:t>
      </w:r>
      <w:proofErr w:type="spellEnd"/>
      <w:r w:rsidRPr="00CF772C">
        <w:t xml:space="preserve">, N. Z. M., </w:t>
      </w:r>
      <w:proofErr w:type="spellStart"/>
      <w:r w:rsidRPr="00CF772C">
        <w:t>Hanawi</w:t>
      </w:r>
      <w:proofErr w:type="spellEnd"/>
      <w:r w:rsidRPr="00CF772C">
        <w:t xml:space="preserve">, S. A., </w:t>
      </w:r>
      <w:proofErr w:type="gramStart"/>
      <w:r w:rsidR="00EA7D58" w:rsidRPr="00CF772C">
        <w:t xml:space="preserve">Ing </w:t>
      </w:r>
      <w:r w:rsidRPr="00CF772C">
        <w:t>,</w:t>
      </w:r>
      <w:proofErr w:type="gramEnd"/>
      <w:r w:rsidRPr="00CF772C">
        <w:t xml:space="preserve"> J. B. M., </w:t>
      </w:r>
      <w:proofErr w:type="spellStart"/>
      <w:r w:rsidRPr="00CF772C">
        <w:t>P</w:t>
      </w:r>
      <w:r w:rsidR="00A62F64" w:rsidRPr="00CF772C">
        <w:t>earanpan</w:t>
      </w:r>
      <w:proofErr w:type="spellEnd"/>
      <w:r w:rsidRPr="00CF772C">
        <w:t xml:space="preserve">, L., </w:t>
      </w:r>
      <w:proofErr w:type="spellStart"/>
      <w:r w:rsidRPr="00CF772C">
        <w:t>S</w:t>
      </w:r>
      <w:r w:rsidR="00A62F64" w:rsidRPr="00CF772C">
        <w:t>uhaimi</w:t>
      </w:r>
      <w:proofErr w:type="spellEnd"/>
      <w:r w:rsidRPr="00CF772C">
        <w:t>, T., &amp; Tan, E. W. (2023). The Association between Low Back Pain and Quality of Life among Health Sciences Students. Journal of Clinical and Health Sciences, 8(1), 62-70.</w:t>
      </w:r>
    </w:p>
    <w:p w14:paraId="4B590292" w14:textId="77777777" w:rsidR="0067233B" w:rsidRDefault="0067233B" w:rsidP="00CF772C">
      <w:pPr>
        <w:pStyle w:val="BodyText"/>
        <w:ind w:left="0"/>
        <w:jc w:val="left"/>
      </w:pPr>
    </w:p>
    <w:p w14:paraId="30C47C39" w14:textId="77777777" w:rsidR="0067233B" w:rsidRDefault="0067233B" w:rsidP="00CF772C">
      <w:pPr>
        <w:pStyle w:val="BodyText"/>
        <w:spacing w:before="108"/>
        <w:ind w:left="0"/>
        <w:jc w:val="left"/>
      </w:pPr>
    </w:p>
    <w:p w14:paraId="7CDE60BC" w14:textId="77777777" w:rsidR="00D30826" w:rsidRDefault="00D30826" w:rsidP="00CF772C">
      <w:pPr>
        <w:pStyle w:val="BodyText"/>
        <w:spacing w:before="76" w:line="408" w:lineRule="auto"/>
        <w:ind w:left="4075" w:hanging="3978"/>
        <w:jc w:val="left"/>
      </w:pPr>
    </w:p>
    <w:p w14:paraId="7A31F7D1" w14:textId="77777777" w:rsidR="00D30826" w:rsidRDefault="00D30826" w:rsidP="00CF772C">
      <w:pPr>
        <w:pStyle w:val="BodyText"/>
        <w:spacing w:before="76" w:line="408" w:lineRule="auto"/>
        <w:ind w:left="4075" w:hanging="3978"/>
        <w:jc w:val="left"/>
      </w:pPr>
    </w:p>
    <w:p w14:paraId="69FCFFF0" w14:textId="77777777" w:rsidR="00D30826" w:rsidRDefault="00D30826" w:rsidP="00CF772C">
      <w:pPr>
        <w:pStyle w:val="BodyText"/>
        <w:spacing w:before="76" w:line="408" w:lineRule="auto"/>
        <w:ind w:left="4075" w:hanging="3978"/>
        <w:jc w:val="left"/>
      </w:pPr>
    </w:p>
    <w:p w14:paraId="29F39380" w14:textId="77777777" w:rsidR="00D30826" w:rsidRDefault="00D30826" w:rsidP="00CF772C">
      <w:pPr>
        <w:pStyle w:val="BodyText"/>
        <w:spacing w:before="76" w:line="408" w:lineRule="auto"/>
        <w:ind w:left="4075" w:hanging="3978"/>
        <w:jc w:val="left"/>
      </w:pPr>
    </w:p>
    <w:p w14:paraId="006E4BE7" w14:textId="77777777" w:rsidR="00D30826" w:rsidRDefault="00D30826" w:rsidP="00CF772C">
      <w:pPr>
        <w:pStyle w:val="BodyText"/>
        <w:spacing w:before="76" w:line="408" w:lineRule="auto"/>
        <w:ind w:left="4075" w:hanging="3978"/>
        <w:jc w:val="left"/>
      </w:pPr>
    </w:p>
    <w:p w14:paraId="22628B73" w14:textId="77777777" w:rsidR="00D30826" w:rsidRDefault="00D30826" w:rsidP="00CF772C">
      <w:pPr>
        <w:pStyle w:val="BodyText"/>
        <w:spacing w:before="76" w:line="408" w:lineRule="auto"/>
        <w:ind w:left="4075" w:hanging="3978"/>
        <w:jc w:val="left"/>
      </w:pPr>
    </w:p>
    <w:p w14:paraId="398C8CE7" w14:textId="77777777" w:rsidR="00D30826" w:rsidRDefault="00D30826" w:rsidP="00CF772C">
      <w:pPr>
        <w:pStyle w:val="BodyText"/>
        <w:spacing w:before="76" w:line="408" w:lineRule="auto"/>
        <w:ind w:left="4075" w:hanging="3978"/>
        <w:jc w:val="left"/>
      </w:pPr>
    </w:p>
    <w:p w14:paraId="60063BE4" w14:textId="77777777" w:rsidR="00D30826" w:rsidRDefault="00D30826" w:rsidP="00CF772C">
      <w:pPr>
        <w:pStyle w:val="BodyText"/>
        <w:spacing w:before="76" w:line="408" w:lineRule="auto"/>
        <w:ind w:left="4075" w:hanging="3978"/>
        <w:jc w:val="left"/>
      </w:pPr>
    </w:p>
    <w:p w14:paraId="6A348460" w14:textId="77777777" w:rsidR="00D30826" w:rsidRDefault="00D30826" w:rsidP="00CF772C">
      <w:pPr>
        <w:pStyle w:val="BodyText"/>
        <w:spacing w:before="76" w:line="408" w:lineRule="auto"/>
        <w:ind w:left="4075" w:hanging="3978"/>
        <w:jc w:val="left"/>
      </w:pPr>
    </w:p>
    <w:p w14:paraId="7BC73BF3" w14:textId="77777777" w:rsidR="00D30826" w:rsidRDefault="00D30826" w:rsidP="00CF772C">
      <w:pPr>
        <w:pStyle w:val="BodyText"/>
        <w:spacing w:before="76" w:line="408" w:lineRule="auto"/>
        <w:ind w:left="4075" w:hanging="3978"/>
        <w:jc w:val="left"/>
      </w:pPr>
    </w:p>
    <w:p w14:paraId="2553DAC1" w14:textId="77777777" w:rsidR="00EB1034" w:rsidRDefault="00EB1034" w:rsidP="00CF772C">
      <w:pPr>
        <w:pStyle w:val="BodyText"/>
        <w:spacing w:before="76" w:line="408" w:lineRule="auto"/>
        <w:ind w:left="4075" w:hanging="3978"/>
        <w:jc w:val="left"/>
      </w:pPr>
    </w:p>
    <w:p w14:paraId="1CFBF329" w14:textId="77777777" w:rsidR="00EB1034" w:rsidRDefault="00EB1034" w:rsidP="00CF772C">
      <w:pPr>
        <w:pStyle w:val="BodyText"/>
        <w:spacing w:before="76" w:line="408" w:lineRule="auto"/>
        <w:ind w:left="4075" w:hanging="3978"/>
        <w:jc w:val="left"/>
      </w:pPr>
    </w:p>
    <w:p w14:paraId="08AC2598" w14:textId="77777777" w:rsidR="00EB1034" w:rsidRDefault="00EB1034" w:rsidP="00CF772C">
      <w:pPr>
        <w:pStyle w:val="BodyText"/>
        <w:spacing w:before="76" w:line="408" w:lineRule="auto"/>
        <w:ind w:left="4075" w:hanging="3978"/>
        <w:jc w:val="left"/>
      </w:pPr>
    </w:p>
    <w:p w14:paraId="4F2AE673" w14:textId="77777777" w:rsidR="00D30826" w:rsidRDefault="00D30826" w:rsidP="00CF772C">
      <w:pPr>
        <w:pStyle w:val="BodyText"/>
        <w:spacing w:before="76" w:line="408" w:lineRule="auto"/>
        <w:ind w:left="4075" w:hanging="3978"/>
        <w:jc w:val="left"/>
      </w:pPr>
    </w:p>
    <w:p w14:paraId="3BD7A664" w14:textId="77777777" w:rsidR="00D30826" w:rsidRDefault="00D30826" w:rsidP="00CF772C">
      <w:pPr>
        <w:pStyle w:val="BodyText"/>
        <w:spacing w:before="76" w:line="408" w:lineRule="auto"/>
        <w:ind w:left="4075" w:hanging="3978"/>
        <w:jc w:val="left"/>
      </w:pPr>
    </w:p>
    <w:p w14:paraId="5B171149" w14:textId="77777777" w:rsidR="00D30826" w:rsidRDefault="00D30826" w:rsidP="00CF772C">
      <w:pPr>
        <w:pStyle w:val="BodyText"/>
        <w:spacing w:before="76" w:line="408" w:lineRule="auto"/>
        <w:ind w:left="4075" w:hanging="3978"/>
        <w:jc w:val="left"/>
      </w:pPr>
    </w:p>
    <w:p w14:paraId="1EFEF7E3" w14:textId="77777777" w:rsidR="00D30826" w:rsidRDefault="00D30826" w:rsidP="00CF772C">
      <w:pPr>
        <w:pStyle w:val="BodyText"/>
        <w:spacing w:before="76" w:line="408" w:lineRule="auto"/>
        <w:ind w:left="4075" w:hanging="3978"/>
        <w:jc w:val="left"/>
      </w:pPr>
    </w:p>
    <w:p w14:paraId="36787530" w14:textId="77777777" w:rsidR="00D30826" w:rsidRDefault="00D30826" w:rsidP="00CF772C">
      <w:pPr>
        <w:pStyle w:val="BodyText"/>
        <w:spacing w:before="76" w:line="408" w:lineRule="auto"/>
        <w:ind w:left="4075" w:hanging="3978"/>
        <w:jc w:val="left"/>
      </w:pPr>
    </w:p>
    <w:p w14:paraId="46349558" w14:textId="77777777" w:rsidR="00D30826" w:rsidRDefault="00D30826" w:rsidP="00CF772C">
      <w:pPr>
        <w:pStyle w:val="BodyText"/>
        <w:spacing w:before="76" w:line="408" w:lineRule="auto"/>
        <w:ind w:left="4075" w:hanging="3978"/>
        <w:jc w:val="left"/>
      </w:pPr>
    </w:p>
    <w:p w14:paraId="6A5221D0" w14:textId="77777777" w:rsidR="00D30826" w:rsidRDefault="00D30826" w:rsidP="00CF772C">
      <w:pPr>
        <w:pStyle w:val="BodyText"/>
        <w:spacing w:before="76" w:line="408" w:lineRule="auto"/>
        <w:ind w:left="4075" w:hanging="3978"/>
        <w:jc w:val="left"/>
      </w:pPr>
    </w:p>
    <w:p w14:paraId="6BE82863" w14:textId="77777777" w:rsidR="00B23C56" w:rsidRDefault="00B23C56" w:rsidP="00CF772C">
      <w:pPr>
        <w:pStyle w:val="BodyText"/>
        <w:spacing w:before="76" w:line="408" w:lineRule="auto"/>
        <w:ind w:left="4075" w:hanging="3978"/>
        <w:jc w:val="left"/>
      </w:pPr>
    </w:p>
    <w:p w14:paraId="44625986" w14:textId="77777777" w:rsidR="00B23C56" w:rsidRDefault="00B23C56" w:rsidP="00CF772C">
      <w:pPr>
        <w:pStyle w:val="BodyText"/>
        <w:spacing w:before="76" w:line="408" w:lineRule="auto"/>
        <w:ind w:left="4075" w:hanging="3978"/>
        <w:jc w:val="left"/>
      </w:pPr>
    </w:p>
    <w:p w14:paraId="0C113164" w14:textId="77777777" w:rsidR="0067233B" w:rsidRDefault="0067233B" w:rsidP="00CF772C">
      <w:pPr>
        <w:pStyle w:val="BodyText"/>
        <w:ind w:left="0"/>
        <w:jc w:val="left"/>
      </w:pPr>
    </w:p>
    <w:p w14:paraId="0AA0764A" w14:textId="77777777" w:rsidR="0067233B" w:rsidRDefault="0067233B" w:rsidP="00CF772C">
      <w:pPr>
        <w:pStyle w:val="BodyText"/>
        <w:ind w:left="0"/>
        <w:jc w:val="left"/>
      </w:pPr>
    </w:p>
    <w:p w14:paraId="48E6A7C2" w14:textId="77777777" w:rsidR="0067233B" w:rsidRDefault="0067233B" w:rsidP="00CF772C">
      <w:pPr>
        <w:pStyle w:val="BodyText"/>
        <w:ind w:left="0"/>
        <w:jc w:val="left"/>
      </w:pPr>
    </w:p>
    <w:p w14:paraId="53BEA421" w14:textId="77777777" w:rsidR="0067233B" w:rsidRDefault="0067233B" w:rsidP="00CF772C">
      <w:pPr>
        <w:pStyle w:val="BodyText"/>
        <w:ind w:left="0"/>
        <w:jc w:val="left"/>
      </w:pPr>
    </w:p>
    <w:p w14:paraId="53AB59FB" w14:textId="77777777" w:rsidR="0067233B" w:rsidRDefault="0067233B" w:rsidP="00CF772C">
      <w:pPr>
        <w:pStyle w:val="BodyText"/>
        <w:ind w:left="0"/>
        <w:jc w:val="left"/>
      </w:pPr>
    </w:p>
    <w:p w14:paraId="6FA7E3C6" w14:textId="77777777" w:rsidR="0067233B" w:rsidRDefault="0067233B" w:rsidP="00CF772C">
      <w:pPr>
        <w:pStyle w:val="BodyText"/>
        <w:ind w:left="0"/>
        <w:jc w:val="left"/>
      </w:pPr>
    </w:p>
    <w:p w14:paraId="16DA0ADC" w14:textId="77777777" w:rsidR="0067233B" w:rsidRDefault="0067233B" w:rsidP="00CF772C">
      <w:pPr>
        <w:pStyle w:val="BodyText"/>
        <w:ind w:left="0"/>
        <w:jc w:val="left"/>
      </w:pPr>
    </w:p>
    <w:p w14:paraId="45DF4B00" w14:textId="77777777" w:rsidR="0067233B" w:rsidRDefault="0067233B" w:rsidP="00CF772C">
      <w:pPr>
        <w:pStyle w:val="BodyText"/>
        <w:ind w:left="0"/>
        <w:jc w:val="left"/>
      </w:pPr>
    </w:p>
    <w:p w14:paraId="224D17DE" w14:textId="77777777" w:rsidR="0067233B" w:rsidRDefault="0067233B" w:rsidP="00CF772C">
      <w:pPr>
        <w:pStyle w:val="BodyText"/>
        <w:ind w:left="0"/>
        <w:jc w:val="left"/>
      </w:pPr>
    </w:p>
    <w:p w14:paraId="02996376" w14:textId="77777777" w:rsidR="0067233B" w:rsidRDefault="0067233B" w:rsidP="00CF772C">
      <w:pPr>
        <w:pStyle w:val="BodyText"/>
        <w:ind w:left="0"/>
        <w:jc w:val="left"/>
      </w:pPr>
    </w:p>
    <w:p w14:paraId="5189681A" w14:textId="77777777" w:rsidR="0067233B" w:rsidRDefault="0067233B" w:rsidP="00CF772C">
      <w:pPr>
        <w:pStyle w:val="BodyText"/>
        <w:ind w:left="0"/>
        <w:jc w:val="left"/>
      </w:pPr>
    </w:p>
    <w:p w14:paraId="1F6B9D2B" w14:textId="77777777" w:rsidR="0067233B" w:rsidRDefault="0067233B" w:rsidP="00CF772C">
      <w:pPr>
        <w:pStyle w:val="BodyText"/>
        <w:spacing w:before="29"/>
        <w:ind w:left="0"/>
        <w:jc w:val="left"/>
      </w:pPr>
    </w:p>
    <w:p w14:paraId="7E793E6D" w14:textId="77777777" w:rsidR="0067233B" w:rsidRDefault="0067233B" w:rsidP="00CF772C">
      <w:pPr>
        <w:rPr>
          <w:sz w:val="20"/>
        </w:rPr>
      </w:pPr>
    </w:p>
    <w:p w14:paraId="0C5CEA90" w14:textId="77777777" w:rsidR="0061183D" w:rsidRPr="0061183D" w:rsidRDefault="0061183D" w:rsidP="00CF772C">
      <w:pPr>
        <w:widowControl/>
        <w:adjustRightInd w:val="0"/>
        <w:rPr>
          <w:rFonts w:eastAsiaTheme="minorHAnsi"/>
          <w:sz w:val="24"/>
          <w:szCs w:val="24"/>
          <w:lang w:val="en-MY"/>
        </w:rPr>
      </w:pPr>
    </w:p>
    <w:p w14:paraId="639F5FAA" w14:textId="77777777" w:rsidR="0061183D" w:rsidRPr="0061183D" w:rsidRDefault="0061183D" w:rsidP="00CF772C">
      <w:pPr>
        <w:widowControl/>
        <w:adjustRightInd w:val="0"/>
        <w:spacing w:line="400" w:lineRule="atLeast"/>
        <w:rPr>
          <w:rFonts w:eastAsiaTheme="minorHAnsi"/>
          <w:sz w:val="24"/>
          <w:szCs w:val="24"/>
          <w:lang w:val="en-MY"/>
        </w:rPr>
      </w:pPr>
    </w:p>
    <w:p w14:paraId="7425F64A" w14:textId="77777777" w:rsidR="0061183D" w:rsidRPr="0061183D" w:rsidRDefault="0061183D" w:rsidP="00CF772C">
      <w:pPr>
        <w:widowControl/>
        <w:adjustRightInd w:val="0"/>
        <w:rPr>
          <w:rFonts w:eastAsiaTheme="minorHAnsi"/>
          <w:sz w:val="24"/>
          <w:szCs w:val="24"/>
          <w:lang w:val="en-MY"/>
        </w:rPr>
      </w:pPr>
    </w:p>
    <w:p w14:paraId="6F66668C" w14:textId="77777777" w:rsidR="0061183D" w:rsidRPr="0061183D" w:rsidRDefault="0061183D" w:rsidP="00CF772C">
      <w:pPr>
        <w:widowControl/>
        <w:adjustRightInd w:val="0"/>
        <w:spacing w:line="400" w:lineRule="atLeast"/>
        <w:rPr>
          <w:rFonts w:eastAsiaTheme="minorHAnsi"/>
          <w:sz w:val="24"/>
          <w:szCs w:val="24"/>
          <w:lang w:val="en-MY"/>
        </w:rPr>
      </w:pPr>
    </w:p>
    <w:p w14:paraId="4678F7D4" w14:textId="77777777" w:rsidR="0061183D" w:rsidRPr="0061183D" w:rsidRDefault="0061183D" w:rsidP="00CF772C">
      <w:pPr>
        <w:widowControl/>
        <w:adjustRightInd w:val="0"/>
        <w:rPr>
          <w:rFonts w:eastAsiaTheme="minorHAnsi"/>
          <w:sz w:val="24"/>
          <w:szCs w:val="24"/>
          <w:lang w:val="en-MY"/>
        </w:rPr>
      </w:pPr>
    </w:p>
    <w:p w14:paraId="29C85A4E" w14:textId="77777777" w:rsidR="0061183D" w:rsidRPr="0061183D" w:rsidRDefault="0061183D" w:rsidP="00CF772C">
      <w:pPr>
        <w:widowControl/>
        <w:adjustRightInd w:val="0"/>
        <w:spacing w:line="400" w:lineRule="atLeast"/>
        <w:rPr>
          <w:rFonts w:eastAsiaTheme="minorHAnsi"/>
          <w:sz w:val="24"/>
          <w:szCs w:val="24"/>
          <w:lang w:val="en-MY"/>
        </w:rPr>
      </w:pPr>
    </w:p>
    <w:p w14:paraId="063D3775" w14:textId="77777777" w:rsidR="0061183D" w:rsidRPr="0061183D" w:rsidRDefault="0061183D" w:rsidP="00CF772C">
      <w:pPr>
        <w:widowControl/>
        <w:adjustRightInd w:val="0"/>
        <w:rPr>
          <w:rFonts w:eastAsiaTheme="minorHAnsi"/>
          <w:sz w:val="24"/>
          <w:szCs w:val="24"/>
          <w:lang w:val="en-MY"/>
        </w:rPr>
      </w:pPr>
    </w:p>
    <w:sectPr w:rsidR="0061183D" w:rsidRPr="0061183D">
      <w:type w:val="continuous"/>
      <w:pgSz w:w="11910" w:h="16840"/>
      <w:pgMar w:top="1420" w:right="1275" w:bottom="1240" w:left="1417" w:header="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8DF30" w14:textId="77777777" w:rsidR="00D66015" w:rsidRDefault="00D66015">
      <w:r>
        <w:separator/>
      </w:r>
    </w:p>
  </w:endnote>
  <w:endnote w:type="continuationSeparator" w:id="0">
    <w:p w14:paraId="2AB4CEB8" w14:textId="77777777" w:rsidR="00D66015" w:rsidRDefault="00D6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00202" w14:textId="77777777" w:rsidR="000E4D27" w:rsidRDefault="000E4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422D3" w14:textId="77777777" w:rsidR="006C1722" w:rsidRDefault="006C1722">
    <w:pPr>
      <w:pStyle w:val="BodyText"/>
      <w:spacing w:line="14" w:lineRule="auto"/>
      <w:ind w:left="0"/>
      <w:jc w:val="left"/>
      <w:rPr>
        <w:sz w:val="20"/>
      </w:rPr>
    </w:pPr>
    <w:r>
      <w:rPr>
        <w:noProof/>
        <w:sz w:val="20"/>
      </w:rPr>
      <mc:AlternateContent>
        <mc:Choice Requires="wps">
          <w:drawing>
            <wp:anchor distT="0" distB="0" distL="0" distR="0" simplePos="0" relativeHeight="251658240" behindDoc="1" locked="0" layoutInCell="1" allowOverlap="1" wp14:anchorId="43D798DA" wp14:editId="410FC68D">
              <wp:simplePos x="0" y="0"/>
              <wp:positionH relativeFrom="page">
                <wp:posOffset>3700526</wp:posOffset>
              </wp:positionH>
              <wp:positionV relativeFrom="page">
                <wp:posOffset>9889838</wp:posOffset>
              </wp:positionV>
              <wp:extent cx="158750" cy="1885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8595"/>
                      </a:xfrm>
                      <a:prstGeom prst="rect">
                        <a:avLst/>
                      </a:prstGeom>
                    </wps:spPr>
                    <wps:txbx>
                      <w:txbxContent>
                        <w:p w14:paraId="1540E385" w14:textId="77777777" w:rsidR="006C1722" w:rsidRDefault="006C1722">
                          <w:pPr>
                            <w:spacing w:before="20"/>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43D798DA" id="_x0000_t202" coordsize="21600,21600" o:spt="202" path="m,l,21600r21600,l21600,xe">
              <v:stroke joinstyle="miter"/>
              <v:path gradientshapeok="t" o:connecttype="rect"/>
            </v:shapetype>
            <v:shape id="Textbox 1" o:spid="_x0000_s1026" type="#_x0000_t202" style="position:absolute;margin-left:291.4pt;margin-top:778.75pt;width:12.5pt;height:14.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" filled="f" stroked="f">
              <v:textbox inset="0,0,0,0">
                <w:txbxContent>
                  <w:p w14:paraId="1540E385" w14:textId="77777777" w:rsidR="006C1722" w:rsidRDefault="006C1722">
                    <w:pPr>
                      <w:spacing w:before="20"/>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w:t>
                    </w:r>
                    <w:r>
                      <w:rPr>
                        <w:rFonts w:ascii="Calibri"/>
                        <w:spacing w:val="-5"/>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76F3A" w14:textId="77777777" w:rsidR="000E4D27" w:rsidRDefault="000E4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4894D" w14:textId="77777777" w:rsidR="00D66015" w:rsidRDefault="00D66015">
      <w:r>
        <w:separator/>
      </w:r>
    </w:p>
  </w:footnote>
  <w:footnote w:type="continuationSeparator" w:id="0">
    <w:p w14:paraId="62BBF63B" w14:textId="77777777" w:rsidR="00D66015" w:rsidRDefault="00D66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F5F9" w14:textId="6AA32C9D" w:rsidR="000E4D27" w:rsidRDefault="000E4D27">
    <w:pPr>
      <w:pStyle w:val="Header"/>
    </w:pPr>
    <w:r>
      <w:rPr>
        <w:noProof/>
      </w:rPr>
      <w:pict w14:anchorId="2CA5A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95813" o:spid="_x0000_s2050" type="#_x0000_t136" style="position:absolute;margin-left:0;margin-top:0;width:584.8pt;height:64.9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C35B3" w14:textId="563FC673" w:rsidR="000E4D27" w:rsidRDefault="000E4D27">
    <w:pPr>
      <w:pStyle w:val="Header"/>
    </w:pPr>
    <w:r>
      <w:rPr>
        <w:noProof/>
      </w:rPr>
      <w:pict w14:anchorId="1BCE5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95814" o:spid="_x0000_s2051" type="#_x0000_t136" style="position:absolute;margin-left:0;margin-top:0;width:584.8pt;height:64.9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1CE2D" w14:textId="64792717" w:rsidR="000E4D27" w:rsidRDefault="000E4D27">
    <w:pPr>
      <w:pStyle w:val="Header"/>
    </w:pPr>
    <w:r>
      <w:rPr>
        <w:noProof/>
      </w:rPr>
      <w:pict w14:anchorId="7FE73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95812" o:spid="_x0000_s2049" type="#_x0000_t136" style="position:absolute;margin-left:0;margin-top:0;width:584.8pt;height:64.9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F0655"/>
    <w:multiLevelType w:val="hybridMultilevel"/>
    <w:tmpl w:val="22847120"/>
    <w:lvl w:ilvl="0" w:tplc="4B22C9AA">
      <w:start w:val="1"/>
      <w:numFmt w:val="lowerLetter"/>
      <w:lvlText w:val="%1."/>
      <w:lvlJc w:val="left"/>
      <w:pPr>
        <w:ind w:left="629" w:hanging="185"/>
      </w:pPr>
      <w:rPr>
        <w:rFonts w:ascii="Times New Roman" w:eastAsia="Times New Roman" w:hAnsi="Times New Roman" w:cs="Times New Roman" w:hint="default"/>
        <w:b w:val="0"/>
        <w:bCs w:val="0"/>
        <w:i w:val="0"/>
        <w:iCs w:val="0"/>
        <w:spacing w:val="0"/>
        <w:w w:val="100"/>
        <w:sz w:val="20"/>
        <w:szCs w:val="20"/>
        <w:lang w:val="en-US" w:eastAsia="en-US" w:bidi="ar-SA"/>
      </w:rPr>
    </w:lvl>
    <w:lvl w:ilvl="1" w:tplc="3A2862E4">
      <w:numFmt w:val="bullet"/>
      <w:lvlText w:val="•"/>
      <w:lvlJc w:val="left"/>
      <w:pPr>
        <w:ind w:left="1479" w:hanging="185"/>
      </w:pPr>
      <w:rPr>
        <w:rFonts w:hint="default"/>
        <w:lang w:val="en-US" w:eastAsia="en-US" w:bidi="ar-SA"/>
      </w:rPr>
    </w:lvl>
    <w:lvl w:ilvl="2" w:tplc="2E56E4EC">
      <w:numFmt w:val="bullet"/>
      <w:lvlText w:val="•"/>
      <w:lvlJc w:val="left"/>
      <w:pPr>
        <w:ind w:left="2338" w:hanging="185"/>
      </w:pPr>
      <w:rPr>
        <w:rFonts w:hint="default"/>
        <w:lang w:val="en-US" w:eastAsia="en-US" w:bidi="ar-SA"/>
      </w:rPr>
    </w:lvl>
    <w:lvl w:ilvl="3" w:tplc="D750BA06">
      <w:numFmt w:val="bullet"/>
      <w:lvlText w:val="•"/>
      <w:lvlJc w:val="left"/>
      <w:pPr>
        <w:ind w:left="3197" w:hanging="185"/>
      </w:pPr>
      <w:rPr>
        <w:rFonts w:hint="default"/>
        <w:lang w:val="en-US" w:eastAsia="en-US" w:bidi="ar-SA"/>
      </w:rPr>
    </w:lvl>
    <w:lvl w:ilvl="4" w:tplc="01824028">
      <w:numFmt w:val="bullet"/>
      <w:lvlText w:val="•"/>
      <w:lvlJc w:val="left"/>
      <w:pPr>
        <w:ind w:left="4057" w:hanging="185"/>
      </w:pPr>
      <w:rPr>
        <w:rFonts w:hint="default"/>
        <w:lang w:val="en-US" w:eastAsia="en-US" w:bidi="ar-SA"/>
      </w:rPr>
    </w:lvl>
    <w:lvl w:ilvl="5" w:tplc="BE905108">
      <w:numFmt w:val="bullet"/>
      <w:lvlText w:val="•"/>
      <w:lvlJc w:val="left"/>
      <w:pPr>
        <w:ind w:left="4916" w:hanging="185"/>
      </w:pPr>
      <w:rPr>
        <w:rFonts w:hint="default"/>
        <w:lang w:val="en-US" w:eastAsia="en-US" w:bidi="ar-SA"/>
      </w:rPr>
    </w:lvl>
    <w:lvl w:ilvl="6" w:tplc="1CA64DEE">
      <w:numFmt w:val="bullet"/>
      <w:lvlText w:val="•"/>
      <w:lvlJc w:val="left"/>
      <w:pPr>
        <w:ind w:left="5775" w:hanging="185"/>
      </w:pPr>
      <w:rPr>
        <w:rFonts w:hint="default"/>
        <w:lang w:val="en-US" w:eastAsia="en-US" w:bidi="ar-SA"/>
      </w:rPr>
    </w:lvl>
    <w:lvl w:ilvl="7" w:tplc="022483BC">
      <w:numFmt w:val="bullet"/>
      <w:lvlText w:val="•"/>
      <w:lvlJc w:val="left"/>
      <w:pPr>
        <w:ind w:left="6635" w:hanging="185"/>
      </w:pPr>
      <w:rPr>
        <w:rFonts w:hint="default"/>
        <w:lang w:val="en-US" w:eastAsia="en-US" w:bidi="ar-SA"/>
      </w:rPr>
    </w:lvl>
    <w:lvl w:ilvl="8" w:tplc="4F62E34C">
      <w:numFmt w:val="bullet"/>
      <w:lvlText w:val="•"/>
      <w:lvlJc w:val="left"/>
      <w:pPr>
        <w:ind w:left="7494" w:hanging="18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3B"/>
    <w:rsid w:val="00017DD9"/>
    <w:rsid w:val="00033686"/>
    <w:rsid w:val="0006392F"/>
    <w:rsid w:val="00084BA8"/>
    <w:rsid w:val="000855F4"/>
    <w:rsid w:val="0008596E"/>
    <w:rsid w:val="000E4D27"/>
    <w:rsid w:val="00145AF2"/>
    <w:rsid w:val="00151645"/>
    <w:rsid w:val="00153117"/>
    <w:rsid w:val="00157F3D"/>
    <w:rsid w:val="00171170"/>
    <w:rsid w:val="001D6D7E"/>
    <w:rsid w:val="002044C0"/>
    <w:rsid w:val="0021621F"/>
    <w:rsid w:val="00242E7E"/>
    <w:rsid w:val="00262153"/>
    <w:rsid w:val="00267DD8"/>
    <w:rsid w:val="00274752"/>
    <w:rsid w:val="00297293"/>
    <w:rsid w:val="002B2047"/>
    <w:rsid w:val="002E0BE7"/>
    <w:rsid w:val="002F2A84"/>
    <w:rsid w:val="003062A0"/>
    <w:rsid w:val="00310C57"/>
    <w:rsid w:val="003375B9"/>
    <w:rsid w:val="003C4BC8"/>
    <w:rsid w:val="003F4DCB"/>
    <w:rsid w:val="00433B91"/>
    <w:rsid w:val="004403B7"/>
    <w:rsid w:val="00443D18"/>
    <w:rsid w:val="00451EED"/>
    <w:rsid w:val="005064D6"/>
    <w:rsid w:val="00534863"/>
    <w:rsid w:val="00535422"/>
    <w:rsid w:val="0056751F"/>
    <w:rsid w:val="00567D09"/>
    <w:rsid w:val="005879C2"/>
    <w:rsid w:val="005A5679"/>
    <w:rsid w:val="005B3531"/>
    <w:rsid w:val="005C06DE"/>
    <w:rsid w:val="005D0CA2"/>
    <w:rsid w:val="0061183D"/>
    <w:rsid w:val="00620260"/>
    <w:rsid w:val="00645C98"/>
    <w:rsid w:val="0067233B"/>
    <w:rsid w:val="006C1722"/>
    <w:rsid w:val="006C22A7"/>
    <w:rsid w:val="006E2099"/>
    <w:rsid w:val="0070301B"/>
    <w:rsid w:val="00707C8C"/>
    <w:rsid w:val="007143A1"/>
    <w:rsid w:val="00723D1C"/>
    <w:rsid w:val="00727292"/>
    <w:rsid w:val="00756886"/>
    <w:rsid w:val="00784267"/>
    <w:rsid w:val="007A68DB"/>
    <w:rsid w:val="007B3748"/>
    <w:rsid w:val="007D2C73"/>
    <w:rsid w:val="00837572"/>
    <w:rsid w:val="008472D0"/>
    <w:rsid w:val="008662CB"/>
    <w:rsid w:val="008A673C"/>
    <w:rsid w:val="008C751E"/>
    <w:rsid w:val="008D24F1"/>
    <w:rsid w:val="008D3344"/>
    <w:rsid w:val="008E1215"/>
    <w:rsid w:val="00901012"/>
    <w:rsid w:val="0091054A"/>
    <w:rsid w:val="00932E5B"/>
    <w:rsid w:val="00933A3B"/>
    <w:rsid w:val="00952877"/>
    <w:rsid w:val="00991275"/>
    <w:rsid w:val="0099154E"/>
    <w:rsid w:val="00991D9C"/>
    <w:rsid w:val="00997911"/>
    <w:rsid w:val="009B22D7"/>
    <w:rsid w:val="009F49DA"/>
    <w:rsid w:val="009F6C58"/>
    <w:rsid w:val="00A075A3"/>
    <w:rsid w:val="00A31715"/>
    <w:rsid w:val="00A62F64"/>
    <w:rsid w:val="00A713C1"/>
    <w:rsid w:val="00A80358"/>
    <w:rsid w:val="00AB5A6A"/>
    <w:rsid w:val="00AC5B88"/>
    <w:rsid w:val="00AF32B1"/>
    <w:rsid w:val="00B23C56"/>
    <w:rsid w:val="00B85D4A"/>
    <w:rsid w:val="00C05990"/>
    <w:rsid w:val="00C07356"/>
    <w:rsid w:val="00C43B52"/>
    <w:rsid w:val="00C9622A"/>
    <w:rsid w:val="00CC766E"/>
    <w:rsid w:val="00CF52E8"/>
    <w:rsid w:val="00CF772C"/>
    <w:rsid w:val="00D30826"/>
    <w:rsid w:val="00D473EE"/>
    <w:rsid w:val="00D66015"/>
    <w:rsid w:val="00D67587"/>
    <w:rsid w:val="00DC3DBF"/>
    <w:rsid w:val="00E269C8"/>
    <w:rsid w:val="00E44C6B"/>
    <w:rsid w:val="00E56A58"/>
    <w:rsid w:val="00EA7D58"/>
    <w:rsid w:val="00EB0993"/>
    <w:rsid w:val="00EB1034"/>
    <w:rsid w:val="00EB2CD3"/>
    <w:rsid w:val="00EB693D"/>
    <w:rsid w:val="00ED7B89"/>
    <w:rsid w:val="00EE3BCF"/>
    <w:rsid w:val="00EF6E91"/>
    <w:rsid w:val="00F7326C"/>
    <w:rsid w:val="00F91FDD"/>
    <w:rsid w:val="00FA4DE4"/>
    <w:rsid w:val="00FA5152"/>
    <w:rsid w:val="00FB07A1"/>
    <w:rsid w:val="00FD0846"/>
    <w:rsid w:val="00FD6137"/>
    <w:rsid w:val="00FD68E2"/>
    <w:rsid w:val="00FD7B0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9CA353"/>
  <w15:docId w15:val="{216F0AAE-CF96-4059-97ED-39BB7D77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73" w:right="2511"/>
      <w:jc w:val="center"/>
      <w:outlineLvl w:val="0"/>
    </w:pPr>
    <w:rPr>
      <w:b/>
      <w:bCs/>
      <w:sz w:val="24"/>
      <w:szCs w:val="24"/>
    </w:rPr>
  </w:style>
  <w:style w:type="paragraph" w:styleId="Heading2">
    <w:name w:val="heading 2"/>
    <w:basedOn w:val="Normal"/>
    <w:uiPriority w:val="9"/>
    <w:unhideWhenUsed/>
    <w:qFormat/>
    <w:pPr>
      <w:ind w:left="2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14"/>
      <w:jc w:val="both"/>
    </w:pPr>
    <w:rPr>
      <w:sz w:val="24"/>
      <w:szCs w:val="24"/>
    </w:rPr>
  </w:style>
  <w:style w:type="paragraph" w:styleId="Title">
    <w:name w:val="Title"/>
    <w:basedOn w:val="Normal"/>
    <w:uiPriority w:val="10"/>
    <w:qFormat/>
    <w:pPr>
      <w:spacing w:before="69"/>
      <w:ind w:left="63" w:right="211" w:firstLine="1"/>
      <w:jc w:val="center"/>
    </w:pPr>
    <w:rPr>
      <w:b/>
      <w:bCs/>
      <w:sz w:val="28"/>
      <w:szCs w:val="28"/>
    </w:rPr>
  </w:style>
  <w:style w:type="paragraph" w:styleId="ListParagraph">
    <w:name w:val="List Paragraph"/>
    <w:basedOn w:val="Normal"/>
    <w:uiPriority w:val="1"/>
    <w:qFormat/>
    <w:pPr>
      <w:ind w:left="628" w:hanging="195"/>
    </w:pPr>
  </w:style>
  <w:style w:type="paragraph" w:customStyle="1" w:styleId="TableParagraph">
    <w:name w:val="Table Paragraph"/>
    <w:basedOn w:val="Normal"/>
    <w:uiPriority w:val="1"/>
    <w:qFormat/>
    <w:pPr>
      <w:spacing w:before="96"/>
    </w:pPr>
  </w:style>
  <w:style w:type="paragraph" w:styleId="BalloonText">
    <w:name w:val="Balloon Text"/>
    <w:basedOn w:val="Normal"/>
    <w:link w:val="BalloonTextChar"/>
    <w:uiPriority w:val="99"/>
    <w:semiHidden/>
    <w:unhideWhenUsed/>
    <w:rsid w:val="00611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83D"/>
    <w:rPr>
      <w:rFonts w:ascii="Segoe UI" w:eastAsia="Times New Roman" w:hAnsi="Segoe UI" w:cs="Segoe UI"/>
      <w:sz w:val="18"/>
      <w:szCs w:val="18"/>
    </w:rPr>
  </w:style>
  <w:style w:type="table" w:styleId="TableGrid">
    <w:name w:val="Table Grid"/>
    <w:basedOn w:val="TableNormal"/>
    <w:uiPriority w:val="39"/>
    <w:rsid w:val="00D30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F6C58"/>
    <w:rPr>
      <w:i/>
      <w:iCs/>
    </w:rPr>
  </w:style>
  <w:style w:type="character" w:customStyle="1" w:styleId="BodyTextChar">
    <w:name w:val="Body Text Char"/>
    <w:basedOn w:val="DefaultParagraphFont"/>
    <w:link w:val="BodyText"/>
    <w:uiPriority w:val="1"/>
    <w:rsid w:val="00157F3D"/>
    <w:rPr>
      <w:rFonts w:ascii="Times New Roman" w:eastAsia="Times New Roman" w:hAnsi="Times New Roman" w:cs="Times New Roman"/>
      <w:sz w:val="24"/>
      <w:szCs w:val="24"/>
    </w:rPr>
  </w:style>
  <w:style w:type="paragraph" w:styleId="NoSpacing">
    <w:name w:val="No Spacing"/>
    <w:uiPriority w:val="1"/>
    <w:qFormat/>
    <w:rsid w:val="00FD7B0D"/>
    <w:rPr>
      <w:rFonts w:ascii="Times New Roman" w:eastAsia="Times New Roman" w:hAnsi="Times New Roman" w:cs="Times New Roman"/>
    </w:rPr>
  </w:style>
  <w:style w:type="character" w:styleId="Hyperlink">
    <w:name w:val="Hyperlink"/>
    <w:basedOn w:val="DefaultParagraphFont"/>
    <w:uiPriority w:val="99"/>
    <w:unhideWhenUsed/>
    <w:rsid w:val="00297293"/>
    <w:rPr>
      <w:color w:val="0000FF" w:themeColor="hyperlink"/>
      <w:u w:val="single"/>
    </w:rPr>
  </w:style>
  <w:style w:type="character" w:styleId="UnresolvedMention">
    <w:name w:val="Unresolved Mention"/>
    <w:basedOn w:val="DefaultParagraphFont"/>
    <w:uiPriority w:val="99"/>
    <w:semiHidden/>
    <w:unhideWhenUsed/>
    <w:rsid w:val="00297293"/>
    <w:rPr>
      <w:color w:val="605E5C"/>
      <w:shd w:val="clear" w:color="auto" w:fill="E1DFDD"/>
    </w:rPr>
  </w:style>
  <w:style w:type="paragraph" w:styleId="Header">
    <w:name w:val="header"/>
    <w:basedOn w:val="Normal"/>
    <w:link w:val="HeaderChar"/>
    <w:uiPriority w:val="99"/>
    <w:unhideWhenUsed/>
    <w:rsid w:val="000E4D27"/>
    <w:pPr>
      <w:tabs>
        <w:tab w:val="center" w:pos="4680"/>
        <w:tab w:val="right" w:pos="9360"/>
      </w:tabs>
    </w:pPr>
  </w:style>
  <w:style w:type="character" w:customStyle="1" w:styleId="HeaderChar">
    <w:name w:val="Header Char"/>
    <w:basedOn w:val="DefaultParagraphFont"/>
    <w:link w:val="Header"/>
    <w:uiPriority w:val="99"/>
    <w:rsid w:val="000E4D27"/>
    <w:rPr>
      <w:rFonts w:ascii="Times New Roman" w:eastAsia="Times New Roman" w:hAnsi="Times New Roman" w:cs="Times New Roman"/>
    </w:rPr>
  </w:style>
  <w:style w:type="paragraph" w:styleId="Footer">
    <w:name w:val="footer"/>
    <w:basedOn w:val="Normal"/>
    <w:link w:val="FooterChar"/>
    <w:uiPriority w:val="99"/>
    <w:unhideWhenUsed/>
    <w:rsid w:val="000E4D27"/>
    <w:pPr>
      <w:tabs>
        <w:tab w:val="center" w:pos="4680"/>
        <w:tab w:val="right" w:pos="9360"/>
      </w:tabs>
    </w:pPr>
  </w:style>
  <w:style w:type="character" w:customStyle="1" w:styleId="FooterChar">
    <w:name w:val="Footer Char"/>
    <w:basedOn w:val="DefaultParagraphFont"/>
    <w:link w:val="Footer"/>
    <w:uiPriority w:val="99"/>
    <w:rsid w:val="000E4D2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177618">
      <w:bodyDiv w:val="1"/>
      <w:marLeft w:val="0"/>
      <w:marRight w:val="0"/>
      <w:marTop w:val="0"/>
      <w:marBottom w:val="0"/>
      <w:divBdr>
        <w:top w:val="none" w:sz="0" w:space="0" w:color="auto"/>
        <w:left w:val="none" w:sz="0" w:space="0" w:color="auto"/>
        <w:bottom w:val="none" w:sz="0" w:space="0" w:color="auto"/>
        <w:right w:val="none" w:sz="0" w:space="0" w:color="auto"/>
      </w:divBdr>
    </w:div>
    <w:div w:id="2009668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5464</Words>
  <Characters>31149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dc:creator>
  <cp:lastModifiedBy>SDI 1084</cp:lastModifiedBy>
  <cp:revision>5</cp:revision>
  <dcterms:created xsi:type="dcterms:W3CDTF">2025-05-02T06:02:00Z</dcterms:created>
  <dcterms:modified xsi:type="dcterms:W3CDTF">2025-05-02T11:25:00Z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2025-01-19T00:00:00Z</vt:filetime>
  </property>
  <property fmtid="{D5CDD505-2E9C-101B-9397-08002B2CF9AE}" pid="3" name="Creator">
    <vt:lpwstr>Microsoft Word</vt:lpwstr>
  </property>
  <property fmtid="{D5CDD505-2E9C-101B-9397-08002B2CF9AE}" pid="4" name="LastSaved">
    <vt:filetime>2025-04-23T00:00:00Z</vt:filetime>
  </property>
  <property fmtid="{D5CDD505-2E9C-101B-9397-08002B2CF9AE}" pid="5" name="GrammarlyDocumentId">
    <vt:lpwstr>2211f203-7734-4006-abfb-ffff2bcf9c95</vt:lpwstr>
  </property>
</Properties>
</file>