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77BE" w14:textId="77777777" w:rsidR="00E07801" w:rsidRDefault="00E07801" w:rsidP="002918FB">
      <w:pPr>
        <w:jc w:val="center"/>
        <w:rPr>
          <w:rFonts w:ascii="Times New Roman" w:hAnsi="Times New Roman" w:cs="Times New Roman"/>
          <w:b/>
          <w:sz w:val="24"/>
          <w:szCs w:val="24"/>
          <w:lang w:val="en-US"/>
        </w:rPr>
      </w:pPr>
      <w:r w:rsidRPr="001232DE">
        <w:rPr>
          <w:rFonts w:ascii="Times New Roman" w:hAnsi="Times New Roman" w:cs="Times New Roman"/>
          <w:b/>
          <w:sz w:val="24"/>
          <w:szCs w:val="24"/>
          <w:lang w:val="en-US"/>
        </w:rPr>
        <w:t>INVESTIGATING THE FACTORS INFLUENCING DELAY IN CUSTOMS PROCEDURE AT KRIBI PORT</w:t>
      </w:r>
      <w:r w:rsidR="00564DAF">
        <w:rPr>
          <w:rFonts w:ascii="Times New Roman" w:hAnsi="Times New Roman" w:cs="Times New Roman"/>
          <w:b/>
          <w:sz w:val="24"/>
          <w:szCs w:val="24"/>
          <w:lang w:val="en-US"/>
        </w:rPr>
        <w:t>: CASE OF CONTAINERISED GOODS</w:t>
      </w:r>
    </w:p>
    <w:p w14:paraId="2DF9B16C" w14:textId="77777777" w:rsidR="0049178E" w:rsidRPr="002918FB" w:rsidRDefault="0049178E" w:rsidP="002918FB">
      <w:pPr>
        <w:jc w:val="center"/>
        <w:rPr>
          <w:rFonts w:ascii="Times New Roman" w:hAnsi="Times New Roman" w:cs="Times New Roman"/>
          <w:b/>
          <w:sz w:val="24"/>
          <w:szCs w:val="24"/>
          <w:lang w:val="en-US"/>
        </w:rPr>
      </w:pPr>
    </w:p>
    <w:p w14:paraId="3C3F0698" w14:textId="77777777" w:rsidR="00E07801" w:rsidRDefault="00E07801" w:rsidP="00E07801">
      <w:pPr>
        <w:rPr>
          <w:rFonts w:ascii="Times New Roman" w:hAnsi="Times New Roman" w:cs="Times New Roman"/>
          <w:b/>
          <w:sz w:val="28"/>
          <w:szCs w:val="28"/>
          <w:lang w:val="en-US"/>
        </w:rPr>
      </w:pPr>
      <w:r w:rsidRPr="00AD3984">
        <w:rPr>
          <w:rFonts w:ascii="Times New Roman" w:hAnsi="Times New Roman" w:cs="Times New Roman"/>
          <w:b/>
          <w:sz w:val="28"/>
          <w:szCs w:val="28"/>
          <w:lang w:val="en-US"/>
        </w:rPr>
        <w:t>ABSTRACT</w:t>
      </w:r>
    </w:p>
    <w:p w14:paraId="58ECB8A7" w14:textId="77777777" w:rsidR="00637964" w:rsidRPr="00637964" w:rsidRDefault="00637964" w:rsidP="00637964">
      <w:pPr>
        <w:spacing w:before="100" w:beforeAutospacing="1" w:after="100" w:afterAutospacing="1"/>
        <w:jc w:val="both"/>
        <w:rPr>
          <w:rFonts w:ascii="Times New Roman" w:hAnsi="Times New Roman" w:cs="Times New Roman"/>
          <w:sz w:val="24"/>
          <w:szCs w:val="24"/>
        </w:rPr>
      </w:pPr>
      <w:r w:rsidRPr="00637964">
        <w:rPr>
          <w:rFonts w:ascii="Times New Roman" w:hAnsi="Times New Roman" w:cs="Times New Roman"/>
          <w:sz w:val="24"/>
          <w:szCs w:val="24"/>
        </w:rPr>
        <w:t xml:space="preserve">The </w:t>
      </w:r>
      <w:proofErr w:type="spellStart"/>
      <w:r w:rsidRPr="00637964">
        <w:rPr>
          <w:rFonts w:ascii="Times New Roman" w:hAnsi="Times New Roman" w:cs="Times New Roman"/>
          <w:sz w:val="24"/>
          <w:szCs w:val="24"/>
        </w:rPr>
        <w:t>research</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focuses</w:t>
      </w:r>
      <w:proofErr w:type="spellEnd"/>
      <w:r w:rsidRPr="00637964">
        <w:rPr>
          <w:rFonts w:ascii="Times New Roman" w:hAnsi="Times New Roman" w:cs="Times New Roman"/>
          <w:sz w:val="24"/>
          <w:szCs w:val="24"/>
        </w:rPr>
        <w:t xml:space="preserve"> on the customs clearance </w:t>
      </w:r>
      <w:proofErr w:type="spellStart"/>
      <w:r w:rsidRPr="00637964">
        <w:rPr>
          <w:rFonts w:ascii="Times New Roman" w:hAnsi="Times New Roman" w:cs="Times New Roman"/>
          <w:sz w:val="24"/>
          <w:szCs w:val="24"/>
        </w:rPr>
        <w:t>activities</w:t>
      </w:r>
      <w:proofErr w:type="spellEnd"/>
      <w:r w:rsidRPr="00637964">
        <w:rPr>
          <w:rFonts w:ascii="Times New Roman" w:hAnsi="Times New Roman" w:cs="Times New Roman"/>
          <w:sz w:val="24"/>
          <w:szCs w:val="24"/>
        </w:rPr>
        <w:t xml:space="preserve"> of </w:t>
      </w:r>
      <w:proofErr w:type="spellStart"/>
      <w:r w:rsidRPr="00637964">
        <w:rPr>
          <w:rFonts w:ascii="Times New Roman" w:hAnsi="Times New Roman" w:cs="Times New Roman"/>
          <w:sz w:val="24"/>
          <w:szCs w:val="24"/>
        </w:rPr>
        <w:t>containerized</w:t>
      </w:r>
      <w:proofErr w:type="spellEnd"/>
      <w:r w:rsidRPr="00637964">
        <w:rPr>
          <w:rFonts w:ascii="Times New Roman" w:hAnsi="Times New Roman" w:cs="Times New Roman"/>
          <w:sz w:val="24"/>
          <w:szCs w:val="24"/>
        </w:rPr>
        <w:t xml:space="preserve"> cargo at port of Kribi in </w:t>
      </w:r>
      <w:proofErr w:type="spellStart"/>
      <w:r w:rsidRPr="00637964">
        <w:rPr>
          <w:rFonts w:ascii="Times New Roman" w:hAnsi="Times New Roman" w:cs="Times New Roman"/>
          <w:sz w:val="24"/>
          <w:szCs w:val="24"/>
        </w:rPr>
        <w:t>Cameroon</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using</w:t>
      </w:r>
      <w:proofErr w:type="spellEnd"/>
      <w:r w:rsidRPr="00637964">
        <w:rPr>
          <w:rFonts w:ascii="Times New Roman" w:hAnsi="Times New Roman" w:cs="Times New Roman"/>
          <w:sz w:val="24"/>
          <w:szCs w:val="24"/>
        </w:rPr>
        <w:t xml:space="preserve"> an </w:t>
      </w:r>
      <w:proofErr w:type="spellStart"/>
      <w:r w:rsidRPr="00637964">
        <w:rPr>
          <w:rFonts w:ascii="Times New Roman" w:hAnsi="Times New Roman" w:cs="Times New Roman"/>
          <w:sz w:val="24"/>
          <w:szCs w:val="24"/>
        </w:rPr>
        <w:t>explanatory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research</w:t>
      </w:r>
      <w:proofErr w:type="spellEnd"/>
      <w:r w:rsidRPr="00637964">
        <w:rPr>
          <w:rFonts w:ascii="Times New Roman" w:hAnsi="Times New Roman" w:cs="Times New Roman"/>
          <w:sz w:val="24"/>
          <w:szCs w:val="24"/>
        </w:rPr>
        <w:t xml:space="preserve"> design </w:t>
      </w:r>
      <w:proofErr w:type="spellStart"/>
      <w:r w:rsidRPr="00637964">
        <w:rPr>
          <w:rFonts w:ascii="Times New Roman" w:hAnsi="Times New Roman" w:cs="Times New Roman"/>
          <w:sz w:val="24"/>
          <w:szCs w:val="24"/>
        </w:rPr>
        <w:t>within</w:t>
      </w:r>
      <w:proofErr w:type="spellEnd"/>
      <w:r w:rsidRPr="00637964">
        <w:rPr>
          <w:rFonts w:ascii="Times New Roman" w:hAnsi="Times New Roman" w:cs="Times New Roman"/>
          <w:sz w:val="24"/>
          <w:szCs w:val="24"/>
        </w:rPr>
        <w:t xml:space="preserve"> a quantitative </w:t>
      </w:r>
      <w:proofErr w:type="spellStart"/>
      <w:r w:rsidRPr="00637964">
        <w:rPr>
          <w:rFonts w:ascii="Times New Roman" w:hAnsi="Times New Roman" w:cs="Times New Roman"/>
          <w:sz w:val="24"/>
          <w:szCs w:val="24"/>
        </w:rPr>
        <w:t>methodological</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framework</w:t>
      </w:r>
      <w:proofErr w:type="spellEnd"/>
      <w:r w:rsidRPr="00637964">
        <w:rPr>
          <w:rFonts w:ascii="Times New Roman" w:hAnsi="Times New Roman" w:cs="Times New Roman"/>
          <w:sz w:val="24"/>
          <w:szCs w:val="24"/>
        </w:rPr>
        <w:t xml:space="preserve">. The </w:t>
      </w:r>
      <w:proofErr w:type="spellStart"/>
      <w:r w:rsidRPr="00637964">
        <w:rPr>
          <w:rFonts w:ascii="Times New Roman" w:hAnsi="Times New Roman" w:cs="Times New Roman"/>
          <w:sz w:val="24"/>
          <w:szCs w:val="24"/>
        </w:rPr>
        <w:t>research</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seeks</w:t>
      </w:r>
      <w:proofErr w:type="spellEnd"/>
      <w:r w:rsidRPr="00637964">
        <w:rPr>
          <w:rFonts w:ascii="Times New Roman" w:hAnsi="Times New Roman" w:cs="Times New Roman"/>
          <w:sz w:val="24"/>
          <w:szCs w:val="24"/>
        </w:rPr>
        <w:t xml:space="preserve"> to </w:t>
      </w:r>
      <w:proofErr w:type="spellStart"/>
      <w:r w:rsidRPr="00637964">
        <w:rPr>
          <w:rFonts w:ascii="Times New Roman" w:hAnsi="Times New Roman" w:cs="Times New Roman"/>
          <w:sz w:val="24"/>
          <w:szCs w:val="24"/>
        </w:rPr>
        <w:t>understand</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what</w:t>
      </w:r>
      <w:proofErr w:type="spellEnd"/>
      <w:r w:rsidRPr="00637964">
        <w:rPr>
          <w:rFonts w:ascii="Times New Roman" w:hAnsi="Times New Roman" w:cs="Times New Roman"/>
          <w:sz w:val="24"/>
          <w:szCs w:val="24"/>
        </w:rPr>
        <w:t xml:space="preserve"> the major </w:t>
      </w:r>
      <w:proofErr w:type="spellStart"/>
      <w:r w:rsidRPr="00637964">
        <w:rPr>
          <w:rFonts w:ascii="Times New Roman" w:hAnsi="Times New Roman" w:cs="Times New Roman"/>
          <w:sz w:val="24"/>
          <w:szCs w:val="24"/>
        </w:rPr>
        <w:t>delay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factors</w:t>
      </w:r>
      <w:proofErr w:type="spellEnd"/>
      <w:r w:rsidRPr="00637964">
        <w:rPr>
          <w:rFonts w:ascii="Times New Roman" w:hAnsi="Times New Roman" w:cs="Times New Roman"/>
          <w:sz w:val="24"/>
          <w:szCs w:val="24"/>
        </w:rPr>
        <w:t xml:space="preserve"> are in the customs clearance </w:t>
      </w:r>
      <w:proofErr w:type="spellStart"/>
      <w:r w:rsidRPr="00637964">
        <w:rPr>
          <w:rFonts w:ascii="Times New Roman" w:hAnsi="Times New Roman" w:cs="Times New Roman"/>
          <w:sz w:val="24"/>
          <w:szCs w:val="24"/>
        </w:rPr>
        <w:t>operation</w:t>
      </w:r>
      <w:proofErr w:type="spellEnd"/>
      <w:r w:rsidRPr="00637964">
        <w:rPr>
          <w:rFonts w:ascii="Times New Roman" w:hAnsi="Times New Roman" w:cs="Times New Roman"/>
          <w:sz w:val="24"/>
          <w:szCs w:val="24"/>
        </w:rPr>
        <w:t xml:space="preserve">, the </w:t>
      </w:r>
      <w:proofErr w:type="spellStart"/>
      <w:r w:rsidRPr="00637964">
        <w:rPr>
          <w:rFonts w:ascii="Times New Roman" w:hAnsi="Times New Roman" w:cs="Times New Roman"/>
          <w:sz w:val="24"/>
          <w:szCs w:val="24"/>
        </w:rPr>
        <w:t>socio-economic</w:t>
      </w:r>
      <w:proofErr w:type="spellEnd"/>
      <w:r w:rsidRPr="00637964">
        <w:rPr>
          <w:rFonts w:ascii="Times New Roman" w:hAnsi="Times New Roman" w:cs="Times New Roman"/>
          <w:sz w:val="24"/>
          <w:szCs w:val="24"/>
        </w:rPr>
        <w:t xml:space="preserve"> and </w:t>
      </w:r>
      <w:proofErr w:type="spellStart"/>
      <w:r w:rsidRPr="00637964">
        <w:rPr>
          <w:rFonts w:ascii="Times New Roman" w:hAnsi="Times New Roman" w:cs="Times New Roman"/>
          <w:sz w:val="24"/>
          <w:szCs w:val="24"/>
        </w:rPr>
        <w:t>operational</w:t>
      </w:r>
      <w:proofErr w:type="spellEnd"/>
      <w:r w:rsidRPr="00637964">
        <w:rPr>
          <w:rFonts w:ascii="Times New Roman" w:hAnsi="Times New Roman" w:cs="Times New Roman"/>
          <w:sz w:val="24"/>
          <w:szCs w:val="24"/>
        </w:rPr>
        <w:t xml:space="preserve"> impacts of </w:t>
      </w:r>
      <w:proofErr w:type="spellStart"/>
      <w:r w:rsidRPr="00637964">
        <w:rPr>
          <w:rFonts w:ascii="Times New Roman" w:hAnsi="Times New Roman" w:cs="Times New Roman"/>
          <w:sz w:val="24"/>
          <w:szCs w:val="24"/>
        </w:rPr>
        <w:t>these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delays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nationally</w:t>
      </w:r>
      <w:proofErr w:type="spellEnd"/>
      <w:r w:rsidRPr="00637964">
        <w:rPr>
          <w:rFonts w:ascii="Times New Roman" w:hAnsi="Times New Roman" w:cs="Times New Roman"/>
          <w:sz w:val="24"/>
          <w:szCs w:val="24"/>
        </w:rPr>
        <w:t xml:space="preserve"> as </w:t>
      </w:r>
      <w:proofErr w:type="spellStart"/>
      <w:r w:rsidRPr="00637964">
        <w:rPr>
          <w:rFonts w:ascii="Times New Roman" w:hAnsi="Times New Roman" w:cs="Times New Roman"/>
          <w:sz w:val="24"/>
          <w:szCs w:val="24"/>
        </w:rPr>
        <w:t>well</w:t>
      </w:r>
      <w:proofErr w:type="spellEnd"/>
      <w:r w:rsidRPr="00637964">
        <w:rPr>
          <w:rFonts w:ascii="Times New Roman" w:hAnsi="Times New Roman" w:cs="Times New Roman"/>
          <w:sz w:val="24"/>
          <w:szCs w:val="24"/>
        </w:rPr>
        <w:t xml:space="preserve"> as to the port </w:t>
      </w:r>
      <w:proofErr w:type="spellStart"/>
      <w:r w:rsidRPr="00637964">
        <w:rPr>
          <w:rFonts w:ascii="Times New Roman" w:hAnsi="Times New Roman" w:cs="Times New Roman"/>
          <w:sz w:val="24"/>
          <w:szCs w:val="24"/>
        </w:rPr>
        <w:t>users</w:t>
      </w:r>
      <w:proofErr w:type="spellEnd"/>
      <w:r w:rsidRPr="00637964">
        <w:rPr>
          <w:rFonts w:ascii="Times New Roman" w:hAnsi="Times New Roman" w:cs="Times New Roman"/>
          <w:sz w:val="24"/>
          <w:szCs w:val="24"/>
        </w:rPr>
        <w:t xml:space="preserve">, and how to </w:t>
      </w:r>
      <w:proofErr w:type="spellStart"/>
      <w:r w:rsidRPr="00637964">
        <w:rPr>
          <w:rFonts w:ascii="Times New Roman" w:hAnsi="Times New Roman" w:cs="Times New Roman"/>
          <w:sz w:val="24"/>
          <w:szCs w:val="24"/>
        </w:rPr>
        <w:t>provide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actionable</w:t>
      </w:r>
      <w:proofErr w:type="spellEnd"/>
      <w:r w:rsidRPr="00637964">
        <w:rPr>
          <w:rFonts w:ascii="Times New Roman" w:hAnsi="Times New Roman" w:cs="Times New Roman"/>
          <w:sz w:val="24"/>
          <w:szCs w:val="24"/>
        </w:rPr>
        <w:t xml:space="preserve"> and structural </w:t>
      </w:r>
      <w:proofErr w:type="spellStart"/>
      <w:r w:rsidRPr="00637964">
        <w:rPr>
          <w:rFonts w:ascii="Times New Roman" w:hAnsi="Times New Roman" w:cs="Times New Roman"/>
          <w:sz w:val="24"/>
          <w:szCs w:val="24"/>
        </w:rPr>
        <w:t>policy-oriented</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recommendations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aimed</w:t>
      </w:r>
      <w:proofErr w:type="spellEnd"/>
      <w:r w:rsidRPr="00637964">
        <w:rPr>
          <w:rFonts w:ascii="Times New Roman" w:hAnsi="Times New Roman" w:cs="Times New Roman"/>
          <w:sz w:val="24"/>
          <w:szCs w:val="24"/>
        </w:rPr>
        <w:t xml:space="preserve"> at </w:t>
      </w:r>
      <w:proofErr w:type="spellStart"/>
      <w:r w:rsidRPr="00637964">
        <w:rPr>
          <w:rFonts w:ascii="Times New Roman" w:hAnsi="Times New Roman" w:cs="Times New Roman"/>
          <w:sz w:val="24"/>
          <w:szCs w:val="24"/>
        </w:rPr>
        <w:t>improving</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procedural</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efficiency</w:t>
      </w:r>
      <w:proofErr w:type="spellEnd"/>
      <w:r w:rsidRPr="00637964">
        <w:rPr>
          <w:rFonts w:ascii="Times New Roman" w:hAnsi="Times New Roman" w:cs="Times New Roman"/>
          <w:sz w:val="24"/>
          <w:szCs w:val="24"/>
        </w:rPr>
        <w:t xml:space="preserve">. Data </w:t>
      </w:r>
      <w:proofErr w:type="spellStart"/>
      <w:r w:rsidRPr="00637964">
        <w:rPr>
          <w:rFonts w:ascii="Times New Roman" w:hAnsi="Times New Roman" w:cs="Times New Roman"/>
          <w:sz w:val="24"/>
          <w:szCs w:val="24"/>
        </w:rPr>
        <w:t>were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gathered</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from</w:t>
      </w:r>
      <w:proofErr w:type="spellEnd"/>
      <w:r w:rsidRPr="00637964">
        <w:rPr>
          <w:rFonts w:ascii="Times New Roman" w:hAnsi="Times New Roman" w:cs="Times New Roman"/>
          <w:sz w:val="24"/>
          <w:szCs w:val="24"/>
        </w:rPr>
        <w:t xml:space="preserve"> 413 </w:t>
      </w:r>
      <w:proofErr w:type="spellStart"/>
      <w:r w:rsidRPr="00637964">
        <w:rPr>
          <w:rFonts w:ascii="Times New Roman" w:hAnsi="Times New Roman" w:cs="Times New Roman"/>
          <w:sz w:val="24"/>
          <w:szCs w:val="24"/>
        </w:rPr>
        <w:t>structured</w:t>
      </w:r>
      <w:proofErr w:type="spellEnd"/>
      <w:r w:rsidRPr="00637964">
        <w:rPr>
          <w:rFonts w:ascii="Times New Roman" w:hAnsi="Times New Roman" w:cs="Times New Roman"/>
          <w:sz w:val="24"/>
          <w:szCs w:val="24"/>
        </w:rPr>
        <w:t xml:space="preserve"> questionnaires </w:t>
      </w:r>
      <w:proofErr w:type="spellStart"/>
      <w:r w:rsidRPr="00637964">
        <w:rPr>
          <w:rFonts w:ascii="Times New Roman" w:hAnsi="Times New Roman" w:cs="Times New Roman"/>
          <w:sz w:val="24"/>
          <w:szCs w:val="24"/>
        </w:rPr>
        <w:t>distributed</w:t>
      </w:r>
      <w:proofErr w:type="spellEnd"/>
      <w:r w:rsidRPr="00637964">
        <w:rPr>
          <w:rFonts w:ascii="Times New Roman" w:hAnsi="Times New Roman" w:cs="Times New Roman"/>
          <w:sz w:val="24"/>
          <w:szCs w:val="24"/>
        </w:rPr>
        <w:t xml:space="preserve"> to a </w:t>
      </w:r>
      <w:proofErr w:type="spellStart"/>
      <w:r w:rsidRPr="00637964">
        <w:rPr>
          <w:rFonts w:ascii="Times New Roman" w:hAnsi="Times New Roman" w:cs="Times New Roman"/>
          <w:sz w:val="24"/>
          <w:szCs w:val="24"/>
        </w:rPr>
        <w:t>stratified</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sample</w:t>
      </w:r>
      <w:proofErr w:type="spellEnd"/>
      <w:r w:rsidRPr="00637964">
        <w:rPr>
          <w:rFonts w:ascii="Times New Roman" w:hAnsi="Times New Roman" w:cs="Times New Roman"/>
          <w:sz w:val="24"/>
          <w:szCs w:val="24"/>
        </w:rPr>
        <w:t xml:space="preserve"> of major stakeholders </w:t>
      </w:r>
      <w:proofErr w:type="spellStart"/>
      <w:r w:rsidRPr="00637964">
        <w:rPr>
          <w:rFonts w:ascii="Times New Roman" w:hAnsi="Times New Roman" w:cs="Times New Roman"/>
          <w:sz w:val="24"/>
          <w:szCs w:val="24"/>
        </w:rPr>
        <w:t>such</w:t>
      </w:r>
      <w:proofErr w:type="spellEnd"/>
      <w:r w:rsidRPr="00637964">
        <w:rPr>
          <w:rFonts w:ascii="Times New Roman" w:hAnsi="Times New Roman" w:cs="Times New Roman"/>
          <w:sz w:val="24"/>
          <w:szCs w:val="24"/>
        </w:rPr>
        <w:t xml:space="preserve"> as </w:t>
      </w:r>
      <w:proofErr w:type="spellStart"/>
      <w:r w:rsidRPr="00637964">
        <w:rPr>
          <w:rFonts w:ascii="Times New Roman" w:hAnsi="Times New Roman" w:cs="Times New Roman"/>
          <w:sz w:val="24"/>
          <w:szCs w:val="24"/>
        </w:rPr>
        <w:t>licensed</w:t>
      </w:r>
      <w:proofErr w:type="spellEnd"/>
      <w:r w:rsidRPr="00637964">
        <w:rPr>
          <w:rFonts w:ascii="Times New Roman" w:hAnsi="Times New Roman" w:cs="Times New Roman"/>
          <w:sz w:val="24"/>
          <w:szCs w:val="24"/>
        </w:rPr>
        <w:t xml:space="preserve"> customs brokers, shipping </w:t>
      </w:r>
      <w:proofErr w:type="spellStart"/>
      <w:r w:rsidRPr="00637964">
        <w:rPr>
          <w:rFonts w:ascii="Times New Roman" w:hAnsi="Times New Roman" w:cs="Times New Roman"/>
          <w:sz w:val="24"/>
          <w:szCs w:val="24"/>
        </w:rPr>
        <w:t>lines</w:t>
      </w:r>
      <w:proofErr w:type="spellEnd"/>
      <w:r w:rsidRPr="00637964">
        <w:rPr>
          <w:rFonts w:ascii="Times New Roman" w:hAnsi="Times New Roman" w:cs="Times New Roman"/>
          <w:sz w:val="24"/>
          <w:szCs w:val="24"/>
        </w:rPr>
        <w:t xml:space="preserve">, customs </w:t>
      </w:r>
      <w:proofErr w:type="spellStart"/>
      <w:r w:rsidRPr="00637964">
        <w:rPr>
          <w:rFonts w:ascii="Times New Roman" w:hAnsi="Times New Roman" w:cs="Times New Roman"/>
          <w:sz w:val="24"/>
          <w:szCs w:val="24"/>
        </w:rPr>
        <w:t>officers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shippers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consignees</w:t>
      </w:r>
      <w:proofErr w:type="spellEnd"/>
      <w:r w:rsidRPr="00637964">
        <w:rPr>
          <w:rFonts w:ascii="Times New Roman" w:hAnsi="Times New Roman" w:cs="Times New Roman"/>
          <w:sz w:val="24"/>
          <w:szCs w:val="24"/>
        </w:rPr>
        <w:t xml:space="preserve">, SGS </w:t>
      </w:r>
      <w:proofErr w:type="spellStart"/>
      <w:r w:rsidRPr="00637964">
        <w:rPr>
          <w:rFonts w:ascii="Times New Roman" w:hAnsi="Times New Roman" w:cs="Times New Roman"/>
          <w:sz w:val="24"/>
          <w:szCs w:val="24"/>
        </w:rPr>
        <w:t>Cameroon</w:t>
      </w:r>
      <w:proofErr w:type="spellEnd"/>
      <w:r w:rsidRPr="00637964">
        <w:rPr>
          <w:rFonts w:ascii="Times New Roman" w:hAnsi="Times New Roman" w:cs="Times New Roman"/>
          <w:sz w:val="24"/>
          <w:szCs w:val="24"/>
        </w:rPr>
        <w:t xml:space="preserve">, and Port </w:t>
      </w:r>
      <w:proofErr w:type="spellStart"/>
      <w:r w:rsidRPr="00637964">
        <w:rPr>
          <w:rFonts w:ascii="Times New Roman" w:hAnsi="Times New Roman" w:cs="Times New Roman"/>
          <w:sz w:val="24"/>
          <w:szCs w:val="24"/>
        </w:rPr>
        <w:t>Authority</w:t>
      </w:r>
      <w:proofErr w:type="spellEnd"/>
      <w:r w:rsidRPr="00637964">
        <w:rPr>
          <w:rFonts w:ascii="Times New Roman" w:hAnsi="Times New Roman" w:cs="Times New Roman"/>
          <w:sz w:val="24"/>
          <w:szCs w:val="24"/>
        </w:rPr>
        <w:t xml:space="preserve"> of Kribi (PAK), </w:t>
      </w:r>
      <w:proofErr w:type="spellStart"/>
      <w:r w:rsidRPr="00637964">
        <w:rPr>
          <w:rFonts w:ascii="Times New Roman" w:hAnsi="Times New Roman" w:cs="Times New Roman"/>
          <w:sz w:val="24"/>
          <w:szCs w:val="24"/>
        </w:rPr>
        <w:t>yielding</w:t>
      </w:r>
      <w:proofErr w:type="spellEnd"/>
      <w:r w:rsidRPr="00637964">
        <w:rPr>
          <w:rFonts w:ascii="Times New Roman" w:hAnsi="Times New Roman" w:cs="Times New Roman"/>
          <w:sz w:val="24"/>
          <w:szCs w:val="24"/>
        </w:rPr>
        <w:t xml:space="preserve"> 359 </w:t>
      </w:r>
      <w:proofErr w:type="spellStart"/>
      <w:r w:rsidRPr="00637964">
        <w:rPr>
          <w:rFonts w:ascii="Times New Roman" w:hAnsi="Times New Roman" w:cs="Times New Roman"/>
          <w:sz w:val="24"/>
          <w:szCs w:val="24"/>
        </w:rPr>
        <w:t>completed</w:t>
      </w:r>
      <w:proofErr w:type="spellEnd"/>
      <w:r w:rsidRPr="00637964">
        <w:rPr>
          <w:rFonts w:ascii="Times New Roman" w:hAnsi="Times New Roman" w:cs="Times New Roman"/>
          <w:sz w:val="24"/>
          <w:szCs w:val="24"/>
        </w:rPr>
        <w:t xml:space="preserve"> questionnaires </w:t>
      </w:r>
      <w:proofErr w:type="spellStart"/>
      <w:r w:rsidRPr="00637964">
        <w:rPr>
          <w:rFonts w:ascii="Times New Roman" w:hAnsi="Times New Roman" w:cs="Times New Roman"/>
          <w:sz w:val="24"/>
          <w:szCs w:val="24"/>
        </w:rPr>
        <w:t>which</w:t>
      </w:r>
      <w:proofErr w:type="spellEnd"/>
      <w:r w:rsidRPr="00637964">
        <w:rPr>
          <w:rFonts w:ascii="Times New Roman" w:hAnsi="Times New Roman" w:cs="Times New Roman"/>
          <w:sz w:val="24"/>
          <w:szCs w:val="24"/>
        </w:rPr>
        <w:t xml:space="preserve"> translates </w:t>
      </w:r>
      <w:proofErr w:type="spellStart"/>
      <w:r w:rsidRPr="00637964">
        <w:rPr>
          <w:rFonts w:ascii="Times New Roman" w:hAnsi="Times New Roman" w:cs="Times New Roman"/>
          <w:sz w:val="24"/>
          <w:szCs w:val="24"/>
        </w:rPr>
        <w:t>into</w:t>
      </w:r>
      <w:proofErr w:type="spellEnd"/>
      <w:r w:rsidRPr="00637964">
        <w:rPr>
          <w:rFonts w:ascii="Times New Roman" w:hAnsi="Times New Roman" w:cs="Times New Roman"/>
          <w:sz w:val="24"/>
          <w:szCs w:val="24"/>
        </w:rPr>
        <w:t xml:space="preserve"> a </w:t>
      </w:r>
      <w:proofErr w:type="spellStart"/>
      <w:r w:rsidRPr="00637964">
        <w:rPr>
          <w:rFonts w:ascii="Times New Roman" w:hAnsi="Times New Roman" w:cs="Times New Roman"/>
          <w:sz w:val="24"/>
          <w:szCs w:val="24"/>
        </w:rPr>
        <w:t>response</w:t>
      </w:r>
      <w:proofErr w:type="spellEnd"/>
      <w:r w:rsidRPr="00637964">
        <w:rPr>
          <w:rFonts w:ascii="Times New Roman" w:hAnsi="Times New Roman" w:cs="Times New Roman"/>
          <w:sz w:val="24"/>
          <w:szCs w:val="24"/>
        </w:rPr>
        <w:t xml:space="preserve"> rate of 87%. </w:t>
      </w:r>
      <w:proofErr w:type="spellStart"/>
      <w:r w:rsidRPr="00637964">
        <w:rPr>
          <w:rFonts w:ascii="Times New Roman" w:hAnsi="Times New Roman" w:cs="Times New Roman"/>
          <w:sz w:val="24"/>
          <w:szCs w:val="24"/>
        </w:rPr>
        <w:t>With</w:t>
      </w:r>
      <w:proofErr w:type="spellEnd"/>
      <w:r w:rsidRPr="00637964">
        <w:rPr>
          <w:rFonts w:ascii="Times New Roman" w:hAnsi="Times New Roman" w:cs="Times New Roman"/>
          <w:sz w:val="24"/>
          <w:szCs w:val="24"/>
        </w:rPr>
        <w:t xml:space="preserve"> regard to the </w:t>
      </w:r>
      <w:proofErr w:type="spellStart"/>
      <w:r w:rsidRPr="00637964">
        <w:rPr>
          <w:rFonts w:ascii="Times New Roman" w:hAnsi="Times New Roman" w:cs="Times New Roman"/>
          <w:sz w:val="24"/>
          <w:szCs w:val="24"/>
        </w:rPr>
        <w:t>research</w:t>
      </w:r>
      <w:proofErr w:type="spellEnd"/>
      <w:r w:rsidRPr="00637964">
        <w:rPr>
          <w:rFonts w:ascii="Times New Roman" w:hAnsi="Times New Roman" w:cs="Times New Roman"/>
          <w:sz w:val="24"/>
          <w:szCs w:val="24"/>
        </w:rPr>
        <w:t xml:space="preserve"> questions, the </w:t>
      </w:r>
      <w:proofErr w:type="spellStart"/>
      <w:r w:rsidRPr="00637964">
        <w:rPr>
          <w:rFonts w:ascii="Times New Roman" w:hAnsi="Times New Roman" w:cs="Times New Roman"/>
          <w:sz w:val="24"/>
          <w:szCs w:val="24"/>
        </w:rPr>
        <w:t>results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pointed</w:t>
      </w:r>
      <w:proofErr w:type="spellEnd"/>
      <w:r w:rsidRPr="00637964">
        <w:rPr>
          <w:rFonts w:ascii="Times New Roman" w:hAnsi="Times New Roman" w:cs="Times New Roman"/>
          <w:sz w:val="24"/>
          <w:szCs w:val="24"/>
        </w:rPr>
        <w:t xml:space="preserve"> out the existence of </w:t>
      </w:r>
      <w:proofErr w:type="spellStart"/>
      <w:r w:rsidRPr="00637964">
        <w:rPr>
          <w:rFonts w:ascii="Times New Roman" w:hAnsi="Times New Roman" w:cs="Times New Roman"/>
          <w:sz w:val="24"/>
          <w:szCs w:val="24"/>
        </w:rPr>
        <w:t>considerable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systemic</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inefficiencies</w:t>
      </w:r>
      <w:proofErr w:type="spellEnd"/>
      <w:r w:rsidRPr="00637964">
        <w:rPr>
          <w:rFonts w:ascii="Times New Roman" w:hAnsi="Times New Roman" w:cs="Times New Roman"/>
          <w:sz w:val="24"/>
          <w:szCs w:val="24"/>
        </w:rPr>
        <w:t xml:space="preserve"> </w:t>
      </w:r>
      <w:proofErr w:type="spellStart"/>
      <w:r>
        <w:rPr>
          <w:rFonts w:ascii="Times New Roman" w:hAnsi="Times New Roman" w:cs="Times New Roman"/>
          <w:sz w:val="24"/>
          <w:szCs w:val="24"/>
        </w:rPr>
        <w:t>caused</w:t>
      </w:r>
      <w:proofErr w:type="spellEnd"/>
      <w:r>
        <w:rPr>
          <w:rFonts w:ascii="Times New Roman" w:hAnsi="Times New Roman" w:cs="Times New Roman"/>
          <w:sz w:val="24"/>
          <w:szCs w:val="24"/>
        </w:rPr>
        <w:t xml:space="preserve"> by inter- </w:t>
      </w:r>
      <w:proofErr w:type="spellStart"/>
      <w:r>
        <w:rPr>
          <w:rFonts w:ascii="Times New Roman" w:hAnsi="Times New Roman" w:cs="Times New Roman"/>
          <w:sz w:val="24"/>
          <w:szCs w:val="24"/>
        </w:rPr>
        <w:t>agency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inertia</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poor</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project</w:t>
      </w:r>
      <w:proofErr w:type="spellEnd"/>
      <w:r w:rsidRPr="00637964">
        <w:rPr>
          <w:rFonts w:ascii="Times New Roman" w:hAnsi="Times New Roman" w:cs="Times New Roman"/>
          <w:sz w:val="24"/>
          <w:szCs w:val="24"/>
        </w:rPr>
        <w:t xml:space="preserve"> coordination </w:t>
      </w:r>
      <w:proofErr w:type="spellStart"/>
      <w:r w:rsidRPr="00637964">
        <w:rPr>
          <w:rFonts w:ascii="Times New Roman" w:hAnsi="Times New Roman" w:cs="Times New Roman"/>
          <w:sz w:val="24"/>
          <w:szCs w:val="24"/>
        </w:rPr>
        <w:t>among</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agency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administrators</w:t>
      </w:r>
      <w:proofErr w:type="spellEnd"/>
      <w:r w:rsidRPr="00637964">
        <w:rPr>
          <w:rFonts w:ascii="Times New Roman" w:hAnsi="Times New Roman" w:cs="Times New Roman"/>
          <w:sz w:val="24"/>
          <w:szCs w:val="24"/>
        </w:rPr>
        <w:t xml:space="preserve">, excessive documentation, and </w:t>
      </w:r>
      <w:proofErr w:type="spellStart"/>
      <w:r w:rsidRPr="00637964">
        <w:rPr>
          <w:rFonts w:ascii="Times New Roman" w:hAnsi="Times New Roman" w:cs="Times New Roman"/>
          <w:sz w:val="24"/>
          <w:szCs w:val="24"/>
        </w:rPr>
        <w:t>arbitrary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enforcement</w:t>
      </w:r>
      <w:proofErr w:type="spellEnd"/>
      <w:r w:rsidRPr="00637964">
        <w:rPr>
          <w:rFonts w:ascii="Times New Roman" w:hAnsi="Times New Roman" w:cs="Times New Roman"/>
          <w:sz w:val="24"/>
          <w:szCs w:val="24"/>
        </w:rPr>
        <w:t xml:space="preserve"> of </w:t>
      </w:r>
      <w:proofErr w:type="spellStart"/>
      <w:r w:rsidRPr="00637964">
        <w:rPr>
          <w:rFonts w:ascii="Times New Roman" w:hAnsi="Times New Roman" w:cs="Times New Roman"/>
          <w:sz w:val="24"/>
          <w:szCs w:val="24"/>
        </w:rPr>
        <w:t>agency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policies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among</w:t>
      </w:r>
      <w:proofErr w:type="spellEnd"/>
      <w:r w:rsidRPr="00637964">
        <w:rPr>
          <w:rFonts w:ascii="Times New Roman" w:hAnsi="Times New Roman" w:cs="Times New Roman"/>
          <w:sz w:val="24"/>
          <w:szCs w:val="24"/>
        </w:rPr>
        <w:t xml:space="preserve"> customs </w:t>
      </w:r>
      <w:proofErr w:type="spellStart"/>
      <w:r w:rsidRPr="00637964">
        <w:rPr>
          <w:rFonts w:ascii="Times New Roman" w:hAnsi="Times New Roman" w:cs="Times New Roman"/>
          <w:sz w:val="24"/>
          <w:szCs w:val="24"/>
        </w:rPr>
        <w:t>consignees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despite</w:t>
      </w:r>
      <w:proofErr w:type="spellEnd"/>
      <w:r w:rsidRPr="00637964">
        <w:rPr>
          <w:rFonts w:ascii="Times New Roman" w:hAnsi="Times New Roman" w:cs="Times New Roman"/>
          <w:sz w:val="24"/>
          <w:szCs w:val="24"/>
        </w:rPr>
        <w:t xml:space="preserve"> the existence of </w:t>
      </w:r>
      <w:proofErr w:type="spellStart"/>
      <w:r w:rsidRPr="00637964">
        <w:rPr>
          <w:rFonts w:ascii="Times New Roman" w:hAnsi="Times New Roman" w:cs="Times New Roman"/>
          <w:sz w:val="24"/>
          <w:szCs w:val="24"/>
        </w:rPr>
        <w:t>automated</w:t>
      </w:r>
      <w:proofErr w:type="spellEnd"/>
      <w:r w:rsidRPr="00637964">
        <w:rPr>
          <w:rFonts w:ascii="Times New Roman" w:hAnsi="Times New Roman" w:cs="Times New Roman"/>
          <w:sz w:val="24"/>
          <w:szCs w:val="24"/>
        </w:rPr>
        <w:t xml:space="preserve"> customs </w:t>
      </w:r>
      <w:proofErr w:type="spellStart"/>
      <w:r w:rsidRPr="00637964">
        <w:rPr>
          <w:rFonts w:ascii="Times New Roman" w:hAnsi="Times New Roman" w:cs="Times New Roman"/>
          <w:sz w:val="24"/>
          <w:szCs w:val="24"/>
        </w:rPr>
        <w:t>systems</w:t>
      </w:r>
      <w:proofErr w:type="spellEnd"/>
      <w:r w:rsidRPr="00637964">
        <w:rPr>
          <w:rFonts w:ascii="Times New Roman" w:hAnsi="Times New Roman" w:cs="Times New Roman"/>
          <w:sz w:val="24"/>
          <w:szCs w:val="24"/>
        </w:rPr>
        <w:t xml:space="preserve">. All </w:t>
      </w:r>
      <w:proofErr w:type="spellStart"/>
      <w:r w:rsidRPr="00637964">
        <w:rPr>
          <w:rFonts w:ascii="Times New Roman" w:hAnsi="Times New Roman" w:cs="Times New Roman"/>
          <w:sz w:val="24"/>
          <w:szCs w:val="24"/>
        </w:rPr>
        <w:t>these</w:t>
      </w:r>
      <w:proofErr w:type="spellEnd"/>
      <w:r w:rsidRPr="00637964">
        <w:rPr>
          <w:rFonts w:ascii="Times New Roman" w:hAnsi="Times New Roman" w:cs="Times New Roman"/>
          <w:sz w:val="24"/>
          <w:szCs w:val="24"/>
        </w:rPr>
        <w:t xml:space="preserve"> issues have an impact on the time </w:t>
      </w:r>
      <w:proofErr w:type="spellStart"/>
      <w:r w:rsidRPr="00637964">
        <w:rPr>
          <w:rFonts w:ascii="Times New Roman" w:hAnsi="Times New Roman" w:cs="Times New Roman"/>
          <w:sz w:val="24"/>
          <w:szCs w:val="24"/>
        </w:rPr>
        <w:t>it</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takes</w:t>
      </w:r>
      <w:proofErr w:type="spellEnd"/>
      <w:r w:rsidRPr="00637964">
        <w:rPr>
          <w:rFonts w:ascii="Times New Roman" w:hAnsi="Times New Roman" w:cs="Times New Roman"/>
          <w:sz w:val="24"/>
          <w:szCs w:val="24"/>
        </w:rPr>
        <w:t xml:space="preserve"> to </w:t>
      </w:r>
      <w:proofErr w:type="spellStart"/>
      <w:r w:rsidRPr="00637964">
        <w:rPr>
          <w:rFonts w:ascii="Times New Roman" w:hAnsi="Times New Roman" w:cs="Times New Roman"/>
          <w:sz w:val="24"/>
          <w:szCs w:val="24"/>
        </w:rPr>
        <w:t>clear</w:t>
      </w:r>
      <w:proofErr w:type="spellEnd"/>
      <w:r w:rsidRPr="00637964">
        <w:rPr>
          <w:rFonts w:ascii="Times New Roman" w:hAnsi="Times New Roman" w:cs="Times New Roman"/>
          <w:sz w:val="24"/>
          <w:szCs w:val="24"/>
        </w:rPr>
        <w:t xml:space="preserve"> customs, as </w:t>
      </w:r>
      <w:proofErr w:type="spellStart"/>
      <w:r w:rsidRPr="00637964">
        <w:rPr>
          <w:rFonts w:ascii="Times New Roman" w:hAnsi="Times New Roman" w:cs="Times New Roman"/>
          <w:sz w:val="24"/>
          <w:szCs w:val="24"/>
        </w:rPr>
        <w:t>well</w:t>
      </w:r>
      <w:proofErr w:type="spellEnd"/>
      <w:r w:rsidRPr="00637964">
        <w:rPr>
          <w:rFonts w:ascii="Times New Roman" w:hAnsi="Times New Roman" w:cs="Times New Roman"/>
          <w:sz w:val="24"/>
          <w:szCs w:val="24"/>
        </w:rPr>
        <w:t xml:space="preserve"> as </w:t>
      </w:r>
      <w:proofErr w:type="spellStart"/>
      <w:r w:rsidRPr="00637964">
        <w:rPr>
          <w:rFonts w:ascii="Times New Roman" w:hAnsi="Times New Roman" w:cs="Times New Roman"/>
          <w:sz w:val="24"/>
          <w:szCs w:val="24"/>
        </w:rPr>
        <w:t>leading</w:t>
      </w:r>
      <w:proofErr w:type="spellEnd"/>
      <w:r w:rsidRPr="00637964">
        <w:rPr>
          <w:rFonts w:ascii="Times New Roman" w:hAnsi="Times New Roman" w:cs="Times New Roman"/>
          <w:sz w:val="24"/>
          <w:szCs w:val="24"/>
        </w:rPr>
        <w:t xml:space="preserve"> to </w:t>
      </w:r>
      <w:proofErr w:type="spellStart"/>
      <w:r w:rsidRPr="00637964">
        <w:rPr>
          <w:rFonts w:ascii="Times New Roman" w:hAnsi="Times New Roman" w:cs="Times New Roman"/>
          <w:sz w:val="24"/>
          <w:szCs w:val="24"/>
        </w:rPr>
        <w:t>increased</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demurrage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fees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elevated</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operational</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expenses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decreased</w:t>
      </w:r>
      <w:proofErr w:type="spellEnd"/>
      <w:r w:rsidRPr="00637964">
        <w:rPr>
          <w:rFonts w:ascii="Times New Roman" w:hAnsi="Times New Roman" w:cs="Times New Roman"/>
          <w:sz w:val="24"/>
          <w:szCs w:val="24"/>
        </w:rPr>
        <w:t xml:space="preserve"> business satisfaction, and </w:t>
      </w:r>
      <w:proofErr w:type="spellStart"/>
      <w:r w:rsidRPr="00637964">
        <w:rPr>
          <w:rFonts w:ascii="Times New Roman" w:hAnsi="Times New Roman" w:cs="Times New Roman"/>
          <w:sz w:val="24"/>
          <w:szCs w:val="24"/>
        </w:rPr>
        <w:t>reduced</w:t>
      </w:r>
      <w:proofErr w:type="spellEnd"/>
      <w:r w:rsidRPr="00637964">
        <w:rPr>
          <w:rFonts w:ascii="Times New Roman" w:hAnsi="Times New Roman" w:cs="Times New Roman"/>
          <w:sz w:val="24"/>
          <w:szCs w:val="24"/>
        </w:rPr>
        <w:t xml:space="preserve"> user satisfaction. This </w:t>
      </w:r>
      <w:proofErr w:type="spellStart"/>
      <w:r w:rsidRPr="00637964">
        <w:rPr>
          <w:rFonts w:ascii="Times New Roman" w:hAnsi="Times New Roman" w:cs="Times New Roman"/>
          <w:sz w:val="24"/>
          <w:szCs w:val="24"/>
        </w:rPr>
        <w:t>undermines</w:t>
      </w:r>
      <w:proofErr w:type="spellEnd"/>
      <w:r w:rsidRPr="00637964">
        <w:rPr>
          <w:rFonts w:ascii="Times New Roman" w:hAnsi="Times New Roman" w:cs="Times New Roman"/>
          <w:sz w:val="24"/>
          <w:szCs w:val="24"/>
        </w:rPr>
        <w:t xml:space="preserve"> the </w:t>
      </w:r>
      <w:proofErr w:type="spellStart"/>
      <w:r w:rsidRPr="00637964">
        <w:rPr>
          <w:rFonts w:ascii="Times New Roman" w:hAnsi="Times New Roman" w:cs="Times New Roman"/>
          <w:sz w:val="24"/>
          <w:szCs w:val="24"/>
        </w:rPr>
        <w:t>competitiveness</w:t>
      </w:r>
      <w:proofErr w:type="spellEnd"/>
      <w:r w:rsidRPr="00637964">
        <w:rPr>
          <w:rFonts w:ascii="Times New Roman" w:hAnsi="Times New Roman" w:cs="Times New Roman"/>
          <w:sz w:val="24"/>
          <w:szCs w:val="24"/>
        </w:rPr>
        <w:t xml:space="preserve"> of the Port of Kribi.</w:t>
      </w:r>
      <w:r>
        <w:rPr>
          <w:rFonts w:ascii="Times New Roman" w:hAnsi="Times New Roman" w:cs="Times New Roman"/>
          <w:sz w:val="24"/>
          <w:szCs w:val="24"/>
        </w:rPr>
        <w:t xml:space="preserve"> </w:t>
      </w:r>
      <w:r w:rsidRPr="00637964">
        <w:rPr>
          <w:rFonts w:ascii="Times New Roman" w:hAnsi="Times New Roman" w:cs="Times New Roman"/>
          <w:sz w:val="24"/>
          <w:szCs w:val="24"/>
        </w:rPr>
        <w:t xml:space="preserve">The </w:t>
      </w:r>
      <w:proofErr w:type="spellStart"/>
      <w:r w:rsidRPr="00637964">
        <w:rPr>
          <w:rFonts w:ascii="Times New Roman" w:hAnsi="Times New Roman" w:cs="Times New Roman"/>
          <w:sz w:val="24"/>
          <w:szCs w:val="24"/>
        </w:rPr>
        <w:t>study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suggests</w:t>
      </w:r>
      <w:proofErr w:type="spellEnd"/>
      <w:r w:rsidRPr="00637964">
        <w:rPr>
          <w:rFonts w:ascii="Times New Roman" w:hAnsi="Times New Roman" w:cs="Times New Roman"/>
          <w:sz w:val="24"/>
          <w:szCs w:val="24"/>
        </w:rPr>
        <w:t xml:space="preserve"> the </w:t>
      </w:r>
      <w:proofErr w:type="spellStart"/>
      <w:r w:rsidRPr="00637964">
        <w:rPr>
          <w:rFonts w:ascii="Times New Roman" w:hAnsi="Times New Roman" w:cs="Times New Roman"/>
          <w:sz w:val="24"/>
          <w:szCs w:val="24"/>
        </w:rPr>
        <w:t>complete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digitization</w:t>
      </w:r>
      <w:proofErr w:type="spellEnd"/>
      <w:r w:rsidRPr="00637964">
        <w:rPr>
          <w:rFonts w:ascii="Times New Roman" w:hAnsi="Times New Roman" w:cs="Times New Roman"/>
          <w:sz w:val="24"/>
          <w:szCs w:val="24"/>
        </w:rPr>
        <w:t xml:space="preserve"> of customs and port </w:t>
      </w:r>
      <w:proofErr w:type="spellStart"/>
      <w:r w:rsidRPr="00637964">
        <w:rPr>
          <w:rFonts w:ascii="Times New Roman" w:hAnsi="Times New Roman" w:cs="Times New Roman"/>
          <w:sz w:val="24"/>
          <w:szCs w:val="24"/>
        </w:rPr>
        <w:t>systems</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capacity</w:t>
      </w:r>
      <w:proofErr w:type="spellEnd"/>
      <w:r w:rsidRPr="00637964">
        <w:rPr>
          <w:rFonts w:ascii="Times New Roman" w:hAnsi="Times New Roman" w:cs="Times New Roman"/>
          <w:sz w:val="24"/>
          <w:szCs w:val="24"/>
        </w:rPr>
        <w:t xml:space="preserve">-building for </w:t>
      </w:r>
      <w:proofErr w:type="spellStart"/>
      <w:r w:rsidRPr="00637964">
        <w:rPr>
          <w:rFonts w:ascii="Times New Roman" w:hAnsi="Times New Roman" w:cs="Times New Roman"/>
          <w:sz w:val="24"/>
          <w:szCs w:val="24"/>
        </w:rPr>
        <w:t>specific</w:t>
      </w:r>
      <w:proofErr w:type="spellEnd"/>
      <w:r w:rsidRPr="00637964">
        <w:rPr>
          <w:rFonts w:ascii="Times New Roman" w:hAnsi="Times New Roman" w:cs="Times New Roman"/>
          <w:sz w:val="24"/>
          <w:szCs w:val="24"/>
        </w:rPr>
        <w:t xml:space="preserve"> stakeholders, and </w:t>
      </w:r>
      <w:proofErr w:type="spellStart"/>
      <w:r w:rsidRPr="00637964">
        <w:rPr>
          <w:rFonts w:ascii="Times New Roman" w:hAnsi="Times New Roman" w:cs="Times New Roman"/>
          <w:sz w:val="24"/>
          <w:szCs w:val="24"/>
        </w:rPr>
        <w:t>alignment</w:t>
      </w:r>
      <w:proofErr w:type="spellEnd"/>
      <w:r w:rsidRPr="00637964">
        <w:rPr>
          <w:rFonts w:ascii="Times New Roman" w:hAnsi="Times New Roman" w:cs="Times New Roman"/>
          <w:sz w:val="24"/>
          <w:szCs w:val="24"/>
        </w:rPr>
        <w:t xml:space="preserve"> of customs </w:t>
      </w:r>
      <w:proofErr w:type="spellStart"/>
      <w:r w:rsidRPr="00637964">
        <w:rPr>
          <w:rFonts w:ascii="Times New Roman" w:hAnsi="Times New Roman" w:cs="Times New Roman"/>
          <w:sz w:val="24"/>
          <w:szCs w:val="24"/>
        </w:rPr>
        <w:t>policy</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with</w:t>
      </w:r>
      <w:proofErr w:type="spellEnd"/>
      <w:r w:rsidRPr="00637964">
        <w:rPr>
          <w:rFonts w:ascii="Times New Roman" w:hAnsi="Times New Roman" w:cs="Times New Roman"/>
          <w:sz w:val="24"/>
          <w:szCs w:val="24"/>
        </w:rPr>
        <w:t xml:space="preserve"> international </w:t>
      </w:r>
      <w:proofErr w:type="spellStart"/>
      <w:r w:rsidRPr="00637964">
        <w:rPr>
          <w:rFonts w:ascii="Times New Roman" w:hAnsi="Times New Roman" w:cs="Times New Roman"/>
          <w:sz w:val="24"/>
          <w:szCs w:val="24"/>
        </w:rPr>
        <w:t>trade</w:t>
      </w:r>
      <w:proofErr w:type="spellEnd"/>
      <w:r w:rsidRPr="00637964">
        <w:rPr>
          <w:rFonts w:ascii="Times New Roman" w:hAnsi="Times New Roman" w:cs="Times New Roman"/>
          <w:sz w:val="24"/>
          <w:szCs w:val="24"/>
        </w:rPr>
        <w:t xml:space="preserve"> facilitation standards. </w:t>
      </w:r>
      <w:proofErr w:type="spellStart"/>
      <w:r w:rsidRPr="00637964">
        <w:rPr>
          <w:rFonts w:ascii="Times New Roman" w:hAnsi="Times New Roman" w:cs="Times New Roman"/>
          <w:sz w:val="24"/>
          <w:szCs w:val="24"/>
        </w:rPr>
        <w:t>These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steps</w:t>
      </w:r>
      <w:proofErr w:type="spellEnd"/>
      <w:r w:rsidRPr="00637964">
        <w:rPr>
          <w:rFonts w:ascii="Times New Roman" w:hAnsi="Times New Roman" w:cs="Times New Roman"/>
          <w:sz w:val="24"/>
          <w:szCs w:val="24"/>
        </w:rPr>
        <w:t xml:space="preserve"> are </w:t>
      </w:r>
      <w:proofErr w:type="spellStart"/>
      <w:r w:rsidRPr="00637964">
        <w:rPr>
          <w:rFonts w:ascii="Times New Roman" w:hAnsi="Times New Roman" w:cs="Times New Roman"/>
          <w:sz w:val="24"/>
          <w:szCs w:val="24"/>
        </w:rPr>
        <w:t>necessary</w:t>
      </w:r>
      <w:proofErr w:type="spellEnd"/>
      <w:r w:rsidRPr="00637964">
        <w:rPr>
          <w:rFonts w:ascii="Times New Roman" w:hAnsi="Times New Roman" w:cs="Times New Roman"/>
          <w:sz w:val="24"/>
          <w:szCs w:val="24"/>
        </w:rPr>
        <w:t xml:space="preserve"> to </w:t>
      </w:r>
      <w:proofErr w:type="spellStart"/>
      <w:r w:rsidRPr="00637964">
        <w:rPr>
          <w:rFonts w:ascii="Times New Roman" w:hAnsi="Times New Roman" w:cs="Times New Roman"/>
          <w:sz w:val="24"/>
          <w:szCs w:val="24"/>
        </w:rPr>
        <w:t>improve</w:t>
      </w:r>
      <w:proofErr w:type="spellEnd"/>
      <w:r w:rsidRPr="00637964">
        <w:rPr>
          <w:rFonts w:ascii="Times New Roman" w:hAnsi="Times New Roman" w:cs="Times New Roman"/>
          <w:sz w:val="24"/>
          <w:szCs w:val="24"/>
        </w:rPr>
        <w:t xml:space="preserve"> the Port of </w:t>
      </w:r>
      <w:proofErr w:type="spellStart"/>
      <w:r w:rsidRPr="00637964">
        <w:rPr>
          <w:rFonts w:ascii="Times New Roman" w:hAnsi="Times New Roman" w:cs="Times New Roman"/>
          <w:sz w:val="24"/>
          <w:szCs w:val="24"/>
        </w:rPr>
        <w:t>Kribi's</w:t>
      </w:r>
      <w:proofErr w:type="spellEnd"/>
      <w:r w:rsidRPr="00637964">
        <w:rPr>
          <w:rFonts w:ascii="Times New Roman" w:hAnsi="Times New Roman" w:cs="Times New Roman"/>
          <w:sz w:val="24"/>
          <w:szCs w:val="24"/>
        </w:rPr>
        <w:t xml:space="preserve"> position as a </w:t>
      </w:r>
      <w:proofErr w:type="spellStart"/>
      <w:r w:rsidRPr="00637964">
        <w:rPr>
          <w:rFonts w:ascii="Times New Roman" w:hAnsi="Times New Roman" w:cs="Times New Roman"/>
          <w:sz w:val="24"/>
          <w:szCs w:val="24"/>
        </w:rPr>
        <w:t>competitive</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regional</w:t>
      </w:r>
      <w:proofErr w:type="spellEnd"/>
      <w:r w:rsidRPr="00637964">
        <w:rPr>
          <w:rFonts w:ascii="Times New Roman" w:hAnsi="Times New Roman" w:cs="Times New Roman"/>
          <w:sz w:val="24"/>
          <w:szCs w:val="24"/>
        </w:rPr>
        <w:t xml:space="preserve"> </w:t>
      </w:r>
      <w:proofErr w:type="spellStart"/>
      <w:r w:rsidRPr="00637964">
        <w:rPr>
          <w:rFonts w:ascii="Times New Roman" w:hAnsi="Times New Roman" w:cs="Times New Roman"/>
          <w:sz w:val="24"/>
          <w:szCs w:val="24"/>
        </w:rPr>
        <w:t>logistics</w:t>
      </w:r>
      <w:proofErr w:type="spellEnd"/>
      <w:r w:rsidRPr="00637964">
        <w:rPr>
          <w:rFonts w:ascii="Times New Roman" w:hAnsi="Times New Roman" w:cs="Times New Roman"/>
          <w:sz w:val="24"/>
          <w:szCs w:val="24"/>
        </w:rPr>
        <w:t xml:space="preserve"> hub.</w:t>
      </w:r>
    </w:p>
    <w:p w14:paraId="0C74CACB" w14:textId="77777777" w:rsidR="00AD3984" w:rsidRPr="00AD3984" w:rsidRDefault="00AD3984" w:rsidP="00637964">
      <w:pPr>
        <w:spacing w:before="100" w:beforeAutospacing="1" w:after="100" w:afterAutospacing="1"/>
        <w:jc w:val="both"/>
        <w:rPr>
          <w:rFonts w:ascii="Times New Roman" w:eastAsia="Times New Roman" w:hAnsi="Times New Roman" w:cs="Times New Roman"/>
          <w:sz w:val="24"/>
          <w:szCs w:val="24"/>
          <w:lang w:val="en-US"/>
        </w:rPr>
      </w:pPr>
      <w:r w:rsidRPr="00AD3984">
        <w:rPr>
          <w:rFonts w:ascii="Times New Roman" w:eastAsia="Times New Roman" w:hAnsi="Times New Roman" w:cs="Times New Roman"/>
          <w:b/>
          <w:bCs/>
          <w:sz w:val="24"/>
          <w:szCs w:val="24"/>
          <w:lang w:val="en-US"/>
        </w:rPr>
        <w:t>Keywords</w:t>
      </w:r>
      <w:r w:rsidRPr="00AD3984">
        <w:rPr>
          <w:rFonts w:ascii="Times New Roman" w:eastAsia="Times New Roman" w:hAnsi="Times New Roman" w:cs="Times New Roman"/>
          <w:sz w:val="24"/>
          <w:szCs w:val="24"/>
          <w:lang w:val="en-US"/>
        </w:rPr>
        <w:t>: customs clearance, Port of Kribi, containerized goods, logistics efficiency, stakeholder coordination, quantitative research, Cameroon.</w:t>
      </w:r>
    </w:p>
    <w:p w14:paraId="77948557" w14:textId="77777777" w:rsidR="00AD3984" w:rsidRPr="00AD3984" w:rsidRDefault="00AD3984" w:rsidP="00E07801">
      <w:pPr>
        <w:rPr>
          <w:rFonts w:ascii="Times New Roman" w:hAnsi="Times New Roman" w:cs="Times New Roman"/>
          <w:b/>
          <w:sz w:val="28"/>
          <w:szCs w:val="28"/>
          <w:lang w:val="en-US"/>
        </w:rPr>
      </w:pPr>
    </w:p>
    <w:p w14:paraId="17CC5245" w14:textId="77777777" w:rsidR="00E07801" w:rsidRPr="00D462C9" w:rsidRDefault="00E07801" w:rsidP="00E07801">
      <w:pPr>
        <w:pStyle w:val="ListParagraph"/>
        <w:numPr>
          <w:ilvl w:val="0"/>
          <w:numId w:val="1"/>
        </w:numPr>
        <w:rPr>
          <w:rFonts w:ascii="Times New Roman" w:hAnsi="Times New Roman" w:cs="Times New Roman"/>
          <w:b/>
          <w:sz w:val="28"/>
          <w:szCs w:val="28"/>
          <w:lang w:val="en-US"/>
        </w:rPr>
      </w:pPr>
      <w:r w:rsidRPr="00D462C9">
        <w:rPr>
          <w:rFonts w:ascii="Times New Roman" w:hAnsi="Times New Roman" w:cs="Times New Roman"/>
          <w:b/>
          <w:sz w:val="28"/>
          <w:szCs w:val="28"/>
          <w:lang w:val="en-US"/>
        </w:rPr>
        <w:t>INTRODUCTION</w:t>
      </w:r>
    </w:p>
    <w:p w14:paraId="147CD7B1"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The Kribi Deep Sea Port, located on the Gulf of Guinea in Cameroon, was inaugurated to expand the country’s maritime trade capacity and as a logistics center for Central Africa. As Cameroon's second deep-sea port, succeeding Douala, Kribi is able to serve large container vessels and cargo. Its construction aimed to relieve pressure on the Port of Douala and enable international trade with a competitive edge for Cameroon and landlocked neighboring countries like Chad and Central African Republic (Frederic, et al., 2021). A major part of international trade, including import and export, relies on containerized goods. Customs operations are critical at this port in order to lower costs associated with value-added trade, expedite goods </w:t>
      </w:r>
      <w:r w:rsidRPr="004D1D9C">
        <w:rPr>
          <w:rFonts w:ascii="Times New Roman" w:eastAsia="Times New Roman" w:hAnsi="Times New Roman" w:cs="Times New Roman"/>
          <w:sz w:val="24"/>
          <w:szCs w:val="24"/>
          <w:lang w:val="en-US"/>
        </w:rPr>
        <w:lastRenderedPageBreak/>
        <w:t>movement in the supply chain, and improve trade efficiency (Catherine et al., 2</w:t>
      </w:r>
      <w:r>
        <w:rPr>
          <w:rFonts w:ascii="Times New Roman" w:eastAsia="Times New Roman" w:hAnsi="Times New Roman" w:cs="Times New Roman"/>
          <w:sz w:val="24"/>
          <w:szCs w:val="24"/>
          <w:lang w:val="en-US"/>
        </w:rPr>
        <w:t xml:space="preserve">024; </w:t>
      </w:r>
      <w:proofErr w:type="spellStart"/>
      <w:r>
        <w:rPr>
          <w:rFonts w:ascii="Times New Roman" w:eastAsia="Times New Roman" w:hAnsi="Times New Roman" w:cs="Times New Roman"/>
          <w:sz w:val="24"/>
          <w:szCs w:val="24"/>
          <w:lang w:val="en-US"/>
        </w:rPr>
        <w:t>Yogananthan</w:t>
      </w:r>
      <w:proofErr w:type="spellEnd"/>
      <w:r>
        <w:rPr>
          <w:rFonts w:ascii="Times New Roman" w:eastAsia="Times New Roman" w:hAnsi="Times New Roman" w:cs="Times New Roman"/>
          <w:sz w:val="24"/>
          <w:szCs w:val="24"/>
          <w:lang w:val="en-US"/>
        </w:rPr>
        <w:t xml:space="preserve"> et al., 2025).</w:t>
      </w:r>
    </w:p>
    <w:p w14:paraId="146B64BD"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Nevertheless, even with the port's modern physical facilities, Kribi has continually struggled and is now facing new challenges with customs delays. These inefficiencies are multi-dimensional and include chronic neglect of the infrastructure, administrative gridlocks, endemic corruption, lack of modernization in policies and frameworks, inadequate technologic implements, and </w:t>
      </w:r>
      <w:proofErr w:type="spellStart"/>
      <w:r w:rsidRPr="004D1D9C">
        <w:rPr>
          <w:rFonts w:ascii="Times New Roman" w:eastAsia="Times New Roman" w:hAnsi="Times New Roman" w:cs="Times New Roman"/>
          <w:sz w:val="24"/>
          <w:szCs w:val="24"/>
          <w:lang w:val="en-US"/>
        </w:rPr>
        <w:t>antivigil</w:t>
      </w:r>
      <w:proofErr w:type="spellEnd"/>
      <w:r w:rsidRPr="004D1D9C">
        <w:rPr>
          <w:rFonts w:ascii="Times New Roman" w:eastAsia="Times New Roman" w:hAnsi="Times New Roman" w:cs="Times New Roman"/>
          <w:sz w:val="24"/>
          <w:szCs w:val="24"/>
          <w:lang w:val="en-US"/>
        </w:rPr>
        <w:t xml:space="preserve"> technological frameworks (</w:t>
      </w:r>
      <w:proofErr w:type="spellStart"/>
      <w:r w:rsidRPr="004D1D9C">
        <w:rPr>
          <w:rFonts w:ascii="Times New Roman" w:eastAsia="Times New Roman" w:hAnsi="Times New Roman" w:cs="Times New Roman"/>
          <w:sz w:val="24"/>
          <w:szCs w:val="24"/>
          <w:lang w:val="en-US"/>
        </w:rPr>
        <w:t>Nkot</w:t>
      </w:r>
      <w:proofErr w:type="spellEnd"/>
      <w:r w:rsidRPr="004D1D9C">
        <w:rPr>
          <w:rFonts w:ascii="Times New Roman" w:eastAsia="Times New Roman" w:hAnsi="Times New Roman" w:cs="Times New Roman"/>
          <w:sz w:val="24"/>
          <w:szCs w:val="24"/>
          <w:lang w:val="en-US"/>
        </w:rPr>
        <w:t xml:space="preserve"> &amp; Amougou, 2021). As noted, customs delays are a form of operational administrative inefficiency or disorganization in the form where there is too much regulation or bureaucracy, slow processing, and unproductive clearing procedures involving many fragmented institution approvals (</w:t>
      </w:r>
      <w:proofErr w:type="spellStart"/>
      <w:r w:rsidRPr="004D1D9C">
        <w:rPr>
          <w:rFonts w:ascii="Times New Roman" w:eastAsia="Times New Roman" w:hAnsi="Times New Roman" w:cs="Times New Roman"/>
          <w:sz w:val="24"/>
          <w:szCs w:val="24"/>
          <w:lang w:val="en-US"/>
        </w:rPr>
        <w:t>Oguche</w:t>
      </w:r>
      <w:proofErr w:type="spellEnd"/>
      <w:r w:rsidRPr="004D1D9C">
        <w:rPr>
          <w:rFonts w:ascii="Times New Roman" w:eastAsia="Times New Roman" w:hAnsi="Times New Roman" w:cs="Times New Roman"/>
          <w:sz w:val="24"/>
          <w:szCs w:val="24"/>
          <w:lang w:val="en-US"/>
        </w:rPr>
        <w:t>, 2023). Although Kribi Port was designed with enhanced logistics capabilities, the overwhelming amount of containerized goods has not been met with proportionate infrastructure scaling, resulting in chronic bottlenecks and excessive dwell</w:t>
      </w:r>
      <w:r>
        <w:rPr>
          <w:rFonts w:ascii="Times New Roman" w:eastAsia="Times New Roman" w:hAnsi="Times New Roman" w:cs="Times New Roman"/>
          <w:sz w:val="24"/>
          <w:szCs w:val="24"/>
          <w:lang w:val="en-US"/>
        </w:rPr>
        <w:t xml:space="preserve"> times. (</w:t>
      </w:r>
      <w:proofErr w:type="spellStart"/>
      <w:r>
        <w:rPr>
          <w:rFonts w:ascii="Times New Roman" w:eastAsia="Times New Roman" w:hAnsi="Times New Roman" w:cs="Times New Roman"/>
          <w:sz w:val="24"/>
          <w:szCs w:val="24"/>
          <w:lang w:val="en-US"/>
        </w:rPr>
        <w:t>Nkot</w:t>
      </w:r>
      <w:proofErr w:type="spellEnd"/>
      <w:r>
        <w:rPr>
          <w:rFonts w:ascii="Times New Roman" w:eastAsia="Times New Roman" w:hAnsi="Times New Roman" w:cs="Times New Roman"/>
          <w:sz w:val="24"/>
          <w:szCs w:val="24"/>
          <w:lang w:val="en-US"/>
        </w:rPr>
        <w:t xml:space="preserve"> &amp; Amougou, 2021).</w:t>
      </w:r>
    </w:p>
    <w:p w14:paraId="77046C6A"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Another notable problem is corruption within customs processes where unofficial payments and bribery inflate the cost of doing business. According to Transparency International (2018), customs corruption is a persistent problem at African ports, and Cameroon is no exception. Corruption diminishes the integrity of port activities and increases uncertainty resulting in a decline of legitimate cross-border trade. This problem is further exacerbated by other put regulatory blocks. The laws and regulations governing customs operations are often complicated, vague, and out of date. Such policies invite multiple document checks and extended physical inspections of the cargo which in turn leads to inconsistent application of the customs trade and other relevant pieces of legislation (Kamau, 2020; </w:t>
      </w:r>
      <w:proofErr w:type="spellStart"/>
      <w:r w:rsidRPr="004D1D9C">
        <w:rPr>
          <w:rFonts w:ascii="Times New Roman" w:eastAsia="Times New Roman" w:hAnsi="Times New Roman" w:cs="Times New Roman"/>
          <w:sz w:val="24"/>
          <w:szCs w:val="24"/>
          <w:lang w:val="en-US"/>
        </w:rPr>
        <w:t>Gward</w:t>
      </w:r>
      <w:r>
        <w:rPr>
          <w:rFonts w:ascii="Times New Roman" w:eastAsia="Times New Roman" w:hAnsi="Times New Roman" w:cs="Times New Roman"/>
          <w:sz w:val="24"/>
          <w:szCs w:val="24"/>
          <w:lang w:val="en-US"/>
        </w:rPr>
        <w:t>zińska</w:t>
      </w:r>
      <w:proofErr w:type="spellEnd"/>
      <w:r>
        <w:rPr>
          <w:rFonts w:ascii="Times New Roman" w:eastAsia="Times New Roman" w:hAnsi="Times New Roman" w:cs="Times New Roman"/>
          <w:sz w:val="24"/>
          <w:szCs w:val="24"/>
          <w:lang w:val="en-US"/>
        </w:rPr>
        <w:t xml:space="preserve">, 2023; </w:t>
      </w:r>
      <w:proofErr w:type="spellStart"/>
      <w:r>
        <w:rPr>
          <w:rFonts w:ascii="Times New Roman" w:eastAsia="Times New Roman" w:hAnsi="Times New Roman" w:cs="Times New Roman"/>
          <w:sz w:val="24"/>
          <w:szCs w:val="24"/>
          <w:lang w:val="en-US"/>
        </w:rPr>
        <w:t>Katsieris</w:t>
      </w:r>
      <w:proofErr w:type="spellEnd"/>
      <w:r>
        <w:rPr>
          <w:rFonts w:ascii="Times New Roman" w:eastAsia="Times New Roman" w:hAnsi="Times New Roman" w:cs="Times New Roman"/>
          <w:sz w:val="24"/>
          <w:szCs w:val="24"/>
          <w:lang w:val="en-US"/>
        </w:rPr>
        <w:t>, 2024).</w:t>
      </w:r>
    </w:p>
    <w:p w14:paraId="7FC022D4"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Technological shortfalls also contribute significantly to customs delays. Attempts to implement ASYCUDA and digitized invoicing systems have not been fully automated yet and do not integrate all parties within the system (Seturidze, 2024). Document processing is still done manually which hampers communications between the port, shipping lines, customs agents, and other stakeholders, creating a backlog of inefficient work processes (UNCTAD, 2019; </w:t>
      </w:r>
      <w:proofErr w:type="spellStart"/>
      <w:r w:rsidRPr="004D1D9C">
        <w:rPr>
          <w:rFonts w:ascii="Times New Roman" w:eastAsia="Times New Roman" w:hAnsi="Times New Roman" w:cs="Times New Roman"/>
          <w:sz w:val="24"/>
          <w:szCs w:val="24"/>
          <w:lang w:val="en-US"/>
        </w:rPr>
        <w:t>Machange</w:t>
      </w:r>
      <w:proofErr w:type="spellEnd"/>
      <w:r w:rsidRPr="004D1D9C">
        <w:rPr>
          <w:rFonts w:ascii="Times New Roman" w:eastAsia="Times New Roman" w:hAnsi="Times New Roman" w:cs="Times New Roman"/>
          <w:sz w:val="24"/>
          <w:szCs w:val="24"/>
          <w:lang w:val="en-US"/>
        </w:rPr>
        <w:t xml:space="preserve"> &amp; Yussuf, 2024). All these factors combine to have dire effects on the economy. Customs clearance delays add logistics expenses, erode business competitiveness, as well as cut into funds critical for supply chains operating on strict schedules. Time-sensitive shipments are especially risky, whereby the potential loss of perishables during transit means devalued </w:t>
      </w:r>
      <w:r w:rsidRPr="004D1D9C">
        <w:rPr>
          <w:rFonts w:ascii="Times New Roman" w:eastAsia="Times New Roman" w:hAnsi="Times New Roman" w:cs="Times New Roman"/>
          <w:sz w:val="24"/>
          <w:szCs w:val="24"/>
          <w:lang w:val="en-US"/>
        </w:rPr>
        <w:lastRenderedPageBreak/>
        <w:t>import prospects. Furthermore, users of the port suffer economically due to high demurrage an</w:t>
      </w:r>
      <w:r>
        <w:rPr>
          <w:rFonts w:ascii="Times New Roman" w:eastAsia="Times New Roman" w:hAnsi="Times New Roman" w:cs="Times New Roman"/>
          <w:sz w:val="24"/>
          <w:szCs w:val="24"/>
          <w:lang w:val="en-US"/>
        </w:rPr>
        <w:t>d storage fees (Benamar, 2023).</w:t>
      </w:r>
    </w:p>
    <w:p w14:paraId="090516D4"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Changing the customs procedures of Kribi Port from a macroeconomic customs perspective alters Cameroon’s aim of becoming a regional trade center. Higher business predictability along with lesser operational costs is a must for foreign investors and global shipping companies, thus reducing their trust towards the port. Zaman (2022) stated that trade simplification is a major component of the relation between economic integration at multi-national scales and trade development of a country. Customs delays at Kribi serve as an anchor, paradoxically propelling port development and stunting economic growth in Cameroon and other neighboring landlocked nations. Not only are the maritime facilities of a port important to the World Bank, 2020, but also the port’s hinterland logistics and clearance systems which are </w:t>
      </w:r>
      <w:r>
        <w:rPr>
          <w:rFonts w:ascii="Times New Roman" w:eastAsia="Times New Roman" w:hAnsi="Times New Roman" w:cs="Times New Roman"/>
          <w:sz w:val="24"/>
          <w:szCs w:val="24"/>
          <w:lang w:val="en-US"/>
        </w:rPr>
        <w:t xml:space="preserve">the backbone of productivity.  </w:t>
      </w:r>
    </w:p>
    <w:p w14:paraId="23498794"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 xml:space="preserve">An </w:t>
      </w:r>
      <w:proofErr w:type="gramStart"/>
      <w:r w:rsidRPr="004D1D9C">
        <w:rPr>
          <w:rFonts w:ascii="Times New Roman" w:eastAsia="Times New Roman" w:hAnsi="Times New Roman" w:cs="Times New Roman"/>
          <w:sz w:val="24"/>
          <w:szCs w:val="24"/>
          <w:lang w:val="en-US"/>
        </w:rPr>
        <w:t>in depth</w:t>
      </w:r>
      <w:proofErr w:type="gramEnd"/>
      <w:r w:rsidRPr="004D1D9C">
        <w:rPr>
          <w:rFonts w:ascii="Times New Roman" w:eastAsia="Times New Roman" w:hAnsi="Times New Roman" w:cs="Times New Roman"/>
          <w:sz w:val="24"/>
          <w:szCs w:val="24"/>
          <w:lang w:val="en-US"/>
        </w:rPr>
        <w:t xml:space="preserve"> analysis focusing on the underlying reasons of the </w:t>
      </w:r>
      <w:proofErr w:type="spellStart"/>
      <w:r w:rsidRPr="004D1D9C">
        <w:rPr>
          <w:rFonts w:ascii="Times New Roman" w:eastAsia="Times New Roman" w:hAnsi="Times New Roman" w:cs="Times New Roman"/>
          <w:sz w:val="24"/>
          <w:szCs w:val="24"/>
          <w:lang w:val="en-US"/>
        </w:rPr>
        <w:t>KPorts</w:t>
      </w:r>
      <w:proofErr w:type="spellEnd"/>
      <w:r w:rsidRPr="004D1D9C">
        <w:rPr>
          <w:rFonts w:ascii="Times New Roman" w:eastAsia="Times New Roman" w:hAnsi="Times New Roman" w:cs="Times New Roman"/>
          <w:sz w:val="24"/>
          <w:szCs w:val="24"/>
          <w:lang w:val="en-US"/>
        </w:rPr>
        <w:t xml:space="preserve"> customs delays alongside rapid delivery time objectives can shift trade efficiency and streamline customs processes, which will foster economic relationships within the region. As such, this is what the study seeks to accomplish through deliberating insights and guidance aimed at key movers and shakers in regards to containerized goods. By doing so, the goal is to not only fortify the customs processes but stimulate </w:t>
      </w:r>
      <w:proofErr w:type="spellStart"/>
      <w:r w:rsidRPr="004D1D9C">
        <w:rPr>
          <w:rFonts w:ascii="Times New Roman" w:eastAsia="Times New Roman" w:hAnsi="Times New Roman" w:cs="Times New Roman"/>
          <w:sz w:val="24"/>
          <w:szCs w:val="24"/>
          <w:lang w:val="en-US"/>
        </w:rPr>
        <w:t>economical</w:t>
      </w:r>
      <w:proofErr w:type="spellEnd"/>
      <w:r w:rsidRPr="004D1D9C">
        <w:rPr>
          <w:rFonts w:ascii="Times New Roman" w:eastAsia="Times New Roman" w:hAnsi="Times New Roman" w:cs="Times New Roman"/>
          <w:sz w:val="24"/>
          <w:szCs w:val="24"/>
          <w:lang w:val="en-US"/>
        </w:rPr>
        <w:t xml:space="preserve"> growth for the Central Africa region alongside Cameroon.</w:t>
      </w:r>
    </w:p>
    <w:p w14:paraId="56E2F3F5" w14:textId="77777777" w:rsidR="00E07801" w:rsidRPr="003633A7" w:rsidRDefault="00E07801" w:rsidP="003633A7">
      <w:pPr>
        <w:spacing w:line="360" w:lineRule="auto"/>
        <w:jc w:val="both"/>
        <w:rPr>
          <w:rFonts w:ascii="Times New Roman" w:hAnsi="Times New Roman" w:cs="Times New Roman"/>
          <w:b/>
          <w:sz w:val="24"/>
          <w:szCs w:val="24"/>
          <w:lang w:val="en-US"/>
        </w:rPr>
      </w:pPr>
      <w:r w:rsidRPr="003633A7">
        <w:rPr>
          <w:rFonts w:ascii="Times New Roman" w:hAnsi="Times New Roman" w:cs="Times New Roman"/>
          <w:b/>
          <w:sz w:val="24"/>
          <w:szCs w:val="24"/>
          <w:lang w:val="en-US"/>
        </w:rPr>
        <w:t>1</w:t>
      </w:r>
      <w:r w:rsidR="003633A7" w:rsidRPr="003633A7">
        <w:rPr>
          <w:rFonts w:ascii="Times New Roman" w:hAnsi="Times New Roman" w:cs="Times New Roman"/>
          <w:b/>
          <w:sz w:val="24"/>
          <w:szCs w:val="24"/>
          <w:lang w:val="en-US"/>
        </w:rPr>
        <w:t>.2</w:t>
      </w:r>
      <w:r w:rsidRPr="003633A7">
        <w:rPr>
          <w:rFonts w:ascii="Times New Roman" w:hAnsi="Times New Roman" w:cs="Times New Roman"/>
          <w:b/>
          <w:sz w:val="24"/>
          <w:szCs w:val="24"/>
          <w:lang w:val="en-US"/>
        </w:rPr>
        <w:t xml:space="preserve"> Research question</w:t>
      </w:r>
    </w:p>
    <w:p w14:paraId="5BB5EAE0" w14:textId="77777777"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What are the factors influencing delay of customs procedure in </w:t>
      </w:r>
      <w:proofErr w:type="spellStart"/>
      <w:r w:rsidRPr="003633A7">
        <w:rPr>
          <w:rFonts w:ascii="Times New Roman" w:hAnsi="Times New Roman" w:cs="Times New Roman"/>
          <w:sz w:val="24"/>
          <w:szCs w:val="24"/>
          <w:lang w:val="en-US"/>
        </w:rPr>
        <w:t>kribi</w:t>
      </w:r>
      <w:proofErr w:type="spellEnd"/>
      <w:r w:rsidRPr="003633A7">
        <w:rPr>
          <w:rFonts w:ascii="Times New Roman" w:hAnsi="Times New Roman" w:cs="Times New Roman"/>
          <w:sz w:val="24"/>
          <w:szCs w:val="24"/>
          <w:lang w:val="en-US"/>
        </w:rPr>
        <w:t xml:space="preserve"> port?</w:t>
      </w:r>
    </w:p>
    <w:p w14:paraId="6D006A4A" w14:textId="77777777"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consequences of delay of customs procedure?</w:t>
      </w:r>
    </w:p>
    <w:p w14:paraId="43FA8DB2" w14:textId="77777777"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proposed solutions to ameliorate the procedure for rapid delivery?</w:t>
      </w:r>
    </w:p>
    <w:p w14:paraId="7E1AC665" w14:textId="77777777" w:rsidR="00E07801" w:rsidRPr="003633A7" w:rsidRDefault="00E07801" w:rsidP="003633A7">
      <w:pPr>
        <w:pStyle w:val="ListParagraph"/>
        <w:spacing w:line="360" w:lineRule="auto"/>
        <w:jc w:val="both"/>
        <w:rPr>
          <w:rFonts w:ascii="Times New Roman" w:hAnsi="Times New Roman" w:cs="Times New Roman"/>
          <w:sz w:val="24"/>
          <w:szCs w:val="24"/>
          <w:lang w:val="en-US"/>
        </w:rPr>
      </w:pPr>
    </w:p>
    <w:p w14:paraId="6439FDA3" w14:textId="77777777" w:rsidR="00E07801" w:rsidRPr="003633A7" w:rsidRDefault="003633A7" w:rsidP="003633A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w:t>
      </w:r>
      <w:r w:rsidR="00E07801" w:rsidRPr="003633A7">
        <w:rPr>
          <w:rFonts w:ascii="Times New Roman" w:hAnsi="Times New Roman" w:cs="Times New Roman"/>
          <w:b/>
          <w:sz w:val="24"/>
          <w:szCs w:val="24"/>
          <w:lang w:val="en-US"/>
        </w:rPr>
        <w:t xml:space="preserve"> Research objective</w:t>
      </w:r>
    </w:p>
    <w:p w14:paraId="1FC43441" w14:textId="77777777"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To investigate the main cause of delay in the delivery of containerized goods from the </w:t>
      </w:r>
      <w:proofErr w:type="spellStart"/>
      <w:r w:rsidRPr="003633A7">
        <w:rPr>
          <w:rFonts w:ascii="Times New Roman" w:hAnsi="Times New Roman" w:cs="Times New Roman"/>
          <w:sz w:val="24"/>
          <w:szCs w:val="24"/>
          <w:lang w:val="en-US"/>
        </w:rPr>
        <w:t>kribi</w:t>
      </w:r>
      <w:proofErr w:type="spellEnd"/>
      <w:r w:rsidRPr="003633A7">
        <w:rPr>
          <w:rFonts w:ascii="Times New Roman" w:hAnsi="Times New Roman" w:cs="Times New Roman"/>
          <w:sz w:val="24"/>
          <w:szCs w:val="24"/>
          <w:lang w:val="en-US"/>
        </w:rPr>
        <w:t xml:space="preserve"> port</w:t>
      </w:r>
    </w:p>
    <w:p w14:paraId="45155384" w14:textId="77777777"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To investigate on the </w:t>
      </w:r>
      <w:r w:rsidR="00214C18">
        <w:rPr>
          <w:rFonts w:ascii="Times New Roman" w:hAnsi="Times New Roman" w:cs="Times New Roman"/>
          <w:sz w:val="24"/>
          <w:szCs w:val="24"/>
          <w:lang w:val="en-US"/>
        </w:rPr>
        <w:t>consequences</w:t>
      </w:r>
      <w:r w:rsidRPr="003633A7">
        <w:rPr>
          <w:rFonts w:ascii="Times New Roman" w:hAnsi="Times New Roman" w:cs="Times New Roman"/>
          <w:sz w:val="24"/>
          <w:szCs w:val="24"/>
          <w:lang w:val="en-US"/>
        </w:rPr>
        <w:t xml:space="preserve"> of the delay in the customs procedure on Cameroon and the port users</w:t>
      </w:r>
    </w:p>
    <w:p w14:paraId="5E31C7BE" w14:textId="77777777"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proofErr w:type="gramStart"/>
      <w:r w:rsidRPr="003633A7">
        <w:rPr>
          <w:rFonts w:ascii="Times New Roman" w:hAnsi="Times New Roman" w:cs="Times New Roman"/>
          <w:sz w:val="24"/>
          <w:szCs w:val="24"/>
          <w:lang w:val="en-US"/>
        </w:rPr>
        <w:t>Recommending  some</w:t>
      </w:r>
      <w:proofErr w:type="gramEnd"/>
      <w:r w:rsidRPr="003633A7">
        <w:rPr>
          <w:rFonts w:ascii="Times New Roman" w:hAnsi="Times New Roman" w:cs="Times New Roman"/>
          <w:sz w:val="24"/>
          <w:szCs w:val="24"/>
          <w:lang w:val="en-US"/>
        </w:rPr>
        <w:t xml:space="preserve"> propose solutions to ameliorate on the delay of customs of procedure in the </w:t>
      </w:r>
      <w:proofErr w:type="spellStart"/>
      <w:r w:rsidRPr="003633A7">
        <w:rPr>
          <w:rFonts w:ascii="Times New Roman" w:hAnsi="Times New Roman" w:cs="Times New Roman"/>
          <w:sz w:val="24"/>
          <w:szCs w:val="24"/>
          <w:lang w:val="en-US"/>
        </w:rPr>
        <w:t>kribi</w:t>
      </w:r>
      <w:proofErr w:type="spellEnd"/>
      <w:r w:rsidRPr="003633A7">
        <w:rPr>
          <w:rFonts w:ascii="Times New Roman" w:hAnsi="Times New Roman" w:cs="Times New Roman"/>
          <w:sz w:val="24"/>
          <w:szCs w:val="24"/>
          <w:lang w:val="en-US"/>
        </w:rPr>
        <w:t xml:space="preserve"> port</w:t>
      </w:r>
    </w:p>
    <w:p w14:paraId="36C8A73B" w14:textId="77777777" w:rsidR="00E07801" w:rsidRPr="00D462C9" w:rsidRDefault="00E07801" w:rsidP="00E07801">
      <w:pPr>
        <w:rPr>
          <w:rFonts w:ascii="Times New Roman" w:hAnsi="Times New Roman" w:cs="Times New Roman"/>
          <w:sz w:val="28"/>
          <w:szCs w:val="28"/>
          <w:lang w:val="en-US"/>
        </w:rPr>
      </w:pPr>
    </w:p>
    <w:p w14:paraId="4AC448CA" w14:textId="77777777" w:rsidR="00E07801" w:rsidRPr="00CD3EF9" w:rsidRDefault="00E07801" w:rsidP="00E07801">
      <w:pPr>
        <w:pStyle w:val="ListParagraph"/>
        <w:numPr>
          <w:ilvl w:val="0"/>
          <w:numId w:val="1"/>
        </w:numPr>
        <w:rPr>
          <w:rFonts w:ascii="Times New Roman" w:hAnsi="Times New Roman" w:cs="Times New Roman"/>
          <w:b/>
          <w:sz w:val="24"/>
          <w:szCs w:val="24"/>
          <w:lang w:val="en-US"/>
        </w:rPr>
      </w:pPr>
      <w:r w:rsidRPr="00CD3EF9">
        <w:rPr>
          <w:rFonts w:ascii="Times New Roman" w:hAnsi="Times New Roman" w:cs="Times New Roman"/>
          <w:b/>
          <w:sz w:val="24"/>
          <w:szCs w:val="24"/>
          <w:lang w:val="en-US"/>
        </w:rPr>
        <w:t>LITERATURE REVIEW</w:t>
      </w:r>
    </w:p>
    <w:p w14:paraId="67295CB9"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The slow processing times at customs have become a major barrier into international trade, particularly for nations that are trying to improve their position in the global market. Customs delays are growing in noticeability and are recognized as more than just logistical hindrances; they are barriers to economic growth. Hummels and </w:t>
      </w:r>
      <w:proofErr w:type="spellStart"/>
      <w:r w:rsidRPr="002F6B3F">
        <w:rPr>
          <w:rFonts w:ascii="Times New Roman" w:eastAsia="Times New Roman" w:hAnsi="Times New Roman" w:cs="Times New Roman"/>
          <w:sz w:val="24"/>
          <w:szCs w:val="24"/>
          <w:lang w:val="en-US"/>
        </w:rPr>
        <w:t>Schaur</w:t>
      </w:r>
      <w:proofErr w:type="spellEnd"/>
      <w:r w:rsidRPr="002F6B3F">
        <w:rPr>
          <w:rFonts w:ascii="Times New Roman" w:eastAsia="Times New Roman" w:hAnsi="Times New Roman" w:cs="Times New Roman"/>
          <w:sz w:val="24"/>
          <w:szCs w:val="24"/>
          <w:lang w:val="en-US"/>
        </w:rPr>
        <w:t xml:space="preserve"> (2012) states that shipping delays significantly lower trading volumes, losing 1% for every day a shipment is delayed, which acts as a hidden tax on exports. These delays erode the ability of export-driven businesses to compete, increasing costs for consumers and producers. </w:t>
      </w:r>
    </w:p>
    <w:p w14:paraId="38D72243"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In Latin America, there is research that indicates the region could benefit greatly from digital custom reforms. In a study conducted in Brazil by Ayarza (2022), it was noted that customs transparency improved due to the decreased clearance times associated with the implementation of the DU-E platform. Customs officers had access to databased which reduced the need for paper and streamlined clearance, thanks to the integrated digital systems. These efforts prove the significance of data integration and centralized documentation towards overcoming port delays.</w:t>
      </w:r>
    </w:p>
    <w:p w14:paraId="304A4440"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Automated and secured customs systems interconnected with national and EU trade databases are in use by some European countries. For example, Rotterdam’s customs have integrated pre-arrival processing which allows for massive reductions in port latency. Additionally, Singapore is among the global leaders for customs clearance due to their efficient use of technology, institutional frameworks, and sheer efficiency. Such examples further demonstrate that customs management is achievable when advanced technologies are paired with inter-agency cooperation and strong legal systems.</w:t>
      </w:r>
    </w:p>
    <w:p w14:paraId="2C2911E9"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Shifting our focus to Africa, several studies note persisting customs delays despite improved infrastructure. On a case study for the Port of Mombasa, Ndambuki and Mincu (2018) pointed out that Information Communications Technology (ICT) deficits, understaffed customs units, and excessive paperwork resulted in clearance delay surpassing ten days. Coupled with poor inter-agency collaboration from controlling bodies not under customs, these delays were compounded further. Such a study underlined that infrastructure spending must be paired with skilled workers and institutional framework changes to actually improve ports.</w:t>
      </w:r>
    </w:p>
    <w:p w14:paraId="3EA0D623"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lastRenderedPageBreak/>
        <w:t xml:space="preserve">In Ghana, Ansah et al. (2020) studied the customs operations at the Tema Port and noted recurring logjams that stem which stem from excessive manual processes and insufficient automation technological bottlenecks. The introduction of a paperless system at the port did not ease the clearance processes because compliance from other stakeholders was poor, and training was inadequate. These findings support the argument that digital reforms need behavioral and structural reforms in port administration in order have a measurable impact on efficiency in clearing traffic.   </w:t>
      </w:r>
    </w:p>
    <w:p w14:paraId="3B43C2EC"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In the same manner, </w:t>
      </w:r>
      <w:proofErr w:type="spellStart"/>
      <w:r w:rsidRPr="002F6B3F">
        <w:rPr>
          <w:rFonts w:ascii="Times New Roman" w:eastAsia="Times New Roman" w:hAnsi="Times New Roman" w:cs="Times New Roman"/>
          <w:sz w:val="24"/>
          <w:szCs w:val="24"/>
          <w:lang w:val="en-US"/>
        </w:rPr>
        <w:t>Ojadi</w:t>
      </w:r>
      <w:proofErr w:type="spellEnd"/>
      <w:r w:rsidRPr="002F6B3F">
        <w:rPr>
          <w:rFonts w:ascii="Times New Roman" w:eastAsia="Times New Roman" w:hAnsi="Times New Roman" w:cs="Times New Roman"/>
          <w:sz w:val="24"/>
          <w:szCs w:val="24"/>
          <w:lang w:val="en-US"/>
        </w:rPr>
        <w:t xml:space="preserve"> and Walters (2015) noted in Nigeria that informal payment surcharges and slow manifest processing along with arbitrary practices by customs officers impeded the cargo clearance significantly at Lagos ports. These </w:t>
      </w:r>
      <w:proofErr w:type="spellStart"/>
      <w:r w:rsidRPr="002F6B3F">
        <w:rPr>
          <w:rFonts w:ascii="Times New Roman" w:eastAsia="Times New Roman" w:hAnsi="Times New Roman" w:cs="Times New Roman"/>
          <w:sz w:val="24"/>
          <w:szCs w:val="24"/>
          <w:lang w:val="en-US"/>
        </w:rPr>
        <w:t>governnance</w:t>
      </w:r>
      <w:proofErr w:type="spellEnd"/>
      <w:r w:rsidRPr="002F6B3F">
        <w:rPr>
          <w:rFonts w:ascii="Times New Roman" w:eastAsia="Times New Roman" w:hAnsi="Times New Roman" w:cs="Times New Roman"/>
          <w:sz w:val="24"/>
          <w:szCs w:val="24"/>
          <w:lang w:val="en-US"/>
        </w:rPr>
        <w:t xml:space="preserve"> issues nested within corruption and a weakened business environment are highly unpredictable, raising the cost of doing business. The request is for a well-structured customs system supported by stron</w:t>
      </w:r>
      <w:r w:rsidR="002F6B3F" w:rsidRPr="002F6B3F">
        <w:rPr>
          <w:rFonts w:ascii="Times New Roman" w:eastAsia="Times New Roman" w:hAnsi="Times New Roman" w:cs="Times New Roman"/>
          <w:sz w:val="24"/>
          <w:szCs w:val="24"/>
          <w:lang w:val="en-US"/>
        </w:rPr>
        <w:t xml:space="preserve">g anti-corruption enforcement. </w:t>
      </w:r>
    </w:p>
    <w:p w14:paraId="3199B924"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The experience of South Africa is somewhat different. Mthembu and </w:t>
      </w:r>
      <w:proofErr w:type="spellStart"/>
      <w:r w:rsidRPr="002F6B3F">
        <w:rPr>
          <w:rFonts w:ascii="Times New Roman" w:eastAsia="Times New Roman" w:hAnsi="Times New Roman" w:cs="Times New Roman"/>
          <w:sz w:val="24"/>
          <w:szCs w:val="24"/>
          <w:lang w:val="en-US"/>
        </w:rPr>
        <w:t>Chasomeris</w:t>
      </w:r>
      <w:proofErr w:type="spellEnd"/>
      <w:r w:rsidRPr="002F6B3F">
        <w:rPr>
          <w:rFonts w:ascii="Times New Roman" w:eastAsia="Times New Roman" w:hAnsi="Times New Roman" w:cs="Times New Roman"/>
          <w:sz w:val="24"/>
          <w:szCs w:val="24"/>
          <w:lang w:val="en-US"/>
        </w:rPr>
        <w:t xml:space="preserve"> (2023) reported some of the successes and persistent issues at the Port of Durban. While a lot has been done to develop the ports and modernize customs in South Africa, persistent problems caused by equipment failures, labor unrest, and disjointed supply chain management continue to reduce the efficiency of port operations. At least there are attempts to use performance management frameworks as well as stakeholder forums that are geared towards improving the clearance of vessels within reasonable timeframes.</w:t>
      </w:r>
    </w:p>
    <w:p w14:paraId="71607902"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In a regional context, Shibuya et al. (2023) focused on cross-border cooperation to mitigate customs delays. Their research conducted in West and Central Africa showed that customs and transit trade procedures industry standard customs policy cooperative frameworks facilitate vibrant trade among bordering countries. This is especially the case for countries with landlocked </w:t>
      </w:r>
      <w:proofErr w:type="gramStart"/>
      <w:r w:rsidRPr="002F6B3F">
        <w:rPr>
          <w:rFonts w:ascii="Times New Roman" w:eastAsia="Times New Roman" w:hAnsi="Times New Roman" w:cs="Times New Roman"/>
          <w:sz w:val="24"/>
          <w:szCs w:val="24"/>
          <w:lang w:val="en-US"/>
        </w:rPr>
        <w:t>neighbors</w:t>
      </w:r>
      <w:proofErr w:type="gramEnd"/>
      <w:r w:rsidRPr="002F6B3F">
        <w:rPr>
          <w:rFonts w:ascii="Times New Roman" w:eastAsia="Times New Roman" w:hAnsi="Times New Roman" w:cs="Times New Roman"/>
          <w:sz w:val="24"/>
          <w:szCs w:val="24"/>
          <w:lang w:val="en-US"/>
        </w:rPr>
        <w:t xml:space="preserve"> dependent on access via seaports for grant access to goods and services for importation and exportation.</w:t>
      </w:r>
    </w:p>
    <w:p w14:paraId="1D0F4740"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As for the Cameroonian situation, Kribi Deep Seaport was built to curb the persistent congestion and operational inefficiencies exacerbated in Douala Port. However, other recent studies suggest that Kribi is experiencing the same challenges. Customs delay issues at Kribi were attributed by Mvogo and </w:t>
      </w:r>
      <w:proofErr w:type="spellStart"/>
      <w:r w:rsidRPr="002F6B3F">
        <w:rPr>
          <w:rFonts w:ascii="Times New Roman" w:eastAsia="Times New Roman" w:hAnsi="Times New Roman" w:cs="Times New Roman"/>
          <w:sz w:val="24"/>
          <w:szCs w:val="24"/>
          <w:lang w:val="en-US"/>
        </w:rPr>
        <w:t>Tchindjang</w:t>
      </w:r>
      <w:proofErr w:type="spellEnd"/>
      <w:r w:rsidRPr="002F6B3F">
        <w:rPr>
          <w:rFonts w:ascii="Times New Roman" w:eastAsia="Times New Roman" w:hAnsi="Times New Roman" w:cs="Times New Roman"/>
          <w:sz w:val="24"/>
          <w:szCs w:val="24"/>
          <w:lang w:val="en-US"/>
        </w:rPr>
        <w:t xml:space="preserve"> (2024) to poor inter-agency collaboration, low levels of digitization, and stakeholder apathy towards the port. These systemic problems, in spite of the port’s modern architecture, diminish the competitiveness of its operations.</w:t>
      </w:r>
    </w:p>
    <w:p w14:paraId="6E2D3019"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lastRenderedPageBreak/>
        <w:t>Ngo (2019) also pointed out that Cameroon is non-compliant with international trade and maritime agreements like the World Trade Organization’s Trade Facilitation Agreement and the Abuja MoU. Such partial compliance damages the reliability and effectiveness of customs processes, which raises doubts among trade partners. Lack of full alignment in legal basis prevents the country from fully participating in global value chains.</w:t>
      </w:r>
    </w:p>
    <w:p w14:paraId="569B24B8"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Another aspect that impacts custom’s efficiency in Cameroon is the public administration’s institutional culture. Some documents and other sources have said that informal payments and discretionary enforcement of customs IT regulations still impede cargo facilitation at Kribi and Douala ports. In the absence of transparency and accountability mechanisms, reform of customs still remains cosmetic and ineffective. These problems indicate the existence of more fundamental governance challenges that need to make progress.</w:t>
      </w:r>
    </w:p>
    <w:p w14:paraId="18DC8794"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In addition, the implementation of CAMCIS (Cameroon Customs Information System) has not improved the management of customs because of lack of training and resistance to change attending the personnel. As Almeida (2023) warns, without full acceptance by stakeholders, legal frameworks, and constant updates to digital customs systems, their solutions cannot succeed. In Cameroon, however, gaps in implementation erode the intended purpose of automation.</w:t>
      </w:r>
    </w:p>
    <w:p w14:paraId="5F49FF59"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Policy alternatives examining the construction of dry ports and inland customs stations is not an option Cameroon has fully tapped in to. Rodrigues et al. (2021) showed these models significantly lessened congestion at the main seaports by moving clearance activities further inland. For Cameroon, it would be more appropriate to implement this model to strategic areas like </w:t>
      </w:r>
      <w:proofErr w:type="spellStart"/>
      <w:r w:rsidRPr="002F6B3F">
        <w:rPr>
          <w:rFonts w:ascii="Times New Roman" w:eastAsia="Times New Roman" w:hAnsi="Times New Roman" w:cs="Times New Roman"/>
          <w:sz w:val="24"/>
          <w:szCs w:val="24"/>
          <w:lang w:val="en-US"/>
        </w:rPr>
        <w:t>Ngaoundéré</w:t>
      </w:r>
      <w:proofErr w:type="spellEnd"/>
      <w:r w:rsidRPr="002F6B3F">
        <w:rPr>
          <w:rFonts w:ascii="Times New Roman" w:eastAsia="Times New Roman" w:hAnsi="Times New Roman" w:cs="Times New Roman"/>
          <w:sz w:val="24"/>
          <w:szCs w:val="24"/>
          <w:lang w:val="en-US"/>
        </w:rPr>
        <w:t xml:space="preserve"> or Garoua to relieve congestion around Kribi while enhancing national trade development.</w:t>
      </w:r>
    </w:p>
    <w:p w14:paraId="34D5D738"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Cameroon’s customs capacity restraints with regards to customs border control are limited to human resource gaps and inadequate staff training. </w:t>
      </w:r>
      <w:proofErr w:type="spellStart"/>
      <w:r w:rsidRPr="002F6B3F">
        <w:rPr>
          <w:rFonts w:ascii="Times New Roman" w:eastAsia="Times New Roman" w:hAnsi="Times New Roman" w:cs="Times New Roman"/>
          <w:sz w:val="24"/>
          <w:szCs w:val="24"/>
          <w:lang w:val="en-US"/>
        </w:rPr>
        <w:t>Chiganga</w:t>
      </w:r>
      <w:proofErr w:type="spellEnd"/>
      <w:r w:rsidRPr="002F6B3F">
        <w:rPr>
          <w:rFonts w:ascii="Times New Roman" w:eastAsia="Times New Roman" w:hAnsi="Times New Roman" w:cs="Times New Roman"/>
          <w:sz w:val="24"/>
          <w:szCs w:val="24"/>
          <w:lang w:val="en-US"/>
        </w:rPr>
        <w:t xml:space="preserve"> (2015), based on Tanzania's experience, underscored the need for periodic training, operational handbooks, and measurable benchmarks as crucial components for enhanced efficiency within customs frameworks. It is possible that Kribi Port is suffering from an absence of tailored international standards staff development programs in port and customs management.  </w:t>
      </w:r>
    </w:p>
    <w:p w14:paraId="0AAE49AD"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 xml:space="preserve">These factors combined have led to the scenario where goods series camo’s enormous trade fleet suffer massive excessive dwell times in Cameroonian ports. Locally, this situation </w:t>
      </w:r>
      <w:r w:rsidRPr="002F6B3F">
        <w:rPr>
          <w:rFonts w:ascii="Times New Roman" w:eastAsia="Times New Roman" w:hAnsi="Times New Roman" w:cs="Times New Roman"/>
          <w:sz w:val="24"/>
          <w:szCs w:val="24"/>
          <w:lang w:val="en-US"/>
        </w:rPr>
        <w:lastRenderedPageBreak/>
        <w:t xml:space="preserve">dampens the business environment. Internationally, it can harm diplomatic and trading relationships. Regionally, it impedes economic continental cohesion. There is no doubt also that Kribi Deep Seaport has not achieved, as yet, its overarching goal of emerging as a central trading hub because of ongoing customs bottleneck issues.  </w:t>
      </w:r>
    </w:p>
    <w:p w14:paraId="5B4D2C84" w14:textId="77777777" w:rsidR="0093217E" w:rsidRPr="002F6B3F" w:rsidRDefault="0093217E" w:rsidP="002F6B3F">
      <w:pPr>
        <w:spacing w:line="360" w:lineRule="auto"/>
        <w:jc w:val="both"/>
        <w:rPr>
          <w:rFonts w:ascii="Times New Roman" w:eastAsia="Times New Roman" w:hAnsi="Times New Roman" w:cs="Times New Roman"/>
          <w:sz w:val="24"/>
          <w:szCs w:val="24"/>
          <w:lang w:val="en-US"/>
        </w:rPr>
      </w:pPr>
      <w:r w:rsidRPr="002F6B3F">
        <w:rPr>
          <w:rFonts w:ascii="Times New Roman" w:eastAsia="Times New Roman" w:hAnsi="Times New Roman" w:cs="Times New Roman"/>
          <w:sz w:val="24"/>
          <w:szCs w:val="24"/>
          <w:lang w:val="en-US"/>
        </w:rPr>
        <w:t>There is a wealth of literature on Africa’s customs inefficiencies, and even more glaring is the lack of empirical studies specifically looking at the delay dynamics of Kribi Deep Seaport customs. Most of the literature available on the port tends to be either descriptive or policy-oriented, while a systematic analysis of institutional, technological, and operational customs delay factors at this port is missing. Thus, there is very little context-specific evidence to inform reform frameworks at Kribi Port.</w:t>
      </w:r>
    </w:p>
    <w:p w14:paraId="3AB1A669" w14:textId="77777777" w:rsidR="0093217E" w:rsidRPr="002F6B3F" w:rsidRDefault="0093217E" w:rsidP="002F6B3F">
      <w:pPr>
        <w:spacing w:line="360" w:lineRule="auto"/>
        <w:jc w:val="both"/>
        <w:rPr>
          <w:rFonts w:ascii="Times New Roman" w:hAnsi="Times New Roman" w:cs="Times New Roman"/>
          <w:b/>
          <w:sz w:val="28"/>
          <w:szCs w:val="28"/>
          <w:lang w:val="en-US"/>
        </w:rPr>
      </w:pPr>
      <w:r w:rsidRPr="002F6B3F">
        <w:rPr>
          <w:rFonts w:ascii="Times New Roman" w:eastAsia="Times New Roman" w:hAnsi="Times New Roman" w:cs="Times New Roman"/>
          <w:sz w:val="24"/>
          <w:szCs w:val="24"/>
          <w:lang w:val="en-US"/>
        </w:rPr>
        <w:t>This gap substantiates the reason for this research, which seeks to explore the factors, effects, and potential remedies concerning customs delays at Kribi Deep Seaport. The study seeks to implement global best practices and is based on empirical research to make useful suggestions aimed at improving customs operations. Fulfilling this gap is essential not only for Cameroon’s competitive position in trade but also for improving regional integration and transforming the economy of Central Africa.</w:t>
      </w:r>
    </w:p>
    <w:p w14:paraId="4C49D78C" w14:textId="77777777" w:rsidR="0093217E" w:rsidRPr="0093217E" w:rsidRDefault="0093217E" w:rsidP="0093217E">
      <w:pPr>
        <w:pStyle w:val="ListParagraph"/>
        <w:rPr>
          <w:rFonts w:ascii="Times New Roman" w:hAnsi="Times New Roman" w:cs="Times New Roman"/>
          <w:b/>
          <w:sz w:val="28"/>
          <w:szCs w:val="28"/>
          <w:lang w:val="en-US"/>
        </w:rPr>
      </w:pPr>
    </w:p>
    <w:p w14:paraId="47DEE1B0" w14:textId="77777777" w:rsidR="00E07801" w:rsidRDefault="00E07801" w:rsidP="0093217E">
      <w:pPr>
        <w:pStyle w:val="ListParagraph"/>
        <w:numPr>
          <w:ilvl w:val="0"/>
          <w:numId w:val="1"/>
        </w:numPr>
        <w:rPr>
          <w:rFonts w:ascii="Times New Roman" w:hAnsi="Times New Roman" w:cs="Times New Roman"/>
          <w:b/>
          <w:sz w:val="28"/>
          <w:szCs w:val="28"/>
          <w:lang w:val="en-US"/>
        </w:rPr>
      </w:pPr>
      <w:r w:rsidRPr="0093217E">
        <w:rPr>
          <w:rFonts w:ascii="Times New Roman" w:hAnsi="Times New Roman" w:cs="Times New Roman"/>
          <w:b/>
          <w:sz w:val="28"/>
          <w:szCs w:val="28"/>
          <w:lang w:val="en-US"/>
        </w:rPr>
        <w:t>METHODOLOGY</w:t>
      </w:r>
    </w:p>
    <w:p w14:paraId="4C84EFE2" w14:textId="77777777" w:rsidR="00802E51" w:rsidRPr="00802E51" w:rsidRDefault="00802E51" w:rsidP="00802E51">
      <w:pPr>
        <w:spacing w:line="360" w:lineRule="auto"/>
        <w:jc w:val="both"/>
        <w:rPr>
          <w:rFonts w:ascii="Times New Roman" w:hAnsi="Times New Roman" w:cs="Times New Roman"/>
          <w:sz w:val="24"/>
          <w:szCs w:val="24"/>
          <w:lang w:val="en-US"/>
        </w:rPr>
      </w:pPr>
      <w:r w:rsidRPr="00802E51">
        <w:rPr>
          <w:rFonts w:ascii="Times New Roman" w:hAnsi="Times New Roman" w:cs="Times New Roman"/>
          <w:sz w:val="24"/>
          <w:szCs w:val="24"/>
          <w:lang w:val="en-US"/>
        </w:rPr>
        <w:t>To understand the customs clearance processes associated with containerized goods at the Port of Kribi, this study employed an explanatory research design. As far as data collection and analysis is concerned, this research applies quantitative approaches. I adopted stratified random sampling to draw a sample size of 413 participants from several stakeholders in the logistics and port operations at Kribi.</w:t>
      </w:r>
    </w:p>
    <w:p w14:paraId="22F38DDD" w14:textId="77777777" w:rsidR="00802E51" w:rsidRPr="00802E51" w:rsidRDefault="00802E51" w:rsidP="00802E51">
      <w:pPr>
        <w:spacing w:line="360" w:lineRule="auto"/>
        <w:jc w:val="both"/>
        <w:rPr>
          <w:rFonts w:ascii="Times New Roman" w:hAnsi="Times New Roman" w:cs="Times New Roman"/>
          <w:sz w:val="24"/>
          <w:szCs w:val="24"/>
          <w:lang w:val="en-US"/>
        </w:rPr>
      </w:pPr>
    </w:p>
    <w:p w14:paraId="74962C2D" w14:textId="77777777" w:rsidR="00802E51" w:rsidRPr="00802E51" w:rsidRDefault="00802E51" w:rsidP="00802E51">
      <w:pPr>
        <w:spacing w:line="360" w:lineRule="auto"/>
        <w:jc w:val="both"/>
        <w:rPr>
          <w:rFonts w:ascii="Times New Roman" w:hAnsi="Times New Roman" w:cs="Times New Roman"/>
          <w:sz w:val="24"/>
          <w:szCs w:val="24"/>
          <w:lang w:val="en-US"/>
        </w:rPr>
      </w:pPr>
      <w:r w:rsidRPr="00802E51">
        <w:rPr>
          <w:rFonts w:ascii="Times New Roman" w:hAnsi="Times New Roman" w:cs="Times New Roman"/>
          <w:sz w:val="24"/>
          <w:szCs w:val="24"/>
          <w:lang w:val="en-US"/>
        </w:rPr>
        <w:t xml:space="preserve">The sampling procedure included various classes of stakeholders. More specifically, licensed customs brokers received 105 questionnaires, of which 100 were returned (a response rate of 95%). For the shipping lines, 60 questionnaires were sent out, yielding 55 completed questionnaires from the targeted respondents (a response rate of 95%). Regarding customs administrators, 80 questionnaires were distributed. Of those, 70 were returned positively. This represents a 90% response rate. For shippers, only 4 questionnaires were sent, all of which were returned completed. This represents a 100% response rate. In the case of consignees or </w:t>
      </w:r>
      <w:r w:rsidRPr="00802E51">
        <w:rPr>
          <w:rFonts w:ascii="Times New Roman" w:hAnsi="Times New Roman" w:cs="Times New Roman"/>
          <w:sz w:val="24"/>
          <w:szCs w:val="24"/>
          <w:lang w:val="en-US"/>
        </w:rPr>
        <w:lastRenderedPageBreak/>
        <w:t>importers, 150 questionnaires were distributed, out of which 120 were returned completed, representing a 75% response rate. For SGS Cameroon, 10 questionnaires were sent and 8 returned positively (an 80% response rate). Lastly, 4 questionnaires were issued to the PAK, receiving 2 positive responses and 2 non-responses, yielding a 50% response rate.</w:t>
      </w:r>
    </w:p>
    <w:p w14:paraId="4029B2D5" w14:textId="77777777" w:rsidR="00802E51" w:rsidRPr="00802E51" w:rsidRDefault="00802E51" w:rsidP="00802E5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802E51">
        <w:rPr>
          <w:rFonts w:ascii="Times New Roman" w:hAnsi="Times New Roman" w:cs="Times New Roman"/>
          <w:sz w:val="24"/>
          <w:szCs w:val="24"/>
          <w:lang w:val="en-US"/>
        </w:rPr>
        <w:t>he total of 413 questionnaires given out across different logistics and port operations rems, 359 were completed positively while 54 went unreturned. This synthesis of data reflects the opinions of various participants involved with the customs clearance operations at the Port of Kribi.</w:t>
      </w:r>
    </w:p>
    <w:p w14:paraId="1ABE7238" w14:textId="77777777" w:rsidR="00E07801" w:rsidRPr="00421B74" w:rsidRDefault="00E07801" w:rsidP="00421B74">
      <w:pPr>
        <w:pStyle w:val="ListParagraph"/>
        <w:numPr>
          <w:ilvl w:val="0"/>
          <w:numId w:val="5"/>
        </w:numPr>
        <w:spacing w:line="360" w:lineRule="auto"/>
        <w:jc w:val="both"/>
        <w:rPr>
          <w:rFonts w:ascii="Times New Roman" w:hAnsi="Times New Roman" w:cs="Times New Roman"/>
          <w:b/>
          <w:sz w:val="24"/>
          <w:szCs w:val="24"/>
        </w:rPr>
      </w:pPr>
      <w:r w:rsidRPr="00421B74">
        <w:rPr>
          <w:rFonts w:ascii="Times New Roman" w:hAnsi="Times New Roman" w:cs="Times New Roman"/>
          <w:b/>
          <w:sz w:val="24"/>
          <w:szCs w:val="24"/>
        </w:rPr>
        <w:t>FINDINGS</w:t>
      </w:r>
    </w:p>
    <w:p w14:paraId="173083D8" w14:textId="77777777" w:rsidR="00CE7DCC" w:rsidRDefault="00CE7DCC" w:rsidP="00CE7DCC">
      <w:pPr>
        <w:spacing w:line="360" w:lineRule="auto"/>
        <w:jc w:val="both"/>
        <w:rPr>
          <w:rFonts w:ascii="Times New Roman" w:eastAsia="Times New Roman" w:hAnsi="Times New Roman" w:cs="Times New Roman"/>
          <w:sz w:val="24"/>
          <w:szCs w:val="24"/>
          <w:lang w:val="en-US"/>
        </w:rPr>
      </w:pPr>
      <w:r w:rsidRPr="00CE7DCC">
        <w:rPr>
          <w:rFonts w:ascii="Times New Roman" w:eastAsia="Times New Roman" w:hAnsi="Times New Roman" w:cs="Times New Roman"/>
          <w:sz w:val="24"/>
          <w:szCs w:val="24"/>
          <w:lang w:val="en-US"/>
        </w:rPr>
        <w:t>The effectiveness of customs clearance processes is crucial for international trade, efficient functioning of ports, and revenue increase for the country. Ports are primary international transport logistical centers, and any ineffectiveness at customs, for example, can disrupt the national and regional economies. Regarding Kribi Deep Seaport of Cameroon which is marketed as a focal point of international trade in Central Africa, it is very important to focus on the nature and causes of delays in the operations to improve the overall efficiency of the port an</w:t>
      </w:r>
      <w:r>
        <w:rPr>
          <w:rFonts w:ascii="Times New Roman" w:eastAsia="Times New Roman" w:hAnsi="Times New Roman" w:cs="Times New Roman"/>
          <w:sz w:val="24"/>
          <w:szCs w:val="24"/>
          <w:lang w:val="en-US"/>
        </w:rPr>
        <w:t>d its competitiveness in trade.</w:t>
      </w:r>
    </w:p>
    <w:p w14:paraId="3B3EC378" w14:textId="77777777" w:rsidR="00421B74" w:rsidRDefault="00E94698" w:rsidP="001C7141">
      <w:pPr>
        <w:spacing w:line="360" w:lineRule="auto"/>
        <w:jc w:val="both"/>
        <w:rPr>
          <w:rFonts w:ascii="Times New Roman" w:hAnsi="Times New Roman" w:cs="Times New Roman"/>
          <w:sz w:val="24"/>
          <w:szCs w:val="24"/>
        </w:rPr>
      </w:pPr>
      <w:r w:rsidRPr="00E94698">
        <w:rPr>
          <w:rFonts w:ascii="Times New Roman" w:hAnsi="Times New Roman" w:cs="Times New Roman"/>
          <w:b/>
          <w:sz w:val="24"/>
          <w:szCs w:val="24"/>
        </w:rPr>
        <w:t>4.1</w:t>
      </w:r>
      <w:r>
        <w:rPr>
          <w:rFonts w:ascii="Times New Roman" w:hAnsi="Times New Roman" w:cs="Times New Roman"/>
          <w:sz w:val="24"/>
          <w:szCs w:val="24"/>
        </w:rPr>
        <w:t xml:space="preserve"> </w:t>
      </w:r>
      <w:r w:rsidR="004E1D28" w:rsidRPr="004E1D28">
        <w:rPr>
          <w:rFonts w:ascii="Times New Roman" w:hAnsi="Times New Roman" w:cs="Times New Roman"/>
          <w:b/>
          <w:sz w:val="24"/>
          <w:szCs w:val="24"/>
        </w:rPr>
        <w:t xml:space="preserve">Stakeholders of Delay and </w:t>
      </w:r>
      <w:proofErr w:type="spellStart"/>
      <w:r w:rsidR="004E1D28" w:rsidRPr="004E1D28">
        <w:rPr>
          <w:rFonts w:ascii="Times New Roman" w:hAnsi="Times New Roman" w:cs="Times New Roman"/>
          <w:b/>
          <w:sz w:val="24"/>
          <w:szCs w:val="24"/>
        </w:rPr>
        <w:t>Their</w:t>
      </w:r>
      <w:proofErr w:type="spellEnd"/>
      <w:r w:rsidR="004E1D28" w:rsidRPr="004E1D28">
        <w:rPr>
          <w:rFonts w:ascii="Times New Roman" w:hAnsi="Times New Roman" w:cs="Times New Roman"/>
          <w:b/>
          <w:sz w:val="24"/>
          <w:szCs w:val="24"/>
        </w:rPr>
        <w:t xml:space="preserve"> </w:t>
      </w:r>
      <w:proofErr w:type="spellStart"/>
      <w:r w:rsidR="004E1D28" w:rsidRPr="004E1D28">
        <w:rPr>
          <w:rFonts w:ascii="Times New Roman" w:hAnsi="Times New Roman" w:cs="Times New Roman"/>
          <w:b/>
          <w:sz w:val="24"/>
          <w:szCs w:val="24"/>
        </w:rPr>
        <w:t>Number</w:t>
      </w:r>
      <w:proofErr w:type="spellEnd"/>
      <w:r w:rsidR="004E1D28" w:rsidRPr="004E1D28">
        <w:rPr>
          <w:rFonts w:ascii="Times New Roman" w:hAnsi="Times New Roman" w:cs="Times New Roman"/>
          <w:b/>
          <w:sz w:val="24"/>
          <w:szCs w:val="24"/>
        </w:rPr>
        <w:t xml:space="preserve"> of Days</w:t>
      </w:r>
    </w:p>
    <w:p w14:paraId="71DDAFCD" w14:textId="77777777" w:rsidR="00CE7DCC" w:rsidRPr="00CE7DCC" w:rsidRDefault="00CE7DCC" w:rsidP="00CE7DCC">
      <w:pPr>
        <w:spacing w:line="360" w:lineRule="auto"/>
        <w:jc w:val="both"/>
        <w:rPr>
          <w:rFonts w:ascii="Times New Roman" w:eastAsia="Times New Roman" w:hAnsi="Times New Roman" w:cs="Times New Roman"/>
          <w:sz w:val="24"/>
          <w:szCs w:val="24"/>
          <w:lang w:val="en-US"/>
        </w:rPr>
      </w:pPr>
      <w:r w:rsidRPr="00CE7DCC">
        <w:rPr>
          <w:rFonts w:ascii="Times New Roman" w:eastAsia="Times New Roman" w:hAnsi="Times New Roman" w:cs="Times New Roman"/>
          <w:sz w:val="24"/>
          <w:szCs w:val="24"/>
          <w:lang w:val="en-US"/>
        </w:rPr>
        <w:t>This part discusses the outcomes pertaining to the primary actors who contributed to the customs clearance delays for the Kribi port, examining each stakeholder’s role regarding the operational inefficiencies and the impact delays have on the port and the economy of Cameroon as a whole. The analysis is developed from data evidence which captures notable actors such as the importers, customs brokers, customs administrators, and other members of the logistics chain and measures the average delays in days incurred by each actor to the customs clearance process. By identifying such delays, the research seeks to inform precise strategies and policy changes which could drastically minimize dwell times and enhance trade in Cameroon.</w:t>
      </w:r>
    </w:p>
    <w:p w14:paraId="60AE4A2D" w14:textId="77777777" w:rsidR="00BA7387" w:rsidRDefault="00C65F9A" w:rsidP="001C7141">
      <w:pPr>
        <w:spacing w:line="360" w:lineRule="auto"/>
        <w:jc w:val="both"/>
        <w:rPr>
          <w:rFonts w:ascii="Times New Roman" w:hAnsi="Times New Roman" w:cs="Times New Roman"/>
          <w:sz w:val="24"/>
          <w:szCs w:val="24"/>
        </w:rPr>
      </w:pPr>
      <w:r w:rsidRPr="001C7141">
        <w:rPr>
          <w:rFonts w:ascii="Times New Roman" w:hAnsi="Times New Roman" w:cs="Times New Roman"/>
          <w:sz w:val="24"/>
          <w:szCs w:val="24"/>
        </w:rPr>
        <w:lastRenderedPageBreak/>
        <w:t xml:space="preserve"> </w:t>
      </w:r>
      <w:r w:rsidR="00BA7387" w:rsidRPr="001C7141">
        <w:rPr>
          <w:rFonts w:ascii="Times New Roman" w:hAnsi="Times New Roman" w:cs="Times New Roman"/>
          <w:noProof/>
          <w:sz w:val="24"/>
          <w:szCs w:val="24"/>
          <w:lang w:val="en-US"/>
        </w:rPr>
        <w:drawing>
          <wp:inline distT="0" distB="0" distL="0" distR="0" wp14:anchorId="0B3B607F" wp14:editId="7FF1AB7E">
            <wp:extent cx="5591175" cy="2647950"/>
            <wp:effectExtent l="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60802F" w14:textId="282A56D1" w:rsidR="00E94698" w:rsidRPr="00E94698" w:rsidRDefault="00E94698" w:rsidP="004E1D28">
      <w:pPr>
        <w:spacing w:line="240" w:lineRule="auto"/>
        <w:jc w:val="both"/>
        <w:rPr>
          <w:rFonts w:ascii="Times New Roman" w:hAnsi="Times New Roman" w:cs="Times New Roman"/>
          <w:sz w:val="24"/>
          <w:szCs w:val="24"/>
        </w:rPr>
      </w:pPr>
      <w:r w:rsidRPr="00E94698">
        <w:rPr>
          <w:rFonts w:ascii="Times New Roman" w:hAnsi="Times New Roman" w:cs="Times New Roman"/>
          <w:sz w:val="24"/>
          <w:szCs w:val="24"/>
        </w:rPr>
        <w:t xml:space="preserve">  Figure </w:t>
      </w:r>
      <w:proofErr w:type="gramStart"/>
      <w:r w:rsidRPr="00E94698">
        <w:rPr>
          <w:rFonts w:ascii="Times New Roman" w:hAnsi="Times New Roman" w:cs="Times New Roman"/>
          <w:sz w:val="24"/>
          <w:szCs w:val="24"/>
        </w:rPr>
        <w:t>1:</w:t>
      </w:r>
      <w:proofErr w:type="gramEnd"/>
      <w:r w:rsidRPr="00E94698">
        <w:rPr>
          <w:rFonts w:ascii="Times New Roman" w:hAnsi="Times New Roman" w:cs="Times New Roman"/>
          <w:sz w:val="24"/>
          <w:szCs w:val="24"/>
        </w:rPr>
        <w:t xml:space="preserve"> </w:t>
      </w:r>
      <w:r w:rsidR="004E1D28" w:rsidRPr="004E1D28">
        <w:rPr>
          <w:rFonts w:ascii="Times New Roman" w:hAnsi="Times New Roman" w:cs="Times New Roman"/>
          <w:sz w:val="24"/>
          <w:szCs w:val="24"/>
        </w:rPr>
        <w:t xml:space="preserve">Stakeholders of Delay and </w:t>
      </w:r>
      <w:proofErr w:type="spellStart"/>
      <w:r w:rsidR="004E1D28" w:rsidRPr="004E1D28">
        <w:rPr>
          <w:rFonts w:ascii="Times New Roman" w:hAnsi="Times New Roman" w:cs="Times New Roman"/>
          <w:sz w:val="24"/>
          <w:szCs w:val="24"/>
        </w:rPr>
        <w:t>Their</w:t>
      </w:r>
      <w:proofErr w:type="spellEnd"/>
      <w:r w:rsidR="004E1D28" w:rsidRPr="004E1D28">
        <w:rPr>
          <w:rFonts w:ascii="Times New Roman" w:hAnsi="Times New Roman" w:cs="Times New Roman"/>
          <w:sz w:val="24"/>
          <w:szCs w:val="24"/>
        </w:rPr>
        <w:t xml:space="preserve"> </w:t>
      </w:r>
      <w:proofErr w:type="spellStart"/>
      <w:r w:rsidR="004E1D28" w:rsidRPr="004E1D28">
        <w:rPr>
          <w:rFonts w:ascii="Times New Roman" w:hAnsi="Times New Roman" w:cs="Times New Roman"/>
          <w:sz w:val="24"/>
          <w:szCs w:val="24"/>
        </w:rPr>
        <w:t>Number</w:t>
      </w:r>
      <w:proofErr w:type="spellEnd"/>
      <w:r w:rsidR="004E1D28" w:rsidRPr="004E1D28">
        <w:rPr>
          <w:rFonts w:ascii="Times New Roman" w:hAnsi="Times New Roman" w:cs="Times New Roman"/>
          <w:sz w:val="24"/>
          <w:szCs w:val="24"/>
        </w:rPr>
        <w:t xml:space="preserve"> of Days</w:t>
      </w:r>
    </w:p>
    <w:p w14:paraId="26224AC4" w14:textId="77777777" w:rsidR="006A6C8C" w:rsidRDefault="00E94698" w:rsidP="006A6C8C">
      <w:pPr>
        <w:spacing w:line="240" w:lineRule="auto"/>
        <w:jc w:val="both"/>
        <w:rPr>
          <w:rFonts w:ascii="Times New Roman" w:hAnsi="Times New Roman" w:cs="Times New Roman"/>
          <w:sz w:val="24"/>
          <w:szCs w:val="24"/>
        </w:rPr>
      </w:pPr>
      <w:r w:rsidRPr="00E94698">
        <w:rPr>
          <w:rFonts w:ascii="Times New Roman" w:hAnsi="Times New Roman" w:cs="Times New Roman"/>
          <w:sz w:val="24"/>
          <w:szCs w:val="24"/>
        </w:rPr>
        <w:t xml:space="preserve">   Source : Field </w:t>
      </w:r>
      <w:r w:rsidR="004E1D28" w:rsidRPr="00E94698">
        <w:rPr>
          <w:rFonts w:ascii="Times New Roman" w:hAnsi="Times New Roman" w:cs="Times New Roman"/>
          <w:sz w:val="24"/>
          <w:szCs w:val="24"/>
        </w:rPr>
        <w:t>Survey</w:t>
      </w:r>
      <w:r w:rsidRPr="00E94698">
        <w:rPr>
          <w:rFonts w:ascii="Times New Roman" w:hAnsi="Times New Roman" w:cs="Times New Roman"/>
          <w:sz w:val="24"/>
          <w:szCs w:val="24"/>
        </w:rPr>
        <w:t>, 2025</w:t>
      </w:r>
    </w:p>
    <w:p w14:paraId="0C9B03D1" w14:textId="7D4D9621" w:rsidR="006A6C8C" w:rsidRPr="006A6C8C" w:rsidRDefault="006A6C8C" w:rsidP="00917E06">
      <w:pPr>
        <w:spacing w:line="360" w:lineRule="auto"/>
        <w:jc w:val="both"/>
        <w:rPr>
          <w:rFonts w:ascii="Times New Roman" w:hAnsi="Times New Roman" w:cs="Times New Roman"/>
          <w:sz w:val="24"/>
          <w:szCs w:val="24"/>
        </w:rPr>
      </w:pPr>
      <w:r w:rsidRPr="006A6C8C">
        <w:rPr>
          <w:rFonts w:ascii="Times New Roman" w:hAnsi="Times New Roman" w:cs="Times New Roman"/>
          <w:color w:val="172B4D"/>
          <w:sz w:val="24"/>
          <w:szCs w:val="24"/>
          <w:shd w:val="clear" w:color="auto" w:fill="FFFFFF"/>
        </w:rPr>
        <w:t xml:space="preserve">The </w:t>
      </w:r>
      <w:proofErr w:type="spellStart"/>
      <w:r w:rsidRPr="006A6C8C">
        <w:rPr>
          <w:rFonts w:ascii="Times New Roman" w:hAnsi="Times New Roman" w:cs="Times New Roman"/>
          <w:color w:val="172B4D"/>
          <w:sz w:val="24"/>
          <w:szCs w:val="24"/>
          <w:shd w:val="clear" w:color="auto" w:fill="FFFFFF"/>
        </w:rPr>
        <w:t>fi</w:t>
      </w:r>
      <w:r w:rsidR="00917E06">
        <w:rPr>
          <w:rFonts w:ascii="Times New Roman" w:hAnsi="Times New Roman" w:cs="Times New Roman"/>
          <w:color w:val="172B4D"/>
          <w:sz w:val="24"/>
          <w:szCs w:val="24"/>
          <w:shd w:val="clear" w:color="auto" w:fill="FFFFFF"/>
        </w:rPr>
        <w:t>ndings</w:t>
      </w:r>
      <w:proofErr w:type="spellEnd"/>
      <w:r w:rsidR="00917E06">
        <w:rPr>
          <w:rFonts w:ascii="Times New Roman" w:hAnsi="Times New Roman" w:cs="Times New Roman"/>
          <w:color w:val="172B4D"/>
          <w:sz w:val="24"/>
          <w:szCs w:val="24"/>
          <w:shd w:val="clear" w:color="auto" w:fill="FFFFFF"/>
        </w:rPr>
        <w:t xml:space="preserve"> </w:t>
      </w:r>
      <w:proofErr w:type="spellStart"/>
      <w:r w:rsidR="00917E06">
        <w:rPr>
          <w:rFonts w:ascii="Times New Roman" w:hAnsi="Times New Roman" w:cs="Times New Roman"/>
          <w:color w:val="172B4D"/>
          <w:sz w:val="24"/>
          <w:szCs w:val="24"/>
          <w:shd w:val="clear" w:color="auto" w:fill="FFFFFF"/>
        </w:rPr>
        <w:t>presented</w:t>
      </w:r>
      <w:proofErr w:type="spellEnd"/>
      <w:r w:rsidR="00917E06">
        <w:rPr>
          <w:rFonts w:ascii="Times New Roman" w:hAnsi="Times New Roman" w:cs="Times New Roman"/>
          <w:color w:val="172B4D"/>
          <w:sz w:val="24"/>
          <w:szCs w:val="24"/>
          <w:shd w:val="clear" w:color="auto" w:fill="FFFFFF"/>
        </w:rPr>
        <w:t xml:space="preserve"> in Figure 1 </w:t>
      </w:r>
      <w:proofErr w:type="spellStart"/>
      <w:r w:rsidRPr="006A6C8C">
        <w:rPr>
          <w:rFonts w:ascii="Times New Roman" w:hAnsi="Times New Roman" w:cs="Times New Roman"/>
          <w:color w:val="172B4D"/>
          <w:sz w:val="24"/>
          <w:szCs w:val="24"/>
          <w:shd w:val="clear" w:color="auto" w:fill="FFFFFF"/>
        </w:rPr>
        <w:t>offer</w:t>
      </w:r>
      <w:proofErr w:type="spellEnd"/>
      <w:r w:rsidRPr="006A6C8C">
        <w:rPr>
          <w:rFonts w:ascii="Times New Roman" w:hAnsi="Times New Roman" w:cs="Times New Roman"/>
          <w:color w:val="172B4D"/>
          <w:sz w:val="24"/>
          <w:szCs w:val="24"/>
          <w:shd w:val="clear" w:color="auto" w:fill="FFFFFF"/>
        </w:rPr>
        <w:t xml:space="preserve"> a </w:t>
      </w:r>
      <w:proofErr w:type="spellStart"/>
      <w:r w:rsidRPr="006A6C8C">
        <w:rPr>
          <w:rFonts w:ascii="Times New Roman" w:hAnsi="Times New Roman" w:cs="Times New Roman"/>
          <w:color w:val="172B4D"/>
          <w:sz w:val="24"/>
          <w:szCs w:val="24"/>
          <w:shd w:val="clear" w:color="auto" w:fill="FFFFFF"/>
        </w:rPr>
        <w:t>critical</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empirical</w:t>
      </w:r>
      <w:proofErr w:type="spellEnd"/>
      <w:r w:rsidRPr="006A6C8C">
        <w:rPr>
          <w:rFonts w:ascii="Times New Roman" w:hAnsi="Times New Roman" w:cs="Times New Roman"/>
          <w:color w:val="172B4D"/>
          <w:sz w:val="24"/>
          <w:szCs w:val="24"/>
          <w:shd w:val="clear" w:color="auto" w:fill="FFFFFF"/>
        </w:rPr>
        <w:t xml:space="preserve"> illustration of the </w:t>
      </w:r>
      <w:proofErr w:type="spellStart"/>
      <w:r w:rsidRPr="006A6C8C">
        <w:rPr>
          <w:rFonts w:ascii="Times New Roman" w:hAnsi="Times New Roman" w:cs="Times New Roman"/>
          <w:color w:val="172B4D"/>
          <w:sz w:val="24"/>
          <w:szCs w:val="24"/>
          <w:shd w:val="clear" w:color="auto" w:fill="FFFFFF"/>
        </w:rPr>
        <w:t>actors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contributing</w:t>
      </w:r>
      <w:proofErr w:type="spellEnd"/>
      <w:r w:rsidRPr="006A6C8C">
        <w:rPr>
          <w:rFonts w:ascii="Times New Roman" w:hAnsi="Times New Roman" w:cs="Times New Roman"/>
          <w:color w:val="172B4D"/>
          <w:sz w:val="24"/>
          <w:szCs w:val="24"/>
          <w:shd w:val="clear" w:color="auto" w:fill="FFFFFF"/>
        </w:rPr>
        <w:t xml:space="preserve"> to customs clearance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at the Kribi Deep </w:t>
      </w:r>
      <w:proofErr w:type="spellStart"/>
      <w:r w:rsidRPr="006A6C8C">
        <w:rPr>
          <w:rFonts w:ascii="Times New Roman" w:hAnsi="Times New Roman" w:cs="Times New Roman"/>
          <w:color w:val="172B4D"/>
          <w:sz w:val="24"/>
          <w:szCs w:val="24"/>
          <w:shd w:val="clear" w:color="auto" w:fill="FFFFFF"/>
        </w:rPr>
        <w:t>Seaport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along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the magnitude of </w:t>
      </w:r>
      <w:proofErr w:type="spellStart"/>
      <w:r w:rsidRPr="006A6C8C">
        <w:rPr>
          <w:rFonts w:ascii="Times New Roman" w:hAnsi="Times New Roman" w:cs="Times New Roman"/>
          <w:color w:val="172B4D"/>
          <w:sz w:val="24"/>
          <w:szCs w:val="24"/>
          <w:shd w:val="clear" w:color="auto" w:fill="FFFFFF"/>
        </w:rPr>
        <w:t>their</w:t>
      </w:r>
      <w:proofErr w:type="spellEnd"/>
      <w:r w:rsidRPr="006A6C8C">
        <w:rPr>
          <w:rFonts w:ascii="Times New Roman" w:hAnsi="Times New Roman" w:cs="Times New Roman"/>
          <w:color w:val="172B4D"/>
          <w:sz w:val="24"/>
          <w:szCs w:val="24"/>
          <w:shd w:val="clear" w:color="auto" w:fill="FFFFFF"/>
        </w:rPr>
        <w:t xml:space="preserve"> respective impacts in </w:t>
      </w:r>
      <w:proofErr w:type="spellStart"/>
      <w:r w:rsidRPr="006A6C8C">
        <w:rPr>
          <w:rFonts w:ascii="Times New Roman" w:hAnsi="Times New Roman" w:cs="Times New Roman"/>
          <w:color w:val="172B4D"/>
          <w:sz w:val="24"/>
          <w:szCs w:val="24"/>
          <w:shd w:val="clear" w:color="auto" w:fill="FFFFFF"/>
        </w:rPr>
        <w:t>terms</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average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delay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days</w:t>
      </w:r>
      <w:proofErr w:type="spellEnd"/>
      <w:r w:rsidRPr="006A6C8C">
        <w:rPr>
          <w:rFonts w:ascii="Times New Roman" w:hAnsi="Times New Roman" w:cs="Times New Roman"/>
          <w:color w:val="172B4D"/>
          <w:sz w:val="24"/>
          <w:szCs w:val="24"/>
          <w:shd w:val="clear" w:color="auto" w:fill="FFFFFF"/>
        </w:rPr>
        <w:t xml:space="preserve">. The data </w:t>
      </w:r>
      <w:proofErr w:type="spellStart"/>
      <w:r w:rsidRPr="006A6C8C">
        <w:rPr>
          <w:rFonts w:ascii="Times New Roman" w:hAnsi="Times New Roman" w:cs="Times New Roman"/>
          <w:color w:val="172B4D"/>
          <w:sz w:val="24"/>
          <w:szCs w:val="24"/>
          <w:shd w:val="clear" w:color="auto" w:fill="FFFFFF"/>
        </w:rPr>
        <w:t>clearly</w:t>
      </w:r>
      <w:proofErr w:type="spellEnd"/>
      <w:r w:rsidRPr="006A6C8C">
        <w:rPr>
          <w:rFonts w:ascii="Times New Roman" w:hAnsi="Times New Roman" w:cs="Times New Roman"/>
          <w:color w:val="172B4D"/>
          <w:sz w:val="24"/>
          <w:szCs w:val="24"/>
          <w:shd w:val="clear" w:color="auto" w:fill="FFFFFF"/>
        </w:rPr>
        <w:t xml:space="preserve"> point to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as the </w:t>
      </w:r>
      <w:proofErr w:type="spellStart"/>
      <w:r w:rsidRPr="006A6C8C">
        <w:rPr>
          <w:rFonts w:ascii="Times New Roman" w:hAnsi="Times New Roman" w:cs="Times New Roman"/>
          <w:color w:val="172B4D"/>
          <w:sz w:val="24"/>
          <w:szCs w:val="24"/>
          <w:shd w:val="clear" w:color="auto" w:fill="FFFFFF"/>
        </w:rPr>
        <w:t>most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significant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contributors</w:t>
      </w:r>
      <w:proofErr w:type="spellEnd"/>
      <w:r w:rsidRPr="006A6C8C">
        <w:rPr>
          <w:rFonts w:ascii="Times New Roman" w:hAnsi="Times New Roman" w:cs="Times New Roman"/>
          <w:color w:val="172B4D"/>
          <w:sz w:val="24"/>
          <w:szCs w:val="24"/>
          <w:shd w:val="clear" w:color="auto" w:fill="FFFFFF"/>
        </w:rPr>
        <w:t xml:space="preserve"> to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an </w:t>
      </w:r>
      <w:proofErr w:type="spellStart"/>
      <w:r w:rsidRPr="006A6C8C">
        <w:rPr>
          <w:rFonts w:ascii="Times New Roman" w:hAnsi="Times New Roman" w:cs="Times New Roman"/>
          <w:color w:val="172B4D"/>
          <w:sz w:val="24"/>
          <w:szCs w:val="24"/>
          <w:shd w:val="clear" w:color="auto" w:fill="FFFFFF"/>
        </w:rPr>
        <w:t>average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delay</w:t>
      </w:r>
      <w:proofErr w:type="spellEnd"/>
      <w:r w:rsidRPr="006A6C8C">
        <w:rPr>
          <w:rFonts w:ascii="Times New Roman" w:hAnsi="Times New Roman" w:cs="Times New Roman"/>
          <w:color w:val="172B4D"/>
          <w:sz w:val="24"/>
          <w:szCs w:val="24"/>
          <w:shd w:val="clear" w:color="auto" w:fill="FFFFFF"/>
        </w:rPr>
        <w:t xml:space="preserve"> of 90 </w:t>
      </w:r>
      <w:proofErr w:type="spellStart"/>
      <w:r w:rsidRPr="006A6C8C">
        <w:rPr>
          <w:rFonts w:ascii="Times New Roman" w:hAnsi="Times New Roman" w:cs="Times New Roman"/>
          <w:color w:val="172B4D"/>
          <w:sz w:val="24"/>
          <w:szCs w:val="24"/>
          <w:shd w:val="clear" w:color="auto" w:fill="FFFFFF"/>
        </w:rPr>
        <w:t>days</w:t>
      </w:r>
      <w:proofErr w:type="spellEnd"/>
      <w:r w:rsidRPr="006A6C8C">
        <w:rPr>
          <w:rFonts w:ascii="Times New Roman" w:hAnsi="Times New Roman" w:cs="Times New Roman"/>
          <w:color w:val="172B4D"/>
          <w:sz w:val="24"/>
          <w:szCs w:val="24"/>
          <w:shd w:val="clear" w:color="auto" w:fill="FFFFFF"/>
        </w:rPr>
        <w:t xml:space="preserve"> an </w:t>
      </w:r>
      <w:proofErr w:type="spellStart"/>
      <w:r w:rsidRPr="006A6C8C">
        <w:rPr>
          <w:rFonts w:ascii="Times New Roman" w:hAnsi="Times New Roman" w:cs="Times New Roman"/>
          <w:color w:val="172B4D"/>
          <w:sz w:val="24"/>
          <w:szCs w:val="24"/>
          <w:shd w:val="clear" w:color="auto" w:fill="FFFFFF"/>
        </w:rPr>
        <w:t>exceptionally</w:t>
      </w:r>
      <w:proofErr w:type="spellEnd"/>
      <w:r w:rsidRPr="006A6C8C">
        <w:rPr>
          <w:rFonts w:ascii="Times New Roman" w:hAnsi="Times New Roman" w:cs="Times New Roman"/>
          <w:color w:val="172B4D"/>
          <w:sz w:val="24"/>
          <w:szCs w:val="24"/>
          <w:shd w:val="clear" w:color="auto" w:fill="FFFFFF"/>
        </w:rPr>
        <w:t xml:space="preserve"> high figure </w:t>
      </w:r>
      <w:proofErr w:type="spellStart"/>
      <w:r w:rsidRPr="006A6C8C">
        <w:rPr>
          <w:rFonts w:ascii="Times New Roman" w:hAnsi="Times New Roman" w:cs="Times New Roman"/>
          <w:color w:val="172B4D"/>
          <w:sz w:val="24"/>
          <w:szCs w:val="24"/>
          <w:shd w:val="clear" w:color="auto" w:fill="FFFFFF"/>
        </w:rPr>
        <w:t>compared</w:t>
      </w:r>
      <w:proofErr w:type="spellEnd"/>
      <w:r w:rsidRPr="006A6C8C">
        <w:rPr>
          <w:rFonts w:ascii="Times New Roman" w:hAnsi="Times New Roman" w:cs="Times New Roman"/>
          <w:color w:val="172B4D"/>
          <w:sz w:val="24"/>
          <w:szCs w:val="24"/>
          <w:shd w:val="clear" w:color="auto" w:fill="FFFFFF"/>
        </w:rPr>
        <w:t xml:space="preserve"> to </w:t>
      </w:r>
      <w:proofErr w:type="spellStart"/>
      <w:r w:rsidRPr="006A6C8C">
        <w:rPr>
          <w:rFonts w:ascii="Times New Roman" w:hAnsi="Times New Roman" w:cs="Times New Roman"/>
          <w:color w:val="172B4D"/>
          <w:sz w:val="24"/>
          <w:szCs w:val="24"/>
          <w:shd w:val="clear" w:color="auto" w:fill="FFFFFF"/>
        </w:rPr>
        <w:t>other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actors</w:t>
      </w:r>
      <w:proofErr w:type="spellEnd"/>
      <w:r w:rsidRPr="006A6C8C">
        <w:rPr>
          <w:rFonts w:ascii="Times New Roman" w:hAnsi="Times New Roman" w:cs="Times New Roman"/>
          <w:color w:val="172B4D"/>
          <w:sz w:val="24"/>
          <w:szCs w:val="24"/>
          <w:shd w:val="clear" w:color="auto" w:fill="FFFFFF"/>
        </w:rPr>
        <w:t xml:space="preserve">. This </w:t>
      </w:r>
      <w:proofErr w:type="spellStart"/>
      <w:r w:rsidRPr="006A6C8C">
        <w:rPr>
          <w:rFonts w:ascii="Times New Roman" w:hAnsi="Times New Roman" w:cs="Times New Roman"/>
          <w:color w:val="172B4D"/>
          <w:sz w:val="24"/>
          <w:szCs w:val="24"/>
          <w:shd w:val="clear" w:color="auto" w:fill="FFFFFF"/>
        </w:rPr>
        <w:t>strongly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suggests</w:t>
      </w:r>
      <w:proofErr w:type="spellEnd"/>
      <w:r w:rsidRPr="006A6C8C">
        <w:rPr>
          <w:rFonts w:ascii="Times New Roman" w:hAnsi="Times New Roman" w:cs="Times New Roman"/>
          <w:color w:val="172B4D"/>
          <w:sz w:val="24"/>
          <w:szCs w:val="24"/>
          <w:shd w:val="clear" w:color="auto" w:fill="FFFFFF"/>
        </w:rPr>
        <w:t xml:space="preserve"> a </w:t>
      </w:r>
      <w:proofErr w:type="spellStart"/>
      <w:r w:rsidRPr="006A6C8C">
        <w:rPr>
          <w:rFonts w:ascii="Times New Roman" w:hAnsi="Times New Roman" w:cs="Times New Roman"/>
          <w:color w:val="172B4D"/>
          <w:sz w:val="24"/>
          <w:szCs w:val="24"/>
          <w:shd w:val="clear" w:color="auto" w:fill="FFFFFF"/>
        </w:rPr>
        <w:t>systemic</w:t>
      </w:r>
      <w:proofErr w:type="spellEnd"/>
      <w:r w:rsidRPr="006A6C8C">
        <w:rPr>
          <w:rFonts w:ascii="Times New Roman" w:hAnsi="Times New Roman" w:cs="Times New Roman"/>
          <w:color w:val="172B4D"/>
          <w:sz w:val="24"/>
          <w:szCs w:val="24"/>
          <w:shd w:val="clear" w:color="auto" w:fill="FFFFFF"/>
        </w:rPr>
        <w:t xml:space="preserve"> issue </w:t>
      </w:r>
      <w:proofErr w:type="spellStart"/>
      <w:r w:rsidRPr="006A6C8C">
        <w:rPr>
          <w:rFonts w:ascii="Times New Roman" w:hAnsi="Times New Roman" w:cs="Times New Roman"/>
          <w:color w:val="172B4D"/>
          <w:sz w:val="24"/>
          <w:szCs w:val="24"/>
          <w:shd w:val="clear" w:color="auto" w:fill="FFFFFF"/>
        </w:rPr>
        <w:t>among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most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likely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related</w:t>
      </w:r>
      <w:proofErr w:type="spellEnd"/>
      <w:r w:rsidRPr="006A6C8C">
        <w:rPr>
          <w:rFonts w:ascii="Times New Roman" w:hAnsi="Times New Roman" w:cs="Times New Roman"/>
          <w:color w:val="172B4D"/>
          <w:sz w:val="24"/>
          <w:szCs w:val="24"/>
          <w:shd w:val="clear" w:color="auto" w:fill="FFFFFF"/>
        </w:rPr>
        <w:t xml:space="preserve"> to </w:t>
      </w:r>
      <w:proofErr w:type="spellStart"/>
      <w:r w:rsidRPr="006A6C8C">
        <w:rPr>
          <w:rFonts w:ascii="Times New Roman" w:hAnsi="Times New Roman" w:cs="Times New Roman"/>
          <w:color w:val="172B4D"/>
          <w:sz w:val="24"/>
          <w:szCs w:val="24"/>
          <w:shd w:val="clear" w:color="auto" w:fill="FFFFFF"/>
        </w:rPr>
        <w:t>insufficient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liquidity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poor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financial</w:t>
      </w:r>
      <w:proofErr w:type="spellEnd"/>
      <w:r w:rsidRPr="006A6C8C">
        <w:rPr>
          <w:rFonts w:ascii="Times New Roman" w:hAnsi="Times New Roman" w:cs="Times New Roman"/>
          <w:color w:val="172B4D"/>
          <w:sz w:val="24"/>
          <w:szCs w:val="24"/>
          <w:shd w:val="clear" w:color="auto" w:fill="FFFFFF"/>
        </w:rPr>
        <w:t xml:space="preserve"> planning, or </w:t>
      </w:r>
      <w:proofErr w:type="spellStart"/>
      <w:r w:rsidRPr="006A6C8C">
        <w:rPr>
          <w:rFonts w:ascii="Times New Roman" w:hAnsi="Times New Roman" w:cs="Times New Roman"/>
          <w:color w:val="172B4D"/>
          <w:sz w:val="24"/>
          <w:szCs w:val="24"/>
          <w:shd w:val="clear" w:color="auto" w:fill="FFFFFF"/>
        </w:rPr>
        <w:t>bureaucratic</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hurdles</w:t>
      </w:r>
      <w:proofErr w:type="spellEnd"/>
      <w:r w:rsidRPr="006A6C8C">
        <w:rPr>
          <w:rFonts w:ascii="Times New Roman" w:hAnsi="Times New Roman" w:cs="Times New Roman"/>
          <w:color w:val="172B4D"/>
          <w:sz w:val="24"/>
          <w:szCs w:val="24"/>
          <w:shd w:val="clear" w:color="auto" w:fill="FFFFFF"/>
        </w:rPr>
        <w:t xml:space="preserve"> in </w:t>
      </w:r>
      <w:proofErr w:type="spellStart"/>
      <w:r w:rsidRPr="006A6C8C">
        <w:rPr>
          <w:rFonts w:ascii="Times New Roman" w:hAnsi="Times New Roman" w:cs="Times New Roman"/>
          <w:color w:val="172B4D"/>
          <w:sz w:val="24"/>
          <w:szCs w:val="24"/>
          <w:shd w:val="clear" w:color="auto" w:fill="FFFFFF"/>
        </w:rPr>
        <w:t>mobilizing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funds</w:t>
      </w:r>
      <w:proofErr w:type="spellEnd"/>
      <w:r w:rsidRPr="006A6C8C">
        <w:rPr>
          <w:rFonts w:ascii="Times New Roman" w:hAnsi="Times New Roman" w:cs="Times New Roman"/>
          <w:color w:val="172B4D"/>
          <w:sz w:val="24"/>
          <w:szCs w:val="24"/>
          <w:shd w:val="clear" w:color="auto" w:fill="FFFFFF"/>
        </w:rPr>
        <w:t xml:space="preserve"> for customs </w:t>
      </w:r>
      <w:proofErr w:type="spellStart"/>
      <w:r w:rsidRPr="006A6C8C">
        <w:rPr>
          <w:rFonts w:ascii="Times New Roman" w:hAnsi="Times New Roman" w:cs="Times New Roman"/>
          <w:color w:val="172B4D"/>
          <w:sz w:val="24"/>
          <w:szCs w:val="24"/>
          <w:shd w:val="clear" w:color="auto" w:fill="FFFFFF"/>
        </w:rPr>
        <w:t>duties</w:t>
      </w:r>
      <w:proofErr w:type="spellEnd"/>
      <w:r w:rsidRPr="006A6C8C">
        <w:rPr>
          <w:rFonts w:ascii="Times New Roman" w:hAnsi="Times New Roman" w:cs="Times New Roman"/>
          <w:color w:val="172B4D"/>
          <w:sz w:val="24"/>
          <w:szCs w:val="24"/>
          <w:shd w:val="clear" w:color="auto" w:fill="FFFFFF"/>
        </w:rPr>
        <w:t xml:space="preserve"> and port-</w:t>
      </w:r>
      <w:proofErr w:type="spellStart"/>
      <w:r w:rsidRPr="006A6C8C">
        <w:rPr>
          <w:rFonts w:ascii="Times New Roman" w:hAnsi="Times New Roman" w:cs="Times New Roman"/>
          <w:color w:val="172B4D"/>
          <w:sz w:val="24"/>
          <w:szCs w:val="24"/>
          <w:shd w:val="clear" w:color="auto" w:fill="FFFFFF"/>
        </w:rPr>
        <w:t>related</w:t>
      </w:r>
      <w:proofErr w:type="spellEnd"/>
      <w:r w:rsidRPr="006A6C8C">
        <w:rPr>
          <w:rFonts w:ascii="Times New Roman" w:hAnsi="Times New Roman" w:cs="Times New Roman"/>
          <w:color w:val="172B4D"/>
          <w:sz w:val="24"/>
          <w:szCs w:val="24"/>
          <w:shd w:val="clear" w:color="auto" w:fill="FFFFFF"/>
        </w:rPr>
        <w:t xml:space="preserve"> charges. The </w:t>
      </w:r>
      <w:proofErr w:type="spellStart"/>
      <w:r w:rsidRPr="006A6C8C">
        <w:rPr>
          <w:rFonts w:ascii="Times New Roman" w:hAnsi="Times New Roman" w:cs="Times New Roman"/>
          <w:color w:val="172B4D"/>
          <w:sz w:val="24"/>
          <w:szCs w:val="24"/>
          <w:shd w:val="clear" w:color="auto" w:fill="FFFFFF"/>
        </w:rPr>
        <w:t>prevalence</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associated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the importer highlights a </w:t>
      </w:r>
      <w:proofErr w:type="spellStart"/>
      <w:r w:rsidRPr="006A6C8C">
        <w:rPr>
          <w:rFonts w:ascii="Times New Roman" w:hAnsi="Times New Roman" w:cs="Times New Roman"/>
          <w:color w:val="172B4D"/>
          <w:sz w:val="24"/>
          <w:szCs w:val="24"/>
          <w:shd w:val="clear" w:color="auto" w:fill="FFFFFF"/>
        </w:rPr>
        <w:t>critical</w:t>
      </w:r>
      <w:proofErr w:type="spellEnd"/>
      <w:r w:rsidRPr="006A6C8C">
        <w:rPr>
          <w:rFonts w:ascii="Times New Roman" w:hAnsi="Times New Roman" w:cs="Times New Roman"/>
          <w:color w:val="172B4D"/>
          <w:sz w:val="24"/>
          <w:szCs w:val="24"/>
          <w:shd w:val="clear" w:color="auto" w:fill="FFFFFF"/>
        </w:rPr>
        <w:t xml:space="preserve"> gap </w:t>
      </w:r>
      <w:proofErr w:type="spellStart"/>
      <w:r w:rsidRPr="006A6C8C">
        <w:rPr>
          <w:rFonts w:ascii="Times New Roman" w:hAnsi="Times New Roman" w:cs="Times New Roman"/>
          <w:color w:val="172B4D"/>
          <w:sz w:val="24"/>
          <w:szCs w:val="24"/>
          <w:shd w:val="clear" w:color="auto" w:fill="FFFFFF"/>
        </w:rPr>
        <w:t>pertaining</w:t>
      </w:r>
      <w:proofErr w:type="spellEnd"/>
      <w:r w:rsidRPr="006A6C8C">
        <w:rPr>
          <w:rFonts w:ascii="Times New Roman" w:hAnsi="Times New Roman" w:cs="Times New Roman"/>
          <w:color w:val="172B4D"/>
          <w:sz w:val="24"/>
          <w:szCs w:val="24"/>
          <w:shd w:val="clear" w:color="auto" w:fill="FFFFFF"/>
        </w:rPr>
        <w:t xml:space="preserve"> to the </w:t>
      </w:r>
      <w:proofErr w:type="spellStart"/>
      <w:r w:rsidRPr="006A6C8C">
        <w:rPr>
          <w:rFonts w:ascii="Times New Roman" w:hAnsi="Times New Roman" w:cs="Times New Roman"/>
          <w:color w:val="172B4D"/>
          <w:sz w:val="24"/>
          <w:szCs w:val="24"/>
          <w:shd w:val="clear" w:color="auto" w:fill="FFFFFF"/>
        </w:rPr>
        <w:t>pre-arrival</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pre</w:t>
      </w:r>
      <w:proofErr w:type="spellEnd"/>
      <w:r w:rsidRPr="006A6C8C">
        <w:rPr>
          <w:rFonts w:ascii="Times New Roman" w:hAnsi="Times New Roman" w:cs="Times New Roman"/>
          <w:color w:val="172B4D"/>
          <w:sz w:val="24"/>
          <w:szCs w:val="24"/>
          <w:shd w:val="clear" w:color="auto" w:fill="FFFFFF"/>
        </w:rPr>
        <w:t xml:space="preserve">-clearance </w:t>
      </w:r>
      <w:proofErr w:type="spellStart"/>
      <w:r w:rsidRPr="006A6C8C">
        <w:rPr>
          <w:rFonts w:ascii="Times New Roman" w:hAnsi="Times New Roman" w:cs="Times New Roman"/>
          <w:color w:val="172B4D"/>
          <w:sz w:val="24"/>
          <w:szCs w:val="24"/>
          <w:shd w:val="clear" w:color="auto" w:fill="FFFFFF"/>
        </w:rPr>
        <w:t>financing</w:t>
      </w:r>
      <w:proofErr w:type="spellEnd"/>
      <w:r w:rsidRPr="006A6C8C">
        <w:rPr>
          <w:rFonts w:ascii="Times New Roman" w:hAnsi="Times New Roman" w:cs="Times New Roman"/>
          <w:color w:val="172B4D"/>
          <w:sz w:val="24"/>
          <w:szCs w:val="24"/>
          <w:shd w:val="clear" w:color="auto" w:fill="FFFFFF"/>
        </w:rPr>
        <w:t xml:space="preserve"> gaps </w:t>
      </w:r>
      <w:proofErr w:type="spellStart"/>
      <w:r w:rsidRPr="006A6C8C">
        <w:rPr>
          <w:rFonts w:ascii="Times New Roman" w:hAnsi="Times New Roman" w:cs="Times New Roman"/>
          <w:color w:val="172B4D"/>
          <w:sz w:val="24"/>
          <w:szCs w:val="24"/>
          <w:shd w:val="clear" w:color="auto" w:fill="FFFFFF"/>
        </w:rPr>
        <w:t>that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policy</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operational</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approaches</w:t>
      </w:r>
      <w:proofErr w:type="spellEnd"/>
      <w:r w:rsidRPr="006A6C8C">
        <w:rPr>
          <w:rFonts w:ascii="Times New Roman" w:hAnsi="Times New Roman" w:cs="Times New Roman"/>
          <w:color w:val="172B4D"/>
          <w:sz w:val="24"/>
          <w:szCs w:val="24"/>
          <w:shd w:val="clear" w:color="auto" w:fill="FFFFFF"/>
        </w:rPr>
        <w:t xml:space="preserve"> must </w:t>
      </w:r>
      <w:proofErr w:type="spellStart"/>
      <w:r w:rsidRPr="006A6C8C">
        <w:rPr>
          <w:rFonts w:ascii="Times New Roman" w:hAnsi="Times New Roman" w:cs="Times New Roman"/>
          <w:color w:val="172B4D"/>
          <w:sz w:val="24"/>
          <w:szCs w:val="24"/>
          <w:shd w:val="clear" w:color="auto" w:fill="FFFFFF"/>
        </w:rPr>
        <w:t>address</w:t>
      </w:r>
      <w:proofErr w:type="spellEnd"/>
      <w:r w:rsidRPr="006A6C8C">
        <w:rPr>
          <w:rFonts w:ascii="Times New Roman" w:hAnsi="Times New Roman" w:cs="Times New Roman"/>
          <w:color w:val="172B4D"/>
          <w:sz w:val="24"/>
          <w:szCs w:val="24"/>
          <w:shd w:val="clear" w:color="auto" w:fill="FFFFFF"/>
        </w:rPr>
        <w:t xml:space="preserve"> as a </w:t>
      </w:r>
      <w:proofErr w:type="spellStart"/>
      <w:r w:rsidRPr="006A6C8C">
        <w:rPr>
          <w:rFonts w:ascii="Times New Roman" w:hAnsi="Times New Roman" w:cs="Times New Roman"/>
          <w:color w:val="172B4D"/>
          <w:sz w:val="24"/>
          <w:szCs w:val="24"/>
          <w:shd w:val="clear" w:color="auto" w:fill="FFFFFF"/>
        </w:rPr>
        <w:t>matter</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urgency</w:t>
      </w:r>
      <w:proofErr w:type="spellEnd"/>
      <w:r w:rsidRPr="006A6C8C">
        <w:rPr>
          <w:rFonts w:ascii="Times New Roman" w:hAnsi="Times New Roman" w:cs="Times New Roman"/>
          <w:color w:val="172B4D"/>
          <w:sz w:val="24"/>
          <w:szCs w:val="24"/>
          <w:shd w:val="clear" w:color="auto" w:fill="FFFFFF"/>
        </w:rPr>
        <w:t xml:space="preserve">. </w:t>
      </w:r>
    </w:p>
    <w:p w14:paraId="31EE2EC3" w14:textId="77777777" w:rsidR="006A6C8C" w:rsidRPr="0049178E"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 xml:space="preserve">Customs brokers and administration </w:t>
      </w:r>
      <w:proofErr w:type="spellStart"/>
      <w:r w:rsidRPr="006A6C8C">
        <w:rPr>
          <w:rFonts w:ascii="Times New Roman" w:hAnsi="Times New Roman" w:cs="Times New Roman"/>
          <w:color w:val="172B4D"/>
          <w:sz w:val="24"/>
          <w:szCs w:val="24"/>
          <w:shd w:val="clear" w:color="auto" w:fill="FFFFFF"/>
        </w:rPr>
        <w:t>officers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closely</w:t>
      </w:r>
      <w:proofErr w:type="spellEnd"/>
      <w:r w:rsidRPr="006A6C8C">
        <w:rPr>
          <w:rFonts w:ascii="Times New Roman" w:hAnsi="Times New Roman" w:cs="Times New Roman"/>
          <w:color w:val="172B4D"/>
          <w:sz w:val="24"/>
          <w:szCs w:val="24"/>
          <w:shd w:val="clear" w:color="auto" w:fill="FFFFFF"/>
        </w:rPr>
        <w:t xml:space="preserve"> follow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as </w:t>
      </w:r>
      <w:proofErr w:type="spellStart"/>
      <w:r w:rsidRPr="006A6C8C">
        <w:rPr>
          <w:rFonts w:ascii="Times New Roman" w:hAnsi="Times New Roman" w:cs="Times New Roman"/>
          <w:color w:val="172B4D"/>
          <w:sz w:val="24"/>
          <w:szCs w:val="24"/>
          <w:shd w:val="clear" w:color="auto" w:fill="FFFFFF"/>
        </w:rPr>
        <w:t>they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contribute</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n</w:t>
      </w:r>
      <w:r w:rsidRPr="00920BF4">
        <w:rPr>
          <w:rFonts w:ascii="Times New Roman" w:hAnsi="Times New Roman" w:cs="Times New Roman"/>
          <w:color w:val="172B4D"/>
          <w:sz w:val="24"/>
          <w:szCs w:val="24"/>
          <w:shd w:val="clear" w:color="auto" w:fill="FFFFFF"/>
        </w:rPr>
        <w:t>ext</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most</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impacted</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procedural</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delays</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with</w:t>
      </w:r>
      <w:proofErr w:type="spellEnd"/>
      <w:r w:rsidRPr="00920BF4">
        <w:rPr>
          <w:rFonts w:ascii="Times New Roman" w:hAnsi="Times New Roman" w:cs="Times New Roman"/>
          <w:color w:val="172B4D"/>
          <w:sz w:val="24"/>
          <w:szCs w:val="24"/>
          <w:shd w:val="clear" w:color="auto" w:fill="FFFFFF"/>
        </w:rPr>
        <w:t xml:space="preserve"> 15 and 10 </w:t>
      </w:r>
      <w:proofErr w:type="spellStart"/>
      <w:r w:rsidRPr="00920BF4">
        <w:rPr>
          <w:rFonts w:ascii="Times New Roman" w:hAnsi="Times New Roman" w:cs="Times New Roman"/>
          <w:color w:val="172B4D"/>
          <w:sz w:val="24"/>
          <w:szCs w:val="24"/>
          <w:shd w:val="clear" w:color="auto" w:fill="FFFFFF"/>
        </w:rPr>
        <w:t>days</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respectively</w:t>
      </w:r>
      <w:proofErr w:type="spellEnd"/>
      <w:r w:rsidRPr="00FF7517">
        <w:rPr>
          <w:rFonts w:ascii="Times New Roman" w:hAnsi="Times New Roman" w:cs="Times New Roman"/>
          <w:color w:val="172B4D"/>
          <w:sz w:val="24"/>
          <w:szCs w:val="24"/>
        </w:rPr>
        <w:t xml:space="preserve">. The </w:t>
      </w:r>
      <w:proofErr w:type="spellStart"/>
      <w:r w:rsidRPr="00FF7517">
        <w:rPr>
          <w:rFonts w:ascii="Times New Roman" w:hAnsi="Times New Roman" w:cs="Times New Roman"/>
          <w:color w:val="172B4D"/>
          <w:sz w:val="24"/>
          <w:szCs w:val="24"/>
        </w:rPr>
        <w:t>inadequate</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digitization</w:t>
      </w:r>
      <w:proofErr w:type="spellEnd"/>
      <w:r w:rsidRPr="00FF7517">
        <w:rPr>
          <w:rFonts w:ascii="Times New Roman" w:hAnsi="Times New Roman" w:cs="Times New Roman"/>
          <w:color w:val="172B4D"/>
          <w:sz w:val="24"/>
          <w:szCs w:val="24"/>
        </w:rPr>
        <w:t xml:space="preserve"> or </w:t>
      </w:r>
      <w:proofErr w:type="spellStart"/>
      <w:r w:rsidRPr="00FF7517">
        <w:rPr>
          <w:rFonts w:ascii="Times New Roman" w:hAnsi="Times New Roman" w:cs="Times New Roman"/>
          <w:color w:val="172B4D"/>
          <w:sz w:val="24"/>
          <w:szCs w:val="24"/>
        </w:rPr>
        <w:t>rapidly</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evolving</w:t>
      </w:r>
      <w:proofErr w:type="spellEnd"/>
      <w:r w:rsidRPr="00FF7517">
        <w:rPr>
          <w:rFonts w:ascii="Times New Roman" w:hAnsi="Times New Roman" w:cs="Times New Roman"/>
          <w:color w:val="172B4D"/>
          <w:sz w:val="24"/>
          <w:szCs w:val="24"/>
        </w:rPr>
        <w:t xml:space="preserve"> customs documentation </w:t>
      </w:r>
      <w:proofErr w:type="spellStart"/>
      <w:r w:rsidRPr="00FF7517">
        <w:rPr>
          <w:rFonts w:ascii="Times New Roman" w:hAnsi="Times New Roman" w:cs="Times New Roman"/>
          <w:color w:val="172B4D"/>
          <w:sz w:val="24"/>
          <w:szCs w:val="24"/>
        </w:rPr>
        <w:t>procedures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may</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account</w:t>
      </w:r>
      <w:proofErr w:type="spellEnd"/>
      <w:r w:rsidRPr="00FF7517">
        <w:rPr>
          <w:rFonts w:ascii="Times New Roman" w:hAnsi="Times New Roman" w:cs="Times New Roman"/>
          <w:color w:val="172B4D"/>
          <w:sz w:val="24"/>
          <w:szCs w:val="24"/>
        </w:rPr>
        <w:t xml:space="preserve"> for the </w:t>
      </w:r>
      <w:proofErr w:type="spellStart"/>
      <w:r w:rsidRPr="00FF7517">
        <w:rPr>
          <w:rFonts w:ascii="Times New Roman" w:hAnsi="Times New Roman" w:cs="Times New Roman"/>
          <w:color w:val="172B4D"/>
          <w:sz w:val="24"/>
          <w:szCs w:val="24"/>
        </w:rPr>
        <w:t>wait</w:t>
      </w:r>
      <w:proofErr w:type="spellEnd"/>
      <w:r w:rsidRPr="00FF7517">
        <w:rPr>
          <w:rFonts w:ascii="Times New Roman" w:hAnsi="Times New Roman" w:cs="Times New Roman"/>
          <w:color w:val="172B4D"/>
          <w:sz w:val="24"/>
          <w:szCs w:val="24"/>
        </w:rPr>
        <w:t xml:space="preserve"> of 15 </w:t>
      </w:r>
      <w:proofErr w:type="spellStart"/>
      <w:r w:rsidRPr="00FF7517">
        <w:rPr>
          <w:rFonts w:ascii="Times New Roman" w:hAnsi="Times New Roman" w:cs="Times New Roman"/>
          <w:color w:val="172B4D"/>
          <w:sz w:val="24"/>
          <w:szCs w:val="24"/>
        </w:rPr>
        <w:t>days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attributed</w:t>
      </w:r>
      <w:proofErr w:type="spellEnd"/>
      <w:r w:rsidRPr="00FF7517">
        <w:rPr>
          <w:rFonts w:ascii="Times New Roman" w:hAnsi="Times New Roman" w:cs="Times New Roman"/>
          <w:color w:val="172B4D"/>
          <w:sz w:val="24"/>
          <w:szCs w:val="24"/>
        </w:rPr>
        <w:t xml:space="preserve"> to brokers. The time of 10 </w:t>
      </w:r>
      <w:proofErr w:type="spellStart"/>
      <w:r w:rsidRPr="00FF7517">
        <w:rPr>
          <w:rFonts w:ascii="Times New Roman" w:hAnsi="Times New Roman" w:cs="Times New Roman"/>
          <w:color w:val="172B4D"/>
          <w:sz w:val="24"/>
          <w:szCs w:val="24"/>
        </w:rPr>
        <w:t>days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utilized</w:t>
      </w:r>
      <w:proofErr w:type="spellEnd"/>
      <w:r w:rsidRPr="00FF7517">
        <w:rPr>
          <w:rFonts w:ascii="Times New Roman" w:hAnsi="Times New Roman" w:cs="Times New Roman"/>
          <w:color w:val="172B4D"/>
          <w:sz w:val="24"/>
          <w:szCs w:val="24"/>
        </w:rPr>
        <w:t xml:space="preserve"> by customs </w:t>
      </w:r>
      <w:proofErr w:type="spellStart"/>
      <w:r w:rsidRPr="00FF7517">
        <w:rPr>
          <w:rFonts w:ascii="Times New Roman" w:hAnsi="Times New Roman" w:cs="Times New Roman"/>
          <w:color w:val="172B4D"/>
          <w:sz w:val="24"/>
          <w:szCs w:val="24"/>
        </w:rPr>
        <w:t>administrators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is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most</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likely</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attributed</w:t>
      </w:r>
      <w:proofErr w:type="spellEnd"/>
      <w:r w:rsidRPr="00FF7517">
        <w:rPr>
          <w:rFonts w:ascii="Times New Roman" w:hAnsi="Times New Roman" w:cs="Times New Roman"/>
          <w:color w:val="172B4D"/>
          <w:sz w:val="24"/>
          <w:szCs w:val="24"/>
        </w:rPr>
        <w:t xml:space="preserve"> to slow </w:t>
      </w:r>
      <w:proofErr w:type="spellStart"/>
      <w:r w:rsidRPr="00FF7517">
        <w:rPr>
          <w:rFonts w:ascii="Times New Roman" w:hAnsi="Times New Roman" w:cs="Times New Roman"/>
          <w:color w:val="172B4D"/>
          <w:sz w:val="24"/>
          <w:szCs w:val="24"/>
        </w:rPr>
        <w:t>manifests</w:t>
      </w:r>
      <w:proofErr w:type="spellEnd"/>
      <w:r w:rsidRPr="00FF7517">
        <w:rPr>
          <w:rFonts w:ascii="Times New Roman" w:hAnsi="Times New Roman" w:cs="Times New Roman"/>
          <w:color w:val="172B4D"/>
          <w:sz w:val="24"/>
          <w:szCs w:val="24"/>
        </w:rPr>
        <w:t xml:space="preserve"> business release, </w:t>
      </w:r>
      <w:proofErr w:type="spellStart"/>
      <w:r w:rsidRPr="00FF7517">
        <w:rPr>
          <w:rFonts w:ascii="Times New Roman" w:hAnsi="Times New Roman" w:cs="Times New Roman"/>
          <w:color w:val="172B4D"/>
          <w:sz w:val="24"/>
          <w:szCs w:val="24"/>
        </w:rPr>
        <w:t>poor</w:t>
      </w:r>
      <w:proofErr w:type="spellEnd"/>
      <w:r w:rsidRPr="00FF7517">
        <w:rPr>
          <w:rFonts w:ascii="Times New Roman" w:hAnsi="Times New Roman" w:cs="Times New Roman"/>
          <w:color w:val="172B4D"/>
          <w:sz w:val="24"/>
          <w:szCs w:val="24"/>
        </w:rPr>
        <w:t xml:space="preserve"> intra-division collaboration, and </w:t>
      </w:r>
      <w:proofErr w:type="spellStart"/>
      <w:r w:rsidRPr="00FF7517">
        <w:rPr>
          <w:rFonts w:ascii="Times New Roman" w:hAnsi="Times New Roman" w:cs="Times New Roman"/>
          <w:color w:val="172B4D"/>
          <w:sz w:val="24"/>
          <w:szCs w:val="24"/>
        </w:rPr>
        <w:t>insufficient</w:t>
      </w:r>
      <w:proofErr w:type="spellEnd"/>
      <w:r w:rsidRPr="00FF7517">
        <w:rPr>
          <w:rFonts w:ascii="Times New Roman" w:hAnsi="Times New Roman" w:cs="Times New Roman"/>
          <w:color w:val="172B4D"/>
          <w:sz w:val="24"/>
          <w:szCs w:val="24"/>
        </w:rPr>
        <w:t xml:space="preserve"> automation </w:t>
      </w:r>
      <w:proofErr w:type="spellStart"/>
      <w:r w:rsidRPr="00FF7517">
        <w:rPr>
          <w:rFonts w:ascii="Times New Roman" w:hAnsi="Times New Roman" w:cs="Times New Roman"/>
          <w:color w:val="172B4D"/>
          <w:sz w:val="24"/>
          <w:szCs w:val="24"/>
        </w:rPr>
        <w:t>concerning</w:t>
      </w:r>
      <w:proofErr w:type="spellEnd"/>
      <w:r w:rsidRPr="00FF7517">
        <w:rPr>
          <w:rFonts w:ascii="Times New Roman" w:hAnsi="Times New Roman" w:cs="Times New Roman"/>
          <w:color w:val="172B4D"/>
          <w:sz w:val="24"/>
          <w:szCs w:val="24"/>
        </w:rPr>
        <w:t xml:space="preserve"> the monitoring and inspection of the cargo.</w:t>
      </w:r>
    </w:p>
    <w:p w14:paraId="1984AD68" w14:textId="77777777" w:rsidR="006A6C8C" w:rsidRPr="006A6C8C" w:rsidRDefault="006A6C8C" w:rsidP="006A6C8C">
      <w:pPr>
        <w:spacing w:line="360" w:lineRule="auto"/>
        <w:jc w:val="both"/>
        <w:rPr>
          <w:rFonts w:ascii="Times New Roman" w:hAnsi="Times New Roman" w:cs="Times New Roman"/>
          <w:b/>
          <w:sz w:val="24"/>
          <w:szCs w:val="24"/>
        </w:rPr>
      </w:pPr>
      <w:r w:rsidRPr="0049178E">
        <w:rPr>
          <w:rFonts w:ascii="Times New Roman" w:hAnsi="Times New Roman" w:cs="Times New Roman"/>
          <w:color w:val="172B4D"/>
          <w:sz w:val="24"/>
          <w:szCs w:val="24"/>
          <w:shd w:val="clear" w:color="auto" w:fill="FFFFFF"/>
        </w:rPr>
        <w:t xml:space="preserve">The </w:t>
      </w:r>
      <w:proofErr w:type="spellStart"/>
      <w:r w:rsidRPr="0049178E">
        <w:rPr>
          <w:rFonts w:ascii="Times New Roman" w:hAnsi="Times New Roman" w:cs="Times New Roman"/>
          <w:color w:val="172B4D"/>
          <w:sz w:val="24"/>
          <w:szCs w:val="24"/>
          <w:shd w:val="clear" w:color="auto" w:fill="FFFFFF"/>
        </w:rPr>
        <w:t>other</w:t>
      </w:r>
      <w:proofErr w:type="spellEnd"/>
      <w:r w:rsidRPr="0049178E">
        <w:rPr>
          <w:rFonts w:ascii="Times New Roman" w:hAnsi="Times New Roman" w:cs="Times New Roman"/>
          <w:color w:val="172B4D"/>
          <w:sz w:val="24"/>
          <w:szCs w:val="24"/>
          <w:shd w:val="clear" w:color="auto" w:fill="FFFFFF"/>
        </w:rPr>
        <w:t xml:space="preserve"> participants </w:t>
      </w:r>
      <w:proofErr w:type="spellStart"/>
      <w:r w:rsidRPr="0049178E">
        <w:rPr>
          <w:rFonts w:ascii="Times New Roman" w:hAnsi="Times New Roman" w:cs="Times New Roman"/>
          <w:color w:val="172B4D"/>
          <w:sz w:val="24"/>
          <w:szCs w:val="24"/>
          <w:shd w:val="clear" w:color="auto" w:fill="FFFFFF"/>
        </w:rPr>
        <w:t>incur</w:t>
      </w:r>
      <w:proofErr w:type="spellEnd"/>
      <w:r w:rsidRPr="0049178E">
        <w:rPr>
          <w:rFonts w:ascii="Times New Roman" w:hAnsi="Times New Roman" w:cs="Times New Roman"/>
          <w:color w:val="172B4D"/>
          <w:sz w:val="24"/>
          <w:szCs w:val="24"/>
          <w:shd w:val="clear" w:color="auto" w:fill="FFFFFF"/>
        </w:rPr>
        <w:t xml:space="preserve"> </w:t>
      </w:r>
      <w:proofErr w:type="spellStart"/>
      <w:r w:rsidRPr="0049178E">
        <w:rPr>
          <w:rFonts w:ascii="Times New Roman" w:hAnsi="Times New Roman" w:cs="Times New Roman"/>
          <w:color w:val="172B4D"/>
          <w:sz w:val="24"/>
          <w:szCs w:val="24"/>
          <w:shd w:val="clear" w:color="auto" w:fill="FFFFFF"/>
        </w:rPr>
        <w:t>significantly</w:t>
      </w:r>
      <w:proofErr w:type="spellEnd"/>
      <w:r w:rsidRPr="0049178E">
        <w:rPr>
          <w:rFonts w:ascii="Times New Roman" w:hAnsi="Times New Roman" w:cs="Times New Roman"/>
          <w:color w:val="172B4D"/>
          <w:sz w:val="24"/>
          <w:szCs w:val="24"/>
          <w:shd w:val="clear" w:color="auto" w:fill="FFFFFF"/>
        </w:rPr>
        <w:t xml:space="preserve"> </w:t>
      </w:r>
      <w:proofErr w:type="spellStart"/>
      <w:r w:rsidRPr="0049178E">
        <w:rPr>
          <w:rFonts w:ascii="Times New Roman" w:hAnsi="Times New Roman" w:cs="Times New Roman"/>
          <w:color w:val="172B4D"/>
          <w:sz w:val="24"/>
          <w:szCs w:val="24"/>
          <w:shd w:val="clear" w:color="auto" w:fill="FFFFFF"/>
        </w:rPr>
        <w:t>less</w:t>
      </w:r>
      <w:proofErr w:type="spellEnd"/>
      <w:r w:rsidRPr="0049178E">
        <w:rPr>
          <w:rFonts w:ascii="Times New Roman" w:hAnsi="Times New Roman" w:cs="Times New Roman"/>
          <w:color w:val="172B4D"/>
          <w:sz w:val="24"/>
          <w:szCs w:val="24"/>
          <w:shd w:val="clear" w:color="auto" w:fill="FFFFFF"/>
        </w:rPr>
        <w:t xml:space="preserve"> </w:t>
      </w:r>
      <w:proofErr w:type="spellStart"/>
      <w:r w:rsidRPr="0049178E">
        <w:rPr>
          <w:rFonts w:ascii="Times New Roman" w:hAnsi="Times New Roman" w:cs="Times New Roman"/>
          <w:color w:val="172B4D"/>
          <w:sz w:val="24"/>
          <w:szCs w:val="24"/>
          <w:shd w:val="clear" w:color="auto" w:fill="FFFFFF"/>
        </w:rPr>
        <w:t>delay</w:t>
      </w:r>
      <w:proofErr w:type="spellEnd"/>
      <w:r w:rsidRPr="0049178E">
        <w:rPr>
          <w:rFonts w:ascii="Times New Roman" w:hAnsi="Times New Roman" w:cs="Times New Roman"/>
          <w:color w:val="172B4D"/>
          <w:sz w:val="24"/>
          <w:szCs w:val="24"/>
          <w:shd w:val="clear" w:color="auto" w:fill="FFFFFF"/>
        </w:rPr>
        <w:t xml:space="preserve">, but are </w:t>
      </w:r>
      <w:proofErr w:type="spellStart"/>
      <w:r w:rsidRPr="0049178E">
        <w:rPr>
          <w:rFonts w:ascii="Times New Roman" w:hAnsi="Times New Roman" w:cs="Times New Roman"/>
          <w:color w:val="172B4D"/>
          <w:sz w:val="24"/>
          <w:szCs w:val="24"/>
          <w:shd w:val="clear" w:color="auto" w:fill="FFFFFF"/>
        </w:rPr>
        <w:t>still</w:t>
      </w:r>
      <w:proofErr w:type="spellEnd"/>
      <w:r w:rsidRPr="0049178E">
        <w:rPr>
          <w:rFonts w:ascii="Times New Roman" w:hAnsi="Times New Roman" w:cs="Times New Roman"/>
          <w:color w:val="172B4D"/>
          <w:sz w:val="24"/>
          <w:szCs w:val="24"/>
          <w:shd w:val="clear" w:color="auto" w:fill="FFFFFF"/>
        </w:rPr>
        <w:t xml:space="preserve"> of </w:t>
      </w:r>
      <w:proofErr w:type="spellStart"/>
      <w:r w:rsidRPr="0049178E">
        <w:rPr>
          <w:rFonts w:ascii="Times New Roman" w:hAnsi="Times New Roman" w:cs="Times New Roman"/>
          <w:color w:val="172B4D"/>
          <w:sz w:val="24"/>
          <w:szCs w:val="24"/>
          <w:shd w:val="clear" w:color="auto" w:fill="FFFFFF"/>
        </w:rPr>
        <w:t>some</w:t>
      </w:r>
      <w:proofErr w:type="spellEnd"/>
      <w:r w:rsidRPr="0049178E">
        <w:rPr>
          <w:rFonts w:ascii="Times New Roman" w:hAnsi="Times New Roman" w:cs="Times New Roman"/>
          <w:color w:val="172B4D"/>
          <w:sz w:val="24"/>
          <w:szCs w:val="24"/>
          <w:shd w:val="clear" w:color="auto" w:fill="FFFFFF"/>
        </w:rPr>
        <w:t xml:space="preserve"> importance. SGS (8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Shipping Line (7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PAK &amp; KCT (5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and </w:t>
      </w:r>
      <w:proofErr w:type="spellStart"/>
      <w:r w:rsidRPr="0049178E">
        <w:rPr>
          <w:rFonts w:ascii="Times New Roman" w:hAnsi="Times New Roman" w:cs="Times New Roman"/>
          <w:color w:val="172B4D"/>
          <w:sz w:val="24"/>
          <w:szCs w:val="24"/>
          <w:shd w:val="clear" w:color="auto" w:fill="FFFFFF"/>
        </w:rPr>
        <w:t>Shippers</w:t>
      </w:r>
      <w:proofErr w:type="spellEnd"/>
      <w:r w:rsidRPr="0049178E">
        <w:rPr>
          <w:rFonts w:ascii="Times New Roman" w:hAnsi="Times New Roman" w:cs="Times New Roman"/>
          <w:color w:val="172B4D"/>
          <w:sz w:val="24"/>
          <w:szCs w:val="24"/>
          <w:shd w:val="clear" w:color="auto" w:fill="FFFFFF"/>
        </w:rPr>
        <w:t xml:space="preserve"> (5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A </w:t>
      </w:r>
      <w:proofErr w:type="spellStart"/>
      <w:r w:rsidRPr="0049178E">
        <w:rPr>
          <w:rFonts w:ascii="Times New Roman" w:hAnsi="Times New Roman" w:cs="Times New Roman"/>
          <w:color w:val="172B4D"/>
          <w:sz w:val="24"/>
          <w:szCs w:val="24"/>
          <w:shd w:val="clear" w:color="auto" w:fill="FFFFFF"/>
        </w:rPr>
        <w:t>quality</w:t>
      </w:r>
      <w:proofErr w:type="spellEnd"/>
      <w:r w:rsidRPr="006A6C8C">
        <w:rPr>
          <w:rFonts w:ascii="Times New Roman" w:hAnsi="Times New Roman" w:cs="Times New Roman"/>
          <w:color w:val="172B4D"/>
          <w:sz w:val="24"/>
          <w:szCs w:val="24"/>
          <w:shd w:val="clear" w:color="auto" w:fill="FFFFFF"/>
        </w:rPr>
        <w:t xml:space="preserve"> inspection and certification body SGS </w:t>
      </w:r>
      <w:proofErr w:type="spellStart"/>
      <w:r w:rsidRPr="006A6C8C">
        <w:rPr>
          <w:rFonts w:ascii="Times New Roman" w:hAnsi="Times New Roman" w:cs="Times New Roman"/>
          <w:color w:val="172B4D"/>
          <w:sz w:val="24"/>
          <w:szCs w:val="24"/>
          <w:shd w:val="clear" w:color="auto" w:fill="FFFFFF"/>
        </w:rPr>
        <w:t>might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be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causing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processes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late</w:t>
      </w:r>
      <w:proofErr w:type="spellEnd"/>
      <w:r w:rsidRPr="006A6C8C">
        <w:rPr>
          <w:rFonts w:ascii="Times New Roman" w:hAnsi="Times New Roman" w:cs="Times New Roman"/>
          <w:color w:val="172B4D"/>
          <w:sz w:val="24"/>
          <w:szCs w:val="24"/>
          <w:shd w:val="clear" w:color="auto" w:fill="FFFFFF"/>
        </w:rPr>
        <w:t xml:space="preserve"> inspection reports or </w:t>
      </w:r>
      <w:proofErr w:type="spellStart"/>
      <w:r w:rsidRPr="006A6C8C">
        <w:rPr>
          <w:rFonts w:ascii="Times New Roman" w:hAnsi="Times New Roman" w:cs="Times New Roman"/>
          <w:color w:val="172B4D"/>
          <w:sz w:val="24"/>
          <w:szCs w:val="24"/>
          <w:shd w:val="clear" w:color="auto" w:fill="FFFFFF"/>
        </w:rPr>
        <w:t>prolonged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verification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processes</w:t>
      </w:r>
      <w:proofErr w:type="spellEnd"/>
      <w:r w:rsidRPr="006A6C8C">
        <w:rPr>
          <w:rFonts w:ascii="Times New Roman" w:hAnsi="Times New Roman" w:cs="Times New Roman"/>
          <w:color w:val="172B4D"/>
          <w:sz w:val="24"/>
          <w:szCs w:val="24"/>
          <w:shd w:val="clear" w:color="auto" w:fill="FFFFFF"/>
        </w:rPr>
        <w:t xml:space="preserve">. Contributions </w:t>
      </w:r>
      <w:proofErr w:type="spellStart"/>
      <w:r w:rsidRPr="006A6C8C">
        <w:rPr>
          <w:rFonts w:ascii="Times New Roman" w:hAnsi="Times New Roman" w:cs="Times New Roman"/>
          <w:color w:val="172B4D"/>
          <w:sz w:val="24"/>
          <w:szCs w:val="24"/>
          <w:shd w:val="clear" w:color="auto" w:fill="FFFFFF"/>
        </w:rPr>
        <w:t>could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also</w:t>
      </w:r>
      <w:proofErr w:type="spellEnd"/>
      <w:r w:rsidRPr="006A6C8C">
        <w:rPr>
          <w:rFonts w:ascii="Times New Roman" w:hAnsi="Times New Roman" w:cs="Times New Roman"/>
          <w:color w:val="172B4D"/>
          <w:sz w:val="24"/>
          <w:szCs w:val="24"/>
          <w:shd w:val="clear" w:color="auto" w:fill="FFFFFF"/>
        </w:rPr>
        <w:t xml:space="preserve"> come </w:t>
      </w:r>
      <w:proofErr w:type="spellStart"/>
      <w:r w:rsidRPr="006A6C8C">
        <w:rPr>
          <w:rFonts w:ascii="Times New Roman" w:hAnsi="Times New Roman" w:cs="Times New Roman"/>
          <w:color w:val="172B4D"/>
          <w:sz w:val="24"/>
          <w:szCs w:val="24"/>
          <w:shd w:val="clear" w:color="auto" w:fill="FFFFFF"/>
        </w:rPr>
        <w:t>from</w:t>
      </w:r>
      <w:proofErr w:type="spellEnd"/>
      <w:r w:rsidRPr="006A6C8C">
        <w:rPr>
          <w:rFonts w:ascii="Times New Roman" w:hAnsi="Times New Roman" w:cs="Times New Roman"/>
          <w:color w:val="172B4D"/>
          <w:sz w:val="24"/>
          <w:szCs w:val="24"/>
          <w:shd w:val="clear" w:color="auto" w:fill="FFFFFF"/>
        </w:rPr>
        <w:t xml:space="preserve"> shipping </w:t>
      </w:r>
      <w:proofErr w:type="spellStart"/>
      <w:r w:rsidRPr="006A6C8C">
        <w:rPr>
          <w:rFonts w:ascii="Times New Roman" w:hAnsi="Times New Roman" w:cs="Times New Roman"/>
          <w:color w:val="172B4D"/>
          <w:sz w:val="24"/>
          <w:szCs w:val="24"/>
          <w:shd w:val="clear" w:color="auto" w:fill="FFFFFF"/>
        </w:rPr>
        <w:t>lines</w:t>
      </w:r>
      <w:proofErr w:type="spellEnd"/>
      <w:r w:rsidRPr="006A6C8C">
        <w:rPr>
          <w:rFonts w:ascii="Times New Roman" w:hAnsi="Times New Roman" w:cs="Times New Roman"/>
          <w:color w:val="172B4D"/>
          <w:sz w:val="24"/>
          <w:szCs w:val="24"/>
          <w:shd w:val="clear" w:color="auto" w:fill="FFFFFF"/>
        </w:rPr>
        <w:t xml:space="preserve"> </w:t>
      </w:r>
      <w:r w:rsidRPr="006A6C8C">
        <w:rPr>
          <w:rFonts w:ascii="Times New Roman" w:hAnsi="Times New Roman" w:cs="Times New Roman"/>
          <w:color w:val="172B4D"/>
          <w:sz w:val="24"/>
          <w:szCs w:val="24"/>
          <w:shd w:val="clear" w:color="auto" w:fill="FFFFFF"/>
        </w:rPr>
        <w:lastRenderedPageBreak/>
        <w:t xml:space="preserve">and port </w:t>
      </w:r>
      <w:proofErr w:type="spellStart"/>
      <w:r w:rsidRPr="006A6C8C">
        <w:rPr>
          <w:rFonts w:ascii="Times New Roman" w:hAnsi="Times New Roman" w:cs="Times New Roman"/>
          <w:color w:val="172B4D"/>
          <w:sz w:val="24"/>
          <w:szCs w:val="24"/>
          <w:shd w:val="clear" w:color="auto" w:fill="FFFFFF"/>
        </w:rPr>
        <w:t>concessionaires</w:t>
      </w:r>
      <w:proofErr w:type="spellEnd"/>
      <w:r w:rsidRPr="006A6C8C">
        <w:rPr>
          <w:rFonts w:ascii="Times New Roman" w:hAnsi="Times New Roman" w:cs="Times New Roman"/>
          <w:color w:val="172B4D"/>
          <w:sz w:val="24"/>
          <w:szCs w:val="24"/>
          <w:shd w:val="clear" w:color="auto" w:fill="FFFFFF"/>
        </w:rPr>
        <w:t xml:space="preserve">’ slow </w:t>
      </w:r>
      <w:proofErr w:type="spellStart"/>
      <w:r w:rsidRPr="006A6C8C">
        <w:rPr>
          <w:rFonts w:ascii="Times New Roman" w:hAnsi="Times New Roman" w:cs="Times New Roman"/>
          <w:color w:val="172B4D"/>
          <w:sz w:val="24"/>
          <w:szCs w:val="24"/>
          <w:shd w:val="clear" w:color="auto" w:fill="FFFFFF"/>
        </w:rPr>
        <w:t>offloading</w:t>
      </w:r>
      <w:proofErr w:type="spellEnd"/>
      <w:r w:rsidRPr="006A6C8C">
        <w:rPr>
          <w:rFonts w:ascii="Times New Roman" w:hAnsi="Times New Roman" w:cs="Times New Roman"/>
          <w:color w:val="172B4D"/>
          <w:sz w:val="24"/>
          <w:szCs w:val="24"/>
          <w:shd w:val="clear" w:color="auto" w:fill="FFFFFF"/>
        </w:rPr>
        <w:t xml:space="preserve">, document </w:t>
      </w:r>
      <w:proofErr w:type="spellStart"/>
      <w:r w:rsidRPr="006A6C8C">
        <w:rPr>
          <w:rFonts w:ascii="Times New Roman" w:hAnsi="Times New Roman" w:cs="Times New Roman"/>
          <w:color w:val="172B4D"/>
          <w:sz w:val="24"/>
          <w:szCs w:val="24"/>
          <w:shd w:val="clear" w:color="auto" w:fill="FFFFFF"/>
        </w:rPr>
        <w:t>mismatches</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limited</w:t>
      </w:r>
      <w:proofErr w:type="spellEnd"/>
      <w:r w:rsidRPr="006A6C8C">
        <w:rPr>
          <w:rFonts w:ascii="Times New Roman" w:hAnsi="Times New Roman" w:cs="Times New Roman"/>
          <w:color w:val="172B4D"/>
          <w:sz w:val="24"/>
          <w:szCs w:val="24"/>
          <w:shd w:val="clear" w:color="auto" w:fill="FFFFFF"/>
        </w:rPr>
        <w:t xml:space="preserve"> coordination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customs. Even </w:t>
      </w:r>
      <w:proofErr w:type="spellStart"/>
      <w:r w:rsidRPr="006A6C8C">
        <w:rPr>
          <w:rFonts w:ascii="Times New Roman" w:hAnsi="Times New Roman" w:cs="Times New Roman"/>
          <w:color w:val="172B4D"/>
          <w:sz w:val="24"/>
          <w:szCs w:val="24"/>
          <w:shd w:val="clear" w:color="auto" w:fill="FFFFFF"/>
        </w:rPr>
        <w:t>though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these</w:t>
      </w:r>
      <w:proofErr w:type="spellEnd"/>
      <w:r w:rsidRPr="006A6C8C">
        <w:rPr>
          <w:rFonts w:ascii="Times New Roman" w:hAnsi="Times New Roman" w:cs="Times New Roman"/>
          <w:color w:val="172B4D"/>
          <w:sz w:val="24"/>
          <w:szCs w:val="24"/>
          <w:shd w:val="clear" w:color="auto" w:fill="FFFFFF"/>
        </w:rPr>
        <w:t xml:space="preserve"> stakeholders </w:t>
      </w:r>
      <w:proofErr w:type="spellStart"/>
      <w:r w:rsidRPr="006A6C8C">
        <w:rPr>
          <w:rFonts w:ascii="Times New Roman" w:hAnsi="Times New Roman" w:cs="Times New Roman"/>
          <w:color w:val="172B4D"/>
          <w:sz w:val="24"/>
          <w:szCs w:val="24"/>
          <w:shd w:val="clear" w:color="auto" w:fill="FFFFFF"/>
        </w:rPr>
        <w:t>incur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relatively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small</w:t>
      </w:r>
      <w:proofErr w:type="spellEnd"/>
      <w:r w:rsidRPr="006A6C8C">
        <w:rPr>
          <w:rFonts w:ascii="Times New Roman" w:hAnsi="Times New Roman" w:cs="Times New Roman"/>
          <w:color w:val="172B4D"/>
          <w:sz w:val="24"/>
          <w:szCs w:val="24"/>
          <w:shd w:val="clear" w:color="auto" w:fill="FFFFFF"/>
        </w:rPr>
        <w:t xml:space="preserve"> portions of the </w:t>
      </w:r>
      <w:proofErr w:type="spellStart"/>
      <w:r w:rsidRPr="006A6C8C">
        <w:rPr>
          <w:rFonts w:ascii="Times New Roman" w:hAnsi="Times New Roman" w:cs="Times New Roman"/>
          <w:color w:val="172B4D"/>
          <w:sz w:val="24"/>
          <w:szCs w:val="24"/>
          <w:shd w:val="clear" w:color="auto" w:fill="FFFFFF"/>
        </w:rPr>
        <w:t>delay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their</w:t>
      </w:r>
      <w:proofErr w:type="spellEnd"/>
      <w:r w:rsidRPr="006A6C8C">
        <w:rPr>
          <w:rFonts w:ascii="Times New Roman" w:hAnsi="Times New Roman" w:cs="Times New Roman"/>
          <w:color w:val="172B4D"/>
          <w:sz w:val="24"/>
          <w:szCs w:val="24"/>
          <w:shd w:val="clear" w:color="auto" w:fill="FFFFFF"/>
        </w:rPr>
        <w:t xml:space="preserve"> collective impacts are important, </w:t>
      </w:r>
      <w:proofErr w:type="spellStart"/>
      <w:r w:rsidRPr="006A6C8C">
        <w:rPr>
          <w:rFonts w:ascii="Times New Roman" w:hAnsi="Times New Roman" w:cs="Times New Roman"/>
          <w:color w:val="172B4D"/>
          <w:sz w:val="24"/>
          <w:szCs w:val="24"/>
          <w:shd w:val="clear" w:color="auto" w:fill="FFFFFF"/>
        </w:rPr>
        <w:t>especially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when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dealing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tightly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scheduled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logistics</w:t>
      </w:r>
      <w:proofErr w:type="spellEnd"/>
      <w:r w:rsidRPr="006A6C8C">
        <w:rPr>
          <w:rFonts w:ascii="Times New Roman" w:hAnsi="Times New Roman" w:cs="Times New Roman"/>
          <w:color w:val="172B4D"/>
          <w:sz w:val="24"/>
          <w:szCs w:val="24"/>
          <w:shd w:val="clear" w:color="auto" w:fill="FFFFFF"/>
        </w:rPr>
        <w:t>.</w:t>
      </w:r>
    </w:p>
    <w:p w14:paraId="11FD3BF6" w14:textId="77777777" w:rsidR="006A6C8C" w:rsidRPr="006A6C8C" w:rsidRDefault="006A6C8C" w:rsidP="006A6C8C">
      <w:pPr>
        <w:spacing w:line="360" w:lineRule="auto"/>
        <w:jc w:val="both"/>
        <w:rPr>
          <w:rFonts w:ascii="Times New Roman" w:hAnsi="Times New Roman" w:cs="Times New Roman"/>
          <w:b/>
          <w:sz w:val="24"/>
          <w:szCs w:val="24"/>
        </w:rPr>
      </w:pPr>
      <w:proofErr w:type="spellStart"/>
      <w:r w:rsidRPr="006A6C8C">
        <w:rPr>
          <w:rFonts w:ascii="Times New Roman" w:hAnsi="Times New Roman" w:cs="Times New Roman"/>
          <w:color w:val="172B4D"/>
          <w:sz w:val="24"/>
          <w:szCs w:val="24"/>
          <w:shd w:val="clear" w:color="auto" w:fill="FFFFFF"/>
        </w:rPr>
        <w:t>Interestingly</w:t>
      </w:r>
      <w:proofErr w:type="spellEnd"/>
      <w:r w:rsidRPr="006A6C8C">
        <w:rPr>
          <w:rFonts w:ascii="Times New Roman" w:hAnsi="Times New Roman" w:cs="Times New Roman"/>
          <w:color w:val="172B4D"/>
          <w:sz w:val="24"/>
          <w:szCs w:val="24"/>
          <w:shd w:val="clear" w:color="auto" w:fill="FFFFFF"/>
        </w:rPr>
        <w:t xml:space="preserve">, the graph </w:t>
      </w:r>
      <w:proofErr w:type="spellStart"/>
      <w:r w:rsidRPr="006A6C8C">
        <w:rPr>
          <w:rFonts w:ascii="Times New Roman" w:hAnsi="Times New Roman" w:cs="Times New Roman"/>
          <w:color w:val="172B4D"/>
          <w:sz w:val="24"/>
          <w:szCs w:val="24"/>
          <w:shd w:val="clear" w:color="auto" w:fill="FFFFFF"/>
        </w:rPr>
        <w:t>also</w:t>
      </w:r>
      <w:proofErr w:type="spellEnd"/>
      <w:r w:rsidRPr="006A6C8C">
        <w:rPr>
          <w:rFonts w:ascii="Times New Roman" w:hAnsi="Times New Roman" w:cs="Times New Roman"/>
          <w:color w:val="172B4D"/>
          <w:sz w:val="24"/>
          <w:szCs w:val="24"/>
          <w:shd w:val="clear" w:color="auto" w:fill="FFFFFF"/>
        </w:rPr>
        <w:t xml:space="preserve"> uses a </w:t>
      </w:r>
      <w:proofErr w:type="spellStart"/>
      <w:r w:rsidRPr="006A6C8C">
        <w:rPr>
          <w:rFonts w:ascii="Times New Roman" w:hAnsi="Times New Roman" w:cs="Times New Roman"/>
          <w:color w:val="172B4D"/>
          <w:sz w:val="24"/>
          <w:szCs w:val="24"/>
          <w:shd w:val="clear" w:color="auto" w:fill="FFFFFF"/>
        </w:rPr>
        <w:t>logarithmic</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scale</w:t>
      </w:r>
      <w:proofErr w:type="spellEnd"/>
      <w:r w:rsidRPr="006A6C8C">
        <w:rPr>
          <w:rFonts w:ascii="Times New Roman" w:hAnsi="Times New Roman" w:cs="Times New Roman"/>
          <w:color w:val="172B4D"/>
          <w:sz w:val="24"/>
          <w:szCs w:val="24"/>
          <w:shd w:val="clear" w:color="auto" w:fill="FFFFFF"/>
        </w:rPr>
        <w:t xml:space="preserve"> on the y-axis, </w:t>
      </w:r>
      <w:proofErr w:type="spellStart"/>
      <w:r w:rsidRPr="006A6C8C">
        <w:rPr>
          <w:rFonts w:ascii="Times New Roman" w:hAnsi="Times New Roman" w:cs="Times New Roman"/>
          <w:color w:val="172B4D"/>
          <w:sz w:val="24"/>
          <w:szCs w:val="24"/>
          <w:shd w:val="clear" w:color="auto" w:fill="FFFFFF"/>
        </w:rPr>
        <w:t>which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emphasizes</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wide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disparity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between</w:t>
      </w:r>
      <w:proofErr w:type="spellEnd"/>
      <w:r w:rsidRPr="006A6C8C">
        <w:rPr>
          <w:rFonts w:ascii="Times New Roman" w:hAnsi="Times New Roman" w:cs="Times New Roman"/>
          <w:color w:val="172B4D"/>
          <w:sz w:val="24"/>
          <w:szCs w:val="24"/>
          <w:shd w:val="clear" w:color="auto" w:fill="FFFFFF"/>
        </w:rPr>
        <w:t xml:space="preserve"> importer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those</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other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actors</w:t>
      </w:r>
      <w:proofErr w:type="spellEnd"/>
      <w:r w:rsidRPr="006A6C8C">
        <w:rPr>
          <w:rFonts w:ascii="Times New Roman" w:hAnsi="Times New Roman" w:cs="Times New Roman"/>
          <w:color w:val="172B4D"/>
          <w:sz w:val="24"/>
          <w:szCs w:val="24"/>
          <w:shd w:val="clear" w:color="auto" w:fill="FFFFFF"/>
        </w:rPr>
        <w:t xml:space="preserve">. This </w:t>
      </w:r>
      <w:proofErr w:type="spellStart"/>
      <w:r w:rsidRPr="006A6C8C">
        <w:rPr>
          <w:rFonts w:ascii="Times New Roman" w:hAnsi="Times New Roman" w:cs="Times New Roman"/>
          <w:color w:val="172B4D"/>
          <w:sz w:val="24"/>
          <w:szCs w:val="24"/>
          <w:shd w:val="clear" w:color="auto" w:fill="FFFFFF"/>
        </w:rPr>
        <w:t>visualization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choice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useful</w:t>
      </w:r>
      <w:proofErr w:type="spellEnd"/>
      <w:r w:rsidRPr="006A6C8C">
        <w:rPr>
          <w:rFonts w:ascii="Times New Roman" w:hAnsi="Times New Roman" w:cs="Times New Roman"/>
          <w:color w:val="172B4D"/>
          <w:sz w:val="24"/>
          <w:szCs w:val="24"/>
          <w:shd w:val="clear" w:color="auto" w:fill="FFFFFF"/>
        </w:rPr>
        <w:t xml:space="preserve"> in </w:t>
      </w:r>
      <w:proofErr w:type="spellStart"/>
      <w:r w:rsidRPr="006A6C8C">
        <w:rPr>
          <w:rFonts w:ascii="Times New Roman" w:hAnsi="Times New Roman" w:cs="Times New Roman"/>
          <w:color w:val="172B4D"/>
          <w:sz w:val="24"/>
          <w:szCs w:val="24"/>
          <w:shd w:val="clear" w:color="auto" w:fill="FFFFFF"/>
        </w:rPr>
        <w:t>depicting</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dramatic</w:t>
      </w:r>
      <w:proofErr w:type="spellEnd"/>
      <w:r w:rsidRPr="006A6C8C">
        <w:rPr>
          <w:rFonts w:ascii="Times New Roman" w:hAnsi="Times New Roman" w:cs="Times New Roman"/>
          <w:color w:val="172B4D"/>
          <w:sz w:val="24"/>
          <w:szCs w:val="24"/>
          <w:shd w:val="clear" w:color="auto" w:fill="FFFFFF"/>
        </w:rPr>
        <w:t xml:space="preserve"> influence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have on the </w:t>
      </w:r>
      <w:proofErr w:type="spellStart"/>
      <w:r w:rsidRPr="006A6C8C">
        <w:rPr>
          <w:rFonts w:ascii="Times New Roman" w:hAnsi="Times New Roman" w:cs="Times New Roman"/>
          <w:color w:val="172B4D"/>
          <w:sz w:val="24"/>
          <w:szCs w:val="24"/>
          <w:shd w:val="clear" w:color="auto" w:fill="FFFFFF"/>
        </w:rPr>
        <w:t>overall</w:t>
      </w:r>
      <w:proofErr w:type="spellEnd"/>
      <w:r w:rsidRPr="006A6C8C">
        <w:rPr>
          <w:rFonts w:ascii="Times New Roman" w:hAnsi="Times New Roman" w:cs="Times New Roman"/>
          <w:color w:val="172B4D"/>
          <w:sz w:val="24"/>
          <w:szCs w:val="24"/>
          <w:shd w:val="clear" w:color="auto" w:fill="FFFFFF"/>
        </w:rPr>
        <w:t xml:space="preserve"> customs clearance time, </w:t>
      </w:r>
      <w:proofErr w:type="spellStart"/>
      <w:r w:rsidRPr="006A6C8C">
        <w:rPr>
          <w:rFonts w:ascii="Times New Roman" w:hAnsi="Times New Roman" w:cs="Times New Roman"/>
          <w:color w:val="172B4D"/>
          <w:sz w:val="24"/>
          <w:szCs w:val="24"/>
          <w:shd w:val="clear" w:color="auto" w:fill="FFFFFF"/>
        </w:rPr>
        <w:t>making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them</w:t>
      </w:r>
      <w:proofErr w:type="spellEnd"/>
      <w:r w:rsidRPr="006A6C8C">
        <w:rPr>
          <w:rFonts w:ascii="Times New Roman" w:hAnsi="Times New Roman" w:cs="Times New Roman"/>
          <w:color w:val="172B4D"/>
          <w:sz w:val="24"/>
          <w:szCs w:val="24"/>
          <w:shd w:val="clear" w:color="auto" w:fill="FFFFFF"/>
        </w:rPr>
        <w:t xml:space="preserve"> the focal point for </w:t>
      </w:r>
      <w:proofErr w:type="spellStart"/>
      <w:r w:rsidRPr="006A6C8C">
        <w:rPr>
          <w:rFonts w:ascii="Times New Roman" w:hAnsi="Times New Roman" w:cs="Times New Roman"/>
          <w:color w:val="172B4D"/>
          <w:sz w:val="24"/>
          <w:szCs w:val="24"/>
          <w:shd w:val="clear" w:color="auto" w:fill="FFFFFF"/>
        </w:rPr>
        <w:t>any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policy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reform</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aimed</w:t>
      </w:r>
      <w:proofErr w:type="spellEnd"/>
      <w:r w:rsidRPr="006A6C8C">
        <w:rPr>
          <w:rFonts w:ascii="Times New Roman" w:hAnsi="Times New Roman" w:cs="Times New Roman"/>
          <w:color w:val="172B4D"/>
          <w:sz w:val="24"/>
          <w:szCs w:val="24"/>
          <w:shd w:val="clear" w:color="auto" w:fill="FFFFFF"/>
        </w:rPr>
        <w:t xml:space="preserve"> at </w:t>
      </w:r>
      <w:proofErr w:type="spellStart"/>
      <w:r w:rsidRPr="006A6C8C">
        <w:rPr>
          <w:rFonts w:ascii="Times New Roman" w:hAnsi="Times New Roman" w:cs="Times New Roman"/>
          <w:color w:val="172B4D"/>
          <w:sz w:val="24"/>
          <w:szCs w:val="24"/>
          <w:shd w:val="clear" w:color="auto" w:fill="FFFFFF"/>
        </w:rPr>
        <w:t>improving</w:t>
      </w:r>
      <w:proofErr w:type="spellEnd"/>
      <w:r w:rsidRPr="006A6C8C">
        <w:rPr>
          <w:rFonts w:ascii="Times New Roman" w:hAnsi="Times New Roman" w:cs="Times New Roman"/>
          <w:color w:val="172B4D"/>
          <w:sz w:val="24"/>
          <w:szCs w:val="24"/>
          <w:shd w:val="clear" w:color="auto" w:fill="FFFFFF"/>
        </w:rPr>
        <w:t xml:space="preserve"> port </w:t>
      </w:r>
      <w:proofErr w:type="spellStart"/>
      <w:r w:rsidRPr="006A6C8C">
        <w:rPr>
          <w:rFonts w:ascii="Times New Roman" w:hAnsi="Times New Roman" w:cs="Times New Roman"/>
          <w:color w:val="172B4D"/>
          <w:sz w:val="24"/>
          <w:szCs w:val="24"/>
          <w:shd w:val="clear" w:color="auto" w:fill="FFFFFF"/>
        </w:rPr>
        <w:t>efficiency</w:t>
      </w:r>
      <w:proofErr w:type="spellEnd"/>
      <w:r w:rsidRPr="006A6C8C">
        <w:rPr>
          <w:rFonts w:ascii="Times New Roman" w:hAnsi="Times New Roman" w:cs="Times New Roman"/>
          <w:color w:val="172B4D"/>
          <w:sz w:val="24"/>
          <w:szCs w:val="24"/>
          <w:shd w:val="clear" w:color="auto" w:fill="FFFFFF"/>
        </w:rPr>
        <w:t>.</w:t>
      </w:r>
    </w:p>
    <w:p w14:paraId="3AF2034A" w14:textId="77777777" w:rsidR="006A6C8C" w:rsidRPr="006A6C8C"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 xml:space="preserve">The illustration </w:t>
      </w:r>
      <w:proofErr w:type="spellStart"/>
      <w:r w:rsidRPr="006A6C8C">
        <w:rPr>
          <w:rFonts w:ascii="Times New Roman" w:hAnsi="Times New Roman" w:cs="Times New Roman"/>
          <w:color w:val="172B4D"/>
          <w:sz w:val="24"/>
          <w:szCs w:val="24"/>
          <w:shd w:val="clear" w:color="auto" w:fill="FFFFFF"/>
        </w:rPr>
        <w:t>gives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enough</w:t>
      </w:r>
      <w:proofErr w:type="spellEnd"/>
      <w:r w:rsidRPr="006A6C8C">
        <w:rPr>
          <w:rFonts w:ascii="Times New Roman" w:hAnsi="Times New Roman" w:cs="Times New Roman"/>
          <w:color w:val="172B4D"/>
          <w:sz w:val="24"/>
          <w:szCs w:val="24"/>
          <w:shd w:val="clear" w:color="auto" w:fill="FFFFFF"/>
        </w:rPr>
        <w:t xml:space="preserve"> data to </w:t>
      </w:r>
      <w:proofErr w:type="spellStart"/>
      <w:r w:rsidRPr="006A6C8C">
        <w:rPr>
          <w:rFonts w:ascii="Times New Roman" w:hAnsi="Times New Roman" w:cs="Times New Roman"/>
          <w:color w:val="172B4D"/>
          <w:sz w:val="24"/>
          <w:szCs w:val="24"/>
          <w:shd w:val="clear" w:color="auto" w:fill="FFFFFF"/>
        </w:rPr>
        <w:t>analyze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that</w:t>
      </w:r>
      <w:proofErr w:type="spellEnd"/>
      <w:r w:rsidRPr="006A6C8C">
        <w:rPr>
          <w:rFonts w:ascii="Times New Roman" w:hAnsi="Times New Roman" w:cs="Times New Roman"/>
          <w:color w:val="172B4D"/>
          <w:sz w:val="24"/>
          <w:szCs w:val="24"/>
          <w:shd w:val="clear" w:color="auto" w:fill="FFFFFF"/>
        </w:rPr>
        <w:t xml:space="preserve"> the customs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at Kribi Port are not </w:t>
      </w:r>
      <w:proofErr w:type="spellStart"/>
      <w:r w:rsidRPr="006A6C8C">
        <w:rPr>
          <w:rFonts w:ascii="Times New Roman" w:hAnsi="Times New Roman" w:cs="Times New Roman"/>
          <w:color w:val="172B4D"/>
          <w:sz w:val="24"/>
          <w:szCs w:val="24"/>
          <w:shd w:val="clear" w:color="auto" w:fill="FFFFFF"/>
        </w:rPr>
        <w:t>evenly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distributed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across</w:t>
      </w:r>
      <w:proofErr w:type="spellEnd"/>
      <w:r w:rsidRPr="006A6C8C">
        <w:rPr>
          <w:rFonts w:ascii="Times New Roman" w:hAnsi="Times New Roman" w:cs="Times New Roman"/>
          <w:color w:val="172B4D"/>
          <w:sz w:val="24"/>
          <w:szCs w:val="24"/>
          <w:shd w:val="clear" w:color="auto" w:fill="FFFFFF"/>
        </w:rPr>
        <w:t xml:space="preserve"> all </w:t>
      </w:r>
      <w:proofErr w:type="spellStart"/>
      <w:r w:rsidRPr="006A6C8C">
        <w:rPr>
          <w:rFonts w:ascii="Times New Roman" w:hAnsi="Times New Roman" w:cs="Times New Roman"/>
          <w:color w:val="172B4D"/>
          <w:sz w:val="24"/>
          <w:szCs w:val="24"/>
          <w:shd w:val="clear" w:color="auto" w:fill="FFFFFF"/>
        </w:rPr>
        <w:t>users</w:t>
      </w:r>
      <w:proofErr w:type="spellEnd"/>
      <w:r w:rsidRPr="006A6C8C">
        <w:rPr>
          <w:rFonts w:ascii="Times New Roman" w:hAnsi="Times New Roman" w:cs="Times New Roman"/>
          <w:color w:val="172B4D"/>
          <w:sz w:val="24"/>
          <w:szCs w:val="24"/>
          <w:shd w:val="clear" w:color="auto" w:fill="FFFFFF"/>
        </w:rPr>
        <w:t xml:space="preserve"> of the </w:t>
      </w:r>
      <w:proofErr w:type="spellStart"/>
      <w:r w:rsidRPr="006A6C8C">
        <w:rPr>
          <w:rFonts w:ascii="Times New Roman" w:hAnsi="Times New Roman" w:cs="Times New Roman"/>
          <w:color w:val="172B4D"/>
          <w:sz w:val="24"/>
          <w:szCs w:val="24"/>
          <w:shd w:val="clear" w:color="auto" w:fill="FFFFFF"/>
        </w:rPr>
        <w:t>port’s</w:t>
      </w:r>
      <w:proofErr w:type="spellEnd"/>
      <w:r w:rsidRPr="006A6C8C">
        <w:rPr>
          <w:rFonts w:ascii="Times New Roman" w:hAnsi="Times New Roman" w:cs="Times New Roman"/>
          <w:color w:val="172B4D"/>
          <w:sz w:val="24"/>
          <w:szCs w:val="24"/>
          <w:shd w:val="clear" w:color="auto" w:fill="FFFFFF"/>
        </w:rPr>
        <w:t xml:space="preserve"> services but are, </w:t>
      </w:r>
      <w:proofErr w:type="spellStart"/>
      <w:r w:rsidRPr="006A6C8C">
        <w:rPr>
          <w:rFonts w:ascii="Times New Roman" w:hAnsi="Times New Roman" w:cs="Times New Roman"/>
          <w:color w:val="172B4D"/>
          <w:sz w:val="24"/>
          <w:szCs w:val="24"/>
          <w:shd w:val="clear" w:color="auto" w:fill="FFFFFF"/>
        </w:rPr>
        <w:t>skewed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towards</w:t>
      </w:r>
      <w:proofErr w:type="spellEnd"/>
      <w:r w:rsidRPr="006A6C8C">
        <w:rPr>
          <w:rFonts w:ascii="Times New Roman" w:hAnsi="Times New Roman" w:cs="Times New Roman"/>
          <w:color w:val="172B4D"/>
          <w:sz w:val="24"/>
          <w:szCs w:val="24"/>
          <w:shd w:val="clear" w:color="auto" w:fill="FFFFFF"/>
        </w:rPr>
        <w:t xml:space="preserve"> a few </w:t>
      </w:r>
      <w:proofErr w:type="spellStart"/>
      <w:r w:rsidRPr="006A6C8C">
        <w:rPr>
          <w:rFonts w:ascii="Times New Roman" w:hAnsi="Times New Roman" w:cs="Times New Roman"/>
          <w:color w:val="172B4D"/>
          <w:sz w:val="24"/>
          <w:szCs w:val="24"/>
          <w:shd w:val="clear" w:color="auto" w:fill="FFFFFF"/>
        </w:rPr>
        <w:t>particular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players</w:t>
      </w:r>
      <w:proofErr w:type="spellEnd"/>
      <w:r w:rsidRPr="006A6C8C">
        <w:rPr>
          <w:rFonts w:ascii="Times New Roman" w:hAnsi="Times New Roman" w:cs="Times New Roman"/>
          <w:color w:val="172B4D"/>
          <w:sz w:val="24"/>
          <w:szCs w:val="24"/>
          <w:shd w:val="clear" w:color="auto" w:fill="FFFFFF"/>
        </w:rPr>
        <w:t xml:space="preserve">, in </w:t>
      </w:r>
      <w:proofErr w:type="spellStart"/>
      <w:r w:rsidRPr="006A6C8C">
        <w:rPr>
          <w:rFonts w:ascii="Times New Roman" w:hAnsi="Times New Roman" w:cs="Times New Roman"/>
          <w:color w:val="172B4D"/>
          <w:sz w:val="24"/>
          <w:szCs w:val="24"/>
          <w:shd w:val="clear" w:color="auto" w:fill="FFFFFF"/>
        </w:rPr>
        <w:t>this</w:t>
      </w:r>
      <w:proofErr w:type="spellEnd"/>
      <w:r w:rsidRPr="006A6C8C">
        <w:rPr>
          <w:rFonts w:ascii="Times New Roman" w:hAnsi="Times New Roman" w:cs="Times New Roman"/>
          <w:color w:val="172B4D"/>
          <w:sz w:val="24"/>
          <w:szCs w:val="24"/>
          <w:shd w:val="clear" w:color="auto" w:fill="FFFFFF"/>
        </w:rPr>
        <w:t xml:space="preserve"> case, the </w:t>
      </w:r>
      <w:proofErr w:type="spellStart"/>
      <w:r w:rsidRPr="006A6C8C">
        <w:rPr>
          <w:rFonts w:ascii="Times New Roman" w:hAnsi="Times New Roman" w:cs="Times New Roman"/>
          <w:color w:val="172B4D"/>
          <w:sz w:val="24"/>
          <w:szCs w:val="24"/>
          <w:shd w:val="clear" w:color="auto" w:fill="FFFFFF"/>
        </w:rPr>
        <w:t>intermediaries</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Such</w:t>
      </w:r>
      <w:proofErr w:type="spellEnd"/>
      <w:r w:rsidRPr="006A6C8C">
        <w:rPr>
          <w:rFonts w:ascii="Times New Roman" w:hAnsi="Times New Roman" w:cs="Times New Roman"/>
          <w:color w:val="172B4D"/>
          <w:sz w:val="24"/>
          <w:szCs w:val="24"/>
          <w:shd w:val="clear" w:color="auto" w:fill="FFFFFF"/>
        </w:rPr>
        <w:t xml:space="preserve"> an </w:t>
      </w:r>
      <w:proofErr w:type="spellStart"/>
      <w:r w:rsidRPr="006A6C8C">
        <w:rPr>
          <w:rFonts w:ascii="Times New Roman" w:hAnsi="Times New Roman" w:cs="Times New Roman"/>
          <w:color w:val="172B4D"/>
          <w:sz w:val="24"/>
          <w:szCs w:val="24"/>
          <w:shd w:val="clear" w:color="auto" w:fill="FFFFFF"/>
        </w:rPr>
        <w:t>understanding</w:t>
      </w:r>
      <w:proofErr w:type="spellEnd"/>
      <w:r w:rsidRPr="006A6C8C">
        <w:rPr>
          <w:rFonts w:ascii="Times New Roman" w:hAnsi="Times New Roman" w:cs="Times New Roman"/>
          <w:color w:val="172B4D"/>
          <w:sz w:val="24"/>
          <w:szCs w:val="24"/>
          <w:shd w:val="clear" w:color="auto" w:fill="FFFFFF"/>
        </w:rPr>
        <w:t xml:space="preserve"> of the </w:t>
      </w:r>
      <w:proofErr w:type="spellStart"/>
      <w:r w:rsidRPr="006A6C8C">
        <w:rPr>
          <w:rFonts w:ascii="Times New Roman" w:hAnsi="Times New Roman" w:cs="Times New Roman"/>
          <w:color w:val="172B4D"/>
          <w:sz w:val="24"/>
          <w:szCs w:val="24"/>
          <w:shd w:val="clear" w:color="auto" w:fill="FFFFFF"/>
        </w:rPr>
        <w:t>problem</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geometry</w:t>
      </w:r>
      <w:proofErr w:type="spellEnd"/>
      <w:r w:rsidRPr="006A6C8C">
        <w:rPr>
          <w:rFonts w:ascii="Times New Roman" w:hAnsi="Times New Roman" w:cs="Times New Roman"/>
          <w:color w:val="172B4D"/>
          <w:sz w:val="24"/>
          <w:szCs w:val="24"/>
          <w:shd w:val="clear" w:color="auto" w:fill="FFFFFF"/>
        </w:rPr>
        <w:t xml:space="preserve"> warrants </w:t>
      </w:r>
      <w:proofErr w:type="gramStart"/>
      <w:r w:rsidRPr="006A6C8C">
        <w:rPr>
          <w:rFonts w:ascii="Times New Roman" w:hAnsi="Times New Roman" w:cs="Times New Roman"/>
          <w:color w:val="172B4D"/>
          <w:sz w:val="24"/>
          <w:szCs w:val="24"/>
          <w:shd w:val="clear" w:color="auto" w:fill="FFFFFF"/>
        </w:rPr>
        <w:t>a</w:t>
      </w:r>
      <w:proofErr w:type="gramEnd"/>
      <w:r w:rsidRPr="006A6C8C">
        <w:rPr>
          <w:rFonts w:ascii="Times New Roman" w:hAnsi="Times New Roman" w:cs="Times New Roman"/>
          <w:color w:val="172B4D"/>
          <w:sz w:val="24"/>
          <w:szCs w:val="24"/>
          <w:shd w:val="clear" w:color="auto" w:fill="FFFFFF"/>
        </w:rPr>
        <w:t xml:space="preserve"> cross-</w:t>
      </w:r>
      <w:proofErr w:type="spellStart"/>
      <w:r w:rsidRPr="006A6C8C">
        <w:rPr>
          <w:rFonts w:ascii="Times New Roman" w:hAnsi="Times New Roman" w:cs="Times New Roman"/>
          <w:color w:val="172B4D"/>
          <w:sz w:val="24"/>
          <w:szCs w:val="24"/>
          <w:shd w:val="clear" w:color="auto" w:fill="FFFFFF"/>
        </w:rPr>
        <w:t>level</w:t>
      </w:r>
      <w:proofErr w:type="spellEnd"/>
      <w:r w:rsidRPr="006A6C8C">
        <w:rPr>
          <w:rFonts w:ascii="Times New Roman" w:hAnsi="Times New Roman" w:cs="Times New Roman"/>
          <w:color w:val="172B4D"/>
          <w:sz w:val="24"/>
          <w:szCs w:val="24"/>
          <w:shd w:val="clear" w:color="auto" w:fill="FFFFFF"/>
        </w:rPr>
        <w:t xml:space="preserve"> action </w:t>
      </w:r>
      <w:proofErr w:type="spellStart"/>
      <w:proofErr w:type="gramStart"/>
      <w:r w:rsidRPr="006A6C8C">
        <w:rPr>
          <w:rFonts w:ascii="Times New Roman" w:hAnsi="Times New Roman" w:cs="Times New Roman"/>
          <w:color w:val="172B4D"/>
          <w:sz w:val="24"/>
          <w:szCs w:val="24"/>
          <w:shd w:val="clear" w:color="auto" w:fill="FFFFFF"/>
        </w:rPr>
        <w:t>approach</w:t>
      </w:r>
      <w:proofErr w:type="spellEnd"/>
      <w:r w:rsidRPr="006A6C8C">
        <w:rPr>
          <w:rFonts w:ascii="Times New Roman" w:hAnsi="Times New Roman" w:cs="Times New Roman"/>
          <w:color w:val="172B4D"/>
          <w:sz w:val="24"/>
          <w:szCs w:val="24"/>
          <w:shd w:val="clear" w:color="auto" w:fill="FFFFFF"/>
        </w:rPr>
        <w:t>:</w:t>
      </w:r>
      <w:proofErr w:type="gramEnd"/>
      <w:r w:rsidRPr="006A6C8C">
        <w:rPr>
          <w:rFonts w:ascii="Times New Roman" w:hAnsi="Times New Roman" w:cs="Times New Roman"/>
          <w:color w:val="172B4D"/>
          <w:sz w:val="24"/>
          <w:szCs w:val="24"/>
          <w:shd w:val="clear" w:color="auto" w:fill="FFFFFF"/>
        </w:rPr>
        <w:t xml:space="preserve"> for </w:t>
      </w:r>
      <w:proofErr w:type="spellStart"/>
      <w:r w:rsidRPr="006A6C8C">
        <w:rPr>
          <w:rFonts w:ascii="Times New Roman" w:hAnsi="Times New Roman" w:cs="Times New Roman"/>
          <w:color w:val="172B4D"/>
          <w:sz w:val="24"/>
          <w:szCs w:val="24"/>
          <w:shd w:val="clear" w:color="auto" w:fill="FFFFFF"/>
        </w:rPr>
        <w:t>constituents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financial</w:t>
      </w:r>
      <w:proofErr w:type="spellEnd"/>
      <w:r w:rsidRPr="006A6C8C">
        <w:rPr>
          <w:rFonts w:ascii="Times New Roman" w:hAnsi="Times New Roman" w:cs="Times New Roman"/>
          <w:color w:val="172B4D"/>
          <w:sz w:val="24"/>
          <w:szCs w:val="24"/>
          <w:shd w:val="clear" w:color="auto" w:fill="FFFFFF"/>
        </w:rPr>
        <w:t xml:space="preserve"> support and </w:t>
      </w:r>
      <w:proofErr w:type="spellStart"/>
      <w:r w:rsidRPr="006A6C8C">
        <w:rPr>
          <w:rFonts w:ascii="Times New Roman" w:hAnsi="Times New Roman" w:cs="Times New Roman"/>
          <w:color w:val="172B4D"/>
          <w:sz w:val="24"/>
          <w:szCs w:val="24"/>
          <w:shd w:val="clear" w:color="auto" w:fill="FFFFFF"/>
        </w:rPr>
        <w:t>regulatory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streamlining</w:t>
      </w:r>
      <w:proofErr w:type="spellEnd"/>
      <w:r w:rsidRPr="006A6C8C">
        <w:rPr>
          <w:rFonts w:ascii="Times New Roman" w:hAnsi="Times New Roman" w:cs="Times New Roman"/>
          <w:color w:val="172B4D"/>
          <w:sz w:val="24"/>
          <w:szCs w:val="24"/>
          <w:shd w:val="clear" w:color="auto" w:fill="FFFFFF"/>
        </w:rPr>
        <w:t xml:space="preserve">, for brokers and customs </w:t>
      </w:r>
      <w:proofErr w:type="spellStart"/>
      <w:r w:rsidRPr="006A6C8C">
        <w:rPr>
          <w:rFonts w:ascii="Times New Roman" w:hAnsi="Times New Roman" w:cs="Times New Roman"/>
          <w:color w:val="172B4D"/>
          <w:sz w:val="24"/>
          <w:szCs w:val="24"/>
          <w:shd w:val="clear" w:color="auto" w:fill="FFFFFF"/>
        </w:rPr>
        <w:t>officials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professional</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development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coupled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accountability</w:t>
      </w:r>
      <w:proofErr w:type="spellEnd"/>
      <w:r w:rsidRPr="006A6C8C">
        <w:rPr>
          <w:rFonts w:ascii="Times New Roman" w:hAnsi="Times New Roman" w:cs="Times New Roman"/>
          <w:color w:val="172B4D"/>
          <w:sz w:val="24"/>
          <w:szCs w:val="24"/>
          <w:shd w:val="clear" w:color="auto" w:fill="FFFFFF"/>
        </w:rPr>
        <w:t xml:space="preserve"> structures, and </w:t>
      </w:r>
      <w:proofErr w:type="spellStart"/>
      <w:r w:rsidRPr="006A6C8C">
        <w:rPr>
          <w:rFonts w:ascii="Times New Roman" w:hAnsi="Times New Roman" w:cs="Times New Roman"/>
          <w:color w:val="172B4D"/>
          <w:sz w:val="24"/>
          <w:szCs w:val="24"/>
          <w:shd w:val="clear" w:color="auto" w:fill="FFFFFF"/>
        </w:rPr>
        <w:t>integration</w:t>
      </w:r>
      <w:proofErr w:type="spellEnd"/>
      <w:r w:rsidRPr="006A6C8C">
        <w:rPr>
          <w:rFonts w:ascii="Times New Roman" w:hAnsi="Times New Roman" w:cs="Times New Roman"/>
          <w:color w:val="172B4D"/>
          <w:sz w:val="24"/>
          <w:szCs w:val="24"/>
          <w:shd w:val="clear" w:color="auto" w:fill="FFFFFF"/>
        </w:rPr>
        <w:t xml:space="preserve"> of workflows for all </w:t>
      </w:r>
      <w:proofErr w:type="spellStart"/>
      <w:r w:rsidRPr="006A6C8C">
        <w:rPr>
          <w:rFonts w:ascii="Times New Roman" w:hAnsi="Times New Roman" w:cs="Times New Roman"/>
          <w:color w:val="172B4D"/>
          <w:sz w:val="24"/>
          <w:szCs w:val="24"/>
          <w:shd w:val="clear" w:color="auto" w:fill="FFFFFF"/>
        </w:rPr>
        <w:t>constituents</w:t>
      </w:r>
      <w:proofErr w:type="spellEnd"/>
      <w:r w:rsidRPr="006A6C8C">
        <w:rPr>
          <w:rFonts w:ascii="Times New Roman" w:hAnsi="Times New Roman" w:cs="Times New Roman"/>
          <w:color w:val="172B4D"/>
          <w:sz w:val="24"/>
          <w:szCs w:val="24"/>
          <w:shd w:val="clear" w:color="auto" w:fill="FFFFFF"/>
        </w:rPr>
        <w:t xml:space="preserve"> in the </w:t>
      </w:r>
      <w:proofErr w:type="spellStart"/>
      <w:r w:rsidRPr="006A6C8C">
        <w:rPr>
          <w:rFonts w:ascii="Times New Roman" w:hAnsi="Times New Roman" w:cs="Times New Roman"/>
          <w:color w:val="172B4D"/>
          <w:sz w:val="24"/>
          <w:szCs w:val="24"/>
          <w:shd w:val="clear" w:color="auto" w:fill="FFFFFF"/>
        </w:rPr>
        <w:t>logistics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chain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Resolving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these</w:t>
      </w:r>
      <w:proofErr w:type="spellEnd"/>
      <w:r w:rsidRPr="006A6C8C">
        <w:rPr>
          <w:rFonts w:ascii="Times New Roman" w:hAnsi="Times New Roman" w:cs="Times New Roman"/>
          <w:color w:val="172B4D"/>
          <w:sz w:val="24"/>
          <w:szCs w:val="24"/>
          <w:shd w:val="clear" w:color="auto" w:fill="FFFFFF"/>
        </w:rPr>
        <w:t xml:space="preserve"> issues </w:t>
      </w:r>
      <w:proofErr w:type="spellStart"/>
      <w:r w:rsidRPr="006A6C8C">
        <w:rPr>
          <w:rFonts w:ascii="Times New Roman" w:hAnsi="Times New Roman" w:cs="Times New Roman"/>
          <w:color w:val="172B4D"/>
          <w:sz w:val="24"/>
          <w:szCs w:val="24"/>
          <w:shd w:val="clear" w:color="auto" w:fill="FFFFFF"/>
        </w:rPr>
        <w:t>would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dramatically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improve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efficiency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within</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operation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improve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trade</w:t>
      </w:r>
      <w:proofErr w:type="spellEnd"/>
      <w:r w:rsidRPr="006A6C8C">
        <w:rPr>
          <w:rFonts w:ascii="Times New Roman" w:hAnsi="Times New Roman" w:cs="Times New Roman"/>
          <w:color w:val="172B4D"/>
          <w:sz w:val="24"/>
          <w:szCs w:val="24"/>
          <w:shd w:val="clear" w:color="auto" w:fill="FFFFFF"/>
        </w:rPr>
        <w:t xml:space="preserve"> facilitation, and </w:t>
      </w:r>
      <w:proofErr w:type="spellStart"/>
      <w:r w:rsidRPr="006A6C8C">
        <w:rPr>
          <w:rFonts w:ascii="Times New Roman" w:hAnsi="Times New Roman" w:cs="Times New Roman"/>
          <w:color w:val="172B4D"/>
          <w:sz w:val="24"/>
          <w:szCs w:val="24"/>
          <w:shd w:val="clear" w:color="auto" w:fill="FFFFFF"/>
        </w:rPr>
        <w:t>enhance</w:t>
      </w:r>
      <w:proofErr w:type="spellEnd"/>
      <w:r w:rsidRPr="006A6C8C">
        <w:rPr>
          <w:rFonts w:ascii="Times New Roman" w:hAnsi="Times New Roman" w:cs="Times New Roman"/>
          <w:color w:val="172B4D"/>
          <w:sz w:val="24"/>
          <w:szCs w:val="24"/>
          <w:shd w:val="clear" w:color="auto" w:fill="FFFFFF"/>
        </w:rPr>
        <w:t xml:space="preserve"> revenue collection</w:t>
      </w:r>
      <w:r w:rsidRPr="006A6C8C">
        <w:rPr>
          <w:rFonts w:ascii="Arial" w:hAnsi="Arial" w:cs="Arial"/>
          <w:color w:val="172B4D"/>
          <w:shd w:val="clear" w:color="auto" w:fill="FFFFFF"/>
        </w:rPr>
        <w:t xml:space="preserve"> </w:t>
      </w:r>
      <w:r w:rsidRPr="006A6C8C">
        <w:rPr>
          <w:rFonts w:ascii="Times New Roman" w:hAnsi="Times New Roman" w:cs="Times New Roman"/>
          <w:color w:val="172B4D"/>
          <w:shd w:val="clear" w:color="auto" w:fill="FFFFFF"/>
        </w:rPr>
        <w:t>for the country.</w:t>
      </w:r>
    </w:p>
    <w:p w14:paraId="71750D30" w14:textId="77777777" w:rsidR="006A6C8C" w:rsidRPr="006A6C8C" w:rsidRDefault="006A6C8C" w:rsidP="006A6C8C">
      <w:pPr>
        <w:pStyle w:val="ListParagraph"/>
        <w:spacing w:line="360" w:lineRule="auto"/>
        <w:ind w:left="780"/>
        <w:jc w:val="both"/>
        <w:rPr>
          <w:rFonts w:ascii="Times New Roman" w:hAnsi="Times New Roman" w:cs="Times New Roman"/>
          <w:b/>
          <w:sz w:val="24"/>
          <w:szCs w:val="24"/>
        </w:rPr>
      </w:pPr>
    </w:p>
    <w:p w14:paraId="3287EC70" w14:textId="77777777" w:rsidR="004E1D28" w:rsidRPr="00A453CE" w:rsidRDefault="008D29EA" w:rsidP="00A453CE">
      <w:pPr>
        <w:pStyle w:val="ListParagraph"/>
        <w:numPr>
          <w:ilvl w:val="1"/>
          <w:numId w:val="5"/>
        </w:numPr>
        <w:spacing w:line="360" w:lineRule="auto"/>
        <w:jc w:val="both"/>
        <w:rPr>
          <w:rFonts w:ascii="Times New Roman" w:hAnsi="Times New Roman" w:cs="Times New Roman"/>
          <w:b/>
          <w:sz w:val="24"/>
          <w:szCs w:val="24"/>
        </w:rPr>
      </w:pPr>
      <w:proofErr w:type="spellStart"/>
      <w:r w:rsidRPr="00A453CE">
        <w:rPr>
          <w:rFonts w:ascii="Times New Roman" w:hAnsi="Times New Roman" w:cs="Times New Roman"/>
          <w:b/>
          <w:sz w:val="24"/>
          <w:szCs w:val="24"/>
        </w:rPr>
        <w:t>Analysis</w:t>
      </w:r>
      <w:proofErr w:type="spellEnd"/>
      <w:r w:rsidRPr="00A453CE">
        <w:rPr>
          <w:rFonts w:ascii="Times New Roman" w:hAnsi="Times New Roman" w:cs="Times New Roman"/>
          <w:b/>
          <w:sz w:val="24"/>
          <w:szCs w:val="24"/>
        </w:rPr>
        <w:t xml:space="preserve"> of Stakeholders’ Contributions to Customs </w:t>
      </w:r>
      <w:proofErr w:type="spellStart"/>
      <w:r w:rsidRPr="00A453CE">
        <w:rPr>
          <w:rFonts w:ascii="Times New Roman" w:hAnsi="Times New Roman" w:cs="Times New Roman"/>
          <w:b/>
          <w:sz w:val="24"/>
          <w:szCs w:val="24"/>
        </w:rPr>
        <w:t>Delays</w:t>
      </w:r>
      <w:proofErr w:type="spellEnd"/>
      <w:r w:rsidRPr="00A453CE">
        <w:rPr>
          <w:rFonts w:ascii="Times New Roman" w:hAnsi="Times New Roman" w:cs="Times New Roman"/>
          <w:b/>
          <w:sz w:val="24"/>
          <w:szCs w:val="24"/>
        </w:rPr>
        <w:t xml:space="preserve"> and </w:t>
      </w:r>
      <w:proofErr w:type="spellStart"/>
      <w:r w:rsidRPr="00A453CE">
        <w:rPr>
          <w:rFonts w:ascii="Times New Roman" w:hAnsi="Times New Roman" w:cs="Times New Roman"/>
          <w:b/>
          <w:sz w:val="24"/>
          <w:szCs w:val="24"/>
        </w:rPr>
        <w:t>Corresponding</w:t>
      </w:r>
      <w:proofErr w:type="spellEnd"/>
      <w:r w:rsidRPr="00A453CE">
        <w:rPr>
          <w:rFonts w:ascii="Times New Roman" w:hAnsi="Times New Roman" w:cs="Times New Roman"/>
          <w:b/>
          <w:sz w:val="24"/>
          <w:szCs w:val="24"/>
        </w:rPr>
        <w:t xml:space="preserve"> Durations</w:t>
      </w:r>
    </w:p>
    <w:p w14:paraId="23866439" w14:textId="77777777" w:rsidR="00A453CE" w:rsidRDefault="00A453CE" w:rsidP="00A453CE">
      <w:pPr>
        <w:spacing w:line="360" w:lineRule="auto"/>
        <w:jc w:val="both"/>
        <w:rPr>
          <w:rFonts w:ascii="Times New Roman" w:hAnsi="Times New Roman" w:cs="Times New Roman"/>
          <w:sz w:val="24"/>
          <w:szCs w:val="24"/>
        </w:rPr>
      </w:pP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 xml:space="preserve"> in customs clearance </w:t>
      </w:r>
      <w:proofErr w:type="spellStart"/>
      <w:r w:rsidRPr="00A453CE">
        <w:rPr>
          <w:rFonts w:ascii="Times New Roman" w:hAnsi="Times New Roman" w:cs="Times New Roman"/>
          <w:sz w:val="24"/>
          <w:szCs w:val="24"/>
        </w:rPr>
        <w:t>processes</w:t>
      </w:r>
      <w:proofErr w:type="spellEnd"/>
      <w:r w:rsidRPr="00A453CE">
        <w:rPr>
          <w:rFonts w:ascii="Times New Roman" w:hAnsi="Times New Roman" w:cs="Times New Roman"/>
          <w:sz w:val="24"/>
          <w:szCs w:val="24"/>
        </w:rPr>
        <w:t xml:space="preserve"> can </w:t>
      </w:r>
      <w:proofErr w:type="spellStart"/>
      <w:r w:rsidRPr="00A453CE">
        <w:rPr>
          <w:rFonts w:ascii="Times New Roman" w:hAnsi="Times New Roman" w:cs="Times New Roman"/>
          <w:sz w:val="24"/>
          <w:szCs w:val="24"/>
        </w:rPr>
        <w:t>significantly</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hinder</w:t>
      </w:r>
      <w:proofErr w:type="spellEnd"/>
      <w:r w:rsidRPr="00A453CE">
        <w:rPr>
          <w:rFonts w:ascii="Times New Roman" w:hAnsi="Times New Roman" w:cs="Times New Roman"/>
          <w:sz w:val="24"/>
          <w:szCs w:val="24"/>
        </w:rPr>
        <w:t xml:space="preserve"> port </w:t>
      </w:r>
      <w:proofErr w:type="spellStart"/>
      <w:r w:rsidRPr="00A453CE">
        <w:rPr>
          <w:rFonts w:ascii="Times New Roman" w:hAnsi="Times New Roman" w:cs="Times New Roman"/>
          <w:sz w:val="24"/>
          <w:szCs w:val="24"/>
        </w:rPr>
        <w:t>efficiency</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increase</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cost</w:t>
      </w:r>
      <w:proofErr w:type="spellEnd"/>
      <w:r w:rsidRPr="00A453CE">
        <w:rPr>
          <w:rFonts w:ascii="Times New Roman" w:hAnsi="Times New Roman" w:cs="Times New Roman"/>
          <w:sz w:val="24"/>
          <w:szCs w:val="24"/>
        </w:rPr>
        <w:t xml:space="preserve"> of </w:t>
      </w:r>
      <w:proofErr w:type="spellStart"/>
      <w:r w:rsidRPr="00A453CE">
        <w:rPr>
          <w:rFonts w:ascii="Times New Roman" w:hAnsi="Times New Roman" w:cs="Times New Roman"/>
          <w:sz w:val="24"/>
          <w:szCs w:val="24"/>
        </w:rPr>
        <w:t>doing</w:t>
      </w:r>
      <w:proofErr w:type="spellEnd"/>
      <w:r w:rsidRPr="00A453CE">
        <w:rPr>
          <w:rFonts w:ascii="Times New Roman" w:hAnsi="Times New Roman" w:cs="Times New Roman"/>
          <w:sz w:val="24"/>
          <w:szCs w:val="24"/>
        </w:rPr>
        <w:t xml:space="preserve"> business, and </w:t>
      </w:r>
      <w:proofErr w:type="spellStart"/>
      <w:r w:rsidRPr="00A453CE">
        <w:rPr>
          <w:rFonts w:ascii="Times New Roman" w:hAnsi="Times New Roman" w:cs="Times New Roman"/>
          <w:sz w:val="24"/>
          <w:szCs w:val="24"/>
        </w:rPr>
        <w:t>limit</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competitiveness</w:t>
      </w:r>
      <w:proofErr w:type="spellEnd"/>
      <w:r w:rsidRPr="00A453CE">
        <w:rPr>
          <w:rFonts w:ascii="Times New Roman" w:hAnsi="Times New Roman" w:cs="Times New Roman"/>
          <w:sz w:val="24"/>
          <w:szCs w:val="24"/>
        </w:rPr>
        <w:t xml:space="preserve"> of a </w:t>
      </w:r>
      <w:proofErr w:type="spellStart"/>
      <w:r w:rsidRPr="00A453CE">
        <w:rPr>
          <w:rFonts w:ascii="Times New Roman" w:hAnsi="Times New Roman" w:cs="Times New Roman"/>
          <w:sz w:val="24"/>
          <w:szCs w:val="24"/>
        </w:rPr>
        <w:t>country's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trade</w:t>
      </w:r>
      <w:proofErr w:type="spellEnd"/>
      <w:r w:rsidRPr="00A453CE">
        <w:rPr>
          <w:rFonts w:ascii="Times New Roman" w:hAnsi="Times New Roman" w:cs="Times New Roman"/>
          <w:sz w:val="24"/>
          <w:szCs w:val="24"/>
        </w:rPr>
        <w:t xml:space="preserve"> infrastructure. At the Kribi Deep </w:t>
      </w:r>
      <w:proofErr w:type="spellStart"/>
      <w:r w:rsidRPr="00A453CE">
        <w:rPr>
          <w:rFonts w:ascii="Times New Roman" w:hAnsi="Times New Roman" w:cs="Times New Roman"/>
          <w:sz w:val="24"/>
          <w:szCs w:val="24"/>
        </w:rPr>
        <w:t>Sea</w:t>
      </w:r>
      <w:proofErr w:type="spellEnd"/>
      <w:r w:rsidRPr="00A453CE">
        <w:rPr>
          <w:rFonts w:ascii="Times New Roman" w:hAnsi="Times New Roman" w:cs="Times New Roman"/>
          <w:sz w:val="24"/>
          <w:szCs w:val="24"/>
        </w:rPr>
        <w:t xml:space="preserve"> Port, </w:t>
      </w: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during</w:t>
      </w:r>
      <w:proofErr w:type="spellEnd"/>
      <w:r w:rsidRPr="00A453CE">
        <w:rPr>
          <w:rFonts w:ascii="Times New Roman" w:hAnsi="Times New Roman" w:cs="Times New Roman"/>
          <w:sz w:val="24"/>
          <w:szCs w:val="24"/>
        </w:rPr>
        <w:t xml:space="preserve"> customs </w:t>
      </w:r>
      <w:proofErr w:type="spellStart"/>
      <w:r w:rsidRPr="00A453CE">
        <w:rPr>
          <w:rFonts w:ascii="Times New Roman" w:hAnsi="Times New Roman" w:cs="Times New Roman"/>
          <w:sz w:val="24"/>
          <w:szCs w:val="24"/>
        </w:rPr>
        <w:t>procedures</w:t>
      </w:r>
      <w:proofErr w:type="spellEnd"/>
      <w:r w:rsidRPr="00A453CE">
        <w:rPr>
          <w:rFonts w:ascii="Times New Roman" w:hAnsi="Times New Roman" w:cs="Times New Roman"/>
          <w:sz w:val="24"/>
          <w:szCs w:val="24"/>
        </w:rPr>
        <w:t xml:space="preserve"> are the </w:t>
      </w:r>
      <w:proofErr w:type="spellStart"/>
      <w:r w:rsidRPr="00A453CE">
        <w:rPr>
          <w:rFonts w:ascii="Times New Roman" w:hAnsi="Times New Roman" w:cs="Times New Roman"/>
          <w:sz w:val="24"/>
          <w:szCs w:val="24"/>
        </w:rPr>
        <w:t>result</w:t>
      </w:r>
      <w:proofErr w:type="spellEnd"/>
      <w:r w:rsidRPr="00A453CE">
        <w:rPr>
          <w:rFonts w:ascii="Times New Roman" w:hAnsi="Times New Roman" w:cs="Times New Roman"/>
          <w:sz w:val="24"/>
          <w:szCs w:val="24"/>
        </w:rPr>
        <w:t xml:space="preserve"> of </w:t>
      </w:r>
      <w:proofErr w:type="spellStart"/>
      <w:r w:rsidRPr="00A453CE">
        <w:rPr>
          <w:rFonts w:ascii="Times New Roman" w:hAnsi="Times New Roman" w:cs="Times New Roman"/>
          <w:sz w:val="24"/>
          <w:szCs w:val="24"/>
        </w:rPr>
        <w:t>several</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interrelated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activities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carried</w:t>
      </w:r>
      <w:proofErr w:type="spellEnd"/>
      <w:r w:rsidRPr="00A453CE">
        <w:rPr>
          <w:rFonts w:ascii="Times New Roman" w:hAnsi="Times New Roman" w:cs="Times New Roman"/>
          <w:sz w:val="24"/>
          <w:szCs w:val="24"/>
        </w:rPr>
        <w:t xml:space="preserve"> out by </w:t>
      </w:r>
      <w:proofErr w:type="spellStart"/>
      <w:r w:rsidRPr="00A453CE">
        <w:rPr>
          <w:rFonts w:ascii="Times New Roman" w:hAnsi="Times New Roman" w:cs="Times New Roman"/>
          <w:sz w:val="24"/>
          <w:szCs w:val="24"/>
        </w:rPr>
        <w:t>different</w:t>
      </w:r>
      <w:proofErr w:type="spellEnd"/>
      <w:r w:rsidRPr="00A453CE">
        <w:rPr>
          <w:rFonts w:ascii="Times New Roman" w:hAnsi="Times New Roman" w:cs="Times New Roman"/>
          <w:sz w:val="24"/>
          <w:szCs w:val="24"/>
        </w:rPr>
        <w:t xml:space="preserve"> stakeholders </w:t>
      </w:r>
      <w:proofErr w:type="spellStart"/>
      <w:r w:rsidRPr="00A453CE">
        <w:rPr>
          <w:rFonts w:ascii="Times New Roman" w:hAnsi="Times New Roman" w:cs="Times New Roman"/>
          <w:sz w:val="24"/>
          <w:szCs w:val="24"/>
        </w:rPr>
        <w:t>within</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logistics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chain</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Understanding</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roles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these</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actors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play</w:t>
      </w:r>
      <w:proofErr w:type="spellEnd"/>
      <w:r w:rsidRPr="00A453CE">
        <w:rPr>
          <w:rFonts w:ascii="Times New Roman" w:hAnsi="Times New Roman" w:cs="Times New Roman"/>
          <w:sz w:val="24"/>
          <w:szCs w:val="24"/>
        </w:rPr>
        <w:t xml:space="preserve"> and the </w:t>
      </w:r>
      <w:proofErr w:type="spellStart"/>
      <w:r w:rsidRPr="00A453CE">
        <w:rPr>
          <w:rFonts w:ascii="Times New Roman" w:hAnsi="Times New Roman" w:cs="Times New Roman"/>
          <w:sz w:val="24"/>
          <w:szCs w:val="24"/>
        </w:rPr>
        <w:t>corresponding</w:t>
      </w:r>
      <w:proofErr w:type="spellEnd"/>
      <w:r w:rsidRPr="00A453CE">
        <w:rPr>
          <w:rFonts w:ascii="Times New Roman" w:hAnsi="Times New Roman" w:cs="Times New Roman"/>
          <w:sz w:val="24"/>
          <w:szCs w:val="24"/>
        </w:rPr>
        <w:t xml:space="preserve"> time implications of </w:t>
      </w:r>
      <w:proofErr w:type="spellStart"/>
      <w:r w:rsidRPr="00A453CE">
        <w:rPr>
          <w:rFonts w:ascii="Times New Roman" w:hAnsi="Times New Roman" w:cs="Times New Roman"/>
          <w:sz w:val="24"/>
          <w:szCs w:val="24"/>
        </w:rPr>
        <w:t>their</w:t>
      </w:r>
      <w:proofErr w:type="spellEnd"/>
      <w:r w:rsidRPr="00A453CE">
        <w:rPr>
          <w:rFonts w:ascii="Times New Roman" w:hAnsi="Times New Roman" w:cs="Times New Roman"/>
          <w:sz w:val="24"/>
          <w:szCs w:val="24"/>
        </w:rPr>
        <w:t xml:space="preserve"> actions </w:t>
      </w:r>
      <w:proofErr w:type="spellStart"/>
      <w:r w:rsidRPr="00A453CE">
        <w:rPr>
          <w:rFonts w:ascii="Times New Roman" w:hAnsi="Times New Roman" w:cs="Times New Roman"/>
          <w:sz w:val="24"/>
          <w:szCs w:val="24"/>
        </w:rPr>
        <w:t>is</w:t>
      </w:r>
      <w:proofErr w:type="spellEnd"/>
      <w:r w:rsidRPr="00A453CE">
        <w:rPr>
          <w:rFonts w:ascii="Times New Roman" w:hAnsi="Times New Roman" w:cs="Times New Roman"/>
          <w:sz w:val="24"/>
          <w:szCs w:val="24"/>
        </w:rPr>
        <w:t xml:space="preserve"> crucial for </w:t>
      </w:r>
      <w:proofErr w:type="spellStart"/>
      <w:r w:rsidRPr="00A453CE">
        <w:rPr>
          <w:rFonts w:ascii="Times New Roman" w:hAnsi="Times New Roman" w:cs="Times New Roman"/>
          <w:sz w:val="24"/>
          <w:szCs w:val="24"/>
        </w:rPr>
        <w:t>identifying</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systemic</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inefficiencies</w:t>
      </w:r>
      <w:proofErr w:type="spellEnd"/>
      <w:r w:rsidRPr="00A453CE">
        <w:rPr>
          <w:rFonts w:ascii="Times New Roman" w:hAnsi="Times New Roman" w:cs="Times New Roman"/>
          <w:sz w:val="24"/>
          <w:szCs w:val="24"/>
        </w:rPr>
        <w:t xml:space="preserve"> and </w:t>
      </w:r>
      <w:proofErr w:type="spellStart"/>
      <w:r w:rsidRPr="00A453CE">
        <w:rPr>
          <w:rFonts w:ascii="Times New Roman" w:hAnsi="Times New Roman" w:cs="Times New Roman"/>
          <w:sz w:val="24"/>
          <w:szCs w:val="24"/>
        </w:rPr>
        <w:t>proposing</w:t>
      </w:r>
      <w:proofErr w:type="spellEnd"/>
      <w:r w:rsidRPr="00A453CE">
        <w:rPr>
          <w:rFonts w:ascii="Times New Roman" w:hAnsi="Times New Roman" w:cs="Times New Roman"/>
          <w:sz w:val="24"/>
          <w:szCs w:val="24"/>
        </w:rPr>
        <w:t xml:space="preserve"> relevant </w:t>
      </w:r>
      <w:proofErr w:type="spellStart"/>
      <w:r w:rsidRPr="00A453CE">
        <w:rPr>
          <w:rFonts w:ascii="Times New Roman" w:hAnsi="Times New Roman" w:cs="Times New Roman"/>
          <w:sz w:val="24"/>
          <w:szCs w:val="24"/>
        </w:rPr>
        <w:t>reforms</w:t>
      </w:r>
      <w:proofErr w:type="spellEnd"/>
      <w:r w:rsidRPr="00A453CE">
        <w:rPr>
          <w:rFonts w:ascii="Times New Roman" w:hAnsi="Times New Roman" w:cs="Times New Roman"/>
          <w:sz w:val="24"/>
          <w:szCs w:val="24"/>
        </w:rPr>
        <w:t xml:space="preserve">. This section </w:t>
      </w:r>
      <w:proofErr w:type="spellStart"/>
      <w:r w:rsidRPr="00A453CE">
        <w:rPr>
          <w:rFonts w:ascii="Times New Roman" w:hAnsi="Times New Roman" w:cs="Times New Roman"/>
          <w:sz w:val="24"/>
          <w:szCs w:val="24"/>
        </w:rPr>
        <w:t>presents</w:t>
      </w:r>
      <w:proofErr w:type="spellEnd"/>
      <w:r w:rsidRPr="00A453CE">
        <w:rPr>
          <w:rFonts w:ascii="Times New Roman" w:hAnsi="Times New Roman" w:cs="Times New Roman"/>
          <w:sz w:val="24"/>
          <w:szCs w:val="24"/>
        </w:rPr>
        <w:t xml:space="preserve"> a </w:t>
      </w:r>
      <w:proofErr w:type="spellStart"/>
      <w:r w:rsidRPr="00A453CE">
        <w:rPr>
          <w:rFonts w:ascii="Times New Roman" w:hAnsi="Times New Roman" w:cs="Times New Roman"/>
          <w:sz w:val="24"/>
          <w:szCs w:val="24"/>
        </w:rPr>
        <w:t>detailed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assessment</w:t>
      </w:r>
      <w:proofErr w:type="spellEnd"/>
      <w:r w:rsidRPr="00A453CE">
        <w:rPr>
          <w:rFonts w:ascii="Times New Roman" w:hAnsi="Times New Roman" w:cs="Times New Roman"/>
          <w:sz w:val="24"/>
          <w:szCs w:val="24"/>
        </w:rPr>
        <w:t xml:space="preserve"> of the key stakeholders, </w:t>
      </w:r>
      <w:proofErr w:type="spellStart"/>
      <w:r w:rsidRPr="00A453CE">
        <w:rPr>
          <w:rFonts w:ascii="Times New Roman" w:hAnsi="Times New Roman" w:cs="Times New Roman"/>
          <w:sz w:val="24"/>
          <w:szCs w:val="24"/>
        </w:rPr>
        <w:t>their</w:t>
      </w:r>
      <w:proofErr w:type="spellEnd"/>
      <w:r w:rsidRPr="00A453CE">
        <w:rPr>
          <w:rFonts w:ascii="Times New Roman" w:hAnsi="Times New Roman" w:cs="Times New Roman"/>
          <w:sz w:val="24"/>
          <w:szCs w:val="24"/>
        </w:rPr>
        <w:t xml:space="preserve"> contributions to </w:t>
      </w:r>
      <w:proofErr w:type="spellStart"/>
      <w:r w:rsidRPr="00A453CE">
        <w:rPr>
          <w:rFonts w:ascii="Times New Roman" w:hAnsi="Times New Roman" w:cs="Times New Roman"/>
          <w:sz w:val="24"/>
          <w:szCs w:val="24"/>
        </w:rPr>
        <w:t>procedural</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 xml:space="preserve">, and the </w:t>
      </w:r>
      <w:proofErr w:type="spellStart"/>
      <w:r w:rsidRPr="00A453CE">
        <w:rPr>
          <w:rFonts w:ascii="Times New Roman" w:hAnsi="Times New Roman" w:cs="Times New Roman"/>
          <w:sz w:val="24"/>
          <w:szCs w:val="24"/>
        </w:rPr>
        <w:t>estimated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number</w:t>
      </w:r>
      <w:proofErr w:type="spellEnd"/>
      <w:r w:rsidRPr="00A453CE">
        <w:rPr>
          <w:rFonts w:ascii="Times New Roman" w:hAnsi="Times New Roman" w:cs="Times New Roman"/>
          <w:sz w:val="24"/>
          <w:szCs w:val="24"/>
        </w:rPr>
        <w:t xml:space="preserve"> of </w:t>
      </w:r>
      <w:proofErr w:type="spellStart"/>
      <w:r w:rsidRPr="00A453CE">
        <w:rPr>
          <w:rFonts w:ascii="Times New Roman" w:hAnsi="Times New Roman" w:cs="Times New Roman"/>
          <w:sz w:val="24"/>
          <w:szCs w:val="24"/>
        </w:rPr>
        <w:t>days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associated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with</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these</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w:t>
      </w:r>
    </w:p>
    <w:p w14:paraId="75BFA8E2" w14:textId="77777777" w:rsidR="0005081E" w:rsidRPr="00A453CE" w:rsidRDefault="0005081E" w:rsidP="00A453CE">
      <w:pPr>
        <w:spacing w:line="360" w:lineRule="auto"/>
        <w:jc w:val="both"/>
        <w:rPr>
          <w:rFonts w:ascii="Times New Roman" w:hAnsi="Times New Roman" w:cs="Times New Roman"/>
          <w:b/>
          <w:sz w:val="24"/>
          <w:szCs w:val="24"/>
        </w:rPr>
      </w:pPr>
    </w:p>
    <w:p w14:paraId="54BEDF8F" w14:textId="70F8342E" w:rsidR="00BA7387" w:rsidRPr="001C7141" w:rsidRDefault="008D29EA" w:rsidP="001C714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4.2.</w:t>
      </w:r>
      <w:r w:rsidR="00A6667C" w:rsidRPr="001C7141">
        <w:rPr>
          <w:rFonts w:ascii="Times New Roman" w:hAnsi="Times New Roman" w:cs="Times New Roman"/>
          <w:sz w:val="24"/>
          <w:szCs w:val="24"/>
        </w:rPr>
        <w:t xml:space="preserve"> </w:t>
      </w:r>
      <w:proofErr w:type="gramStart"/>
      <w:r w:rsidR="00920BF4">
        <w:rPr>
          <w:rFonts w:ascii="Times New Roman" w:hAnsi="Times New Roman" w:cs="Times New Roman"/>
          <w:sz w:val="24"/>
          <w:szCs w:val="24"/>
        </w:rPr>
        <w:t>table</w:t>
      </w:r>
      <w:proofErr w:type="gramEnd"/>
      <w:r w:rsidR="00920BF4">
        <w:rPr>
          <w:rFonts w:ascii="Times New Roman" w:hAnsi="Times New Roman" w:cs="Times New Roman"/>
          <w:sz w:val="24"/>
          <w:szCs w:val="24"/>
        </w:rPr>
        <w:t xml:space="preserve"> 1-</w:t>
      </w:r>
      <w:r w:rsidR="00BA7387" w:rsidRPr="001C7141">
        <w:rPr>
          <w:rFonts w:ascii="Times New Roman" w:hAnsi="Times New Roman" w:cs="Times New Roman"/>
          <w:sz w:val="24"/>
          <w:szCs w:val="24"/>
        </w:rPr>
        <w:t xml:space="preserve">Stakeholders, </w:t>
      </w:r>
      <w:proofErr w:type="spellStart"/>
      <w:r w:rsidR="00BA7387" w:rsidRPr="001C7141">
        <w:rPr>
          <w:rFonts w:ascii="Times New Roman" w:hAnsi="Times New Roman" w:cs="Times New Roman"/>
          <w:sz w:val="24"/>
          <w:szCs w:val="24"/>
        </w:rPr>
        <w:t>their</w:t>
      </w:r>
      <w:proofErr w:type="spellEnd"/>
      <w:r w:rsidR="00BA7387" w:rsidRPr="001C7141">
        <w:rPr>
          <w:rFonts w:ascii="Times New Roman" w:hAnsi="Times New Roman" w:cs="Times New Roman"/>
          <w:sz w:val="24"/>
          <w:szCs w:val="24"/>
        </w:rPr>
        <w:t xml:space="preserve"> contribution to </w:t>
      </w:r>
      <w:proofErr w:type="spellStart"/>
      <w:r w:rsidR="00BA7387" w:rsidRPr="001C7141">
        <w:rPr>
          <w:rFonts w:ascii="Times New Roman" w:hAnsi="Times New Roman" w:cs="Times New Roman"/>
          <w:sz w:val="24"/>
          <w:szCs w:val="24"/>
        </w:rPr>
        <w:t>delay</w:t>
      </w:r>
      <w:proofErr w:type="spellEnd"/>
      <w:r w:rsidR="00BA7387" w:rsidRPr="001C7141">
        <w:rPr>
          <w:rFonts w:ascii="Times New Roman" w:hAnsi="Times New Roman" w:cs="Times New Roman"/>
          <w:sz w:val="24"/>
          <w:szCs w:val="24"/>
        </w:rPr>
        <w:t xml:space="preserve"> and </w:t>
      </w:r>
      <w:proofErr w:type="spellStart"/>
      <w:r w:rsidR="00BA7387" w:rsidRPr="001C7141">
        <w:rPr>
          <w:rFonts w:ascii="Times New Roman" w:hAnsi="Times New Roman" w:cs="Times New Roman"/>
          <w:sz w:val="24"/>
          <w:szCs w:val="24"/>
        </w:rPr>
        <w:t>estimated</w:t>
      </w:r>
      <w:proofErr w:type="spellEnd"/>
      <w:r w:rsidR="00BA7387" w:rsidRPr="001C7141">
        <w:rPr>
          <w:rFonts w:ascii="Times New Roman" w:hAnsi="Times New Roman" w:cs="Times New Roman"/>
          <w:sz w:val="24"/>
          <w:szCs w:val="24"/>
        </w:rPr>
        <w:t xml:space="preserve"> </w:t>
      </w:r>
      <w:proofErr w:type="spellStart"/>
      <w:r w:rsidR="00BA7387" w:rsidRPr="001C7141">
        <w:rPr>
          <w:rFonts w:ascii="Times New Roman" w:hAnsi="Times New Roman" w:cs="Times New Roman"/>
          <w:sz w:val="24"/>
          <w:szCs w:val="24"/>
        </w:rPr>
        <w:t>days</w:t>
      </w:r>
      <w:proofErr w:type="spellEnd"/>
      <w:r w:rsidR="00BA7387" w:rsidRPr="001C7141">
        <w:rPr>
          <w:rFonts w:ascii="Times New Roman" w:hAnsi="Times New Roman" w:cs="Times New Roman"/>
          <w:sz w:val="24"/>
          <w:szCs w:val="24"/>
        </w:rPr>
        <w:t xml:space="preserve"> of </w:t>
      </w:r>
      <w:proofErr w:type="spellStart"/>
      <w:r w:rsidR="00BA7387" w:rsidRPr="001C7141">
        <w:rPr>
          <w:rFonts w:ascii="Times New Roman" w:hAnsi="Times New Roman" w:cs="Times New Roman"/>
          <w:sz w:val="24"/>
          <w:szCs w:val="24"/>
        </w:rPr>
        <w:t>delay</w:t>
      </w:r>
      <w:proofErr w:type="spellEnd"/>
      <w:r w:rsidR="00BA7387" w:rsidRPr="001C7141">
        <w:rPr>
          <w:rFonts w:ascii="Times New Roman" w:hAnsi="Times New Roman" w:cs="Times New Roman"/>
          <w:sz w:val="24"/>
          <w:szCs w:val="24"/>
        </w:rPr>
        <w:tab/>
      </w:r>
    </w:p>
    <w:tbl>
      <w:tblPr>
        <w:tblStyle w:val="TableGrid"/>
        <w:tblW w:w="0" w:type="auto"/>
        <w:tblInd w:w="1080" w:type="dxa"/>
        <w:tblLook w:val="04A0" w:firstRow="1" w:lastRow="0" w:firstColumn="1" w:lastColumn="0" w:noHBand="0" w:noVBand="1"/>
      </w:tblPr>
      <w:tblGrid>
        <w:gridCol w:w="2640"/>
        <w:gridCol w:w="60"/>
        <w:gridCol w:w="3249"/>
        <w:gridCol w:w="2035"/>
      </w:tblGrid>
      <w:tr w:rsidR="00BA7387" w:rsidRPr="001C7141" w14:paraId="0E584F60" w14:textId="77777777" w:rsidTr="00903FED">
        <w:trPr>
          <w:trHeight w:val="625"/>
        </w:trPr>
        <w:tc>
          <w:tcPr>
            <w:tcW w:w="2700" w:type="dxa"/>
            <w:gridSpan w:val="2"/>
            <w:tcBorders>
              <w:left w:val="nil"/>
            </w:tcBorders>
          </w:tcPr>
          <w:p w14:paraId="39935BB9"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lastRenderedPageBreak/>
              <w:t>ACTORS</w:t>
            </w:r>
          </w:p>
        </w:tc>
        <w:tc>
          <w:tcPr>
            <w:tcW w:w="3249" w:type="dxa"/>
          </w:tcPr>
          <w:p w14:paraId="65329BD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Activities</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leading</w:t>
            </w:r>
            <w:proofErr w:type="spellEnd"/>
            <w:r w:rsidRPr="001C7141">
              <w:rPr>
                <w:rFonts w:ascii="Times New Roman" w:hAnsi="Times New Roman" w:cs="Times New Roman"/>
                <w:sz w:val="24"/>
                <w:szCs w:val="24"/>
              </w:rPr>
              <w:t xml:space="preserve"> to </w:t>
            </w:r>
            <w:proofErr w:type="spellStart"/>
            <w:r w:rsidRPr="001C7141">
              <w:rPr>
                <w:rFonts w:ascii="Times New Roman" w:hAnsi="Times New Roman" w:cs="Times New Roman"/>
                <w:sz w:val="24"/>
                <w:szCs w:val="24"/>
              </w:rPr>
              <w:t>delay</w:t>
            </w:r>
            <w:proofErr w:type="spellEnd"/>
          </w:p>
        </w:tc>
        <w:tc>
          <w:tcPr>
            <w:tcW w:w="2035" w:type="dxa"/>
            <w:tcBorders>
              <w:right w:val="nil"/>
            </w:tcBorders>
          </w:tcPr>
          <w:p w14:paraId="6190E2C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Esimated</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delay</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days</w:t>
            </w:r>
            <w:proofErr w:type="spellEnd"/>
          </w:p>
        </w:tc>
      </w:tr>
      <w:tr w:rsidR="00BA7387" w:rsidRPr="001C7141" w14:paraId="09F04E9A" w14:textId="77777777" w:rsidTr="00903FED">
        <w:trPr>
          <w:trHeight w:val="302"/>
        </w:trPr>
        <w:tc>
          <w:tcPr>
            <w:tcW w:w="2700" w:type="dxa"/>
            <w:gridSpan w:val="2"/>
            <w:tcBorders>
              <w:left w:val="nil"/>
            </w:tcBorders>
          </w:tcPr>
          <w:p w14:paraId="6CE9C501"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Shipper</w:t>
            </w:r>
            <w:proofErr w:type="spellEnd"/>
          </w:p>
        </w:tc>
        <w:tc>
          <w:tcPr>
            <w:tcW w:w="3249" w:type="dxa"/>
          </w:tcPr>
          <w:p w14:paraId="5F379AD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Late</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preparation</w:t>
            </w:r>
            <w:proofErr w:type="spellEnd"/>
            <w:r w:rsidRPr="001C7141">
              <w:rPr>
                <w:rFonts w:ascii="Times New Roman" w:hAnsi="Times New Roman" w:cs="Times New Roman"/>
                <w:sz w:val="24"/>
                <w:szCs w:val="24"/>
              </w:rPr>
              <w:t xml:space="preserve"> of documents</w:t>
            </w:r>
          </w:p>
        </w:tc>
        <w:tc>
          <w:tcPr>
            <w:tcW w:w="2035" w:type="dxa"/>
            <w:tcBorders>
              <w:right w:val="nil"/>
            </w:tcBorders>
          </w:tcPr>
          <w:p w14:paraId="733D18E0"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1-5 </w:t>
            </w:r>
            <w:proofErr w:type="spellStart"/>
            <w:r w:rsidRPr="001C7141">
              <w:rPr>
                <w:rFonts w:ascii="Times New Roman" w:hAnsi="Times New Roman" w:cs="Times New Roman"/>
                <w:sz w:val="24"/>
                <w:szCs w:val="24"/>
              </w:rPr>
              <w:t>days</w:t>
            </w:r>
            <w:proofErr w:type="spellEnd"/>
          </w:p>
        </w:tc>
      </w:tr>
      <w:tr w:rsidR="00BA7387" w:rsidRPr="001C7141" w14:paraId="0A4BEAA8" w14:textId="77777777" w:rsidTr="00903FED">
        <w:trPr>
          <w:trHeight w:val="324"/>
        </w:trPr>
        <w:tc>
          <w:tcPr>
            <w:tcW w:w="2700" w:type="dxa"/>
            <w:gridSpan w:val="2"/>
            <w:tcBorders>
              <w:left w:val="nil"/>
            </w:tcBorders>
          </w:tcPr>
          <w:p w14:paraId="63041BEC"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Customs </w:t>
            </w:r>
            <w:proofErr w:type="spellStart"/>
            <w:r w:rsidRPr="001C7141">
              <w:rPr>
                <w:rFonts w:ascii="Times New Roman" w:hAnsi="Times New Roman" w:cs="Times New Roman"/>
                <w:sz w:val="24"/>
                <w:szCs w:val="24"/>
              </w:rPr>
              <w:t>administrators</w:t>
            </w:r>
            <w:proofErr w:type="spellEnd"/>
          </w:p>
        </w:tc>
        <w:tc>
          <w:tcPr>
            <w:tcW w:w="3249" w:type="dxa"/>
          </w:tcPr>
          <w:p w14:paraId="2FB00C7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Late</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manifest</w:t>
            </w:r>
            <w:proofErr w:type="spellEnd"/>
            <w:r w:rsidRPr="001C7141">
              <w:rPr>
                <w:rFonts w:ascii="Times New Roman" w:hAnsi="Times New Roman" w:cs="Times New Roman"/>
                <w:sz w:val="24"/>
                <w:szCs w:val="24"/>
              </w:rPr>
              <w:t xml:space="preserve"> of </w:t>
            </w:r>
            <w:proofErr w:type="spellStart"/>
            <w:r w:rsidRPr="001C7141">
              <w:rPr>
                <w:rFonts w:ascii="Times New Roman" w:hAnsi="Times New Roman" w:cs="Times New Roman"/>
                <w:sz w:val="24"/>
                <w:szCs w:val="24"/>
              </w:rPr>
              <w:t>goods</w:t>
            </w:r>
            <w:proofErr w:type="spellEnd"/>
            <w:r w:rsidRPr="001C7141">
              <w:rPr>
                <w:rFonts w:ascii="Times New Roman" w:hAnsi="Times New Roman" w:cs="Times New Roman"/>
                <w:sz w:val="24"/>
                <w:szCs w:val="24"/>
              </w:rPr>
              <w:t xml:space="preserve"> at </w:t>
            </w:r>
            <w:proofErr w:type="spellStart"/>
            <w:r w:rsidRPr="001C7141">
              <w:rPr>
                <w:rFonts w:ascii="Times New Roman" w:hAnsi="Times New Roman" w:cs="Times New Roman"/>
                <w:sz w:val="24"/>
                <w:szCs w:val="24"/>
              </w:rPr>
              <w:t>kribi</w:t>
            </w:r>
            <w:proofErr w:type="spellEnd"/>
          </w:p>
        </w:tc>
        <w:tc>
          <w:tcPr>
            <w:tcW w:w="2035" w:type="dxa"/>
            <w:tcBorders>
              <w:right w:val="nil"/>
            </w:tcBorders>
          </w:tcPr>
          <w:p w14:paraId="0FDC1CDC"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1-10 </w:t>
            </w:r>
            <w:proofErr w:type="spellStart"/>
            <w:r w:rsidRPr="001C7141">
              <w:rPr>
                <w:rFonts w:ascii="Times New Roman" w:hAnsi="Times New Roman" w:cs="Times New Roman"/>
                <w:sz w:val="24"/>
                <w:szCs w:val="24"/>
              </w:rPr>
              <w:t>days</w:t>
            </w:r>
            <w:proofErr w:type="spellEnd"/>
          </w:p>
        </w:tc>
      </w:tr>
      <w:tr w:rsidR="00BA7387" w:rsidRPr="001C7141" w14:paraId="632168CD" w14:textId="77777777" w:rsidTr="00903FED">
        <w:trPr>
          <w:trHeight w:val="302"/>
        </w:trPr>
        <w:tc>
          <w:tcPr>
            <w:tcW w:w="2700" w:type="dxa"/>
            <w:gridSpan w:val="2"/>
            <w:tcBorders>
              <w:left w:val="nil"/>
            </w:tcBorders>
          </w:tcPr>
          <w:p w14:paraId="1D75F47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gramStart"/>
            <w:r w:rsidRPr="001C7141">
              <w:rPr>
                <w:rFonts w:ascii="Times New Roman" w:hAnsi="Times New Roman" w:cs="Times New Roman"/>
                <w:sz w:val="24"/>
                <w:szCs w:val="24"/>
              </w:rPr>
              <w:t>consignée</w:t>
            </w:r>
            <w:proofErr w:type="gramEnd"/>
          </w:p>
        </w:tc>
        <w:tc>
          <w:tcPr>
            <w:tcW w:w="3249" w:type="dxa"/>
          </w:tcPr>
          <w:p w14:paraId="513147DC"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Lack</w:t>
            </w:r>
            <w:proofErr w:type="spellEnd"/>
            <w:r w:rsidRPr="001C7141">
              <w:rPr>
                <w:rFonts w:ascii="Times New Roman" w:hAnsi="Times New Roman" w:cs="Times New Roman"/>
                <w:sz w:val="24"/>
                <w:szCs w:val="24"/>
              </w:rPr>
              <w:t xml:space="preserve"> of finance </w:t>
            </w:r>
          </w:p>
        </w:tc>
        <w:tc>
          <w:tcPr>
            <w:tcW w:w="2035" w:type="dxa"/>
            <w:tcBorders>
              <w:right w:val="nil"/>
            </w:tcBorders>
          </w:tcPr>
          <w:p w14:paraId="6A9EA4B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1-90 </w:t>
            </w:r>
            <w:proofErr w:type="spellStart"/>
            <w:r w:rsidRPr="001C7141">
              <w:rPr>
                <w:rFonts w:ascii="Times New Roman" w:hAnsi="Times New Roman" w:cs="Times New Roman"/>
                <w:sz w:val="24"/>
                <w:szCs w:val="24"/>
              </w:rPr>
              <w:t>days</w:t>
            </w:r>
            <w:proofErr w:type="spellEnd"/>
            <w:r w:rsidRPr="001C7141">
              <w:rPr>
                <w:rFonts w:ascii="Times New Roman" w:hAnsi="Times New Roman" w:cs="Times New Roman"/>
                <w:sz w:val="24"/>
                <w:szCs w:val="24"/>
              </w:rPr>
              <w:t xml:space="preserve"> +</w:t>
            </w:r>
          </w:p>
        </w:tc>
      </w:tr>
      <w:tr w:rsidR="00BA7387" w:rsidRPr="001C7141" w14:paraId="1733FD9E" w14:textId="77777777" w:rsidTr="00903FED">
        <w:trPr>
          <w:trHeight w:val="324"/>
        </w:trPr>
        <w:tc>
          <w:tcPr>
            <w:tcW w:w="2700" w:type="dxa"/>
            <w:gridSpan w:val="2"/>
            <w:tcBorders>
              <w:left w:val="nil"/>
            </w:tcBorders>
          </w:tcPr>
          <w:p w14:paraId="13BE7165"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Broker</w:t>
            </w:r>
          </w:p>
        </w:tc>
        <w:tc>
          <w:tcPr>
            <w:tcW w:w="3249" w:type="dxa"/>
          </w:tcPr>
          <w:p w14:paraId="0C10D8E8"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Lack</w:t>
            </w:r>
            <w:proofErr w:type="spellEnd"/>
            <w:r w:rsidRPr="001C7141">
              <w:rPr>
                <w:rFonts w:ascii="Times New Roman" w:hAnsi="Times New Roman" w:cs="Times New Roman"/>
                <w:sz w:val="24"/>
                <w:szCs w:val="24"/>
              </w:rPr>
              <w:t xml:space="preserve"> of professionnalisme</w:t>
            </w:r>
          </w:p>
        </w:tc>
        <w:tc>
          <w:tcPr>
            <w:tcW w:w="2035" w:type="dxa"/>
            <w:tcBorders>
              <w:right w:val="nil"/>
            </w:tcBorders>
          </w:tcPr>
          <w:p w14:paraId="7D5DEC02"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1-15 </w:t>
            </w:r>
            <w:proofErr w:type="spellStart"/>
            <w:r w:rsidRPr="001C7141">
              <w:rPr>
                <w:rFonts w:ascii="Times New Roman" w:hAnsi="Times New Roman" w:cs="Times New Roman"/>
                <w:sz w:val="24"/>
                <w:szCs w:val="24"/>
              </w:rPr>
              <w:t>days</w:t>
            </w:r>
            <w:proofErr w:type="spellEnd"/>
            <w:r w:rsidRPr="001C7141">
              <w:rPr>
                <w:rFonts w:ascii="Times New Roman" w:hAnsi="Times New Roman" w:cs="Times New Roman"/>
                <w:sz w:val="24"/>
                <w:szCs w:val="24"/>
              </w:rPr>
              <w:t xml:space="preserve"> </w:t>
            </w:r>
          </w:p>
        </w:tc>
      </w:tr>
      <w:tr w:rsidR="00BA7387" w:rsidRPr="001C7141" w14:paraId="7D485248" w14:textId="77777777" w:rsidTr="00903FED">
        <w:trPr>
          <w:trHeight w:val="324"/>
        </w:trPr>
        <w:tc>
          <w:tcPr>
            <w:tcW w:w="2700" w:type="dxa"/>
            <w:gridSpan w:val="2"/>
            <w:tcBorders>
              <w:left w:val="nil"/>
            </w:tcBorders>
          </w:tcPr>
          <w:p w14:paraId="409557A9"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KCT</w:t>
            </w:r>
          </w:p>
        </w:tc>
        <w:tc>
          <w:tcPr>
            <w:tcW w:w="3249" w:type="dxa"/>
          </w:tcPr>
          <w:p w14:paraId="3C50D040"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Technical</w:t>
            </w:r>
            <w:proofErr w:type="spellEnd"/>
            <w:r w:rsidRPr="001C7141">
              <w:rPr>
                <w:rFonts w:ascii="Times New Roman" w:hAnsi="Times New Roman" w:cs="Times New Roman"/>
                <w:sz w:val="24"/>
                <w:szCs w:val="24"/>
              </w:rPr>
              <w:t xml:space="preserve"> issue</w:t>
            </w:r>
          </w:p>
        </w:tc>
        <w:tc>
          <w:tcPr>
            <w:tcW w:w="2035" w:type="dxa"/>
            <w:tcBorders>
              <w:right w:val="nil"/>
            </w:tcBorders>
          </w:tcPr>
          <w:p w14:paraId="035209A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1-2 </w:t>
            </w:r>
            <w:proofErr w:type="spellStart"/>
            <w:r w:rsidRPr="001C7141">
              <w:rPr>
                <w:rFonts w:ascii="Times New Roman" w:hAnsi="Times New Roman" w:cs="Times New Roman"/>
                <w:sz w:val="24"/>
                <w:szCs w:val="24"/>
              </w:rPr>
              <w:t>days</w:t>
            </w:r>
            <w:proofErr w:type="spellEnd"/>
          </w:p>
        </w:tc>
      </w:tr>
      <w:tr w:rsidR="00BA7387" w:rsidRPr="001C7141" w14:paraId="39B0A311" w14:textId="77777777" w:rsidTr="00903FED">
        <w:trPr>
          <w:trHeight w:val="324"/>
        </w:trPr>
        <w:tc>
          <w:tcPr>
            <w:tcW w:w="2700" w:type="dxa"/>
            <w:gridSpan w:val="2"/>
            <w:tcBorders>
              <w:left w:val="nil"/>
            </w:tcBorders>
          </w:tcPr>
          <w:p w14:paraId="5A898A78"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SGS</w:t>
            </w:r>
          </w:p>
        </w:tc>
        <w:tc>
          <w:tcPr>
            <w:tcW w:w="3249" w:type="dxa"/>
          </w:tcPr>
          <w:p w14:paraId="6992072A"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Late</w:t>
            </w:r>
            <w:proofErr w:type="spellEnd"/>
            <w:r w:rsidRPr="001C7141">
              <w:rPr>
                <w:rFonts w:ascii="Times New Roman" w:hAnsi="Times New Roman" w:cs="Times New Roman"/>
                <w:sz w:val="24"/>
                <w:szCs w:val="24"/>
              </w:rPr>
              <w:t xml:space="preserve"> issue of </w:t>
            </w:r>
            <w:proofErr w:type="gramStart"/>
            <w:r w:rsidRPr="001C7141">
              <w:rPr>
                <w:rFonts w:ascii="Times New Roman" w:hAnsi="Times New Roman" w:cs="Times New Roman"/>
                <w:sz w:val="24"/>
                <w:szCs w:val="24"/>
              </w:rPr>
              <w:t>RVC  report</w:t>
            </w:r>
            <w:proofErr w:type="gramEnd"/>
          </w:p>
        </w:tc>
        <w:tc>
          <w:tcPr>
            <w:tcW w:w="2035" w:type="dxa"/>
            <w:tcBorders>
              <w:right w:val="nil"/>
            </w:tcBorders>
          </w:tcPr>
          <w:p w14:paraId="2229D3D7"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1-12 </w:t>
            </w:r>
            <w:proofErr w:type="spellStart"/>
            <w:r w:rsidRPr="001C7141">
              <w:rPr>
                <w:rFonts w:ascii="Times New Roman" w:hAnsi="Times New Roman" w:cs="Times New Roman"/>
                <w:sz w:val="24"/>
                <w:szCs w:val="24"/>
              </w:rPr>
              <w:t>days</w:t>
            </w:r>
            <w:proofErr w:type="spellEnd"/>
          </w:p>
        </w:tc>
      </w:tr>
      <w:tr w:rsidR="00BA7387" w:rsidRPr="001C7141" w14:paraId="0BCF0286" w14:textId="77777777" w:rsidTr="00903FED">
        <w:trPr>
          <w:trHeight w:val="324"/>
        </w:trPr>
        <w:tc>
          <w:tcPr>
            <w:tcW w:w="2700" w:type="dxa"/>
            <w:gridSpan w:val="2"/>
            <w:tcBorders>
              <w:left w:val="nil"/>
            </w:tcBorders>
          </w:tcPr>
          <w:p w14:paraId="486C9359"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Shipping line</w:t>
            </w:r>
          </w:p>
        </w:tc>
        <w:tc>
          <w:tcPr>
            <w:tcW w:w="3249" w:type="dxa"/>
          </w:tcPr>
          <w:p w14:paraId="085DA4D0"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Delay in issue of </w:t>
            </w:r>
            <w:proofErr w:type="spellStart"/>
            <w:r w:rsidRPr="001C7141">
              <w:rPr>
                <w:rFonts w:ascii="Times New Roman" w:hAnsi="Times New Roman" w:cs="Times New Roman"/>
                <w:sz w:val="24"/>
                <w:szCs w:val="24"/>
              </w:rPr>
              <w:t>delivery</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order</w:t>
            </w:r>
            <w:proofErr w:type="spellEnd"/>
          </w:p>
        </w:tc>
        <w:tc>
          <w:tcPr>
            <w:tcW w:w="2035" w:type="dxa"/>
            <w:tcBorders>
              <w:right w:val="nil"/>
            </w:tcBorders>
          </w:tcPr>
          <w:p w14:paraId="0B886D1F"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1-3 </w:t>
            </w:r>
            <w:proofErr w:type="spellStart"/>
            <w:r w:rsidRPr="001C7141">
              <w:rPr>
                <w:rFonts w:ascii="Times New Roman" w:hAnsi="Times New Roman" w:cs="Times New Roman"/>
                <w:sz w:val="24"/>
                <w:szCs w:val="24"/>
              </w:rPr>
              <w:t>days</w:t>
            </w:r>
            <w:proofErr w:type="spellEnd"/>
          </w:p>
        </w:tc>
      </w:tr>
      <w:tr w:rsidR="00BA7387" w:rsidRPr="001C7141" w14:paraId="226727A8" w14:textId="77777777" w:rsidTr="00903FED">
        <w:trPr>
          <w:trHeight w:val="324"/>
        </w:trPr>
        <w:tc>
          <w:tcPr>
            <w:tcW w:w="2640" w:type="dxa"/>
            <w:tcBorders>
              <w:left w:val="nil"/>
            </w:tcBorders>
          </w:tcPr>
          <w:p w14:paraId="1FA0945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Other</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factors</w:t>
            </w:r>
            <w:proofErr w:type="spellEnd"/>
          </w:p>
        </w:tc>
        <w:tc>
          <w:tcPr>
            <w:tcW w:w="3309" w:type="dxa"/>
            <w:gridSpan w:val="2"/>
          </w:tcPr>
          <w:p w14:paraId="6E688AC6"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Port congestion</w:t>
            </w:r>
          </w:p>
        </w:tc>
        <w:tc>
          <w:tcPr>
            <w:tcW w:w="2035" w:type="dxa"/>
            <w:tcBorders>
              <w:right w:val="nil"/>
            </w:tcBorders>
          </w:tcPr>
          <w:p w14:paraId="3BA0C9B6"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1-6 </w:t>
            </w:r>
            <w:proofErr w:type="spellStart"/>
            <w:r w:rsidRPr="001C7141">
              <w:rPr>
                <w:rFonts w:ascii="Times New Roman" w:hAnsi="Times New Roman" w:cs="Times New Roman"/>
                <w:sz w:val="24"/>
                <w:szCs w:val="24"/>
              </w:rPr>
              <w:t>days</w:t>
            </w:r>
            <w:proofErr w:type="spellEnd"/>
          </w:p>
        </w:tc>
      </w:tr>
    </w:tbl>
    <w:p w14:paraId="6A691805" w14:textId="77777777" w:rsidR="00BA7387" w:rsidRPr="001C7141" w:rsidRDefault="008D29EA" w:rsidP="001C7141">
      <w:pPr>
        <w:pStyle w:val="ListParagraph"/>
        <w:spacing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Source:</w:t>
      </w:r>
      <w:proofErr w:type="gramEnd"/>
      <w:r>
        <w:rPr>
          <w:rFonts w:ascii="Times New Roman" w:hAnsi="Times New Roman" w:cs="Times New Roman"/>
          <w:sz w:val="24"/>
          <w:szCs w:val="24"/>
        </w:rPr>
        <w:t xml:space="preserve"> F</w:t>
      </w:r>
      <w:r w:rsidR="00BA7387" w:rsidRPr="001C7141">
        <w:rPr>
          <w:rFonts w:ascii="Times New Roman" w:hAnsi="Times New Roman" w:cs="Times New Roman"/>
          <w:sz w:val="24"/>
          <w:szCs w:val="24"/>
        </w:rPr>
        <w:t>iel</w:t>
      </w:r>
      <w:r w:rsidR="001C7141">
        <w:rPr>
          <w:rFonts w:ascii="Times New Roman" w:hAnsi="Times New Roman" w:cs="Times New Roman"/>
          <w:sz w:val="24"/>
          <w:szCs w:val="24"/>
        </w:rPr>
        <w:t>d</w:t>
      </w:r>
      <w:r>
        <w:rPr>
          <w:rFonts w:ascii="Times New Roman" w:hAnsi="Times New Roman" w:cs="Times New Roman"/>
          <w:sz w:val="24"/>
          <w:szCs w:val="24"/>
        </w:rPr>
        <w:t xml:space="preserve"> Survey, 2025</w:t>
      </w:r>
    </w:p>
    <w:p w14:paraId="5CCB564D" w14:textId="0FCC6ED4" w:rsidR="006A6C8C" w:rsidRPr="006A6C8C" w:rsidRDefault="00A453CE"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A453CE">
        <w:rPr>
          <w:rFonts w:ascii="Times New Roman" w:eastAsia="Times New Roman" w:hAnsi="Times New Roman" w:cs="Times New Roman"/>
          <w:sz w:val="24"/>
          <w:szCs w:val="24"/>
          <w:lang w:val="en-US"/>
        </w:rPr>
        <w:t>The findings</w:t>
      </w:r>
      <w:r>
        <w:rPr>
          <w:rFonts w:ascii="Times New Roman" w:eastAsia="Times New Roman" w:hAnsi="Times New Roman" w:cs="Times New Roman"/>
          <w:sz w:val="24"/>
          <w:szCs w:val="24"/>
          <w:lang w:val="en-US"/>
        </w:rPr>
        <w:t xml:space="preserve"> in table 1</w:t>
      </w:r>
      <w:r w:rsidRPr="00A453CE">
        <w:rPr>
          <w:rFonts w:ascii="Times New Roman" w:eastAsia="Times New Roman" w:hAnsi="Times New Roman" w:cs="Times New Roman"/>
          <w:sz w:val="24"/>
          <w:szCs w:val="24"/>
          <w:lang w:val="en-US"/>
        </w:rPr>
        <w:t xml:space="preserve"> reveal</w:t>
      </w:r>
      <w:r>
        <w:rPr>
          <w:rFonts w:ascii="Times New Roman" w:eastAsia="Times New Roman" w:hAnsi="Times New Roman" w:cs="Times New Roman"/>
          <w:sz w:val="24"/>
          <w:szCs w:val="24"/>
          <w:lang w:val="en-US"/>
        </w:rPr>
        <w:t>s</w:t>
      </w:r>
      <w:r w:rsidRPr="00A453CE">
        <w:rPr>
          <w:rFonts w:ascii="Times New Roman" w:eastAsia="Times New Roman" w:hAnsi="Times New Roman" w:cs="Times New Roman"/>
          <w:sz w:val="24"/>
          <w:szCs w:val="24"/>
          <w:lang w:val="en-US"/>
        </w:rPr>
        <w:t xml:space="preserve"> that delays at the port are not the result of a single factor but rather a combination of lapses from multiple actors. These range from individual inefficiencies to institutional and structural limitations. The table outlines eight distinct stakeholders and activities that cause delays, with estimated durations ranging from 1 to over 9</w:t>
      </w:r>
      <w:r>
        <w:rPr>
          <w:rFonts w:ascii="Times New Roman" w:eastAsia="Times New Roman" w:hAnsi="Times New Roman" w:cs="Times New Roman"/>
          <w:sz w:val="24"/>
          <w:szCs w:val="24"/>
          <w:lang w:val="en-US"/>
        </w:rPr>
        <w:t xml:space="preserve">0 days. </w:t>
      </w:r>
      <w:r w:rsidR="006A6C8C" w:rsidRPr="006A6C8C">
        <w:rPr>
          <w:rFonts w:ascii="Times New Roman" w:eastAsia="Times New Roman" w:hAnsi="Times New Roman" w:cs="Times New Roman"/>
          <w:sz w:val="24"/>
          <w:szCs w:val="24"/>
          <w:lang w:val="en-US"/>
        </w:rPr>
        <w:t>The combination of financial constraints and technical problems showcases the complexity involved in the customs clearance processes at Kribi port. This emphasizes the need for a multi-stakeholder focus toward improvi</w:t>
      </w:r>
      <w:r w:rsidR="006A6C8C">
        <w:rPr>
          <w:rFonts w:ascii="Times New Roman" w:eastAsia="Times New Roman" w:hAnsi="Times New Roman" w:cs="Times New Roman"/>
          <w:sz w:val="24"/>
          <w:szCs w:val="24"/>
          <w:lang w:val="en-US"/>
        </w:rPr>
        <w:t xml:space="preserve">ng operational effectiveness.  </w:t>
      </w:r>
    </w:p>
    <w:p w14:paraId="7FBAA3AE"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Evidence suggests that the consignee remains the primary source of customs clearance delays. Their delays range anywhere between 1 to 90+ days, primarily due to financial burdens tied to meeting a set of strict import requirements. This conclusion is particularly alarming because it indicates a significant portion of the delay is importers being de</w:t>
      </w:r>
      <w:r>
        <w:rPr>
          <w:rFonts w:ascii="Times New Roman" w:eastAsia="Times New Roman" w:hAnsi="Times New Roman" w:cs="Times New Roman"/>
          <w:sz w:val="24"/>
          <w:szCs w:val="24"/>
          <w:lang w:val="en-US"/>
        </w:rPr>
        <w:t xml:space="preserve">mand-side liquidity constrained </w:t>
      </w:r>
      <w:r w:rsidRPr="006A6C8C">
        <w:rPr>
          <w:rFonts w:ascii="Times New Roman" w:eastAsia="Times New Roman" w:hAnsi="Times New Roman" w:cs="Times New Roman"/>
          <w:sz w:val="24"/>
          <w:szCs w:val="24"/>
          <w:lang w:val="en-US"/>
        </w:rPr>
        <w:t>they lack the cash to clear, halting the entire system. As a result, port efficiency suffers along with cargo turnover, which in turn diminishes pot</w:t>
      </w:r>
      <w:r>
        <w:rPr>
          <w:rFonts w:ascii="Times New Roman" w:eastAsia="Times New Roman" w:hAnsi="Times New Roman" w:cs="Times New Roman"/>
          <w:sz w:val="24"/>
          <w:szCs w:val="24"/>
          <w:lang w:val="en-US"/>
        </w:rPr>
        <w:t xml:space="preserve">ential revenue for the state.  </w:t>
      </w:r>
    </w:p>
    <w:p w14:paraId="36265701"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Customs office personnel lag behind with manifesting delays that range from 1 to 10 days. Their delays stem from the late manifesting of goods. This demonstrates an administratively procedural blockage which may indicate poor inter-agency collaboration or ineffective internal customs workflows. Such delayed manifesting </w:t>
      </w:r>
      <w:proofErr w:type="gramStart"/>
      <w:r w:rsidRPr="006A6C8C">
        <w:rPr>
          <w:rFonts w:ascii="Times New Roman" w:eastAsia="Times New Roman" w:hAnsi="Times New Roman" w:cs="Times New Roman"/>
          <w:sz w:val="24"/>
          <w:szCs w:val="24"/>
          <w:lang w:val="en-US"/>
        </w:rPr>
        <w:t>inhibit</w:t>
      </w:r>
      <w:proofErr w:type="gramEnd"/>
      <w:r w:rsidRPr="006A6C8C">
        <w:rPr>
          <w:rFonts w:ascii="Times New Roman" w:eastAsia="Times New Roman" w:hAnsi="Times New Roman" w:cs="Times New Roman"/>
          <w:sz w:val="24"/>
          <w:szCs w:val="24"/>
          <w:lang w:val="en-US"/>
        </w:rPr>
        <w:t xml:space="preserve"> timely clearance and introduce unpredictability for downstream </w:t>
      </w:r>
      <w:proofErr w:type="gramStart"/>
      <w:r w:rsidRPr="006A6C8C">
        <w:rPr>
          <w:rFonts w:ascii="Times New Roman" w:eastAsia="Times New Roman" w:hAnsi="Times New Roman" w:cs="Times New Roman"/>
          <w:sz w:val="24"/>
          <w:szCs w:val="24"/>
          <w:lang w:val="en-US"/>
        </w:rPr>
        <w:t>stakeholders</w:t>
      </w:r>
      <w:proofErr w:type="gramEnd"/>
      <w:r w:rsidRPr="006A6C8C">
        <w:rPr>
          <w:rFonts w:ascii="Times New Roman" w:eastAsia="Times New Roman" w:hAnsi="Times New Roman" w:cs="Times New Roman"/>
          <w:sz w:val="24"/>
          <w:szCs w:val="24"/>
          <w:lang w:val="en-US"/>
        </w:rPr>
        <w:t xml:space="preserve"> de</w:t>
      </w:r>
      <w:r>
        <w:rPr>
          <w:rFonts w:ascii="Times New Roman" w:eastAsia="Times New Roman" w:hAnsi="Times New Roman" w:cs="Times New Roman"/>
          <w:sz w:val="24"/>
          <w:szCs w:val="24"/>
          <w:lang w:val="en-US"/>
        </w:rPr>
        <w:t>pendent upon the cargo release.</w:t>
      </w:r>
    </w:p>
    <w:p w14:paraId="77E48086"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Customs brokers whose estimated delays range between 1 to 15 days, are also significant contributors, mostly because of unprofessional conduct. They include document </w:t>
      </w:r>
      <w:r w:rsidRPr="006A6C8C">
        <w:rPr>
          <w:rFonts w:ascii="Times New Roman" w:eastAsia="Times New Roman" w:hAnsi="Times New Roman" w:cs="Times New Roman"/>
          <w:sz w:val="24"/>
          <w:szCs w:val="24"/>
          <w:lang w:val="en-US"/>
        </w:rPr>
        <w:lastRenderedPageBreak/>
        <w:t xml:space="preserve">mismanagement, failure to legally comply with customs processes, or </w:t>
      </w:r>
      <w:proofErr w:type="spellStart"/>
      <w:r w:rsidRPr="006A6C8C">
        <w:rPr>
          <w:rFonts w:ascii="Times New Roman" w:eastAsia="Times New Roman" w:hAnsi="Times New Roman" w:cs="Times New Roman"/>
          <w:sz w:val="24"/>
          <w:szCs w:val="24"/>
          <w:lang w:val="en-US"/>
        </w:rPr>
        <w:t>lackers</w:t>
      </w:r>
      <w:proofErr w:type="spellEnd"/>
      <w:r w:rsidRPr="006A6C8C">
        <w:rPr>
          <w:rFonts w:ascii="Times New Roman" w:eastAsia="Times New Roman" w:hAnsi="Times New Roman" w:cs="Times New Roman"/>
          <w:sz w:val="24"/>
          <w:szCs w:val="24"/>
          <w:lang w:val="en-US"/>
        </w:rPr>
        <w:t xml:space="preserve"> of effective communication. Their part is pivotal while assisting in the clearance, and any of their delays or mistakes</w:t>
      </w:r>
      <w:r>
        <w:rPr>
          <w:rFonts w:ascii="Times New Roman" w:eastAsia="Times New Roman" w:hAnsi="Times New Roman" w:cs="Times New Roman"/>
          <w:sz w:val="24"/>
          <w:szCs w:val="24"/>
          <w:lang w:val="en-US"/>
        </w:rPr>
        <w:t xml:space="preserve"> will disrupt the entire chain.</w:t>
      </w:r>
    </w:p>
    <w:p w14:paraId="1423999B"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SGS which performs pre-shipment inspections and issues the RVC report is responsible for additional delays ranging from 1 to 12 days. This process is sometimes an antecedent step for customs valuation, hence any delay in this step tends to throw off the entire clearance timeline. This showcases the need to improve the interaction of customs with third-party inspection and the prompt performan</w:t>
      </w:r>
      <w:r>
        <w:rPr>
          <w:rFonts w:ascii="Times New Roman" w:eastAsia="Times New Roman" w:hAnsi="Times New Roman" w:cs="Times New Roman"/>
          <w:sz w:val="24"/>
          <w:szCs w:val="24"/>
          <w:lang w:val="en-US"/>
        </w:rPr>
        <w:t>ce of external confirmations.</w:t>
      </w:r>
    </w:p>
    <w:p w14:paraId="34C88BC7"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The shipper has been noted to be an active contributor to delays in the range from 1 to 5 days, mostly as a result of not timely issuing the shipping document. This also underscores the need to streamline processes so that documents are prepared well in advance of the cargo being sent out. Likewise, the maritime freight company stops the process for a period of 1 to 3 days when an order for the release of the goods from the </w:t>
      </w:r>
      <w:r>
        <w:rPr>
          <w:rFonts w:ascii="Times New Roman" w:eastAsia="Times New Roman" w:hAnsi="Times New Roman" w:cs="Times New Roman"/>
          <w:sz w:val="24"/>
          <w:szCs w:val="24"/>
          <w:lang w:val="en-US"/>
        </w:rPr>
        <w:t>terminal is not issued on time.</w:t>
      </w:r>
    </w:p>
    <w:p w14:paraId="0CA71B2D"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The Kribi Container Terminal (KCT), which is a part of the port’s functionality, experiences 1 to 2 days of delays as a result of possible downtimes. These are of minimal concern when measured against other stakeholders. However, such downtimes can prove to be significant in terms of the above hand when there is a high volume of cargo or i</w:t>
      </w:r>
      <w:r>
        <w:rPr>
          <w:rFonts w:ascii="Times New Roman" w:eastAsia="Times New Roman" w:hAnsi="Times New Roman" w:cs="Times New Roman"/>
          <w:sz w:val="24"/>
          <w:szCs w:val="24"/>
          <w:lang w:val="en-US"/>
        </w:rPr>
        <w:t xml:space="preserve">f combined with other delays.  </w:t>
      </w:r>
    </w:p>
    <w:p w14:paraId="01CA4493"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As port congestion falls under the “other factors” category, its estimated delay range is between 1 and 6 days. This is a combination of an infrastructural as well as a logistical problem which tends to be worsened by the accumulated delays from other users. Congestion hampers the efficiency of the port and serves as a barrier towards meeting the turnaround target for the port which can give rise to additional expenses like demurrage or </w:t>
      </w:r>
      <w:r>
        <w:rPr>
          <w:rFonts w:ascii="Times New Roman" w:eastAsia="Times New Roman" w:hAnsi="Times New Roman" w:cs="Times New Roman"/>
          <w:sz w:val="24"/>
          <w:szCs w:val="24"/>
          <w:lang w:val="en-US"/>
        </w:rPr>
        <w:t xml:space="preserve">storage fee on top of charge.  </w:t>
      </w:r>
    </w:p>
    <w:p w14:paraId="47B569DC" w14:textId="77777777" w:rsidR="00A453CE" w:rsidRPr="004208C9" w:rsidRDefault="004208C9" w:rsidP="006A6C8C">
      <w:pPr>
        <w:spacing w:before="100" w:beforeAutospacing="1" w:after="100" w:afterAutospacing="1" w:line="360" w:lineRule="auto"/>
        <w:jc w:val="both"/>
        <w:rPr>
          <w:rFonts w:ascii="Times New Roman" w:hAnsi="Times New Roman" w:cs="Times New Roman"/>
          <w:sz w:val="24"/>
          <w:szCs w:val="24"/>
          <w:lang w:val="en-US"/>
        </w:rPr>
      </w:pPr>
      <w:r w:rsidRPr="004208C9">
        <w:rPr>
          <w:rFonts w:ascii="Times New Roman" w:hAnsi="Times New Roman" w:cs="Times New Roman"/>
          <w:sz w:val="24"/>
          <w:szCs w:val="24"/>
        </w:rPr>
        <w:t xml:space="preserve">The </w:t>
      </w:r>
      <w:proofErr w:type="spellStart"/>
      <w:r w:rsidRPr="004208C9">
        <w:rPr>
          <w:rFonts w:ascii="Times New Roman" w:hAnsi="Times New Roman" w:cs="Times New Roman"/>
          <w:sz w:val="24"/>
          <w:szCs w:val="24"/>
        </w:rPr>
        <w:t>findings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from</w:t>
      </w:r>
      <w:proofErr w:type="spellEnd"/>
      <w:r w:rsidRPr="004208C9">
        <w:rPr>
          <w:rFonts w:ascii="Times New Roman" w:hAnsi="Times New Roman" w:cs="Times New Roman"/>
          <w:sz w:val="24"/>
          <w:szCs w:val="24"/>
        </w:rPr>
        <w:t xml:space="preserve"> the Kribi Deep </w:t>
      </w:r>
      <w:proofErr w:type="spellStart"/>
      <w:r w:rsidRPr="004208C9">
        <w:rPr>
          <w:rFonts w:ascii="Times New Roman" w:hAnsi="Times New Roman" w:cs="Times New Roman"/>
          <w:sz w:val="24"/>
          <w:szCs w:val="24"/>
        </w:rPr>
        <w:t>Sea</w:t>
      </w:r>
      <w:proofErr w:type="spellEnd"/>
      <w:r w:rsidRPr="004208C9">
        <w:rPr>
          <w:rFonts w:ascii="Times New Roman" w:hAnsi="Times New Roman" w:cs="Times New Roman"/>
          <w:sz w:val="24"/>
          <w:szCs w:val="24"/>
        </w:rPr>
        <w:t xml:space="preserve"> Port show </w:t>
      </w:r>
      <w:proofErr w:type="spellStart"/>
      <w:r w:rsidRPr="004208C9">
        <w:rPr>
          <w:rFonts w:ascii="Times New Roman" w:hAnsi="Times New Roman" w:cs="Times New Roman"/>
          <w:sz w:val="24"/>
          <w:szCs w:val="24"/>
        </w:rPr>
        <w:t>that</w:t>
      </w:r>
      <w:proofErr w:type="spellEnd"/>
      <w:r w:rsidRPr="004208C9">
        <w:rPr>
          <w:rFonts w:ascii="Times New Roman" w:hAnsi="Times New Roman" w:cs="Times New Roman"/>
          <w:sz w:val="24"/>
          <w:szCs w:val="24"/>
        </w:rPr>
        <w:t xml:space="preserve"> customs clearance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are </w:t>
      </w:r>
      <w:proofErr w:type="spellStart"/>
      <w:r w:rsidRPr="004208C9">
        <w:rPr>
          <w:rFonts w:ascii="Times New Roman" w:hAnsi="Times New Roman" w:cs="Times New Roman"/>
          <w:sz w:val="24"/>
          <w:szCs w:val="24"/>
        </w:rPr>
        <w:t>caused</w:t>
      </w:r>
      <w:proofErr w:type="spellEnd"/>
      <w:r w:rsidRPr="004208C9">
        <w:rPr>
          <w:rFonts w:ascii="Times New Roman" w:hAnsi="Times New Roman" w:cs="Times New Roman"/>
          <w:sz w:val="24"/>
          <w:szCs w:val="24"/>
        </w:rPr>
        <w:t xml:space="preserve"> by </w:t>
      </w:r>
      <w:proofErr w:type="spellStart"/>
      <w:r w:rsidRPr="004208C9">
        <w:rPr>
          <w:rFonts w:ascii="Times New Roman" w:hAnsi="Times New Roman" w:cs="Times New Roman"/>
          <w:sz w:val="24"/>
          <w:szCs w:val="24"/>
        </w:rPr>
        <w:t>several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actors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with</w:t>
      </w:r>
      <w:proofErr w:type="spellEnd"/>
      <w:r w:rsidRPr="004208C9">
        <w:rPr>
          <w:rFonts w:ascii="Times New Roman" w:hAnsi="Times New Roman" w:cs="Times New Roman"/>
          <w:sz w:val="24"/>
          <w:szCs w:val="24"/>
        </w:rPr>
        <w:t xml:space="preserve"> the </w:t>
      </w:r>
      <w:proofErr w:type="spellStart"/>
      <w:r w:rsidRPr="004208C9">
        <w:rPr>
          <w:rFonts w:ascii="Times New Roman" w:hAnsi="Times New Roman" w:cs="Times New Roman"/>
          <w:sz w:val="24"/>
          <w:szCs w:val="24"/>
        </w:rPr>
        <w:t>consignee</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being</w:t>
      </w:r>
      <w:proofErr w:type="spellEnd"/>
      <w:r w:rsidRPr="004208C9">
        <w:rPr>
          <w:rFonts w:ascii="Times New Roman" w:hAnsi="Times New Roman" w:cs="Times New Roman"/>
          <w:sz w:val="24"/>
          <w:szCs w:val="24"/>
        </w:rPr>
        <w:t xml:space="preserve"> the </w:t>
      </w:r>
      <w:proofErr w:type="spellStart"/>
      <w:r w:rsidRPr="004208C9">
        <w:rPr>
          <w:rFonts w:ascii="Times New Roman" w:hAnsi="Times New Roman" w:cs="Times New Roman"/>
          <w:sz w:val="24"/>
          <w:szCs w:val="24"/>
        </w:rPr>
        <w:t>biggest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contributor</w:t>
      </w:r>
      <w:proofErr w:type="spellEnd"/>
      <w:r w:rsidRPr="004208C9">
        <w:rPr>
          <w:rFonts w:ascii="Times New Roman" w:hAnsi="Times New Roman" w:cs="Times New Roman"/>
          <w:sz w:val="24"/>
          <w:szCs w:val="24"/>
        </w:rPr>
        <w:t xml:space="preserve"> due to </w:t>
      </w:r>
      <w:proofErr w:type="spellStart"/>
      <w:r w:rsidRPr="004208C9">
        <w:rPr>
          <w:rFonts w:ascii="Times New Roman" w:hAnsi="Times New Roman" w:cs="Times New Roman"/>
          <w:sz w:val="24"/>
          <w:szCs w:val="24"/>
        </w:rPr>
        <w:t>financial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difficulties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which</w:t>
      </w:r>
      <w:proofErr w:type="spellEnd"/>
      <w:r w:rsidRPr="004208C9">
        <w:rPr>
          <w:rFonts w:ascii="Times New Roman" w:hAnsi="Times New Roman" w:cs="Times New Roman"/>
          <w:sz w:val="24"/>
          <w:szCs w:val="24"/>
        </w:rPr>
        <w:t xml:space="preserve"> can </w:t>
      </w:r>
      <w:proofErr w:type="spellStart"/>
      <w:r w:rsidRPr="004208C9">
        <w:rPr>
          <w:rFonts w:ascii="Times New Roman" w:hAnsi="Times New Roman" w:cs="Times New Roman"/>
          <w:sz w:val="24"/>
          <w:szCs w:val="24"/>
        </w:rPr>
        <w:t>delay</w:t>
      </w:r>
      <w:proofErr w:type="spellEnd"/>
      <w:r w:rsidRPr="004208C9">
        <w:rPr>
          <w:rFonts w:ascii="Times New Roman" w:hAnsi="Times New Roman" w:cs="Times New Roman"/>
          <w:sz w:val="24"/>
          <w:szCs w:val="24"/>
        </w:rPr>
        <w:t xml:space="preserve"> the process for over 90 </w:t>
      </w:r>
      <w:proofErr w:type="spellStart"/>
      <w:r w:rsidRPr="004208C9">
        <w:rPr>
          <w:rFonts w:ascii="Times New Roman" w:hAnsi="Times New Roman" w:cs="Times New Roman"/>
          <w:sz w:val="24"/>
          <w:szCs w:val="24"/>
        </w:rPr>
        <w:t>days</w:t>
      </w:r>
      <w:proofErr w:type="spellEnd"/>
      <w:r w:rsidRPr="004208C9">
        <w:rPr>
          <w:rFonts w:ascii="Times New Roman" w:hAnsi="Times New Roman" w:cs="Times New Roman"/>
          <w:sz w:val="24"/>
          <w:szCs w:val="24"/>
        </w:rPr>
        <w:t xml:space="preserve">. This </w:t>
      </w:r>
      <w:proofErr w:type="spellStart"/>
      <w:r w:rsidRPr="004208C9">
        <w:rPr>
          <w:rFonts w:ascii="Times New Roman" w:hAnsi="Times New Roman" w:cs="Times New Roman"/>
          <w:sz w:val="24"/>
          <w:szCs w:val="24"/>
        </w:rPr>
        <w:t>reflects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Chiganga</w:t>
      </w:r>
      <w:proofErr w:type="spellEnd"/>
      <w:r w:rsidRPr="004208C9">
        <w:rPr>
          <w:rFonts w:ascii="Times New Roman" w:hAnsi="Times New Roman" w:cs="Times New Roman"/>
          <w:sz w:val="24"/>
          <w:szCs w:val="24"/>
        </w:rPr>
        <w:t xml:space="preserve"> (2015) </w:t>
      </w:r>
      <w:proofErr w:type="spellStart"/>
      <w:r w:rsidRPr="004208C9">
        <w:rPr>
          <w:rFonts w:ascii="Times New Roman" w:hAnsi="Times New Roman" w:cs="Times New Roman"/>
          <w:sz w:val="24"/>
          <w:szCs w:val="24"/>
        </w:rPr>
        <w:t>found</w:t>
      </w:r>
      <w:proofErr w:type="spellEnd"/>
      <w:r w:rsidRPr="004208C9">
        <w:rPr>
          <w:rFonts w:ascii="Times New Roman" w:hAnsi="Times New Roman" w:cs="Times New Roman"/>
          <w:sz w:val="24"/>
          <w:szCs w:val="24"/>
        </w:rPr>
        <w:t xml:space="preserve"> in </w:t>
      </w:r>
      <w:proofErr w:type="spellStart"/>
      <w:r w:rsidRPr="004208C9">
        <w:rPr>
          <w:rFonts w:ascii="Times New Roman" w:hAnsi="Times New Roman" w:cs="Times New Roman"/>
          <w:sz w:val="24"/>
          <w:szCs w:val="24"/>
        </w:rPr>
        <w:t>Tanzania</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where</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many</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importers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struggled</w:t>
      </w:r>
      <w:proofErr w:type="spellEnd"/>
      <w:r w:rsidRPr="004208C9">
        <w:rPr>
          <w:rFonts w:ascii="Times New Roman" w:hAnsi="Times New Roman" w:cs="Times New Roman"/>
          <w:sz w:val="24"/>
          <w:szCs w:val="24"/>
        </w:rPr>
        <w:t xml:space="preserve"> to </w:t>
      </w:r>
      <w:proofErr w:type="spellStart"/>
      <w:r w:rsidRPr="004208C9">
        <w:rPr>
          <w:rFonts w:ascii="Times New Roman" w:hAnsi="Times New Roman" w:cs="Times New Roman"/>
          <w:sz w:val="24"/>
          <w:szCs w:val="24"/>
        </w:rPr>
        <w:t>pay</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required</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fees</w:t>
      </w:r>
      <w:proofErr w:type="spellEnd"/>
      <w:r w:rsidRPr="004208C9">
        <w:rPr>
          <w:rFonts w:ascii="Times New Roman" w:hAnsi="Times New Roman" w:cs="Times New Roman"/>
          <w:sz w:val="24"/>
          <w:szCs w:val="24"/>
        </w:rPr>
        <w:t xml:space="preserve"> on time, </w:t>
      </w:r>
      <w:proofErr w:type="spellStart"/>
      <w:r w:rsidRPr="004208C9">
        <w:rPr>
          <w:rFonts w:ascii="Times New Roman" w:hAnsi="Times New Roman" w:cs="Times New Roman"/>
          <w:sz w:val="24"/>
          <w:szCs w:val="24"/>
        </w:rPr>
        <w:t>leading</w:t>
      </w:r>
      <w:proofErr w:type="spellEnd"/>
      <w:r w:rsidRPr="004208C9">
        <w:rPr>
          <w:rFonts w:ascii="Times New Roman" w:hAnsi="Times New Roman" w:cs="Times New Roman"/>
          <w:sz w:val="24"/>
          <w:szCs w:val="24"/>
        </w:rPr>
        <w:t xml:space="preserve"> to port congestion. Customs </w:t>
      </w:r>
      <w:proofErr w:type="spellStart"/>
      <w:r w:rsidRPr="004208C9">
        <w:rPr>
          <w:rFonts w:ascii="Times New Roman" w:hAnsi="Times New Roman" w:cs="Times New Roman"/>
          <w:sz w:val="24"/>
          <w:szCs w:val="24"/>
        </w:rPr>
        <w:t>administrators</w:t>
      </w:r>
      <w:proofErr w:type="spellEnd"/>
      <w:r w:rsidRPr="004208C9">
        <w:rPr>
          <w:rFonts w:ascii="Times New Roman" w:hAnsi="Times New Roman" w:cs="Times New Roman"/>
          <w:sz w:val="24"/>
          <w:szCs w:val="24"/>
        </w:rPr>
        <w:t xml:space="preserve"> and brokers </w:t>
      </w:r>
      <w:proofErr w:type="spellStart"/>
      <w:r w:rsidRPr="004208C9">
        <w:rPr>
          <w:rFonts w:ascii="Times New Roman" w:hAnsi="Times New Roman" w:cs="Times New Roman"/>
          <w:sz w:val="24"/>
          <w:szCs w:val="24"/>
        </w:rPr>
        <w:t>also</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play</w:t>
      </w:r>
      <w:proofErr w:type="spellEnd"/>
      <w:r w:rsidRPr="004208C9">
        <w:rPr>
          <w:rFonts w:ascii="Times New Roman" w:hAnsi="Times New Roman" w:cs="Times New Roman"/>
          <w:sz w:val="24"/>
          <w:szCs w:val="24"/>
        </w:rPr>
        <w:t xml:space="preserve"> a major </w:t>
      </w:r>
      <w:proofErr w:type="spellStart"/>
      <w:r w:rsidRPr="004208C9">
        <w:rPr>
          <w:rFonts w:ascii="Times New Roman" w:hAnsi="Times New Roman" w:cs="Times New Roman"/>
          <w:sz w:val="24"/>
          <w:szCs w:val="24"/>
        </w:rPr>
        <w:t>role</w:t>
      </w:r>
      <w:proofErr w:type="spellEnd"/>
      <w:r w:rsidRPr="004208C9">
        <w:rPr>
          <w:rFonts w:ascii="Times New Roman" w:hAnsi="Times New Roman" w:cs="Times New Roman"/>
          <w:sz w:val="24"/>
          <w:szCs w:val="24"/>
        </w:rPr>
        <w:t xml:space="preserve"> in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due to </w:t>
      </w:r>
      <w:proofErr w:type="spellStart"/>
      <w:r w:rsidRPr="004208C9">
        <w:rPr>
          <w:rFonts w:ascii="Times New Roman" w:hAnsi="Times New Roman" w:cs="Times New Roman"/>
          <w:sz w:val="24"/>
          <w:szCs w:val="24"/>
        </w:rPr>
        <w:t>poor</w:t>
      </w:r>
      <w:proofErr w:type="spellEnd"/>
      <w:r w:rsidRPr="004208C9">
        <w:rPr>
          <w:rFonts w:ascii="Times New Roman" w:hAnsi="Times New Roman" w:cs="Times New Roman"/>
          <w:sz w:val="24"/>
          <w:szCs w:val="24"/>
        </w:rPr>
        <w:t xml:space="preserve"> coordination and </w:t>
      </w:r>
      <w:proofErr w:type="spellStart"/>
      <w:r w:rsidRPr="004208C9">
        <w:rPr>
          <w:rFonts w:ascii="Times New Roman" w:hAnsi="Times New Roman" w:cs="Times New Roman"/>
          <w:sz w:val="24"/>
          <w:szCs w:val="24"/>
        </w:rPr>
        <w:t>lack</w:t>
      </w:r>
      <w:proofErr w:type="spellEnd"/>
      <w:r w:rsidRPr="004208C9">
        <w:rPr>
          <w:rFonts w:ascii="Times New Roman" w:hAnsi="Times New Roman" w:cs="Times New Roman"/>
          <w:sz w:val="24"/>
          <w:szCs w:val="24"/>
        </w:rPr>
        <w:t xml:space="preserve"> of </w:t>
      </w:r>
      <w:proofErr w:type="spellStart"/>
      <w:r w:rsidRPr="004208C9">
        <w:rPr>
          <w:rFonts w:ascii="Times New Roman" w:hAnsi="Times New Roman" w:cs="Times New Roman"/>
          <w:sz w:val="24"/>
          <w:szCs w:val="24"/>
        </w:rPr>
        <w:t>professionalism</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similar</w:t>
      </w:r>
      <w:proofErr w:type="spellEnd"/>
      <w:r w:rsidRPr="004208C9">
        <w:rPr>
          <w:rFonts w:ascii="Times New Roman" w:hAnsi="Times New Roman" w:cs="Times New Roman"/>
          <w:sz w:val="24"/>
          <w:szCs w:val="24"/>
        </w:rPr>
        <w:t xml:space="preserve"> to </w:t>
      </w:r>
      <w:proofErr w:type="spellStart"/>
      <w:r w:rsidRPr="004208C9">
        <w:rPr>
          <w:rFonts w:ascii="Times New Roman" w:hAnsi="Times New Roman" w:cs="Times New Roman"/>
          <w:sz w:val="24"/>
          <w:szCs w:val="24"/>
        </w:rPr>
        <w:t>what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Kahyarara</w:t>
      </w:r>
      <w:proofErr w:type="spellEnd"/>
      <w:r w:rsidRPr="004208C9">
        <w:rPr>
          <w:rFonts w:ascii="Times New Roman" w:hAnsi="Times New Roman" w:cs="Times New Roman"/>
          <w:sz w:val="24"/>
          <w:szCs w:val="24"/>
        </w:rPr>
        <w:t xml:space="preserve"> and Simon (2018) </w:t>
      </w:r>
      <w:proofErr w:type="spellStart"/>
      <w:r w:rsidRPr="004208C9">
        <w:rPr>
          <w:rFonts w:ascii="Times New Roman" w:hAnsi="Times New Roman" w:cs="Times New Roman"/>
          <w:sz w:val="24"/>
          <w:szCs w:val="24"/>
        </w:rPr>
        <w:t>observed</w:t>
      </w:r>
      <w:proofErr w:type="spellEnd"/>
      <w:r w:rsidRPr="004208C9">
        <w:rPr>
          <w:rFonts w:ascii="Times New Roman" w:hAnsi="Times New Roman" w:cs="Times New Roman"/>
          <w:sz w:val="24"/>
          <w:szCs w:val="24"/>
        </w:rPr>
        <w:t xml:space="preserve"> in </w:t>
      </w:r>
      <w:proofErr w:type="spellStart"/>
      <w:r w:rsidRPr="004208C9">
        <w:rPr>
          <w:rFonts w:ascii="Times New Roman" w:hAnsi="Times New Roman" w:cs="Times New Roman"/>
          <w:sz w:val="24"/>
          <w:szCs w:val="24"/>
        </w:rPr>
        <w:t>African</w:t>
      </w:r>
      <w:proofErr w:type="spellEnd"/>
      <w:r w:rsidRPr="004208C9">
        <w:rPr>
          <w:rFonts w:ascii="Times New Roman" w:hAnsi="Times New Roman" w:cs="Times New Roman"/>
          <w:sz w:val="24"/>
          <w:szCs w:val="24"/>
        </w:rPr>
        <w:t xml:space="preserve"> ports </w:t>
      </w:r>
      <w:proofErr w:type="spellStart"/>
      <w:r w:rsidRPr="004208C9">
        <w:rPr>
          <w:rFonts w:ascii="Times New Roman" w:hAnsi="Times New Roman" w:cs="Times New Roman"/>
          <w:sz w:val="24"/>
          <w:szCs w:val="24"/>
        </w:rPr>
        <w:t>where</w:t>
      </w:r>
      <w:proofErr w:type="spellEnd"/>
      <w:r w:rsidRPr="004208C9">
        <w:rPr>
          <w:rFonts w:ascii="Times New Roman" w:hAnsi="Times New Roman" w:cs="Times New Roman"/>
          <w:sz w:val="24"/>
          <w:szCs w:val="24"/>
        </w:rPr>
        <w:t xml:space="preserve"> inefficient </w:t>
      </w:r>
      <w:proofErr w:type="spellStart"/>
      <w:r w:rsidRPr="004208C9">
        <w:rPr>
          <w:rFonts w:ascii="Times New Roman" w:hAnsi="Times New Roman" w:cs="Times New Roman"/>
          <w:sz w:val="24"/>
          <w:szCs w:val="24"/>
        </w:rPr>
        <w:t>systems</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weak</w:t>
      </w:r>
      <w:proofErr w:type="spellEnd"/>
      <w:r w:rsidRPr="004208C9">
        <w:rPr>
          <w:rFonts w:ascii="Times New Roman" w:hAnsi="Times New Roman" w:cs="Times New Roman"/>
          <w:sz w:val="24"/>
          <w:szCs w:val="24"/>
        </w:rPr>
        <w:t xml:space="preserve"> institutions slow down clearance. In addition,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caused</w:t>
      </w:r>
      <w:proofErr w:type="spellEnd"/>
      <w:r w:rsidRPr="004208C9">
        <w:rPr>
          <w:rFonts w:ascii="Times New Roman" w:hAnsi="Times New Roman" w:cs="Times New Roman"/>
          <w:sz w:val="24"/>
          <w:szCs w:val="24"/>
        </w:rPr>
        <w:t xml:space="preserve"> by </w:t>
      </w:r>
      <w:proofErr w:type="spellStart"/>
      <w:r w:rsidRPr="004208C9">
        <w:rPr>
          <w:rFonts w:ascii="Times New Roman" w:hAnsi="Times New Roman" w:cs="Times New Roman"/>
          <w:sz w:val="24"/>
          <w:szCs w:val="24"/>
        </w:rPr>
        <w:t>third</w:t>
      </w:r>
      <w:proofErr w:type="spellEnd"/>
      <w:r w:rsidRPr="004208C9">
        <w:rPr>
          <w:rFonts w:ascii="Times New Roman" w:hAnsi="Times New Roman" w:cs="Times New Roman"/>
          <w:sz w:val="24"/>
          <w:szCs w:val="24"/>
        </w:rPr>
        <w:t xml:space="preserve">-party inspections, document </w:t>
      </w:r>
      <w:proofErr w:type="spellStart"/>
      <w:r w:rsidRPr="004208C9">
        <w:rPr>
          <w:rFonts w:ascii="Times New Roman" w:hAnsi="Times New Roman" w:cs="Times New Roman"/>
          <w:sz w:val="24"/>
          <w:szCs w:val="24"/>
        </w:rPr>
        <w:t>preparation</w:t>
      </w:r>
      <w:proofErr w:type="spellEnd"/>
      <w:r w:rsidRPr="004208C9">
        <w:rPr>
          <w:rFonts w:ascii="Times New Roman" w:hAnsi="Times New Roman" w:cs="Times New Roman"/>
          <w:sz w:val="24"/>
          <w:szCs w:val="24"/>
        </w:rPr>
        <w:t xml:space="preserve">, and minor </w:t>
      </w:r>
      <w:proofErr w:type="spellStart"/>
      <w:r w:rsidRPr="004208C9">
        <w:rPr>
          <w:rFonts w:ascii="Times New Roman" w:hAnsi="Times New Roman" w:cs="Times New Roman"/>
          <w:sz w:val="24"/>
          <w:szCs w:val="24"/>
        </w:rPr>
        <w:lastRenderedPageBreak/>
        <w:t>technical</w:t>
      </w:r>
      <w:proofErr w:type="spellEnd"/>
      <w:r w:rsidRPr="004208C9">
        <w:rPr>
          <w:rFonts w:ascii="Times New Roman" w:hAnsi="Times New Roman" w:cs="Times New Roman"/>
          <w:sz w:val="24"/>
          <w:szCs w:val="24"/>
        </w:rPr>
        <w:t xml:space="preserve"> issues at the terminal highlight the </w:t>
      </w:r>
      <w:proofErr w:type="spellStart"/>
      <w:r w:rsidRPr="004208C9">
        <w:rPr>
          <w:rFonts w:ascii="Times New Roman" w:hAnsi="Times New Roman" w:cs="Times New Roman"/>
          <w:sz w:val="24"/>
          <w:szCs w:val="24"/>
        </w:rPr>
        <w:t>lack</w:t>
      </w:r>
      <w:proofErr w:type="spellEnd"/>
      <w:r w:rsidRPr="004208C9">
        <w:rPr>
          <w:rFonts w:ascii="Times New Roman" w:hAnsi="Times New Roman" w:cs="Times New Roman"/>
          <w:sz w:val="24"/>
          <w:szCs w:val="24"/>
        </w:rPr>
        <w:t xml:space="preserve"> of modern </w:t>
      </w:r>
      <w:proofErr w:type="spellStart"/>
      <w:r w:rsidRPr="004208C9">
        <w:rPr>
          <w:rFonts w:ascii="Times New Roman" w:hAnsi="Times New Roman" w:cs="Times New Roman"/>
          <w:sz w:val="24"/>
          <w:szCs w:val="24"/>
        </w:rPr>
        <w:t>technology</w:t>
      </w:r>
      <w:proofErr w:type="spellEnd"/>
      <w:r w:rsidRPr="004208C9">
        <w:rPr>
          <w:rFonts w:ascii="Times New Roman" w:hAnsi="Times New Roman" w:cs="Times New Roman"/>
          <w:sz w:val="24"/>
          <w:szCs w:val="24"/>
        </w:rPr>
        <w:t xml:space="preserve">, as </w:t>
      </w:r>
      <w:proofErr w:type="spellStart"/>
      <w:r w:rsidRPr="004208C9">
        <w:rPr>
          <w:rFonts w:ascii="Times New Roman" w:hAnsi="Times New Roman" w:cs="Times New Roman"/>
          <w:sz w:val="24"/>
          <w:szCs w:val="24"/>
        </w:rPr>
        <w:t>also</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noted</w:t>
      </w:r>
      <w:proofErr w:type="spellEnd"/>
      <w:r w:rsidRPr="004208C9">
        <w:rPr>
          <w:rFonts w:ascii="Times New Roman" w:hAnsi="Times New Roman" w:cs="Times New Roman"/>
          <w:sz w:val="24"/>
          <w:szCs w:val="24"/>
        </w:rPr>
        <w:t xml:space="preserve"> by </w:t>
      </w:r>
      <w:proofErr w:type="spellStart"/>
      <w:r w:rsidRPr="004208C9">
        <w:rPr>
          <w:rFonts w:ascii="Times New Roman" w:hAnsi="Times New Roman" w:cs="Times New Roman"/>
          <w:sz w:val="24"/>
          <w:szCs w:val="24"/>
        </w:rPr>
        <w:t>Olapoju</w:t>
      </w:r>
      <w:proofErr w:type="spellEnd"/>
      <w:r w:rsidRPr="004208C9">
        <w:rPr>
          <w:rFonts w:ascii="Times New Roman" w:hAnsi="Times New Roman" w:cs="Times New Roman"/>
          <w:sz w:val="24"/>
          <w:szCs w:val="24"/>
        </w:rPr>
        <w:t xml:space="preserve"> (2023), </w:t>
      </w:r>
      <w:proofErr w:type="spellStart"/>
      <w:r w:rsidRPr="004208C9">
        <w:rPr>
          <w:rFonts w:ascii="Times New Roman" w:hAnsi="Times New Roman" w:cs="Times New Roman"/>
          <w:sz w:val="24"/>
          <w:szCs w:val="24"/>
        </w:rPr>
        <w:t>who</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emphasized</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that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most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African</w:t>
      </w:r>
      <w:proofErr w:type="spellEnd"/>
      <w:r w:rsidRPr="004208C9">
        <w:rPr>
          <w:rFonts w:ascii="Times New Roman" w:hAnsi="Times New Roman" w:cs="Times New Roman"/>
          <w:sz w:val="24"/>
          <w:szCs w:val="24"/>
        </w:rPr>
        <w:t xml:space="preserve"> ports are not </w:t>
      </w:r>
      <w:proofErr w:type="spellStart"/>
      <w:r w:rsidRPr="004208C9">
        <w:rPr>
          <w:rFonts w:ascii="Times New Roman" w:hAnsi="Times New Roman" w:cs="Times New Roman"/>
          <w:sz w:val="24"/>
          <w:szCs w:val="24"/>
        </w:rPr>
        <w:t>yet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digitally</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advanced</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Overall</w:t>
      </w:r>
      <w:proofErr w:type="spellEnd"/>
      <w:r w:rsidRPr="004208C9">
        <w:rPr>
          <w:rFonts w:ascii="Times New Roman" w:hAnsi="Times New Roman" w:cs="Times New Roman"/>
          <w:sz w:val="24"/>
          <w:szCs w:val="24"/>
        </w:rPr>
        <w:t xml:space="preserve">, the situation at Kribi shows </w:t>
      </w:r>
      <w:proofErr w:type="spellStart"/>
      <w:r w:rsidRPr="004208C9">
        <w:rPr>
          <w:rFonts w:ascii="Times New Roman" w:hAnsi="Times New Roman" w:cs="Times New Roman"/>
          <w:sz w:val="24"/>
          <w:szCs w:val="24"/>
        </w:rPr>
        <w:t>that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come </w:t>
      </w:r>
      <w:proofErr w:type="spellStart"/>
      <w:r w:rsidRPr="004208C9">
        <w:rPr>
          <w:rFonts w:ascii="Times New Roman" w:hAnsi="Times New Roman" w:cs="Times New Roman"/>
          <w:sz w:val="24"/>
          <w:szCs w:val="24"/>
        </w:rPr>
        <w:t>from</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financial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institutional</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technological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weaknesses</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solving</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them</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will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require</w:t>
      </w:r>
      <w:proofErr w:type="spellEnd"/>
      <w:r w:rsidRPr="004208C9">
        <w:rPr>
          <w:rFonts w:ascii="Times New Roman" w:hAnsi="Times New Roman" w:cs="Times New Roman"/>
          <w:sz w:val="24"/>
          <w:szCs w:val="24"/>
        </w:rPr>
        <w:t xml:space="preserve"> joint efforts to support </w:t>
      </w:r>
      <w:proofErr w:type="spellStart"/>
      <w:r w:rsidRPr="004208C9">
        <w:rPr>
          <w:rFonts w:ascii="Times New Roman" w:hAnsi="Times New Roman" w:cs="Times New Roman"/>
          <w:sz w:val="24"/>
          <w:szCs w:val="24"/>
        </w:rPr>
        <w:t>importers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improve</w:t>
      </w:r>
      <w:proofErr w:type="spellEnd"/>
      <w:r w:rsidRPr="004208C9">
        <w:rPr>
          <w:rFonts w:ascii="Times New Roman" w:hAnsi="Times New Roman" w:cs="Times New Roman"/>
          <w:sz w:val="24"/>
          <w:szCs w:val="24"/>
        </w:rPr>
        <w:t xml:space="preserve"> customs </w:t>
      </w:r>
      <w:proofErr w:type="spellStart"/>
      <w:r w:rsidRPr="004208C9">
        <w:rPr>
          <w:rFonts w:ascii="Times New Roman" w:hAnsi="Times New Roman" w:cs="Times New Roman"/>
          <w:sz w:val="24"/>
          <w:szCs w:val="24"/>
        </w:rPr>
        <w:t>operations</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invest</w:t>
      </w:r>
      <w:proofErr w:type="spellEnd"/>
      <w:r w:rsidRPr="004208C9">
        <w:rPr>
          <w:rFonts w:ascii="Times New Roman" w:hAnsi="Times New Roman" w:cs="Times New Roman"/>
          <w:sz w:val="24"/>
          <w:szCs w:val="24"/>
        </w:rPr>
        <w:t xml:space="preserve"> in digital </w:t>
      </w:r>
      <w:proofErr w:type="spellStart"/>
      <w:r w:rsidRPr="004208C9">
        <w:rPr>
          <w:rFonts w:ascii="Times New Roman" w:hAnsi="Times New Roman" w:cs="Times New Roman"/>
          <w:sz w:val="24"/>
          <w:szCs w:val="24"/>
        </w:rPr>
        <w:t>tools</w:t>
      </w:r>
      <w:proofErr w:type="spellEnd"/>
      <w:r w:rsidRPr="004208C9">
        <w:rPr>
          <w:rFonts w:ascii="Times New Roman" w:hAnsi="Times New Roman" w:cs="Times New Roman"/>
          <w:sz w:val="24"/>
          <w:szCs w:val="24"/>
        </w:rPr>
        <w:t>.</w:t>
      </w:r>
    </w:p>
    <w:p w14:paraId="15AAE815" w14:textId="77777777" w:rsidR="00A453CE" w:rsidRPr="00214C18" w:rsidRDefault="00214C18" w:rsidP="001C7141">
      <w:pPr>
        <w:spacing w:line="360" w:lineRule="auto"/>
        <w:jc w:val="both"/>
        <w:rPr>
          <w:rFonts w:ascii="Times New Roman" w:hAnsi="Times New Roman" w:cs="Times New Roman"/>
          <w:b/>
          <w:sz w:val="24"/>
          <w:szCs w:val="24"/>
          <w:lang w:val="en-US"/>
        </w:rPr>
      </w:pPr>
      <w:r w:rsidRPr="00214C18">
        <w:rPr>
          <w:rFonts w:ascii="Times New Roman" w:hAnsi="Times New Roman" w:cs="Times New Roman"/>
          <w:b/>
          <w:sz w:val="24"/>
          <w:szCs w:val="24"/>
          <w:lang w:val="en-US"/>
        </w:rPr>
        <w:t>4.3 Consequences of Delay of Customs Procedure</w:t>
      </w:r>
    </w:p>
    <w:p w14:paraId="589618DD" w14:textId="2F58CC19" w:rsidR="00B944AD" w:rsidRPr="00B944AD" w:rsidRDefault="009411F2" w:rsidP="00B944AD">
      <w:pPr>
        <w:spacing w:line="360" w:lineRule="auto"/>
        <w:jc w:val="both"/>
        <w:rPr>
          <w:rFonts w:ascii="Times New Roman" w:hAnsi="Times New Roman" w:cs="Times New Roman"/>
          <w:sz w:val="24"/>
          <w:szCs w:val="24"/>
        </w:rPr>
      </w:pPr>
      <w:r w:rsidRPr="009411F2">
        <w:rPr>
          <w:rFonts w:ascii="Times New Roman" w:hAnsi="Times New Roman" w:cs="Times New Roman"/>
          <w:sz w:val="24"/>
          <w:szCs w:val="24"/>
        </w:rPr>
        <w:t xml:space="preserve">The impacts of the clearance customs </w:t>
      </w:r>
      <w:proofErr w:type="spellStart"/>
      <w:r w:rsidRPr="009411F2">
        <w:rPr>
          <w:rFonts w:ascii="Times New Roman" w:hAnsi="Times New Roman" w:cs="Times New Roman"/>
          <w:sz w:val="24"/>
          <w:szCs w:val="24"/>
        </w:rPr>
        <w:t>processes</w:t>
      </w:r>
      <w:proofErr w:type="spellEnd"/>
      <w:r w:rsidRPr="009411F2">
        <w:rPr>
          <w:rFonts w:ascii="Times New Roman" w:hAnsi="Times New Roman" w:cs="Times New Roman"/>
          <w:sz w:val="24"/>
          <w:szCs w:val="24"/>
        </w:rPr>
        <w:t xml:space="preserve"> are far </w:t>
      </w:r>
      <w:proofErr w:type="spellStart"/>
      <w:r w:rsidRPr="009411F2">
        <w:rPr>
          <w:rFonts w:ascii="Times New Roman" w:hAnsi="Times New Roman" w:cs="Times New Roman"/>
          <w:sz w:val="24"/>
          <w:szCs w:val="24"/>
        </w:rPr>
        <w:t>reaching</w:t>
      </w:r>
      <w:proofErr w:type="spellEnd"/>
      <w:r w:rsidRPr="009411F2">
        <w:rPr>
          <w:rFonts w:ascii="Times New Roman" w:hAnsi="Times New Roman" w:cs="Times New Roman"/>
          <w:sz w:val="24"/>
          <w:szCs w:val="24"/>
        </w:rPr>
        <w:t xml:space="preserve">. At Kribi Deep </w:t>
      </w:r>
      <w:proofErr w:type="spellStart"/>
      <w:r w:rsidRPr="009411F2">
        <w:rPr>
          <w:rFonts w:ascii="Times New Roman" w:hAnsi="Times New Roman" w:cs="Times New Roman"/>
          <w:sz w:val="24"/>
          <w:szCs w:val="24"/>
        </w:rPr>
        <w:t>Sea</w:t>
      </w:r>
      <w:proofErr w:type="spellEnd"/>
      <w:r w:rsidRPr="009411F2">
        <w:rPr>
          <w:rFonts w:ascii="Times New Roman" w:hAnsi="Times New Roman" w:cs="Times New Roman"/>
          <w:sz w:val="24"/>
          <w:szCs w:val="24"/>
        </w:rPr>
        <w:t xml:space="preserve"> Port, </w:t>
      </w:r>
      <w:proofErr w:type="spellStart"/>
      <w:r w:rsidRPr="009411F2">
        <w:rPr>
          <w:rFonts w:ascii="Times New Roman" w:hAnsi="Times New Roman" w:cs="Times New Roman"/>
          <w:sz w:val="24"/>
          <w:szCs w:val="24"/>
        </w:rPr>
        <w:t>these</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delays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act</w:t>
      </w:r>
      <w:proofErr w:type="spellEnd"/>
      <w:r w:rsidRPr="009411F2">
        <w:rPr>
          <w:rFonts w:ascii="Times New Roman" w:hAnsi="Times New Roman" w:cs="Times New Roman"/>
          <w:sz w:val="24"/>
          <w:szCs w:val="24"/>
        </w:rPr>
        <w:t xml:space="preserve"> as obstacles </w:t>
      </w:r>
      <w:proofErr w:type="spellStart"/>
      <w:r w:rsidRPr="009411F2">
        <w:rPr>
          <w:rFonts w:ascii="Times New Roman" w:hAnsi="Times New Roman" w:cs="Times New Roman"/>
          <w:sz w:val="24"/>
          <w:szCs w:val="24"/>
        </w:rPr>
        <w:t>which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increase</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logistics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costs</w:t>
      </w:r>
      <w:proofErr w:type="spellEnd"/>
      <w:r w:rsidRPr="009411F2">
        <w:rPr>
          <w:rFonts w:ascii="Times New Roman" w:hAnsi="Times New Roman" w:cs="Times New Roman"/>
          <w:sz w:val="24"/>
          <w:szCs w:val="24"/>
        </w:rPr>
        <w:t xml:space="preserve"> and </w:t>
      </w:r>
      <w:proofErr w:type="spellStart"/>
      <w:r w:rsidRPr="009411F2">
        <w:rPr>
          <w:rFonts w:ascii="Times New Roman" w:hAnsi="Times New Roman" w:cs="Times New Roman"/>
          <w:sz w:val="24"/>
          <w:szCs w:val="24"/>
        </w:rPr>
        <w:t>undermines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Cameroon's</w:t>
      </w:r>
      <w:proofErr w:type="spellEnd"/>
      <w:r w:rsidRPr="009411F2">
        <w:rPr>
          <w:rFonts w:ascii="Times New Roman" w:hAnsi="Times New Roman" w:cs="Times New Roman"/>
          <w:sz w:val="24"/>
          <w:szCs w:val="24"/>
        </w:rPr>
        <w:t xml:space="preserve"> import-export </w:t>
      </w:r>
      <w:proofErr w:type="spellStart"/>
      <w:r w:rsidRPr="009411F2">
        <w:rPr>
          <w:rFonts w:ascii="Times New Roman" w:hAnsi="Times New Roman" w:cs="Times New Roman"/>
          <w:sz w:val="24"/>
          <w:szCs w:val="24"/>
        </w:rPr>
        <w:t>sector</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competitiveness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delays</w:t>
      </w:r>
      <w:proofErr w:type="spellEnd"/>
      <w:r w:rsidRPr="009411F2">
        <w:rPr>
          <w:rFonts w:ascii="Times New Roman" w:hAnsi="Times New Roman" w:cs="Times New Roman"/>
          <w:sz w:val="24"/>
          <w:szCs w:val="24"/>
        </w:rPr>
        <w:t xml:space="preserve"> do not stem </w:t>
      </w:r>
      <w:proofErr w:type="spellStart"/>
      <w:r w:rsidRPr="009411F2">
        <w:rPr>
          <w:rFonts w:ascii="Times New Roman" w:hAnsi="Times New Roman" w:cs="Times New Roman"/>
          <w:sz w:val="24"/>
          <w:szCs w:val="24"/>
        </w:rPr>
        <w:t>from</w:t>
      </w:r>
      <w:proofErr w:type="spellEnd"/>
      <w:r w:rsidRPr="009411F2">
        <w:rPr>
          <w:rFonts w:ascii="Times New Roman" w:hAnsi="Times New Roman" w:cs="Times New Roman"/>
          <w:sz w:val="24"/>
          <w:szCs w:val="24"/>
        </w:rPr>
        <w:t xml:space="preserve"> a </w:t>
      </w:r>
      <w:proofErr w:type="spellStart"/>
      <w:r w:rsidRPr="009411F2">
        <w:rPr>
          <w:rFonts w:ascii="Times New Roman" w:hAnsi="Times New Roman" w:cs="Times New Roman"/>
          <w:sz w:val="24"/>
          <w:szCs w:val="24"/>
        </w:rPr>
        <w:t>singular</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entity</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instead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there</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is</w:t>
      </w:r>
      <w:proofErr w:type="spellEnd"/>
      <w:r w:rsidRPr="009411F2">
        <w:rPr>
          <w:rFonts w:ascii="Times New Roman" w:hAnsi="Times New Roman" w:cs="Times New Roman"/>
          <w:sz w:val="24"/>
          <w:szCs w:val="24"/>
        </w:rPr>
        <w:t xml:space="preserve"> a </w:t>
      </w:r>
      <w:proofErr w:type="spellStart"/>
      <w:r w:rsidRPr="009411F2">
        <w:rPr>
          <w:rFonts w:ascii="Times New Roman" w:hAnsi="Times New Roman" w:cs="Times New Roman"/>
          <w:sz w:val="24"/>
          <w:szCs w:val="24"/>
        </w:rPr>
        <w:t>lack</w:t>
      </w:r>
      <w:proofErr w:type="spellEnd"/>
      <w:r w:rsidRPr="009411F2">
        <w:rPr>
          <w:rFonts w:ascii="Times New Roman" w:hAnsi="Times New Roman" w:cs="Times New Roman"/>
          <w:sz w:val="24"/>
          <w:szCs w:val="24"/>
        </w:rPr>
        <w:t xml:space="preserve"> of system </w:t>
      </w:r>
      <w:proofErr w:type="spellStart"/>
      <w:r w:rsidRPr="009411F2">
        <w:rPr>
          <w:rFonts w:ascii="Times New Roman" w:hAnsi="Times New Roman" w:cs="Times New Roman"/>
          <w:sz w:val="24"/>
          <w:szCs w:val="24"/>
        </w:rPr>
        <w:t>inefficiency</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amongst</w:t>
      </w:r>
      <w:proofErr w:type="spellEnd"/>
      <w:r w:rsidRPr="009411F2">
        <w:rPr>
          <w:rFonts w:ascii="Times New Roman" w:hAnsi="Times New Roman" w:cs="Times New Roman"/>
          <w:sz w:val="24"/>
          <w:szCs w:val="24"/>
        </w:rPr>
        <w:t xml:space="preserve"> multiple stakeholders </w:t>
      </w:r>
      <w:proofErr w:type="spellStart"/>
      <w:r w:rsidRPr="009411F2">
        <w:rPr>
          <w:rFonts w:ascii="Times New Roman" w:hAnsi="Times New Roman" w:cs="Times New Roman"/>
          <w:sz w:val="24"/>
          <w:szCs w:val="24"/>
        </w:rPr>
        <w:t>which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includes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freight</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forwarders</w:t>
      </w:r>
      <w:proofErr w:type="spellEnd"/>
      <w:r w:rsidRPr="009411F2">
        <w:rPr>
          <w:rFonts w:ascii="Times New Roman" w:hAnsi="Times New Roman" w:cs="Times New Roman"/>
          <w:sz w:val="24"/>
          <w:szCs w:val="24"/>
        </w:rPr>
        <w:t xml:space="preserve">, shipping agents, and transport </w:t>
      </w:r>
      <w:proofErr w:type="spellStart"/>
      <w:r w:rsidRPr="009411F2">
        <w:rPr>
          <w:rFonts w:ascii="Times New Roman" w:hAnsi="Times New Roman" w:cs="Times New Roman"/>
          <w:sz w:val="24"/>
          <w:szCs w:val="24"/>
        </w:rPr>
        <w:t>companies</w:t>
      </w:r>
      <w:proofErr w:type="spellEnd"/>
      <w:r w:rsidRPr="009411F2">
        <w:rPr>
          <w:rFonts w:ascii="Times New Roman" w:hAnsi="Times New Roman" w:cs="Times New Roman"/>
          <w:sz w:val="24"/>
          <w:szCs w:val="24"/>
        </w:rPr>
        <w:t xml:space="preserve">, all </w:t>
      </w:r>
      <w:proofErr w:type="spellStart"/>
      <w:r w:rsidRPr="009411F2">
        <w:rPr>
          <w:rFonts w:ascii="Times New Roman" w:hAnsi="Times New Roman" w:cs="Times New Roman"/>
          <w:sz w:val="24"/>
          <w:szCs w:val="24"/>
        </w:rPr>
        <w:t>working</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towards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same</w:t>
      </w:r>
      <w:proofErr w:type="spellEnd"/>
      <w:r w:rsidRPr="009411F2">
        <w:rPr>
          <w:rFonts w:ascii="Times New Roman" w:hAnsi="Times New Roman" w:cs="Times New Roman"/>
          <w:sz w:val="24"/>
          <w:szCs w:val="24"/>
        </w:rPr>
        <w:t xml:space="preserve"> goal but </w:t>
      </w:r>
      <w:proofErr w:type="spellStart"/>
      <w:r w:rsidRPr="009411F2">
        <w:rPr>
          <w:rFonts w:ascii="Times New Roman" w:hAnsi="Times New Roman" w:cs="Times New Roman"/>
          <w:sz w:val="24"/>
          <w:szCs w:val="24"/>
        </w:rPr>
        <w:t>functioning</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separately</w:t>
      </w:r>
      <w:proofErr w:type="spellEnd"/>
      <w:r w:rsidRPr="009411F2">
        <w:rPr>
          <w:rFonts w:ascii="Times New Roman" w:hAnsi="Times New Roman" w:cs="Times New Roman"/>
          <w:sz w:val="24"/>
          <w:szCs w:val="24"/>
        </w:rPr>
        <w:t xml:space="preserve">. The multiple </w:t>
      </w:r>
      <w:proofErr w:type="spellStart"/>
      <w:r w:rsidRPr="009411F2">
        <w:rPr>
          <w:rFonts w:ascii="Times New Roman" w:hAnsi="Times New Roman" w:cs="Times New Roman"/>
          <w:sz w:val="24"/>
          <w:szCs w:val="24"/>
        </w:rPr>
        <w:t>layers</w:t>
      </w:r>
      <w:proofErr w:type="spellEnd"/>
      <w:r w:rsidRPr="009411F2">
        <w:rPr>
          <w:rFonts w:ascii="Times New Roman" w:hAnsi="Times New Roman" w:cs="Times New Roman"/>
          <w:sz w:val="24"/>
          <w:szCs w:val="24"/>
        </w:rPr>
        <w:t xml:space="preserve"> of </w:t>
      </w:r>
      <w:proofErr w:type="spellStart"/>
      <w:r w:rsidRPr="009411F2">
        <w:rPr>
          <w:rFonts w:ascii="Times New Roman" w:hAnsi="Times New Roman" w:cs="Times New Roman"/>
          <w:sz w:val="24"/>
          <w:szCs w:val="24"/>
        </w:rPr>
        <w:t>inefficiencies</w:t>
      </w:r>
      <w:proofErr w:type="spellEnd"/>
      <w:r w:rsidRPr="009411F2">
        <w:rPr>
          <w:rFonts w:ascii="Times New Roman" w:hAnsi="Times New Roman" w:cs="Times New Roman"/>
          <w:sz w:val="24"/>
          <w:szCs w:val="24"/>
        </w:rPr>
        <w:t xml:space="preserve"> and </w:t>
      </w:r>
      <w:proofErr w:type="spellStart"/>
      <w:r w:rsidRPr="009411F2">
        <w:rPr>
          <w:rFonts w:ascii="Times New Roman" w:hAnsi="Times New Roman" w:cs="Times New Roman"/>
          <w:sz w:val="24"/>
          <w:szCs w:val="24"/>
        </w:rPr>
        <w:t>logistical</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unsophistication</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means</w:t>
      </w:r>
      <w:proofErr w:type="spellEnd"/>
      <w:r w:rsidRPr="009411F2">
        <w:rPr>
          <w:rFonts w:ascii="Times New Roman" w:hAnsi="Times New Roman" w:cs="Times New Roman"/>
          <w:sz w:val="24"/>
          <w:szCs w:val="24"/>
        </w:rPr>
        <w:t xml:space="preserve"> over-</w:t>
      </w:r>
      <w:proofErr w:type="spellStart"/>
      <w:r w:rsidRPr="009411F2">
        <w:rPr>
          <w:rFonts w:ascii="Times New Roman" w:hAnsi="Times New Roman" w:cs="Times New Roman"/>
          <w:sz w:val="24"/>
          <w:szCs w:val="24"/>
        </w:rPr>
        <w:t>stretched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resources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coupled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with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increased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operational</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cost</w:t>
      </w:r>
      <w:proofErr w:type="spellEnd"/>
      <w:r w:rsidRPr="009411F2">
        <w:rPr>
          <w:rFonts w:ascii="Times New Roman" w:hAnsi="Times New Roman" w:cs="Times New Roman"/>
          <w:sz w:val="24"/>
          <w:szCs w:val="24"/>
        </w:rPr>
        <w:t xml:space="preserve"> but </w:t>
      </w:r>
      <w:proofErr w:type="spellStart"/>
      <w:r w:rsidRPr="009411F2">
        <w:rPr>
          <w:rFonts w:ascii="Times New Roman" w:hAnsi="Times New Roman" w:cs="Times New Roman"/>
          <w:sz w:val="24"/>
          <w:szCs w:val="24"/>
        </w:rPr>
        <w:t>hindered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economic</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growth</w:t>
      </w:r>
      <w:proofErr w:type="spellEnd"/>
      <w:r w:rsidRPr="009411F2">
        <w:rPr>
          <w:rFonts w:ascii="Times New Roman" w:hAnsi="Times New Roman" w:cs="Times New Roman"/>
          <w:sz w:val="24"/>
          <w:szCs w:val="24"/>
        </w:rPr>
        <w:t xml:space="preserve">. Figure 2 </w:t>
      </w:r>
      <w:proofErr w:type="spellStart"/>
      <w:r w:rsidRPr="009411F2">
        <w:rPr>
          <w:rFonts w:ascii="Times New Roman" w:hAnsi="Times New Roman" w:cs="Times New Roman"/>
          <w:sz w:val="24"/>
          <w:szCs w:val="24"/>
        </w:rPr>
        <w:t>illustrates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helpful</w:t>
      </w:r>
      <w:proofErr w:type="spellEnd"/>
      <w:r w:rsidRPr="009411F2">
        <w:rPr>
          <w:rFonts w:ascii="Times New Roman" w:hAnsi="Times New Roman" w:cs="Times New Roman"/>
          <w:sz w:val="24"/>
          <w:szCs w:val="24"/>
        </w:rPr>
        <w:t xml:space="preserve"> allocation of </w:t>
      </w:r>
      <w:proofErr w:type="spellStart"/>
      <w:r w:rsidRPr="009411F2">
        <w:rPr>
          <w:rFonts w:ascii="Times New Roman" w:hAnsi="Times New Roman" w:cs="Times New Roman"/>
          <w:sz w:val="24"/>
          <w:szCs w:val="24"/>
        </w:rPr>
        <w:t>each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actor</w:t>
      </w:r>
      <w:proofErr w:type="spellEnd"/>
      <w:r w:rsidRPr="009411F2">
        <w:rPr>
          <w:rFonts w:ascii="Times New Roman" w:hAnsi="Times New Roman" w:cs="Times New Roman"/>
          <w:sz w:val="24"/>
          <w:szCs w:val="24"/>
        </w:rPr>
        <w:t xml:space="preserve">. This breakdown shows </w:t>
      </w:r>
      <w:proofErr w:type="spellStart"/>
      <w:r w:rsidRPr="009411F2">
        <w:rPr>
          <w:rFonts w:ascii="Times New Roman" w:hAnsi="Times New Roman" w:cs="Times New Roman"/>
          <w:sz w:val="24"/>
          <w:szCs w:val="24"/>
        </w:rPr>
        <w:t>performing</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efficiencies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will</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yield</w:t>
      </w:r>
      <w:proofErr w:type="spellEnd"/>
      <w:r w:rsidRPr="009411F2">
        <w:rPr>
          <w:rFonts w:ascii="Times New Roman" w:hAnsi="Times New Roman" w:cs="Times New Roman"/>
          <w:sz w:val="24"/>
          <w:szCs w:val="24"/>
        </w:rPr>
        <w:t xml:space="preserve"> favorable </w:t>
      </w:r>
      <w:proofErr w:type="spellStart"/>
      <w:r w:rsidRPr="009411F2">
        <w:rPr>
          <w:rFonts w:ascii="Times New Roman" w:hAnsi="Times New Roman" w:cs="Times New Roman"/>
          <w:sz w:val="24"/>
          <w:szCs w:val="24"/>
        </w:rPr>
        <w:t>economic</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results</w:t>
      </w:r>
      <w:proofErr w:type="spellEnd"/>
      <w:r w:rsidRPr="009411F2">
        <w:rPr>
          <w:rFonts w:ascii="Times New Roman" w:hAnsi="Times New Roman" w:cs="Times New Roman"/>
          <w:sz w:val="24"/>
          <w:szCs w:val="24"/>
        </w:rPr>
        <w:t>.</w:t>
      </w:r>
    </w:p>
    <w:p w14:paraId="1144A8B6" w14:textId="77777777" w:rsidR="003824C1" w:rsidRPr="001C7141" w:rsidRDefault="003824C1" w:rsidP="001C7141">
      <w:pPr>
        <w:spacing w:line="360" w:lineRule="auto"/>
        <w:jc w:val="both"/>
        <w:rPr>
          <w:rFonts w:ascii="Times New Roman" w:hAnsi="Times New Roman" w:cs="Times New Roman"/>
          <w:b/>
          <w:sz w:val="24"/>
          <w:szCs w:val="24"/>
          <w:lang w:val="en-US"/>
        </w:rPr>
      </w:pPr>
      <w:r w:rsidRPr="001C7141">
        <w:rPr>
          <w:rFonts w:ascii="Times New Roman" w:hAnsi="Times New Roman" w:cs="Times New Roman"/>
          <w:b/>
          <w:sz w:val="24"/>
          <w:szCs w:val="24"/>
          <w:lang w:val="en-US"/>
        </w:rPr>
        <w:t xml:space="preserve"> </w:t>
      </w:r>
      <w:r w:rsidRPr="001C7141">
        <w:rPr>
          <w:rFonts w:ascii="Times New Roman" w:hAnsi="Times New Roman" w:cs="Times New Roman"/>
          <w:b/>
          <w:noProof/>
          <w:sz w:val="24"/>
          <w:szCs w:val="24"/>
          <w:lang w:val="en-US"/>
        </w:rPr>
        <w:drawing>
          <wp:inline distT="0" distB="0" distL="0" distR="0" wp14:anchorId="754D0C49" wp14:editId="27DD551E">
            <wp:extent cx="5695950" cy="2743200"/>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08FA1A" w14:textId="5618B389" w:rsidR="00E07801" w:rsidRPr="00214C18" w:rsidRDefault="00214C18" w:rsidP="00214C18">
      <w:pPr>
        <w:jc w:val="both"/>
        <w:rPr>
          <w:rFonts w:ascii="Times New Roman" w:hAnsi="Times New Roman" w:cs="Times New Roman"/>
          <w:sz w:val="24"/>
          <w:szCs w:val="24"/>
          <w:lang w:val="en-US"/>
        </w:rPr>
      </w:pPr>
      <w:r w:rsidRPr="00214C18">
        <w:rPr>
          <w:rFonts w:ascii="Times New Roman" w:hAnsi="Times New Roman" w:cs="Times New Roman"/>
          <w:sz w:val="24"/>
          <w:szCs w:val="24"/>
          <w:lang w:val="en-US"/>
        </w:rPr>
        <w:t>Figure 2: Consequences of Delay of Customs Procedure</w:t>
      </w:r>
    </w:p>
    <w:p w14:paraId="7D6F82D2" w14:textId="77777777" w:rsidR="00214C18" w:rsidRPr="00214C18" w:rsidRDefault="00214C18" w:rsidP="00214C18">
      <w:pPr>
        <w:jc w:val="both"/>
        <w:rPr>
          <w:rFonts w:ascii="Times New Roman" w:hAnsi="Times New Roman" w:cs="Times New Roman"/>
          <w:sz w:val="24"/>
          <w:szCs w:val="24"/>
          <w:lang w:val="en-US"/>
        </w:rPr>
      </w:pPr>
      <w:r w:rsidRPr="00214C18">
        <w:rPr>
          <w:rFonts w:ascii="Times New Roman" w:hAnsi="Times New Roman" w:cs="Times New Roman"/>
          <w:sz w:val="24"/>
          <w:szCs w:val="24"/>
          <w:lang w:val="en-US"/>
        </w:rPr>
        <w:t>Source Field survey, 2025</w:t>
      </w:r>
    </w:p>
    <w:p w14:paraId="39FAA827" w14:textId="4DC5B3E0" w:rsidR="00CB0CBA" w:rsidRP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 xml:space="preserve">Figure 2 shows how various stakeholders affect the time spent by Kribi Deep Sea Port in custom clearances. The evidence unmistakably points to importers as the predominant stakeholders responsible for delays, accounting for 60% of the total delays. The primary impact indicates </w:t>
      </w:r>
      <w:r w:rsidRPr="00CB0CBA">
        <w:rPr>
          <w:rFonts w:ascii="Times New Roman" w:eastAsia="Times New Roman" w:hAnsi="Times New Roman" w:cs="Times New Roman"/>
          <w:sz w:val="24"/>
          <w:szCs w:val="24"/>
          <w:lang w:val="en-US"/>
        </w:rPr>
        <w:lastRenderedPageBreak/>
        <w:t>that most if not all bottlenecks are demand driven, which stem from inadequate financial resources, document unpreparedness, and payment postponement of duties and fees. These factors hinder the fluidity of port operations and demonstrate that there is a need to provide support to importers through enhanced trade financing and better awareness regarding procedures as a clearance awareness campaign needs to be conducted.</w:t>
      </w:r>
    </w:p>
    <w:p w14:paraId="6011AF5E" w14:textId="77777777" w:rsidR="00CB0CBA" w:rsidRP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 xml:space="preserve">Brokers contribute next, also giving a 20% impact which shows the importance and susceptibility of inefficiencies within </w:t>
      </w:r>
      <w:r>
        <w:rPr>
          <w:rFonts w:ascii="Times New Roman" w:eastAsia="Times New Roman" w:hAnsi="Times New Roman" w:cs="Times New Roman"/>
          <w:sz w:val="24"/>
          <w:szCs w:val="24"/>
          <w:lang w:val="en-US"/>
        </w:rPr>
        <w:t>their</w:t>
      </w:r>
      <w:r w:rsidRPr="00CB0CBA">
        <w:rPr>
          <w:rFonts w:ascii="Times New Roman" w:eastAsia="Times New Roman" w:hAnsi="Times New Roman" w:cs="Times New Roman"/>
          <w:sz w:val="24"/>
          <w:szCs w:val="24"/>
          <w:lang w:val="en-US"/>
        </w:rPr>
        <w:t xml:space="preserve"> segment of the logistics chain. Their unprofessionalism due to poor documentation, slow recourse to communication with customs and the importers, and non-adherence to time schedules can cause serious backlogs of work. This highlights the need for brokers to be better supervised in the control and use of regulatory frameworks which issue tail room for flexible compliance with rules designed to simplify exchange between participants.</w:t>
      </w:r>
    </w:p>
    <w:p w14:paraId="218182C4" w14:textId="77777777" w:rsidR="00CB0CBA" w:rsidRP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 xml:space="preserve">The Port Authority is responsible for an estimated 10% of the delays, which is a combination of operational and infrastructural inefficiencies. These may be because of insufficient equipment, inefficient cargo management, or deep lack of synchronization with other stakeholders. While this figure is somewhat restrained in comparison to importers and brokers, any delays at this tier, even if minor, can stagnate the entire logistics system and </w:t>
      </w:r>
      <w:proofErr w:type="gramStart"/>
      <w:r w:rsidRPr="00CB0CBA">
        <w:rPr>
          <w:rFonts w:ascii="Times New Roman" w:eastAsia="Times New Roman" w:hAnsi="Times New Roman" w:cs="Times New Roman"/>
          <w:sz w:val="24"/>
          <w:szCs w:val="24"/>
          <w:lang w:val="en-US"/>
        </w:rPr>
        <w:t>drive up</w:t>
      </w:r>
      <w:proofErr w:type="gramEnd"/>
      <w:r w:rsidRPr="00CB0CBA">
        <w:rPr>
          <w:rFonts w:ascii="Times New Roman" w:eastAsia="Times New Roman" w:hAnsi="Times New Roman" w:cs="Times New Roman"/>
          <w:sz w:val="24"/>
          <w:szCs w:val="24"/>
          <w:lang w:val="en-US"/>
        </w:rPr>
        <w:t xml:space="preserve"> congestion during peak periods. Enhancing the Authority’s performance will come from further investing in the port’s digitalization and modernization efforts.  </w:t>
      </w:r>
    </w:p>
    <w:p w14:paraId="008255F9" w14:textId="77777777" w:rsidR="00CB0CBA" w:rsidRDefault="00CB0CBA" w:rsidP="00CB0CBA">
      <w:pPr>
        <w:spacing w:line="360" w:lineRule="auto"/>
        <w:jc w:val="both"/>
        <w:rPr>
          <w:rFonts w:ascii="Times New Roman" w:eastAsia="Times New Roman" w:hAnsi="Times New Roman" w:cs="Times New Roman"/>
          <w:sz w:val="24"/>
          <w:szCs w:val="24"/>
          <w:lang w:val="en-US"/>
        </w:rPr>
      </w:pPr>
      <w:r w:rsidRPr="00CB0CBA">
        <w:rPr>
          <w:rFonts w:ascii="Times New Roman" w:eastAsia="Times New Roman" w:hAnsi="Times New Roman" w:cs="Times New Roman"/>
          <w:sz w:val="24"/>
          <w:szCs w:val="24"/>
          <w:lang w:val="en-US"/>
        </w:rPr>
        <w:t>Other contributors such as the shipping lines with (5%), the state (4%), and SGS (1%) have negligible yet noteworthy impacts. Delays as a result of the shipping lines usually stem from the late delivery order issuance, while state impact can be attributed to ineffective policies or indeterminate regulatory frameworks. Lack of pervasiveness from SGS indicates that pre-shipment inspections and conformity reporting are done well, but not adequately timed with customs, causing affiliated delays. Collectively, the highlighted contributors show that the main sources of delay may be few, but the efficiency of the system as a whole relies on each link of the chain working together.</w:t>
      </w:r>
    </w:p>
    <w:p w14:paraId="2328F0D9" w14:textId="77777777" w:rsidR="0005081E" w:rsidRPr="00CB0CBA" w:rsidRDefault="0005081E" w:rsidP="00CB0CBA">
      <w:pPr>
        <w:spacing w:line="360" w:lineRule="auto"/>
        <w:jc w:val="both"/>
        <w:rPr>
          <w:rFonts w:ascii="Times New Roman" w:eastAsia="Times New Roman" w:hAnsi="Times New Roman" w:cs="Times New Roman"/>
          <w:sz w:val="24"/>
          <w:szCs w:val="24"/>
          <w:lang w:val="en-US"/>
        </w:rPr>
      </w:pPr>
    </w:p>
    <w:p w14:paraId="74AC81EE" w14:textId="77777777" w:rsidR="00E07801" w:rsidRPr="001C7141" w:rsidRDefault="00FA023C" w:rsidP="001C7141">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19018FA5" w14:textId="77777777" w:rsidR="00D73A7B" w:rsidRPr="00D73A7B" w:rsidRDefault="00D73A7B" w:rsidP="00D73A7B">
      <w:pPr>
        <w:spacing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 xml:space="preserve">The examination of customs clearance delays at the Kribi Deep Sea Port indicates that the inefficiencies are largely the result of a blend of procedural gaps, stakeholder-specific factors, </w:t>
      </w:r>
      <w:r w:rsidRPr="00D73A7B">
        <w:rPr>
          <w:rFonts w:ascii="Times New Roman" w:eastAsia="Times New Roman" w:hAnsi="Times New Roman" w:cs="Times New Roman"/>
          <w:sz w:val="24"/>
          <w:szCs w:val="24"/>
          <w:lang w:val="en-US"/>
        </w:rPr>
        <w:lastRenderedPageBreak/>
        <w:t>and overarching structural constraints. From the different categories of stakeholders, the importers (consignees) appear to constitute the most prominent category with regard to delays, and this is primarily due to insufficient funding and inadequate readiness to deal with customs obligations. Delays by customs brokers and customs administrators also comprise a large part of the issue, which is caused by poor handling of documentation, lack of professionalism, and prolonged manifest processing. All these problems suggest a highly interdependent hierarchy where the delays of one actor are exacerbated by others, efficiently sabotaging every participant, including the port.</w:t>
      </w:r>
    </w:p>
    <w:p w14:paraId="6BF078B1" w14:textId="77777777" w:rsidR="00D73A7B" w:rsidRDefault="00D73A7B" w:rsidP="00D73A7B">
      <w:pPr>
        <w:spacing w:before="240" w:after="0"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In addition, third-party entities like SGS, shippers, and shipping lines, have a relatively low individual influence, but are significant in the context of the clearance customs contemporaneously. Their specific activities such as providing late delivery orders relative to the timeframe needed or late inspections contribute higher order delays and underscore some of the issues in communication within the logistics chain. Port authorities and other government agencies need to respond faster and upgrade their systems and processes to mitigate permanent delays. The delay analysis indicates that blame is shared inadequately which means that tailored responsibility for each stakeholder would be more beneficial rather than blanket reform.</w:t>
      </w:r>
    </w:p>
    <w:p w14:paraId="035310A5" w14:textId="77777777" w:rsidR="00D73A7B" w:rsidRDefault="00D73A7B" w:rsidP="00D73A7B">
      <w:pPr>
        <w:spacing w:before="240" w:after="0"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 xml:space="preserve">As discussed earlier, solving matters pertaining to the customs clearance delay at Kribi Port requires heightened engagement from various stakeholders simultaneously. Proposed policy shifts should </w:t>
      </w:r>
      <w:proofErr w:type="spellStart"/>
      <w:r w:rsidRPr="00D73A7B">
        <w:rPr>
          <w:rFonts w:ascii="Times New Roman" w:eastAsia="Times New Roman" w:hAnsi="Times New Roman" w:cs="Times New Roman"/>
          <w:sz w:val="24"/>
          <w:szCs w:val="24"/>
          <w:lang w:val="en-US"/>
        </w:rPr>
        <w:t>prioritise</w:t>
      </w:r>
      <w:proofErr w:type="spellEnd"/>
      <w:r w:rsidRPr="00D73A7B">
        <w:rPr>
          <w:rFonts w:ascii="Times New Roman" w:eastAsia="Times New Roman" w:hAnsi="Times New Roman" w:cs="Times New Roman"/>
          <w:sz w:val="24"/>
          <w:szCs w:val="24"/>
          <w:lang w:val="en-US"/>
        </w:rPr>
        <w:t xml:space="preserve"> increasing the capacities offered to customs brokers financially, control importers, enable stricter compliance protocols to be lifted, and automate processes that require document submission or communication. In addition, active and constructive engagement from the public and private actors will determine the achievement of sustained port performance improvement objectives. The initiative aims to position ports in a way where they can accomplish increased trade activities, sustain decreased clearance durations, and enhance the country’s strategic access posture for Cameroon and the Central African region.</w:t>
      </w:r>
    </w:p>
    <w:p w14:paraId="24B2449D" w14:textId="77777777" w:rsidR="0005081E" w:rsidRDefault="0005081E" w:rsidP="00D73A7B">
      <w:pPr>
        <w:spacing w:before="240" w:after="0" w:line="360" w:lineRule="auto"/>
        <w:jc w:val="both"/>
        <w:rPr>
          <w:rFonts w:ascii="Times New Roman" w:eastAsia="Times New Roman" w:hAnsi="Times New Roman" w:cs="Times New Roman"/>
          <w:sz w:val="24"/>
          <w:szCs w:val="24"/>
          <w:lang w:val="en-US"/>
        </w:rPr>
      </w:pPr>
    </w:p>
    <w:p w14:paraId="65FEF721" w14:textId="77777777" w:rsidR="0005081E" w:rsidRDefault="0005081E" w:rsidP="00D73A7B">
      <w:pPr>
        <w:spacing w:before="240" w:after="0" w:line="360" w:lineRule="auto"/>
        <w:jc w:val="both"/>
        <w:rPr>
          <w:rFonts w:ascii="Times New Roman" w:eastAsia="Times New Roman" w:hAnsi="Times New Roman" w:cs="Times New Roman"/>
          <w:sz w:val="24"/>
          <w:szCs w:val="24"/>
          <w:lang w:val="en-US"/>
        </w:rPr>
      </w:pPr>
    </w:p>
    <w:p w14:paraId="015B9165" w14:textId="77777777" w:rsidR="007462C0" w:rsidRPr="00D73A7B" w:rsidRDefault="007462C0" w:rsidP="00D73A7B">
      <w:pPr>
        <w:spacing w:before="240" w:after="0" w:line="360" w:lineRule="auto"/>
        <w:jc w:val="both"/>
        <w:rPr>
          <w:rFonts w:ascii="Times New Roman" w:eastAsia="Times New Roman" w:hAnsi="Times New Roman" w:cs="Times New Roman"/>
          <w:sz w:val="24"/>
          <w:szCs w:val="24"/>
          <w:lang w:val="en-US"/>
        </w:rPr>
      </w:pPr>
    </w:p>
    <w:p w14:paraId="30E59274" w14:textId="77777777" w:rsidR="00E07801" w:rsidRPr="00E974C4" w:rsidRDefault="00E974C4" w:rsidP="001C7141">
      <w:pPr>
        <w:pStyle w:val="ListParagraph"/>
        <w:numPr>
          <w:ilvl w:val="0"/>
          <w:numId w:val="4"/>
        </w:numPr>
        <w:spacing w:line="360" w:lineRule="auto"/>
        <w:jc w:val="both"/>
        <w:rPr>
          <w:rFonts w:ascii="Times New Roman" w:hAnsi="Times New Roman" w:cs="Times New Roman"/>
          <w:b/>
          <w:sz w:val="24"/>
          <w:szCs w:val="24"/>
          <w:lang w:val="en-US"/>
        </w:rPr>
      </w:pPr>
      <w:r w:rsidRPr="00E974C4">
        <w:rPr>
          <w:rFonts w:ascii="Times New Roman" w:hAnsi="Times New Roman" w:cs="Times New Roman"/>
          <w:b/>
          <w:sz w:val="24"/>
          <w:szCs w:val="24"/>
          <w:lang w:val="en-US"/>
        </w:rPr>
        <w:t>RECOMMENDATIONS</w:t>
      </w:r>
    </w:p>
    <w:p w14:paraId="72303FE9" w14:textId="77777777"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lastRenderedPageBreak/>
        <w:t>After reviewing the problems associated with customs procedures at the Kribi port, we proposed several recommendations that were aimed at improving operational efficiency. One of the most primary problems is the lack of digitalization and automation in the customs processes. Some of our proposals include a paperless procedure, automated risk assessments, and an outlined digital platform. The submission of a conspicuous manifest on the CAMCIS system no less than 72 hours prior to the goods’ arrival, alongside expedited liquidation by customs, improved responsiveness to demurrage discount requests, and expedited entrance into terminal sustenance, would help alleviate bottlenecks slowing down the clearance process. These changes would automate customs processing while providing better results to logistical efforts.</w:t>
      </w:r>
    </w:p>
    <w:p w14:paraId="4010B5D5" w14:textId="77777777"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A reduction in the documentation needed for granting delivery orders would entail removing the quittance and declaration requirements which are only obtainable post duty payment. The shipping lines require more additional space for empty containers in Kribi to avoid congestion. An automatic order issuing system to transmit orders from Douala to Kribi needs to be set up, and extra charges that obstruct goods release should instead be sent early to consignees. Also, a reduction in demurrage discount approval delays to one day would greatly improve the ease of port operati</w:t>
      </w:r>
      <w:r>
        <w:rPr>
          <w:rFonts w:ascii="Times New Roman" w:eastAsia="Times New Roman" w:hAnsi="Times New Roman" w:cs="Times New Roman"/>
          <w:sz w:val="24"/>
          <w:szCs w:val="24"/>
          <w:lang w:val="en-US"/>
        </w:rPr>
        <w:t xml:space="preserve">ons and container dwell time.  </w:t>
      </w:r>
    </w:p>
    <w:p w14:paraId="5C1C8910" w14:textId="77777777"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 xml:space="preserve">License customs brokers and importers must also share in the responsibility of making customs processes faster and more precise. Upfront financing and honesty about the </w:t>
      </w:r>
      <w:proofErr w:type="gramStart"/>
      <w:r w:rsidRPr="00C370D6">
        <w:rPr>
          <w:rFonts w:ascii="Times New Roman" w:eastAsia="Times New Roman" w:hAnsi="Times New Roman" w:cs="Times New Roman"/>
          <w:sz w:val="24"/>
          <w:szCs w:val="24"/>
          <w:lang w:val="en-US"/>
        </w:rPr>
        <w:t>containers</w:t>
      </w:r>
      <w:proofErr w:type="gramEnd"/>
      <w:r w:rsidRPr="00C370D6">
        <w:rPr>
          <w:rFonts w:ascii="Times New Roman" w:eastAsia="Times New Roman" w:hAnsi="Times New Roman" w:cs="Times New Roman"/>
          <w:sz w:val="24"/>
          <w:szCs w:val="24"/>
          <w:lang w:val="en-US"/>
        </w:rPr>
        <w:t xml:space="preserve"> contents need to be addressed by the importers, and documentation needs to be in the hands of the brokers at least a week prior to the cargo’s arrival. To facilitate smoother procedures, they need improved knowledge of the importation process. We advocate deregulating the customs brokerage sector to as a means of improving its administration by instituting a compulsory minimum education level such as ‘A’ Level for practitioners and barring unlicensed brokers who impede orderly flow with their bad </w:t>
      </w:r>
      <w:r>
        <w:rPr>
          <w:rFonts w:ascii="Times New Roman" w:eastAsia="Times New Roman" w:hAnsi="Times New Roman" w:cs="Times New Roman"/>
          <w:sz w:val="24"/>
          <w:szCs w:val="24"/>
          <w:lang w:val="en-US"/>
        </w:rPr>
        <w:t>practices.</w:t>
      </w:r>
    </w:p>
    <w:p w14:paraId="4DC31F1A" w14:textId="77777777"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t>Customs bottlenecks are also the focus of government agencies and other institutions like SGS. Timely assistance on document uploads for the exporter portal and manual evaluations during RVC report delays would assist SGS. Customs should enable provisional declarations to be put on ‘hold’ for RVC while awaiting RVCs to aid the flow of clearance. In addition, SGS must not override customs defined valuation and HS code boundaries as conflicts will ensue. A reduced number of customs control posts would benefit the government while providing advance notice of customs duty changes to allow importers to adjust their plans</w:t>
      </w:r>
      <w:r>
        <w:rPr>
          <w:rFonts w:ascii="Times New Roman" w:eastAsia="Times New Roman" w:hAnsi="Times New Roman" w:cs="Times New Roman"/>
          <w:sz w:val="24"/>
          <w:szCs w:val="24"/>
          <w:lang w:val="en-US"/>
        </w:rPr>
        <w:t xml:space="preserve"> and avoid financial turmoil.  </w:t>
      </w:r>
    </w:p>
    <w:p w14:paraId="518CFEB0" w14:textId="77777777" w:rsidR="00C370D6" w:rsidRPr="00C370D6" w:rsidRDefault="00C370D6" w:rsidP="00C370D6">
      <w:pPr>
        <w:spacing w:before="100" w:beforeAutospacing="1" w:after="100" w:afterAutospacing="1" w:line="360" w:lineRule="auto"/>
        <w:jc w:val="both"/>
        <w:rPr>
          <w:rFonts w:ascii="Times New Roman" w:eastAsia="Times New Roman" w:hAnsi="Times New Roman" w:cs="Times New Roman"/>
          <w:sz w:val="24"/>
          <w:szCs w:val="24"/>
          <w:lang w:val="en-US"/>
        </w:rPr>
      </w:pPr>
      <w:r w:rsidRPr="00C370D6">
        <w:rPr>
          <w:rFonts w:ascii="Times New Roman" w:eastAsia="Times New Roman" w:hAnsi="Times New Roman" w:cs="Times New Roman"/>
          <w:sz w:val="24"/>
          <w:szCs w:val="24"/>
          <w:lang w:val="en-US"/>
        </w:rPr>
        <w:lastRenderedPageBreak/>
        <w:t>All in all, the rest of the infrastructure is still a key impediment towards efficient customs. Transport and trade of goods are hard to execute in a timely fashion due to the existence of narrow roads and dangerous potholes heading into Kribi port. This region would greatly benefit from spending in road development and the research into other forms of transportation like railways would connect Kribi with other significant towns. With these improvements at hand, coupled with institutional and stakeholder changes previously discussed will enhance the sluggish customs procedures at Kribi port to a more efficient level, which in return will greatly aid the economy and improve the country's trading capabilities.</w:t>
      </w:r>
    </w:p>
    <w:p w14:paraId="43A518CD" w14:textId="77777777" w:rsidR="0005081E" w:rsidRDefault="0005081E" w:rsidP="00AD5BD9">
      <w:pPr>
        <w:spacing w:before="100" w:beforeAutospacing="1" w:after="100" w:afterAutospacing="1" w:line="360" w:lineRule="auto"/>
        <w:jc w:val="both"/>
        <w:rPr>
          <w:rFonts w:ascii="Times New Roman" w:eastAsia="Times New Roman" w:hAnsi="Times New Roman" w:cs="Times New Roman"/>
          <w:sz w:val="24"/>
          <w:szCs w:val="24"/>
          <w:lang w:val="en-US"/>
        </w:rPr>
      </w:pPr>
    </w:p>
    <w:p w14:paraId="2FB54DD6" w14:textId="77777777" w:rsidR="00AD5BD9" w:rsidRDefault="00AD5BD9" w:rsidP="00AD5BD9">
      <w:pPr>
        <w:spacing w:before="100" w:beforeAutospacing="1" w:after="100" w:afterAutospacing="1" w:line="360" w:lineRule="auto"/>
        <w:jc w:val="both"/>
        <w:rPr>
          <w:rFonts w:ascii="Times New Roman" w:eastAsia="Times New Roman" w:hAnsi="Times New Roman" w:cs="Times New Roman"/>
          <w:sz w:val="24"/>
          <w:szCs w:val="24"/>
          <w:lang w:val="en-US"/>
        </w:rPr>
      </w:pPr>
    </w:p>
    <w:p w14:paraId="5977CAA8" w14:textId="77777777" w:rsidR="00AD5BD9" w:rsidRPr="00AD5BD9" w:rsidRDefault="00AD5BD9" w:rsidP="00AD5BD9">
      <w:pPr>
        <w:pStyle w:val="ListParagraph"/>
        <w:numPr>
          <w:ilvl w:val="0"/>
          <w:numId w:val="4"/>
        </w:numPr>
        <w:jc w:val="both"/>
        <w:rPr>
          <w:rFonts w:ascii="Times New Roman" w:hAnsi="Times New Roman" w:cs="Times New Roman"/>
          <w:b/>
          <w:color w:val="222222"/>
          <w:sz w:val="24"/>
          <w:szCs w:val="24"/>
          <w:shd w:val="clear" w:color="auto" w:fill="FFFFFF"/>
        </w:rPr>
      </w:pPr>
      <w:r w:rsidRPr="00AD5BD9">
        <w:rPr>
          <w:rFonts w:ascii="Times New Roman" w:hAnsi="Times New Roman" w:cs="Times New Roman"/>
          <w:b/>
          <w:color w:val="222222"/>
          <w:sz w:val="24"/>
          <w:szCs w:val="24"/>
          <w:shd w:val="clear" w:color="auto" w:fill="FFFFFF"/>
        </w:rPr>
        <w:t>REFERENCES</w:t>
      </w:r>
    </w:p>
    <w:p w14:paraId="63A6668C"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Almeida, F. (2023). Challenges in the digital transformation of ports. </w:t>
      </w:r>
      <w:proofErr w:type="gramStart"/>
      <w:r w:rsidRPr="00FB1CFA">
        <w:rPr>
          <w:rFonts w:ascii="Times New Roman" w:hAnsi="Times New Roman" w:cs="Times New Roman"/>
          <w:i/>
          <w:iCs/>
          <w:color w:val="222222"/>
          <w:sz w:val="24"/>
          <w:szCs w:val="24"/>
          <w:shd w:val="clear" w:color="auto" w:fill="FFFFFF"/>
        </w:rPr>
        <w:t>Businesses</w:t>
      </w:r>
      <w:proofErr w:type="gram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w:t>
      </w:r>
      <w:r w:rsidRPr="00FB1CFA">
        <w:rPr>
          <w:rFonts w:ascii="Times New Roman" w:hAnsi="Times New Roman" w:cs="Times New Roman"/>
          <w:color w:val="222222"/>
          <w:sz w:val="24"/>
          <w:szCs w:val="24"/>
          <w:shd w:val="clear" w:color="auto" w:fill="FFFFFF"/>
        </w:rPr>
        <w:t>(4), 548-568.</w:t>
      </w:r>
    </w:p>
    <w:p w14:paraId="01B8E8B2"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Ansah</w:t>
      </w:r>
      <w:proofErr w:type="spellEnd"/>
      <w:r w:rsidRPr="00FB1CFA">
        <w:rPr>
          <w:rFonts w:ascii="Times New Roman" w:hAnsi="Times New Roman" w:cs="Times New Roman"/>
          <w:color w:val="222222"/>
          <w:sz w:val="24"/>
          <w:szCs w:val="24"/>
          <w:shd w:val="clear" w:color="auto" w:fill="FFFFFF"/>
        </w:rPr>
        <w:t xml:space="preserve">, R. K., </w:t>
      </w:r>
      <w:proofErr w:type="spellStart"/>
      <w:r w:rsidRPr="00FB1CFA">
        <w:rPr>
          <w:rFonts w:ascii="Times New Roman" w:hAnsi="Times New Roman" w:cs="Times New Roman"/>
          <w:color w:val="222222"/>
          <w:sz w:val="24"/>
          <w:szCs w:val="24"/>
          <w:shd w:val="clear" w:color="auto" w:fill="FFFFFF"/>
        </w:rPr>
        <w:t>Obiri-Yeboah</w:t>
      </w:r>
      <w:proofErr w:type="spellEnd"/>
      <w:r w:rsidRPr="00FB1CFA">
        <w:rPr>
          <w:rFonts w:ascii="Times New Roman" w:hAnsi="Times New Roman" w:cs="Times New Roman"/>
          <w:color w:val="222222"/>
          <w:sz w:val="24"/>
          <w:szCs w:val="24"/>
          <w:shd w:val="clear" w:color="auto" w:fill="FFFFFF"/>
        </w:rPr>
        <w:t xml:space="preserve">, K., &amp; </w:t>
      </w:r>
      <w:proofErr w:type="spellStart"/>
      <w:r w:rsidRPr="00FB1CFA">
        <w:rPr>
          <w:rFonts w:ascii="Times New Roman" w:hAnsi="Times New Roman" w:cs="Times New Roman"/>
          <w:color w:val="222222"/>
          <w:sz w:val="24"/>
          <w:szCs w:val="24"/>
          <w:shd w:val="clear" w:color="auto" w:fill="FFFFFF"/>
        </w:rPr>
        <w:t>Akipelu</w:t>
      </w:r>
      <w:proofErr w:type="spellEnd"/>
      <w:r w:rsidRPr="00FB1CFA">
        <w:rPr>
          <w:rFonts w:ascii="Times New Roman" w:hAnsi="Times New Roman" w:cs="Times New Roman"/>
          <w:color w:val="222222"/>
          <w:sz w:val="24"/>
          <w:szCs w:val="24"/>
          <w:shd w:val="clear" w:color="auto" w:fill="FFFFFF"/>
        </w:rPr>
        <w:t xml:space="preserve">, G. (2020). </w:t>
      </w:r>
      <w:proofErr w:type="spellStart"/>
      <w:r w:rsidRPr="00FB1CFA">
        <w:rPr>
          <w:rFonts w:ascii="Times New Roman" w:hAnsi="Times New Roman" w:cs="Times New Roman"/>
          <w:color w:val="222222"/>
          <w:sz w:val="24"/>
          <w:szCs w:val="24"/>
          <w:shd w:val="clear" w:color="auto" w:fill="FFFFFF"/>
        </w:rPr>
        <w:t>Improving</w:t>
      </w:r>
      <w:proofErr w:type="spellEnd"/>
      <w:r w:rsidRPr="00FB1CFA">
        <w:rPr>
          <w:rFonts w:ascii="Times New Roman" w:hAnsi="Times New Roman" w:cs="Times New Roman"/>
          <w:color w:val="222222"/>
          <w:sz w:val="24"/>
          <w:szCs w:val="24"/>
          <w:shd w:val="clear" w:color="auto" w:fill="FFFFFF"/>
        </w:rPr>
        <w:t xml:space="preserve"> the </w:t>
      </w:r>
      <w:proofErr w:type="spellStart"/>
      <w:r w:rsidRPr="00FB1CFA">
        <w:rPr>
          <w:rFonts w:ascii="Times New Roman" w:hAnsi="Times New Roman" w:cs="Times New Roman"/>
          <w:color w:val="222222"/>
          <w:sz w:val="24"/>
          <w:szCs w:val="24"/>
          <w:shd w:val="clear" w:color="auto" w:fill="FFFFFF"/>
        </w:rPr>
        <w:t>freight</w:t>
      </w:r>
      <w:proofErr w:type="spellEnd"/>
      <w:r w:rsidRPr="00FB1CFA">
        <w:rPr>
          <w:rFonts w:ascii="Times New Roman" w:hAnsi="Times New Roman" w:cs="Times New Roman"/>
          <w:color w:val="222222"/>
          <w:sz w:val="24"/>
          <w:szCs w:val="24"/>
          <w:shd w:val="clear" w:color="auto" w:fill="FFFFFF"/>
        </w:rPr>
        <w:t xml:space="preserve"> transport of a </w:t>
      </w:r>
      <w:proofErr w:type="spellStart"/>
      <w:r w:rsidRPr="00FB1CFA">
        <w:rPr>
          <w:rFonts w:ascii="Times New Roman" w:hAnsi="Times New Roman" w:cs="Times New Roman"/>
          <w:color w:val="222222"/>
          <w:sz w:val="24"/>
          <w:szCs w:val="24"/>
          <w:shd w:val="clear" w:color="auto" w:fill="FFFFFF"/>
        </w:rPr>
        <w:t>developing</w:t>
      </w:r>
      <w:proofErr w:type="spellEnd"/>
      <w:r w:rsidRPr="00FB1CFA">
        <w:rPr>
          <w:rFonts w:ascii="Times New Roman" w:hAnsi="Times New Roman" w:cs="Times New Roman"/>
          <w:color w:val="222222"/>
          <w:sz w:val="24"/>
          <w:szCs w:val="24"/>
          <w:shd w:val="clear" w:color="auto" w:fill="FFFFFF"/>
        </w:rPr>
        <w:t xml:space="preserve"> </w:t>
      </w:r>
      <w:proofErr w:type="spellStart"/>
      <w:proofErr w:type="gramStart"/>
      <w:r w:rsidRPr="00FB1CFA">
        <w:rPr>
          <w:rFonts w:ascii="Times New Roman" w:hAnsi="Times New Roman" w:cs="Times New Roman"/>
          <w:color w:val="222222"/>
          <w:sz w:val="24"/>
          <w:szCs w:val="24"/>
          <w:shd w:val="clear" w:color="auto" w:fill="FFFFFF"/>
        </w:rPr>
        <w:t>economy</w:t>
      </w:r>
      <w:proofErr w:type="spellEnd"/>
      <w:r w:rsidRPr="00FB1CFA">
        <w:rPr>
          <w:rFonts w:ascii="Times New Roman" w:hAnsi="Times New Roman" w:cs="Times New Roman"/>
          <w:color w:val="222222"/>
          <w:sz w:val="24"/>
          <w:szCs w:val="24"/>
          <w:shd w:val="clear" w:color="auto" w:fill="FFFFFF"/>
        </w:rPr>
        <w:t>:</w:t>
      </w:r>
      <w:proofErr w:type="gramEnd"/>
      <w:r w:rsidRPr="00FB1CFA">
        <w:rPr>
          <w:rFonts w:ascii="Times New Roman" w:hAnsi="Times New Roman" w:cs="Times New Roman"/>
          <w:color w:val="222222"/>
          <w:sz w:val="24"/>
          <w:szCs w:val="24"/>
          <w:shd w:val="clear" w:color="auto" w:fill="FFFFFF"/>
        </w:rPr>
        <w:t xml:space="preserve"> A case of </w:t>
      </w:r>
      <w:proofErr w:type="spellStart"/>
      <w:r w:rsidRPr="00FB1CFA">
        <w:rPr>
          <w:rFonts w:ascii="Times New Roman" w:hAnsi="Times New Roman" w:cs="Times New Roman"/>
          <w:color w:val="222222"/>
          <w:sz w:val="24"/>
          <w:szCs w:val="24"/>
          <w:shd w:val="clear" w:color="auto" w:fill="FFFFFF"/>
        </w:rPr>
        <w:t>Boankra</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inland</w:t>
      </w:r>
      <w:proofErr w:type="spellEnd"/>
      <w:r w:rsidRPr="00FB1CFA">
        <w:rPr>
          <w:rFonts w:ascii="Times New Roman" w:hAnsi="Times New Roman" w:cs="Times New Roman"/>
          <w:color w:val="222222"/>
          <w:sz w:val="24"/>
          <w:szCs w:val="24"/>
          <w:shd w:val="clear" w:color="auto" w:fill="FFFFFF"/>
        </w:rPr>
        <w:t xml:space="preserve"> port. </w:t>
      </w:r>
      <w:r w:rsidRPr="00FB1CFA">
        <w:rPr>
          <w:rFonts w:ascii="Times New Roman" w:hAnsi="Times New Roman" w:cs="Times New Roman"/>
          <w:i/>
          <w:iCs/>
          <w:color w:val="222222"/>
          <w:sz w:val="24"/>
          <w:szCs w:val="24"/>
          <w:shd w:val="clear" w:color="auto" w:fill="FFFFFF"/>
        </w:rPr>
        <w:t xml:space="preserve">Journal of shipping and </w:t>
      </w:r>
      <w:proofErr w:type="spellStart"/>
      <w:r w:rsidRPr="00FB1CFA">
        <w:rPr>
          <w:rFonts w:ascii="Times New Roman" w:hAnsi="Times New Roman" w:cs="Times New Roman"/>
          <w:i/>
          <w:iCs/>
          <w:color w:val="222222"/>
          <w:sz w:val="24"/>
          <w:szCs w:val="24"/>
          <w:shd w:val="clear" w:color="auto" w:fill="FFFFFF"/>
        </w:rPr>
        <w:t>trade</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 1-22.</w:t>
      </w:r>
    </w:p>
    <w:p w14:paraId="2DC3B45B"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Ayarza</w:t>
      </w:r>
      <w:proofErr w:type="spellEnd"/>
      <w:r w:rsidRPr="00FB1CFA">
        <w:rPr>
          <w:rFonts w:ascii="Times New Roman" w:hAnsi="Times New Roman" w:cs="Times New Roman"/>
          <w:color w:val="222222"/>
          <w:sz w:val="24"/>
          <w:szCs w:val="24"/>
          <w:shd w:val="clear" w:color="auto" w:fill="FFFFFF"/>
        </w:rPr>
        <w:t xml:space="preserve">, J. A. C. (2022). Import and export </w:t>
      </w:r>
      <w:proofErr w:type="gramStart"/>
      <w:r w:rsidRPr="00FB1CFA">
        <w:rPr>
          <w:rFonts w:ascii="Times New Roman" w:hAnsi="Times New Roman" w:cs="Times New Roman"/>
          <w:color w:val="222222"/>
          <w:sz w:val="24"/>
          <w:szCs w:val="24"/>
          <w:shd w:val="clear" w:color="auto" w:fill="FFFFFF"/>
        </w:rPr>
        <w:t>process:</w:t>
      </w:r>
      <w:proofErr w:type="gramEnd"/>
      <w:r w:rsidRPr="00FB1CFA">
        <w:rPr>
          <w:rFonts w:ascii="Times New Roman" w:hAnsi="Times New Roman" w:cs="Times New Roman"/>
          <w:color w:val="222222"/>
          <w:sz w:val="24"/>
          <w:szCs w:val="24"/>
          <w:shd w:val="clear" w:color="auto" w:fill="FFFFFF"/>
        </w:rPr>
        <w:t xml:space="preserve"> the impact of </w:t>
      </w:r>
      <w:proofErr w:type="spellStart"/>
      <w:r w:rsidRPr="00FB1CFA">
        <w:rPr>
          <w:rFonts w:ascii="Times New Roman" w:hAnsi="Times New Roman" w:cs="Times New Roman"/>
          <w:color w:val="222222"/>
          <w:sz w:val="24"/>
          <w:szCs w:val="24"/>
          <w:shd w:val="clear" w:color="auto" w:fill="FFFFFF"/>
        </w:rPr>
        <w:t>bureaucratic</w:t>
      </w:r>
      <w:proofErr w:type="spellEnd"/>
      <w:r w:rsidRPr="00FB1CFA">
        <w:rPr>
          <w:rFonts w:ascii="Times New Roman" w:hAnsi="Times New Roman" w:cs="Times New Roman"/>
          <w:color w:val="222222"/>
          <w:sz w:val="24"/>
          <w:szCs w:val="24"/>
          <w:shd w:val="clear" w:color="auto" w:fill="FFFFFF"/>
        </w:rPr>
        <w:t xml:space="preserve"> simplification in customs clearance. </w:t>
      </w:r>
      <w:r w:rsidRPr="00FB1CFA">
        <w:rPr>
          <w:rFonts w:ascii="Times New Roman" w:hAnsi="Times New Roman" w:cs="Times New Roman"/>
          <w:i/>
          <w:iCs/>
          <w:color w:val="222222"/>
          <w:sz w:val="24"/>
          <w:szCs w:val="24"/>
          <w:shd w:val="clear" w:color="auto" w:fill="FFFFFF"/>
        </w:rPr>
        <w:t>Independent Journal of Management &amp; Production</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13</w:t>
      </w:r>
      <w:r w:rsidRPr="00FB1CFA">
        <w:rPr>
          <w:rFonts w:ascii="Times New Roman" w:hAnsi="Times New Roman" w:cs="Times New Roman"/>
          <w:color w:val="222222"/>
          <w:sz w:val="24"/>
          <w:szCs w:val="24"/>
          <w:shd w:val="clear" w:color="auto" w:fill="FFFFFF"/>
        </w:rPr>
        <w:t>(2), 548-569.</w:t>
      </w:r>
    </w:p>
    <w:p w14:paraId="47EAC9AC"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Benamar Hilal, E. (2023). </w:t>
      </w:r>
      <w:proofErr w:type="spellStart"/>
      <w:r w:rsidRPr="00FB1CFA">
        <w:rPr>
          <w:rFonts w:ascii="Times New Roman" w:hAnsi="Times New Roman" w:cs="Times New Roman"/>
          <w:color w:val="222222"/>
          <w:sz w:val="24"/>
          <w:szCs w:val="24"/>
          <w:shd w:val="clear" w:color="auto" w:fill="FFFFFF"/>
        </w:rPr>
        <w:t>Unraveling</w:t>
      </w:r>
      <w:proofErr w:type="spellEnd"/>
      <w:r w:rsidRPr="00FB1CFA">
        <w:rPr>
          <w:rFonts w:ascii="Times New Roman" w:hAnsi="Times New Roman" w:cs="Times New Roman"/>
          <w:color w:val="222222"/>
          <w:sz w:val="24"/>
          <w:szCs w:val="24"/>
          <w:shd w:val="clear" w:color="auto" w:fill="FFFFFF"/>
        </w:rPr>
        <w:t xml:space="preserve"> the </w:t>
      </w:r>
      <w:proofErr w:type="spellStart"/>
      <w:r w:rsidRPr="00FB1CFA">
        <w:rPr>
          <w:rFonts w:ascii="Times New Roman" w:hAnsi="Times New Roman" w:cs="Times New Roman"/>
          <w:color w:val="222222"/>
          <w:sz w:val="24"/>
          <w:szCs w:val="24"/>
          <w:shd w:val="clear" w:color="auto" w:fill="FFFFFF"/>
        </w:rPr>
        <w:t>Complex</w:t>
      </w:r>
      <w:proofErr w:type="spellEnd"/>
      <w:r w:rsidRPr="00FB1CFA">
        <w:rPr>
          <w:rFonts w:ascii="Times New Roman" w:hAnsi="Times New Roman" w:cs="Times New Roman"/>
          <w:color w:val="222222"/>
          <w:sz w:val="24"/>
          <w:szCs w:val="24"/>
          <w:shd w:val="clear" w:color="auto" w:fill="FFFFFF"/>
        </w:rPr>
        <w:t xml:space="preserve"> Nexus of </w:t>
      </w:r>
      <w:proofErr w:type="spellStart"/>
      <w:r w:rsidRPr="00FB1CFA">
        <w:rPr>
          <w:rFonts w:ascii="Times New Roman" w:hAnsi="Times New Roman" w:cs="Times New Roman"/>
          <w:color w:val="222222"/>
          <w:sz w:val="24"/>
          <w:szCs w:val="24"/>
          <w:shd w:val="clear" w:color="auto" w:fill="FFFFFF"/>
        </w:rPr>
        <w:t>Demurrage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Costs</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Logistic</w:t>
      </w:r>
      <w:proofErr w:type="spellEnd"/>
      <w:r w:rsidRPr="00FB1CFA">
        <w:rPr>
          <w:rFonts w:ascii="Times New Roman" w:hAnsi="Times New Roman" w:cs="Times New Roman"/>
          <w:color w:val="222222"/>
          <w:sz w:val="24"/>
          <w:szCs w:val="24"/>
          <w:shd w:val="clear" w:color="auto" w:fill="FFFFFF"/>
        </w:rPr>
        <w:t xml:space="preserve"> Management. </w:t>
      </w:r>
      <w:proofErr w:type="spellStart"/>
      <w:r w:rsidRPr="00FB1CFA">
        <w:rPr>
          <w:rFonts w:ascii="Times New Roman" w:hAnsi="Times New Roman" w:cs="Times New Roman"/>
          <w:i/>
          <w:iCs/>
          <w:color w:val="222222"/>
          <w:sz w:val="24"/>
          <w:szCs w:val="24"/>
          <w:shd w:val="clear" w:color="auto" w:fill="FFFFFF"/>
        </w:rPr>
        <w:t>Unraveling</w:t>
      </w:r>
      <w:proofErr w:type="spellEnd"/>
      <w:r w:rsidRPr="00FB1CFA">
        <w:rPr>
          <w:rFonts w:ascii="Times New Roman" w:hAnsi="Times New Roman" w:cs="Times New Roman"/>
          <w:i/>
          <w:iCs/>
          <w:color w:val="222222"/>
          <w:sz w:val="24"/>
          <w:szCs w:val="24"/>
          <w:shd w:val="clear" w:color="auto" w:fill="FFFFFF"/>
        </w:rPr>
        <w:t xml:space="preserve"> the </w:t>
      </w:r>
      <w:proofErr w:type="spellStart"/>
      <w:r w:rsidRPr="00FB1CFA">
        <w:rPr>
          <w:rFonts w:ascii="Times New Roman" w:hAnsi="Times New Roman" w:cs="Times New Roman"/>
          <w:i/>
          <w:iCs/>
          <w:color w:val="222222"/>
          <w:sz w:val="24"/>
          <w:szCs w:val="24"/>
          <w:shd w:val="clear" w:color="auto" w:fill="FFFFFF"/>
        </w:rPr>
        <w:t>Complex</w:t>
      </w:r>
      <w:proofErr w:type="spellEnd"/>
      <w:r w:rsidRPr="00FB1CFA">
        <w:rPr>
          <w:rFonts w:ascii="Times New Roman" w:hAnsi="Times New Roman" w:cs="Times New Roman"/>
          <w:i/>
          <w:iCs/>
          <w:color w:val="222222"/>
          <w:sz w:val="24"/>
          <w:szCs w:val="24"/>
          <w:shd w:val="clear" w:color="auto" w:fill="FFFFFF"/>
        </w:rPr>
        <w:t xml:space="preserve"> Nexus of </w:t>
      </w:r>
      <w:proofErr w:type="spellStart"/>
      <w:r w:rsidRPr="00FB1CFA">
        <w:rPr>
          <w:rFonts w:ascii="Times New Roman" w:hAnsi="Times New Roman" w:cs="Times New Roman"/>
          <w:i/>
          <w:iCs/>
          <w:color w:val="222222"/>
          <w:sz w:val="24"/>
          <w:szCs w:val="24"/>
          <w:shd w:val="clear" w:color="auto" w:fill="FFFFFF"/>
        </w:rPr>
        <w:t>Demurrage</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Costs</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Logistic</w:t>
      </w:r>
      <w:proofErr w:type="spellEnd"/>
      <w:r w:rsidRPr="00FB1CFA">
        <w:rPr>
          <w:rFonts w:ascii="Times New Roman" w:hAnsi="Times New Roman" w:cs="Times New Roman"/>
          <w:i/>
          <w:iCs/>
          <w:color w:val="222222"/>
          <w:sz w:val="24"/>
          <w:szCs w:val="24"/>
          <w:shd w:val="clear" w:color="auto" w:fill="FFFFFF"/>
        </w:rPr>
        <w:t xml:space="preserve"> Management (</w:t>
      </w:r>
      <w:proofErr w:type="spellStart"/>
      <w:r w:rsidRPr="00FB1CFA">
        <w:rPr>
          <w:rFonts w:ascii="Times New Roman" w:hAnsi="Times New Roman" w:cs="Times New Roman"/>
          <w:i/>
          <w:iCs/>
          <w:color w:val="222222"/>
          <w:sz w:val="24"/>
          <w:szCs w:val="24"/>
          <w:shd w:val="clear" w:color="auto" w:fill="FFFFFF"/>
        </w:rPr>
        <w:t>December</w:t>
      </w:r>
      <w:proofErr w:type="spellEnd"/>
      <w:r w:rsidRPr="00FB1CFA">
        <w:rPr>
          <w:rFonts w:ascii="Times New Roman" w:hAnsi="Times New Roman" w:cs="Times New Roman"/>
          <w:i/>
          <w:iCs/>
          <w:color w:val="222222"/>
          <w:sz w:val="24"/>
          <w:szCs w:val="24"/>
          <w:shd w:val="clear" w:color="auto" w:fill="FFFFFF"/>
        </w:rPr>
        <w:t xml:space="preserve"> 19, 2023)</w:t>
      </w:r>
      <w:r w:rsidRPr="00FB1CFA">
        <w:rPr>
          <w:rFonts w:ascii="Times New Roman" w:hAnsi="Times New Roman" w:cs="Times New Roman"/>
          <w:color w:val="222222"/>
          <w:sz w:val="24"/>
          <w:szCs w:val="24"/>
          <w:shd w:val="clear" w:color="auto" w:fill="FFFFFF"/>
        </w:rPr>
        <w:t>.</w:t>
      </w:r>
    </w:p>
    <w:p w14:paraId="1547A853"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Catherine, O., Samuel, O., &amp; </w:t>
      </w:r>
      <w:proofErr w:type="spellStart"/>
      <w:r w:rsidRPr="00FB1CFA">
        <w:rPr>
          <w:rFonts w:ascii="Times New Roman" w:hAnsi="Times New Roman" w:cs="Times New Roman"/>
          <w:color w:val="222222"/>
          <w:sz w:val="24"/>
          <w:szCs w:val="24"/>
          <w:shd w:val="clear" w:color="auto" w:fill="FFFFFF"/>
        </w:rPr>
        <w:t>Monday</w:t>
      </w:r>
      <w:proofErr w:type="spellEnd"/>
      <w:r w:rsidRPr="00FB1CFA">
        <w:rPr>
          <w:rFonts w:ascii="Times New Roman" w:hAnsi="Times New Roman" w:cs="Times New Roman"/>
          <w:color w:val="222222"/>
          <w:sz w:val="24"/>
          <w:szCs w:val="24"/>
          <w:shd w:val="clear" w:color="auto" w:fill="FFFFFF"/>
        </w:rPr>
        <w:t xml:space="preserve">, O. A. (2024). PORT LOGISTICS AND SUPPLY CHAIN </w:t>
      </w:r>
      <w:proofErr w:type="gramStart"/>
      <w:r w:rsidRPr="00FB1CFA">
        <w:rPr>
          <w:rFonts w:ascii="Times New Roman" w:hAnsi="Times New Roman" w:cs="Times New Roman"/>
          <w:color w:val="222222"/>
          <w:sz w:val="24"/>
          <w:szCs w:val="24"/>
          <w:shd w:val="clear" w:color="auto" w:fill="FFFFFF"/>
        </w:rPr>
        <w:t>MANAGEMENT:</w:t>
      </w:r>
      <w:proofErr w:type="gramEnd"/>
      <w:r w:rsidRPr="00FB1CFA">
        <w:rPr>
          <w:rFonts w:ascii="Times New Roman" w:hAnsi="Times New Roman" w:cs="Times New Roman"/>
          <w:color w:val="222222"/>
          <w:sz w:val="24"/>
          <w:szCs w:val="24"/>
          <w:shd w:val="clear" w:color="auto" w:fill="FFFFFF"/>
        </w:rPr>
        <w:t xml:space="preserve"> AN EMPIRICAL. </w:t>
      </w:r>
      <w:proofErr w:type="spellStart"/>
      <w:r w:rsidRPr="00FB1CFA">
        <w:rPr>
          <w:rFonts w:ascii="Times New Roman" w:hAnsi="Times New Roman" w:cs="Times New Roman"/>
          <w:i/>
          <w:iCs/>
          <w:color w:val="222222"/>
          <w:sz w:val="24"/>
          <w:szCs w:val="24"/>
          <w:shd w:val="clear" w:color="auto" w:fill="FFFFFF"/>
        </w:rPr>
        <w:t>Development</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7</w:t>
      </w:r>
      <w:r w:rsidRPr="00FB1CFA">
        <w:rPr>
          <w:rFonts w:ascii="Times New Roman" w:hAnsi="Times New Roman" w:cs="Times New Roman"/>
          <w:color w:val="222222"/>
          <w:sz w:val="24"/>
          <w:szCs w:val="24"/>
          <w:shd w:val="clear" w:color="auto" w:fill="FFFFFF"/>
        </w:rPr>
        <w:t>(3), 82-91.</w:t>
      </w:r>
    </w:p>
    <w:p w14:paraId="79112DA6"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Chiganga</w:t>
      </w:r>
      <w:proofErr w:type="spellEnd"/>
      <w:r w:rsidRPr="00FB1CFA">
        <w:rPr>
          <w:rFonts w:ascii="Times New Roman" w:hAnsi="Times New Roman" w:cs="Times New Roman"/>
          <w:color w:val="222222"/>
          <w:sz w:val="24"/>
          <w:szCs w:val="24"/>
          <w:shd w:val="clear" w:color="auto" w:fill="FFFFFF"/>
        </w:rPr>
        <w:t>, B. P. (2015). </w:t>
      </w:r>
      <w:proofErr w:type="spellStart"/>
      <w:r w:rsidRPr="00FB1CFA">
        <w:rPr>
          <w:rFonts w:ascii="Times New Roman" w:hAnsi="Times New Roman" w:cs="Times New Roman"/>
          <w:i/>
          <w:iCs/>
          <w:color w:val="222222"/>
          <w:sz w:val="24"/>
          <w:szCs w:val="24"/>
          <w:shd w:val="clear" w:color="auto" w:fill="FFFFFF"/>
        </w:rPr>
        <w:t>Assessment</w:t>
      </w:r>
      <w:proofErr w:type="spellEnd"/>
      <w:r w:rsidRPr="00FB1CFA">
        <w:rPr>
          <w:rFonts w:ascii="Times New Roman" w:hAnsi="Times New Roman" w:cs="Times New Roman"/>
          <w:i/>
          <w:iCs/>
          <w:color w:val="222222"/>
          <w:sz w:val="24"/>
          <w:szCs w:val="24"/>
          <w:shd w:val="clear" w:color="auto" w:fill="FFFFFF"/>
        </w:rPr>
        <w:t xml:space="preserve"> of the </w:t>
      </w:r>
      <w:proofErr w:type="spellStart"/>
      <w:r w:rsidRPr="00FB1CFA">
        <w:rPr>
          <w:rFonts w:ascii="Times New Roman" w:hAnsi="Times New Roman" w:cs="Times New Roman"/>
          <w:i/>
          <w:iCs/>
          <w:color w:val="222222"/>
          <w:sz w:val="24"/>
          <w:szCs w:val="24"/>
          <w:shd w:val="clear" w:color="auto" w:fill="FFFFFF"/>
        </w:rPr>
        <w:t>factors</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influencing</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seaports</w:t>
      </w:r>
      <w:proofErr w:type="spellEnd"/>
      <w:r w:rsidRPr="00FB1CFA">
        <w:rPr>
          <w:rFonts w:ascii="Times New Roman" w:hAnsi="Times New Roman" w:cs="Times New Roman"/>
          <w:i/>
          <w:iCs/>
          <w:color w:val="222222"/>
          <w:sz w:val="24"/>
          <w:szCs w:val="24"/>
          <w:shd w:val="clear" w:color="auto" w:fill="FFFFFF"/>
        </w:rPr>
        <w:t xml:space="preserve"> congestion in </w:t>
      </w:r>
      <w:proofErr w:type="spellStart"/>
      <w:proofErr w:type="gramStart"/>
      <w:r w:rsidRPr="00FB1CFA">
        <w:rPr>
          <w:rFonts w:ascii="Times New Roman" w:hAnsi="Times New Roman" w:cs="Times New Roman"/>
          <w:i/>
          <w:iCs/>
          <w:color w:val="222222"/>
          <w:sz w:val="24"/>
          <w:szCs w:val="24"/>
          <w:shd w:val="clear" w:color="auto" w:fill="FFFFFF"/>
        </w:rPr>
        <w:t>Tanzania</w:t>
      </w:r>
      <w:proofErr w:type="spellEnd"/>
      <w:r w:rsidRPr="00FB1CFA">
        <w:rPr>
          <w:rFonts w:ascii="Times New Roman" w:hAnsi="Times New Roman" w:cs="Times New Roman"/>
          <w:i/>
          <w:iCs/>
          <w:color w:val="222222"/>
          <w:sz w:val="24"/>
          <w:szCs w:val="24"/>
          <w:shd w:val="clear" w:color="auto" w:fill="FFFFFF"/>
        </w:rPr>
        <w:t>;</w:t>
      </w:r>
      <w:proofErr w:type="gramEnd"/>
      <w:r w:rsidRPr="00FB1CFA">
        <w:rPr>
          <w:rFonts w:ascii="Times New Roman" w:hAnsi="Times New Roman" w:cs="Times New Roman"/>
          <w:i/>
          <w:iCs/>
          <w:color w:val="222222"/>
          <w:sz w:val="24"/>
          <w:szCs w:val="24"/>
          <w:shd w:val="clear" w:color="auto" w:fill="FFFFFF"/>
        </w:rPr>
        <w:t xml:space="preserve"> a case </w:t>
      </w:r>
      <w:proofErr w:type="spellStart"/>
      <w:r w:rsidRPr="00FB1CFA">
        <w:rPr>
          <w:rFonts w:ascii="Times New Roman" w:hAnsi="Times New Roman" w:cs="Times New Roman"/>
          <w:i/>
          <w:iCs/>
          <w:color w:val="222222"/>
          <w:sz w:val="24"/>
          <w:szCs w:val="24"/>
          <w:shd w:val="clear" w:color="auto" w:fill="FFFFFF"/>
        </w:rPr>
        <w:t>study</w:t>
      </w:r>
      <w:proofErr w:type="spellEnd"/>
      <w:r w:rsidRPr="00FB1CFA">
        <w:rPr>
          <w:rFonts w:ascii="Times New Roman" w:hAnsi="Times New Roman" w:cs="Times New Roman"/>
          <w:i/>
          <w:iCs/>
          <w:color w:val="222222"/>
          <w:sz w:val="24"/>
          <w:szCs w:val="24"/>
          <w:shd w:val="clear" w:color="auto" w:fill="FFFFFF"/>
        </w:rPr>
        <w:t xml:space="preserve"> of Dar </w:t>
      </w:r>
      <w:proofErr w:type="gramStart"/>
      <w:r w:rsidRPr="00FB1CFA">
        <w:rPr>
          <w:rFonts w:ascii="Times New Roman" w:hAnsi="Times New Roman" w:cs="Times New Roman"/>
          <w:i/>
          <w:iCs/>
          <w:color w:val="222222"/>
          <w:sz w:val="24"/>
          <w:szCs w:val="24"/>
          <w:shd w:val="clear" w:color="auto" w:fill="FFFFFF"/>
        </w:rPr>
        <w:t>es</w:t>
      </w:r>
      <w:proofErr w:type="gramEnd"/>
      <w:r w:rsidRPr="00FB1CFA">
        <w:rPr>
          <w:rFonts w:ascii="Times New Roman" w:hAnsi="Times New Roman" w:cs="Times New Roman"/>
          <w:i/>
          <w:iCs/>
          <w:color w:val="222222"/>
          <w:sz w:val="24"/>
          <w:szCs w:val="24"/>
          <w:shd w:val="clear" w:color="auto" w:fill="FFFFFF"/>
        </w:rPr>
        <w:t xml:space="preserve"> Salaam</w:t>
      </w:r>
      <w:r w:rsidRPr="00FB1CFA">
        <w:rPr>
          <w:rFonts w:ascii="Times New Roman" w:hAnsi="Times New Roman" w:cs="Times New Roman"/>
          <w:color w:val="222222"/>
          <w:sz w:val="24"/>
          <w:szCs w:val="24"/>
          <w:shd w:val="clear" w:color="auto" w:fill="FFFFFF"/>
        </w:rPr>
        <w:t xml:space="preserve"> (Doctoral dissertation, The Open </w:t>
      </w:r>
      <w:proofErr w:type="spellStart"/>
      <w:r w:rsidRPr="00FB1CFA">
        <w:rPr>
          <w:rFonts w:ascii="Times New Roman" w:hAnsi="Times New Roman" w:cs="Times New Roman"/>
          <w:color w:val="222222"/>
          <w:sz w:val="24"/>
          <w:szCs w:val="24"/>
          <w:shd w:val="clear" w:color="auto" w:fill="FFFFFF"/>
        </w:rPr>
        <w:t>University</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Tanzania</w:t>
      </w:r>
      <w:proofErr w:type="spellEnd"/>
      <w:r w:rsidRPr="00FB1CFA">
        <w:rPr>
          <w:rFonts w:ascii="Times New Roman" w:hAnsi="Times New Roman" w:cs="Times New Roman"/>
          <w:color w:val="222222"/>
          <w:sz w:val="24"/>
          <w:szCs w:val="24"/>
          <w:shd w:val="clear" w:color="auto" w:fill="FFFFFF"/>
        </w:rPr>
        <w:t>).</w:t>
      </w:r>
    </w:p>
    <w:p w14:paraId="23112DAC"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Frederic, D., Huang, H., &amp; Mao, C. (2021). The Challenges </w:t>
      </w:r>
      <w:proofErr w:type="spellStart"/>
      <w:r w:rsidRPr="00FB1CFA">
        <w:rPr>
          <w:rFonts w:ascii="Times New Roman" w:hAnsi="Times New Roman" w:cs="Times New Roman"/>
          <w:color w:val="222222"/>
          <w:sz w:val="24"/>
          <w:szCs w:val="24"/>
          <w:shd w:val="clear" w:color="auto" w:fill="FFFFFF"/>
        </w:rPr>
        <w:t>Faced</w:t>
      </w:r>
      <w:proofErr w:type="spellEnd"/>
      <w:r w:rsidRPr="00FB1CFA">
        <w:rPr>
          <w:rFonts w:ascii="Times New Roman" w:hAnsi="Times New Roman" w:cs="Times New Roman"/>
          <w:color w:val="222222"/>
          <w:sz w:val="24"/>
          <w:szCs w:val="24"/>
          <w:shd w:val="clear" w:color="auto" w:fill="FFFFFF"/>
        </w:rPr>
        <w:t xml:space="preserve"> on Transit Transport Corridors by </w:t>
      </w:r>
      <w:proofErr w:type="spellStart"/>
      <w:r w:rsidRPr="00FB1CFA">
        <w:rPr>
          <w:rFonts w:ascii="Times New Roman" w:hAnsi="Times New Roman" w:cs="Times New Roman"/>
          <w:color w:val="222222"/>
          <w:sz w:val="24"/>
          <w:szCs w:val="24"/>
          <w:shd w:val="clear" w:color="auto" w:fill="FFFFFF"/>
        </w:rPr>
        <w:t>Landlocked</w:t>
      </w:r>
      <w:proofErr w:type="spellEnd"/>
      <w:r w:rsidRPr="00FB1CFA">
        <w:rPr>
          <w:rFonts w:ascii="Times New Roman" w:hAnsi="Times New Roman" w:cs="Times New Roman"/>
          <w:color w:val="222222"/>
          <w:sz w:val="24"/>
          <w:szCs w:val="24"/>
          <w:shd w:val="clear" w:color="auto" w:fill="FFFFFF"/>
        </w:rPr>
        <w:t xml:space="preserve"> Countries in Central </w:t>
      </w:r>
      <w:proofErr w:type="spellStart"/>
      <w:proofErr w:type="gramStart"/>
      <w:r w:rsidRPr="00FB1CFA">
        <w:rPr>
          <w:rFonts w:ascii="Times New Roman" w:hAnsi="Times New Roman" w:cs="Times New Roman"/>
          <w:color w:val="222222"/>
          <w:sz w:val="24"/>
          <w:szCs w:val="24"/>
          <w:shd w:val="clear" w:color="auto" w:fill="FFFFFF"/>
        </w:rPr>
        <w:t>Africa</w:t>
      </w:r>
      <w:proofErr w:type="spellEnd"/>
      <w:r w:rsidRPr="00FB1CFA">
        <w:rPr>
          <w:rFonts w:ascii="Times New Roman" w:hAnsi="Times New Roman" w:cs="Times New Roman"/>
          <w:color w:val="222222"/>
          <w:sz w:val="24"/>
          <w:szCs w:val="24"/>
          <w:shd w:val="clear" w:color="auto" w:fill="FFFFFF"/>
        </w:rPr>
        <w:t>:</w:t>
      </w:r>
      <w:proofErr w:type="gram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Literature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Review</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Open Journal of </w:t>
      </w:r>
      <w:proofErr w:type="spellStart"/>
      <w:r w:rsidRPr="00FB1CFA">
        <w:rPr>
          <w:rFonts w:ascii="Times New Roman" w:hAnsi="Times New Roman" w:cs="Times New Roman"/>
          <w:i/>
          <w:iCs/>
          <w:color w:val="222222"/>
          <w:sz w:val="24"/>
          <w:szCs w:val="24"/>
          <w:shd w:val="clear" w:color="auto" w:fill="FFFFFF"/>
        </w:rPr>
        <w:t>Applied</w:t>
      </w:r>
      <w:proofErr w:type="spellEnd"/>
      <w:r w:rsidRPr="00FB1CFA">
        <w:rPr>
          <w:rFonts w:ascii="Times New Roman" w:hAnsi="Times New Roman" w:cs="Times New Roman"/>
          <w:i/>
          <w:iCs/>
          <w:color w:val="222222"/>
          <w:sz w:val="24"/>
          <w:szCs w:val="24"/>
          <w:shd w:val="clear" w:color="auto" w:fill="FFFFFF"/>
        </w:rPr>
        <w:t xml:space="preserve"> Sciences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11</w:t>
      </w:r>
      <w:r w:rsidRPr="00FB1CFA">
        <w:rPr>
          <w:rFonts w:ascii="Times New Roman" w:hAnsi="Times New Roman" w:cs="Times New Roman"/>
          <w:color w:val="222222"/>
          <w:sz w:val="24"/>
          <w:szCs w:val="24"/>
          <w:shd w:val="clear" w:color="auto" w:fill="FFFFFF"/>
        </w:rPr>
        <w:t>(11), 1200-1211.</w:t>
      </w:r>
    </w:p>
    <w:p w14:paraId="6511D668"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Giasi</w:t>
      </w:r>
      <w:proofErr w:type="spellEnd"/>
      <w:r w:rsidRPr="00FB1CFA">
        <w:rPr>
          <w:rFonts w:ascii="Times New Roman" w:hAnsi="Times New Roman" w:cs="Times New Roman"/>
          <w:color w:val="222222"/>
          <w:sz w:val="24"/>
          <w:szCs w:val="24"/>
          <w:shd w:val="clear" w:color="auto" w:fill="FFFFFF"/>
        </w:rPr>
        <w:t xml:space="preserve">, W. R., </w:t>
      </w:r>
      <w:proofErr w:type="spellStart"/>
      <w:r w:rsidRPr="00FB1CFA">
        <w:rPr>
          <w:rFonts w:ascii="Times New Roman" w:hAnsi="Times New Roman" w:cs="Times New Roman"/>
          <w:color w:val="222222"/>
          <w:sz w:val="24"/>
          <w:szCs w:val="24"/>
          <w:shd w:val="clear" w:color="auto" w:fill="FFFFFF"/>
        </w:rPr>
        <w:t>Rahardja</w:t>
      </w:r>
      <w:proofErr w:type="spellEnd"/>
      <w:r w:rsidRPr="00FB1CFA">
        <w:rPr>
          <w:rFonts w:ascii="Times New Roman" w:hAnsi="Times New Roman" w:cs="Times New Roman"/>
          <w:color w:val="222222"/>
          <w:sz w:val="24"/>
          <w:szCs w:val="24"/>
          <w:shd w:val="clear" w:color="auto" w:fill="FFFFFF"/>
        </w:rPr>
        <w:t xml:space="preserve">, C., &amp; </w:t>
      </w:r>
      <w:proofErr w:type="spellStart"/>
      <w:r w:rsidRPr="00FB1CFA">
        <w:rPr>
          <w:rFonts w:ascii="Times New Roman" w:hAnsi="Times New Roman" w:cs="Times New Roman"/>
          <w:color w:val="222222"/>
          <w:sz w:val="24"/>
          <w:szCs w:val="24"/>
          <w:shd w:val="clear" w:color="auto" w:fill="FFFFFF"/>
        </w:rPr>
        <w:t>Anandya</w:t>
      </w:r>
      <w:proofErr w:type="spellEnd"/>
      <w:r w:rsidRPr="00FB1CFA">
        <w:rPr>
          <w:rFonts w:ascii="Times New Roman" w:hAnsi="Times New Roman" w:cs="Times New Roman"/>
          <w:color w:val="222222"/>
          <w:sz w:val="24"/>
          <w:szCs w:val="24"/>
          <w:shd w:val="clear" w:color="auto" w:fill="FFFFFF"/>
        </w:rPr>
        <w:t xml:space="preserve">, D. (2022, </w:t>
      </w:r>
      <w:proofErr w:type="spellStart"/>
      <w:r w:rsidRPr="00FB1CFA">
        <w:rPr>
          <w:rFonts w:ascii="Times New Roman" w:hAnsi="Times New Roman" w:cs="Times New Roman"/>
          <w:color w:val="222222"/>
          <w:sz w:val="24"/>
          <w:szCs w:val="24"/>
          <w:shd w:val="clear" w:color="auto" w:fill="FFFFFF"/>
        </w:rPr>
        <w:t>December</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Affecting</w:t>
      </w:r>
      <w:proofErr w:type="spellEnd"/>
      <w:r w:rsidRPr="00FB1CFA">
        <w:rPr>
          <w:rFonts w:ascii="Times New Roman" w:hAnsi="Times New Roman" w:cs="Times New Roman"/>
          <w:color w:val="222222"/>
          <w:sz w:val="24"/>
          <w:szCs w:val="24"/>
          <w:shd w:val="clear" w:color="auto" w:fill="FFFFFF"/>
        </w:rPr>
        <w:t xml:space="preserve"> Fashion Product Customer Satisfaction. In </w:t>
      </w:r>
      <w:r w:rsidRPr="00FB1CFA">
        <w:rPr>
          <w:rFonts w:ascii="Times New Roman" w:hAnsi="Times New Roman" w:cs="Times New Roman"/>
          <w:i/>
          <w:iCs/>
          <w:color w:val="222222"/>
          <w:sz w:val="24"/>
          <w:szCs w:val="24"/>
          <w:shd w:val="clear" w:color="auto" w:fill="FFFFFF"/>
        </w:rPr>
        <w:t>19th International Symposium on Management (INSYMA 2022)</w:t>
      </w:r>
      <w:r w:rsidRPr="00FB1CFA">
        <w:rPr>
          <w:rFonts w:ascii="Times New Roman" w:hAnsi="Times New Roman" w:cs="Times New Roman"/>
          <w:color w:val="222222"/>
          <w:sz w:val="24"/>
          <w:szCs w:val="24"/>
          <w:shd w:val="clear" w:color="auto" w:fill="FFFFFF"/>
        </w:rPr>
        <w:t xml:space="preserve"> (pp. 856-863). Atlantis </w:t>
      </w:r>
      <w:proofErr w:type="spellStart"/>
      <w:r w:rsidRPr="00FB1CFA">
        <w:rPr>
          <w:rFonts w:ascii="Times New Roman" w:hAnsi="Times New Roman" w:cs="Times New Roman"/>
          <w:color w:val="222222"/>
          <w:sz w:val="24"/>
          <w:szCs w:val="24"/>
          <w:shd w:val="clear" w:color="auto" w:fill="FFFFFF"/>
        </w:rPr>
        <w:t>Press</w:t>
      </w:r>
      <w:proofErr w:type="spellEnd"/>
      <w:r w:rsidRPr="00FB1CFA">
        <w:rPr>
          <w:rFonts w:ascii="Times New Roman" w:hAnsi="Times New Roman" w:cs="Times New Roman"/>
          <w:color w:val="222222"/>
          <w:sz w:val="24"/>
          <w:szCs w:val="24"/>
          <w:shd w:val="clear" w:color="auto" w:fill="FFFFFF"/>
        </w:rPr>
        <w:t>.</w:t>
      </w:r>
    </w:p>
    <w:p w14:paraId="785B3316"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Gwardzińska</w:t>
      </w:r>
      <w:proofErr w:type="spellEnd"/>
      <w:r w:rsidRPr="00FB1CFA">
        <w:rPr>
          <w:rFonts w:ascii="Times New Roman" w:hAnsi="Times New Roman" w:cs="Times New Roman"/>
          <w:color w:val="222222"/>
          <w:sz w:val="24"/>
          <w:szCs w:val="24"/>
          <w:shd w:val="clear" w:color="auto" w:fill="FFFFFF"/>
        </w:rPr>
        <w:t xml:space="preserve">, E. (2023). The AEO system as </w:t>
      </w:r>
      <w:proofErr w:type="gramStart"/>
      <w:r w:rsidRPr="00FB1CFA">
        <w:rPr>
          <w:rFonts w:ascii="Times New Roman" w:hAnsi="Times New Roman" w:cs="Times New Roman"/>
          <w:color w:val="222222"/>
          <w:sz w:val="24"/>
          <w:szCs w:val="24"/>
          <w:shd w:val="clear" w:color="auto" w:fill="FFFFFF"/>
        </w:rPr>
        <w:t>a</w:t>
      </w:r>
      <w:proofErr w:type="gramEnd"/>
      <w:r w:rsidRPr="00FB1CFA">
        <w:rPr>
          <w:rFonts w:ascii="Times New Roman" w:hAnsi="Times New Roman" w:cs="Times New Roman"/>
          <w:color w:val="222222"/>
          <w:sz w:val="24"/>
          <w:szCs w:val="24"/>
          <w:shd w:val="clear" w:color="auto" w:fill="FFFFFF"/>
        </w:rPr>
        <w:t xml:space="preserve"> diagnostic and </w:t>
      </w:r>
      <w:proofErr w:type="spellStart"/>
      <w:r w:rsidRPr="00FB1CFA">
        <w:rPr>
          <w:rFonts w:ascii="Times New Roman" w:hAnsi="Times New Roman" w:cs="Times New Roman"/>
          <w:color w:val="222222"/>
          <w:sz w:val="24"/>
          <w:szCs w:val="24"/>
          <w:shd w:val="clear" w:color="auto" w:fill="FFFFFF"/>
        </w:rPr>
        <w:t>verification</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tool</w:t>
      </w:r>
      <w:proofErr w:type="spellEnd"/>
      <w:r w:rsidRPr="00FB1CFA">
        <w:rPr>
          <w:rFonts w:ascii="Times New Roman" w:hAnsi="Times New Roman" w:cs="Times New Roman"/>
          <w:color w:val="222222"/>
          <w:sz w:val="24"/>
          <w:szCs w:val="24"/>
          <w:shd w:val="clear" w:color="auto" w:fill="FFFFFF"/>
        </w:rPr>
        <w:t xml:space="preserve"> for compliance </w:t>
      </w:r>
      <w:proofErr w:type="spellStart"/>
      <w:r w:rsidRPr="00FB1CFA">
        <w:rPr>
          <w:rFonts w:ascii="Times New Roman" w:hAnsi="Times New Roman" w:cs="Times New Roman"/>
          <w:color w:val="222222"/>
          <w:sz w:val="24"/>
          <w:szCs w:val="24"/>
          <w:shd w:val="clear" w:color="auto" w:fill="FFFFFF"/>
        </w:rPr>
        <w:t>with</w:t>
      </w:r>
      <w:proofErr w:type="spellEnd"/>
      <w:r w:rsidRPr="00FB1CFA">
        <w:rPr>
          <w:rFonts w:ascii="Times New Roman" w:hAnsi="Times New Roman" w:cs="Times New Roman"/>
          <w:color w:val="222222"/>
          <w:sz w:val="24"/>
          <w:szCs w:val="24"/>
          <w:shd w:val="clear" w:color="auto" w:fill="FFFFFF"/>
        </w:rPr>
        <w:t xml:space="preserve"> customs </w:t>
      </w:r>
      <w:proofErr w:type="spellStart"/>
      <w:r w:rsidRPr="00FB1CFA">
        <w:rPr>
          <w:rFonts w:ascii="Times New Roman" w:hAnsi="Times New Roman" w:cs="Times New Roman"/>
          <w:color w:val="222222"/>
          <w:sz w:val="24"/>
          <w:szCs w:val="24"/>
          <w:shd w:val="clear" w:color="auto" w:fill="FFFFFF"/>
        </w:rPr>
        <w:t>legislation</w:t>
      </w:r>
      <w:proofErr w:type="spellEnd"/>
      <w:r w:rsidRPr="00FB1CFA">
        <w:rPr>
          <w:rFonts w:ascii="Times New Roman" w:hAnsi="Times New Roman" w:cs="Times New Roman"/>
          <w:color w:val="222222"/>
          <w:sz w:val="24"/>
          <w:szCs w:val="24"/>
          <w:shd w:val="clear" w:color="auto" w:fill="FFFFFF"/>
        </w:rPr>
        <w:t>. In </w:t>
      </w:r>
      <w:proofErr w:type="spellStart"/>
      <w:r w:rsidRPr="00FB1CFA">
        <w:rPr>
          <w:rFonts w:ascii="Times New Roman" w:hAnsi="Times New Roman" w:cs="Times New Roman"/>
          <w:i/>
          <w:iCs/>
          <w:color w:val="222222"/>
          <w:sz w:val="24"/>
          <w:szCs w:val="24"/>
          <w:shd w:val="clear" w:color="auto" w:fill="FFFFFF"/>
        </w:rPr>
        <w:t>Tax</w:t>
      </w:r>
      <w:proofErr w:type="spellEnd"/>
      <w:r w:rsidRPr="00FB1CFA">
        <w:rPr>
          <w:rFonts w:ascii="Times New Roman" w:hAnsi="Times New Roman" w:cs="Times New Roman"/>
          <w:i/>
          <w:iCs/>
          <w:color w:val="222222"/>
          <w:sz w:val="24"/>
          <w:szCs w:val="24"/>
          <w:shd w:val="clear" w:color="auto" w:fill="FFFFFF"/>
        </w:rPr>
        <w:t xml:space="preserve"> Compliance and Risk Management</w:t>
      </w:r>
      <w:r w:rsidRPr="00FB1CFA">
        <w:rPr>
          <w:rFonts w:ascii="Times New Roman" w:hAnsi="Times New Roman" w:cs="Times New Roman"/>
          <w:color w:val="222222"/>
          <w:sz w:val="24"/>
          <w:szCs w:val="24"/>
          <w:shd w:val="clear" w:color="auto" w:fill="FFFFFF"/>
        </w:rPr>
        <w:t> (pp. 202-218). Routledge.</w:t>
      </w:r>
    </w:p>
    <w:p w14:paraId="5DC3D4FE" w14:textId="77777777" w:rsidR="00AD5BD9" w:rsidRPr="00FB1CFA" w:rsidRDefault="00AD5BD9" w:rsidP="00AD5BD9">
      <w:pPr>
        <w:jc w:val="both"/>
        <w:rPr>
          <w:rFonts w:ascii="Times New Roman" w:hAnsi="Times New Roman" w:cs="Times New Roman"/>
          <w:color w:val="000000"/>
          <w:spacing w:val="1"/>
          <w:sz w:val="24"/>
          <w:szCs w:val="24"/>
          <w:shd w:val="clear" w:color="auto" w:fill="F9F9F9"/>
        </w:rPr>
      </w:pPr>
      <w:proofErr w:type="spellStart"/>
      <w:r w:rsidRPr="00FB1CFA">
        <w:rPr>
          <w:rFonts w:ascii="Times New Roman" w:hAnsi="Times New Roman" w:cs="Times New Roman"/>
          <w:color w:val="000000"/>
          <w:spacing w:val="1"/>
          <w:sz w:val="24"/>
          <w:szCs w:val="24"/>
          <w:shd w:val="clear" w:color="auto" w:fill="F9F9F9"/>
        </w:rPr>
        <w:lastRenderedPageBreak/>
        <w:t>Hummels</w:t>
      </w:r>
      <w:proofErr w:type="spellEnd"/>
      <w:r w:rsidRPr="00FB1CFA">
        <w:rPr>
          <w:rFonts w:ascii="Times New Roman" w:hAnsi="Times New Roman" w:cs="Times New Roman"/>
          <w:color w:val="000000"/>
          <w:spacing w:val="1"/>
          <w:sz w:val="24"/>
          <w:szCs w:val="24"/>
          <w:shd w:val="clear" w:color="auto" w:fill="F9F9F9"/>
        </w:rPr>
        <w:t xml:space="preserve">, D. and </w:t>
      </w:r>
      <w:proofErr w:type="spellStart"/>
      <w:r w:rsidRPr="00FB1CFA">
        <w:rPr>
          <w:rFonts w:ascii="Times New Roman" w:hAnsi="Times New Roman" w:cs="Times New Roman"/>
          <w:color w:val="000000"/>
          <w:spacing w:val="1"/>
          <w:sz w:val="24"/>
          <w:szCs w:val="24"/>
          <w:shd w:val="clear" w:color="auto" w:fill="F9F9F9"/>
        </w:rPr>
        <w:t>Schaur</w:t>
      </w:r>
      <w:proofErr w:type="spellEnd"/>
      <w:r w:rsidRPr="00FB1CFA">
        <w:rPr>
          <w:rFonts w:ascii="Times New Roman" w:hAnsi="Times New Roman" w:cs="Times New Roman"/>
          <w:color w:val="000000"/>
          <w:spacing w:val="1"/>
          <w:sz w:val="24"/>
          <w:szCs w:val="24"/>
          <w:shd w:val="clear" w:color="auto" w:fill="F9F9F9"/>
        </w:rPr>
        <w:t xml:space="preserve">, G. (2012). Time </w:t>
      </w:r>
      <w:proofErr w:type="gramStart"/>
      <w:r w:rsidRPr="00FB1CFA">
        <w:rPr>
          <w:rFonts w:ascii="Times New Roman" w:hAnsi="Times New Roman" w:cs="Times New Roman"/>
          <w:color w:val="000000"/>
          <w:spacing w:val="1"/>
          <w:sz w:val="24"/>
          <w:szCs w:val="24"/>
          <w:shd w:val="clear" w:color="auto" w:fill="F9F9F9"/>
        </w:rPr>
        <w:t>as a</w:t>
      </w:r>
      <w:proofErr w:type="gram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trade</w:t>
      </w:r>
      <w:proofErr w:type="spellEnd"/>
      <w:r w:rsidRPr="00FB1CFA">
        <w:rPr>
          <w:rFonts w:ascii="Times New Roman" w:hAnsi="Times New Roman" w:cs="Times New Roman"/>
          <w:color w:val="000000"/>
          <w:spacing w:val="1"/>
          <w:sz w:val="24"/>
          <w:szCs w:val="24"/>
          <w:shd w:val="clear" w:color="auto" w:fill="F9F9F9"/>
        </w:rPr>
        <w:t xml:space="preserve"> </w:t>
      </w:r>
      <w:proofErr w:type="spellStart"/>
      <w:proofErr w:type="gramStart"/>
      <w:r w:rsidRPr="00FB1CFA">
        <w:rPr>
          <w:rFonts w:ascii="Times New Roman" w:hAnsi="Times New Roman" w:cs="Times New Roman"/>
          <w:color w:val="000000"/>
          <w:spacing w:val="1"/>
          <w:sz w:val="24"/>
          <w:szCs w:val="24"/>
          <w:shd w:val="clear" w:color="auto" w:fill="F9F9F9"/>
        </w:rPr>
        <w:t>barrier</w:t>
      </w:r>
      <w:proofErr w:type="spellEnd"/>
      <w:r w:rsidRPr="00FB1CFA">
        <w:rPr>
          <w:rFonts w:ascii="Times New Roman" w:hAnsi="Times New Roman" w:cs="Times New Roman"/>
          <w:color w:val="000000"/>
          <w:spacing w:val="1"/>
          <w:sz w:val="24"/>
          <w:szCs w:val="24"/>
          <w:shd w:val="clear" w:color="auto" w:fill="F9F9F9"/>
        </w:rPr>
        <w:t>..</w:t>
      </w:r>
      <w:proofErr w:type="gramEnd"/>
      <w:r w:rsidRPr="00FB1CFA">
        <w:rPr>
          <w:rFonts w:ascii="Times New Roman" w:hAnsi="Times New Roman" w:cs="Times New Roman"/>
          <w:color w:val="000000"/>
          <w:spacing w:val="1"/>
          <w:sz w:val="24"/>
          <w:szCs w:val="24"/>
          <w:shd w:val="clear" w:color="auto" w:fill="F9F9F9"/>
        </w:rPr>
        <w:t xml:space="preserve"> </w:t>
      </w:r>
      <w:hyperlink r:id="rId9" w:history="1">
        <w:r w:rsidRPr="00FB1CFA">
          <w:rPr>
            <w:rStyle w:val="Hyperlink"/>
            <w:rFonts w:ascii="Times New Roman" w:hAnsi="Times New Roman" w:cs="Times New Roman"/>
            <w:spacing w:val="1"/>
            <w:sz w:val="24"/>
            <w:szCs w:val="24"/>
            <w:shd w:val="clear" w:color="auto" w:fill="F9F9F9"/>
          </w:rPr>
          <w:t>https://doi.org/10.3386/w17758</w:t>
        </w:r>
      </w:hyperlink>
    </w:p>
    <w:p w14:paraId="3CCEF3CF" w14:textId="77777777" w:rsidR="00AD5BD9" w:rsidRPr="00FB1CFA" w:rsidRDefault="00AD5BD9" w:rsidP="00AD5BD9">
      <w:pPr>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 xml:space="preserve">Ibrahim, R. and </w:t>
      </w:r>
      <w:proofErr w:type="spellStart"/>
      <w:r w:rsidRPr="00FB1CFA">
        <w:rPr>
          <w:rFonts w:ascii="Times New Roman" w:hAnsi="Times New Roman" w:cs="Times New Roman"/>
          <w:color w:val="000000"/>
          <w:spacing w:val="1"/>
          <w:sz w:val="24"/>
          <w:szCs w:val="24"/>
          <w:shd w:val="clear" w:color="auto" w:fill="F9F9F9"/>
        </w:rPr>
        <w:t>Whitt</w:t>
      </w:r>
      <w:proofErr w:type="spellEnd"/>
      <w:r w:rsidRPr="00FB1CFA">
        <w:rPr>
          <w:rFonts w:ascii="Times New Roman" w:hAnsi="Times New Roman" w:cs="Times New Roman"/>
          <w:color w:val="000000"/>
          <w:spacing w:val="1"/>
          <w:sz w:val="24"/>
          <w:szCs w:val="24"/>
          <w:shd w:val="clear" w:color="auto" w:fill="F9F9F9"/>
        </w:rPr>
        <w:t xml:space="preserve">, W. (2011). </w:t>
      </w:r>
      <w:proofErr w:type="spellStart"/>
      <w:r w:rsidRPr="00FB1CFA">
        <w:rPr>
          <w:rFonts w:ascii="Times New Roman" w:hAnsi="Times New Roman" w:cs="Times New Roman"/>
          <w:color w:val="000000"/>
          <w:spacing w:val="1"/>
          <w:sz w:val="24"/>
          <w:szCs w:val="24"/>
          <w:shd w:val="clear" w:color="auto" w:fill="F9F9F9"/>
        </w:rPr>
        <w:t>Wait</w:t>
      </w:r>
      <w:proofErr w:type="spellEnd"/>
      <w:r w:rsidRPr="00FB1CFA">
        <w:rPr>
          <w:rFonts w:ascii="Times New Roman" w:hAnsi="Times New Roman" w:cs="Times New Roman"/>
          <w:color w:val="000000"/>
          <w:spacing w:val="1"/>
          <w:sz w:val="24"/>
          <w:szCs w:val="24"/>
          <w:shd w:val="clear" w:color="auto" w:fill="F9F9F9"/>
        </w:rPr>
        <w:t xml:space="preserve">-time </w:t>
      </w:r>
      <w:proofErr w:type="spellStart"/>
      <w:r w:rsidRPr="00FB1CFA">
        <w:rPr>
          <w:rFonts w:ascii="Times New Roman" w:hAnsi="Times New Roman" w:cs="Times New Roman"/>
          <w:color w:val="000000"/>
          <w:spacing w:val="1"/>
          <w:sz w:val="24"/>
          <w:szCs w:val="24"/>
          <w:shd w:val="clear" w:color="auto" w:fill="F9F9F9"/>
        </w:rPr>
        <w:t>predictors</w:t>
      </w:r>
      <w:proofErr w:type="spellEnd"/>
      <w:r w:rsidRPr="00FB1CFA">
        <w:rPr>
          <w:rFonts w:ascii="Times New Roman" w:hAnsi="Times New Roman" w:cs="Times New Roman"/>
          <w:color w:val="000000"/>
          <w:spacing w:val="1"/>
          <w:sz w:val="24"/>
          <w:szCs w:val="24"/>
          <w:shd w:val="clear" w:color="auto" w:fill="F9F9F9"/>
        </w:rPr>
        <w:t xml:space="preserve"> for </w:t>
      </w:r>
      <w:proofErr w:type="spellStart"/>
      <w:r w:rsidRPr="00FB1CFA">
        <w:rPr>
          <w:rFonts w:ascii="Times New Roman" w:hAnsi="Times New Roman" w:cs="Times New Roman"/>
          <w:color w:val="000000"/>
          <w:spacing w:val="1"/>
          <w:sz w:val="24"/>
          <w:szCs w:val="24"/>
          <w:shd w:val="clear" w:color="auto" w:fill="F9F9F9"/>
        </w:rPr>
        <w:t>customer</w:t>
      </w:r>
      <w:proofErr w:type="spellEnd"/>
      <w:r w:rsidRPr="00FB1CFA">
        <w:rPr>
          <w:rFonts w:ascii="Times New Roman" w:hAnsi="Times New Roman" w:cs="Times New Roman"/>
          <w:color w:val="000000"/>
          <w:spacing w:val="1"/>
          <w:sz w:val="24"/>
          <w:szCs w:val="24"/>
          <w:shd w:val="clear" w:color="auto" w:fill="F9F9F9"/>
        </w:rPr>
        <w:t xml:space="preserve"> service </w:t>
      </w:r>
      <w:proofErr w:type="spellStart"/>
      <w:r w:rsidRPr="00FB1CFA">
        <w:rPr>
          <w:rFonts w:ascii="Times New Roman" w:hAnsi="Times New Roman" w:cs="Times New Roman"/>
          <w:color w:val="000000"/>
          <w:spacing w:val="1"/>
          <w:sz w:val="24"/>
          <w:szCs w:val="24"/>
          <w:shd w:val="clear" w:color="auto" w:fill="F9F9F9"/>
        </w:rPr>
        <w:t>systems</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with</w:t>
      </w:r>
      <w:proofErr w:type="spellEnd"/>
      <w:r w:rsidRPr="00FB1CFA">
        <w:rPr>
          <w:rFonts w:ascii="Times New Roman" w:hAnsi="Times New Roman" w:cs="Times New Roman"/>
          <w:color w:val="000000"/>
          <w:spacing w:val="1"/>
          <w:sz w:val="24"/>
          <w:szCs w:val="24"/>
          <w:shd w:val="clear" w:color="auto" w:fill="F9F9F9"/>
        </w:rPr>
        <w:t xml:space="preserve"> time-</w:t>
      </w:r>
      <w:proofErr w:type="spellStart"/>
      <w:r w:rsidRPr="00FB1CFA">
        <w:rPr>
          <w:rFonts w:ascii="Times New Roman" w:hAnsi="Times New Roman" w:cs="Times New Roman"/>
          <w:color w:val="000000"/>
          <w:spacing w:val="1"/>
          <w:sz w:val="24"/>
          <w:szCs w:val="24"/>
          <w:shd w:val="clear" w:color="auto" w:fill="F9F9F9"/>
        </w:rPr>
        <w:t>varying</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demand</w:t>
      </w:r>
      <w:proofErr w:type="spellEnd"/>
      <w:r w:rsidRPr="00FB1CFA">
        <w:rPr>
          <w:rFonts w:ascii="Times New Roman" w:hAnsi="Times New Roman" w:cs="Times New Roman"/>
          <w:color w:val="000000"/>
          <w:spacing w:val="1"/>
          <w:sz w:val="24"/>
          <w:szCs w:val="24"/>
          <w:shd w:val="clear" w:color="auto" w:fill="F9F9F9"/>
        </w:rPr>
        <w:t xml:space="preserve"> and </w:t>
      </w:r>
      <w:proofErr w:type="spellStart"/>
      <w:r w:rsidRPr="00FB1CFA">
        <w:rPr>
          <w:rFonts w:ascii="Times New Roman" w:hAnsi="Times New Roman" w:cs="Times New Roman"/>
          <w:color w:val="000000"/>
          <w:spacing w:val="1"/>
          <w:sz w:val="24"/>
          <w:szCs w:val="24"/>
          <w:shd w:val="clear" w:color="auto" w:fill="F9F9F9"/>
        </w:rPr>
        <w:t>capacity</w:t>
      </w:r>
      <w:proofErr w:type="spellEnd"/>
      <w:r w:rsidRPr="00FB1CFA">
        <w:rPr>
          <w:rFonts w:ascii="Times New Roman" w:hAnsi="Times New Roman" w:cs="Times New Roman"/>
          <w:color w:val="000000"/>
          <w:spacing w:val="1"/>
          <w:sz w:val="24"/>
          <w:szCs w:val="24"/>
          <w:shd w:val="clear" w:color="auto" w:fill="F9F9F9"/>
        </w:rPr>
        <w:t xml:space="preserve">. </w:t>
      </w:r>
      <w:r w:rsidRPr="00FB1CFA">
        <w:rPr>
          <w:rFonts w:ascii="Times New Roman" w:hAnsi="Times New Roman" w:cs="Times New Roman"/>
          <w:i/>
          <w:color w:val="000000"/>
          <w:spacing w:val="1"/>
          <w:sz w:val="24"/>
          <w:szCs w:val="24"/>
          <w:shd w:val="clear" w:color="auto" w:fill="F9F9F9"/>
        </w:rPr>
        <w:t xml:space="preserve">Operations </w:t>
      </w:r>
      <w:proofErr w:type="spellStart"/>
      <w:r w:rsidRPr="00FB1CFA">
        <w:rPr>
          <w:rFonts w:ascii="Times New Roman" w:hAnsi="Times New Roman" w:cs="Times New Roman"/>
          <w:i/>
          <w:color w:val="000000"/>
          <w:spacing w:val="1"/>
          <w:sz w:val="24"/>
          <w:szCs w:val="24"/>
          <w:shd w:val="clear" w:color="auto" w:fill="F9F9F9"/>
        </w:rPr>
        <w:t>Research</w:t>
      </w:r>
      <w:proofErr w:type="spellEnd"/>
      <w:r w:rsidRPr="00FB1CFA">
        <w:rPr>
          <w:rFonts w:ascii="Times New Roman" w:hAnsi="Times New Roman" w:cs="Times New Roman"/>
          <w:color w:val="000000"/>
          <w:spacing w:val="1"/>
          <w:sz w:val="24"/>
          <w:szCs w:val="24"/>
          <w:shd w:val="clear" w:color="auto" w:fill="F9F9F9"/>
        </w:rPr>
        <w:t xml:space="preserve">, 59(5), 1106-1118. </w:t>
      </w:r>
      <w:hyperlink r:id="rId10" w:history="1">
        <w:r w:rsidRPr="00FB1CFA">
          <w:rPr>
            <w:rStyle w:val="Hyperlink"/>
            <w:rFonts w:ascii="Times New Roman" w:hAnsi="Times New Roman" w:cs="Times New Roman"/>
            <w:spacing w:val="1"/>
            <w:sz w:val="24"/>
            <w:szCs w:val="24"/>
            <w:shd w:val="clear" w:color="auto" w:fill="F9F9F9"/>
          </w:rPr>
          <w:t>https://doi.org/10.1287/opre.1110.0974</w:t>
        </w:r>
      </w:hyperlink>
    </w:p>
    <w:p w14:paraId="6A6C1660"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Ida Ngo, N. (2019). </w:t>
      </w:r>
      <w:proofErr w:type="spellStart"/>
      <w:r w:rsidRPr="00FB1CFA">
        <w:rPr>
          <w:rFonts w:ascii="Times New Roman" w:hAnsi="Times New Roman" w:cs="Times New Roman"/>
          <w:color w:val="222222"/>
          <w:sz w:val="24"/>
          <w:szCs w:val="24"/>
          <w:shd w:val="clear" w:color="auto" w:fill="FFFFFF"/>
        </w:rPr>
        <w:t>Enhancing</w:t>
      </w:r>
      <w:proofErr w:type="spellEnd"/>
      <w:r w:rsidRPr="00FB1CFA">
        <w:rPr>
          <w:rFonts w:ascii="Times New Roman" w:hAnsi="Times New Roman" w:cs="Times New Roman"/>
          <w:color w:val="222222"/>
          <w:sz w:val="24"/>
          <w:szCs w:val="24"/>
          <w:shd w:val="clear" w:color="auto" w:fill="FFFFFF"/>
        </w:rPr>
        <w:t xml:space="preserve"> maritime </w:t>
      </w:r>
      <w:proofErr w:type="spellStart"/>
      <w:r w:rsidRPr="00FB1CFA">
        <w:rPr>
          <w:rFonts w:ascii="Times New Roman" w:hAnsi="Times New Roman" w:cs="Times New Roman"/>
          <w:color w:val="222222"/>
          <w:sz w:val="24"/>
          <w:szCs w:val="24"/>
          <w:shd w:val="clear" w:color="auto" w:fill="FFFFFF"/>
        </w:rPr>
        <w:t>safety</w:t>
      </w:r>
      <w:proofErr w:type="spellEnd"/>
      <w:r w:rsidRPr="00FB1CFA">
        <w:rPr>
          <w:rFonts w:ascii="Times New Roman" w:hAnsi="Times New Roman" w:cs="Times New Roman"/>
          <w:color w:val="222222"/>
          <w:sz w:val="24"/>
          <w:szCs w:val="24"/>
          <w:shd w:val="clear" w:color="auto" w:fill="FFFFFF"/>
        </w:rPr>
        <w:t xml:space="preserve"> in </w:t>
      </w:r>
      <w:proofErr w:type="spellStart"/>
      <w:r w:rsidRPr="00FB1CFA">
        <w:rPr>
          <w:rFonts w:ascii="Times New Roman" w:hAnsi="Times New Roman" w:cs="Times New Roman"/>
          <w:color w:val="222222"/>
          <w:sz w:val="24"/>
          <w:szCs w:val="24"/>
          <w:shd w:val="clear" w:color="auto" w:fill="FFFFFF"/>
        </w:rPr>
        <w:t>Cameroon</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through</w:t>
      </w:r>
      <w:proofErr w:type="spellEnd"/>
      <w:r w:rsidRPr="00FB1CFA">
        <w:rPr>
          <w:rFonts w:ascii="Times New Roman" w:hAnsi="Times New Roman" w:cs="Times New Roman"/>
          <w:color w:val="222222"/>
          <w:sz w:val="24"/>
          <w:szCs w:val="24"/>
          <w:shd w:val="clear" w:color="auto" w:fill="FFFFFF"/>
        </w:rPr>
        <w:t xml:space="preserve"> port state </w:t>
      </w:r>
      <w:proofErr w:type="gramStart"/>
      <w:r w:rsidRPr="00FB1CFA">
        <w:rPr>
          <w:rFonts w:ascii="Times New Roman" w:hAnsi="Times New Roman" w:cs="Times New Roman"/>
          <w:color w:val="222222"/>
          <w:sz w:val="24"/>
          <w:szCs w:val="24"/>
          <w:shd w:val="clear" w:color="auto" w:fill="FFFFFF"/>
        </w:rPr>
        <w:t>control:</w:t>
      </w:r>
      <w:proofErr w:type="gramEnd"/>
      <w:r w:rsidRPr="00FB1CFA">
        <w:rPr>
          <w:rFonts w:ascii="Times New Roman" w:hAnsi="Times New Roman" w:cs="Times New Roman"/>
          <w:color w:val="222222"/>
          <w:sz w:val="24"/>
          <w:szCs w:val="24"/>
          <w:shd w:val="clear" w:color="auto" w:fill="FFFFFF"/>
        </w:rPr>
        <w:t xml:space="preserve"> an </w:t>
      </w:r>
      <w:proofErr w:type="spellStart"/>
      <w:r w:rsidRPr="00FB1CFA">
        <w:rPr>
          <w:rFonts w:ascii="Times New Roman" w:hAnsi="Times New Roman" w:cs="Times New Roman"/>
          <w:color w:val="222222"/>
          <w:sz w:val="24"/>
          <w:szCs w:val="24"/>
          <w:shd w:val="clear" w:color="auto" w:fill="FFFFFF"/>
        </w:rPr>
        <w:t>analysis</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impediments</w:t>
      </w:r>
      <w:proofErr w:type="spellEnd"/>
      <w:r w:rsidRPr="00FB1CFA">
        <w:rPr>
          <w:rFonts w:ascii="Times New Roman" w:hAnsi="Times New Roman" w:cs="Times New Roman"/>
          <w:color w:val="222222"/>
          <w:sz w:val="24"/>
          <w:szCs w:val="24"/>
          <w:shd w:val="clear" w:color="auto" w:fill="FFFFFF"/>
        </w:rPr>
        <w:t xml:space="preserve"> to </w:t>
      </w:r>
      <w:proofErr w:type="spellStart"/>
      <w:r w:rsidRPr="00FB1CFA">
        <w:rPr>
          <w:rFonts w:ascii="Times New Roman" w:hAnsi="Times New Roman" w:cs="Times New Roman"/>
          <w:color w:val="222222"/>
          <w:sz w:val="24"/>
          <w:szCs w:val="24"/>
          <w:shd w:val="clear" w:color="auto" w:fill="FFFFFF"/>
        </w:rPr>
        <w:t>adhesion</w:t>
      </w:r>
      <w:proofErr w:type="spellEnd"/>
      <w:r w:rsidRPr="00FB1CFA">
        <w:rPr>
          <w:rFonts w:ascii="Times New Roman" w:hAnsi="Times New Roman" w:cs="Times New Roman"/>
          <w:color w:val="222222"/>
          <w:sz w:val="24"/>
          <w:szCs w:val="24"/>
          <w:shd w:val="clear" w:color="auto" w:fill="FFFFFF"/>
        </w:rPr>
        <w:t xml:space="preserve"> to the Abuja </w:t>
      </w:r>
      <w:proofErr w:type="spellStart"/>
      <w:r w:rsidRPr="00FB1CFA">
        <w:rPr>
          <w:rFonts w:ascii="Times New Roman" w:hAnsi="Times New Roman" w:cs="Times New Roman"/>
          <w:color w:val="222222"/>
          <w:sz w:val="24"/>
          <w:szCs w:val="24"/>
          <w:shd w:val="clear" w:color="auto" w:fill="FFFFFF"/>
        </w:rPr>
        <w:t>MoU</w:t>
      </w:r>
      <w:proofErr w:type="spellEnd"/>
      <w:r w:rsidRPr="00FB1CFA">
        <w:rPr>
          <w:rFonts w:ascii="Times New Roman" w:hAnsi="Times New Roman" w:cs="Times New Roman"/>
          <w:color w:val="222222"/>
          <w:sz w:val="24"/>
          <w:szCs w:val="24"/>
          <w:shd w:val="clear" w:color="auto" w:fill="FFFFFF"/>
        </w:rPr>
        <w:t xml:space="preserve"> on PSC.</w:t>
      </w:r>
    </w:p>
    <w:p w14:paraId="4FA35A55"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Kahyarara</w:t>
      </w:r>
      <w:proofErr w:type="spellEnd"/>
      <w:r w:rsidRPr="00FB1CFA">
        <w:rPr>
          <w:rFonts w:ascii="Times New Roman" w:hAnsi="Times New Roman" w:cs="Times New Roman"/>
          <w:color w:val="222222"/>
          <w:sz w:val="24"/>
          <w:szCs w:val="24"/>
          <w:shd w:val="clear" w:color="auto" w:fill="FFFFFF"/>
        </w:rPr>
        <w:t xml:space="preserve">, G., &amp; Simon, D. (2018). Maritime transport in </w:t>
      </w:r>
      <w:proofErr w:type="spellStart"/>
      <w:proofErr w:type="gramStart"/>
      <w:r w:rsidRPr="00FB1CFA">
        <w:rPr>
          <w:rFonts w:ascii="Times New Roman" w:hAnsi="Times New Roman" w:cs="Times New Roman"/>
          <w:color w:val="222222"/>
          <w:sz w:val="24"/>
          <w:szCs w:val="24"/>
          <w:shd w:val="clear" w:color="auto" w:fill="FFFFFF"/>
        </w:rPr>
        <w:t>Africa</w:t>
      </w:r>
      <w:proofErr w:type="spellEnd"/>
      <w:r w:rsidRPr="00FB1CFA">
        <w:rPr>
          <w:rFonts w:ascii="Times New Roman" w:hAnsi="Times New Roman" w:cs="Times New Roman"/>
          <w:color w:val="222222"/>
          <w:sz w:val="24"/>
          <w:szCs w:val="24"/>
          <w:shd w:val="clear" w:color="auto" w:fill="FFFFFF"/>
        </w:rPr>
        <w:t>:</w:t>
      </w:r>
      <w:proofErr w:type="gramEnd"/>
      <w:r w:rsidRPr="00FB1CFA">
        <w:rPr>
          <w:rFonts w:ascii="Times New Roman" w:hAnsi="Times New Roman" w:cs="Times New Roman"/>
          <w:color w:val="222222"/>
          <w:sz w:val="24"/>
          <w:szCs w:val="24"/>
          <w:shd w:val="clear" w:color="auto" w:fill="FFFFFF"/>
        </w:rPr>
        <w:t xml:space="preserve"> challenges, </w:t>
      </w:r>
      <w:proofErr w:type="spellStart"/>
      <w:r w:rsidRPr="00FB1CFA">
        <w:rPr>
          <w:rFonts w:ascii="Times New Roman" w:hAnsi="Times New Roman" w:cs="Times New Roman"/>
          <w:color w:val="222222"/>
          <w:sz w:val="24"/>
          <w:szCs w:val="24"/>
          <w:shd w:val="clear" w:color="auto" w:fill="FFFFFF"/>
        </w:rPr>
        <w:t>opportunities</w:t>
      </w:r>
      <w:proofErr w:type="spellEnd"/>
      <w:r w:rsidRPr="00FB1CFA">
        <w:rPr>
          <w:rFonts w:ascii="Times New Roman" w:hAnsi="Times New Roman" w:cs="Times New Roman"/>
          <w:color w:val="222222"/>
          <w:sz w:val="24"/>
          <w:szCs w:val="24"/>
          <w:shd w:val="clear" w:color="auto" w:fill="FFFFFF"/>
        </w:rPr>
        <w:t xml:space="preserve">, and an agenda for future </w:t>
      </w:r>
      <w:proofErr w:type="spellStart"/>
      <w:r w:rsidRPr="00FB1CFA">
        <w:rPr>
          <w:rFonts w:ascii="Times New Roman" w:hAnsi="Times New Roman" w:cs="Times New Roman"/>
          <w:color w:val="222222"/>
          <w:sz w:val="24"/>
          <w:szCs w:val="24"/>
          <w:shd w:val="clear" w:color="auto" w:fill="FFFFFF"/>
        </w:rPr>
        <w:t>research</w:t>
      </w:r>
      <w:proofErr w:type="spellEnd"/>
      <w:r w:rsidRPr="00FB1CFA">
        <w:rPr>
          <w:rFonts w:ascii="Times New Roman" w:hAnsi="Times New Roman" w:cs="Times New Roman"/>
          <w:color w:val="222222"/>
          <w:sz w:val="24"/>
          <w:szCs w:val="24"/>
          <w:shd w:val="clear" w:color="auto" w:fill="FFFFFF"/>
        </w:rPr>
        <w:t>. In </w:t>
      </w:r>
      <w:r w:rsidRPr="00FB1CFA">
        <w:rPr>
          <w:rFonts w:ascii="Times New Roman" w:hAnsi="Times New Roman" w:cs="Times New Roman"/>
          <w:i/>
          <w:iCs/>
          <w:color w:val="222222"/>
          <w:sz w:val="24"/>
          <w:szCs w:val="24"/>
          <w:shd w:val="clear" w:color="auto" w:fill="FFFFFF"/>
        </w:rPr>
        <w:t>Proc. UNCTAD Ad Hoc Expert Meeting</w:t>
      </w:r>
      <w:r w:rsidRPr="00FB1CFA">
        <w:rPr>
          <w:rFonts w:ascii="Times New Roman" w:hAnsi="Times New Roman" w:cs="Times New Roman"/>
          <w:color w:val="222222"/>
          <w:sz w:val="24"/>
          <w:szCs w:val="24"/>
          <w:shd w:val="clear" w:color="auto" w:fill="FFFFFF"/>
        </w:rPr>
        <w:t> (pp. 1-49).</w:t>
      </w:r>
    </w:p>
    <w:p w14:paraId="48CD5994" w14:textId="77777777" w:rsidR="00AD5BD9" w:rsidRPr="00FB1CFA" w:rsidRDefault="00AD5BD9" w:rsidP="00AD5BD9">
      <w:pPr>
        <w:jc w:val="both"/>
        <w:rPr>
          <w:rFonts w:ascii="Times New Roman" w:hAnsi="Times New Roman" w:cs="Times New Roman"/>
          <w:sz w:val="24"/>
          <w:szCs w:val="24"/>
        </w:rPr>
      </w:pPr>
      <w:proofErr w:type="spellStart"/>
      <w:r w:rsidRPr="00FB1CFA">
        <w:rPr>
          <w:rFonts w:ascii="Times New Roman" w:hAnsi="Times New Roman" w:cs="Times New Roman"/>
          <w:sz w:val="24"/>
          <w:szCs w:val="24"/>
        </w:rPr>
        <w:t>Kamau</w:t>
      </w:r>
      <w:proofErr w:type="spellEnd"/>
      <w:r w:rsidRPr="00FB1CFA">
        <w:rPr>
          <w:rFonts w:ascii="Times New Roman" w:hAnsi="Times New Roman" w:cs="Times New Roman"/>
          <w:sz w:val="24"/>
          <w:szCs w:val="24"/>
        </w:rPr>
        <w:t xml:space="preserve">, W. (2020). Customs </w:t>
      </w:r>
      <w:proofErr w:type="spellStart"/>
      <w:r w:rsidRPr="00FB1CFA">
        <w:rPr>
          <w:rFonts w:ascii="Times New Roman" w:hAnsi="Times New Roman" w:cs="Times New Roman"/>
          <w:sz w:val="24"/>
          <w:szCs w:val="24"/>
        </w:rPr>
        <w:t>modernization</w:t>
      </w:r>
      <w:proofErr w:type="spellEnd"/>
      <w:r w:rsidRPr="00FB1CFA">
        <w:rPr>
          <w:rFonts w:ascii="Times New Roman" w:hAnsi="Times New Roman" w:cs="Times New Roman"/>
          <w:sz w:val="24"/>
          <w:szCs w:val="24"/>
        </w:rPr>
        <w:t xml:space="preserve"> and </w:t>
      </w:r>
      <w:proofErr w:type="spellStart"/>
      <w:r w:rsidRPr="00FB1CFA">
        <w:rPr>
          <w:rFonts w:ascii="Times New Roman" w:hAnsi="Times New Roman" w:cs="Times New Roman"/>
          <w:sz w:val="24"/>
          <w:szCs w:val="24"/>
        </w:rPr>
        <w:t>trade</w:t>
      </w:r>
      <w:proofErr w:type="spellEnd"/>
      <w:r w:rsidRPr="00FB1CFA">
        <w:rPr>
          <w:rFonts w:ascii="Times New Roman" w:hAnsi="Times New Roman" w:cs="Times New Roman"/>
          <w:sz w:val="24"/>
          <w:szCs w:val="24"/>
        </w:rPr>
        <w:t xml:space="preserve"> </w:t>
      </w:r>
      <w:proofErr w:type="spellStart"/>
      <w:r w:rsidRPr="00FB1CFA">
        <w:rPr>
          <w:rFonts w:ascii="Times New Roman" w:hAnsi="Times New Roman" w:cs="Times New Roman"/>
          <w:sz w:val="24"/>
          <w:szCs w:val="24"/>
        </w:rPr>
        <w:t>efficiency</w:t>
      </w:r>
      <w:proofErr w:type="spellEnd"/>
      <w:r w:rsidRPr="00FB1CFA">
        <w:rPr>
          <w:rFonts w:ascii="Times New Roman" w:hAnsi="Times New Roman" w:cs="Times New Roman"/>
          <w:sz w:val="24"/>
          <w:szCs w:val="24"/>
        </w:rPr>
        <w:t xml:space="preserve"> in </w:t>
      </w:r>
      <w:proofErr w:type="spellStart"/>
      <w:r w:rsidRPr="00FB1CFA">
        <w:rPr>
          <w:rFonts w:ascii="Times New Roman" w:hAnsi="Times New Roman" w:cs="Times New Roman"/>
          <w:sz w:val="24"/>
          <w:szCs w:val="24"/>
        </w:rPr>
        <w:t>sub-Saharan</w:t>
      </w:r>
      <w:proofErr w:type="spellEnd"/>
      <w:r w:rsidRPr="00FB1CFA">
        <w:rPr>
          <w:rFonts w:ascii="Times New Roman" w:hAnsi="Times New Roman" w:cs="Times New Roman"/>
          <w:sz w:val="24"/>
          <w:szCs w:val="24"/>
        </w:rPr>
        <w:t xml:space="preserve"> </w:t>
      </w:r>
      <w:proofErr w:type="spellStart"/>
      <w:proofErr w:type="gramStart"/>
      <w:r w:rsidRPr="00FB1CFA">
        <w:rPr>
          <w:rFonts w:ascii="Times New Roman" w:hAnsi="Times New Roman" w:cs="Times New Roman"/>
          <w:sz w:val="24"/>
          <w:szCs w:val="24"/>
        </w:rPr>
        <w:t>Africa</w:t>
      </w:r>
      <w:proofErr w:type="spellEnd"/>
      <w:r w:rsidRPr="00FB1CFA">
        <w:rPr>
          <w:rFonts w:ascii="Times New Roman" w:hAnsi="Times New Roman" w:cs="Times New Roman"/>
          <w:sz w:val="24"/>
          <w:szCs w:val="24"/>
        </w:rPr>
        <w:t>:</w:t>
      </w:r>
      <w:proofErr w:type="gramEnd"/>
      <w:r w:rsidRPr="00FB1CFA">
        <w:rPr>
          <w:rFonts w:ascii="Times New Roman" w:hAnsi="Times New Roman" w:cs="Times New Roman"/>
          <w:sz w:val="24"/>
          <w:szCs w:val="24"/>
        </w:rPr>
        <w:t xml:space="preserve"> Policy challenges and solutions. </w:t>
      </w:r>
      <w:r w:rsidRPr="00FB1CFA">
        <w:rPr>
          <w:rStyle w:val="Emphasis"/>
          <w:rFonts w:ascii="Times New Roman" w:hAnsi="Times New Roman" w:cs="Times New Roman"/>
          <w:sz w:val="24"/>
          <w:szCs w:val="24"/>
        </w:rPr>
        <w:t xml:space="preserve">Journal of </w:t>
      </w:r>
      <w:proofErr w:type="spellStart"/>
      <w:r w:rsidRPr="00FB1CFA">
        <w:rPr>
          <w:rStyle w:val="Emphasis"/>
          <w:rFonts w:ascii="Times New Roman" w:hAnsi="Times New Roman" w:cs="Times New Roman"/>
          <w:sz w:val="24"/>
          <w:szCs w:val="24"/>
        </w:rPr>
        <w:t>African</w:t>
      </w:r>
      <w:proofErr w:type="spellEnd"/>
      <w:r w:rsidRPr="00FB1CFA">
        <w:rPr>
          <w:rStyle w:val="Emphasis"/>
          <w:rFonts w:ascii="Times New Roman" w:hAnsi="Times New Roman" w:cs="Times New Roman"/>
          <w:sz w:val="24"/>
          <w:szCs w:val="24"/>
        </w:rPr>
        <w:t xml:space="preserve"> Trade, 7</w:t>
      </w:r>
      <w:r w:rsidRPr="00FB1CFA">
        <w:rPr>
          <w:rFonts w:ascii="Times New Roman" w:hAnsi="Times New Roman" w:cs="Times New Roman"/>
          <w:sz w:val="24"/>
          <w:szCs w:val="24"/>
        </w:rPr>
        <w:t xml:space="preserve">(2), 85–98. </w:t>
      </w:r>
      <w:hyperlink r:id="rId11" w:history="1">
        <w:r w:rsidRPr="00FB1CFA">
          <w:rPr>
            <w:rStyle w:val="Hyperlink"/>
            <w:rFonts w:ascii="Times New Roman" w:hAnsi="Times New Roman" w:cs="Times New Roman"/>
            <w:sz w:val="24"/>
            <w:szCs w:val="24"/>
          </w:rPr>
          <w:t>https://doi.org/10.2991/jat.k.200313.001</w:t>
        </w:r>
      </w:hyperlink>
    </w:p>
    <w:p w14:paraId="08F24F6C"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Katsieris</w:t>
      </w:r>
      <w:proofErr w:type="spellEnd"/>
      <w:r w:rsidRPr="00FB1CFA">
        <w:rPr>
          <w:rFonts w:ascii="Times New Roman" w:hAnsi="Times New Roman" w:cs="Times New Roman"/>
          <w:color w:val="222222"/>
          <w:sz w:val="24"/>
          <w:szCs w:val="24"/>
          <w:shd w:val="clear" w:color="auto" w:fill="FFFFFF"/>
        </w:rPr>
        <w:t xml:space="preserve">, D. (2024). </w:t>
      </w:r>
      <w:proofErr w:type="spellStart"/>
      <w:r w:rsidRPr="00FB1CFA">
        <w:rPr>
          <w:rFonts w:ascii="Times New Roman" w:hAnsi="Times New Roman" w:cs="Times New Roman"/>
          <w:color w:val="222222"/>
          <w:sz w:val="24"/>
          <w:szCs w:val="24"/>
          <w:shd w:val="clear" w:color="auto" w:fill="FFFFFF"/>
        </w:rPr>
        <w:t>Accreditation</w:t>
      </w:r>
      <w:proofErr w:type="spellEnd"/>
      <w:r w:rsidRPr="00FB1CFA">
        <w:rPr>
          <w:rFonts w:ascii="Times New Roman" w:hAnsi="Times New Roman" w:cs="Times New Roman"/>
          <w:color w:val="222222"/>
          <w:sz w:val="24"/>
          <w:szCs w:val="24"/>
          <w:shd w:val="clear" w:color="auto" w:fill="FFFFFF"/>
        </w:rPr>
        <w:t xml:space="preserve">, Certification and </w:t>
      </w:r>
      <w:proofErr w:type="gramStart"/>
      <w:r w:rsidRPr="00FB1CFA">
        <w:rPr>
          <w:rFonts w:ascii="Times New Roman" w:hAnsi="Times New Roman" w:cs="Times New Roman"/>
          <w:color w:val="222222"/>
          <w:sz w:val="24"/>
          <w:szCs w:val="24"/>
          <w:shd w:val="clear" w:color="auto" w:fill="FFFFFF"/>
        </w:rPr>
        <w:t>Inspection:</w:t>
      </w:r>
      <w:proofErr w:type="gramEnd"/>
      <w:r w:rsidRPr="00FB1CFA">
        <w:rPr>
          <w:rFonts w:ascii="Times New Roman" w:hAnsi="Times New Roman" w:cs="Times New Roman"/>
          <w:color w:val="222222"/>
          <w:sz w:val="24"/>
          <w:szCs w:val="24"/>
          <w:shd w:val="clear" w:color="auto" w:fill="FFFFFF"/>
        </w:rPr>
        <w:t xml:space="preserve"> Impact on Global Trade. In </w:t>
      </w:r>
      <w:proofErr w:type="spellStart"/>
      <w:r w:rsidRPr="00FB1CFA">
        <w:rPr>
          <w:rFonts w:ascii="Times New Roman" w:hAnsi="Times New Roman" w:cs="Times New Roman"/>
          <w:i/>
          <w:iCs/>
          <w:color w:val="222222"/>
          <w:sz w:val="24"/>
          <w:szCs w:val="24"/>
          <w:shd w:val="clear" w:color="auto" w:fill="FFFFFF"/>
        </w:rPr>
        <w:t>Handbook</w:t>
      </w:r>
      <w:proofErr w:type="spellEnd"/>
      <w:r w:rsidRPr="00FB1CFA">
        <w:rPr>
          <w:rFonts w:ascii="Times New Roman" w:hAnsi="Times New Roman" w:cs="Times New Roman"/>
          <w:i/>
          <w:iCs/>
          <w:color w:val="222222"/>
          <w:sz w:val="24"/>
          <w:szCs w:val="24"/>
          <w:shd w:val="clear" w:color="auto" w:fill="FFFFFF"/>
        </w:rPr>
        <w:t xml:space="preserve"> of </w:t>
      </w:r>
      <w:proofErr w:type="spellStart"/>
      <w:r w:rsidRPr="00FB1CFA">
        <w:rPr>
          <w:rFonts w:ascii="Times New Roman" w:hAnsi="Times New Roman" w:cs="Times New Roman"/>
          <w:i/>
          <w:iCs/>
          <w:color w:val="222222"/>
          <w:sz w:val="24"/>
          <w:szCs w:val="24"/>
          <w:shd w:val="clear" w:color="auto" w:fill="FFFFFF"/>
        </w:rPr>
        <w:t>Quality</w:t>
      </w:r>
      <w:proofErr w:type="spellEnd"/>
      <w:r w:rsidRPr="00FB1CFA">
        <w:rPr>
          <w:rFonts w:ascii="Times New Roman" w:hAnsi="Times New Roman" w:cs="Times New Roman"/>
          <w:i/>
          <w:iCs/>
          <w:color w:val="222222"/>
          <w:sz w:val="24"/>
          <w:szCs w:val="24"/>
          <w:shd w:val="clear" w:color="auto" w:fill="FFFFFF"/>
        </w:rPr>
        <w:t xml:space="preserve"> System, </w:t>
      </w:r>
      <w:proofErr w:type="spellStart"/>
      <w:r w:rsidRPr="00FB1CFA">
        <w:rPr>
          <w:rFonts w:ascii="Times New Roman" w:hAnsi="Times New Roman" w:cs="Times New Roman"/>
          <w:i/>
          <w:iCs/>
          <w:color w:val="222222"/>
          <w:sz w:val="24"/>
          <w:szCs w:val="24"/>
          <w:shd w:val="clear" w:color="auto" w:fill="FFFFFF"/>
        </w:rPr>
        <w:t>Accreditation</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Conformity</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Assessment</w:t>
      </w:r>
      <w:proofErr w:type="spellEnd"/>
      <w:r w:rsidRPr="00FB1CFA">
        <w:rPr>
          <w:rFonts w:ascii="Times New Roman" w:hAnsi="Times New Roman" w:cs="Times New Roman"/>
          <w:color w:val="222222"/>
          <w:sz w:val="24"/>
          <w:szCs w:val="24"/>
          <w:shd w:val="clear" w:color="auto" w:fill="FFFFFF"/>
        </w:rPr>
        <w:t xml:space="preserve"> (pp. 1-18). </w:t>
      </w:r>
      <w:proofErr w:type="gramStart"/>
      <w:r w:rsidRPr="00FB1CFA">
        <w:rPr>
          <w:rFonts w:ascii="Times New Roman" w:hAnsi="Times New Roman" w:cs="Times New Roman"/>
          <w:color w:val="222222"/>
          <w:sz w:val="24"/>
          <w:szCs w:val="24"/>
          <w:shd w:val="clear" w:color="auto" w:fill="FFFFFF"/>
        </w:rPr>
        <w:t>Singapore:</w:t>
      </w:r>
      <w:proofErr w:type="gramEnd"/>
      <w:r w:rsidRPr="00FB1CFA">
        <w:rPr>
          <w:rFonts w:ascii="Times New Roman" w:hAnsi="Times New Roman" w:cs="Times New Roman"/>
          <w:color w:val="222222"/>
          <w:sz w:val="24"/>
          <w:szCs w:val="24"/>
          <w:shd w:val="clear" w:color="auto" w:fill="FFFFFF"/>
        </w:rPr>
        <w:t xml:space="preserve"> Springer Nature Singapore.</w:t>
      </w:r>
    </w:p>
    <w:p w14:paraId="52DD8EBE"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Machange</w:t>
      </w:r>
      <w:proofErr w:type="spellEnd"/>
      <w:r w:rsidRPr="00FB1CFA">
        <w:rPr>
          <w:rFonts w:ascii="Times New Roman" w:hAnsi="Times New Roman" w:cs="Times New Roman"/>
          <w:color w:val="222222"/>
          <w:sz w:val="24"/>
          <w:szCs w:val="24"/>
          <w:shd w:val="clear" w:color="auto" w:fill="FFFFFF"/>
        </w:rPr>
        <w:t xml:space="preserve">, A. E., &amp; </w:t>
      </w:r>
      <w:proofErr w:type="spellStart"/>
      <w:r w:rsidRPr="00FB1CFA">
        <w:rPr>
          <w:rFonts w:ascii="Times New Roman" w:hAnsi="Times New Roman" w:cs="Times New Roman"/>
          <w:color w:val="222222"/>
          <w:sz w:val="24"/>
          <w:szCs w:val="24"/>
          <w:shd w:val="clear" w:color="auto" w:fill="FFFFFF"/>
        </w:rPr>
        <w:t>Yussuf</w:t>
      </w:r>
      <w:proofErr w:type="spellEnd"/>
      <w:r w:rsidRPr="00FB1CFA">
        <w:rPr>
          <w:rFonts w:ascii="Times New Roman" w:hAnsi="Times New Roman" w:cs="Times New Roman"/>
          <w:color w:val="222222"/>
          <w:sz w:val="24"/>
          <w:szCs w:val="24"/>
          <w:shd w:val="clear" w:color="auto" w:fill="FFFFFF"/>
        </w:rPr>
        <w:t>, M. (2024). The Impact of Customs Documentation on the Performance of Port Operations. </w:t>
      </w:r>
      <w:r w:rsidRPr="00FB1CFA">
        <w:rPr>
          <w:rFonts w:ascii="Times New Roman" w:hAnsi="Times New Roman" w:cs="Times New Roman"/>
          <w:i/>
          <w:iCs/>
          <w:color w:val="222222"/>
          <w:sz w:val="24"/>
          <w:szCs w:val="24"/>
          <w:shd w:val="clear" w:color="auto" w:fill="FFFFFF"/>
        </w:rPr>
        <w:t xml:space="preserve">Asian Journal of Management, </w:t>
      </w:r>
      <w:proofErr w:type="spellStart"/>
      <w:r w:rsidRPr="00FB1CFA">
        <w:rPr>
          <w:rFonts w:ascii="Times New Roman" w:hAnsi="Times New Roman" w:cs="Times New Roman"/>
          <w:i/>
          <w:iCs/>
          <w:color w:val="222222"/>
          <w:sz w:val="24"/>
          <w:szCs w:val="24"/>
          <w:shd w:val="clear" w:color="auto" w:fill="FFFFFF"/>
        </w:rPr>
        <w:t>Entrepreneurship</w:t>
      </w:r>
      <w:proofErr w:type="spellEnd"/>
      <w:r w:rsidRPr="00FB1CFA">
        <w:rPr>
          <w:rFonts w:ascii="Times New Roman" w:hAnsi="Times New Roman" w:cs="Times New Roman"/>
          <w:i/>
          <w:iCs/>
          <w:color w:val="222222"/>
          <w:sz w:val="24"/>
          <w:szCs w:val="24"/>
          <w:shd w:val="clear" w:color="auto" w:fill="FFFFFF"/>
        </w:rPr>
        <w:t xml:space="preserve"> and Social Science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4</w:t>
      </w:r>
      <w:r w:rsidRPr="00FB1CFA">
        <w:rPr>
          <w:rFonts w:ascii="Times New Roman" w:hAnsi="Times New Roman" w:cs="Times New Roman"/>
          <w:color w:val="222222"/>
          <w:sz w:val="24"/>
          <w:szCs w:val="24"/>
          <w:shd w:val="clear" w:color="auto" w:fill="FFFFFF"/>
        </w:rPr>
        <w:t>(04), 850-867.</w:t>
      </w:r>
    </w:p>
    <w:p w14:paraId="18B9E4D2"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Machange</w:t>
      </w:r>
      <w:proofErr w:type="spellEnd"/>
      <w:r w:rsidRPr="00FB1CFA">
        <w:rPr>
          <w:rFonts w:ascii="Times New Roman" w:hAnsi="Times New Roman" w:cs="Times New Roman"/>
          <w:color w:val="222222"/>
          <w:sz w:val="24"/>
          <w:szCs w:val="24"/>
          <w:shd w:val="clear" w:color="auto" w:fill="FFFFFF"/>
        </w:rPr>
        <w:t xml:space="preserve">, A. E., &amp; </w:t>
      </w:r>
      <w:proofErr w:type="spellStart"/>
      <w:r w:rsidRPr="00FB1CFA">
        <w:rPr>
          <w:rFonts w:ascii="Times New Roman" w:hAnsi="Times New Roman" w:cs="Times New Roman"/>
          <w:color w:val="222222"/>
          <w:sz w:val="24"/>
          <w:szCs w:val="24"/>
          <w:shd w:val="clear" w:color="auto" w:fill="FFFFFF"/>
        </w:rPr>
        <w:t>Yussuf</w:t>
      </w:r>
      <w:proofErr w:type="spellEnd"/>
      <w:r w:rsidRPr="00FB1CFA">
        <w:rPr>
          <w:rFonts w:ascii="Times New Roman" w:hAnsi="Times New Roman" w:cs="Times New Roman"/>
          <w:color w:val="222222"/>
          <w:sz w:val="24"/>
          <w:szCs w:val="24"/>
          <w:shd w:val="clear" w:color="auto" w:fill="FFFFFF"/>
        </w:rPr>
        <w:t>, M. (2024). The Impact of Customs Documentation on the Performance of Port Operations. </w:t>
      </w:r>
      <w:r w:rsidRPr="00FB1CFA">
        <w:rPr>
          <w:rFonts w:ascii="Times New Roman" w:hAnsi="Times New Roman" w:cs="Times New Roman"/>
          <w:i/>
          <w:iCs/>
          <w:color w:val="222222"/>
          <w:sz w:val="24"/>
          <w:szCs w:val="24"/>
          <w:shd w:val="clear" w:color="auto" w:fill="FFFFFF"/>
        </w:rPr>
        <w:t xml:space="preserve">Asian Journal of Management, </w:t>
      </w:r>
      <w:proofErr w:type="spellStart"/>
      <w:r w:rsidRPr="00FB1CFA">
        <w:rPr>
          <w:rFonts w:ascii="Times New Roman" w:hAnsi="Times New Roman" w:cs="Times New Roman"/>
          <w:i/>
          <w:iCs/>
          <w:color w:val="222222"/>
          <w:sz w:val="24"/>
          <w:szCs w:val="24"/>
          <w:shd w:val="clear" w:color="auto" w:fill="FFFFFF"/>
        </w:rPr>
        <w:t>Entrepreneurship</w:t>
      </w:r>
      <w:proofErr w:type="spellEnd"/>
      <w:r w:rsidRPr="00FB1CFA">
        <w:rPr>
          <w:rFonts w:ascii="Times New Roman" w:hAnsi="Times New Roman" w:cs="Times New Roman"/>
          <w:i/>
          <w:iCs/>
          <w:color w:val="222222"/>
          <w:sz w:val="24"/>
          <w:szCs w:val="24"/>
          <w:shd w:val="clear" w:color="auto" w:fill="FFFFFF"/>
        </w:rPr>
        <w:t xml:space="preserve"> and Social Science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4</w:t>
      </w:r>
      <w:r w:rsidRPr="00FB1CFA">
        <w:rPr>
          <w:rFonts w:ascii="Times New Roman" w:hAnsi="Times New Roman" w:cs="Times New Roman"/>
          <w:color w:val="222222"/>
          <w:sz w:val="24"/>
          <w:szCs w:val="24"/>
          <w:shd w:val="clear" w:color="auto" w:fill="FFFFFF"/>
        </w:rPr>
        <w:t>(04), 850-867.</w:t>
      </w:r>
    </w:p>
    <w:p w14:paraId="2E8BFEF1"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Mthembu</w:t>
      </w:r>
      <w:proofErr w:type="spellEnd"/>
      <w:r w:rsidRPr="00FB1CFA">
        <w:rPr>
          <w:rFonts w:ascii="Times New Roman" w:hAnsi="Times New Roman" w:cs="Times New Roman"/>
          <w:color w:val="222222"/>
          <w:sz w:val="24"/>
          <w:szCs w:val="24"/>
          <w:shd w:val="clear" w:color="auto" w:fill="FFFFFF"/>
        </w:rPr>
        <w:t xml:space="preserve">, S. E., &amp; </w:t>
      </w:r>
      <w:proofErr w:type="spellStart"/>
      <w:r w:rsidRPr="00FB1CFA">
        <w:rPr>
          <w:rFonts w:ascii="Times New Roman" w:hAnsi="Times New Roman" w:cs="Times New Roman"/>
          <w:color w:val="222222"/>
          <w:sz w:val="24"/>
          <w:szCs w:val="24"/>
          <w:shd w:val="clear" w:color="auto" w:fill="FFFFFF"/>
        </w:rPr>
        <w:t>Chasomeris</w:t>
      </w:r>
      <w:proofErr w:type="spellEnd"/>
      <w:r w:rsidRPr="00FB1CFA">
        <w:rPr>
          <w:rFonts w:ascii="Times New Roman" w:hAnsi="Times New Roman" w:cs="Times New Roman"/>
          <w:color w:val="222222"/>
          <w:sz w:val="24"/>
          <w:szCs w:val="24"/>
          <w:shd w:val="clear" w:color="auto" w:fill="FFFFFF"/>
        </w:rPr>
        <w:t xml:space="preserve">, M. G. (2023). An </w:t>
      </w:r>
      <w:proofErr w:type="spellStart"/>
      <w:r w:rsidRPr="00FB1CFA">
        <w:rPr>
          <w:rFonts w:ascii="Times New Roman" w:hAnsi="Times New Roman" w:cs="Times New Roman"/>
          <w:color w:val="222222"/>
          <w:sz w:val="24"/>
          <w:szCs w:val="24"/>
          <w:shd w:val="clear" w:color="auto" w:fill="FFFFFF"/>
        </w:rPr>
        <w:t>assessment</w:t>
      </w:r>
      <w:proofErr w:type="spellEnd"/>
      <w:r w:rsidRPr="00FB1CFA">
        <w:rPr>
          <w:rFonts w:ascii="Times New Roman" w:hAnsi="Times New Roman" w:cs="Times New Roman"/>
          <w:color w:val="222222"/>
          <w:sz w:val="24"/>
          <w:szCs w:val="24"/>
          <w:shd w:val="clear" w:color="auto" w:fill="FFFFFF"/>
        </w:rPr>
        <w:t xml:space="preserve"> of the </w:t>
      </w:r>
      <w:proofErr w:type="spellStart"/>
      <w:r w:rsidRPr="00FB1CFA">
        <w:rPr>
          <w:rFonts w:ascii="Times New Roman" w:hAnsi="Times New Roman" w:cs="Times New Roman"/>
          <w:color w:val="222222"/>
          <w:sz w:val="24"/>
          <w:szCs w:val="24"/>
          <w:shd w:val="clear" w:color="auto" w:fill="FFFFFF"/>
        </w:rPr>
        <w:t>capacity</w:t>
      </w:r>
      <w:proofErr w:type="spellEnd"/>
      <w:r w:rsidRPr="00FB1CFA">
        <w:rPr>
          <w:rFonts w:ascii="Times New Roman" w:hAnsi="Times New Roman" w:cs="Times New Roman"/>
          <w:color w:val="222222"/>
          <w:sz w:val="24"/>
          <w:szCs w:val="24"/>
          <w:shd w:val="clear" w:color="auto" w:fill="FFFFFF"/>
        </w:rPr>
        <w:t xml:space="preserve"> and the performance of marine services in South </w:t>
      </w:r>
      <w:proofErr w:type="spellStart"/>
      <w:r w:rsidRPr="00FB1CFA">
        <w:rPr>
          <w:rFonts w:ascii="Times New Roman" w:hAnsi="Times New Roman" w:cs="Times New Roman"/>
          <w:color w:val="222222"/>
          <w:sz w:val="24"/>
          <w:szCs w:val="24"/>
          <w:shd w:val="clear" w:color="auto" w:fill="FFFFFF"/>
        </w:rPr>
        <w:t>Africa’s</w:t>
      </w:r>
      <w:proofErr w:type="spellEnd"/>
      <w:r w:rsidRPr="00FB1CFA">
        <w:rPr>
          <w:rFonts w:ascii="Times New Roman" w:hAnsi="Times New Roman" w:cs="Times New Roman"/>
          <w:color w:val="222222"/>
          <w:sz w:val="24"/>
          <w:szCs w:val="24"/>
          <w:shd w:val="clear" w:color="auto" w:fill="FFFFFF"/>
        </w:rPr>
        <w:t xml:space="preserve"> ports. </w:t>
      </w:r>
      <w:r w:rsidRPr="00FB1CFA">
        <w:rPr>
          <w:rFonts w:ascii="Times New Roman" w:hAnsi="Times New Roman" w:cs="Times New Roman"/>
          <w:i/>
          <w:iCs/>
          <w:color w:val="222222"/>
          <w:sz w:val="24"/>
          <w:szCs w:val="24"/>
          <w:shd w:val="clear" w:color="auto" w:fill="FFFFFF"/>
        </w:rPr>
        <w:t xml:space="preserve">Journal of Transport and </w:t>
      </w:r>
      <w:proofErr w:type="spellStart"/>
      <w:r w:rsidRPr="00FB1CFA">
        <w:rPr>
          <w:rFonts w:ascii="Times New Roman" w:hAnsi="Times New Roman" w:cs="Times New Roman"/>
          <w:i/>
          <w:iCs/>
          <w:color w:val="222222"/>
          <w:sz w:val="24"/>
          <w:szCs w:val="24"/>
          <w:shd w:val="clear" w:color="auto" w:fill="FFFFFF"/>
        </w:rPr>
        <w:t>Supply</w:t>
      </w:r>
      <w:proofErr w:type="spellEnd"/>
      <w:r w:rsidRPr="00FB1CFA">
        <w:rPr>
          <w:rFonts w:ascii="Times New Roman" w:hAnsi="Times New Roman" w:cs="Times New Roman"/>
          <w:i/>
          <w:iCs/>
          <w:color w:val="222222"/>
          <w:sz w:val="24"/>
          <w:szCs w:val="24"/>
          <w:shd w:val="clear" w:color="auto" w:fill="FFFFFF"/>
        </w:rPr>
        <w:t xml:space="preserve"> Chain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17</w:t>
      </w:r>
      <w:r w:rsidRPr="00FB1CFA">
        <w:rPr>
          <w:rFonts w:ascii="Times New Roman" w:hAnsi="Times New Roman" w:cs="Times New Roman"/>
          <w:color w:val="222222"/>
          <w:sz w:val="24"/>
          <w:szCs w:val="24"/>
          <w:shd w:val="clear" w:color="auto" w:fill="FFFFFF"/>
        </w:rPr>
        <w:t>, 879.</w:t>
      </w:r>
    </w:p>
    <w:p w14:paraId="4BC0354C"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Munim</w:t>
      </w:r>
      <w:proofErr w:type="spellEnd"/>
      <w:r w:rsidRPr="00FB1CFA">
        <w:rPr>
          <w:rFonts w:ascii="Times New Roman" w:hAnsi="Times New Roman" w:cs="Times New Roman"/>
          <w:color w:val="222222"/>
          <w:sz w:val="24"/>
          <w:szCs w:val="24"/>
          <w:shd w:val="clear" w:color="auto" w:fill="FFFFFF"/>
        </w:rPr>
        <w:t xml:space="preserve">, Z. H., &amp; Schramm, H. J. (2018). The impacts of port infrastructure and </w:t>
      </w:r>
      <w:proofErr w:type="spellStart"/>
      <w:r w:rsidRPr="00FB1CFA">
        <w:rPr>
          <w:rFonts w:ascii="Times New Roman" w:hAnsi="Times New Roman" w:cs="Times New Roman"/>
          <w:color w:val="222222"/>
          <w:sz w:val="24"/>
          <w:szCs w:val="24"/>
          <w:shd w:val="clear" w:color="auto" w:fill="FFFFFF"/>
        </w:rPr>
        <w:t>logistics</w:t>
      </w:r>
      <w:proofErr w:type="spellEnd"/>
      <w:r w:rsidRPr="00FB1CFA">
        <w:rPr>
          <w:rFonts w:ascii="Times New Roman" w:hAnsi="Times New Roman" w:cs="Times New Roman"/>
          <w:color w:val="222222"/>
          <w:sz w:val="24"/>
          <w:szCs w:val="24"/>
          <w:shd w:val="clear" w:color="auto" w:fill="FFFFFF"/>
        </w:rPr>
        <w:t xml:space="preserve"> performance on </w:t>
      </w:r>
      <w:proofErr w:type="spellStart"/>
      <w:r w:rsidRPr="00FB1CFA">
        <w:rPr>
          <w:rFonts w:ascii="Times New Roman" w:hAnsi="Times New Roman" w:cs="Times New Roman"/>
          <w:color w:val="222222"/>
          <w:sz w:val="24"/>
          <w:szCs w:val="24"/>
          <w:shd w:val="clear" w:color="auto" w:fill="FFFFFF"/>
        </w:rPr>
        <w:t>economic</w:t>
      </w:r>
      <w:proofErr w:type="spellEnd"/>
      <w:r w:rsidRPr="00FB1CFA">
        <w:rPr>
          <w:rFonts w:ascii="Times New Roman" w:hAnsi="Times New Roman" w:cs="Times New Roman"/>
          <w:color w:val="222222"/>
          <w:sz w:val="24"/>
          <w:szCs w:val="24"/>
          <w:shd w:val="clear" w:color="auto" w:fill="FFFFFF"/>
        </w:rPr>
        <w:t xml:space="preserve"> </w:t>
      </w:r>
      <w:proofErr w:type="spellStart"/>
      <w:proofErr w:type="gramStart"/>
      <w:r w:rsidRPr="00FB1CFA">
        <w:rPr>
          <w:rFonts w:ascii="Times New Roman" w:hAnsi="Times New Roman" w:cs="Times New Roman"/>
          <w:color w:val="222222"/>
          <w:sz w:val="24"/>
          <w:szCs w:val="24"/>
          <w:shd w:val="clear" w:color="auto" w:fill="FFFFFF"/>
        </w:rPr>
        <w:t>growth</w:t>
      </w:r>
      <w:proofErr w:type="spellEnd"/>
      <w:r w:rsidRPr="00FB1CFA">
        <w:rPr>
          <w:rFonts w:ascii="Times New Roman" w:hAnsi="Times New Roman" w:cs="Times New Roman"/>
          <w:color w:val="222222"/>
          <w:sz w:val="24"/>
          <w:szCs w:val="24"/>
          <w:shd w:val="clear" w:color="auto" w:fill="FFFFFF"/>
        </w:rPr>
        <w:t>:</w:t>
      </w:r>
      <w:proofErr w:type="gramEnd"/>
      <w:r w:rsidRPr="00FB1CFA">
        <w:rPr>
          <w:rFonts w:ascii="Times New Roman" w:hAnsi="Times New Roman" w:cs="Times New Roman"/>
          <w:color w:val="222222"/>
          <w:sz w:val="24"/>
          <w:szCs w:val="24"/>
          <w:shd w:val="clear" w:color="auto" w:fill="FFFFFF"/>
        </w:rPr>
        <w:t xml:space="preserve"> the </w:t>
      </w:r>
      <w:proofErr w:type="spellStart"/>
      <w:r w:rsidRPr="00FB1CFA">
        <w:rPr>
          <w:rFonts w:ascii="Times New Roman" w:hAnsi="Times New Roman" w:cs="Times New Roman"/>
          <w:color w:val="222222"/>
          <w:sz w:val="24"/>
          <w:szCs w:val="24"/>
          <w:shd w:val="clear" w:color="auto" w:fill="FFFFFF"/>
        </w:rPr>
        <w:t>mediating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role</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seaborne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trade</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Journal of shipping and </w:t>
      </w:r>
      <w:proofErr w:type="spellStart"/>
      <w:r w:rsidRPr="00FB1CFA">
        <w:rPr>
          <w:rFonts w:ascii="Times New Roman" w:hAnsi="Times New Roman" w:cs="Times New Roman"/>
          <w:i/>
          <w:iCs/>
          <w:color w:val="222222"/>
          <w:sz w:val="24"/>
          <w:szCs w:val="24"/>
          <w:shd w:val="clear" w:color="auto" w:fill="FFFFFF"/>
        </w:rPr>
        <w:t>trade</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w:t>
      </w:r>
      <w:r w:rsidRPr="00FB1CFA">
        <w:rPr>
          <w:rFonts w:ascii="Times New Roman" w:hAnsi="Times New Roman" w:cs="Times New Roman"/>
          <w:color w:val="222222"/>
          <w:sz w:val="24"/>
          <w:szCs w:val="24"/>
          <w:shd w:val="clear" w:color="auto" w:fill="FFFFFF"/>
        </w:rPr>
        <w:t>(1), 1-19.</w:t>
      </w:r>
    </w:p>
    <w:p w14:paraId="27C984F8"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Mvogo</w:t>
      </w:r>
      <w:proofErr w:type="spellEnd"/>
      <w:r w:rsidRPr="00FB1CFA">
        <w:rPr>
          <w:rFonts w:ascii="Times New Roman" w:hAnsi="Times New Roman" w:cs="Times New Roman"/>
          <w:color w:val="222222"/>
          <w:sz w:val="24"/>
          <w:szCs w:val="24"/>
          <w:shd w:val="clear" w:color="auto" w:fill="FFFFFF"/>
        </w:rPr>
        <w:t xml:space="preserve">, M. S. A., &amp; </w:t>
      </w:r>
      <w:proofErr w:type="spellStart"/>
      <w:r w:rsidRPr="00FB1CFA">
        <w:rPr>
          <w:rFonts w:ascii="Times New Roman" w:hAnsi="Times New Roman" w:cs="Times New Roman"/>
          <w:color w:val="222222"/>
          <w:sz w:val="24"/>
          <w:szCs w:val="24"/>
          <w:shd w:val="clear" w:color="auto" w:fill="FFFFFF"/>
        </w:rPr>
        <w:t>Tchindjang</w:t>
      </w:r>
      <w:proofErr w:type="spellEnd"/>
      <w:r w:rsidRPr="00FB1CFA">
        <w:rPr>
          <w:rFonts w:ascii="Times New Roman" w:hAnsi="Times New Roman" w:cs="Times New Roman"/>
          <w:color w:val="222222"/>
          <w:sz w:val="24"/>
          <w:szCs w:val="24"/>
          <w:shd w:val="clear" w:color="auto" w:fill="FFFFFF"/>
        </w:rPr>
        <w:t xml:space="preserve">, M. (2024). Construction du Port Autonome de Kribi et des infrastructures </w:t>
      </w:r>
      <w:proofErr w:type="gramStart"/>
      <w:r w:rsidRPr="00FB1CFA">
        <w:rPr>
          <w:rFonts w:ascii="Times New Roman" w:hAnsi="Times New Roman" w:cs="Times New Roman"/>
          <w:color w:val="222222"/>
          <w:sz w:val="24"/>
          <w:szCs w:val="24"/>
          <w:shd w:val="clear" w:color="auto" w:fill="FFFFFF"/>
        </w:rPr>
        <w:t>connexes:</w:t>
      </w:r>
      <w:proofErr w:type="gramEnd"/>
      <w:r w:rsidRPr="00FB1CFA">
        <w:rPr>
          <w:rFonts w:ascii="Times New Roman" w:hAnsi="Times New Roman" w:cs="Times New Roman"/>
          <w:color w:val="222222"/>
          <w:sz w:val="24"/>
          <w:szCs w:val="24"/>
          <w:shd w:val="clear" w:color="auto" w:fill="FFFFFF"/>
        </w:rPr>
        <w:t xml:space="preserve"> impacts environnementaux, marginalisation des pygmées et défis de justice </w:t>
      </w:r>
      <w:proofErr w:type="gramStart"/>
      <w:r w:rsidRPr="00FB1CFA">
        <w:rPr>
          <w:rFonts w:ascii="Times New Roman" w:hAnsi="Times New Roman" w:cs="Times New Roman"/>
          <w:color w:val="222222"/>
          <w:sz w:val="24"/>
          <w:szCs w:val="24"/>
          <w:shd w:val="clear" w:color="auto" w:fill="FFFFFF"/>
        </w:rPr>
        <w:t>environnementale:</w:t>
      </w:r>
      <w:proofErr w:type="gramEnd"/>
      <w:r w:rsidRPr="00FB1CFA">
        <w:rPr>
          <w:rFonts w:ascii="Times New Roman" w:hAnsi="Times New Roman" w:cs="Times New Roman"/>
          <w:color w:val="222222"/>
          <w:sz w:val="24"/>
          <w:szCs w:val="24"/>
          <w:shd w:val="clear" w:color="auto" w:fill="FFFFFF"/>
        </w:rPr>
        <w:t xml:space="preserve"> Construction of the Kribi Port </w:t>
      </w:r>
      <w:proofErr w:type="spellStart"/>
      <w:r w:rsidRPr="00FB1CFA">
        <w:rPr>
          <w:rFonts w:ascii="Times New Roman" w:hAnsi="Times New Roman" w:cs="Times New Roman"/>
          <w:color w:val="222222"/>
          <w:sz w:val="24"/>
          <w:szCs w:val="24"/>
          <w:shd w:val="clear" w:color="auto" w:fill="FFFFFF"/>
        </w:rPr>
        <w:t>Authority</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related</w:t>
      </w:r>
      <w:proofErr w:type="spellEnd"/>
      <w:r w:rsidRPr="00FB1CFA">
        <w:rPr>
          <w:rFonts w:ascii="Times New Roman" w:hAnsi="Times New Roman" w:cs="Times New Roman"/>
          <w:color w:val="222222"/>
          <w:sz w:val="24"/>
          <w:szCs w:val="24"/>
          <w:shd w:val="clear" w:color="auto" w:fill="FFFFFF"/>
        </w:rPr>
        <w:t xml:space="preserve"> </w:t>
      </w:r>
      <w:proofErr w:type="gramStart"/>
      <w:r w:rsidRPr="00FB1CFA">
        <w:rPr>
          <w:rFonts w:ascii="Times New Roman" w:hAnsi="Times New Roman" w:cs="Times New Roman"/>
          <w:color w:val="222222"/>
          <w:sz w:val="24"/>
          <w:szCs w:val="24"/>
          <w:shd w:val="clear" w:color="auto" w:fill="FFFFFF"/>
        </w:rPr>
        <w:t>infrastructure:</w:t>
      </w:r>
      <w:proofErr w:type="gram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environmental</w:t>
      </w:r>
      <w:proofErr w:type="spellEnd"/>
      <w:r w:rsidRPr="00FB1CFA">
        <w:rPr>
          <w:rFonts w:ascii="Times New Roman" w:hAnsi="Times New Roman" w:cs="Times New Roman"/>
          <w:color w:val="222222"/>
          <w:sz w:val="24"/>
          <w:szCs w:val="24"/>
          <w:shd w:val="clear" w:color="auto" w:fill="FFFFFF"/>
        </w:rPr>
        <w:t xml:space="preserve"> impacts, </w:t>
      </w:r>
      <w:proofErr w:type="spellStart"/>
      <w:r w:rsidRPr="00FB1CFA">
        <w:rPr>
          <w:rFonts w:ascii="Times New Roman" w:hAnsi="Times New Roman" w:cs="Times New Roman"/>
          <w:color w:val="222222"/>
          <w:sz w:val="24"/>
          <w:szCs w:val="24"/>
          <w:shd w:val="clear" w:color="auto" w:fill="FFFFFF"/>
        </w:rPr>
        <w:t>marginalization</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pygmies</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environmental</w:t>
      </w:r>
      <w:proofErr w:type="spellEnd"/>
      <w:r w:rsidRPr="00FB1CFA">
        <w:rPr>
          <w:rFonts w:ascii="Times New Roman" w:hAnsi="Times New Roman" w:cs="Times New Roman"/>
          <w:color w:val="222222"/>
          <w:sz w:val="24"/>
          <w:szCs w:val="24"/>
          <w:shd w:val="clear" w:color="auto" w:fill="FFFFFF"/>
        </w:rPr>
        <w:t xml:space="preserve"> justice challenges. </w:t>
      </w:r>
      <w:r w:rsidRPr="00FB1CFA">
        <w:rPr>
          <w:rFonts w:ascii="Times New Roman" w:hAnsi="Times New Roman" w:cs="Times New Roman"/>
          <w:i/>
          <w:iCs/>
          <w:color w:val="222222"/>
          <w:sz w:val="24"/>
          <w:szCs w:val="24"/>
          <w:shd w:val="clear" w:color="auto" w:fill="FFFFFF"/>
        </w:rPr>
        <w:t>Revue Africaine d’Environnement et d’Agriculture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7</w:t>
      </w:r>
      <w:r w:rsidRPr="00FB1CFA">
        <w:rPr>
          <w:rFonts w:ascii="Times New Roman" w:hAnsi="Times New Roman" w:cs="Times New Roman"/>
          <w:color w:val="222222"/>
          <w:sz w:val="24"/>
          <w:szCs w:val="24"/>
          <w:shd w:val="clear" w:color="auto" w:fill="FFFFFF"/>
        </w:rPr>
        <w:t>(3), 21-43.</w:t>
      </w:r>
    </w:p>
    <w:p w14:paraId="78FEE832"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Ndambuki</w:t>
      </w:r>
      <w:proofErr w:type="spellEnd"/>
      <w:r w:rsidRPr="00FB1CFA">
        <w:rPr>
          <w:rFonts w:ascii="Times New Roman" w:hAnsi="Times New Roman" w:cs="Times New Roman"/>
          <w:color w:val="222222"/>
          <w:sz w:val="24"/>
          <w:szCs w:val="24"/>
          <w:shd w:val="clear" w:color="auto" w:fill="FFFFFF"/>
        </w:rPr>
        <w:t xml:space="preserve">, L. M., &amp; MINCU, M. B. (2018).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affecting</w:t>
      </w:r>
      <w:proofErr w:type="spellEnd"/>
      <w:r w:rsidRPr="00FB1CFA">
        <w:rPr>
          <w:rFonts w:ascii="Times New Roman" w:hAnsi="Times New Roman" w:cs="Times New Roman"/>
          <w:color w:val="222222"/>
          <w:sz w:val="24"/>
          <w:szCs w:val="24"/>
          <w:shd w:val="clear" w:color="auto" w:fill="FFFFFF"/>
        </w:rPr>
        <w:t xml:space="preserve"> clearance of </w:t>
      </w:r>
      <w:proofErr w:type="spellStart"/>
      <w:r w:rsidRPr="00FB1CFA">
        <w:rPr>
          <w:rFonts w:ascii="Times New Roman" w:hAnsi="Times New Roman" w:cs="Times New Roman"/>
          <w:color w:val="222222"/>
          <w:sz w:val="24"/>
          <w:szCs w:val="24"/>
          <w:shd w:val="clear" w:color="auto" w:fill="FFFFFF"/>
        </w:rPr>
        <w:t>imported</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goods</w:t>
      </w:r>
      <w:proofErr w:type="spellEnd"/>
      <w:r w:rsidRPr="00FB1CFA">
        <w:rPr>
          <w:rFonts w:ascii="Times New Roman" w:hAnsi="Times New Roman" w:cs="Times New Roman"/>
          <w:color w:val="222222"/>
          <w:sz w:val="24"/>
          <w:szCs w:val="24"/>
          <w:shd w:val="clear" w:color="auto" w:fill="FFFFFF"/>
        </w:rPr>
        <w:t xml:space="preserve"> at the Port of Mombasa.</w:t>
      </w:r>
    </w:p>
    <w:p w14:paraId="661EB8A7"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Nkot</w:t>
      </w:r>
      <w:proofErr w:type="spellEnd"/>
      <w:r w:rsidRPr="00FB1CFA">
        <w:rPr>
          <w:rFonts w:ascii="Times New Roman" w:hAnsi="Times New Roman" w:cs="Times New Roman"/>
          <w:color w:val="222222"/>
          <w:sz w:val="24"/>
          <w:szCs w:val="24"/>
          <w:shd w:val="clear" w:color="auto" w:fill="FFFFFF"/>
        </w:rPr>
        <w:t xml:space="preserve">, F., &amp; </w:t>
      </w:r>
      <w:proofErr w:type="spellStart"/>
      <w:r w:rsidRPr="00FB1CFA">
        <w:rPr>
          <w:rFonts w:ascii="Times New Roman" w:hAnsi="Times New Roman" w:cs="Times New Roman"/>
          <w:color w:val="222222"/>
          <w:sz w:val="24"/>
          <w:szCs w:val="24"/>
          <w:shd w:val="clear" w:color="auto" w:fill="FFFFFF"/>
        </w:rPr>
        <w:t>Amougou</w:t>
      </w:r>
      <w:proofErr w:type="spellEnd"/>
      <w:r w:rsidRPr="00FB1CFA">
        <w:rPr>
          <w:rFonts w:ascii="Times New Roman" w:hAnsi="Times New Roman" w:cs="Times New Roman"/>
          <w:color w:val="222222"/>
          <w:sz w:val="24"/>
          <w:szCs w:val="24"/>
          <w:shd w:val="clear" w:color="auto" w:fill="FFFFFF"/>
        </w:rPr>
        <w:t xml:space="preserve">, G. (2021). </w:t>
      </w:r>
      <w:proofErr w:type="spellStart"/>
      <w:r w:rsidRPr="00FB1CFA">
        <w:rPr>
          <w:rFonts w:ascii="Times New Roman" w:hAnsi="Times New Roman" w:cs="Times New Roman"/>
          <w:color w:val="222222"/>
          <w:sz w:val="24"/>
          <w:szCs w:val="24"/>
          <w:shd w:val="clear" w:color="auto" w:fill="FFFFFF"/>
        </w:rPr>
        <w:t>Cameroon’s</w:t>
      </w:r>
      <w:proofErr w:type="spellEnd"/>
      <w:r w:rsidRPr="00FB1CFA">
        <w:rPr>
          <w:rFonts w:ascii="Times New Roman" w:hAnsi="Times New Roman" w:cs="Times New Roman"/>
          <w:color w:val="222222"/>
          <w:sz w:val="24"/>
          <w:szCs w:val="24"/>
          <w:shd w:val="clear" w:color="auto" w:fill="FFFFFF"/>
        </w:rPr>
        <w:t xml:space="preserve"> Kribi Deep </w:t>
      </w:r>
      <w:proofErr w:type="spellStart"/>
      <w:r w:rsidRPr="00FB1CFA">
        <w:rPr>
          <w:rFonts w:ascii="Times New Roman" w:hAnsi="Times New Roman" w:cs="Times New Roman"/>
          <w:color w:val="222222"/>
          <w:sz w:val="24"/>
          <w:szCs w:val="24"/>
          <w:shd w:val="clear" w:color="auto" w:fill="FFFFFF"/>
        </w:rPr>
        <w:t>Seaport</w:t>
      </w:r>
      <w:proofErr w:type="spellEnd"/>
      <w:r w:rsidRPr="00FB1CFA">
        <w:rPr>
          <w:rFonts w:ascii="Times New Roman" w:hAnsi="Times New Roman" w:cs="Times New Roman"/>
          <w:color w:val="222222"/>
          <w:sz w:val="24"/>
          <w:szCs w:val="24"/>
          <w:shd w:val="clear" w:color="auto" w:fill="FFFFFF"/>
        </w:rPr>
        <w:t xml:space="preserve"> Construction </w:t>
      </w:r>
      <w:proofErr w:type="gramStart"/>
      <w:r w:rsidRPr="00FB1CFA">
        <w:rPr>
          <w:rFonts w:ascii="Times New Roman" w:hAnsi="Times New Roman" w:cs="Times New Roman"/>
          <w:color w:val="222222"/>
          <w:sz w:val="24"/>
          <w:szCs w:val="24"/>
          <w:shd w:val="clear" w:color="auto" w:fill="FFFFFF"/>
        </w:rPr>
        <w:t>Project:</w:t>
      </w:r>
      <w:proofErr w:type="gram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Between</w:t>
      </w:r>
      <w:proofErr w:type="spellEnd"/>
      <w:r w:rsidRPr="00FB1CFA">
        <w:rPr>
          <w:rFonts w:ascii="Times New Roman" w:hAnsi="Times New Roman" w:cs="Times New Roman"/>
          <w:color w:val="222222"/>
          <w:sz w:val="24"/>
          <w:szCs w:val="24"/>
          <w:shd w:val="clear" w:color="auto" w:fill="FFFFFF"/>
        </w:rPr>
        <w:t xml:space="preserve"> State </w:t>
      </w:r>
      <w:proofErr w:type="spellStart"/>
      <w:r w:rsidRPr="00FB1CFA">
        <w:rPr>
          <w:rFonts w:ascii="Times New Roman" w:hAnsi="Times New Roman" w:cs="Times New Roman"/>
          <w:color w:val="222222"/>
          <w:sz w:val="24"/>
          <w:szCs w:val="24"/>
          <w:shd w:val="clear" w:color="auto" w:fill="FFFFFF"/>
        </w:rPr>
        <w:t>Ownership</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Tendencies</w:t>
      </w:r>
      <w:proofErr w:type="spellEnd"/>
      <w:r w:rsidRPr="00FB1CFA">
        <w:rPr>
          <w:rFonts w:ascii="Times New Roman" w:hAnsi="Times New Roman" w:cs="Times New Roman"/>
          <w:color w:val="222222"/>
          <w:sz w:val="24"/>
          <w:szCs w:val="24"/>
          <w:shd w:val="clear" w:color="auto" w:fill="FFFFFF"/>
        </w:rPr>
        <w:t xml:space="preserve"> of Extraversion. </w:t>
      </w:r>
      <w:r w:rsidRPr="00FB1CFA">
        <w:rPr>
          <w:rFonts w:ascii="Times New Roman" w:hAnsi="Times New Roman" w:cs="Times New Roman"/>
          <w:i/>
          <w:iCs/>
          <w:color w:val="222222"/>
          <w:sz w:val="24"/>
          <w:szCs w:val="24"/>
          <w:shd w:val="clear" w:color="auto" w:fill="FFFFFF"/>
        </w:rPr>
        <w:t xml:space="preserve">Destination </w:t>
      </w:r>
      <w:proofErr w:type="spellStart"/>
      <w:proofErr w:type="gramStart"/>
      <w:r w:rsidRPr="00FB1CFA">
        <w:rPr>
          <w:rFonts w:ascii="Times New Roman" w:hAnsi="Times New Roman" w:cs="Times New Roman"/>
          <w:i/>
          <w:iCs/>
          <w:color w:val="222222"/>
          <w:sz w:val="24"/>
          <w:szCs w:val="24"/>
          <w:shd w:val="clear" w:color="auto" w:fill="FFFFFF"/>
        </w:rPr>
        <w:t>Africa</w:t>
      </w:r>
      <w:proofErr w:type="spellEnd"/>
      <w:r w:rsidRPr="00FB1CFA">
        <w:rPr>
          <w:rFonts w:ascii="Times New Roman" w:hAnsi="Times New Roman" w:cs="Times New Roman"/>
          <w:i/>
          <w:iCs/>
          <w:color w:val="222222"/>
          <w:sz w:val="24"/>
          <w:szCs w:val="24"/>
          <w:shd w:val="clear" w:color="auto" w:fill="FFFFFF"/>
        </w:rPr>
        <w:t>:</w:t>
      </w:r>
      <w:proofErr w:type="gram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Contemporary</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Africa</w:t>
      </w:r>
      <w:proofErr w:type="spellEnd"/>
      <w:r w:rsidRPr="00FB1CFA">
        <w:rPr>
          <w:rFonts w:ascii="Times New Roman" w:hAnsi="Times New Roman" w:cs="Times New Roman"/>
          <w:i/>
          <w:iCs/>
          <w:color w:val="222222"/>
          <w:sz w:val="24"/>
          <w:szCs w:val="24"/>
          <w:shd w:val="clear" w:color="auto" w:fill="FFFFFF"/>
        </w:rPr>
        <w:t xml:space="preserve"> as </w:t>
      </w:r>
      <w:proofErr w:type="gramStart"/>
      <w:r w:rsidRPr="00FB1CFA">
        <w:rPr>
          <w:rFonts w:ascii="Times New Roman" w:hAnsi="Times New Roman" w:cs="Times New Roman"/>
          <w:i/>
          <w:iCs/>
          <w:color w:val="222222"/>
          <w:sz w:val="24"/>
          <w:szCs w:val="24"/>
          <w:shd w:val="clear" w:color="auto" w:fill="FFFFFF"/>
        </w:rPr>
        <w:t>a</w:t>
      </w:r>
      <w:proofErr w:type="gramEnd"/>
      <w:r w:rsidRPr="00FB1CFA">
        <w:rPr>
          <w:rFonts w:ascii="Times New Roman" w:hAnsi="Times New Roman" w:cs="Times New Roman"/>
          <w:i/>
          <w:iCs/>
          <w:color w:val="222222"/>
          <w:sz w:val="24"/>
          <w:szCs w:val="24"/>
          <w:shd w:val="clear" w:color="auto" w:fill="FFFFFF"/>
        </w:rPr>
        <w:t xml:space="preserve"> Centre of Global </w:t>
      </w:r>
      <w:proofErr w:type="spellStart"/>
      <w:r w:rsidRPr="00FB1CFA">
        <w:rPr>
          <w:rFonts w:ascii="Times New Roman" w:hAnsi="Times New Roman" w:cs="Times New Roman"/>
          <w:i/>
          <w:iCs/>
          <w:color w:val="222222"/>
          <w:sz w:val="24"/>
          <w:szCs w:val="24"/>
          <w:shd w:val="clear" w:color="auto" w:fill="FFFFFF"/>
        </w:rPr>
        <w:t>Encounter</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24</w:t>
      </w:r>
      <w:r w:rsidRPr="00FB1CFA">
        <w:rPr>
          <w:rFonts w:ascii="Times New Roman" w:hAnsi="Times New Roman" w:cs="Times New Roman"/>
          <w:color w:val="222222"/>
          <w:sz w:val="24"/>
          <w:szCs w:val="24"/>
          <w:shd w:val="clear" w:color="auto" w:fill="FFFFFF"/>
        </w:rPr>
        <w:t>, 235.</w:t>
      </w:r>
    </w:p>
    <w:p w14:paraId="439ECD7D"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lastRenderedPageBreak/>
        <w:t>Oguche</w:t>
      </w:r>
      <w:proofErr w:type="spellEnd"/>
      <w:r w:rsidRPr="00FB1CFA">
        <w:rPr>
          <w:rFonts w:ascii="Times New Roman" w:hAnsi="Times New Roman" w:cs="Times New Roman"/>
          <w:color w:val="222222"/>
          <w:sz w:val="24"/>
          <w:szCs w:val="24"/>
          <w:shd w:val="clear" w:color="auto" w:fill="FFFFFF"/>
        </w:rPr>
        <w:t xml:space="preserve">, H. (2023). </w:t>
      </w:r>
      <w:proofErr w:type="spellStart"/>
      <w:r w:rsidRPr="00FB1CFA">
        <w:rPr>
          <w:rFonts w:ascii="Times New Roman" w:hAnsi="Times New Roman" w:cs="Times New Roman"/>
          <w:color w:val="222222"/>
          <w:sz w:val="24"/>
          <w:szCs w:val="24"/>
          <w:shd w:val="clear" w:color="auto" w:fill="FFFFFF"/>
        </w:rPr>
        <w:t>Managing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Supply</w:t>
      </w:r>
      <w:proofErr w:type="spellEnd"/>
      <w:r w:rsidRPr="00FB1CFA">
        <w:rPr>
          <w:rFonts w:ascii="Times New Roman" w:hAnsi="Times New Roman" w:cs="Times New Roman"/>
          <w:color w:val="222222"/>
          <w:sz w:val="24"/>
          <w:szCs w:val="24"/>
          <w:shd w:val="clear" w:color="auto" w:fill="FFFFFF"/>
        </w:rPr>
        <w:t xml:space="preserve"> Chain Disruptions in </w:t>
      </w:r>
      <w:proofErr w:type="spellStart"/>
      <w:r w:rsidRPr="00FB1CFA">
        <w:rPr>
          <w:rFonts w:ascii="Times New Roman" w:hAnsi="Times New Roman" w:cs="Times New Roman"/>
          <w:color w:val="222222"/>
          <w:sz w:val="24"/>
          <w:szCs w:val="24"/>
          <w:shd w:val="clear" w:color="auto" w:fill="FFFFFF"/>
        </w:rPr>
        <w:t>Nigerian</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Seaport</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Companies</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Asian Journal of Basic Science &amp; </w:t>
      </w:r>
      <w:proofErr w:type="spellStart"/>
      <w:r w:rsidRPr="00FB1CFA">
        <w:rPr>
          <w:rFonts w:ascii="Times New Roman" w:hAnsi="Times New Roman" w:cs="Times New Roman"/>
          <w:i/>
          <w:iCs/>
          <w:color w:val="222222"/>
          <w:sz w:val="24"/>
          <w:szCs w:val="24"/>
          <w:shd w:val="clear" w:color="auto" w:fill="FFFFFF"/>
        </w:rPr>
        <w:t>Research</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(03), 21-33.</w:t>
      </w:r>
    </w:p>
    <w:p w14:paraId="3E3E00B0"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Ojadi</w:t>
      </w:r>
      <w:proofErr w:type="spellEnd"/>
      <w:r w:rsidRPr="00FB1CFA">
        <w:rPr>
          <w:rFonts w:ascii="Times New Roman" w:hAnsi="Times New Roman" w:cs="Times New Roman"/>
          <w:color w:val="222222"/>
          <w:sz w:val="24"/>
          <w:szCs w:val="24"/>
          <w:shd w:val="clear" w:color="auto" w:fill="FFFFFF"/>
        </w:rPr>
        <w:t xml:space="preserve">, F. I., &amp; Walters, J. (2015). Critical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that</w:t>
      </w:r>
      <w:proofErr w:type="spellEnd"/>
      <w:r w:rsidRPr="00FB1CFA">
        <w:rPr>
          <w:rFonts w:ascii="Times New Roman" w:hAnsi="Times New Roman" w:cs="Times New Roman"/>
          <w:color w:val="222222"/>
          <w:sz w:val="24"/>
          <w:szCs w:val="24"/>
          <w:shd w:val="clear" w:color="auto" w:fill="FFFFFF"/>
        </w:rPr>
        <w:t xml:space="preserve"> impact on the </w:t>
      </w:r>
      <w:proofErr w:type="spellStart"/>
      <w:r w:rsidRPr="00FB1CFA">
        <w:rPr>
          <w:rFonts w:ascii="Times New Roman" w:hAnsi="Times New Roman" w:cs="Times New Roman"/>
          <w:color w:val="222222"/>
          <w:sz w:val="24"/>
          <w:szCs w:val="24"/>
          <w:shd w:val="clear" w:color="auto" w:fill="FFFFFF"/>
        </w:rPr>
        <w:t>efficiency</w:t>
      </w:r>
      <w:proofErr w:type="spellEnd"/>
      <w:r w:rsidRPr="00FB1CFA">
        <w:rPr>
          <w:rFonts w:ascii="Times New Roman" w:hAnsi="Times New Roman" w:cs="Times New Roman"/>
          <w:color w:val="222222"/>
          <w:sz w:val="24"/>
          <w:szCs w:val="24"/>
          <w:shd w:val="clear" w:color="auto" w:fill="FFFFFF"/>
        </w:rPr>
        <w:t xml:space="preserve"> of the Lagos </w:t>
      </w:r>
      <w:proofErr w:type="spellStart"/>
      <w:r w:rsidRPr="00FB1CFA">
        <w:rPr>
          <w:rFonts w:ascii="Times New Roman" w:hAnsi="Times New Roman" w:cs="Times New Roman"/>
          <w:color w:val="222222"/>
          <w:sz w:val="24"/>
          <w:szCs w:val="24"/>
          <w:shd w:val="clear" w:color="auto" w:fill="FFFFFF"/>
        </w:rPr>
        <w:t>seaports</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Journal of Transport and </w:t>
      </w:r>
      <w:proofErr w:type="spellStart"/>
      <w:r w:rsidRPr="00FB1CFA">
        <w:rPr>
          <w:rFonts w:ascii="Times New Roman" w:hAnsi="Times New Roman" w:cs="Times New Roman"/>
          <w:i/>
          <w:iCs/>
          <w:color w:val="222222"/>
          <w:sz w:val="24"/>
          <w:szCs w:val="24"/>
          <w:shd w:val="clear" w:color="auto" w:fill="FFFFFF"/>
        </w:rPr>
        <w:t>Supply</w:t>
      </w:r>
      <w:proofErr w:type="spellEnd"/>
      <w:r w:rsidRPr="00FB1CFA">
        <w:rPr>
          <w:rFonts w:ascii="Times New Roman" w:hAnsi="Times New Roman" w:cs="Times New Roman"/>
          <w:i/>
          <w:iCs/>
          <w:color w:val="222222"/>
          <w:sz w:val="24"/>
          <w:szCs w:val="24"/>
          <w:shd w:val="clear" w:color="auto" w:fill="FFFFFF"/>
        </w:rPr>
        <w:t xml:space="preserve"> Chain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9</w:t>
      </w:r>
      <w:r w:rsidRPr="00FB1CFA">
        <w:rPr>
          <w:rFonts w:ascii="Times New Roman" w:hAnsi="Times New Roman" w:cs="Times New Roman"/>
          <w:color w:val="222222"/>
          <w:sz w:val="24"/>
          <w:szCs w:val="24"/>
          <w:shd w:val="clear" w:color="auto" w:fill="FFFFFF"/>
        </w:rPr>
        <w:t>(1), 1-13.</w:t>
      </w:r>
    </w:p>
    <w:p w14:paraId="6BAD3654"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Olapoju</w:t>
      </w:r>
      <w:proofErr w:type="spellEnd"/>
      <w:r w:rsidRPr="00FB1CFA">
        <w:rPr>
          <w:rFonts w:ascii="Times New Roman" w:hAnsi="Times New Roman" w:cs="Times New Roman"/>
          <w:color w:val="222222"/>
          <w:sz w:val="24"/>
          <w:szCs w:val="24"/>
          <w:shd w:val="clear" w:color="auto" w:fill="FFFFFF"/>
        </w:rPr>
        <w:t xml:space="preserve">, O. M. (2023). </w:t>
      </w:r>
      <w:proofErr w:type="spellStart"/>
      <w:r w:rsidRPr="00FB1CFA">
        <w:rPr>
          <w:rFonts w:ascii="Times New Roman" w:hAnsi="Times New Roman" w:cs="Times New Roman"/>
          <w:color w:val="222222"/>
          <w:sz w:val="24"/>
          <w:szCs w:val="24"/>
          <w:shd w:val="clear" w:color="auto" w:fill="FFFFFF"/>
        </w:rPr>
        <w:t>Autonomous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ships</w:t>
      </w:r>
      <w:proofErr w:type="spellEnd"/>
      <w:r w:rsidRPr="00FB1CFA">
        <w:rPr>
          <w:rFonts w:ascii="Times New Roman" w:hAnsi="Times New Roman" w:cs="Times New Roman"/>
          <w:color w:val="222222"/>
          <w:sz w:val="24"/>
          <w:szCs w:val="24"/>
          <w:shd w:val="clear" w:color="auto" w:fill="FFFFFF"/>
        </w:rPr>
        <w:t xml:space="preserve">, port </w:t>
      </w:r>
      <w:proofErr w:type="spellStart"/>
      <w:r w:rsidRPr="00FB1CFA">
        <w:rPr>
          <w:rFonts w:ascii="Times New Roman" w:hAnsi="Times New Roman" w:cs="Times New Roman"/>
          <w:color w:val="222222"/>
          <w:sz w:val="24"/>
          <w:szCs w:val="24"/>
          <w:shd w:val="clear" w:color="auto" w:fill="FFFFFF"/>
        </w:rPr>
        <w:t>operations</w:t>
      </w:r>
      <w:proofErr w:type="spellEnd"/>
      <w:r w:rsidRPr="00FB1CFA">
        <w:rPr>
          <w:rFonts w:ascii="Times New Roman" w:hAnsi="Times New Roman" w:cs="Times New Roman"/>
          <w:color w:val="222222"/>
          <w:sz w:val="24"/>
          <w:szCs w:val="24"/>
          <w:shd w:val="clear" w:color="auto" w:fill="FFFFFF"/>
        </w:rPr>
        <w:t xml:space="preserve">, and the challenges of </w:t>
      </w:r>
      <w:proofErr w:type="spellStart"/>
      <w:r w:rsidRPr="00FB1CFA">
        <w:rPr>
          <w:rFonts w:ascii="Times New Roman" w:hAnsi="Times New Roman" w:cs="Times New Roman"/>
          <w:color w:val="222222"/>
          <w:sz w:val="24"/>
          <w:szCs w:val="24"/>
          <w:shd w:val="clear" w:color="auto" w:fill="FFFFFF"/>
        </w:rPr>
        <w:t>African</w:t>
      </w:r>
      <w:proofErr w:type="spellEnd"/>
      <w:r w:rsidRPr="00FB1CFA">
        <w:rPr>
          <w:rFonts w:ascii="Times New Roman" w:hAnsi="Times New Roman" w:cs="Times New Roman"/>
          <w:color w:val="222222"/>
          <w:sz w:val="24"/>
          <w:szCs w:val="24"/>
          <w:shd w:val="clear" w:color="auto" w:fill="FFFFFF"/>
        </w:rPr>
        <w:t xml:space="preserve"> ports. </w:t>
      </w:r>
      <w:r w:rsidRPr="00FB1CFA">
        <w:rPr>
          <w:rFonts w:ascii="Times New Roman" w:hAnsi="Times New Roman" w:cs="Times New Roman"/>
          <w:i/>
          <w:iCs/>
          <w:color w:val="222222"/>
          <w:sz w:val="24"/>
          <w:szCs w:val="24"/>
          <w:shd w:val="clear" w:color="auto" w:fill="FFFFFF"/>
        </w:rPr>
        <w:t xml:space="preserve">Maritime </w:t>
      </w:r>
      <w:proofErr w:type="spellStart"/>
      <w:r w:rsidRPr="00FB1CFA">
        <w:rPr>
          <w:rFonts w:ascii="Times New Roman" w:hAnsi="Times New Roman" w:cs="Times New Roman"/>
          <w:i/>
          <w:iCs/>
          <w:color w:val="222222"/>
          <w:sz w:val="24"/>
          <w:szCs w:val="24"/>
          <w:shd w:val="clear" w:color="auto" w:fill="FFFFFF"/>
        </w:rPr>
        <w:t>Technology</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Research</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(1), 260194-260194.</w:t>
      </w:r>
    </w:p>
    <w:p w14:paraId="7250CE26"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Rodrigues, T. D. A., Mota, C. M. D. M., </w:t>
      </w:r>
      <w:proofErr w:type="spellStart"/>
      <w:r w:rsidRPr="00FB1CFA">
        <w:rPr>
          <w:rFonts w:ascii="Times New Roman" w:hAnsi="Times New Roman" w:cs="Times New Roman"/>
          <w:color w:val="222222"/>
          <w:sz w:val="24"/>
          <w:szCs w:val="24"/>
          <w:shd w:val="clear" w:color="auto" w:fill="FFFFFF"/>
        </w:rPr>
        <w:t>Ojiako</w:t>
      </w:r>
      <w:proofErr w:type="spellEnd"/>
      <w:r w:rsidRPr="00FB1CFA">
        <w:rPr>
          <w:rFonts w:ascii="Times New Roman" w:hAnsi="Times New Roman" w:cs="Times New Roman"/>
          <w:color w:val="222222"/>
          <w:sz w:val="24"/>
          <w:szCs w:val="24"/>
          <w:shd w:val="clear" w:color="auto" w:fill="FFFFFF"/>
        </w:rPr>
        <w:t xml:space="preserve">, U., &amp; </w:t>
      </w:r>
      <w:proofErr w:type="spellStart"/>
      <w:r w:rsidRPr="00FB1CFA">
        <w:rPr>
          <w:rFonts w:ascii="Times New Roman" w:hAnsi="Times New Roman" w:cs="Times New Roman"/>
          <w:color w:val="222222"/>
          <w:sz w:val="24"/>
          <w:szCs w:val="24"/>
          <w:shd w:val="clear" w:color="auto" w:fill="FFFFFF"/>
        </w:rPr>
        <w:t>Dweiri</w:t>
      </w:r>
      <w:proofErr w:type="spellEnd"/>
      <w:r w:rsidRPr="00FB1CFA">
        <w:rPr>
          <w:rFonts w:ascii="Times New Roman" w:hAnsi="Times New Roman" w:cs="Times New Roman"/>
          <w:color w:val="222222"/>
          <w:sz w:val="24"/>
          <w:szCs w:val="24"/>
          <w:shd w:val="clear" w:color="auto" w:fill="FFFFFF"/>
        </w:rPr>
        <w:t xml:space="preserve">, F. (2021). </w:t>
      </w:r>
      <w:proofErr w:type="spellStart"/>
      <w:r w:rsidRPr="00FB1CFA">
        <w:rPr>
          <w:rFonts w:ascii="Times New Roman" w:hAnsi="Times New Roman" w:cs="Times New Roman"/>
          <w:color w:val="222222"/>
          <w:sz w:val="24"/>
          <w:szCs w:val="24"/>
          <w:shd w:val="clear" w:color="auto" w:fill="FFFFFF"/>
        </w:rPr>
        <w:t>Assessing</w:t>
      </w:r>
      <w:proofErr w:type="spellEnd"/>
      <w:r w:rsidRPr="00FB1CFA">
        <w:rPr>
          <w:rFonts w:ascii="Times New Roman" w:hAnsi="Times New Roman" w:cs="Times New Roman"/>
          <w:color w:val="222222"/>
          <w:sz w:val="24"/>
          <w:szCs w:val="24"/>
          <w:shd w:val="clear" w:color="auto" w:fill="FFFFFF"/>
        </w:rPr>
        <w:t xml:space="preserve"> the objectives of dry </w:t>
      </w:r>
      <w:proofErr w:type="gramStart"/>
      <w:r w:rsidRPr="00FB1CFA">
        <w:rPr>
          <w:rFonts w:ascii="Times New Roman" w:hAnsi="Times New Roman" w:cs="Times New Roman"/>
          <w:color w:val="222222"/>
          <w:sz w:val="24"/>
          <w:szCs w:val="24"/>
          <w:shd w:val="clear" w:color="auto" w:fill="FFFFFF"/>
        </w:rPr>
        <w:t>ports:</w:t>
      </w:r>
      <w:proofErr w:type="gramEnd"/>
      <w:r w:rsidRPr="00FB1CFA">
        <w:rPr>
          <w:rFonts w:ascii="Times New Roman" w:hAnsi="Times New Roman" w:cs="Times New Roman"/>
          <w:color w:val="222222"/>
          <w:sz w:val="24"/>
          <w:szCs w:val="24"/>
          <w:shd w:val="clear" w:color="auto" w:fill="FFFFFF"/>
        </w:rPr>
        <w:t xml:space="preserve"> main issues, challenges and </w:t>
      </w:r>
      <w:proofErr w:type="spellStart"/>
      <w:r w:rsidRPr="00FB1CFA">
        <w:rPr>
          <w:rFonts w:ascii="Times New Roman" w:hAnsi="Times New Roman" w:cs="Times New Roman"/>
          <w:color w:val="222222"/>
          <w:sz w:val="24"/>
          <w:szCs w:val="24"/>
          <w:shd w:val="clear" w:color="auto" w:fill="FFFFFF"/>
        </w:rPr>
        <w:t>opportunities</w:t>
      </w:r>
      <w:proofErr w:type="spellEnd"/>
      <w:r w:rsidRPr="00FB1CFA">
        <w:rPr>
          <w:rFonts w:ascii="Times New Roman" w:hAnsi="Times New Roman" w:cs="Times New Roman"/>
          <w:color w:val="222222"/>
          <w:sz w:val="24"/>
          <w:szCs w:val="24"/>
          <w:shd w:val="clear" w:color="auto" w:fill="FFFFFF"/>
        </w:rPr>
        <w:t xml:space="preserve"> in Brazil. </w:t>
      </w:r>
      <w:r w:rsidRPr="00FB1CFA">
        <w:rPr>
          <w:rFonts w:ascii="Times New Roman" w:hAnsi="Times New Roman" w:cs="Times New Roman"/>
          <w:i/>
          <w:iCs/>
          <w:color w:val="222222"/>
          <w:sz w:val="24"/>
          <w:szCs w:val="24"/>
          <w:shd w:val="clear" w:color="auto" w:fill="FFFFFF"/>
        </w:rPr>
        <w:t xml:space="preserve">The International Journal of </w:t>
      </w:r>
      <w:proofErr w:type="spellStart"/>
      <w:r w:rsidRPr="00FB1CFA">
        <w:rPr>
          <w:rFonts w:ascii="Times New Roman" w:hAnsi="Times New Roman" w:cs="Times New Roman"/>
          <w:i/>
          <w:iCs/>
          <w:color w:val="222222"/>
          <w:sz w:val="24"/>
          <w:szCs w:val="24"/>
          <w:shd w:val="clear" w:color="auto" w:fill="FFFFFF"/>
        </w:rPr>
        <w:t>Logistics</w:t>
      </w:r>
      <w:proofErr w:type="spellEnd"/>
      <w:r w:rsidRPr="00FB1CFA">
        <w:rPr>
          <w:rFonts w:ascii="Times New Roman" w:hAnsi="Times New Roman" w:cs="Times New Roman"/>
          <w:i/>
          <w:iCs/>
          <w:color w:val="222222"/>
          <w:sz w:val="24"/>
          <w:szCs w:val="24"/>
          <w:shd w:val="clear" w:color="auto" w:fill="FFFFFF"/>
        </w:rPr>
        <w:t xml:space="preserve">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32</w:t>
      </w:r>
      <w:r w:rsidRPr="00FB1CFA">
        <w:rPr>
          <w:rFonts w:ascii="Times New Roman" w:hAnsi="Times New Roman" w:cs="Times New Roman"/>
          <w:color w:val="222222"/>
          <w:sz w:val="24"/>
          <w:szCs w:val="24"/>
          <w:shd w:val="clear" w:color="auto" w:fill="FFFFFF"/>
        </w:rPr>
        <w:t>(1), 237-261.</w:t>
      </w:r>
    </w:p>
    <w:p w14:paraId="21016B3D"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Seturidze</w:t>
      </w:r>
      <w:proofErr w:type="spellEnd"/>
      <w:r w:rsidRPr="00FB1CFA">
        <w:rPr>
          <w:rFonts w:ascii="Times New Roman" w:hAnsi="Times New Roman" w:cs="Times New Roman"/>
          <w:color w:val="222222"/>
          <w:sz w:val="24"/>
          <w:szCs w:val="24"/>
          <w:shd w:val="clear" w:color="auto" w:fill="FFFFFF"/>
        </w:rPr>
        <w:t xml:space="preserve">, R. (2024). </w:t>
      </w:r>
      <w:proofErr w:type="spellStart"/>
      <w:r w:rsidRPr="00FB1CFA">
        <w:rPr>
          <w:rFonts w:ascii="Times New Roman" w:hAnsi="Times New Roman" w:cs="Times New Roman"/>
          <w:color w:val="222222"/>
          <w:sz w:val="24"/>
          <w:szCs w:val="24"/>
          <w:shd w:val="clear" w:color="auto" w:fill="FFFFFF"/>
        </w:rPr>
        <w:t>Enhancing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Economic</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Growth</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Through</w:t>
      </w:r>
      <w:proofErr w:type="spellEnd"/>
      <w:r w:rsidRPr="00FB1CFA">
        <w:rPr>
          <w:rFonts w:ascii="Times New Roman" w:hAnsi="Times New Roman" w:cs="Times New Roman"/>
          <w:color w:val="222222"/>
          <w:sz w:val="24"/>
          <w:szCs w:val="24"/>
          <w:shd w:val="clear" w:color="auto" w:fill="FFFFFF"/>
        </w:rPr>
        <w:t xml:space="preserve"> Digital </w:t>
      </w:r>
      <w:proofErr w:type="gramStart"/>
      <w:r w:rsidRPr="00FB1CFA">
        <w:rPr>
          <w:rFonts w:ascii="Times New Roman" w:hAnsi="Times New Roman" w:cs="Times New Roman"/>
          <w:color w:val="222222"/>
          <w:sz w:val="24"/>
          <w:szCs w:val="24"/>
          <w:shd w:val="clear" w:color="auto" w:fill="FFFFFF"/>
        </w:rPr>
        <w:t>Technologies:</w:t>
      </w:r>
      <w:proofErr w:type="gramEnd"/>
      <w:r w:rsidRPr="00FB1CFA">
        <w:rPr>
          <w:rFonts w:ascii="Times New Roman" w:hAnsi="Times New Roman" w:cs="Times New Roman"/>
          <w:color w:val="222222"/>
          <w:sz w:val="24"/>
          <w:szCs w:val="24"/>
          <w:shd w:val="clear" w:color="auto" w:fill="FFFFFF"/>
        </w:rPr>
        <w:t xml:space="preserve"> A Focus. In </w:t>
      </w:r>
      <w:r w:rsidRPr="00FB1CFA">
        <w:rPr>
          <w:rFonts w:ascii="Times New Roman" w:hAnsi="Times New Roman" w:cs="Times New Roman"/>
          <w:i/>
          <w:iCs/>
          <w:color w:val="222222"/>
          <w:sz w:val="24"/>
          <w:szCs w:val="24"/>
          <w:shd w:val="clear" w:color="auto" w:fill="FFFFFF"/>
        </w:rPr>
        <w:t xml:space="preserve">Digital Management to Shape the </w:t>
      </w:r>
      <w:proofErr w:type="gramStart"/>
      <w:r w:rsidRPr="00FB1CFA">
        <w:rPr>
          <w:rFonts w:ascii="Times New Roman" w:hAnsi="Times New Roman" w:cs="Times New Roman"/>
          <w:i/>
          <w:iCs/>
          <w:color w:val="222222"/>
          <w:sz w:val="24"/>
          <w:szCs w:val="24"/>
          <w:shd w:val="clear" w:color="auto" w:fill="FFFFFF"/>
        </w:rPr>
        <w:t>Future:</w:t>
      </w:r>
      <w:proofErr w:type="gram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Proceedings</w:t>
      </w:r>
      <w:proofErr w:type="spellEnd"/>
      <w:r w:rsidRPr="00FB1CFA">
        <w:rPr>
          <w:rFonts w:ascii="Times New Roman" w:hAnsi="Times New Roman" w:cs="Times New Roman"/>
          <w:i/>
          <w:iCs/>
          <w:color w:val="222222"/>
          <w:sz w:val="24"/>
          <w:szCs w:val="24"/>
          <w:shd w:val="clear" w:color="auto" w:fill="FFFFFF"/>
        </w:rPr>
        <w:t xml:space="preserve"> of the 3rd International Scientific-</w:t>
      </w:r>
      <w:proofErr w:type="spellStart"/>
      <w:r w:rsidRPr="00FB1CFA">
        <w:rPr>
          <w:rFonts w:ascii="Times New Roman" w:hAnsi="Times New Roman" w:cs="Times New Roman"/>
          <w:i/>
          <w:iCs/>
          <w:color w:val="222222"/>
          <w:sz w:val="24"/>
          <w:szCs w:val="24"/>
          <w:shd w:val="clear" w:color="auto" w:fill="FFFFFF"/>
        </w:rPr>
        <w:t>Practical</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Conference</w:t>
      </w:r>
      <w:proofErr w:type="spellEnd"/>
      <w:r w:rsidRPr="00FB1CFA">
        <w:rPr>
          <w:rFonts w:ascii="Times New Roman" w:hAnsi="Times New Roman" w:cs="Times New Roman"/>
          <w:i/>
          <w:iCs/>
          <w:color w:val="222222"/>
          <w:sz w:val="24"/>
          <w:szCs w:val="24"/>
          <w:shd w:val="clear" w:color="auto" w:fill="FFFFFF"/>
        </w:rPr>
        <w:t xml:space="preserve"> (ISPC 2023).</w:t>
      </w:r>
      <w:r w:rsidRPr="00FB1CFA">
        <w:rPr>
          <w:rFonts w:ascii="Times New Roman" w:hAnsi="Times New Roman" w:cs="Times New Roman"/>
          <w:color w:val="222222"/>
          <w:sz w:val="24"/>
          <w:szCs w:val="24"/>
          <w:shd w:val="clear" w:color="auto" w:fill="FFFFFF"/>
        </w:rPr>
        <w:t> (</w:t>
      </w:r>
      <w:proofErr w:type="gramStart"/>
      <w:r w:rsidRPr="00FB1CFA">
        <w:rPr>
          <w:rFonts w:ascii="Times New Roman" w:hAnsi="Times New Roman" w:cs="Times New Roman"/>
          <w:color w:val="222222"/>
          <w:sz w:val="24"/>
          <w:szCs w:val="24"/>
          <w:shd w:val="clear" w:color="auto" w:fill="FFFFFF"/>
        </w:rPr>
        <w:t>p.</w:t>
      </w:r>
      <w:proofErr w:type="gramEnd"/>
      <w:r w:rsidRPr="00FB1CFA">
        <w:rPr>
          <w:rFonts w:ascii="Times New Roman" w:hAnsi="Times New Roman" w:cs="Times New Roman"/>
          <w:color w:val="222222"/>
          <w:sz w:val="24"/>
          <w:szCs w:val="24"/>
          <w:shd w:val="clear" w:color="auto" w:fill="FFFFFF"/>
        </w:rPr>
        <w:t xml:space="preserve"> 67). Springer Nature.</w:t>
      </w:r>
    </w:p>
    <w:p w14:paraId="4E7BB822"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Shibuya, K., </w:t>
      </w:r>
      <w:proofErr w:type="spellStart"/>
      <w:r w:rsidRPr="00FB1CFA">
        <w:rPr>
          <w:rFonts w:ascii="Times New Roman" w:hAnsi="Times New Roman" w:cs="Times New Roman"/>
          <w:color w:val="222222"/>
          <w:sz w:val="24"/>
          <w:szCs w:val="24"/>
          <w:shd w:val="clear" w:color="auto" w:fill="FFFFFF"/>
        </w:rPr>
        <w:t>Shibasaki</w:t>
      </w:r>
      <w:proofErr w:type="spellEnd"/>
      <w:r w:rsidRPr="00FB1CFA">
        <w:rPr>
          <w:rFonts w:ascii="Times New Roman" w:hAnsi="Times New Roman" w:cs="Times New Roman"/>
          <w:color w:val="222222"/>
          <w:sz w:val="24"/>
          <w:szCs w:val="24"/>
          <w:shd w:val="clear" w:color="auto" w:fill="FFFFFF"/>
        </w:rPr>
        <w:t xml:space="preserve">, R., Kawasaki, T., &amp; </w:t>
      </w:r>
      <w:proofErr w:type="spellStart"/>
      <w:r w:rsidRPr="00FB1CFA">
        <w:rPr>
          <w:rFonts w:ascii="Times New Roman" w:hAnsi="Times New Roman" w:cs="Times New Roman"/>
          <w:color w:val="222222"/>
          <w:sz w:val="24"/>
          <w:szCs w:val="24"/>
          <w:shd w:val="clear" w:color="auto" w:fill="FFFFFF"/>
        </w:rPr>
        <w:t>Tokuori</w:t>
      </w:r>
      <w:proofErr w:type="spellEnd"/>
      <w:r w:rsidRPr="00FB1CFA">
        <w:rPr>
          <w:rFonts w:ascii="Times New Roman" w:hAnsi="Times New Roman" w:cs="Times New Roman"/>
          <w:color w:val="222222"/>
          <w:sz w:val="24"/>
          <w:szCs w:val="24"/>
          <w:shd w:val="clear" w:color="auto" w:fill="FFFFFF"/>
        </w:rPr>
        <w:t xml:space="preserve">, T. (2023). Stagnant </w:t>
      </w:r>
      <w:proofErr w:type="spellStart"/>
      <w:r w:rsidRPr="00FB1CFA">
        <w:rPr>
          <w:rFonts w:ascii="Times New Roman" w:hAnsi="Times New Roman" w:cs="Times New Roman"/>
          <w:color w:val="222222"/>
          <w:sz w:val="24"/>
          <w:szCs w:val="24"/>
          <w:shd w:val="clear" w:color="auto" w:fill="FFFFFF"/>
        </w:rPr>
        <w:t>logistics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growth</w:t>
      </w:r>
      <w:proofErr w:type="spellEnd"/>
      <w:r w:rsidRPr="00FB1CFA">
        <w:rPr>
          <w:rFonts w:ascii="Times New Roman" w:hAnsi="Times New Roman" w:cs="Times New Roman"/>
          <w:color w:val="222222"/>
          <w:sz w:val="24"/>
          <w:szCs w:val="24"/>
          <w:shd w:val="clear" w:color="auto" w:fill="FFFFFF"/>
        </w:rPr>
        <w:t xml:space="preserve"> simulation on West </w:t>
      </w:r>
      <w:proofErr w:type="spellStart"/>
      <w:r w:rsidRPr="00FB1CFA">
        <w:rPr>
          <w:rFonts w:ascii="Times New Roman" w:hAnsi="Times New Roman" w:cs="Times New Roman"/>
          <w:color w:val="222222"/>
          <w:sz w:val="24"/>
          <w:szCs w:val="24"/>
          <w:shd w:val="clear" w:color="auto" w:fill="FFFFFF"/>
        </w:rPr>
        <w:t>African</w:t>
      </w:r>
      <w:proofErr w:type="spellEnd"/>
      <w:r w:rsidRPr="00FB1CFA">
        <w:rPr>
          <w:rFonts w:ascii="Times New Roman" w:hAnsi="Times New Roman" w:cs="Times New Roman"/>
          <w:color w:val="222222"/>
          <w:sz w:val="24"/>
          <w:szCs w:val="24"/>
          <w:shd w:val="clear" w:color="auto" w:fill="FFFFFF"/>
        </w:rPr>
        <w:t xml:space="preserve"> intermodal corridors. </w:t>
      </w:r>
      <w:r w:rsidRPr="00FB1CFA">
        <w:rPr>
          <w:rFonts w:ascii="Times New Roman" w:hAnsi="Times New Roman" w:cs="Times New Roman"/>
          <w:i/>
          <w:iCs/>
          <w:color w:val="222222"/>
          <w:sz w:val="24"/>
          <w:szCs w:val="24"/>
          <w:shd w:val="clear" w:color="auto" w:fill="FFFFFF"/>
        </w:rPr>
        <w:t xml:space="preserve">Transportation </w:t>
      </w:r>
      <w:proofErr w:type="spellStart"/>
      <w:r w:rsidRPr="00FB1CFA">
        <w:rPr>
          <w:rFonts w:ascii="Times New Roman" w:hAnsi="Times New Roman" w:cs="Times New Roman"/>
          <w:i/>
          <w:iCs/>
          <w:color w:val="222222"/>
          <w:sz w:val="24"/>
          <w:szCs w:val="24"/>
          <w:shd w:val="clear" w:color="auto" w:fill="FFFFFF"/>
        </w:rPr>
        <w:t>Research</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Interdisciplinary</w:t>
      </w:r>
      <w:proofErr w:type="spellEnd"/>
      <w:r w:rsidRPr="00FB1CFA">
        <w:rPr>
          <w:rFonts w:ascii="Times New Roman" w:hAnsi="Times New Roman" w:cs="Times New Roman"/>
          <w:i/>
          <w:iCs/>
          <w:color w:val="222222"/>
          <w:sz w:val="24"/>
          <w:szCs w:val="24"/>
          <w:shd w:val="clear" w:color="auto" w:fill="FFFFFF"/>
        </w:rPr>
        <w:t xml:space="preserve"> Perspectives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21</w:t>
      </w:r>
      <w:r w:rsidRPr="00FB1CFA">
        <w:rPr>
          <w:rFonts w:ascii="Times New Roman" w:hAnsi="Times New Roman" w:cs="Times New Roman"/>
          <w:color w:val="222222"/>
          <w:sz w:val="24"/>
          <w:szCs w:val="24"/>
          <w:shd w:val="clear" w:color="auto" w:fill="FFFFFF"/>
        </w:rPr>
        <w:t>, 100867.</w:t>
      </w:r>
    </w:p>
    <w:p w14:paraId="7B53DA4C" w14:textId="77777777" w:rsidR="00AD5BD9" w:rsidRPr="00FB1CFA" w:rsidRDefault="00AD5BD9" w:rsidP="00AD5BD9">
      <w:pPr>
        <w:jc w:val="both"/>
        <w:rPr>
          <w:rFonts w:ascii="Times New Roman" w:hAnsi="Times New Roman" w:cs="Times New Roman"/>
          <w:sz w:val="24"/>
          <w:szCs w:val="24"/>
          <w:lang w:val="en-GB"/>
        </w:rPr>
      </w:pPr>
      <w:proofErr w:type="spellStart"/>
      <w:r w:rsidRPr="00FB1CFA">
        <w:rPr>
          <w:rFonts w:ascii="Times New Roman" w:hAnsi="Times New Roman" w:cs="Times New Roman"/>
          <w:color w:val="222222"/>
          <w:sz w:val="24"/>
          <w:szCs w:val="24"/>
          <w:shd w:val="clear" w:color="auto" w:fill="FFFFFF"/>
        </w:rPr>
        <w:t>Simoni</w:t>
      </w:r>
      <w:proofErr w:type="spellEnd"/>
      <w:r w:rsidRPr="00FB1CFA">
        <w:rPr>
          <w:rFonts w:ascii="Times New Roman" w:hAnsi="Times New Roman" w:cs="Times New Roman"/>
          <w:color w:val="222222"/>
          <w:sz w:val="24"/>
          <w:szCs w:val="24"/>
          <w:shd w:val="clear" w:color="auto" w:fill="FFFFFF"/>
        </w:rPr>
        <w:t xml:space="preserve">, M., Schiavone, F., </w:t>
      </w:r>
      <w:proofErr w:type="spellStart"/>
      <w:r w:rsidRPr="00FB1CFA">
        <w:rPr>
          <w:rFonts w:ascii="Times New Roman" w:hAnsi="Times New Roman" w:cs="Times New Roman"/>
          <w:color w:val="222222"/>
          <w:sz w:val="24"/>
          <w:szCs w:val="24"/>
          <w:shd w:val="clear" w:color="auto" w:fill="FFFFFF"/>
        </w:rPr>
        <w:t>Risitano</w:t>
      </w:r>
      <w:proofErr w:type="spellEnd"/>
      <w:r w:rsidRPr="00FB1CFA">
        <w:rPr>
          <w:rFonts w:ascii="Times New Roman" w:hAnsi="Times New Roman" w:cs="Times New Roman"/>
          <w:color w:val="222222"/>
          <w:sz w:val="24"/>
          <w:szCs w:val="24"/>
          <w:shd w:val="clear" w:color="auto" w:fill="FFFFFF"/>
        </w:rPr>
        <w:t>, M., Leone, D., &amp; Chen, J. (2022). Group-</w:t>
      </w:r>
      <w:proofErr w:type="spellStart"/>
      <w:r w:rsidRPr="00FB1CFA">
        <w:rPr>
          <w:rFonts w:ascii="Times New Roman" w:hAnsi="Times New Roman" w:cs="Times New Roman"/>
          <w:color w:val="222222"/>
          <w:sz w:val="24"/>
          <w:szCs w:val="24"/>
          <w:shd w:val="clear" w:color="auto" w:fill="FFFFFF"/>
        </w:rPr>
        <w:t>specific</w:t>
      </w:r>
      <w:proofErr w:type="spellEnd"/>
      <w:r w:rsidRPr="00FB1CFA">
        <w:rPr>
          <w:rFonts w:ascii="Times New Roman" w:hAnsi="Times New Roman" w:cs="Times New Roman"/>
          <w:color w:val="222222"/>
          <w:sz w:val="24"/>
          <w:szCs w:val="24"/>
          <w:shd w:val="clear" w:color="auto" w:fill="FFFFFF"/>
        </w:rPr>
        <w:t xml:space="preserve"> business process </w:t>
      </w:r>
      <w:proofErr w:type="spellStart"/>
      <w:r w:rsidRPr="00FB1CFA">
        <w:rPr>
          <w:rFonts w:ascii="Times New Roman" w:hAnsi="Times New Roman" w:cs="Times New Roman"/>
          <w:color w:val="222222"/>
          <w:sz w:val="24"/>
          <w:szCs w:val="24"/>
          <w:shd w:val="clear" w:color="auto" w:fill="FFFFFF"/>
        </w:rPr>
        <w:t>improvements</w:t>
      </w:r>
      <w:proofErr w:type="spellEnd"/>
      <w:r w:rsidRPr="00FB1CFA">
        <w:rPr>
          <w:rFonts w:ascii="Times New Roman" w:hAnsi="Times New Roman" w:cs="Times New Roman"/>
          <w:color w:val="222222"/>
          <w:sz w:val="24"/>
          <w:szCs w:val="24"/>
          <w:shd w:val="clear" w:color="auto" w:fill="FFFFFF"/>
        </w:rPr>
        <w:t xml:space="preserve"> via a port </w:t>
      </w:r>
      <w:proofErr w:type="spellStart"/>
      <w:r w:rsidRPr="00FB1CFA">
        <w:rPr>
          <w:rFonts w:ascii="Times New Roman" w:hAnsi="Times New Roman" w:cs="Times New Roman"/>
          <w:color w:val="222222"/>
          <w:sz w:val="24"/>
          <w:szCs w:val="24"/>
          <w:shd w:val="clear" w:color="auto" w:fill="FFFFFF"/>
        </w:rPr>
        <w:t>community</w:t>
      </w:r>
      <w:proofErr w:type="spellEnd"/>
      <w:r w:rsidRPr="00FB1CFA">
        <w:rPr>
          <w:rFonts w:ascii="Times New Roman" w:hAnsi="Times New Roman" w:cs="Times New Roman"/>
          <w:color w:val="222222"/>
          <w:sz w:val="24"/>
          <w:szCs w:val="24"/>
          <w:shd w:val="clear" w:color="auto" w:fill="FFFFFF"/>
        </w:rPr>
        <w:t xml:space="preserve"> </w:t>
      </w:r>
      <w:proofErr w:type="gramStart"/>
      <w:r w:rsidRPr="00FB1CFA">
        <w:rPr>
          <w:rFonts w:ascii="Times New Roman" w:hAnsi="Times New Roman" w:cs="Times New Roman"/>
          <w:color w:val="222222"/>
          <w:sz w:val="24"/>
          <w:szCs w:val="24"/>
          <w:shd w:val="clear" w:color="auto" w:fill="FFFFFF"/>
        </w:rPr>
        <w:t>system:</w:t>
      </w:r>
      <w:proofErr w:type="gramEnd"/>
      <w:r w:rsidRPr="00FB1CFA">
        <w:rPr>
          <w:rFonts w:ascii="Times New Roman" w:hAnsi="Times New Roman" w:cs="Times New Roman"/>
          <w:color w:val="222222"/>
          <w:sz w:val="24"/>
          <w:szCs w:val="24"/>
          <w:shd w:val="clear" w:color="auto" w:fill="FFFFFF"/>
        </w:rPr>
        <w:t xml:space="preserve"> the case of Rotterdam. </w:t>
      </w:r>
      <w:r w:rsidRPr="00FB1CFA">
        <w:rPr>
          <w:rFonts w:ascii="Times New Roman" w:hAnsi="Times New Roman" w:cs="Times New Roman"/>
          <w:i/>
          <w:iCs/>
          <w:color w:val="222222"/>
          <w:sz w:val="24"/>
          <w:szCs w:val="24"/>
          <w:shd w:val="clear" w:color="auto" w:fill="FFFFFF"/>
        </w:rPr>
        <w:t>Production Planning &amp; Control</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33</w:t>
      </w:r>
      <w:r w:rsidRPr="00FB1CFA">
        <w:rPr>
          <w:rFonts w:ascii="Times New Roman" w:hAnsi="Times New Roman" w:cs="Times New Roman"/>
          <w:color w:val="222222"/>
          <w:sz w:val="24"/>
          <w:szCs w:val="24"/>
          <w:shd w:val="clear" w:color="auto" w:fill="FFFFFF"/>
        </w:rPr>
        <w:t>(4), 371-385.</w:t>
      </w:r>
    </w:p>
    <w:p w14:paraId="5AEA8FAB"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Thoradeniya</w:t>
      </w:r>
      <w:proofErr w:type="spellEnd"/>
      <w:r w:rsidRPr="00FB1CFA">
        <w:rPr>
          <w:rFonts w:ascii="Times New Roman" w:hAnsi="Times New Roman" w:cs="Times New Roman"/>
          <w:color w:val="222222"/>
          <w:sz w:val="24"/>
          <w:szCs w:val="24"/>
          <w:shd w:val="clear" w:color="auto" w:fill="FFFFFF"/>
        </w:rPr>
        <w:t>, D. L. (2021). </w:t>
      </w:r>
      <w:proofErr w:type="spellStart"/>
      <w:r w:rsidRPr="00FB1CFA">
        <w:rPr>
          <w:rFonts w:ascii="Times New Roman" w:hAnsi="Times New Roman" w:cs="Times New Roman"/>
          <w:i/>
          <w:iCs/>
          <w:color w:val="222222"/>
          <w:sz w:val="24"/>
          <w:szCs w:val="24"/>
          <w:shd w:val="clear" w:color="auto" w:fill="FFFFFF"/>
        </w:rPr>
        <w:t>Managing</w:t>
      </w:r>
      <w:proofErr w:type="spellEnd"/>
      <w:r w:rsidRPr="00FB1CFA">
        <w:rPr>
          <w:rFonts w:ascii="Times New Roman" w:hAnsi="Times New Roman" w:cs="Times New Roman"/>
          <w:i/>
          <w:iCs/>
          <w:color w:val="222222"/>
          <w:sz w:val="24"/>
          <w:szCs w:val="24"/>
          <w:shd w:val="clear" w:color="auto" w:fill="FFFFFF"/>
        </w:rPr>
        <w:t xml:space="preserve"> International </w:t>
      </w:r>
      <w:proofErr w:type="spellStart"/>
      <w:proofErr w:type="gramStart"/>
      <w:r w:rsidRPr="00FB1CFA">
        <w:rPr>
          <w:rFonts w:ascii="Times New Roman" w:hAnsi="Times New Roman" w:cs="Times New Roman"/>
          <w:i/>
          <w:iCs/>
          <w:color w:val="222222"/>
          <w:sz w:val="24"/>
          <w:szCs w:val="24"/>
          <w:shd w:val="clear" w:color="auto" w:fill="FFFFFF"/>
        </w:rPr>
        <w:t>Megaprojects</w:t>
      </w:r>
      <w:proofErr w:type="spellEnd"/>
      <w:r w:rsidRPr="00FB1CFA">
        <w:rPr>
          <w:rFonts w:ascii="Times New Roman" w:hAnsi="Times New Roman" w:cs="Times New Roman"/>
          <w:i/>
          <w:iCs/>
          <w:color w:val="222222"/>
          <w:sz w:val="24"/>
          <w:szCs w:val="24"/>
          <w:shd w:val="clear" w:color="auto" w:fill="FFFFFF"/>
        </w:rPr>
        <w:t>:</w:t>
      </w:r>
      <w:proofErr w:type="gramEnd"/>
      <w:r w:rsidRPr="00FB1CFA">
        <w:rPr>
          <w:rFonts w:ascii="Times New Roman" w:hAnsi="Times New Roman" w:cs="Times New Roman"/>
          <w:i/>
          <w:iCs/>
          <w:color w:val="222222"/>
          <w:sz w:val="24"/>
          <w:szCs w:val="24"/>
          <w:shd w:val="clear" w:color="auto" w:fill="FFFFFF"/>
        </w:rPr>
        <w:t xml:space="preserve"> A Case </w:t>
      </w:r>
      <w:proofErr w:type="spellStart"/>
      <w:r w:rsidRPr="00FB1CFA">
        <w:rPr>
          <w:rFonts w:ascii="Times New Roman" w:hAnsi="Times New Roman" w:cs="Times New Roman"/>
          <w:i/>
          <w:iCs/>
          <w:color w:val="222222"/>
          <w:sz w:val="24"/>
          <w:szCs w:val="24"/>
          <w:shd w:val="clear" w:color="auto" w:fill="FFFFFF"/>
        </w:rPr>
        <w:t>Study</w:t>
      </w:r>
      <w:proofErr w:type="spellEnd"/>
      <w:r w:rsidRPr="00FB1CFA">
        <w:rPr>
          <w:rFonts w:ascii="Times New Roman" w:hAnsi="Times New Roman" w:cs="Times New Roman"/>
          <w:i/>
          <w:iCs/>
          <w:color w:val="222222"/>
          <w:sz w:val="24"/>
          <w:szCs w:val="24"/>
          <w:shd w:val="clear" w:color="auto" w:fill="FFFFFF"/>
        </w:rPr>
        <w:t xml:space="preserve"> of the Colombo Port City Project</w:t>
      </w:r>
      <w:r w:rsidRPr="00FB1CFA">
        <w:rPr>
          <w:rFonts w:ascii="Times New Roman" w:hAnsi="Times New Roman" w:cs="Times New Roman"/>
          <w:color w:val="222222"/>
          <w:sz w:val="24"/>
          <w:szCs w:val="24"/>
          <w:shd w:val="clear" w:color="auto" w:fill="FFFFFF"/>
        </w:rPr>
        <w:t xml:space="preserve"> (Doctoral dissertation, National </w:t>
      </w:r>
      <w:proofErr w:type="spellStart"/>
      <w:r w:rsidRPr="00FB1CFA">
        <w:rPr>
          <w:rFonts w:ascii="Times New Roman" w:hAnsi="Times New Roman" w:cs="Times New Roman"/>
          <w:color w:val="222222"/>
          <w:sz w:val="24"/>
          <w:szCs w:val="24"/>
          <w:shd w:val="clear" w:color="auto" w:fill="FFFFFF"/>
        </w:rPr>
        <w:t>University</w:t>
      </w:r>
      <w:proofErr w:type="spellEnd"/>
      <w:r w:rsidRPr="00FB1CFA">
        <w:rPr>
          <w:rFonts w:ascii="Times New Roman" w:hAnsi="Times New Roman" w:cs="Times New Roman"/>
          <w:color w:val="222222"/>
          <w:sz w:val="24"/>
          <w:szCs w:val="24"/>
          <w:shd w:val="clear" w:color="auto" w:fill="FFFFFF"/>
        </w:rPr>
        <w:t xml:space="preserve"> of Singapore</w:t>
      </w:r>
    </w:p>
    <w:p w14:paraId="739668E9" w14:textId="77777777" w:rsidR="00AD5BD9" w:rsidRPr="00FB1CFA" w:rsidRDefault="00AD5BD9" w:rsidP="00AD5B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B1CFA">
        <w:rPr>
          <w:rFonts w:ascii="Times New Roman" w:eastAsia="Times New Roman" w:hAnsi="Times New Roman" w:cs="Times New Roman"/>
          <w:sz w:val="24"/>
          <w:szCs w:val="24"/>
        </w:rPr>
        <w:t>Transparency</w:t>
      </w:r>
      <w:proofErr w:type="spellEnd"/>
      <w:r w:rsidRPr="00FB1CFA">
        <w:rPr>
          <w:rFonts w:ascii="Times New Roman" w:eastAsia="Times New Roman" w:hAnsi="Times New Roman" w:cs="Times New Roman"/>
          <w:sz w:val="24"/>
          <w:szCs w:val="24"/>
        </w:rPr>
        <w:t xml:space="preserve"> International. (2018). </w:t>
      </w:r>
      <w:r w:rsidRPr="00FB1CFA">
        <w:rPr>
          <w:rFonts w:ascii="Times New Roman" w:eastAsia="Times New Roman" w:hAnsi="Times New Roman" w:cs="Times New Roman"/>
          <w:i/>
          <w:iCs/>
          <w:sz w:val="24"/>
          <w:szCs w:val="24"/>
        </w:rPr>
        <w:t>Corruption perceptions index 2018</w:t>
      </w:r>
      <w:r w:rsidRPr="00FB1CFA">
        <w:rPr>
          <w:rFonts w:ascii="Times New Roman" w:eastAsia="Times New Roman" w:hAnsi="Times New Roman" w:cs="Times New Roman"/>
          <w:sz w:val="24"/>
          <w:szCs w:val="24"/>
        </w:rPr>
        <w:t>. https://www.transparency.org/en/cpi/2018</w:t>
      </w:r>
    </w:p>
    <w:p w14:paraId="6C43B205" w14:textId="77777777" w:rsidR="00AD5BD9" w:rsidRPr="00FB1CFA" w:rsidRDefault="00AD5BD9" w:rsidP="00AD5BD9">
      <w:pPr>
        <w:spacing w:before="100" w:beforeAutospacing="1" w:after="100" w:afterAutospacing="1" w:line="240" w:lineRule="auto"/>
        <w:jc w:val="both"/>
        <w:rPr>
          <w:rFonts w:ascii="Times New Roman" w:eastAsia="Times New Roman" w:hAnsi="Times New Roman" w:cs="Times New Roman"/>
          <w:sz w:val="24"/>
          <w:szCs w:val="24"/>
        </w:rPr>
      </w:pPr>
      <w:r w:rsidRPr="00FB1CFA">
        <w:rPr>
          <w:rFonts w:ascii="Times New Roman" w:eastAsia="Times New Roman" w:hAnsi="Times New Roman" w:cs="Times New Roman"/>
          <w:sz w:val="24"/>
          <w:szCs w:val="24"/>
        </w:rPr>
        <w:t xml:space="preserve">UNCTAD. (2019). </w:t>
      </w:r>
      <w:proofErr w:type="spellStart"/>
      <w:r w:rsidRPr="00FB1CFA">
        <w:rPr>
          <w:rFonts w:ascii="Times New Roman" w:eastAsia="Times New Roman" w:hAnsi="Times New Roman" w:cs="Times New Roman"/>
          <w:i/>
          <w:iCs/>
          <w:sz w:val="24"/>
          <w:szCs w:val="24"/>
        </w:rPr>
        <w:t>Review</w:t>
      </w:r>
      <w:proofErr w:type="spellEnd"/>
      <w:r w:rsidRPr="00FB1CFA">
        <w:rPr>
          <w:rFonts w:ascii="Times New Roman" w:eastAsia="Times New Roman" w:hAnsi="Times New Roman" w:cs="Times New Roman"/>
          <w:i/>
          <w:iCs/>
          <w:sz w:val="24"/>
          <w:szCs w:val="24"/>
        </w:rPr>
        <w:t xml:space="preserve"> of Maritime Transport 2019</w:t>
      </w:r>
      <w:r w:rsidRPr="00FB1CFA">
        <w:rPr>
          <w:rFonts w:ascii="Times New Roman" w:eastAsia="Times New Roman" w:hAnsi="Times New Roman" w:cs="Times New Roman"/>
          <w:sz w:val="24"/>
          <w:szCs w:val="24"/>
        </w:rPr>
        <w:t xml:space="preserve">. United Nations </w:t>
      </w:r>
      <w:proofErr w:type="spellStart"/>
      <w:r w:rsidRPr="00FB1CFA">
        <w:rPr>
          <w:rFonts w:ascii="Times New Roman" w:eastAsia="Times New Roman" w:hAnsi="Times New Roman" w:cs="Times New Roman"/>
          <w:sz w:val="24"/>
          <w:szCs w:val="24"/>
        </w:rPr>
        <w:t>Conference</w:t>
      </w:r>
      <w:proofErr w:type="spellEnd"/>
      <w:r w:rsidRPr="00FB1CFA">
        <w:rPr>
          <w:rFonts w:ascii="Times New Roman" w:eastAsia="Times New Roman" w:hAnsi="Times New Roman" w:cs="Times New Roman"/>
          <w:sz w:val="24"/>
          <w:szCs w:val="24"/>
        </w:rPr>
        <w:t xml:space="preserve"> on Trade and </w:t>
      </w:r>
      <w:proofErr w:type="spellStart"/>
      <w:r w:rsidRPr="00FB1CFA">
        <w:rPr>
          <w:rFonts w:ascii="Times New Roman" w:eastAsia="Times New Roman" w:hAnsi="Times New Roman" w:cs="Times New Roman"/>
          <w:sz w:val="24"/>
          <w:szCs w:val="24"/>
        </w:rPr>
        <w:t>Development</w:t>
      </w:r>
      <w:proofErr w:type="spellEnd"/>
      <w:r w:rsidRPr="00FB1CFA">
        <w:rPr>
          <w:rFonts w:ascii="Times New Roman" w:eastAsia="Times New Roman" w:hAnsi="Times New Roman" w:cs="Times New Roman"/>
          <w:sz w:val="24"/>
          <w:szCs w:val="24"/>
        </w:rPr>
        <w:t>. https://unctad.org/webflyer/review-maritime-transport-2019</w:t>
      </w:r>
    </w:p>
    <w:p w14:paraId="7C1161EC"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WANG, B. (2024). Key </w:t>
      </w:r>
      <w:proofErr w:type="spellStart"/>
      <w:r w:rsidRPr="00FB1CFA">
        <w:rPr>
          <w:rFonts w:ascii="Times New Roman" w:hAnsi="Times New Roman" w:cs="Times New Roman"/>
          <w:color w:val="222222"/>
          <w:sz w:val="24"/>
          <w:szCs w:val="24"/>
          <w:shd w:val="clear" w:color="auto" w:fill="FFFFFF"/>
        </w:rPr>
        <w:t>success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strategic</w:t>
      </w:r>
      <w:proofErr w:type="spellEnd"/>
      <w:r w:rsidRPr="00FB1CFA">
        <w:rPr>
          <w:rFonts w:ascii="Times New Roman" w:hAnsi="Times New Roman" w:cs="Times New Roman"/>
          <w:color w:val="222222"/>
          <w:sz w:val="24"/>
          <w:szCs w:val="24"/>
          <w:shd w:val="clear" w:color="auto" w:fill="FFFFFF"/>
        </w:rPr>
        <w:t xml:space="preserve"> transformation for Sino-French </w:t>
      </w:r>
      <w:proofErr w:type="spellStart"/>
      <w:r w:rsidRPr="00FB1CFA">
        <w:rPr>
          <w:rFonts w:ascii="Times New Roman" w:hAnsi="Times New Roman" w:cs="Times New Roman"/>
          <w:color w:val="222222"/>
          <w:sz w:val="24"/>
          <w:szCs w:val="24"/>
          <w:shd w:val="clear" w:color="auto" w:fill="FFFFFF"/>
        </w:rPr>
        <w:t>cooperation</w:t>
      </w:r>
      <w:proofErr w:type="spellEnd"/>
      <w:r w:rsidRPr="00FB1CFA">
        <w:rPr>
          <w:rFonts w:ascii="Times New Roman" w:hAnsi="Times New Roman" w:cs="Times New Roman"/>
          <w:color w:val="222222"/>
          <w:sz w:val="24"/>
          <w:szCs w:val="24"/>
          <w:shd w:val="clear" w:color="auto" w:fill="FFFFFF"/>
        </w:rPr>
        <w:t xml:space="preserve"> in the </w:t>
      </w:r>
      <w:proofErr w:type="spellStart"/>
      <w:r w:rsidRPr="00FB1CFA">
        <w:rPr>
          <w:rFonts w:ascii="Times New Roman" w:hAnsi="Times New Roman" w:cs="Times New Roman"/>
          <w:color w:val="222222"/>
          <w:sz w:val="24"/>
          <w:szCs w:val="24"/>
          <w:shd w:val="clear" w:color="auto" w:fill="FFFFFF"/>
        </w:rPr>
        <w:t>development</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third</w:t>
      </w:r>
      <w:proofErr w:type="spellEnd"/>
      <w:r w:rsidRPr="00FB1CFA">
        <w:rPr>
          <w:rFonts w:ascii="Times New Roman" w:hAnsi="Times New Roman" w:cs="Times New Roman"/>
          <w:color w:val="222222"/>
          <w:sz w:val="24"/>
          <w:szCs w:val="24"/>
          <w:shd w:val="clear" w:color="auto" w:fill="FFFFFF"/>
        </w:rPr>
        <w:t xml:space="preserve">-party </w:t>
      </w:r>
      <w:proofErr w:type="spellStart"/>
      <w:r w:rsidRPr="00FB1CFA">
        <w:rPr>
          <w:rFonts w:ascii="Times New Roman" w:hAnsi="Times New Roman" w:cs="Times New Roman"/>
          <w:color w:val="222222"/>
          <w:sz w:val="24"/>
          <w:szCs w:val="24"/>
          <w:shd w:val="clear" w:color="auto" w:fill="FFFFFF"/>
        </w:rPr>
        <w:t>markets</w:t>
      </w:r>
      <w:proofErr w:type="spellEnd"/>
      <w:r w:rsidRPr="00FB1CFA">
        <w:rPr>
          <w:rFonts w:ascii="Times New Roman" w:hAnsi="Times New Roman" w:cs="Times New Roman"/>
          <w:color w:val="222222"/>
          <w:sz w:val="24"/>
          <w:szCs w:val="24"/>
          <w:shd w:val="clear" w:color="auto" w:fill="FFFFFF"/>
        </w:rPr>
        <w:t xml:space="preserve"> in </w:t>
      </w:r>
      <w:proofErr w:type="spellStart"/>
      <w:r w:rsidRPr="00FB1CFA">
        <w:rPr>
          <w:rFonts w:ascii="Times New Roman" w:hAnsi="Times New Roman" w:cs="Times New Roman"/>
          <w:color w:val="222222"/>
          <w:sz w:val="24"/>
          <w:szCs w:val="24"/>
          <w:shd w:val="clear" w:color="auto" w:fill="FFFFFF"/>
        </w:rPr>
        <w:t>Africa</w:t>
      </w:r>
      <w:proofErr w:type="spellEnd"/>
      <w:r w:rsidRPr="00FB1CFA">
        <w:rPr>
          <w:rFonts w:ascii="Times New Roman" w:hAnsi="Times New Roman" w:cs="Times New Roman"/>
          <w:color w:val="222222"/>
          <w:sz w:val="24"/>
          <w:szCs w:val="24"/>
          <w:shd w:val="clear" w:color="auto" w:fill="FFFFFF"/>
        </w:rPr>
        <w:t>.</w:t>
      </w:r>
    </w:p>
    <w:p w14:paraId="41E6A188" w14:textId="77777777" w:rsidR="00AD5BD9" w:rsidRPr="00FB1CFA" w:rsidRDefault="00AD5BD9" w:rsidP="00AD5BD9">
      <w:pPr>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Yogananthan</w:t>
      </w:r>
      <w:proofErr w:type="spellEnd"/>
      <w:r w:rsidRPr="00FB1CFA">
        <w:rPr>
          <w:rFonts w:ascii="Times New Roman" w:hAnsi="Times New Roman" w:cs="Times New Roman"/>
          <w:color w:val="222222"/>
          <w:sz w:val="24"/>
          <w:szCs w:val="24"/>
          <w:shd w:val="clear" w:color="auto" w:fill="FFFFFF"/>
        </w:rPr>
        <w:t xml:space="preserve">, S., </w:t>
      </w:r>
      <w:proofErr w:type="spellStart"/>
      <w:r w:rsidRPr="00FB1CFA">
        <w:rPr>
          <w:rFonts w:ascii="Times New Roman" w:hAnsi="Times New Roman" w:cs="Times New Roman"/>
          <w:color w:val="222222"/>
          <w:sz w:val="24"/>
          <w:szCs w:val="24"/>
          <w:shd w:val="clear" w:color="auto" w:fill="FFFFFF"/>
        </w:rPr>
        <w:t>Ulle</w:t>
      </w:r>
      <w:proofErr w:type="spellEnd"/>
      <w:r w:rsidRPr="00FB1CFA">
        <w:rPr>
          <w:rFonts w:ascii="Times New Roman" w:hAnsi="Times New Roman" w:cs="Times New Roman"/>
          <w:color w:val="222222"/>
          <w:sz w:val="24"/>
          <w:szCs w:val="24"/>
          <w:shd w:val="clear" w:color="auto" w:fill="FFFFFF"/>
        </w:rPr>
        <w:t xml:space="preserve">, R. S., </w:t>
      </w:r>
      <w:proofErr w:type="spellStart"/>
      <w:r w:rsidRPr="00FB1CFA">
        <w:rPr>
          <w:rFonts w:ascii="Times New Roman" w:hAnsi="Times New Roman" w:cs="Times New Roman"/>
          <w:color w:val="222222"/>
          <w:sz w:val="24"/>
          <w:szCs w:val="24"/>
          <w:shd w:val="clear" w:color="auto" w:fill="FFFFFF"/>
        </w:rPr>
        <w:t>Gopalan</w:t>
      </w:r>
      <w:proofErr w:type="spellEnd"/>
      <w:r w:rsidRPr="00FB1CFA">
        <w:rPr>
          <w:rFonts w:ascii="Times New Roman" w:hAnsi="Times New Roman" w:cs="Times New Roman"/>
          <w:color w:val="222222"/>
          <w:sz w:val="24"/>
          <w:szCs w:val="24"/>
          <w:shd w:val="clear" w:color="auto" w:fill="FFFFFF"/>
        </w:rPr>
        <w:t xml:space="preserve">, B., &amp; Patil, K. (2025). Infrastructure </w:t>
      </w:r>
      <w:proofErr w:type="spellStart"/>
      <w:r w:rsidRPr="00FB1CFA">
        <w:rPr>
          <w:rFonts w:ascii="Times New Roman" w:hAnsi="Times New Roman" w:cs="Times New Roman"/>
          <w:color w:val="222222"/>
          <w:sz w:val="24"/>
          <w:szCs w:val="24"/>
          <w:shd w:val="clear" w:color="auto" w:fill="FFFFFF"/>
        </w:rPr>
        <w:t>Development</w:t>
      </w:r>
      <w:proofErr w:type="spellEnd"/>
      <w:r w:rsidRPr="00FB1CFA">
        <w:rPr>
          <w:rFonts w:ascii="Times New Roman" w:hAnsi="Times New Roman" w:cs="Times New Roman"/>
          <w:color w:val="222222"/>
          <w:sz w:val="24"/>
          <w:szCs w:val="24"/>
          <w:shd w:val="clear" w:color="auto" w:fill="FFFFFF"/>
        </w:rPr>
        <w:t xml:space="preserve"> and Investment in Hinterland Connectivity for </w:t>
      </w:r>
      <w:proofErr w:type="spellStart"/>
      <w:r w:rsidRPr="00FB1CFA">
        <w:rPr>
          <w:rFonts w:ascii="Times New Roman" w:hAnsi="Times New Roman" w:cs="Times New Roman"/>
          <w:color w:val="222222"/>
          <w:sz w:val="24"/>
          <w:szCs w:val="24"/>
          <w:shd w:val="clear" w:color="auto" w:fill="FFFFFF"/>
        </w:rPr>
        <w:t>Indian</w:t>
      </w:r>
      <w:proofErr w:type="spellEnd"/>
      <w:r w:rsidRPr="00FB1CFA">
        <w:rPr>
          <w:rFonts w:ascii="Times New Roman" w:hAnsi="Times New Roman" w:cs="Times New Roman"/>
          <w:color w:val="222222"/>
          <w:sz w:val="24"/>
          <w:szCs w:val="24"/>
          <w:shd w:val="clear" w:color="auto" w:fill="FFFFFF"/>
        </w:rPr>
        <w:t xml:space="preserve"> </w:t>
      </w:r>
      <w:proofErr w:type="gramStart"/>
      <w:r w:rsidRPr="00FB1CFA">
        <w:rPr>
          <w:rFonts w:ascii="Times New Roman" w:hAnsi="Times New Roman" w:cs="Times New Roman"/>
          <w:color w:val="222222"/>
          <w:sz w:val="24"/>
          <w:szCs w:val="24"/>
          <w:shd w:val="clear" w:color="auto" w:fill="FFFFFF"/>
        </w:rPr>
        <w:t>Ports:</w:t>
      </w:r>
      <w:proofErr w:type="gramEnd"/>
      <w:r w:rsidRPr="00FB1CFA">
        <w:rPr>
          <w:rFonts w:ascii="Times New Roman" w:hAnsi="Times New Roman" w:cs="Times New Roman"/>
          <w:color w:val="222222"/>
          <w:sz w:val="24"/>
          <w:szCs w:val="24"/>
          <w:shd w:val="clear" w:color="auto" w:fill="FFFFFF"/>
        </w:rPr>
        <w:t xml:space="preserve"> A </w:t>
      </w:r>
      <w:proofErr w:type="spellStart"/>
      <w:r w:rsidRPr="00FB1CFA">
        <w:rPr>
          <w:rFonts w:ascii="Times New Roman" w:hAnsi="Times New Roman" w:cs="Times New Roman"/>
          <w:color w:val="222222"/>
          <w:sz w:val="24"/>
          <w:szCs w:val="24"/>
          <w:shd w:val="clear" w:color="auto" w:fill="FFFFFF"/>
        </w:rPr>
        <w:t>Sustainable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Approach</w:t>
      </w:r>
      <w:proofErr w:type="spellEnd"/>
      <w:r w:rsidRPr="00FB1CFA">
        <w:rPr>
          <w:rFonts w:ascii="Times New Roman" w:hAnsi="Times New Roman" w:cs="Times New Roman"/>
          <w:color w:val="222222"/>
          <w:sz w:val="24"/>
          <w:szCs w:val="24"/>
          <w:shd w:val="clear" w:color="auto" w:fill="FFFFFF"/>
        </w:rPr>
        <w:t>. In </w:t>
      </w:r>
      <w:r w:rsidRPr="00FB1CFA">
        <w:rPr>
          <w:rFonts w:ascii="Times New Roman" w:hAnsi="Times New Roman" w:cs="Times New Roman"/>
          <w:i/>
          <w:iCs/>
          <w:color w:val="222222"/>
          <w:sz w:val="24"/>
          <w:szCs w:val="24"/>
          <w:shd w:val="clear" w:color="auto" w:fill="FFFFFF"/>
        </w:rPr>
        <w:t>Eco-</w:t>
      </w:r>
      <w:proofErr w:type="spellStart"/>
      <w:r w:rsidRPr="00FB1CFA">
        <w:rPr>
          <w:rFonts w:ascii="Times New Roman" w:hAnsi="Times New Roman" w:cs="Times New Roman"/>
          <w:i/>
          <w:iCs/>
          <w:color w:val="222222"/>
          <w:sz w:val="24"/>
          <w:szCs w:val="24"/>
          <w:shd w:val="clear" w:color="auto" w:fill="FFFFFF"/>
        </w:rPr>
        <w:t>Logistics</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Sustainable</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Supply</w:t>
      </w:r>
      <w:proofErr w:type="spellEnd"/>
      <w:r w:rsidRPr="00FB1CFA">
        <w:rPr>
          <w:rFonts w:ascii="Times New Roman" w:hAnsi="Times New Roman" w:cs="Times New Roman"/>
          <w:i/>
          <w:iCs/>
          <w:color w:val="222222"/>
          <w:sz w:val="24"/>
          <w:szCs w:val="24"/>
          <w:shd w:val="clear" w:color="auto" w:fill="FFFFFF"/>
        </w:rPr>
        <w:t xml:space="preserve"> Chain Innovations</w:t>
      </w:r>
      <w:r w:rsidRPr="00FB1CFA">
        <w:rPr>
          <w:rFonts w:ascii="Times New Roman" w:hAnsi="Times New Roman" w:cs="Times New Roman"/>
          <w:color w:val="222222"/>
          <w:sz w:val="24"/>
          <w:szCs w:val="24"/>
          <w:shd w:val="clear" w:color="auto" w:fill="FFFFFF"/>
        </w:rPr>
        <w:t xml:space="preserve"> (pp. 141-170). IGI Global Scientific </w:t>
      </w:r>
      <w:proofErr w:type="spellStart"/>
      <w:r w:rsidRPr="00FB1CFA">
        <w:rPr>
          <w:rFonts w:ascii="Times New Roman" w:hAnsi="Times New Roman" w:cs="Times New Roman"/>
          <w:color w:val="222222"/>
          <w:sz w:val="24"/>
          <w:szCs w:val="24"/>
          <w:shd w:val="clear" w:color="auto" w:fill="FFFFFF"/>
        </w:rPr>
        <w:t>Publishing</w:t>
      </w:r>
      <w:proofErr w:type="spellEnd"/>
      <w:r w:rsidRPr="00FB1CFA">
        <w:rPr>
          <w:rFonts w:ascii="Times New Roman" w:hAnsi="Times New Roman" w:cs="Times New Roman"/>
          <w:color w:val="222222"/>
          <w:sz w:val="24"/>
          <w:szCs w:val="24"/>
          <w:shd w:val="clear" w:color="auto" w:fill="FFFFFF"/>
        </w:rPr>
        <w:t>.</w:t>
      </w:r>
    </w:p>
    <w:p w14:paraId="47CFAF8E" w14:textId="77777777" w:rsidR="00AD5BD9" w:rsidRPr="00FB1CFA" w:rsidRDefault="00AD5BD9" w:rsidP="00AD5BD9">
      <w:pPr>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 xml:space="preserve">Yu, Q., </w:t>
      </w:r>
      <w:proofErr w:type="spellStart"/>
      <w:r w:rsidRPr="00FB1CFA">
        <w:rPr>
          <w:rFonts w:ascii="Times New Roman" w:hAnsi="Times New Roman" w:cs="Times New Roman"/>
          <w:color w:val="000000"/>
          <w:spacing w:val="1"/>
          <w:sz w:val="24"/>
          <w:szCs w:val="24"/>
          <w:shd w:val="clear" w:color="auto" w:fill="F9F9F9"/>
        </w:rPr>
        <w:t>Allon</w:t>
      </w:r>
      <w:proofErr w:type="spellEnd"/>
      <w:r w:rsidRPr="00FB1CFA">
        <w:rPr>
          <w:rFonts w:ascii="Times New Roman" w:hAnsi="Times New Roman" w:cs="Times New Roman"/>
          <w:color w:val="000000"/>
          <w:spacing w:val="1"/>
          <w:sz w:val="24"/>
          <w:szCs w:val="24"/>
          <w:shd w:val="clear" w:color="auto" w:fill="F9F9F9"/>
        </w:rPr>
        <w:t xml:space="preserve">, G., &amp; </w:t>
      </w:r>
      <w:proofErr w:type="spellStart"/>
      <w:r w:rsidRPr="00FB1CFA">
        <w:rPr>
          <w:rFonts w:ascii="Times New Roman" w:hAnsi="Times New Roman" w:cs="Times New Roman"/>
          <w:color w:val="000000"/>
          <w:spacing w:val="1"/>
          <w:sz w:val="24"/>
          <w:szCs w:val="24"/>
          <w:shd w:val="clear" w:color="auto" w:fill="F9F9F9"/>
        </w:rPr>
        <w:t>Bassamboo</w:t>
      </w:r>
      <w:proofErr w:type="spellEnd"/>
      <w:r w:rsidRPr="00FB1CFA">
        <w:rPr>
          <w:rFonts w:ascii="Times New Roman" w:hAnsi="Times New Roman" w:cs="Times New Roman"/>
          <w:color w:val="000000"/>
          <w:spacing w:val="1"/>
          <w:sz w:val="24"/>
          <w:szCs w:val="24"/>
          <w:shd w:val="clear" w:color="auto" w:fill="F9F9F9"/>
        </w:rPr>
        <w:t xml:space="preserve">, A. (2017). How do </w:t>
      </w:r>
      <w:proofErr w:type="spellStart"/>
      <w:r w:rsidRPr="00FB1CFA">
        <w:rPr>
          <w:rFonts w:ascii="Times New Roman" w:hAnsi="Times New Roman" w:cs="Times New Roman"/>
          <w:color w:val="000000"/>
          <w:spacing w:val="1"/>
          <w:sz w:val="24"/>
          <w:szCs w:val="24"/>
          <w:shd w:val="clear" w:color="auto" w:fill="F9F9F9"/>
        </w:rPr>
        <w:t>delay</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announcements</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shape</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customer</w:t>
      </w:r>
      <w:proofErr w:type="spellEnd"/>
      <w:r w:rsidRPr="00FB1CFA">
        <w:rPr>
          <w:rFonts w:ascii="Times New Roman" w:hAnsi="Times New Roman" w:cs="Times New Roman"/>
          <w:color w:val="000000"/>
          <w:spacing w:val="1"/>
          <w:sz w:val="24"/>
          <w:szCs w:val="24"/>
          <w:shd w:val="clear" w:color="auto" w:fill="F9F9F9"/>
        </w:rPr>
        <w:t xml:space="preserve"> </w:t>
      </w:r>
      <w:proofErr w:type="spellStart"/>
      <w:proofErr w:type="gramStart"/>
      <w:r w:rsidRPr="00FB1CFA">
        <w:rPr>
          <w:rFonts w:ascii="Times New Roman" w:hAnsi="Times New Roman" w:cs="Times New Roman"/>
          <w:color w:val="000000"/>
          <w:spacing w:val="1"/>
          <w:sz w:val="24"/>
          <w:szCs w:val="24"/>
          <w:shd w:val="clear" w:color="auto" w:fill="F9F9F9"/>
        </w:rPr>
        <w:t>behavior</w:t>
      </w:r>
      <w:proofErr w:type="spellEnd"/>
      <w:r w:rsidRPr="00FB1CFA">
        <w:rPr>
          <w:rFonts w:ascii="Times New Roman" w:hAnsi="Times New Roman" w:cs="Times New Roman"/>
          <w:color w:val="000000"/>
          <w:spacing w:val="1"/>
          <w:sz w:val="24"/>
          <w:szCs w:val="24"/>
          <w:shd w:val="clear" w:color="auto" w:fill="F9F9F9"/>
        </w:rPr>
        <w:t>?</w:t>
      </w:r>
      <w:proofErr w:type="gramEnd"/>
      <w:r w:rsidRPr="00FB1CFA">
        <w:rPr>
          <w:rFonts w:ascii="Times New Roman" w:hAnsi="Times New Roman" w:cs="Times New Roman"/>
          <w:color w:val="000000"/>
          <w:spacing w:val="1"/>
          <w:sz w:val="24"/>
          <w:szCs w:val="24"/>
          <w:shd w:val="clear" w:color="auto" w:fill="F9F9F9"/>
        </w:rPr>
        <w:t xml:space="preserve"> an </w:t>
      </w:r>
      <w:proofErr w:type="spellStart"/>
      <w:r w:rsidRPr="00FB1CFA">
        <w:rPr>
          <w:rFonts w:ascii="Times New Roman" w:hAnsi="Times New Roman" w:cs="Times New Roman"/>
          <w:color w:val="000000"/>
          <w:spacing w:val="1"/>
          <w:sz w:val="24"/>
          <w:szCs w:val="24"/>
          <w:shd w:val="clear" w:color="auto" w:fill="F9F9F9"/>
        </w:rPr>
        <w:t>empirical</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study</w:t>
      </w:r>
      <w:proofErr w:type="spellEnd"/>
      <w:r w:rsidRPr="00FB1CFA">
        <w:rPr>
          <w:rFonts w:ascii="Times New Roman" w:hAnsi="Times New Roman" w:cs="Times New Roman"/>
          <w:color w:val="000000"/>
          <w:spacing w:val="1"/>
          <w:sz w:val="24"/>
          <w:szCs w:val="24"/>
          <w:shd w:val="clear" w:color="auto" w:fill="F9F9F9"/>
        </w:rPr>
        <w:t xml:space="preserve">. </w:t>
      </w:r>
      <w:r w:rsidRPr="00FB1CFA">
        <w:rPr>
          <w:rFonts w:ascii="Times New Roman" w:hAnsi="Times New Roman" w:cs="Times New Roman"/>
          <w:i/>
          <w:color w:val="000000"/>
          <w:spacing w:val="1"/>
          <w:sz w:val="24"/>
          <w:szCs w:val="24"/>
          <w:shd w:val="clear" w:color="auto" w:fill="F9F9F9"/>
        </w:rPr>
        <w:t>Management Science</w:t>
      </w:r>
      <w:r w:rsidRPr="00FB1CFA">
        <w:rPr>
          <w:rFonts w:ascii="Times New Roman" w:hAnsi="Times New Roman" w:cs="Times New Roman"/>
          <w:color w:val="000000"/>
          <w:spacing w:val="1"/>
          <w:sz w:val="24"/>
          <w:szCs w:val="24"/>
          <w:shd w:val="clear" w:color="auto" w:fill="F9F9F9"/>
        </w:rPr>
        <w:t xml:space="preserve">, 63(1), 1-20. </w:t>
      </w:r>
      <w:hyperlink r:id="rId12" w:history="1">
        <w:r w:rsidRPr="00FB1CFA">
          <w:rPr>
            <w:rStyle w:val="Hyperlink"/>
            <w:rFonts w:ascii="Times New Roman" w:hAnsi="Times New Roman" w:cs="Times New Roman"/>
            <w:spacing w:val="1"/>
            <w:sz w:val="24"/>
            <w:szCs w:val="24"/>
            <w:shd w:val="clear" w:color="auto" w:fill="F9F9F9"/>
          </w:rPr>
          <w:t>https://doi.org/10.1287/mnsc.2015.2335</w:t>
        </w:r>
      </w:hyperlink>
    </w:p>
    <w:p w14:paraId="058EA990" w14:textId="77777777" w:rsidR="00AD5BD9" w:rsidRPr="00FB1CFA" w:rsidRDefault="00AD5BD9" w:rsidP="00AD5BD9">
      <w:pPr>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Zaman, K. A. U. (2022). </w:t>
      </w:r>
      <w:proofErr w:type="spellStart"/>
      <w:r w:rsidRPr="00FB1CFA">
        <w:rPr>
          <w:rFonts w:ascii="Times New Roman" w:hAnsi="Times New Roman" w:cs="Times New Roman"/>
          <w:color w:val="222222"/>
          <w:sz w:val="24"/>
          <w:szCs w:val="24"/>
          <w:shd w:val="clear" w:color="auto" w:fill="FFFFFF"/>
        </w:rPr>
        <w:t>SDGs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Indicators</w:t>
      </w:r>
      <w:proofErr w:type="spellEnd"/>
      <w:r w:rsidRPr="00FB1CFA">
        <w:rPr>
          <w:rFonts w:ascii="Times New Roman" w:hAnsi="Times New Roman" w:cs="Times New Roman"/>
          <w:color w:val="222222"/>
          <w:sz w:val="24"/>
          <w:szCs w:val="24"/>
          <w:shd w:val="clear" w:color="auto" w:fill="FFFFFF"/>
        </w:rPr>
        <w:t xml:space="preserve"> for Trade Facilitation and the </w:t>
      </w:r>
      <w:proofErr w:type="spellStart"/>
      <w:r w:rsidRPr="00FB1CFA">
        <w:rPr>
          <w:rFonts w:ascii="Times New Roman" w:hAnsi="Times New Roman" w:cs="Times New Roman"/>
          <w:color w:val="222222"/>
          <w:sz w:val="24"/>
          <w:szCs w:val="24"/>
          <w:shd w:val="clear" w:color="auto" w:fill="FFFFFF"/>
        </w:rPr>
        <w:t>Regional</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Comprehensive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Economic</w:t>
      </w:r>
      <w:proofErr w:type="spellEnd"/>
      <w:r w:rsidRPr="00FB1CFA">
        <w:rPr>
          <w:rFonts w:ascii="Times New Roman" w:hAnsi="Times New Roman" w:cs="Times New Roman"/>
          <w:color w:val="222222"/>
          <w:sz w:val="24"/>
          <w:szCs w:val="24"/>
          <w:shd w:val="clear" w:color="auto" w:fill="FFFFFF"/>
        </w:rPr>
        <w:t xml:space="preserve"> Partnership (RCEP) in ASEAN. In </w:t>
      </w:r>
      <w:proofErr w:type="spellStart"/>
      <w:r w:rsidRPr="00FB1CFA">
        <w:rPr>
          <w:rFonts w:ascii="Times New Roman" w:hAnsi="Times New Roman" w:cs="Times New Roman"/>
          <w:i/>
          <w:iCs/>
          <w:color w:val="222222"/>
          <w:sz w:val="24"/>
          <w:szCs w:val="24"/>
          <w:shd w:val="clear" w:color="auto" w:fill="FFFFFF"/>
        </w:rPr>
        <w:t>Sustainable</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Development</w:t>
      </w:r>
      <w:proofErr w:type="spellEnd"/>
      <w:r w:rsidRPr="00FB1CFA">
        <w:rPr>
          <w:rFonts w:ascii="Times New Roman" w:hAnsi="Times New Roman" w:cs="Times New Roman"/>
          <w:i/>
          <w:iCs/>
          <w:color w:val="222222"/>
          <w:sz w:val="24"/>
          <w:szCs w:val="24"/>
          <w:shd w:val="clear" w:color="auto" w:fill="FFFFFF"/>
        </w:rPr>
        <w:t xml:space="preserve"> Goals </w:t>
      </w:r>
      <w:r w:rsidRPr="00FB1CFA">
        <w:rPr>
          <w:rFonts w:ascii="Times New Roman" w:hAnsi="Times New Roman" w:cs="Times New Roman"/>
          <w:i/>
          <w:iCs/>
          <w:color w:val="222222"/>
          <w:sz w:val="24"/>
          <w:szCs w:val="24"/>
          <w:shd w:val="clear" w:color="auto" w:fill="FFFFFF"/>
        </w:rPr>
        <w:lastRenderedPageBreak/>
        <w:t xml:space="preserve">and </w:t>
      </w:r>
      <w:proofErr w:type="spellStart"/>
      <w:r w:rsidRPr="00FB1CFA">
        <w:rPr>
          <w:rFonts w:ascii="Times New Roman" w:hAnsi="Times New Roman" w:cs="Times New Roman"/>
          <w:i/>
          <w:iCs/>
          <w:color w:val="222222"/>
          <w:sz w:val="24"/>
          <w:szCs w:val="24"/>
          <w:shd w:val="clear" w:color="auto" w:fill="FFFFFF"/>
        </w:rPr>
        <w:t>Pandemic</w:t>
      </w:r>
      <w:proofErr w:type="spellEnd"/>
      <w:r w:rsidRPr="00FB1CFA">
        <w:rPr>
          <w:rFonts w:ascii="Times New Roman" w:hAnsi="Times New Roman" w:cs="Times New Roman"/>
          <w:i/>
          <w:iCs/>
          <w:color w:val="222222"/>
          <w:sz w:val="24"/>
          <w:szCs w:val="24"/>
          <w:shd w:val="clear" w:color="auto" w:fill="FFFFFF"/>
        </w:rPr>
        <w:t xml:space="preserve"> </w:t>
      </w:r>
      <w:proofErr w:type="gramStart"/>
      <w:r w:rsidRPr="00FB1CFA">
        <w:rPr>
          <w:rFonts w:ascii="Times New Roman" w:hAnsi="Times New Roman" w:cs="Times New Roman"/>
          <w:i/>
          <w:iCs/>
          <w:color w:val="222222"/>
          <w:sz w:val="24"/>
          <w:szCs w:val="24"/>
          <w:shd w:val="clear" w:color="auto" w:fill="FFFFFF"/>
        </w:rPr>
        <w:t>Planning:</w:t>
      </w:r>
      <w:proofErr w:type="gram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Role</w:t>
      </w:r>
      <w:proofErr w:type="spellEnd"/>
      <w:r w:rsidRPr="00FB1CFA">
        <w:rPr>
          <w:rFonts w:ascii="Times New Roman" w:hAnsi="Times New Roman" w:cs="Times New Roman"/>
          <w:i/>
          <w:iCs/>
          <w:color w:val="222222"/>
          <w:sz w:val="24"/>
          <w:szCs w:val="24"/>
          <w:shd w:val="clear" w:color="auto" w:fill="FFFFFF"/>
        </w:rPr>
        <w:t xml:space="preserve"> of </w:t>
      </w:r>
      <w:proofErr w:type="spellStart"/>
      <w:r w:rsidRPr="00FB1CFA">
        <w:rPr>
          <w:rFonts w:ascii="Times New Roman" w:hAnsi="Times New Roman" w:cs="Times New Roman"/>
          <w:i/>
          <w:iCs/>
          <w:color w:val="222222"/>
          <w:sz w:val="24"/>
          <w:szCs w:val="24"/>
          <w:shd w:val="clear" w:color="auto" w:fill="FFFFFF"/>
        </w:rPr>
        <w:t>Efficiency</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Based</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Regional</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Approaches</w:t>
      </w:r>
      <w:proofErr w:type="spellEnd"/>
      <w:r w:rsidRPr="00FB1CFA">
        <w:rPr>
          <w:rFonts w:ascii="Times New Roman" w:hAnsi="Times New Roman" w:cs="Times New Roman"/>
          <w:color w:val="222222"/>
          <w:sz w:val="24"/>
          <w:szCs w:val="24"/>
          <w:shd w:val="clear" w:color="auto" w:fill="FFFFFF"/>
        </w:rPr>
        <w:t xml:space="preserve"> (pp. 505-541). </w:t>
      </w:r>
      <w:proofErr w:type="gramStart"/>
      <w:r w:rsidRPr="00FB1CFA">
        <w:rPr>
          <w:rFonts w:ascii="Times New Roman" w:hAnsi="Times New Roman" w:cs="Times New Roman"/>
          <w:color w:val="222222"/>
          <w:sz w:val="24"/>
          <w:szCs w:val="24"/>
          <w:shd w:val="clear" w:color="auto" w:fill="FFFFFF"/>
        </w:rPr>
        <w:t>Singapore:</w:t>
      </w:r>
      <w:proofErr w:type="gramEnd"/>
      <w:r w:rsidRPr="00FB1CFA">
        <w:rPr>
          <w:rFonts w:ascii="Times New Roman" w:hAnsi="Times New Roman" w:cs="Times New Roman"/>
          <w:color w:val="222222"/>
          <w:sz w:val="24"/>
          <w:szCs w:val="24"/>
          <w:shd w:val="clear" w:color="auto" w:fill="FFFFFF"/>
        </w:rPr>
        <w:t xml:space="preserve"> Springer Nature Singapore.</w:t>
      </w:r>
    </w:p>
    <w:p w14:paraId="4D0BBE05" w14:textId="77777777" w:rsidR="00AD5BD9" w:rsidRPr="00AD5BD9" w:rsidRDefault="00AD5BD9" w:rsidP="00AD5BD9">
      <w:pPr>
        <w:spacing w:before="100" w:beforeAutospacing="1" w:after="100" w:afterAutospacing="1" w:line="360" w:lineRule="auto"/>
        <w:jc w:val="both"/>
        <w:rPr>
          <w:rFonts w:ascii="Times New Roman" w:eastAsia="Times New Roman" w:hAnsi="Times New Roman" w:cs="Times New Roman"/>
          <w:sz w:val="24"/>
          <w:szCs w:val="24"/>
          <w:lang w:val="en-US"/>
        </w:rPr>
      </w:pPr>
    </w:p>
    <w:p w14:paraId="5685B54F" w14:textId="77777777" w:rsidR="00E07801" w:rsidRPr="001C7141" w:rsidRDefault="00E07801" w:rsidP="001C7141">
      <w:pPr>
        <w:spacing w:line="360" w:lineRule="auto"/>
        <w:jc w:val="both"/>
        <w:rPr>
          <w:rFonts w:ascii="Times New Roman" w:hAnsi="Times New Roman" w:cs="Times New Roman"/>
          <w:sz w:val="24"/>
          <w:szCs w:val="24"/>
          <w:lang w:val="en-US"/>
        </w:rPr>
      </w:pPr>
    </w:p>
    <w:p w14:paraId="62897C53" w14:textId="77777777" w:rsidR="00E07801" w:rsidRDefault="00E07801" w:rsidP="00E07801">
      <w:pPr>
        <w:rPr>
          <w:rFonts w:ascii="Times New Roman" w:hAnsi="Times New Roman" w:cs="Times New Roman"/>
          <w:sz w:val="24"/>
          <w:szCs w:val="24"/>
          <w:lang w:val="en-US"/>
        </w:rPr>
      </w:pPr>
    </w:p>
    <w:p w14:paraId="4F737A2E" w14:textId="77777777" w:rsidR="00E07801" w:rsidRDefault="00E07801" w:rsidP="00E07801">
      <w:pPr>
        <w:rPr>
          <w:rFonts w:ascii="Times New Roman" w:hAnsi="Times New Roman" w:cs="Times New Roman"/>
          <w:sz w:val="24"/>
          <w:szCs w:val="24"/>
          <w:lang w:val="en-US"/>
        </w:rPr>
      </w:pPr>
    </w:p>
    <w:p w14:paraId="1C23247C" w14:textId="77777777" w:rsidR="003447D7" w:rsidRDefault="003447D7" w:rsidP="00E07801"/>
    <w:sectPr w:rsidR="003447D7" w:rsidSect="003447D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4172" w14:textId="77777777" w:rsidR="00FE450F" w:rsidRDefault="00FE450F" w:rsidP="00875CAA">
      <w:pPr>
        <w:spacing w:after="0" w:line="240" w:lineRule="auto"/>
      </w:pPr>
      <w:r>
        <w:separator/>
      </w:r>
    </w:p>
  </w:endnote>
  <w:endnote w:type="continuationSeparator" w:id="0">
    <w:p w14:paraId="1C074714" w14:textId="77777777" w:rsidR="00FE450F" w:rsidRDefault="00FE450F" w:rsidP="0087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F9EF" w14:textId="77777777" w:rsidR="00875CAA" w:rsidRDefault="0087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EDEB" w14:textId="77777777" w:rsidR="00875CAA" w:rsidRDefault="0087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D12D" w14:textId="77777777" w:rsidR="00875CAA" w:rsidRDefault="0087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1E724" w14:textId="77777777" w:rsidR="00FE450F" w:rsidRDefault="00FE450F" w:rsidP="00875CAA">
      <w:pPr>
        <w:spacing w:after="0" w:line="240" w:lineRule="auto"/>
      </w:pPr>
      <w:r>
        <w:separator/>
      </w:r>
    </w:p>
  </w:footnote>
  <w:footnote w:type="continuationSeparator" w:id="0">
    <w:p w14:paraId="685AC374" w14:textId="77777777" w:rsidR="00FE450F" w:rsidRDefault="00FE450F" w:rsidP="0087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13F7" w14:textId="15871205" w:rsidR="00875CAA" w:rsidRDefault="00875CAA">
    <w:pPr>
      <w:pStyle w:val="Header"/>
    </w:pPr>
    <w:r>
      <w:rPr>
        <w:noProof/>
      </w:rPr>
      <w:pict w14:anchorId="09978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1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2C25" w14:textId="02186C0D" w:rsidR="00875CAA" w:rsidRDefault="00875CAA">
    <w:pPr>
      <w:pStyle w:val="Header"/>
    </w:pPr>
    <w:r>
      <w:rPr>
        <w:noProof/>
      </w:rPr>
      <w:pict w14:anchorId="19558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2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06E9" w14:textId="77A348BD" w:rsidR="00875CAA" w:rsidRDefault="00875CAA">
    <w:pPr>
      <w:pStyle w:val="Header"/>
    </w:pPr>
    <w:r>
      <w:rPr>
        <w:noProof/>
      </w:rPr>
      <w:pict w14:anchorId="185E6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1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7EAD"/>
    <w:multiLevelType w:val="multilevel"/>
    <w:tmpl w:val="7F26339E"/>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684B02"/>
    <w:multiLevelType w:val="hybridMultilevel"/>
    <w:tmpl w:val="67FA3B3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F536E4"/>
    <w:multiLevelType w:val="hybridMultilevel"/>
    <w:tmpl w:val="A96E9524"/>
    <w:lvl w:ilvl="0" w:tplc="794865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2400D"/>
    <w:multiLevelType w:val="hybridMultilevel"/>
    <w:tmpl w:val="E3689D6A"/>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C5B48"/>
    <w:multiLevelType w:val="multilevel"/>
    <w:tmpl w:val="CD0824C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056B6"/>
    <w:multiLevelType w:val="hybridMultilevel"/>
    <w:tmpl w:val="B05AE21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103A8E"/>
    <w:multiLevelType w:val="multilevel"/>
    <w:tmpl w:val="8F1CC9E2"/>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9954083">
    <w:abstractNumId w:val="4"/>
  </w:num>
  <w:num w:numId="2" w16cid:durableId="559753332">
    <w:abstractNumId w:val="2"/>
  </w:num>
  <w:num w:numId="3" w16cid:durableId="1942642156">
    <w:abstractNumId w:val="0"/>
  </w:num>
  <w:num w:numId="4" w16cid:durableId="779879347">
    <w:abstractNumId w:val="1"/>
  </w:num>
  <w:num w:numId="5" w16cid:durableId="1679507175">
    <w:abstractNumId w:val="6"/>
  </w:num>
  <w:num w:numId="6" w16cid:durableId="89544473">
    <w:abstractNumId w:val="5"/>
  </w:num>
  <w:num w:numId="7" w16cid:durableId="78788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01"/>
    <w:rsid w:val="000030CF"/>
    <w:rsid w:val="00011390"/>
    <w:rsid w:val="000241E7"/>
    <w:rsid w:val="0005081E"/>
    <w:rsid w:val="001621EA"/>
    <w:rsid w:val="001C3EDF"/>
    <w:rsid w:val="001C7141"/>
    <w:rsid w:val="00214C18"/>
    <w:rsid w:val="0028393F"/>
    <w:rsid w:val="002918FB"/>
    <w:rsid w:val="002B3D99"/>
    <w:rsid w:val="002D31A6"/>
    <w:rsid w:val="002F6B3F"/>
    <w:rsid w:val="003447D7"/>
    <w:rsid w:val="003633A7"/>
    <w:rsid w:val="003758B2"/>
    <w:rsid w:val="003824C1"/>
    <w:rsid w:val="003847ED"/>
    <w:rsid w:val="003A61FB"/>
    <w:rsid w:val="00404B6D"/>
    <w:rsid w:val="004208C9"/>
    <w:rsid w:val="00421B74"/>
    <w:rsid w:val="00486FF2"/>
    <w:rsid w:val="0049178E"/>
    <w:rsid w:val="004A5543"/>
    <w:rsid w:val="004D1D9C"/>
    <w:rsid w:val="004E1D28"/>
    <w:rsid w:val="00521C72"/>
    <w:rsid w:val="00564DAF"/>
    <w:rsid w:val="00593513"/>
    <w:rsid w:val="00597856"/>
    <w:rsid w:val="005B403A"/>
    <w:rsid w:val="005D033D"/>
    <w:rsid w:val="00637964"/>
    <w:rsid w:val="00652936"/>
    <w:rsid w:val="006663C3"/>
    <w:rsid w:val="006833F9"/>
    <w:rsid w:val="0068414A"/>
    <w:rsid w:val="006A6C8C"/>
    <w:rsid w:val="006C35B8"/>
    <w:rsid w:val="007060B5"/>
    <w:rsid w:val="00726D26"/>
    <w:rsid w:val="007361C1"/>
    <w:rsid w:val="007462C0"/>
    <w:rsid w:val="00746771"/>
    <w:rsid w:val="00746DF2"/>
    <w:rsid w:val="00781757"/>
    <w:rsid w:val="0079555E"/>
    <w:rsid w:val="007A1BF7"/>
    <w:rsid w:val="007B6E73"/>
    <w:rsid w:val="00802E51"/>
    <w:rsid w:val="00875CAA"/>
    <w:rsid w:val="00894F73"/>
    <w:rsid w:val="00895CA3"/>
    <w:rsid w:val="008A658C"/>
    <w:rsid w:val="008D29EA"/>
    <w:rsid w:val="00903FED"/>
    <w:rsid w:val="00917E06"/>
    <w:rsid w:val="00920BF4"/>
    <w:rsid w:val="0093217E"/>
    <w:rsid w:val="009411F2"/>
    <w:rsid w:val="00A25CD7"/>
    <w:rsid w:val="00A26FB8"/>
    <w:rsid w:val="00A453CE"/>
    <w:rsid w:val="00A633D6"/>
    <w:rsid w:val="00A6667C"/>
    <w:rsid w:val="00A86E1B"/>
    <w:rsid w:val="00AD3984"/>
    <w:rsid w:val="00AD5BD9"/>
    <w:rsid w:val="00AE5BBA"/>
    <w:rsid w:val="00B74ECB"/>
    <w:rsid w:val="00B8345B"/>
    <w:rsid w:val="00B944AD"/>
    <w:rsid w:val="00BA7387"/>
    <w:rsid w:val="00C370D6"/>
    <w:rsid w:val="00C65F9A"/>
    <w:rsid w:val="00CB0CBA"/>
    <w:rsid w:val="00CD0116"/>
    <w:rsid w:val="00CD2028"/>
    <w:rsid w:val="00CD3EF9"/>
    <w:rsid w:val="00CE7DCC"/>
    <w:rsid w:val="00CF10D8"/>
    <w:rsid w:val="00CF7295"/>
    <w:rsid w:val="00D0096A"/>
    <w:rsid w:val="00D332D5"/>
    <w:rsid w:val="00D73A7B"/>
    <w:rsid w:val="00D95A1C"/>
    <w:rsid w:val="00DC6116"/>
    <w:rsid w:val="00DC757F"/>
    <w:rsid w:val="00E05402"/>
    <w:rsid w:val="00E07801"/>
    <w:rsid w:val="00E90840"/>
    <w:rsid w:val="00E94698"/>
    <w:rsid w:val="00E974C4"/>
    <w:rsid w:val="00EA5B67"/>
    <w:rsid w:val="00F74506"/>
    <w:rsid w:val="00F9165A"/>
    <w:rsid w:val="00FA023C"/>
    <w:rsid w:val="00FC7205"/>
    <w:rsid w:val="00FE450F"/>
    <w:rsid w:val="00FF7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9B44"/>
  <w15:docId w15:val="{C1682974-D7A0-4A88-9DB2-352AB2C8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01"/>
    <w:pPr>
      <w:ind w:left="720"/>
      <w:contextualSpacing/>
    </w:pPr>
  </w:style>
  <w:style w:type="paragraph" w:styleId="NormalWeb">
    <w:name w:val="Normal (Web)"/>
    <w:basedOn w:val="Normal"/>
    <w:uiPriority w:val="99"/>
    <w:unhideWhenUsed/>
    <w:rsid w:val="00E0780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07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ticle-referencestext">
    <w:name w:val="c-article-references__text"/>
    <w:basedOn w:val="Normal"/>
    <w:rsid w:val="00E078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8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1B"/>
    <w:rPr>
      <w:rFonts w:ascii="Tahoma" w:hAnsi="Tahoma" w:cs="Tahoma"/>
      <w:sz w:val="16"/>
      <w:szCs w:val="16"/>
    </w:rPr>
  </w:style>
  <w:style w:type="character" w:styleId="Emphasis">
    <w:name w:val="Emphasis"/>
    <w:basedOn w:val="DefaultParagraphFont"/>
    <w:uiPriority w:val="20"/>
    <w:qFormat/>
    <w:rsid w:val="004E1D28"/>
    <w:rPr>
      <w:i/>
      <w:iCs/>
    </w:rPr>
  </w:style>
  <w:style w:type="character" w:styleId="Strong">
    <w:name w:val="Strong"/>
    <w:basedOn w:val="DefaultParagraphFont"/>
    <w:uiPriority w:val="22"/>
    <w:qFormat/>
    <w:rsid w:val="004E1D28"/>
    <w:rPr>
      <w:b/>
      <w:bCs/>
    </w:rPr>
  </w:style>
  <w:style w:type="character" w:customStyle="1" w:styleId="overflow-hidden">
    <w:name w:val="overflow-hidden"/>
    <w:basedOn w:val="DefaultParagraphFont"/>
    <w:rsid w:val="00FA023C"/>
  </w:style>
  <w:style w:type="character" w:styleId="Hyperlink">
    <w:name w:val="Hyperlink"/>
    <w:basedOn w:val="DefaultParagraphFont"/>
    <w:uiPriority w:val="99"/>
    <w:unhideWhenUsed/>
    <w:rsid w:val="00AD5BD9"/>
    <w:rPr>
      <w:color w:val="0000FF" w:themeColor="hyperlink"/>
      <w:u w:val="single"/>
    </w:rPr>
  </w:style>
  <w:style w:type="character" w:styleId="UnresolvedMention">
    <w:name w:val="Unresolved Mention"/>
    <w:basedOn w:val="DefaultParagraphFont"/>
    <w:uiPriority w:val="99"/>
    <w:semiHidden/>
    <w:unhideWhenUsed/>
    <w:rsid w:val="0068414A"/>
    <w:rPr>
      <w:color w:val="605E5C"/>
      <w:shd w:val="clear" w:color="auto" w:fill="E1DFDD"/>
    </w:rPr>
  </w:style>
  <w:style w:type="paragraph" w:styleId="Header">
    <w:name w:val="header"/>
    <w:basedOn w:val="Normal"/>
    <w:link w:val="HeaderChar"/>
    <w:uiPriority w:val="99"/>
    <w:unhideWhenUsed/>
    <w:rsid w:val="00875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CAA"/>
  </w:style>
  <w:style w:type="paragraph" w:styleId="Footer">
    <w:name w:val="footer"/>
    <w:basedOn w:val="Normal"/>
    <w:link w:val="FooterChar"/>
    <w:uiPriority w:val="99"/>
    <w:unhideWhenUsed/>
    <w:rsid w:val="0087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5063">
      <w:bodyDiv w:val="1"/>
      <w:marLeft w:val="0"/>
      <w:marRight w:val="0"/>
      <w:marTop w:val="0"/>
      <w:marBottom w:val="0"/>
      <w:divBdr>
        <w:top w:val="none" w:sz="0" w:space="0" w:color="auto"/>
        <w:left w:val="none" w:sz="0" w:space="0" w:color="auto"/>
        <w:bottom w:val="none" w:sz="0" w:space="0" w:color="auto"/>
        <w:right w:val="none" w:sz="0" w:space="0" w:color="auto"/>
      </w:divBdr>
    </w:div>
    <w:div w:id="210385709">
      <w:bodyDiv w:val="1"/>
      <w:marLeft w:val="0"/>
      <w:marRight w:val="0"/>
      <w:marTop w:val="0"/>
      <w:marBottom w:val="0"/>
      <w:divBdr>
        <w:top w:val="none" w:sz="0" w:space="0" w:color="auto"/>
        <w:left w:val="none" w:sz="0" w:space="0" w:color="auto"/>
        <w:bottom w:val="none" w:sz="0" w:space="0" w:color="auto"/>
        <w:right w:val="none" w:sz="0" w:space="0" w:color="auto"/>
      </w:divBdr>
    </w:div>
    <w:div w:id="341055570">
      <w:bodyDiv w:val="1"/>
      <w:marLeft w:val="0"/>
      <w:marRight w:val="0"/>
      <w:marTop w:val="0"/>
      <w:marBottom w:val="0"/>
      <w:divBdr>
        <w:top w:val="none" w:sz="0" w:space="0" w:color="auto"/>
        <w:left w:val="none" w:sz="0" w:space="0" w:color="auto"/>
        <w:bottom w:val="none" w:sz="0" w:space="0" w:color="auto"/>
        <w:right w:val="none" w:sz="0" w:space="0" w:color="auto"/>
      </w:divBdr>
    </w:div>
    <w:div w:id="424110089">
      <w:bodyDiv w:val="1"/>
      <w:marLeft w:val="0"/>
      <w:marRight w:val="0"/>
      <w:marTop w:val="0"/>
      <w:marBottom w:val="0"/>
      <w:divBdr>
        <w:top w:val="none" w:sz="0" w:space="0" w:color="auto"/>
        <w:left w:val="none" w:sz="0" w:space="0" w:color="auto"/>
        <w:bottom w:val="none" w:sz="0" w:space="0" w:color="auto"/>
        <w:right w:val="none" w:sz="0" w:space="0" w:color="auto"/>
      </w:divBdr>
    </w:div>
    <w:div w:id="572854237">
      <w:bodyDiv w:val="1"/>
      <w:marLeft w:val="0"/>
      <w:marRight w:val="0"/>
      <w:marTop w:val="0"/>
      <w:marBottom w:val="0"/>
      <w:divBdr>
        <w:top w:val="none" w:sz="0" w:space="0" w:color="auto"/>
        <w:left w:val="none" w:sz="0" w:space="0" w:color="auto"/>
        <w:bottom w:val="none" w:sz="0" w:space="0" w:color="auto"/>
        <w:right w:val="none" w:sz="0" w:space="0" w:color="auto"/>
      </w:divBdr>
    </w:div>
    <w:div w:id="828910661">
      <w:bodyDiv w:val="1"/>
      <w:marLeft w:val="0"/>
      <w:marRight w:val="0"/>
      <w:marTop w:val="0"/>
      <w:marBottom w:val="0"/>
      <w:divBdr>
        <w:top w:val="none" w:sz="0" w:space="0" w:color="auto"/>
        <w:left w:val="none" w:sz="0" w:space="0" w:color="auto"/>
        <w:bottom w:val="none" w:sz="0" w:space="0" w:color="auto"/>
        <w:right w:val="none" w:sz="0" w:space="0" w:color="auto"/>
      </w:divBdr>
    </w:div>
    <w:div w:id="833492052">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79312220">
      <w:bodyDiv w:val="1"/>
      <w:marLeft w:val="0"/>
      <w:marRight w:val="0"/>
      <w:marTop w:val="0"/>
      <w:marBottom w:val="0"/>
      <w:divBdr>
        <w:top w:val="none" w:sz="0" w:space="0" w:color="auto"/>
        <w:left w:val="none" w:sz="0" w:space="0" w:color="auto"/>
        <w:bottom w:val="none" w:sz="0" w:space="0" w:color="auto"/>
        <w:right w:val="none" w:sz="0" w:space="0" w:color="auto"/>
      </w:divBdr>
    </w:div>
    <w:div w:id="1348673349">
      <w:bodyDiv w:val="1"/>
      <w:marLeft w:val="0"/>
      <w:marRight w:val="0"/>
      <w:marTop w:val="0"/>
      <w:marBottom w:val="0"/>
      <w:divBdr>
        <w:top w:val="none" w:sz="0" w:space="0" w:color="auto"/>
        <w:left w:val="none" w:sz="0" w:space="0" w:color="auto"/>
        <w:bottom w:val="none" w:sz="0" w:space="0" w:color="auto"/>
        <w:right w:val="none" w:sz="0" w:space="0" w:color="auto"/>
      </w:divBdr>
    </w:div>
    <w:div w:id="1636250402">
      <w:bodyDiv w:val="1"/>
      <w:marLeft w:val="0"/>
      <w:marRight w:val="0"/>
      <w:marTop w:val="0"/>
      <w:marBottom w:val="0"/>
      <w:divBdr>
        <w:top w:val="none" w:sz="0" w:space="0" w:color="auto"/>
        <w:left w:val="none" w:sz="0" w:space="0" w:color="auto"/>
        <w:bottom w:val="none" w:sz="0" w:space="0" w:color="auto"/>
        <w:right w:val="none" w:sz="0" w:space="0" w:color="auto"/>
      </w:divBdr>
      <w:divsChild>
        <w:div w:id="770513647">
          <w:marLeft w:val="0"/>
          <w:marRight w:val="0"/>
          <w:marTop w:val="0"/>
          <w:marBottom w:val="0"/>
          <w:divBdr>
            <w:top w:val="none" w:sz="0" w:space="0" w:color="auto"/>
            <w:left w:val="none" w:sz="0" w:space="0" w:color="auto"/>
            <w:bottom w:val="none" w:sz="0" w:space="0" w:color="auto"/>
            <w:right w:val="none" w:sz="0" w:space="0" w:color="auto"/>
          </w:divBdr>
          <w:divsChild>
            <w:div w:id="1672757661">
              <w:marLeft w:val="0"/>
              <w:marRight w:val="0"/>
              <w:marTop w:val="0"/>
              <w:marBottom w:val="0"/>
              <w:divBdr>
                <w:top w:val="none" w:sz="0" w:space="0" w:color="auto"/>
                <w:left w:val="none" w:sz="0" w:space="0" w:color="auto"/>
                <w:bottom w:val="none" w:sz="0" w:space="0" w:color="auto"/>
                <w:right w:val="none" w:sz="0" w:space="0" w:color="auto"/>
              </w:divBdr>
              <w:divsChild>
                <w:div w:id="834148423">
                  <w:marLeft w:val="0"/>
                  <w:marRight w:val="0"/>
                  <w:marTop w:val="0"/>
                  <w:marBottom w:val="0"/>
                  <w:divBdr>
                    <w:top w:val="none" w:sz="0" w:space="0" w:color="auto"/>
                    <w:left w:val="none" w:sz="0" w:space="0" w:color="auto"/>
                    <w:bottom w:val="none" w:sz="0" w:space="0" w:color="auto"/>
                    <w:right w:val="none" w:sz="0" w:space="0" w:color="auto"/>
                  </w:divBdr>
                  <w:divsChild>
                    <w:div w:id="2003968607">
                      <w:marLeft w:val="0"/>
                      <w:marRight w:val="0"/>
                      <w:marTop w:val="0"/>
                      <w:marBottom w:val="0"/>
                      <w:divBdr>
                        <w:top w:val="none" w:sz="0" w:space="0" w:color="auto"/>
                        <w:left w:val="none" w:sz="0" w:space="0" w:color="auto"/>
                        <w:bottom w:val="none" w:sz="0" w:space="0" w:color="auto"/>
                        <w:right w:val="none" w:sz="0" w:space="0" w:color="auto"/>
                      </w:divBdr>
                      <w:divsChild>
                        <w:div w:id="1556886894">
                          <w:marLeft w:val="0"/>
                          <w:marRight w:val="0"/>
                          <w:marTop w:val="0"/>
                          <w:marBottom w:val="0"/>
                          <w:divBdr>
                            <w:top w:val="none" w:sz="0" w:space="0" w:color="auto"/>
                            <w:left w:val="none" w:sz="0" w:space="0" w:color="auto"/>
                            <w:bottom w:val="none" w:sz="0" w:space="0" w:color="auto"/>
                            <w:right w:val="none" w:sz="0" w:space="0" w:color="auto"/>
                          </w:divBdr>
                          <w:divsChild>
                            <w:div w:id="1715811704">
                              <w:marLeft w:val="0"/>
                              <w:marRight w:val="0"/>
                              <w:marTop w:val="0"/>
                              <w:marBottom w:val="0"/>
                              <w:divBdr>
                                <w:top w:val="none" w:sz="0" w:space="0" w:color="auto"/>
                                <w:left w:val="none" w:sz="0" w:space="0" w:color="auto"/>
                                <w:bottom w:val="none" w:sz="0" w:space="0" w:color="auto"/>
                                <w:right w:val="none" w:sz="0" w:space="0" w:color="auto"/>
                              </w:divBdr>
                              <w:divsChild>
                                <w:div w:id="720515835">
                                  <w:marLeft w:val="0"/>
                                  <w:marRight w:val="0"/>
                                  <w:marTop w:val="0"/>
                                  <w:marBottom w:val="0"/>
                                  <w:divBdr>
                                    <w:top w:val="none" w:sz="0" w:space="0" w:color="auto"/>
                                    <w:left w:val="none" w:sz="0" w:space="0" w:color="auto"/>
                                    <w:bottom w:val="none" w:sz="0" w:space="0" w:color="auto"/>
                                    <w:right w:val="none" w:sz="0" w:space="0" w:color="auto"/>
                                  </w:divBdr>
                                  <w:divsChild>
                                    <w:div w:id="14813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837">
                          <w:marLeft w:val="0"/>
                          <w:marRight w:val="0"/>
                          <w:marTop w:val="0"/>
                          <w:marBottom w:val="0"/>
                          <w:divBdr>
                            <w:top w:val="none" w:sz="0" w:space="0" w:color="auto"/>
                            <w:left w:val="none" w:sz="0" w:space="0" w:color="auto"/>
                            <w:bottom w:val="none" w:sz="0" w:space="0" w:color="auto"/>
                            <w:right w:val="none" w:sz="0" w:space="0" w:color="auto"/>
                          </w:divBdr>
                          <w:divsChild>
                            <w:div w:id="961619706">
                              <w:marLeft w:val="0"/>
                              <w:marRight w:val="0"/>
                              <w:marTop w:val="0"/>
                              <w:marBottom w:val="0"/>
                              <w:divBdr>
                                <w:top w:val="none" w:sz="0" w:space="0" w:color="auto"/>
                                <w:left w:val="none" w:sz="0" w:space="0" w:color="auto"/>
                                <w:bottom w:val="none" w:sz="0" w:space="0" w:color="auto"/>
                                <w:right w:val="none" w:sz="0" w:space="0" w:color="auto"/>
                              </w:divBdr>
                              <w:divsChild>
                                <w:div w:id="17198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7947">
      <w:bodyDiv w:val="1"/>
      <w:marLeft w:val="0"/>
      <w:marRight w:val="0"/>
      <w:marTop w:val="0"/>
      <w:marBottom w:val="0"/>
      <w:divBdr>
        <w:top w:val="none" w:sz="0" w:space="0" w:color="auto"/>
        <w:left w:val="none" w:sz="0" w:space="0" w:color="auto"/>
        <w:bottom w:val="none" w:sz="0" w:space="0" w:color="auto"/>
        <w:right w:val="none" w:sz="0" w:space="0" w:color="auto"/>
      </w:divBdr>
    </w:div>
    <w:div w:id="1661346601">
      <w:bodyDiv w:val="1"/>
      <w:marLeft w:val="0"/>
      <w:marRight w:val="0"/>
      <w:marTop w:val="0"/>
      <w:marBottom w:val="0"/>
      <w:divBdr>
        <w:top w:val="none" w:sz="0" w:space="0" w:color="auto"/>
        <w:left w:val="none" w:sz="0" w:space="0" w:color="auto"/>
        <w:bottom w:val="none" w:sz="0" w:space="0" w:color="auto"/>
        <w:right w:val="none" w:sz="0" w:space="0" w:color="auto"/>
      </w:divBdr>
    </w:div>
    <w:div w:id="17581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287/mnsc.2015.233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91/jat.k.200313.00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287/opre.1110.09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86/w17758"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T\Documents\FINDINGS%20PH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T\Downloads\DAT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stakeholders of delay and their number of days</a:t>
            </a:r>
          </a:p>
        </c:rich>
      </c:tx>
      <c:overlay val="0"/>
      <c:spPr>
        <a:noFill/>
        <a:ln>
          <a:noFill/>
        </a:ln>
        <a:effectLst/>
      </c:spPr>
    </c:title>
    <c:autoTitleDeleted val="0"/>
    <c:plotArea>
      <c:layout/>
      <c:barChart>
        <c:barDir val="col"/>
        <c:grouping val="clustered"/>
        <c:varyColors val="0"/>
        <c:ser>
          <c:idx val="0"/>
          <c:order val="0"/>
          <c:tx>
            <c:strRef>
              <c:f>Feuil1!$C$1</c:f>
              <c:strCache>
                <c:ptCount val="1"/>
                <c:pt idx="0">
                  <c:v>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Feuil1!$B$2:$B$8</c:f>
              <c:strCache>
                <c:ptCount val="7"/>
                <c:pt idx="0">
                  <c:v>IMPORTER</c:v>
                </c:pt>
                <c:pt idx="1">
                  <c:v>PAK &amp; KCT</c:v>
                </c:pt>
                <c:pt idx="2">
                  <c:v>SGS</c:v>
                </c:pt>
                <c:pt idx="3">
                  <c:v>SHIPPER</c:v>
                </c:pt>
                <c:pt idx="4">
                  <c:v>SHIPPING LINE</c:v>
                </c:pt>
                <c:pt idx="5">
                  <c:v>CUSTOMS ADMINISTRATION</c:v>
                </c:pt>
                <c:pt idx="6">
                  <c:v>LICENSE BROKER</c:v>
                </c:pt>
              </c:strCache>
            </c:strRef>
          </c:cat>
          <c:val>
            <c:numRef>
              <c:f>Feuil1!$C$2:$C$8</c:f>
              <c:numCache>
                <c:formatCode>General</c:formatCode>
                <c:ptCount val="7"/>
                <c:pt idx="0">
                  <c:v>90</c:v>
                </c:pt>
                <c:pt idx="1">
                  <c:v>5</c:v>
                </c:pt>
                <c:pt idx="2">
                  <c:v>8</c:v>
                </c:pt>
                <c:pt idx="3">
                  <c:v>5</c:v>
                </c:pt>
                <c:pt idx="4">
                  <c:v>7</c:v>
                </c:pt>
                <c:pt idx="5">
                  <c:v>10</c:v>
                </c:pt>
                <c:pt idx="6">
                  <c:v>15</c:v>
                </c:pt>
              </c:numCache>
            </c:numRef>
          </c:val>
          <c:extLst>
            <c:ext xmlns:c16="http://schemas.microsoft.com/office/drawing/2014/chart" uri="{C3380CC4-5D6E-409C-BE32-E72D297353CC}">
              <c16:uniqueId val="{00000001-33F3-4360-B09D-42020B59DFB2}"/>
            </c:ext>
          </c:extLst>
        </c:ser>
        <c:dLbls>
          <c:showLegendKey val="0"/>
          <c:showVal val="1"/>
          <c:showCatName val="0"/>
          <c:showSerName val="0"/>
          <c:showPercent val="0"/>
          <c:showBubbleSize val="0"/>
        </c:dLbls>
        <c:gapWidth val="182"/>
        <c:axId val="-1761801184"/>
        <c:axId val="-1761806080"/>
      </c:barChart>
      <c:catAx>
        <c:axId val="-1761801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ACTORS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806080"/>
        <c:crosses val="autoZero"/>
        <c:auto val="1"/>
        <c:lblAlgn val="ctr"/>
        <c:lblOffset val="100"/>
        <c:noMultiLvlLbl val="0"/>
      </c:catAx>
      <c:valAx>
        <c:axId val="-1761806080"/>
        <c:scaling>
          <c:logBase val="10"/>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DAYS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801184"/>
        <c:crosses val="autoZero"/>
        <c:crossBetween val="between"/>
        <c:majorUnit val="10"/>
      </c:valAx>
      <c:spPr>
        <a:noFill/>
        <a:ln>
          <a:noFill/>
        </a:ln>
        <a:effectLst>
          <a:outerShdw blurRad="50800" dist="38100" dir="8100000" algn="tr" rotWithShape="0">
            <a:prstClr val="black">
              <a:alpha val="40000"/>
            </a:prstClr>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1"/>
              <a:t>consequences of the stakeholders and percentage</a:t>
            </a:r>
            <a:r>
              <a:rPr lang="fr-FR" b="1" baseline="0"/>
              <a:t> impact</a:t>
            </a:r>
            <a:endParaRPr lang="fr-FR" b="1"/>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Feuil2!$A$4:$A$9</c:f>
              <c:strCache>
                <c:ptCount val="6"/>
                <c:pt idx="0">
                  <c:v>CUSTOMS BROKER</c:v>
                </c:pt>
                <c:pt idx="1">
                  <c:v>IMPORTERS</c:v>
                </c:pt>
                <c:pt idx="2">
                  <c:v>PORT AUTHORITY</c:v>
                </c:pt>
                <c:pt idx="3">
                  <c:v>SHIPPING LINE</c:v>
                </c:pt>
                <c:pt idx="4">
                  <c:v>THE STATE</c:v>
                </c:pt>
                <c:pt idx="5">
                  <c:v>SGS</c:v>
                </c:pt>
              </c:strCache>
            </c:strRef>
          </c:cat>
          <c:val>
            <c:numRef>
              <c:f>Feuil2!$B$4:$B$9</c:f>
              <c:numCache>
                <c:formatCode>General</c:formatCode>
                <c:ptCount val="6"/>
                <c:pt idx="0">
                  <c:v>20</c:v>
                </c:pt>
                <c:pt idx="1">
                  <c:v>60</c:v>
                </c:pt>
                <c:pt idx="2">
                  <c:v>10</c:v>
                </c:pt>
                <c:pt idx="3">
                  <c:v>5</c:v>
                </c:pt>
                <c:pt idx="4">
                  <c:v>4</c:v>
                </c:pt>
                <c:pt idx="5">
                  <c:v>1</c:v>
                </c:pt>
              </c:numCache>
            </c:numRef>
          </c:val>
          <c:extLst>
            <c:ext xmlns:c16="http://schemas.microsoft.com/office/drawing/2014/chart" uri="{C3380CC4-5D6E-409C-BE32-E72D297353CC}">
              <c16:uniqueId val="{00000000-C0E1-446E-A97C-C56BEB52B08D}"/>
            </c:ext>
          </c:extLst>
        </c:ser>
        <c:dLbls>
          <c:showLegendKey val="0"/>
          <c:showVal val="1"/>
          <c:showCatName val="0"/>
          <c:showSerName val="0"/>
          <c:showPercent val="0"/>
          <c:showBubbleSize val="0"/>
        </c:dLbls>
        <c:gapWidth val="219"/>
        <c:overlap val="-27"/>
        <c:axId val="-1761814784"/>
        <c:axId val="-1761802272"/>
      </c:barChart>
      <c:catAx>
        <c:axId val="-1761814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ACTORS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802272"/>
        <c:crosses val="autoZero"/>
        <c:auto val="1"/>
        <c:lblAlgn val="ctr"/>
        <c:lblOffset val="100"/>
        <c:noMultiLvlLbl val="0"/>
      </c:catAx>
      <c:valAx>
        <c:axId val="-176180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PERCENTAGE</a:t>
                </a:r>
                <a:r>
                  <a:rPr lang="fr-FR" baseline="0"/>
                  <a:t> IMPACTS</a:t>
                </a:r>
                <a:endParaRPr lang="fr-F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81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6826</Words>
  <Characters>38911</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dc:creator>
  <cp:lastModifiedBy>Editor-22</cp:lastModifiedBy>
  <cp:revision>11</cp:revision>
  <dcterms:created xsi:type="dcterms:W3CDTF">2025-05-11T11:29:00Z</dcterms:created>
  <dcterms:modified xsi:type="dcterms:W3CDTF">2025-05-13T10:02:00Z</dcterms:modified>
</cp:coreProperties>
</file>