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83AD1" w14:textId="77777777" w:rsidR="00F240A9" w:rsidRPr="00F240A9" w:rsidRDefault="00F240A9" w:rsidP="00F240A9">
      <w:pPr>
        <w:pStyle w:val="Title"/>
        <w:jc w:val="both"/>
        <w:rPr>
          <w:rFonts w:ascii="Arial" w:hAnsi="Arial" w:cs="Arial"/>
          <w:bCs/>
          <w:i/>
          <w:iCs/>
          <w:u w:val="single"/>
        </w:rPr>
      </w:pPr>
      <w:r w:rsidRPr="00F240A9">
        <w:rPr>
          <w:rFonts w:ascii="Arial" w:hAnsi="Arial" w:cs="Arial"/>
          <w:bCs/>
          <w:i/>
          <w:iCs/>
          <w:u w:val="single"/>
        </w:rPr>
        <w:t xml:space="preserve">Case report </w:t>
      </w:r>
    </w:p>
    <w:p w14:paraId="0B735212" w14:textId="77777777" w:rsidR="00754C9A" w:rsidRDefault="00754C9A" w:rsidP="00441B6F">
      <w:pPr>
        <w:pStyle w:val="Title"/>
        <w:spacing w:after="0"/>
        <w:jc w:val="both"/>
        <w:rPr>
          <w:rFonts w:ascii="Arial" w:hAnsi="Arial" w:cs="Arial"/>
        </w:rPr>
      </w:pPr>
    </w:p>
    <w:p w14:paraId="62203B1A" w14:textId="77777777" w:rsidR="00375C8C" w:rsidRPr="00233FBE" w:rsidRDefault="00375C8C" w:rsidP="00375C8C">
      <w:pPr>
        <w:spacing w:before="100" w:beforeAutospacing="1" w:after="100" w:afterAutospacing="1"/>
        <w:jc w:val="center"/>
        <w:outlineLvl w:val="1"/>
        <w:rPr>
          <w:rFonts w:asciiTheme="majorBidi" w:hAnsiTheme="majorBidi" w:cstheme="majorBidi"/>
          <w:b/>
          <w:bCs/>
          <w:sz w:val="28"/>
          <w:szCs w:val="28"/>
        </w:rPr>
      </w:pPr>
      <w:r w:rsidRPr="00233FBE">
        <w:rPr>
          <w:rFonts w:asciiTheme="majorBidi" w:hAnsiTheme="majorBidi" w:cstheme="majorBidi"/>
          <w:b/>
          <w:bCs/>
          <w:sz w:val="28"/>
          <w:szCs w:val="28"/>
        </w:rPr>
        <w:t>From Transient Ischemic Attack to Acute Heart Failure: Unmasking Fabry Disease in a Young Woman with Hypertrophic Cardiomyopathy</w:t>
      </w:r>
    </w:p>
    <w:p w14:paraId="098847FD" w14:textId="77777777" w:rsidR="00A258C3" w:rsidRPr="00790ADA" w:rsidRDefault="00A258C3" w:rsidP="00441B6F">
      <w:pPr>
        <w:pStyle w:val="Author"/>
        <w:spacing w:line="240" w:lineRule="auto"/>
        <w:jc w:val="both"/>
        <w:rPr>
          <w:rFonts w:ascii="Arial" w:hAnsi="Arial" w:cs="Arial"/>
          <w:sz w:val="36"/>
        </w:rPr>
      </w:pPr>
    </w:p>
    <w:p w14:paraId="5A4206DC" w14:textId="77777777" w:rsidR="00790ADA" w:rsidRDefault="00790ADA" w:rsidP="00441B6F">
      <w:pPr>
        <w:pStyle w:val="Author"/>
        <w:spacing w:line="240" w:lineRule="auto"/>
        <w:rPr>
          <w:rFonts w:ascii="Arial" w:hAnsi="Arial" w:cs="Arial"/>
        </w:rPr>
      </w:pPr>
    </w:p>
    <w:p w14:paraId="320E0F7F" w14:textId="77777777" w:rsidR="00790ADA" w:rsidRDefault="00790ADA" w:rsidP="00441B6F">
      <w:pPr>
        <w:pStyle w:val="Affiliation"/>
        <w:spacing w:after="0" w:line="240" w:lineRule="auto"/>
        <w:jc w:val="both"/>
        <w:rPr>
          <w:rFonts w:ascii="Arial" w:hAnsi="Arial" w:cs="Arial"/>
        </w:rPr>
      </w:pPr>
    </w:p>
    <w:p w14:paraId="6075525A" w14:textId="77777777" w:rsidR="002C57D2" w:rsidRPr="00FB3A86" w:rsidRDefault="002C57D2" w:rsidP="00441B6F">
      <w:pPr>
        <w:pStyle w:val="Affiliation"/>
        <w:spacing w:after="0" w:line="240" w:lineRule="auto"/>
        <w:jc w:val="both"/>
        <w:rPr>
          <w:rFonts w:ascii="Arial" w:hAnsi="Arial" w:cs="Arial"/>
        </w:rPr>
      </w:pPr>
    </w:p>
    <w:p w14:paraId="0FE53106" w14:textId="48D2CB3E" w:rsidR="00B01FCD" w:rsidRPr="00FB3A86" w:rsidRDefault="00FB3A86" w:rsidP="00441B6F">
      <w:pPr>
        <w:pStyle w:val="Copyright"/>
        <w:spacing w:after="0" w:line="240" w:lineRule="auto"/>
        <w:jc w:val="both"/>
        <w:rPr>
          <w:rFonts w:ascii="Arial" w:hAnsi="Arial" w:cs="Arial"/>
        </w:rPr>
        <w:sectPr w:rsidR="00B01FCD" w:rsidRPr="00FB3A86" w:rsidSect="00B22C7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66965CFD" w14:textId="77777777" w:rsidR="00B01FCD" w:rsidRDefault="00B01FCD" w:rsidP="00375C8C">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17A3D6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375C8C" w14:paraId="3CA4A79B" w14:textId="77777777" w:rsidTr="001E44FE">
        <w:tc>
          <w:tcPr>
            <w:tcW w:w="9576" w:type="dxa"/>
            <w:shd w:val="clear" w:color="auto" w:fill="F2F2F2"/>
          </w:tcPr>
          <w:p w14:paraId="3991D2E3" w14:textId="77777777" w:rsidR="00375C8C" w:rsidRPr="00375C8C" w:rsidRDefault="00375C8C" w:rsidP="00375C8C">
            <w:pPr>
              <w:spacing w:before="100" w:beforeAutospacing="1" w:after="100" w:afterAutospacing="1"/>
              <w:rPr>
                <w:rFonts w:asciiTheme="majorBidi" w:hAnsiTheme="majorBidi" w:cstheme="majorBidi"/>
                <w:sz w:val="24"/>
                <w:szCs w:val="24"/>
              </w:rPr>
            </w:pPr>
            <w:r w:rsidRPr="00375C8C">
              <w:rPr>
                <w:rFonts w:asciiTheme="majorBidi" w:hAnsiTheme="majorBidi" w:cstheme="majorBidi"/>
                <w:sz w:val="24"/>
                <w:szCs w:val="24"/>
              </w:rPr>
              <w:t>We report the case of a 20-year-old woman admitted to the cardiology intensive care unit for acute heart failure. Initial evaluations suggested hypertrophic cardiomyopathy (HCM), but cardiac magnetic resonance imaging (MRI) revealed diffuse myocardial fibrosis and features consistent with Fabry disease. Despite optimal medical therapy, her condition deteriorated, culminating in atrial fibrillation and death. This case underscores the importance of considering Fabry disease in young patients presenting with unexplained cardiomyopathy.</w:t>
            </w:r>
          </w:p>
          <w:p w14:paraId="2A5412BA" w14:textId="77777777" w:rsidR="00375C8C" w:rsidRPr="00375C8C" w:rsidRDefault="00375C8C" w:rsidP="00375C8C">
            <w:pPr>
              <w:pStyle w:val="Body"/>
              <w:spacing w:after="0"/>
              <w:rPr>
                <w:rFonts w:ascii="Arial" w:eastAsia="Calibri" w:hAnsi="Arial" w:cs="Arial"/>
                <w:szCs w:val="22"/>
              </w:rPr>
            </w:pPr>
          </w:p>
          <w:p w14:paraId="765F2F40" w14:textId="77777777" w:rsidR="00505F06" w:rsidRPr="00375C8C" w:rsidRDefault="00505F06" w:rsidP="00441B6F">
            <w:pPr>
              <w:pStyle w:val="Body"/>
              <w:spacing w:after="0"/>
              <w:rPr>
                <w:rFonts w:ascii="Arial" w:eastAsia="Calibri" w:hAnsi="Arial" w:cs="Arial"/>
                <w:szCs w:val="22"/>
              </w:rPr>
            </w:pPr>
          </w:p>
        </w:tc>
      </w:tr>
    </w:tbl>
    <w:p w14:paraId="13BEBACE" w14:textId="77777777" w:rsidR="00636EB2" w:rsidRPr="00375C8C" w:rsidRDefault="00636EB2" w:rsidP="00441B6F">
      <w:pPr>
        <w:pStyle w:val="Body"/>
        <w:spacing w:after="0"/>
        <w:rPr>
          <w:rFonts w:ascii="Arial" w:hAnsi="Arial" w:cs="Arial"/>
          <w:i/>
        </w:rPr>
      </w:pPr>
    </w:p>
    <w:p w14:paraId="17112DFB" w14:textId="77777777" w:rsidR="00375C8C" w:rsidRDefault="00375C8C" w:rsidP="00375C8C">
      <w:pPr>
        <w:spacing w:before="100" w:beforeAutospacing="1" w:after="100" w:afterAutospacing="1"/>
        <w:rPr>
          <w:rFonts w:asciiTheme="majorBidi" w:hAnsiTheme="majorBidi" w:cstheme="majorBidi"/>
          <w:sz w:val="24"/>
          <w:szCs w:val="24"/>
        </w:rPr>
      </w:pPr>
      <w:r w:rsidRPr="00F2331D">
        <w:rPr>
          <w:rFonts w:asciiTheme="majorBidi" w:hAnsiTheme="majorBidi" w:cstheme="majorBidi"/>
          <w:b/>
          <w:bCs/>
          <w:sz w:val="24"/>
          <w:szCs w:val="24"/>
        </w:rPr>
        <w:t>Keywords</w:t>
      </w:r>
      <w:r>
        <w:rPr>
          <w:rFonts w:asciiTheme="majorBidi" w:hAnsiTheme="majorBidi" w:cstheme="majorBidi"/>
          <w:sz w:val="24"/>
          <w:szCs w:val="24"/>
        </w:rPr>
        <w:t>: Fabry disease, Hypertrophic cardiomyopathy, Heart failure.</w:t>
      </w:r>
    </w:p>
    <w:p w14:paraId="091DB20E" w14:textId="77777777" w:rsidR="00375C8C" w:rsidRDefault="00375C8C" w:rsidP="00375C8C">
      <w:pPr>
        <w:rPr>
          <w:rFonts w:asciiTheme="majorBidi" w:hAnsiTheme="majorBidi" w:cstheme="majorBidi"/>
          <w:sz w:val="24"/>
          <w:szCs w:val="24"/>
        </w:rPr>
      </w:pPr>
      <w:r w:rsidRPr="00166456">
        <w:rPr>
          <w:rFonts w:asciiTheme="majorBidi" w:hAnsiTheme="majorBidi" w:cstheme="majorBidi"/>
          <w:b/>
          <w:bCs/>
          <w:sz w:val="24"/>
          <w:szCs w:val="24"/>
        </w:rPr>
        <w:t>Abbreviations</w:t>
      </w:r>
      <w:r>
        <w:rPr>
          <w:rFonts w:asciiTheme="majorBidi" w:hAnsiTheme="majorBidi" w:cstheme="majorBidi"/>
          <w:sz w:val="24"/>
          <w:szCs w:val="24"/>
        </w:rPr>
        <w:t xml:space="preserve">: </w:t>
      </w:r>
      <w:r>
        <w:rPr>
          <w:rFonts w:asciiTheme="majorBidi" w:hAnsiTheme="majorBidi" w:cstheme="majorBidi"/>
          <w:sz w:val="24"/>
          <w:szCs w:val="24"/>
        </w:rPr>
        <w:br/>
        <w:t xml:space="preserve">MRI:  </w:t>
      </w:r>
      <w:r w:rsidRPr="00AC4162">
        <w:rPr>
          <w:rFonts w:asciiTheme="majorBidi" w:hAnsiTheme="majorBidi" w:cstheme="majorBidi"/>
          <w:sz w:val="24"/>
          <w:szCs w:val="24"/>
        </w:rPr>
        <w:t>magnetic resonance imaging</w:t>
      </w:r>
      <w:r>
        <w:rPr>
          <w:rFonts w:asciiTheme="majorBidi" w:hAnsiTheme="majorBidi" w:cstheme="majorBidi"/>
          <w:sz w:val="24"/>
          <w:szCs w:val="24"/>
        </w:rPr>
        <w:br/>
        <w:t>HCM:</w:t>
      </w:r>
      <w:r w:rsidRPr="00166456">
        <w:rPr>
          <w:rFonts w:asciiTheme="majorBidi" w:hAnsiTheme="majorBidi" w:cstheme="majorBidi"/>
          <w:sz w:val="24"/>
          <w:szCs w:val="24"/>
        </w:rPr>
        <w:t xml:space="preserve"> </w:t>
      </w:r>
      <w:r>
        <w:rPr>
          <w:rFonts w:asciiTheme="majorBidi" w:hAnsiTheme="majorBidi" w:cstheme="majorBidi"/>
          <w:sz w:val="24"/>
          <w:szCs w:val="24"/>
        </w:rPr>
        <w:t>hypertrophic cardiomyopathy</w:t>
      </w:r>
      <w:r>
        <w:rPr>
          <w:rFonts w:asciiTheme="majorBidi" w:hAnsiTheme="majorBidi" w:cstheme="majorBidi"/>
          <w:sz w:val="24"/>
          <w:szCs w:val="24"/>
        </w:rPr>
        <w:br/>
      </w:r>
      <w:r w:rsidRPr="00AC4162">
        <w:rPr>
          <w:rFonts w:asciiTheme="majorBidi" w:hAnsiTheme="majorBidi" w:cstheme="majorBidi"/>
          <w:sz w:val="24"/>
          <w:szCs w:val="24"/>
        </w:rPr>
        <w:t>LVEF</w:t>
      </w:r>
      <w:r>
        <w:rPr>
          <w:rFonts w:asciiTheme="majorBidi" w:hAnsiTheme="majorBidi" w:cstheme="majorBidi"/>
          <w:sz w:val="24"/>
          <w:szCs w:val="24"/>
        </w:rPr>
        <w:t>: left ventricular ejection fraction</w:t>
      </w:r>
      <w:r>
        <w:rPr>
          <w:rFonts w:asciiTheme="majorBidi" w:hAnsiTheme="majorBidi" w:cstheme="majorBidi"/>
          <w:sz w:val="24"/>
          <w:szCs w:val="24"/>
        </w:rPr>
        <w:br/>
        <w:t>R</w:t>
      </w:r>
      <w:r w:rsidRPr="00AC4162">
        <w:rPr>
          <w:rFonts w:asciiTheme="majorBidi" w:hAnsiTheme="majorBidi" w:cstheme="majorBidi"/>
          <w:sz w:val="24"/>
          <w:szCs w:val="24"/>
        </w:rPr>
        <w:t>VEF</w:t>
      </w:r>
      <w:r>
        <w:rPr>
          <w:rFonts w:asciiTheme="majorBidi" w:hAnsiTheme="majorBidi" w:cstheme="majorBidi"/>
          <w:sz w:val="24"/>
          <w:szCs w:val="24"/>
        </w:rPr>
        <w:t>: right ventricular ejection fraction</w:t>
      </w:r>
      <w:r>
        <w:rPr>
          <w:rFonts w:asciiTheme="majorBidi" w:hAnsiTheme="majorBidi" w:cstheme="majorBidi"/>
          <w:sz w:val="24"/>
          <w:szCs w:val="24"/>
        </w:rPr>
        <w:br/>
        <w:t xml:space="preserve">LVH: Left </w:t>
      </w:r>
      <w:proofErr w:type="spellStart"/>
      <w:r>
        <w:rPr>
          <w:rFonts w:asciiTheme="majorBidi" w:hAnsiTheme="majorBidi" w:cstheme="majorBidi"/>
          <w:sz w:val="24"/>
          <w:szCs w:val="24"/>
        </w:rPr>
        <w:t>ventricule</w:t>
      </w:r>
      <w:proofErr w:type="spellEnd"/>
      <w:r>
        <w:rPr>
          <w:rFonts w:asciiTheme="majorBidi" w:hAnsiTheme="majorBidi" w:cstheme="majorBidi"/>
          <w:sz w:val="24"/>
          <w:szCs w:val="24"/>
        </w:rPr>
        <w:t xml:space="preserve"> hypertrophy</w:t>
      </w:r>
      <w:r>
        <w:rPr>
          <w:rFonts w:asciiTheme="majorBidi" w:hAnsiTheme="majorBidi" w:cstheme="majorBidi"/>
          <w:sz w:val="24"/>
          <w:szCs w:val="24"/>
        </w:rPr>
        <w:br/>
      </w:r>
      <w:r w:rsidRPr="00AC4162">
        <w:rPr>
          <w:rFonts w:asciiTheme="majorBidi" w:hAnsiTheme="majorBidi" w:cstheme="majorBidi"/>
          <w:sz w:val="24"/>
          <w:szCs w:val="24"/>
        </w:rPr>
        <w:t>ERT</w:t>
      </w:r>
      <w:r>
        <w:rPr>
          <w:rFonts w:asciiTheme="majorBidi" w:hAnsiTheme="majorBidi" w:cstheme="majorBidi"/>
          <w:sz w:val="24"/>
          <w:szCs w:val="24"/>
        </w:rPr>
        <w:t>:</w:t>
      </w:r>
      <w:r w:rsidRPr="00166456">
        <w:rPr>
          <w:rFonts w:asciiTheme="majorBidi" w:hAnsiTheme="majorBidi" w:cstheme="majorBidi"/>
          <w:sz w:val="24"/>
          <w:szCs w:val="24"/>
        </w:rPr>
        <w:t xml:space="preserve"> </w:t>
      </w:r>
      <w:r>
        <w:rPr>
          <w:rFonts w:asciiTheme="majorBidi" w:hAnsiTheme="majorBidi" w:cstheme="majorBidi"/>
          <w:sz w:val="24"/>
          <w:szCs w:val="24"/>
        </w:rPr>
        <w:t>Enzyme replacement therapy</w:t>
      </w:r>
      <w:r>
        <w:br/>
      </w:r>
      <w:r w:rsidRPr="00AC4162">
        <w:rPr>
          <w:rFonts w:asciiTheme="majorBidi" w:hAnsiTheme="majorBidi" w:cstheme="majorBidi"/>
          <w:sz w:val="24"/>
          <w:szCs w:val="24"/>
        </w:rPr>
        <w:t>LGE</w:t>
      </w:r>
      <w:r>
        <w:rPr>
          <w:rFonts w:asciiTheme="majorBidi" w:hAnsiTheme="majorBidi" w:cstheme="majorBidi"/>
          <w:sz w:val="24"/>
          <w:szCs w:val="24"/>
        </w:rPr>
        <w:t>:</w:t>
      </w:r>
      <w:r w:rsidRPr="00166456">
        <w:rPr>
          <w:rFonts w:asciiTheme="majorBidi" w:hAnsiTheme="majorBidi" w:cstheme="majorBidi"/>
          <w:sz w:val="24"/>
          <w:szCs w:val="24"/>
        </w:rPr>
        <w:t xml:space="preserve"> </w:t>
      </w:r>
      <w:r w:rsidRPr="00AC4162">
        <w:rPr>
          <w:rFonts w:asciiTheme="majorBidi" w:hAnsiTheme="majorBidi" w:cstheme="majorBidi"/>
          <w:sz w:val="24"/>
          <w:szCs w:val="24"/>
        </w:rPr>
        <w:t>gadolinium enhancement</w:t>
      </w:r>
    </w:p>
    <w:p w14:paraId="53447B95" w14:textId="77777777" w:rsidR="00375C8C" w:rsidRPr="00AC4162" w:rsidRDefault="00375C8C" w:rsidP="00375C8C">
      <w:pPr>
        <w:spacing w:before="100" w:beforeAutospacing="1" w:after="100" w:afterAutospacing="1"/>
        <w:rPr>
          <w:rFonts w:asciiTheme="majorBidi" w:hAnsiTheme="majorBidi" w:cstheme="majorBidi"/>
          <w:b/>
          <w:bCs/>
          <w:sz w:val="28"/>
          <w:szCs w:val="28"/>
        </w:rPr>
      </w:pPr>
      <w:bookmarkStart w:id="0" w:name="_Hlk198375840"/>
      <w:r w:rsidRPr="00AC4162">
        <w:rPr>
          <w:rFonts w:asciiTheme="majorBidi" w:hAnsiTheme="majorBidi" w:cstheme="majorBidi"/>
          <w:b/>
          <w:bCs/>
          <w:sz w:val="28"/>
          <w:szCs w:val="28"/>
        </w:rPr>
        <w:t>Introduction</w:t>
      </w:r>
      <w:bookmarkEnd w:id="0"/>
    </w:p>
    <w:p w14:paraId="0545DB53" w14:textId="77777777" w:rsidR="00375C8C" w:rsidRPr="00AC4162"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 xml:space="preserve">Fabry disease is a rare X-linked lysosomal storage disorder resulting from deficient α-galactosidase A activity, leading to systemic accumulation of </w:t>
      </w:r>
      <w:proofErr w:type="spellStart"/>
      <w:r w:rsidRPr="00AC4162">
        <w:rPr>
          <w:rFonts w:asciiTheme="majorBidi" w:hAnsiTheme="majorBidi" w:cstheme="majorBidi"/>
          <w:sz w:val="24"/>
          <w:szCs w:val="24"/>
        </w:rPr>
        <w:t>globotriaosylceramide</w:t>
      </w:r>
      <w:proofErr w:type="spellEnd"/>
      <w:r w:rsidRPr="00AC4162">
        <w:rPr>
          <w:rFonts w:asciiTheme="majorBidi" w:hAnsiTheme="majorBidi" w:cstheme="majorBidi"/>
          <w:sz w:val="24"/>
          <w:szCs w:val="24"/>
        </w:rPr>
        <w:t xml:space="preserve">. Cardiac involvement is common and can mimic other </w:t>
      </w:r>
      <w:r w:rsidRPr="00AC4162">
        <w:rPr>
          <w:rFonts w:asciiTheme="majorBidi" w:hAnsiTheme="majorBidi" w:cstheme="majorBidi"/>
          <w:sz w:val="24"/>
          <w:szCs w:val="24"/>
        </w:rPr>
        <w:lastRenderedPageBreak/>
        <w:t xml:space="preserve">cardiomyopathies, often leading to misdiagnosis. Early recognition is crucial for initiating appropriate therapy and improving outcomes. We report the case of a young girl who presented with a severe heart failure caused by a hypertrophic cardiomyopathy revealing a </w:t>
      </w:r>
      <w:proofErr w:type="spellStart"/>
      <w:r w:rsidRPr="00AC4162">
        <w:rPr>
          <w:rFonts w:asciiTheme="majorBidi" w:hAnsiTheme="majorBidi" w:cstheme="majorBidi"/>
          <w:sz w:val="24"/>
          <w:szCs w:val="24"/>
        </w:rPr>
        <w:t>fabry</w:t>
      </w:r>
      <w:proofErr w:type="spellEnd"/>
      <w:r w:rsidRPr="00AC4162">
        <w:rPr>
          <w:rFonts w:asciiTheme="majorBidi" w:hAnsiTheme="majorBidi" w:cstheme="majorBidi"/>
          <w:sz w:val="24"/>
          <w:szCs w:val="24"/>
        </w:rPr>
        <w:t xml:space="preserve"> disease. </w:t>
      </w:r>
    </w:p>
    <w:p w14:paraId="63FBAA9C" w14:textId="77777777" w:rsidR="00375C8C" w:rsidRPr="00AC4162" w:rsidRDefault="00375C8C" w:rsidP="00375C8C">
      <w:pPr>
        <w:spacing w:before="100" w:beforeAutospacing="1" w:after="100" w:afterAutospacing="1"/>
        <w:outlineLvl w:val="1"/>
        <w:rPr>
          <w:rFonts w:asciiTheme="majorBidi" w:hAnsiTheme="majorBidi" w:cstheme="majorBidi"/>
          <w:b/>
          <w:bCs/>
          <w:sz w:val="28"/>
          <w:szCs w:val="28"/>
        </w:rPr>
      </w:pPr>
      <w:r w:rsidRPr="00AC4162">
        <w:rPr>
          <w:rFonts w:asciiTheme="majorBidi" w:hAnsiTheme="majorBidi" w:cstheme="majorBidi"/>
          <w:b/>
          <w:bCs/>
          <w:sz w:val="28"/>
          <w:szCs w:val="28"/>
        </w:rPr>
        <w:t>Case Presentation</w:t>
      </w:r>
    </w:p>
    <w:p w14:paraId="48CD09FF" w14:textId="77777777" w:rsidR="00375C8C" w:rsidRPr="00846CFD"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A 20-year-old female, with medical history of a transient ischemic attack that was neglected by the patient 2 months ago,</w:t>
      </w:r>
      <w:r>
        <w:rPr>
          <w:rFonts w:asciiTheme="majorBidi" w:hAnsiTheme="majorBidi" w:cstheme="majorBidi"/>
          <w:sz w:val="24"/>
          <w:szCs w:val="24"/>
        </w:rPr>
        <w:t xml:space="preserve"> and she</w:t>
      </w:r>
      <w:r w:rsidRPr="00AC4162">
        <w:rPr>
          <w:rFonts w:asciiTheme="majorBidi" w:hAnsiTheme="majorBidi" w:cstheme="majorBidi"/>
          <w:sz w:val="24"/>
          <w:szCs w:val="24"/>
        </w:rPr>
        <w:t xml:space="preserve"> presented with acute dyspnea and fatigue. The illness began about 2 weeks prior with progressive dyspnea and lower limb edema, in an afebrile context with general health deterioration. Upon admission, the clinical examination found the patient to be orthopneic, without chest pain, but with exertional fatigue. Hemodynamically, she was stable with a blood pressure of 100/50 mmHg, heart rate of 110 bpm, respiratory rate of 40 breaths/min,</w:t>
      </w:r>
      <w:r w:rsidRPr="00AC4162">
        <w:rPr>
          <w:rFonts w:asciiTheme="majorBidi" w:hAnsiTheme="majorBidi" w:cstheme="majorBidi"/>
        </w:rPr>
        <w:t xml:space="preserve"> </w:t>
      </w:r>
      <w:proofErr w:type="gramStart"/>
      <w:r w:rsidRPr="00AC4162">
        <w:rPr>
          <w:rFonts w:asciiTheme="majorBidi" w:hAnsiTheme="majorBidi" w:cstheme="majorBidi"/>
          <w:sz w:val="24"/>
          <w:szCs w:val="24"/>
        </w:rPr>
        <w:t>On</w:t>
      </w:r>
      <w:proofErr w:type="gramEnd"/>
      <w:r w:rsidRPr="00AC4162">
        <w:rPr>
          <w:rFonts w:asciiTheme="majorBidi" w:hAnsiTheme="majorBidi" w:cstheme="majorBidi"/>
          <w:sz w:val="24"/>
          <w:szCs w:val="24"/>
        </w:rPr>
        <w:t xml:space="preserve"> auscultation, pulmonary crackles were heard, suggesting pulmonary congestion with an oxygen saturation at 92% on room air, and temperature of 37.5°C.</w:t>
      </w:r>
      <w:r w:rsidRPr="00AC4162">
        <w:rPr>
          <w:rFonts w:asciiTheme="majorBidi" w:hAnsiTheme="majorBidi" w:cstheme="majorBidi"/>
          <w:sz w:val="24"/>
          <w:szCs w:val="24"/>
        </w:rPr>
        <w:br/>
        <w:t xml:space="preserve">The ECG showed sinus tachycardia at 115 </w:t>
      </w:r>
      <w:proofErr w:type="gramStart"/>
      <w:r w:rsidRPr="00AC4162">
        <w:rPr>
          <w:rFonts w:asciiTheme="majorBidi" w:hAnsiTheme="majorBidi" w:cstheme="majorBidi"/>
          <w:sz w:val="24"/>
          <w:szCs w:val="24"/>
        </w:rPr>
        <w:t>bpm ,a</w:t>
      </w:r>
      <w:proofErr w:type="gramEnd"/>
      <w:r w:rsidRPr="00AC4162">
        <w:rPr>
          <w:rFonts w:asciiTheme="majorBidi" w:hAnsiTheme="majorBidi" w:cstheme="majorBidi"/>
          <w:sz w:val="24"/>
          <w:szCs w:val="24"/>
        </w:rPr>
        <w:t xml:space="preserve"> left </w:t>
      </w:r>
      <w:proofErr w:type="spellStart"/>
      <w:r w:rsidRPr="00AC4162">
        <w:rPr>
          <w:rFonts w:asciiTheme="majorBidi" w:hAnsiTheme="majorBidi" w:cstheme="majorBidi"/>
          <w:sz w:val="24"/>
          <w:szCs w:val="24"/>
        </w:rPr>
        <w:t>ventricule</w:t>
      </w:r>
      <w:proofErr w:type="spellEnd"/>
      <w:r w:rsidRPr="00AC4162">
        <w:rPr>
          <w:rFonts w:asciiTheme="majorBidi" w:hAnsiTheme="majorBidi" w:cstheme="majorBidi"/>
          <w:sz w:val="24"/>
          <w:szCs w:val="24"/>
        </w:rPr>
        <w:t xml:space="preserve"> hypertrophy and T wave inversion in the lateral and inferior leads. Chest X-ray: Demonstrated cardiome</w:t>
      </w:r>
      <w:r>
        <w:rPr>
          <w:rFonts w:asciiTheme="majorBidi" w:hAnsiTheme="majorBidi" w:cstheme="majorBidi"/>
          <w:sz w:val="24"/>
          <w:szCs w:val="24"/>
        </w:rPr>
        <w:t xml:space="preserve">galy with pulmonary congestion. </w:t>
      </w:r>
      <w:r w:rsidRPr="00846CFD">
        <w:rPr>
          <w:rFonts w:asciiTheme="majorBidi" w:hAnsiTheme="majorBidi" w:cstheme="majorBidi"/>
          <w:sz w:val="24"/>
          <w:szCs w:val="24"/>
        </w:rPr>
        <w:t xml:space="preserve">Holter monitoring Detected episodes of </w:t>
      </w:r>
      <w:proofErr w:type="spellStart"/>
      <w:r w:rsidRPr="00846CFD">
        <w:rPr>
          <w:rFonts w:asciiTheme="majorBidi" w:hAnsiTheme="majorBidi" w:cstheme="majorBidi"/>
          <w:sz w:val="24"/>
          <w:szCs w:val="24"/>
        </w:rPr>
        <w:t>paroxystic</w:t>
      </w:r>
      <w:proofErr w:type="spellEnd"/>
      <w:r w:rsidRPr="00846CFD">
        <w:rPr>
          <w:rFonts w:asciiTheme="majorBidi" w:hAnsiTheme="majorBidi" w:cstheme="majorBidi"/>
          <w:sz w:val="24"/>
          <w:szCs w:val="24"/>
        </w:rPr>
        <w:t xml:space="preserve"> atrial fibrillation</w:t>
      </w:r>
      <w:r>
        <w:rPr>
          <w:rFonts w:asciiTheme="majorBidi" w:hAnsiTheme="majorBidi" w:cstheme="majorBidi"/>
          <w:sz w:val="24"/>
          <w:szCs w:val="24"/>
        </w:rPr>
        <w:t>.</w:t>
      </w:r>
    </w:p>
    <w:p w14:paraId="7D0567FB" w14:textId="77777777" w:rsidR="00375C8C" w:rsidRDefault="00375C8C" w:rsidP="00375C8C">
      <w:pPr>
        <w:tabs>
          <w:tab w:val="left" w:pos="1701"/>
        </w:tabs>
        <w:rPr>
          <w:rFonts w:asciiTheme="majorBidi" w:hAnsiTheme="majorBidi" w:cstheme="majorBidi"/>
          <w:sz w:val="24"/>
          <w:szCs w:val="24"/>
        </w:rPr>
      </w:pPr>
    </w:p>
    <w:p w14:paraId="5372FB0C" w14:textId="77777777" w:rsidR="00375C8C" w:rsidRPr="00AC4162" w:rsidRDefault="00375C8C" w:rsidP="00375C8C">
      <w:pPr>
        <w:tabs>
          <w:tab w:val="left" w:pos="1701"/>
        </w:tabs>
        <w:rPr>
          <w:rFonts w:asciiTheme="majorBidi" w:hAnsiTheme="majorBidi" w:cstheme="majorBidi"/>
          <w:sz w:val="24"/>
          <w:szCs w:val="24"/>
        </w:rPr>
      </w:pPr>
      <w:r w:rsidRPr="00AC4162">
        <w:rPr>
          <w:rFonts w:asciiTheme="majorBidi" w:hAnsiTheme="majorBidi" w:cstheme="majorBidi"/>
          <w:sz w:val="24"/>
          <w:szCs w:val="24"/>
        </w:rPr>
        <w:br/>
        <w:t xml:space="preserve"> Transthoracic echocardiography showed an inferior and septal hypertrophy </w:t>
      </w:r>
      <w:proofErr w:type="gramStart"/>
      <w:r w:rsidRPr="00AC4162">
        <w:rPr>
          <w:rFonts w:asciiTheme="majorBidi" w:hAnsiTheme="majorBidi" w:cstheme="majorBidi"/>
          <w:sz w:val="24"/>
          <w:szCs w:val="24"/>
        </w:rPr>
        <w:t>( 17</w:t>
      </w:r>
      <w:proofErr w:type="gramEnd"/>
      <w:r w:rsidRPr="00AC4162">
        <w:rPr>
          <w:rFonts w:asciiTheme="majorBidi" w:hAnsiTheme="majorBidi" w:cstheme="majorBidi"/>
          <w:sz w:val="24"/>
          <w:szCs w:val="24"/>
        </w:rPr>
        <w:t xml:space="preserve">mm/18mm) with no anterior systolic motion of the mitral valve, no mitral valve </w:t>
      </w:r>
      <w:proofErr w:type="spellStart"/>
      <w:proofErr w:type="gramStart"/>
      <w:r w:rsidRPr="00AC4162">
        <w:rPr>
          <w:rFonts w:asciiTheme="majorBidi" w:hAnsiTheme="majorBidi" w:cstheme="majorBidi"/>
          <w:sz w:val="24"/>
          <w:szCs w:val="24"/>
        </w:rPr>
        <w:t>abnormalities,and</w:t>
      </w:r>
      <w:proofErr w:type="spellEnd"/>
      <w:proofErr w:type="gramEnd"/>
      <w:r w:rsidRPr="00AC4162">
        <w:rPr>
          <w:rFonts w:asciiTheme="majorBidi" w:hAnsiTheme="majorBidi" w:cstheme="majorBidi"/>
          <w:sz w:val="24"/>
          <w:szCs w:val="24"/>
        </w:rPr>
        <w:t xml:space="preserve"> no obstruction. It also showed a dilated left and right </w:t>
      </w:r>
      <w:proofErr w:type="spellStart"/>
      <w:r w:rsidRPr="00AC4162">
        <w:rPr>
          <w:rFonts w:asciiTheme="majorBidi" w:hAnsiTheme="majorBidi" w:cstheme="majorBidi"/>
          <w:sz w:val="24"/>
          <w:szCs w:val="24"/>
        </w:rPr>
        <w:t>ventricules</w:t>
      </w:r>
      <w:proofErr w:type="spellEnd"/>
      <w:r w:rsidRPr="00AC4162">
        <w:rPr>
          <w:rFonts w:asciiTheme="majorBidi" w:hAnsiTheme="majorBidi" w:cstheme="majorBidi"/>
          <w:sz w:val="24"/>
          <w:szCs w:val="24"/>
        </w:rPr>
        <w:t xml:space="preserve"> with a severe biventricular dysfunction with an ejection fraction (LVEF) of 20% features suggestive of hypertrophic cardiomyopathy in an advanced </w:t>
      </w:r>
      <w:proofErr w:type="gramStart"/>
      <w:r w:rsidRPr="00AC4162">
        <w:rPr>
          <w:rFonts w:asciiTheme="majorBidi" w:hAnsiTheme="majorBidi" w:cstheme="majorBidi"/>
          <w:sz w:val="24"/>
          <w:szCs w:val="24"/>
        </w:rPr>
        <w:t>stage.(</w:t>
      </w:r>
      <w:proofErr w:type="gramEnd"/>
      <w:r w:rsidRPr="00AC4162">
        <w:rPr>
          <w:rFonts w:asciiTheme="majorBidi" w:hAnsiTheme="majorBidi" w:cstheme="majorBidi"/>
          <w:sz w:val="24"/>
          <w:szCs w:val="24"/>
        </w:rPr>
        <w:t xml:space="preserve">figure 1 and </w:t>
      </w:r>
      <w:proofErr w:type="gramStart"/>
      <w:r w:rsidRPr="00AC4162">
        <w:rPr>
          <w:rFonts w:asciiTheme="majorBidi" w:hAnsiTheme="majorBidi" w:cstheme="majorBidi"/>
          <w:sz w:val="24"/>
          <w:szCs w:val="24"/>
        </w:rPr>
        <w:t>2 )</w:t>
      </w:r>
      <w:proofErr w:type="gramEnd"/>
    </w:p>
    <w:p w14:paraId="7D15E6BA" w14:textId="77777777" w:rsidR="00375C8C" w:rsidRPr="00AC4162" w:rsidRDefault="00375C8C" w:rsidP="00375C8C">
      <w:pPr>
        <w:tabs>
          <w:tab w:val="left" w:pos="1701"/>
        </w:tabs>
        <w:jc w:val="center"/>
        <w:rPr>
          <w:rFonts w:asciiTheme="majorBidi" w:hAnsiTheme="majorBidi" w:cstheme="majorBidi"/>
          <w:sz w:val="24"/>
          <w:szCs w:val="24"/>
        </w:rPr>
      </w:pPr>
      <w:r w:rsidRPr="00AC4162">
        <w:rPr>
          <w:rFonts w:asciiTheme="majorBidi" w:hAnsiTheme="majorBidi" w:cstheme="majorBidi"/>
          <w:noProof/>
          <w:sz w:val="24"/>
          <w:szCs w:val="24"/>
          <w:lang w:val="fr-FR" w:eastAsia="fr-FR"/>
        </w:rPr>
        <w:lastRenderedPageBreak/>
        <w:drawing>
          <wp:inline distT="0" distB="0" distL="0" distR="0" wp14:anchorId="3EE46494" wp14:editId="5AF35B9A">
            <wp:extent cx="2099481" cy="2695492"/>
            <wp:effectExtent l="19050" t="0" r="0" b="0"/>
            <wp:docPr id="1" name="Image 1" descr="C:\Users\Free\Desktop\cmh fabry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e\Desktop\cmh fabry 4c.JPG"/>
                    <pic:cNvPicPr>
                      <a:picLocks noChangeAspect="1" noChangeArrowheads="1"/>
                    </pic:cNvPicPr>
                  </pic:nvPicPr>
                  <pic:blipFill>
                    <a:blip r:embed="rId14"/>
                    <a:srcRect/>
                    <a:stretch>
                      <a:fillRect/>
                    </a:stretch>
                  </pic:blipFill>
                  <pic:spPr bwMode="auto">
                    <a:xfrm>
                      <a:off x="0" y="0"/>
                      <a:ext cx="2105518" cy="2703243"/>
                    </a:xfrm>
                    <a:prstGeom prst="rect">
                      <a:avLst/>
                    </a:prstGeom>
                    <a:noFill/>
                    <a:ln w="9525">
                      <a:noFill/>
                      <a:miter lim="800000"/>
                      <a:headEnd/>
                      <a:tailEnd/>
                    </a:ln>
                  </pic:spPr>
                </pic:pic>
              </a:graphicData>
            </a:graphic>
          </wp:inline>
        </w:drawing>
      </w:r>
      <w:r>
        <w:rPr>
          <w:rFonts w:asciiTheme="majorBidi" w:hAnsiTheme="majorBidi" w:cstheme="majorBidi"/>
          <w:noProof/>
          <w:sz w:val="24"/>
          <w:szCs w:val="24"/>
          <w:lang w:val="fr-FR" w:eastAsia="fr-FR"/>
        </w:rPr>
        <w:drawing>
          <wp:inline distT="0" distB="0" distL="0" distR="0" wp14:anchorId="450E1AFB" wp14:editId="492DE893">
            <wp:extent cx="2111899" cy="2695107"/>
            <wp:effectExtent l="19050" t="0" r="2651" b="0"/>
            <wp:docPr id="5" name="Image 2" descr="cmh fab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h fabry"/>
                    <pic:cNvPicPr>
                      <a:picLocks noChangeAspect="1" noChangeArrowheads="1"/>
                    </pic:cNvPicPr>
                  </pic:nvPicPr>
                  <pic:blipFill>
                    <a:blip r:embed="rId15"/>
                    <a:srcRect/>
                    <a:stretch>
                      <a:fillRect/>
                    </a:stretch>
                  </pic:blipFill>
                  <pic:spPr bwMode="auto">
                    <a:xfrm>
                      <a:off x="0" y="0"/>
                      <a:ext cx="2113032" cy="2696553"/>
                    </a:xfrm>
                    <a:prstGeom prst="rect">
                      <a:avLst/>
                    </a:prstGeom>
                    <a:noFill/>
                    <a:ln w="9525">
                      <a:noFill/>
                      <a:miter lim="800000"/>
                      <a:headEnd/>
                      <a:tailEnd/>
                    </a:ln>
                  </pic:spPr>
                </pic:pic>
              </a:graphicData>
            </a:graphic>
          </wp:inline>
        </w:drawing>
      </w:r>
      <w:r w:rsidRPr="00AC4162">
        <w:rPr>
          <w:rFonts w:asciiTheme="majorBidi" w:hAnsiTheme="majorBidi" w:cstheme="majorBidi"/>
          <w:sz w:val="24"/>
          <w:szCs w:val="24"/>
        </w:rPr>
        <w:br/>
      </w:r>
      <w:r w:rsidRPr="00E9688A">
        <w:rPr>
          <w:rFonts w:asciiTheme="majorBidi" w:hAnsiTheme="majorBidi" w:cstheme="majorBidi"/>
          <w:b/>
          <w:bCs/>
        </w:rPr>
        <w:t>Figure 1 (left</w:t>
      </w:r>
      <w:proofErr w:type="gramStart"/>
      <w:r w:rsidRPr="00E9688A">
        <w:rPr>
          <w:rFonts w:asciiTheme="majorBidi" w:hAnsiTheme="majorBidi" w:cstheme="majorBidi"/>
          <w:b/>
          <w:bCs/>
        </w:rPr>
        <w:t>)</w:t>
      </w:r>
      <w:r w:rsidRPr="00AC4162">
        <w:rPr>
          <w:rFonts w:asciiTheme="majorBidi" w:hAnsiTheme="majorBidi" w:cstheme="majorBidi"/>
        </w:rPr>
        <w:t xml:space="preserve"> :transthoracic</w:t>
      </w:r>
      <w:proofErr w:type="gramEnd"/>
      <w:r w:rsidRPr="00AC4162">
        <w:rPr>
          <w:rFonts w:asciiTheme="majorBidi" w:hAnsiTheme="majorBidi" w:cstheme="majorBidi"/>
        </w:rPr>
        <w:t xml:space="preserve"> echocardiography at 4 cavity view showing the left </w:t>
      </w:r>
      <w:proofErr w:type="spellStart"/>
      <w:r w:rsidRPr="00AC4162">
        <w:rPr>
          <w:rFonts w:asciiTheme="majorBidi" w:hAnsiTheme="majorBidi" w:cstheme="majorBidi"/>
        </w:rPr>
        <w:t>ventricule</w:t>
      </w:r>
      <w:proofErr w:type="spellEnd"/>
      <w:r w:rsidRPr="00AC4162">
        <w:rPr>
          <w:rFonts w:asciiTheme="majorBidi" w:hAnsiTheme="majorBidi" w:cstheme="majorBidi"/>
        </w:rPr>
        <w:t xml:space="preserve"> dilatation </w:t>
      </w:r>
      <w:r w:rsidRPr="00AC4162">
        <w:rPr>
          <w:rFonts w:asciiTheme="majorBidi" w:hAnsiTheme="majorBidi" w:cstheme="majorBidi"/>
        </w:rPr>
        <w:br/>
      </w:r>
      <w:r w:rsidRPr="00E9688A">
        <w:rPr>
          <w:rFonts w:asciiTheme="majorBidi" w:hAnsiTheme="majorBidi" w:cstheme="majorBidi"/>
          <w:b/>
          <w:bCs/>
        </w:rPr>
        <w:t>Figure 2 (right)</w:t>
      </w:r>
      <w:r w:rsidRPr="00AC4162">
        <w:rPr>
          <w:rFonts w:asciiTheme="majorBidi" w:hAnsiTheme="majorBidi" w:cstheme="majorBidi"/>
        </w:rPr>
        <w:t>: septal thickness at 17mm and inferior wall thickness at 18mm</w:t>
      </w:r>
    </w:p>
    <w:p w14:paraId="4C4178F0" w14:textId="77777777" w:rsidR="00375C8C" w:rsidRPr="00AC4162" w:rsidRDefault="00375C8C" w:rsidP="00375C8C">
      <w:pPr>
        <w:tabs>
          <w:tab w:val="left" w:pos="1701"/>
        </w:tabs>
        <w:rPr>
          <w:rFonts w:asciiTheme="majorBidi" w:hAnsiTheme="majorBidi" w:cstheme="majorBidi"/>
          <w:sz w:val="24"/>
          <w:szCs w:val="24"/>
        </w:rPr>
      </w:pPr>
      <w:r w:rsidRPr="00AC4162">
        <w:rPr>
          <w:rFonts w:asciiTheme="majorBidi" w:hAnsiTheme="majorBidi" w:cstheme="majorBidi"/>
          <w:sz w:val="24"/>
          <w:szCs w:val="24"/>
        </w:rPr>
        <w:br/>
        <w:t>Cardiac MRI demonstrated Moderate hypertrophic cardiomyopathy at the stage of diffuse myocardial fibrosis of the left ventricle, with involvement of 80% of the myocardium, associated with right ventricular hypertrophy with moderate fibrosis, and right ventricular longitudinal dysfunction. LVEF: 13.3%, RVEF: 25%, with right ventricular dilation. Advanced Fabry disease is suspected due to the young age, moderate LV hypertrophy, predominance of dense intramyocardial fibrosis zones, involvement of the RV and papillary muscles. Enzymatic assays of alpha-galactosidase dosage</w:t>
      </w:r>
      <w:r w:rsidRPr="00AC4162">
        <w:rPr>
          <w:rFonts w:asciiTheme="majorBidi" w:hAnsiTheme="majorBidi" w:cstheme="majorBidi"/>
        </w:rPr>
        <w:t xml:space="preserve"> </w:t>
      </w:r>
      <w:r w:rsidRPr="00AC4162">
        <w:rPr>
          <w:rFonts w:asciiTheme="majorBidi" w:hAnsiTheme="majorBidi" w:cstheme="majorBidi"/>
          <w:sz w:val="24"/>
          <w:szCs w:val="24"/>
        </w:rPr>
        <w:t xml:space="preserve">confirmed the diagnosis of Fabry </w:t>
      </w:r>
      <w:proofErr w:type="gramStart"/>
      <w:r w:rsidRPr="00AC4162">
        <w:rPr>
          <w:rFonts w:asciiTheme="majorBidi" w:hAnsiTheme="majorBidi" w:cstheme="majorBidi"/>
          <w:sz w:val="24"/>
          <w:szCs w:val="24"/>
        </w:rPr>
        <w:t>disease.(</w:t>
      </w:r>
      <w:proofErr w:type="gramEnd"/>
      <w:r w:rsidRPr="00AC4162">
        <w:rPr>
          <w:rFonts w:asciiTheme="majorBidi" w:hAnsiTheme="majorBidi" w:cstheme="majorBidi"/>
          <w:sz w:val="24"/>
          <w:szCs w:val="24"/>
        </w:rPr>
        <w:t>figure 3)</w:t>
      </w:r>
    </w:p>
    <w:p w14:paraId="06C96356" w14:textId="77777777" w:rsidR="00375C8C" w:rsidRPr="00AC4162" w:rsidRDefault="00375C8C" w:rsidP="00375C8C">
      <w:pPr>
        <w:tabs>
          <w:tab w:val="left" w:pos="1701"/>
        </w:tabs>
        <w:jc w:val="center"/>
        <w:rPr>
          <w:rFonts w:asciiTheme="majorBidi" w:hAnsiTheme="majorBidi" w:cstheme="majorBidi"/>
          <w:sz w:val="24"/>
          <w:szCs w:val="24"/>
        </w:rPr>
      </w:pPr>
      <w:r>
        <w:rPr>
          <w:rFonts w:asciiTheme="majorBidi" w:hAnsiTheme="majorBidi" w:cstheme="majorBidi"/>
          <w:noProof/>
          <w:sz w:val="24"/>
          <w:szCs w:val="24"/>
          <w:lang w:val="fr-FR" w:eastAsia="fr-FR"/>
        </w:rPr>
        <w:lastRenderedPageBreak/>
        <w:drawing>
          <wp:inline distT="0" distB="0" distL="0" distR="0" wp14:anchorId="01401DA2" wp14:editId="13BD753E">
            <wp:extent cx="5756910" cy="2816225"/>
            <wp:effectExtent l="19050" t="0" r="0" b="0"/>
            <wp:docPr id="3" name="Image 3" descr="MRI fab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I fabry"/>
                    <pic:cNvPicPr>
                      <a:picLocks noChangeAspect="1" noChangeArrowheads="1"/>
                    </pic:cNvPicPr>
                  </pic:nvPicPr>
                  <pic:blipFill>
                    <a:blip r:embed="rId16"/>
                    <a:srcRect/>
                    <a:stretch>
                      <a:fillRect/>
                    </a:stretch>
                  </pic:blipFill>
                  <pic:spPr bwMode="auto">
                    <a:xfrm>
                      <a:off x="0" y="0"/>
                      <a:ext cx="5756910" cy="2816225"/>
                    </a:xfrm>
                    <a:prstGeom prst="rect">
                      <a:avLst/>
                    </a:prstGeom>
                    <a:noFill/>
                    <a:ln w="9525">
                      <a:noFill/>
                      <a:miter lim="800000"/>
                      <a:headEnd/>
                      <a:tailEnd/>
                    </a:ln>
                  </pic:spPr>
                </pic:pic>
              </a:graphicData>
            </a:graphic>
          </wp:inline>
        </w:drawing>
      </w:r>
      <w:r>
        <w:rPr>
          <w:rFonts w:asciiTheme="majorBidi" w:hAnsiTheme="majorBidi" w:cstheme="majorBidi"/>
          <w:noProof/>
          <w:sz w:val="24"/>
          <w:szCs w:val="24"/>
          <w:lang w:val="fr-FR" w:eastAsia="fr-FR"/>
        </w:rPr>
        <w:drawing>
          <wp:inline distT="0" distB="0" distL="0" distR="0" wp14:anchorId="66479780" wp14:editId="638BF5E2">
            <wp:extent cx="5764530" cy="2647950"/>
            <wp:effectExtent l="19050" t="0" r="7620" b="0"/>
            <wp:docPr id="4" name="Image 4" descr="IRM fab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M fabry"/>
                    <pic:cNvPicPr>
                      <a:picLocks noChangeAspect="1" noChangeArrowheads="1"/>
                    </pic:cNvPicPr>
                  </pic:nvPicPr>
                  <pic:blipFill>
                    <a:blip r:embed="rId17"/>
                    <a:srcRect/>
                    <a:stretch>
                      <a:fillRect/>
                    </a:stretch>
                  </pic:blipFill>
                  <pic:spPr bwMode="auto">
                    <a:xfrm>
                      <a:off x="0" y="0"/>
                      <a:ext cx="5764530" cy="2647950"/>
                    </a:xfrm>
                    <a:prstGeom prst="rect">
                      <a:avLst/>
                    </a:prstGeom>
                    <a:noFill/>
                    <a:ln w="9525">
                      <a:noFill/>
                      <a:miter lim="800000"/>
                      <a:headEnd/>
                      <a:tailEnd/>
                    </a:ln>
                  </pic:spPr>
                </pic:pic>
              </a:graphicData>
            </a:graphic>
          </wp:inline>
        </w:drawing>
      </w:r>
    </w:p>
    <w:p w14:paraId="76F48D0A" w14:textId="77777777" w:rsidR="00375C8C" w:rsidRDefault="00375C8C" w:rsidP="00375C8C">
      <w:pPr>
        <w:tabs>
          <w:tab w:val="left" w:pos="1701"/>
        </w:tabs>
        <w:jc w:val="center"/>
        <w:rPr>
          <w:rFonts w:asciiTheme="majorBidi" w:hAnsiTheme="majorBidi" w:cstheme="majorBidi"/>
        </w:rPr>
      </w:pPr>
      <w:r w:rsidRPr="00AC4162">
        <w:rPr>
          <w:rFonts w:asciiTheme="majorBidi" w:hAnsiTheme="majorBidi" w:cstheme="majorBidi"/>
        </w:rPr>
        <w:t xml:space="preserve">Figure 3: Cardiac MRI with Late gadolinium enhancement shows diffuse myocardial hypersignal in the hypertrophic walls, suggesting the presence of fibrosis." </w:t>
      </w:r>
    </w:p>
    <w:p w14:paraId="1ED3BEAF" w14:textId="77777777" w:rsidR="009F72C4" w:rsidRPr="00AC4162" w:rsidRDefault="009F72C4" w:rsidP="00375C8C">
      <w:pPr>
        <w:tabs>
          <w:tab w:val="left" w:pos="1701"/>
        </w:tabs>
        <w:jc w:val="center"/>
        <w:rPr>
          <w:rFonts w:asciiTheme="majorBidi" w:hAnsiTheme="majorBidi" w:cstheme="majorBidi"/>
        </w:rPr>
      </w:pPr>
    </w:p>
    <w:p w14:paraId="3C46F167" w14:textId="77777777" w:rsidR="00375C8C" w:rsidRDefault="00375C8C" w:rsidP="00375C8C">
      <w:pPr>
        <w:tabs>
          <w:tab w:val="left" w:pos="1701"/>
        </w:tabs>
        <w:rPr>
          <w:rFonts w:asciiTheme="majorBidi" w:hAnsiTheme="majorBidi" w:cstheme="majorBidi"/>
          <w:sz w:val="24"/>
          <w:szCs w:val="24"/>
        </w:rPr>
      </w:pPr>
      <w:r w:rsidRPr="00AC4162">
        <w:rPr>
          <w:rFonts w:asciiTheme="majorBidi" w:hAnsiTheme="majorBidi" w:cstheme="majorBidi"/>
          <w:sz w:val="24"/>
          <w:szCs w:val="24"/>
        </w:rPr>
        <w:t>The patient was managed with intravenous diuretics and heart failure therapy but she rapidly developed atrial fibrillation, which worsened her clinical condition and despite aggressive management she succumbed to her illness shortly thereafter.</w:t>
      </w:r>
    </w:p>
    <w:p w14:paraId="3A742AB0" w14:textId="77777777" w:rsidR="001E1CCB" w:rsidRDefault="001E1CCB" w:rsidP="00375C8C">
      <w:pPr>
        <w:tabs>
          <w:tab w:val="left" w:pos="1701"/>
        </w:tabs>
        <w:rPr>
          <w:rFonts w:asciiTheme="majorBidi" w:hAnsiTheme="majorBidi" w:cstheme="majorBidi"/>
          <w:sz w:val="24"/>
          <w:szCs w:val="24"/>
        </w:rPr>
      </w:pPr>
    </w:p>
    <w:p w14:paraId="3D62138B" w14:textId="77777777" w:rsidR="001E1CCB" w:rsidRDefault="001E1CCB" w:rsidP="00375C8C">
      <w:pPr>
        <w:tabs>
          <w:tab w:val="left" w:pos="1701"/>
        </w:tabs>
        <w:rPr>
          <w:rFonts w:asciiTheme="majorBidi" w:hAnsiTheme="majorBidi" w:cstheme="majorBidi"/>
          <w:sz w:val="24"/>
          <w:szCs w:val="24"/>
        </w:rPr>
      </w:pPr>
    </w:p>
    <w:p w14:paraId="69A735AF" w14:textId="77777777" w:rsidR="001E1CCB" w:rsidRDefault="001E1CCB" w:rsidP="00375C8C">
      <w:pPr>
        <w:tabs>
          <w:tab w:val="left" w:pos="1701"/>
        </w:tabs>
        <w:rPr>
          <w:rFonts w:asciiTheme="majorBidi" w:hAnsiTheme="majorBidi" w:cstheme="majorBidi"/>
          <w:sz w:val="24"/>
          <w:szCs w:val="24"/>
        </w:rPr>
      </w:pPr>
    </w:p>
    <w:p w14:paraId="7E15F6FE" w14:textId="77777777" w:rsidR="001E1CCB" w:rsidRDefault="001E1CCB" w:rsidP="00375C8C">
      <w:pPr>
        <w:tabs>
          <w:tab w:val="left" w:pos="1701"/>
        </w:tabs>
        <w:rPr>
          <w:rFonts w:asciiTheme="majorBidi" w:hAnsiTheme="majorBidi" w:cstheme="majorBidi"/>
          <w:sz w:val="24"/>
          <w:szCs w:val="24"/>
        </w:rPr>
      </w:pPr>
    </w:p>
    <w:p w14:paraId="2BDACD81" w14:textId="77777777" w:rsidR="001E1CCB" w:rsidRDefault="001E1CCB" w:rsidP="00375C8C">
      <w:pPr>
        <w:tabs>
          <w:tab w:val="left" w:pos="1701"/>
        </w:tabs>
        <w:rPr>
          <w:rFonts w:asciiTheme="majorBidi" w:hAnsiTheme="majorBidi" w:cstheme="majorBidi"/>
          <w:sz w:val="24"/>
          <w:szCs w:val="24"/>
        </w:rPr>
      </w:pPr>
    </w:p>
    <w:p w14:paraId="6D071BA4" w14:textId="77777777" w:rsidR="001E1CCB" w:rsidRDefault="001E1CCB" w:rsidP="00375C8C">
      <w:pPr>
        <w:tabs>
          <w:tab w:val="left" w:pos="1701"/>
        </w:tabs>
        <w:rPr>
          <w:rFonts w:asciiTheme="majorBidi" w:hAnsiTheme="majorBidi" w:cstheme="majorBidi"/>
          <w:sz w:val="24"/>
          <w:szCs w:val="24"/>
        </w:rPr>
      </w:pPr>
    </w:p>
    <w:p w14:paraId="04C80C0B" w14:textId="77777777" w:rsidR="001E1CCB" w:rsidRPr="00AC4162" w:rsidRDefault="001E1CCB" w:rsidP="00375C8C">
      <w:pPr>
        <w:tabs>
          <w:tab w:val="left" w:pos="1701"/>
        </w:tabs>
        <w:rPr>
          <w:rFonts w:asciiTheme="majorBidi" w:hAnsiTheme="majorBidi" w:cstheme="majorBidi"/>
        </w:rPr>
      </w:pPr>
    </w:p>
    <w:p w14:paraId="08A7CE3E" w14:textId="77777777" w:rsidR="00375C8C" w:rsidRPr="00AC4162" w:rsidRDefault="00375C8C" w:rsidP="00375C8C">
      <w:pPr>
        <w:spacing w:before="100" w:beforeAutospacing="1" w:after="100" w:afterAutospacing="1"/>
        <w:outlineLvl w:val="1"/>
        <w:rPr>
          <w:rFonts w:asciiTheme="majorBidi" w:hAnsiTheme="majorBidi" w:cstheme="majorBidi"/>
          <w:b/>
          <w:bCs/>
          <w:sz w:val="28"/>
          <w:szCs w:val="28"/>
        </w:rPr>
      </w:pPr>
      <w:r w:rsidRPr="00AC4162">
        <w:rPr>
          <w:rFonts w:asciiTheme="majorBidi" w:hAnsiTheme="majorBidi" w:cstheme="majorBidi"/>
          <w:b/>
          <w:bCs/>
          <w:sz w:val="28"/>
          <w:szCs w:val="28"/>
        </w:rPr>
        <w:lastRenderedPageBreak/>
        <w:t>Discussion</w:t>
      </w:r>
    </w:p>
    <w:p w14:paraId="289FE17D" w14:textId="77777777" w:rsidR="00375C8C" w:rsidRPr="00AC4162"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 xml:space="preserve">This case highlights the diagnostic challenge of </w:t>
      </w:r>
      <w:proofErr w:type="spellStart"/>
      <w:r w:rsidRPr="00AC4162">
        <w:rPr>
          <w:rFonts w:asciiTheme="majorBidi" w:hAnsiTheme="majorBidi" w:cstheme="majorBidi"/>
          <w:sz w:val="24"/>
          <w:szCs w:val="24"/>
        </w:rPr>
        <w:t>fabry</w:t>
      </w:r>
      <w:proofErr w:type="spellEnd"/>
      <w:r w:rsidRPr="00AC4162">
        <w:rPr>
          <w:rFonts w:asciiTheme="majorBidi" w:hAnsiTheme="majorBidi" w:cstheme="majorBidi"/>
          <w:sz w:val="24"/>
          <w:szCs w:val="24"/>
        </w:rPr>
        <w:t xml:space="preserve"> disease and the importance of the early diagnosis to avoid the dramatic death of young patients, particularly in female patients where the phenotype may be less typical and the diagnosis is often delayed. In Fabry disease, cardiac involvement can manifest as left ventricular hypertrophy (LVH), often concentric and accompanied by myocardial fibrosis, conduction abnormalities, and arrhythmias [1,2].</w:t>
      </w:r>
    </w:p>
    <w:p w14:paraId="189A3E65" w14:textId="77777777" w:rsidR="00375C8C" w:rsidRPr="00AC4162"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The presentation of our patient as a Hypertrophic cardiomyopathy at the stage of dilation and severe biventricular dysfunction is not that frequent with the Fabry disease.</w:t>
      </w:r>
    </w:p>
    <w:p w14:paraId="70587531" w14:textId="77777777" w:rsidR="00375C8C" w:rsidRPr="00AC4162"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In women, the presentation may be subtle due to X-chromosome inactivation, leading to heterogeneous clinical expression. This often results in delayed diagnosis until advanced stages when irreversible myocardial damage has occurred [3].</w:t>
      </w:r>
    </w:p>
    <w:p w14:paraId="0C94C41A" w14:textId="77777777" w:rsidR="00375C8C" w:rsidRPr="00AC4162"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The use of cardiac magnetic resonance imaging (MRI) is crucial, especially with late gadolinium enhancement (LGE) sequences which can detect characteristic mid-wall fibrosis in the inferolateral segments—a finding highly suggestive of Fabry cardiomyopathy [2]. This imaging modality can guide further diagnostic steps, including measurement of α-galactosidase A activity and genetic testing.</w:t>
      </w:r>
    </w:p>
    <w:p w14:paraId="4233D11E" w14:textId="77777777" w:rsidR="00375C8C" w:rsidRPr="00AC4162"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Enzyme replacement therapy (ERT) has been shown to reduce cardiac mass and delay disease progression, but it is most effective when initiated before extensive fibrosis has developed [3,4]. In our patient, diagnosis occurred at an advanced stage, highlighting the need for earlier clinical suspicion and intervention.</w:t>
      </w:r>
    </w:p>
    <w:p w14:paraId="58EA442A" w14:textId="77777777" w:rsidR="00375C8C" w:rsidRPr="00AC4162"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Atrial fibrillation is a recognized complication in Fabry disease, associated with poor prognosis and increased risk of thromboembolic events [5]. The arrhythmogenic substrate is likely due to progressive fibrosis, left atrial dilation, and autonomic dysfunction. Management of arrhythmias in Fabry patients should be proactive, and early initiation of anticoagulation and rhythm control may improve outcomes.</w:t>
      </w:r>
    </w:p>
    <w:p w14:paraId="2E45D80D" w14:textId="77777777" w:rsidR="00375C8C"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This case also emphasizes the importance of multidisciplinary care. In young patients with unexplained heart failure and LVH, a high index of suspicion for metabolic or infiltrative diseases such as Fabry should be maintained. Early recognition and diagnosis not only improve outcomes but may also allow for family screening and genetic counseling.</w:t>
      </w:r>
    </w:p>
    <w:p w14:paraId="2DB34AEB" w14:textId="77777777" w:rsidR="001E1CCB" w:rsidRDefault="001E1CCB" w:rsidP="00375C8C">
      <w:pPr>
        <w:spacing w:before="100" w:beforeAutospacing="1" w:after="100" w:afterAutospacing="1"/>
        <w:rPr>
          <w:rFonts w:asciiTheme="majorBidi" w:hAnsiTheme="majorBidi" w:cstheme="majorBidi"/>
          <w:sz w:val="24"/>
          <w:szCs w:val="24"/>
        </w:rPr>
      </w:pPr>
    </w:p>
    <w:p w14:paraId="6EACF507" w14:textId="77777777" w:rsidR="001E1CCB" w:rsidRPr="00AC4162" w:rsidRDefault="001E1CCB" w:rsidP="00375C8C">
      <w:pPr>
        <w:spacing w:before="100" w:beforeAutospacing="1" w:after="100" w:afterAutospacing="1"/>
        <w:rPr>
          <w:rFonts w:asciiTheme="majorBidi" w:hAnsiTheme="majorBidi" w:cstheme="majorBidi"/>
          <w:sz w:val="24"/>
          <w:szCs w:val="24"/>
        </w:rPr>
      </w:pPr>
    </w:p>
    <w:p w14:paraId="487E2790" w14:textId="77777777" w:rsidR="00375C8C" w:rsidRPr="00AC4162" w:rsidRDefault="00375C8C" w:rsidP="00375C8C">
      <w:pPr>
        <w:spacing w:before="100" w:beforeAutospacing="1" w:after="100" w:afterAutospacing="1"/>
        <w:outlineLvl w:val="1"/>
        <w:rPr>
          <w:rFonts w:asciiTheme="majorBidi" w:hAnsiTheme="majorBidi" w:cstheme="majorBidi"/>
          <w:b/>
          <w:bCs/>
          <w:sz w:val="28"/>
          <w:szCs w:val="28"/>
        </w:rPr>
      </w:pPr>
      <w:r w:rsidRPr="00AC4162">
        <w:rPr>
          <w:rFonts w:asciiTheme="majorBidi" w:hAnsiTheme="majorBidi" w:cstheme="majorBidi"/>
          <w:b/>
          <w:bCs/>
          <w:sz w:val="28"/>
          <w:szCs w:val="28"/>
        </w:rPr>
        <w:lastRenderedPageBreak/>
        <w:t>Conclusion</w:t>
      </w:r>
    </w:p>
    <w:p w14:paraId="2AC0AC09" w14:textId="77777777" w:rsidR="00783E9E"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In young patients presenting with unexplained cardiomyopathy and heart failure, Fabry disease should be considered as a differential diagnosis. Advanced imaging modalities and enzymatic assays are essential for accurate diagnosis, which is critical for timely initiation of disease-specific therapies. This case underscores the potentially fatal consequences of delayed diagnosis and the importance of multidisciplinary evaluation.</w:t>
      </w:r>
    </w:p>
    <w:p w14:paraId="3C949E40" w14:textId="77777777" w:rsidR="00375C8C" w:rsidRPr="007C7204" w:rsidRDefault="00375C8C" w:rsidP="00375C8C">
      <w:pPr>
        <w:spacing w:before="100" w:beforeAutospacing="1" w:after="100" w:afterAutospacing="1"/>
        <w:rPr>
          <w:rFonts w:asciiTheme="majorBidi" w:hAnsiTheme="majorBidi" w:cstheme="majorBidi"/>
        </w:rPr>
      </w:pPr>
      <w:r>
        <w:rPr>
          <w:rFonts w:asciiTheme="majorBidi" w:hAnsiTheme="majorBidi" w:cstheme="majorBidi"/>
          <w:sz w:val="24"/>
          <w:szCs w:val="24"/>
        </w:rPr>
        <w:br/>
      </w:r>
      <w:r w:rsidRPr="007C7204">
        <w:rPr>
          <w:rFonts w:asciiTheme="majorBidi" w:hAnsiTheme="majorBidi" w:cstheme="majorBidi"/>
          <w:b/>
          <w:bCs/>
        </w:rPr>
        <w:t>Declarations</w:t>
      </w:r>
    </w:p>
    <w:p w14:paraId="2C87D3F2" w14:textId="77777777" w:rsidR="00375C8C" w:rsidRPr="007C7204" w:rsidRDefault="00375C8C" w:rsidP="00375C8C">
      <w:pPr>
        <w:spacing w:before="100" w:beforeAutospacing="1" w:after="100" w:afterAutospacing="1"/>
        <w:rPr>
          <w:rFonts w:asciiTheme="majorBidi" w:hAnsiTheme="majorBidi" w:cstheme="majorBidi"/>
        </w:rPr>
      </w:pPr>
      <w:r w:rsidRPr="007C7204">
        <w:rPr>
          <w:rFonts w:asciiTheme="majorBidi" w:hAnsiTheme="majorBidi" w:cstheme="majorBidi"/>
        </w:rPr>
        <w:t>Consent for publication: Written informed consent was obtained from the patients for publication of this case</w:t>
      </w:r>
      <w:r>
        <w:rPr>
          <w:rFonts w:asciiTheme="majorBidi" w:hAnsiTheme="majorBidi" w:cstheme="majorBidi"/>
        </w:rPr>
        <w:br/>
      </w:r>
      <w:r w:rsidRPr="007C7204">
        <w:rPr>
          <w:rFonts w:asciiTheme="majorBidi" w:hAnsiTheme="majorBidi" w:cstheme="majorBidi"/>
        </w:rPr>
        <w:t>report and any accompanying images.</w:t>
      </w:r>
    </w:p>
    <w:p w14:paraId="71DAA475" w14:textId="77777777" w:rsidR="00375C8C" w:rsidRPr="007C7204" w:rsidRDefault="00375C8C" w:rsidP="00375C8C">
      <w:pPr>
        <w:spacing w:before="100" w:beforeAutospacing="1" w:after="100" w:afterAutospacing="1"/>
        <w:rPr>
          <w:rFonts w:asciiTheme="majorBidi" w:hAnsiTheme="majorBidi" w:cstheme="majorBidi"/>
        </w:rPr>
      </w:pPr>
      <w:r w:rsidRPr="007C7204">
        <w:rPr>
          <w:rFonts w:asciiTheme="majorBidi" w:hAnsiTheme="majorBidi" w:cstheme="majorBidi"/>
          <w:b/>
          <w:bCs/>
        </w:rPr>
        <w:t>Availability of data and material</w:t>
      </w:r>
      <w:r w:rsidRPr="007C7204">
        <w:rPr>
          <w:rFonts w:asciiTheme="majorBidi" w:hAnsiTheme="majorBidi" w:cstheme="majorBidi"/>
        </w:rPr>
        <w:t xml:space="preserve">: All data generated or </w:t>
      </w:r>
      <w:proofErr w:type="spellStart"/>
      <w:r w:rsidRPr="007C7204">
        <w:rPr>
          <w:rFonts w:asciiTheme="majorBidi" w:hAnsiTheme="majorBidi" w:cstheme="majorBidi"/>
        </w:rPr>
        <w:t>analysed</w:t>
      </w:r>
      <w:proofErr w:type="spellEnd"/>
      <w:r w:rsidRPr="007C7204">
        <w:rPr>
          <w:rFonts w:asciiTheme="majorBidi" w:hAnsiTheme="majorBidi" w:cstheme="majorBidi"/>
        </w:rPr>
        <w:t xml:space="preserve"> during this study are included in this</w:t>
      </w:r>
      <w:r>
        <w:rPr>
          <w:rFonts w:asciiTheme="majorBidi" w:hAnsiTheme="majorBidi" w:cstheme="majorBidi"/>
        </w:rPr>
        <w:br/>
      </w:r>
      <w:r w:rsidRPr="007C7204">
        <w:rPr>
          <w:rFonts w:asciiTheme="majorBidi" w:hAnsiTheme="majorBidi" w:cstheme="majorBidi"/>
        </w:rPr>
        <w:t>published article.</w:t>
      </w:r>
    </w:p>
    <w:p w14:paraId="6F3748FC" w14:textId="77777777" w:rsidR="00375C8C" w:rsidRPr="00AC4162" w:rsidRDefault="00375C8C" w:rsidP="00375C8C">
      <w:pPr>
        <w:spacing w:before="100" w:beforeAutospacing="1" w:after="100" w:afterAutospacing="1"/>
        <w:outlineLvl w:val="1"/>
        <w:rPr>
          <w:rFonts w:asciiTheme="majorBidi" w:hAnsiTheme="majorBidi" w:cstheme="majorBidi"/>
          <w:b/>
          <w:bCs/>
          <w:sz w:val="28"/>
          <w:szCs w:val="28"/>
        </w:rPr>
      </w:pPr>
      <w:r w:rsidRPr="00AC4162">
        <w:rPr>
          <w:rFonts w:asciiTheme="majorBidi" w:hAnsiTheme="majorBidi" w:cstheme="majorBidi"/>
          <w:b/>
          <w:bCs/>
          <w:sz w:val="28"/>
          <w:szCs w:val="28"/>
        </w:rPr>
        <w:t>References</w:t>
      </w:r>
    </w:p>
    <w:p w14:paraId="36F7ED19" w14:textId="77777777" w:rsidR="00375C8C" w:rsidRPr="00AC4162" w:rsidRDefault="00375C8C" w:rsidP="00375C8C">
      <w:pPr>
        <w:numPr>
          <w:ilvl w:val="0"/>
          <w:numId w:val="31"/>
        </w:num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Linhart A, Elliott PM. The heart in Anderson-Fabry disease and other lysosomal storage disorders. Heart. 2007;93(4):528-535.</w:t>
      </w:r>
    </w:p>
    <w:p w14:paraId="604FB42B" w14:textId="77777777" w:rsidR="00375C8C" w:rsidRPr="00932F0D" w:rsidRDefault="00375C8C" w:rsidP="00375C8C">
      <w:pPr>
        <w:numPr>
          <w:ilvl w:val="0"/>
          <w:numId w:val="31"/>
        </w:num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 xml:space="preserve">Nordin S, </w:t>
      </w:r>
      <w:proofErr w:type="spellStart"/>
      <w:r w:rsidRPr="00AC4162">
        <w:rPr>
          <w:rFonts w:asciiTheme="majorBidi" w:hAnsiTheme="majorBidi" w:cstheme="majorBidi"/>
          <w:sz w:val="24"/>
          <w:szCs w:val="24"/>
        </w:rPr>
        <w:t>Kozor</w:t>
      </w:r>
      <w:proofErr w:type="spellEnd"/>
      <w:r w:rsidRPr="00AC4162">
        <w:rPr>
          <w:rFonts w:asciiTheme="majorBidi" w:hAnsiTheme="majorBidi" w:cstheme="majorBidi"/>
          <w:sz w:val="24"/>
          <w:szCs w:val="24"/>
        </w:rPr>
        <w:t xml:space="preserve"> R, Bulluck H, et al. Cardiac Fabry disease with late gadolinium enhancement is a chronic inflammatory cardiomyopathy. </w:t>
      </w:r>
      <w:r w:rsidRPr="00413D97">
        <w:rPr>
          <w:rFonts w:asciiTheme="majorBidi" w:hAnsiTheme="majorBidi" w:cstheme="majorBidi"/>
          <w:sz w:val="24"/>
          <w:szCs w:val="24"/>
        </w:rPr>
        <w:t xml:space="preserve">J Am Coll </w:t>
      </w:r>
      <w:proofErr w:type="spellStart"/>
      <w:r w:rsidRPr="00413D97">
        <w:rPr>
          <w:rFonts w:asciiTheme="majorBidi" w:hAnsiTheme="majorBidi" w:cstheme="majorBidi"/>
          <w:sz w:val="24"/>
          <w:szCs w:val="24"/>
        </w:rPr>
        <w:t>Cardiol</w:t>
      </w:r>
      <w:proofErr w:type="spellEnd"/>
      <w:r w:rsidRPr="00413D97">
        <w:rPr>
          <w:rFonts w:asciiTheme="majorBidi" w:hAnsiTheme="majorBidi" w:cstheme="majorBidi"/>
          <w:sz w:val="24"/>
          <w:szCs w:val="24"/>
        </w:rPr>
        <w:t xml:space="preserve">. </w:t>
      </w:r>
      <w:r w:rsidRPr="00932F0D">
        <w:rPr>
          <w:rFonts w:asciiTheme="majorBidi" w:hAnsiTheme="majorBidi" w:cstheme="majorBidi"/>
          <w:sz w:val="24"/>
          <w:szCs w:val="24"/>
        </w:rPr>
        <w:t>2016;68(15):1705-1707.</w:t>
      </w:r>
    </w:p>
    <w:p w14:paraId="6CBFB886" w14:textId="77777777" w:rsidR="00375C8C" w:rsidRPr="00AC4162" w:rsidRDefault="00375C8C" w:rsidP="00375C8C">
      <w:pPr>
        <w:numPr>
          <w:ilvl w:val="0"/>
          <w:numId w:val="31"/>
        </w:numPr>
        <w:spacing w:before="100" w:beforeAutospacing="1" w:after="100" w:afterAutospacing="1"/>
        <w:rPr>
          <w:rFonts w:asciiTheme="majorBidi" w:hAnsiTheme="majorBidi" w:cstheme="majorBidi"/>
          <w:sz w:val="24"/>
          <w:szCs w:val="24"/>
        </w:rPr>
      </w:pPr>
      <w:r w:rsidRPr="00AC4162">
        <w:rPr>
          <w:rFonts w:asciiTheme="majorBidi" w:hAnsiTheme="majorBidi" w:cstheme="majorBidi"/>
          <w:i/>
          <w:iCs/>
          <w:sz w:val="24"/>
          <w:szCs w:val="24"/>
        </w:rPr>
        <w:t xml:space="preserve">Germain DP. Fabry disease. </w:t>
      </w:r>
      <w:proofErr w:type="spellStart"/>
      <w:r w:rsidRPr="00AC4162">
        <w:rPr>
          <w:rFonts w:asciiTheme="majorBidi" w:hAnsiTheme="majorBidi" w:cstheme="majorBidi"/>
          <w:i/>
          <w:iCs/>
          <w:sz w:val="24"/>
          <w:szCs w:val="24"/>
        </w:rPr>
        <w:t>Orphanet</w:t>
      </w:r>
      <w:proofErr w:type="spellEnd"/>
      <w:r w:rsidRPr="00AC4162">
        <w:rPr>
          <w:rFonts w:asciiTheme="majorBidi" w:hAnsiTheme="majorBidi" w:cstheme="majorBidi"/>
          <w:i/>
          <w:iCs/>
          <w:sz w:val="24"/>
          <w:szCs w:val="24"/>
        </w:rPr>
        <w:t xml:space="preserve"> J Rare Dis. </w:t>
      </w:r>
      <w:proofErr w:type="gramStart"/>
      <w:r w:rsidRPr="00AC4162">
        <w:rPr>
          <w:rFonts w:asciiTheme="majorBidi" w:hAnsiTheme="majorBidi" w:cstheme="majorBidi"/>
          <w:i/>
          <w:iCs/>
          <w:sz w:val="24"/>
          <w:szCs w:val="24"/>
        </w:rPr>
        <w:t>2010;5:30</w:t>
      </w:r>
      <w:proofErr w:type="gramEnd"/>
      <w:r w:rsidRPr="00AC4162">
        <w:rPr>
          <w:rFonts w:asciiTheme="majorBidi" w:hAnsiTheme="majorBidi" w:cstheme="majorBidi"/>
          <w:i/>
          <w:iCs/>
          <w:sz w:val="24"/>
          <w:szCs w:val="24"/>
        </w:rPr>
        <w:t>.</w:t>
      </w:r>
    </w:p>
    <w:p w14:paraId="1216E3E5" w14:textId="77777777" w:rsidR="00375C8C" w:rsidRPr="00AC4162" w:rsidRDefault="00375C8C" w:rsidP="00375C8C">
      <w:pPr>
        <w:numPr>
          <w:ilvl w:val="0"/>
          <w:numId w:val="31"/>
        </w:numPr>
        <w:spacing w:before="100" w:beforeAutospacing="1" w:after="100" w:afterAutospacing="1"/>
        <w:rPr>
          <w:rFonts w:asciiTheme="majorBidi" w:hAnsiTheme="majorBidi" w:cstheme="majorBidi"/>
          <w:sz w:val="24"/>
          <w:szCs w:val="24"/>
        </w:rPr>
      </w:pPr>
      <w:proofErr w:type="spellStart"/>
      <w:r w:rsidRPr="00375C8C">
        <w:rPr>
          <w:rFonts w:asciiTheme="majorBidi" w:hAnsiTheme="majorBidi" w:cstheme="majorBidi"/>
          <w:i/>
          <w:iCs/>
          <w:sz w:val="24"/>
          <w:szCs w:val="24"/>
          <w:lang w:val="fr-FR"/>
        </w:rPr>
        <w:t>Weidemann</w:t>
      </w:r>
      <w:proofErr w:type="spellEnd"/>
      <w:r w:rsidRPr="00375C8C">
        <w:rPr>
          <w:rFonts w:asciiTheme="majorBidi" w:hAnsiTheme="majorBidi" w:cstheme="majorBidi"/>
          <w:i/>
          <w:iCs/>
          <w:sz w:val="24"/>
          <w:szCs w:val="24"/>
          <w:lang w:val="fr-FR"/>
        </w:rPr>
        <w:t xml:space="preserve"> F, Niemann M, </w:t>
      </w:r>
      <w:proofErr w:type="spellStart"/>
      <w:r w:rsidRPr="00375C8C">
        <w:rPr>
          <w:rFonts w:asciiTheme="majorBidi" w:hAnsiTheme="majorBidi" w:cstheme="majorBidi"/>
          <w:i/>
          <w:iCs/>
          <w:sz w:val="24"/>
          <w:szCs w:val="24"/>
          <w:lang w:val="fr-FR"/>
        </w:rPr>
        <w:t>Breunig</w:t>
      </w:r>
      <w:proofErr w:type="spellEnd"/>
      <w:r w:rsidRPr="00375C8C">
        <w:rPr>
          <w:rFonts w:asciiTheme="majorBidi" w:hAnsiTheme="majorBidi" w:cstheme="majorBidi"/>
          <w:i/>
          <w:iCs/>
          <w:sz w:val="24"/>
          <w:szCs w:val="24"/>
          <w:lang w:val="fr-FR"/>
        </w:rPr>
        <w:t xml:space="preserve"> F, et al. </w:t>
      </w:r>
      <w:r w:rsidRPr="00AC4162">
        <w:rPr>
          <w:rFonts w:asciiTheme="majorBidi" w:hAnsiTheme="majorBidi" w:cstheme="majorBidi"/>
          <w:i/>
          <w:iCs/>
          <w:sz w:val="24"/>
          <w:szCs w:val="24"/>
        </w:rPr>
        <w:t>Long-term effects of enzyme replacement therapy on Fabry cardiomyopathy: evidence for a better outcome with early treatment. Circulation. 2009;119(4):524-529.</w:t>
      </w:r>
    </w:p>
    <w:p w14:paraId="13317B5F" w14:textId="77777777" w:rsidR="00375C8C" w:rsidRPr="00932F0D" w:rsidRDefault="00375C8C" w:rsidP="00375C8C">
      <w:pPr>
        <w:numPr>
          <w:ilvl w:val="0"/>
          <w:numId w:val="31"/>
        </w:numPr>
        <w:spacing w:before="100" w:beforeAutospacing="1" w:after="100" w:afterAutospacing="1"/>
        <w:rPr>
          <w:rFonts w:asciiTheme="majorBidi" w:hAnsiTheme="majorBidi" w:cstheme="majorBidi"/>
          <w:sz w:val="24"/>
          <w:szCs w:val="24"/>
        </w:rPr>
      </w:pPr>
      <w:r w:rsidRPr="00AC4162">
        <w:rPr>
          <w:rFonts w:asciiTheme="majorBidi" w:hAnsiTheme="majorBidi" w:cstheme="majorBidi"/>
          <w:i/>
          <w:iCs/>
          <w:sz w:val="24"/>
          <w:szCs w:val="24"/>
        </w:rPr>
        <w:t xml:space="preserve">Patel MR, Cecchi F, </w:t>
      </w:r>
      <w:proofErr w:type="spellStart"/>
      <w:r w:rsidRPr="00AC4162">
        <w:rPr>
          <w:rFonts w:asciiTheme="majorBidi" w:hAnsiTheme="majorBidi" w:cstheme="majorBidi"/>
          <w:i/>
          <w:iCs/>
          <w:sz w:val="24"/>
          <w:szCs w:val="24"/>
        </w:rPr>
        <w:t>Cizmarik</w:t>
      </w:r>
      <w:proofErr w:type="spellEnd"/>
      <w:r w:rsidRPr="00AC4162">
        <w:rPr>
          <w:rFonts w:asciiTheme="majorBidi" w:hAnsiTheme="majorBidi" w:cstheme="majorBidi"/>
          <w:i/>
          <w:iCs/>
          <w:sz w:val="24"/>
          <w:szCs w:val="24"/>
        </w:rPr>
        <w:t xml:space="preserve"> M, et al. Cardiovascular events in patients with Fabry disease: natural history data from the Fabry Registry. </w:t>
      </w:r>
      <w:r w:rsidRPr="00413D97">
        <w:rPr>
          <w:rFonts w:asciiTheme="majorBidi" w:hAnsiTheme="majorBidi" w:cstheme="majorBidi"/>
          <w:i/>
          <w:iCs/>
          <w:sz w:val="24"/>
          <w:szCs w:val="24"/>
        </w:rPr>
        <w:t xml:space="preserve">J Am Coll </w:t>
      </w:r>
      <w:proofErr w:type="spellStart"/>
      <w:r w:rsidRPr="00413D97">
        <w:rPr>
          <w:rFonts w:asciiTheme="majorBidi" w:hAnsiTheme="majorBidi" w:cstheme="majorBidi"/>
          <w:i/>
          <w:iCs/>
          <w:sz w:val="24"/>
          <w:szCs w:val="24"/>
        </w:rPr>
        <w:t>Cardiol</w:t>
      </w:r>
      <w:proofErr w:type="spellEnd"/>
      <w:r w:rsidRPr="00413D97">
        <w:rPr>
          <w:rFonts w:asciiTheme="majorBidi" w:hAnsiTheme="majorBidi" w:cstheme="majorBidi"/>
          <w:i/>
          <w:iCs/>
          <w:sz w:val="24"/>
          <w:szCs w:val="24"/>
        </w:rPr>
        <w:t xml:space="preserve">. </w:t>
      </w:r>
      <w:r w:rsidRPr="00932F0D">
        <w:rPr>
          <w:rFonts w:asciiTheme="majorBidi" w:hAnsiTheme="majorBidi" w:cstheme="majorBidi"/>
          <w:i/>
          <w:iCs/>
          <w:sz w:val="24"/>
          <w:szCs w:val="24"/>
        </w:rPr>
        <w:t>2011;57(9):1093-1099.</w:t>
      </w:r>
    </w:p>
    <w:p w14:paraId="6C56A14F" w14:textId="77777777" w:rsidR="00375C8C" w:rsidRPr="00932F0D" w:rsidRDefault="00375C8C" w:rsidP="00375C8C"/>
    <w:p w14:paraId="52773D92" w14:textId="77777777" w:rsidR="00375C8C" w:rsidRDefault="00375C8C" w:rsidP="00375C8C">
      <w:pPr>
        <w:rPr>
          <w:rFonts w:asciiTheme="majorBidi" w:hAnsiTheme="majorBidi" w:cstheme="majorBidi"/>
          <w:sz w:val="24"/>
          <w:szCs w:val="24"/>
        </w:rPr>
      </w:pPr>
    </w:p>
    <w:sectPr w:rsidR="00375C8C" w:rsidSect="00B22C7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6A97" w14:textId="77777777" w:rsidR="00E94BDB" w:rsidRDefault="00E94BDB" w:rsidP="00C37E61">
      <w:r>
        <w:separator/>
      </w:r>
    </w:p>
  </w:endnote>
  <w:endnote w:type="continuationSeparator" w:id="0">
    <w:p w14:paraId="089015AA" w14:textId="77777777" w:rsidR="00E94BDB" w:rsidRDefault="00E94BD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24EEC" w14:textId="77777777" w:rsidR="00B22C7C" w:rsidRDefault="00B22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5E86" w14:textId="3FDADB8A" w:rsidR="00C37E61" w:rsidRPr="00F240A9" w:rsidRDefault="00C37E61" w:rsidP="00F24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8101" w14:textId="3A777FEC" w:rsidR="00754C9A" w:rsidRPr="00B22C7C" w:rsidRDefault="00754C9A" w:rsidP="00B22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560F8" w14:textId="77777777" w:rsidR="00E94BDB" w:rsidRDefault="00E94BDB" w:rsidP="00C37E61">
      <w:r>
        <w:separator/>
      </w:r>
    </w:p>
  </w:footnote>
  <w:footnote w:type="continuationSeparator" w:id="0">
    <w:p w14:paraId="6B74176D" w14:textId="77777777" w:rsidR="00E94BDB" w:rsidRDefault="00E94BD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0353" w14:textId="13B47106" w:rsidR="00B22C7C" w:rsidRDefault="00B22C7C">
    <w:pPr>
      <w:pStyle w:val="Header"/>
    </w:pPr>
    <w:r>
      <w:rPr>
        <w:noProof/>
      </w:rPr>
      <w:pict w14:anchorId="7D572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3546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AD33" w14:textId="6166A93D" w:rsidR="00B22C7C" w:rsidRDefault="00B22C7C">
    <w:pPr>
      <w:pStyle w:val="Header"/>
    </w:pPr>
    <w:r>
      <w:rPr>
        <w:noProof/>
      </w:rPr>
      <w:pict w14:anchorId="34BD6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3546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6AB3" w14:textId="4BC6B118" w:rsidR="00296529" w:rsidRPr="00296529" w:rsidRDefault="00B22C7C" w:rsidP="00296529">
    <w:pPr>
      <w:ind w:left="2160"/>
      <w:jc w:val="center"/>
      <w:rPr>
        <w:rFonts w:ascii="Times New Roman" w:eastAsia="Calibri" w:hAnsi="Times New Roman"/>
        <w:i/>
        <w:sz w:val="18"/>
        <w:szCs w:val="22"/>
      </w:rPr>
    </w:pPr>
    <w:r>
      <w:rPr>
        <w:noProof/>
      </w:rPr>
      <w:pict w14:anchorId="04CD1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3546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1A017D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5C0540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6442BF"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576167B0" w14:textId="77777777" w:rsidR="00296529" w:rsidRDefault="00296529" w:rsidP="00296529">
    <w:pPr>
      <w:jc w:val="center"/>
      <w:rPr>
        <w:rFonts w:ascii="Times New Roman" w:eastAsia="Calibri" w:hAnsi="Times New Roman"/>
        <w:i/>
        <w:sz w:val="18"/>
        <w:szCs w:val="22"/>
      </w:rPr>
    </w:pPr>
  </w:p>
  <w:p w14:paraId="4ED39DA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54244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1442B5"/>
    <w:multiLevelType w:val="multilevel"/>
    <w:tmpl w:val="5A4E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18917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46421069">
    <w:abstractNumId w:val="16"/>
  </w:num>
  <w:num w:numId="3" w16cid:durableId="258874391">
    <w:abstractNumId w:val="24"/>
  </w:num>
  <w:num w:numId="4" w16cid:durableId="157038704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17808690">
    <w:abstractNumId w:val="7"/>
  </w:num>
  <w:num w:numId="6" w16cid:durableId="844175138">
    <w:abstractNumId w:val="6"/>
  </w:num>
  <w:num w:numId="7" w16cid:durableId="676887585">
    <w:abstractNumId w:val="1"/>
  </w:num>
  <w:num w:numId="8" w16cid:durableId="633146273">
    <w:abstractNumId w:val="12"/>
  </w:num>
  <w:num w:numId="9" w16cid:durableId="543059563">
    <w:abstractNumId w:val="26"/>
  </w:num>
  <w:num w:numId="10" w16cid:durableId="481700345">
    <w:abstractNumId w:val="2"/>
  </w:num>
  <w:num w:numId="11" w16cid:durableId="691423304">
    <w:abstractNumId w:val="19"/>
  </w:num>
  <w:num w:numId="12" w16cid:durableId="1482113077">
    <w:abstractNumId w:val="3"/>
  </w:num>
  <w:num w:numId="13" w16cid:durableId="67730024">
    <w:abstractNumId w:val="18"/>
  </w:num>
  <w:num w:numId="14" w16cid:durableId="32275339">
    <w:abstractNumId w:val="8"/>
  </w:num>
  <w:num w:numId="15" w16cid:durableId="1773016447">
    <w:abstractNumId w:val="22"/>
  </w:num>
  <w:num w:numId="16" w16cid:durableId="1759138155">
    <w:abstractNumId w:val="5"/>
  </w:num>
  <w:num w:numId="17" w16cid:durableId="1427846516">
    <w:abstractNumId w:val="23"/>
  </w:num>
  <w:num w:numId="18" w16cid:durableId="1104426031">
    <w:abstractNumId w:val="14"/>
  </w:num>
  <w:num w:numId="19" w16cid:durableId="1010107154">
    <w:abstractNumId w:val="29"/>
  </w:num>
  <w:num w:numId="20" w16cid:durableId="5061006">
    <w:abstractNumId w:val="11"/>
  </w:num>
  <w:num w:numId="21" w16cid:durableId="113867002">
    <w:abstractNumId w:val="9"/>
  </w:num>
  <w:num w:numId="22" w16cid:durableId="396629088">
    <w:abstractNumId w:val="13"/>
  </w:num>
  <w:num w:numId="23" w16cid:durableId="86006331">
    <w:abstractNumId w:val="20"/>
  </w:num>
  <w:num w:numId="24" w16cid:durableId="944076300">
    <w:abstractNumId w:val="27"/>
  </w:num>
  <w:num w:numId="25" w16cid:durableId="1502355238">
    <w:abstractNumId w:val="4"/>
  </w:num>
  <w:num w:numId="26" w16cid:durableId="1445491073">
    <w:abstractNumId w:val="17"/>
  </w:num>
  <w:num w:numId="27" w16cid:durableId="1345667392">
    <w:abstractNumId w:val="21"/>
  </w:num>
  <w:num w:numId="28" w16cid:durableId="2043897527">
    <w:abstractNumId w:val="28"/>
  </w:num>
  <w:num w:numId="29" w16cid:durableId="867257356">
    <w:abstractNumId w:val="25"/>
  </w:num>
  <w:num w:numId="30" w16cid:durableId="714937763">
    <w:abstractNumId w:val="10"/>
  </w:num>
  <w:num w:numId="31" w16cid:durableId="19065314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1CCB"/>
    <w:rsid w:val="001E25B4"/>
    <w:rsid w:val="001E3363"/>
    <w:rsid w:val="001E44FE"/>
    <w:rsid w:val="00200595"/>
    <w:rsid w:val="00204835"/>
    <w:rsid w:val="00231920"/>
    <w:rsid w:val="0023195C"/>
    <w:rsid w:val="00233FBE"/>
    <w:rsid w:val="0024282C"/>
    <w:rsid w:val="002460DC"/>
    <w:rsid w:val="00250985"/>
    <w:rsid w:val="002556F6"/>
    <w:rsid w:val="00283105"/>
    <w:rsid w:val="00284C4C"/>
    <w:rsid w:val="00287E68"/>
    <w:rsid w:val="00296529"/>
    <w:rsid w:val="002B27FB"/>
    <w:rsid w:val="002B685A"/>
    <w:rsid w:val="002C57D2"/>
    <w:rsid w:val="002E0D56"/>
    <w:rsid w:val="00315186"/>
    <w:rsid w:val="00321D4D"/>
    <w:rsid w:val="0033343E"/>
    <w:rsid w:val="003512C2"/>
    <w:rsid w:val="00367281"/>
    <w:rsid w:val="00371FB6"/>
    <w:rsid w:val="00375C8C"/>
    <w:rsid w:val="003763C1"/>
    <w:rsid w:val="00376BBE"/>
    <w:rsid w:val="0039224F"/>
    <w:rsid w:val="003A43A4"/>
    <w:rsid w:val="003A7E18"/>
    <w:rsid w:val="003C4C86"/>
    <w:rsid w:val="003C6258"/>
    <w:rsid w:val="003D7E0F"/>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231A"/>
    <w:rsid w:val="0077749E"/>
    <w:rsid w:val="00783E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05E4"/>
    <w:rsid w:val="009500A6"/>
    <w:rsid w:val="00957C18"/>
    <w:rsid w:val="009659BA"/>
    <w:rsid w:val="00983040"/>
    <w:rsid w:val="009B3FB9"/>
    <w:rsid w:val="009C2465"/>
    <w:rsid w:val="009D35A0"/>
    <w:rsid w:val="009D7EB7"/>
    <w:rsid w:val="009E048A"/>
    <w:rsid w:val="009E08E9"/>
    <w:rsid w:val="009E3DB9"/>
    <w:rsid w:val="009E6E35"/>
    <w:rsid w:val="009F0EDA"/>
    <w:rsid w:val="009F72C4"/>
    <w:rsid w:val="00A03B96"/>
    <w:rsid w:val="00A05B19"/>
    <w:rsid w:val="00A1134E"/>
    <w:rsid w:val="00A24E7E"/>
    <w:rsid w:val="00A258C3"/>
    <w:rsid w:val="00A347C0"/>
    <w:rsid w:val="00A400CE"/>
    <w:rsid w:val="00A51431"/>
    <w:rsid w:val="00A539AD"/>
    <w:rsid w:val="00A94063"/>
    <w:rsid w:val="00AA6219"/>
    <w:rsid w:val="00AA74E0"/>
    <w:rsid w:val="00AB703F"/>
    <w:rsid w:val="00AC6BB8"/>
    <w:rsid w:val="00AE008F"/>
    <w:rsid w:val="00B01FCD"/>
    <w:rsid w:val="00B1776C"/>
    <w:rsid w:val="00B22C7C"/>
    <w:rsid w:val="00B52583"/>
    <w:rsid w:val="00B52896"/>
    <w:rsid w:val="00B833DA"/>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247EA"/>
    <w:rsid w:val="00E3114E"/>
    <w:rsid w:val="00E31A70"/>
    <w:rsid w:val="00E35B02"/>
    <w:rsid w:val="00E66496"/>
    <w:rsid w:val="00E66B35"/>
    <w:rsid w:val="00E66E10"/>
    <w:rsid w:val="00E769F6"/>
    <w:rsid w:val="00E8407C"/>
    <w:rsid w:val="00E84F3C"/>
    <w:rsid w:val="00E94BDB"/>
    <w:rsid w:val="00E9688A"/>
    <w:rsid w:val="00EA012C"/>
    <w:rsid w:val="00EC6A55"/>
    <w:rsid w:val="00ED0288"/>
    <w:rsid w:val="00EE52CB"/>
    <w:rsid w:val="00EF581D"/>
    <w:rsid w:val="00EF7FD8"/>
    <w:rsid w:val="00F06F59"/>
    <w:rsid w:val="00F17988"/>
    <w:rsid w:val="00F240A9"/>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D5E5B"/>
  <w15:docId w15:val="{B054FCDB-856D-4AB8-8943-48D2BFC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F24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6</Pages>
  <Words>1198</Words>
  <Characters>6831</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8013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1999-07-06T11:00:00Z</cp:lastPrinted>
  <dcterms:created xsi:type="dcterms:W3CDTF">2014-10-25T14:34:00Z</dcterms:created>
  <dcterms:modified xsi:type="dcterms:W3CDTF">2025-05-17T07:28:00Z</dcterms:modified>
</cp:coreProperties>
</file>