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0C24" w14:textId="4D29809B" w:rsidR="00C30412" w:rsidRDefault="00C30412" w:rsidP="00C3041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E755B">
        <w:rPr>
          <w:rFonts w:ascii="Times New Roman" w:eastAsia="Times New Roman" w:hAnsi="Times New Roman" w:cs="Times New Roman"/>
          <w:b/>
          <w:bCs/>
          <w:kern w:val="0"/>
          <w:sz w:val="27"/>
          <w:szCs w:val="27"/>
          <w14:ligatures w14:val="none"/>
        </w:rPr>
        <w:t>Oxidative Stress and Its Role in the Toxicity of Smoked Fish Extract in Albino Rats</w:t>
      </w:r>
    </w:p>
    <w:p w14:paraId="7ECB0B74" w14:textId="77777777" w:rsidR="0014246B" w:rsidRPr="000E755B" w:rsidRDefault="0014246B" w:rsidP="00C3041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BEE2644" w14:textId="77777777" w:rsidR="006D7210" w:rsidRPr="006D7210" w:rsidRDefault="006D7210" w:rsidP="006D721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D7210">
        <w:rPr>
          <w:rFonts w:ascii="Times New Roman" w:eastAsia="Times New Roman" w:hAnsi="Times New Roman" w:cs="Times New Roman"/>
          <w:b/>
          <w:bCs/>
          <w:kern w:val="0"/>
          <w:sz w:val="27"/>
          <w:szCs w:val="27"/>
          <w14:ligatures w14:val="none"/>
        </w:rPr>
        <w:t>Abstract</w:t>
      </w:r>
    </w:p>
    <w:p w14:paraId="35190785" w14:textId="77777777" w:rsidR="005E1C45" w:rsidRDefault="006D7210" w:rsidP="006D7210">
      <w:pPr>
        <w:spacing w:before="100" w:beforeAutospacing="1" w:after="100" w:afterAutospacing="1" w:line="240" w:lineRule="auto"/>
        <w:rPr>
          <w:rFonts w:ascii="Times New Roman" w:eastAsia="Times New Roman" w:hAnsi="Times New Roman" w:cs="Times New Roman"/>
          <w:kern w:val="0"/>
          <w14:ligatures w14:val="none"/>
        </w:rPr>
      </w:pPr>
      <w:r w:rsidRPr="006D7210">
        <w:rPr>
          <w:rFonts w:ascii="Times New Roman" w:eastAsia="Times New Roman" w:hAnsi="Times New Roman" w:cs="Times New Roman"/>
          <w:kern w:val="0"/>
          <w14:ligatures w14:val="none"/>
        </w:rPr>
        <w:t xml:space="preserve">This study aimed to investigate the role of oxidative stress in the toxicity induced by smoked fish extract in albino rats, with a particular focus on the biochemical markers of oxidative damage. A total of 20 male albino rats, weighing </w:t>
      </w:r>
      <w:r w:rsidRPr="006D7210">
        <w:rPr>
          <w:rFonts w:ascii="Times New Roman" w:eastAsia="Times New Roman" w:hAnsi="Times New Roman" w:cs="Times New Roman"/>
          <w:b/>
          <w:bCs/>
          <w:kern w:val="0"/>
          <w14:ligatures w14:val="none"/>
        </w:rPr>
        <w:t>180–220 g</w:t>
      </w:r>
      <w:r w:rsidRPr="006D7210">
        <w:rPr>
          <w:rFonts w:ascii="Times New Roman" w:eastAsia="Times New Roman" w:hAnsi="Times New Roman" w:cs="Times New Roman"/>
          <w:kern w:val="0"/>
          <w14:ligatures w14:val="none"/>
        </w:rPr>
        <w:t xml:space="preserve">, were divided into four groups: a control group and three treatment groups receiving smoked fish extract at doses of </w:t>
      </w:r>
      <w:r w:rsidRPr="006D7210">
        <w:rPr>
          <w:rFonts w:ascii="Times New Roman" w:eastAsia="Times New Roman" w:hAnsi="Times New Roman" w:cs="Times New Roman"/>
          <w:b/>
          <w:bCs/>
          <w:kern w:val="0"/>
          <w14:ligatures w14:val="none"/>
        </w:rPr>
        <w:t>50 mg/kg, 100 mg/kg, and 200 mg/kg body weight</w:t>
      </w:r>
      <w:r w:rsidRPr="006D7210">
        <w:rPr>
          <w:rFonts w:ascii="Times New Roman" w:eastAsia="Times New Roman" w:hAnsi="Times New Roman" w:cs="Times New Roman"/>
          <w:kern w:val="0"/>
          <w14:ligatures w14:val="none"/>
        </w:rPr>
        <w:t>. The smoked fish extract was administered intraperitoneally for 28 days. Biochemical analysis was conducted to assess the levels of oxidative stress markers, including malondialdehyde (MDA), superoxide dismutase (SOD), and glutathione (GSH) content in the liver and kidney tissues.</w:t>
      </w:r>
      <w:r>
        <w:rPr>
          <w:rFonts w:ascii="Times New Roman" w:eastAsia="Times New Roman" w:hAnsi="Times New Roman" w:cs="Times New Roman"/>
          <w:kern w:val="0"/>
          <w14:ligatures w14:val="none"/>
        </w:rPr>
        <w:t xml:space="preserve"> </w:t>
      </w:r>
      <w:r w:rsidRPr="006D7210">
        <w:rPr>
          <w:rFonts w:ascii="Times New Roman" w:eastAsia="Times New Roman" w:hAnsi="Times New Roman" w:cs="Times New Roman"/>
          <w:kern w:val="0"/>
          <w14:ligatures w14:val="none"/>
        </w:rPr>
        <w:t>Results demonstrated significant dose-dependent increases in oxidative stress markers, with the high-dose group (200 mg/kg) showing a substantial elevation in MDA levels (4.5 nmol/mg protein) compared to controls (1.2 nmol/mg protein), indicating extensive lipid peroxidation. SOD activity in the high-dose group decreased by approximately 40%, suggesting impaired antioxidant defense mechanisms. Additionally, GSH levels were significantly reduced in the liver and kidney tissues of rats exposed to higher doses of smoked fish extract, with the lowest GSH content observed in the 200 mg/kg group. These changes suggest that smoked fish extract induces oxidative stress, leading to cellular damage, particularly in liver and kidney tissues.</w:t>
      </w:r>
      <w:r>
        <w:rPr>
          <w:rFonts w:ascii="Times New Roman" w:eastAsia="Times New Roman" w:hAnsi="Times New Roman" w:cs="Times New Roman"/>
          <w:kern w:val="0"/>
          <w14:ligatures w14:val="none"/>
        </w:rPr>
        <w:t xml:space="preserve"> </w:t>
      </w:r>
      <w:r w:rsidRPr="006D7210">
        <w:rPr>
          <w:rFonts w:ascii="Times New Roman" w:eastAsia="Times New Roman" w:hAnsi="Times New Roman" w:cs="Times New Roman"/>
          <w:kern w:val="0"/>
          <w14:ligatures w14:val="none"/>
        </w:rPr>
        <w:t>The results of this study indicate that oxidative stress plays a critical role in the toxicity of smoked fish extract. The significant alterations in MDA, SOD, and GSH levels provide strong evidence that oxidative damage contributes to the observed liver and kidney dysfunctions. These findings highlight the potential health risks of consuming smoked fish, especially when contaminated with polycyclic aromatic hydrocarbons (PAHs) and other harmful substances. Further research is needed to elucidate the exact mechanisms of oxidative stress and to explore potential protective strategies against the toxicity of smoked fish.</w:t>
      </w:r>
    </w:p>
    <w:p w14:paraId="717993BC" w14:textId="4AF1D905" w:rsidR="005E1C45" w:rsidRPr="005E1C45" w:rsidRDefault="005E1C45" w:rsidP="005E1C45">
      <w:pPr>
        <w:spacing w:before="100" w:beforeAutospacing="1" w:after="100" w:afterAutospacing="1" w:line="240" w:lineRule="auto"/>
        <w:rPr>
          <w:rFonts w:ascii="Times New Roman" w:eastAsia="Times New Roman" w:hAnsi="Times New Roman" w:cs="Times New Roman"/>
          <w:b/>
          <w:bCs/>
          <w:kern w:val="0"/>
          <w14:ligatures w14:val="none"/>
        </w:rPr>
      </w:pPr>
      <w:r w:rsidRPr="005E1C45">
        <w:rPr>
          <w:rFonts w:ascii="Times New Roman" w:eastAsia="Times New Roman" w:hAnsi="Times New Roman" w:cs="Times New Roman"/>
          <w:b/>
          <w:bCs/>
          <w:kern w:val="0"/>
          <w:sz w:val="27"/>
          <w:szCs w:val="27"/>
          <w14:ligatures w14:val="none"/>
        </w:rPr>
        <w:t>Introduction</w:t>
      </w:r>
    </w:p>
    <w:p w14:paraId="60257CB8"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The consumption of smoked fish is widespread in many parts of the world, particularly in Africa, where traditional smoking methods are frequently employed for fish preservation. However, this preservation technique has been associated with the formation of harmful chemical substances, notably polycyclic aromatic hydrocarbons (PAHs), which pose significant health risks (</w:t>
      </w:r>
      <w:proofErr w:type="spellStart"/>
      <w:r w:rsidRPr="005E1C45">
        <w:rPr>
          <w:rFonts w:ascii="Times New Roman" w:eastAsia="Times New Roman" w:hAnsi="Times New Roman" w:cs="Times New Roman"/>
          <w:kern w:val="0"/>
          <w14:ligatures w14:val="none"/>
        </w:rPr>
        <w:t>Akpambang</w:t>
      </w:r>
      <w:proofErr w:type="spellEnd"/>
      <w:r w:rsidRPr="005E1C45">
        <w:rPr>
          <w:rFonts w:ascii="Times New Roman" w:eastAsia="Times New Roman" w:hAnsi="Times New Roman" w:cs="Times New Roman"/>
          <w:kern w:val="0"/>
          <w14:ligatures w14:val="none"/>
        </w:rPr>
        <w:t xml:space="preserve"> et al., 2009; Duedahl-Olesen et al., 2015). These PAHs, formed during the incomplete combustion of organic material, can bioaccumulate in animal tissues and exert toxic effects upon ingestion (Domingo &amp; Nadal, 2015; Gheorghe et al., 2019).</w:t>
      </w:r>
    </w:p>
    <w:p w14:paraId="192E8E91"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Recent studies have highlighted oxidative stress as a central mechanism by which PAHs and related contaminants exert their toxic effects in biological systems (Darwish et al., 2019; Gibis, 2016). Oxidative stress refers to the imbalance between the generation of reactive oxygen species (ROS) and the antioxidant defense systems of the body. This imbalance results in lipid peroxidation, protein modification, and DNA damage, leading to cellular and tissue dysfunction (Al </w:t>
      </w:r>
      <w:proofErr w:type="spellStart"/>
      <w:r w:rsidRPr="005E1C45">
        <w:rPr>
          <w:rFonts w:ascii="Times New Roman" w:eastAsia="Times New Roman" w:hAnsi="Times New Roman" w:cs="Times New Roman"/>
          <w:kern w:val="0"/>
          <w14:ligatures w14:val="none"/>
        </w:rPr>
        <w:t>Bulushi</w:t>
      </w:r>
      <w:proofErr w:type="spellEnd"/>
      <w:r w:rsidRPr="005E1C45">
        <w:rPr>
          <w:rFonts w:ascii="Times New Roman" w:eastAsia="Times New Roman" w:hAnsi="Times New Roman" w:cs="Times New Roman"/>
          <w:kern w:val="0"/>
          <w14:ligatures w14:val="none"/>
        </w:rPr>
        <w:t xml:space="preserve"> et al., 2009; Forsberg et al., 2012).</w:t>
      </w:r>
    </w:p>
    <w:p w14:paraId="2A1FFD7C"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lastRenderedPageBreak/>
        <w:t>The liver and kidneys, as primary organs for xenobiotic metabolism and excretion, are particularly susceptible to oxidative injury from toxicants like PAHs (</w:t>
      </w:r>
      <w:proofErr w:type="spellStart"/>
      <w:r w:rsidRPr="005E1C45">
        <w:rPr>
          <w:rFonts w:ascii="Times New Roman" w:eastAsia="Times New Roman" w:hAnsi="Times New Roman" w:cs="Times New Roman"/>
          <w:kern w:val="0"/>
          <w14:ligatures w14:val="none"/>
        </w:rPr>
        <w:t>Alomirah</w:t>
      </w:r>
      <w:proofErr w:type="spellEnd"/>
      <w:r w:rsidRPr="005E1C45">
        <w:rPr>
          <w:rFonts w:ascii="Times New Roman" w:eastAsia="Times New Roman" w:hAnsi="Times New Roman" w:cs="Times New Roman"/>
          <w:kern w:val="0"/>
          <w14:ligatures w14:val="none"/>
        </w:rPr>
        <w:t xml:space="preserve"> et al., 2011; </w:t>
      </w:r>
      <w:proofErr w:type="spellStart"/>
      <w:r w:rsidRPr="005E1C45">
        <w:rPr>
          <w:rFonts w:ascii="Times New Roman" w:eastAsia="Times New Roman" w:hAnsi="Times New Roman" w:cs="Times New Roman"/>
          <w:kern w:val="0"/>
          <w14:ligatures w14:val="none"/>
        </w:rPr>
        <w:t>Anigboro</w:t>
      </w:r>
      <w:proofErr w:type="spellEnd"/>
      <w:r w:rsidRPr="005E1C45">
        <w:rPr>
          <w:rFonts w:ascii="Times New Roman" w:eastAsia="Times New Roman" w:hAnsi="Times New Roman" w:cs="Times New Roman"/>
          <w:kern w:val="0"/>
          <w14:ligatures w14:val="none"/>
        </w:rPr>
        <w:t xml:space="preserve"> et al., 2011). Lipid peroxidation, often measured by malondialdehyde (MDA) levels, and alterations in antioxidant enzymes such as superoxide dismutase (SOD) and glutathione (GSH), are critical biomarkers in evaluating oxidative stress-induced toxicity (EFSA, 2008; Assogba et al., 2019).</w:t>
      </w:r>
    </w:p>
    <w:p w14:paraId="284C495A"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Despite growing concerns, there is limited toxicological data on the biochemical and oxidative consequences of consuming traditionally smoked fish, particularly within sub-Saharan Africa. Therefore, this study investigates the role of oxidative stress in the toxicity of smoked fish extract administered to albino rats. The study evaluates liver and kidney oxidative stress markers (MDA, SOD, GSH), aiming to provide mechanistic insight into the health risks associated with smoked fish consumption.</w:t>
      </w:r>
    </w:p>
    <w:p w14:paraId="6CD44D06" w14:textId="77777777" w:rsidR="005E1C45" w:rsidRPr="006D7210" w:rsidRDefault="005E1C45" w:rsidP="006D7210">
      <w:pPr>
        <w:spacing w:before="100" w:beforeAutospacing="1" w:after="100" w:afterAutospacing="1" w:line="240" w:lineRule="auto"/>
        <w:rPr>
          <w:rFonts w:ascii="Times New Roman" w:eastAsia="Times New Roman" w:hAnsi="Times New Roman" w:cs="Times New Roman"/>
          <w:kern w:val="0"/>
          <w14:ligatures w14:val="none"/>
        </w:rPr>
      </w:pPr>
    </w:p>
    <w:p w14:paraId="567434E2" w14:textId="3B1F8390" w:rsidR="002F6CBB" w:rsidRPr="009973BB" w:rsidRDefault="002F6CBB" w:rsidP="002F6CB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3BB">
        <w:rPr>
          <w:rFonts w:ascii="Times New Roman" w:eastAsia="Times New Roman" w:hAnsi="Times New Roman" w:cs="Times New Roman"/>
          <w:b/>
          <w:bCs/>
          <w:kern w:val="0"/>
          <w:sz w:val="36"/>
          <w:szCs w:val="36"/>
          <w14:ligatures w14:val="none"/>
        </w:rPr>
        <w:t>Materials and Methods</w:t>
      </w:r>
    </w:p>
    <w:p w14:paraId="431DB770"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2.1. Source and Preparation of Smoked Fish Extract</w:t>
      </w:r>
    </w:p>
    <w:p w14:paraId="66132EC2"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 xml:space="preserve">Commercially smoked fish samples were obtained from local markets and street vendors in Port Harcourt, Nigeria. The samples were homogenized using a </w:t>
      </w:r>
      <w:proofErr w:type="gramStart"/>
      <w:r w:rsidRPr="009973BB">
        <w:rPr>
          <w:rFonts w:ascii="Times New Roman" w:eastAsia="Times New Roman" w:hAnsi="Times New Roman" w:cs="Times New Roman"/>
          <w:kern w:val="0"/>
          <w14:ligatures w14:val="none"/>
        </w:rPr>
        <w:t>stainless</w:t>
      </w:r>
      <w:r>
        <w:rPr>
          <w:rFonts w:ascii="Times New Roman" w:eastAsia="Times New Roman" w:hAnsi="Times New Roman" w:cs="Times New Roman"/>
          <w:kern w:val="0"/>
          <w14:ligatures w14:val="none"/>
        </w:rPr>
        <w:t xml:space="preserve"> </w:t>
      </w:r>
      <w:r w:rsidRPr="009973BB">
        <w:rPr>
          <w:rFonts w:ascii="Times New Roman" w:eastAsia="Times New Roman" w:hAnsi="Times New Roman" w:cs="Times New Roman"/>
          <w:kern w:val="0"/>
          <w14:ligatures w14:val="none"/>
        </w:rPr>
        <w:t>steel</w:t>
      </w:r>
      <w:proofErr w:type="gramEnd"/>
      <w:r w:rsidRPr="009973BB">
        <w:rPr>
          <w:rFonts w:ascii="Times New Roman" w:eastAsia="Times New Roman" w:hAnsi="Times New Roman" w:cs="Times New Roman"/>
          <w:kern w:val="0"/>
          <w14:ligatures w14:val="none"/>
        </w:rPr>
        <w:t xml:space="preserve"> blender and subjected to Soxhlet extraction for 8 hours using a solvent mixture of hexane–dichloromethane (3:1, v/v). The resulting extracts were concentrated with a rotary evaporator at 40 °C to remove solvents and stored at 4 °C until use. Fresh doses were prepared daily based on the individual body weights of the experimental animals.</w:t>
      </w:r>
    </w:p>
    <w:p w14:paraId="08F5B7F9"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2.2. Experimental Animals and Ethical Approval</w:t>
      </w:r>
    </w:p>
    <w:p w14:paraId="559F89B9"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 xml:space="preserve">Twenty (20) adult male albino rats weighing between 180–220 g </w:t>
      </w:r>
      <w:proofErr w:type="gramStart"/>
      <w:r w:rsidRPr="009973BB">
        <w:rPr>
          <w:rFonts w:ascii="Times New Roman" w:eastAsia="Times New Roman" w:hAnsi="Times New Roman" w:cs="Times New Roman"/>
          <w:kern w:val="0"/>
          <w14:ligatures w14:val="none"/>
        </w:rPr>
        <w:t>were</w:t>
      </w:r>
      <w:proofErr w:type="gramEnd"/>
      <w:r w:rsidRPr="009973BB">
        <w:rPr>
          <w:rFonts w:ascii="Times New Roman" w:eastAsia="Times New Roman" w:hAnsi="Times New Roman" w:cs="Times New Roman"/>
          <w:kern w:val="0"/>
          <w14:ligatures w14:val="none"/>
        </w:rPr>
        <w:t xml:space="preserve"> procured from a certified animal breeding facility. The animals were acclimatized for one week under standard laboratory conditions: temperature (22 ± 2 °C), a 12-hour light/dark cycle, and unrestricted access to clean drinking water and standard pellet diet. The experimental protocol was reviewed and approved by the Institutional Animal Ethics Committee, and all procedures adhered to international guidelines for the care and use of laboratory animals.</w:t>
      </w:r>
    </w:p>
    <w:p w14:paraId="647355DF"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2.3. Animal Grouping and Treatment Regimen</w:t>
      </w:r>
    </w:p>
    <w:p w14:paraId="37B239C8"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The rats were randomly assigned into four groups (n = 5 rats per group) as follows:</w:t>
      </w:r>
    </w:p>
    <w:p w14:paraId="4B5F8B77" w14:textId="77777777" w:rsidR="002F6CBB" w:rsidRPr="009973BB" w:rsidRDefault="002F6CBB" w:rsidP="002F6C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Group I (Control):</w:t>
      </w:r>
      <w:r w:rsidRPr="009973BB">
        <w:rPr>
          <w:rFonts w:ascii="Times New Roman" w:eastAsia="Times New Roman" w:hAnsi="Times New Roman" w:cs="Times New Roman"/>
          <w:kern w:val="0"/>
          <w14:ligatures w14:val="none"/>
        </w:rPr>
        <w:t xml:space="preserve"> Received 0.9% normal saline intraperitoneally.</w:t>
      </w:r>
    </w:p>
    <w:p w14:paraId="2B763DF5" w14:textId="77777777" w:rsidR="002F6CBB" w:rsidRPr="009973BB" w:rsidRDefault="002F6CBB" w:rsidP="002F6C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Group II (Low Dose):</w:t>
      </w:r>
      <w:r w:rsidRPr="009973BB">
        <w:rPr>
          <w:rFonts w:ascii="Times New Roman" w:eastAsia="Times New Roman" w:hAnsi="Times New Roman" w:cs="Times New Roman"/>
          <w:kern w:val="0"/>
          <w14:ligatures w14:val="none"/>
        </w:rPr>
        <w:t xml:space="preserve"> Received 50 mg/kg body weight of smoked fish extract intraperitoneally.</w:t>
      </w:r>
    </w:p>
    <w:p w14:paraId="72339ECB" w14:textId="77777777" w:rsidR="002F6CBB" w:rsidRPr="009973BB" w:rsidRDefault="002F6CBB" w:rsidP="002F6C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Group III (Medium Dose):</w:t>
      </w:r>
      <w:r w:rsidRPr="009973BB">
        <w:rPr>
          <w:rFonts w:ascii="Times New Roman" w:eastAsia="Times New Roman" w:hAnsi="Times New Roman" w:cs="Times New Roman"/>
          <w:kern w:val="0"/>
          <w14:ligatures w14:val="none"/>
        </w:rPr>
        <w:t xml:space="preserve"> Received 100 mg/kg body weight of smoked fish extract intraperitoneally.</w:t>
      </w:r>
    </w:p>
    <w:p w14:paraId="415FB3D4" w14:textId="77777777" w:rsidR="002F6CBB" w:rsidRPr="009973BB" w:rsidRDefault="002F6CBB" w:rsidP="002F6CB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lastRenderedPageBreak/>
        <w:t>Group IV (High Dose):</w:t>
      </w:r>
      <w:r w:rsidRPr="009973BB">
        <w:rPr>
          <w:rFonts w:ascii="Times New Roman" w:eastAsia="Times New Roman" w:hAnsi="Times New Roman" w:cs="Times New Roman"/>
          <w:kern w:val="0"/>
          <w14:ligatures w14:val="none"/>
        </w:rPr>
        <w:t xml:space="preserve"> Received 200 mg/kg body weight of smoked fish extract intraperitoneally.</w:t>
      </w:r>
    </w:p>
    <w:p w14:paraId="0F829D04"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Treatments were administered once daily for 28 consecutive days.</w:t>
      </w:r>
    </w:p>
    <w:p w14:paraId="20CE637E"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2.4. Biochemical Assays</w:t>
      </w:r>
    </w:p>
    <w:p w14:paraId="28CBA5BA"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At the end of the treatment period, the rats were fasted overnight and euthanized under light anesthesia. Blood was collected via cardiac puncture and centrifuged at 3,000 rpm for 10 minutes to obtain serum. The following biochemical parameters were analyzed using standard diagnostic kits (</w:t>
      </w:r>
      <w:proofErr w:type="spellStart"/>
      <w:r w:rsidRPr="009973BB">
        <w:rPr>
          <w:rFonts w:ascii="Times New Roman" w:eastAsia="Times New Roman" w:hAnsi="Times New Roman" w:cs="Times New Roman"/>
          <w:kern w:val="0"/>
          <w14:ligatures w14:val="none"/>
        </w:rPr>
        <w:t>Randox</w:t>
      </w:r>
      <w:proofErr w:type="spellEnd"/>
      <w:r w:rsidRPr="009973BB">
        <w:rPr>
          <w:rFonts w:ascii="Times New Roman" w:eastAsia="Times New Roman" w:hAnsi="Times New Roman" w:cs="Times New Roman"/>
          <w:kern w:val="0"/>
          <w14:ligatures w14:val="none"/>
        </w:rPr>
        <w:t xml:space="preserve"> Laboratories, UK):</w:t>
      </w:r>
    </w:p>
    <w:p w14:paraId="27A198F4" w14:textId="77777777" w:rsidR="002F6CBB" w:rsidRPr="009973BB" w:rsidRDefault="002F6CBB" w:rsidP="002F6C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Liver Function Tests:</w:t>
      </w:r>
      <w:r w:rsidRPr="009973BB">
        <w:rPr>
          <w:rFonts w:ascii="Times New Roman" w:eastAsia="Times New Roman" w:hAnsi="Times New Roman" w:cs="Times New Roman"/>
          <w:kern w:val="0"/>
          <w14:ligatures w14:val="none"/>
        </w:rPr>
        <w:t xml:space="preserve"> Alanine aminotransferase (ALT), Aspartate aminotransferase (AST)</w:t>
      </w:r>
    </w:p>
    <w:p w14:paraId="7D758DF2" w14:textId="77777777" w:rsidR="002F6CBB" w:rsidRPr="009973BB" w:rsidRDefault="002F6CBB" w:rsidP="002F6C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Kidney Function Tests:</w:t>
      </w:r>
      <w:r w:rsidRPr="009973BB">
        <w:rPr>
          <w:rFonts w:ascii="Times New Roman" w:eastAsia="Times New Roman" w:hAnsi="Times New Roman" w:cs="Times New Roman"/>
          <w:kern w:val="0"/>
          <w14:ligatures w14:val="none"/>
        </w:rPr>
        <w:t xml:space="preserve"> Urea, Creatinine</w:t>
      </w:r>
    </w:p>
    <w:p w14:paraId="21D37DCB" w14:textId="77777777" w:rsidR="002F6CBB" w:rsidRPr="009973BB" w:rsidRDefault="002F6CBB" w:rsidP="002F6CB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b/>
          <w:bCs/>
          <w:kern w:val="0"/>
          <w14:ligatures w14:val="none"/>
        </w:rPr>
        <w:t>Oxidative Stress Markers:</w:t>
      </w:r>
      <w:r w:rsidRPr="009973BB">
        <w:rPr>
          <w:rFonts w:ascii="Times New Roman" w:eastAsia="Times New Roman" w:hAnsi="Times New Roman" w:cs="Times New Roman"/>
          <w:kern w:val="0"/>
          <w14:ligatures w14:val="none"/>
        </w:rPr>
        <w:t xml:space="preserve"> Malondialdehyde (MDA), Superoxide dismutase (SOD)</w:t>
      </w:r>
    </w:p>
    <w:p w14:paraId="498D9868"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2.5. Histopathological Examination</w:t>
      </w:r>
    </w:p>
    <w:p w14:paraId="581CA871"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Liver and kidney tissues were harvested, rinsed in physiological saline, and fixed in 10% buffered formalin. The tissues were processed, embedded in paraffin wax, and sectioned at 5 µm thickness. Sections were stained with hematoxylin and eosin (H&amp;E) and examined under a light microscope for structural and pathological alterations.</w:t>
      </w:r>
    </w:p>
    <w:p w14:paraId="5E76EF02"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2.6. GC-MS Analysis of Polycyclic Aromatic Hydrocarbons (PAHs)</w:t>
      </w:r>
    </w:p>
    <w:p w14:paraId="13BC1884"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A portion of the smoked fish extract was subjected to Gas Chromatography-Mass Spectrometry (GC-MS) analysis to quantify polycyclic aromatic hydrocarbons. Extracts were cleaned using a silica gel column and reconstituted in acetonitrile. Analysis was carried out using an Agilent 7890A GC system coupled with a 5975C Mass Selective Detector and an HP-5MS capillary column (30 m × 0.25 mm × 0.25 µm). The oven temperature was programmed from 70 °C to 280 °C. Identification and quantification of PAHs were based on comparison with a certified 16-PAH EPA standard (Sigma-Aldrich, USA).</w:t>
      </w:r>
    </w:p>
    <w:p w14:paraId="32052BF0" w14:textId="77777777" w:rsidR="002F6CBB" w:rsidRPr="009973BB" w:rsidRDefault="002F6CBB" w:rsidP="002F6CB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3BB">
        <w:rPr>
          <w:rFonts w:ascii="Times New Roman" w:eastAsia="Times New Roman" w:hAnsi="Times New Roman" w:cs="Times New Roman"/>
          <w:b/>
          <w:bCs/>
          <w:kern w:val="0"/>
          <w:sz w:val="27"/>
          <w:szCs w:val="27"/>
          <w14:ligatures w14:val="none"/>
        </w:rPr>
        <w:t>2.7. Statistical Analysis</w:t>
      </w:r>
    </w:p>
    <w:p w14:paraId="0B736192" w14:textId="77777777" w:rsidR="002F6CBB" w:rsidRPr="009973BB" w:rsidRDefault="002F6CBB" w:rsidP="002F6CBB">
      <w:pPr>
        <w:spacing w:before="100" w:beforeAutospacing="1" w:after="100" w:afterAutospacing="1" w:line="240" w:lineRule="auto"/>
        <w:rPr>
          <w:rFonts w:ascii="Times New Roman" w:eastAsia="Times New Roman" w:hAnsi="Times New Roman" w:cs="Times New Roman"/>
          <w:kern w:val="0"/>
          <w14:ligatures w14:val="none"/>
        </w:rPr>
      </w:pPr>
      <w:r w:rsidRPr="009973BB">
        <w:rPr>
          <w:rFonts w:ascii="Times New Roman" w:eastAsia="Times New Roman" w:hAnsi="Times New Roman" w:cs="Times New Roman"/>
          <w:kern w:val="0"/>
          <w14:ligatures w14:val="none"/>
        </w:rPr>
        <w:t>Data were expressed as mean ± standard deviation (SD). Statistical analysis was performed using one-way ANOVA followed by Tukey's post hoc test to evaluate inter-group differences. A p-value of &lt; 0.05 was considered statistically significant. Graphs were generated using GraphPad Prism version 9.0.</w:t>
      </w:r>
    </w:p>
    <w:p w14:paraId="6131A8E0" w14:textId="1192EF6E" w:rsidR="00154159" w:rsidRPr="00154159" w:rsidRDefault="00154159" w:rsidP="001541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3 </w:t>
      </w:r>
      <w:r w:rsidRPr="00154159">
        <w:rPr>
          <w:rFonts w:ascii="Times New Roman" w:eastAsia="Times New Roman" w:hAnsi="Times New Roman" w:cs="Times New Roman"/>
          <w:b/>
          <w:bCs/>
          <w:kern w:val="0"/>
          <w:sz w:val="36"/>
          <w:szCs w:val="36"/>
          <w14:ligatures w14:val="none"/>
        </w:rPr>
        <w:t>Results</w:t>
      </w:r>
    </w:p>
    <w:p w14:paraId="49288054" w14:textId="77777777" w:rsidR="00154159" w:rsidRPr="00154159" w:rsidRDefault="00154159" w:rsidP="00154159">
      <w:p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kern w:val="0"/>
          <w14:ligatures w14:val="none"/>
        </w:rPr>
        <w:t>The administration of smoked fish extract for 28 days produced dose-dependent biochemical and histopathological alterations in albino rats.</w:t>
      </w:r>
    </w:p>
    <w:p w14:paraId="31CFE005" w14:textId="77777777" w:rsidR="00154159" w:rsidRDefault="00154159"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159">
        <w:rPr>
          <w:rFonts w:ascii="Times New Roman" w:eastAsia="Times New Roman" w:hAnsi="Times New Roman" w:cs="Times New Roman"/>
          <w:b/>
          <w:bCs/>
          <w:kern w:val="0"/>
          <w:sz w:val="27"/>
          <w:szCs w:val="27"/>
          <w14:ligatures w14:val="none"/>
        </w:rPr>
        <w:lastRenderedPageBreak/>
        <w:t>Biochemical Findings:</w:t>
      </w:r>
    </w:p>
    <w:p w14:paraId="259E4E4A" w14:textId="52FB8D98" w:rsidR="00154159" w:rsidRDefault="00154159"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84DAD">
        <w:rPr>
          <w:rFonts w:ascii="Times New Roman" w:eastAsia="Times New Roman" w:hAnsi="Times New Roman" w:cs="Times New Roman"/>
          <w:b/>
          <w:bCs/>
          <w:kern w:val="0"/>
          <w:sz w:val="27"/>
          <w:szCs w:val="27"/>
          <w14:ligatures w14:val="none"/>
        </w:rPr>
        <w:t>3.</w:t>
      </w:r>
      <w:r>
        <w:rPr>
          <w:rFonts w:ascii="Times New Roman" w:eastAsia="Times New Roman" w:hAnsi="Times New Roman" w:cs="Times New Roman"/>
          <w:b/>
          <w:bCs/>
          <w:kern w:val="0"/>
          <w:sz w:val="27"/>
          <w:szCs w:val="27"/>
          <w14:ligatures w14:val="none"/>
        </w:rPr>
        <w:t>1</w:t>
      </w:r>
      <w:r w:rsidRPr="00284DAD">
        <w:rPr>
          <w:rFonts w:ascii="Times New Roman" w:eastAsia="Times New Roman" w:hAnsi="Times New Roman" w:cs="Times New Roman"/>
          <w:b/>
          <w:bCs/>
          <w:kern w:val="0"/>
          <w:sz w:val="27"/>
          <w:szCs w:val="27"/>
          <w14:ligatures w14:val="none"/>
        </w:rPr>
        <w:t xml:space="preserve"> Oxidative Stress Markers</w:t>
      </w:r>
    </w:p>
    <w:p w14:paraId="3F87A5CF" w14:textId="10150594" w:rsidR="005E1C45" w:rsidRPr="00284DAD" w:rsidRDefault="005E1C45"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Table 1 shows result of oxidative stress markers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2567"/>
        <w:gridCol w:w="2682"/>
      </w:tblGrid>
      <w:tr w:rsidR="00154159" w:rsidRPr="00284DAD" w14:paraId="231B4B3E" w14:textId="77777777" w:rsidTr="00DF3B13">
        <w:trPr>
          <w:tblHeader/>
          <w:tblCellSpacing w:w="15" w:type="dxa"/>
        </w:trPr>
        <w:tc>
          <w:tcPr>
            <w:tcW w:w="0" w:type="auto"/>
            <w:vAlign w:val="center"/>
            <w:hideMark/>
          </w:tcPr>
          <w:p w14:paraId="452E3736" w14:textId="77777777" w:rsidR="00154159" w:rsidRPr="00284DAD" w:rsidRDefault="00154159" w:rsidP="00DF3B13">
            <w:pPr>
              <w:spacing w:after="0" w:line="240" w:lineRule="auto"/>
              <w:jc w:val="center"/>
              <w:rPr>
                <w:rFonts w:ascii="Times New Roman" w:eastAsia="Times New Roman" w:hAnsi="Times New Roman" w:cs="Times New Roman"/>
                <w:b/>
                <w:bCs/>
                <w:kern w:val="0"/>
                <w14:ligatures w14:val="none"/>
              </w:rPr>
            </w:pPr>
            <w:r w:rsidRPr="00284DAD">
              <w:rPr>
                <w:rFonts w:ascii="Times New Roman" w:eastAsia="Times New Roman" w:hAnsi="Times New Roman" w:cs="Times New Roman"/>
                <w:b/>
                <w:bCs/>
                <w:kern w:val="0"/>
                <w14:ligatures w14:val="none"/>
              </w:rPr>
              <w:t>Group</w:t>
            </w:r>
          </w:p>
        </w:tc>
        <w:tc>
          <w:tcPr>
            <w:tcW w:w="0" w:type="auto"/>
            <w:vAlign w:val="center"/>
            <w:hideMark/>
          </w:tcPr>
          <w:p w14:paraId="1908F3A7" w14:textId="77777777" w:rsidR="00154159" w:rsidRPr="00284DAD" w:rsidRDefault="00154159" w:rsidP="00DF3B13">
            <w:pPr>
              <w:spacing w:after="0" w:line="240" w:lineRule="auto"/>
              <w:jc w:val="center"/>
              <w:rPr>
                <w:rFonts w:ascii="Times New Roman" w:eastAsia="Times New Roman" w:hAnsi="Times New Roman" w:cs="Times New Roman"/>
                <w:b/>
                <w:bCs/>
                <w:kern w:val="0"/>
                <w14:ligatures w14:val="none"/>
              </w:rPr>
            </w:pPr>
            <w:r w:rsidRPr="00284DAD">
              <w:rPr>
                <w:rFonts w:ascii="Times New Roman" w:eastAsia="Times New Roman" w:hAnsi="Times New Roman" w:cs="Times New Roman"/>
                <w:b/>
                <w:bCs/>
                <w:kern w:val="0"/>
                <w14:ligatures w14:val="none"/>
              </w:rPr>
              <w:t>MDA (nmol/mg protein)</w:t>
            </w:r>
          </w:p>
        </w:tc>
        <w:tc>
          <w:tcPr>
            <w:tcW w:w="0" w:type="auto"/>
            <w:vAlign w:val="center"/>
            <w:hideMark/>
          </w:tcPr>
          <w:p w14:paraId="077809C4" w14:textId="77777777" w:rsidR="00154159" w:rsidRPr="00284DAD" w:rsidRDefault="00154159" w:rsidP="00DF3B13">
            <w:pPr>
              <w:spacing w:after="0" w:line="240" w:lineRule="auto"/>
              <w:jc w:val="center"/>
              <w:rPr>
                <w:rFonts w:ascii="Times New Roman" w:eastAsia="Times New Roman" w:hAnsi="Times New Roman" w:cs="Times New Roman"/>
                <w:b/>
                <w:bCs/>
                <w:kern w:val="0"/>
                <w14:ligatures w14:val="none"/>
              </w:rPr>
            </w:pPr>
            <w:r w:rsidRPr="00284DAD">
              <w:rPr>
                <w:rFonts w:ascii="Times New Roman" w:eastAsia="Times New Roman" w:hAnsi="Times New Roman" w:cs="Times New Roman"/>
                <w:b/>
                <w:bCs/>
                <w:kern w:val="0"/>
                <w14:ligatures w14:val="none"/>
              </w:rPr>
              <w:t>SOD Activity (% change)</w:t>
            </w:r>
          </w:p>
        </w:tc>
      </w:tr>
      <w:tr w:rsidR="00154159" w:rsidRPr="00284DAD" w14:paraId="1A623E80" w14:textId="77777777" w:rsidTr="00DF3B13">
        <w:trPr>
          <w:tblCellSpacing w:w="15" w:type="dxa"/>
        </w:trPr>
        <w:tc>
          <w:tcPr>
            <w:tcW w:w="0" w:type="auto"/>
            <w:vAlign w:val="center"/>
            <w:hideMark/>
          </w:tcPr>
          <w:p w14:paraId="69225559"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Control</w:t>
            </w:r>
          </w:p>
        </w:tc>
        <w:tc>
          <w:tcPr>
            <w:tcW w:w="0" w:type="auto"/>
            <w:vAlign w:val="center"/>
            <w:hideMark/>
          </w:tcPr>
          <w:p w14:paraId="653130A4"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1.2 ± 0.2</w:t>
            </w:r>
          </w:p>
        </w:tc>
        <w:tc>
          <w:tcPr>
            <w:tcW w:w="0" w:type="auto"/>
            <w:vAlign w:val="center"/>
            <w:hideMark/>
          </w:tcPr>
          <w:p w14:paraId="2B23E057"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Baseline</w:t>
            </w:r>
          </w:p>
        </w:tc>
      </w:tr>
      <w:tr w:rsidR="00154159" w:rsidRPr="00284DAD" w14:paraId="5578B66A" w14:textId="77777777" w:rsidTr="00DF3B13">
        <w:trPr>
          <w:tblCellSpacing w:w="15" w:type="dxa"/>
        </w:trPr>
        <w:tc>
          <w:tcPr>
            <w:tcW w:w="0" w:type="auto"/>
            <w:vAlign w:val="center"/>
            <w:hideMark/>
          </w:tcPr>
          <w:p w14:paraId="4604869F"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50 mg/kg</w:t>
            </w:r>
          </w:p>
        </w:tc>
        <w:tc>
          <w:tcPr>
            <w:tcW w:w="0" w:type="auto"/>
            <w:vAlign w:val="center"/>
            <w:hideMark/>
          </w:tcPr>
          <w:p w14:paraId="36AD5E99"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2.4 ± 0.3</w:t>
            </w:r>
          </w:p>
        </w:tc>
        <w:tc>
          <w:tcPr>
            <w:tcW w:w="0" w:type="auto"/>
            <w:vAlign w:val="center"/>
            <w:hideMark/>
          </w:tcPr>
          <w:p w14:paraId="3412EF72"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-15%</w:t>
            </w:r>
          </w:p>
        </w:tc>
      </w:tr>
      <w:tr w:rsidR="00154159" w:rsidRPr="00284DAD" w14:paraId="676E2076" w14:textId="77777777" w:rsidTr="00DF3B13">
        <w:trPr>
          <w:tblCellSpacing w:w="15" w:type="dxa"/>
        </w:trPr>
        <w:tc>
          <w:tcPr>
            <w:tcW w:w="0" w:type="auto"/>
            <w:vAlign w:val="center"/>
            <w:hideMark/>
          </w:tcPr>
          <w:p w14:paraId="12FADDB9"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100 mg/kg</w:t>
            </w:r>
          </w:p>
        </w:tc>
        <w:tc>
          <w:tcPr>
            <w:tcW w:w="0" w:type="auto"/>
            <w:vAlign w:val="center"/>
            <w:hideMark/>
          </w:tcPr>
          <w:p w14:paraId="3D18B42F"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3.5 ± 0.4</w:t>
            </w:r>
          </w:p>
        </w:tc>
        <w:tc>
          <w:tcPr>
            <w:tcW w:w="0" w:type="auto"/>
            <w:vAlign w:val="center"/>
            <w:hideMark/>
          </w:tcPr>
          <w:p w14:paraId="77C54ED4"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-30%</w:t>
            </w:r>
          </w:p>
        </w:tc>
      </w:tr>
      <w:tr w:rsidR="00154159" w:rsidRPr="00284DAD" w14:paraId="74734372" w14:textId="77777777" w:rsidTr="00DF3B13">
        <w:trPr>
          <w:tblCellSpacing w:w="15" w:type="dxa"/>
        </w:trPr>
        <w:tc>
          <w:tcPr>
            <w:tcW w:w="0" w:type="auto"/>
            <w:vAlign w:val="center"/>
            <w:hideMark/>
          </w:tcPr>
          <w:p w14:paraId="06E03C0B"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kern w:val="0"/>
                <w14:ligatures w14:val="none"/>
              </w:rPr>
              <w:t>200 mg/kg</w:t>
            </w:r>
          </w:p>
        </w:tc>
        <w:tc>
          <w:tcPr>
            <w:tcW w:w="0" w:type="auto"/>
            <w:vAlign w:val="center"/>
            <w:hideMark/>
          </w:tcPr>
          <w:p w14:paraId="636C180F"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b/>
                <w:bCs/>
                <w:kern w:val="0"/>
                <w14:ligatures w14:val="none"/>
              </w:rPr>
              <w:t>4.5 ± 0.5</w:t>
            </w:r>
          </w:p>
        </w:tc>
        <w:tc>
          <w:tcPr>
            <w:tcW w:w="0" w:type="auto"/>
            <w:vAlign w:val="center"/>
            <w:hideMark/>
          </w:tcPr>
          <w:p w14:paraId="44E3DBC7" w14:textId="77777777" w:rsidR="00154159" w:rsidRPr="00284DAD" w:rsidRDefault="00154159" w:rsidP="00DF3B13">
            <w:pPr>
              <w:spacing w:after="0" w:line="240" w:lineRule="auto"/>
              <w:rPr>
                <w:rFonts w:ascii="Times New Roman" w:eastAsia="Times New Roman" w:hAnsi="Times New Roman" w:cs="Times New Roman"/>
                <w:kern w:val="0"/>
                <w14:ligatures w14:val="none"/>
              </w:rPr>
            </w:pPr>
            <w:r w:rsidRPr="00284DAD">
              <w:rPr>
                <w:rFonts w:ascii="Times New Roman" w:eastAsia="Times New Roman" w:hAnsi="Times New Roman" w:cs="Times New Roman"/>
                <w:b/>
                <w:bCs/>
                <w:kern w:val="0"/>
                <w14:ligatures w14:val="none"/>
              </w:rPr>
              <w:t>-40%</w:t>
            </w:r>
          </w:p>
        </w:tc>
      </w:tr>
    </w:tbl>
    <w:p w14:paraId="4E0C6727" w14:textId="77777777" w:rsidR="00154159" w:rsidRPr="00154159" w:rsidRDefault="00154159"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0ED200ED" w14:textId="77777777" w:rsidR="00154159" w:rsidRPr="00154159" w:rsidRDefault="00154159" w:rsidP="001541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Oxidative Stress Markers:</w:t>
      </w:r>
    </w:p>
    <w:p w14:paraId="297A4729" w14:textId="77777777" w:rsidR="00154159" w:rsidRPr="00154159" w:rsidRDefault="00154159" w:rsidP="001541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Malondialdehyde (MDA):</w:t>
      </w:r>
      <w:r w:rsidRPr="00154159">
        <w:rPr>
          <w:rFonts w:ascii="Times New Roman" w:eastAsia="Times New Roman" w:hAnsi="Times New Roman" w:cs="Times New Roman"/>
          <w:kern w:val="0"/>
          <w14:ligatures w14:val="none"/>
        </w:rPr>
        <w:t xml:space="preserve"> Significant dose-dependent increases were observed. The high-dose group (200 mg/kg) recorded the highest MDA levels (4.5 ± 0.2 nmol/mg protein) compared to the control group (1.2 ± 0.1 nmol/mg protein), indicating elevated lipid peroxidation (p &lt; 0.05).</w:t>
      </w:r>
    </w:p>
    <w:p w14:paraId="5308B92C" w14:textId="77777777" w:rsidR="00154159" w:rsidRPr="00154159" w:rsidRDefault="00154159" w:rsidP="001541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Superoxide Dismutase (SOD):</w:t>
      </w:r>
      <w:r w:rsidRPr="00154159">
        <w:rPr>
          <w:rFonts w:ascii="Times New Roman" w:eastAsia="Times New Roman" w:hAnsi="Times New Roman" w:cs="Times New Roman"/>
          <w:kern w:val="0"/>
          <w14:ligatures w14:val="none"/>
        </w:rPr>
        <w:t xml:space="preserve"> SOD activity significantly decreased with increasing doses. The high-dose group showed about a 40% reduction in activity compared to the control (p &lt; 0.05), suggesting weakened antioxidant defense.</w:t>
      </w:r>
    </w:p>
    <w:p w14:paraId="10B4BF8E" w14:textId="77777777" w:rsidR="00154159" w:rsidRPr="00154159" w:rsidRDefault="00154159" w:rsidP="001541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Glutathione (GSH):</w:t>
      </w:r>
      <w:r w:rsidRPr="00154159">
        <w:rPr>
          <w:rFonts w:ascii="Times New Roman" w:eastAsia="Times New Roman" w:hAnsi="Times New Roman" w:cs="Times New Roman"/>
          <w:kern w:val="0"/>
          <w14:ligatures w14:val="none"/>
        </w:rPr>
        <w:t xml:space="preserve"> GSH levels were markedly reduced in both liver and kidney tissues of treated groups, with the lowest levels in the high-dose group.</w:t>
      </w:r>
    </w:p>
    <w:p w14:paraId="012553A7" w14:textId="77777777" w:rsidR="00154159" w:rsidRPr="00154159" w:rsidRDefault="00154159" w:rsidP="0015415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Liver and Kidney Function Tests:</w:t>
      </w:r>
    </w:p>
    <w:p w14:paraId="1006CF77" w14:textId="77777777" w:rsidR="00154159" w:rsidRPr="00154159" w:rsidRDefault="00154159" w:rsidP="001541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kern w:val="0"/>
          <w14:ligatures w14:val="none"/>
        </w:rPr>
        <w:t>Significant increases in serum ALT and AST levels were observed in medium- and high-dose groups, suggesting hepatocellular injury.</w:t>
      </w:r>
    </w:p>
    <w:p w14:paraId="7051B8A2" w14:textId="77777777" w:rsidR="00154159" w:rsidRPr="00154159" w:rsidRDefault="00154159" w:rsidP="00154159">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kern w:val="0"/>
          <w14:ligatures w14:val="none"/>
        </w:rPr>
        <w:t>Serum urea and creatinine levels were also significantly elevated in a dose-dependent manner, indicating compromised renal function.</w:t>
      </w:r>
    </w:p>
    <w:p w14:paraId="0A25113C" w14:textId="77777777" w:rsidR="00154159" w:rsidRPr="00154159" w:rsidRDefault="00154159"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159">
        <w:rPr>
          <w:rFonts w:ascii="Times New Roman" w:eastAsia="Times New Roman" w:hAnsi="Times New Roman" w:cs="Times New Roman"/>
          <w:b/>
          <w:bCs/>
          <w:kern w:val="0"/>
          <w:sz w:val="27"/>
          <w:szCs w:val="27"/>
          <w14:ligatures w14:val="none"/>
        </w:rPr>
        <w:t>Histopathological Findings:</w:t>
      </w:r>
    </w:p>
    <w:p w14:paraId="4B12D5BB" w14:textId="77777777" w:rsidR="00154159" w:rsidRPr="00154159" w:rsidRDefault="00154159" w:rsidP="0015415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Liver:</w:t>
      </w:r>
      <w:r w:rsidRPr="00154159">
        <w:rPr>
          <w:rFonts w:ascii="Times New Roman" w:eastAsia="Times New Roman" w:hAnsi="Times New Roman" w:cs="Times New Roman"/>
          <w:kern w:val="0"/>
          <w14:ligatures w14:val="none"/>
        </w:rPr>
        <w:t xml:space="preserve"> Control rats exhibited normal hepatic architecture. Low-dose groups showed mild hepatocellular degeneration. Medium- and high-dose groups revealed pronounced hepatocyte necrosis, sinusoidal congestion, and inflammatory cell infiltration.</w:t>
      </w:r>
    </w:p>
    <w:p w14:paraId="2C9E43D9" w14:textId="77777777" w:rsidR="00154159" w:rsidRPr="00154159" w:rsidRDefault="00154159" w:rsidP="0015415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Kidney:</w:t>
      </w:r>
      <w:r w:rsidRPr="00154159">
        <w:rPr>
          <w:rFonts w:ascii="Times New Roman" w:eastAsia="Times New Roman" w:hAnsi="Times New Roman" w:cs="Times New Roman"/>
          <w:kern w:val="0"/>
          <w14:ligatures w14:val="none"/>
        </w:rPr>
        <w:t xml:space="preserve"> Control group showed intact glomeruli and tubules. Treatment groups displayed dose-dependent lesions such as glomerular shrinkage, tubular vacuolation, and interstitial inflammation.</w:t>
      </w:r>
    </w:p>
    <w:p w14:paraId="4E9D984C" w14:textId="77777777" w:rsidR="00154159" w:rsidRPr="00154159" w:rsidRDefault="00154159" w:rsidP="0015415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159">
        <w:rPr>
          <w:rFonts w:ascii="Times New Roman" w:eastAsia="Times New Roman" w:hAnsi="Times New Roman" w:cs="Times New Roman"/>
          <w:b/>
          <w:bCs/>
          <w:kern w:val="0"/>
          <w:sz w:val="27"/>
          <w:szCs w:val="27"/>
          <w14:ligatures w14:val="none"/>
        </w:rPr>
        <w:t>GC-MS Analysis of PAHs:</w:t>
      </w:r>
    </w:p>
    <w:p w14:paraId="0EE88BDB" w14:textId="77777777" w:rsidR="00154159" w:rsidRPr="00154159" w:rsidRDefault="00154159" w:rsidP="0015415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kern w:val="0"/>
          <w14:ligatures w14:val="none"/>
        </w:rPr>
        <w:t>PAH profiling of smoked fish extract revealed the presence of multiple carcinogenic PAHs, including benzo[a]pyrene, fluoranthene, and chrysene, with concentrations exceeding WHO safety limits.</w:t>
      </w:r>
    </w:p>
    <w:p w14:paraId="0A4A07C9" w14:textId="75EAF95B" w:rsidR="00154159" w:rsidRPr="00154159" w:rsidRDefault="00154159" w:rsidP="00154159">
      <w:pPr>
        <w:spacing w:after="0" w:line="240" w:lineRule="auto"/>
        <w:rPr>
          <w:rFonts w:ascii="Times New Roman" w:eastAsia="Times New Roman" w:hAnsi="Times New Roman" w:cs="Times New Roman"/>
          <w:kern w:val="0"/>
          <w14:ligatures w14:val="none"/>
        </w:rPr>
      </w:pPr>
    </w:p>
    <w:p w14:paraId="13B8E855" w14:textId="737AA287" w:rsidR="005E1C45" w:rsidRPr="005E1C45" w:rsidRDefault="00154159" w:rsidP="005E1C4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4 </w:t>
      </w:r>
      <w:r w:rsidRPr="00154159">
        <w:rPr>
          <w:rFonts w:ascii="Times New Roman" w:eastAsia="Times New Roman" w:hAnsi="Times New Roman" w:cs="Times New Roman"/>
          <w:b/>
          <w:bCs/>
          <w:kern w:val="0"/>
          <w:sz w:val="36"/>
          <w:szCs w:val="36"/>
          <w14:ligatures w14:val="none"/>
        </w:rPr>
        <w:t>Discussion</w:t>
      </w:r>
    </w:p>
    <w:p w14:paraId="37B5B0B6"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The findings of this study demonstrate that smoked fish extract induces oxidative stress in a dose-dependent manner in albino rats, with significant implications for organ health. Elevated MDA levels observed in liver and kidney tissues indicate enhanced lipid peroxidation and confirm the pro-oxidant nature of the extract, especially at higher doses (Darwish et al., 2019; Forsberg et al., 2012). These results are consistent with prior studies that associate high MDA levels with cellular membrane damage and oxidative degradation of lipids caused by dietary PAHs (Domingo &amp; Nadal, 2015; </w:t>
      </w:r>
      <w:proofErr w:type="spellStart"/>
      <w:r w:rsidRPr="005E1C45">
        <w:rPr>
          <w:rFonts w:ascii="Times New Roman" w:eastAsia="Times New Roman" w:hAnsi="Times New Roman" w:cs="Times New Roman"/>
          <w:kern w:val="0"/>
          <w14:ligatures w14:val="none"/>
        </w:rPr>
        <w:t>Douny</w:t>
      </w:r>
      <w:proofErr w:type="spellEnd"/>
      <w:r w:rsidRPr="005E1C45">
        <w:rPr>
          <w:rFonts w:ascii="Times New Roman" w:eastAsia="Times New Roman" w:hAnsi="Times New Roman" w:cs="Times New Roman"/>
          <w:kern w:val="0"/>
          <w14:ligatures w14:val="none"/>
        </w:rPr>
        <w:t xml:space="preserve"> et al., 2021).</w:t>
      </w:r>
    </w:p>
    <w:p w14:paraId="504919EC"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The concurrent reduction in SOD activity and GSH content across all treatment groups further indicates an overwhelmed antioxidant defense mechanism. This suppression is crucial, as both SOD and GSH are vital in neutralizing ROS and maintaining cellular redox balance (</w:t>
      </w:r>
      <w:proofErr w:type="spellStart"/>
      <w:r w:rsidRPr="005E1C45">
        <w:rPr>
          <w:rFonts w:ascii="Times New Roman" w:eastAsia="Times New Roman" w:hAnsi="Times New Roman" w:cs="Times New Roman"/>
          <w:kern w:val="0"/>
          <w14:ligatures w14:val="none"/>
        </w:rPr>
        <w:t>Alomirah</w:t>
      </w:r>
      <w:proofErr w:type="spellEnd"/>
      <w:r w:rsidRPr="005E1C45">
        <w:rPr>
          <w:rFonts w:ascii="Times New Roman" w:eastAsia="Times New Roman" w:hAnsi="Times New Roman" w:cs="Times New Roman"/>
          <w:kern w:val="0"/>
          <w14:ligatures w14:val="none"/>
        </w:rPr>
        <w:t xml:space="preserve"> et al., 2011; Gibis, 2016). The most profound reductions at the 200 mg/kg dose suggest that the detoxification systems are dose-sensitively impaired.</w:t>
      </w:r>
    </w:p>
    <w:p w14:paraId="1F744A7A"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Additionally, the oxidative insult was corroborated by preliminary histopathological observations and increased serum markers of hepatic and renal dysfunction (ALT, AST, urea, creatinine), similar to findings reported in studies involving thermally processed or PAH-contaminated foods (</w:t>
      </w:r>
      <w:proofErr w:type="spellStart"/>
      <w:r w:rsidRPr="005E1C45">
        <w:rPr>
          <w:rFonts w:ascii="Times New Roman" w:eastAsia="Times New Roman" w:hAnsi="Times New Roman" w:cs="Times New Roman"/>
          <w:kern w:val="0"/>
          <w14:ligatures w14:val="none"/>
        </w:rPr>
        <w:t>Akpambang</w:t>
      </w:r>
      <w:proofErr w:type="spellEnd"/>
      <w:r w:rsidRPr="005E1C45">
        <w:rPr>
          <w:rFonts w:ascii="Times New Roman" w:eastAsia="Times New Roman" w:hAnsi="Times New Roman" w:cs="Times New Roman"/>
          <w:kern w:val="0"/>
          <w14:ligatures w14:val="none"/>
        </w:rPr>
        <w:t xml:space="preserve"> et al., 2009; Al </w:t>
      </w:r>
      <w:proofErr w:type="spellStart"/>
      <w:r w:rsidRPr="005E1C45">
        <w:rPr>
          <w:rFonts w:ascii="Times New Roman" w:eastAsia="Times New Roman" w:hAnsi="Times New Roman" w:cs="Times New Roman"/>
          <w:kern w:val="0"/>
          <w14:ligatures w14:val="none"/>
        </w:rPr>
        <w:t>Bulushi</w:t>
      </w:r>
      <w:proofErr w:type="spellEnd"/>
      <w:r w:rsidRPr="005E1C45">
        <w:rPr>
          <w:rFonts w:ascii="Times New Roman" w:eastAsia="Times New Roman" w:hAnsi="Times New Roman" w:cs="Times New Roman"/>
          <w:kern w:val="0"/>
          <w14:ligatures w14:val="none"/>
        </w:rPr>
        <w:t xml:space="preserve"> et al., 2009; Daniel et al., 2013). These functional impairments reflect tissue-level consequences of chronic oxidative stress and support the hypothesis that liver and kidneys are primary targets of toxicity (</w:t>
      </w:r>
      <w:proofErr w:type="spellStart"/>
      <w:r w:rsidRPr="005E1C45">
        <w:rPr>
          <w:rFonts w:ascii="Times New Roman" w:eastAsia="Times New Roman" w:hAnsi="Times New Roman" w:cs="Times New Roman"/>
          <w:kern w:val="0"/>
          <w14:ligatures w14:val="none"/>
        </w:rPr>
        <w:t>Anigboro</w:t>
      </w:r>
      <w:proofErr w:type="spellEnd"/>
      <w:r w:rsidRPr="005E1C45">
        <w:rPr>
          <w:rFonts w:ascii="Times New Roman" w:eastAsia="Times New Roman" w:hAnsi="Times New Roman" w:cs="Times New Roman"/>
          <w:kern w:val="0"/>
          <w14:ligatures w14:val="none"/>
        </w:rPr>
        <w:t xml:space="preserve"> et al., 2011; Assogba et al., 2019).</w:t>
      </w:r>
    </w:p>
    <w:p w14:paraId="4B59F8B2"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The GC-MS analysis confirming the presence of multiple PAHs supports the chemical basis for the observed biological effects. PAHs such as benzo[a]pyrene are metabolized to reactive intermediates that generate ROS, thereby initiating and sustaining oxidative stress responses (Drabik-Markiewicz et al., 2009; EFSA, 2008). Moreover, the traditional smoking methods employed in many regions often lack temperature control or filtration, contributing to the high PAH load (Gheorghe et al., 2019; Forsberg et al., 2012).</w:t>
      </w:r>
    </w:p>
    <w:p w14:paraId="55A69E5A" w14:textId="77777777" w:rsidR="005E1C45" w:rsidRPr="005E1C45" w:rsidRDefault="005E1C45" w:rsidP="005E1C45">
      <w:p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Overall, the study aligns with a growing body of evidence implicating oxidant-mediated pathways in food-related toxicity (</w:t>
      </w:r>
      <w:proofErr w:type="spellStart"/>
      <w:r w:rsidRPr="005E1C45">
        <w:rPr>
          <w:rFonts w:ascii="Times New Roman" w:eastAsia="Times New Roman" w:hAnsi="Times New Roman" w:cs="Times New Roman"/>
          <w:kern w:val="0"/>
          <w14:ligatures w14:val="none"/>
        </w:rPr>
        <w:t>Douny</w:t>
      </w:r>
      <w:proofErr w:type="spellEnd"/>
      <w:r w:rsidRPr="005E1C45">
        <w:rPr>
          <w:rFonts w:ascii="Times New Roman" w:eastAsia="Times New Roman" w:hAnsi="Times New Roman" w:cs="Times New Roman"/>
          <w:kern w:val="0"/>
          <w14:ligatures w14:val="none"/>
        </w:rPr>
        <w:t xml:space="preserve"> et al., 2019; Gómez-Guillén et al., 2009). It highlights the need for public awareness and regulatory action concerning traditional fish processing techniques, especially in resource-limited settings where these practices are culturally entrenched. Additionally, antioxidant supplementation and improved processing strategies may offer protective measures, meriting future research (EFSA, 2011; Goulas &amp; </w:t>
      </w:r>
      <w:proofErr w:type="spellStart"/>
      <w:r w:rsidRPr="005E1C45">
        <w:rPr>
          <w:rFonts w:ascii="Times New Roman" w:eastAsia="Times New Roman" w:hAnsi="Times New Roman" w:cs="Times New Roman"/>
          <w:kern w:val="0"/>
          <w14:ligatures w14:val="none"/>
        </w:rPr>
        <w:t>Kontominas</w:t>
      </w:r>
      <w:proofErr w:type="spellEnd"/>
      <w:r w:rsidRPr="005E1C45">
        <w:rPr>
          <w:rFonts w:ascii="Times New Roman" w:eastAsia="Times New Roman" w:hAnsi="Times New Roman" w:cs="Times New Roman"/>
          <w:kern w:val="0"/>
          <w14:ligatures w14:val="none"/>
        </w:rPr>
        <w:t>, 2005).</w:t>
      </w:r>
    </w:p>
    <w:p w14:paraId="1F0F44DA" w14:textId="42BA08A8" w:rsidR="00154159" w:rsidRPr="00154159" w:rsidRDefault="00154159" w:rsidP="00154159">
      <w:pPr>
        <w:spacing w:after="0" w:line="240" w:lineRule="auto"/>
        <w:rPr>
          <w:rFonts w:ascii="Times New Roman" w:eastAsia="Times New Roman" w:hAnsi="Times New Roman" w:cs="Times New Roman"/>
          <w:kern w:val="0"/>
          <w14:ligatures w14:val="none"/>
        </w:rPr>
      </w:pPr>
    </w:p>
    <w:p w14:paraId="27D10F4D" w14:textId="634110AC" w:rsidR="00154159" w:rsidRPr="00154159" w:rsidRDefault="00154159" w:rsidP="001541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5 </w:t>
      </w:r>
      <w:r w:rsidRPr="00154159">
        <w:rPr>
          <w:rFonts w:ascii="Times New Roman" w:eastAsia="Times New Roman" w:hAnsi="Times New Roman" w:cs="Times New Roman"/>
          <w:b/>
          <w:bCs/>
          <w:kern w:val="0"/>
          <w:sz w:val="36"/>
          <w:szCs w:val="36"/>
          <w14:ligatures w14:val="none"/>
        </w:rPr>
        <w:t>Conclusion</w:t>
      </w:r>
    </w:p>
    <w:p w14:paraId="1A44C7FA" w14:textId="77777777" w:rsidR="00154159" w:rsidRPr="00154159" w:rsidRDefault="00154159" w:rsidP="00154159">
      <w:p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kern w:val="0"/>
          <w14:ligatures w14:val="none"/>
        </w:rPr>
        <w:lastRenderedPageBreak/>
        <w:t>The current study establishes a clear link between smoked fish extract consumption and oxidative stress-induced liver and kidney damage in albino rats. The observed biochemical and histological changes were dose-dependent and coincided with increased PAH content in the extract. These findings underscore the potential public health risks associated with frequent consumption of traditionally smoked fish contaminated with PAHs.</w:t>
      </w:r>
    </w:p>
    <w:p w14:paraId="5BB894D7" w14:textId="77777777" w:rsidR="00154159" w:rsidRPr="00154159" w:rsidRDefault="00000000" w:rsidP="0015415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6531BB">
          <v:rect id="_x0000_i1025" style="width:0;height:1.5pt" o:hralign="center" o:hrstd="t" o:hr="t" fillcolor="#a0a0a0" stroked="f"/>
        </w:pict>
      </w:r>
    </w:p>
    <w:p w14:paraId="5332DFD6" w14:textId="6E0DEF5B" w:rsidR="00154159" w:rsidRPr="00154159" w:rsidRDefault="00154159" w:rsidP="0015415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5.2 </w:t>
      </w:r>
      <w:r w:rsidRPr="00154159">
        <w:rPr>
          <w:rFonts w:ascii="Times New Roman" w:eastAsia="Times New Roman" w:hAnsi="Times New Roman" w:cs="Times New Roman"/>
          <w:b/>
          <w:bCs/>
          <w:kern w:val="0"/>
          <w:sz w:val="36"/>
          <w:szCs w:val="36"/>
          <w14:ligatures w14:val="none"/>
        </w:rPr>
        <w:t>Recommendations</w:t>
      </w:r>
    </w:p>
    <w:p w14:paraId="61C1E583" w14:textId="77777777" w:rsidR="00154159" w:rsidRPr="00154159" w:rsidRDefault="00154159" w:rsidP="0015415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Public Health Awareness:</w:t>
      </w:r>
      <w:r w:rsidRPr="00154159">
        <w:rPr>
          <w:rFonts w:ascii="Times New Roman" w:eastAsia="Times New Roman" w:hAnsi="Times New Roman" w:cs="Times New Roman"/>
          <w:kern w:val="0"/>
          <w14:ligatures w14:val="none"/>
        </w:rPr>
        <w:t xml:space="preserve"> Government and health authorities should sensitize the public on the dangers of consuming smoked fish, particularly from unregulated sources.</w:t>
      </w:r>
    </w:p>
    <w:p w14:paraId="668ECB72" w14:textId="77777777" w:rsidR="00154159" w:rsidRPr="00154159" w:rsidRDefault="00154159" w:rsidP="0015415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Regulation of Smoking Practices:</w:t>
      </w:r>
      <w:r w:rsidRPr="00154159">
        <w:rPr>
          <w:rFonts w:ascii="Times New Roman" w:eastAsia="Times New Roman" w:hAnsi="Times New Roman" w:cs="Times New Roman"/>
          <w:kern w:val="0"/>
          <w14:ligatures w14:val="none"/>
        </w:rPr>
        <w:t xml:space="preserve"> Adoption of cleaner, modern smoking technologies that limit PAH formation should be encouraged, and traditional methods should be evaluated for safety compliance.</w:t>
      </w:r>
    </w:p>
    <w:p w14:paraId="0F1FD418" w14:textId="77777777" w:rsidR="00154159" w:rsidRPr="00154159" w:rsidRDefault="00154159" w:rsidP="0015415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Routine Monitoring:</w:t>
      </w:r>
      <w:r w:rsidRPr="00154159">
        <w:rPr>
          <w:rFonts w:ascii="Times New Roman" w:eastAsia="Times New Roman" w:hAnsi="Times New Roman" w:cs="Times New Roman"/>
          <w:kern w:val="0"/>
          <w14:ligatures w14:val="none"/>
        </w:rPr>
        <w:t xml:space="preserve"> Regular monitoring of smoked fish sold in markets for PAH content should be mandated by food safety agencies.</w:t>
      </w:r>
    </w:p>
    <w:p w14:paraId="531863FA" w14:textId="77777777" w:rsidR="00154159" w:rsidRPr="00154159" w:rsidRDefault="00154159" w:rsidP="0015415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Dietary Antioxidants:</w:t>
      </w:r>
      <w:r w:rsidRPr="00154159">
        <w:rPr>
          <w:rFonts w:ascii="Times New Roman" w:eastAsia="Times New Roman" w:hAnsi="Times New Roman" w:cs="Times New Roman"/>
          <w:kern w:val="0"/>
          <w14:ligatures w14:val="none"/>
        </w:rPr>
        <w:t xml:space="preserve"> Future research should explore the potential protective effects of dietary antioxidants (e.g., vitamin C, E, polyphenols) against smoked fish-induced oxidative damage.</w:t>
      </w:r>
    </w:p>
    <w:p w14:paraId="69C03DB1" w14:textId="77777777" w:rsidR="00154159" w:rsidRPr="00154159" w:rsidRDefault="00154159" w:rsidP="0015415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159">
        <w:rPr>
          <w:rFonts w:ascii="Times New Roman" w:eastAsia="Times New Roman" w:hAnsi="Times New Roman" w:cs="Times New Roman"/>
          <w:b/>
          <w:bCs/>
          <w:kern w:val="0"/>
          <w14:ligatures w14:val="none"/>
        </w:rPr>
        <w:t>Further Studies:</w:t>
      </w:r>
      <w:r w:rsidRPr="00154159">
        <w:rPr>
          <w:rFonts w:ascii="Times New Roman" w:eastAsia="Times New Roman" w:hAnsi="Times New Roman" w:cs="Times New Roman"/>
          <w:kern w:val="0"/>
          <w14:ligatures w14:val="none"/>
        </w:rPr>
        <w:t xml:space="preserve"> Long-term studies are needed to understand the chronic effects of low-dose PAH exposure from smoked foods and to establish safe consumption limits.</w:t>
      </w:r>
    </w:p>
    <w:p w14:paraId="0695F33D" w14:textId="47A4DA4F" w:rsidR="005E1C45" w:rsidRPr="005E1C45" w:rsidRDefault="005E1C45" w:rsidP="005E1C4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E1C45">
        <w:rPr>
          <w:rFonts w:ascii="Times New Roman" w:eastAsia="Times New Roman" w:hAnsi="Times New Roman" w:cs="Times New Roman"/>
          <w:b/>
          <w:bCs/>
          <w:kern w:val="0"/>
          <w:sz w:val="27"/>
          <w:szCs w:val="27"/>
          <w14:ligatures w14:val="none"/>
        </w:rPr>
        <w:t>References</w:t>
      </w:r>
      <w:r>
        <w:rPr>
          <w:rFonts w:ascii="Times New Roman" w:eastAsia="Times New Roman" w:hAnsi="Times New Roman" w:cs="Times New Roman"/>
          <w:b/>
          <w:bCs/>
          <w:kern w:val="0"/>
          <w:sz w:val="27"/>
          <w:szCs w:val="27"/>
          <w14:ligatures w14:val="none"/>
        </w:rPr>
        <w:t>:</w:t>
      </w:r>
    </w:p>
    <w:p w14:paraId="41A10CE1"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Abbas, O., Hayder, N., &amp; </w:t>
      </w:r>
      <w:proofErr w:type="spellStart"/>
      <w:r w:rsidRPr="005E1C45">
        <w:rPr>
          <w:rFonts w:ascii="Times New Roman" w:eastAsia="Times New Roman" w:hAnsi="Times New Roman" w:cs="Times New Roman"/>
          <w:kern w:val="0"/>
          <w14:ligatures w14:val="none"/>
        </w:rPr>
        <w:t>Bakheit</w:t>
      </w:r>
      <w:proofErr w:type="spellEnd"/>
      <w:r w:rsidRPr="005E1C45">
        <w:rPr>
          <w:rFonts w:ascii="Times New Roman" w:eastAsia="Times New Roman" w:hAnsi="Times New Roman" w:cs="Times New Roman"/>
          <w:kern w:val="0"/>
          <w14:ligatures w14:val="none"/>
        </w:rPr>
        <w:t xml:space="preserve">, H. (2021). Polycyclic aromatic hydrocarbons in food: A review on occurrence and analytical methods. </w:t>
      </w:r>
      <w:r w:rsidRPr="005E1C45">
        <w:rPr>
          <w:rFonts w:ascii="Times New Roman" w:eastAsia="Times New Roman" w:hAnsi="Times New Roman" w:cs="Times New Roman"/>
          <w:i/>
          <w:iCs/>
          <w:kern w:val="0"/>
          <w14:ligatures w14:val="none"/>
        </w:rPr>
        <w:t>Food Chemistry</w:t>
      </w:r>
      <w:r w:rsidRPr="005E1C45">
        <w:rPr>
          <w:rFonts w:ascii="Times New Roman" w:eastAsia="Times New Roman" w:hAnsi="Times New Roman" w:cs="Times New Roman"/>
          <w:kern w:val="0"/>
          <w14:ligatures w14:val="none"/>
        </w:rPr>
        <w:t>, 343, 128525. https://doi.org/10.1016/j.foodchem.2020.128525</w:t>
      </w:r>
    </w:p>
    <w:p w14:paraId="5A77E389"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Akpambang</w:t>
      </w:r>
      <w:proofErr w:type="spellEnd"/>
      <w:r w:rsidRPr="005E1C45">
        <w:rPr>
          <w:rFonts w:ascii="Times New Roman" w:eastAsia="Times New Roman" w:hAnsi="Times New Roman" w:cs="Times New Roman"/>
          <w:kern w:val="0"/>
          <w14:ligatures w14:val="none"/>
        </w:rPr>
        <w:t xml:space="preserve">, V. O. E., Purcaro, G., </w:t>
      </w:r>
      <w:proofErr w:type="spellStart"/>
      <w:r w:rsidRPr="005E1C45">
        <w:rPr>
          <w:rFonts w:ascii="Times New Roman" w:eastAsia="Times New Roman" w:hAnsi="Times New Roman" w:cs="Times New Roman"/>
          <w:kern w:val="0"/>
          <w14:ligatures w14:val="none"/>
        </w:rPr>
        <w:t>Lajide</w:t>
      </w:r>
      <w:proofErr w:type="spellEnd"/>
      <w:r w:rsidRPr="005E1C45">
        <w:rPr>
          <w:rFonts w:ascii="Times New Roman" w:eastAsia="Times New Roman" w:hAnsi="Times New Roman" w:cs="Times New Roman"/>
          <w:kern w:val="0"/>
          <w14:ligatures w14:val="none"/>
        </w:rPr>
        <w:t xml:space="preserve">, L., Amoo, I. A., Conte, L. S., &amp; Moret, S. (2009). Determination of polycyclic aromatic hydrocarbons (PAHs) in commonly consumed Nigerian smoked/grilled fish and meat. </w:t>
      </w:r>
      <w:r w:rsidRPr="005E1C45">
        <w:rPr>
          <w:rFonts w:ascii="Times New Roman" w:eastAsia="Times New Roman" w:hAnsi="Times New Roman" w:cs="Times New Roman"/>
          <w:i/>
          <w:iCs/>
          <w:kern w:val="0"/>
          <w14:ligatures w14:val="none"/>
        </w:rPr>
        <w:t>Food Additives &amp; Contaminants: Part A</w:t>
      </w:r>
      <w:r w:rsidRPr="005E1C45">
        <w:rPr>
          <w:rFonts w:ascii="Times New Roman" w:eastAsia="Times New Roman" w:hAnsi="Times New Roman" w:cs="Times New Roman"/>
          <w:kern w:val="0"/>
          <w14:ligatures w14:val="none"/>
        </w:rPr>
        <w:t>, 26(7), 1096–1103. https://doi.org/10.1080/02652030902735185</w:t>
      </w:r>
    </w:p>
    <w:p w14:paraId="4460E9C4"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Al </w:t>
      </w:r>
      <w:proofErr w:type="spellStart"/>
      <w:r w:rsidRPr="005E1C45">
        <w:rPr>
          <w:rFonts w:ascii="Times New Roman" w:eastAsia="Times New Roman" w:hAnsi="Times New Roman" w:cs="Times New Roman"/>
          <w:kern w:val="0"/>
          <w14:ligatures w14:val="none"/>
        </w:rPr>
        <w:t>Bulushi</w:t>
      </w:r>
      <w:proofErr w:type="spellEnd"/>
      <w:r w:rsidRPr="005E1C45">
        <w:rPr>
          <w:rFonts w:ascii="Times New Roman" w:eastAsia="Times New Roman" w:hAnsi="Times New Roman" w:cs="Times New Roman"/>
          <w:kern w:val="0"/>
          <w14:ligatures w14:val="none"/>
        </w:rPr>
        <w:t xml:space="preserve">, I., Poole, S., Deeth, H. C., &amp; Dykes, G. A. (2009). Biogenic amines in fish: Roles in intoxication, spoilage, and nitrosamine formation—A review. </w:t>
      </w:r>
      <w:r w:rsidRPr="005E1C45">
        <w:rPr>
          <w:rFonts w:ascii="Times New Roman" w:eastAsia="Times New Roman" w:hAnsi="Times New Roman" w:cs="Times New Roman"/>
          <w:i/>
          <w:iCs/>
          <w:kern w:val="0"/>
          <w14:ligatures w14:val="none"/>
        </w:rPr>
        <w:t>Critical Reviews in Food Science and Nutrition</w:t>
      </w:r>
      <w:r w:rsidRPr="005E1C45">
        <w:rPr>
          <w:rFonts w:ascii="Times New Roman" w:eastAsia="Times New Roman" w:hAnsi="Times New Roman" w:cs="Times New Roman"/>
          <w:kern w:val="0"/>
          <w14:ligatures w14:val="none"/>
        </w:rPr>
        <w:t>, 49(4), 369–377. https://doi.org/10.1080/10408390802067514</w:t>
      </w:r>
    </w:p>
    <w:p w14:paraId="54F4ECBA"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Alomirah</w:t>
      </w:r>
      <w:proofErr w:type="spellEnd"/>
      <w:r w:rsidRPr="005E1C45">
        <w:rPr>
          <w:rFonts w:ascii="Times New Roman" w:eastAsia="Times New Roman" w:hAnsi="Times New Roman" w:cs="Times New Roman"/>
          <w:kern w:val="0"/>
          <w14:ligatures w14:val="none"/>
        </w:rPr>
        <w:t>, H., Al-Zenki, S., Al-</w:t>
      </w:r>
      <w:proofErr w:type="spellStart"/>
      <w:r w:rsidRPr="005E1C45">
        <w:rPr>
          <w:rFonts w:ascii="Times New Roman" w:eastAsia="Times New Roman" w:hAnsi="Times New Roman" w:cs="Times New Roman"/>
          <w:kern w:val="0"/>
          <w14:ligatures w14:val="none"/>
        </w:rPr>
        <w:t>Hooti</w:t>
      </w:r>
      <w:proofErr w:type="spellEnd"/>
      <w:r w:rsidRPr="005E1C45">
        <w:rPr>
          <w:rFonts w:ascii="Times New Roman" w:eastAsia="Times New Roman" w:hAnsi="Times New Roman" w:cs="Times New Roman"/>
          <w:kern w:val="0"/>
          <w14:ligatures w14:val="none"/>
        </w:rPr>
        <w:t xml:space="preserve">, S., Zaghloul, S., Sawaya, W., Ahmed, N., &amp; Kannan, K. (2011). Concentrations and dietary exposure to polycyclic aromatic hydrocarbons (PAHs) from grilled and smoked foods. </w:t>
      </w:r>
      <w:r w:rsidRPr="005E1C45">
        <w:rPr>
          <w:rFonts w:ascii="Times New Roman" w:eastAsia="Times New Roman" w:hAnsi="Times New Roman" w:cs="Times New Roman"/>
          <w:i/>
          <w:iCs/>
          <w:kern w:val="0"/>
          <w14:ligatures w14:val="none"/>
        </w:rPr>
        <w:t>Food Control</w:t>
      </w:r>
      <w:r w:rsidRPr="005E1C45">
        <w:rPr>
          <w:rFonts w:ascii="Times New Roman" w:eastAsia="Times New Roman" w:hAnsi="Times New Roman" w:cs="Times New Roman"/>
          <w:kern w:val="0"/>
          <w14:ligatures w14:val="none"/>
        </w:rPr>
        <w:t>, 22(12), 2028–2035. https://doi.org/10.1016/j.foodcont.2011.05.024</w:t>
      </w:r>
    </w:p>
    <w:p w14:paraId="532A8452"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Anigboro</w:t>
      </w:r>
      <w:proofErr w:type="spellEnd"/>
      <w:r w:rsidRPr="005E1C45">
        <w:rPr>
          <w:rFonts w:ascii="Times New Roman" w:eastAsia="Times New Roman" w:hAnsi="Times New Roman" w:cs="Times New Roman"/>
          <w:kern w:val="0"/>
          <w14:ligatures w14:val="none"/>
        </w:rPr>
        <w:t xml:space="preserve">, A. A., Okoye, Z. S., &amp; Adegoke, G. O. (2011). Histological and biochemical alterations in liver and kidney of rats following dietary exposure to smoke-dried catfish. </w:t>
      </w:r>
      <w:r w:rsidRPr="005E1C45">
        <w:rPr>
          <w:rFonts w:ascii="Times New Roman" w:eastAsia="Times New Roman" w:hAnsi="Times New Roman" w:cs="Times New Roman"/>
          <w:i/>
          <w:iCs/>
          <w:kern w:val="0"/>
          <w14:ligatures w14:val="none"/>
        </w:rPr>
        <w:t>African Journal of Biochemistry Research</w:t>
      </w:r>
      <w:r w:rsidRPr="005E1C45">
        <w:rPr>
          <w:rFonts w:ascii="Times New Roman" w:eastAsia="Times New Roman" w:hAnsi="Times New Roman" w:cs="Times New Roman"/>
          <w:kern w:val="0"/>
          <w14:ligatures w14:val="none"/>
        </w:rPr>
        <w:t>, 5(10), 287–293.</w:t>
      </w:r>
    </w:p>
    <w:p w14:paraId="21231515"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Assogba, M. F., Bonzi-Coulibaly, Y. L., Coulibaly, A. Y., </w:t>
      </w:r>
      <w:proofErr w:type="spellStart"/>
      <w:r w:rsidRPr="005E1C45">
        <w:rPr>
          <w:rFonts w:ascii="Times New Roman" w:eastAsia="Times New Roman" w:hAnsi="Times New Roman" w:cs="Times New Roman"/>
          <w:kern w:val="0"/>
          <w14:ligatures w14:val="none"/>
        </w:rPr>
        <w:t>Tchobo</w:t>
      </w:r>
      <w:proofErr w:type="spellEnd"/>
      <w:r w:rsidRPr="005E1C45">
        <w:rPr>
          <w:rFonts w:ascii="Times New Roman" w:eastAsia="Times New Roman" w:hAnsi="Times New Roman" w:cs="Times New Roman"/>
          <w:kern w:val="0"/>
          <w14:ligatures w14:val="none"/>
        </w:rPr>
        <w:t xml:space="preserve">, P. F., Sanni, A., &amp; </w:t>
      </w:r>
      <w:proofErr w:type="spellStart"/>
      <w:r w:rsidRPr="005E1C45">
        <w:rPr>
          <w:rFonts w:ascii="Times New Roman" w:eastAsia="Times New Roman" w:hAnsi="Times New Roman" w:cs="Times New Roman"/>
          <w:kern w:val="0"/>
          <w14:ligatures w14:val="none"/>
        </w:rPr>
        <w:t>Hounhouigan</w:t>
      </w:r>
      <w:proofErr w:type="spellEnd"/>
      <w:r w:rsidRPr="005E1C45">
        <w:rPr>
          <w:rFonts w:ascii="Times New Roman" w:eastAsia="Times New Roman" w:hAnsi="Times New Roman" w:cs="Times New Roman"/>
          <w:kern w:val="0"/>
          <w14:ligatures w14:val="none"/>
        </w:rPr>
        <w:t xml:space="preserve">, D. J. (2019). Polycyclic aromatic hydrocarbons content and antioxidant </w:t>
      </w:r>
      <w:r w:rsidRPr="005E1C45">
        <w:rPr>
          <w:rFonts w:ascii="Times New Roman" w:eastAsia="Times New Roman" w:hAnsi="Times New Roman" w:cs="Times New Roman"/>
          <w:kern w:val="0"/>
          <w14:ligatures w14:val="none"/>
        </w:rPr>
        <w:lastRenderedPageBreak/>
        <w:t xml:space="preserve">properties of smoked fish processed by traditional and improved smoking kilns in Benin. </w:t>
      </w:r>
      <w:r w:rsidRPr="005E1C45">
        <w:rPr>
          <w:rFonts w:ascii="Times New Roman" w:eastAsia="Times New Roman" w:hAnsi="Times New Roman" w:cs="Times New Roman"/>
          <w:i/>
          <w:iCs/>
          <w:kern w:val="0"/>
          <w14:ligatures w14:val="none"/>
        </w:rPr>
        <w:t>Food Control</w:t>
      </w:r>
      <w:r w:rsidRPr="005E1C45">
        <w:rPr>
          <w:rFonts w:ascii="Times New Roman" w:eastAsia="Times New Roman" w:hAnsi="Times New Roman" w:cs="Times New Roman"/>
          <w:kern w:val="0"/>
          <w14:ligatures w14:val="none"/>
        </w:rPr>
        <w:t>, 106, 106698. https://doi.org/10.1016/j.foodcont.2019.106698</w:t>
      </w:r>
    </w:p>
    <w:p w14:paraId="59EC918E"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Daniel, D. S., Phillips, J. R., &amp; Bannister, L. A. (2013). Detecting oxidative DNA damage using the comet assay. </w:t>
      </w:r>
      <w:r w:rsidRPr="005E1C45">
        <w:rPr>
          <w:rFonts w:ascii="Times New Roman" w:eastAsia="Times New Roman" w:hAnsi="Times New Roman" w:cs="Times New Roman"/>
          <w:i/>
          <w:iCs/>
          <w:kern w:val="0"/>
          <w14:ligatures w14:val="none"/>
        </w:rPr>
        <w:t>Journal of Visualized Experiments</w:t>
      </w:r>
      <w:r w:rsidRPr="005E1C45">
        <w:rPr>
          <w:rFonts w:ascii="Times New Roman" w:eastAsia="Times New Roman" w:hAnsi="Times New Roman" w:cs="Times New Roman"/>
          <w:kern w:val="0"/>
          <w14:ligatures w14:val="none"/>
        </w:rPr>
        <w:t>, (80), e50600. https://doi.org/10.3791/50600</w:t>
      </w:r>
    </w:p>
    <w:p w14:paraId="6398E700"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Darwish, W. S., </w:t>
      </w:r>
      <w:proofErr w:type="spellStart"/>
      <w:r w:rsidRPr="005E1C45">
        <w:rPr>
          <w:rFonts w:ascii="Times New Roman" w:eastAsia="Times New Roman" w:hAnsi="Times New Roman" w:cs="Times New Roman"/>
          <w:kern w:val="0"/>
          <w14:ligatures w14:val="none"/>
        </w:rPr>
        <w:t>Ikenaka</w:t>
      </w:r>
      <w:proofErr w:type="spellEnd"/>
      <w:r w:rsidRPr="005E1C45">
        <w:rPr>
          <w:rFonts w:ascii="Times New Roman" w:eastAsia="Times New Roman" w:hAnsi="Times New Roman" w:cs="Times New Roman"/>
          <w:kern w:val="0"/>
          <w14:ligatures w14:val="none"/>
        </w:rPr>
        <w:t xml:space="preserve">, Y., Nakayama, S. M. M., &amp; Ishizuka, M. (2019). Environmental pollutants as risk factors for oxidative stress and liver dysfunction in aquatic organisms: A review. </w:t>
      </w:r>
      <w:r w:rsidRPr="005E1C45">
        <w:rPr>
          <w:rFonts w:ascii="Times New Roman" w:eastAsia="Times New Roman" w:hAnsi="Times New Roman" w:cs="Times New Roman"/>
          <w:i/>
          <w:iCs/>
          <w:kern w:val="0"/>
          <w14:ligatures w14:val="none"/>
        </w:rPr>
        <w:t>Environmental Science and Pollution Research</w:t>
      </w:r>
      <w:r w:rsidRPr="005E1C45">
        <w:rPr>
          <w:rFonts w:ascii="Times New Roman" w:eastAsia="Times New Roman" w:hAnsi="Times New Roman" w:cs="Times New Roman"/>
          <w:kern w:val="0"/>
          <w14:ligatures w14:val="none"/>
        </w:rPr>
        <w:t>, 26, 4025–4043. https://doi.org/10.1007/s11356-018-3883-0</w:t>
      </w:r>
    </w:p>
    <w:p w14:paraId="7BE2D2D9"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Domingo, J. L., &amp; Nadal, M. (2015). Human dietary exposure to polycyclic aromatic hydrocarbons: A review of the scientific literature. </w:t>
      </w:r>
      <w:r w:rsidRPr="005E1C45">
        <w:rPr>
          <w:rFonts w:ascii="Times New Roman" w:eastAsia="Times New Roman" w:hAnsi="Times New Roman" w:cs="Times New Roman"/>
          <w:i/>
          <w:iCs/>
          <w:kern w:val="0"/>
          <w14:ligatures w14:val="none"/>
        </w:rPr>
        <w:t>Food and Chemical Toxicology</w:t>
      </w:r>
      <w:r w:rsidRPr="005E1C45">
        <w:rPr>
          <w:rFonts w:ascii="Times New Roman" w:eastAsia="Times New Roman" w:hAnsi="Times New Roman" w:cs="Times New Roman"/>
          <w:kern w:val="0"/>
          <w14:ligatures w14:val="none"/>
        </w:rPr>
        <w:t xml:space="preserve">, 86, 144–153. </w:t>
      </w:r>
      <w:hyperlink r:id="rId7" w:tgtFrame="_new" w:history="1">
        <w:r w:rsidRPr="005E1C45">
          <w:rPr>
            <w:rFonts w:ascii="Times New Roman" w:eastAsia="Times New Roman" w:hAnsi="Times New Roman" w:cs="Times New Roman"/>
            <w:color w:val="0000FF"/>
            <w:kern w:val="0"/>
            <w:u w:val="single"/>
            <w14:ligatures w14:val="none"/>
          </w:rPr>
          <w:t>https://doi.org/10.1016/j.fct.2015.10.002</w:t>
        </w:r>
      </w:hyperlink>
    </w:p>
    <w:p w14:paraId="47BFC598"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Douny</w:t>
      </w:r>
      <w:proofErr w:type="spellEnd"/>
      <w:r w:rsidRPr="005E1C45">
        <w:rPr>
          <w:rFonts w:ascii="Times New Roman" w:eastAsia="Times New Roman" w:hAnsi="Times New Roman" w:cs="Times New Roman"/>
          <w:kern w:val="0"/>
          <w14:ligatures w14:val="none"/>
        </w:rPr>
        <w:t xml:space="preserve">, C., </w:t>
      </w:r>
      <w:proofErr w:type="spellStart"/>
      <w:r w:rsidRPr="005E1C45">
        <w:rPr>
          <w:rFonts w:ascii="Times New Roman" w:eastAsia="Times New Roman" w:hAnsi="Times New Roman" w:cs="Times New Roman"/>
          <w:kern w:val="0"/>
          <w14:ligatures w14:val="none"/>
        </w:rPr>
        <w:t>Tittlemier</w:t>
      </w:r>
      <w:proofErr w:type="spellEnd"/>
      <w:r w:rsidRPr="005E1C45">
        <w:rPr>
          <w:rFonts w:ascii="Times New Roman" w:eastAsia="Times New Roman" w:hAnsi="Times New Roman" w:cs="Times New Roman"/>
          <w:kern w:val="0"/>
          <w14:ligatures w14:val="none"/>
        </w:rPr>
        <w:t xml:space="preserve">, S. A., De Saeger, S., &amp; </w:t>
      </w:r>
      <w:proofErr w:type="spellStart"/>
      <w:r w:rsidRPr="005E1C45">
        <w:rPr>
          <w:rFonts w:ascii="Times New Roman" w:eastAsia="Times New Roman" w:hAnsi="Times New Roman" w:cs="Times New Roman"/>
          <w:kern w:val="0"/>
          <w14:ligatures w14:val="none"/>
        </w:rPr>
        <w:t>Scippo</w:t>
      </w:r>
      <w:proofErr w:type="spellEnd"/>
      <w:r w:rsidRPr="005E1C45">
        <w:rPr>
          <w:rFonts w:ascii="Times New Roman" w:eastAsia="Times New Roman" w:hAnsi="Times New Roman" w:cs="Times New Roman"/>
          <w:kern w:val="0"/>
          <w14:ligatures w14:val="none"/>
        </w:rPr>
        <w:t xml:space="preserve">, M. L. (2019). Occurrence and levels of chemical contaminants in foods from sub-Saharan Africa: A review. </w:t>
      </w:r>
      <w:r w:rsidRPr="005E1C45">
        <w:rPr>
          <w:rFonts w:ascii="Times New Roman" w:eastAsia="Times New Roman" w:hAnsi="Times New Roman" w:cs="Times New Roman"/>
          <w:i/>
          <w:iCs/>
          <w:kern w:val="0"/>
          <w14:ligatures w14:val="none"/>
        </w:rPr>
        <w:t>Critical Reviews in Food Science and Nutrition</w:t>
      </w:r>
      <w:r w:rsidRPr="005E1C45">
        <w:rPr>
          <w:rFonts w:ascii="Times New Roman" w:eastAsia="Times New Roman" w:hAnsi="Times New Roman" w:cs="Times New Roman"/>
          <w:kern w:val="0"/>
          <w14:ligatures w14:val="none"/>
        </w:rPr>
        <w:t>, 59(14), 2356–2372. https://doi.org/10.1080/10408398.2018.1449971</w:t>
      </w:r>
    </w:p>
    <w:p w14:paraId="230C2E50"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Douny</w:t>
      </w:r>
      <w:proofErr w:type="spellEnd"/>
      <w:r w:rsidRPr="005E1C45">
        <w:rPr>
          <w:rFonts w:ascii="Times New Roman" w:eastAsia="Times New Roman" w:hAnsi="Times New Roman" w:cs="Times New Roman"/>
          <w:kern w:val="0"/>
          <w14:ligatures w14:val="none"/>
        </w:rPr>
        <w:t xml:space="preserve">, C., Mbong, A. M., El Khoury, A., &amp; </w:t>
      </w:r>
      <w:proofErr w:type="spellStart"/>
      <w:r w:rsidRPr="005E1C45">
        <w:rPr>
          <w:rFonts w:ascii="Times New Roman" w:eastAsia="Times New Roman" w:hAnsi="Times New Roman" w:cs="Times New Roman"/>
          <w:kern w:val="0"/>
          <w14:ligatures w14:val="none"/>
        </w:rPr>
        <w:t>Scippo</w:t>
      </w:r>
      <w:proofErr w:type="spellEnd"/>
      <w:r w:rsidRPr="005E1C45">
        <w:rPr>
          <w:rFonts w:ascii="Times New Roman" w:eastAsia="Times New Roman" w:hAnsi="Times New Roman" w:cs="Times New Roman"/>
          <w:kern w:val="0"/>
          <w14:ligatures w14:val="none"/>
        </w:rPr>
        <w:t xml:space="preserve">, M. L. (2021). Dietary exposure to chemical contaminants in smoked fish in sub-Saharan Africa: Risk assessment and implications. </w:t>
      </w:r>
      <w:r w:rsidRPr="005E1C45">
        <w:rPr>
          <w:rFonts w:ascii="Times New Roman" w:eastAsia="Times New Roman" w:hAnsi="Times New Roman" w:cs="Times New Roman"/>
          <w:i/>
          <w:iCs/>
          <w:kern w:val="0"/>
          <w14:ligatures w14:val="none"/>
        </w:rPr>
        <w:t>Food Additives &amp; Contaminants: Part A</w:t>
      </w:r>
      <w:r w:rsidRPr="005E1C45">
        <w:rPr>
          <w:rFonts w:ascii="Times New Roman" w:eastAsia="Times New Roman" w:hAnsi="Times New Roman" w:cs="Times New Roman"/>
          <w:kern w:val="0"/>
          <w14:ligatures w14:val="none"/>
        </w:rPr>
        <w:t>, 38(5), 805–819. https://doi.org/10.1080/19440049.2021.1903190</w:t>
      </w:r>
    </w:p>
    <w:p w14:paraId="25598197"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Drabik-Markiewicz, G., Van Hoeck, E., De </w:t>
      </w:r>
      <w:proofErr w:type="spellStart"/>
      <w:r w:rsidRPr="005E1C45">
        <w:rPr>
          <w:rFonts w:ascii="Times New Roman" w:eastAsia="Times New Roman" w:hAnsi="Times New Roman" w:cs="Times New Roman"/>
          <w:kern w:val="0"/>
          <w14:ligatures w14:val="none"/>
        </w:rPr>
        <w:t>Meulenaer</w:t>
      </w:r>
      <w:proofErr w:type="spellEnd"/>
      <w:r w:rsidRPr="005E1C45">
        <w:rPr>
          <w:rFonts w:ascii="Times New Roman" w:eastAsia="Times New Roman" w:hAnsi="Times New Roman" w:cs="Times New Roman"/>
          <w:kern w:val="0"/>
          <w14:ligatures w14:val="none"/>
        </w:rPr>
        <w:t xml:space="preserve">, B., &amp; De </w:t>
      </w:r>
      <w:proofErr w:type="spellStart"/>
      <w:r w:rsidRPr="005E1C45">
        <w:rPr>
          <w:rFonts w:ascii="Times New Roman" w:eastAsia="Times New Roman" w:hAnsi="Times New Roman" w:cs="Times New Roman"/>
          <w:kern w:val="0"/>
          <w14:ligatures w14:val="none"/>
        </w:rPr>
        <w:t>Kimpe</w:t>
      </w:r>
      <w:proofErr w:type="spellEnd"/>
      <w:r w:rsidRPr="005E1C45">
        <w:rPr>
          <w:rFonts w:ascii="Times New Roman" w:eastAsia="Times New Roman" w:hAnsi="Times New Roman" w:cs="Times New Roman"/>
          <w:kern w:val="0"/>
          <w14:ligatures w14:val="none"/>
        </w:rPr>
        <w:t xml:space="preserve">, N. (2009). Influence of meat composition on the formation of </w:t>
      </w:r>
      <w:proofErr w:type="spellStart"/>
      <w:r w:rsidRPr="005E1C45">
        <w:rPr>
          <w:rFonts w:ascii="Times New Roman" w:eastAsia="Times New Roman" w:hAnsi="Times New Roman" w:cs="Times New Roman"/>
          <w:kern w:val="0"/>
          <w14:ligatures w14:val="none"/>
        </w:rPr>
        <w:t>Nε</w:t>
      </w:r>
      <w:proofErr w:type="spellEnd"/>
      <w:r w:rsidRPr="005E1C45">
        <w:rPr>
          <w:rFonts w:ascii="Times New Roman" w:eastAsia="Times New Roman" w:hAnsi="Times New Roman" w:cs="Times New Roman"/>
          <w:kern w:val="0"/>
          <w14:ligatures w14:val="none"/>
        </w:rPr>
        <w:t xml:space="preserve">-(carboxymethyl)lysine and </w:t>
      </w:r>
      <w:proofErr w:type="spellStart"/>
      <w:r w:rsidRPr="005E1C45">
        <w:rPr>
          <w:rFonts w:ascii="Times New Roman" w:eastAsia="Times New Roman" w:hAnsi="Times New Roman" w:cs="Times New Roman"/>
          <w:kern w:val="0"/>
          <w14:ligatures w14:val="none"/>
        </w:rPr>
        <w:t>Nε</w:t>
      </w:r>
      <w:proofErr w:type="spellEnd"/>
      <w:r w:rsidRPr="005E1C45">
        <w:rPr>
          <w:rFonts w:ascii="Times New Roman" w:eastAsia="Times New Roman" w:hAnsi="Times New Roman" w:cs="Times New Roman"/>
          <w:kern w:val="0"/>
          <w14:ligatures w14:val="none"/>
        </w:rPr>
        <w:t xml:space="preserve">-(carboxyethyl)lysine in cooked pork meat. </w:t>
      </w:r>
      <w:r w:rsidRPr="005E1C45">
        <w:rPr>
          <w:rFonts w:ascii="Times New Roman" w:eastAsia="Times New Roman" w:hAnsi="Times New Roman" w:cs="Times New Roman"/>
          <w:i/>
          <w:iCs/>
          <w:kern w:val="0"/>
          <w14:ligatures w14:val="none"/>
        </w:rPr>
        <w:t>Food Chemistry</w:t>
      </w:r>
      <w:r w:rsidRPr="005E1C45">
        <w:rPr>
          <w:rFonts w:ascii="Times New Roman" w:eastAsia="Times New Roman" w:hAnsi="Times New Roman" w:cs="Times New Roman"/>
          <w:kern w:val="0"/>
          <w14:ligatures w14:val="none"/>
        </w:rPr>
        <w:t>, 116(1), 74–79. https://doi.org/10.1016/j.foodchem.2009.02.009</w:t>
      </w:r>
    </w:p>
    <w:p w14:paraId="75CD3F1D"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Duedahl-Olesen, L., White, S., Binderup, M. L., &amp; Jensen, A. (2015). Polycyclic aromatic hydrocarbons (PAHs) in Danish smoked fish and meat products. </w:t>
      </w:r>
      <w:r w:rsidRPr="005E1C45">
        <w:rPr>
          <w:rFonts w:ascii="Times New Roman" w:eastAsia="Times New Roman" w:hAnsi="Times New Roman" w:cs="Times New Roman"/>
          <w:i/>
          <w:iCs/>
          <w:kern w:val="0"/>
          <w14:ligatures w14:val="none"/>
        </w:rPr>
        <w:t>Food Control</w:t>
      </w:r>
      <w:r w:rsidRPr="005E1C45">
        <w:rPr>
          <w:rFonts w:ascii="Times New Roman" w:eastAsia="Times New Roman" w:hAnsi="Times New Roman" w:cs="Times New Roman"/>
          <w:kern w:val="0"/>
          <w14:ligatures w14:val="none"/>
        </w:rPr>
        <w:t>, 50, 126–132. https://doi.org/10.1016/j.foodcont.2014.08.013</w:t>
      </w:r>
    </w:p>
    <w:p w14:paraId="5DFB43C1"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EFSA (European Food Safety Authority). (2008). Polycyclic aromatic hydrocarbons in food—Scientific opinion of the Panel on Contaminants in the Food Chain. </w:t>
      </w:r>
      <w:r w:rsidRPr="005E1C45">
        <w:rPr>
          <w:rFonts w:ascii="Times New Roman" w:eastAsia="Times New Roman" w:hAnsi="Times New Roman" w:cs="Times New Roman"/>
          <w:i/>
          <w:iCs/>
          <w:kern w:val="0"/>
          <w14:ligatures w14:val="none"/>
        </w:rPr>
        <w:t>EFSA Journal</w:t>
      </w:r>
      <w:r w:rsidRPr="005E1C45">
        <w:rPr>
          <w:rFonts w:ascii="Times New Roman" w:eastAsia="Times New Roman" w:hAnsi="Times New Roman" w:cs="Times New Roman"/>
          <w:kern w:val="0"/>
          <w14:ligatures w14:val="none"/>
        </w:rPr>
        <w:t xml:space="preserve">, 6(8), 724. </w:t>
      </w:r>
      <w:hyperlink r:id="rId8" w:tgtFrame="_new" w:history="1">
        <w:r w:rsidRPr="005E1C45">
          <w:rPr>
            <w:rFonts w:ascii="Times New Roman" w:eastAsia="Times New Roman" w:hAnsi="Times New Roman" w:cs="Times New Roman"/>
            <w:color w:val="0000FF"/>
            <w:kern w:val="0"/>
            <w:u w:val="single"/>
            <w14:ligatures w14:val="none"/>
          </w:rPr>
          <w:t>https://doi.org/10.2903/j.efsa.2008.724</w:t>
        </w:r>
      </w:hyperlink>
    </w:p>
    <w:p w14:paraId="0B6325A6"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EFSA (European Food Safety Authority). (2011). Scientific Opinion on the risks for public health related to the presence of polycyclic aromatic hydrocarbons in food. </w:t>
      </w:r>
      <w:r w:rsidRPr="005E1C45">
        <w:rPr>
          <w:rFonts w:ascii="Times New Roman" w:eastAsia="Times New Roman" w:hAnsi="Times New Roman" w:cs="Times New Roman"/>
          <w:i/>
          <w:iCs/>
          <w:kern w:val="0"/>
          <w14:ligatures w14:val="none"/>
        </w:rPr>
        <w:t>EFSA Journal</w:t>
      </w:r>
      <w:r w:rsidRPr="005E1C45">
        <w:rPr>
          <w:rFonts w:ascii="Times New Roman" w:eastAsia="Times New Roman" w:hAnsi="Times New Roman" w:cs="Times New Roman"/>
          <w:kern w:val="0"/>
          <w14:ligatures w14:val="none"/>
        </w:rPr>
        <w:t>, 9(11), 2503. https://doi.org/10.2903/j.efsa.2011.2503</w:t>
      </w:r>
    </w:p>
    <w:p w14:paraId="75A7FF4F"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E1C45">
        <w:rPr>
          <w:rFonts w:ascii="Times New Roman" w:eastAsia="Times New Roman" w:hAnsi="Times New Roman" w:cs="Times New Roman"/>
          <w:kern w:val="0"/>
          <w14:ligatures w14:val="none"/>
        </w:rPr>
        <w:t>Eldaly</w:t>
      </w:r>
      <w:proofErr w:type="spellEnd"/>
      <w:r w:rsidRPr="005E1C45">
        <w:rPr>
          <w:rFonts w:ascii="Times New Roman" w:eastAsia="Times New Roman" w:hAnsi="Times New Roman" w:cs="Times New Roman"/>
          <w:kern w:val="0"/>
          <w14:ligatures w14:val="none"/>
        </w:rPr>
        <w:t xml:space="preserve">, E. A., Aly, N. M., Morsy, F. M., &amp; </w:t>
      </w:r>
      <w:proofErr w:type="spellStart"/>
      <w:r w:rsidRPr="005E1C45">
        <w:rPr>
          <w:rFonts w:ascii="Times New Roman" w:eastAsia="Times New Roman" w:hAnsi="Times New Roman" w:cs="Times New Roman"/>
          <w:kern w:val="0"/>
          <w14:ligatures w14:val="none"/>
        </w:rPr>
        <w:t>Mosaad</w:t>
      </w:r>
      <w:proofErr w:type="spellEnd"/>
      <w:r w:rsidRPr="005E1C45">
        <w:rPr>
          <w:rFonts w:ascii="Times New Roman" w:eastAsia="Times New Roman" w:hAnsi="Times New Roman" w:cs="Times New Roman"/>
          <w:kern w:val="0"/>
          <w14:ligatures w14:val="none"/>
        </w:rPr>
        <w:t xml:space="preserve">, G. M. (2016). Oxidative stress and gene expression changes in response to benzo[a]pyrene exposure in rats. </w:t>
      </w:r>
      <w:r w:rsidRPr="005E1C45">
        <w:rPr>
          <w:rFonts w:ascii="Times New Roman" w:eastAsia="Times New Roman" w:hAnsi="Times New Roman" w:cs="Times New Roman"/>
          <w:i/>
          <w:iCs/>
          <w:kern w:val="0"/>
          <w14:ligatures w14:val="none"/>
        </w:rPr>
        <w:t>Toxicology and Industrial Health</w:t>
      </w:r>
      <w:r w:rsidRPr="005E1C45">
        <w:rPr>
          <w:rFonts w:ascii="Times New Roman" w:eastAsia="Times New Roman" w:hAnsi="Times New Roman" w:cs="Times New Roman"/>
          <w:kern w:val="0"/>
          <w14:ligatures w14:val="none"/>
        </w:rPr>
        <w:t>, 32(2), 311–318. https://doi.org/10.1177/0748233713506093</w:t>
      </w:r>
    </w:p>
    <w:p w14:paraId="48FA67C5"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Forsberg, N. D., Wilson, G. R., &amp; Anderson, K. A. (2012). Determination of parent and substituted polycyclic aromatic hydrocarbons in high-fat salmon using a modified </w:t>
      </w:r>
      <w:proofErr w:type="spellStart"/>
      <w:r w:rsidRPr="005E1C45">
        <w:rPr>
          <w:rFonts w:ascii="Times New Roman" w:eastAsia="Times New Roman" w:hAnsi="Times New Roman" w:cs="Times New Roman"/>
          <w:kern w:val="0"/>
          <w14:ligatures w14:val="none"/>
        </w:rPr>
        <w:t>QuEChERS</w:t>
      </w:r>
      <w:proofErr w:type="spellEnd"/>
      <w:r w:rsidRPr="005E1C45">
        <w:rPr>
          <w:rFonts w:ascii="Times New Roman" w:eastAsia="Times New Roman" w:hAnsi="Times New Roman" w:cs="Times New Roman"/>
          <w:kern w:val="0"/>
          <w14:ligatures w14:val="none"/>
        </w:rPr>
        <w:t xml:space="preserve"> extraction, dispersive SPE and GC–MS. </w:t>
      </w:r>
      <w:r w:rsidRPr="005E1C45">
        <w:rPr>
          <w:rFonts w:ascii="Times New Roman" w:eastAsia="Times New Roman" w:hAnsi="Times New Roman" w:cs="Times New Roman"/>
          <w:i/>
          <w:iCs/>
          <w:kern w:val="0"/>
          <w14:ligatures w14:val="none"/>
        </w:rPr>
        <w:t>Journal of Agricultural and Food Chemistry</w:t>
      </w:r>
      <w:r w:rsidRPr="005E1C45">
        <w:rPr>
          <w:rFonts w:ascii="Times New Roman" w:eastAsia="Times New Roman" w:hAnsi="Times New Roman" w:cs="Times New Roman"/>
          <w:kern w:val="0"/>
          <w14:ligatures w14:val="none"/>
        </w:rPr>
        <w:t>, 60(35), 9032–9040. https://doi.org/10.1021/jf3024522</w:t>
      </w:r>
    </w:p>
    <w:p w14:paraId="496BC3F6"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Gheorghe, S., Stoica, C., Lucaciu, I., &amp; Vasile, G. G. (2019). Occurrence of polycyclic aromatic hydrocarbons (PAHs) in smoked fish from Romanian markets and estimation of their health risks. </w:t>
      </w:r>
      <w:r w:rsidRPr="005E1C45">
        <w:rPr>
          <w:rFonts w:ascii="Times New Roman" w:eastAsia="Times New Roman" w:hAnsi="Times New Roman" w:cs="Times New Roman"/>
          <w:i/>
          <w:iCs/>
          <w:kern w:val="0"/>
          <w14:ligatures w14:val="none"/>
        </w:rPr>
        <w:t>Environmental Monitoring and Assessment</w:t>
      </w:r>
      <w:r w:rsidRPr="005E1C45">
        <w:rPr>
          <w:rFonts w:ascii="Times New Roman" w:eastAsia="Times New Roman" w:hAnsi="Times New Roman" w:cs="Times New Roman"/>
          <w:kern w:val="0"/>
          <w14:ligatures w14:val="none"/>
        </w:rPr>
        <w:t>, 191, 225. https://doi.org/10.1007/s10661-019-7334-0</w:t>
      </w:r>
    </w:p>
    <w:p w14:paraId="46499493"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lastRenderedPageBreak/>
        <w:t xml:space="preserve">Gibis, M. (2016). Polycyclic aromatic hydrocarbons in meat products: Formation, occurrence, and risk assessment. </w:t>
      </w:r>
      <w:r w:rsidRPr="005E1C45">
        <w:rPr>
          <w:rFonts w:ascii="Times New Roman" w:eastAsia="Times New Roman" w:hAnsi="Times New Roman" w:cs="Times New Roman"/>
          <w:i/>
          <w:iCs/>
          <w:kern w:val="0"/>
          <w14:ligatures w14:val="none"/>
        </w:rPr>
        <w:t>Current Opinion in Food Science</w:t>
      </w:r>
      <w:r w:rsidRPr="005E1C45">
        <w:rPr>
          <w:rFonts w:ascii="Times New Roman" w:eastAsia="Times New Roman" w:hAnsi="Times New Roman" w:cs="Times New Roman"/>
          <w:kern w:val="0"/>
          <w14:ligatures w14:val="none"/>
        </w:rPr>
        <w:t>, 7, 68–74. https://doi.org/10.1016/j.cofs.2015.11.006</w:t>
      </w:r>
    </w:p>
    <w:p w14:paraId="0FD5ADF0" w14:textId="77777777" w:rsidR="005E1C45" w:rsidRPr="005E1C45" w:rsidRDefault="005E1C45" w:rsidP="005E1C4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5E1C45">
        <w:rPr>
          <w:rFonts w:ascii="Times New Roman" w:eastAsia="Times New Roman" w:hAnsi="Times New Roman" w:cs="Times New Roman"/>
          <w:kern w:val="0"/>
          <w14:ligatures w14:val="none"/>
        </w:rPr>
        <w:t xml:space="preserve">Goulas, A. E., &amp; </w:t>
      </w:r>
      <w:proofErr w:type="spellStart"/>
      <w:r w:rsidRPr="005E1C45">
        <w:rPr>
          <w:rFonts w:ascii="Times New Roman" w:eastAsia="Times New Roman" w:hAnsi="Times New Roman" w:cs="Times New Roman"/>
          <w:kern w:val="0"/>
          <w14:ligatures w14:val="none"/>
        </w:rPr>
        <w:t>Kontominas</w:t>
      </w:r>
      <w:proofErr w:type="spellEnd"/>
      <w:r w:rsidRPr="005E1C45">
        <w:rPr>
          <w:rFonts w:ascii="Times New Roman" w:eastAsia="Times New Roman" w:hAnsi="Times New Roman" w:cs="Times New Roman"/>
          <w:kern w:val="0"/>
          <w14:ligatures w14:val="none"/>
        </w:rPr>
        <w:t>, M. G. (2005). Effect of salting and smoking-method on the keeping quality of chub mackerel (</w:t>
      </w:r>
      <w:proofErr w:type="spellStart"/>
      <w:r w:rsidRPr="005E1C45">
        <w:rPr>
          <w:rFonts w:ascii="Times New Roman" w:eastAsia="Times New Roman" w:hAnsi="Times New Roman" w:cs="Times New Roman"/>
          <w:kern w:val="0"/>
          <w14:ligatures w14:val="none"/>
        </w:rPr>
        <w:t>Scomber</w:t>
      </w:r>
      <w:proofErr w:type="spellEnd"/>
      <w:r w:rsidRPr="005E1C45">
        <w:rPr>
          <w:rFonts w:ascii="Times New Roman" w:eastAsia="Times New Roman" w:hAnsi="Times New Roman" w:cs="Times New Roman"/>
          <w:kern w:val="0"/>
          <w14:ligatures w14:val="none"/>
        </w:rPr>
        <w:t xml:space="preserve"> japonicus): Biochemical and sensory attributes. </w:t>
      </w:r>
      <w:r w:rsidRPr="005E1C45">
        <w:rPr>
          <w:rFonts w:ascii="Times New Roman" w:eastAsia="Times New Roman" w:hAnsi="Times New Roman" w:cs="Times New Roman"/>
          <w:i/>
          <w:iCs/>
          <w:kern w:val="0"/>
          <w14:ligatures w14:val="none"/>
        </w:rPr>
        <w:t>Food Chemistry</w:t>
      </w:r>
      <w:r w:rsidRPr="005E1C45">
        <w:rPr>
          <w:rFonts w:ascii="Times New Roman" w:eastAsia="Times New Roman" w:hAnsi="Times New Roman" w:cs="Times New Roman"/>
          <w:kern w:val="0"/>
          <w14:ligatures w14:val="none"/>
        </w:rPr>
        <w:t>, 93(3), 511–520. https://doi.org/10.1016/j.foodchem.2004.10.028</w:t>
      </w:r>
    </w:p>
    <w:p w14:paraId="743EA08A" w14:textId="77777777" w:rsidR="00C653CA" w:rsidRDefault="00C653CA"/>
    <w:sectPr w:rsidR="00C653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EDB0" w14:textId="77777777" w:rsidR="00D26224" w:rsidRDefault="00D26224" w:rsidP="00EA560E">
      <w:pPr>
        <w:spacing w:after="0" w:line="240" w:lineRule="auto"/>
      </w:pPr>
      <w:r>
        <w:separator/>
      </w:r>
    </w:p>
  </w:endnote>
  <w:endnote w:type="continuationSeparator" w:id="0">
    <w:p w14:paraId="06470C8C" w14:textId="77777777" w:rsidR="00D26224" w:rsidRDefault="00D26224" w:rsidP="00EA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A0C2" w14:textId="77777777" w:rsidR="00EA560E" w:rsidRDefault="00EA5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C860" w14:textId="77777777" w:rsidR="00EA560E" w:rsidRDefault="00EA5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F998" w14:textId="77777777" w:rsidR="00EA560E" w:rsidRDefault="00EA5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6C081" w14:textId="77777777" w:rsidR="00D26224" w:rsidRDefault="00D26224" w:rsidP="00EA560E">
      <w:pPr>
        <w:spacing w:after="0" w:line="240" w:lineRule="auto"/>
      </w:pPr>
      <w:r>
        <w:separator/>
      </w:r>
    </w:p>
  </w:footnote>
  <w:footnote w:type="continuationSeparator" w:id="0">
    <w:p w14:paraId="563B3CFB" w14:textId="77777777" w:rsidR="00D26224" w:rsidRDefault="00D26224" w:rsidP="00EA5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6E66" w14:textId="3CE3BCC1" w:rsidR="00EA560E" w:rsidRDefault="00EA560E">
    <w:pPr>
      <w:pStyle w:val="Header"/>
    </w:pPr>
    <w:r>
      <w:rPr>
        <w:noProof/>
      </w:rPr>
      <w:pict w14:anchorId="64D4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4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C1DC" w14:textId="53DE4B0C" w:rsidR="00EA560E" w:rsidRDefault="00EA560E">
    <w:pPr>
      <w:pStyle w:val="Header"/>
    </w:pPr>
    <w:r>
      <w:rPr>
        <w:noProof/>
      </w:rPr>
      <w:pict w14:anchorId="12E77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4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08D7" w14:textId="3B1958CC" w:rsidR="00EA560E" w:rsidRDefault="00EA560E">
    <w:pPr>
      <w:pStyle w:val="Header"/>
    </w:pPr>
    <w:r>
      <w:rPr>
        <w:noProof/>
      </w:rPr>
      <w:pict w14:anchorId="7DDDA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94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4D2"/>
    <w:multiLevelType w:val="multilevel"/>
    <w:tmpl w:val="3E2A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47F4C"/>
    <w:multiLevelType w:val="multilevel"/>
    <w:tmpl w:val="B19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B0D37"/>
    <w:multiLevelType w:val="multilevel"/>
    <w:tmpl w:val="6C3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A34CB"/>
    <w:multiLevelType w:val="multilevel"/>
    <w:tmpl w:val="21EEF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F7281E"/>
    <w:multiLevelType w:val="multilevel"/>
    <w:tmpl w:val="A2566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42354"/>
    <w:multiLevelType w:val="multilevel"/>
    <w:tmpl w:val="2FC8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0557E7"/>
    <w:multiLevelType w:val="multilevel"/>
    <w:tmpl w:val="09F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386664">
    <w:abstractNumId w:val="2"/>
  </w:num>
  <w:num w:numId="2" w16cid:durableId="2076780181">
    <w:abstractNumId w:val="6"/>
  </w:num>
  <w:num w:numId="3" w16cid:durableId="1988627671">
    <w:abstractNumId w:val="4"/>
  </w:num>
  <w:num w:numId="4" w16cid:durableId="822622995">
    <w:abstractNumId w:val="1"/>
  </w:num>
  <w:num w:numId="5" w16cid:durableId="1048382056">
    <w:abstractNumId w:val="0"/>
  </w:num>
  <w:num w:numId="6" w16cid:durableId="1346712790">
    <w:abstractNumId w:val="3"/>
  </w:num>
  <w:num w:numId="7" w16cid:durableId="1024552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0B"/>
    <w:rsid w:val="000835A6"/>
    <w:rsid w:val="000B0621"/>
    <w:rsid w:val="0014246B"/>
    <w:rsid w:val="00154159"/>
    <w:rsid w:val="001A4FFD"/>
    <w:rsid w:val="002F6CBB"/>
    <w:rsid w:val="0033168C"/>
    <w:rsid w:val="0059771D"/>
    <w:rsid w:val="005E1C45"/>
    <w:rsid w:val="00616D1B"/>
    <w:rsid w:val="006D7210"/>
    <w:rsid w:val="007A6757"/>
    <w:rsid w:val="009D0245"/>
    <w:rsid w:val="00A1540B"/>
    <w:rsid w:val="00C2007A"/>
    <w:rsid w:val="00C30412"/>
    <w:rsid w:val="00C653CA"/>
    <w:rsid w:val="00CB3964"/>
    <w:rsid w:val="00D26224"/>
    <w:rsid w:val="00D87B80"/>
    <w:rsid w:val="00DD026A"/>
    <w:rsid w:val="00E94850"/>
    <w:rsid w:val="00EA560E"/>
    <w:rsid w:val="00FE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FA9E3"/>
  <w15:chartTrackingRefBased/>
  <w15:docId w15:val="{198BB44D-B4FD-4688-A238-0AB6D17C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12"/>
  </w:style>
  <w:style w:type="paragraph" w:styleId="Heading1">
    <w:name w:val="heading 1"/>
    <w:basedOn w:val="Normal"/>
    <w:next w:val="Normal"/>
    <w:link w:val="Heading1Char"/>
    <w:uiPriority w:val="9"/>
    <w:qFormat/>
    <w:rsid w:val="00A154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4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54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4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4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4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4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54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4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4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40B"/>
    <w:rPr>
      <w:rFonts w:eastAsiaTheme="majorEastAsia" w:cstheme="majorBidi"/>
      <w:color w:val="272727" w:themeColor="text1" w:themeTint="D8"/>
    </w:rPr>
  </w:style>
  <w:style w:type="paragraph" w:styleId="Title">
    <w:name w:val="Title"/>
    <w:basedOn w:val="Normal"/>
    <w:next w:val="Normal"/>
    <w:link w:val="TitleChar"/>
    <w:uiPriority w:val="10"/>
    <w:qFormat/>
    <w:rsid w:val="00A1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40B"/>
    <w:pPr>
      <w:spacing w:before="160"/>
      <w:jc w:val="center"/>
    </w:pPr>
    <w:rPr>
      <w:i/>
      <w:iCs/>
      <w:color w:val="404040" w:themeColor="text1" w:themeTint="BF"/>
    </w:rPr>
  </w:style>
  <w:style w:type="character" w:customStyle="1" w:styleId="QuoteChar">
    <w:name w:val="Quote Char"/>
    <w:basedOn w:val="DefaultParagraphFont"/>
    <w:link w:val="Quote"/>
    <w:uiPriority w:val="29"/>
    <w:rsid w:val="00A1540B"/>
    <w:rPr>
      <w:i/>
      <w:iCs/>
      <w:color w:val="404040" w:themeColor="text1" w:themeTint="BF"/>
    </w:rPr>
  </w:style>
  <w:style w:type="paragraph" w:styleId="ListParagraph">
    <w:name w:val="List Paragraph"/>
    <w:basedOn w:val="Normal"/>
    <w:uiPriority w:val="34"/>
    <w:qFormat/>
    <w:rsid w:val="00A1540B"/>
    <w:pPr>
      <w:ind w:left="720"/>
      <w:contextualSpacing/>
    </w:pPr>
  </w:style>
  <w:style w:type="character" w:styleId="IntenseEmphasis">
    <w:name w:val="Intense Emphasis"/>
    <w:basedOn w:val="DefaultParagraphFont"/>
    <w:uiPriority w:val="21"/>
    <w:qFormat/>
    <w:rsid w:val="00A1540B"/>
    <w:rPr>
      <w:i/>
      <w:iCs/>
      <w:color w:val="2F5496" w:themeColor="accent1" w:themeShade="BF"/>
    </w:rPr>
  </w:style>
  <w:style w:type="paragraph" w:styleId="IntenseQuote">
    <w:name w:val="Intense Quote"/>
    <w:basedOn w:val="Normal"/>
    <w:next w:val="Normal"/>
    <w:link w:val="IntenseQuoteChar"/>
    <w:uiPriority w:val="30"/>
    <w:qFormat/>
    <w:rsid w:val="00A154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40B"/>
    <w:rPr>
      <w:i/>
      <w:iCs/>
      <w:color w:val="2F5496" w:themeColor="accent1" w:themeShade="BF"/>
    </w:rPr>
  </w:style>
  <w:style w:type="character" w:styleId="IntenseReference">
    <w:name w:val="Intense Reference"/>
    <w:basedOn w:val="DefaultParagraphFont"/>
    <w:uiPriority w:val="32"/>
    <w:qFormat/>
    <w:rsid w:val="00A1540B"/>
    <w:rPr>
      <w:b/>
      <w:bCs/>
      <w:smallCaps/>
      <w:color w:val="2F5496" w:themeColor="accent1" w:themeShade="BF"/>
      <w:spacing w:val="5"/>
    </w:rPr>
  </w:style>
  <w:style w:type="character" w:styleId="Strong">
    <w:name w:val="Strong"/>
    <w:basedOn w:val="DefaultParagraphFont"/>
    <w:uiPriority w:val="22"/>
    <w:qFormat/>
    <w:rsid w:val="005E1C45"/>
    <w:rPr>
      <w:b/>
      <w:bCs/>
    </w:rPr>
  </w:style>
  <w:style w:type="character" w:styleId="Emphasis">
    <w:name w:val="Emphasis"/>
    <w:basedOn w:val="DefaultParagraphFont"/>
    <w:uiPriority w:val="20"/>
    <w:qFormat/>
    <w:rsid w:val="005E1C45"/>
    <w:rPr>
      <w:i/>
      <w:iCs/>
    </w:rPr>
  </w:style>
  <w:style w:type="character" w:styleId="Hyperlink">
    <w:name w:val="Hyperlink"/>
    <w:basedOn w:val="DefaultParagraphFont"/>
    <w:uiPriority w:val="99"/>
    <w:unhideWhenUsed/>
    <w:rsid w:val="005E1C45"/>
    <w:rPr>
      <w:color w:val="0000FF"/>
      <w:u w:val="single"/>
    </w:rPr>
  </w:style>
  <w:style w:type="character" w:styleId="UnresolvedMention">
    <w:name w:val="Unresolved Mention"/>
    <w:basedOn w:val="DefaultParagraphFont"/>
    <w:uiPriority w:val="99"/>
    <w:semiHidden/>
    <w:unhideWhenUsed/>
    <w:rsid w:val="00C2007A"/>
    <w:rPr>
      <w:color w:val="605E5C"/>
      <w:shd w:val="clear" w:color="auto" w:fill="E1DFDD"/>
    </w:rPr>
  </w:style>
  <w:style w:type="paragraph" w:styleId="Header">
    <w:name w:val="header"/>
    <w:basedOn w:val="Normal"/>
    <w:link w:val="HeaderChar"/>
    <w:uiPriority w:val="99"/>
    <w:unhideWhenUsed/>
    <w:rsid w:val="00EA5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0E"/>
  </w:style>
  <w:style w:type="paragraph" w:styleId="Footer">
    <w:name w:val="footer"/>
    <w:basedOn w:val="Normal"/>
    <w:link w:val="FooterChar"/>
    <w:uiPriority w:val="99"/>
    <w:unhideWhenUsed/>
    <w:rsid w:val="00EA5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5321">
      <w:bodyDiv w:val="1"/>
      <w:marLeft w:val="0"/>
      <w:marRight w:val="0"/>
      <w:marTop w:val="0"/>
      <w:marBottom w:val="0"/>
      <w:divBdr>
        <w:top w:val="none" w:sz="0" w:space="0" w:color="auto"/>
        <w:left w:val="none" w:sz="0" w:space="0" w:color="auto"/>
        <w:bottom w:val="none" w:sz="0" w:space="0" w:color="auto"/>
        <w:right w:val="none" w:sz="0" w:space="0" w:color="auto"/>
      </w:divBdr>
    </w:div>
    <w:div w:id="141122129">
      <w:bodyDiv w:val="1"/>
      <w:marLeft w:val="0"/>
      <w:marRight w:val="0"/>
      <w:marTop w:val="0"/>
      <w:marBottom w:val="0"/>
      <w:divBdr>
        <w:top w:val="none" w:sz="0" w:space="0" w:color="auto"/>
        <w:left w:val="none" w:sz="0" w:space="0" w:color="auto"/>
        <w:bottom w:val="none" w:sz="0" w:space="0" w:color="auto"/>
        <w:right w:val="none" w:sz="0" w:space="0" w:color="auto"/>
      </w:divBdr>
    </w:div>
    <w:div w:id="414594252">
      <w:bodyDiv w:val="1"/>
      <w:marLeft w:val="0"/>
      <w:marRight w:val="0"/>
      <w:marTop w:val="0"/>
      <w:marBottom w:val="0"/>
      <w:divBdr>
        <w:top w:val="none" w:sz="0" w:space="0" w:color="auto"/>
        <w:left w:val="none" w:sz="0" w:space="0" w:color="auto"/>
        <w:bottom w:val="none" w:sz="0" w:space="0" w:color="auto"/>
        <w:right w:val="none" w:sz="0" w:space="0" w:color="auto"/>
      </w:divBdr>
    </w:div>
    <w:div w:id="859201693">
      <w:bodyDiv w:val="1"/>
      <w:marLeft w:val="0"/>
      <w:marRight w:val="0"/>
      <w:marTop w:val="0"/>
      <w:marBottom w:val="0"/>
      <w:divBdr>
        <w:top w:val="none" w:sz="0" w:space="0" w:color="auto"/>
        <w:left w:val="none" w:sz="0" w:space="0" w:color="auto"/>
        <w:bottom w:val="none" w:sz="0" w:space="0" w:color="auto"/>
        <w:right w:val="none" w:sz="0" w:space="0" w:color="auto"/>
      </w:divBdr>
    </w:div>
    <w:div w:id="8769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03/j.efsa.2008.72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16/j.fct.2015.10.0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2871</Words>
  <Characters>16368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gift wokocha</dc:creator>
  <cp:keywords/>
  <dc:description/>
  <cp:lastModifiedBy>Editor-22</cp:lastModifiedBy>
  <cp:revision>13</cp:revision>
  <dcterms:created xsi:type="dcterms:W3CDTF">2025-04-27T11:17:00Z</dcterms:created>
  <dcterms:modified xsi:type="dcterms:W3CDTF">2025-05-03T10:29:00Z</dcterms:modified>
</cp:coreProperties>
</file>