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AB92E" w14:textId="77777777" w:rsidR="00C5288C" w:rsidRDefault="00AC512A">
      <w:pPr>
        <w:pStyle w:val="Default"/>
        <w:spacing w:line="276" w:lineRule="auto"/>
        <w:ind w:left="720"/>
        <w:jc w:val="center"/>
        <w:rPr>
          <w:rFonts w:ascii="Times New Roman" w:hAnsi="Times New Roman" w:cs="Times New Roman"/>
          <w:b/>
          <w:sz w:val="28"/>
          <w:szCs w:val="28"/>
        </w:rPr>
      </w:pPr>
      <w:r>
        <w:rPr>
          <w:rFonts w:ascii="Times New Roman" w:hAnsi="Times New Roman" w:cs="Times New Roman"/>
          <w:b/>
          <w:sz w:val="28"/>
          <w:szCs w:val="28"/>
        </w:rPr>
        <w:t>DETERMINATION OF HEAVY METALS (LEAD, CADMIUM, CHROMIUM, ZINC, IRON AND COPPER) CONCENTRATIONS IN SOIL AROUND AUTOMOBILE MECHANIC WORKSHOPS IN OZORO COMMUNITY DELTA STATE, NIGERIA.</w:t>
      </w:r>
    </w:p>
    <w:p w14:paraId="271EEC95" w14:textId="77777777" w:rsidR="00C5288C" w:rsidRDefault="00C5288C">
      <w:pPr>
        <w:spacing w:line="480" w:lineRule="auto"/>
        <w:ind w:firstLine="0"/>
        <w:jc w:val="both"/>
        <w:rPr>
          <w:rFonts w:ascii="Times New Roman" w:hAnsi="Times New Roman" w:cs="Times New Roman"/>
          <w:b/>
          <w:sz w:val="24"/>
          <w:szCs w:val="24"/>
        </w:rPr>
      </w:pPr>
    </w:p>
    <w:p w14:paraId="43846388" w14:textId="77777777" w:rsidR="00C5288C" w:rsidRDefault="00C5288C">
      <w:pPr>
        <w:spacing w:line="480" w:lineRule="auto"/>
        <w:ind w:firstLine="0"/>
        <w:jc w:val="both"/>
        <w:rPr>
          <w:rFonts w:ascii="Times New Roman" w:hAnsi="Times New Roman" w:cs="Times New Roman"/>
          <w:b/>
          <w:sz w:val="24"/>
          <w:szCs w:val="24"/>
        </w:rPr>
      </w:pPr>
    </w:p>
    <w:p w14:paraId="48EB3EE8" w14:textId="77777777" w:rsidR="00C5288C" w:rsidRDefault="00AC512A">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3D936B5" w14:textId="77777777" w:rsidR="00C5288C" w:rsidRDefault="00AC512A">
      <w:pPr>
        <w:autoSpaceDE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One of the major sources of increase in heavy metal concentration of the ecosystems in Nigeria is auto-mechanic activities. These auto mechanic workshops are found in clusters of open plots of land in the vicinity of urban towns and cities. This study examines the effect of auto-mechanic activities on the increase of heavy metals in soil. This was done through laboratory analysis of heavy metals concentration in twenty-eight soil samples (tagged A, B, C) and a control sample D. Heavy metals such as Lead, Cadmium, Chromium, Copper, Zinc, Iron were assessed with concentrations compared with environmentally recommended standards. Concentrations of heavy metals were observed across all samples of soil with higher concentration observed in copper (6.721mg/kg), cadmium (0.228mg/kg) and zinc (58.232mg/kg) indicating possible addition of heavy metals to soil from anthropogenic activities. Concentration of heavy metals indicates that spent oil spill still persist across all three automobile repair stations. It is hence recommended that spilling of spent oil around soil at automobile repair stations be prevented by setting up appropriate collection drums and containers so as to avoid increasing heavy metals concentrations in soil.</w:t>
      </w:r>
    </w:p>
    <w:p w14:paraId="3F146ADC" w14:textId="77777777" w:rsidR="00C5288C" w:rsidRDefault="00AC512A">
      <w:pPr>
        <w:spacing w:before="240" w:line="360" w:lineRule="auto"/>
        <w:ind w:firstLine="0"/>
        <w:jc w:val="both"/>
        <w:rPr>
          <w:rFonts w:ascii="Times New Roman" w:hAnsi="Times New Roman" w:cs="Times New Roman"/>
          <w:b/>
          <w:bCs/>
        </w:rPr>
      </w:pPr>
      <w:r>
        <w:rPr>
          <w:rFonts w:ascii="Times New Roman" w:hAnsi="Times New Roman" w:cs="Times New Roman"/>
          <w:b/>
          <w:bCs/>
          <w:color w:val="000000"/>
          <w:sz w:val="24"/>
          <w:szCs w:val="24"/>
        </w:rPr>
        <w:t>Keywords; Automobile, Mechanic</w:t>
      </w:r>
      <w:r>
        <w:rPr>
          <w:rFonts w:ascii="Times New Roman" w:hAnsi="Times New Roman" w:cs="Times New Roman"/>
          <w:b/>
          <w:bCs/>
        </w:rPr>
        <w:t>, Workshop, Soil, Heavy metal.</w:t>
      </w:r>
    </w:p>
    <w:p w14:paraId="0D54611A" w14:textId="77777777" w:rsidR="00C5288C" w:rsidRDefault="00C5288C">
      <w:pPr>
        <w:spacing w:line="480" w:lineRule="auto"/>
        <w:ind w:firstLine="0"/>
        <w:jc w:val="both"/>
        <w:rPr>
          <w:rFonts w:ascii="Times New Roman" w:hAnsi="Times New Roman" w:cs="Times New Roman"/>
          <w:b/>
          <w:sz w:val="24"/>
          <w:szCs w:val="24"/>
        </w:rPr>
      </w:pPr>
    </w:p>
    <w:p w14:paraId="791DDA7D" w14:textId="77777777" w:rsidR="00C5288C" w:rsidRDefault="00C5288C">
      <w:pPr>
        <w:spacing w:line="480" w:lineRule="auto"/>
        <w:ind w:firstLine="0"/>
        <w:jc w:val="both"/>
        <w:rPr>
          <w:rFonts w:ascii="Times New Roman" w:hAnsi="Times New Roman" w:cs="Times New Roman"/>
          <w:b/>
          <w:sz w:val="24"/>
          <w:szCs w:val="24"/>
        </w:rPr>
      </w:pPr>
    </w:p>
    <w:p w14:paraId="0953E885" w14:textId="77777777" w:rsidR="00C5288C" w:rsidRDefault="00C5288C">
      <w:pPr>
        <w:spacing w:line="480" w:lineRule="auto"/>
        <w:ind w:firstLine="0"/>
        <w:jc w:val="both"/>
        <w:rPr>
          <w:rFonts w:ascii="Times New Roman" w:hAnsi="Times New Roman" w:cs="Times New Roman"/>
          <w:b/>
          <w:sz w:val="24"/>
          <w:szCs w:val="24"/>
        </w:rPr>
      </w:pPr>
    </w:p>
    <w:p w14:paraId="730BFA93"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14:paraId="2D98C573" w14:textId="77777777"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Environmental pollution generally is defined as the contamination of soil, water or the atmosphere by the discharge of substances that are harmful to living things. Petroleum-related activities worldwide and Nigeria in particular, have raised concerns about the adverse effects of contamination of petroleum products on the environment (</w:t>
      </w:r>
      <w:proofErr w:type="spellStart"/>
      <w:r>
        <w:rPr>
          <w:rFonts w:ascii="Times New Roman" w:hAnsi="Times New Roman" w:cs="Times New Roman"/>
        </w:rPr>
        <w:t>Obianime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2017). Hitherto, human exposure has been associated with growing incidence of a range of acute and long-term adverse health effects and disease (</w:t>
      </w:r>
      <w:proofErr w:type="spellStart"/>
      <w:r>
        <w:rPr>
          <w:rFonts w:ascii="Times New Roman" w:hAnsi="Times New Roman" w:cs="Times New Roman"/>
        </w:rPr>
        <w:t>Egwurugwu</w:t>
      </w:r>
      <w:proofErr w:type="spellEnd"/>
      <w:r>
        <w:rPr>
          <w:rFonts w:ascii="Times New Roman" w:hAnsi="Times New Roman" w:cs="Times New Roman"/>
        </w:rPr>
        <w:t xml:space="preserve"> and </w:t>
      </w:r>
      <w:proofErr w:type="spellStart"/>
      <w:r>
        <w:rPr>
          <w:rFonts w:ascii="Times New Roman" w:hAnsi="Times New Roman" w:cs="Times New Roman"/>
        </w:rPr>
        <w:t>Nwafor</w:t>
      </w:r>
      <w:proofErr w:type="spellEnd"/>
      <w:r>
        <w:rPr>
          <w:rFonts w:ascii="Times New Roman" w:hAnsi="Times New Roman" w:cs="Times New Roman"/>
        </w:rPr>
        <w:t xml:space="preserve">, 2013; </w:t>
      </w:r>
      <w:proofErr w:type="spellStart"/>
      <w:r>
        <w:rPr>
          <w:rFonts w:ascii="Times New Roman" w:hAnsi="Times New Roman" w:cs="Times New Roman"/>
        </w:rPr>
        <w:t>Egwurugwu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2013). </w:t>
      </w:r>
    </w:p>
    <w:p w14:paraId="58DBA3EB" w14:textId="77777777" w:rsidR="00C5288C" w:rsidRDefault="00C5288C">
      <w:pPr>
        <w:pStyle w:val="Default"/>
        <w:spacing w:line="276" w:lineRule="auto"/>
        <w:jc w:val="both"/>
        <w:rPr>
          <w:rFonts w:ascii="Times New Roman" w:hAnsi="Times New Roman" w:cs="Times New Roman"/>
        </w:rPr>
      </w:pPr>
    </w:p>
    <w:p w14:paraId="7D2C51B9" w14:textId="77777777"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 xml:space="preserve">The environment plays a role in 80% of the deadliest diseases, including cancer, respiratory and cardiovascular diseases (WHO, 2006). Professional auto-mechanics in Nigeria are at high risk to discharges of toxic or contaminating crude oil and its refined products that are likely to have an adverse effect on the environment or life. Unfortunately, there are little or no information about </w:t>
      </w:r>
      <w:r>
        <w:rPr>
          <w:rFonts w:ascii="Times New Roman" w:hAnsi="Times New Roman" w:cs="Times New Roman"/>
        </w:rPr>
        <w:lastRenderedPageBreak/>
        <w:t>automotive workshop inspection checklists, automotive environmental regulations and automotive workshop environmental policy in Nigeria. Some studies have established the association of automobile workshop to adverse health effects in humans especially those within close proximity. Nonetheless, literature of environmental concentrates of stationary emissions of both soil, water and air pollutants, specifically petroleum product and effects on human bodily functions is lacking (</w:t>
      </w:r>
      <w:proofErr w:type="spellStart"/>
      <w:r>
        <w:rPr>
          <w:rFonts w:ascii="Times New Roman" w:hAnsi="Times New Roman" w:cs="Times New Roman"/>
        </w:rPr>
        <w:t>Obianime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2017).</w:t>
      </w:r>
    </w:p>
    <w:p w14:paraId="284820DE" w14:textId="77777777" w:rsidR="00C5288C" w:rsidRDefault="00C5288C">
      <w:pPr>
        <w:autoSpaceDE w:val="0"/>
        <w:autoSpaceDN w:val="0"/>
        <w:adjustRightInd w:val="0"/>
        <w:spacing w:line="360" w:lineRule="auto"/>
        <w:ind w:firstLine="0"/>
        <w:jc w:val="both"/>
        <w:rPr>
          <w:rFonts w:ascii="Times New Roman" w:hAnsi="Times New Roman" w:cs="Times New Roman"/>
          <w:sz w:val="24"/>
          <w:szCs w:val="24"/>
        </w:rPr>
      </w:pPr>
    </w:p>
    <w:p w14:paraId="7221A575" w14:textId="77777777"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 xml:space="preserve">The long-term presence of the resulting pollutants in the soil increases concerns about soil microorganisms poisoning, which can lower soil fertility, which is dependent on both the </w:t>
      </w:r>
      <w:proofErr w:type="gramStart"/>
      <w:r>
        <w:rPr>
          <w:rFonts w:ascii="Times New Roman" w:hAnsi="Times New Roman" w:cs="Times New Roman"/>
        </w:rPr>
        <w:t>type  and</w:t>
      </w:r>
      <w:proofErr w:type="gramEnd"/>
      <w:r>
        <w:rPr>
          <w:rFonts w:ascii="Times New Roman" w:hAnsi="Times New Roman" w:cs="Times New Roman"/>
        </w:rPr>
        <w:t xml:space="preserve"> quantity of microorganisms living there as well as the soil's chemical makeup ( </w:t>
      </w:r>
      <w:proofErr w:type="spellStart"/>
      <w:r>
        <w:rPr>
          <w:rFonts w:ascii="Times New Roman" w:hAnsi="Times New Roman" w:cs="Times New Roman"/>
        </w:rPr>
        <w:t>Okobia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2024). Soils may become contaminated by the accumulation of heavy metals and metalloids through emissions from the rapidly expanding industrial areas, mine tailings, disposal of high metal wastes, leaded gasoline and paints, land application of fertilizers, animal manures, sewage sludge, pesticides, wastewater irrigation, coal combustion residues, spillage of petrochemicals, and atmospheric deposition (</w:t>
      </w:r>
      <w:proofErr w:type="spellStart"/>
      <w:r>
        <w:rPr>
          <w:rFonts w:ascii="Times New Roman" w:hAnsi="Times New Roman" w:cs="Times New Roman"/>
        </w:rPr>
        <w:t>Wuana</w:t>
      </w:r>
      <w:proofErr w:type="spellEnd"/>
      <w:r>
        <w:rPr>
          <w:rFonts w:ascii="Times New Roman" w:hAnsi="Times New Roman" w:cs="Times New Roman"/>
        </w:rPr>
        <w:t xml:space="preserve"> and </w:t>
      </w:r>
      <w:proofErr w:type="spellStart"/>
      <w:r>
        <w:rPr>
          <w:rFonts w:ascii="Times New Roman" w:hAnsi="Times New Roman" w:cs="Times New Roman"/>
        </w:rPr>
        <w:t>Okieimen</w:t>
      </w:r>
      <w:proofErr w:type="spellEnd"/>
      <w:r>
        <w:rPr>
          <w:rFonts w:ascii="Times New Roman" w:hAnsi="Times New Roman" w:cs="Times New Roman"/>
        </w:rPr>
        <w:t xml:space="preserve">, 2011). </w:t>
      </w:r>
    </w:p>
    <w:p w14:paraId="0FD57E48" w14:textId="77777777" w:rsidR="00C5288C" w:rsidRDefault="00C5288C">
      <w:pPr>
        <w:pStyle w:val="Default"/>
        <w:spacing w:line="276" w:lineRule="auto"/>
        <w:jc w:val="both"/>
        <w:rPr>
          <w:rFonts w:ascii="Times New Roman" w:hAnsi="Times New Roman" w:cs="Times New Roman"/>
        </w:rPr>
      </w:pPr>
    </w:p>
    <w:p w14:paraId="0C5A3E8A" w14:textId="77777777"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Heavy metals pollution of the environment even at low levels and the resulting long-term cumulative health effects are among the leading health concerns all over the word (</w:t>
      </w:r>
      <w:proofErr w:type="spellStart"/>
      <w:r>
        <w:rPr>
          <w:rFonts w:ascii="Times New Roman" w:hAnsi="Times New Roman" w:cs="Times New Roman"/>
        </w:rPr>
        <w:t>Huton</w:t>
      </w:r>
      <w:proofErr w:type="spellEnd"/>
      <w:r>
        <w:rPr>
          <w:rFonts w:ascii="Times New Roman" w:hAnsi="Times New Roman" w:cs="Times New Roman"/>
        </w:rPr>
        <w:t xml:space="preserve"> and Symon, 1986). The concern is heightened by their persistence in the soil and their tendency to bioaccumulate, move along the food chain and also poison soil microorganisms (</w:t>
      </w:r>
      <w:proofErr w:type="spellStart"/>
      <w:r>
        <w:rPr>
          <w:rFonts w:ascii="Times New Roman" w:hAnsi="Times New Roman" w:cs="Times New Roman"/>
        </w:rPr>
        <w:t>Udousoro</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2010).  One of the major sources of increase in heavy metal concentration of the ecosystems in Nigeria is auto mechanic activities (</w:t>
      </w:r>
      <w:proofErr w:type="spellStart"/>
      <w:r>
        <w:rPr>
          <w:rFonts w:ascii="Times New Roman" w:hAnsi="Times New Roman" w:cs="Times New Roman"/>
        </w:rPr>
        <w:t>Adewole</w:t>
      </w:r>
      <w:proofErr w:type="spellEnd"/>
      <w:r>
        <w:rPr>
          <w:rFonts w:ascii="Times New Roman" w:hAnsi="Times New Roman" w:cs="Times New Roman"/>
        </w:rPr>
        <w:t xml:space="preserve"> and </w:t>
      </w:r>
      <w:proofErr w:type="spellStart"/>
      <w:r>
        <w:rPr>
          <w:rFonts w:ascii="Times New Roman" w:hAnsi="Times New Roman" w:cs="Times New Roman"/>
        </w:rPr>
        <w:t>Uchegbu</w:t>
      </w:r>
      <w:proofErr w:type="spellEnd"/>
      <w:r>
        <w:rPr>
          <w:rFonts w:ascii="Times New Roman" w:hAnsi="Times New Roman" w:cs="Times New Roman"/>
        </w:rPr>
        <w:t xml:space="preserve">, 2011). These auto mechanic workshops are found in clusters of open plots of land in the vicinity of urban towns and cities (Nwachukwu </w:t>
      </w:r>
      <w:r>
        <w:rPr>
          <w:rFonts w:ascii="Times New Roman" w:hAnsi="Times New Roman" w:cs="Times New Roman"/>
          <w:i/>
        </w:rPr>
        <w:t>et al.,</w:t>
      </w:r>
      <w:r>
        <w:rPr>
          <w:rFonts w:ascii="Times New Roman" w:hAnsi="Times New Roman" w:cs="Times New Roman"/>
        </w:rPr>
        <w:t xml:space="preserve"> 2011). Within the clusters are people who specialize in electrical aspects of auto repairs, while others engage in repairs of brakes and steering, automatic or standard transmission engine, and spray painting, recharging of auto batteries, welding and soldering.</w:t>
      </w:r>
    </w:p>
    <w:p w14:paraId="7D1DF850" w14:textId="77777777" w:rsidR="00C5288C" w:rsidRDefault="00C5288C">
      <w:pPr>
        <w:autoSpaceDE w:val="0"/>
        <w:autoSpaceDN w:val="0"/>
        <w:adjustRightInd w:val="0"/>
        <w:spacing w:line="360" w:lineRule="auto"/>
        <w:ind w:firstLine="0"/>
        <w:jc w:val="both"/>
        <w:rPr>
          <w:rFonts w:ascii="Times New Roman" w:hAnsi="Times New Roman" w:cs="Times New Roman"/>
        </w:rPr>
      </w:pPr>
    </w:p>
    <w:p w14:paraId="01CC2082" w14:textId="77777777" w:rsidR="00C5288C" w:rsidRDefault="00AC512A">
      <w:pPr>
        <w:pStyle w:val="Default"/>
        <w:spacing w:line="360" w:lineRule="auto"/>
        <w:jc w:val="both"/>
        <w:rPr>
          <w:rFonts w:ascii="Times New Roman" w:hAnsi="Times New Roman" w:cs="Times New Roman"/>
        </w:rPr>
      </w:pPr>
      <w:r>
        <w:rPr>
          <w:rFonts w:ascii="Times New Roman" w:hAnsi="Times New Roman" w:cs="Times New Roman"/>
        </w:rPr>
        <w:t>Each of these activities generates various types of waste (gasoline, diesel, spent engine oil and paint) which are disposed of by simply dumping in nearby bushes or surrounding areas. This unhealthy way of disposing such hazardous waste, causes soil contamination and pollution. The concern is heightened by their persistence in the soil and their tendency to bioaccumulate, move along the food chain and also poison soil microorganisms (</w:t>
      </w:r>
      <w:proofErr w:type="spellStart"/>
      <w:r>
        <w:rPr>
          <w:rFonts w:ascii="Times New Roman" w:hAnsi="Times New Roman" w:cs="Times New Roman"/>
        </w:rPr>
        <w:t>Udousoro</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b/>
        </w:rPr>
        <w:t xml:space="preserve"> </w:t>
      </w:r>
      <w:r>
        <w:rPr>
          <w:rFonts w:ascii="Times New Roman" w:hAnsi="Times New Roman" w:cs="Times New Roman"/>
        </w:rPr>
        <w:t>2010). The environmental pollution scenario in Nigeria is compounded by the frequency of spills.</w:t>
      </w:r>
    </w:p>
    <w:p w14:paraId="0F07D00E" w14:textId="77777777" w:rsidR="00C5288C" w:rsidRDefault="00C5288C">
      <w:pPr>
        <w:autoSpaceDE w:val="0"/>
        <w:autoSpaceDN w:val="0"/>
        <w:adjustRightInd w:val="0"/>
        <w:spacing w:line="360" w:lineRule="auto"/>
        <w:ind w:firstLine="0"/>
        <w:jc w:val="both"/>
        <w:rPr>
          <w:rFonts w:ascii="Times New Roman" w:hAnsi="Times New Roman" w:cs="Times New Roman"/>
          <w:sz w:val="24"/>
          <w:szCs w:val="24"/>
        </w:rPr>
      </w:pPr>
    </w:p>
    <w:p w14:paraId="39C55EBD" w14:textId="77777777" w:rsidR="00C5288C" w:rsidRDefault="00C5288C">
      <w:pPr>
        <w:autoSpaceDE w:val="0"/>
        <w:autoSpaceDN w:val="0"/>
        <w:adjustRightInd w:val="0"/>
        <w:spacing w:line="360" w:lineRule="auto"/>
        <w:ind w:firstLine="0"/>
        <w:jc w:val="both"/>
        <w:rPr>
          <w:rFonts w:ascii="Times New Roman" w:hAnsi="Times New Roman" w:cs="Times New Roman"/>
          <w:sz w:val="24"/>
          <w:szCs w:val="24"/>
        </w:rPr>
      </w:pPr>
    </w:p>
    <w:p w14:paraId="63D0453C" w14:textId="77777777" w:rsidR="00C5288C" w:rsidRDefault="00AC512A">
      <w:pPr>
        <w:spacing w:line="480" w:lineRule="auto"/>
        <w:ind w:left="1089" w:firstLine="0"/>
        <w:rPr>
          <w:rFonts w:ascii="Times New Roman" w:hAnsi="Times New Roman" w:cs="Times New Roman"/>
          <w:b/>
          <w:sz w:val="24"/>
          <w:szCs w:val="24"/>
        </w:rPr>
      </w:pPr>
      <w:r>
        <w:rPr>
          <w:rFonts w:ascii="Times New Roman" w:hAnsi="Times New Roman" w:cs="Times New Roman"/>
          <w:b/>
          <w:sz w:val="24"/>
          <w:szCs w:val="24"/>
        </w:rPr>
        <w:t>Materials and Methods</w:t>
      </w:r>
    </w:p>
    <w:p w14:paraId="47FD0110" w14:textId="77777777" w:rsidR="00C5288C" w:rsidRDefault="00AC512A">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Study Area</w:t>
      </w:r>
    </w:p>
    <w:p w14:paraId="501E9CBA"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Ozoro</w:t>
      </w:r>
      <w:proofErr w:type="spellEnd"/>
      <w:r>
        <w:rPr>
          <w:rFonts w:ascii="Times New Roman" w:hAnsi="Times New Roman" w:cs="Times New Roman"/>
          <w:sz w:val="24"/>
          <w:szCs w:val="24"/>
        </w:rPr>
        <w:t xml:space="preserve"> is the headquarters of Isoko North Local Government Area of Delta State. It is one of the administrative units of the Isoko regions in Delta State Nigeria situated at Latitude: 5.5383 and Longitude: 6.2161 with approximate population of 13,411(at 2015) inhabitants and land mass of 1.136km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It is host to spills from petroleum products and subject to frequent flooding which helps in dispersing pollutants over a large area. </w:t>
      </w:r>
      <w:proofErr w:type="spellStart"/>
      <w:r>
        <w:rPr>
          <w:rFonts w:ascii="Times New Roman" w:hAnsi="Times New Roman" w:cs="Times New Roman"/>
          <w:sz w:val="24"/>
          <w:szCs w:val="24"/>
        </w:rPr>
        <w:t>Ozoro</w:t>
      </w:r>
      <w:proofErr w:type="spellEnd"/>
      <w:r>
        <w:rPr>
          <w:rFonts w:ascii="Times New Roman" w:hAnsi="Times New Roman" w:cs="Times New Roman"/>
          <w:sz w:val="24"/>
          <w:szCs w:val="24"/>
        </w:rPr>
        <w:t xml:space="preserve"> falls within the southern tropical evergreen forest zone and characterized by two climatic seasons. It comprises also of commercial activities and other municipal practices which causes environment pollution.</w:t>
      </w:r>
    </w:p>
    <w:p w14:paraId="416F6436" w14:textId="77777777" w:rsidR="00C5288C" w:rsidRDefault="00AC512A">
      <w:pPr>
        <w:autoSpaceDE w:val="0"/>
        <w:autoSpaceDN w:val="0"/>
        <w:adjustRightInd w:val="0"/>
        <w:spacing w:line="480" w:lineRule="auto"/>
        <w:ind w:left="720" w:firstLine="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12073D" wp14:editId="2BAC6A6F">
            <wp:extent cx="2686050" cy="2247900"/>
            <wp:effectExtent l="0" t="0" r="0" b="0"/>
            <wp:docPr id="1026"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7" cstate="print"/>
                    <a:srcRect/>
                    <a:stretch/>
                  </pic:blipFill>
                  <pic:spPr>
                    <a:xfrm>
                      <a:off x="0" y="0"/>
                      <a:ext cx="2686050" cy="2247900"/>
                    </a:xfrm>
                    <a:prstGeom prst="rect">
                      <a:avLst/>
                    </a:prstGeom>
                  </pic:spPr>
                </pic:pic>
              </a:graphicData>
            </a:graphic>
          </wp:inline>
        </w:drawing>
      </w:r>
      <w:r>
        <w:rPr>
          <w:rFonts w:ascii="Times New Roman" w:hAnsi="Times New Roman" w:cs="Times New Roman"/>
          <w:noProof/>
          <w:sz w:val="24"/>
          <w:szCs w:val="24"/>
        </w:rPr>
        <w:drawing>
          <wp:inline distT="0" distB="0" distL="0" distR="0" wp14:anchorId="107BE270" wp14:editId="7BAA9945">
            <wp:extent cx="2800350" cy="2281555"/>
            <wp:effectExtent l="0" t="0" r="0" b="4445"/>
            <wp:docPr id="1027"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0"/>
                    <pic:cNvPicPr/>
                  </pic:nvPicPr>
                  <pic:blipFill>
                    <a:blip r:embed="rId8" cstate="print"/>
                    <a:srcRect/>
                    <a:stretch/>
                  </pic:blipFill>
                  <pic:spPr>
                    <a:xfrm>
                      <a:off x="0" y="0"/>
                      <a:ext cx="2800350" cy="2281555"/>
                    </a:xfrm>
                    <a:prstGeom prst="rect">
                      <a:avLst/>
                    </a:prstGeom>
                  </pic:spPr>
                </pic:pic>
              </a:graphicData>
            </a:graphic>
          </wp:inline>
        </w:drawing>
      </w:r>
    </w:p>
    <w:p w14:paraId="7C0FD113" w14:textId="77777777" w:rsidR="003A45FB" w:rsidRDefault="003A45FB">
      <w:pPr>
        <w:autoSpaceDE w:val="0"/>
        <w:autoSpaceDN w:val="0"/>
        <w:adjustRightInd w:val="0"/>
        <w:spacing w:line="480" w:lineRule="auto"/>
        <w:ind w:left="720" w:firstLine="0"/>
        <w:jc w:val="both"/>
        <w:rPr>
          <w:rFonts w:ascii="Times New Roman" w:hAnsi="Times New Roman" w:cs="Times New Roman"/>
          <w:sz w:val="24"/>
          <w:szCs w:val="24"/>
        </w:rPr>
      </w:pPr>
    </w:p>
    <w:p w14:paraId="4C178A48" w14:textId="2DCE2A7E" w:rsidR="003A45FB" w:rsidRDefault="003A45FB">
      <w:pPr>
        <w:autoSpaceDE w:val="0"/>
        <w:autoSpaceDN w:val="0"/>
        <w:adjustRightInd w:val="0"/>
        <w:spacing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FIG 1.</w:t>
      </w:r>
      <w:r w:rsidR="00E03A01">
        <w:rPr>
          <w:rFonts w:ascii="Times New Roman" w:hAnsi="Times New Roman" w:cs="Times New Roman"/>
          <w:sz w:val="24"/>
          <w:szCs w:val="24"/>
        </w:rPr>
        <w:t xml:space="preserve"> </w:t>
      </w:r>
      <w:r w:rsidR="00274921">
        <w:rPr>
          <w:rFonts w:ascii="Times New Roman" w:hAnsi="Times New Roman" w:cs="Times New Roman"/>
          <w:sz w:val="24"/>
          <w:szCs w:val="24"/>
        </w:rPr>
        <w:t>Map showing study location</w:t>
      </w:r>
    </w:p>
    <w:p w14:paraId="5C2A500E" w14:textId="77777777" w:rsidR="006E2C30" w:rsidRDefault="006E2C30">
      <w:pPr>
        <w:autoSpaceDE w:val="0"/>
        <w:autoSpaceDN w:val="0"/>
        <w:adjustRightInd w:val="0"/>
        <w:spacing w:line="480" w:lineRule="auto"/>
        <w:ind w:firstLine="0"/>
        <w:jc w:val="both"/>
        <w:rPr>
          <w:rFonts w:ascii="Times New Roman" w:hAnsi="Times New Roman" w:cs="Times New Roman"/>
          <w:b/>
          <w:sz w:val="24"/>
          <w:szCs w:val="24"/>
        </w:rPr>
      </w:pPr>
    </w:p>
    <w:p w14:paraId="696440E2" w14:textId="66295EE4"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Collection of Sample/Preparation</w:t>
      </w:r>
    </w:p>
    <w:p w14:paraId="461A131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Contaminated soil samples were collected using a soil auger in a randomized method along transect at 100cm interval from three different automobile mechanic workshop within the study area. These sampling points have been subject to spent engine oil and were labeled as samples A (7 samples), B (7 samples) and C (7 samples). An additional soil sample from a point free from spent oil discharge was obtained as sample D (7 samples). At each sampling location, auger-boring </w:t>
      </w:r>
      <w:r>
        <w:rPr>
          <w:rFonts w:ascii="Times New Roman" w:hAnsi="Times New Roman" w:cs="Times New Roman"/>
          <w:sz w:val="24"/>
          <w:szCs w:val="24"/>
        </w:rPr>
        <w:lastRenderedPageBreak/>
        <w:t>instrument was used to bore holes of depths 10cm, 15cm and 30cm. The samples were homogenized in a clean plastic bucket, poured into a polythene bag, labeled adequately and transported to the laboratory immediately for analysis.</w:t>
      </w:r>
    </w:p>
    <w:p w14:paraId="715A3B67"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Materials</w:t>
      </w:r>
    </w:p>
    <w:p w14:paraId="2DA5E28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Analysis of soil pollution from mechanic workshops was conducted through adequate sampling and analysis of some heavy </w:t>
      </w:r>
      <w:proofErr w:type="gramStart"/>
      <w:r>
        <w:rPr>
          <w:rFonts w:ascii="Times New Roman" w:hAnsi="Times New Roman" w:cs="Times New Roman"/>
          <w:sz w:val="24"/>
          <w:szCs w:val="24"/>
        </w:rPr>
        <w:t>metals</w:t>
      </w:r>
      <w:proofErr w:type="gramEnd"/>
      <w:r>
        <w:rPr>
          <w:rFonts w:ascii="Times New Roman" w:hAnsi="Times New Roman" w:cs="Times New Roman"/>
          <w:sz w:val="24"/>
          <w:szCs w:val="24"/>
        </w:rPr>
        <w:t xml:space="preserve"> concentration in soil from mechanic workshops in </w:t>
      </w:r>
      <w:proofErr w:type="spellStart"/>
      <w:r>
        <w:rPr>
          <w:rFonts w:ascii="Times New Roman" w:hAnsi="Times New Roman" w:cs="Times New Roman"/>
          <w:sz w:val="24"/>
          <w:szCs w:val="24"/>
        </w:rPr>
        <w:t>Ozoro</w:t>
      </w:r>
      <w:proofErr w:type="spellEnd"/>
      <w:r>
        <w:rPr>
          <w:rFonts w:ascii="Times New Roman" w:hAnsi="Times New Roman" w:cs="Times New Roman"/>
          <w:sz w:val="24"/>
          <w:szCs w:val="24"/>
        </w:rPr>
        <w:t xml:space="preserve"> Community. This analysis was done in phases.</w:t>
      </w:r>
    </w:p>
    <w:p w14:paraId="4FEFC4C8" w14:textId="77777777" w:rsidR="00C5288C" w:rsidRDefault="00C5288C">
      <w:pPr>
        <w:ind w:firstLine="0"/>
        <w:rPr>
          <w:rFonts w:ascii="Times New Roman" w:hAnsi="Times New Roman" w:cs="Times New Roman"/>
          <w:sz w:val="24"/>
          <w:szCs w:val="24"/>
        </w:rPr>
      </w:pPr>
    </w:p>
    <w:p w14:paraId="3C5D1CE6"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Soil Analysis</w:t>
      </w:r>
    </w:p>
    <w:p w14:paraId="5B2A812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 composite sample was drawn from each polythene bag. All the composite samples were air dried and allowed to pass through a 2mm sieve prior to analysis.</w:t>
      </w:r>
    </w:p>
    <w:p w14:paraId="08A916E7"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2.0g of 2mm sieved air dried soil was weighed into a 300cm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conical flask and 1ml of concentrated HCLO</w:t>
      </w:r>
      <w:r>
        <w:rPr>
          <w:rFonts w:ascii="Times New Roman" w:hAnsi="Times New Roman" w:cs="Times New Roman"/>
          <w:sz w:val="24"/>
          <w:szCs w:val="24"/>
          <w:vertAlign w:val="subscript"/>
        </w:rPr>
        <w:t>4</w:t>
      </w:r>
      <w:r>
        <w:rPr>
          <w:rFonts w:ascii="Times New Roman" w:hAnsi="Times New Roman" w:cs="Times New Roman"/>
          <w:sz w:val="24"/>
          <w:szCs w:val="24"/>
        </w:rPr>
        <w:t>, 3ml of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1ml of concentrated HF was added to the soil in a conical flask under a fume hood. The flask containing the sample was heated until a dense white fume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and heating was continued for half a minute afterwards. The flask was allowed to cool and then 40-50ml of distilled water was added. The solution was then allowed to cool completely and the solution was filtered completely with a wash bottle into a </w:t>
      </w:r>
      <w:proofErr w:type="spellStart"/>
      <w:r>
        <w:rPr>
          <w:rFonts w:ascii="Times New Roman" w:hAnsi="Times New Roman" w:cs="Times New Roman"/>
          <w:sz w:val="24"/>
          <w:szCs w:val="24"/>
        </w:rPr>
        <w:t>pyrex</w:t>
      </w:r>
      <w:proofErr w:type="spellEnd"/>
      <w:r>
        <w:rPr>
          <w:rFonts w:ascii="Times New Roman" w:hAnsi="Times New Roman" w:cs="Times New Roman"/>
          <w:sz w:val="24"/>
          <w:szCs w:val="24"/>
        </w:rPr>
        <w:t xml:space="preserve"> volumetric flask. The flask was made up to mark with distilled water and again filtered with a </w:t>
      </w:r>
      <w:proofErr w:type="spellStart"/>
      <w:r>
        <w:rPr>
          <w:rFonts w:ascii="Times New Roman" w:hAnsi="Times New Roman" w:cs="Times New Roman"/>
          <w:sz w:val="24"/>
          <w:szCs w:val="24"/>
        </w:rPr>
        <w:t>whatman</w:t>
      </w:r>
      <w:proofErr w:type="spellEnd"/>
      <w:r>
        <w:rPr>
          <w:rFonts w:ascii="Times New Roman" w:hAnsi="Times New Roman" w:cs="Times New Roman"/>
          <w:sz w:val="24"/>
          <w:szCs w:val="24"/>
        </w:rPr>
        <w:t xml:space="preserve"> No.42 filter paper. The soil extract and standard solution were then aspirated into the air-acetylene flame of </w:t>
      </w:r>
      <w:proofErr w:type="spellStart"/>
      <w:r>
        <w:rPr>
          <w:rFonts w:ascii="Times New Roman" w:hAnsi="Times New Roman" w:cs="Times New Roman"/>
          <w:sz w:val="24"/>
          <w:szCs w:val="24"/>
        </w:rPr>
        <w:t>varian</w:t>
      </w:r>
      <w:proofErr w:type="spellEnd"/>
      <w:r>
        <w:rPr>
          <w:rFonts w:ascii="Times New Roman" w:hAnsi="Times New Roman" w:cs="Times New Roman"/>
          <w:sz w:val="24"/>
          <w:szCs w:val="24"/>
        </w:rPr>
        <w:t xml:space="preserve"> 220 Atomic Absorption Spectrometer. </w:t>
      </w:r>
    </w:p>
    <w:p w14:paraId="59E040B5" w14:textId="77777777" w:rsidR="00C5288C" w:rsidRDefault="00C5288C">
      <w:pPr>
        <w:rPr>
          <w:rFonts w:ascii="Times New Roman" w:hAnsi="Times New Roman" w:cs="Times New Roman"/>
          <w:b/>
          <w:color w:val="000000"/>
          <w:sz w:val="24"/>
          <w:szCs w:val="24"/>
        </w:rPr>
      </w:pPr>
    </w:p>
    <w:p w14:paraId="0B1F40B7" w14:textId="77777777" w:rsidR="00C5288C" w:rsidRDefault="00AC512A">
      <w:pPr>
        <w:ind w:firstLine="0"/>
        <w:rPr>
          <w:rFonts w:ascii="Times New Roman" w:hAnsi="Times New Roman" w:cs="Times New Roman"/>
          <w:b/>
          <w:sz w:val="24"/>
          <w:szCs w:val="24"/>
        </w:rPr>
      </w:pPr>
      <w:r>
        <w:rPr>
          <w:rFonts w:ascii="Times New Roman" w:hAnsi="Times New Roman" w:cs="Times New Roman"/>
          <w:b/>
          <w:sz w:val="24"/>
          <w:szCs w:val="24"/>
        </w:rPr>
        <w:br w:type="page"/>
      </w:r>
    </w:p>
    <w:p w14:paraId="4902619B"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lastRenderedPageBreak/>
        <w:tab/>
      </w: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Results and Discussions</w:t>
      </w:r>
    </w:p>
    <w:p w14:paraId="7B6748D4" w14:textId="77777777" w:rsidR="00C5288C" w:rsidRDefault="00AC512A">
      <w:pPr>
        <w:spacing w:line="480" w:lineRule="auto"/>
        <w:ind w:firstLine="0"/>
        <w:jc w:val="both"/>
        <w:rPr>
          <w:rFonts w:ascii="Times New Roman" w:hAnsi="Times New Roman" w:cs="Times New Roman"/>
          <w:b/>
          <w:color w:val="000000"/>
          <w:sz w:val="24"/>
          <w:szCs w:val="24"/>
        </w:rPr>
      </w:pPr>
      <w:r>
        <w:rPr>
          <w:rFonts w:ascii="Times New Roman" w:hAnsi="Times New Roman" w:cs="Times New Roman"/>
          <w:b/>
          <w:sz w:val="24"/>
          <w:szCs w:val="24"/>
        </w:rPr>
        <w:tab/>
        <w:t>Results</w:t>
      </w:r>
    </w:p>
    <w:p w14:paraId="4461DED5" w14:textId="77777777" w:rsidR="00C5288C" w:rsidRDefault="00AC512A">
      <w:pPr>
        <w:spacing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Results obtained from laboratory analysis of soil samples from three different sampling sites subject to spent oil spill are tabulated and degree of pollution assessed using the geo-accumulation index formula. Results represented below;</w:t>
      </w:r>
    </w:p>
    <w:p w14:paraId="79AE67EB"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b/>
        <w:t>Table 1: Heavy Metals Concentration at Three Sampling Sites</w:t>
      </w:r>
    </w:p>
    <w:tbl>
      <w:tblPr>
        <w:tblStyle w:val="TableGrid"/>
        <w:tblW w:w="8527" w:type="dxa"/>
        <w:tblInd w:w="828" w:type="dxa"/>
        <w:tblLayout w:type="fixed"/>
        <w:tblLook w:val="04A0" w:firstRow="1" w:lastRow="0" w:firstColumn="1" w:lastColumn="0" w:noHBand="0" w:noVBand="1"/>
      </w:tblPr>
      <w:tblGrid>
        <w:gridCol w:w="1469"/>
        <w:gridCol w:w="1219"/>
        <w:gridCol w:w="1272"/>
        <w:gridCol w:w="1260"/>
        <w:gridCol w:w="1327"/>
        <w:gridCol w:w="1980"/>
      </w:tblGrid>
      <w:tr w:rsidR="00C5288C" w14:paraId="68690A83" w14:textId="77777777">
        <w:trPr>
          <w:trHeight w:val="409"/>
        </w:trPr>
        <w:tc>
          <w:tcPr>
            <w:tcW w:w="1469" w:type="dxa"/>
            <w:vMerge w:val="restart"/>
            <w:tcBorders>
              <w:right w:val="single" w:sz="4" w:space="0" w:color="auto"/>
            </w:tcBorders>
            <w:vAlign w:val="center"/>
          </w:tcPr>
          <w:p w14:paraId="32D59AB5" w14:textId="77777777" w:rsidR="00C5288C" w:rsidRDefault="00AC512A">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Parameter</w:t>
            </w:r>
          </w:p>
        </w:tc>
        <w:tc>
          <w:tcPr>
            <w:tcW w:w="7058" w:type="dxa"/>
            <w:gridSpan w:val="5"/>
          </w:tcPr>
          <w:p w14:paraId="479CE0CE" w14:textId="77777777" w:rsidR="00C5288C" w:rsidRDefault="00AC512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Units: mg/kg</w:t>
            </w:r>
          </w:p>
        </w:tc>
      </w:tr>
      <w:tr w:rsidR="00C5288C" w14:paraId="5622F995" w14:textId="77777777">
        <w:trPr>
          <w:trHeight w:val="530"/>
        </w:trPr>
        <w:tc>
          <w:tcPr>
            <w:tcW w:w="1469" w:type="dxa"/>
            <w:vMerge/>
            <w:tcBorders>
              <w:right w:val="single" w:sz="4" w:space="0" w:color="auto"/>
            </w:tcBorders>
          </w:tcPr>
          <w:p w14:paraId="20C52EF7" w14:textId="77777777" w:rsidR="00C5288C" w:rsidRDefault="00C5288C">
            <w:pPr>
              <w:spacing w:line="480" w:lineRule="auto"/>
              <w:ind w:firstLine="0"/>
              <w:jc w:val="both"/>
              <w:rPr>
                <w:rFonts w:ascii="Times New Roman" w:hAnsi="Times New Roman" w:cs="Times New Roman"/>
                <w:sz w:val="24"/>
                <w:szCs w:val="24"/>
              </w:rPr>
            </w:pPr>
          </w:p>
        </w:tc>
        <w:tc>
          <w:tcPr>
            <w:tcW w:w="1219" w:type="dxa"/>
            <w:tcBorders>
              <w:top w:val="single" w:sz="4" w:space="0" w:color="auto"/>
              <w:left w:val="single" w:sz="4" w:space="0" w:color="auto"/>
              <w:right w:val="single" w:sz="4" w:space="0" w:color="auto"/>
            </w:tcBorders>
            <w:vAlign w:val="center"/>
          </w:tcPr>
          <w:p w14:paraId="47A7785F" w14:textId="77777777" w:rsidR="00C5288C" w:rsidRDefault="00AC512A">
            <w:pPr>
              <w:ind w:firstLine="0"/>
              <w:jc w:val="center"/>
              <w:rPr>
                <w:rFonts w:ascii="Times New Roman" w:hAnsi="Times New Roman" w:cs="Times New Roman"/>
                <w:sz w:val="24"/>
                <w:szCs w:val="24"/>
              </w:rPr>
            </w:pPr>
            <w:r>
              <w:rPr>
                <w:rFonts w:ascii="Times New Roman" w:hAnsi="Times New Roman" w:cs="Times New Roman"/>
                <w:sz w:val="24"/>
                <w:szCs w:val="24"/>
              </w:rPr>
              <w:t>A</w:t>
            </w:r>
          </w:p>
        </w:tc>
        <w:tc>
          <w:tcPr>
            <w:tcW w:w="1272" w:type="dxa"/>
            <w:tcBorders>
              <w:top w:val="single" w:sz="4" w:space="0" w:color="auto"/>
              <w:left w:val="single" w:sz="4" w:space="0" w:color="auto"/>
              <w:right w:val="single" w:sz="4" w:space="0" w:color="auto"/>
            </w:tcBorders>
            <w:vAlign w:val="center"/>
          </w:tcPr>
          <w:p w14:paraId="7EC1A8A7" w14:textId="77777777" w:rsidR="00C5288C" w:rsidRDefault="00AC512A">
            <w:pPr>
              <w:ind w:firstLine="0"/>
              <w:jc w:val="center"/>
              <w:rPr>
                <w:rFonts w:ascii="Times New Roman" w:hAnsi="Times New Roman" w:cs="Times New Roman"/>
                <w:sz w:val="24"/>
                <w:szCs w:val="24"/>
              </w:rPr>
            </w:pPr>
            <w:r>
              <w:rPr>
                <w:rFonts w:ascii="Times New Roman" w:hAnsi="Times New Roman" w:cs="Times New Roman"/>
                <w:sz w:val="24"/>
                <w:szCs w:val="24"/>
              </w:rPr>
              <w:t>B</w:t>
            </w:r>
          </w:p>
        </w:tc>
        <w:tc>
          <w:tcPr>
            <w:tcW w:w="1260" w:type="dxa"/>
            <w:tcBorders>
              <w:top w:val="single" w:sz="4" w:space="0" w:color="auto"/>
              <w:left w:val="single" w:sz="4" w:space="0" w:color="auto"/>
              <w:right w:val="single" w:sz="4" w:space="0" w:color="auto"/>
            </w:tcBorders>
            <w:vAlign w:val="center"/>
          </w:tcPr>
          <w:p w14:paraId="66700E32" w14:textId="77777777" w:rsidR="00C5288C" w:rsidRDefault="00AC512A">
            <w:pPr>
              <w:ind w:firstLine="0"/>
              <w:jc w:val="center"/>
              <w:rPr>
                <w:rFonts w:ascii="Times New Roman" w:hAnsi="Times New Roman" w:cs="Times New Roman"/>
                <w:sz w:val="24"/>
                <w:szCs w:val="24"/>
              </w:rPr>
            </w:pPr>
            <w:r>
              <w:rPr>
                <w:rFonts w:ascii="Times New Roman" w:hAnsi="Times New Roman" w:cs="Times New Roman"/>
                <w:sz w:val="24"/>
                <w:szCs w:val="24"/>
              </w:rPr>
              <w:t>C</w:t>
            </w:r>
          </w:p>
        </w:tc>
        <w:tc>
          <w:tcPr>
            <w:tcW w:w="1327" w:type="dxa"/>
            <w:tcBorders>
              <w:top w:val="single" w:sz="4" w:space="0" w:color="auto"/>
              <w:left w:val="single" w:sz="4" w:space="0" w:color="auto"/>
              <w:right w:val="single" w:sz="4" w:space="0" w:color="auto"/>
            </w:tcBorders>
            <w:vAlign w:val="center"/>
          </w:tcPr>
          <w:p w14:paraId="73DD73FF" w14:textId="77777777" w:rsidR="00C5288C" w:rsidRDefault="00AC512A">
            <w:pPr>
              <w:ind w:left="355" w:firstLine="0"/>
              <w:rPr>
                <w:rFonts w:ascii="Times New Roman" w:hAnsi="Times New Roman" w:cs="Times New Roman"/>
                <w:sz w:val="24"/>
                <w:szCs w:val="24"/>
              </w:rPr>
            </w:pPr>
            <w:r>
              <w:rPr>
                <w:rFonts w:ascii="Times New Roman" w:hAnsi="Times New Roman" w:cs="Times New Roman"/>
                <w:sz w:val="24"/>
                <w:szCs w:val="24"/>
              </w:rPr>
              <w:t>D</w:t>
            </w:r>
          </w:p>
        </w:tc>
        <w:tc>
          <w:tcPr>
            <w:tcW w:w="1980" w:type="dxa"/>
            <w:tcBorders>
              <w:top w:val="single" w:sz="4" w:space="0" w:color="auto"/>
              <w:left w:val="single" w:sz="4" w:space="0" w:color="auto"/>
            </w:tcBorders>
            <w:vAlign w:val="center"/>
          </w:tcPr>
          <w:p w14:paraId="11B7E3B1" w14:textId="77777777" w:rsidR="00C5288C" w:rsidRDefault="00AC512A">
            <w:pPr>
              <w:ind w:left="355" w:firstLine="0"/>
              <w:rPr>
                <w:rFonts w:ascii="Times New Roman" w:hAnsi="Times New Roman" w:cs="Times New Roman"/>
                <w:sz w:val="24"/>
                <w:szCs w:val="24"/>
              </w:rPr>
            </w:pPr>
            <w:r>
              <w:rPr>
                <w:rFonts w:ascii="Times New Roman" w:hAnsi="Times New Roman" w:cs="Times New Roman"/>
                <w:sz w:val="24"/>
                <w:szCs w:val="24"/>
              </w:rPr>
              <w:t>Standard</w:t>
            </w:r>
          </w:p>
          <w:p w14:paraId="56A6C010" w14:textId="77777777" w:rsidR="00C5288C" w:rsidRDefault="00AC512A">
            <w:pPr>
              <w:ind w:firstLine="0"/>
              <w:rPr>
                <w:rFonts w:ascii="Times New Roman" w:hAnsi="Times New Roman" w:cs="Times New Roman"/>
                <w:sz w:val="24"/>
                <w:szCs w:val="24"/>
              </w:rPr>
            </w:pPr>
            <w:r>
              <w:rPr>
                <w:rFonts w:ascii="Times New Roman" w:hAnsi="Times New Roman" w:cs="Times New Roman"/>
                <w:sz w:val="24"/>
                <w:szCs w:val="24"/>
              </w:rPr>
              <w:t>NESREA (2011)</w:t>
            </w:r>
          </w:p>
        </w:tc>
      </w:tr>
      <w:tr w:rsidR="00C5288C" w14:paraId="71F945CF" w14:textId="77777777">
        <w:tc>
          <w:tcPr>
            <w:tcW w:w="1469" w:type="dxa"/>
            <w:tcBorders>
              <w:right w:val="single" w:sz="4" w:space="0" w:color="auto"/>
            </w:tcBorders>
          </w:tcPr>
          <w:p w14:paraId="16CDA5D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Lead</w:t>
            </w:r>
          </w:p>
          <w:p w14:paraId="6A5F10D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Cadmium</w:t>
            </w:r>
          </w:p>
          <w:p w14:paraId="5C165170"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Chromium</w:t>
            </w:r>
          </w:p>
          <w:p w14:paraId="5F3F1226"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Copper</w:t>
            </w:r>
          </w:p>
          <w:p w14:paraId="11A81B3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Zinc</w:t>
            </w:r>
          </w:p>
          <w:p w14:paraId="7927E30A"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Iron</w:t>
            </w:r>
          </w:p>
        </w:tc>
        <w:tc>
          <w:tcPr>
            <w:tcW w:w="1219" w:type="dxa"/>
            <w:tcBorders>
              <w:right w:val="single" w:sz="4" w:space="0" w:color="auto"/>
            </w:tcBorders>
          </w:tcPr>
          <w:p w14:paraId="0A3DF856" w14:textId="77777777" w:rsidR="00C5288C" w:rsidRDefault="00AC512A">
            <w:pPr>
              <w:spacing w:line="480" w:lineRule="auto"/>
              <w:ind w:left="17" w:firstLine="0"/>
              <w:jc w:val="both"/>
              <w:rPr>
                <w:rFonts w:ascii="Times New Roman" w:hAnsi="Times New Roman" w:cs="Times New Roman"/>
                <w:sz w:val="24"/>
                <w:szCs w:val="24"/>
              </w:rPr>
            </w:pPr>
            <w:r>
              <w:rPr>
                <w:rFonts w:ascii="Times New Roman" w:hAnsi="Times New Roman" w:cs="Times New Roman"/>
                <w:sz w:val="24"/>
                <w:szCs w:val="24"/>
              </w:rPr>
              <w:t>0.014</w:t>
            </w:r>
          </w:p>
          <w:p w14:paraId="066CBEE8" w14:textId="77777777" w:rsidR="00C5288C" w:rsidRDefault="00AC512A">
            <w:pPr>
              <w:spacing w:line="480" w:lineRule="auto"/>
              <w:ind w:left="17" w:firstLine="0"/>
              <w:jc w:val="both"/>
              <w:rPr>
                <w:rFonts w:ascii="Times New Roman" w:hAnsi="Times New Roman" w:cs="Times New Roman"/>
                <w:sz w:val="24"/>
                <w:szCs w:val="24"/>
              </w:rPr>
            </w:pPr>
            <w:r>
              <w:rPr>
                <w:rFonts w:ascii="Times New Roman" w:hAnsi="Times New Roman" w:cs="Times New Roman"/>
                <w:sz w:val="24"/>
                <w:szCs w:val="24"/>
              </w:rPr>
              <w:t>0.228</w:t>
            </w:r>
          </w:p>
          <w:p w14:paraId="14E47E96"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1.173</w:t>
            </w:r>
          </w:p>
          <w:p w14:paraId="1CD8EBBA"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6.721</w:t>
            </w:r>
          </w:p>
          <w:p w14:paraId="48D810FE"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58.232</w:t>
            </w:r>
          </w:p>
          <w:p w14:paraId="2410B29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16.642</w:t>
            </w:r>
          </w:p>
        </w:tc>
        <w:tc>
          <w:tcPr>
            <w:tcW w:w="1272" w:type="dxa"/>
            <w:tcBorders>
              <w:left w:val="single" w:sz="4" w:space="0" w:color="auto"/>
              <w:right w:val="single" w:sz="4" w:space="0" w:color="auto"/>
            </w:tcBorders>
          </w:tcPr>
          <w:p w14:paraId="2FA14924" w14:textId="77777777" w:rsidR="00C5288C" w:rsidRDefault="00AC512A">
            <w:pPr>
              <w:spacing w:line="480" w:lineRule="auto"/>
              <w:ind w:right="-108" w:firstLine="0"/>
              <w:jc w:val="both"/>
              <w:rPr>
                <w:rFonts w:ascii="Times New Roman" w:hAnsi="Times New Roman" w:cs="Times New Roman"/>
                <w:sz w:val="24"/>
                <w:szCs w:val="24"/>
              </w:rPr>
            </w:pPr>
            <w:r>
              <w:rPr>
                <w:rFonts w:ascii="Times New Roman" w:hAnsi="Times New Roman" w:cs="Times New Roman"/>
                <w:sz w:val="24"/>
                <w:szCs w:val="24"/>
              </w:rPr>
              <w:t>0.653</w:t>
            </w:r>
          </w:p>
          <w:p w14:paraId="597FB99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0.142</w:t>
            </w:r>
          </w:p>
          <w:p w14:paraId="13FF31E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4029CA7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&lt;0.01</w:t>
            </w:r>
          </w:p>
          <w:p w14:paraId="1E496B36"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36.712</w:t>
            </w:r>
          </w:p>
          <w:p w14:paraId="01A2B5A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1.834</w:t>
            </w:r>
          </w:p>
        </w:tc>
        <w:tc>
          <w:tcPr>
            <w:tcW w:w="1260" w:type="dxa"/>
            <w:tcBorders>
              <w:left w:val="single" w:sz="4" w:space="0" w:color="auto"/>
              <w:right w:val="single" w:sz="4" w:space="0" w:color="auto"/>
            </w:tcBorders>
          </w:tcPr>
          <w:p w14:paraId="5A1ED87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6C6384E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40ED98C2"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0.843</w:t>
            </w:r>
          </w:p>
          <w:p w14:paraId="760A2F67"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0.821</w:t>
            </w:r>
          </w:p>
          <w:p w14:paraId="7FC975F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6EBF1570"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2.791</w:t>
            </w:r>
          </w:p>
        </w:tc>
        <w:tc>
          <w:tcPr>
            <w:tcW w:w="1327" w:type="dxa"/>
            <w:tcBorders>
              <w:left w:val="single" w:sz="4" w:space="0" w:color="auto"/>
              <w:right w:val="single" w:sz="4" w:space="0" w:color="auto"/>
            </w:tcBorders>
          </w:tcPr>
          <w:p w14:paraId="33A65702"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0.002</w:t>
            </w:r>
          </w:p>
          <w:p w14:paraId="0F64C22B"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2779A85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0.013</w:t>
            </w:r>
          </w:p>
          <w:p w14:paraId="013AE3DA"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&lt;0.01</w:t>
            </w:r>
          </w:p>
          <w:p w14:paraId="4B43CD0E"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031E680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0.82</w:t>
            </w:r>
          </w:p>
        </w:tc>
        <w:tc>
          <w:tcPr>
            <w:tcW w:w="1980" w:type="dxa"/>
            <w:tcBorders>
              <w:left w:val="single" w:sz="4" w:space="0" w:color="auto"/>
            </w:tcBorders>
          </w:tcPr>
          <w:p w14:paraId="4089C6F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r>
          </w:p>
          <w:p w14:paraId="00A28CDC"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3</w:t>
            </w:r>
          </w:p>
          <w:p w14:paraId="770294F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100</w:t>
            </w:r>
          </w:p>
          <w:p w14:paraId="39196E52"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70-80</w:t>
            </w:r>
          </w:p>
          <w:p w14:paraId="1FAA13C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421</w:t>
            </w:r>
          </w:p>
          <w:p w14:paraId="5AC5D13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400</w:t>
            </w:r>
          </w:p>
        </w:tc>
      </w:tr>
    </w:tbl>
    <w:p w14:paraId="02F813E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b/>
      </w:r>
    </w:p>
    <w:p w14:paraId="02216383" w14:textId="77777777" w:rsidR="00C5288C" w:rsidRDefault="00AC512A">
      <w:pPr>
        <w:spacing w:line="480" w:lineRule="auto"/>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t>Geo-accumulation Index</w:t>
      </w:r>
    </w:p>
    <w:p w14:paraId="55F34819" w14:textId="77777777" w:rsidR="00C5288C" w:rsidRDefault="00AC512A">
      <w:pPr>
        <w:spacing w:line="480" w:lineRule="auto"/>
        <w:ind w:firstLine="0"/>
        <w:jc w:val="both"/>
        <w:rPr>
          <w:rFonts w:ascii="Times New Roman" w:eastAsia="SimSun" w:hAnsi="Times New Roman" w:cs="Times New Roman"/>
          <w:b/>
          <w:color w:val="000000"/>
          <w:sz w:val="24"/>
          <w:szCs w:val="24"/>
        </w:rPr>
      </w:pPr>
      <w:r>
        <w:rPr>
          <w:rFonts w:ascii="Times New Roman" w:hAnsi="Times New Roman" w:cs="Times New Roman"/>
          <w:b/>
          <w:color w:val="000000"/>
          <w:sz w:val="24"/>
          <w:szCs w:val="24"/>
        </w:rPr>
        <w:tab/>
      </w:r>
      <m:oMath>
        <m:r>
          <m:rPr>
            <m:sty m:val="bi"/>
          </m:rPr>
          <w:rPr>
            <w:rFonts w:ascii="Cambria Math" w:hAnsi="Cambria Math" w:cs="Times New Roman"/>
            <w:color w:val="000000"/>
            <w:sz w:val="24"/>
            <w:szCs w:val="24"/>
          </w:rPr>
          <m:t>I-geo=</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Log</m:t>
            </m:r>
          </m:e>
          <m:sub>
            <m:r>
              <m:rPr>
                <m:sty m:val="bi"/>
              </m:rPr>
              <w:rPr>
                <w:rFonts w:ascii="Cambria Math" w:hAnsi="Cambria Math" w:cs="Times New Roman"/>
                <w:color w:val="000000"/>
                <w:sz w:val="24"/>
                <w:szCs w:val="24"/>
              </w:rPr>
              <m:t>2</m:t>
            </m:r>
          </m:sub>
        </m:sSub>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Cn</m:t>
                </m:r>
              </m:num>
              <m:den>
                <m:r>
                  <m:rPr>
                    <m:sty m:val="bi"/>
                  </m:rPr>
                  <w:rPr>
                    <w:rFonts w:ascii="Cambria Math" w:hAnsi="Cambria Math" w:cs="Times New Roman"/>
                    <w:color w:val="000000"/>
                    <w:sz w:val="24"/>
                    <w:szCs w:val="24"/>
                  </w:rPr>
                  <m:t>1.5</m:t>
                </m:r>
                <m:r>
                  <m:rPr>
                    <m:sty m:val="bi"/>
                  </m:rPr>
                  <w:rPr>
                    <w:rFonts w:ascii="Cambria Math" w:hAnsi="Cambria Math" w:cs="Times New Roman"/>
                    <w:color w:val="000000"/>
                    <w:sz w:val="24"/>
                    <w:szCs w:val="24"/>
                  </w:rPr>
                  <m:t>Bn</m:t>
                </m:r>
              </m:den>
            </m:f>
          </m:e>
        </m:d>
      </m:oMath>
    </w:p>
    <w:p w14:paraId="7121B7B3" w14:textId="77777777" w:rsidR="00C5288C" w:rsidRDefault="00AC512A">
      <w:pPr>
        <w:spacing w:line="480" w:lineRule="auto"/>
        <w:ind w:left="720" w:firstLine="0"/>
        <w:jc w:val="both"/>
        <w:rPr>
          <w:rFonts w:ascii="Times New Roman" w:eastAsia="SimSun" w:hAnsi="Times New Roman" w:cs="Times New Roman"/>
          <w:b/>
          <w:color w:val="000000"/>
          <w:sz w:val="24"/>
          <w:szCs w:val="24"/>
        </w:rPr>
      </w:pPr>
      <w:r>
        <w:rPr>
          <w:rFonts w:ascii="Times New Roman" w:hAnsi="Times New Roman" w:cs="Times New Roman"/>
          <w:sz w:val="24"/>
          <w:szCs w:val="24"/>
        </w:rPr>
        <w:t>Where C</w:t>
      </w:r>
      <w:r>
        <w:rPr>
          <w:rFonts w:ascii="Times New Roman" w:hAnsi="Times New Roman" w:cs="Times New Roman"/>
          <w:sz w:val="24"/>
          <w:szCs w:val="24"/>
          <w:vertAlign w:val="subscript"/>
        </w:rPr>
        <w:t>n</w:t>
      </w:r>
      <w:r>
        <w:rPr>
          <w:rFonts w:ascii="Times New Roman" w:hAnsi="Times New Roman" w:cs="Times New Roman"/>
          <w:sz w:val="24"/>
          <w:szCs w:val="24"/>
        </w:rPr>
        <w:t xml:space="preserve"> is the concentration of the heavy metal in the enriched sample and B</w:t>
      </w:r>
      <w:r>
        <w:rPr>
          <w:rFonts w:ascii="Times New Roman" w:hAnsi="Times New Roman" w:cs="Times New Roman"/>
          <w:sz w:val="24"/>
          <w:szCs w:val="24"/>
          <w:vertAlign w:val="subscript"/>
        </w:rPr>
        <w:t>n</w:t>
      </w:r>
      <w:r>
        <w:rPr>
          <w:rFonts w:ascii="Times New Roman" w:hAnsi="Times New Roman" w:cs="Times New Roman"/>
          <w:sz w:val="24"/>
          <w:szCs w:val="24"/>
        </w:rPr>
        <w:t xml:space="preserve"> is the concentration of the metal in the unpolluted (control) samples. The factor 1.5 is introduced to minimize the effect of the possible variations in the background or control values which may be attributed to lithogenic variations in the soil (</w:t>
      </w:r>
      <w:proofErr w:type="spellStart"/>
      <w:r>
        <w:rPr>
          <w:rFonts w:ascii="Times New Roman" w:hAnsi="Times New Roman" w:cs="Times New Roman"/>
          <w:sz w:val="24"/>
          <w:szCs w:val="24"/>
        </w:rPr>
        <w:t>Fagbote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Olanipekun</w:t>
      </w:r>
      <w:proofErr w:type="spellEnd"/>
      <w:r>
        <w:rPr>
          <w:rFonts w:ascii="Times New Roman" w:hAnsi="Times New Roman" w:cs="Times New Roman"/>
          <w:sz w:val="24"/>
          <w:szCs w:val="24"/>
        </w:rPr>
        <w:t>, 2010).</w:t>
      </w:r>
    </w:p>
    <w:p w14:paraId="3591314F" w14:textId="77777777" w:rsidR="00C5288C" w:rsidRDefault="00AC512A">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br w:type="page"/>
      </w:r>
    </w:p>
    <w:p w14:paraId="1E1D711A" w14:textId="77777777" w:rsidR="00C5288C" w:rsidRDefault="00AC512A">
      <w:pPr>
        <w:rPr>
          <w:rFonts w:ascii="Times New Roman" w:hAnsi="Times New Roman" w:cs="Times New Roman"/>
          <w:sz w:val="24"/>
          <w:szCs w:val="24"/>
        </w:rPr>
      </w:pPr>
      <w:r>
        <w:rPr>
          <w:rFonts w:ascii="Times New Roman" w:hAnsi="Times New Roman" w:cs="Times New Roman"/>
          <w:sz w:val="24"/>
          <w:szCs w:val="24"/>
        </w:rPr>
        <w:lastRenderedPageBreak/>
        <w:t>Table 2: Seven Classes of Geo-accumulation Index</w:t>
      </w:r>
    </w:p>
    <w:p w14:paraId="6A88BE45" w14:textId="77777777" w:rsidR="00C5288C" w:rsidRDefault="00AC512A">
      <w:pPr>
        <w:ind w:firstLine="0"/>
        <w:rPr>
          <w:rFonts w:ascii="Times New Roman" w:hAnsi="Times New Roman" w:cs="Times New Roman"/>
          <w:b/>
          <w:sz w:val="24"/>
          <w:szCs w:val="24"/>
        </w:rPr>
      </w:pPr>
      <w:r>
        <w:rPr>
          <w:rFonts w:ascii="Times New Roman" w:hAnsi="Times New Roman" w:cs="Times New Roman"/>
          <w:b/>
          <w:sz w:val="24"/>
          <w:szCs w:val="24"/>
        </w:rPr>
        <w:tab/>
      </w:r>
    </w:p>
    <w:tbl>
      <w:tblPr>
        <w:tblStyle w:val="TableGrid"/>
        <w:tblW w:w="8730" w:type="dxa"/>
        <w:tblInd w:w="828" w:type="dxa"/>
        <w:tblLook w:val="04A0" w:firstRow="1" w:lastRow="0" w:firstColumn="1" w:lastColumn="0" w:noHBand="0" w:noVBand="1"/>
      </w:tblPr>
      <w:tblGrid>
        <w:gridCol w:w="3413"/>
        <w:gridCol w:w="5317"/>
      </w:tblGrid>
      <w:tr w:rsidR="00C5288C" w14:paraId="2DDEAB1C" w14:textId="77777777">
        <w:tc>
          <w:tcPr>
            <w:tcW w:w="3413" w:type="dxa"/>
            <w:tcBorders>
              <w:right w:val="single" w:sz="4" w:space="0" w:color="auto"/>
            </w:tcBorders>
          </w:tcPr>
          <w:p w14:paraId="1AF85661"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Class</w:t>
            </w:r>
          </w:p>
        </w:tc>
        <w:tc>
          <w:tcPr>
            <w:tcW w:w="5317" w:type="dxa"/>
            <w:tcBorders>
              <w:left w:val="single" w:sz="4" w:space="0" w:color="auto"/>
            </w:tcBorders>
          </w:tcPr>
          <w:p w14:paraId="44167DA3"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Value of Soil Quality</w:t>
            </w:r>
          </w:p>
        </w:tc>
      </w:tr>
      <w:tr w:rsidR="00C5288C" w14:paraId="46257EA0" w14:textId="77777777">
        <w:tc>
          <w:tcPr>
            <w:tcW w:w="3413" w:type="dxa"/>
            <w:tcBorders>
              <w:right w:val="single" w:sz="4" w:space="0" w:color="auto"/>
            </w:tcBorders>
          </w:tcPr>
          <w:p w14:paraId="5257234B"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&lt;0</w:t>
            </w:r>
          </w:p>
          <w:p w14:paraId="73F1D114"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0-1</w:t>
            </w:r>
          </w:p>
          <w:p w14:paraId="1EEEEE7E"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1-2</w:t>
            </w:r>
          </w:p>
          <w:p w14:paraId="4F4025EC"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2-3</w:t>
            </w:r>
          </w:p>
          <w:p w14:paraId="6AFBB9E1"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3-4</w:t>
            </w:r>
          </w:p>
          <w:p w14:paraId="5616E333"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4-5</w:t>
            </w:r>
          </w:p>
          <w:p w14:paraId="4716FC1C"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&gt;5</w:t>
            </w:r>
          </w:p>
        </w:tc>
        <w:tc>
          <w:tcPr>
            <w:tcW w:w="5317" w:type="dxa"/>
            <w:tcBorders>
              <w:left w:val="single" w:sz="4" w:space="0" w:color="auto"/>
            </w:tcBorders>
          </w:tcPr>
          <w:p w14:paraId="57D29D2E"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Unpolluted</w:t>
            </w:r>
          </w:p>
          <w:p w14:paraId="45E4D3D7"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Unpolluted to moderately polluted</w:t>
            </w:r>
          </w:p>
          <w:p w14:paraId="769FA8AF"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Moderately polluted</w:t>
            </w:r>
          </w:p>
          <w:p w14:paraId="661729A6"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Moderately polluted to highly polluted</w:t>
            </w:r>
          </w:p>
          <w:p w14:paraId="21A5AAAF"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Highly polluted</w:t>
            </w:r>
          </w:p>
          <w:p w14:paraId="6B91CC32"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Highly polluted to very highly polluted</w:t>
            </w:r>
          </w:p>
          <w:p w14:paraId="53538516"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very Highly polluted</w:t>
            </w:r>
          </w:p>
        </w:tc>
      </w:tr>
    </w:tbl>
    <w:p w14:paraId="27778D9A" w14:textId="77777777" w:rsidR="00C5288C" w:rsidRDefault="00AC512A">
      <w:pPr>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Sources:</w:t>
      </w:r>
      <w:r>
        <w:rPr>
          <w:rFonts w:ascii="Times New Roman" w:hAnsi="Times New Roman" w:cs="Times New Roman"/>
          <w:b/>
          <w:sz w:val="24"/>
          <w:szCs w:val="24"/>
        </w:rPr>
        <w:t xml:space="preserve"> </w:t>
      </w:r>
      <w:r>
        <w:rPr>
          <w:rFonts w:ascii="Times New Roman" w:hAnsi="Times New Roman" w:cs="Times New Roman"/>
          <w:sz w:val="24"/>
          <w:szCs w:val="24"/>
        </w:rPr>
        <w:t xml:space="preserve">Pam </w:t>
      </w:r>
      <w:r>
        <w:rPr>
          <w:rFonts w:ascii="Times New Roman" w:hAnsi="Times New Roman" w:cs="Times New Roman"/>
          <w:i/>
          <w:sz w:val="24"/>
          <w:szCs w:val="24"/>
        </w:rPr>
        <w:t>et al.,</w:t>
      </w:r>
      <w:r>
        <w:rPr>
          <w:rFonts w:ascii="Times New Roman" w:hAnsi="Times New Roman" w:cs="Times New Roman"/>
          <w:sz w:val="24"/>
          <w:szCs w:val="24"/>
        </w:rPr>
        <w:t xml:space="preserve"> (2013)</w:t>
      </w:r>
    </w:p>
    <w:p w14:paraId="30801FBE" w14:textId="77777777" w:rsidR="00C5288C" w:rsidRDefault="00C5288C">
      <w:pPr>
        <w:spacing w:line="360" w:lineRule="auto"/>
        <w:rPr>
          <w:rFonts w:ascii="Times New Roman" w:hAnsi="Times New Roman" w:cs="Times New Roman"/>
          <w:sz w:val="24"/>
          <w:szCs w:val="24"/>
        </w:rPr>
      </w:pPr>
    </w:p>
    <w:p w14:paraId="3E4E8AD9" w14:textId="77777777" w:rsidR="00C5288C" w:rsidRDefault="00AC512A">
      <w:pPr>
        <w:spacing w:line="360" w:lineRule="auto"/>
        <w:rPr>
          <w:rFonts w:ascii="Times New Roman" w:hAnsi="Times New Roman" w:cs="Times New Roman"/>
          <w:sz w:val="24"/>
          <w:szCs w:val="24"/>
        </w:rPr>
      </w:pPr>
      <w:r>
        <w:rPr>
          <w:rFonts w:ascii="Times New Roman" w:hAnsi="Times New Roman" w:cs="Times New Roman"/>
          <w:sz w:val="24"/>
          <w:szCs w:val="24"/>
        </w:rPr>
        <w:t>Table 3: Geo-accumulation Index Results</w:t>
      </w:r>
    </w:p>
    <w:tbl>
      <w:tblPr>
        <w:tblW w:w="8617" w:type="dxa"/>
        <w:tblInd w:w="828" w:type="dxa"/>
        <w:tblLook w:val="04A0" w:firstRow="1" w:lastRow="0" w:firstColumn="1" w:lastColumn="0" w:noHBand="0" w:noVBand="1"/>
      </w:tblPr>
      <w:tblGrid>
        <w:gridCol w:w="1417"/>
        <w:gridCol w:w="1350"/>
        <w:gridCol w:w="1350"/>
        <w:gridCol w:w="1350"/>
        <w:gridCol w:w="1440"/>
        <w:gridCol w:w="1710"/>
      </w:tblGrid>
      <w:tr w:rsidR="00C5288C" w14:paraId="308CE7E2" w14:textId="77777777">
        <w:trPr>
          <w:trHeight w:val="300"/>
        </w:trPr>
        <w:tc>
          <w:tcPr>
            <w:tcW w:w="27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83F7" w14:textId="77777777" w:rsidR="00C5288C" w:rsidRDefault="00AC512A">
            <w:pPr>
              <w:spacing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A09278" w14:textId="77777777" w:rsidR="00C5288C" w:rsidRDefault="00AC512A">
            <w:pPr>
              <w:spacing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31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1FC31B" w14:textId="77777777" w:rsidR="00C5288C" w:rsidRDefault="00AC512A">
            <w:pPr>
              <w:spacing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C5288C" w14:paraId="5B07A1A7" w14:textId="77777777">
        <w:trPr>
          <w:trHeight w:val="30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8A8935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350" w:type="dxa"/>
            <w:tcBorders>
              <w:top w:val="nil"/>
              <w:left w:val="nil"/>
              <w:bottom w:val="single" w:sz="4" w:space="0" w:color="auto"/>
              <w:right w:val="single" w:sz="4" w:space="0" w:color="auto"/>
            </w:tcBorders>
            <w:shd w:val="clear" w:color="auto" w:fill="auto"/>
            <w:noWrap/>
            <w:vAlign w:val="bottom"/>
            <w:hideMark/>
          </w:tcPr>
          <w:p w14:paraId="6629E41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I-geo index</w:t>
            </w:r>
          </w:p>
        </w:tc>
        <w:tc>
          <w:tcPr>
            <w:tcW w:w="1350" w:type="dxa"/>
            <w:tcBorders>
              <w:top w:val="nil"/>
              <w:left w:val="nil"/>
              <w:bottom w:val="single" w:sz="4" w:space="0" w:color="auto"/>
              <w:right w:val="single" w:sz="4" w:space="0" w:color="auto"/>
            </w:tcBorders>
            <w:shd w:val="clear" w:color="auto" w:fill="auto"/>
            <w:noWrap/>
            <w:vAlign w:val="bottom"/>
            <w:hideMark/>
          </w:tcPr>
          <w:p w14:paraId="70215FD6"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350" w:type="dxa"/>
            <w:tcBorders>
              <w:top w:val="nil"/>
              <w:left w:val="nil"/>
              <w:bottom w:val="single" w:sz="4" w:space="0" w:color="auto"/>
              <w:right w:val="single" w:sz="4" w:space="0" w:color="auto"/>
            </w:tcBorders>
            <w:shd w:val="clear" w:color="auto" w:fill="auto"/>
            <w:noWrap/>
            <w:vAlign w:val="bottom"/>
            <w:hideMark/>
          </w:tcPr>
          <w:p w14:paraId="4B668822"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I-geo index</w:t>
            </w:r>
          </w:p>
        </w:tc>
        <w:tc>
          <w:tcPr>
            <w:tcW w:w="1440" w:type="dxa"/>
            <w:tcBorders>
              <w:top w:val="nil"/>
              <w:left w:val="nil"/>
              <w:bottom w:val="single" w:sz="4" w:space="0" w:color="auto"/>
              <w:right w:val="single" w:sz="4" w:space="0" w:color="auto"/>
            </w:tcBorders>
            <w:shd w:val="clear" w:color="auto" w:fill="auto"/>
            <w:noWrap/>
            <w:vAlign w:val="bottom"/>
            <w:hideMark/>
          </w:tcPr>
          <w:p w14:paraId="37814FB4"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710" w:type="dxa"/>
            <w:tcBorders>
              <w:top w:val="nil"/>
              <w:left w:val="nil"/>
              <w:bottom w:val="single" w:sz="4" w:space="0" w:color="auto"/>
              <w:right w:val="single" w:sz="4" w:space="0" w:color="auto"/>
            </w:tcBorders>
            <w:shd w:val="clear" w:color="auto" w:fill="auto"/>
            <w:noWrap/>
            <w:vAlign w:val="bottom"/>
            <w:hideMark/>
          </w:tcPr>
          <w:p w14:paraId="76DB6D93" w14:textId="77777777" w:rsidR="00C5288C" w:rsidRDefault="00AC512A">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I-geo index</w:t>
            </w:r>
          </w:p>
        </w:tc>
      </w:tr>
      <w:tr w:rsidR="00C5288C" w14:paraId="62906432"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4ED16A3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w:t>
            </w:r>
          </w:p>
        </w:tc>
        <w:tc>
          <w:tcPr>
            <w:tcW w:w="1350" w:type="dxa"/>
            <w:tcBorders>
              <w:top w:val="nil"/>
              <w:left w:val="single" w:sz="4" w:space="0" w:color="auto"/>
              <w:bottom w:val="nil"/>
              <w:right w:val="single" w:sz="4" w:space="0" w:color="auto"/>
            </w:tcBorders>
            <w:shd w:val="clear" w:color="auto" w:fill="auto"/>
            <w:noWrap/>
            <w:vAlign w:val="bottom"/>
            <w:hideMark/>
          </w:tcPr>
          <w:p w14:paraId="52E5BFEA"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350" w:type="dxa"/>
            <w:tcBorders>
              <w:top w:val="nil"/>
              <w:left w:val="single" w:sz="4" w:space="0" w:color="auto"/>
              <w:bottom w:val="nil"/>
              <w:right w:val="single" w:sz="4" w:space="0" w:color="auto"/>
            </w:tcBorders>
            <w:shd w:val="clear" w:color="auto" w:fill="auto"/>
            <w:noWrap/>
            <w:vAlign w:val="bottom"/>
            <w:hideMark/>
          </w:tcPr>
          <w:p w14:paraId="5300435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w:t>
            </w:r>
          </w:p>
        </w:tc>
        <w:tc>
          <w:tcPr>
            <w:tcW w:w="1350" w:type="dxa"/>
            <w:tcBorders>
              <w:top w:val="nil"/>
              <w:left w:val="single" w:sz="4" w:space="0" w:color="auto"/>
              <w:bottom w:val="nil"/>
              <w:right w:val="single" w:sz="4" w:space="0" w:color="auto"/>
            </w:tcBorders>
            <w:shd w:val="clear" w:color="auto" w:fill="auto"/>
            <w:noWrap/>
            <w:vAlign w:val="bottom"/>
            <w:hideMark/>
          </w:tcPr>
          <w:p w14:paraId="4C24E19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7.77</w:t>
            </w:r>
          </w:p>
        </w:tc>
        <w:tc>
          <w:tcPr>
            <w:tcW w:w="1440" w:type="dxa"/>
            <w:tcBorders>
              <w:top w:val="nil"/>
              <w:left w:val="single" w:sz="4" w:space="0" w:color="auto"/>
              <w:bottom w:val="nil"/>
              <w:right w:val="single" w:sz="4" w:space="0" w:color="auto"/>
            </w:tcBorders>
            <w:shd w:val="clear" w:color="auto" w:fill="auto"/>
            <w:noWrap/>
            <w:vAlign w:val="bottom"/>
            <w:hideMark/>
          </w:tcPr>
          <w:p w14:paraId="3DEFF88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w:t>
            </w:r>
          </w:p>
        </w:tc>
        <w:tc>
          <w:tcPr>
            <w:tcW w:w="1710" w:type="dxa"/>
            <w:tcBorders>
              <w:top w:val="nil"/>
              <w:left w:val="single" w:sz="4" w:space="0" w:color="auto"/>
              <w:bottom w:val="nil"/>
              <w:right w:val="single" w:sz="4" w:space="0" w:color="auto"/>
            </w:tcBorders>
            <w:shd w:val="clear" w:color="auto" w:fill="auto"/>
            <w:noWrap/>
            <w:vAlign w:val="bottom"/>
            <w:hideMark/>
          </w:tcPr>
          <w:p w14:paraId="3A1F6C74"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-1.58</w:t>
            </w:r>
          </w:p>
        </w:tc>
      </w:tr>
      <w:tr w:rsidR="00C5288C" w14:paraId="4D26264C"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5860CBF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w:t>
            </w:r>
          </w:p>
        </w:tc>
        <w:tc>
          <w:tcPr>
            <w:tcW w:w="1350" w:type="dxa"/>
            <w:tcBorders>
              <w:top w:val="nil"/>
              <w:left w:val="single" w:sz="4" w:space="0" w:color="auto"/>
              <w:bottom w:val="nil"/>
              <w:right w:val="single" w:sz="4" w:space="0" w:color="auto"/>
            </w:tcBorders>
            <w:shd w:val="clear" w:color="auto" w:fill="auto"/>
            <w:noWrap/>
            <w:vAlign w:val="bottom"/>
            <w:hideMark/>
          </w:tcPr>
          <w:p w14:paraId="147EDCD1"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c>
          <w:tcPr>
            <w:tcW w:w="1350" w:type="dxa"/>
            <w:tcBorders>
              <w:top w:val="nil"/>
              <w:left w:val="single" w:sz="4" w:space="0" w:color="auto"/>
              <w:bottom w:val="nil"/>
              <w:right w:val="single" w:sz="4" w:space="0" w:color="auto"/>
            </w:tcBorders>
            <w:shd w:val="clear" w:color="auto" w:fill="auto"/>
            <w:noWrap/>
            <w:vAlign w:val="bottom"/>
            <w:hideMark/>
          </w:tcPr>
          <w:p w14:paraId="61E9F5F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w:t>
            </w:r>
          </w:p>
        </w:tc>
        <w:tc>
          <w:tcPr>
            <w:tcW w:w="1350" w:type="dxa"/>
            <w:tcBorders>
              <w:top w:val="nil"/>
              <w:left w:val="single" w:sz="4" w:space="0" w:color="auto"/>
              <w:bottom w:val="nil"/>
              <w:right w:val="single" w:sz="4" w:space="0" w:color="auto"/>
            </w:tcBorders>
            <w:shd w:val="clear" w:color="auto" w:fill="auto"/>
            <w:noWrap/>
            <w:vAlign w:val="bottom"/>
            <w:hideMark/>
          </w:tcPr>
          <w:p w14:paraId="678E263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w:t>
            </w:r>
          </w:p>
        </w:tc>
        <w:tc>
          <w:tcPr>
            <w:tcW w:w="1440" w:type="dxa"/>
            <w:tcBorders>
              <w:top w:val="nil"/>
              <w:left w:val="single" w:sz="4" w:space="0" w:color="auto"/>
              <w:bottom w:val="nil"/>
              <w:right w:val="single" w:sz="4" w:space="0" w:color="auto"/>
            </w:tcBorders>
            <w:shd w:val="clear" w:color="auto" w:fill="auto"/>
            <w:noWrap/>
            <w:vAlign w:val="bottom"/>
            <w:hideMark/>
          </w:tcPr>
          <w:p w14:paraId="535C5D1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w:t>
            </w:r>
          </w:p>
        </w:tc>
        <w:tc>
          <w:tcPr>
            <w:tcW w:w="1710" w:type="dxa"/>
            <w:tcBorders>
              <w:top w:val="nil"/>
              <w:left w:val="single" w:sz="4" w:space="0" w:color="auto"/>
              <w:bottom w:val="nil"/>
              <w:right w:val="single" w:sz="4" w:space="0" w:color="auto"/>
            </w:tcBorders>
            <w:shd w:val="clear" w:color="auto" w:fill="auto"/>
            <w:noWrap/>
            <w:vAlign w:val="bottom"/>
            <w:hideMark/>
          </w:tcPr>
          <w:p w14:paraId="196B86F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-0.58</w:t>
            </w:r>
          </w:p>
        </w:tc>
      </w:tr>
      <w:tr w:rsidR="00C5288C" w14:paraId="68888C97"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4B9806A7"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Chromium</w:t>
            </w:r>
          </w:p>
        </w:tc>
        <w:tc>
          <w:tcPr>
            <w:tcW w:w="1350" w:type="dxa"/>
            <w:tcBorders>
              <w:top w:val="nil"/>
              <w:left w:val="single" w:sz="4" w:space="0" w:color="auto"/>
              <w:bottom w:val="nil"/>
              <w:right w:val="single" w:sz="4" w:space="0" w:color="auto"/>
            </w:tcBorders>
            <w:shd w:val="clear" w:color="auto" w:fill="auto"/>
            <w:noWrap/>
            <w:vAlign w:val="bottom"/>
            <w:hideMark/>
          </w:tcPr>
          <w:p w14:paraId="224414BA"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1350" w:type="dxa"/>
            <w:tcBorders>
              <w:top w:val="nil"/>
              <w:left w:val="single" w:sz="4" w:space="0" w:color="auto"/>
              <w:bottom w:val="nil"/>
              <w:right w:val="single" w:sz="4" w:space="0" w:color="auto"/>
            </w:tcBorders>
            <w:shd w:val="clear" w:color="auto" w:fill="auto"/>
            <w:noWrap/>
            <w:vAlign w:val="bottom"/>
            <w:hideMark/>
          </w:tcPr>
          <w:p w14:paraId="28DBF82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Chromium</w:t>
            </w:r>
          </w:p>
        </w:tc>
        <w:tc>
          <w:tcPr>
            <w:tcW w:w="1350" w:type="dxa"/>
            <w:tcBorders>
              <w:top w:val="nil"/>
              <w:left w:val="single" w:sz="4" w:space="0" w:color="auto"/>
              <w:bottom w:val="nil"/>
              <w:right w:val="single" w:sz="4" w:space="0" w:color="auto"/>
            </w:tcBorders>
            <w:shd w:val="clear" w:color="auto" w:fill="auto"/>
            <w:noWrap/>
            <w:vAlign w:val="bottom"/>
            <w:hideMark/>
          </w:tcPr>
          <w:p w14:paraId="19CC3FD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440" w:type="dxa"/>
            <w:tcBorders>
              <w:top w:val="nil"/>
              <w:left w:val="single" w:sz="4" w:space="0" w:color="auto"/>
              <w:bottom w:val="nil"/>
              <w:right w:val="single" w:sz="4" w:space="0" w:color="auto"/>
            </w:tcBorders>
            <w:shd w:val="clear" w:color="auto" w:fill="auto"/>
            <w:noWrap/>
            <w:vAlign w:val="bottom"/>
            <w:hideMark/>
          </w:tcPr>
          <w:p w14:paraId="4BBB14F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Chromium</w:t>
            </w:r>
          </w:p>
        </w:tc>
        <w:tc>
          <w:tcPr>
            <w:tcW w:w="1710" w:type="dxa"/>
            <w:tcBorders>
              <w:top w:val="nil"/>
              <w:left w:val="single" w:sz="4" w:space="0" w:color="auto"/>
              <w:bottom w:val="nil"/>
              <w:right w:val="single" w:sz="4" w:space="0" w:color="auto"/>
            </w:tcBorders>
            <w:shd w:val="clear" w:color="auto" w:fill="auto"/>
            <w:noWrap/>
            <w:vAlign w:val="bottom"/>
            <w:hideMark/>
          </w:tcPr>
          <w:p w14:paraId="63204875"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5.43</w:t>
            </w:r>
          </w:p>
        </w:tc>
      </w:tr>
      <w:tr w:rsidR="00C5288C" w14:paraId="1FAAF252"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59865FC2"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Copper</w:t>
            </w:r>
          </w:p>
        </w:tc>
        <w:tc>
          <w:tcPr>
            <w:tcW w:w="1350" w:type="dxa"/>
            <w:tcBorders>
              <w:top w:val="nil"/>
              <w:left w:val="single" w:sz="4" w:space="0" w:color="auto"/>
              <w:bottom w:val="nil"/>
              <w:right w:val="single" w:sz="4" w:space="0" w:color="auto"/>
            </w:tcBorders>
            <w:shd w:val="clear" w:color="auto" w:fill="auto"/>
            <w:noWrap/>
            <w:vAlign w:val="bottom"/>
            <w:hideMark/>
          </w:tcPr>
          <w:p w14:paraId="13148CB1"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w:t>
            </w:r>
          </w:p>
        </w:tc>
        <w:tc>
          <w:tcPr>
            <w:tcW w:w="1350" w:type="dxa"/>
            <w:tcBorders>
              <w:top w:val="nil"/>
              <w:left w:val="single" w:sz="4" w:space="0" w:color="auto"/>
              <w:bottom w:val="nil"/>
              <w:right w:val="single" w:sz="4" w:space="0" w:color="auto"/>
            </w:tcBorders>
            <w:shd w:val="clear" w:color="auto" w:fill="auto"/>
            <w:noWrap/>
            <w:vAlign w:val="bottom"/>
            <w:hideMark/>
          </w:tcPr>
          <w:p w14:paraId="1666156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Copper</w:t>
            </w:r>
          </w:p>
        </w:tc>
        <w:tc>
          <w:tcPr>
            <w:tcW w:w="1350" w:type="dxa"/>
            <w:tcBorders>
              <w:top w:val="nil"/>
              <w:left w:val="single" w:sz="4" w:space="0" w:color="auto"/>
              <w:bottom w:val="nil"/>
              <w:right w:val="single" w:sz="4" w:space="0" w:color="auto"/>
            </w:tcBorders>
            <w:shd w:val="clear" w:color="auto" w:fill="auto"/>
            <w:noWrap/>
            <w:vAlign w:val="bottom"/>
            <w:hideMark/>
          </w:tcPr>
          <w:p w14:paraId="654FE59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440" w:type="dxa"/>
            <w:tcBorders>
              <w:top w:val="nil"/>
              <w:left w:val="single" w:sz="4" w:space="0" w:color="auto"/>
              <w:bottom w:val="nil"/>
              <w:right w:val="single" w:sz="4" w:space="0" w:color="auto"/>
            </w:tcBorders>
            <w:shd w:val="clear" w:color="auto" w:fill="auto"/>
            <w:noWrap/>
            <w:vAlign w:val="bottom"/>
            <w:hideMark/>
          </w:tcPr>
          <w:p w14:paraId="45287FA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Copper</w:t>
            </w:r>
          </w:p>
        </w:tc>
        <w:tc>
          <w:tcPr>
            <w:tcW w:w="1710" w:type="dxa"/>
            <w:tcBorders>
              <w:top w:val="nil"/>
              <w:left w:val="single" w:sz="4" w:space="0" w:color="auto"/>
              <w:bottom w:val="nil"/>
              <w:right w:val="single" w:sz="4" w:space="0" w:color="auto"/>
            </w:tcBorders>
            <w:shd w:val="clear" w:color="auto" w:fill="auto"/>
            <w:noWrap/>
            <w:vAlign w:val="bottom"/>
            <w:hideMark/>
          </w:tcPr>
          <w:p w14:paraId="3DB68F79"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5.77</w:t>
            </w:r>
          </w:p>
        </w:tc>
      </w:tr>
      <w:tr w:rsidR="00C5288C" w14:paraId="69144B4E"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7C1EF3B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w:t>
            </w:r>
          </w:p>
        </w:tc>
        <w:tc>
          <w:tcPr>
            <w:tcW w:w="1350" w:type="dxa"/>
            <w:tcBorders>
              <w:top w:val="nil"/>
              <w:left w:val="single" w:sz="4" w:space="0" w:color="auto"/>
              <w:bottom w:val="nil"/>
              <w:right w:val="single" w:sz="4" w:space="0" w:color="auto"/>
            </w:tcBorders>
            <w:shd w:val="clear" w:color="auto" w:fill="auto"/>
            <w:noWrap/>
            <w:vAlign w:val="bottom"/>
            <w:hideMark/>
          </w:tcPr>
          <w:p w14:paraId="4A7817E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w:t>
            </w:r>
          </w:p>
        </w:tc>
        <w:tc>
          <w:tcPr>
            <w:tcW w:w="1350" w:type="dxa"/>
            <w:tcBorders>
              <w:top w:val="nil"/>
              <w:left w:val="single" w:sz="4" w:space="0" w:color="auto"/>
              <w:bottom w:val="nil"/>
              <w:right w:val="single" w:sz="4" w:space="0" w:color="auto"/>
            </w:tcBorders>
            <w:shd w:val="clear" w:color="auto" w:fill="auto"/>
            <w:noWrap/>
            <w:vAlign w:val="bottom"/>
            <w:hideMark/>
          </w:tcPr>
          <w:p w14:paraId="7C39FF1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w:t>
            </w:r>
          </w:p>
        </w:tc>
        <w:tc>
          <w:tcPr>
            <w:tcW w:w="1350" w:type="dxa"/>
            <w:tcBorders>
              <w:top w:val="nil"/>
              <w:left w:val="single" w:sz="4" w:space="0" w:color="auto"/>
              <w:bottom w:val="nil"/>
              <w:right w:val="single" w:sz="4" w:space="0" w:color="auto"/>
            </w:tcBorders>
            <w:shd w:val="clear" w:color="auto" w:fill="auto"/>
            <w:noWrap/>
            <w:vAlign w:val="bottom"/>
            <w:hideMark/>
          </w:tcPr>
          <w:p w14:paraId="57FCE196"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14.58</w:t>
            </w:r>
          </w:p>
        </w:tc>
        <w:tc>
          <w:tcPr>
            <w:tcW w:w="1440" w:type="dxa"/>
            <w:tcBorders>
              <w:top w:val="nil"/>
              <w:left w:val="single" w:sz="4" w:space="0" w:color="auto"/>
              <w:bottom w:val="nil"/>
              <w:right w:val="single" w:sz="4" w:space="0" w:color="auto"/>
            </w:tcBorders>
            <w:shd w:val="clear" w:color="auto" w:fill="auto"/>
            <w:noWrap/>
            <w:vAlign w:val="bottom"/>
            <w:hideMark/>
          </w:tcPr>
          <w:p w14:paraId="1B67209E"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w:t>
            </w:r>
          </w:p>
        </w:tc>
        <w:tc>
          <w:tcPr>
            <w:tcW w:w="1710" w:type="dxa"/>
            <w:tcBorders>
              <w:top w:val="nil"/>
              <w:left w:val="single" w:sz="4" w:space="0" w:color="auto"/>
              <w:bottom w:val="nil"/>
              <w:right w:val="single" w:sz="4" w:space="0" w:color="auto"/>
            </w:tcBorders>
            <w:shd w:val="clear" w:color="auto" w:fill="auto"/>
            <w:noWrap/>
            <w:vAlign w:val="bottom"/>
            <w:hideMark/>
          </w:tcPr>
          <w:p w14:paraId="5E5B212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-0.58</w:t>
            </w:r>
          </w:p>
        </w:tc>
      </w:tr>
      <w:tr w:rsidR="00C5288C" w14:paraId="6E909E0D" w14:textId="77777777">
        <w:trPr>
          <w:trHeight w:val="30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A99E3A0"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CBE475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AC4BD9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8AAE90E"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FBBA0C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C136182"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r>
    </w:tbl>
    <w:p w14:paraId="3D0C5328" w14:textId="77777777" w:rsidR="00C5288C" w:rsidRDefault="00C5288C">
      <w:pPr>
        <w:spacing w:line="480" w:lineRule="auto"/>
        <w:ind w:firstLine="0"/>
        <w:rPr>
          <w:rFonts w:ascii="Times New Roman" w:hAnsi="Times New Roman" w:cs="Times New Roman"/>
          <w:b/>
          <w:sz w:val="24"/>
          <w:szCs w:val="24"/>
        </w:rPr>
      </w:pPr>
    </w:p>
    <w:p w14:paraId="1CDEF7E1" w14:textId="77777777" w:rsidR="00C5288C" w:rsidRDefault="00AC512A">
      <w:pPr>
        <w:spacing w:line="480" w:lineRule="auto"/>
        <w:ind w:firstLine="0"/>
        <w:rPr>
          <w:rFonts w:ascii="Times New Roman" w:hAnsi="Times New Roman" w:cs="Times New Roman"/>
          <w:sz w:val="24"/>
          <w:szCs w:val="24"/>
        </w:rPr>
      </w:pPr>
      <w:r>
        <w:rPr>
          <w:rFonts w:ascii="Times New Roman" w:hAnsi="Times New Roman" w:cs="Times New Roman"/>
          <w:b/>
          <w:sz w:val="24"/>
          <w:szCs w:val="24"/>
        </w:rPr>
        <w:tab/>
      </w:r>
    </w:p>
    <w:p w14:paraId="30D83E1E" w14:textId="77777777" w:rsidR="00C5288C" w:rsidRDefault="00AC512A">
      <w:pPr>
        <w:spacing w:line="480" w:lineRule="auto"/>
        <w:ind w:left="720" w:firstLine="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5AC6E590" wp14:editId="1B61A05A">
            <wp:extent cx="5474335" cy="7126357"/>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D3D465" w14:textId="46AF1314" w:rsidR="00C5288C" w:rsidRDefault="00AC512A">
      <w:pPr>
        <w:spacing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Fig </w:t>
      </w:r>
      <w:r w:rsidR="00E03A01">
        <w:rPr>
          <w:rFonts w:ascii="Times New Roman" w:hAnsi="Times New Roman" w:cs="Times New Roman"/>
          <w:sz w:val="24"/>
          <w:szCs w:val="24"/>
        </w:rPr>
        <w:t>2</w:t>
      </w:r>
      <w:r>
        <w:rPr>
          <w:rFonts w:ascii="Times New Roman" w:hAnsi="Times New Roman" w:cs="Times New Roman"/>
          <w:sz w:val="24"/>
          <w:szCs w:val="24"/>
        </w:rPr>
        <w:t>: Heavy Metals Concentration in Three Auto-Mechanic Workshop</w:t>
      </w:r>
    </w:p>
    <w:p w14:paraId="43881C2E" w14:textId="77777777" w:rsidR="00C5288C" w:rsidRDefault="00AC512A">
      <w:pPr>
        <w:rPr>
          <w:rFonts w:ascii="Times New Roman" w:hAnsi="Times New Roman" w:cs="Times New Roman"/>
          <w:b/>
          <w:sz w:val="24"/>
          <w:szCs w:val="24"/>
        </w:rPr>
      </w:pPr>
      <w:r>
        <w:rPr>
          <w:rFonts w:ascii="Times New Roman" w:hAnsi="Times New Roman" w:cs="Times New Roman"/>
          <w:b/>
          <w:sz w:val="24"/>
          <w:szCs w:val="24"/>
        </w:rPr>
        <w:br w:type="page"/>
      </w:r>
    </w:p>
    <w:p w14:paraId="57ADE35B" w14:textId="77777777" w:rsidR="00C5288C" w:rsidRDefault="00AC512A">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14:paraId="44F8014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Many studies have shown that urban soils receive loads of contaminants that are usually greater than the nearby contiguous sub-urban or rural areas, due to the higher tempo of anthropogenic activities of urban settlements (</w:t>
      </w:r>
      <w:proofErr w:type="spellStart"/>
      <w:r>
        <w:rPr>
          <w:rFonts w:ascii="Times New Roman" w:hAnsi="Times New Roman" w:cs="Times New Roman"/>
          <w:sz w:val="24"/>
          <w:szCs w:val="24"/>
        </w:rPr>
        <w:t>Adelekan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2011). This contamination has led to increase in heavy metals concentrations above the recommended limits as well as growth stress on plants. One of such anthropogenic activities that increase the levels of contaminant includes automobile repair operations.</w:t>
      </w:r>
    </w:p>
    <w:p w14:paraId="7957191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It is reported that Lead has the highest composition of heavy metals in waste oils (</w:t>
      </w:r>
      <w:proofErr w:type="spellStart"/>
      <w:r>
        <w:rPr>
          <w:rFonts w:ascii="Times New Roman" w:hAnsi="Times New Roman" w:cs="Times New Roman"/>
          <w:sz w:val="24"/>
          <w:szCs w:val="24"/>
        </w:rPr>
        <w:t>Oguntimehin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2008). It is possible that the level of lead in soil is elevated by the amount of waste oil, presence of automobile emissions, and expired motor batteries indiscriminately dumped by battery chargers and </w:t>
      </w:r>
      <w:proofErr w:type="spellStart"/>
      <w:r>
        <w:rPr>
          <w:rFonts w:ascii="Times New Roman" w:hAnsi="Times New Roman" w:cs="Times New Roman"/>
          <w:sz w:val="24"/>
          <w:szCs w:val="24"/>
        </w:rPr>
        <w:t>automechanics</w:t>
      </w:r>
      <w:proofErr w:type="spellEnd"/>
      <w:r>
        <w:rPr>
          <w:rFonts w:ascii="Times New Roman" w:hAnsi="Times New Roman" w:cs="Times New Roman"/>
          <w:sz w:val="24"/>
          <w:szCs w:val="24"/>
        </w:rPr>
        <w:t xml:space="preserve"> in the surrounding areas. Results acquired for lead contents in soil indicates that lead is present in sample A and B alone and also in small fractions within the control location which shows that lead contents in soil has been influenced or increase by unsafe practices from automobile repair operations and hence leading to soil pollution. Result obtained for sample C indicate that the soil remains unpolluted and this could be due to work practices and shorter years of operation as compared to soil samples obtained at point A and B. Comparison with calculated values for geo-accumulation index shows that the study area is moderately polluted and very highly polluted (for sample A and B) although below/within limits set by the NESREA. This is supported by Nwachukwu </w:t>
      </w:r>
      <w:r>
        <w:rPr>
          <w:rFonts w:ascii="Times New Roman" w:hAnsi="Times New Roman" w:cs="Times New Roman"/>
          <w:i/>
          <w:sz w:val="24"/>
          <w:szCs w:val="24"/>
        </w:rPr>
        <w:t>et al.,</w:t>
      </w:r>
      <w:r>
        <w:rPr>
          <w:rFonts w:ascii="Times New Roman" w:hAnsi="Times New Roman" w:cs="Times New Roman"/>
          <w:sz w:val="24"/>
          <w:szCs w:val="24"/>
        </w:rPr>
        <w:t xml:space="preserve"> (2011) although below the average result obtained in their study due to years of existence of the service station.</w:t>
      </w:r>
    </w:p>
    <w:p w14:paraId="1D69E4E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Accumulation of Cadmium in the areas studied in this research is likely to come from lubricating oils, vehicle wheels and metal alloys used for hardening of engine parts. Cadmium tends to be more mobile in soil systems than many other heavy metals which could be the reason for lower </w:t>
      </w:r>
      <w:r>
        <w:rPr>
          <w:rFonts w:ascii="Times New Roman" w:hAnsi="Times New Roman" w:cs="Times New Roman"/>
          <w:sz w:val="24"/>
          <w:szCs w:val="24"/>
        </w:rPr>
        <w:lastRenderedPageBreak/>
        <w:t xml:space="preserve">values of detected concentration in soil. Results obtained reveals that cadmium contents met allowable standards and were even not detected in sample C and this is as a </w:t>
      </w:r>
      <w:proofErr w:type="gramStart"/>
      <w:r>
        <w:rPr>
          <w:rFonts w:ascii="Times New Roman" w:hAnsi="Times New Roman" w:cs="Times New Roman"/>
          <w:sz w:val="24"/>
          <w:szCs w:val="24"/>
        </w:rPr>
        <w:t>results of leaching</w:t>
      </w:r>
      <w:proofErr w:type="gramEnd"/>
      <w:r>
        <w:rPr>
          <w:rFonts w:ascii="Times New Roman" w:hAnsi="Times New Roman" w:cs="Times New Roman"/>
          <w:sz w:val="24"/>
          <w:szCs w:val="24"/>
        </w:rPr>
        <w:t xml:space="preserve"> of cadmium into lower parts of the soil because of its high mobility which is in line with studies by Adelekan and Abegunde (2011), on heavy metals contamination of soil and groundwater at automobile mechanic village. Similar study by Pam</w:t>
      </w:r>
      <w:r>
        <w:rPr>
          <w:rFonts w:ascii="Times New Roman" w:hAnsi="Times New Roman" w:cs="Times New Roman"/>
          <w:i/>
          <w:sz w:val="24"/>
          <w:szCs w:val="24"/>
        </w:rPr>
        <w:t xml:space="preserve"> et al.,</w:t>
      </w:r>
      <w:r>
        <w:rPr>
          <w:rFonts w:ascii="Times New Roman" w:hAnsi="Times New Roman" w:cs="Times New Roman"/>
          <w:sz w:val="24"/>
          <w:szCs w:val="24"/>
        </w:rPr>
        <w:t xml:space="preserve"> (2013), revealed low concentration of Cadmium in soil samples from other automobile repair station in Nigeria with concentration ranging from 0.32-1.0mg/kg. Comparison with calculated values for geo-accumulation index shows that samples A and B are very highly polluted with Cadmium. Results also detected Cadmium in control sample which means that domestic homes also contributors to Cadmium pollution. However, all three samples results are below/within limits set by the NESREA. </w:t>
      </w:r>
    </w:p>
    <w:p w14:paraId="027EC36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Chromium is one of those heavy metals whose environmental concentration is steadily increasing due to industrial growth, especially the development of metal, chemical and tanning industries. Other sources of chromium permeating the environment are air and water erosion of rocks, power plants, liquid fuels, brown and hard coal, and industrial and municipal waste. Measured amounts reveals chromium to be present in sample A and C which is due to spills from lubricating oil and because chromium mobility in soil is lower. According to studies by Adelekan and Abegunde, (2011), chromium concentrations are higher at top soil depths than lower depth with results indicating a decrease with depth. This reveals the reason for higher concentration of chromium from soil sample analysis.</w:t>
      </w:r>
    </w:p>
    <w:p w14:paraId="541A8E85"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As observed by Ghosh and Singh (2005) non-biodegradability of chromium is responsible for its persistence in the environment. Once mixed in soil, it undergoes transformation into various mobile forms before ending into the environmental sink. Although Chromium toxicity in the environment is relatively rare, it still presents some risks to human health since chromium can be </w:t>
      </w:r>
      <w:r>
        <w:rPr>
          <w:rFonts w:ascii="Times New Roman" w:hAnsi="Times New Roman" w:cs="Times New Roman"/>
          <w:sz w:val="24"/>
          <w:szCs w:val="24"/>
        </w:rPr>
        <w:lastRenderedPageBreak/>
        <w:t xml:space="preserve">accumulated on skin, lungs, muscles fat, and it accumulates in liver, dorsal spine, hair, nails and placenta where it is traceable to various health conditions. Comparison with calculated values for geo-accumulation index shows that sample A and C are high polluted. Although, with concentrations below limits set by the NESREA. </w:t>
      </w:r>
    </w:p>
    <w:p w14:paraId="19DA713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Soil types has finite holding capability for copper ions and leaching can occur when applied concentration of copper is higher than leaching ability. Copper concentrations in soil can cause growth stress in plants and affect their chances of survival. Measured concentration indicated copper to be with the range of 0.8-6.7mg/kg. This result is in line with reports by Pam </w:t>
      </w:r>
      <w:r>
        <w:rPr>
          <w:rFonts w:ascii="Times New Roman" w:hAnsi="Times New Roman" w:cs="Times New Roman"/>
          <w:i/>
          <w:sz w:val="24"/>
          <w:szCs w:val="24"/>
        </w:rPr>
        <w:t>et al.,</w:t>
      </w:r>
      <w:r>
        <w:rPr>
          <w:rFonts w:ascii="Times New Roman" w:hAnsi="Times New Roman" w:cs="Times New Roman"/>
          <w:sz w:val="24"/>
          <w:szCs w:val="24"/>
        </w:rPr>
        <w:t xml:space="preserve"> (2013), showing low concentrations of copper which could be as a result of copper ions leaching to deeper soil depth as a result of excessive concentration of copper above the retaining ability of the soil. Comparison which allowable standards reveals copper concentrations to be within set limits and very highly in soil between depths of 0-30cm as against a soil within the same geographical area.</w:t>
      </w:r>
    </w:p>
    <w:p w14:paraId="6C352C5B"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lubricating oils, Zn is found as part of many additives as </w:t>
      </w:r>
      <w:proofErr w:type="spellStart"/>
      <w:r>
        <w:rPr>
          <w:rFonts w:ascii="Times New Roman" w:hAnsi="Times New Roman" w:cs="Times New Roman"/>
          <w:sz w:val="24"/>
          <w:szCs w:val="24"/>
        </w:rPr>
        <w:t>Zincdithiophates</w:t>
      </w:r>
      <w:proofErr w:type="spellEnd"/>
      <w:r>
        <w:rPr>
          <w:rFonts w:ascii="Times New Roman" w:hAnsi="Times New Roman" w:cs="Times New Roman"/>
          <w:sz w:val="24"/>
          <w:szCs w:val="24"/>
        </w:rPr>
        <w:t xml:space="preserve">. The concentration of Zn in this investigation is high in sample A and B and similar with many other studies by Nwachukwu </w:t>
      </w:r>
      <w:r>
        <w:rPr>
          <w:rFonts w:ascii="Times New Roman" w:hAnsi="Times New Roman" w:cs="Times New Roman"/>
          <w:i/>
          <w:sz w:val="24"/>
          <w:szCs w:val="24"/>
        </w:rPr>
        <w:t>et al.,</w:t>
      </w:r>
      <w:r>
        <w:rPr>
          <w:rFonts w:ascii="Times New Roman" w:hAnsi="Times New Roman" w:cs="Times New Roman"/>
          <w:sz w:val="24"/>
          <w:szCs w:val="24"/>
        </w:rPr>
        <w:t xml:space="preserve"> (2010), Nwachukwu </w:t>
      </w:r>
      <w:r>
        <w:rPr>
          <w:rFonts w:ascii="Times New Roman" w:hAnsi="Times New Roman" w:cs="Times New Roman"/>
          <w:i/>
          <w:sz w:val="24"/>
          <w:szCs w:val="24"/>
        </w:rPr>
        <w:t>et al.,</w:t>
      </w:r>
      <w:r>
        <w:rPr>
          <w:rFonts w:ascii="Times New Roman" w:hAnsi="Times New Roman" w:cs="Times New Roman"/>
          <w:sz w:val="24"/>
          <w:szCs w:val="24"/>
        </w:rPr>
        <w:t xml:space="preserve"> (2011) and </w:t>
      </w:r>
      <w:proofErr w:type="spellStart"/>
      <w:r>
        <w:rPr>
          <w:rFonts w:ascii="Times New Roman" w:hAnsi="Times New Roman" w:cs="Times New Roman"/>
          <w:sz w:val="24"/>
          <w:szCs w:val="24"/>
        </w:rPr>
        <w:t>Shinggu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2007. Zinc concentration has also been reported to be with an </w:t>
      </w:r>
      <w:proofErr w:type="gramStart"/>
      <w:r>
        <w:rPr>
          <w:rFonts w:ascii="Times New Roman" w:hAnsi="Times New Roman" w:cs="Times New Roman"/>
          <w:sz w:val="24"/>
          <w:szCs w:val="24"/>
        </w:rPr>
        <w:t>average values</w:t>
      </w:r>
      <w:proofErr w:type="gramEnd"/>
      <w:r>
        <w:rPr>
          <w:rFonts w:ascii="Times New Roman" w:hAnsi="Times New Roman" w:cs="Times New Roman"/>
          <w:sz w:val="24"/>
          <w:szCs w:val="24"/>
        </w:rPr>
        <w:t xml:space="preserve"> of 14.58mg/kg in soil samples from automobile repair stations.  Although recorded values are within set standards, geo-accumulation index reveals to be very highly polluted in soil samples from location A and B.</w:t>
      </w:r>
    </w:p>
    <w:p w14:paraId="4EF38ACE"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Iron contents are present in soil especially from steel parts around the sample locations which have been subject to natural weathering processes. Iron concentrations were shown to be moderately polluted in soil samples B and C, but highly polluted in Sample A. This reveals that soil these workstations contain influences the natural concentrations of Iron in soil.</w:t>
      </w:r>
    </w:p>
    <w:p w14:paraId="7020E277" w14:textId="77777777" w:rsidR="00C5288C" w:rsidRDefault="00AC512A">
      <w:pPr>
        <w:rPr>
          <w:rFonts w:ascii="Times New Roman" w:hAnsi="Times New Roman" w:cs="Times New Roman"/>
          <w:sz w:val="24"/>
          <w:szCs w:val="24"/>
        </w:rPr>
      </w:pPr>
      <w:r>
        <w:rPr>
          <w:rFonts w:ascii="Times New Roman" w:hAnsi="Times New Roman" w:cs="Times New Roman"/>
          <w:sz w:val="24"/>
          <w:szCs w:val="24"/>
        </w:rPr>
        <w:br w:type="page"/>
      </w:r>
    </w:p>
    <w:p w14:paraId="389CE312" w14:textId="77777777"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CONCLUSION </w:t>
      </w:r>
    </w:p>
    <w:p w14:paraId="75BFFC7B" w14:textId="77777777"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sz w:val="24"/>
          <w:szCs w:val="24"/>
        </w:rPr>
        <w:t>This study analyzed possible soil contamination from automobile repair activities through laboratory analysis to determine concentration of heavy metals in soil. In conclusion, concentrations of heavy metals were observed across all samples of soil with higher concentration observed in copper (6.721mg/kg), cadmium (0.228mg/kg) and zinc (58.232mg/kg) indicating possible addition of heavy metals to soil from anthropogenic activities. Concentration of heavy metals indicates that spent oil spill still persist across all three automobile repair stations. Although certain metals where recorded in small fractions, this is as a result of leaching into deeper layers which is as a result of higher concentrations altering the ability of the soil to hold ions. Hence, it is of note that excessive spills occur within this environment and possibility of groundwater contamination as well as soil contamination in deeper layers persist.</w:t>
      </w:r>
    </w:p>
    <w:p w14:paraId="6145FDCE"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It is recommended that; Spilling of Spent oil around soil at automobile repair stations be prevented by setting up appropriate collection drums and containers so as to avoid increasing heavy metals concentrations in soil; Analysis of heavy metals in soil along these stations should be done at greater depths to ascertain the leaching powers of heavy metals and how they may influence groundwater pollution; Education of automobile technicians on the adverse effects of unsafe/detrimental actions around the workstations should be conducted.</w:t>
      </w:r>
      <w:r>
        <w:rPr>
          <w:rFonts w:ascii="Times New Roman" w:hAnsi="Times New Roman" w:cs="Times New Roman"/>
          <w:sz w:val="24"/>
          <w:szCs w:val="24"/>
        </w:rPr>
        <w:br w:type="page"/>
      </w:r>
    </w:p>
    <w:p w14:paraId="5526C33E" w14:textId="77777777" w:rsidR="00C5288C" w:rsidRDefault="00AC512A">
      <w:pPr>
        <w:pStyle w:val="Default"/>
        <w:spacing w:line="480" w:lineRule="auto"/>
        <w:jc w:val="center"/>
        <w:rPr>
          <w:rFonts w:ascii="Times New Roman" w:hAnsi="Times New Roman" w:cs="Times New Roman"/>
          <w:b/>
        </w:rPr>
      </w:pPr>
      <w:r>
        <w:rPr>
          <w:rFonts w:ascii="Times New Roman" w:hAnsi="Times New Roman" w:cs="Times New Roman"/>
          <w:b/>
        </w:rPr>
        <w:lastRenderedPageBreak/>
        <w:t>REFERENCES</w:t>
      </w:r>
    </w:p>
    <w:p w14:paraId="4B1D0195" w14:textId="77777777" w:rsidR="00C5288C" w:rsidRDefault="00AC512A">
      <w:pPr>
        <w:autoSpaceDE w:val="0"/>
        <w:autoSpaceDN w:val="0"/>
        <w:adjustRightInd w:val="0"/>
        <w:spacing w:line="480" w:lineRule="auto"/>
        <w:ind w:firstLine="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Abioye, O. P, </w:t>
      </w:r>
      <w:proofErr w:type="spellStart"/>
      <w:r>
        <w:rPr>
          <w:rFonts w:ascii="Times New Roman" w:hAnsi="Times New Roman" w:cs="Times New Roman"/>
          <w:b/>
          <w:color w:val="000000"/>
          <w:sz w:val="24"/>
          <w:szCs w:val="24"/>
        </w:rPr>
        <w:t>Agamuthu</w:t>
      </w:r>
      <w:proofErr w:type="spellEnd"/>
      <w:r>
        <w:rPr>
          <w:rFonts w:ascii="Times New Roman" w:hAnsi="Times New Roman" w:cs="Times New Roman"/>
          <w:b/>
          <w:color w:val="000000"/>
          <w:sz w:val="24"/>
          <w:szCs w:val="24"/>
        </w:rPr>
        <w:t>, P, and Abdul-Aziz, A. R., (2012).</w:t>
      </w:r>
      <w:r>
        <w:rPr>
          <w:rFonts w:ascii="Times New Roman" w:hAnsi="Times New Roman" w:cs="Times New Roman"/>
          <w:color w:val="000000"/>
          <w:sz w:val="24"/>
          <w:szCs w:val="24"/>
        </w:rPr>
        <w:t xml:space="preserve"> Biodegradation of Used Motor Oil in Soil using Organic Waste Amendments. </w:t>
      </w:r>
      <w:r>
        <w:rPr>
          <w:rFonts w:ascii="Times New Roman" w:hAnsi="Times New Roman" w:cs="Times New Roman"/>
          <w:i/>
          <w:color w:val="000000"/>
          <w:sz w:val="24"/>
          <w:szCs w:val="24"/>
        </w:rPr>
        <w:t>Biotechnology Resource Institute</w:t>
      </w:r>
      <w:r>
        <w:rPr>
          <w:rFonts w:ascii="Times New Roman" w:hAnsi="Times New Roman" w:cs="Times New Roman"/>
          <w:color w:val="000000"/>
          <w:sz w:val="24"/>
          <w:szCs w:val="24"/>
        </w:rPr>
        <w:t xml:space="preserve">, 2012(587041), 1-8. </w:t>
      </w:r>
      <w:hyperlink r:id="rId10" w:history="1">
        <w:r>
          <w:rPr>
            <w:rStyle w:val="Hyperlink"/>
            <w:rFonts w:ascii="Times New Roman" w:hAnsi="Times New Roman" w:cs="Times New Roman"/>
            <w:sz w:val="24"/>
            <w:szCs w:val="24"/>
          </w:rPr>
          <w:t>https://doi.org/10.1155/2012/587041</w:t>
        </w:r>
      </w:hyperlink>
      <w:r>
        <w:rPr>
          <w:rFonts w:ascii="Times New Roman" w:hAnsi="Times New Roman" w:cs="Times New Roman"/>
          <w:color w:val="000000"/>
          <w:sz w:val="24"/>
          <w:szCs w:val="24"/>
        </w:rPr>
        <w:t xml:space="preserve"> </w:t>
      </w:r>
    </w:p>
    <w:p w14:paraId="32D285B9" w14:textId="77777777" w:rsidR="00C5288C" w:rsidRDefault="00AC512A">
      <w:pPr>
        <w:autoSpaceDE w:val="0"/>
        <w:autoSpaceDN w:val="0"/>
        <w:adjustRightInd w:val="0"/>
        <w:spacing w:line="480" w:lineRule="auto"/>
        <w:ind w:firstLine="0"/>
        <w:jc w:val="both"/>
        <w:rPr>
          <w:rFonts w:ascii="Times New Roman" w:hAnsi="Times New Roman" w:cs="Times New Roman"/>
          <w:bCs/>
          <w:sz w:val="24"/>
          <w:szCs w:val="24"/>
        </w:rPr>
      </w:pPr>
      <w:r>
        <w:rPr>
          <w:rFonts w:ascii="Times New Roman" w:hAnsi="Times New Roman" w:cs="Times New Roman"/>
          <w:b/>
          <w:bCs/>
          <w:sz w:val="24"/>
          <w:szCs w:val="24"/>
        </w:rPr>
        <w:t>Adelekan, B. A. and Abegunde, K. D., (2011).</w:t>
      </w:r>
      <w:r>
        <w:rPr>
          <w:rFonts w:ascii="Times New Roman" w:hAnsi="Times New Roman" w:cs="Times New Roman"/>
          <w:bCs/>
          <w:sz w:val="24"/>
          <w:szCs w:val="24"/>
        </w:rPr>
        <w:t xml:space="preserve"> Heavy metals contamination of soil and groundwater at automobile mechanic villages in Ibadan, Nigeria.</w:t>
      </w:r>
      <w:r>
        <w:rPr>
          <w:rFonts w:ascii="Times New Roman" w:hAnsi="Times New Roman" w:cs="Times New Roman"/>
          <w:sz w:val="24"/>
          <w:szCs w:val="24"/>
        </w:rPr>
        <w:t xml:space="preserve"> </w:t>
      </w:r>
      <w:r>
        <w:rPr>
          <w:rFonts w:ascii="Times New Roman" w:hAnsi="Times New Roman" w:cs="Times New Roman"/>
          <w:i/>
          <w:sz w:val="24"/>
          <w:szCs w:val="24"/>
        </w:rPr>
        <w:t>International Journal of the Physical Sciences</w:t>
      </w:r>
      <w:r>
        <w:rPr>
          <w:rFonts w:ascii="Times New Roman" w:hAnsi="Times New Roman" w:cs="Times New Roman"/>
          <w:sz w:val="24"/>
          <w:szCs w:val="24"/>
        </w:rPr>
        <w:t>,</w:t>
      </w:r>
      <w:r>
        <w:rPr>
          <w:rFonts w:ascii="Times New Roman" w:hAnsi="Times New Roman" w:cs="Times New Roman"/>
          <w:i/>
          <w:sz w:val="24"/>
          <w:szCs w:val="24"/>
        </w:rPr>
        <w:t xml:space="preserve"> 6</w:t>
      </w:r>
      <w:r>
        <w:rPr>
          <w:rFonts w:ascii="Times New Roman" w:hAnsi="Times New Roman" w:cs="Times New Roman"/>
          <w:sz w:val="24"/>
          <w:szCs w:val="24"/>
        </w:rPr>
        <w:t>(5),</w:t>
      </w:r>
      <w:r>
        <w:rPr>
          <w:rFonts w:ascii="Times New Roman" w:hAnsi="Times New Roman" w:cs="Times New Roman"/>
          <w:i/>
          <w:sz w:val="24"/>
          <w:szCs w:val="24"/>
        </w:rPr>
        <w:t xml:space="preserve"> </w:t>
      </w:r>
      <w:r>
        <w:rPr>
          <w:rFonts w:ascii="Times New Roman" w:hAnsi="Times New Roman" w:cs="Times New Roman"/>
          <w:sz w:val="24"/>
          <w:szCs w:val="24"/>
        </w:rPr>
        <w:t xml:space="preserve">1045-1058. DOI: 10.5897/ IJPS10.495 </w:t>
      </w:r>
    </w:p>
    <w:p w14:paraId="5160E6D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Adeniyi, A. A. and Afolabi, J. A. (2002).</w:t>
      </w:r>
      <w:r>
        <w:rPr>
          <w:rFonts w:ascii="Times New Roman" w:hAnsi="Times New Roman" w:cs="Times New Roman"/>
          <w:sz w:val="24"/>
          <w:szCs w:val="24"/>
        </w:rPr>
        <w:t xml:space="preserve"> Determination of Total Petroleum Hydrocarbons and Heavy Metals in Soils within the Vicinity of Facilities Handling Refined Petroleum Products in Lagos metropolis. </w:t>
      </w:r>
      <w:r>
        <w:rPr>
          <w:rFonts w:ascii="Times New Roman" w:hAnsi="Times New Roman" w:cs="Times New Roman"/>
          <w:i/>
          <w:sz w:val="24"/>
          <w:szCs w:val="24"/>
        </w:rPr>
        <w:t>Environment International</w:t>
      </w:r>
      <w:r>
        <w:rPr>
          <w:rFonts w:ascii="Times New Roman" w:hAnsi="Times New Roman" w:cs="Times New Roman"/>
          <w:sz w:val="24"/>
          <w:szCs w:val="24"/>
        </w:rPr>
        <w:t>,</w:t>
      </w:r>
      <w:r>
        <w:rPr>
          <w:rFonts w:ascii="Times New Roman" w:hAnsi="Times New Roman" w:cs="Times New Roman"/>
          <w:i/>
          <w:sz w:val="24"/>
          <w:szCs w:val="24"/>
        </w:rPr>
        <w:t xml:space="preserve"> 28</w:t>
      </w:r>
      <w:r>
        <w:rPr>
          <w:rFonts w:ascii="Times New Roman" w:hAnsi="Times New Roman" w:cs="Times New Roman"/>
          <w:sz w:val="24"/>
          <w:szCs w:val="24"/>
        </w:rPr>
        <w:t xml:space="preserve">(1-2), 79-82. DOI:10.1016/S0160-4120(20)00007-7 </w:t>
      </w:r>
    </w:p>
    <w:p w14:paraId="0D83CD40"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 xml:space="preserve">Adewole, M. B. and </w:t>
      </w:r>
      <w:proofErr w:type="spellStart"/>
      <w:r>
        <w:rPr>
          <w:rFonts w:ascii="Times New Roman" w:hAnsi="Times New Roman" w:cs="Times New Roman"/>
          <w:b/>
        </w:rPr>
        <w:t>Uchegbu</w:t>
      </w:r>
      <w:proofErr w:type="spellEnd"/>
      <w:r>
        <w:rPr>
          <w:rFonts w:ascii="Times New Roman" w:hAnsi="Times New Roman" w:cs="Times New Roman"/>
          <w:b/>
        </w:rPr>
        <w:t>, L. U. (2011).</w:t>
      </w:r>
      <w:r>
        <w:rPr>
          <w:rFonts w:ascii="Times New Roman" w:hAnsi="Times New Roman" w:cs="Times New Roman"/>
        </w:rPr>
        <w:t xml:space="preserve"> Properties of Soils and Plants Uptake within the Vicinity of Selected Automobile Workshops in Ile-Ife Southwestern, Nigeria. </w:t>
      </w:r>
      <w:r>
        <w:rPr>
          <w:rFonts w:ascii="Times New Roman" w:hAnsi="Times New Roman" w:cs="Times New Roman"/>
          <w:i/>
        </w:rPr>
        <w:t>Ethiopian J. Environ. Studies Manage</w:t>
      </w:r>
      <w:r>
        <w:rPr>
          <w:rFonts w:ascii="Times New Roman" w:hAnsi="Times New Roman" w:cs="Times New Roman"/>
        </w:rPr>
        <w:t>,</w:t>
      </w:r>
      <w:r>
        <w:rPr>
          <w:rFonts w:ascii="Times New Roman" w:hAnsi="Times New Roman" w:cs="Times New Roman"/>
          <w:i/>
        </w:rPr>
        <w:t xml:space="preserve"> 3</w:t>
      </w:r>
      <w:r>
        <w:rPr>
          <w:rFonts w:ascii="Times New Roman" w:hAnsi="Times New Roman" w:cs="Times New Roman"/>
        </w:rPr>
        <w:t>(3), 31-35. doi:10.4314/</w:t>
      </w:r>
      <w:proofErr w:type="gramStart"/>
      <w:r>
        <w:rPr>
          <w:rFonts w:ascii="Times New Roman" w:hAnsi="Times New Roman" w:cs="Times New Roman"/>
        </w:rPr>
        <w:t>ejesm.v</w:t>
      </w:r>
      <w:proofErr w:type="gramEnd"/>
      <w:r>
        <w:rPr>
          <w:rFonts w:ascii="Times New Roman" w:hAnsi="Times New Roman" w:cs="Times New Roman"/>
        </w:rPr>
        <w:t>3i3.63962</w:t>
      </w:r>
    </w:p>
    <w:p w14:paraId="1465C44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Akoto, O., Ephraim, J. H. and Darko, G. (2008).</w:t>
      </w:r>
      <w:r>
        <w:rPr>
          <w:rFonts w:ascii="Times New Roman" w:hAnsi="Times New Roman" w:cs="Times New Roman"/>
          <w:sz w:val="24"/>
          <w:szCs w:val="24"/>
        </w:rPr>
        <w:t xml:space="preserve"> Heavy metals pollution in Surface Soils in the Vicinity of </w:t>
      </w:r>
      <w:proofErr w:type="spellStart"/>
      <w:r>
        <w:rPr>
          <w:rFonts w:ascii="Times New Roman" w:hAnsi="Times New Roman" w:cs="Times New Roman"/>
          <w:sz w:val="24"/>
          <w:szCs w:val="24"/>
        </w:rPr>
        <w:t>Abandooned</w:t>
      </w:r>
      <w:proofErr w:type="spellEnd"/>
      <w:r>
        <w:rPr>
          <w:rFonts w:ascii="Times New Roman" w:hAnsi="Times New Roman" w:cs="Times New Roman"/>
          <w:sz w:val="24"/>
          <w:szCs w:val="24"/>
        </w:rPr>
        <w:t xml:space="preserve"> Railway Servicing Workshop in Kumasi, Ghana</w:t>
      </w:r>
      <w:r>
        <w:rPr>
          <w:rFonts w:ascii="Times New Roman" w:hAnsi="Times New Roman" w:cs="Times New Roman"/>
          <w:i/>
          <w:sz w:val="24"/>
          <w:szCs w:val="24"/>
        </w:rPr>
        <w:t>. Int. J. Environ. Res</w:t>
      </w:r>
      <w:r>
        <w:rPr>
          <w:rFonts w:ascii="Times New Roman" w:hAnsi="Times New Roman" w:cs="Times New Roman"/>
          <w:sz w:val="24"/>
          <w:szCs w:val="24"/>
        </w:rPr>
        <w:t xml:space="preserve">, </w:t>
      </w:r>
      <w:r>
        <w:rPr>
          <w:rFonts w:ascii="Times New Roman" w:hAnsi="Times New Roman" w:cs="Times New Roman"/>
          <w:i/>
          <w:sz w:val="24"/>
          <w:szCs w:val="24"/>
        </w:rPr>
        <w:t>2</w:t>
      </w:r>
      <w:r>
        <w:rPr>
          <w:rFonts w:ascii="Times New Roman" w:hAnsi="Times New Roman" w:cs="Times New Roman"/>
          <w:sz w:val="24"/>
          <w:szCs w:val="24"/>
        </w:rPr>
        <w:t>(4), 359-364</w:t>
      </w:r>
    </w:p>
    <w:p w14:paraId="1F26A757"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Baath, E., (1989).</w:t>
      </w:r>
      <w:r>
        <w:rPr>
          <w:rFonts w:ascii="Times New Roman" w:hAnsi="Times New Roman" w:cs="Times New Roman"/>
          <w:sz w:val="24"/>
          <w:szCs w:val="24"/>
        </w:rPr>
        <w:t xml:space="preserve"> Effects of Heavy Metals in Soil on Microbial Processes and Populations. </w:t>
      </w:r>
      <w:r>
        <w:rPr>
          <w:rFonts w:ascii="Times New Roman" w:hAnsi="Times New Roman" w:cs="Times New Roman"/>
          <w:i/>
          <w:sz w:val="24"/>
          <w:szCs w:val="24"/>
        </w:rPr>
        <w:t xml:space="preserve">Water Air Soil </w:t>
      </w:r>
      <w:proofErr w:type="spellStart"/>
      <w:r>
        <w:rPr>
          <w:rFonts w:ascii="Times New Roman" w:hAnsi="Times New Roman" w:cs="Times New Roman"/>
          <w:i/>
          <w:sz w:val="24"/>
          <w:szCs w:val="24"/>
        </w:rPr>
        <w:t>Pollut</w:t>
      </w:r>
      <w:proofErr w:type="spellEnd"/>
      <w:r>
        <w:rPr>
          <w:rFonts w:ascii="Times New Roman" w:hAnsi="Times New Roman" w:cs="Times New Roman"/>
          <w:i/>
          <w:sz w:val="24"/>
          <w:szCs w:val="24"/>
        </w:rPr>
        <w:t>., 47</w:t>
      </w:r>
      <w:r>
        <w:rPr>
          <w:rFonts w:ascii="Times New Roman" w:hAnsi="Times New Roman" w:cs="Times New Roman"/>
          <w:sz w:val="24"/>
          <w:szCs w:val="24"/>
        </w:rPr>
        <w:t>(3-4), 335–379</w:t>
      </w:r>
    </w:p>
    <w:p w14:paraId="28EE7126" w14:textId="77777777"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Begonia, M. T., Begonia, G. B., Miller, G., Gilliard, D., and Young, C., (2004). </w:t>
      </w:r>
      <w:r>
        <w:rPr>
          <w:rFonts w:ascii="Times New Roman" w:hAnsi="Times New Roman" w:cs="Times New Roman"/>
          <w:sz w:val="24"/>
          <w:szCs w:val="24"/>
        </w:rPr>
        <w:t>Phosphatase Activity and Populations of Microorganisms from</w:t>
      </w:r>
      <w:r>
        <w:rPr>
          <w:rFonts w:ascii="Times New Roman" w:hAnsi="Times New Roman" w:cs="Times New Roman"/>
          <w:b/>
          <w:sz w:val="24"/>
          <w:szCs w:val="24"/>
        </w:rPr>
        <w:t xml:space="preserve"> </w:t>
      </w:r>
      <w:r>
        <w:rPr>
          <w:rFonts w:ascii="Times New Roman" w:hAnsi="Times New Roman" w:cs="Times New Roman"/>
          <w:sz w:val="24"/>
          <w:szCs w:val="24"/>
        </w:rPr>
        <w:t xml:space="preserve">Cadmium and Lead Contaminated soils. </w:t>
      </w:r>
      <w:r>
        <w:rPr>
          <w:rFonts w:ascii="Times New Roman" w:hAnsi="Times New Roman" w:cs="Times New Roman"/>
          <w:i/>
          <w:sz w:val="24"/>
          <w:szCs w:val="24"/>
        </w:rPr>
        <w:t xml:space="preserve">Bull. Environ. </w:t>
      </w:r>
      <w:proofErr w:type="spellStart"/>
      <w:r>
        <w:rPr>
          <w:rFonts w:ascii="Times New Roman" w:hAnsi="Times New Roman" w:cs="Times New Roman"/>
          <w:i/>
          <w:sz w:val="24"/>
          <w:szCs w:val="24"/>
        </w:rPr>
        <w:t>Contam</w:t>
      </w:r>
      <w:proofErr w:type="spellEnd"/>
      <w:r>
        <w:rPr>
          <w:rFonts w:ascii="Times New Roman" w:hAnsi="Times New Roman" w:cs="Times New Roman"/>
          <w:i/>
          <w:sz w:val="24"/>
          <w:szCs w:val="24"/>
        </w:rPr>
        <w:t>.</w:t>
      </w:r>
      <w:r>
        <w:rPr>
          <w:rFonts w:ascii="Times New Roman" w:hAnsi="Times New Roman" w:cs="Times New Roman"/>
          <w:b/>
          <w:i/>
          <w:sz w:val="24"/>
          <w:szCs w:val="24"/>
        </w:rPr>
        <w:t xml:space="preserve"> </w:t>
      </w:r>
      <w:proofErr w:type="spellStart"/>
      <w:r>
        <w:rPr>
          <w:rFonts w:ascii="Times New Roman" w:hAnsi="Times New Roman" w:cs="Times New Roman"/>
          <w:i/>
          <w:sz w:val="24"/>
          <w:szCs w:val="24"/>
        </w:rPr>
        <w:t>Toxicol</w:t>
      </w:r>
      <w:proofErr w:type="spellEnd"/>
      <w:r>
        <w:rPr>
          <w:rFonts w:ascii="Times New Roman" w:hAnsi="Times New Roman" w:cs="Times New Roman"/>
          <w:i/>
          <w:sz w:val="24"/>
          <w:szCs w:val="24"/>
        </w:rPr>
        <w:t>., 73</w:t>
      </w:r>
      <w:r>
        <w:rPr>
          <w:rFonts w:ascii="Times New Roman" w:hAnsi="Times New Roman" w:cs="Times New Roman"/>
          <w:sz w:val="24"/>
          <w:szCs w:val="24"/>
        </w:rPr>
        <w:t>(2004),</w:t>
      </w:r>
      <w:r>
        <w:rPr>
          <w:rFonts w:ascii="Times New Roman" w:hAnsi="Times New Roman" w:cs="Times New Roman"/>
          <w:i/>
          <w:sz w:val="24"/>
          <w:szCs w:val="24"/>
        </w:rPr>
        <w:t xml:space="preserve"> </w:t>
      </w:r>
      <w:r>
        <w:rPr>
          <w:rFonts w:ascii="Times New Roman" w:hAnsi="Times New Roman" w:cs="Times New Roman"/>
          <w:sz w:val="24"/>
          <w:szCs w:val="24"/>
        </w:rPr>
        <w:t>1025-1032</w:t>
      </w:r>
    </w:p>
    <w:p w14:paraId="5E778FA7"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lastRenderedPageBreak/>
        <w:t>Begum, A., Ramaiah, M., Harikrishna, K. I. and Veena, K. (2009).</w:t>
      </w:r>
      <w:r>
        <w:rPr>
          <w:rFonts w:ascii="Times New Roman" w:hAnsi="Times New Roman" w:cs="Times New Roman"/>
          <w:sz w:val="24"/>
          <w:szCs w:val="24"/>
        </w:rPr>
        <w:t xml:space="preserve"> Analysis of Heavy Metals Concentration in Soil and </w:t>
      </w:r>
      <w:proofErr w:type="spellStart"/>
      <w:r>
        <w:rPr>
          <w:rFonts w:ascii="Times New Roman" w:hAnsi="Times New Roman" w:cs="Times New Roman"/>
          <w:sz w:val="24"/>
          <w:szCs w:val="24"/>
        </w:rPr>
        <w:t>Litchens</w:t>
      </w:r>
      <w:proofErr w:type="spellEnd"/>
      <w:r>
        <w:rPr>
          <w:rFonts w:ascii="Times New Roman" w:hAnsi="Times New Roman" w:cs="Times New Roman"/>
          <w:sz w:val="24"/>
          <w:szCs w:val="24"/>
        </w:rPr>
        <w:t xml:space="preserve"> from Various Localities of Hosur Road, Bangalore, India. </w:t>
      </w:r>
      <w:r>
        <w:rPr>
          <w:rFonts w:ascii="Times New Roman" w:hAnsi="Times New Roman" w:cs="Times New Roman"/>
          <w:i/>
          <w:sz w:val="24"/>
          <w:szCs w:val="24"/>
        </w:rPr>
        <w:t>E-J. Chem., 6</w:t>
      </w:r>
      <w:r>
        <w:rPr>
          <w:rFonts w:ascii="Times New Roman" w:hAnsi="Times New Roman" w:cs="Times New Roman"/>
          <w:sz w:val="24"/>
          <w:szCs w:val="24"/>
        </w:rPr>
        <w:t>(1), 13-22</w:t>
      </w:r>
    </w:p>
    <w:p w14:paraId="2BCED322"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 xml:space="preserve">Cooper, D.C., Neal, A. L., </w:t>
      </w:r>
      <w:proofErr w:type="spellStart"/>
      <w:r>
        <w:rPr>
          <w:rFonts w:ascii="Times New Roman" w:hAnsi="Times New Roman" w:cs="Times New Roman"/>
          <w:b/>
          <w:sz w:val="24"/>
          <w:szCs w:val="24"/>
        </w:rPr>
        <w:t>Kukkadapu</w:t>
      </w:r>
      <w:proofErr w:type="spellEnd"/>
      <w:r>
        <w:rPr>
          <w:rFonts w:ascii="Times New Roman" w:hAnsi="Times New Roman" w:cs="Times New Roman"/>
          <w:b/>
          <w:sz w:val="24"/>
          <w:szCs w:val="24"/>
        </w:rPr>
        <w:t xml:space="preserve">, R. K., </w:t>
      </w:r>
      <w:proofErr w:type="spellStart"/>
      <w:r>
        <w:rPr>
          <w:rFonts w:ascii="Times New Roman" w:hAnsi="Times New Roman" w:cs="Times New Roman"/>
          <w:b/>
          <w:sz w:val="24"/>
          <w:szCs w:val="24"/>
        </w:rPr>
        <w:t>Brewe</w:t>
      </w:r>
      <w:proofErr w:type="spellEnd"/>
      <w:r>
        <w:rPr>
          <w:rFonts w:ascii="Times New Roman" w:hAnsi="Times New Roman" w:cs="Times New Roman"/>
          <w:b/>
          <w:sz w:val="24"/>
          <w:szCs w:val="24"/>
        </w:rPr>
        <w:t>, D., Coby, A., and Picardal, F. W., (2005).</w:t>
      </w:r>
      <w:r>
        <w:rPr>
          <w:rFonts w:ascii="Times New Roman" w:hAnsi="Times New Roman" w:cs="Times New Roman"/>
          <w:sz w:val="24"/>
          <w:szCs w:val="24"/>
        </w:rPr>
        <w:t xml:space="preserve"> Effects of Sediment Iron Mineral Composition on Microbially Mediated Changes in Divalent Metal Speciation: Importance of Denitrifying Microbial Communities as Evidenced by Molecular Markers. Int. </w:t>
      </w:r>
      <w:r>
        <w:rPr>
          <w:rFonts w:ascii="Times New Roman" w:hAnsi="Times New Roman" w:cs="Times New Roman"/>
          <w:i/>
          <w:sz w:val="24"/>
          <w:szCs w:val="24"/>
        </w:rPr>
        <w:t>J. Environ. Res. Public Health, 5</w:t>
      </w:r>
      <w:r>
        <w:rPr>
          <w:rFonts w:ascii="Times New Roman" w:hAnsi="Times New Roman" w:cs="Times New Roman"/>
          <w:sz w:val="24"/>
          <w:szCs w:val="24"/>
        </w:rPr>
        <w:t>(5), 451</w:t>
      </w:r>
    </w:p>
    <w:p w14:paraId="3886948C"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Dasaram</w:t>
      </w:r>
      <w:proofErr w:type="spellEnd"/>
      <w:r>
        <w:rPr>
          <w:rFonts w:ascii="Times New Roman" w:hAnsi="Times New Roman" w:cs="Times New Roman"/>
          <w:b/>
          <w:sz w:val="24"/>
          <w:szCs w:val="24"/>
        </w:rPr>
        <w:t xml:space="preserve">, B., </w:t>
      </w:r>
      <w:proofErr w:type="spellStart"/>
      <w:r>
        <w:rPr>
          <w:rFonts w:ascii="Times New Roman" w:hAnsi="Times New Roman" w:cs="Times New Roman"/>
          <w:b/>
          <w:sz w:val="24"/>
          <w:szCs w:val="24"/>
        </w:rPr>
        <w:t>Satyanarayanan</w:t>
      </w:r>
      <w:proofErr w:type="spellEnd"/>
      <w:r>
        <w:rPr>
          <w:rFonts w:ascii="Times New Roman" w:hAnsi="Times New Roman" w:cs="Times New Roman"/>
          <w:b/>
          <w:sz w:val="24"/>
          <w:szCs w:val="24"/>
        </w:rPr>
        <w:t>, M., Sudarshan, V., and Keshav, K. A. (2010).</w:t>
      </w:r>
      <w:r>
        <w:rPr>
          <w:rFonts w:ascii="Times New Roman" w:hAnsi="Times New Roman" w:cs="Times New Roman"/>
          <w:sz w:val="24"/>
          <w:szCs w:val="24"/>
        </w:rPr>
        <w:t xml:space="preserve"> Assessment of Soil Contamination in </w:t>
      </w:r>
      <w:proofErr w:type="spellStart"/>
      <w:r>
        <w:rPr>
          <w:rFonts w:ascii="Times New Roman" w:hAnsi="Times New Roman" w:cs="Times New Roman"/>
          <w:sz w:val="24"/>
          <w:szCs w:val="24"/>
        </w:rPr>
        <w:t>Patancheru</w:t>
      </w:r>
      <w:proofErr w:type="spellEnd"/>
      <w:r>
        <w:rPr>
          <w:rFonts w:ascii="Times New Roman" w:hAnsi="Times New Roman" w:cs="Times New Roman"/>
          <w:sz w:val="24"/>
          <w:szCs w:val="24"/>
        </w:rPr>
        <w:t xml:space="preserve"> industrial Area, Hyderabad, Andhra Pradesh, India. </w:t>
      </w:r>
      <w:r>
        <w:rPr>
          <w:rFonts w:ascii="Times New Roman" w:hAnsi="Times New Roman" w:cs="Times New Roman"/>
          <w:i/>
          <w:sz w:val="24"/>
          <w:szCs w:val="24"/>
        </w:rPr>
        <w:t>Res. J. Environ. Earth Sci., 3</w:t>
      </w:r>
      <w:r>
        <w:rPr>
          <w:rFonts w:ascii="Times New Roman" w:hAnsi="Times New Roman" w:cs="Times New Roman"/>
          <w:sz w:val="24"/>
          <w:szCs w:val="24"/>
        </w:rPr>
        <w:t>(2010),</w:t>
      </w:r>
      <w:r>
        <w:rPr>
          <w:rFonts w:ascii="Times New Roman" w:hAnsi="Times New Roman" w:cs="Times New Roman"/>
          <w:i/>
          <w:sz w:val="24"/>
          <w:szCs w:val="24"/>
        </w:rPr>
        <w:t xml:space="preserve"> </w:t>
      </w:r>
      <w:r>
        <w:rPr>
          <w:rFonts w:ascii="Times New Roman" w:hAnsi="Times New Roman" w:cs="Times New Roman"/>
          <w:sz w:val="24"/>
          <w:szCs w:val="24"/>
        </w:rPr>
        <w:t>214-220</w:t>
      </w:r>
    </w:p>
    <w:p w14:paraId="1DFD867E"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Edebiri</w:t>
      </w:r>
      <w:proofErr w:type="spellEnd"/>
      <w:r>
        <w:rPr>
          <w:rFonts w:ascii="Times New Roman" w:hAnsi="Times New Roman" w:cs="Times New Roman"/>
          <w:b/>
          <w:sz w:val="24"/>
          <w:szCs w:val="24"/>
        </w:rPr>
        <w:t xml:space="preserve">, R. A. O., and </w:t>
      </w:r>
      <w:proofErr w:type="spellStart"/>
      <w:r>
        <w:rPr>
          <w:rFonts w:ascii="Times New Roman" w:hAnsi="Times New Roman" w:cs="Times New Roman"/>
          <w:b/>
          <w:sz w:val="24"/>
          <w:szCs w:val="24"/>
        </w:rPr>
        <w:t>Nwanokwale</w:t>
      </w:r>
      <w:proofErr w:type="spellEnd"/>
      <w:r>
        <w:rPr>
          <w:rFonts w:ascii="Times New Roman" w:hAnsi="Times New Roman" w:cs="Times New Roman"/>
          <w:b/>
          <w:sz w:val="24"/>
          <w:szCs w:val="24"/>
        </w:rPr>
        <w:t>, E. (1981).</w:t>
      </w:r>
      <w:r>
        <w:rPr>
          <w:rFonts w:ascii="Times New Roman" w:hAnsi="Times New Roman" w:cs="Times New Roman"/>
          <w:sz w:val="24"/>
          <w:szCs w:val="24"/>
        </w:rPr>
        <w:t xml:space="preserve"> Control of Pollution from International Combustion Engine Used Lubricants. </w:t>
      </w:r>
      <w:r>
        <w:rPr>
          <w:rFonts w:ascii="Times New Roman" w:hAnsi="Times New Roman" w:cs="Times New Roman"/>
          <w:i/>
          <w:sz w:val="24"/>
          <w:szCs w:val="24"/>
        </w:rPr>
        <w:t xml:space="preserve">Proc. Int. Seminar petroleum industry and Nigeria environment, </w:t>
      </w:r>
      <w:r>
        <w:rPr>
          <w:rFonts w:ascii="Times New Roman" w:hAnsi="Times New Roman" w:cs="Times New Roman"/>
          <w:sz w:val="24"/>
          <w:szCs w:val="24"/>
        </w:rPr>
        <w:t>9-12</w:t>
      </w:r>
    </w:p>
    <w:p w14:paraId="221D5C21" w14:textId="77777777" w:rsidR="00C5288C" w:rsidRDefault="00AC512A">
      <w:pPr>
        <w:pStyle w:val="Default"/>
        <w:spacing w:after="27" w:line="480" w:lineRule="auto"/>
        <w:jc w:val="both"/>
        <w:rPr>
          <w:rFonts w:ascii="Times New Roman" w:hAnsi="Times New Roman" w:cs="Times New Roman"/>
        </w:rPr>
      </w:pPr>
      <w:proofErr w:type="spellStart"/>
      <w:r>
        <w:rPr>
          <w:rFonts w:ascii="Times New Roman" w:hAnsi="Times New Roman" w:cs="Times New Roman"/>
          <w:b/>
        </w:rPr>
        <w:t>Egwurugwu</w:t>
      </w:r>
      <w:proofErr w:type="spellEnd"/>
      <w:r>
        <w:rPr>
          <w:rFonts w:ascii="Times New Roman" w:hAnsi="Times New Roman" w:cs="Times New Roman"/>
          <w:b/>
        </w:rPr>
        <w:t xml:space="preserve">, J. N. and Nwafor, A. (2013). </w:t>
      </w:r>
      <w:r>
        <w:rPr>
          <w:rFonts w:ascii="Times New Roman" w:hAnsi="Times New Roman" w:cs="Times New Roman"/>
        </w:rPr>
        <w:t xml:space="preserve">Prolonged Exposure to oil and Gas Flares ups the Risks for </w:t>
      </w:r>
      <w:proofErr w:type="spellStart"/>
      <w:r>
        <w:rPr>
          <w:rFonts w:ascii="Times New Roman" w:hAnsi="Times New Roman" w:cs="Times New Roman"/>
        </w:rPr>
        <w:t>Hupertension</w:t>
      </w:r>
      <w:proofErr w:type="spellEnd"/>
      <w:r>
        <w:rPr>
          <w:rFonts w:ascii="Times New Roman" w:hAnsi="Times New Roman" w:cs="Times New Roman"/>
        </w:rPr>
        <w:t xml:space="preserve">. </w:t>
      </w:r>
      <w:r>
        <w:rPr>
          <w:rFonts w:ascii="Times New Roman" w:hAnsi="Times New Roman" w:cs="Times New Roman"/>
          <w:i/>
        </w:rPr>
        <w:t>Am J Heal Res, 1</w:t>
      </w:r>
      <w:r>
        <w:rPr>
          <w:rFonts w:ascii="Times New Roman" w:hAnsi="Times New Roman" w:cs="Times New Roman"/>
        </w:rPr>
        <w:t xml:space="preserve">(3), 65-72. DOI: 10.11648/j.ajhr.20130103.15  </w:t>
      </w:r>
    </w:p>
    <w:p w14:paraId="5B6414FC" w14:textId="77777777" w:rsidR="00C5288C" w:rsidRDefault="00AC512A">
      <w:pPr>
        <w:pStyle w:val="Default"/>
        <w:spacing w:line="480" w:lineRule="auto"/>
        <w:jc w:val="both"/>
        <w:rPr>
          <w:rFonts w:ascii="Times New Roman" w:hAnsi="Times New Roman" w:cs="Times New Roman"/>
        </w:rPr>
      </w:pPr>
      <w:proofErr w:type="spellStart"/>
      <w:r>
        <w:rPr>
          <w:rFonts w:ascii="Times New Roman" w:hAnsi="Times New Roman" w:cs="Times New Roman"/>
          <w:b/>
        </w:rPr>
        <w:t>Egwurugwu</w:t>
      </w:r>
      <w:proofErr w:type="spellEnd"/>
      <w:r>
        <w:rPr>
          <w:rFonts w:ascii="Times New Roman" w:hAnsi="Times New Roman" w:cs="Times New Roman"/>
          <w:b/>
        </w:rPr>
        <w:t xml:space="preserve">, J. N., Nwafor, A. and </w:t>
      </w:r>
      <w:proofErr w:type="spellStart"/>
      <w:r>
        <w:rPr>
          <w:rFonts w:ascii="Times New Roman" w:hAnsi="Times New Roman" w:cs="Times New Roman"/>
          <w:b/>
        </w:rPr>
        <w:t>Ezekwe</w:t>
      </w:r>
      <w:proofErr w:type="spellEnd"/>
      <w:r>
        <w:rPr>
          <w:rFonts w:ascii="Times New Roman" w:hAnsi="Times New Roman" w:cs="Times New Roman"/>
          <w:b/>
        </w:rPr>
        <w:t>, A. (2013).</w:t>
      </w:r>
      <w:r>
        <w:rPr>
          <w:rFonts w:ascii="Times New Roman" w:hAnsi="Times New Roman" w:cs="Times New Roman"/>
        </w:rPr>
        <w:t xml:space="preserve"> Impacts of Prolonged Exposure to Gas Flares on some Blood Indices in Humans in the Niger Delta Region, </w:t>
      </w:r>
      <w:r>
        <w:rPr>
          <w:rFonts w:ascii="Times New Roman" w:hAnsi="Times New Roman" w:cs="Times New Roman"/>
          <w:i/>
        </w:rPr>
        <w:t>Nigeria. Arch Appl Sci Res; 5</w:t>
      </w:r>
      <w:r>
        <w:rPr>
          <w:rFonts w:ascii="Times New Roman" w:hAnsi="Times New Roman" w:cs="Times New Roman"/>
        </w:rPr>
        <w:t>(1), 98-104</w:t>
      </w:r>
    </w:p>
    <w:p w14:paraId="2985EDD3"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Hemida</w:t>
      </w:r>
      <w:proofErr w:type="spellEnd"/>
      <w:r>
        <w:rPr>
          <w:rFonts w:ascii="Times New Roman" w:hAnsi="Times New Roman" w:cs="Times New Roman"/>
          <w:b/>
          <w:sz w:val="24"/>
          <w:szCs w:val="24"/>
        </w:rPr>
        <w:t xml:space="preserve">, S. K., Omar, S. A., and Abdel-Mallek, A. Y., (1997). </w:t>
      </w:r>
      <w:r>
        <w:rPr>
          <w:rFonts w:ascii="Times New Roman" w:hAnsi="Times New Roman" w:cs="Times New Roman"/>
          <w:sz w:val="24"/>
          <w:szCs w:val="24"/>
        </w:rPr>
        <w:t xml:space="preserve">Microbial Populations and Enzyme Activity in Soil treated with Heavy Metals. </w:t>
      </w:r>
      <w:r>
        <w:rPr>
          <w:rFonts w:ascii="Times New Roman" w:hAnsi="Times New Roman" w:cs="Times New Roman"/>
          <w:i/>
          <w:sz w:val="24"/>
          <w:szCs w:val="24"/>
        </w:rPr>
        <w:t xml:space="preserve">Water Air Soil </w:t>
      </w:r>
      <w:proofErr w:type="spellStart"/>
      <w:r>
        <w:rPr>
          <w:rFonts w:ascii="Times New Roman" w:hAnsi="Times New Roman" w:cs="Times New Roman"/>
          <w:i/>
          <w:sz w:val="24"/>
          <w:szCs w:val="24"/>
        </w:rPr>
        <w:t>Pollut</w:t>
      </w:r>
      <w:proofErr w:type="spellEnd"/>
      <w:r>
        <w:rPr>
          <w:rFonts w:ascii="Times New Roman" w:hAnsi="Times New Roman" w:cs="Times New Roman"/>
          <w:i/>
          <w:sz w:val="24"/>
          <w:szCs w:val="24"/>
        </w:rPr>
        <w:t>., 95</w:t>
      </w:r>
      <w:r>
        <w:rPr>
          <w:rFonts w:ascii="Times New Roman" w:hAnsi="Times New Roman" w:cs="Times New Roman"/>
          <w:sz w:val="24"/>
          <w:szCs w:val="24"/>
        </w:rPr>
        <w:t xml:space="preserve">(1/4), 13-22. </w:t>
      </w:r>
      <w:hyperlink r:id="rId11" w:history="1">
        <w:r>
          <w:rPr>
            <w:rStyle w:val="Hyperlink"/>
            <w:rFonts w:ascii="Times New Roman" w:hAnsi="Times New Roman" w:cs="Times New Roman"/>
            <w:sz w:val="24"/>
            <w:szCs w:val="24"/>
          </w:rPr>
          <w:t>https://doi.org/10.1007/BF02406152</w:t>
        </w:r>
      </w:hyperlink>
      <w:r>
        <w:rPr>
          <w:rFonts w:ascii="Times New Roman" w:hAnsi="Times New Roman" w:cs="Times New Roman"/>
          <w:sz w:val="24"/>
          <w:szCs w:val="24"/>
        </w:rPr>
        <w:t xml:space="preserve"> </w:t>
      </w:r>
    </w:p>
    <w:p w14:paraId="12018F2C"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lastRenderedPageBreak/>
        <w:t xml:space="preserve">Holtan-Hartwig, L., Bechmann, M., </w:t>
      </w:r>
      <w:proofErr w:type="spellStart"/>
      <w:r>
        <w:rPr>
          <w:rFonts w:ascii="Times New Roman" w:hAnsi="Times New Roman" w:cs="Times New Roman"/>
          <w:b/>
          <w:sz w:val="24"/>
          <w:szCs w:val="24"/>
        </w:rPr>
        <w:t>Høyås</w:t>
      </w:r>
      <w:proofErr w:type="spellEnd"/>
      <w:r>
        <w:rPr>
          <w:rFonts w:ascii="Times New Roman" w:hAnsi="Times New Roman" w:cs="Times New Roman"/>
          <w:b/>
          <w:sz w:val="24"/>
          <w:szCs w:val="24"/>
        </w:rPr>
        <w:t xml:space="preserve">, T. R., </w:t>
      </w:r>
      <w:proofErr w:type="spellStart"/>
      <w:r>
        <w:rPr>
          <w:rFonts w:ascii="Times New Roman" w:hAnsi="Times New Roman" w:cs="Times New Roman"/>
          <w:b/>
          <w:sz w:val="24"/>
          <w:szCs w:val="24"/>
        </w:rPr>
        <w:t>Linjordet</w:t>
      </w:r>
      <w:proofErr w:type="spellEnd"/>
      <w:r>
        <w:rPr>
          <w:rFonts w:ascii="Times New Roman" w:hAnsi="Times New Roman" w:cs="Times New Roman"/>
          <w:b/>
          <w:sz w:val="24"/>
          <w:szCs w:val="24"/>
        </w:rPr>
        <w:t>, R., and Bakke, L. R. (2002).</w:t>
      </w:r>
      <w:r>
        <w:rPr>
          <w:rFonts w:ascii="Times New Roman" w:hAnsi="Times New Roman" w:cs="Times New Roman"/>
          <w:sz w:val="24"/>
          <w:szCs w:val="24"/>
        </w:rPr>
        <w:t xml:space="preserve"> Heavy Metals Tolerance of Soil Denitrifying Communities: N</w:t>
      </w:r>
      <w:r>
        <w:rPr>
          <w:rFonts w:ascii="Times New Roman" w:hAnsi="Times New Roman" w:cs="Times New Roman"/>
          <w:sz w:val="24"/>
          <w:szCs w:val="24"/>
          <w:vertAlign w:val="subscript"/>
        </w:rPr>
        <w:t>2</w:t>
      </w:r>
      <w:r>
        <w:rPr>
          <w:rFonts w:ascii="Times New Roman" w:hAnsi="Times New Roman" w:cs="Times New Roman"/>
          <w:sz w:val="24"/>
          <w:szCs w:val="24"/>
        </w:rPr>
        <w:t xml:space="preserve">O Dynamics. </w:t>
      </w:r>
      <w:r>
        <w:rPr>
          <w:rFonts w:ascii="Times New Roman" w:hAnsi="Times New Roman" w:cs="Times New Roman"/>
          <w:i/>
          <w:sz w:val="24"/>
          <w:szCs w:val="24"/>
        </w:rPr>
        <w:t xml:space="preserve">Soil Biol. </w:t>
      </w:r>
      <w:proofErr w:type="spellStart"/>
      <w:r>
        <w:rPr>
          <w:rFonts w:ascii="Times New Roman" w:hAnsi="Times New Roman" w:cs="Times New Roman"/>
          <w:i/>
          <w:sz w:val="24"/>
          <w:szCs w:val="24"/>
        </w:rPr>
        <w:t>Biochem</w:t>
      </w:r>
      <w:proofErr w:type="spellEnd"/>
      <w:r>
        <w:rPr>
          <w:rFonts w:ascii="Times New Roman" w:hAnsi="Times New Roman" w:cs="Times New Roman"/>
          <w:i/>
          <w:sz w:val="24"/>
          <w:szCs w:val="24"/>
        </w:rPr>
        <w:t>., 34</w:t>
      </w:r>
      <w:r>
        <w:rPr>
          <w:rFonts w:ascii="Times New Roman" w:hAnsi="Times New Roman" w:cs="Times New Roman"/>
          <w:sz w:val="24"/>
          <w:szCs w:val="24"/>
        </w:rPr>
        <w:t>(2002), 1181-1190</w:t>
      </w:r>
    </w:p>
    <w:p w14:paraId="60DE4474"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Huerta-Diaz, M. D., and Morse, J. W., (1992).</w:t>
      </w:r>
      <w:r>
        <w:rPr>
          <w:rFonts w:ascii="Times New Roman" w:hAnsi="Times New Roman" w:cs="Times New Roman"/>
          <w:sz w:val="24"/>
          <w:szCs w:val="24"/>
        </w:rPr>
        <w:t xml:space="preserve"> Pyritization of Trace Metals in Anoxic Marine Sediments. </w:t>
      </w:r>
      <w:proofErr w:type="spellStart"/>
      <w:r>
        <w:rPr>
          <w:rFonts w:ascii="Times New Roman" w:hAnsi="Times New Roman" w:cs="Times New Roman"/>
          <w:i/>
          <w:sz w:val="24"/>
          <w:szCs w:val="24"/>
        </w:rPr>
        <w:t>Geochim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Cosmochim</w:t>
      </w:r>
      <w:proofErr w:type="spellEnd"/>
      <w:r>
        <w:rPr>
          <w:rFonts w:ascii="Times New Roman" w:hAnsi="Times New Roman" w:cs="Times New Roman"/>
          <w:i/>
          <w:sz w:val="24"/>
          <w:szCs w:val="24"/>
        </w:rPr>
        <w:t>. Acta., 56</w:t>
      </w:r>
      <w:r>
        <w:rPr>
          <w:rFonts w:ascii="Times New Roman" w:hAnsi="Times New Roman" w:cs="Times New Roman"/>
          <w:sz w:val="24"/>
          <w:szCs w:val="24"/>
        </w:rPr>
        <w:t>(1992), 2681-2702</w:t>
      </w:r>
    </w:p>
    <w:p w14:paraId="49F4FC3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Hutton, M., and Symon, C., (1986).</w:t>
      </w:r>
      <w:r>
        <w:rPr>
          <w:rFonts w:ascii="Times New Roman" w:hAnsi="Times New Roman" w:cs="Times New Roman"/>
          <w:sz w:val="24"/>
          <w:szCs w:val="24"/>
        </w:rPr>
        <w:t xml:space="preserve"> The Quantities of Cadmium, Lead, Mercury and arsenic entering the UK. Environment from human activities. </w:t>
      </w:r>
      <w:r>
        <w:rPr>
          <w:rFonts w:ascii="Times New Roman" w:hAnsi="Times New Roman" w:cs="Times New Roman"/>
          <w:i/>
          <w:sz w:val="24"/>
          <w:szCs w:val="24"/>
        </w:rPr>
        <w:t xml:space="preserve">Science of the Total Environment, </w:t>
      </w:r>
      <w:r>
        <w:rPr>
          <w:rFonts w:ascii="Times New Roman" w:hAnsi="Times New Roman" w:cs="Times New Roman"/>
          <w:sz w:val="24"/>
          <w:szCs w:val="24"/>
        </w:rPr>
        <w:t xml:space="preserve">57(1986), 129 – 150. </w:t>
      </w:r>
      <w:hyperlink r:id="rId12" w:history="1">
        <w:r>
          <w:rPr>
            <w:rStyle w:val="Hyperlink"/>
            <w:rFonts w:ascii="Times New Roman" w:hAnsi="Times New Roman" w:cs="Times New Roman"/>
            <w:sz w:val="24"/>
            <w:szCs w:val="24"/>
          </w:rPr>
          <w:t>https://doi.org/10.1016/0048-9697(86)90018-5</w:t>
        </w:r>
      </w:hyperlink>
      <w:r>
        <w:rPr>
          <w:rFonts w:ascii="Times New Roman" w:hAnsi="Times New Roman" w:cs="Times New Roman"/>
          <w:sz w:val="24"/>
          <w:szCs w:val="24"/>
        </w:rPr>
        <w:t xml:space="preserve"> </w:t>
      </w:r>
    </w:p>
    <w:p w14:paraId="567BCCC6" w14:textId="77777777" w:rsidR="00C5288C" w:rsidRDefault="00AC512A">
      <w:pPr>
        <w:pStyle w:val="Default"/>
        <w:spacing w:line="480" w:lineRule="auto"/>
        <w:jc w:val="both"/>
        <w:rPr>
          <w:rFonts w:ascii="Times New Roman" w:hAnsi="Times New Roman" w:cs="Times New Roman"/>
          <w:iCs/>
        </w:rPr>
      </w:pPr>
      <w:r>
        <w:rPr>
          <w:rFonts w:ascii="Times New Roman" w:hAnsi="Times New Roman" w:cs="Times New Roman"/>
          <w:b/>
        </w:rPr>
        <w:t xml:space="preserve">Ifeanyi, U. U. and </w:t>
      </w:r>
      <w:proofErr w:type="spellStart"/>
      <w:r>
        <w:rPr>
          <w:rFonts w:ascii="Times New Roman" w:hAnsi="Times New Roman" w:cs="Times New Roman"/>
          <w:b/>
        </w:rPr>
        <w:t>Ogwu</w:t>
      </w:r>
      <w:proofErr w:type="spellEnd"/>
      <w:r>
        <w:rPr>
          <w:rFonts w:ascii="Times New Roman" w:hAnsi="Times New Roman" w:cs="Times New Roman"/>
          <w:b/>
        </w:rPr>
        <w:t>, P. A. (2014).</w:t>
      </w:r>
      <w:r>
        <w:rPr>
          <w:rFonts w:ascii="Times New Roman" w:hAnsi="Times New Roman" w:cs="Times New Roman"/>
        </w:rPr>
        <w:t xml:space="preserve"> </w:t>
      </w:r>
      <w:r>
        <w:rPr>
          <w:rFonts w:ascii="Times New Roman" w:hAnsi="Times New Roman" w:cs="Times New Roman"/>
          <w:bCs/>
        </w:rPr>
        <w:t xml:space="preserve">The Effect of Spent Engine Oil Discharge on Soil Properties in an Automobile Mechanic Village in </w:t>
      </w:r>
      <w:proofErr w:type="spellStart"/>
      <w:r>
        <w:rPr>
          <w:rFonts w:ascii="Times New Roman" w:hAnsi="Times New Roman" w:cs="Times New Roman"/>
          <w:bCs/>
        </w:rPr>
        <w:t>Nekede</w:t>
      </w:r>
      <w:proofErr w:type="spellEnd"/>
      <w:r>
        <w:rPr>
          <w:rFonts w:ascii="Times New Roman" w:hAnsi="Times New Roman" w:cs="Times New Roman"/>
          <w:bCs/>
        </w:rPr>
        <w:t xml:space="preserve">, Imo State, Nigeria. </w:t>
      </w:r>
      <w:r>
        <w:rPr>
          <w:rFonts w:ascii="Times New Roman" w:hAnsi="Times New Roman" w:cs="Times New Roman"/>
          <w:i/>
          <w:iCs/>
        </w:rPr>
        <w:t>IOSR Journal of Environmental Science, Toxicology and Food Technology, 8</w:t>
      </w:r>
      <w:r>
        <w:rPr>
          <w:rFonts w:ascii="Times New Roman" w:hAnsi="Times New Roman" w:cs="Times New Roman"/>
          <w:iCs/>
        </w:rPr>
        <w:t>(11), 28-32</w:t>
      </w:r>
    </w:p>
    <w:p w14:paraId="666BB420"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Imevbore</w:t>
      </w:r>
      <w:proofErr w:type="spellEnd"/>
      <w:r>
        <w:rPr>
          <w:rFonts w:ascii="Times New Roman" w:hAnsi="Times New Roman" w:cs="Times New Roman"/>
          <w:b/>
          <w:sz w:val="24"/>
          <w:szCs w:val="24"/>
        </w:rPr>
        <w:t>, A. A. A. and Adeyemi, S. A. (1981).</w:t>
      </w:r>
      <w:r>
        <w:rPr>
          <w:rFonts w:ascii="Times New Roman" w:hAnsi="Times New Roman" w:cs="Times New Roman"/>
          <w:sz w:val="24"/>
          <w:szCs w:val="24"/>
        </w:rPr>
        <w:t xml:space="preserve"> Environmental monitoring in relation to pollution and control of oil pollution. </w:t>
      </w:r>
      <w:r>
        <w:rPr>
          <w:rFonts w:ascii="Times New Roman" w:hAnsi="Times New Roman" w:cs="Times New Roman"/>
          <w:i/>
          <w:sz w:val="24"/>
          <w:szCs w:val="24"/>
        </w:rPr>
        <w:t>Inc. Proc. Seminar on the petroleum industry and the Nigerian environment 6</w:t>
      </w:r>
      <w:r>
        <w:rPr>
          <w:rFonts w:ascii="Times New Roman" w:hAnsi="Times New Roman" w:cs="Times New Roman"/>
          <w:sz w:val="24"/>
          <w:szCs w:val="24"/>
        </w:rPr>
        <w:t>(1981), 135-142</w:t>
      </w:r>
    </w:p>
    <w:p w14:paraId="4CEA148E"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Inam, E., Edet, J. B., and Offiong, N. A. O., (2015).</w:t>
      </w:r>
      <w:r>
        <w:rPr>
          <w:rFonts w:ascii="Times New Roman" w:hAnsi="Times New Roman" w:cs="Times New Roman"/>
        </w:rPr>
        <w:t xml:space="preserve"> Levels and occupational health risk assessment of trace metals in soils from automobile repair workshop village and environs in </w:t>
      </w:r>
      <w:proofErr w:type="spellStart"/>
      <w:r>
        <w:rPr>
          <w:rFonts w:ascii="Times New Roman" w:hAnsi="Times New Roman" w:cs="Times New Roman"/>
        </w:rPr>
        <w:t>Uyo</w:t>
      </w:r>
      <w:proofErr w:type="spellEnd"/>
      <w:r>
        <w:rPr>
          <w:rFonts w:ascii="Times New Roman" w:hAnsi="Times New Roman" w:cs="Times New Roman"/>
        </w:rPr>
        <w:t xml:space="preserve"> metropolis, Nigeria. </w:t>
      </w:r>
      <w:r>
        <w:rPr>
          <w:rFonts w:ascii="Times New Roman" w:hAnsi="Times New Roman" w:cs="Times New Roman"/>
          <w:i/>
        </w:rPr>
        <w:t>African Journal of Environmental Science and Technology, 9</w:t>
      </w:r>
      <w:r>
        <w:rPr>
          <w:rFonts w:ascii="Times New Roman" w:hAnsi="Times New Roman" w:cs="Times New Roman"/>
        </w:rPr>
        <w:t xml:space="preserve">(7), 584-591 </w:t>
      </w:r>
    </w:p>
    <w:p w14:paraId="4B2358C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b/>
          <w:bCs/>
          <w:sz w:val="24"/>
          <w:szCs w:val="24"/>
        </w:rPr>
        <w:t>Mishra, R. K., Mohammad, N., and Roychoudhury, N., (2016).</w:t>
      </w:r>
      <w:r>
        <w:rPr>
          <w:rFonts w:ascii="Times New Roman" w:hAnsi="Times New Roman" w:cs="Times New Roman"/>
          <w:bCs/>
          <w:sz w:val="24"/>
          <w:szCs w:val="24"/>
        </w:rPr>
        <w:t xml:space="preserve"> Soil pollution: Causes, effects and control. </w:t>
      </w:r>
      <w:r>
        <w:rPr>
          <w:rFonts w:ascii="Times New Roman" w:hAnsi="Times New Roman" w:cs="Times New Roman"/>
          <w:bCs/>
          <w:i/>
          <w:sz w:val="24"/>
          <w:szCs w:val="24"/>
        </w:rPr>
        <w:t>Tropical forest research institute, 3</w:t>
      </w:r>
      <w:r>
        <w:rPr>
          <w:rFonts w:ascii="Times New Roman" w:hAnsi="Times New Roman" w:cs="Times New Roman"/>
          <w:bCs/>
          <w:sz w:val="24"/>
          <w:szCs w:val="24"/>
        </w:rPr>
        <w:t>(1), 1-14</w:t>
      </w:r>
    </w:p>
    <w:p w14:paraId="26110E2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 xml:space="preserve">Nwachukwu, A. M., Feng, H., and </w:t>
      </w:r>
      <w:proofErr w:type="spellStart"/>
      <w:r>
        <w:rPr>
          <w:rFonts w:ascii="Times New Roman" w:hAnsi="Times New Roman" w:cs="Times New Roman"/>
          <w:b/>
          <w:sz w:val="24"/>
          <w:szCs w:val="24"/>
        </w:rPr>
        <w:t>Achilike</w:t>
      </w:r>
      <w:proofErr w:type="spellEnd"/>
      <w:r>
        <w:rPr>
          <w:rFonts w:ascii="Times New Roman" w:hAnsi="Times New Roman" w:cs="Times New Roman"/>
          <w:b/>
          <w:sz w:val="24"/>
          <w:szCs w:val="24"/>
        </w:rPr>
        <w:t xml:space="preserve">, K., (2010). </w:t>
      </w:r>
      <w:r>
        <w:rPr>
          <w:rFonts w:ascii="Times New Roman" w:hAnsi="Times New Roman" w:cs="Times New Roman"/>
          <w:sz w:val="24"/>
          <w:szCs w:val="24"/>
        </w:rPr>
        <w:t xml:space="preserve">Integrated Study for Automobile Wastes Management and Environmentally Friendly Mechanic Villages in the Imo River Basin, Nigeria. </w:t>
      </w:r>
      <w:r>
        <w:rPr>
          <w:rFonts w:ascii="Times New Roman" w:hAnsi="Times New Roman" w:cs="Times New Roman"/>
          <w:i/>
          <w:sz w:val="24"/>
          <w:szCs w:val="24"/>
        </w:rPr>
        <w:t>African Journal of Environmental Science and Technology, 4</w:t>
      </w:r>
      <w:r>
        <w:rPr>
          <w:rFonts w:ascii="Times New Roman" w:hAnsi="Times New Roman" w:cs="Times New Roman"/>
          <w:sz w:val="24"/>
          <w:szCs w:val="24"/>
        </w:rPr>
        <w:t>(4), 234 - 294.</w:t>
      </w:r>
    </w:p>
    <w:p w14:paraId="7757C0EE"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lastRenderedPageBreak/>
        <w:t xml:space="preserve">Nwachukwu, M. A., Feng H, and </w:t>
      </w:r>
      <w:proofErr w:type="spellStart"/>
      <w:r>
        <w:rPr>
          <w:rFonts w:ascii="Times New Roman" w:hAnsi="Times New Roman" w:cs="Times New Roman"/>
          <w:b/>
          <w:sz w:val="24"/>
          <w:szCs w:val="24"/>
        </w:rPr>
        <w:t>Alinnor</w:t>
      </w:r>
      <w:proofErr w:type="spellEnd"/>
      <w:r>
        <w:rPr>
          <w:rFonts w:ascii="Times New Roman" w:hAnsi="Times New Roman" w:cs="Times New Roman"/>
          <w:b/>
          <w:sz w:val="24"/>
          <w:szCs w:val="24"/>
        </w:rPr>
        <w:t>, J., (2011).</w:t>
      </w:r>
      <w:r>
        <w:rPr>
          <w:rFonts w:ascii="Times New Roman" w:hAnsi="Times New Roman" w:cs="Times New Roman"/>
          <w:sz w:val="24"/>
          <w:szCs w:val="24"/>
        </w:rPr>
        <w:t xml:space="preserve"> Trace metal Deposition in soil from Auto-mechanic village to urban residential areas in Owerri, Nigeria. </w:t>
      </w:r>
      <w:r>
        <w:rPr>
          <w:rFonts w:ascii="Times New Roman" w:hAnsi="Times New Roman" w:cs="Times New Roman"/>
          <w:i/>
          <w:sz w:val="24"/>
          <w:szCs w:val="24"/>
        </w:rPr>
        <w:t>Proc. Environ. Sci</w:t>
      </w:r>
      <w:r>
        <w:rPr>
          <w:rFonts w:ascii="Times New Roman" w:hAnsi="Times New Roman" w:cs="Times New Roman"/>
          <w:i/>
          <w:iCs/>
          <w:sz w:val="24"/>
          <w:szCs w:val="24"/>
        </w:rPr>
        <w:t xml:space="preserve">. </w:t>
      </w:r>
      <w:r>
        <w:rPr>
          <w:rFonts w:ascii="Times New Roman" w:hAnsi="Times New Roman" w:cs="Times New Roman"/>
          <w:i/>
          <w:sz w:val="24"/>
          <w:szCs w:val="24"/>
        </w:rPr>
        <w:t>4</w:t>
      </w:r>
      <w:r>
        <w:rPr>
          <w:rFonts w:ascii="Times New Roman" w:hAnsi="Times New Roman" w:cs="Times New Roman"/>
          <w:sz w:val="24"/>
          <w:szCs w:val="24"/>
        </w:rPr>
        <w:t>(2011), 310-322.</w:t>
      </w:r>
    </w:p>
    <w:p w14:paraId="7C916C75" w14:textId="77777777" w:rsidR="00C5288C" w:rsidRDefault="00AC512A">
      <w:pPr>
        <w:pStyle w:val="Default"/>
        <w:spacing w:line="480" w:lineRule="auto"/>
        <w:jc w:val="both"/>
        <w:rPr>
          <w:rFonts w:ascii="Times New Roman" w:hAnsi="Times New Roman" w:cs="Times New Roman"/>
        </w:rPr>
      </w:pPr>
      <w:proofErr w:type="spellStart"/>
      <w:r>
        <w:rPr>
          <w:rFonts w:ascii="Times New Roman" w:hAnsi="Times New Roman" w:cs="Times New Roman"/>
          <w:b/>
        </w:rPr>
        <w:t>Nwachukwum</w:t>
      </w:r>
      <w:proofErr w:type="spellEnd"/>
      <w:r>
        <w:rPr>
          <w:rFonts w:ascii="Times New Roman" w:hAnsi="Times New Roman" w:cs="Times New Roman"/>
          <w:b/>
        </w:rPr>
        <w:t xml:space="preserve">, A. M., Feng, H., and </w:t>
      </w:r>
      <w:proofErr w:type="spellStart"/>
      <w:r>
        <w:rPr>
          <w:rFonts w:ascii="Times New Roman" w:hAnsi="Times New Roman" w:cs="Times New Roman"/>
          <w:b/>
        </w:rPr>
        <w:t>Achilike</w:t>
      </w:r>
      <w:proofErr w:type="spellEnd"/>
      <w:r>
        <w:rPr>
          <w:rFonts w:ascii="Times New Roman" w:hAnsi="Times New Roman" w:cs="Times New Roman"/>
          <w:b/>
        </w:rPr>
        <w:t>, K., (2010).</w:t>
      </w:r>
      <w:r>
        <w:rPr>
          <w:rFonts w:ascii="Times New Roman" w:hAnsi="Times New Roman" w:cs="Times New Roman"/>
        </w:rPr>
        <w:t xml:space="preserve"> Integrated study for automobile wastes management and environmentally friendly mechanic villages in the Imo River Basin, Nigeria. </w:t>
      </w:r>
      <w:r>
        <w:rPr>
          <w:rFonts w:ascii="Times New Roman" w:hAnsi="Times New Roman" w:cs="Times New Roman"/>
          <w:i/>
        </w:rPr>
        <w:t>African Journal of Environmental Science and Technology, 4</w:t>
      </w:r>
      <w:r>
        <w:rPr>
          <w:rFonts w:ascii="Times New Roman" w:hAnsi="Times New Roman" w:cs="Times New Roman"/>
        </w:rPr>
        <w:t>(4),</w:t>
      </w:r>
      <w:r>
        <w:rPr>
          <w:rFonts w:ascii="Times New Roman" w:hAnsi="Times New Roman" w:cs="Times New Roman"/>
          <w:i/>
        </w:rPr>
        <w:t xml:space="preserve"> </w:t>
      </w:r>
      <w:r>
        <w:rPr>
          <w:rFonts w:ascii="Times New Roman" w:hAnsi="Times New Roman" w:cs="Times New Roman"/>
        </w:rPr>
        <w:t>234 - 294</w:t>
      </w:r>
    </w:p>
    <w:p w14:paraId="71FACA66" w14:textId="77777777" w:rsidR="00C5288C" w:rsidRDefault="00AC512A">
      <w:pPr>
        <w:pStyle w:val="Default"/>
        <w:spacing w:line="480" w:lineRule="auto"/>
        <w:jc w:val="both"/>
        <w:rPr>
          <w:rFonts w:ascii="Times New Roman" w:hAnsi="Times New Roman" w:cs="Times New Roman"/>
          <w:bCs/>
          <w:iCs/>
        </w:rPr>
      </w:pPr>
      <w:proofErr w:type="spellStart"/>
      <w:r>
        <w:rPr>
          <w:rFonts w:ascii="Times New Roman" w:hAnsi="Times New Roman" w:cs="Times New Roman"/>
          <w:b/>
          <w:bCs/>
          <w:iCs/>
        </w:rPr>
        <w:t>Obianime</w:t>
      </w:r>
      <w:proofErr w:type="spellEnd"/>
      <w:r>
        <w:rPr>
          <w:rFonts w:ascii="Times New Roman" w:hAnsi="Times New Roman" w:cs="Times New Roman"/>
          <w:b/>
          <w:bCs/>
          <w:iCs/>
        </w:rPr>
        <w:t xml:space="preserve">, A. W., </w:t>
      </w:r>
      <w:proofErr w:type="spellStart"/>
      <w:r>
        <w:rPr>
          <w:rFonts w:ascii="Times New Roman" w:hAnsi="Times New Roman" w:cs="Times New Roman"/>
          <w:b/>
          <w:bCs/>
          <w:iCs/>
        </w:rPr>
        <w:t>Odili</w:t>
      </w:r>
      <w:proofErr w:type="spellEnd"/>
      <w:r>
        <w:rPr>
          <w:rFonts w:ascii="Times New Roman" w:hAnsi="Times New Roman" w:cs="Times New Roman"/>
          <w:b/>
          <w:bCs/>
          <w:iCs/>
        </w:rPr>
        <w:t xml:space="preserve">, O., Olorunfemi, O.  J., </w:t>
      </w:r>
      <w:proofErr w:type="spellStart"/>
      <w:r>
        <w:rPr>
          <w:rFonts w:ascii="Times New Roman" w:hAnsi="Times New Roman" w:cs="Times New Roman"/>
          <w:b/>
          <w:bCs/>
          <w:iCs/>
        </w:rPr>
        <w:t>Wokoma</w:t>
      </w:r>
      <w:proofErr w:type="spellEnd"/>
      <w:r>
        <w:rPr>
          <w:rFonts w:ascii="Times New Roman" w:hAnsi="Times New Roman" w:cs="Times New Roman"/>
          <w:b/>
          <w:bCs/>
          <w:iCs/>
        </w:rPr>
        <w:t xml:space="preserve">, T.  O., and </w:t>
      </w:r>
      <w:proofErr w:type="spellStart"/>
      <w:r>
        <w:rPr>
          <w:rFonts w:ascii="Times New Roman" w:hAnsi="Times New Roman" w:cs="Times New Roman"/>
          <w:b/>
          <w:bCs/>
          <w:iCs/>
        </w:rPr>
        <w:t>Chuemere</w:t>
      </w:r>
      <w:proofErr w:type="spellEnd"/>
      <w:r>
        <w:rPr>
          <w:rFonts w:ascii="Times New Roman" w:hAnsi="Times New Roman" w:cs="Times New Roman"/>
          <w:b/>
          <w:bCs/>
          <w:iCs/>
        </w:rPr>
        <w:t>, A. N., (2017).</w:t>
      </w:r>
      <w:r>
        <w:rPr>
          <w:rFonts w:ascii="Times New Roman" w:hAnsi="Times New Roman" w:cs="Times New Roman"/>
        </w:rPr>
        <w:t xml:space="preserve"> </w:t>
      </w:r>
      <w:r>
        <w:rPr>
          <w:rFonts w:ascii="Times New Roman" w:hAnsi="Times New Roman" w:cs="Times New Roman"/>
          <w:bCs/>
          <w:iCs/>
        </w:rPr>
        <w:t xml:space="preserve">Toxic Air and Soil in Automobile Workshop Impact Negatively on the Health Status of </w:t>
      </w:r>
      <w:proofErr w:type="spellStart"/>
      <w:r>
        <w:rPr>
          <w:rFonts w:ascii="Times New Roman" w:hAnsi="Times New Roman" w:cs="Times New Roman"/>
          <w:bCs/>
          <w:iCs/>
        </w:rPr>
        <w:t>Automechanics</w:t>
      </w:r>
      <w:proofErr w:type="spellEnd"/>
      <w:r>
        <w:rPr>
          <w:rFonts w:ascii="Times New Roman" w:hAnsi="Times New Roman" w:cs="Times New Roman"/>
          <w:bCs/>
          <w:iCs/>
        </w:rPr>
        <w:t>: The Nigeria Environment.</w:t>
      </w:r>
      <w:r>
        <w:rPr>
          <w:rFonts w:ascii="Times New Roman" w:hAnsi="Times New Roman" w:cs="Times New Roman"/>
        </w:rPr>
        <w:t xml:space="preserve"> </w:t>
      </w:r>
      <w:r>
        <w:rPr>
          <w:rFonts w:ascii="Times New Roman" w:hAnsi="Times New Roman" w:cs="Times New Roman"/>
          <w:i/>
        </w:rPr>
        <w:t xml:space="preserve">Int J Pharm </w:t>
      </w:r>
      <w:proofErr w:type="spellStart"/>
      <w:r>
        <w:rPr>
          <w:rFonts w:ascii="Times New Roman" w:hAnsi="Times New Roman" w:cs="Times New Roman"/>
          <w:i/>
        </w:rPr>
        <w:t>Pharmacol</w:t>
      </w:r>
      <w:proofErr w:type="spellEnd"/>
      <w:r>
        <w:rPr>
          <w:rFonts w:ascii="Times New Roman" w:hAnsi="Times New Roman" w:cs="Times New Roman"/>
          <w:i/>
        </w:rPr>
        <w:t>,</w:t>
      </w:r>
      <w:r>
        <w:rPr>
          <w:rFonts w:ascii="Times New Roman" w:hAnsi="Times New Roman" w:cs="Times New Roman"/>
          <w:bCs/>
          <w:i/>
          <w:iCs/>
        </w:rPr>
        <w:t xml:space="preserve"> 1</w:t>
      </w:r>
      <w:r>
        <w:rPr>
          <w:rFonts w:ascii="Times New Roman" w:hAnsi="Times New Roman" w:cs="Times New Roman"/>
          <w:bCs/>
          <w:iCs/>
        </w:rPr>
        <w:t>(3</w:t>
      </w:r>
      <w:proofErr w:type="gramStart"/>
      <w:r>
        <w:rPr>
          <w:rFonts w:ascii="Times New Roman" w:hAnsi="Times New Roman" w:cs="Times New Roman"/>
          <w:bCs/>
          <w:iCs/>
        </w:rPr>
        <w:t>),  111</w:t>
      </w:r>
      <w:proofErr w:type="gramEnd"/>
    </w:p>
    <w:p w14:paraId="3D339BAC" w14:textId="77777777" w:rsidR="00C5288C" w:rsidRDefault="00AC512A">
      <w:pPr>
        <w:pStyle w:val="Default"/>
        <w:spacing w:line="480" w:lineRule="auto"/>
        <w:jc w:val="both"/>
        <w:rPr>
          <w:rFonts w:ascii="Times New Roman" w:hAnsi="Times New Roman" w:cs="Times New Roman"/>
          <w:bCs/>
          <w:iCs/>
        </w:rPr>
      </w:pPr>
      <w:proofErr w:type="spellStart"/>
      <w:r>
        <w:rPr>
          <w:rFonts w:ascii="Times New Roman" w:hAnsi="Times New Roman" w:cs="Times New Roman"/>
          <w:b/>
          <w:bCs/>
          <w:iCs/>
        </w:rPr>
        <w:t>Okobia</w:t>
      </w:r>
      <w:proofErr w:type="spellEnd"/>
      <w:r>
        <w:rPr>
          <w:rFonts w:ascii="Times New Roman" w:hAnsi="Times New Roman" w:cs="Times New Roman"/>
          <w:b/>
          <w:bCs/>
          <w:iCs/>
        </w:rPr>
        <w:t xml:space="preserve">, U.B., </w:t>
      </w:r>
      <w:proofErr w:type="spellStart"/>
      <w:r>
        <w:rPr>
          <w:rFonts w:ascii="Times New Roman" w:hAnsi="Times New Roman" w:cs="Times New Roman"/>
          <w:b/>
          <w:bCs/>
          <w:iCs/>
        </w:rPr>
        <w:t>Igbuku</w:t>
      </w:r>
      <w:proofErr w:type="spellEnd"/>
      <w:r>
        <w:rPr>
          <w:rFonts w:ascii="Times New Roman" w:hAnsi="Times New Roman" w:cs="Times New Roman"/>
          <w:b/>
          <w:bCs/>
          <w:iCs/>
        </w:rPr>
        <w:t xml:space="preserve">, A.U., </w:t>
      </w:r>
      <w:proofErr w:type="spellStart"/>
      <w:r>
        <w:rPr>
          <w:rFonts w:ascii="Times New Roman" w:hAnsi="Times New Roman" w:cs="Times New Roman"/>
          <w:b/>
          <w:bCs/>
          <w:iCs/>
        </w:rPr>
        <w:t>Orogu</w:t>
      </w:r>
      <w:proofErr w:type="spellEnd"/>
      <w:r>
        <w:rPr>
          <w:rFonts w:ascii="Times New Roman" w:hAnsi="Times New Roman" w:cs="Times New Roman"/>
          <w:b/>
          <w:bCs/>
          <w:iCs/>
        </w:rPr>
        <w:t xml:space="preserve"> J.O., </w:t>
      </w:r>
      <w:proofErr w:type="spellStart"/>
      <w:r>
        <w:rPr>
          <w:rFonts w:ascii="Times New Roman" w:hAnsi="Times New Roman" w:cs="Times New Roman"/>
          <w:b/>
          <w:bCs/>
          <w:iCs/>
        </w:rPr>
        <w:t>Okinedo</w:t>
      </w:r>
      <w:proofErr w:type="spellEnd"/>
      <w:r>
        <w:rPr>
          <w:rFonts w:ascii="Times New Roman" w:hAnsi="Times New Roman" w:cs="Times New Roman"/>
          <w:b/>
          <w:bCs/>
          <w:iCs/>
        </w:rPr>
        <w:t xml:space="preserve"> J.I. and Anozie A.J. (2024).</w:t>
      </w:r>
      <w:r>
        <w:rPr>
          <w:rFonts w:ascii="Times New Roman" w:hAnsi="Times New Roman" w:cs="Times New Roman"/>
          <w:bCs/>
          <w:iCs/>
        </w:rPr>
        <w:t xml:space="preserve"> Assessment of the Effect of Auto-</w:t>
      </w:r>
      <w:proofErr w:type="spellStart"/>
      <w:r>
        <w:rPr>
          <w:rFonts w:ascii="Times New Roman" w:hAnsi="Times New Roman" w:cs="Times New Roman"/>
          <w:bCs/>
          <w:iCs/>
        </w:rPr>
        <w:t>mechanoc</w:t>
      </w:r>
      <w:proofErr w:type="spellEnd"/>
      <w:r>
        <w:rPr>
          <w:rFonts w:ascii="Times New Roman" w:hAnsi="Times New Roman" w:cs="Times New Roman"/>
          <w:bCs/>
          <w:iCs/>
        </w:rPr>
        <w:t xml:space="preserve"> Activity on Microbial Population and Availability. </w:t>
      </w:r>
      <w:r>
        <w:rPr>
          <w:rFonts w:ascii="Times New Roman" w:hAnsi="Times New Roman" w:cs="Times New Roman"/>
          <w:bCs/>
          <w:i/>
          <w:iCs/>
        </w:rPr>
        <w:t>Asian Journal of Advanced Research and Reports</w:t>
      </w:r>
      <w:r>
        <w:rPr>
          <w:rFonts w:ascii="Times New Roman" w:hAnsi="Times New Roman" w:cs="Times New Roman"/>
          <w:bCs/>
          <w:iCs/>
        </w:rPr>
        <w:t xml:space="preserve"> 18(6): 245-251.</w:t>
      </w:r>
    </w:p>
    <w:p w14:paraId="7FE7EF9F"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 xml:space="preserve">Pam, A. A., </w:t>
      </w:r>
      <w:proofErr w:type="spellStart"/>
      <w:r>
        <w:rPr>
          <w:rFonts w:ascii="Times New Roman" w:hAnsi="Times New Roman" w:cs="Times New Roman"/>
          <w:b/>
        </w:rPr>
        <w:t>Sha’Ato</w:t>
      </w:r>
      <w:proofErr w:type="spellEnd"/>
      <w:r>
        <w:rPr>
          <w:rFonts w:ascii="Times New Roman" w:hAnsi="Times New Roman" w:cs="Times New Roman"/>
          <w:b/>
        </w:rPr>
        <w:t xml:space="preserve">, R., and </w:t>
      </w:r>
      <w:proofErr w:type="spellStart"/>
      <w:r>
        <w:rPr>
          <w:rFonts w:ascii="Times New Roman" w:hAnsi="Times New Roman" w:cs="Times New Roman"/>
          <w:b/>
        </w:rPr>
        <w:t>Offem</w:t>
      </w:r>
      <w:proofErr w:type="spellEnd"/>
      <w:r>
        <w:rPr>
          <w:rFonts w:ascii="Times New Roman" w:hAnsi="Times New Roman" w:cs="Times New Roman"/>
          <w:b/>
        </w:rPr>
        <w:t>, J. O., (2013).</w:t>
      </w:r>
      <w:r>
        <w:rPr>
          <w:rFonts w:ascii="Times New Roman" w:hAnsi="Times New Roman" w:cs="Times New Roman"/>
        </w:rPr>
        <w:t xml:space="preserve"> </w:t>
      </w:r>
      <w:r>
        <w:rPr>
          <w:rFonts w:ascii="Times New Roman" w:hAnsi="Times New Roman" w:cs="Times New Roman"/>
          <w:bCs/>
        </w:rPr>
        <w:t>Evaluation of Heavy Metals in Soils around Auto-mechanic Workshop Clusters in Gboko and Makurdi, Central Nigeria.</w:t>
      </w:r>
      <w:r>
        <w:rPr>
          <w:rFonts w:ascii="Times New Roman" w:hAnsi="Times New Roman" w:cs="Times New Roman"/>
          <w:b/>
          <w:bCs/>
        </w:rPr>
        <w:t xml:space="preserve"> </w:t>
      </w:r>
      <w:r>
        <w:rPr>
          <w:rFonts w:ascii="Times New Roman" w:hAnsi="Times New Roman" w:cs="Times New Roman"/>
          <w:i/>
        </w:rPr>
        <w:t>J. Chem. Biol. Physical Sci. 3</w:t>
      </w:r>
      <w:r>
        <w:rPr>
          <w:rFonts w:ascii="Times New Roman" w:hAnsi="Times New Roman" w:cs="Times New Roman"/>
        </w:rPr>
        <w:t>(3), 2337-2347.</w:t>
      </w:r>
    </w:p>
    <w:p w14:paraId="7FE0944E" w14:textId="77777777" w:rsidR="00C5288C" w:rsidRDefault="00AC512A">
      <w:pPr>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Shinggu</w:t>
      </w:r>
      <w:proofErr w:type="spellEnd"/>
      <w:r>
        <w:rPr>
          <w:rFonts w:ascii="Times New Roman" w:hAnsi="Times New Roman" w:cs="Times New Roman"/>
          <w:b/>
          <w:sz w:val="24"/>
          <w:szCs w:val="24"/>
        </w:rPr>
        <w:t xml:space="preserve">, D. T., </w:t>
      </w:r>
      <w:proofErr w:type="spellStart"/>
      <w:r>
        <w:rPr>
          <w:rFonts w:ascii="Times New Roman" w:hAnsi="Times New Roman" w:cs="Times New Roman"/>
          <w:b/>
          <w:sz w:val="24"/>
          <w:szCs w:val="24"/>
        </w:rPr>
        <w:t>Ogugbuaja</w:t>
      </w:r>
      <w:proofErr w:type="spellEnd"/>
      <w:r>
        <w:rPr>
          <w:rFonts w:ascii="Times New Roman" w:hAnsi="Times New Roman" w:cs="Times New Roman"/>
          <w:b/>
          <w:sz w:val="24"/>
          <w:szCs w:val="24"/>
        </w:rPr>
        <w:t xml:space="preserve">, V. O., </w:t>
      </w:r>
      <w:proofErr w:type="spellStart"/>
      <w:r>
        <w:rPr>
          <w:rFonts w:ascii="Times New Roman" w:hAnsi="Times New Roman" w:cs="Times New Roman"/>
          <w:b/>
          <w:sz w:val="24"/>
          <w:szCs w:val="24"/>
        </w:rPr>
        <w:t>Barminas</w:t>
      </w:r>
      <w:proofErr w:type="spellEnd"/>
      <w:r>
        <w:rPr>
          <w:rFonts w:ascii="Times New Roman" w:hAnsi="Times New Roman" w:cs="Times New Roman"/>
          <w:b/>
          <w:sz w:val="24"/>
          <w:szCs w:val="24"/>
        </w:rPr>
        <w:t>, T. T., and Toma, I., (2007).</w:t>
      </w:r>
      <w:r>
        <w:rPr>
          <w:rFonts w:ascii="Times New Roman" w:hAnsi="Times New Roman" w:cs="Times New Roman"/>
          <w:sz w:val="24"/>
          <w:szCs w:val="24"/>
        </w:rPr>
        <w:t xml:space="preserve"> Analysis of street dust for heavy metal pollutants in Mubi, Adamawa State, Nigeria. </w:t>
      </w:r>
      <w:r>
        <w:rPr>
          <w:rFonts w:ascii="Times New Roman" w:hAnsi="Times New Roman" w:cs="Times New Roman"/>
          <w:i/>
          <w:sz w:val="24"/>
          <w:szCs w:val="24"/>
        </w:rPr>
        <w:t>Int. J. Physical Sci. 2</w:t>
      </w:r>
      <w:r>
        <w:rPr>
          <w:rFonts w:ascii="Times New Roman" w:hAnsi="Times New Roman" w:cs="Times New Roman"/>
          <w:sz w:val="24"/>
          <w:szCs w:val="24"/>
        </w:rPr>
        <w:t>(II), 290-293.</w:t>
      </w:r>
    </w:p>
    <w:p w14:paraId="65A663C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Sobolev, D., and Begonia, M. F. T., (2008).</w:t>
      </w:r>
      <w:r>
        <w:rPr>
          <w:rFonts w:ascii="Times New Roman" w:hAnsi="Times New Roman" w:cs="Times New Roman"/>
          <w:sz w:val="24"/>
          <w:szCs w:val="24"/>
        </w:rPr>
        <w:t xml:space="preserve"> Effects of Heavy Metal Contamination upon Soil Microbes: Lead-induced Changes in General and Ferrihydrite. </w:t>
      </w:r>
      <w:proofErr w:type="spellStart"/>
      <w:r>
        <w:rPr>
          <w:rFonts w:ascii="Times New Roman" w:hAnsi="Times New Roman" w:cs="Times New Roman"/>
          <w:i/>
          <w:sz w:val="24"/>
          <w:szCs w:val="24"/>
        </w:rPr>
        <w:t>Geochim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Cosmochim</w:t>
      </w:r>
      <w:proofErr w:type="spellEnd"/>
      <w:r>
        <w:rPr>
          <w:rFonts w:ascii="Times New Roman" w:hAnsi="Times New Roman" w:cs="Times New Roman"/>
          <w:i/>
          <w:sz w:val="24"/>
          <w:szCs w:val="24"/>
        </w:rPr>
        <w:t>. Acta., 69</w:t>
      </w:r>
      <w:r>
        <w:rPr>
          <w:rFonts w:ascii="Times New Roman" w:hAnsi="Times New Roman" w:cs="Times New Roman"/>
          <w:sz w:val="24"/>
          <w:szCs w:val="24"/>
        </w:rPr>
        <w:t>(2008), 1739-1754</w:t>
      </w:r>
    </w:p>
    <w:p w14:paraId="3B4DC0D9"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lastRenderedPageBreak/>
        <w:t>Subba, R. O. V., Prasad, P. M. N., and Reddy, Y. V. R., (2012).</w:t>
      </w:r>
      <w:r>
        <w:rPr>
          <w:rFonts w:ascii="Times New Roman" w:hAnsi="Times New Roman" w:cs="Times New Roman"/>
        </w:rPr>
        <w:t xml:space="preserve"> Determination of Heavy Metals in Ground Water by ICP-MS in Selected Coastal Areas of Nellore District, Andhra Pradesh, India. </w:t>
      </w:r>
      <w:r>
        <w:rPr>
          <w:rFonts w:ascii="Times New Roman" w:hAnsi="Times New Roman" w:cs="Times New Roman"/>
          <w:i/>
        </w:rPr>
        <w:t>International Journal of Scientific Research, 2</w:t>
      </w:r>
      <w:r>
        <w:rPr>
          <w:rFonts w:ascii="Times New Roman" w:hAnsi="Times New Roman" w:cs="Times New Roman"/>
        </w:rPr>
        <w:t>(11), 78–81</w:t>
      </w:r>
    </w:p>
    <w:p w14:paraId="30EC2797" w14:textId="77777777" w:rsidR="00C5288C" w:rsidRDefault="00AC512A">
      <w:pPr>
        <w:pStyle w:val="Default"/>
        <w:spacing w:line="480" w:lineRule="auto"/>
        <w:jc w:val="both"/>
        <w:rPr>
          <w:rFonts w:ascii="Times New Roman" w:hAnsi="Times New Roman" w:cs="Times New Roman"/>
        </w:rPr>
      </w:pPr>
      <w:proofErr w:type="spellStart"/>
      <w:r>
        <w:rPr>
          <w:rFonts w:ascii="Times New Roman" w:hAnsi="Times New Roman" w:cs="Times New Roman"/>
          <w:b/>
        </w:rPr>
        <w:t>Udebuani</w:t>
      </w:r>
      <w:proofErr w:type="spellEnd"/>
      <w:r>
        <w:rPr>
          <w:rFonts w:ascii="Times New Roman" w:hAnsi="Times New Roman" w:cs="Times New Roman"/>
          <w:b/>
        </w:rPr>
        <w:t xml:space="preserve">, A. C., Okoli C. G., Okoli, I. C., Nwigwe, H. C., and </w:t>
      </w:r>
      <w:proofErr w:type="spellStart"/>
      <w:r>
        <w:rPr>
          <w:rFonts w:ascii="Times New Roman" w:hAnsi="Times New Roman" w:cs="Times New Roman"/>
          <w:b/>
        </w:rPr>
        <w:t>Ozoh</w:t>
      </w:r>
      <w:proofErr w:type="spellEnd"/>
      <w:r>
        <w:rPr>
          <w:rFonts w:ascii="Times New Roman" w:hAnsi="Times New Roman" w:cs="Times New Roman"/>
          <w:b/>
        </w:rPr>
        <w:t>, P. T. E., (2011).</w:t>
      </w:r>
      <w:r>
        <w:rPr>
          <w:rFonts w:ascii="Times New Roman" w:hAnsi="Times New Roman" w:cs="Times New Roman"/>
        </w:rPr>
        <w:t xml:space="preserve"> Assessments of the volume and disposal methods of spent engine oil generated in </w:t>
      </w:r>
      <w:proofErr w:type="spellStart"/>
      <w:r>
        <w:rPr>
          <w:rFonts w:ascii="Times New Roman" w:hAnsi="Times New Roman" w:cs="Times New Roman"/>
        </w:rPr>
        <w:t>Nekede</w:t>
      </w:r>
      <w:proofErr w:type="spellEnd"/>
      <w:r>
        <w:rPr>
          <w:rFonts w:ascii="Times New Roman" w:hAnsi="Times New Roman" w:cs="Times New Roman"/>
        </w:rPr>
        <w:t xml:space="preserve"> mechanic village, Owerri, Nigeria. </w:t>
      </w:r>
      <w:proofErr w:type="spellStart"/>
      <w:r>
        <w:rPr>
          <w:rFonts w:ascii="Times New Roman" w:hAnsi="Times New Roman" w:cs="Times New Roman"/>
          <w:i/>
        </w:rPr>
        <w:t>Sciencepub</w:t>
      </w:r>
      <w:proofErr w:type="spellEnd"/>
      <w:r>
        <w:rPr>
          <w:rFonts w:ascii="Times New Roman" w:hAnsi="Times New Roman" w:cs="Times New Roman"/>
          <w:i/>
        </w:rPr>
        <w:t>, 3</w:t>
      </w:r>
      <w:r>
        <w:rPr>
          <w:rFonts w:ascii="Times New Roman" w:hAnsi="Times New Roman" w:cs="Times New Roman"/>
        </w:rPr>
        <w:t>(2), 6</w:t>
      </w:r>
    </w:p>
    <w:p w14:paraId="6EB78EC4"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Udousoro</w:t>
      </w:r>
      <w:proofErr w:type="spellEnd"/>
      <w:r>
        <w:rPr>
          <w:rFonts w:ascii="Times New Roman" w:hAnsi="Times New Roman" w:cs="Times New Roman"/>
          <w:b/>
          <w:sz w:val="24"/>
          <w:szCs w:val="24"/>
        </w:rPr>
        <w:t>, I. I., Umoren, I. U., and Asuquo, E. O., (2010).</w:t>
      </w:r>
      <w:r>
        <w:rPr>
          <w:rFonts w:ascii="Times New Roman" w:hAnsi="Times New Roman" w:cs="Times New Roman"/>
          <w:sz w:val="24"/>
          <w:szCs w:val="24"/>
        </w:rPr>
        <w:t xml:space="preserve"> Survey of some Heavy Metal Concentrations in Selected Soils in South Eastern Parts of Nigeria. </w:t>
      </w:r>
      <w:r>
        <w:rPr>
          <w:rFonts w:ascii="Times New Roman" w:hAnsi="Times New Roman" w:cs="Times New Roman"/>
          <w:i/>
          <w:sz w:val="24"/>
          <w:szCs w:val="24"/>
        </w:rPr>
        <w:t>World J. Appl. Sci. Technol. 2</w:t>
      </w:r>
      <w:r>
        <w:rPr>
          <w:rFonts w:ascii="Times New Roman" w:hAnsi="Times New Roman" w:cs="Times New Roman"/>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139 - 140</w:t>
      </w:r>
    </w:p>
    <w:p w14:paraId="12ECD6EA"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Vinay K. S., Zulfiqar, A., and Abhay, R., (2014).</w:t>
      </w:r>
      <w:r>
        <w:rPr>
          <w:rFonts w:ascii="Times New Roman" w:hAnsi="Times New Roman" w:cs="Times New Roman"/>
        </w:rPr>
        <w:t xml:space="preserve"> Modulatory Effect of Tannery Effluents on, Physicochemical Quality of River Water. </w:t>
      </w:r>
      <w:r>
        <w:rPr>
          <w:rFonts w:ascii="Times New Roman" w:hAnsi="Times New Roman" w:cs="Times New Roman"/>
          <w:i/>
        </w:rPr>
        <w:t>Chemical Science Transactions</w:t>
      </w:r>
      <w:r>
        <w:rPr>
          <w:rFonts w:ascii="Times New Roman" w:hAnsi="Times New Roman" w:cs="Times New Roman"/>
        </w:rPr>
        <w:t xml:space="preserve">, </w:t>
      </w:r>
      <w:r>
        <w:rPr>
          <w:rFonts w:ascii="Times New Roman" w:hAnsi="Times New Roman" w:cs="Times New Roman"/>
          <w:i/>
        </w:rPr>
        <w:t>3</w:t>
      </w:r>
      <w:r>
        <w:rPr>
          <w:rFonts w:ascii="Times New Roman" w:hAnsi="Times New Roman" w:cs="Times New Roman"/>
        </w:rPr>
        <w:t xml:space="preserve">(1), 73-78. DOI: 10.7598/CST2014.617  </w:t>
      </w:r>
    </w:p>
    <w:p w14:paraId="22FD7D17"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proofErr w:type="spellStart"/>
      <w:r>
        <w:rPr>
          <w:rFonts w:ascii="Times New Roman" w:hAnsi="Times New Roman" w:cs="Times New Roman"/>
          <w:b/>
          <w:sz w:val="24"/>
          <w:szCs w:val="24"/>
        </w:rPr>
        <w:t>Wuana</w:t>
      </w:r>
      <w:proofErr w:type="spellEnd"/>
      <w:r>
        <w:rPr>
          <w:rFonts w:ascii="Times New Roman" w:hAnsi="Times New Roman" w:cs="Times New Roman"/>
          <w:b/>
          <w:sz w:val="24"/>
          <w:szCs w:val="24"/>
        </w:rPr>
        <w:t xml:space="preserve">, R. A. and </w:t>
      </w:r>
      <w:proofErr w:type="spellStart"/>
      <w:r>
        <w:rPr>
          <w:rFonts w:ascii="Times New Roman" w:hAnsi="Times New Roman" w:cs="Times New Roman"/>
          <w:b/>
          <w:sz w:val="24"/>
          <w:szCs w:val="24"/>
        </w:rPr>
        <w:t>Okieimen</w:t>
      </w:r>
      <w:proofErr w:type="spellEnd"/>
      <w:r>
        <w:rPr>
          <w:rFonts w:ascii="Times New Roman" w:hAnsi="Times New Roman" w:cs="Times New Roman"/>
          <w:b/>
          <w:sz w:val="24"/>
          <w:szCs w:val="24"/>
        </w:rPr>
        <w:t>, F. E., (2011).</w:t>
      </w:r>
      <w:r>
        <w:rPr>
          <w:rFonts w:ascii="Times New Roman" w:hAnsi="Times New Roman" w:cs="Times New Roman"/>
          <w:sz w:val="24"/>
          <w:szCs w:val="24"/>
        </w:rPr>
        <w:t xml:space="preserve"> Heavy Metals in Contaminated Soil: A review of Sources, Chemistry, Risks and Best Available Strategies for Remediation</w:t>
      </w:r>
      <w:r>
        <w:rPr>
          <w:rFonts w:ascii="Times New Roman" w:hAnsi="Times New Roman" w:cs="Times New Roman"/>
          <w:i/>
          <w:sz w:val="24"/>
          <w:szCs w:val="24"/>
        </w:rPr>
        <w:t xml:space="preserve">. International standard research Network, Ecology, </w:t>
      </w:r>
      <w:r>
        <w:rPr>
          <w:rFonts w:ascii="Times New Roman" w:hAnsi="Times New Roman" w:cs="Times New Roman"/>
          <w:sz w:val="24"/>
          <w:szCs w:val="24"/>
        </w:rPr>
        <w:t xml:space="preserve">2011(402647), 1-20. </w:t>
      </w:r>
      <w:hyperlink r:id="rId13" w:history="1">
        <w:r>
          <w:rPr>
            <w:rStyle w:val="Hyperlink"/>
            <w:rFonts w:ascii="Times New Roman" w:hAnsi="Times New Roman" w:cs="Times New Roman"/>
            <w:sz w:val="24"/>
            <w:szCs w:val="24"/>
          </w:rPr>
          <w:t>https://doi.org/10.5402/201/402647</w:t>
        </w:r>
      </w:hyperlink>
      <w:r>
        <w:rPr>
          <w:rFonts w:ascii="Times New Roman" w:hAnsi="Times New Roman" w:cs="Times New Roman"/>
          <w:sz w:val="24"/>
          <w:szCs w:val="24"/>
        </w:rPr>
        <w:t xml:space="preserve"> </w:t>
      </w:r>
    </w:p>
    <w:p w14:paraId="71B4AA07" w14:textId="77777777" w:rsidR="00C5288C" w:rsidRDefault="00AC512A">
      <w:pPr>
        <w:rPr>
          <w:rFonts w:ascii="Times New Roman" w:hAnsi="Times New Roman" w:cs="Times New Roman"/>
          <w:bCs/>
          <w:sz w:val="24"/>
          <w:szCs w:val="24"/>
        </w:rPr>
      </w:pPr>
      <w:r>
        <w:rPr>
          <w:rFonts w:ascii="Times New Roman" w:hAnsi="Times New Roman" w:cs="Times New Roman"/>
          <w:bCs/>
          <w:sz w:val="24"/>
          <w:szCs w:val="24"/>
        </w:rPr>
        <w:br w:type="page"/>
      </w:r>
    </w:p>
    <w:p w14:paraId="3AEBC41B" w14:textId="77777777" w:rsidR="00C5288C" w:rsidRDefault="00C5288C">
      <w:pPr>
        <w:rPr>
          <w:rFonts w:ascii="Times New Roman" w:hAnsi="Times New Roman" w:cs="Times New Roman"/>
          <w:sz w:val="24"/>
          <w:szCs w:val="24"/>
        </w:rPr>
      </w:pPr>
    </w:p>
    <w:p w14:paraId="01CF1980" w14:textId="77777777" w:rsidR="00C5288C" w:rsidRDefault="00C5288C"/>
    <w:sectPr w:rsidR="00C5288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7C787" w14:textId="77777777" w:rsidR="00E3262D" w:rsidRDefault="00E3262D">
      <w:r>
        <w:separator/>
      </w:r>
    </w:p>
  </w:endnote>
  <w:endnote w:type="continuationSeparator" w:id="0">
    <w:p w14:paraId="10AA69CC" w14:textId="77777777" w:rsidR="00E3262D" w:rsidRDefault="00E3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34E0" w14:textId="77777777" w:rsidR="008A60AB" w:rsidRDefault="008A6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1516" w14:textId="77777777" w:rsidR="00C5288C" w:rsidRDefault="00AC512A">
    <w:pPr>
      <w:pStyle w:val="Footer"/>
      <w:jc w:val="center"/>
    </w:pPr>
    <w:r>
      <w:fldChar w:fldCharType="begin"/>
    </w:r>
    <w:r>
      <w:instrText xml:space="preserve"> PAGE   \* MERGEFORMAT </w:instrText>
    </w:r>
    <w:r>
      <w:fldChar w:fldCharType="separate"/>
    </w:r>
    <w:r w:rsidR="009E0BC2">
      <w:rPr>
        <w:noProof/>
      </w:rPr>
      <w:t>2</w:t>
    </w:r>
    <w:r>
      <w:rPr>
        <w:noProof/>
      </w:rPr>
      <w:fldChar w:fldCharType="end"/>
    </w:r>
  </w:p>
  <w:p w14:paraId="0BD0AA23" w14:textId="77777777" w:rsidR="00C5288C" w:rsidRDefault="00C52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459D" w14:textId="77777777" w:rsidR="008A60AB" w:rsidRDefault="008A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25B84" w14:textId="77777777" w:rsidR="00E3262D" w:rsidRDefault="00E3262D">
      <w:r>
        <w:separator/>
      </w:r>
    </w:p>
  </w:footnote>
  <w:footnote w:type="continuationSeparator" w:id="0">
    <w:p w14:paraId="366E01DA" w14:textId="77777777" w:rsidR="00E3262D" w:rsidRDefault="00E32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2112" w14:textId="72964695" w:rsidR="008A60AB" w:rsidRDefault="008A60AB">
    <w:pPr>
      <w:pStyle w:val="Header"/>
    </w:pPr>
    <w:r>
      <w:rPr>
        <w:noProof/>
      </w:rPr>
      <w:pict w14:anchorId="0506D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30735"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5D03" w14:textId="12759B88" w:rsidR="008A60AB" w:rsidRDefault="008A60AB">
    <w:pPr>
      <w:pStyle w:val="Header"/>
    </w:pPr>
    <w:r>
      <w:rPr>
        <w:noProof/>
      </w:rPr>
      <w:pict w14:anchorId="1F40C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3073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91DB" w14:textId="7DBCAFC0" w:rsidR="008A60AB" w:rsidRDefault="008A60AB">
    <w:pPr>
      <w:pStyle w:val="Header"/>
    </w:pPr>
    <w:r>
      <w:rPr>
        <w:noProof/>
      </w:rPr>
      <w:pict w14:anchorId="25D88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30734"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14487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D404E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3"/>
    <w:multiLevelType w:val="hybridMultilevel"/>
    <w:tmpl w:val="4D2E5DB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3C169DB4"/>
    <w:lvl w:ilvl="0">
      <w:start w:val="1"/>
      <w:numFmt w:val="upperRoman"/>
      <w:lvlText w:val="%1."/>
      <w:lvlJc w:val="right"/>
      <w:pPr>
        <w:ind w:left="1449" w:hanging="360"/>
      </w:pPr>
    </w:lvl>
    <w:lvl w:ilvl="1">
      <w:start w:val="1"/>
      <w:numFmt w:val="decimal"/>
      <w:isLgl/>
      <w:lvlText w:val="%1.%2"/>
      <w:lvlJc w:val="left"/>
      <w:pPr>
        <w:ind w:left="4329" w:hanging="3240"/>
      </w:pPr>
      <w:rPr>
        <w:rFonts w:hint="default"/>
      </w:rPr>
    </w:lvl>
    <w:lvl w:ilvl="2">
      <w:start w:val="1"/>
      <w:numFmt w:val="decimal"/>
      <w:isLgl/>
      <w:lvlText w:val="%1.%2.%3"/>
      <w:lvlJc w:val="left"/>
      <w:pPr>
        <w:ind w:left="4329" w:hanging="3240"/>
      </w:pPr>
      <w:rPr>
        <w:rFonts w:hint="default"/>
      </w:rPr>
    </w:lvl>
    <w:lvl w:ilvl="3">
      <w:start w:val="1"/>
      <w:numFmt w:val="decimal"/>
      <w:isLgl/>
      <w:lvlText w:val="%1.%2.%3.%4"/>
      <w:lvlJc w:val="left"/>
      <w:pPr>
        <w:ind w:left="4329" w:hanging="3240"/>
      </w:pPr>
      <w:rPr>
        <w:rFonts w:hint="default"/>
      </w:rPr>
    </w:lvl>
    <w:lvl w:ilvl="4">
      <w:start w:val="1"/>
      <w:numFmt w:val="decimal"/>
      <w:isLgl/>
      <w:lvlText w:val="%1.%2.%3.%4.%5"/>
      <w:lvlJc w:val="left"/>
      <w:pPr>
        <w:ind w:left="4329" w:hanging="3240"/>
      </w:pPr>
      <w:rPr>
        <w:rFonts w:hint="default"/>
      </w:rPr>
    </w:lvl>
    <w:lvl w:ilvl="5">
      <w:start w:val="1"/>
      <w:numFmt w:val="decimal"/>
      <w:isLgl/>
      <w:lvlText w:val="%1.%2.%3.%4.%5.%6"/>
      <w:lvlJc w:val="left"/>
      <w:pPr>
        <w:ind w:left="4329" w:hanging="3240"/>
      </w:pPr>
      <w:rPr>
        <w:rFonts w:hint="default"/>
      </w:rPr>
    </w:lvl>
    <w:lvl w:ilvl="6">
      <w:start w:val="1"/>
      <w:numFmt w:val="decimal"/>
      <w:isLgl/>
      <w:lvlText w:val="%1.%2.%3.%4.%5.%6.%7"/>
      <w:lvlJc w:val="left"/>
      <w:pPr>
        <w:ind w:left="4329" w:hanging="3240"/>
      </w:pPr>
      <w:rPr>
        <w:rFonts w:hint="default"/>
      </w:rPr>
    </w:lvl>
    <w:lvl w:ilvl="7">
      <w:start w:val="1"/>
      <w:numFmt w:val="decimal"/>
      <w:isLgl/>
      <w:lvlText w:val="%1.%2.%3.%4.%5.%6.%7.%8"/>
      <w:lvlJc w:val="left"/>
      <w:pPr>
        <w:ind w:left="4329" w:hanging="3240"/>
      </w:pPr>
      <w:rPr>
        <w:rFonts w:hint="default"/>
      </w:rPr>
    </w:lvl>
    <w:lvl w:ilvl="8">
      <w:start w:val="1"/>
      <w:numFmt w:val="decimal"/>
      <w:isLgl/>
      <w:lvlText w:val="%1.%2.%3.%4.%5.%6.%7.%8.%9"/>
      <w:lvlJc w:val="left"/>
      <w:pPr>
        <w:ind w:left="4329" w:hanging="3240"/>
      </w:pPr>
      <w:rPr>
        <w:rFonts w:hint="default"/>
      </w:rPr>
    </w:lvl>
  </w:abstractNum>
  <w:abstractNum w:abstractNumId="4" w15:restartNumberingAfterBreak="0">
    <w:nsid w:val="00000005"/>
    <w:multiLevelType w:val="hybridMultilevel"/>
    <w:tmpl w:val="A3DCA56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2C7FAB"/>
    <w:multiLevelType w:val="hybridMultilevel"/>
    <w:tmpl w:val="C396FF20"/>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8C"/>
    <w:rsid w:val="00117338"/>
    <w:rsid w:val="00274921"/>
    <w:rsid w:val="003A45FB"/>
    <w:rsid w:val="005135D4"/>
    <w:rsid w:val="005442E5"/>
    <w:rsid w:val="006E103A"/>
    <w:rsid w:val="006E2C30"/>
    <w:rsid w:val="008A60AB"/>
    <w:rsid w:val="009E0BC2"/>
    <w:rsid w:val="00A9241E"/>
    <w:rsid w:val="00AC512A"/>
    <w:rsid w:val="00B735CC"/>
    <w:rsid w:val="00C5288C"/>
    <w:rsid w:val="00C82F00"/>
    <w:rsid w:val="00D70B48"/>
    <w:rsid w:val="00E03A01"/>
    <w:rsid w:val="00E3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41F45"/>
  <w15:docId w15:val="{3CFCDB0A-AD2B-4A8E-81C2-FE912AD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1">
    <w:name w:val="Balloon Text Char1"/>
    <w:basedOn w:val="DefaultParagraphFont"/>
    <w:uiPriority w:val="99"/>
    <w:rPr>
      <w:rFonts w:ascii="Segoe UI" w:hAnsi="Segoe UI" w:cs="Segoe UI"/>
      <w:sz w:val="18"/>
      <w:szCs w:val="18"/>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C8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402/201/40264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0048-9697(86)90018-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BF0240615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55/2012/58704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Sample A</c:v>
                </c:pt>
              </c:strCache>
            </c:strRef>
          </c:tx>
          <c:invertIfNegative val="0"/>
          <c:cat>
            <c:strRef>
              <c:f>Sheet1!$A$2:$A$7</c:f>
              <c:strCache>
                <c:ptCount val="6"/>
                <c:pt idx="0">
                  <c:v>Lead</c:v>
                </c:pt>
                <c:pt idx="1">
                  <c:v>Cadmium</c:v>
                </c:pt>
                <c:pt idx="2">
                  <c:v>Chromium</c:v>
                </c:pt>
                <c:pt idx="3">
                  <c:v>Copper</c:v>
                </c:pt>
                <c:pt idx="4">
                  <c:v>Zinc</c:v>
                </c:pt>
                <c:pt idx="5">
                  <c:v>Iron</c:v>
                </c:pt>
              </c:strCache>
            </c:strRef>
          </c:cat>
          <c:val>
            <c:numRef>
              <c:f>Sheet1!$B$2:$B$7</c:f>
              <c:numCache>
                <c:formatCode>General</c:formatCode>
                <c:ptCount val="6"/>
                <c:pt idx="0">
                  <c:v>1.4E-2</c:v>
                </c:pt>
                <c:pt idx="1">
                  <c:v>0.22800000000000001</c:v>
                </c:pt>
                <c:pt idx="2">
                  <c:v>1.173</c:v>
                </c:pt>
                <c:pt idx="3">
                  <c:v>6.7210000000000001</c:v>
                </c:pt>
                <c:pt idx="4">
                  <c:v>58.231999999999999</c:v>
                </c:pt>
                <c:pt idx="5">
                  <c:v>16.641999999999999</c:v>
                </c:pt>
              </c:numCache>
            </c:numRef>
          </c:val>
          <c:extLst>
            <c:ext xmlns:c16="http://schemas.microsoft.com/office/drawing/2014/chart" uri="{C3380CC4-5D6E-409C-BE32-E72D297353CC}">
              <c16:uniqueId val="{00000000-ED8D-4FB6-A741-BAC49B701BD3}"/>
            </c:ext>
          </c:extLst>
        </c:ser>
        <c:ser>
          <c:idx val="1"/>
          <c:order val="1"/>
          <c:tx>
            <c:strRef>
              <c:f>Sheet1!$C$1</c:f>
              <c:strCache>
                <c:ptCount val="1"/>
                <c:pt idx="0">
                  <c:v>Sample B</c:v>
                </c:pt>
              </c:strCache>
            </c:strRef>
          </c:tx>
          <c:invertIfNegative val="0"/>
          <c:cat>
            <c:strRef>
              <c:f>Sheet1!$A$2:$A$7</c:f>
              <c:strCache>
                <c:ptCount val="6"/>
                <c:pt idx="0">
                  <c:v>Lead</c:v>
                </c:pt>
                <c:pt idx="1">
                  <c:v>Cadmium</c:v>
                </c:pt>
                <c:pt idx="2">
                  <c:v>Chromium</c:v>
                </c:pt>
                <c:pt idx="3">
                  <c:v>Copper</c:v>
                </c:pt>
                <c:pt idx="4">
                  <c:v>Zinc</c:v>
                </c:pt>
                <c:pt idx="5">
                  <c:v>Iron</c:v>
                </c:pt>
              </c:strCache>
            </c:strRef>
          </c:cat>
          <c:val>
            <c:numRef>
              <c:f>Sheet1!$C$2:$C$7</c:f>
              <c:numCache>
                <c:formatCode>General</c:formatCode>
                <c:ptCount val="6"/>
                <c:pt idx="0">
                  <c:v>0.65300000000000002</c:v>
                </c:pt>
                <c:pt idx="1">
                  <c:v>0.14199999999999999</c:v>
                </c:pt>
                <c:pt idx="2">
                  <c:v>0.01</c:v>
                </c:pt>
                <c:pt idx="3">
                  <c:v>0.01</c:v>
                </c:pt>
                <c:pt idx="4">
                  <c:v>36.712000000000003</c:v>
                </c:pt>
                <c:pt idx="5">
                  <c:v>1.8340000000000001</c:v>
                </c:pt>
              </c:numCache>
            </c:numRef>
          </c:val>
          <c:extLst>
            <c:ext xmlns:c16="http://schemas.microsoft.com/office/drawing/2014/chart" uri="{C3380CC4-5D6E-409C-BE32-E72D297353CC}">
              <c16:uniqueId val="{00000001-ED8D-4FB6-A741-BAC49B701BD3}"/>
            </c:ext>
          </c:extLst>
        </c:ser>
        <c:ser>
          <c:idx val="2"/>
          <c:order val="2"/>
          <c:tx>
            <c:strRef>
              <c:f>Sheet1!$D$1</c:f>
              <c:strCache>
                <c:ptCount val="1"/>
                <c:pt idx="0">
                  <c:v>Sample C</c:v>
                </c:pt>
              </c:strCache>
            </c:strRef>
          </c:tx>
          <c:invertIfNegative val="0"/>
          <c:cat>
            <c:strRef>
              <c:f>Sheet1!$A$2:$A$7</c:f>
              <c:strCache>
                <c:ptCount val="6"/>
                <c:pt idx="0">
                  <c:v>Lead</c:v>
                </c:pt>
                <c:pt idx="1">
                  <c:v>Cadmium</c:v>
                </c:pt>
                <c:pt idx="2">
                  <c:v>Chromium</c:v>
                </c:pt>
                <c:pt idx="3">
                  <c:v>Copper</c:v>
                </c:pt>
                <c:pt idx="4">
                  <c:v>Zinc</c:v>
                </c:pt>
                <c:pt idx="5">
                  <c:v>Iron</c:v>
                </c:pt>
              </c:strCache>
            </c:strRef>
          </c:cat>
          <c:val>
            <c:numRef>
              <c:f>Sheet1!$D$2:$D$7</c:f>
              <c:numCache>
                <c:formatCode>General</c:formatCode>
                <c:ptCount val="6"/>
                <c:pt idx="0">
                  <c:v>0.01</c:v>
                </c:pt>
                <c:pt idx="1">
                  <c:v>0.01</c:v>
                </c:pt>
                <c:pt idx="2">
                  <c:v>0.84299999999999997</c:v>
                </c:pt>
                <c:pt idx="3">
                  <c:v>0.82099999999999995</c:v>
                </c:pt>
                <c:pt idx="4">
                  <c:v>0.01</c:v>
                </c:pt>
                <c:pt idx="5">
                  <c:v>2.7909999999999999</c:v>
                </c:pt>
              </c:numCache>
            </c:numRef>
          </c:val>
          <c:extLst>
            <c:ext xmlns:c16="http://schemas.microsoft.com/office/drawing/2014/chart" uri="{C3380CC4-5D6E-409C-BE32-E72D297353CC}">
              <c16:uniqueId val="{00000002-ED8D-4FB6-A741-BAC49B701BD3}"/>
            </c:ext>
          </c:extLst>
        </c:ser>
        <c:dLbls>
          <c:showLegendKey val="0"/>
          <c:showVal val="0"/>
          <c:showCatName val="0"/>
          <c:showSerName val="0"/>
          <c:showPercent val="0"/>
          <c:showBubbleSize val="0"/>
        </c:dLbls>
        <c:gapWidth val="150"/>
        <c:overlap val="100"/>
        <c:axId val="67187840"/>
        <c:axId val="67189376"/>
      </c:barChart>
      <c:catAx>
        <c:axId val="67187840"/>
        <c:scaling>
          <c:orientation val="minMax"/>
        </c:scaling>
        <c:delete val="0"/>
        <c:axPos val="b"/>
        <c:numFmt formatCode="General" sourceLinked="0"/>
        <c:majorTickMark val="out"/>
        <c:minorTickMark val="none"/>
        <c:tickLblPos val="nextTo"/>
        <c:crossAx val="67189376"/>
        <c:crosses val="autoZero"/>
        <c:auto val="1"/>
        <c:lblAlgn val="ctr"/>
        <c:lblOffset val="100"/>
        <c:noMultiLvlLbl val="0"/>
      </c:catAx>
      <c:valAx>
        <c:axId val="67189376"/>
        <c:scaling>
          <c:orientation val="minMax"/>
        </c:scaling>
        <c:delete val="0"/>
        <c:axPos val="l"/>
        <c:majorGridlines/>
        <c:numFmt formatCode="General" sourceLinked="1"/>
        <c:majorTickMark val="out"/>
        <c:minorTickMark val="none"/>
        <c:tickLblPos val="nextTo"/>
        <c:crossAx val="67187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3726</Words>
  <Characters>21239</Characters>
  <Application>Microsoft Office Word</Application>
  <DocSecurity>0</DocSecurity>
  <Lines>176</Lines>
  <Paragraphs>49</Paragraphs>
  <ScaleCrop>false</ScaleCrop>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18</cp:revision>
  <dcterms:created xsi:type="dcterms:W3CDTF">2025-01-12T21:29:00Z</dcterms:created>
  <dcterms:modified xsi:type="dcterms:W3CDTF">2025-05-06T10:32:00Z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ac00cc8424ae42d8932ca7babc6834f6</vt:lpwstr>
  </property>
</Properties>
</file>