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33E3" w14:textId="77777777" w:rsidR="00754C9A" w:rsidRDefault="00754C9A" w:rsidP="00441B6F">
      <w:pPr>
        <w:pStyle w:val="Title"/>
        <w:spacing w:after="0"/>
        <w:jc w:val="both"/>
        <w:rPr>
          <w:rFonts w:ascii="Arial" w:hAnsi="Arial" w:cs="Arial"/>
        </w:rPr>
      </w:pPr>
    </w:p>
    <w:p w14:paraId="7F1B9029" w14:textId="77777777" w:rsidR="00A41DA8" w:rsidRDefault="00E102B3" w:rsidP="00A41DA8">
      <w:pPr>
        <w:pStyle w:val="Author"/>
        <w:spacing w:line="240" w:lineRule="auto"/>
        <w:rPr>
          <w:rFonts w:ascii="Arial" w:hAnsi="Arial" w:cs="Arial"/>
          <w:bCs/>
          <w:iCs/>
          <w:kern w:val="28"/>
          <w:sz w:val="36"/>
        </w:rPr>
      </w:pPr>
      <w:bookmarkStart w:id="0" w:name="_Hlk198412690"/>
      <w:r w:rsidRPr="00E102B3">
        <w:rPr>
          <w:rFonts w:ascii="Arial" w:hAnsi="Arial" w:cs="Arial"/>
          <w:bCs/>
          <w:iCs/>
          <w:kern w:val="28"/>
          <w:sz w:val="36"/>
        </w:rPr>
        <w:t>Systematization of Nursing Care for the Elderly in Primary Health Care</w:t>
      </w:r>
    </w:p>
    <w:bookmarkEnd w:id="0"/>
    <w:p w14:paraId="5F76691B" w14:textId="77777777" w:rsidR="00E102B3" w:rsidRPr="00790ADA" w:rsidRDefault="00E102B3" w:rsidP="00A41DA8">
      <w:pPr>
        <w:pStyle w:val="Author"/>
        <w:spacing w:line="240" w:lineRule="auto"/>
        <w:rPr>
          <w:rFonts w:ascii="Arial" w:hAnsi="Arial" w:cs="Arial"/>
          <w:sz w:val="36"/>
        </w:rPr>
      </w:pPr>
    </w:p>
    <w:p w14:paraId="0EC27C36" w14:textId="77777777" w:rsidR="0029530C" w:rsidRPr="00FB3A86" w:rsidRDefault="0029530C" w:rsidP="00BD169C">
      <w:pPr>
        <w:pStyle w:val="Author"/>
        <w:rPr>
          <w:rFonts w:ascii="Arial" w:hAnsi="Arial" w:cs="Arial"/>
        </w:rPr>
      </w:pPr>
    </w:p>
    <w:p w14:paraId="562652FB" w14:textId="77777777" w:rsidR="00B01FCD" w:rsidRPr="00FB3A86" w:rsidRDefault="000449B0" w:rsidP="00441B6F">
      <w:pPr>
        <w:pStyle w:val="Copyright"/>
        <w:spacing w:after="0" w:line="240" w:lineRule="auto"/>
        <w:jc w:val="both"/>
        <w:rPr>
          <w:rFonts w:ascii="Arial" w:hAnsi="Arial" w:cs="Arial"/>
        </w:rPr>
        <w:sectPr w:rsidR="00B01FCD" w:rsidRPr="00FB3A86" w:rsidSect="0040491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9EE56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74A5269"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94836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87DFC3" w14:textId="77777777" w:rsidTr="001E44FE">
        <w:tc>
          <w:tcPr>
            <w:tcW w:w="9576" w:type="dxa"/>
            <w:shd w:val="clear" w:color="auto" w:fill="F2F2F2"/>
          </w:tcPr>
          <w:p w14:paraId="026CFF39" w14:textId="77777777" w:rsidR="00505F06" w:rsidRPr="00BA1B01" w:rsidRDefault="00A95FFE" w:rsidP="00A95FFE">
            <w:pPr>
              <w:pStyle w:val="Body"/>
              <w:rPr>
                <w:rFonts w:ascii="Arial" w:eastAsia="Calibri" w:hAnsi="Arial" w:cs="Arial"/>
                <w:szCs w:val="22"/>
              </w:rPr>
            </w:pPr>
            <w:r w:rsidRPr="00A95FFE">
              <w:rPr>
                <w:rFonts w:ascii="Arial" w:eastAsia="Calibri" w:hAnsi="Arial" w:cs="Arial"/>
                <w:szCs w:val="22"/>
              </w:rPr>
              <w:t>This study aimed to analyze the evidence available in the literature on the Systematization of Nursing Care (</w:t>
            </w:r>
            <w:r w:rsidR="00911E3E">
              <w:rPr>
                <w:rFonts w:ascii="Arial" w:eastAsia="Calibri" w:hAnsi="Arial" w:cs="Arial"/>
                <w:szCs w:val="22"/>
              </w:rPr>
              <w:t>SNC</w:t>
            </w:r>
            <w:r w:rsidRPr="00A95FFE">
              <w:rPr>
                <w:rFonts w:ascii="Arial" w:eastAsia="Calibri" w:hAnsi="Arial" w:cs="Arial"/>
                <w:szCs w:val="22"/>
              </w:rPr>
              <w:t xml:space="preserve">) aimed at caring for the elderly in Primary Health Care (PHC). This is an integrative bibliographic review, with a qualitative approach, carried out between March and April 2025, with searches in the </w:t>
            </w:r>
            <w:proofErr w:type="spellStart"/>
            <w:r w:rsidRPr="00A95FFE">
              <w:rPr>
                <w:rFonts w:ascii="Arial" w:eastAsia="Calibri" w:hAnsi="Arial" w:cs="Arial"/>
                <w:szCs w:val="22"/>
              </w:rPr>
              <w:t>SciELO</w:t>
            </w:r>
            <w:proofErr w:type="spellEnd"/>
            <w:r w:rsidRPr="00A95FFE">
              <w:rPr>
                <w:rFonts w:ascii="Arial" w:eastAsia="Calibri" w:hAnsi="Arial" w:cs="Arial"/>
                <w:szCs w:val="22"/>
              </w:rPr>
              <w:t>, LILACS, BDENF and PubMed databases, using descriptors such as “elderly”, “primary health care” and “systematization of nursing care”. Articles published between 2019 and 2024, in Portuguese, English or Spanish, were included.</w:t>
            </w:r>
            <w:r>
              <w:rPr>
                <w:rFonts w:ascii="Arial" w:eastAsia="Calibri" w:hAnsi="Arial" w:cs="Arial"/>
                <w:szCs w:val="22"/>
              </w:rPr>
              <w:t xml:space="preserve"> </w:t>
            </w:r>
            <w:r w:rsidRPr="00A95FFE">
              <w:rPr>
                <w:rFonts w:ascii="Arial" w:eastAsia="Calibri" w:hAnsi="Arial" w:cs="Arial"/>
                <w:szCs w:val="22"/>
              </w:rPr>
              <w:t>The results were organized into three categories: (1) systematized approaches in nursing consultations for the elderly, highlighting the importance of multidimensional assessment and the construction of a c</w:t>
            </w:r>
            <w:bookmarkStart w:id="1" w:name="_GoBack"/>
            <w:bookmarkEnd w:id="1"/>
            <w:r w:rsidRPr="00A95FFE">
              <w:rPr>
                <w:rFonts w:ascii="Arial" w:eastAsia="Calibri" w:hAnsi="Arial" w:cs="Arial"/>
                <w:szCs w:val="22"/>
              </w:rPr>
              <w:t xml:space="preserve">are plan; (2) instruments and technologies applied to </w:t>
            </w:r>
            <w:r w:rsidR="00911E3E">
              <w:rPr>
                <w:rFonts w:ascii="Arial" w:eastAsia="Calibri" w:hAnsi="Arial" w:cs="Arial"/>
                <w:szCs w:val="22"/>
              </w:rPr>
              <w:t>SNC</w:t>
            </w:r>
            <w:r w:rsidRPr="00A95FFE">
              <w:rPr>
                <w:rFonts w:ascii="Arial" w:eastAsia="Calibri" w:hAnsi="Arial" w:cs="Arial"/>
                <w:szCs w:val="22"/>
              </w:rPr>
              <w:t>, such as the use of Electronic Medical Records, CIPE® and mobile applications, which promote standardization and continuity of care; and (3) challenges faced in implementing S</w:t>
            </w:r>
            <w:r w:rsidR="00911E3E">
              <w:rPr>
                <w:rFonts w:ascii="Arial" w:eastAsia="Calibri" w:hAnsi="Arial" w:cs="Arial"/>
                <w:szCs w:val="22"/>
              </w:rPr>
              <w:t>NC</w:t>
            </w:r>
            <w:r w:rsidRPr="00A95FFE">
              <w:rPr>
                <w:rFonts w:ascii="Arial" w:eastAsia="Calibri" w:hAnsi="Arial" w:cs="Arial"/>
                <w:szCs w:val="22"/>
              </w:rPr>
              <w:t>, such as work overload, lack of specific protocols and deficiencies in professional training.</w:t>
            </w:r>
            <w:r>
              <w:rPr>
                <w:rFonts w:ascii="Arial" w:eastAsia="Calibri" w:hAnsi="Arial" w:cs="Arial"/>
                <w:szCs w:val="22"/>
              </w:rPr>
              <w:t xml:space="preserve"> </w:t>
            </w:r>
            <w:r w:rsidRPr="00A95FFE">
              <w:rPr>
                <w:rFonts w:ascii="Arial" w:eastAsia="Calibri" w:hAnsi="Arial" w:cs="Arial"/>
                <w:szCs w:val="22"/>
              </w:rPr>
              <w:t>It is concluded that S</w:t>
            </w:r>
            <w:r w:rsidR="004D2CE1">
              <w:rPr>
                <w:rFonts w:ascii="Arial" w:eastAsia="Calibri" w:hAnsi="Arial" w:cs="Arial"/>
                <w:szCs w:val="22"/>
              </w:rPr>
              <w:t>NC</w:t>
            </w:r>
            <w:r w:rsidRPr="00A95FFE">
              <w:rPr>
                <w:rFonts w:ascii="Arial" w:eastAsia="Calibri" w:hAnsi="Arial" w:cs="Arial"/>
                <w:szCs w:val="22"/>
              </w:rPr>
              <w:t xml:space="preserve"> is an essential strategy to qualify care for the elderly in PHC, but its effective implementation still depends on investments in training, infrastructure and valorization of the nursing process. Strengthening these practices is essential for the construction of comprehensive, effective and humanized care, especially in view of the aging population.</w:t>
            </w:r>
          </w:p>
        </w:tc>
      </w:tr>
    </w:tbl>
    <w:p w14:paraId="399FFC35" w14:textId="77777777" w:rsidR="00A24E7E" w:rsidRDefault="00A24E7E" w:rsidP="00441B6F">
      <w:pPr>
        <w:pStyle w:val="Body"/>
        <w:spacing w:after="0"/>
        <w:rPr>
          <w:rFonts w:ascii="Arial" w:hAnsi="Arial" w:cs="Arial"/>
          <w:i/>
        </w:rPr>
      </w:pPr>
      <w:r>
        <w:rPr>
          <w:rFonts w:ascii="Arial" w:hAnsi="Arial" w:cs="Arial"/>
          <w:i/>
        </w:rPr>
        <w:t xml:space="preserve">Keywords: </w:t>
      </w:r>
      <w:r w:rsidR="008F1496" w:rsidRPr="008F1496">
        <w:rPr>
          <w:rFonts w:ascii="Arial" w:hAnsi="Arial" w:cs="Arial"/>
          <w:i/>
        </w:rPr>
        <w:t>Nursing</w:t>
      </w:r>
      <w:r w:rsidR="008F1496">
        <w:rPr>
          <w:rFonts w:ascii="Arial" w:hAnsi="Arial" w:cs="Arial"/>
          <w:i/>
        </w:rPr>
        <w:t>,</w:t>
      </w:r>
      <w:r w:rsidR="008F1496" w:rsidRPr="008F1496">
        <w:rPr>
          <w:rFonts w:ascii="Arial" w:hAnsi="Arial" w:cs="Arial"/>
          <w:i/>
        </w:rPr>
        <w:t xml:space="preserve"> </w:t>
      </w:r>
      <w:r w:rsidR="00A95FFE" w:rsidRPr="00A95FFE">
        <w:rPr>
          <w:rFonts w:ascii="Arial" w:hAnsi="Arial" w:cs="Arial"/>
          <w:i/>
        </w:rPr>
        <w:t>Geriatric nursing; Primary Health Care; Systematization of Nursing Care.</w:t>
      </w:r>
    </w:p>
    <w:p w14:paraId="499B48D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546DDF6" w14:textId="77777777" w:rsidR="00790ADA" w:rsidRPr="00FB3A86" w:rsidRDefault="00790ADA" w:rsidP="00441B6F">
      <w:pPr>
        <w:pStyle w:val="AbstHead"/>
        <w:spacing w:after="0"/>
        <w:jc w:val="both"/>
        <w:rPr>
          <w:rFonts w:ascii="Arial" w:hAnsi="Arial" w:cs="Arial"/>
        </w:rPr>
      </w:pPr>
    </w:p>
    <w:p w14:paraId="6ABE0F7D" w14:textId="77777777" w:rsidR="00956CF0" w:rsidRPr="00956CF0" w:rsidRDefault="00956CF0" w:rsidP="00956CF0">
      <w:pPr>
        <w:pStyle w:val="Body"/>
        <w:rPr>
          <w:rFonts w:ascii="Arial" w:hAnsi="Arial" w:cs="Arial"/>
        </w:rPr>
      </w:pPr>
      <w:r w:rsidRPr="00956CF0">
        <w:rPr>
          <w:rFonts w:ascii="Arial" w:hAnsi="Arial" w:cs="Arial"/>
        </w:rPr>
        <w:t>Population aging is a global phenomenon that has intensified in recent decades, reflecting advances in living conditions and health systems. In Brazil, this trend is particularly notable. Data from the Brazilian Institute of Geography and Statistics</w:t>
      </w:r>
      <w:r w:rsidR="00911E3E">
        <w:rPr>
          <w:rFonts w:ascii="Arial" w:hAnsi="Arial" w:cs="Arial"/>
        </w:rPr>
        <w:t xml:space="preserve"> </w:t>
      </w:r>
      <w:r w:rsidRPr="00956CF0">
        <w:rPr>
          <w:rFonts w:ascii="Arial" w:hAnsi="Arial" w:cs="Arial"/>
        </w:rPr>
        <w:t>indicate that, in 2023, the number of people over 60 years of age will already exceed that of children up to nine years of age, evidencing an inversion in the age pyramid and highlighting the need to restructure public health policies to meet the demands of this age group (</w:t>
      </w:r>
      <w:proofErr w:type="spellStart"/>
      <w:r w:rsidRPr="00956CF0">
        <w:rPr>
          <w:rFonts w:ascii="Arial" w:hAnsi="Arial" w:cs="Arial"/>
        </w:rPr>
        <w:t>Mrejen</w:t>
      </w:r>
      <w:proofErr w:type="spellEnd"/>
      <w:r w:rsidRPr="00956CF0">
        <w:rPr>
          <w:rFonts w:ascii="Arial" w:hAnsi="Arial" w:cs="Arial"/>
        </w:rPr>
        <w:t xml:space="preserve">; Nunes; </w:t>
      </w:r>
      <w:proofErr w:type="spellStart"/>
      <w:r w:rsidRPr="00956CF0">
        <w:rPr>
          <w:rFonts w:ascii="Arial" w:hAnsi="Arial" w:cs="Arial"/>
        </w:rPr>
        <w:t>Giacomin</w:t>
      </w:r>
      <w:proofErr w:type="spellEnd"/>
      <w:r w:rsidRPr="00956CF0">
        <w:rPr>
          <w:rFonts w:ascii="Arial" w:hAnsi="Arial" w:cs="Arial"/>
        </w:rPr>
        <w:t>, 2023).</w:t>
      </w:r>
    </w:p>
    <w:p w14:paraId="1865288C" w14:textId="77777777" w:rsidR="00956CF0" w:rsidRPr="00956CF0" w:rsidRDefault="00956CF0" w:rsidP="00956CF0">
      <w:pPr>
        <w:pStyle w:val="Body"/>
        <w:rPr>
          <w:rFonts w:ascii="Arial" w:hAnsi="Arial" w:cs="Arial"/>
        </w:rPr>
      </w:pPr>
      <w:r w:rsidRPr="00956CF0">
        <w:rPr>
          <w:rFonts w:ascii="Arial" w:hAnsi="Arial" w:cs="Arial"/>
        </w:rPr>
        <w:t>Primary Health Care (PHC) plays a crucial role in this context, being the main gateway to the public health system in Brazil. It is essential to address the root causes of health and well-being problems, especially among the elderly, who often have multiple comorbidities and require continuous and integrated care (</w:t>
      </w:r>
      <w:proofErr w:type="spellStart"/>
      <w:r w:rsidRPr="00956CF0">
        <w:rPr>
          <w:rFonts w:ascii="Arial" w:hAnsi="Arial" w:cs="Arial"/>
        </w:rPr>
        <w:t>Cargnin</w:t>
      </w:r>
      <w:proofErr w:type="spellEnd"/>
      <w:r w:rsidRPr="00956CF0">
        <w:rPr>
          <w:rFonts w:ascii="Arial" w:hAnsi="Arial" w:cs="Arial"/>
        </w:rPr>
        <w:t xml:space="preserve"> et al., 2024).</w:t>
      </w:r>
    </w:p>
    <w:p w14:paraId="7BD1392E" w14:textId="77777777" w:rsidR="00956CF0" w:rsidRPr="00956CF0" w:rsidRDefault="00956CF0" w:rsidP="00956CF0">
      <w:pPr>
        <w:pStyle w:val="Body"/>
        <w:rPr>
          <w:rFonts w:ascii="Arial" w:hAnsi="Arial" w:cs="Arial"/>
        </w:rPr>
      </w:pPr>
      <w:r w:rsidRPr="00956CF0">
        <w:rPr>
          <w:rFonts w:ascii="Arial" w:hAnsi="Arial" w:cs="Arial"/>
        </w:rPr>
        <w:t>In this scenario, the Systematization of Nursing Care (</w:t>
      </w:r>
      <w:r w:rsidR="00911E3E">
        <w:rPr>
          <w:rFonts w:ascii="Arial" w:hAnsi="Arial" w:cs="Arial"/>
        </w:rPr>
        <w:t>SNC</w:t>
      </w:r>
      <w:r w:rsidRPr="00956CF0">
        <w:rPr>
          <w:rFonts w:ascii="Arial" w:hAnsi="Arial" w:cs="Arial"/>
        </w:rPr>
        <w:t>) emerges as an essential tool to ensure the quality and continuity of care for the elderly in PHC. S</w:t>
      </w:r>
      <w:r w:rsidR="00911E3E">
        <w:rPr>
          <w:rFonts w:ascii="Arial" w:hAnsi="Arial" w:cs="Arial"/>
        </w:rPr>
        <w:t>NC</w:t>
      </w:r>
      <w:r w:rsidRPr="00956CF0">
        <w:rPr>
          <w:rFonts w:ascii="Arial" w:hAnsi="Arial" w:cs="Arial"/>
        </w:rPr>
        <w:t xml:space="preserve"> organizes the nurse's work process, promoting evidence-based and patient-centered care. However, studies indicate that, despite its importance, the implementation of S</w:t>
      </w:r>
      <w:r w:rsidR="004D2CE1">
        <w:rPr>
          <w:rFonts w:ascii="Arial" w:hAnsi="Arial" w:cs="Arial"/>
        </w:rPr>
        <w:t>NC</w:t>
      </w:r>
      <w:r w:rsidRPr="00956CF0">
        <w:rPr>
          <w:rFonts w:ascii="Arial" w:hAnsi="Arial" w:cs="Arial"/>
        </w:rPr>
        <w:t xml:space="preserve"> in elderly care still faces challenges, such as the lack of specific protocols and the need for continuous training of nursing professionals (Alcântara; Santos, 2022; Walker et al., 2024).</w:t>
      </w:r>
    </w:p>
    <w:p w14:paraId="248B8E00" w14:textId="77777777" w:rsidR="00956CF0" w:rsidRPr="00956CF0" w:rsidRDefault="00956CF0" w:rsidP="00956CF0">
      <w:pPr>
        <w:pStyle w:val="Body"/>
        <w:rPr>
          <w:rFonts w:ascii="Arial" w:hAnsi="Arial" w:cs="Arial"/>
        </w:rPr>
      </w:pPr>
      <w:r w:rsidRPr="00956CF0">
        <w:rPr>
          <w:rFonts w:ascii="Arial" w:hAnsi="Arial" w:cs="Arial"/>
        </w:rPr>
        <w:lastRenderedPageBreak/>
        <w:t>In addition, nursing consultation for the elderly in PHC is a practice that allows for a holistic and individualized approach, favoring the early detection of diseases and health promotion. However, scientific production on this topic is still incipient, indicating the need for more research to explore and strengthen this practice (Lopes et al., 2023).</w:t>
      </w:r>
    </w:p>
    <w:p w14:paraId="18D36C3F" w14:textId="77777777" w:rsidR="00956CF0" w:rsidRPr="00956CF0" w:rsidRDefault="00956CF0" w:rsidP="00956CF0">
      <w:pPr>
        <w:pStyle w:val="Body"/>
        <w:rPr>
          <w:rFonts w:ascii="Arial" w:hAnsi="Arial" w:cs="Arial"/>
        </w:rPr>
      </w:pPr>
      <w:r w:rsidRPr="00956CF0">
        <w:rPr>
          <w:rFonts w:ascii="Arial" w:hAnsi="Arial" w:cs="Arial"/>
        </w:rPr>
        <w:t>Given this scenario, it is imperative to deepen knowledge about S</w:t>
      </w:r>
      <w:r w:rsidR="00911E3E">
        <w:rPr>
          <w:rFonts w:ascii="Arial" w:hAnsi="Arial" w:cs="Arial"/>
        </w:rPr>
        <w:t>NC</w:t>
      </w:r>
      <w:r w:rsidRPr="00956CF0">
        <w:rPr>
          <w:rFonts w:ascii="Arial" w:hAnsi="Arial" w:cs="Arial"/>
        </w:rPr>
        <w:t xml:space="preserve"> for the elderly in PHC, by identifying best practices, challenges faced and strategies to improve the care offered to this population.</w:t>
      </w:r>
    </w:p>
    <w:p w14:paraId="01EC62FD" w14:textId="77777777" w:rsidR="00790ADA" w:rsidRDefault="00956CF0" w:rsidP="00956CF0">
      <w:pPr>
        <w:pStyle w:val="Body"/>
        <w:spacing w:after="0"/>
        <w:rPr>
          <w:rFonts w:ascii="Arial" w:hAnsi="Arial" w:cs="Arial"/>
        </w:rPr>
      </w:pPr>
      <w:r w:rsidRPr="00956CF0">
        <w:rPr>
          <w:rFonts w:ascii="Arial" w:hAnsi="Arial" w:cs="Arial"/>
        </w:rPr>
        <w:t>Therefore, this study aims to conduct an integrative review on the topic, aiming to contribute to strengthening nursing practice and improving the quality of life of the elderly treated in primary health care.</w:t>
      </w:r>
    </w:p>
    <w:p w14:paraId="649E3CEE" w14:textId="77777777" w:rsidR="00956CF0" w:rsidRPr="00FB3A86" w:rsidRDefault="00956CF0" w:rsidP="00956CF0">
      <w:pPr>
        <w:pStyle w:val="Body"/>
        <w:spacing w:after="0"/>
        <w:rPr>
          <w:rFonts w:ascii="Arial" w:hAnsi="Arial" w:cs="Arial"/>
        </w:rPr>
      </w:pPr>
    </w:p>
    <w:p w14:paraId="2594591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729D384" w14:textId="77777777" w:rsidR="00790ADA" w:rsidRPr="00FB3A86" w:rsidRDefault="00790ADA" w:rsidP="00441B6F">
      <w:pPr>
        <w:pStyle w:val="AbstHead"/>
        <w:spacing w:after="0"/>
        <w:jc w:val="both"/>
        <w:rPr>
          <w:rFonts w:ascii="Arial" w:hAnsi="Arial" w:cs="Arial"/>
        </w:rPr>
      </w:pPr>
    </w:p>
    <w:p w14:paraId="2AA44FD6" w14:textId="77777777" w:rsidR="00E93BEF" w:rsidRPr="00E93BEF" w:rsidRDefault="00E93BEF" w:rsidP="00E93BEF">
      <w:pPr>
        <w:pStyle w:val="Body"/>
        <w:rPr>
          <w:rFonts w:ascii="Arial" w:hAnsi="Arial" w:cs="Arial"/>
        </w:rPr>
      </w:pPr>
      <w:r w:rsidRPr="00E93BEF">
        <w:rPr>
          <w:rFonts w:ascii="Arial" w:hAnsi="Arial" w:cs="Arial"/>
        </w:rPr>
        <w:t>This study is characterized as an integrative literature review, which adopts systematic search methods and rigorous sample selection criteria to analyze the results, seeking to correlate previous studies, provide new perspectives and interpretations, identify gaps and flaws in existing studies, and promote an in-depth discussion on the topic (Galvão; Ricarte, 2019).</w:t>
      </w:r>
    </w:p>
    <w:p w14:paraId="7C979942" w14:textId="77777777" w:rsidR="00E93BEF" w:rsidRPr="00E93BEF" w:rsidRDefault="00E93BEF" w:rsidP="00E93BEF">
      <w:pPr>
        <w:pStyle w:val="Body"/>
        <w:rPr>
          <w:rFonts w:ascii="Arial" w:hAnsi="Arial" w:cs="Arial"/>
        </w:rPr>
      </w:pPr>
      <w:r w:rsidRPr="00E93BEF">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the studies); (4) evaluation and critical analysis of the results, identifying differences and conflicts; (5) interpretation of the results; and, finally, (6) synthesis of the evidence found.</w:t>
      </w:r>
    </w:p>
    <w:p w14:paraId="5EDF74FB" w14:textId="77777777" w:rsidR="003A7EC2" w:rsidRPr="003A7EC2" w:rsidRDefault="003A7EC2" w:rsidP="003A7EC2">
      <w:pPr>
        <w:pStyle w:val="Body"/>
        <w:rPr>
          <w:rFonts w:ascii="Arial" w:hAnsi="Arial" w:cs="Arial"/>
        </w:rPr>
      </w:pPr>
      <w:r w:rsidRPr="003A7EC2">
        <w:rPr>
          <w:rFonts w:ascii="Arial" w:hAnsi="Arial" w:cs="Arial"/>
        </w:rPr>
        <w:t>The research question was developed using the PICO strategy, structured as follows: P (Population): elderly; I (Intervention): systematization of nursing care; C (Context): primary health care. Based on this, the following question was formulated: "How has the systematization of nursing care been applied to the care of the elderly in Primary Health Care?"</w:t>
      </w:r>
    </w:p>
    <w:p w14:paraId="3D97B2B3" w14:textId="77777777" w:rsidR="003A7EC2" w:rsidRPr="003A7EC2" w:rsidRDefault="003A7EC2" w:rsidP="003A7EC2">
      <w:pPr>
        <w:pStyle w:val="Body"/>
        <w:rPr>
          <w:rFonts w:ascii="Arial" w:hAnsi="Arial" w:cs="Arial"/>
        </w:rPr>
      </w:pPr>
      <w:r w:rsidRPr="003A7EC2">
        <w:rPr>
          <w:rFonts w:ascii="Arial" w:hAnsi="Arial" w:cs="Arial"/>
        </w:rPr>
        <w:t xml:space="preserve">The following scientific databases were used to search for articles: </w:t>
      </w:r>
      <w:proofErr w:type="spellStart"/>
      <w:r w:rsidRPr="003A7EC2">
        <w:rPr>
          <w:rFonts w:ascii="Arial" w:hAnsi="Arial" w:cs="Arial"/>
        </w:rPr>
        <w:t>SciELO</w:t>
      </w:r>
      <w:proofErr w:type="spellEnd"/>
      <w:r w:rsidRPr="003A7EC2">
        <w:rPr>
          <w:rFonts w:ascii="Arial" w:hAnsi="Arial" w:cs="Arial"/>
        </w:rPr>
        <w:t xml:space="preserve"> (Scientific Electronic Library Online), LILACS (Latin American and Caribbean Literature in Health Sciences), BDENF (Nursing Database) and PubMed. The search was conducted from March to April 2025, and studies published in the last 5 years (2019 to 2024) were included, with the aim of ensuring that scientific production was up-to-date.</w:t>
      </w:r>
    </w:p>
    <w:p w14:paraId="7FAF5DFB" w14:textId="77777777" w:rsidR="003A7EC2" w:rsidRDefault="003A7EC2" w:rsidP="003A7EC2">
      <w:pPr>
        <w:pStyle w:val="Body"/>
        <w:spacing w:after="0"/>
        <w:rPr>
          <w:rFonts w:ascii="Arial" w:hAnsi="Arial" w:cs="Arial"/>
        </w:rPr>
      </w:pPr>
      <w:r w:rsidRPr="003A7EC2">
        <w:rPr>
          <w:rFonts w:ascii="Arial" w:hAnsi="Arial" w:cs="Arial"/>
        </w:rPr>
        <w:t>The Health Sciences Descriptors (</w:t>
      </w:r>
      <w:proofErr w:type="spellStart"/>
      <w:r w:rsidRPr="003A7EC2">
        <w:rPr>
          <w:rFonts w:ascii="Arial" w:hAnsi="Arial" w:cs="Arial"/>
        </w:rPr>
        <w:t>DeCS</w:t>
      </w:r>
      <w:proofErr w:type="spellEnd"/>
      <w:r w:rsidRPr="003A7EC2">
        <w:rPr>
          <w:rFonts w:ascii="Arial" w:hAnsi="Arial" w:cs="Arial"/>
        </w:rPr>
        <w:t>) and Medical Subject Headings (</w:t>
      </w:r>
      <w:proofErr w:type="spellStart"/>
      <w:r w:rsidRPr="003A7EC2">
        <w:rPr>
          <w:rFonts w:ascii="Arial" w:hAnsi="Arial" w:cs="Arial"/>
        </w:rPr>
        <w:t>MeSH</w:t>
      </w:r>
      <w:proofErr w:type="spellEnd"/>
      <w:r w:rsidRPr="003A7EC2">
        <w:rPr>
          <w:rFonts w:ascii="Arial" w:hAnsi="Arial" w:cs="Arial"/>
        </w:rPr>
        <w:t xml:space="preserve">) were used, combined with Boolean operators AND </w:t>
      </w:r>
      <w:proofErr w:type="spellStart"/>
      <w:r w:rsidRPr="003A7EC2">
        <w:rPr>
          <w:rFonts w:ascii="Arial" w:hAnsi="Arial" w:cs="Arial"/>
        </w:rPr>
        <w:t>and</w:t>
      </w:r>
      <w:proofErr w:type="spellEnd"/>
      <w:r w:rsidRPr="003A7EC2">
        <w:rPr>
          <w:rFonts w:ascii="Arial" w:hAnsi="Arial" w:cs="Arial"/>
        </w:rPr>
        <w:t xml:space="preserve"> OR. The main descriptors used were: “elderly”, “primary health care”, “systematization of nursing care” and “geriatric nursing”. The following combination of terms was used: (“Elderly” OR “Elderly Person”) AND (“Primary Health Care” OR “Basic Care”) AND (“Systematization of Nursing Care” OR “</w:t>
      </w:r>
      <w:r w:rsidR="00911E3E">
        <w:rPr>
          <w:rFonts w:ascii="Arial" w:hAnsi="Arial" w:cs="Arial"/>
        </w:rPr>
        <w:t>SNC</w:t>
      </w:r>
      <w:r w:rsidRPr="003A7EC2">
        <w:rPr>
          <w:rFonts w:ascii="Arial" w:hAnsi="Arial" w:cs="Arial"/>
        </w:rPr>
        <w:t>”)</w:t>
      </w:r>
      <w:r>
        <w:rPr>
          <w:rFonts w:ascii="Arial" w:hAnsi="Arial" w:cs="Arial"/>
        </w:rPr>
        <w:t>.</w:t>
      </w:r>
    </w:p>
    <w:p w14:paraId="05B5680A" w14:textId="77777777" w:rsidR="003A7EC2" w:rsidRDefault="003A7EC2" w:rsidP="003A7EC2">
      <w:pPr>
        <w:pStyle w:val="Body"/>
        <w:spacing w:after="0"/>
        <w:rPr>
          <w:rFonts w:ascii="Arial" w:hAnsi="Arial" w:cs="Arial"/>
        </w:rPr>
      </w:pPr>
    </w:p>
    <w:p w14:paraId="1B64F2DE" w14:textId="77777777" w:rsidR="003A7EC2" w:rsidRDefault="003A7EC2" w:rsidP="003A7EC2">
      <w:pPr>
        <w:pStyle w:val="Body"/>
        <w:spacing w:after="0"/>
        <w:rPr>
          <w:rFonts w:ascii="Arial" w:hAnsi="Arial" w:cs="Arial"/>
        </w:rPr>
      </w:pPr>
      <w:r w:rsidRPr="003A7EC2">
        <w:rPr>
          <w:rFonts w:ascii="Arial" w:hAnsi="Arial" w:cs="Arial"/>
        </w:rPr>
        <w:t>Inclusion criteria were full articles available online, in Portuguese, English or Spanish; published between 2019 and 2024; that directly addressed S</w:t>
      </w:r>
      <w:r w:rsidR="004D2CE1">
        <w:rPr>
          <w:rFonts w:ascii="Arial" w:hAnsi="Arial" w:cs="Arial"/>
        </w:rPr>
        <w:t>NC</w:t>
      </w:r>
      <w:r w:rsidRPr="003A7EC2">
        <w:rPr>
          <w:rFonts w:ascii="Arial" w:hAnsi="Arial" w:cs="Arial"/>
        </w:rPr>
        <w:t xml:space="preserve"> applied to elderly care in PHC. Exclusion criteria were duplicate studies, editorials, letters to the editor, theses, dissertations and articles that did not address the central theme.</w:t>
      </w:r>
    </w:p>
    <w:p w14:paraId="0AC60113" w14:textId="77777777" w:rsidR="00911E3E" w:rsidRDefault="00911E3E" w:rsidP="003A7EC2">
      <w:pPr>
        <w:pStyle w:val="Body"/>
        <w:spacing w:after="0"/>
        <w:rPr>
          <w:rFonts w:ascii="Arial" w:hAnsi="Arial" w:cs="Arial"/>
        </w:rPr>
      </w:pPr>
    </w:p>
    <w:p w14:paraId="6923E1E2" w14:textId="77777777" w:rsidR="00790ADA" w:rsidRPr="00FB3A86" w:rsidRDefault="003A7EC2" w:rsidP="003A7EC2">
      <w:pPr>
        <w:pStyle w:val="Body"/>
        <w:spacing w:after="0"/>
        <w:rPr>
          <w:rFonts w:ascii="Arial" w:hAnsi="Arial" w:cs="Arial"/>
        </w:rPr>
      </w:pPr>
      <w:r w:rsidRPr="003A7EC2">
        <w:rPr>
          <w:rFonts w:ascii="Arial" w:hAnsi="Arial" w:cs="Arial"/>
        </w:rPr>
        <w:t xml:space="preserve">The selected articles were organized in a summary table containing: title, authors, year of publication, objective, methodology, main results and conclusions. Data analysis was </w:t>
      </w:r>
      <w:r w:rsidRPr="003A7EC2">
        <w:rPr>
          <w:rFonts w:ascii="Arial" w:hAnsi="Arial" w:cs="Arial"/>
        </w:rPr>
        <w:lastRenderedPageBreak/>
        <w:t>performed descriptively, seeking to identify convergences, gaps and patterns in the findings on the application of S</w:t>
      </w:r>
      <w:r w:rsidR="004D2CE1">
        <w:rPr>
          <w:rFonts w:ascii="Arial" w:hAnsi="Arial" w:cs="Arial"/>
        </w:rPr>
        <w:t>NC</w:t>
      </w:r>
      <w:r w:rsidRPr="003A7EC2">
        <w:rPr>
          <w:rFonts w:ascii="Arial" w:hAnsi="Arial" w:cs="Arial"/>
        </w:rPr>
        <w:t xml:space="preserve"> to the elderly in PHC.</w:t>
      </w:r>
    </w:p>
    <w:p w14:paraId="209D8CD8" w14:textId="77777777" w:rsidR="00790ADA" w:rsidRPr="00FB3A86" w:rsidRDefault="00790ADA" w:rsidP="00441B6F">
      <w:pPr>
        <w:pStyle w:val="Body"/>
        <w:spacing w:after="0"/>
        <w:rPr>
          <w:rFonts w:ascii="Arial" w:hAnsi="Arial" w:cs="Arial"/>
        </w:rPr>
      </w:pPr>
    </w:p>
    <w:p w14:paraId="573109F7"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92D816A" w14:textId="77777777" w:rsidR="00CF1586" w:rsidRDefault="00CF1586" w:rsidP="00441B6F">
      <w:pPr>
        <w:pStyle w:val="Head1"/>
        <w:spacing w:after="0"/>
        <w:jc w:val="both"/>
        <w:rPr>
          <w:rFonts w:ascii="Arial" w:hAnsi="Arial" w:cs="Arial"/>
        </w:rPr>
      </w:pPr>
    </w:p>
    <w:p w14:paraId="20D26213" w14:textId="3C5F10EB" w:rsidR="00CF1586" w:rsidRDefault="00CF1586" w:rsidP="00441B6F">
      <w:pPr>
        <w:pStyle w:val="Head1"/>
        <w:spacing w:after="0"/>
        <w:jc w:val="both"/>
        <w:rPr>
          <w:rFonts w:ascii="Arial" w:hAnsi="Arial" w:cs="Arial"/>
        </w:rPr>
      </w:pPr>
      <w:r>
        <w:rPr>
          <w:rFonts w:ascii="Arial" w:hAnsi="Arial" w:cs="Arial"/>
        </w:rPr>
        <w:t xml:space="preserve">TABLE 1. </w:t>
      </w:r>
      <w:r w:rsidR="00141D0D">
        <w:rPr>
          <w:rFonts w:ascii="Arial" w:hAnsi="Arial" w:cs="Arial"/>
          <w:caps w:val="0"/>
        </w:rPr>
        <w:t xml:space="preserve">Review </w:t>
      </w:r>
      <w:proofErr w:type="gramStart"/>
      <w:r w:rsidR="00141D0D">
        <w:rPr>
          <w:rFonts w:ascii="Arial" w:hAnsi="Arial" w:cs="Arial"/>
          <w:caps w:val="0"/>
        </w:rPr>
        <w:t>Of</w:t>
      </w:r>
      <w:proofErr w:type="gramEnd"/>
      <w:r w:rsidR="00141D0D">
        <w:rPr>
          <w:rFonts w:ascii="Arial" w:hAnsi="Arial" w:cs="Arial"/>
          <w:caps w:val="0"/>
        </w:rPr>
        <w:t xml:space="preserve"> Literature</w:t>
      </w:r>
    </w:p>
    <w:p w14:paraId="0F583E39" w14:textId="77777777" w:rsidR="00790ADA" w:rsidRDefault="00790ADA" w:rsidP="00441B6F">
      <w:pPr>
        <w:pStyle w:val="Head1"/>
        <w:spacing w:after="0"/>
        <w:jc w:val="both"/>
        <w:rPr>
          <w:rFonts w:ascii="Arial" w:hAnsi="Arial" w:cs="Arial"/>
        </w:rPr>
      </w:pPr>
    </w:p>
    <w:tbl>
      <w:tblPr>
        <w:tblStyle w:val="TableGrid"/>
        <w:tblW w:w="0" w:type="auto"/>
        <w:jc w:val="center"/>
        <w:tblLook w:val="04A0" w:firstRow="1" w:lastRow="0" w:firstColumn="1" w:lastColumn="0" w:noHBand="0" w:noVBand="1"/>
      </w:tblPr>
      <w:tblGrid>
        <w:gridCol w:w="2338"/>
        <w:gridCol w:w="1836"/>
        <w:gridCol w:w="2087"/>
        <w:gridCol w:w="2087"/>
      </w:tblGrid>
      <w:tr w:rsidR="00274FF0" w:rsidRPr="00274FF0" w14:paraId="37F99EA5" w14:textId="77777777" w:rsidTr="00274FF0">
        <w:trPr>
          <w:jc w:val="center"/>
        </w:trPr>
        <w:tc>
          <w:tcPr>
            <w:tcW w:w="2338" w:type="dxa"/>
          </w:tcPr>
          <w:p w14:paraId="4757BCFD" w14:textId="77777777" w:rsidR="00274FF0" w:rsidRPr="00274FF0" w:rsidRDefault="00274FF0" w:rsidP="00274FF0">
            <w:pPr>
              <w:pStyle w:val="Head1"/>
              <w:spacing w:after="0"/>
              <w:jc w:val="center"/>
              <w:rPr>
                <w:rFonts w:ascii="Arial" w:hAnsi="Arial" w:cs="Arial"/>
                <w:sz w:val="20"/>
              </w:rPr>
            </w:pPr>
            <w:r w:rsidRPr="00274FF0">
              <w:rPr>
                <w:rFonts w:ascii="Arial" w:hAnsi="Arial" w:cs="Arial"/>
                <w:sz w:val="20"/>
              </w:rPr>
              <w:t>Author and year</w:t>
            </w:r>
          </w:p>
        </w:tc>
        <w:tc>
          <w:tcPr>
            <w:tcW w:w="1836" w:type="dxa"/>
          </w:tcPr>
          <w:p w14:paraId="0BFA1D2A" w14:textId="77777777" w:rsidR="00274FF0" w:rsidRPr="00274FF0" w:rsidRDefault="00274FF0" w:rsidP="00274FF0">
            <w:pPr>
              <w:pStyle w:val="Head1"/>
              <w:spacing w:after="0"/>
              <w:jc w:val="center"/>
              <w:rPr>
                <w:rFonts w:ascii="Arial" w:hAnsi="Arial" w:cs="Arial"/>
                <w:sz w:val="20"/>
              </w:rPr>
            </w:pPr>
            <w:r w:rsidRPr="00274FF0">
              <w:rPr>
                <w:rFonts w:ascii="Arial" w:hAnsi="Arial" w:cs="Arial"/>
                <w:sz w:val="20"/>
              </w:rPr>
              <w:t>objective</w:t>
            </w:r>
          </w:p>
        </w:tc>
        <w:tc>
          <w:tcPr>
            <w:tcW w:w="2087" w:type="dxa"/>
          </w:tcPr>
          <w:p w14:paraId="153D9347" w14:textId="77777777" w:rsidR="00274FF0" w:rsidRPr="00274FF0" w:rsidRDefault="00274FF0" w:rsidP="00274FF0">
            <w:pPr>
              <w:pStyle w:val="Head1"/>
              <w:spacing w:after="0"/>
              <w:jc w:val="center"/>
              <w:rPr>
                <w:rFonts w:ascii="Arial" w:hAnsi="Arial" w:cs="Arial"/>
                <w:sz w:val="20"/>
              </w:rPr>
            </w:pPr>
            <w:r w:rsidRPr="00274FF0">
              <w:rPr>
                <w:rFonts w:ascii="Arial" w:hAnsi="Arial" w:cs="Arial"/>
                <w:sz w:val="20"/>
              </w:rPr>
              <w:t>method</w:t>
            </w:r>
          </w:p>
        </w:tc>
        <w:tc>
          <w:tcPr>
            <w:tcW w:w="2087" w:type="dxa"/>
          </w:tcPr>
          <w:p w14:paraId="7647B50D" w14:textId="77777777" w:rsidR="00274FF0" w:rsidRPr="00274FF0" w:rsidRDefault="0010709D" w:rsidP="00274FF0">
            <w:pPr>
              <w:pStyle w:val="Head1"/>
              <w:spacing w:after="0"/>
              <w:jc w:val="center"/>
              <w:rPr>
                <w:rFonts w:ascii="Arial" w:hAnsi="Arial" w:cs="Arial"/>
                <w:sz w:val="20"/>
              </w:rPr>
            </w:pPr>
            <w:r>
              <w:rPr>
                <w:rFonts w:ascii="Arial" w:hAnsi="Arial" w:cs="Arial"/>
                <w:sz w:val="20"/>
              </w:rPr>
              <w:t>Main findings</w:t>
            </w:r>
          </w:p>
        </w:tc>
      </w:tr>
      <w:tr w:rsidR="0010709D" w:rsidRPr="00274FF0" w14:paraId="197B0523" w14:textId="77777777" w:rsidTr="00274FF0">
        <w:trPr>
          <w:jc w:val="center"/>
        </w:trPr>
        <w:tc>
          <w:tcPr>
            <w:tcW w:w="2338" w:type="dxa"/>
          </w:tcPr>
          <w:p w14:paraId="7E480192"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S</w:t>
            </w:r>
            <w:r w:rsidRPr="00274FF0">
              <w:rPr>
                <w:rFonts w:ascii="Arial" w:hAnsi="Arial" w:cs="Arial"/>
                <w:b w:val="0"/>
                <w:caps w:val="0"/>
                <w:sz w:val="20"/>
              </w:rPr>
              <w:t>ilva et al.</w:t>
            </w:r>
            <w:r>
              <w:rPr>
                <w:rFonts w:ascii="Arial" w:hAnsi="Arial" w:cs="Arial"/>
                <w:b w:val="0"/>
                <w:caps w:val="0"/>
                <w:sz w:val="20"/>
              </w:rPr>
              <w:t xml:space="preserve"> 2023</w:t>
            </w:r>
          </w:p>
        </w:tc>
        <w:tc>
          <w:tcPr>
            <w:tcW w:w="1836" w:type="dxa"/>
          </w:tcPr>
          <w:p w14:paraId="2B7131E1"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analyze the systematized nursing care in aging.</w:t>
            </w:r>
          </w:p>
        </w:tc>
        <w:tc>
          <w:tcPr>
            <w:tcW w:w="2087" w:type="dxa"/>
          </w:tcPr>
          <w:p w14:paraId="309357AF"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study with descriptive approach.</w:t>
            </w:r>
          </w:p>
        </w:tc>
        <w:tc>
          <w:tcPr>
            <w:tcW w:w="2087" w:type="dxa"/>
          </w:tcPr>
          <w:p w14:paraId="1F97B156"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Identified weaknesses and suggested improvements in elderly nursing care.</w:t>
            </w:r>
          </w:p>
        </w:tc>
      </w:tr>
      <w:tr w:rsidR="0010709D" w:rsidRPr="00274FF0" w14:paraId="5494769F" w14:textId="77777777" w:rsidTr="00274FF0">
        <w:trPr>
          <w:jc w:val="center"/>
        </w:trPr>
        <w:tc>
          <w:tcPr>
            <w:tcW w:w="2338" w:type="dxa"/>
          </w:tcPr>
          <w:p w14:paraId="1F80E1D7"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Rodrigues et al., 2023</w:t>
            </w:r>
          </w:p>
        </w:tc>
        <w:tc>
          <w:tcPr>
            <w:tcW w:w="1836" w:type="dxa"/>
          </w:tcPr>
          <w:p w14:paraId="2E64AB94"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develop a tool for nursing consultation for the elderly in PHC.</w:t>
            </w:r>
          </w:p>
        </w:tc>
        <w:tc>
          <w:tcPr>
            <w:tcW w:w="2087" w:type="dxa"/>
          </w:tcPr>
          <w:p w14:paraId="671728A0"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Methodological study with tool development.</w:t>
            </w:r>
          </w:p>
        </w:tc>
        <w:tc>
          <w:tcPr>
            <w:tcW w:w="2087" w:type="dxa"/>
          </w:tcPr>
          <w:p w14:paraId="7E7E767C"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Developed a tool to enhance elderly consultation in PHC.</w:t>
            </w:r>
          </w:p>
        </w:tc>
      </w:tr>
      <w:tr w:rsidR="0010709D" w:rsidRPr="00274FF0" w14:paraId="7EEA49E9" w14:textId="77777777" w:rsidTr="00274FF0">
        <w:trPr>
          <w:jc w:val="center"/>
        </w:trPr>
        <w:tc>
          <w:tcPr>
            <w:tcW w:w="2338" w:type="dxa"/>
          </w:tcPr>
          <w:p w14:paraId="5E978A1A" w14:textId="77777777" w:rsidR="0010709D" w:rsidRPr="00274FF0" w:rsidRDefault="0010709D" w:rsidP="0010709D">
            <w:pPr>
              <w:pStyle w:val="Head1"/>
              <w:spacing w:after="0"/>
              <w:jc w:val="center"/>
              <w:rPr>
                <w:rFonts w:ascii="Arial" w:hAnsi="Arial" w:cs="Arial"/>
                <w:b w:val="0"/>
                <w:sz w:val="20"/>
              </w:rPr>
            </w:pPr>
            <w:proofErr w:type="spellStart"/>
            <w:r>
              <w:rPr>
                <w:rFonts w:ascii="Arial" w:hAnsi="Arial" w:cs="Arial"/>
                <w:b w:val="0"/>
                <w:caps w:val="0"/>
                <w:sz w:val="20"/>
              </w:rPr>
              <w:t>B</w:t>
            </w:r>
            <w:r w:rsidRPr="00274FF0">
              <w:rPr>
                <w:rFonts w:ascii="Arial" w:hAnsi="Arial" w:cs="Arial"/>
                <w:b w:val="0"/>
                <w:caps w:val="0"/>
                <w:sz w:val="20"/>
              </w:rPr>
              <w:t>rasil</w:t>
            </w:r>
            <w:proofErr w:type="spellEnd"/>
            <w:r w:rsidRPr="00274FF0">
              <w:rPr>
                <w:rFonts w:ascii="Arial" w:hAnsi="Arial" w:cs="Arial"/>
                <w:b w:val="0"/>
                <w:caps w:val="0"/>
                <w:sz w:val="20"/>
              </w:rPr>
              <w:t xml:space="preserve"> (</w:t>
            </w:r>
            <w:proofErr w:type="spellStart"/>
            <w:r>
              <w:rPr>
                <w:rFonts w:ascii="Arial" w:hAnsi="Arial" w:cs="Arial"/>
                <w:b w:val="0"/>
                <w:caps w:val="0"/>
                <w:sz w:val="20"/>
              </w:rPr>
              <w:t>M</w:t>
            </w:r>
            <w:r w:rsidRPr="00274FF0">
              <w:rPr>
                <w:rFonts w:ascii="Arial" w:hAnsi="Arial" w:cs="Arial"/>
                <w:b w:val="0"/>
                <w:caps w:val="0"/>
                <w:sz w:val="20"/>
              </w:rPr>
              <w:t>inistério</w:t>
            </w:r>
            <w:proofErr w:type="spellEnd"/>
            <w:r w:rsidRPr="00274FF0">
              <w:rPr>
                <w:rFonts w:ascii="Arial" w:hAnsi="Arial" w:cs="Arial"/>
                <w:b w:val="0"/>
                <w:caps w:val="0"/>
                <w:sz w:val="20"/>
              </w:rPr>
              <w:t xml:space="preserve"> da </w:t>
            </w:r>
            <w:proofErr w:type="spellStart"/>
            <w:r>
              <w:rPr>
                <w:rFonts w:ascii="Arial" w:hAnsi="Arial" w:cs="Arial"/>
                <w:b w:val="0"/>
                <w:caps w:val="0"/>
                <w:sz w:val="20"/>
              </w:rPr>
              <w:t>S</w:t>
            </w:r>
            <w:r w:rsidRPr="00274FF0">
              <w:rPr>
                <w:rFonts w:ascii="Arial" w:hAnsi="Arial" w:cs="Arial"/>
                <w:b w:val="0"/>
                <w:caps w:val="0"/>
                <w:sz w:val="20"/>
              </w:rPr>
              <w:t>aúde</w:t>
            </w:r>
            <w:proofErr w:type="spellEnd"/>
            <w:r w:rsidRPr="00274FF0">
              <w:rPr>
                <w:rFonts w:ascii="Arial" w:hAnsi="Arial" w:cs="Arial"/>
                <w:b w:val="0"/>
                <w:caps w:val="0"/>
                <w:sz w:val="20"/>
              </w:rPr>
              <w:t>)</w:t>
            </w:r>
            <w:r>
              <w:rPr>
                <w:rFonts w:ascii="Arial" w:hAnsi="Arial" w:cs="Arial"/>
                <w:b w:val="0"/>
                <w:caps w:val="0"/>
                <w:sz w:val="20"/>
              </w:rPr>
              <w:t>, 2023</w:t>
            </w:r>
          </w:p>
        </w:tc>
        <w:tc>
          <w:tcPr>
            <w:tcW w:w="1836" w:type="dxa"/>
          </w:tcPr>
          <w:p w14:paraId="7699E733"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provide guidance for elderly care.</w:t>
            </w:r>
          </w:p>
        </w:tc>
        <w:tc>
          <w:tcPr>
            <w:tcW w:w="2087" w:type="dxa"/>
          </w:tcPr>
          <w:p w14:paraId="094794FA"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Technical review of public policies.</w:t>
            </w:r>
          </w:p>
        </w:tc>
        <w:tc>
          <w:tcPr>
            <w:tcW w:w="2087" w:type="dxa"/>
          </w:tcPr>
          <w:p w14:paraId="1A2B01A1"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Provided a practical guide with care recommendations.</w:t>
            </w:r>
          </w:p>
        </w:tc>
      </w:tr>
      <w:tr w:rsidR="0010709D" w:rsidRPr="00274FF0" w14:paraId="759A6F9C" w14:textId="77777777" w:rsidTr="00274FF0">
        <w:trPr>
          <w:jc w:val="center"/>
        </w:trPr>
        <w:tc>
          <w:tcPr>
            <w:tcW w:w="2338" w:type="dxa"/>
          </w:tcPr>
          <w:p w14:paraId="7D227A55"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Á</w:t>
            </w:r>
            <w:r w:rsidRPr="00274FF0">
              <w:rPr>
                <w:rFonts w:ascii="Arial" w:hAnsi="Arial" w:cs="Arial"/>
                <w:b w:val="0"/>
                <w:caps w:val="0"/>
                <w:sz w:val="20"/>
              </w:rPr>
              <w:t>vila et al.</w:t>
            </w:r>
            <w:r>
              <w:rPr>
                <w:rFonts w:ascii="Arial" w:hAnsi="Arial" w:cs="Arial"/>
                <w:b w:val="0"/>
                <w:caps w:val="0"/>
                <w:sz w:val="20"/>
              </w:rPr>
              <w:t>, 2022</w:t>
            </w:r>
          </w:p>
        </w:tc>
        <w:tc>
          <w:tcPr>
            <w:tcW w:w="1836" w:type="dxa"/>
          </w:tcPr>
          <w:p w14:paraId="2EBC1779"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analyze the use of electronic medical records in family health care teams.</w:t>
            </w:r>
          </w:p>
        </w:tc>
        <w:tc>
          <w:tcPr>
            <w:tcW w:w="2087" w:type="dxa"/>
          </w:tcPr>
          <w:p w14:paraId="00DD5BE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descriptive study.</w:t>
            </w:r>
          </w:p>
        </w:tc>
        <w:tc>
          <w:tcPr>
            <w:tcW w:w="2087" w:type="dxa"/>
          </w:tcPr>
          <w:p w14:paraId="471B18FD"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Found that PEC facilitates continuity of care.</w:t>
            </w:r>
          </w:p>
        </w:tc>
      </w:tr>
      <w:tr w:rsidR="0010709D" w:rsidRPr="00274FF0" w14:paraId="35783692" w14:textId="77777777" w:rsidTr="00274FF0">
        <w:trPr>
          <w:jc w:val="center"/>
        </w:trPr>
        <w:tc>
          <w:tcPr>
            <w:tcW w:w="2338" w:type="dxa"/>
          </w:tcPr>
          <w:p w14:paraId="40B8A6D6" w14:textId="77777777" w:rsidR="0010709D" w:rsidRPr="00274FF0" w:rsidRDefault="0010709D" w:rsidP="0010709D">
            <w:pPr>
              <w:pStyle w:val="Head1"/>
              <w:spacing w:after="0"/>
              <w:jc w:val="center"/>
              <w:rPr>
                <w:rFonts w:ascii="Arial" w:hAnsi="Arial" w:cs="Arial"/>
                <w:b w:val="0"/>
                <w:sz w:val="20"/>
              </w:rPr>
            </w:pPr>
            <w:proofErr w:type="spellStart"/>
            <w:r>
              <w:rPr>
                <w:rFonts w:ascii="Arial" w:hAnsi="Arial" w:cs="Arial"/>
                <w:b w:val="0"/>
                <w:caps w:val="0"/>
                <w:sz w:val="20"/>
              </w:rPr>
              <w:t>F</w:t>
            </w:r>
            <w:r w:rsidRPr="00274FF0">
              <w:rPr>
                <w:rFonts w:ascii="Arial" w:hAnsi="Arial" w:cs="Arial"/>
                <w:b w:val="0"/>
                <w:caps w:val="0"/>
                <w:sz w:val="20"/>
              </w:rPr>
              <w:t>racolli</w:t>
            </w:r>
            <w:proofErr w:type="spellEnd"/>
            <w:r w:rsidRPr="00274FF0">
              <w:rPr>
                <w:rFonts w:ascii="Arial" w:hAnsi="Arial" w:cs="Arial"/>
                <w:b w:val="0"/>
                <w:caps w:val="0"/>
                <w:sz w:val="20"/>
              </w:rPr>
              <w:t xml:space="preserve"> et al.</w:t>
            </w:r>
            <w:r>
              <w:rPr>
                <w:rFonts w:ascii="Arial" w:hAnsi="Arial" w:cs="Arial"/>
                <w:b w:val="0"/>
                <w:caps w:val="0"/>
                <w:sz w:val="20"/>
              </w:rPr>
              <w:t>, 2021</w:t>
            </w:r>
          </w:p>
        </w:tc>
        <w:tc>
          <w:tcPr>
            <w:tcW w:w="1836" w:type="dxa"/>
          </w:tcPr>
          <w:p w14:paraId="06E540A1"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describe technologies used in nursing care systematization for families in PHC.</w:t>
            </w:r>
          </w:p>
        </w:tc>
        <w:tc>
          <w:tcPr>
            <w:tcW w:w="2087" w:type="dxa"/>
          </w:tcPr>
          <w:p w14:paraId="23ED0EA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Literature review with critical analysis.</w:t>
            </w:r>
          </w:p>
        </w:tc>
        <w:tc>
          <w:tcPr>
            <w:tcW w:w="2087" w:type="dxa"/>
          </w:tcPr>
          <w:p w14:paraId="5857A59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Technologies such as protocols and apps expand care systematization in PHC.</w:t>
            </w:r>
          </w:p>
        </w:tc>
      </w:tr>
      <w:tr w:rsidR="0010709D" w:rsidRPr="00274FF0" w14:paraId="2EB31447" w14:textId="77777777" w:rsidTr="00274FF0">
        <w:trPr>
          <w:jc w:val="center"/>
        </w:trPr>
        <w:tc>
          <w:tcPr>
            <w:tcW w:w="2338" w:type="dxa"/>
          </w:tcPr>
          <w:p w14:paraId="5FD25907"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Cabral et al., 2024</w:t>
            </w:r>
          </w:p>
        </w:tc>
        <w:tc>
          <w:tcPr>
            <w:tcW w:w="1836" w:type="dxa"/>
          </w:tcPr>
          <w:p w14:paraId="23AE4127"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investigate nursing professionals' perceptions of the PEC in PHC.</w:t>
            </w:r>
          </w:p>
        </w:tc>
        <w:tc>
          <w:tcPr>
            <w:tcW w:w="2087" w:type="dxa"/>
          </w:tcPr>
          <w:p w14:paraId="6F064650"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research with interviews.</w:t>
            </w:r>
          </w:p>
        </w:tc>
        <w:tc>
          <w:tcPr>
            <w:tcW w:w="2087" w:type="dxa"/>
          </w:tcPr>
          <w:p w14:paraId="5EC46066"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Positive perceptions of PEC use, despite limitations.</w:t>
            </w:r>
          </w:p>
        </w:tc>
      </w:tr>
      <w:tr w:rsidR="0010709D" w:rsidRPr="00274FF0" w14:paraId="4888714D" w14:textId="77777777" w:rsidTr="00274FF0">
        <w:trPr>
          <w:jc w:val="center"/>
        </w:trPr>
        <w:tc>
          <w:tcPr>
            <w:tcW w:w="2338" w:type="dxa"/>
          </w:tcPr>
          <w:p w14:paraId="271DBEDD"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 xml:space="preserve">Vicente </w:t>
            </w:r>
            <w:proofErr w:type="spellStart"/>
            <w:r>
              <w:rPr>
                <w:rFonts w:ascii="Arial" w:hAnsi="Arial" w:cs="Arial"/>
                <w:b w:val="0"/>
                <w:caps w:val="0"/>
                <w:sz w:val="20"/>
              </w:rPr>
              <w:t>etal</w:t>
            </w:r>
            <w:proofErr w:type="spellEnd"/>
            <w:r>
              <w:rPr>
                <w:rFonts w:ascii="Arial" w:hAnsi="Arial" w:cs="Arial"/>
                <w:b w:val="0"/>
                <w:caps w:val="0"/>
                <w:sz w:val="20"/>
              </w:rPr>
              <w:t>., 2020</w:t>
            </w:r>
          </w:p>
        </w:tc>
        <w:tc>
          <w:tcPr>
            <w:tcW w:w="1836" w:type="dxa"/>
          </w:tcPr>
          <w:p w14:paraId="3B2FDA4F"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present technologies for nursing care systematization in PHC.</w:t>
            </w:r>
          </w:p>
        </w:tc>
        <w:tc>
          <w:tcPr>
            <w:tcW w:w="2087" w:type="dxa"/>
          </w:tcPr>
          <w:p w14:paraId="35D6E11E"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Descriptive exploratory study.</w:t>
            </w:r>
          </w:p>
        </w:tc>
        <w:tc>
          <w:tcPr>
            <w:tcW w:w="2087" w:type="dxa"/>
          </w:tcPr>
          <w:p w14:paraId="0F86FC44"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Digital tools contribute to care systematization.</w:t>
            </w:r>
          </w:p>
        </w:tc>
      </w:tr>
      <w:tr w:rsidR="0010709D" w:rsidRPr="00274FF0" w14:paraId="614F832F" w14:textId="77777777" w:rsidTr="00274FF0">
        <w:trPr>
          <w:jc w:val="center"/>
        </w:trPr>
        <w:tc>
          <w:tcPr>
            <w:tcW w:w="2338" w:type="dxa"/>
          </w:tcPr>
          <w:p w14:paraId="356F8472" w14:textId="77777777" w:rsidR="0010709D" w:rsidRPr="00274FF0" w:rsidRDefault="0010709D" w:rsidP="0010709D">
            <w:pPr>
              <w:pStyle w:val="Head1"/>
              <w:spacing w:after="0"/>
              <w:jc w:val="center"/>
              <w:rPr>
                <w:rFonts w:ascii="Arial" w:hAnsi="Arial" w:cs="Arial"/>
                <w:b w:val="0"/>
                <w:sz w:val="20"/>
              </w:rPr>
            </w:pPr>
            <w:r>
              <w:rPr>
                <w:rFonts w:ascii="Arial" w:hAnsi="Arial" w:cs="Arial"/>
                <w:b w:val="0"/>
                <w:sz w:val="20"/>
              </w:rPr>
              <w:t>Coren-sp, 2022</w:t>
            </w:r>
          </w:p>
        </w:tc>
        <w:tc>
          <w:tcPr>
            <w:tcW w:w="1836" w:type="dxa"/>
          </w:tcPr>
          <w:p w14:paraId="1238CB5B"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present the CIPE-APS app as a tool for the nursing process.</w:t>
            </w:r>
          </w:p>
        </w:tc>
        <w:tc>
          <w:tcPr>
            <w:tcW w:w="2087" w:type="dxa"/>
          </w:tcPr>
          <w:p w14:paraId="27DE0F8B"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Institutional technical report.</w:t>
            </w:r>
          </w:p>
        </w:tc>
        <w:tc>
          <w:tcPr>
            <w:tcW w:w="2087" w:type="dxa"/>
          </w:tcPr>
          <w:p w14:paraId="0D0704CA"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CIPE-APS app is practical and applicable in PHC routines.</w:t>
            </w:r>
          </w:p>
        </w:tc>
      </w:tr>
      <w:tr w:rsidR="0010709D" w:rsidRPr="00274FF0" w14:paraId="68672ECB" w14:textId="77777777" w:rsidTr="00274FF0">
        <w:trPr>
          <w:jc w:val="center"/>
        </w:trPr>
        <w:tc>
          <w:tcPr>
            <w:tcW w:w="2338" w:type="dxa"/>
          </w:tcPr>
          <w:p w14:paraId="42689F0E"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Gomes et al., 2019</w:t>
            </w:r>
          </w:p>
        </w:tc>
        <w:tc>
          <w:tcPr>
            <w:tcW w:w="1836" w:type="dxa"/>
          </w:tcPr>
          <w:p w14:paraId="42AAB507"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analyze the PEC as an instrument for nursing care.</w:t>
            </w:r>
          </w:p>
        </w:tc>
        <w:tc>
          <w:tcPr>
            <w:tcW w:w="2087" w:type="dxa"/>
          </w:tcPr>
          <w:p w14:paraId="29EF9853"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Integrative literature review.</w:t>
            </w:r>
          </w:p>
        </w:tc>
        <w:tc>
          <w:tcPr>
            <w:tcW w:w="2087" w:type="dxa"/>
          </w:tcPr>
          <w:p w14:paraId="67B36644"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PEC facilitates organization and care safety.</w:t>
            </w:r>
          </w:p>
        </w:tc>
      </w:tr>
      <w:tr w:rsidR="0010709D" w:rsidRPr="00274FF0" w14:paraId="32F160E7" w14:textId="77777777" w:rsidTr="00274FF0">
        <w:trPr>
          <w:jc w:val="center"/>
        </w:trPr>
        <w:tc>
          <w:tcPr>
            <w:tcW w:w="2338" w:type="dxa"/>
          </w:tcPr>
          <w:p w14:paraId="597B17C2"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Silva et al., 2024</w:t>
            </w:r>
          </w:p>
        </w:tc>
        <w:tc>
          <w:tcPr>
            <w:tcW w:w="1836" w:type="dxa"/>
          </w:tcPr>
          <w:p w14:paraId="624B4A89"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evaluate the quality of PHC for the elderly during the COVID-19 pandemic.</w:t>
            </w:r>
          </w:p>
        </w:tc>
        <w:tc>
          <w:tcPr>
            <w:tcW w:w="2087" w:type="dxa"/>
          </w:tcPr>
          <w:p w14:paraId="7D775A88"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Systematic literature review.</w:t>
            </w:r>
          </w:p>
        </w:tc>
        <w:tc>
          <w:tcPr>
            <w:tcW w:w="2087" w:type="dxa"/>
          </w:tcPr>
          <w:p w14:paraId="66D921C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Pandemic negatively impacted PHC and demanded service reorganization.</w:t>
            </w:r>
          </w:p>
        </w:tc>
      </w:tr>
      <w:tr w:rsidR="0010709D" w:rsidRPr="00274FF0" w14:paraId="6398F990" w14:textId="77777777" w:rsidTr="00274FF0">
        <w:trPr>
          <w:jc w:val="center"/>
        </w:trPr>
        <w:tc>
          <w:tcPr>
            <w:tcW w:w="2338" w:type="dxa"/>
          </w:tcPr>
          <w:p w14:paraId="711F4BB1" w14:textId="77777777" w:rsidR="0010709D" w:rsidRPr="00274FF0" w:rsidRDefault="0010709D" w:rsidP="0010709D">
            <w:pPr>
              <w:pStyle w:val="Head1"/>
              <w:spacing w:after="0"/>
              <w:jc w:val="center"/>
              <w:rPr>
                <w:rFonts w:ascii="Arial" w:hAnsi="Arial" w:cs="Arial"/>
                <w:b w:val="0"/>
                <w:sz w:val="20"/>
              </w:rPr>
            </w:pPr>
            <w:proofErr w:type="spellStart"/>
            <w:r>
              <w:rPr>
                <w:rFonts w:ascii="Arial" w:hAnsi="Arial" w:cs="Arial"/>
                <w:b w:val="0"/>
                <w:caps w:val="0"/>
                <w:sz w:val="20"/>
              </w:rPr>
              <w:lastRenderedPageBreak/>
              <w:t>Marcomini</w:t>
            </w:r>
            <w:proofErr w:type="spellEnd"/>
            <w:r>
              <w:rPr>
                <w:rFonts w:ascii="Arial" w:hAnsi="Arial" w:cs="Arial"/>
                <w:b w:val="0"/>
                <w:caps w:val="0"/>
                <w:sz w:val="20"/>
              </w:rPr>
              <w:t xml:space="preserve"> et al., 2020</w:t>
            </w:r>
          </w:p>
        </w:tc>
        <w:tc>
          <w:tcPr>
            <w:tcW w:w="1836" w:type="dxa"/>
          </w:tcPr>
          <w:p w14:paraId="58A7B3F8" w14:textId="77777777" w:rsidR="0010709D" w:rsidRPr="0010709D" w:rsidRDefault="0010709D" w:rsidP="0010709D">
            <w:pPr>
              <w:jc w:val="center"/>
            </w:pPr>
            <w:r w:rsidRPr="0010709D">
              <w:rPr>
                <w:rFonts w:ascii="Arial" w:hAnsi="Arial" w:cs="Arial"/>
                <w:sz w:val="20"/>
              </w:rPr>
              <w:t>To analyze the applicability of nursing care systematization in PHC.</w:t>
            </w:r>
          </w:p>
        </w:tc>
        <w:tc>
          <w:tcPr>
            <w:tcW w:w="2087" w:type="dxa"/>
          </w:tcPr>
          <w:p w14:paraId="34B015E0"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Integrative literature review.</w:t>
            </w:r>
          </w:p>
        </w:tc>
        <w:tc>
          <w:tcPr>
            <w:tcW w:w="2087" w:type="dxa"/>
          </w:tcPr>
          <w:p w14:paraId="6243F19D"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Care systematization is applicable but faces structural challenges.</w:t>
            </w:r>
          </w:p>
        </w:tc>
      </w:tr>
      <w:tr w:rsidR="0010709D" w:rsidRPr="00274FF0" w14:paraId="7B7ABC8B" w14:textId="77777777" w:rsidTr="00274FF0">
        <w:trPr>
          <w:jc w:val="center"/>
        </w:trPr>
        <w:tc>
          <w:tcPr>
            <w:tcW w:w="2338" w:type="dxa"/>
          </w:tcPr>
          <w:p w14:paraId="7EAAE7DE"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Santos et al., 2023</w:t>
            </w:r>
          </w:p>
        </w:tc>
        <w:tc>
          <w:tcPr>
            <w:tcW w:w="1836" w:type="dxa"/>
          </w:tcPr>
          <w:p w14:paraId="7D8E38B0"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To understand the implementation process of systematized nursing care.</w:t>
            </w:r>
          </w:p>
        </w:tc>
        <w:tc>
          <w:tcPr>
            <w:tcW w:w="2087" w:type="dxa"/>
          </w:tcPr>
          <w:p w14:paraId="5421C0AE"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descriptive research.</w:t>
            </w:r>
          </w:p>
        </w:tc>
        <w:tc>
          <w:tcPr>
            <w:tcW w:w="2087" w:type="dxa"/>
          </w:tcPr>
          <w:p w14:paraId="2DE9C015"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Systematization remains challenging but essential in PHC.</w:t>
            </w:r>
          </w:p>
        </w:tc>
      </w:tr>
      <w:tr w:rsidR="0010709D" w:rsidRPr="00274FF0" w14:paraId="69E375F3" w14:textId="77777777" w:rsidTr="00274FF0">
        <w:trPr>
          <w:jc w:val="center"/>
        </w:trPr>
        <w:tc>
          <w:tcPr>
            <w:tcW w:w="2338" w:type="dxa"/>
          </w:tcPr>
          <w:p w14:paraId="2EA01550"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Bakken et al., 2021</w:t>
            </w:r>
          </w:p>
        </w:tc>
        <w:tc>
          <w:tcPr>
            <w:tcW w:w="1836" w:type="dxa"/>
          </w:tcPr>
          <w:p w14:paraId="4E5E586E"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To explore patient-centered care systems with technological support.</w:t>
            </w:r>
          </w:p>
        </w:tc>
        <w:tc>
          <w:tcPr>
            <w:tcW w:w="2087" w:type="dxa"/>
          </w:tcPr>
          <w:p w14:paraId="147360E9"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Scientific book chapter.</w:t>
            </w:r>
          </w:p>
        </w:tc>
        <w:tc>
          <w:tcPr>
            <w:tcW w:w="2087" w:type="dxa"/>
          </w:tcPr>
          <w:p w14:paraId="2959822B"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Patient-centered systems with technology enhance care practices.</w:t>
            </w:r>
          </w:p>
        </w:tc>
      </w:tr>
      <w:tr w:rsidR="0010709D" w:rsidRPr="00274FF0" w14:paraId="1C85119E" w14:textId="77777777" w:rsidTr="00274FF0">
        <w:trPr>
          <w:jc w:val="center"/>
        </w:trPr>
        <w:tc>
          <w:tcPr>
            <w:tcW w:w="2338" w:type="dxa"/>
          </w:tcPr>
          <w:p w14:paraId="5630CC4F"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Mayra et al., 2021</w:t>
            </w:r>
          </w:p>
        </w:tc>
        <w:tc>
          <w:tcPr>
            <w:tcW w:w="1836" w:type="dxa"/>
          </w:tcPr>
          <w:p w14:paraId="291AD528"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To discuss regulatory challenges in nursing in India.</w:t>
            </w:r>
          </w:p>
        </w:tc>
        <w:tc>
          <w:tcPr>
            <w:tcW w:w="2087" w:type="dxa"/>
          </w:tcPr>
          <w:p w14:paraId="05702CF0"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Review study with policy analysis.</w:t>
            </w:r>
          </w:p>
        </w:tc>
        <w:tc>
          <w:tcPr>
            <w:tcW w:w="2087" w:type="dxa"/>
          </w:tcPr>
          <w:p w14:paraId="3B7898A7"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Regulatory changes are necessary to strengthen nursing practices.</w:t>
            </w:r>
          </w:p>
        </w:tc>
      </w:tr>
    </w:tbl>
    <w:p w14:paraId="380190CC" w14:textId="77777777" w:rsidR="002C2B59" w:rsidRDefault="002C2B59" w:rsidP="00441B6F">
      <w:pPr>
        <w:pStyle w:val="Head1"/>
        <w:spacing w:after="0"/>
        <w:jc w:val="both"/>
        <w:rPr>
          <w:rFonts w:ascii="Arial" w:hAnsi="Arial" w:cs="Arial"/>
        </w:rPr>
      </w:pPr>
    </w:p>
    <w:p w14:paraId="2F1CB701" w14:textId="77777777" w:rsidR="002C2B59" w:rsidRPr="00FB3A86" w:rsidRDefault="002C2B59" w:rsidP="00441B6F">
      <w:pPr>
        <w:pStyle w:val="Head1"/>
        <w:spacing w:after="0"/>
        <w:jc w:val="both"/>
        <w:rPr>
          <w:rFonts w:ascii="Arial" w:hAnsi="Arial" w:cs="Arial"/>
        </w:rPr>
      </w:pPr>
    </w:p>
    <w:p w14:paraId="7BA5737B" w14:textId="77777777" w:rsidR="003A7EC2" w:rsidRPr="003A7EC2" w:rsidRDefault="003A7EC2" w:rsidP="003A7EC2">
      <w:pPr>
        <w:pStyle w:val="Body"/>
        <w:rPr>
          <w:rFonts w:ascii="Arial" w:hAnsi="Arial" w:cs="Arial"/>
          <w:b/>
        </w:rPr>
      </w:pPr>
      <w:r>
        <w:rPr>
          <w:rFonts w:ascii="Arial" w:hAnsi="Arial" w:cs="Arial"/>
          <w:b/>
        </w:rPr>
        <w:t>3.1</w:t>
      </w:r>
      <w:r w:rsidR="000E6579" w:rsidRPr="000E6579">
        <w:rPr>
          <w:rFonts w:ascii="Arial" w:hAnsi="Arial" w:cs="Arial"/>
          <w:b/>
        </w:rPr>
        <w:t xml:space="preserve"> Systematic approaches in nursing consultations for the elderly in PHC</w:t>
      </w:r>
    </w:p>
    <w:p w14:paraId="154C38E3" w14:textId="77777777" w:rsidR="00115C1D" w:rsidRPr="00115C1D" w:rsidRDefault="00115C1D" w:rsidP="00115C1D">
      <w:pPr>
        <w:pStyle w:val="Body"/>
        <w:rPr>
          <w:rFonts w:ascii="Arial" w:hAnsi="Arial" w:cs="Arial"/>
        </w:rPr>
      </w:pPr>
      <w:r w:rsidRPr="00115C1D">
        <w:rPr>
          <w:rFonts w:ascii="Arial" w:hAnsi="Arial" w:cs="Arial"/>
        </w:rPr>
        <w:t>Nursing consultations with elderly individuals in primary care are essential practices for promoting comprehensive care focused on the specific needs of this population. Several recent studies have highlighted the importance of systematic approaches that incorporate multidimensional assessments, the use of standardized instruments, and the construction of therapeutic bonds (Silva et al., 2023).</w:t>
      </w:r>
    </w:p>
    <w:p w14:paraId="282F120A" w14:textId="77777777" w:rsidR="00115C1D" w:rsidRPr="00115C1D" w:rsidRDefault="00115C1D" w:rsidP="00115C1D">
      <w:pPr>
        <w:pStyle w:val="Body"/>
        <w:rPr>
          <w:rFonts w:ascii="Arial" w:hAnsi="Arial" w:cs="Arial"/>
        </w:rPr>
      </w:pPr>
      <w:r w:rsidRPr="00115C1D">
        <w:rPr>
          <w:rFonts w:ascii="Arial" w:hAnsi="Arial" w:cs="Arial"/>
        </w:rPr>
        <w:t>Silva et al. (2023) analyzed how nurses perform the nursing process in caring for individual health needs in aging in primary care. The authors found that, although care is still focused on the elderly and their illnesses, it is possible to promote an approach focused on health promotion and protection, as long as protocols are used to guide the practice. The study also highlighted the need for adequate records in the Electronic Citizen's Medical Record to ensure continuity of care.</w:t>
      </w:r>
    </w:p>
    <w:p w14:paraId="30D3DE9A" w14:textId="77777777" w:rsidR="00115C1D" w:rsidRPr="00115C1D" w:rsidRDefault="00115C1D" w:rsidP="00115C1D">
      <w:pPr>
        <w:pStyle w:val="Body"/>
        <w:rPr>
          <w:rFonts w:ascii="Arial" w:hAnsi="Arial" w:cs="Arial"/>
        </w:rPr>
      </w:pPr>
      <w:r w:rsidRPr="00115C1D">
        <w:rPr>
          <w:rFonts w:ascii="Arial" w:hAnsi="Arial" w:cs="Arial"/>
        </w:rPr>
        <w:t>The study by Rodrigues et al. (2023) explored nurses' perceptions of care for elderly users in Basic Health Units. The study revealed that nursing consultations for the elderly are essential for preferential and humanized care, and that it is necessary to train the nursing team to provide specialized care that prioritizes bonds with family members and the community.</w:t>
      </w:r>
    </w:p>
    <w:p w14:paraId="4B0F9309" w14:textId="77777777" w:rsidR="00115C1D" w:rsidRDefault="00115C1D" w:rsidP="00115C1D">
      <w:pPr>
        <w:pStyle w:val="Body"/>
        <w:rPr>
          <w:rFonts w:ascii="Arial" w:hAnsi="Arial" w:cs="Arial"/>
        </w:rPr>
      </w:pPr>
      <w:r w:rsidRPr="00115C1D">
        <w:rPr>
          <w:rFonts w:ascii="Arial" w:hAnsi="Arial" w:cs="Arial"/>
        </w:rPr>
        <w:t>In addition, the Brazilian Ministry of Health launched the "Care Guide for the Elderly" in 2023, which covers general aspects of the aging process, self-care, and guidelines for caregivers. The publication aims to qualify knowledge about aging and prepare society to better deal with this phase of life, promoting health and preventing diseases and injuries (Brazil, 2023).</w:t>
      </w:r>
    </w:p>
    <w:p w14:paraId="2F8898FC" w14:textId="77777777" w:rsidR="00115C1D" w:rsidRPr="00115C1D" w:rsidRDefault="0068718E" w:rsidP="00115C1D">
      <w:pPr>
        <w:pStyle w:val="Body"/>
        <w:rPr>
          <w:rFonts w:ascii="Arial" w:hAnsi="Arial" w:cs="Arial"/>
          <w:b/>
        </w:rPr>
      </w:pPr>
      <w:r>
        <w:rPr>
          <w:rFonts w:ascii="Arial" w:hAnsi="Arial" w:cs="Arial"/>
          <w:b/>
        </w:rPr>
        <w:t>3.</w:t>
      </w:r>
      <w:r w:rsidR="008C4058" w:rsidRPr="008C4058">
        <w:rPr>
          <w:rFonts w:ascii="Arial" w:hAnsi="Arial" w:cs="Arial"/>
          <w:b/>
        </w:rPr>
        <w:t xml:space="preserve">2. </w:t>
      </w:r>
      <w:r w:rsidR="000E6579" w:rsidRPr="000E6579">
        <w:rPr>
          <w:rFonts w:ascii="Arial" w:hAnsi="Arial" w:cs="Arial"/>
          <w:b/>
        </w:rPr>
        <w:t>Instruments and technologies applied in the Systematization of Nursing Care in PHC</w:t>
      </w:r>
    </w:p>
    <w:p w14:paraId="2661D7C9" w14:textId="77777777" w:rsidR="000E6579" w:rsidRPr="000E6579" w:rsidRDefault="000E6579" w:rsidP="000E6579">
      <w:pPr>
        <w:pStyle w:val="Body"/>
        <w:rPr>
          <w:rFonts w:ascii="Arial" w:hAnsi="Arial" w:cs="Arial"/>
        </w:rPr>
      </w:pPr>
      <w:r w:rsidRPr="000E6579">
        <w:rPr>
          <w:rFonts w:ascii="Arial" w:hAnsi="Arial" w:cs="Arial"/>
        </w:rPr>
        <w:lastRenderedPageBreak/>
        <w:t>The incorporation of instruments and technologies in the S</w:t>
      </w:r>
      <w:r>
        <w:rPr>
          <w:rFonts w:ascii="Arial" w:hAnsi="Arial" w:cs="Arial"/>
        </w:rPr>
        <w:t>NC</w:t>
      </w:r>
      <w:r w:rsidRPr="000E6579">
        <w:rPr>
          <w:rFonts w:ascii="Arial" w:hAnsi="Arial" w:cs="Arial"/>
        </w:rPr>
        <w:t xml:space="preserve"> has proven essential to improve care for the elderly in Primary Health Care (PHC). These resources facilitate the standardization of practices, adequate documentation and continuity of care, contributing to improving the quality of services provided (Vicente et al., 2020).</w:t>
      </w:r>
    </w:p>
    <w:p w14:paraId="12A00480" w14:textId="77777777" w:rsidR="000E6579" w:rsidRPr="000E6579" w:rsidRDefault="000E6579" w:rsidP="000E6579">
      <w:pPr>
        <w:pStyle w:val="Body"/>
        <w:rPr>
          <w:rFonts w:ascii="Arial" w:hAnsi="Arial" w:cs="Arial"/>
        </w:rPr>
      </w:pPr>
      <w:r w:rsidRPr="000E6579">
        <w:rPr>
          <w:rFonts w:ascii="Arial" w:hAnsi="Arial" w:cs="Arial"/>
        </w:rPr>
        <w:t>One of the main instruments used is the Electronic Citizen Record (</w:t>
      </w:r>
      <w:r>
        <w:rPr>
          <w:rFonts w:ascii="Arial" w:hAnsi="Arial" w:cs="Arial"/>
        </w:rPr>
        <w:t>ECR</w:t>
      </w:r>
      <w:r w:rsidRPr="000E6579">
        <w:rPr>
          <w:rFonts w:ascii="Arial" w:hAnsi="Arial" w:cs="Arial"/>
        </w:rPr>
        <w:t xml:space="preserve">), which integrates clinical and administrative information, allowing more effective monitoring of patients' health status. A study carried out by Cabral et al. (2024) showed that the use of </w:t>
      </w:r>
      <w:r>
        <w:rPr>
          <w:rFonts w:ascii="Arial" w:hAnsi="Arial" w:cs="Arial"/>
        </w:rPr>
        <w:t>ECR</w:t>
      </w:r>
      <w:r w:rsidRPr="000E6579">
        <w:rPr>
          <w:rFonts w:ascii="Arial" w:hAnsi="Arial" w:cs="Arial"/>
        </w:rPr>
        <w:t xml:space="preserve"> in PHC improves the recording and continuity of care, with a focus on </w:t>
      </w:r>
      <w:proofErr w:type="spellStart"/>
      <w:r w:rsidRPr="000E6579">
        <w:rPr>
          <w:rFonts w:ascii="Arial" w:hAnsi="Arial" w:cs="Arial"/>
        </w:rPr>
        <w:t>longitudinality</w:t>
      </w:r>
      <w:proofErr w:type="spellEnd"/>
      <w:r w:rsidRPr="000E6579">
        <w:rPr>
          <w:rFonts w:ascii="Arial" w:hAnsi="Arial" w:cs="Arial"/>
        </w:rPr>
        <w:t>, in addition to facilitating remote access to information by health professionals (Ávila et al., 2022; Cabral et al., Gomes et al., 2024;).</w:t>
      </w:r>
    </w:p>
    <w:p w14:paraId="1FD96B1C" w14:textId="77777777" w:rsidR="000E6579" w:rsidRPr="000E6579" w:rsidRDefault="000E6579" w:rsidP="000E6579">
      <w:pPr>
        <w:pStyle w:val="Body"/>
        <w:rPr>
          <w:rFonts w:ascii="Arial" w:hAnsi="Arial" w:cs="Arial"/>
        </w:rPr>
      </w:pPr>
      <w:r w:rsidRPr="000E6579">
        <w:rPr>
          <w:rFonts w:ascii="Arial" w:hAnsi="Arial" w:cs="Arial"/>
        </w:rPr>
        <w:t>Furthermore, the use of standardized classifications, such as the International Classification for Nursing Practice (ICNP®), has been essential for standardizing language and improving communication among members of the healthcare team. According to Vicente et al. (2020), the application of ICNP® in PHC contributes to the structuring of a terminological subset focused on elderly care, favoring comprehensive care (</w:t>
      </w:r>
      <w:proofErr w:type="spellStart"/>
      <w:r w:rsidRPr="000E6579">
        <w:rPr>
          <w:rFonts w:ascii="Arial" w:hAnsi="Arial" w:cs="Arial"/>
        </w:rPr>
        <w:t>Fracolli</w:t>
      </w:r>
      <w:proofErr w:type="spellEnd"/>
      <w:r w:rsidRPr="000E6579">
        <w:rPr>
          <w:rFonts w:ascii="Arial" w:hAnsi="Arial" w:cs="Arial"/>
        </w:rPr>
        <w:t xml:space="preserve">; </w:t>
      </w:r>
      <w:proofErr w:type="spellStart"/>
      <w:r w:rsidRPr="000E6579">
        <w:rPr>
          <w:rFonts w:ascii="Arial" w:hAnsi="Arial" w:cs="Arial"/>
        </w:rPr>
        <w:t>Padoveze</w:t>
      </w:r>
      <w:proofErr w:type="spellEnd"/>
      <w:r w:rsidRPr="000E6579">
        <w:rPr>
          <w:rFonts w:ascii="Arial" w:hAnsi="Arial" w:cs="Arial"/>
        </w:rPr>
        <w:t>; Soares, 2021).</w:t>
      </w:r>
    </w:p>
    <w:p w14:paraId="72EEC505" w14:textId="77777777" w:rsidR="000E6579" w:rsidRPr="000E6579" w:rsidRDefault="000E6579" w:rsidP="000E6579">
      <w:pPr>
        <w:pStyle w:val="Body"/>
        <w:rPr>
          <w:rFonts w:ascii="Arial" w:hAnsi="Arial" w:cs="Arial"/>
        </w:rPr>
      </w:pPr>
      <w:r w:rsidRPr="000E6579">
        <w:rPr>
          <w:rFonts w:ascii="Arial" w:hAnsi="Arial" w:cs="Arial"/>
        </w:rPr>
        <w:t>The adoption of digital technologies, such as mobile applications, has also gained prominence in nursing practice. The ICNP-APS application, for example, assists nurses in naming nursing care phenomena, promoting standardization and facilitating the clinical decision-making process (São Paulo Regional Nursing Council, 2022).</w:t>
      </w:r>
    </w:p>
    <w:p w14:paraId="4D094554" w14:textId="77777777" w:rsidR="000E6579" w:rsidRDefault="000E6579" w:rsidP="000E6579">
      <w:pPr>
        <w:pStyle w:val="Body"/>
        <w:rPr>
          <w:rFonts w:ascii="Arial" w:hAnsi="Arial" w:cs="Arial"/>
        </w:rPr>
      </w:pPr>
      <w:r w:rsidRPr="000E6579">
        <w:rPr>
          <w:rFonts w:ascii="Arial" w:hAnsi="Arial" w:cs="Arial"/>
        </w:rPr>
        <w:t>These technological tools, when effectively integrated into the routine of nursing professionals, enhance the quality of care provided to the elderly in PHC, promoting safer, more efficient care focused on the needs of patients (Vicente et al., 2020).</w:t>
      </w:r>
    </w:p>
    <w:p w14:paraId="77B592BC" w14:textId="77777777" w:rsidR="008C4058" w:rsidRPr="008C4058" w:rsidRDefault="0068718E" w:rsidP="000E6579">
      <w:pPr>
        <w:pStyle w:val="Body"/>
        <w:rPr>
          <w:rFonts w:ascii="Arial" w:hAnsi="Arial" w:cs="Arial"/>
          <w:b/>
        </w:rPr>
      </w:pPr>
      <w:r>
        <w:rPr>
          <w:rFonts w:ascii="Arial" w:hAnsi="Arial" w:cs="Arial"/>
          <w:b/>
        </w:rPr>
        <w:t>3.</w:t>
      </w:r>
      <w:r w:rsidR="008C4058" w:rsidRPr="008C4058">
        <w:rPr>
          <w:rFonts w:ascii="Arial" w:hAnsi="Arial" w:cs="Arial"/>
          <w:b/>
        </w:rPr>
        <w:t xml:space="preserve">3. </w:t>
      </w:r>
      <w:r w:rsidR="000E6579" w:rsidRPr="000E6579">
        <w:rPr>
          <w:rFonts w:ascii="Arial" w:hAnsi="Arial" w:cs="Arial"/>
          <w:b/>
        </w:rPr>
        <w:t xml:space="preserve">Challenges for the effective implementation of </w:t>
      </w:r>
      <w:r w:rsidR="00DA77A9">
        <w:rPr>
          <w:rFonts w:ascii="Arial" w:hAnsi="Arial" w:cs="Arial"/>
          <w:b/>
        </w:rPr>
        <w:t>SNC</w:t>
      </w:r>
      <w:r w:rsidR="000E6579" w:rsidRPr="000E6579">
        <w:rPr>
          <w:rFonts w:ascii="Arial" w:hAnsi="Arial" w:cs="Arial"/>
          <w:b/>
        </w:rPr>
        <w:t xml:space="preserve"> in PHC</w:t>
      </w:r>
    </w:p>
    <w:p w14:paraId="0BCB33BB" w14:textId="77777777" w:rsidR="000E6579" w:rsidRPr="000E6579" w:rsidRDefault="000E6579" w:rsidP="000E6579">
      <w:pPr>
        <w:pStyle w:val="Body"/>
        <w:rPr>
          <w:rFonts w:ascii="Arial" w:hAnsi="Arial" w:cs="Arial"/>
        </w:rPr>
      </w:pPr>
      <w:r w:rsidRPr="000E6579">
        <w:rPr>
          <w:rFonts w:ascii="Arial" w:hAnsi="Arial" w:cs="Arial"/>
        </w:rPr>
        <w:t xml:space="preserve">The effective implementation of </w:t>
      </w:r>
      <w:r w:rsidR="00DA77A9">
        <w:rPr>
          <w:rFonts w:ascii="Arial" w:hAnsi="Arial" w:cs="Arial"/>
        </w:rPr>
        <w:t>SNC</w:t>
      </w:r>
      <w:r w:rsidRPr="000E6579">
        <w:rPr>
          <w:rFonts w:ascii="Arial" w:hAnsi="Arial" w:cs="Arial"/>
        </w:rPr>
        <w:t xml:space="preserve"> in PHC faces several challenges that compromise the quality and continuity of care for the elderly. Among the main obstacles identified in recent literature, the following stand out: the workload of nursing professionals, the shortage of material and human resources, and the lack of specific training for the application of NCS in the context of PHC</w:t>
      </w:r>
      <w:r w:rsidR="00DA77A9">
        <w:rPr>
          <w:rFonts w:ascii="Arial" w:hAnsi="Arial" w:cs="Arial"/>
        </w:rPr>
        <w:t xml:space="preserve"> (Santos et al., 2023)</w:t>
      </w:r>
      <w:r w:rsidRPr="000E6579">
        <w:rPr>
          <w:rFonts w:ascii="Arial" w:hAnsi="Arial" w:cs="Arial"/>
        </w:rPr>
        <w:t>.</w:t>
      </w:r>
    </w:p>
    <w:p w14:paraId="0D8C431C" w14:textId="77777777" w:rsidR="000E6579" w:rsidRPr="000E6579" w:rsidRDefault="000E6579" w:rsidP="000E6579">
      <w:pPr>
        <w:pStyle w:val="Body"/>
        <w:rPr>
          <w:rFonts w:ascii="Arial" w:hAnsi="Arial" w:cs="Arial"/>
        </w:rPr>
      </w:pPr>
      <w:r w:rsidRPr="000E6579">
        <w:rPr>
          <w:rFonts w:ascii="Arial" w:hAnsi="Arial" w:cs="Arial"/>
        </w:rPr>
        <w:t xml:space="preserve">Workload is a recurring factor that hinders the implementation of </w:t>
      </w:r>
      <w:r w:rsidR="00DA77A9">
        <w:rPr>
          <w:rFonts w:ascii="Arial" w:hAnsi="Arial" w:cs="Arial"/>
        </w:rPr>
        <w:t>SNC</w:t>
      </w:r>
      <w:r w:rsidRPr="000E6579">
        <w:rPr>
          <w:rFonts w:ascii="Arial" w:hAnsi="Arial" w:cs="Arial"/>
        </w:rPr>
        <w:t>. Nursing professionals report difficulties in reconciling care demands with administrative and planning activities, which compromises the provision of systematized and patient-centered care. In addition, the shortage of material and human resources in health units limits the capacity to respond to the needs of the elderly population, making it difficult to apply protocols and carry out educational and preventive activities</w:t>
      </w:r>
      <w:r w:rsidR="00EF6AAA">
        <w:rPr>
          <w:rFonts w:ascii="Arial" w:hAnsi="Arial" w:cs="Arial"/>
        </w:rPr>
        <w:t xml:space="preserve"> (Bakken et al., 2021)</w:t>
      </w:r>
      <w:r w:rsidRPr="000E6579">
        <w:rPr>
          <w:rFonts w:ascii="Arial" w:hAnsi="Arial" w:cs="Arial"/>
        </w:rPr>
        <w:t>.</w:t>
      </w:r>
    </w:p>
    <w:p w14:paraId="58F74929" w14:textId="77777777" w:rsidR="000E6579" w:rsidRPr="000E6579" w:rsidRDefault="000E6579" w:rsidP="000E6579">
      <w:pPr>
        <w:pStyle w:val="Body"/>
        <w:rPr>
          <w:rFonts w:ascii="Arial" w:hAnsi="Arial" w:cs="Arial"/>
        </w:rPr>
      </w:pPr>
      <w:r w:rsidRPr="000E6579">
        <w:rPr>
          <w:rFonts w:ascii="Arial" w:hAnsi="Arial" w:cs="Arial"/>
        </w:rPr>
        <w:t xml:space="preserve">The lack of specific training for the application of </w:t>
      </w:r>
      <w:r w:rsidR="00DA77A9">
        <w:rPr>
          <w:rFonts w:ascii="Arial" w:hAnsi="Arial" w:cs="Arial"/>
        </w:rPr>
        <w:t>SNC</w:t>
      </w:r>
      <w:r w:rsidRPr="000E6579">
        <w:rPr>
          <w:rFonts w:ascii="Arial" w:hAnsi="Arial" w:cs="Arial"/>
        </w:rPr>
        <w:t xml:space="preserve"> in PHC is another significant challenge. Many nursing professionals did not receive adequate training during their undergraduate studies or do not have access to continuing education programs that address the specificities of elderly care in primary care. This knowledge gap compromises the quality of care provided and the effectiveness of nursing interventions</w:t>
      </w:r>
      <w:r w:rsidR="00A95FFE">
        <w:rPr>
          <w:rFonts w:ascii="Arial" w:hAnsi="Arial" w:cs="Arial"/>
        </w:rPr>
        <w:t xml:space="preserve"> (Mayra; </w:t>
      </w:r>
      <w:proofErr w:type="spellStart"/>
      <w:r w:rsidR="00A95FFE">
        <w:rPr>
          <w:rFonts w:ascii="Arial" w:hAnsi="Arial" w:cs="Arial"/>
        </w:rPr>
        <w:t>Padmadas</w:t>
      </w:r>
      <w:proofErr w:type="spellEnd"/>
      <w:r w:rsidR="00A95FFE">
        <w:rPr>
          <w:rFonts w:ascii="Arial" w:hAnsi="Arial" w:cs="Arial"/>
        </w:rPr>
        <w:t>; Matthews, 2021)</w:t>
      </w:r>
      <w:r w:rsidRPr="000E6579">
        <w:rPr>
          <w:rFonts w:ascii="Arial" w:hAnsi="Arial" w:cs="Arial"/>
        </w:rPr>
        <w:t>.</w:t>
      </w:r>
    </w:p>
    <w:p w14:paraId="21BE8862" w14:textId="77777777" w:rsidR="000E6579" w:rsidRPr="000E6579" w:rsidRDefault="000E6579" w:rsidP="000E6579">
      <w:pPr>
        <w:pStyle w:val="Body"/>
        <w:rPr>
          <w:rFonts w:ascii="Arial" w:hAnsi="Arial" w:cs="Arial"/>
        </w:rPr>
      </w:pPr>
      <w:r w:rsidRPr="000E6579">
        <w:rPr>
          <w:rFonts w:ascii="Arial" w:hAnsi="Arial" w:cs="Arial"/>
        </w:rPr>
        <w:t xml:space="preserve">The COVID-19 pandemic has exacerbated these challenges, highlighting weaknesses in the organization of health services and in the ability to adapt to new demands. The need for social distancing and the overload of health systems have negatively impacted the continuity </w:t>
      </w:r>
      <w:r w:rsidRPr="000E6579">
        <w:rPr>
          <w:rFonts w:ascii="Arial" w:hAnsi="Arial" w:cs="Arial"/>
        </w:rPr>
        <w:lastRenderedPageBreak/>
        <w:t>of care for the elderly, highlighting the importance of strategies to strengthen PHC and train professionals to face crisis situations</w:t>
      </w:r>
      <w:r w:rsidR="00DA77A9">
        <w:rPr>
          <w:rFonts w:ascii="Arial" w:hAnsi="Arial" w:cs="Arial"/>
        </w:rPr>
        <w:t xml:space="preserve"> (Silva et al., 2024)</w:t>
      </w:r>
      <w:r w:rsidRPr="000E6579">
        <w:rPr>
          <w:rFonts w:ascii="Arial" w:hAnsi="Arial" w:cs="Arial"/>
        </w:rPr>
        <w:t>.</w:t>
      </w:r>
    </w:p>
    <w:p w14:paraId="2582CCF4" w14:textId="77777777" w:rsidR="008C4058" w:rsidRPr="008C4058" w:rsidRDefault="000E6579" w:rsidP="000E6579">
      <w:pPr>
        <w:pStyle w:val="Body"/>
        <w:rPr>
          <w:rFonts w:ascii="Arial" w:hAnsi="Arial" w:cs="Arial"/>
        </w:rPr>
      </w:pPr>
      <w:r w:rsidRPr="000E6579">
        <w:rPr>
          <w:rFonts w:ascii="Arial" w:hAnsi="Arial" w:cs="Arial"/>
        </w:rPr>
        <w:t>To overcome these challenges, it is essential to invest in the education and continuous training of nursing professionals, in improving working conditions, and in expanding the resources available in health units. In addition, it is necessary to promote the appreciation of NCS as an essential tool for organizing the work process and for ensuring comprehensive, quality care for the elderly in PHC</w:t>
      </w:r>
      <w:r w:rsidR="00DA77A9">
        <w:rPr>
          <w:rFonts w:ascii="Arial" w:hAnsi="Arial" w:cs="Arial"/>
        </w:rPr>
        <w:t xml:space="preserve"> (</w:t>
      </w:r>
      <w:proofErr w:type="spellStart"/>
      <w:r w:rsidR="00DA77A9">
        <w:rPr>
          <w:rFonts w:ascii="Arial" w:hAnsi="Arial" w:cs="Arial"/>
        </w:rPr>
        <w:t>Marcomini</w:t>
      </w:r>
      <w:proofErr w:type="spellEnd"/>
      <w:r w:rsidR="00DA77A9">
        <w:rPr>
          <w:rFonts w:ascii="Arial" w:hAnsi="Arial" w:cs="Arial"/>
        </w:rPr>
        <w:t>; Paula; Raimondi, 2020)</w:t>
      </w:r>
      <w:r w:rsidRPr="000E6579">
        <w:rPr>
          <w:rFonts w:ascii="Arial" w:hAnsi="Arial" w:cs="Arial"/>
        </w:rPr>
        <w:t>.</w:t>
      </w:r>
    </w:p>
    <w:p w14:paraId="25FD6CB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401AD9" w14:textId="77777777" w:rsidR="00790ADA" w:rsidRPr="00FB3A86" w:rsidRDefault="00790ADA" w:rsidP="00441B6F">
      <w:pPr>
        <w:pStyle w:val="ConcHead"/>
        <w:spacing w:after="0"/>
        <w:jc w:val="both"/>
        <w:rPr>
          <w:rFonts w:ascii="Arial" w:hAnsi="Arial" w:cs="Arial"/>
        </w:rPr>
      </w:pPr>
    </w:p>
    <w:p w14:paraId="6452A80F" w14:textId="77777777" w:rsidR="000E6579" w:rsidRPr="000E6579" w:rsidRDefault="000E6579" w:rsidP="000E6579">
      <w:pPr>
        <w:pStyle w:val="Body"/>
        <w:rPr>
          <w:rFonts w:ascii="Arial" w:hAnsi="Arial" w:cs="Arial"/>
        </w:rPr>
      </w:pPr>
      <w:r w:rsidRPr="000E6579">
        <w:rPr>
          <w:rFonts w:ascii="Arial" w:hAnsi="Arial" w:cs="Arial"/>
        </w:rPr>
        <w:t xml:space="preserve">This study demonstrated that </w:t>
      </w:r>
      <w:r w:rsidR="00DA77A9">
        <w:rPr>
          <w:rFonts w:ascii="Arial" w:hAnsi="Arial" w:cs="Arial"/>
        </w:rPr>
        <w:t>SNC</w:t>
      </w:r>
      <w:r w:rsidRPr="000E6579">
        <w:rPr>
          <w:rFonts w:ascii="Arial" w:hAnsi="Arial" w:cs="Arial"/>
        </w:rPr>
        <w:t xml:space="preserve"> is an essential tool for improving care for the elderly in PHC. When properly applied, S</w:t>
      </w:r>
      <w:r w:rsidR="00DA77A9">
        <w:rPr>
          <w:rFonts w:ascii="Arial" w:hAnsi="Arial" w:cs="Arial"/>
        </w:rPr>
        <w:t>NC</w:t>
      </w:r>
      <w:r w:rsidRPr="000E6579">
        <w:rPr>
          <w:rFonts w:ascii="Arial" w:hAnsi="Arial" w:cs="Arial"/>
        </w:rPr>
        <w:t xml:space="preserve"> allows for a person-centered, evidence-based approach, promoting comprehensive care, preventing harm, and promoting health.</w:t>
      </w:r>
    </w:p>
    <w:p w14:paraId="52062E40" w14:textId="77777777" w:rsidR="000E6579" w:rsidRPr="000E6579" w:rsidRDefault="000E6579" w:rsidP="000E6579">
      <w:pPr>
        <w:pStyle w:val="Body"/>
        <w:rPr>
          <w:rFonts w:ascii="Arial" w:hAnsi="Arial" w:cs="Arial"/>
        </w:rPr>
      </w:pPr>
      <w:r w:rsidRPr="000E6579">
        <w:rPr>
          <w:rFonts w:ascii="Arial" w:hAnsi="Arial" w:cs="Arial"/>
        </w:rPr>
        <w:t>The three categories discussed — systematic approaches in nursing consultations, use of instruments and technologies, and challenges for implementation — point to a scenario in which there have been important advances, especially in the use of protocols, standardized classifications, and digital technologies, but also highlight structural and training gaps that still hinder its full operationalization in the routine of services.</w:t>
      </w:r>
    </w:p>
    <w:p w14:paraId="52292F2E" w14:textId="77777777" w:rsidR="000E6579" w:rsidRPr="000E6579" w:rsidRDefault="000E6579" w:rsidP="000E6579">
      <w:pPr>
        <w:pStyle w:val="Body"/>
        <w:rPr>
          <w:rFonts w:ascii="Arial" w:hAnsi="Arial" w:cs="Arial"/>
        </w:rPr>
      </w:pPr>
      <w:r w:rsidRPr="000E6579">
        <w:rPr>
          <w:rFonts w:ascii="Arial" w:hAnsi="Arial" w:cs="Arial"/>
        </w:rPr>
        <w:t>The findings demonstrate that, although the importance of S</w:t>
      </w:r>
      <w:r w:rsidR="004D2CE1">
        <w:rPr>
          <w:rFonts w:ascii="Arial" w:hAnsi="Arial" w:cs="Arial"/>
        </w:rPr>
        <w:t>NC</w:t>
      </w:r>
      <w:r w:rsidRPr="000E6579">
        <w:rPr>
          <w:rFonts w:ascii="Arial" w:hAnsi="Arial" w:cs="Arial"/>
        </w:rPr>
        <w:t xml:space="preserve"> in care for the elderly is recognized, obstacles persist, such as team overload, lack of resources, lack of specific protocols for aging, and deficiencies in the continuing education of nursing professionals. Such challenges require institutional investment in technical training, improvement of working conditions, and strengthening of the culture of systematic care in PHC.</w:t>
      </w:r>
    </w:p>
    <w:p w14:paraId="1103E110" w14:textId="77777777" w:rsidR="00790ADA" w:rsidRDefault="000E6579" w:rsidP="000E6579">
      <w:pPr>
        <w:pStyle w:val="Body"/>
        <w:spacing w:after="0"/>
        <w:rPr>
          <w:rFonts w:ascii="Arial" w:hAnsi="Arial" w:cs="Arial"/>
        </w:rPr>
      </w:pPr>
      <w:r w:rsidRPr="000E6579">
        <w:rPr>
          <w:rFonts w:ascii="Arial" w:hAnsi="Arial" w:cs="Arial"/>
        </w:rPr>
        <w:t>Therefore, it is concluded that strengthening the S</w:t>
      </w:r>
      <w:r w:rsidR="004D2CE1">
        <w:rPr>
          <w:rFonts w:ascii="Arial" w:hAnsi="Arial" w:cs="Arial"/>
        </w:rPr>
        <w:t>NC</w:t>
      </w:r>
      <w:r w:rsidRPr="000E6579">
        <w:rPr>
          <w:rFonts w:ascii="Arial" w:hAnsi="Arial" w:cs="Arial"/>
        </w:rPr>
        <w:t xml:space="preserve"> in the care of the elderly in primary care is an essential way to guarantee quality, equity and resolution in the Unified Health System (SUS). The appreciation of the nurse as a leading agent in the organization of the care process is fundamental for the consolidation of more humane, safe and effective practices in the context of population aging.</w:t>
      </w:r>
    </w:p>
    <w:p w14:paraId="5CDDE51F" w14:textId="77777777" w:rsidR="008C4058" w:rsidRPr="00FB3A86" w:rsidRDefault="008C4058" w:rsidP="008C4058">
      <w:pPr>
        <w:pStyle w:val="Body"/>
        <w:spacing w:after="0"/>
        <w:rPr>
          <w:rFonts w:ascii="Arial" w:hAnsi="Arial" w:cs="Arial"/>
        </w:rPr>
      </w:pPr>
    </w:p>
    <w:p w14:paraId="47ABCCF3" w14:textId="77777777" w:rsidR="008C4058" w:rsidRPr="008C4058" w:rsidRDefault="0068718E" w:rsidP="008C4058">
      <w:pPr>
        <w:pStyle w:val="ReferHead"/>
        <w:spacing w:after="0"/>
        <w:jc w:val="both"/>
        <w:rPr>
          <w:rFonts w:ascii="Arial" w:hAnsi="Arial" w:cs="Arial"/>
          <w:caps w:val="0"/>
        </w:rPr>
      </w:pPr>
      <w:r>
        <w:rPr>
          <w:rFonts w:ascii="Arial" w:hAnsi="Arial" w:cs="Arial"/>
          <w:caps w:val="0"/>
        </w:rPr>
        <w:t>D</w:t>
      </w:r>
      <w:r w:rsidR="008C4058" w:rsidRPr="008C4058">
        <w:rPr>
          <w:rFonts w:ascii="Arial" w:hAnsi="Arial" w:cs="Arial"/>
          <w:caps w:val="0"/>
        </w:rPr>
        <w:t>ISCLAIMER (ARTIFICIAL INTELLIGENCE)</w:t>
      </w:r>
    </w:p>
    <w:p w14:paraId="24E25554" w14:textId="77777777" w:rsidR="008C4058" w:rsidRDefault="008C4058" w:rsidP="008C4058">
      <w:pPr>
        <w:pStyle w:val="ReferHead"/>
        <w:spacing w:after="0"/>
        <w:jc w:val="both"/>
        <w:rPr>
          <w:rFonts w:ascii="Arial" w:hAnsi="Arial" w:cs="Arial"/>
          <w:b w:val="0"/>
          <w:caps w:val="0"/>
          <w:sz w:val="20"/>
        </w:rPr>
      </w:pPr>
    </w:p>
    <w:p w14:paraId="19F04332" w14:textId="77777777" w:rsidR="008C4058" w:rsidRPr="008C4058" w:rsidRDefault="008C4058" w:rsidP="008C4058">
      <w:pPr>
        <w:pStyle w:val="ReferHead"/>
        <w:spacing w:after="0"/>
        <w:jc w:val="both"/>
        <w:rPr>
          <w:rFonts w:ascii="Arial" w:hAnsi="Arial" w:cs="Arial"/>
          <w:b w:val="0"/>
          <w:caps w:val="0"/>
          <w:sz w:val="20"/>
        </w:rPr>
      </w:pPr>
      <w:r w:rsidRPr="008C4058">
        <w:rPr>
          <w:rFonts w:ascii="Arial" w:hAnsi="Arial" w:cs="Arial"/>
          <w:b w:val="0"/>
          <w:caps w:val="0"/>
          <w:sz w:val="20"/>
        </w:rPr>
        <w:t>Author(</w:t>
      </w:r>
      <w:proofErr w:type="gramStart"/>
      <w:r w:rsidRPr="008C4058">
        <w:rPr>
          <w:rFonts w:ascii="Arial" w:hAnsi="Arial" w:cs="Arial"/>
          <w:b w:val="0"/>
          <w:caps w:val="0"/>
          <w:sz w:val="20"/>
        </w:rPr>
        <w:t>s)  hereby</w:t>
      </w:r>
      <w:proofErr w:type="gramEnd"/>
      <w:r w:rsidRPr="008C4058">
        <w:rPr>
          <w:rFonts w:ascii="Arial" w:hAnsi="Arial" w:cs="Arial"/>
          <w:b w:val="0"/>
          <w:caps w:val="0"/>
          <w:sz w:val="20"/>
        </w:rPr>
        <w:t xml:space="preserve">  declare  that  NO  generative  AI technologies  such  as  Large  Language  Models (ChatGPT,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314E9A2D" w14:textId="77777777" w:rsidR="008C4058" w:rsidRDefault="008C4058" w:rsidP="00441B6F">
      <w:pPr>
        <w:pStyle w:val="ReferHead"/>
        <w:spacing w:after="0"/>
        <w:jc w:val="both"/>
        <w:rPr>
          <w:rFonts w:ascii="Arial" w:hAnsi="Arial" w:cs="Arial"/>
          <w:bCs/>
        </w:rPr>
      </w:pPr>
    </w:p>
    <w:p w14:paraId="2F7D6EFD"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7A17B40D" w14:textId="77777777" w:rsidR="00860000" w:rsidRPr="00786D36" w:rsidRDefault="00860000" w:rsidP="00441B6F">
      <w:pPr>
        <w:pStyle w:val="ReferHead"/>
        <w:spacing w:after="0"/>
        <w:jc w:val="both"/>
        <w:rPr>
          <w:rFonts w:ascii="Arial" w:hAnsi="Arial" w:cs="Arial"/>
        </w:rPr>
      </w:pPr>
    </w:p>
    <w:p w14:paraId="7A63563F" w14:textId="77777777" w:rsidR="00371FB6" w:rsidRDefault="008C4058" w:rsidP="00441B6F">
      <w:pPr>
        <w:pStyle w:val="ReferHead"/>
        <w:spacing w:after="0"/>
        <w:jc w:val="both"/>
        <w:rPr>
          <w:rFonts w:ascii="Arial" w:hAnsi="Arial" w:cs="Arial"/>
          <w:b w:val="0"/>
          <w:caps w:val="0"/>
          <w:sz w:val="20"/>
        </w:rPr>
      </w:pPr>
      <w:r w:rsidRPr="008C4058">
        <w:rPr>
          <w:rFonts w:ascii="Arial" w:hAnsi="Arial" w:cs="Arial"/>
          <w:b w:val="0"/>
          <w:caps w:val="0"/>
          <w:sz w:val="20"/>
        </w:rPr>
        <w:t>There is no conflict of interest</w:t>
      </w:r>
      <w:r>
        <w:rPr>
          <w:rFonts w:ascii="Arial" w:hAnsi="Arial" w:cs="Arial"/>
          <w:b w:val="0"/>
          <w:caps w:val="0"/>
          <w:sz w:val="20"/>
        </w:rPr>
        <w:t>.</w:t>
      </w:r>
    </w:p>
    <w:p w14:paraId="4FF0B515" w14:textId="77777777" w:rsidR="008C4058" w:rsidRDefault="008C4058" w:rsidP="00441B6F">
      <w:pPr>
        <w:pStyle w:val="ReferHead"/>
        <w:spacing w:after="0"/>
        <w:jc w:val="both"/>
        <w:rPr>
          <w:rFonts w:ascii="Arial" w:hAnsi="Arial" w:cs="Arial"/>
          <w:b w:val="0"/>
          <w:caps w:val="0"/>
          <w:sz w:val="20"/>
        </w:rPr>
      </w:pPr>
    </w:p>
    <w:p w14:paraId="71975D27" w14:textId="77777777" w:rsidR="00CC1B39" w:rsidRDefault="00CC1B39" w:rsidP="00441B6F">
      <w:pPr>
        <w:pStyle w:val="ReferHead"/>
        <w:spacing w:after="0"/>
        <w:jc w:val="both"/>
        <w:rPr>
          <w:rFonts w:ascii="Arial" w:hAnsi="Arial" w:cs="Arial"/>
          <w:b w:val="0"/>
          <w:caps w:val="0"/>
          <w:sz w:val="20"/>
        </w:rPr>
      </w:pPr>
    </w:p>
    <w:p w14:paraId="66351F32" w14:textId="77777777" w:rsidR="00860000" w:rsidRPr="008C4058" w:rsidRDefault="00860000" w:rsidP="00441B6F">
      <w:pPr>
        <w:pStyle w:val="ReferHead"/>
        <w:spacing w:after="0"/>
        <w:jc w:val="both"/>
        <w:rPr>
          <w:rFonts w:ascii="Arial" w:hAnsi="Arial" w:cs="Arial"/>
          <w:b w:val="0"/>
          <w:caps w:val="0"/>
          <w:sz w:val="20"/>
        </w:rPr>
      </w:pPr>
    </w:p>
    <w:p w14:paraId="1EFAB12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6C20C2" w14:textId="77777777" w:rsidR="00790ADA" w:rsidRPr="00FB3A86" w:rsidRDefault="00790ADA" w:rsidP="00441B6F">
      <w:pPr>
        <w:pStyle w:val="ReferHead"/>
        <w:spacing w:after="0"/>
        <w:jc w:val="both"/>
        <w:rPr>
          <w:rFonts w:ascii="Arial" w:hAnsi="Arial" w:cs="Arial"/>
        </w:rPr>
      </w:pPr>
    </w:p>
    <w:p w14:paraId="59316D4B" w14:textId="77777777" w:rsidR="005C178D" w:rsidRPr="002C2B59" w:rsidRDefault="005C178D" w:rsidP="005C178D">
      <w:pPr>
        <w:pStyle w:val="Body"/>
        <w:rPr>
          <w:rFonts w:ascii="Arial" w:hAnsi="Arial" w:cs="Arial"/>
        </w:rPr>
      </w:pPr>
      <w:r w:rsidRPr="002C2B59">
        <w:rPr>
          <w:rFonts w:ascii="Arial" w:hAnsi="Arial" w:cs="Arial"/>
        </w:rPr>
        <w:t xml:space="preserve">Alcantara, A. B., &amp; </w:t>
      </w:r>
      <w:proofErr w:type="spellStart"/>
      <w:r w:rsidRPr="002C2B59">
        <w:rPr>
          <w:rFonts w:ascii="Arial" w:hAnsi="Arial" w:cs="Arial"/>
        </w:rPr>
        <w:t>Sperli</w:t>
      </w:r>
      <w:proofErr w:type="spellEnd"/>
      <w:r w:rsidRPr="002C2B59">
        <w:rPr>
          <w:rFonts w:ascii="Arial" w:hAnsi="Arial" w:cs="Arial"/>
        </w:rPr>
        <w:t xml:space="preserve"> </w:t>
      </w:r>
      <w:proofErr w:type="spellStart"/>
      <w:r w:rsidRPr="002C2B59">
        <w:rPr>
          <w:rFonts w:ascii="Arial" w:hAnsi="Arial" w:cs="Arial"/>
        </w:rPr>
        <w:t>Geraldes</w:t>
      </w:r>
      <w:proofErr w:type="spellEnd"/>
      <w:r w:rsidRPr="002C2B59">
        <w:rPr>
          <w:rFonts w:ascii="Arial" w:hAnsi="Arial" w:cs="Arial"/>
        </w:rPr>
        <w:t xml:space="preserve"> Santos, M. de L. (2022). The systematization of nursing care in Brazil's primary health care: Integrative literature review. </w:t>
      </w:r>
      <w:proofErr w:type="spellStart"/>
      <w:r w:rsidRPr="002C2B59">
        <w:rPr>
          <w:rFonts w:ascii="Arial" w:hAnsi="Arial" w:cs="Arial"/>
        </w:rPr>
        <w:t>Saúde</w:t>
      </w:r>
      <w:proofErr w:type="spellEnd"/>
      <w:r w:rsidRPr="002C2B59">
        <w:rPr>
          <w:rFonts w:ascii="Arial" w:hAnsi="Arial" w:cs="Arial"/>
        </w:rPr>
        <w:t xml:space="preserve"> </w:t>
      </w:r>
      <w:proofErr w:type="spellStart"/>
      <w:r w:rsidRPr="002C2B59">
        <w:rPr>
          <w:rFonts w:ascii="Arial" w:hAnsi="Arial" w:cs="Arial"/>
        </w:rPr>
        <w:t>Coletiva</w:t>
      </w:r>
      <w:proofErr w:type="spellEnd"/>
      <w:r w:rsidRPr="002C2B59">
        <w:rPr>
          <w:rFonts w:ascii="Arial" w:hAnsi="Arial" w:cs="Arial"/>
        </w:rPr>
        <w:t>, 12(77).</w:t>
      </w:r>
    </w:p>
    <w:p w14:paraId="583AC6A3" w14:textId="77777777" w:rsidR="00A95FFE" w:rsidRPr="002C2B59" w:rsidRDefault="00A95FFE" w:rsidP="00A95FFE">
      <w:pPr>
        <w:pStyle w:val="Body"/>
        <w:rPr>
          <w:rFonts w:ascii="Arial" w:hAnsi="Arial" w:cs="Arial"/>
        </w:rPr>
      </w:pPr>
      <w:r w:rsidRPr="002C2B59">
        <w:rPr>
          <w:rFonts w:ascii="Arial" w:hAnsi="Arial" w:cs="Arial"/>
        </w:rPr>
        <w:t xml:space="preserve">Ávila, G. S., et al. (2022). Electronic medical record in the management of care in family health teams. </w:t>
      </w:r>
      <w:proofErr w:type="spellStart"/>
      <w:r w:rsidRPr="002C2B59">
        <w:rPr>
          <w:rFonts w:ascii="Arial" w:hAnsi="Arial" w:cs="Arial"/>
        </w:rPr>
        <w:t>Cogitare</w:t>
      </w:r>
      <w:proofErr w:type="spellEnd"/>
      <w:r w:rsidRPr="002C2B59">
        <w:rPr>
          <w:rFonts w:ascii="Arial" w:hAnsi="Arial" w:cs="Arial"/>
        </w:rPr>
        <w:t xml:space="preserve"> </w:t>
      </w:r>
      <w:proofErr w:type="spellStart"/>
      <w:r w:rsidRPr="002C2B59">
        <w:rPr>
          <w:rFonts w:ascii="Arial" w:hAnsi="Arial" w:cs="Arial"/>
        </w:rPr>
        <w:t>Enfermagem</w:t>
      </w:r>
      <w:proofErr w:type="spellEnd"/>
      <w:r w:rsidRPr="002C2B59">
        <w:rPr>
          <w:rFonts w:ascii="Arial" w:hAnsi="Arial" w:cs="Arial"/>
        </w:rPr>
        <w:t>, 27, e79641.</w:t>
      </w:r>
    </w:p>
    <w:p w14:paraId="61E346BC" w14:textId="77777777" w:rsidR="00A95FFE" w:rsidRPr="002C2B59" w:rsidRDefault="00A95FFE" w:rsidP="00A95FFE">
      <w:pPr>
        <w:pStyle w:val="Body"/>
        <w:rPr>
          <w:rFonts w:ascii="Arial" w:hAnsi="Arial" w:cs="Arial"/>
        </w:rPr>
      </w:pPr>
      <w:r w:rsidRPr="002C2B59">
        <w:rPr>
          <w:rFonts w:ascii="Arial" w:hAnsi="Arial" w:cs="Arial"/>
        </w:rPr>
        <w:lastRenderedPageBreak/>
        <w:t>Bakken, S., et al. (2021). Patient-centered care systems. In Biomedical Informatics: Computer Applications in Health Care and Biomedicine (pp. 575–612). Cham: Springer International Publishing.</w:t>
      </w:r>
    </w:p>
    <w:p w14:paraId="671D8D3C" w14:textId="77777777" w:rsidR="00A95FFE" w:rsidRPr="002C2B59" w:rsidRDefault="00A95FFE" w:rsidP="00A95FFE">
      <w:pPr>
        <w:pStyle w:val="Body"/>
        <w:rPr>
          <w:rFonts w:ascii="Arial" w:hAnsi="Arial" w:cs="Arial"/>
        </w:rPr>
      </w:pPr>
      <w:proofErr w:type="spellStart"/>
      <w:r w:rsidRPr="002C2B59">
        <w:rPr>
          <w:rFonts w:ascii="Arial" w:hAnsi="Arial" w:cs="Arial"/>
        </w:rPr>
        <w:t>Brasil</w:t>
      </w:r>
      <w:proofErr w:type="spellEnd"/>
      <w:r w:rsidRPr="002C2B59">
        <w:rPr>
          <w:rFonts w:ascii="Arial" w:hAnsi="Arial" w:cs="Arial"/>
        </w:rPr>
        <w:t xml:space="preserve">. </w:t>
      </w:r>
      <w:proofErr w:type="spellStart"/>
      <w:r w:rsidRPr="002C2B59">
        <w:rPr>
          <w:rFonts w:ascii="Arial" w:hAnsi="Arial" w:cs="Arial"/>
        </w:rPr>
        <w:t>Ministério</w:t>
      </w:r>
      <w:proofErr w:type="spellEnd"/>
      <w:r w:rsidRPr="002C2B59">
        <w:rPr>
          <w:rFonts w:ascii="Arial" w:hAnsi="Arial" w:cs="Arial"/>
        </w:rPr>
        <w:t xml:space="preserve"> da </w:t>
      </w:r>
      <w:proofErr w:type="spellStart"/>
      <w:r w:rsidRPr="002C2B59">
        <w:rPr>
          <w:rFonts w:ascii="Arial" w:hAnsi="Arial" w:cs="Arial"/>
        </w:rPr>
        <w:t>Saúde</w:t>
      </w:r>
      <w:proofErr w:type="spellEnd"/>
      <w:r w:rsidRPr="002C2B59">
        <w:rPr>
          <w:rFonts w:ascii="Arial" w:hAnsi="Arial" w:cs="Arial"/>
        </w:rPr>
        <w:t>. (2023). Guide to elderly care launched by the Ministry of Health. https://www.gov.br/saude/pt-br/assuntos/noticias/2023/julho/conheca-o-guia-de-cuidados-para-a-pessoa-idosa-lancado-pelo-ministerio-da-saude</w:t>
      </w:r>
    </w:p>
    <w:p w14:paraId="73C0290F" w14:textId="77777777" w:rsidR="00A95FFE" w:rsidRPr="002C2B59" w:rsidRDefault="00A95FFE" w:rsidP="00A95FFE">
      <w:pPr>
        <w:pStyle w:val="Body"/>
        <w:rPr>
          <w:rFonts w:ascii="Arial" w:hAnsi="Arial" w:cs="Arial"/>
        </w:rPr>
      </w:pPr>
      <w:r w:rsidRPr="002C2B59">
        <w:rPr>
          <w:rFonts w:ascii="Arial" w:hAnsi="Arial" w:cs="Arial"/>
        </w:rPr>
        <w:t xml:space="preserve">Cabral, K. B., et al. (2024). Electronic health records in primary care from the perspective of nursing professionals. </w:t>
      </w:r>
      <w:proofErr w:type="spellStart"/>
      <w:r w:rsidRPr="002C2B59">
        <w:rPr>
          <w:rFonts w:ascii="Arial" w:hAnsi="Arial" w:cs="Arial"/>
        </w:rPr>
        <w:t>Acervo</w:t>
      </w:r>
      <w:proofErr w:type="spellEnd"/>
      <w:r w:rsidRPr="002C2B59">
        <w:rPr>
          <w:rFonts w:ascii="Arial" w:hAnsi="Arial" w:cs="Arial"/>
        </w:rPr>
        <w:t xml:space="preserve"> </w:t>
      </w:r>
      <w:proofErr w:type="spellStart"/>
      <w:r w:rsidRPr="002C2B59">
        <w:rPr>
          <w:rFonts w:ascii="Arial" w:hAnsi="Arial" w:cs="Arial"/>
        </w:rPr>
        <w:t>Mais</w:t>
      </w:r>
      <w:proofErr w:type="spellEnd"/>
      <w:r w:rsidRPr="002C2B59">
        <w:rPr>
          <w:rFonts w:ascii="Arial" w:hAnsi="Arial" w:cs="Arial"/>
        </w:rPr>
        <w:t>, 8(3), 1–10. https://acervomais.com.br/index.php/saude/article/view/16508</w:t>
      </w:r>
    </w:p>
    <w:p w14:paraId="2DF424BA" w14:textId="77777777" w:rsidR="00A95FFE" w:rsidRPr="002C2B59" w:rsidRDefault="00A95FFE" w:rsidP="00A95FFE">
      <w:pPr>
        <w:pStyle w:val="Body"/>
        <w:rPr>
          <w:rFonts w:ascii="Arial" w:hAnsi="Arial" w:cs="Arial"/>
        </w:rPr>
      </w:pPr>
      <w:proofErr w:type="spellStart"/>
      <w:r w:rsidRPr="002C2B59">
        <w:rPr>
          <w:rFonts w:ascii="Arial" w:hAnsi="Arial" w:cs="Arial"/>
        </w:rPr>
        <w:t>Cargnin</w:t>
      </w:r>
      <w:proofErr w:type="spellEnd"/>
      <w:r w:rsidRPr="002C2B59">
        <w:rPr>
          <w:rFonts w:ascii="Arial" w:hAnsi="Arial" w:cs="Arial"/>
        </w:rPr>
        <w:t xml:space="preserve">, L., et al. (2024). Nursing consultation for the elderly in primary health care.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Remecs</w:t>
      </w:r>
      <w:proofErr w:type="spellEnd"/>
      <w:r w:rsidRPr="002C2B59">
        <w:rPr>
          <w:rFonts w:ascii="Arial" w:hAnsi="Arial" w:cs="Arial"/>
        </w:rPr>
        <w:t xml:space="preserve"> - Multidisciplinary Journal of Scientific Studies in Health, 51–51. https://www.revistaremecs.com.br/index.php/remecs/article/view/1779</w:t>
      </w:r>
    </w:p>
    <w:p w14:paraId="0A31CC37" w14:textId="77777777" w:rsidR="00A95FFE" w:rsidRPr="002C2B59" w:rsidRDefault="00A95FFE" w:rsidP="00A95FFE">
      <w:pPr>
        <w:pStyle w:val="Body"/>
        <w:rPr>
          <w:rFonts w:ascii="Arial" w:hAnsi="Arial" w:cs="Arial"/>
        </w:rPr>
      </w:pPr>
      <w:proofErr w:type="spellStart"/>
      <w:r w:rsidRPr="002C2B59">
        <w:rPr>
          <w:rFonts w:ascii="Arial" w:hAnsi="Arial" w:cs="Arial"/>
        </w:rPr>
        <w:t>Conselho</w:t>
      </w:r>
      <w:proofErr w:type="spellEnd"/>
      <w:r w:rsidRPr="002C2B59">
        <w:rPr>
          <w:rFonts w:ascii="Arial" w:hAnsi="Arial" w:cs="Arial"/>
        </w:rPr>
        <w:t xml:space="preserve"> Regional de </w:t>
      </w:r>
      <w:proofErr w:type="spellStart"/>
      <w:r w:rsidRPr="002C2B59">
        <w:rPr>
          <w:rFonts w:ascii="Arial" w:hAnsi="Arial" w:cs="Arial"/>
        </w:rPr>
        <w:t>Enfermagem</w:t>
      </w:r>
      <w:proofErr w:type="spellEnd"/>
      <w:r w:rsidRPr="002C2B59">
        <w:rPr>
          <w:rFonts w:ascii="Arial" w:hAnsi="Arial" w:cs="Arial"/>
        </w:rPr>
        <w:t xml:space="preserve"> de São Paulo. (2022). CIPE-APS App: Nursing process in primary health care. https://portal.coren-sp.gov.br/noticias/aplicativo-cipe-aps-processo-de-enfermagem-na-atencao-primaria/</w:t>
      </w:r>
    </w:p>
    <w:p w14:paraId="337408E3" w14:textId="77777777" w:rsidR="00A95FFE" w:rsidRPr="002C2B59" w:rsidRDefault="00A95FFE" w:rsidP="00A95FFE">
      <w:pPr>
        <w:pStyle w:val="Body"/>
        <w:rPr>
          <w:rFonts w:ascii="Arial" w:hAnsi="Arial" w:cs="Arial"/>
        </w:rPr>
      </w:pPr>
      <w:proofErr w:type="spellStart"/>
      <w:r w:rsidRPr="002C2B59">
        <w:rPr>
          <w:rFonts w:ascii="Arial" w:hAnsi="Arial" w:cs="Arial"/>
        </w:rPr>
        <w:t>Fracolli</w:t>
      </w:r>
      <w:proofErr w:type="spellEnd"/>
      <w:r w:rsidRPr="002C2B59">
        <w:rPr>
          <w:rFonts w:ascii="Arial" w:hAnsi="Arial" w:cs="Arial"/>
        </w:rPr>
        <w:t xml:space="preserve">, L. A., </w:t>
      </w:r>
      <w:proofErr w:type="spellStart"/>
      <w:r w:rsidRPr="002C2B59">
        <w:rPr>
          <w:rFonts w:ascii="Arial" w:hAnsi="Arial" w:cs="Arial"/>
        </w:rPr>
        <w:t>Padoveze</w:t>
      </w:r>
      <w:proofErr w:type="spellEnd"/>
      <w:r w:rsidRPr="002C2B59">
        <w:rPr>
          <w:rFonts w:ascii="Arial" w:hAnsi="Arial" w:cs="Arial"/>
        </w:rPr>
        <w:t>, M. C., &amp; Soares, C. B. (2021). Technologies for the systematization of nursing care for families in primary health care.</w:t>
      </w:r>
    </w:p>
    <w:p w14:paraId="0585BB12" w14:textId="77777777" w:rsidR="00A95FFE" w:rsidRPr="002C2B59" w:rsidRDefault="00A95FFE" w:rsidP="00EC2A4E">
      <w:pPr>
        <w:pStyle w:val="Body"/>
        <w:rPr>
          <w:rFonts w:ascii="Arial" w:hAnsi="Arial" w:cs="Arial"/>
        </w:rPr>
      </w:pPr>
      <w:r w:rsidRPr="002C2B59">
        <w:rPr>
          <w:rFonts w:ascii="Arial" w:hAnsi="Arial" w:cs="Arial"/>
        </w:rPr>
        <w:t xml:space="preserve">Galvão, M. C. B., &amp; Ricarte, I. L. M. (2020). </w:t>
      </w:r>
      <w:proofErr w:type="spellStart"/>
      <w:r w:rsidRPr="002C2B59">
        <w:rPr>
          <w:rFonts w:ascii="Arial" w:hAnsi="Arial" w:cs="Arial"/>
        </w:rPr>
        <w:t>Revisão</w:t>
      </w:r>
      <w:proofErr w:type="spellEnd"/>
      <w:r w:rsidRPr="002C2B59">
        <w:rPr>
          <w:rFonts w:ascii="Arial" w:hAnsi="Arial" w:cs="Arial"/>
        </w:rPr>
        <w:t xml:space="preserve"> </w:t>
      </w:r>
      <w:proofErr w:type="spellStart"/>
      <w:r w:rsidRPr="002C2B59">
        <w:rPr>
          <w:rFonts w:ascii="Arial" w:hAnsi="Arial" w:cs="Arial"/>
        </w:rPr>
        <w:t>sistemática</w:t>
      </w:r>
      <w:proofErr w:type="spellEnd"/>
      <w:r w:rsidRPr="002C2B59">
        <w:rPr>
          <w:rFonts w:ascii="Arial" w:hAnsi="Arial" w:cs="Arial"/>
        </w:rPr>
        <w:t xml:space="preserve"> da </w:t>
      </w:r>
      <w:proofErr w:type="spellStart"/>
      <w:r w:rsidRPr="002C2B59">
        <w:rPr>
          <w:rFonts w:ascii="Arial" w:hAnsi="Arial" w:cs="Arial"/>
        </w:rPr>
        <w:t>literatura</w:t>
      </w:r>
      <w:proofErr w:type="spellEnd"/>
      <w:r w:rsidRPr="002C2B59">
        <w:rPr>
          <w:rFonts w:ascii="Arial" w:hAnsi="Arial" w:cs="Arial"/>
        </w:rPr>
        <w:t xml:space="preserve">: </w:t>
      </w:r>
      <w:proofErr w:type="spellStart"/>
      <w:r w:rsidRPr="002C2B59">
        <w:rPr>
          <w:rFonts w:ascii="Arial" w:hAnsi="Arial" w:cs="Arial"/>
        </w:rPr>
        <w:t>conceituação</w:t>
      </w:r>
      <w:proofErr w:type="spellEnd"/>
      <w:r w:rsidRPr="002C2B59">
        <w:rPr>
          <w:rFonts w:ascii="Arial" w:hAnsi="Arial" w:cs="Arial"/>
        </w:rPr>
        <w:t xml:space="preserve">, </w:t>
      </w:r>
      <w:proofErr w:type="spellStart"/>
      <w:r w:rsidRPr="002C2B59">
        <w:rPr>
          <w:rFonts w:ascii="Arial" w:hAnsi="Arial" w:cs="Arial"/>
        </w:rPr>
        <w:t>produção</w:t>
      </w:r>
      <w:proofErr w:type="spellEnd"/>
      <w:r w:rsidRPr="002C2B59">
        <w:rPr>
          <w:rFonts w:ascii="Arial" w:hAnsi="Arial" w:cs="Arial"/>
        </w:rPr>
        <w:t xml:space="preserve"> e </w:t>
      </w:r>
      <w:proofErr w:type="spellStart"/>
      <w:r w:rsidRPr="002C2B59">
        <w:rPr>
          <w:rFonts w:ascii="Arial" w:hAnsi="Arial" w:cs="Arial"/>
        </w:rPr>
        <w:t>publicação</w:t>
      </w:r>
      <w:proofErr w:type="spellEnd"/>
      <w:r w:rsidRPr="002C2B59">
        <w:rPr>
          <w:rFonts w:ascii="Arial" w:hAnsi="Arial" w:cs="Arial"/>
        </w:rPr>
        <w:t xml:space="preserve">. </w:t>
      </w:r>
      <w:proofErr w:type="spellStart"/>
      <w:r w:rsidRPr="002C2B59">
        <w:rPr>
          <w:rFonts w:ascii="Arial" w:hAnsi="Arial" w:cs="Arial"/>
        </w:rPr>
        <w:t>Logeion</w:t>
      </w:r>
      <w:proofErr w:type="spellEnd"/>
      <w:r w:rsidRPr="002C2B59">
        <w:rPr>
          <w:rFonts w:ascii="Arial" w:hAnsi="Arial" w:cs="Arial"/>
        </w:rPr>
        <w:t xml:space="preserve">: </w:t>
      </w:r>
      <w:proofErr w:type="spellStart"/>
      <w:r w:rsidRPr="002C2B59">
        <w:rPr>
          <w:rFonts w:ascii="Arial" w:hAnsi="Arial" w:cs="Arial"/>
        </w:rPr>
        <w:t>Filosofia</w:t>
      </w:r>
      <w:proofErr w:type="spellEnd"/>
      <w:r w:rsidRPr="002C2B59">
        <w:rPr>
          <w:rFonts w:ascii="Arial" w:hAnsi="Arial" w:cs="Arial"/>
        </w:rPr>
        <w:t xml:space="preserve"> da </w:t>
      </w:r>
      <w:proofErr w:type="spellStart"/>
      <w:r w:rsidRPr="002C2B59">
        <w:rPr>
          <w:rFonts w:ascii="Arial" w:hAnsi="Arial" w:cs="Arial"/>
        </w:rPr>
        <w:t>Informação</w:t>
      </w:r>
      <w:proofErr w:type="spellEnd"/>
      <w:r w:rsidRPr="002C2B59">
        <w:rPr>
          <w:rFonts w:ascii="Arial" w:hAnsi="Arial" w:cs="Arial"/>
        </w:rPr>
        <w:t>, 6(1), 57–73. https://doi.org/10.21728/logeion.2019v6n1.p57-73</w:t>
      </w:r>
    </w:p>
    <w:p w14:paraId="76664367" w14:textId="77777777" w:rsidR="00A95FFE" w:rsidRPr="002C2B59" w:rsidRDefault="00A95FFE" w:rsidP="00A95FFE">
      <w:pPr>
        <w:pStyle w:val="Body"/>
        <w:rPr>
          <w:rFonts w:ascii="Arial" w:hAnsi="Arial" w:cs="Arial"/>
        </w:rPr>
      </w:pPr>
      <w:r w:rsidRPr="002C2B59">
        <w:rPr>
          <w:rFonts w:ascii="Arial" w:hAnsi="Arial" w:cs="Arial"/>
        </w:rPr>
        <w:t xml:space="preserve">Gomes, P. A. R., et al. (2019). Electronic Citizen Record: An Instrument for Nursing Care. </w:t>
      </w:r>
      <w:proofErr w:type="spellStart"/>
      <w:r w:rsidRPr="002C2B59">
        <w:rPr>
          <w:rFonts w:ascii="Arial" w:hAnsi="Arial" w:cs="Arial"/>
        </w:rPr>
        <w:t>Revista</w:t>
      </w:r>
      <w:proofErr w:type="spellEnd"/>
      <w:r w:rsidRPr="002C2B59">
        <w:rPr>
          <w:rFonts w:ascii="Arial" w:hAnsi="Arial" w:cs="Arial"/>
        </w:rPr>
        <w:t xml:space="preserve"> de </w:t>
      </w:r>
      <w:proofErr w:type="spellStart"/>
      <w:r w:rsidRPr="002C2B59">
        <w:rPr>
          <w:rFonts w:ascii="Arial" w:hAnsi="Arial" w:cs="Arial"/>
        </w:rPr>
        <w:t>Pesquisa</w:t>
      </w:r>
      <w:proofErr w:type="spellEnd"/>
      <w:r w:rsidRPr="002C2B59">
        <w:rPr>
          <w:rFonts w:ascii="Arial" w:hAnsi="Arial" w:cs="Arial"/>
        </w:rPr>
        <w:t xml:space="preserve">: </w:t>
      </w:r>
      <w:proofErr w:type="spellStart"/>
      <w:r w:rsidRPr="002C2B59">
        <w:rPr>
          <w:rFonts w:ascii="Arial" w:hAnsi="Arial" w:cs="Arial"/>
        </w:rPr>
        <w:t>Cuidado</w:t>
      </w:r>
      <w:proofErr w:type="spellEnd"/>
      <w:r w:rsidRPr="002C2B59">
        <w:rPr>
          <w:rFonts w:ascii="Arial" w:hAnsi="Arial" w:cs="Arial"/>
        </w:rPr>
        <w:t xml:space="preserve"> é Fundamental Online, 11(5), 1226–1235.</w:t>
      </w:r>
    </w:p>
    <w:p w14:paraId="4C34CA84" w14:textId="77777777" w:rsidR="005C178D" w:rsidRPr="002C2B59" w:rsidRDefault="005C178D" w:rsidP="005C178D">
      <w:pPr>
        <w:pStyle w:val="Body"/>
        <w:rPr>
          <w:rFonts w:ascii="Arial" w:hAnsi="Arial" w:cs="Arial"/>
        </w:rPr>
      </w:pPr>
      <w:r w:rsidRPr="002C2B59">
        <w:rPr>
          <w:rFonts w:ascii="Arial" w:hAnsi="Arial" w:cs="Arial"/>
        </w:rPr>
        <w:t xml:space="preserve">Lopes, V. de M., et al. (2023). Nursing care for elderly people with systemic arterial hypertension in the family health strategy. APS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Revista</w:t>
      </w:r>
      <w:proofErr w:type="spellEnd"/>
      <w:r w:rsidRPr="002C2B59">
        <w:rPr>
          <w:rFonts w:ascii="Arial" w:hAnsi="Arial" w:cs="Arial"/>
        </w:rPr>
        <w:t>, 5(1), 3–9.</w:t>
      </w:r>
    </w:p>
    <w:p w14:paraId="204A0CC9" w14:textId="77777777" w:rsidR="00A95FFE" w:rsidRPr="002C2B59" w:rsidRDefault="00A95FFE" w:rsidP="00A95FFE">
      <w:pPr>
        <w:pStyle w:val="Body"/>
        <w:rPr>
          <w:rFonts w:ascii="Arial" w:hAnsi="Arial" w:cs="Arial"/>
        </w:rPr>
      </w:pPr>
      <w:proofErr w:type="spellStart"/>
      <w:r w:rsidRPr="002C2B59">
        <w:rPr>
          <w:rFonts w:ascii="Arial" w:hAnsi="Arial" w:cs="Arial"/>
        </w:rPr>
        <w:t>Marcomini</w:t>
      </w:r>
      <w:proofErr w:type="spellEnd"/>
      <w:r w:rsidRPr="002C2B59">
        <w:rPr>
          <w:rFonts w:ascii="Arial" w:hAnsi="Arial" w:cs="Arial"/>
        </w:rPr>
        <w:t xml:space="preserve">, E. K., De Paula, N. V. K., &amp; Raimondi, D. C. (2020). Nursing care systematization: Applicability to primary care. Acta </w:t>
      </w:r>
      <w:proofErr w:type="spellStart"/>
      <w:r w:rsidRPr="002C2B59">
        <w:rPr>
          <w:rFonts w:ascii="Arial" w:hAnsi="Arial" w:cs="Arial"/>
        </w:rPr>
        <w:t>Scientiarum</w:t>
      </w:r>
      <w:proofErr w:type="spellEnd"/>
      <w:r w:rsidRPr="002C2B59">
        <w:rPr>
          <w:rFonts w:ascii="Arial" w:hAnsi="Arial" w:cs="Arial"/>
        </w:rPr>
        <w:t>. Health Sciences, 42, 48465. https://www.redalyc.org/journal/3072/307264461018/307264461018.pdf</w:t>
      </w:r>
    </w:p>
    <w:p w14:paraId="53D944E6" w14:textId="77777777" w:rsidR="00A95FFE" w:rsidRPr="002C2B59" w:rsidRDefault="00A95FFE" w:rsidP="00A95FFE">
      <w:pPr>
        <w:pStyle w:val="Body"/>
        <w:rPr>
          <w:rFonts w:ascii="Arial" w:hAnsi="Arial" w:cs="Arial"/>
        </w:rPr>
      </w:pPr>
      <w:r w:rsidRPr="002C2B59">
        <w:rPr>
          <w:rFonts w:ascii="Arial" w:hAnsi="Arial" w:cs="Arial"/>
        </w:rPr>
        <w:t xml:space="preserve">Mayra, K., </w:t>
      </w:r>
      <w:proofErr w:type="spellStart"/>
      <w:r w:rsidRPr="002C2B59">
        <w:rPr>
          <w:rFonts w:ascii="Arial" w:hAnsi="Arial" w:cs="Arial"/>
        </w:rPr>
        <w:t>Padmadas</w:t>
      </w:r>
      <w:proofErr w:type="spellEnd"/>
      <w:r w:rsidRPr="002C2B59">
        <w:rPr>
          <w:rFonts w:ascii="Arial" w:hAnsi="Arial" w:cs="Arial"/>
        </w:rPr>
        <w:t>, S. S., &amp; Matthews, Z. (2021). Challenges and needed reforms in midwifery and nursing regulatory systems in India: Implications for education and practice. PLOS ONE, 16(5), e0251331.</w:t>
      </w:r>
    </w:p>
    <w:p w14:paraId="51350924" w14:textId="77777777" w:rsidR="00A95FFE" w:rsidRPr="002C2B59" w:rsidRDefault="00A95FFE" w:rsidP="00A95FFE">
      <w:pPr>
        <w:pStyle w:val="Body"/>
        <w:rPr>
          <w:rFonts w:ascii="Arial" w:hAnsi="Arial" w:cs="Arial"/>
        </w:rPr>
      </w:pPr>
      <w:proofErr w:type="spellStart"/>
      <w:r w:rsidRPr="002C2B59">
        <w:rPr>
          <w:rFonts w:ascii="Arial" w:hAnsi="Arial" w:cs="Arial"/>
        </w:rPr>
        <w:t>Mrejen</w:t>
      </w:r>
      <w:proofErr w:type="spellEnd"/>
      <w:r w:rsidRPr="002C2B59">
        <w:rPr>
          <w:rFonts w:ascii="Arial" w:hAnsi="Arial" w:cs="Arial"/>
        </w:rPr>
        <w:t xml:space="preserve">, M., Nunes, L., &amp; Giacomin, K. (2023). Population aging and elderly health: Is Brazil prepared? São Paulo: Instituto de </w:t>
      </w:r>
      <w:proofErr w:type="spellStart"/>
      <w:r w:rsidRPr="002C2B59">
        <w:rPr>
          <w:rFonts w:ascii="Arial" w:hAnsi="Arial" w:cs="Arial"/>
        </w:rPr>
        <w:t>Estudos</w:t>
      </w:r>
      <w:proofErr w:type="spellEnd"/>
      <w:r w:rsidRPr="002C2B59">
        <w:rPr>
          <w:rFonts w:ascii="Arial" w:hAnsi="Arial" w:cs="Arial"/>
        </w:rPr>
        <w:t xml:space="preserve"> para </w:t>
      </w:r>
      <w:proofErr w:type="spellStart"/>
      <w:r w:rsidRPr="002C2B59">
        <w:rPr>
          <w:rFonts w:ascii="Arial" w:hAnsi="Arial" w:cs="Arial"/>
        </w:rPr>
        <w:t>Políticas</w:t>
      </w:r>
      <w:proofErr w:type="spellEnd"/>
      <w:r w:rsidRPr="002C2B59">
        <w:rPr>
          <w:rFonts w:ascii="Arial" w:hAnsi="Arial" w:cs="Arial"/>
        </w:rPr>
        <w:t xml:space="preserve"> de </w:t>
      </w:r>
      <w:proofErr w:type="spellStart"/>
      <w:r w:rsidRPr="002C2B59">
        <w:rPr>
          <w:rFonts w:ascii="Arial" w:hAnsi="Arial" w:cs="Arial"/>
        </w:rPr>
        <w:t>Saúde</w:t>
      </w:r>
      <w:proofErr w:type="spellEnd"/>
      <w:r w:rsidRPr="002C2B59">
        <w:rPr>
          <w:rFonts w:ascii="Arial" w:hAnsi="Arial" w:cs="Arial"/>
        </w:rPr>
        <w:t>.</w:t>
      </w:r>
    </w:p>
    <w:p w14:paraId="7AAC7EE5" w14:textId="77777777" w:rsidR="00A95FFE" w:rsidRPr="002C2B59" w:rsidRDefault="00A95FFE" w:rsidP="00A95FFE">
      <w:pPr>
        <w:pStyle w:val="Body"/>
        <w:rPr>
          <w:rFonts w:ascii="Arial" w:hAnsi="Arial" w:cs="Arial"/>
        </w:rPr>
      </w:pPr>
      <w:r w:rsidRPr="002C2B59">
        <w:rPr>
          <w:rFonts w:ascii="Arial" w:hAnsi="Arial" w:cs="Arial"/>
        </w:rPr>
        <w:t>Rodrigues, A. R. S., et al. (2023). Nursing consultation tool for the elderly in primary health care. ResearchGate. https://www.researchgate.net/publication/373077444_Instrumento_de_consulta_de_enfermagem_ao_idoso_na_Atencao_Primaria_a_Saude</w:t>
      </w:r>
    </w:p>
    <w:p w14:paraId="468D08B5" w14:textId="77777777" w:rsidR="00A95FFE" w:rsidRPr="002C2B59" w:rsidRDefault="00A95FFE" w:rsidP="00A95FFE">
      <w:pPr>
        <w:pStyle w:val="Body"/>
        <w:rPr>
          <w:rFonts w:ascii="Arial" w:hAnsi="Arial" w:cs="Arial"/>
        </w:rPr>
      </w:pPr>
      <w:r w:rsidRPr="002C2B59">
        <w:rPr>
          <w:rFonts w:ascii="Arial" w:hAnsi="Arial" w:cs="Arial"/>
        </w:rPr>
        <w:t xml:space="preserve">Santos, J. A. dos, et al. (2023). Nursing assistance systematization: Understanding the care implementation process.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Brasileira</w:t>
      </w:r>
      <w:proofErr w:type="spellEnd"/>
      <w:r w:rsidRPr="002C2B59">
        <w:rPr>
          <w:rFonts w:ascii="Arial" w:hAnsi="Arial" w:cs="Arial"/>
        </w:rPr>
        <w:t xml:space="preserve"> de </w:t>
      </w:r>
      <w:proofErr w:type="spellStart"/>
      <w:r w:rsidRPr="002C2B59">
        <w:rPr>
          <w:rFonts w:ascii="Arial" w:hAnsi="Arial" w:cs="Arial"/>
        </w:rPr>
        <w:t>Crescimento</w:t>
      </w:r>
      <w:proofErr w:type="spellEnd"/>
      <w:r w:rsidRPr="002C2B59">
        <w:rPr>
          <w:rFonts w:ascii="Arial" w:hAnsi="Arial" w:cs="Arial"/>
        </w:rPr>
        <w:t xml:space="preserve"> e </w:t>
      </w:r>
      <w:proofErr w:type="spellStart"/>
      <w:r w:rsidRPr="002C2B59">
        <w:rPr>
          <w:rFonts w:ascii="Arial" w:hAnsi="Arial" w:cs="Arial"/>
        </w:rPr>
        <w:t>Desenvolvimento</w:t>
      </w:r>
      <w:proofErr w:type="spellEnd"/>
      <w:r w:rsidRPr="002C2B59">
        <w:rPr>
          <w:rFonts w:ascii="Arial" w:hAnsi="Arial" w:cs="Arial"/>
        </w:rPr>
        <w:t xml:space="preserve"> Humano, 33(2).</w:t>
      </w:r>
    </w:p>
    <w:p w14:paraId="2B93E8CA" w14:textId="77777777" w:rsidR="00A95FFE" w:rsidRPr="002C2B59" w:rsidRDefault="00A95FFE" w:rsidP="00A95FFE">
      <w:pPr>
        <w:pStyle w:val="Body"/>
        <w:rPr>
          <w:rFonts w:ascii="Arial" w:hAnsi="Arial" w:cs="Arial"/>
        </w:rPr>
      </w:pPr>
      <w:r w:rsidRPr="002C2B59">
        <w:rPr>
          <w:rFonts w:ascii="Arial" w:hAnsi="Arial" w:cs="Arial"/>
        </w:rPr>
        <w:lastRenderedPageBreak/>
        <w:t>Silva, A. C. S. da, et al. (2023). Systematization of nursing care in aging. New Trends in Qualitative Research, 18. https://www.researchgate.net/publication/374329998_SISTEMATIZACAO_DO_CUIDADO_EM_ENFERMAGEM_NO_ENVELHECIMENTO</w:t>
      </w:r>
    </w:p>
    <w:p w14:paraId="64564979" w14:textId="77777777" w:rsidR="00A95FFE" w:rsidRPr="002C2B59" w:rsidRDefault="00A95FFE" w:rsidP="00A95FFE">
      <w:pPr>
        <w:pStyle w:val="Body"/>
        <w:rPr>
          <w:rFonts w:ascii="Arial" w:hAnsi="Arial" w:cs="Arial"/>
        </w:rPr>
      </w:pPr>
      <w:r w:rsidRPr="002C2B59">
        <w:rPr>
          <w:rFonts w:ascii="Arial" w:hAnsi="Arial" w:cs="Arial"/>
        </w:rPr>
        <w:t xml:space="preserve">Silva, C. C. da, et al. (2024). Quality of primary health care for the elderly during the COVID-19 pandemic: A systematic review.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Brasileira</w:t>
      </w:r>
      <w:proofErr w:type="spellEnd"/>
      <w:r w:rsidRPr="002C2B59">
        <w:rPr>
          <w:rFonts w:ascii="Arial" w:hAnsi="Arial" w:cs="Arial"/>
        </w:rPr>
        <w:t xml:space="preserve"> de </w:t>
      </w:r>
      <w:proofErr w:type="spellStart"/>
      <w:r w:rsidRPr="002C2B59">
        <w:rPr>
          <w:rFonts w:ascii="Arial" w:hAnsi="Arial" w:cs="Arial"/>
        </w:rPr>
        <w:t>Geriatria</w:t>
      </w:r>
      <w:proofErr w:type="spellEnd"/>
      <w:r w:rsidRPr="002C2B59">
        <w:rPr>
          <w:rFonts w:ascii="Arial" w:hAnsi="Arial" w:cs="Arial"/>
        </w:rPr>
        <w:t xml:space="preserve"> e </w:t>
      </w:r>
      <w:proofErr w:type="spellStart"/>
      <w:r w:rsidRPr="002C2B59">
        <w:rPr>
          <w:rFonts w:ascii="Arial" w:hAnsi="Arial" w:cs="Arial"/>
        </w:rPr>
        <w:t>Gerontologia</w:t>
      </w:r>
      <w:proofErr w:type="spellEnd"/>
      <w:r w:rsidRPr="002C2B59">
        <w:rPr>
          <w:rFonts w:ascii="Arial" w:hAnsi="Arial" w:cs="Arial"/>
        </w:rPr>
        <w:t>, 27, e230239. https://www.scielo.br/j/rbgg/a/XTpwnsf68hHbQCwdyzqXJKz/?format=pdf&amp;lang=pt</w:t>
      </w:r>
    </w:p>
    <w:p w14:paraId="5D4D9AB8" w14:textId="77777777" w:rsidR="00A95FFE" w:rsidRPr="002C2B59" w:rsidRDefault="00A95FFE" w:rsidP="00EC2A4E">
      <w:pPr>
        <w:pStyle w:val="Body"/>
        <w:rPr>
          <w:rFonts w:ascii="Arial" w:hAnsi="Arial" w:cs="Arial"/>
        </w:rPr>
      </w:pPr>
      <w:r w:rsidRPr="002C2B59">
        <w:rPr>
          <w:rFonts w:ascii="Arial" w:hAnsi="Arial" w:cs="Arial"/>
        </w:rPr>
        <w:t xml:space="preserve">Sousa, L. M. M., et al. (2017). A </w:t>
      </w:r>
      <w:proofErr w:type="spellStart"/>
      <w:r w:rsidRPr="002C2B59">
        <w:rPr>
          <w:rFonts w:ascii="Arial" w:hAnsi="Arial" w:cs="Arial"/>
        </w:rPr>
        <w:t>metodologia</w:t>
      </w:r>
      <w:proofErr w:type="spellEnd"/>
      <w:r w:rsidRPr="002C2B59">
        <w:rPr>
          <w:rFonts w:ascii="Arial" w:hAnsi="Arial" w:cs="Arial"/>
        </w:rPr>
        <w:t xml:space="preserve"> de </w:t>
      </w:r>
      <w:proofErr w:type="spellStart"/>
      <w:r w:rsidRPr="002C2B59">
        <w:rPr>
          <w:rFonts w:ascii="Arial" w:hAnsi="Arial" w:cs="Arial"/>
        </w:rPr>
        <w:t>revisão</w:t>
      </w:r>
      <w:proofErr w:type="spellEnd"/>
      <w:r w:rsidRPr="002C2B59">
        <w:rPr>
          <w:rFonts w:ascii="Arial" w:hAnsi="Arial" w:cs="Arial"/>
        </w:rPr>
        <w:t xml:space="preserve"> </w:t>
      </w:r>
      <w:proofErr w:type="spellStart"/>
      <w:r w:rsidRPr="002C2B59">
        <w:rPr>
          <w:rFonts w:ascii="Arial" w:hAnsi="Arial" w:cs="Arial"/>
        </w:rPr>
        <w:t>integrativa</w:t>
      </w:r>
      <w:proofErr w:type="spellEnd"/>
      <w:r w:rsidRPr="002C2B59">
        <w:rPr>
          <w:rFonts w:ascii="Arial" w:hAnsi="Arial" w:cs="Arial"/>
        </w:rPr>
        <w:t xml:space="preserve"> da </w:t>
      </w:r>
      <w:proofErr w:type="spellStart"/>
      <w:r w:rsidRPr="002C2B59">
        <w:rPr>
          <w:rFonts w:ascii="Arial" w:hAnsi="Arial" w:cs="Arial"/>
        </w:rPr>
        <w:t>literatura</w:t>
      </w:r>
      <w:proofErr w:type="spellEnd"/>
      <w:r w:rsidRPr="002C2B59">
        <w:rPr>
          <w:rFonts w:ascii="Arial" w:hAnsi="Arial" w:cs="Arial"/>
        </w:rPr>
        <w:t xml:space="preserve">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enfermagem</w:t>
      </w:r>
      <w:proofErr w:type="spellEnd"/>
      <w:r w:rsidRPr="002C2B59">
        <w:rPr>
          <w:rFonts w:ascii="Arial" w:hAnsi="Arial" w:cs="Arial"/>
        </w:rPr>
        <w:t xml:space="preserve">.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Investigação</w:t>
      </w:r>
      <w:proofErr w:type="spellEnd"/>
      <w:r w:rsidRPr="002C2B59">
        <w:rPr>
          <w:rFonts w:ascii="Arial" w:hAnsi="Arial" w:cs="Arial"/>
        </w:rPr>
        <w:t xml:space="preserve">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Enfermagem</w:t>
      </w:r>
      <w:proofErr w:type="spellEnd"/>
      <w:r w:rsidRPr="002C2B59">
        <w:rPr>
          <w:rFonts w:ascii="Arial" w:hAnsi="Arial" w:cs="Arial"/>
        </w:rPr>
        <w:t>, 21(2). https://repositorio-cientifico.essatla.pt/handle/20.500.12253/1311</w:t>
      </w:r>
    </w:p>
    <w:p w14:paraId="0535770A" w14:textId="77777777" w:rsidR="00A95FFE" w:rsidRPr="002C2B59" w:rsidRDefault="00A95FFE" w:rsidP="00A95FFE">
      <w:pPr>
        <w:pStyle w:val="Body"/>
        <w:rPr>
          <w:rFonts w:ascii="Arial" w:hAnsi="Arial" w:cs="Arial"/>
        </w:rPr>
      </w:pPr>
      <w:r w:rsidRPr="002C2B59">
        <w:rPr>
          <w:rFonts w:ascii="Arial" w:hAnsi="Arial" w:cs="Arial"/>
        </w:rPr>
        <w:t>Vicente, S. M. R., et al. (2020). Technologies for the systematization of nursing care to families in primary health care. School of Nursing of USP. https://www.ee.usp.br/posgraduacao/mestrado/apostilas/tecnologias_atencao.pdf</w:t>
      </w:r>
    </w:p>
    <w:p w14:paraId="6F246736" w14:textId="77777777" w:rsidR="00A95FFE" w:rsidRPr="002C2B59" w:rsidRDefault="00A95FFE" w:rsidP="00A95FFE">
      <w:pPr>
        <w:pStyle w:val="Body"/>
        <w:rPr>
          <w:rFonts w:ascii="Arial" w:hAnsi="Arial" w:cs="Arial"/>
        </w:rPr>
      </w:pPr>
      <w:r w:rsidRPr="002C2B59">
        <w:rPr>
          <w:rFonts w:ascii="Arial" w:hAnsi="Arial" w:cs="Arial"/>
        </w:rPr>
        <w:t xml:space="preserve">Walker, F., et al. (2024). Elderly care in primary health care: Nurses’ perceptions. </w:t>
      </w:r>
      <w:proofErr w:type="spellStart"/>
      <w:r w:rsidRPr="002C2B59">
        <w:rPr>
          <w:rFonts w:ascii="Arial" w:hAnsi="Arial" w:cs="Arial"/>
        </w:rPr>
        <w:t>Enfermagem</w:t>
      </w:r>
      <w:proofErr w:type="spellEnd"/>
      <w:r w:rsidRPr="002C2B59">
        <w:rPr>
          <w:rFonts w:ascii="Arial" w:hAnsi="Arial" w:cs="Arial"/>
        </w:rPr>
        <w:t xml:space="preserve">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Foco</w:t>
      </w:r>
      <w:proofErr w:type="spellEnd"/>
      <w:r w:rsidRPr="002C2B59">
        <w:rPr>
          <w:rFonts w:ascii="Arial" w:hAnsi="Arial" w:cs="Arial"/>
        </w:rPr>
        <w:t>, 15.</w:t>
      </w:r>
    </w:p>
    <w:p w14:paraId="629885BD" w14:textId="77777777" w:rsidR="004D4277" w:rsidRPr="002C2B59" w:rsidRDefault="004D4277" w:rsidP="00441B6F">
      <w:pPr>
        <w:pStyle w:val="Appendix"/>
        <w:spacing w:after="0"/>
        <w:jc w:val="both"/>
        <w:rPr>
          <w:rFonts w:ascii="Arial" w:hAnsi="Arial" w:cs="Arial"/>
          <w:b w:val="0"/>
        </w:rPr>
        <w:sectPr w:rsidR="004D4277" w:rsidRPr="002C2B59" w:rsidSect="0040491F">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04F9F12" w14:textId="77777777" w:rsidR="00B01FCD" w:rsidRPr="002C2B59" w:rsidRDefault="00B01FCD" w:rsidP="00441B6F">
      <w:pPr>
        <w:pStyle w:val="Appendix"/>
        <w:spacing w:after="0"/>
        <w:jc w:val="both"/>
        <w:rPr>
          <w:rFonts w:ascii="Arial" w:hAnsi="Arial" w:cs="Arial"/>
          <w:b w:val="0"/>
        </w:rPr>
      </w:pPr>
    </w:p>
    <w:sectPr w:rsidR="00B01FCD" w:rsidRPr="002C2B59" w:rsidSect="004049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DA633" w14:textId="77777777" w:rsidR="000449B0" w:rsidRDefault="000449B0" w:rsidP="00C37E61">
      <w:r>
        <w:separator/>
      </w:r>
    </w:p>
  </w:endnote>
  <w:endnote w:type="continuationSeparator" w:id="0">
    <w:p w14:paraId="6D5B684A" w14:textId="77777777" w:rsidR="000449B0" w:rsidRDefault="000449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241F" w14:textId="77777777" w:rsidR="00A90741" w:rsidRDefault="00A9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5C4E" w14:textId="77777777" w:rsidR="00A90741" w:rsidRDefault="00A90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7025" w14:textId="77777777" w:rsidR="006D53D0" w:rsidRDefault="006D53D0">
    <w:pPr>
      <w:pStyle w:val="Footer"/>
      <w:rPr>
        <w:rFonts w:ascii="Arial" w:hAnsi="Arial" w:cs="Arial"/>
        <w:sz w:val="16"/>
      </w:rPr>
    </w:pPr>
  </w:p>
  <w:p w14:paraId="16F93474" w14:textId="77777777" w:rsidR="006D53D0" w:rsidRDefault="006D53D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5E0707" w14:textId="77777777" w:rsidR="006D53D0" w:rsidRDefault="006D53D0">
    <w:pPr>
      <w:pStyle w:val="Footer"/>
      <w:rPr>
        <w:rFonts w:ascii="Arial" w:hAnsi="Arial" w:cs="Arial"/>
        <w:sz w:val="16"/>
      </w:rPr>
    </w:pPr>
  </w:p>
  <w:p w14:paraId="3F407CEC" w14:textId="77777777" w:rsidR="006D53D0" w:rsidRPr="009E048A" w:rsidRDefault="006D53D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7FD9" w14:textId="77777777" w:rsidR="006D53D0" w:rsidRPr="00C37E61" w:rsidRDefault="006D53D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49128" w14:textId="77777777" w:rsidR="000449B0" w:rsidRDefault="000449B0" w:rsidP="00C37E61">
      <w:r>
        <w:separator/>
      </w:r>
    </w:p>
  </w:footnote>
  <w:footnote w:type="continuationSeparator" w:id="0">
    <w:p w14:paraId="52604E93" w14:textId="77777777" w:rsidR="000449B0" w:rsidRDefault="000449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CFBA" w14:textId="34A464F0" w:rsidR="00A90741" w:rsidRDefault="00A90741">
    <w:pPr>
      <w:pStyle w:val="Header"/>
    </w:pPr>
    <w:r>
      <w:rPr>
        <w:noProof/>
      </w:rPr>
      <w:pict w14:anchorId="43692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F3D6" w14:textId="61FEB419" w:rsidR="00A90741" w:rsidRDefault="00A90741">
    <w:pPr>
      <w:pStyle w:val="Header"/>
    </w:pPr>
    <w:r>
      <w:rPr>
        <w:noProof/>
      </w:rPr>
      <w:pict w14:anchorId="5E14E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B312" w14:textId="1971C708" w:rsidR="006D53D0" w:rsidRPr="00296529" w:rsidRDefault="00A90741" w:rsidP="00296529">
    <w:pPr>
      <w:ind w:left="2160"/>
      <w:jc w:val="center"/>
      <w:rPr>
        <w:rFonts w:ascii="Times New Roman" w:eastAsia="Calibri" w:hAnsi="Times New Roman"/>
        <w:i/>
        <w:sz w:val="18"/>
        <w:szCs w:val="22"/>
      </w:rPr>
    </w:pPr>
    <w:r>
      <w:rPr>
        <w:noProof/>
      </w:rPr>
      <w:pict w14:anchorId="4CE8C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A37A21" w14:textId="77777777" w:rsidR="006D53D0" w:rsidRPr="00296529" w:rsidRDefault="006D53D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910D7E" w14:textId="77777777" w:rsidR="006D53D0" w:rsidRPr="00296529" w:rsidRDefault="006D53D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FBF7BE2" w14:textId="77777777" w:rsidR="006D53D0" w:rsidRPr="00296529" w:rsidRDefault="006D53D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00502A" w14:textId="77777777" w:rsidR="006D53D0" w:rsidRDefault="006D53D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102489" w14:textId="77777777" w:rsidR="006D53D0" w:rsidRDefault="006D53D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1568E56" w14:textId="77777777" w:rsidR="006D53D0" w:rsidRDefault="006D53D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8E36" w14:textId="610E965B" w:rsidR="00A90741" w:rsidRDefault="00A90741">
    <w:pPr>
      <w:pStyle w:val="Header"/>
    </w:pPr>
    <w:r>
      <w:rPr>
        <w:noProof/>
      </w:rPr>
      <w:pict w14:anchorId="4C97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544D" w14:textId="0DCB14FD" w:rsidR="00A90741" w:rsidRDefault="00A90741">
    <w:pPr>
      <w:pStyle w:val="Header"/>
    </w:pPr>
    <w:r>
      <w:rPr>
        <w:noProof/>
      </w:rPr>
      <w:pict w14:anchorId="4415A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88A8" w14:textId="5576D4AB" w:rsidR="00A90741" w:rsidRDefault="00A90741">
    <w:pPr>
      <w:pStyle w:val="Header"/>
    </w:pPr>
    <w:r>
      <w:rPr>
        <w:noProof/>
      </w:rPr>
      <w:pict w14:anchorId="7E992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9B0"/>
    <w:rsid w:val="0004579C"/>
    <w:rsid w:val="000A47FA"/>
    <w:rsid w:val="000A65D3"/>
    <w:rsid w:val="000B1E33"/>
    <w:rsid w:val="000D689F"/>
    <w:rsid w:val="000E6579"/>
    <w:rsid w:val="000E7B7B"/>
    <w:rsid w:val="000E7D62"/>
    <w:rsid w:val="00103357"/>
    <w:rsid w:val="0010709D"/>
    <w:rsid w:val="00115C1D"/>
    <w:rsid w:val="00123C9F"/>
    <w:rsid w:val="00126190"/>
    <w:rsid w:val="00130F17"/>
    <w:rsid w:val="001320BF"/>
    <w:rsid w:val="00141D0D"/>
    <w:rsid w:val="00145DAA"/>
    <w:rsid w:val="00163BC4"/>
    <w:rsid w:val="00172C25"/>
    <w:rsid w:val="00181EA0"/>
    <w:rsid w:val="00191062"/>
    <w:rsid w:val="00192B72"/>
    <w:rsid w:val="001A29D8"/>
    <w:rsid w:val="001A5CAA"/>
    <w:rsid w:val="001B0427"/>
    <w:rsid w:val="001D3A51"/>
    <w:rsid w:val="001E10D2"/>
    <w:rsid w:val="001E25B4"/>
    <w:rsid w:val="001E44FE"/>
    <w:rsid w:val="001F6B19"/>
    <w:rsid w:val="00200595"/>
    <w:rsid w:val="00204835"/>
    <w:rsid w:val="00212056"/>
    <w:rsid w:val="00220269"/>
    <w:rsid w:val="00231920"/>
    <w:rsid w:val="0023195C"/>
    <w:rsid w:val="0024282C"/>
    <w:rsid w:val="002460DC"/>
    <w:rsid w:val="00250985"/>
    <w:rsid w:val="002556F6"/>
    <w:rsid w:val="00274FF0"/>
    <w:rsid w:val="00283105"/>
    <w:rsid w:val="00284C4C"/>
    <w:rsid w:val="00287E68"/>
    <w:rsid w:val="0029530C"/>
    <w:rsid w:val="00296529"/>
    <w:rsid w:val="002B27FB"/>
    <w:rsid w:val="002B685A"/>
    <w:rsid w:val="002C2B59"/>
    <w:rsid w:val="002C57D2"/>
    <w:rsid w:val="002E0D56"/>
    <w:rsid w:val="00315186"/>
    <w:rsid w:val="0033343E"/>
    <w:rsid w:val="003512C2"/>
    <w:rsid w:val="0035349A"/>
    <w:rsid w:val="00371FB6"/>
    <w:rsid w:val="003763C1"/>
    <w:rsid w:val="00376BBE"/>
    <w:rsid w:val="0039224F"/>
    <w:rsid w:val="003A43A4"/>
    <w:rsid w:val="003A7E18"/>
    <w:rsid w:val="003A7EC2"/>
    <w:rsid w:val="003C4C86"/>
    <w:rsid w:val="003C6258"/>
    <w:rsid w:val="003E2904"/>
    <w:rsid w:val="00401927"/>
    <w:rsid w:val="0040491F"/>
    <w:rsid w:val="0041027F"/>
    <w:rsid w:val="00412475"/>
    <w:rsid w:val="00423789"/>
    <w:rsid w:val="0042786F"/>
    <w:rsid w:val="00440F43"/>
    <w:rsid w:val="00441B6F"/>
    <w:rsid w:val="00446221"/>
    <w:rsid w:val="00446629"/>
    <w:rsid w:val="00450E62"/>
    <w:rsid w:val="004539DB"/>
    <w:rsid w:val="00471A80"/>
    <w:rsid w:val="004D2CE1"/>
    <w:rsid w:val="004D305E"/>
    <w:rsid w:val="004D4277"/>
    <w:rsid w:val="00502516"/>
    <w:rsid w:val="00505F06"/>
    <w:rsid w:val="00506828"/>
    <w:rsid w:val="005079EA"/>
    <w:rsid w:val="0053056E"/>
    <w:rsid w:val="00554FDA"/>
    <w:rsid w:val="005C178D"/>
    <w:rsid w:val="005C735C"/>
    <w:rsid w:val="005C784C"/>
    <w:rsid w:val="005D17F6"/>
    <w:rsid w:val="005E5539"/>
    <w:rsid w:val="00602BF5"/>
    <w:rsid w:val="00607FED"/>
    <w:rsid w:val="00617FDD"/>
    <w:rsid w:val="00633614"/>
    <w:rsid w:val="00633F68"/>
    <w:rsid w:val="00636EB2"/>
    <w:rsid w:val="006375B8"/>
    <w:rsid w:val="00650A4B"/>
    <w:rsid w:val="00655CB4"/>
    <w:rsid w:val="0066510A"/>
    <w:rsid w:val="00673F9F"/>
    <w:rsid w:val="00686953"/>
    <w:rsid w:val="0068718E"/>
    <w:rsid w:val="00687DEA"/>
    <w:rsid w:val="00687E67"/>
    <w:rsid w:val="006967F7"/>
    <w:rsid w:val="006A250C"/>
    <w:rsid w:val="006B21D3"/>
    <w:rsid w:val="006B57D0"/>
    <w:rsid w:val="006D30FF"/>
    <w:rsid w:val="006D53D0"/>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6216"/>
    <w:rsid w:val="0083216F"/>
    <w:rsid w:val="00860000"/>
    <w:rsid w:val="00863BD3"/>
    <w:rsid w:val="008641ED"/>
    <w:rsid w:val="00866D66"/>
    <w:rsid w:val="008671C6"/>
    <w:rsid w:val="00875803"/>
    <w:rsid w:val="008B459E"/>
    <w:rsid w:val="008C4058"/>
    <w:rsid w:val="008D583F"/>
    <w:rsid w:val="008E13AE"/>
    <w:rsid w:val="008E1506"/>
    <w:rsid w:val="008E710C"/>
    <w:rsid w:val="008F1496"/>
    <w:rsid w:val="008F69D6"/>
    <w:rsid w:val="00902823"/>
    <w:rsid w:val="00911E3E"/>
    <w:rsid w:val="00915CA6"/>
    <w:rsid w:val="00927834"/>
    <w:rsid w:val="00943C6C"/>
    <w:rsid w:val="009500A6"/>
    <w:rsid w:val="00956CF0"/>
    <w:rsid w:val="00957C18"/>
    <w:rsid w:val="009659BA"/>
    <w:rsid w:val="00983040"/>
    <w:rsid w:val="009B3FB9"/>
    <w:rsid w:val="009C2465"/>
    <w:rsid w:val="009D02D7"/>
    <w:rsid w:val="009D2DF4"/>
    <w:rsid w:val="009D35A0"/>
    <w:rsid w:val="009D7EB7"/>
    <w:rsid w:val="009E048A"/>
    <w:rsid w:val="009E08E9"/>
    <w:rsid w:val="009E3DB9"/>
    <w:rsid w:val="009E6E35"/>
    <w:rsid w:val="009F0EDA"/>
    <w:rsid w:val="00A03B96"/>
    <w:rsid w:val="00A05B19"/>
    <w:rsid w:val="00A1134E"/>
    <w:rsid w:val="00A1435A"/>
    <w:rsid w:val="00A24E7E"/>
    <w:rsid w:val="00A258C3"/>
    <w:rsid w:val="00A347C0"/>
    <w:rsid w:val="00A41DA8"/>
    <w:rsid w:val="00A51431"/>
    <w:rsid w:val="00A539AD"/>
    <w:rsid w:val="00A90741"/>
    <w:rsid w:val="00A94063"/>
    <w:rsid w:val="00A95FFE"/>
    <w:rsid w:val="00AA52FD"/>
    <w:rsid w:val="00AA6219"/>
    <w:rsid w:val="00AA74E0"/>
    <w:rsid w:val="00AB703F"/>
    <w:rsid w:val="00AC6BB8"/>
    <w:rsid w:val="00AE008F"/>
    <w:rsid w:val="00B01FCD"/>
    <w:rsid w:val="00B1776C"/>
    <w:rsid w:val="00B3243E"/>
    <w:rsid w:val="00B52583"/>
    <w:rsid w:val="00B52896"/>
    <w:rsid w:val="00B95236"/>
    <w:rsid w:val="00B96BD9"/>
    <w:rsid w:val="00B97A00"/>
    <w:rsid w:val="00BA1B01"/>
    <w:rsid w:val="00BA2641"/>
    <w:rsid w:val="00BB37AA"/>
    <w:rsid w:val="00BC53A0"/>
    <w:rsid w:val="00BD08A2"/>
    <w:rsid w:val="00BD169C"/>
    <w:rsid w:val="00BE62AD"/>
    <w:rsid w:val="00BF121F"/>
    <w:rsid w:val="00BF1F80"/>
    <w:rsid w:val="00BF773B"/>
    <w:rsid w:val="00C166EF"/>
    <w:rsid w:val="00C17EB0"/>
    <w:rsid w:val="00C27F5F"/>
    <w:rsid w:val="00C30A0F"/>
    <w:rsid w:val="00C348BC"/>
    <w:rsid w:val="00C37E61"/>
    <w:rsid w:val="00C70F1B"/>
    <w:rsid w:val="00C71A47"/>
    <w:rsid w:val="00C7464C"/>
    <w:rsid w:val="00C85588"/>
    <w:rsid w:val="00CC1B39"/>
    <w:rsid w:val="00CD6755"/>
    <w:rsid w:val="00CD6856"/>
    <w:rsid w:val="00CD6BEF"/>
    <w:rsid w:val="00CE0089"/>
    <w:rsid w:val="00CE793C"/>
    <w:rsid w:val="00CF1586"/>
    <w:rsid w:val="00CF193C"/>
    <w:rsid w:val="00CF3804"/>
    <w:rsid w:val="00D13F41"/>
    <w:rsid w:val="00D173F1"/>
    <w:rsid w:val="00D74CB0"/>
    <w:rsid w:val="00D8295D"/>
    <w:rsid w:val="00D961F2"/>
    <w:rsid w:val="00DA77A9"/>
    <w:rsid w:val="00DC2A65"/>
    <w:rsid w:val="00DE15F0"/>
    <w:rsid w:val="00DE5663"/>
    <w:rsid w:val="00DE78AA"/>
    <w:rsid w:val="00DF4AEF"/>
    <w:rsid w:val="00E053D0"/>
    <w:rsid w:val="00E102B3"/>
    <w:rsid w:val="00E15994"/>
    <w:rsid w:val="00E211C6"/>
    <w:rsid w:val="00E22617"/>
    <w:rsid w:val="00E3114E"/>
    <w:rsid w:val="00E31A70"/>
    <w:rsid w:val="00E35B02"/>
    <w:rsid w:val="00E66496"/>
    <w:rsid w:val="00E66B35"/>
    <w:rsid w:val="00E66E10"/>
    <w:rsid w:val="00E769F6"/>
    <w:rsid w:val="00E8407C"/>
    <w:rsid w:val="00E84F3C"/>
    <w:rsid w:val="00E93BEF"/>
    <w:rsid w:val="00EA012C"/>
    <w:rsid w:val="00EC2A4E"/>
    <w:rsid w:val="00EC6A55"/>
    <w:rsid w:val="00ED0288"/>
    <w:rsid w:val="00EE52CB"/>
    <w:rsid w:val="00EF581D"/>
    <w:rsid w:val="00EF6AAA"/>
    <w:rsid w:val="00EF7FD8"/>
    <w:rsid w:val="00F06F59"/>
    <w:rsid w:val="00F17988"/>
    <w:rsid w:val="00F469F0"/>
    <w:rsid w:val="00F53273"/>
    <w:rsid w:val="00F7480E"/>
    <w:rsid w:val="00F755E4"/>
    <w:rsid w:val="00F77D02"/>
    <w:rsid w:val="00FB3A86"/>
    <w:rsid w:val="00FB575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64FFF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A7E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3A7E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13316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823811691">
      <w:bodyDiv w:val="1"/>
      <w:marLeft w:val="0"/>
      <w:marRight w:val="0"/>
      <w:marTop w:val="0"/>
      <w:marBottom w:val="0"/>
      <w:divBdr>
        <w:top w:val="none" w:sz="0" w:space="0" w:color="auto"/>
        <w:left w:val="none" w:sz="0" w:space="0" w:color="auto"/>
        <w:bottom w:val="none" w:sz="0" w:space="0" w:color="auto"/>
        <w:right w:val="none" w:sz="0" w:space="0" w:color="auto"/>
      </w:divBdr>
    </w:div>
    <w:div w:id="857349222">
      <w:bodyDiv w:val="1"/>
      <w:marLeft w:val="0"/>
      <w:marRight w:val="0"/>
      <w:marTop w:val="0"/>
      <w:marBottom w:val="0"/>
      <w:divBdr>
        <w:top w:val="none" w:sz="0" w:space="0" w:color="auto"/>
        <w:left w:val="none" w:sz="0" w:space="0" w:color="auto"/>
        <w:bottom w:val="none" w:sz="0" w:space="0" w:color="auto"/>
        <w:right w:val="none" w:sz="0" w:space="0" w:color="auto"/>
      </w:divBdr>
    </w:div>
    <w:div w:id="91130889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26030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7652717">
      <w:bodyDiv w:val="1"/>
      <w:marLeft w:val="0"/>
      <w:marRight w:val="0"/>
      <w:marTop w:val="0"/>
      <w:marBottom w:val="0"/>
      <w:divBdr>
        <w:top w:val="none" w:sz="0" w:space="0" w:color="auto"/>
        <w:left w:val="none" w:sz="0" w:space="0" w:color="auto"/>
        <w:bottom w:val="none" w:sz="0" w:space="0" w:color="auto"/>
        <w:right w:val="none" w:sz="0" w:space="0" w:color="auto"/>
      </w:divBdr>
    </w:div>
    <w:div w:id="15171856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74541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5F8A-5F39-4271-A113-B4655412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268</TotalTime>
  <Pages>9</Pages>
  <Words>3170</Words>
  <Characters>18073</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21201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2014-10-25T14:34:00Z</dcterms:created>
  <dcterms:modified xsi:type="dcterms:W3CDTF">2025-05-19T06:27:00Z</dcterms:modified>
</cp:coreProperties>
</file>