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16E79" w:rsidRDefault="00075399" w:rsidP="00A33D5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 and Standards in Edible Packaging: A Framework for Regulatory Alignment and Consumer Protection</w:t>
      </w:r>
    </w:p>
    <w:p w14:paraId="763E374F" w14:textId="77777777" w:rsidR="008B30BD" w:rsidRDefault="008B30BD" w:rsidP="00A33D58">
      <w:pPr>
        <w:spacing w:line="240" w:lineRule="auto"/>
        <w:jc w:val="center"/>
        <w:rPr>
          <w:rFonts w:ascii="Times New Roman" w:eastAsia="Times New Roman" w:hAnsi="Times New Roman" w:cs="Times New Roman"/>
          <w:sz w:val="24"/>
          <w:szCs w:val="24"/>
          <w:u w:val="single"/>
        </w:rPr>
      </w:pPr>
    </w:p>
    <w:p w14:paraId="278A3279" w14:textId="77777777" w:rsidR="001877BD" w:rsidRDefault="001877BD" w:rsidP="00A33D58">
      <w:pPr>
        <w:spacing w:line="240" w:lineRule="auto"/>
        <w:jc w:val="center"/>
        <w:rPr>
          <w:rFonts w:ascii="Times New Roman" w:eastAsia="Times New Roman" w:hAnsi="Times New Roman" w:cs="Times New Roman"/>
          <w:sz w:val="24"/>
          <w:szCs w:val="24"/>
          <w:u w:val="single"/>
        </w:rPr>
      </w:pPr>
    </w:p>
    <w:p w14:paraId="6B0F0356" w14:textId="77777777" w:rsidR="001877BD" w:rsidRDefault="001877BD" w:rsidP="00A33D58">
      <w:pPr>
        <w:spacing w:line="240" w:lineRule="auto"/>
        <w:jc w:val="center"/>
        <w:rPr>
          <w:rFonts w:ascii="Times New Roman" w:eastAsia="Times New Roman" w:hAnsi="Times New Roman" w:cs="Times New Roman"/>
          <w:sz w:val="24"/>
          <w:szCs w:val="24"/>
          <w:u w:val="single"/>
        </w:rPr>
      </w:pPr>
    </w:p>
    <w:p w14:paraId="00000007" w14:textId="77777777" w:rsidR="00316E79" w:rsidRDefault="00075399" w:rsidP="00A33D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0000008" w14:textId="1CED53FF"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Edible packaging, a sustainable substitute for traditional plastic packaging that has been developed to reduce environmental pollution. However, the efficient use of these advancements has been hampered by concerns about food safety and the lack of a defined framework. The review compiles the compositions and the functional properties of biopolymer-based edible packaging materials incorporating active additives. It also identifies some of the possible safety hazards microbial contamination, chemical migration, and allergenicity. The current regulatory regimes around the world are discussed with emphasis on the need for alignment in standards that are meant to protect consumers and ensure product effectiveness. It touches on issues of large-scale production, standards of labeling, and public acceptance as well as advances with nanotechnology and biodegradable sensors. One way forward is creating strategic interventions for standardization of safety protocols, as well as for promoting sustainable practices, so that edible packaging can be developed and adopted faster, thus aiding environmental conservation and food safety.</w:t>
      </w:r>
    </w:p>
    <w:p w14:paraId="57BC323B" w14:textId="77777777" w:rsidR="00A33D58" w:rsidRDefault="00A33D58" w:rsidP="00A33D58">
      <w:pPr>
        <w:spacing w:line="240" w:lineRule="auto"/>
        <w:jc w:val="both"/>
        <w:rPr>
          <w:rFonts w:ascii="Times New Roman" w:eastAsia="Times New Roman" w:hAnsi="Times New Roman" w:cs="Times New Roman"/>
          <w:sz w:val="24"/>
          <w:szCs w:val="24"/>
        </w:rPr>
      </w:pPr>
    </w:p>
    <w:p w14:paraId="00000009" w14:textId="623617CB"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Keywords</w:t>
      </w:r>
      <w:r>
        <w:rPr>
          <w:rFonts w:ascii="Times New Roman" w:eastAsia="Times New Roman" w:hAnsi="Times New Roman" w:cs="Times New Roman"/>
          <w:sz w:val="24"/>
          <w:szCs w:val="24"/>
        </w:rPr>
        <w:t>: Edible packaging, Food Safety, Regulatory Framework, Nanotechnology, Sustainable packaging, Environmental Conservation, Consumer Protection, Label Standards</w:t>
      </w:r>
    </w:p>
    <w:p w14:paraId="503BC24D" w14:textId="77777777" w:rsidR="00A33D58" w:rsidRDefault="00A33D58" w:rsidP="00A33D58">
      <w:pPr>
        <w:spacing w:line="240" w:lineRule="auto"/>
        <w:jc w:val="both"/>
        <w:rPr>
          <w:rFonts w:ascii="Times New Roman" w:eastAsia="Times New Roman" w:hAnsi="Times New Roman" w:cs="Times New Roman"/>
          <w:sz w:val="24"/>
          <w:szCs w:val="24"/>
        </w:rPr>
      </w:pPr>
    </w:p>
    <w:p w14:paraId="0000000A" w14:textId="69DFDE0B"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4C563951" w14:textId="77777777" w:rsidR="00A33D58" w:rsidRDefault="00A33D58" w:rsidP="00A33D58">
      <w:pPr>
        <w:spacing w:line="240" w:lineRule="auto"/>
        <w:jc w:val="both"/>
        <w:rPr>
          <w:rFonts w:ascii="Times New Roman" w:eastAsia="Times New Roman" w:hAnsi="Times New Roman" w:cs="Times New Roman"/>
          <w:sz w:val="24"/>
          <w:szCs w:val="24"/>
        </w:rPr>
        <w:sectPr w:rsidR="00A33D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p>
    <w:p w14:paraId="0000000B"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plastic packaging is creating an environmental crisis that requires immediate sustainable solutions. Edible packaging from biodegradable materials is also becoming an attractive alternative to plastic to reduce waste and ensure product safety and preservation. Edible packaging consists of biopolymers such as proteins, polysaccharides and lipids to form food films or coatings to act as a protective barrier for food products.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Janjarasskul</w:t>
      </w:r>
      <w:proofErr w:type="spellEnd"/>
      <w:r>
        <w:rPr>
          <w:rFonts w:ascii="Times New Roman" w:eastAsia="Times New Roman" w:hAnsi="Times New Roman" w:cs="Times New Roman"/>
          <w:b/>
          <w:sz w:val="24"/>
          <w:szCs w:val="24"/>
        </w:rPr>
        <w:t xml:space="preserve"> and Krochta, 2010)</w:t>
      </w:r>
      <w:r>
        <w:rPr>
          <w:rFonts w:ascii="Times New Roman" w:eastAsia="Times New Roman" w:hAnsi="Times New Roman" w:cs="Times New Roman"/>
          <w:sz w:val="24"/>
          <w:szCs w:val="24"/>
        </w:rPr>
        <w:t xml:space="preserve">. These materials have properties that are additional such as antimicrobial and antioxidant which guarantees food quality and shelf life </w:t>
      </w:r>
      <w:r>
        <w:rPr>
          <w:rFonts w:ascii="Times New Roman" w:eastAsia="Times New Roman" w:hAnsi="Times New Roman" w:cs="Times New Roman"/>
          <w:b/>
          <w:sz w:val="24"/>
          <w:szCs w:val="24"/>
        </w:rPr>
        <w:t>(Kaur et al., 2022)</w:t>
      </w:r>
      <w:r>
        <w:rPr>
          <w:rFonts w:ascii="Times New Roman" w:eastAsia="Times New Roman" w:hAnsi="Times New Roman" w:cs="Times New Roman"/>
          <w:sz w:val="24"/>
          <w:szCs w:val="24"/>
        </w:rPr>
        <w:t xml:space="preserve">. However, despite these, edible packaging is still underutilized. due to safety concerns and regulatory approval issues, including consumer acceptance </w:t>
      </w:r>
      <w:r>
        <w:rPr>
          <w:rFonts w:ascii="Times New Roman" w:eastAsia="Times New Roman" w:hAnsi="Times New Roman" w:cs="Times New Roman"/>
          <w:b/>
          <w:sz w:val="24"/>
          <w:szCs w:val="24"/>
        </w:rPr>
        <w:t>(Saklani et al., 2019)</w:t>
      </w:r>
      <w:r>
        <w:rPr>
          <w:rFonts w:ascii="Times New Roman" w:eastAsia="Times New Roman" w:hAnsi="Times New Roman" w:cs="Times New Roman"/>
          <w:sz w:val="24"/>
          <w:szCs w:val="24"/>
        </w:rPr>
        <w:t>.</w:t>
      </w:r>
    </w:p>
    <w:p w14:paraId="0000000C"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 security perspective, food packaging raises serious concerns about microbial contamination, chemical movement and allergens, for example, by including active </w:t>
      </w:r>
      <w:r>
        <w:rPr>
          <w:rFonts w:ascii="Times New Roman" w:eastAsia="Times New Roman" w:hAnsi="Times New Roman" w:cs="Times New Roman"/>
          <w:sz w:val="24"/>
          <w:szCs w:val="24"/>
        </w:rPr>
        <w:t xml:space="preserve">additives such as essential oils and nanoparticles, although useful, careful evaluation is required to avoid unintentional health risks </w:t>
      </w:r>
      <w:r>
        <w:rPr>
          <w:rFonts w:ascii="Times New Roman" w:eastAsia="Times New Roman" w:hAnsi="Times New Roman" w:cs="Times New Roman"/>
          <w:b/>
          <w:sz w:val="24"/>
          <w:szCs w:val="24"/>
        </w:rPr>
        <w:t xml:space="preserve">(Kaur et al., 2022; </w:t>
      </w:r>
      <w:proofErr w:type="spellStart"/>
      <w:r>
        <w:rPr>
          <w:rFonts w:ascii="Times New Roman" w:eastAsia="Times New Roman" w:hAnsi="Times New Roman" w:cs="Times New Roman"/>
          <w:b/>
          <w:sz w:val="24"/>
          <w:szCs w:val="24"/>
        </w:rPr>
        <w:t>Janjarasskul</w:t>
      </w:r>
      <w:proofErr w:type="spellEnd"/>
      <w:r>
        <w:rPr>
          <w:rFonts w:ascii="Times New Roman" w:eastAsia="Times New Roman" w:hAnsi="Times New Roman" w:cs="Times New Roman"/>
          <w:b/>
          <w:sz w:val="24"/>
          <w:szCs w:val="24"/>
        </w:rPr>
        <w:t xml:space="preserve"> and Krochta, 2010)</w:t>
      </w:r>
      <w:r>
        <w:rPr>
          <w:rFonts w:ascii="Times New Roman" w:eastAsia="Times New Roman" w:hAnsi="Times New Roman" w:cs="Times New Roman"/>
          <w:sz w:val="24"/>
          <w:szCs w:val="24"/>
        </w:rPr>
        <w:t xml:space="preserve">. </w:t>
      </w:r>
    </w:p>
    <w:p w14:paraId="0000000D"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Current food safety framework does not appropriately address edible packaging materials in terms of regulation. The existing guidelines by regulatory agencies such as US FDA and EFSAs lack consistent standards on ingredients as far as edible packaging is concerned, particularly about methods of testing, labelling, safety assessments, and so on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Janjarasskul</w:t>
      </w:r>
      <w:proofErr w:type="spellEnd"/>
      <w:r>
        <w:rPr>
          <w:rFonts w:ascii="Times New Roman" w:eastAsia="Times New Roman" w:hAnsi="Times New Roman" w:cs="Times New Roman"/>
          <w:b/>
          <w:sz w:val="24"/>
          <w:szCs w:val="24"/>
        </w:rPr>
        <w:t xml:space="preserve"> and Krochta, 2010)</w:t>
      </w:r>
      <w:r>
        <w:rPr>
          <w:rFonts w:ascii="Times New Roman" w:eastAsia="Times New Roman" w:hAnsi="Times New Roman" w:cs="Times New Roman"/>
          <w:sz w:val="24"/>
          <w:szCs w:val="24"/>
        </w:rPr>
        <w:t xml:space="preserve">. Regional regulations for the same do not mutually recognize edible packaging; thus, edible packaging cannot be adopted worldwide as an alternative. </w:t>
      </w:r>
    </w:p>
    <w:p w14:paraId="0000000E"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Consumer acceptance was another major factor influencing the introduction of the market; quality issues on taste, texture and hygiene, with limited awareness about these, </w:t>
      </w:r>
      <w:r>
        <w:rPr>
          <w:rFonts w:ascii="Times New Roman" w:eastAsia="Times New Roman" w:hAnsi="Times New Roman" w:cs="Times New Roman"/>
          <w:sz w:val="24"/>
          <w:szCs w:val="24"/>
        </w:rPr>
        <w:lastRenderedPageBreak/>
        <w:t xml:space="preserve">tended to create barriers to adopt </w:t>
      </w:r>
      <w:r>
        <w:rPr>
          <w:rFonts w:ascii="Times New Roman" w:eastAsia="Times New Roman" w:hAnsi="Times New Roman" w:cs="Times New Roman"/>
          <w:b/>
          <w:sz w:val="24"/>
          <w:szCs w:val="24"/>
        </w:rPr>
        <w:t>(Saklani et al., 2019)</w:t>
      </w:r>
      <w:r>
        <w:rPr>
          <w:rFonts w:ascii="Times New Roman" w:eastAsia="Times New Roman" w:hAnsi="Times New Roman" w:cs="Times New Roman"/>
          <w:sz w:val="24"/>
          <w:szCs w:val="24"/>
        </w:rPr>
        <w:t>. Challenges of cost-effectiveness in large-scale production remain. This is especially more pronounced in developing regions, where cost is a significant factor. The present review intended to be extensive in edible packaging from its material composition, safety issues, and regulations, through an account of technological advancements that oriented towards these challenges. Edible packaging demands globally harmonized safety and regulatory framework for protection of consumers and for wide adoption of sustainable practices.</w:t>
      </w:r>
    </w:p>
    <w:p w14:paraId="0000000F" w14:textId="77777777" w:rsidR="00316E79" w:rsidRDefault="00316E79" w:rsidP="00A33D58">
      <w:pPr>
        <w:spacing w:line="240" w:lineRule="auto"/>
        <w:jc w:val="both"/>
        <w:rPr>
          <w:rFonts w:ascii="Times New Roman" w:eastAsia="Times New Roman" w:hAnsi="Times New Roman" w:cs="Times New Roman"/>
          <w:sz w:val="24"/>
          <w:szCs w:val="24"/>
        </w:rPr>
      </w:pPr>
    </w:p>
    <w:p w14:paraId="00000010"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AND MATERIALS USED</w:t>
      </w:r>
    </w:p>
    <w:p w14:paraId="00000011"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Edible packaging made of biopolymers. A macromolecule occurring naturally has an excellent advantage from renewable biological sources. This is one of the materials which can be easily found because of its biodegradable nature, non-toxic properties, and good forming ability to film and therefore are more likely to be considered in replacement of ordinary plastic </w:t>
      </w:r>
      <w:proofErr w:type="gramStart"/>
      <w:r>
        <w:rPr>
          <w:rFonts w:ascii="Times New Roman" w:eastAsia="Times New Roman" w:hAnsi="Times New Roman" w:cs="Times New Roman"/>
          <w:sz w:val="24"/>
          <w:szCs w:val="24"/>
        </w:rPr>
        <w:t xml:space="preserve">packaging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Guilbert et al., 1997)</w:t>
      </w:r>
      <w:r>
        <w:rPr>
          <w:rFonts w:ascii="Times New Roman" w:eastAsia="Times New Roman" w:hAnsi="Times New Roman" w:cs="Times New Roman"/>
          <w:sz w:val="24"/>
          <w:szCs w:val="24"/>
        </w:rPr>
        <w:t xml:space="preserve">. The three major classes of biopolymers as applied to edible films are polysaccharides, proteins, and lipids, each of which offers a unique set of functional characteristics. Polysaccharides act mainly as structural components providing mechanical integrity and barrier functions; Proteins give mechanical strength and a wide variety of functions to films; and Lipids improve water resistance as effective moisture barriers </w:t>
      </w:r>
      <w:r>
        <w:rPr>
          <w:rFonts w:ascii="Times New Roman" w:eastAsia="Times New Roman" w:hAnsi="Times New Roman" w:cs="Times New Roman"/>
          <w:b/>
          <w:sz w:val="24"/>
          <w:szCs w:val="24"/>
        </w:rPr>
        <w:t>(Guilbert et al., 1997).</w:t>
      </w:r>
      <w:r>
        <w:rPr>
          <w:rFonts w:ascii="Times New Roman" w:eastAsia="Times New Roman" w:hAnsi="Times New Roman" w:cs="Times New Roman"/>
          <w:sz w:val="24"/>
          <w:szCs w:val="24"/>
        </w:rPr>
        <w:t xml:space="preserve"> The synergistic use of these materials is very important in overcoming the limitations of individual components and in tailoring edible packaging for specific applications.</w:t>
      </w:r>
    </w:p>
    <w:p w14:paraId="00000012" w14:textId="77777777" w:rsidR="00316E79" w:rsidRDefault="00075399" w:rsidP="00A33D58">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Polysaccharides</w:t>
      </w:r>
    </w:p>
    <w:p w14:paraId="00000013" w14:textId="77777777" w:rsidR="00316E79" w:rsidRDefault="00075399" w:rsidP="00A33D5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Polysaccharides became an important type of complex carbohydrates in edible packaging applications. This might be due to the fact that these natural polymers come from various green resources, such as plants and </w:t>
      </w:r>
      <w:r>
        <w:rPr>
          <w:rFonts w:ascii="Times New Roman" w:eastAsia="Times New Roman" w:hAnsi="Times New Roman" w:cs="Times New Roman"/>
          <w:sz w:val="24"/>
          <w:szCs w:val="24"/>
        </w:rPr>
        <w:t xml:space="preserve">algae, making them truly sustainable and environmentally friendly, other than their abundance and cheapness-to-mass production and their wonderful film-forming ability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Cazón</w:t>
      </w:r>
      <w:proofErr w:type="spellEnd"/>
      <w:r>
        <w:rPr>
          <w:rFonts w:ascii="Times New Roman" w:eastAsia="Times New Roman" w:hAnsi="Times New Roman" w:cs="Times New Roman"/>
          <w:b/>
          <w:sz w:val="24"/>
          <w:szCs w:val="24"/>
        </w:rPr>
        <w:t xml:space="preserve"> et al., 2016).</w:t>
      </w:r>
    </w:p>
    <w:p w14:paraId="00000014" w14:textId="77777777" w:rsidR="00316E79" w:rsidRDefault="00075399" w:rsidP="00A33D58">
      <w:pPr>
        <w:numPr>
          <w:ilvl w:val="0"/>
          <w:numId w:val="2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Starch</w:t>
      </w:r>
    </w:p>
    <w:p w14:paraId="00000015" w14:textId="77777777" w:rsidR="00316E79" w:rsidRDefault="00075399" w:rsidP="00A33D5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Of the many polysaccharides for which it is obtained from plants, such as corn, potatoes, cassava, and rice, one of the most frequently used in edible coatings is a starch. The property of both gelatinization and retrogradation allows good mechanical strength and transparency of the films formed. Starch films are well qualified as excellent barriers for oxygen, which can help preserve the quality of the packaged food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Ghasemlou</w:t>
      </w:r>
      <w:proofErr w:type="spellEnd"/>
      <w:r>
        <w:rPr>
          <w:rFonts w:ascii="Times New Roman" w:eastAsia="Times New Roman" w:hAnsi="Times New Roman" w:cs="Times New Roman"/>
          <w:b/>
          <w:sz w:val="24"/>
          <w:szCs w:val="24"/>
        </w:rPr>
        <w:t xml:space="preserve"> et al., 2013b)</w:t>
      </w:r>
      <w:r>
        <w:rPr>
          <w:rFonts w:ascii="Times New Roman" w:eastAsia="Times New Roman" w:hAnsi="Times New Roman" w:cs="Times New Roman"/>
          <w:sz w:val="24"/>
          <w:szCs w:val="24"/>
        </w:rPr>
        <w:t xml:space="preserve">. However, due to the hydrophilic nature of these films, moisture absorption occurs easily, which adversely affects the mechanical integrity of the films. This has been a reason for adding glycerol or sorbitol as plasticizers to allow flexibility while blending starch with other biopolymers or hydrophobic materials improving water resistance and durability </w:t>
      </w:r>
      <w:r>
        <w:rPr>
          <w:rFonts w:ascii="Times New Roman" w:eastAsia="Times New Roman" w:hAnsi="Times New Roman" w:cs="Times New Roman"/>
          <w:b/>
          <w:sz w:val="24"/>
          <w:szCs w:val="24"/>
        </w:rPr>
        <w:t>(Jeevahan and Chandrasekaran 2019).</w:t>
      </w:r>
    </w:p>
    <w:p w14:paraId="00000016" w14:textId="77777777" w:rsidR="00316E79" w:rsidRDefault="00075399" w:rsidP="00A33D58">
      <w:pPr>
        <w:numPr>
          <w:ilvl w:val="0"/>
          <w:numId w:val="22"/>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Cellulose along with its Derivatives</w:t>
      </w:r>
    </w:p>
    <w:p w14:paraId="00000017" w14:textId="77777777" w:rsidR="00316E79" w:rsidRDefault="00075399" w:rsidP="00A33D5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all organic polymers, it is cellulose that is found as the most abundant and that also forms a very important part of the plant cell walls. Being the most abundant, it is a good choice as a raw material for edible packaging </w:t>
      </w:r>
      <w:r>
        <w:rPr>
          <w:rFonts w:ascii="Times New Roman" w:eastAsia="Times New Roman" w:hAnsi="Times New Roman" w:cs="Times New Roman"/>
          <w:b/>
          <w:sz w:val="24"/>
          <w:szCs w:val="24"/>
        </w:rPr>
        <w:t>(Kumar et al., 2022)</w:t>
      </w:r>
      <w:r>
        <w:rPr>
          <w:rFonts w:ascii="Times New Roman" w:eastAsia="Times New Roman" w:hAnsi="Times New Roman" w:cs="Times New Roman"/>
          <w:sz w:val="24"/>
          <w:szCs w:val="24"/>
        </w:rPr>
        <w:t xml:space="preserve">. All its derivatives, which are methylcellulose (MC), hydroxypropyl methylcellulose (HPMC) and carboxymethylcellulose (CMC), have excellent solubility in water, film forming and transparent properties. They have thereby become very important because of their oil and fat barriers, a property that makes them useful for fatty foodstuffs in packaging </w:t>
      </w:r>
      <w:r>
        <w:rPr>
          <w:rFonts w:ascii="Times New Roman" w:eastAsia="Times New Roman" w:hAnsi="Times New Roman" w:cs="Times New Roman"/>
          <w:b/>
          <w:sz w:val="24"/>
          <w:szCs w:val="24"/>
        </w:rPr>
        <w:t>(Moghimi et al. 2017</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.Cellulose</w:t>
      </w:r>
      <w:proofErr w:type="gramEnd"/>
      <w:r>
        <w:rPr>
          <w:rFonts w:ascii="Times New Roman" w:eastAsia="Times New Roman" w:hAnsi="Times New Roman" w:cs="Times New Roman"/>
          <w:sz w:val="24"/>
          <w:szCs w:val="24"/>
        </w:rPr>
        <w:t>-based films are also biodegradable and thermally stable, thus making them more attractive from the environmental as well as the functional aspects.</w:t>
      </w:r>
    </w:p>
    <w:p w14:paraId="00000018" w14:textId="77777777" w:rsidR="00316E79" w:rsidRDefault="00075399" w:rsidP="00A33D58">
      <w:pPr>
        <w:numPr>
          <w:ilvl w:val="0"/>
          <w:numId w:val="2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Pectin</w:t>
      </w:r>
    </w:p>
    <w:p w14:paraId="0000001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Pectin is polysaccharide, naturally occurring, and isolated from citrus peels or apple pomace</w:t>
      </w:r>
      <w:r>
        <w:rPr>
          <w:rFonts w:ascii="Times New Roman" w:eastAsia="Times New Roman" w:hAnsi="Times New Roman" w:cs="Times New Roman"/>
          <w:b/>
          <w:sz w:val="24"/>
          <w:szCs w:val="24"/>
        </w:rPr>
        <w:t xml:space="preserve"> (Morales-Contreras et al., 2019)</w:t>
      </w:r>
      <w:r>
        <w:rPr>
          <w:rFonts w:ascii="Times New Roman" w:eastAsia="Times New Roman" w:hAnsi="Times New Roman" w:cs="Times New Roman"/>
          <w:sz w:val="24"/>
          <w:szCs w:val="24"/>
        </w:rPr>
        <w:t>. It acts mainly due to the existing calcium ions and develops gel above a specific threshold of concentration</w:t>
      </w:r>
      <w:r>
        <w:rPr>
          <w:color w:val="172B4D"/>
          <w:sz w:val="24"/>
          <w:szCs w:val="24"/>
          <w:highlight w:val="white"/>
        </w:rPr>
        <w:t xml:space="preserve">. </w:t>
      </w:r>
      <w:r>
        <w:rPr>
          <w:rFonts w:ascii="Times New Roman" w:eastAsia="Times New Roman" w:hAnsi="Times New Roman" w:cs="Times New Roman"/>
          <w:sz w:val="24"/>
          <w:szCs w:val="24"/>
          <w:highlight w:val="white"/>
        </w:rPr>
        <w:t xml:space="preserve">These films will later produce strong films with great quality barrier properties for oxygen and moisture. Pectin-based films apply most importantly as coatings for fresh fruits and vegetables; their purpose is to keep the freshness of products, prevent microbial growth, and increase shelf-life. Additionally, pectin-type film formers have the advantages of being biodegradable, non-toxic, and mouth-friendly, all contributing to sustainable packaging solutions. </w:t>
      </w:r>
    </w:p>
    <w:p w14:paraId="0000001A" w14:textId="77777777" w:rsidR="00316E79" w:rsidRDefault="00075399" w:rsidP="00A33D58">
      <w:pPr>
        <w:numPr>
          <w:ilvl w:val="0"/>
          <w:numId w:val="2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Alginate</w:t>
      </w:r>
    </w:p>
    <w:p w14:paraId="0000001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Alginate obtained from brown algae is a salt of alginic acid and forms resilient and flexible films with excellent oxygen and oil resistance. Mixing calcium ions with alginate enhances its gelling properties and forms cross-linked networks to improve the mechanical strength and stability of the films. Thus, it becomes a crucial consideration where it applies as a high-performance edible coating in the bakery, a preservative of freshly butchered meat, and pharmaceutical encapsulation.</w:t>
      </w:r>
    </w:p>
    <w:p w14:paraId="0000001C" w14:textId="77777777" w:rsidR="00316E79" w:rsidRDefault="00075399" w:rsidP="00A33D58">
      <w:pPr>
        <w:numPr>
          <w:ilvl w:val="0"/>
          <w:numId w:val="2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Chitosan</w:t>
      </w:r>
    </w:p>
    <w:p w14:paraId="0000001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Chitosan is a cationic polysaccharide obtained after treating chitin, which occurs in crustacean shells, with alkaline deacetylation. Among its properties, the most interesting ones include a combination of antimicrobial as well as antioxidant properties </w:t>
      </w:r>
      <w:r>
        <w:rPr>
          <w:rFonts w:ascii="Times New Roman" w:eastAsia="Times New Roman" w:hAnsi="Times New Roman" w:cs="Times New Roman"/>
          <w:b/>
          <w:sz w:val="24"/>
          <w:szCs w:val="24"/>
          <w:highlight w:val="white"/>
        </w:rPr>
        <w:t xml:space="preserve">(No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highlight w:val="white"/>
        </w:rPr>
        <w:t>., 2007</w:t>
      </w:r>
      <w:proofErr w:type="gramStart"/>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.This</w:t>
      </w:r>
      <w:proofErr w:type="gramEnd"/>
      <w:r>
        <w:rPr>
          <w:rFonts w:ascii="Times New Roman" w:eastAsia="Times New Roman" w:hAnsi="Times New Roman" w:cs="Times New Roman"/>
          <w:sz w:val="24"/>
          <w:szCs w:val="24"/>
          <w:highlight w:val="white"/>
        </w:rPr>
        <w:t xml:space="preserve"> value qualifies chitosan as a preservation agent in food as it inhibits microbial growth and oxidative decay. Chitosan-based films also reveal superior gas and oil barrier properties, making them a specific package for covering perishables like seafood and dairy products </w:t>
      </w:r>
      <w:r>
        <w:rPr>
          <w:rFonts w:ascii="Times New Roman" w:eastAsia="Times New Roman" w:hAnsi="Times New Roman" w:cs="Times New Roman"/>
          <w:b/>
          <w:sz w:val="24"/>
          <w:szCs w:val="24"/>
          <w:highlight w:val="white"/>
        </w:rPr>
        <w:t>(Durango et al. 2005b)</w:t>
      </w:r>
      <w:r>
        <w:rPr>
          <w:rFonts w:ascii="Times New Roman" w:eastAsia="Times New Roman" w:hAnsi="Times New Roman" w:cs="Times New Roman"/>
          <w:sz w:val="24"/>
          <w:szCs w:val="24"/>
          <w:highlight w:val="white"/>
        </w:rPr>
        <w:t>.</w:t>
      </w:r>
    </w:p>
    <w:p w14:paraId="0000001E" w14:textId="77777777" w:rsidR="00316E79" w:rsidRDefault="00075399" w:rsidP="00A33D58">
      <w:pPr>
        <w:numPr>
          <w:ilvl w:val="0"/>
          <w:numId w:val="3"/>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Protein</w:t>
      </w:r>
    </w:p>
    <w:p w14:paraId="0000001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Proteins are made up of chains of amino acids linked by peptide bonds. One of the excellent characteristics of proteins is that they can develop extremely strong and flexible films with many functional properties. With their particular molecular </w:t>
      </w:r>
      <w:proofErr w:type="spellStart"/>
      <w:r>
        <w:rPr>
          <w:rFonts w:ascii="Times New Roman" w:eastAsia="Times New Roman" w:hAnsi="Times New Roman" w:cs="Times New Roman"/>
          <w:sz w:val="24"/>
          <w:szCs w:val="24"/>
          <w:highlight w:val="white"/>
        </w:rPr>
        <w:t>hygenity</w:t>
      </w:r>
      <w:proofErr w:type="spellEnd"/>
      <w:r>
        <w:rPr>
          <w:rFonts w:ascii="Times New Roman" w:eastAsia="Times New Roman" w:hAnsi="Times New Roman" w:cs="Times New Roman"/>
          <w:sz w:val="24"/>
          <w:szCs w:val="24"/>
          <w:highlight w:val="white"/>
        </w:rPr>
        <w:t>, films can be produced in excellent mechanical strength and elasticity, needed to keep the integrity of packaged products.</w:t>
      </w:r>
    </w:p>
    <w:p w14:paraId="0000002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Whey and Casein Proteins</w:t>
      </w:r>
    </w:p>
    <w:p w14:paraId="00000021"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They are derived from milk and thus can be considered edible protein sources, which can be used as a packaging material due to their incredible film-forming </w:t>
      </w:r>
      <w:proofErr w:type="gramStart"/>
      <w:r>
        <w:rPr>
          <w:rFonts w:ascii="Times New Roman" w:eastAsia="Times New Roman" w:hAnsi="Times New Roman" w:cs="Times New Roman"/>
          <w:sz w:val="24"/>
          <w:szCs w:val="24"/>
          <w:highlight w:val="white"/>
        </w:rPr>
        <w:t xml:space="preserve">capabilities  </w:t>
      </w:r>
      <w:r>
        <w:rPr>
          <w:rFonts w:ascii="Times New Roman" w:eastAsia="Times New Roman" w:hAnsi="Times New Roman" w:cs="Times New Roman"/>
          <w:b/>
          <w:sz w:val="24"/>
          <w:szCs w:val="24"/>
          <w:highlight w:val="white"/>
        </w:rPr>
        <w:t>(</w:t>
      </w:r>
      <w:proofErr w:type="spellStart"/>
      <w:proofErr w:type="gramEnd"/>
      <w:r>
        <w:rPr>
          <w:rFonts w:ascii="Times New Roman" w:eastAsia="Times New Roman" w:hAnsi="Times New Roman" w:cs="Times New Roman"/>
          <w:b/>
          <w:sz w:val="24"/>
          <w:szCs w:val="24"/>
          <w:highlight w:val="white"/>
        </w:rPr>
        <w:t>Oymaci</w:t>
      </w:r>
      <w:proofErr w:type="spellEnd"/>
      <w:r>
        <w:rPr>
          <w:rFonts w:ascii="Times New Roman" w:eastAsia="Times New Roman" w:hAnsi="Times New Roman" w:cs="Times New Roman"/>
          <w:b/>
          <w:sz w:val="24"/>
          <w:szCs w:val="24"/>
          <w:highlight w:val="white"/>
        </w:rPr>
        <w:t xml:space="preserve"> and </w:t>
      </w:r>
      <w:proofErr w:type="spellStart"/>
      <w:r>
        <w:rPr>
          <w:rFonts w:ascii="Times New Roman" w:eastAsia="Times New Roman" w:hAnsi="Times New Roman" w:cs="Times New Roman"/>
          <w:b/>
          <w:sz w:val="24"/>
          <w:szCs w:val="24"/>
          <w:highlight w:val="white"/>
        </w:rPr>
        <w:t>Altinkaya</w:t>
      </w:r>
      <w:proofErr w:type="spellEnd"/>
      <w:r>
        <w:rPr>
          <w:rFonts w:ascii="Times New Roman" w:eastAsia="Times New Roman" w:hAnsi="Times New Roman" w:cs="Times New Roman"/>
          <w:b/>
          <w:sz w:val="24"/>
          <w:szCs w:val="24"/>
          <w:highlight w:val="white"/>
        </w:rPr>
        <w:t xml:space="preserve"> 2015</w:t>
      </w:r>
      <w:proofErr w:type="gramStart"/>
      <w:r>
        <w:rPr>
          <w:rFonts w:ascii="Times New Roman" w:eastAsia="Times New Roman" w:hAnsi="Times New Roman" w:cs="Times New Roman"/>
          <w:b/>
          <w:sz w:val="24"/>
          <w:szCs w:val="24"/>
          <w:highlight w:val="white"/>
        </w:rPr>
        <w:t>c )</w:t>
      </w:r>
      <w:proofErr w:type="gramEnd"/>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Therefore, whey protein isolate (WPI) and casein films have excellent barrier properties for oxygen, which helps prevent decay in food products due to oxidation reactions. These films are also transparent, flexible, and biodegradable and thus can be used for dairy product packaging to maintain freshness and improve shelf life; yet their sensitivity to moisture demands blending with other biopolymers or the use of hydrophobic additives in order to enhance water resistance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Oymaci</w:t>
      </w:r>
      <w:proofErr w:type="spellEnd"/>
      <w:r>
        <w:rPr>
          <w:rFonts w:ascii="Times New Roman" w:eastAsia="Times New Roman" w:hAnsi="Times New Roman" w:cs="Times New Roman"/>
          <w:b/>
          <w:sz w:val="24"/>
          <w:szCs w:val="24"/>
          <w:highlight w:val="white"/>
        </w:rPr>
        <w:t xml:space="preserve"> and </w:t>
      </w:r>
      <w:proofErr w:type="spellStart"/>
      <w:r>
        <w:rPr>
          <w:rFonts w:ascii="Times New Roman" w:eastAsia="Times New Roman" w:hAnsi="Times New Roman" w:cs="Times New Roman"/>
          <w:b/>
          <w:sz w:val="24"/>
          <w:szCs w:val="24"/>
          <w:highlight w:val="white"/>
        </w:rPr>
        <w:t>Altinkaya</w:t>
      </w:r>
      <w:proofErr w:type="spellEnd"/>
      <w:r>
        <w:rPr>
          <w:rFonts w:ascii="Times New Roman" w:eastAsia="Times New Roman" w:hAnsi="Times New Roman" w:cs="Times New Roman"/>
          <w:b/>
          <w:sz w:val="24"/>
          <w:szCs w:val="24"/>
          <w:highlight w:val="white"/>
        </w:rPr>
        <w:t xml:space="preserve"> 2015</w:t>
      </w:r>
      <w:proofErr w:type="gramStart"/>
      <w:r>
        <w:rPr>
          <w:rFonts w:ascii="Times New Roman" w:eastAsia="Times New Roman" w:hAnsi="Times New Roman" w:cs="Times New Roman"/>
          <w:b/>
          <w:sz w:val="24"/>
          <w:szCs w:val="24"/>
          <w:highlight w:val="white"/>
        </w:rPr>
        <w:t>c )</w:t>
      </w:r>
      <w:proofErr w:type="gramEnd"/>
      <w:r>
        <w:rPr>
          <w:rFonts w:ascii="Times New Roman" w:eastAsia="Times New Roman" w:hAnsi="Times New Roman" w:cs="Times New Roman"/>
          <w:b/>
          <w:sz w:val="24"/>
          <w:szCs w:val="24"/>
          <w:highlight w:val="white"/>
        </w:rPr>
        <w:t>.</w:t>
      </w:r>
    </w:p>
    <w:p w14:paraId="0000002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Soy Protein </w:t>
      </w:r>
    </w:p>
    <w:p w14:paraId="00000023" w14:textId="3D1422CC"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Soy protein refers to protein which comes from soybeans </w:t>
      </w:r>
      <w:r>
        <w:rPr>
          <w:rFonts w:ascii="Times New Roman" w:eastAsia="Times New Roman" w:hAnsi="Times New Roman" w:cs="Times New Roman"/>
          <w:b/>
          <w:sz w:val="24"/>
          <w:szCs w:val="24"/>
          <w:highlight w:val="white"/>
        </w:rPr>
        <w:t>(De Souza et al., 2020)</w:t>
      </w:r>
      <w:r>
        <w:rPr>
          <w:rFonts w:ascii="Times New Roman" w:eastAsia="Times New Roman" w:hAnsi="Times New Roman" w:cs="Times New Roman"/>
          <w:sz w:val="24"/>
          <w:szCs w:val="24"/>
          <w:highlight w:val="white"/>
        </w:rPr>
        <w:t xml:space="preserve">. It is a cheap and renewable source of film-forming material. Soy protein isolate (SPI) films provide high strength mechanically and are excellent barriers to oxygen. However, because these soy-based films are hydrophilic and highly absorb water they may suffer from compromised structural integrity </w:t>
      </w:r>
      <w:r>
        <w:rPr>
          <w:rFonts w:ascii="Times New Roman" w:eastAsia="Times New Roman" w:hAnsi="Times New Roman" w:cs="Times New Roman"/>
          <w:b/>
          <w:sz w:val="24"/>
          <w:szCs w:val="24"/>
          <w:highlight w:val="white"/>
        </w:rPr>
        <w:t>(Gao et al., 2015</w:t>
      </w:r>
      <w:proofErr w:type="gramStart"/>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w:t>
      </w:r>
      <w:r w:rsidR="00A33D58">
        <w:rPr>
          <w:rFonts w:ascii="Times New Roman" w:eastAsia="Times New Roman" w:hAnsi="Times New Roman" w:cs="Times New Roman"/>
          <w:sz w:val="24"/>
          <w:szCs w:val="24"/>
          <w:highlight w:val="white"/>
        </w:rPr>
        <w:t>Therefore,</w:t>
      </w:r>
      <w:r>
        <w:rPr>
          <w:rFonts w:ascii="Times New Roman" w:eastAsia="Times New Roman" w:hAnsi="Times New Roman" w:cs="Times New Roman"/>
          <w:sz w:val="24"/>
          <w:szCs w:val="24"/>
          <w:highlight w:val="white"/>
        </w:rPr>
        <w:t xml:space="preserve"> different researchers have been exploring modification techniques such as cross-linking and lipid additives for the enhancement of water resistance and durability </w:t>
      </w:r>
      <w:r>
        <w:rPr>
          <w:rFonts w:ascii="Times New Roman" w:eastAsia="Times New Roman" w:hAnsi="Times New Roman" w:cs="Times New Roman"/>
          <w:b/>
          <w:sz w:val="24"/>
          <w:szCs w:val="24"/>
          <w:highlight w:val="white"/>
        </w:rPr>
        <w:t>(Friesen et al., 2014).</w:t>
      </w:r>
    </w:p>
    <w:p w14:paraId="0000002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Gelatin</w:t>
      </w:r>
    </w:p>
    <w:p w14:paraId="0000002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Gelatin is probably the most well-known versatile animal protein for its functional properties, found as a constituent of collagen in animal tissues. It can cohere readily and form thermo-reversible gels, making it applicable for uses ranging from coatings for confectioneries to capsules for pharmaceuticals. Films produced from gelatin have been reported to be quite strong, clear, and biodegradable, a basis for their classification in the non-synthetic category of packaging materials.</w:t>
      </w:r>
    </w:p>
    <w:p w14:paraId="0000002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Zein</w:t>
      </w:r>
    </w:p>
    <w:p w14:paraId="0000002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Zein, a corn gluten isolated-water-resistant, glossy, film that best suits covering nuts candy or even products that have pharmaceutical uses. Zein's unique properties include its good mechanical strength and biodegradability, which probably made it very much appealing to sustainable packaging solutions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Oymaci</w:t>
      </w:r>
      <w:proofErr w:type="spellEnd"/>
      <w:r>
        <w:rPr>
          <w:rFonts w:ascii="Times New Roman" w:eastAsia="Times New Roman" w:hAnsi="Times New Roman" w:cs="Times New Roman"/>
          <w:b/>
          <w:sz w:val="24"/>
          <w:szCs w:val="24"/>
          <w:highlight w:val="white"/>
        </w:rPr>
        <w:t xml:space="preserve"> and </w:t>
      </w:r>
      <w:proofErr w:type="spellStart"/>
      <w:r>
        <w:rPr>
          <w:rFonts w:ascii="Times New Roman" w:eastAsia="Times New Roman" w:hAnsi="Times New Roman" w:cs="Times New Roman"/>
          <w:b/>
          <w:sz w:val="24"/>
          <w:szCs w:val="24"/>
          <w:highlight w:val="white"/>
        </w:rPr>
        <w:t>Altinkaya</w:t>
      </w:r>
      <w:proofErr w:type="spellEnd"/>
      <w:r>
        <w:rPr>
          <w:rFonts w:ascii="Times New Roman" w:eastAsia="Times New Roman" w:hAnsi="Times New Roman" w:cs="Times New Roman"/>
          <w:b/>
          <w:sz w:val="24"/>
          <w:szCs w:val="24"/>
          <w:highlight w:val="white"/>
        </w:rPr>
        <w:t xml:space="preserve"> 2015b)</w:t>
      </w:r>
      <w:r>
        <w:rPr>
          <w:rFonts w:ascii="Times New Roman" w:eastAsia="Times New Roman" w:hAnsi="Times New Roman" w:cs="Times New Roman"/>
          <w:sz w:val="24"/>
          <w:szCs w:val="24"/>
          <w:highlight w:val="white"/>
        </w:rPr>
        <w:t>.</w:t>
      </w:r>
    </w:p>
    <w:p w14:paraId="0000002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Gluten</w:t>
      </w:r>
    </w:p>
    <w:p w14:paraId="0000002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protein complex gluten is found in wheat and is noted for its elasticity and film-forming ability. Gluten-based films are extremely good in mechanical strength and provide high oxygen barrier properties. Restricted application, however, has been due to allergenicity issues and consumer acceptability, confining this material to niche markets.</w:t>
      </w:r>
    </w:p>
    <w:p w14:paraId="0000002A" w14:textId="77777777" w:rsidR="00316E79" w:rsidRDefault="00075399" w:rsidP="00A33D58">
      <w:pPr>
        <w:numPr>
          <w:ilvl w:val="0"/>
          <w:numId w:val="1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Lipids</w:t>
      </w:r>
    </w:p>
    <w:p w14:paraId="0000002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fatigue in edible packaging can also be reduced by lipids such as fats, waxes, and oils. Though lipid films have less mechanical strength than films made of polysaccharides and proteins, they are often combined with these materials to optimize performance.</w:t>
      </w:r>
    </w:p>
    <w:p w14:paraId="0000002C"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2D" w14:textId="77777777" w:rsidR="00316E79" w:rsidRDefault="00075399" w:rsidP="00A33D58">
      <w:pPr>
        <w:numPr>
          <w:ilvl w:val="0"/>
          <w:numId w:val="2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Beeswax</w:t>
      </w:r>
    </w:p>
    <w:p w14:paraId="0000002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Beeswax is wax from bees naturally, which forms a shiny, hydrophobic surface on fresh fruits and candies. Moisture Loss Barrier is effective trim and quality maintenance in food packaging.</w:t>
      </w:r>
    </w:p>
    <w:p w14:paraId="0000002F" w14:textId="77777777" w:rsidR="00316E79" w:rsidRDefault="00075399" w:rsidP="00A33D58">
      <w:pPr>
        <w:numPr>
          <w:ilvl w:val="0"/>
          <w:numId w:val="2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Carnauba Wax</w:t>
      </w:r>
    </w:p>
    <w:p w14:paraId="0000003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Carnauba wax is harvested from the carnauba palm leaves and used in the production of edible coverings for both fruit and confectionery. The hard, glossy surface and outstanding water-repelling properties make it quite popular for applications that call for superior moisture protection.</w:t>
      </w:r>
    </w:p>
    <w:p w14:paraId="00000031" w14:textId="77777777" w:rsidR="00316E79" w:rsidRDefault="00075399" w:rsidP="00A33D58">
      <w:pPr>
        <w:numPr>
          <w:ilvl w:val="0"/>
          <w:numId w:val="2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Essential Oils</w:t>
      </w:r>
    </w:p>
    <w:p w14:paraId="0000003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Some essential oils, such as clove, thyme, and oregano, are increasingly being added to edible films to release their antimicrobial and antioxidant properties. Such oils complement the functional properties of films and add sensory appeal through flavor and aroma </w:t>
      </w:r>
      <w:r>
        <w:rPr>
          <w:rFonts w:ascii="Times New Roman" w:eastAsia="Times New Roman" w:hAnsi="Times New Roman" w:cs="Times New Roman"/>
          <w:b/>
          <w:sz w:val="24"/>
          <w:szCs w:val="24"/>
          <w:highlight w:val="white"/>
        </w:rPr>
        <w:t>(Coşkun et al. 2014b).</w:t>
      </w:r>
    </w:p>
    <w:p w14:paraId="00000033" w14:textId="77777777" w:rsidR="00316E79" w:rsidRDefault="00075399" w:rsidP="00A33D58">
      <w:pPr>
        <w:numPr>
          <w:ilvl w:val="0"/>
          <w:numId w:val="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Combination of Biopolymers</w:t>
      </w:r>
    </w:p>
    <w:p w14:paraId="0000003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Edible packaging is blending polysaccharides, proteins, and lipids to overcome some performance limitations of each type of biomaterial, using built charges or properties that complement and ultimately generate films with improved mechanical strength, flexibility, and barrier properties. The combination of chitosan with gelatin produces films whose water resistance and elasticity are improved, while essential oils incorporate an antimicrobial effect.</w:t>
      </w:r>
    </w:p>
    <w:p w14:paraId="0000003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Innovative combinations and processing techniques are being explored by researchers to come up with the best performance edible packaging so that it could be used as a viable and sustainable alternative to conventional plastic packaging.</w:t>
      </w:r>
    </w:p>
    <w:p w14:paraId="00000036"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37" w14:textId="77777777" w:rsidR="00316E79" w:rsidRDefault="00075399" w:rsidP="00A33D58">
      <w:pPr>
        <w:numPr>
          <w:ilvl w:val="0"/>
          <w:numId w:val="2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Functional Additives in Edible Packaging</w:t>
      </w:r>
    </w:p>
    <w:p w14:paraId="0000003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order to improve the performance or functionality of edible packaging, various additives are mixed with the basic biopolymers. These functional additives improve various important properties of the packaging such as protective, sensory, and aesthetic ones to mold them according to the specific requirements of consumers or industry. Four types of main additives </w:t>
      </w:r>
      <w:r>
        <w:rPr>
          <w:rFonts w:ascii="Times New Roman" w:eastAsia="Times New Roman" w:hAnsi="Times New Roman" w:cs="Times New Roman"/>
          <w:sz w:val="24"/>
          <w:szCs w:val="24"/>
          <w:highlight w:val="white"/>
        </w:rPr>
        <w:lastRenderedPageBreak/>
        <w:t>include antimicrobials, antioxidants, colorants, and flavoring agents, each of which has unique important advantages.</w:t>
      </w:r>
    </w:p>
    <w:p w14:paraId="00000039" w14:textId="77777777" w:rsidR="00316E79" w:rsidRDefault="00075399" w:rsidP="00A33D58">
      <w:pPr>
        <w:numPr>
          <w:ilvl w:val="0"/>
          <w:numId w:val="1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Antimicrobials</w:t>
      </w:r>
    </w:p>
    <w:p w14:paraId="0000003A"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Antimicrobial additives are really important for extending the shelf life of perishable food products by inhibiting or delaying the growth of any microorganism. The upcoming agents are efficient in attenuating foodborne pathogens as well as spoiling bacteria. Some examples are given below: Natural antimicrobial agents being incorporated into edible films and coatings include essential oils, such as oregano oil, thyme oil, and clove oil, chitosan, and plant extracts. Inclusion of antimicrobial agents to edible packaging does contribute to the maintenance of food quality rather than purely synthetic preservatives, which is in agreement with increased consumer demand for clean-label products </w:t>
      </w:r>
      <w:r>
        <w:rPr>
          <w:rFonts w:ascii="Times New Roman" w:eastAsia="Times New Roman" w:hAnsi="Times New Roman" w:cs="Times New Roman"/>
          <w:b/>
          <w:sz w:val="24"/>
          <w:szCs w:val="24"/>
          <w:highlight w:val="white"/>
        </w:rPr>
        <w:t>(Moghimi et al. 2017)</w:t>
      </w:r>
      <w:r>
        <w:rPr>
          <w:rFonts w:ascii="Times New Roman" w:eastAsia="Times New Roman" w:hAnsi="Times New Roman" w:cs="Times New Roman"/>
          <w:sz w:val="24"/>
          <w:szCs w:val="24"/>
          <w:highlight w:val="white"/>
        </w:rPr>
        <w:t xml:space="preserve">. One example is chitosan, which is produced from crustacean shells, has antimicrobial and antifungal properties, and has become one of the largely used packaging additives for fresh produce, seafood, and dairy products </w:t>
      </w:r>
      <w:r>
        <w:rPr>
          <w:rFonts w:ascii="Times New Roman" w:eastAsia="Times New Roman" w:hAnsi="Times New Roman" w:cs="Times New Roman"/>
          <w:b/>
          <w:sz w:val="24"/>
          <w:szCs w:val="24"/>
          <w:highlight w:val="white"/>
        </w:rPr>
        <w:t xml:space="preserve">(No et al., 2007). </w:t>
      </w:r>
    </w:p>
    <w:p w14:paraId="0000003B" w14:textId="77777777" w:rsidR="00316E79" w:rsidRDefault="00075399" w:rsidP="00A33D58">
      <w:pPr>
        <w:numPr>
          <w:ilvl w:val="0"/>
          <w:numId w:val="1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Antioxidants</w:t>
      </w:r>
    </w:p>
    <w:p w14:paraId="0000003C"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Oxidative deterioration of food products, especially fats and oils, is one of the areas that needs to be checked with antioxidants. Oxidation causes rancidity, unwanted off-flavor, and nutrient loss, which are significant in measuring food quality and safety. Natural antioxidants, such as ascorbic acid (vitamin C), tocopherols (vitamin E), and phenolic compounds derived from plant extracts, blended with edible films, help to neutralize radicals and slow down oxidation processes that eventually lead to increased shelf life of packaged products. The aforementioned alterations to edible coatings with green tea or rosemary extracts have been proven to improve the oxidative stability of meat and poultry products </w:t>
      </w:r>
      <w:r>
        <w:rPr>
          <w:rFonts w:ascii="Times New Roman" w:eastAsia="Times New Roman" w:hAnsi="Times New Roman" w:cs="Times New Roman"/>
          <w:b/>
          <w:sz w:val="24"/>
          <w:szCs w:val="24"/>
          <w:highlight w:val="white"/>
        </w:rPr>
        <w:t>(Piñeros-Hernandez et al. 2016).</w:t>
      </w:r>
    </w:p>
    <w:p w14:paraId="0000003D" w14:textId="77777777" w:rsidR="00316E79" w:rsidRDefault="00075399" w:rsidP="00A33D58">
      <w:pPr>
        <w:numPr>
          <w:ilvl w:val="0"/>
          <w:numId w:val="1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Colorants</w:t>
      </w:r>
    </w:p>
    <w:p w14:paraId="0000003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Colorants have been used to make edible packaging attractive, and hence, more appealing to consumers. The most preferred pigments for use in edible packaging over synthetic dyes include carotenoids, anthocyanins, and chlorophylls because they are not harmful and have health benefits </w:t>
      </w:r>
      <w:r>
        <w:rPr>
          <w:rFonts w:ascii="Times New Roman" w:eastAsia="Times New Roman" w:hAnsi="Times New Roman" w:cs="Times New Roman"/>
          <w:b/>
          <w:sz w:val="24"/>
          <w:szCs w:val="24"/>
          <w:highlight w:val="white"/>
        </w:rPr>
        <w:t>(Barbosa et al. 2021</w:t>
      </w:r>
      <w:proofErr w:type="gramStart"/>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.These</w:t>
      </w:r>
      <w:proofErr w:type="gramEnd"/>
      <w:r>
        <w:rPr>
          <w:rFonts w:ascii="Times New Roman" w:eastAsia="Times New Roman" w:hAnsi="Times New Roman" w:cs="Times New Roman"/>
          <w:sz w:val="24"/>
          <w:szCs w:val="24"/>
          <w:highlight w:val="white"/>
        </w:rPr>
        <w:t xml:space="preserve"> colorants can also be functional in the sense that they indicate whether the packaged product is fresh or of good quality. For instance, pH-sensitive natural dyes like anthocyanins, which usually change color as pH or temperature varies, can act as visual indicators of spoilage </w:t>
      </w:r>
      <w:r>
        <w:rPr>
          <w:rFonts w:ascii="Times New Roman" w:eastAsia="Times New Roman" w:hAnsi="Times New Roman" w:cs="Times New Roman"/>
          <w:b/>
          <w:sz w:val="24"/>
          <w:szCs w:val="24"/>
          <w:highlight w:val="white"/>
        </w:rPr>
        <w:t xml:space="preserve">(Pereira et al. 2014). </w:t>
      </w:r>
      <w:r>
        <w:rPr>
          <w:rFonts w:ascii="Times New Roman" w:eastAsia="Times New Roman" w:hAnsi="Times New Roman" w:cs="Times New Roman"/>
          <w:sz w:val="24"/>
          <w:szCs w:val="24"/>
          <w:highlight w:val="white"/>
        </w:rPr>
        <w:t>Therefore, these dyes can reflect the proximal issue of consumers with food safety.</w:t>
      </w:r>
    </w:p>
    <w:p w14:paraId="0000003F" w14:textId="77777777" w:rsidR="00316E79" w:rsidRDefault="00075399" w:rsidP="00A33D58">
      <w:pPr>
        <w:numPr>
          <w:ilvl w:val="0"/>
          <w:numId w:val="1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Flavors </w:t>
      </w:r>
    </w:p>
    <w:p w14:paraId="0000004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Flavors are incorporated into edible packaging to enhance the sensory appeal and taste of the foodstuff they contain. These include flavoring agents usually derived from natural flavor compounds from fruit, spices, and herbs. For example, adding essential oils of orange and mint to edible films can improve sensory experience while providing functional benefits, such as antimicrobial or antioxidant properties. Flavored films are mostly found in confectionery snacks and foods, with the ability to differentiate products from competition and serve gratified customers.</w:t>
      </w:r>
    </w:p>
    <w:p w14:paraId="00000041" w14:textId="77777777" w:rsidR="00316E79" w:rsidRDefault="00075399" w:rsidP="00A33D58">
      <w:pPr>
        <w:numPr>
          <w:ilvl w:val="0"/>
          <w:numId w:val="9"/>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Essential Characteristics for Edible Packaging </w:t>
      </w:r>
    </w:p>
    <w:p w14:paraId="0000004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efficacy of edible packaging is a blend of many critical properties needed for its functionality, safety, and sustainability. Beyond ensuring that the packaging meets consumer expectations, the properties should meet the regulatory standards.</w:t>
      </w:r>
    </w:p>
    <w:p w14:paraId="00000043" w14:textId="77777777" w:rsidR="00316E79" w:rsidRDefault="00075399" w:rsidP="00A33D58">
      <w:pPr>
        <w:numPr>
          <w:ilvl w:val="0"/>
          <w:numId w:val="2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Biodegradability</w:t>
      </w:r>
    </w:p>
    <w:p w14:paraId="0000004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Edible packaging biodegradability is an important benefit since it answers one of the many global challenges confronting society in terms of plastic wastes. Starch, cellulose, and chitosan are materials that degrade in </w:t>
      </w:r>
      <w:r>
        <w:rPr>
          <w:rFonts w:ascii="Times New Roman" w:eastAsia="Times New Roman" w:hAnsi="Times New Roman" w:cs="Times New Roman"/>
          <w:sz w:val="24"/>
          <w:szCs w:val="24"/>
          <w:highlight w:val="white"/>
        </w:rPr>
        <w:lastRenderedPageBreak/>
        <w:t>nature without any harmful residues. This property curtails landfill waste and promotes the concept of circular economy and makes edible packaging an eco-friendly solution for conventional plastics.</w:t>
      </w:r>
    </w:p>
    <w:p w14:paraId="00000045" w14:textId="77777777" w:rsidR="00316E79" w:rsidRDefault="00075399" w:rsidP="00A33D58">
      <w:pPr>
        <w:numPr>
          <w:ilvl w:val="0"/>
          <w:numId w:val="2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Safety</w:t>
      </w:r>
    </w:p>
    <w:p w14:paraId="0000004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Safety should always come first in edible packaging since they are intended to be in direct contact with food and sometimes consumed by the user. All the components like base materials and additives must have thorough safety criteria. They must also be non-toxic, free from allergens, and approved for human consumption. Regulatory agencies like FDA, EFSA, and FSSAI give guidelines regarding the safe use of edible packaging materials and additives. Moreover, the packaging must not interfere either with any sensory properties or nutritional properties of the food enclosed by it.</w:t>
      </w:r>
    </w:p>
    <w:p w14:paraId="00000047" w14:textId="77777777" w:rsidR="00316E79" w:rsidRDefault="00075399" w:rsidP="00A33D58">
      <w:pPr>
        <w:numPr>
          <w:ilvl w:val="0"/>
          <w:numId w:val="2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Barrier Properties</w:t>
      </w:r>
    </w:p>
    <w:p w14:paraId="0000004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Barrier Properties are all essential in terms of protecting food from moisture, oxygen, and microbial contamination. An edible package has to provide sufficient resistance to water vapor, gases, and oils in order to preserve food quality and freshness. Polysaccharides such as alginate and derivatives of cellulose have high oxygen barrier properties, and lipidic coatings are moisture barriers. Combining all these materials may optimize the barrier performance of specific demands based on certain food products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Ghasemlou</w:t>
      </w:r>
      <w:proofErr w:type="spellEnd"/>
      <w:r>
        <w:rPr>
          <w:rFonts w:ascii="Times New Roman" w:eastAsia="Times New Roman" w:hAnsi="Times New Roman" w:cs="Times New Roman"/>
          <w:b/>
          <w:sz w:val="24"/>
          <w:szCs w:val="24"/>
          <w:highlight w:val="white"/>
        </w:rPr>
        <w:t xml:space="preserve"> et al. 2013c)</w:t>
      </w:r>
      <w:r>
        <w:rPr>
          <w:rFonts w:ascii="Times New Roman" w:eastAsia="Times New Roman" w:hAnsi="Times New Roman" w:cs="Times New Roman"/>
          <w:sz w:val="24"/>
          <w:szCs w:val="24"/>
          <w:highlight w:val="white"/>
        </w:rPr>
        <w:t xml:space="preserve">. </w:t>
      </w:r>
    </w:p>
    <w:p w14:paraId="0000004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SAFETY CONCERNS IN EDIBLE PACKAGING</w:t>
      </w:r>
    </w:p>
    <w:p w14:paraId="0000004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utmost importance in edible packaging is safety, as it is in direct contact with food and eaten along with it. Safety concerns include possible risks posed by microorganisms, chemical migration from the outer packaging, allergens, and poisonous properties of raw food ingredients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Muncke</w:t>
      </w:r>
      <w:proofErr w:type="spellEnd"/>
      <w:r>
        <w:rPr>
          <w:rFonts w:ascii="Times New Roman" w:eastAsia="Times New Roman" w:hAnsi="Times New Roman" w:cs="Times New Roman"/>
          <w:b/>
          <w:sz w:val="24"/>
          <w:szCs w:val="24"/>
          <w:highlight w:val="white"/>
        </w:rPr>
        <w:t xml:space="preserve"> et al., 2020)</w:t>
      </w:r>
      <w:r>
        <w:rPr>
          <w:rFonts w:ascii="Times New Roman" w:eastAsia="Times New Roman" w:hAnsi="Times New Roman" w:cs="Times New Roman"/>
          <w:sz w:val="24"/>
          <w:szCs w:val="24"/>
          <w:highlight w:val="white"/>
        </w:rPr>
        <w:t xml:space="preserve">. To reduce the risks involved and protect consumers, testing methodologies </w:t>
      </w:r>
      <w:r>
        <w:rPr>
          <w:rFonts w:ascii="Times New Roman" w:eastAsia="Times New Roman" w:hAnsi="Times New Roman" w:cs="Times New Roman"/>
          <w:sz w:val="24"/>
          <w:szCs w:val="24"/>
          <w:highlight w:val="white"/>
        </w:rPr>
        <w:t>should be very stringent and comply with existing standards on safety.</w:t>
      </w:r>
    </w:p>
    <w:p w14:paraId="0000004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Microbial Contamination: Risks</w:t>
      </w:r>
    </w:p>
    <w:p w14:paraId="0000004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Microbial contamination is one of the greatest edible packaging hazards. Most materials used in making edible films, such as proteins and polysaccharides, are biodegradable and thus provide nutrients for the growth of microbes</w:t>
      </w:r>
      <w:r>
        <w:rPr>
          <w:rFonts w:ascii="Times New Roman" w:eastAsia="Times New Roman" w:hAnsi="Times New Roman" w:cs="Times New Roman"/>
          <w:b/>
          <w:sz w:val="24"/>
          <w:szCs w:val="24"/>
          <w:highlight w:val="white"/>
        </w:rPr>
        <w:t xml:space="preserve"> (Duncan, 2011b).</w:t>
      </w:r>
      <w:r>
        <w:rPr>
          <w:rFonts w:ascii="Times New Roman" w:eastAsia="Times New Roman" w:hAnsi="Times New Roman" w:cs="Times New Roman"/>
          <w:sz w:val="24"/>
          <w:szCs w:val="24"/>
          <w:highlight w:val="white"/>
        </w:rPr>
        <w:t xml:space="preserve"> Improper handling, processing, and storage so edible films can result in supporting the growth of these harmful microorganisms: bacteria, fungi, or molds. That is, protein-based films such as those derived from milk or soy may be susceptible to pathogen attack, provided that they are not properly treated or preserved under controlled conditions. To combat this, antimicrobial agents like essential oils, chitosan, or silver nanoparticles are incorporated into the packaging so that they discourage microbial proliferation and secure the </w:t>
      </w:r>
      <w:proofErr w:type="gramStart"/>
      <w:r>
        <w:rPr>
          <w:rFonts w:ascii="Times New Roman" w:eastAsia="Times New Roman" w:hAnsi="Times New Roman" w:cs="Times New Roman"/>
          <w:sz w:val="24"/>
          <w:szCs w:val="24"/>
          <w:highlight w:val="white"/>
        </w:rPr>
        <w:t xml:space="preserve">products  </w:t>
      </w:r>
      <w:r>
        <w:rPr>
          <w:rFonts w:ascii="Times New Roman" w:eastAsia="Times New Roman" w:hAnsi="Times New Roman" w:cs="Times New Roman"/>
          <w:b/>
          <w:sz w:val="24"/>
          <w:szCs w:val="24"/>
          <w:highlight w:val="white"/>
        </w:rPr>
        <w:t>(</w:t>
      </w:r>
      <w:proofErr w:type="spellStart"/>
      <w:proofErr w:type="gramEnd"/>
      <w:r>
        <w:rPr>
          <w:rFonts w:ascii="Times New Roman" w:eastAsia="Times New Roman" w:hAnsi="Times New Roman" w:cs="Times New Roman"/>
          <w:b/>
          <w:sz w:val="24"/>
          <w:szCs w:val="24"/>
          <w:highlight w:val="white"/>
        </w:rPr>
        <w:t>Dainelli</w:t>
      </w:r>
      <w:proofErr w:type="spellEnd"/>
      <w:r>
        <w:rPr>
          <w:rFonts w:ascii="Times New Roman" w:eastAsia="Times New Roman" w:hAnsi="Times New Roman" w:cs="Times New Roman"/>
          <w:b/>
          <w:sz w:val="24"/>
          <w:szCs w:val="24"/>
          <w:highlight w:val="white"/>
        </w:rPr>
        <w:t xml:space="preserve"> et al., 2008) (Jahangiri et al., 2024b). </w:t>
      </w:r>
      <w:r>
        <w:rPr>
          <w:rFonts w:ascii="Times New Roman" w:eastAsia="Times New Roman" w:hAnsi="Times New Roman" w:cs="Times New Roman"/>
          <w:sz w:val="24"/>
          <w:szCs w:val="24"/>
          <w:highlight w:val="white"/>
        </w:rPr>
        <w:t>Also, strict hygiene standards would be held as most important to reducing the possible contamination risks during production and storage.</w:t>
      </w:r>
    </w:p>
    <w:p w14:paraId="0000004D" w14:textId="77777777" w:rsidR="00316E79" w:rsidRDefault="00075399" w:rsidP="00A33D58">
      <w:pPr>
        <w:numPr>
          <w:ilvl w:val="0"/>
          <w:numId w:val="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Chemical Migration from Additives or Processing Agents</w:t>
      </w:r>
    </w:p>
    <w:p w14:paraId="0000004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Another safety concern is the potential migration of chemicals from edible packaging into food. Plasticizers, emulsifiers, and functional agents, for example, are all essential for increasing the performance of edible films, but they might migrate into packaged food at elevated temperatures and during extended storage </w:t>
      </w:r>
      <w:r>
        <w:rPr>
          <w:rFonts w:ascii="Times New Roman" w:eastAsia="Times New Roman" w:hAnsi="Times New Roman" w:cs="Times New Roman"/>
          <w:b/>
          <w:sz w:val="24"/>
          <w:szCs w:val="24"/>
          <w:highlight w:val="white"/>
        </w:rPr>
        <w:t>(Alamri et al. 2021b)</w:t>
      </w:r>
      <w:r>
        <w:rPr>
          <w:rFonts w:ascii="Times New Roman" w:eastAsia="Times New Roman" w:hAnsi="Times New Roman" w:cs="Times New Roman"/>
          <w:sz w:val="24"/>
          <w:szCs w:val="24"/>
          <w:highlight w:val="white"/>
        </w:rPr>
        <w:t xml:space="preserve">. For example, glycerol, a common plasticizer, can migrate into food, affecting its taste or nutritional qualities. In addition, residues from either processing agents or solvents used in film preparation may pose health risks if they are not expended. Choice of food-grade additives and processing techniques would therefore be important in limiting this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Geueke</w:t>
      </w:r>
      <w:proofErr w:type="spellEnd"/>
      <w:r>
        <w:rPr>
          <w:rFonts w:ascii="Times New Roman" w:eastAsia="Times New Roman" w:hAnsi="Times New Roman" w:cs="Times New Roman"/>
          <w:b/>
          <w:sz w:val="24"/>
          <w:szCs w:val="24"/>
          <w:highlight w:val="white"/>
        </w:rPr>
        <w:t xml:space="preserve"> et al. 2022b)</w:t>
      </w:r>
      <w:r>
        <w:rPr>
          <w:rFonts w:ascii="Times New Roman" w:eastAsia="Times New Roman" w:hAnsi="Times New Roman" w:cs="Times New Roman"/>
          <w:sz w:val="24"/>
          <w:szCs w:val="24"/>
          <w:highlight w:val="white"/>
        </w:rPr>
        <w:t xml:space="preserve">. Rigorous </w:t>
      </w:r>
      <w:r>
        <w:rPr>
          <w:rFonts w:ascii="Times New Roman" w:eastAsia="Times New Roman" w:hAnsi="Times New Roman" w:cs="Times New Roman"/>
          <w:sz w:val="24"/>
          <w:szCs w:val="24"/>
          <w:highlight w:val="white"/>
        </w:rPr>
        <w:lastRenderedPageBreak/>
        <w:t>migration levels assessment using gas chromatography-mass spectrometry (GCMS) or high-performance liquid chromatography (HPLC) will ensure that levels are within regulatory limits.</w:t>
      </w:r>
    </w:p>
    <w:p w14:paraId="0000004F" w14:textId="77777777" w:rsidR="00316E79" w:rsidRDefault="00075399" w:rsidP="00A33D58">
      <w:pPr>
        <w:numPr>
          <w:ilvl w:val="0"/>
          <w:numId w:val="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Ingredients and Their Allergens and Toxicological Effects</w:t>
      </w:r>
    </w:p>
    <w:p w14:paraId="0000005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Except under protein forms like gluten, casein, and soy as edibles used for packaging, allergenicity should be a major concern. It may give allergic reactions to sensitive individuals if the material is not specified in the labeling or managed appropriately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Geueke</w:t>
      </w:r>
      <w:proofErr w:type="spellEnd"/>
      <w:r>
        <w:rPr>
          <w:rFonts w:ascii="Times New Roman" w:eastAsia="Times New Roman" w:hAnsi="Times New Roman" w:cs="Times New Roman"/>
          <w:b/>
          <w:sz w:val="24"/>
          <w:szCs w:val="24"/>
          <w:highlight w:val="white"/>
        </w:rPr>
        <w:t xml:space="preserve"> et al., 2024c).</w:t>
      </w:r>
      <w:r>
        <w:rPr>
          <w:rFonts w:ascii="Times New Roman" w:eastAsia="Times New Roman" w:hAnsi="Times New Roman" w:cs="Times New Roman"/>
          <w:sz w:val="24"/>
          <w:szCs w:val="24"/>
          <w:highlight w:val="white"/>
        </w:rPr>
        <w:t xml:space="preserve"> Apart from this, certain biopolymers or additives could be toxicologically injurious due to their properties or possible contamination with toxic substances during manufacturing </w:t>
      </w:r>
      <w:r>
        <w:rPr>
          <w:rFonts w:ascii="Times New Roman" w:eastAsia="Times New Roman" w:hAnsi="Times New Roman" w:cs="Times New Roman"/>
          <w:b/>
          <w:sz w:val="24"/>
          <w:szCs w:val="24"/>
          <w:highlight w:val="white"/>
        </w:rPr>
        <w:t>(Singhal et al., 2022c).</w:t>
      </w:r>
      <w:r>
        <w:rPr>
          <w:rFonts w:ascii="Times New Roman" w:eastAsia="Times New Roman" w:hAnsi="Times New Roman" w:cs="Times New Roman"/>
          <w:sz w:val="24"/>
          <w:szCs w:val="24"/>
          <w:highlight w:val="white"/>
        </w:rPr>
        <w:t xml:space="preserve"> For example, chitosan, a polymer derived from crustacean shells, is a good example of a material that may lead to adverse effects among those patients who are allergic to shellfish </w:t>
      </w:r>
      <w:r>
        <w:rPr>
          <w:rFonts w:ascii="Times New Roman" w:eastAsia="Times New Roman" w:hAnsi="Times New Roman" w:cs="Times New Roman"/>
          <w:b/>
          <w:sz w:val="24"/>
          <w:szCs w:val="24"/>
          <w:highlight w:val="white"/>
        </w:rPr>
        <w:t>(No et al., 2007)</w:t>
      </w:r>
      <w:r>
        <w:rPr>
          <w:rFonts w:ascii="Times New Roman" w:eastAsia="Times New Roman" w:hAnsi="Times New Roman" w:cs="Times New Roman"/>
          <w:sz w:val="24"/>
          <w:szCs w:val="24"/>
          <w:highlight w:val="white"/>
        </w:rPr>
        <w:t>. A thorough toxicological study on acute and chronic exposure will determine the acceptable levels of safe consumption. These must be supplemented by labeling requirements and consumer information.</w:t>
      </w:r>
    </w:p>
    <w:p w14:paraId="0000005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TESTING METHODOLOGIES FOR SAFETY ASSESSMENT</w:t>
      </w:r>
    </w:p>
    <w:p w14:paraId="0000005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scope of safety evaluation of edible packaging, an extensive battery of microbiological, chemical, and toxicological methods </w:t>
      </w:r>
      <w:proofErr w:type="gramStart"/>
      <w:r>
        <w:rPr>
          <w:rFonts w:ascii="Times New Roman" w:eastAsia="Times New Roman" w:hAnsi="Times New Roman" w:cs="Times New Roman"/>
          <w:sz w:val="24"/>
          <w:szCs w:val="24"/>
          <w:highlight w:val="white"/>
        </w:rPr>
        <w:t>are</w:t>
      </w:r>
      <w:proofErr w:type="gramEnd"/>
      <w:r>
        <w:rPr>
          <w:rFonts w:ascii="Times New Roman" w:eastAsia="Times New Roman" w:hAnsi="Times New Roman" w:cs="Times New Roman"/>
          <w:sz w:val="24"/>
          <w:szCs w:val="24"/>
          <w:highlight w:val="white"/>
        </w:rPr>
        <w:t xml:space="preserve"> utilized.</w:t>
      </w:r>
    </w:p>
    <w:p w14:paraId="0000005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Microbiological Testing- </w:t>
      </w:r>
    </w:p>
    <w:p w14:paraId="00000054"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Microbiological examination of edible packaging involves assays such as pathogen detection by identifying the presence of certain pathogenic bacteria, yeasts, and molds. Various methods such as plate count assay, PCR (Polymerase Chain Reaction), and next-generation sequencing (NGS) have been used in detecting and quantifying microbial contaminants </w:t>
      </w:r>
      <w:r>
        <w:rPr>
          <w:rFonts w:ascii="Times New Roman" w:eastAsia="Times New Roman" w:hAnsi="Times New Roman" w:cs="Times New Roman"/>
          <w:b/>
          <w:sz w:val="24"/>
          <w:szCs w:val="24"/>
          <w:highlight w:val="white"/>
        </w:rPr>
        <w:t xml:space="preserve">(Van </w:t>
      </w:r>
      <w:proofErr w:type="spellStart"/>
      <w:r>
        <w:rPr>
          <w:rFonts w:ascii="Times New Roman" w:eastAsia="Times New Roman" w:hAnsi="Times New Roman" w:cs="Times New Roman"/>
          <w:b/>
          <w:sz w:val="24"/>
          <w:szCs w:val="24"/>
          <w:highlight w:val="white"/>
        </w:rPr>
        <w:t>Hoorde</w:t>
      </w:r>
      <w:proofErr w:type="spellEnd"/>
      <w:r>
        <w:rPr>
          <w:rFonts w:ascii="Times New Roman" w:eastAsia="Times New Roman" w:hAnsi="Times New Roman" w:cs="Times New Roman"/>
          <w:b/>
          <w:sz w:val="24"/>
          <w:szCs w:val="24"/>
          <w:highlight w:val="white"/>
        </w:rPr>
        <w:t xml:space="preserve"> &amp; Butler, 2018).</w:t>
      </w:r>
    </w:p>
    <w:p w14:paraId="0000005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Chemical Test</w:t>
      </w:r>
    </w:p>
    <w:p w14:paraId="00000056"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GC-MS and HPLC analytical techniques are employed to assess the extent of such chemical migrations from edible films into food. These tests calculate the amount of residual solvents, additives, and potential contaminants and verify whether they still lie within the regulatory limits imposed by the regulatory body </w:t>
      </w:r>
      <w:r>
        <w:rPr>
          <w:rFonts w:ascii="Times New Roman" w:eastAsia="Times New Roman" w:hAnsi="Times New Roman" w:cs="Times New Roman"/>
          <w:b/>
          <w:sz w:val="24"/>
          <w:szCs w:val="24"/>
          <w:highlight w:val="white"/>
        </w:rPr>
        <w:t xml:space="preserve">(R. B. Taylor &amp; </w:t>
      </w:r>
      <w:proofErr w:type="spellStart"/>
      <w:r>
        <w:rPr>
          <w:rFonts w:ascii="Times New Roman" w:eastAsia="Times New Roman" w:hAnsi="Times New Roman" w:cs="Times New Roman"/>
          <w:b/>
          <w:sz w:val="24"/>
          <w:szCs w:val="24"/>
          <w:highlight w:val="white"/>
        </w:rPr>
        <w:t>Sapozhnikova</w:t>
      </w:r>
      <w:proofErr w:type="spellEnd"/>
      <w:r>
        <w:rPr>
          <w:rFonts w:ascii="Times New Roman" w:eastAsia="Times New Roman" w:hAnsi="Times New Roman" w:cs="Times New Roman"/>
          <w:b/>
          <w:sz w:val="24"/>
          <w:szCs w:val="24"/>
          <w:highlight w:val="white"/>
        </w:rPr>
        <w:t>, 2022).</w:t>
      </w:r>
    </w:p>
    <w:p w14:paraId="0000005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Allergenic Testing</w:t>
      </w:r>
    </w:p>
    <w:p w14:paraId="00000058"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Allergenicity by enzyme-linked immunosorbent assays (ELISA) is defined and quantified. It further includes in vitro and in vivo studies conducted to assess the potential for triggered allergic reactions. Other immunological techniques for measuring allergenic proteins present in edible films can also be prescribed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Tuppo</w:t>
      </w:r>
      <w:proofErr w:type="spellEnd"/>
      <w:r>
        <w:rPr>
          <w:rFonts w:ascii="Times New Roman" w:eastAsia="Times New Roman" w:hAnsi="Times New Roman" w:cs="Times New Roman"/>
          <w:b/>
          <w:sz w:val="24"/>
          <w:szCs w:val="24"/>
          <w:highlight w:val="white"/>
        </w:rPr>
        <w:t xml:space="preserve"> et al., 2022). </w:t>
      </w:r>
    </w:p>
    <w:p w14:paraId="0000005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Toxicology Testing</w:t>
      </w:r>
    </w:p>
    <w:p w14:paraId="0000005A"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Toxicological evaluation includes determining the effect of edible packaging material on human health via tests in cell cultures, studies in animals, or even through computational models. Tests are mainly on acute toxicity, genotoxicity, and long-term effects </w:t>
      </w:r>
      <w:r>
        <w:rPr>
          <w:rFonts w:ascii="Times New Roman" w:eastAsia="Times New Roman" w:hAnsi="Times New Roman" w:cs="Times New Roman"/>
          <w:b/>
          <w:sz w:val="24"/>
          <w:szCs w:val="24"/>
          <w:highlight w:val="white"/>
        </w:rPr>
        <w:t xml:space="preserve">(Farsi et al., 2013). </w:t>
      </w:r>
    </w:p>
    <w:p w14:paraId="0000005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Studies of Storage Viability and Stability</w:t>
      </w:r>
    </w:p>
    <w:p w14:paraId="0000005C"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Edible package materials have been evaluated for their resistance to microbial growth, chemical degradation, and mechanical integrity over time in storage conditions. Such studies ensure that the package is safe and efficacious for the intended life </w:t>
      </w:r>
      <w:r>
        <w:rPr>
          <w:rFonts w:ascii="Times New Roman" w:eastAsia="Times New Roman" w:hAnsi="Times New Roman" w:cs="Times New Roman"/>
          <w:b/>
          <w:sz w:val="24"/>
          <w:szCs w:val="24"/>
          <w:highlight w:val="white"/>
        </w:rPr>
        <w:t>(Santhosh et al., 2024).</w:t>
      </w:r>
    </w:p>
    <w:p w14:paraId="0000005D"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5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CURRENT REGULATORY FRAMEWORK</w:t>
      </w:r>
    </w:p>
    <w:p w14:paraId="0000005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Different regulatory frameworks address edible packaging in distinct regions due to the pre-defined priorities, scientific approaches, and obviously consumer safety. Some of the key regulatory frameworks on edible packaging are those from the U.S. Food and Drug Administration (FDA), the European Food Safety Authority (EFSA), and the Food </w:t>
      </w:r>
      <w:r>
        <w:rPr>
          <w:rFonts w:ascii="Times New Roman" w:eastAsia="Times New Roman" w:hAnsi="Times New Roman" w:cs="Times New Roman"/>
          <w:sz w:val="24"/>
          <w:szCs w:val="24"/>
          <w:highlight w:val="white"/>
        </w:rPr>
        <w:lastRenderedPageBreak/>
        <w:t>Safety and Standards Authority of India (FSSAI)</w:t>
      </w:r>
      <w:r>
        <w:rPr>
          <w:rFonts w:ascii="Times New Roman" w:eastAsia="Times New Roman" w:hAnsi="Times New Roman" w:cs="Times New Roman"/>
          <w:b/>
          <w:sz w:val="24"/>
          <w:szCs w:val="24"/>
          <w:highlight w:val="white"/>
        </w:rPr>
        <w:t xml:space="preserve"> (Rani et al., 2018).</w:t>
      </w:r>
      <w:r>
        <w:rPr>
          <w:rFonts w:ascii="Times New Roman" w:eastAsia="Times New Roman" w:hAnsi="Times New Roman" w:cs="Times New Roman"/>
          <w:sz w:val="24"/>
          <w:szCs w:val="24"/>
          <w:highlight w:val="white"/>
        </w:rPr>
        <w:t xml:space="preserve"> Major databases put under this status include material safety, migration limits, and compliance procedures to sort edible packaging as safe, functional, and green.</w:t>
      </w:r>
    </w:p>
    <w:p w14:paraId="00000060" w14:textId="77777777" w:rsidR="00316E79" w:rsidRDefault="00075399" w:rsidP="00A33D58">
      <w:pPr>
        <w:numPr>
          <w:ilvl w:val="0"/>
          <w:numId w:val="1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United States: FDA Regulations</w:t>
      </w:r>
    </w:p>
    <w:p w14:paraId="00000061"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FDA oversees edible packaging in the United States under FFDCA. Regulations are primarily directed to the safety of materials, which will directly come with food, such as the components of edible films and coatings </w:t>
      </w:r>
      <w:r>
        <w:rPr>
          <w:rFonts w:ascii="Times New Roman" w:eastAsia="Times New Roman" w:hAnsi="Times New Roman" w:cs="Times New Roman"/>
          <w:b/>
          <w:sz w:val="24"/>
          <w:szCs w:val="24"/>
          <w:highlight w:val="white"/>
        </w:rPr>
        <w:t>(Rani et al., 2018).</w:t>
      </w:r>
    </w:p>
    <w:p w14:paraId="00000062" w14:textId="77777777" w:rsidR="00316E79" w:rsidRDefault="00075399" w:rsidP="00A33D58">
      <w:pPr>
        <w:numPr>
          <w:ilvl w:val="0"/>
          <w:numId w:val="1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Food Additives and GRAS</w:t>
      </w:r>
    </w:p>
    <w:p w14:paraId="0000006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Edible packaging materials need to be either GRAS (Generally Recognized as Safe) or approved food additives. Most GRAS include polysaccharides, proteins, and lipids, and are therefore very stringently evaluated for their toxicological safety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Matloob</w:t>
      </w:r>
      <w:proofErr w:type="spellEnd"/>
      <w:r>
        <w:rPr>
          <w:rFonts w:ascii="Times New Roman" w:eastAsia="Times New Roman" w:hAnsi="Times New Roman" w:cs="Times New Roman"/>
          <w:b/>
          <w:sz w:val="24"/>
          <w:szCs w:val="24"/>
          <w:highlight w:val="white"/>
        </w:rPr>
        <w:t xml:space="preserve"> et al., 2023).</w:t>
      </w:r>
      <w:r>
        <w:rPr>
          <w:rFonts w:ascii="Times New Roman" w:eastAsia="Times New Roman" w:hAnsi="Times New Roman" w:cs="Times New Roman"/>
          <w:sz w:val="24"/>
          <w:szCs w:val="24"/>
          <w:highlight w:val="white"/>
        </w:rPr>
        <w:t xml:space="preserve"> In contrast, other substances should be subject to premarket approval wherein manufacturers should show with scientific evidence that their products are safe before they can be used in edible packaging applications. For example, gelatin, for which edible films are produced, must comply with the standards for safety and purity as stipulated in the CFR Title 21, Parts 170-199.</w:t>
      </w:r>
    </w:p>
    <w:p w14:paraId="00000064" w14:textId="77777777" w:rsidR="00316E79" w:rsidRDefault="00075399" w:rsidP="00A33D58">
      <w:pPr>
        <w:numPr>
          <w:ilvl w:val="0"/>
          <w:numId w:val="1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Migration and Safety Testing</w:t>
      </w:r>
    </w:p>
    <w:p w14:paraId="00000065"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These studies are carried out so that substances potentially originating from edible packaging materials will not migrate into food at unsafe levels. Gas chromatography-mass spectrometry (GC-MS) and liquid chromatography (LC) are some of the methods used to test compliance with established thresholds for migration. Specific migration limits (SMLs) exist where additives, colorants, and/or other components can pose health risks </w:t>
      </w:r>
      <w:r>
        <w:rPr>
          <w:rFonts w:ascii="Times New Roman" w:eastAsia="Times New Roman" w:hAnsi="Times New Roman" w:cs="Times New Roman"/>
          <w:b/>
          <w:sz w:val="24"/>
          <w:szCs w:val="24"/>
          <w:highlight w:val="white"/>
        </w:rPr>
        <w:t>(R. K. Gupta et al., 2024c).</w:t>
      </w:r>
    </w:p>
    <w:p w14:paraId="00000066" w14:textId="77777777" w:rsidR="00316E79" w:rsidRDefault="00075399" w:rsidP="00A33D58">
      <w:pPr>
        <w:numPr>
          <w:ilvl w:val="0"/>
          <w:numId w:val="1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Labeling Requirements</w:t>
      </w:r>
    </w:p>
    <w:p w14:paraId="00000067"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FDA requires clear and understandable labeling for edible packaging regarding the composition thereof, such as allergens or </w:t>
      </w:r>
      <w:r>
        <w:rPr>
          <w:rFonts w:ascii="Times New Roman" w:eastAsia="Times New Roman" w:hAnsi="Times New Roman" w:cs="Times New Roman"/>
          <w:sz w:val="24"/>
          <w:szCs w:val="24"/>
          <w:highlight w:val="white"/>
        </w:rPr>
        <w:t xml:space="preserve">preservatives. Instructions for storage and use must also be included in the labeling to ensure the proper handling and consumption of the packaging </w:t>
      </w:r>
      <w:r>
        <w:rPr>
          <w:rFonts w:ascii="Times New Roman" w:eastAsia="Times New Roman" w:hAnsi="Times New Roman" w:cs="Times New Roman"/>
          <w:b/>
          <w:sz w:val="24"/>
          <w:szCs w:val="24"/>
          <w:highlight w:val="white"/>
        </w:rPr>
        <w:t>(Odisho et al., 2020).</w:t>
      </w:r>
    </w:p>
    <w:p w14:paraId="00000068" w14:textId="77777777" w:rsidR="00316E79" w:rsidRDefault="00075399" w:rsidP="00A33D58">
      <w:pPr>
        <w:numPr>
          <w:ilvl w:val="0"/>
          <w:numId w:val="17"/>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Manufacturing Standards</w:t>
      </w:r>
    </w:p>
    <w:p w14:paraId="00000069"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Good Manufacturing Practice (GMP) laid out by FDA ensures consistency in rather edible packaging production and limits the possibility of any contamination while doing quality control </w:t>
      </w:r>
      <w:r>
        <w:rPr>
          <w:rFonts w:ascii="Times New Roman" w:eastAsia="Times New Roman" w:hAnsi="Times New Roman" w:cs="Times New Roman"/>
          <w:b/>
          <w:sz w:val="24"/>
          <w:szCs w:val="24"/>
          <w:highlight w:val="white"/>
        </w:rPr>
        <w:t>(Nair et al., 2023m).</w:t>
      </w:r>
    </w:p>
    <w:p w14:paraId="0000006A" w14:textId="77777777" w:rsidR="00316E79" w:rsidRDefault="00075399" w:rsidP="00A33D58">
      <w:pPr>
        <w:numPr>
          <w:ilvl w:val="0"/>
          <w:numId w:val="23"/>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Europe: EFSA Regulations</w:t>
      </w:r>
    </w:p>
    <w:p w14:paraId="0000006B"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As far as edible packaging is concerned, the only regulation that applies in Europe is the EU Regulation (EC) No. 1935 / 2004, which concerns all types of food-contact materials. This is complemented by the GMP Regulation (EC) No. 2023/2006 and other specific directives dealing with active and intelligent packaging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Karamfilova</w:t>
      </w:r>
      <w:proofErr w:type="spellEnd"/>
      <w:r>
        <w:rPr>
          <w:rFonts w:ascii="Times New Roman" w:eastAsia="Times New Roman" w:hAnsi="Times New Roman" w:cs="Times New Roman"/>
          <w:b/>
          <w:sz w:val="24"/>
          <w:szCs w:val="24"/>
          <w:highlight w:val="white"/>
        </w:rPr>
        <w:t xml:space="preserve"> et al., 2016).</w:t>
      </w:r>
    </w:p>
    <w:p w14:paraId="0000006C" w14:textId="77777777" w:rsidR="00316E79" w:rsidRDefault="00075399" w:rsidP="00A33D58">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Safety and Authorization </w:t>
      </w:r>
    </w:p>
    <w:p w14:paraId="0000006D"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EFSA requires manufacturers to pre-authorize every material that is intended to be used in edible packaging. This will include a full risk assessment on toxicological, chemical, and microbiological safety. Biopolymers such as chitosan and alginate must be analyzed for possible side effects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Varalda</w:t>
      </w:r>
      <w:proofErr w:type="spellEnd"/>
      <w:r>
        <w:rPr>
          <w:rFonts w:ascii="Times New Roman" w:eastAsia="Times New Roman" w:hAnsi="Times New Roman" w:cs="Times New Roman"/>
          <w:b/>
          <w:sz w:val="24"/>
          <w:szCs w:val="24"/>
          <w:highlight w:val="white"/>
        </w:rPr>
        <w:t xml:space="preserve"> et al., 2024b).</w:t>
      </w:r>
    </w:p>
    <w:p w14:paraId="0000006E" w14:textId="77777777" w:rsidR="00316E79" w:rsidRDefault="00075399" w:rsidP="00A33D58">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Specific Migrations Limits</w:t>
      </w:r>
    </w:p>
    <w:p w14:paraId="0000006F"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very strict SMLs for additives, processing aids, and other components must be fulfilled by materials. Migration tests replicate real-life conditions, i.e. packaging contact with food for several storage situations </w:t>
      </w:r>
      <w:r>
        <w:rPr>
          <w:rFonts w:ascii="Times New Roman" w:eastAsia="Times New Roman" w:hAnsi="Times New Roman" w:cs="Times New Roman"/>
          <w:b/>
          <w:sz w:val="24"/>
          <w:szCs w:val="24"/>
          <w:highlight w:val="white"/>
        </w:rPr>
        <w:t>(R. K. Gupta et al., 2024d).</w:t>
      </w:r>
    </w:p>
    <w:p w14:paraId="00000070" w14:textId="77777777" w:rsidR="00316E79" w:rsidRDefault="00075399" w:rsidP="00A33D58">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Traceability and Documentation</w:t>
      </w:r>
    </w:p>
    <w:p w14:paraId="00000071"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traceability of edible packaging materials is to be complete within supply chains as required by the EU. Complete documentation needs to be provided for raw materials, processing methods, and distribution channels to enable rapid action in case of safety concerns </w:t>
      </w:r>
      <w:r>
        <w:rPr>
          <w:rFonts w:ascii="Times New Roman" w:eastAsia="Times New Roman" w:hAnsi="Times New Roman" w:cs="Times New Roman"/>
          <w:b/>
          <w:sz w:val="24"/>
          <w:szCs w:val="24"/>
          <w:highlight w:val="white"/>
        </w:rPr>
        <w:t>(Mania et al., 2018).</w:t>
      </w:r>
    </w:p>
    <w:p w14:paraId="00000072" w14:textId="77777777" w:rsidR="00316E79" w:rsidRDefault="00075399" w:rsidP="00A33D58">
      <w:pPr>
        <w:numPr>
          <w:ilvl w:val="0"/>
          <w:numId w:val="4"/>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Labeling Standards</w:t>
      </w:r>
    </w:p>
    <w:p w14:paraId="00000073"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lastRenderedPageBreak/>
        <w:t xml:space="preserve">Edible package labels must meet all EU requirements in terms of material composition, allergens, and other specific storage or usage instructions. In fact, these would be indications about informed consumer choices and conformity with the legal requirements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Peonides</w:t>
      </w:r>
      <w:proofErr w:type="spellEnd"/>
      <w:r>
        <w:rPr>
          <w:rFonts w:ascii="Times New Roman" w:eastAsia="Times New Roman" w:hAnsi="Times New Roman" w:cs="Times New Roman"/>
          <w:b/>
          <w:sz w:val="24"/>
          <w:szCs w:val="24"/>
          <w:highlight w:val="white"/>
        </w:rPr>
        <w:t xml:space="preserve"> et al., 2022).</w:t>
      </w:r>
    </w:p>
    <w:p w14:paraId="00000074" w14:textId="77777777" w:rsidR="00316E79" w:rsidRDefault="00075399" w:rsidP="00A33D58">
      <w:pPr>
        <w:numPr>
          <w:ilvl w:val="0"/>
          <w:numId w:val="12"/>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India: FSSAI Regulations</w:t>
      </w:r>
    </w:p>
    <w:p w14:paraId="0000007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Food Safety and Standards Authority of India (FSSAI) regulates edible packaging under the Food Safety and Standards (Packaging and Labeling) Regulations, 2011 and amendments made thereafter. Combined with this, India also lays emphasis on the creation of an environmentally sustainable ambience in which food safety can work. </w:t>
      </w:r>
    </w:p>
    <w:p w14:paraId="00000076" w14:textId="77777777" w:rsidR="00316E79" w:rsidRDefault="00075399" w:rsidP="00A33D58">
      <w:pPr>
        <w:numPr>
          <w:ilvl w:val="0"/>
          <w:numId w:val="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Material Approval </w:t>
      </w:r>
    </w:p>
    <w:p w14:paraId="0000007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FSSAI allows the use of food-grade biopolymers for edible packaging such as starch, cellulose, protein-based materials, but they do not approve non-food-grade substances like heavy metals, phthalates, or other harmful chemical additives.</w:t>
      </w:r>
    </w:p>
    <w:p w14:paraId="00000078" w14:textId="77777777" w:rsidR="00316E79" w:rsidRDefault="00075399" w:rsidP="00A33D58">
      <w:pPr>
        <w:numPr>
          <w:ilvl w:val="0"/>
          <w:numId w:val="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Migration Testing</w:t>
      </w:r>
    </w:p>
    <w:p w14:paraId="0000007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FSSAI migration studies stipulate in the interest of safety material studies. Such tests investigate the migration of chemical or microbiological agents from the packaging to food under typical storage and usage conditions.</w:t>
      </w:r>
    </w:p>
    <w:p w14:paraId="0000007A" w14:textId="77777777" w:rsidR="00316E79" w:rsidRDefault="00075399" w:rsidP="00A33D58">
      <w:pPr>
        <w:numPr>
          <w:ilvl w:val="0"/>
          <w:numId w:val="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Following BIS Standards</w:t>
      </w:r>
    </w:p>
    <w:p w14:paraId="0000007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edible material should also comply with Bureau of Indian Standards specifications for food-contact materials to ensure uniformity of safety and quality between manufacturers.</w:t>
      </w:r>
    </w:p>
    <w:p w14:paraId="0000007C" w14:textId="77777777" w:rsidR="00316E79" w:rsidRDefault="00075399" w:rsidP="00A33D58">
      <w:pPr>
        <w:numPr>
          <w:ilvl w:val="0"/>
          <w:numId w:val="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Awareness by Consumers and Labeling</w:t>
      </w:r>
    </w:p>
    <w:p w14:paraId="0000007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Edible packaging should be clearly labelled so that the consumers shall distinguish it easily from the ordinary packaging materials. The labels should mention the edible nature of the innermost material, storage conditions, as well as allergen information so that appropriate use by the consumer can take place.</w:t>
      </w:r>
    </w:p>
    <w:p w14:paraId="0000007E" w14:textId="77777777" w:rsidR="00316E79" w:rsidRDefault="00075399" w:rsidP="00A33D58">
      <w:pPr>
        <w:numPr>
          <w:ilvl w:val="0"/>
          <w:numId w:val="10"/>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Global Challenges and Harmonization</w:t>
      </w:r>
    </w:p>
    <w:p w14:paraId="0000007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Notwithstanding these highly insulated regional containments, salient concerns remain for global regulation of edible packaging:</w:t>
      </w:r>
    </w:p>
    <w:p w14:paraId="0000008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Absence of Uniformity: GRAS definitions and recognition across regions; migration limits; and testing methodologies do not hold true uniformly across the regions. This could lead to hindrances with global trade as far as using and/or accepting edible packaging.</w:t>
      </w:r>
    </w:p>
    <w:p w14:paraId="0000008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Emerging Science: Available materials science advancement beyond the pace of regulatory reforms pushes one to revise it from time to time in order to use it for some novel substances like nanomaterials or bioactive compounds.</w:t>
      </w:r>
    </w:p>
    <w:p w14:paraId="0000008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Consumer Awareness: In other words, the consumers do not understand much about edible packaging; therefore, education and labeling are needed to address the misuse or skepticism toward edible packaging.</w:t>
      </w:r>
    </w:p>
    <w:p w14:paraId="00000083"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One of the international organizations which is working towards harmonizing food packaging regulations is the Codex Alimentarius Commission. The commission has worked toward an approach that hinges on safety, quality, and sustainability. Harmonized standards would foster trade as well as innovation in edible packaging technologies </w:t>
      </w:r>
      <w:r>
        <w:rPr>
          <w:rFonts w:ascii="Times New Roman" w:eastAsia="Times New Roman" w:hAnsi="Times New Roman" w:cs="Times New Roman"/>
          <w:b/>
          <w:sz w:val="24"/>
          <w:szCs w:val="24"/>
          <w:highlight w:val="white"/>
        </w:rPr>
        <w:t>(Lee et al., 2021b).</w:t>
      </w:r>
    </w:p>
    <w:p w14:paraId="00000084" w14:textId="77777777" w:rsidR="00316E79" w:rsidRDefault="00075399" w:rsidP="00A33D58">
      <w:pPr>
        <w:numPr>
          <w:ilvl w:val="0"/>
          <w:numId w:val="2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Differences and Contradictions in Regional Regulations</w:t>
      </w:r>
    </w:p>
    <w:p w14:paraId="0000008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Unfortunately, even though attempts were made to implement methods of edible packaging regulation, the regional frameworks failed to conform in terms of coverage, definition, and operation, thus presenting broad inconsistencies as an impediment to global adoption as well standardization.</w:t>
      </w:r>
    </w:p>
    <w:p w14:paraId="0000008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Variation in Definitions and Standards   </w:t>
      </w:r>
    </w:p>
    <w:p w14:paraId="0000008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accepted definition of "edibility" worldwide effectively leaves such regulations ambiguous in scope. Such as:</w:t>
      </w:r>
    </w:p>
    <w:p w14:paraId="0000008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United States: The FDA considers safety in terms of substances either as GRAS or approved food additives but provides little specific guidance on edible packaging as a functional category.</w:t>
      </w:r>
    </w:p>
    <w:p w14:paraId="0000008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Europe: EFSA addresses food-contact materials under Regulation (EC) No. 1935/2004, but does not have standards specifically for edible packaging, treating it like any other food contact items. </w:t>
      </w:r>
    </w:p>
    <w:p w14:paraId="0000008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India: FSSAI comes right out on food-grade materials, but does not give such specifications on defining or assessing the "edibility" of packaging. </w:t>
      </w:r>
    </w:p>
    <w:p w14:paraId="0000008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Thus this leads to a situation of uncertainty for the manufacturers in the international market and creates difficulty in cross-border trade.</w:t>
      </w:r>
    </w:p>
    <w:p w14:paraId="0000008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Differences in Testing Requirements </w:t>
      </w:r>
    </w:p>
    <w:p w14:paraId="0000008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Migration testing is considered a major safety aspect with different methodologies and limits across regions.</w:t>
      </w:r>
    </w:p>
    <w:p w14:paraId="0000008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Migration Limits: Whereas the European Food Safety Authority prescribes certain specific migration limits (SMLs) for each substance, the FDA allows broader evaluations on "reasonably safe" levels, hence discrepancies in safety thresholds. </w:t>
      </w:r>
    </w:p>
    <w:p w14:paraId="0000008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Testing Conditions: These are also different across regions in terms of simulation exposure to real-life conditions such as temperature, humidity, contact time which affect outcomes and comparability of migration studies. </w:t>
      </w:r>
    </w:p>
    <w:p w14:paraId="0000009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Toxicological Evaluations: Differences in long-term exposure risks and their additive interactions further contribute to a misalignment. </w:t>
      </w:r>
    </w:p>
    <w:p w14:paraId="0000009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Labelling and Consumer Awareness </w:t>
      </w:r>
    </w:p>
    <w:p w14:paraId="0000009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significant gap remains in labeling edible packaging to approach a clarification and conjugation by consumers in:</w:t>
      </w:r>
    </w:p>
    <w:p w14:paraId="0000009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United States: detailed disclosure of ingredients by the FDA, but awarding no specific format for labeling edible packaging.</w:t>
      </w:r>
    </w:p>
    <w:p w14:paraId="0000009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Europe: material compliance with safety standards is mandatory labeling by EFSA; however, communication with consumers on "edible" packaging is totally silent.</w:t>
      </w:r>
    </w:p>
    <w:p w14:paraId="0000009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India: Often, FSSAI label specification is more focused on allergen disclosure and safety instructions than leaving edibility open-ended.</w:t>
      </w:r>
    </w:p>
    <w:p w14:paraId="0000009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absence of any standard labeling protocols creates confusion about consumers and, probably, misapplication or rejection of the edible packaging.</w:t>
      </w:r>
    </w:p>
    <w:p w14:paraId="00000097" w14:textId="77777777" w:rsidR="00316E79" w:rsidRDefault="00075399" w:rsidP="00A33D58">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Challenges in Defining "Edibility" and Labeling</w:t>
      </w:r>
    </w:p>
    <w:p w14:paraId="0000009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99" w14:textId="77777777" w:rsidR="00316E79" w:rsidRDefault="00075399" w:rsidP="00A33D58">
      <w:pPr>
        <w:numPr>
          <w:ilvl w:val="0"/>
          <w:numId w:val="2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Subjectivity in Edibility. </w:t>
      </w:r>
    </w:p>
    <w:p w14:paraId="0000009A"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We think there's a definition about what constitutes the edibility of something: one aspect should be sensory acceptability, another one safety, and the last should be functional integrity. Packaging may only be tagged edible when such packaging not only passes the toxicology safety standards but also on-holds sensory preferences and dietary norms of diverse consumer </w:t>
      </w:r>
      <w:proofErr w:type="gramStart"/>
      <w:r>
        <w:rPr>
          <w:rFonts w:ascii="Times New Roman" w:eastAsia="Times New Roman" w:hAnsi="Times New Roman" w:cs="Times New Roman"/>
          <w:sz w:val="24"/>
          <w:szCs w:val="24"/>
          <w:highlight w:val="white"/>
        </w:rPr>
        <w:t>groups .</w:t>
      </w:r>
      <w:proofErr w:type="gramEnd"/>
      <w:r>
        <w:rPr>
          <w:rFonts w:ascii="Times New Roman" w:eastAsia="Times New Roman" w:hAnsi="Times New Roman" w:cs="Times New Roman"/>
          <w:sz w:val="24"/>
          <w:szCs w:val="24"/>
          <w:highlight w:val="white"/>
        </w:rPr>
        <w:t xml:space="preserve"> For example, alginate and gelatin-based films indeed need to hold structural integrity while remaining palatable and free from toxins </w:t>
      </w:r>
      <w:r>
        <w:rPr>
          <w:rFonts w:ascii="Times New Roman" w:eastAsia="Times New Roman" w:hAnsi="Times New Roman" w:cs="Times New Roman"/>
          <w:b/>
          <w:sz w:val="24"/>
          <w:szCs w:val="24"/>
          <w:highlight w:val="white"/>
        </w:rPr>
        <w:t>(Nair et al., 2023n).</w:t>
      </w:r>
    </w:p>
    <w:p w14:paraId="0000009B" w14:textId="77777777" w:rsidR="00316E79" w:rsidRDefault="00075399" w:rsidP="00A33D58">
      <w:pPr>
        <w:numPr>
          <w:ilvl w:val="0"/>
          <w:numId w:val="25"/>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Complicated Labeling</w:t>
      </w:r>
    </w:p>
    <w:p w14:paraId="0000009C"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Saying that the packaging is added for the product's consumption is better done in the clearest, most transparent possible labeling. But here technical languages might drive the consumer away, and scant information may lead to misuse and even rejection of the product itself. For instance, it is going to require regional language differences and regulations from different countries to complicate the attempt to come up with globally standard labeling protocols </w:t>
      </w:r>
      <w:r>
        <w:rPr>
          <w:rFonts w:ascii="Times New Roman" w:eastAsia="Times New Roman" w:hAnsi="Times New Roman" w:cs="Times New Roman"/>
          <w:b/>
          <w:sz w:val="24"/>
          <w:szCs w:val="24"/>
          <w:highlight w:val="white"/>
        </w:rPr>
        <w:t>(Moreira et al., 2021).</w:t>
      </w:r>
    </w:p>
    <w:p w14:paraId="0000009D" w14:textId="77777777" w:rsidR="00316E79" w:rsidRDefault="00075399" w:rsidP="00A33D58">
      <w:pPr>
        <w:numPr>
          <w:ilvl w:val="0"/>
          <w:numId w:val="2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Addressing Regulatory Gaps and Challenges</w:t>
      </w:r>
    </w:p>
    <w:p w14:paraId="0000009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The proposed actions to bridge these gaps and standardize edible packaging regulations include:</w:t>
      </w:r>
    </w:p>
    <w:p w14:paraId="0000009F" w14:textId="77777777" w:rsidR="00316E79" w:rsidRDefault="00075399" w:rsidP="00A33D58">
      <w:pPr>
        <w:numPr>
          <w:ilvl w:val="0"/>
          <w:numId w:val="13"/>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Global Harmonization of Standards: </w:t>
      </w:r>
    </w:p>
    <w:p w14:paraId="000000A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international organizations like Codex Alimentarius need to establish universal definitions, test methods, and labeling for edible packaging.</w:t>
      </w:r>
    </w:p>
    <w:p w14:paraId="000000A1" w14:textId="77777777" w:rsidR="00316E79" w:rsidRDefault="00075399" w:rsidP="00A33D58">
      <w:pPr>
        <w:numPr>
          <w:ilvl w:val="0"/>
          <w:numId w:val="13"/>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Unified Protocol for Testing: </w:t>
      </w:r>
    </w:p>
    <w:p w14:paraId="000000A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Collaboration will help regulatory bodies develop common methods for migration and toxicological testing, establishing a level playing ground for manufacturers from any parts of the world.</w:t>
      </w:r>
    </w:p>
    <w:p w14:paraId="000000A3" w14:textId="77777777" w:rsidR="00316E79" w:rsidRDefault="00075399" w:rsidP="00A33D58">
      <w:pPr>
        <w:numPr>
          <w:ilvl w:val="0"/>
          <w:numId w:val="13"/>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Consumer Education Enhancement: </w:t>
      </w:r>
    </w:p>
    <w:p w14:paraId="000000A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Public awareness campaigns combined with easy-to-understand labels would help consumers accept edible packaging.</w:t>
      </w:r>
    </w:p>
    <w:p w14:paraId="000000A5" w14:textId="77777777" w:rsidR="00316E79" w:rsidRDefault="00075399" w:rsidP="00A33D58">
      <w:pPr>
        <w:numPr>
          <w:ilvl w:val="0"/>
          <w:numId w:val="13"/>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Innovation on Continuing Basis: </w:t>
      </w:r>
    </w:p>
    <w:p w14:paraId="000000A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Advances in carbohydrate polymer technology and ingredient safety can cure differential acceptability of materials and help attain global harmonization in regulations.</w:t>
      </w:r>
    </w:p>
    <w:p w14:paraId="000000A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By recondition across these gaps, edible packaging can work as a sustainable and acceptable alternative to conventional packaging materials across the board.</w:t>
      </w:r>
    </w:p>
    <w:p w14:paraId="000000A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A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GLOBAL HARMONIZATION OF STANDARDS</w:t>
      </w:r>
    </w:p>
    <w:p w14:paraId="000000AA" w14:textId="77777777" w:rsidR="00316E79" w:rsidRDefault="00075399" w:rsidP="00A33D58">
      <w:pPr>
        <w:numPr>
          <w:ilvl w:val="0"/>
          <w:numId w:val="20"/>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Need for Universally Accepted Definitions and Safety Protocols</w:t>
      </w:r>
    </w:p>
    <w:p w14:paraId="000000AB"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growing appetite for edible packaging as a green substitute for the otherwise usual packaging materials demands the immediate establishment of universally recognized definitions and safety procedures regarding the </w:t>
      </w:r>
      <w:proofErr w:type="gramStart"/>
      <w:r>
        <w:rPr>
          <w:rFonts w:ascii="Times New Roman" w:eastAsia="Times New Roman" w:hAnsi="Times New Roman" w:cs="Times New Roman"/>
          <w:sz w:val="24"/>
          <w:szCs w:val="24"/>
          <w:highlight w:val="white"/>
        </w:rPr>
        <w:t>invention .</w:t>
      </w:r>
      <w:proofErr w:type="gramEnd"/>
      <w:r>
        <w:rPr>
          <w:rFonts w:ascii="Times New Roman" w:eastAsia="Times New Roman" w:hAnsi="Times New Roman" w:cs="Times New Roman"/>
          <w:sz w:val="24"/>
          <w:szCs w:val="24"/>
          <w:highlight w:val="white"/>
        </w:rPr>
        <w:t xml:space="preserve"> The absence of such global standards places requirements on manufacturers, policy makers, and consumers as the actualization of development, registration of approval, and actual adoption of the innovative material becomes difficult </w:t>
      </w:r>
      <w:r>
        <w:rPr>
          <w:rFonts w:ascii="Times New Roman" w:eastAsia="Times New Roman" w:hAnsi="Times New Roman" w:cs="Times New Roman"/>
          <w:b/>
          <w:sz w:val="24"/>
          <w:szCs w:val="24"/>
          <w:highlight w:val="white"/>
        </w:rPr>
        <w:t>(Lacourt et al., 2024b).</w:t>
      </w:r>
      <w:r>
        <w:rPr>
          <w:rFonts w:ascii="Times New Roman" w:eastAsia="Times New Roman" w:hAnsi="Times New Roman" w:cs="Times New Roman"/>
          <w:sz w:val="24"/>
          <w:szCs w:val="24"/>
          <w:highlight w:val="white"/>
        </w:rPr>
        <w:t xml:space="preserve"> Thus, a comprehensive and universally </w:t>
      </w:r>
      <w:r>
        <w:rPr>
          <w:rFonts w:ascii="Times New Roman" w:eastAsia="Times New Roman" w:hAnsi="Times New Roman" w:cs="Times New Roman"/>
          <w:sz w:val="24"/>
          <w:szCs w:val="24"/>
          <w:highlight w:val="white"/>
        </w:rPr>
        <w:t>accepted framework is critical to ensure safety, innovation, and world adoption of edible packaging</w:t>
      </w:r>
      <w:r>
        <w:rPr>
          <w:rFonts w:ascii="Times New Roman" w:eastAsia="Times New Roman" w:hAnsi="Times New Roman" w:cs="Times New Roman"/>
          <w:b/>
          <w:sz w:val="24"/>
          <w:szCs w:val="24"/>
          <w:highlight w:val="white"/>
        </w:rPr>
        <w:t xml:space="preserve"> (Nair et al., 2023c).</w:t>
      </w:r>
    </w:p>
    <w:p w14:paraId="000000AC"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There is no simple, unified definition of "edible" for purposes of packaging. Regions interpret the concept according to their regulatory priorities and consequently inject ambiguity into the development and approval processes themselves </w:t>
      </w:r>
      <w:r>
        <w:rPr>
          <w:rFonts w:ascii="Times New Roman" w:eastAsia="Times New Roman" w:hAnsi="Times New Roman" w:cs="Times New Roman"/>
          <w:b/>
          <w:sz w:val="24"/>
          <w:szCs w:val="24"/>
          <w:highlight w:val="white"/>
        </w:rPr>
        <w:t>(Nair et al., 2023l).</w:t>
      </w:r>
      <w:r>
        <w:rPr>
          <w:rFonts w:ascii="Times New Roman" w:eastAsia="Times New Roman" w:hAnsi="Times New Roman" w:cs="Times New Roman"/>
          <w:sz w:val="24"/>
          <w:szCs w:val="24"/>
          <w:highlight w:val="white"/>
        </w:rPr>
        <w:t xml:space="preserve"> Thus, for some definitions, "edible" is purely functional: it serves as an extension of food; for others, it is an extension of the food as a protective layer with the additional feature of consumption. This inconsistency in the definitions gives rise to evaluations and approvals of materials undertaken with focus on the fact that some packaging components may be partially or conditionally edible </w:t>
      </w:r>
      <w:r>
        <w:rPr>
          <w:rFonts w:ascii="Times New Roman" w:eastAsia="Times New Roman" w:hAnsi="Times New Roman" w:cs="Times New Roman"/>
          <w:b/>
          <w:sz w:val="24"/>
          <w:szCs w:val="24"/>
          <w:highlight w:val="white"/>
        </w:rPr>
        <w:t xml:space="preserve">(N. Kumar et al., 2023). </w:t>
      </w:r>
      <w:r>
        <w:rPr>
          <w:rFonts w:ascii="Times New Roman" w:eastAsia="Times New Roman" w:hAnsi="Times New Roman" w:cs="Times New Roman"/>
          <w:sz w:val="24"/>
          <w:szCs w:val="24"/>
          <w:highlight w:val="white"/>
        </w:rPr>
        <w:t xml:space="preserve">Universal applicability of terms such as sensory acceptability, functional integrity, and safety will go a long way in formulating a basis upon which regulatory and consumer expectations could be established on a "baseline edibility" framework </w:t>
      </w:r>
      <w:r>
        <w:rPr>
          <w:rFonts w:ascii="Times New Roman" w:eastAsia="Times New Roman" w:hAnsi="Times New Roman" w:cs="Times New Roman"/>
          <w:b/>
          <w:sz w:val="24"/>
          <w:szCs w:val="24"/>
          <w:highlight w:val="white"/>
        </w:rPr>
        <w:t>(Hamed et al., 2021c).</w:t>
      </w:r>
    </w:p>
    <w:p w14:paraId="000000A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Safety protocols concerning edible packaging are inherently different between the regions because they themselves have further dependencies with the scientific methodologies and regulations concerning them </w:t>
      </w:r>
      <w:r>
        <w:rPr>
          <w:rFonts w:ascii="Times New Roman" w:eastAsia="Times New Roman" w:hAnsi="Times New Roman" w:cs="Times New Roman"/>
          <w:b/>
          <w:sz w:val="24"/>
          <w:szCs w:val="24"/>
          <w:highlight w:val="white"/>
        </w:rPr>
        <w:t>(R. K. Gupta et al., 2024b).</w:t>
      </w:r>
      <w:r>
        <w:rPr>
          <w:rFonts w:ascii="Times New Roman" w:eastAsia="Times New Roman" w:hAnsi="Times New Roman" w:cs="Times New Roman"/>
          <w:sz w:val="24"/>
          <w:szCs w:val="24"/>
          <w:highlight w:val="white"/>
        </w:rPr>
        <w:t xml:space="preserve"> Studies on migration, which assesses transfer of specific substances from packaging into food, are the foundational stones on which safety evaluation tests were built. These tests, however, are non-standardized in the world, which means that different safety 'thresholds' exist </w:t>
      </w:r>
      <w:r>
        <w:rPr>
          <w:rFonts w:ascii="Times New Roman" w:eastAsia="Times New Roman" w:hAnsi="Times New Roman" w:cs="Times New Roman"/>
          <w:b/>
          <w:sz w:val="24"/>
          <w:szCs w:val="24"/>
          <w:highlight w:val="white"/>
        </w:rPr>
        <w:t>(Alamri et al., 2021b).</w:t>
      </w:r>
      <w:r>
        <w:rPr>
          <w:rFonts w:ascii="Times New Roman" w:eastAsia="Times New Roman" w:hAnsi="Times New Roman" w:cs="Times New Roman"/>
          <w:sz w:val="24"/>
          <w:szCs w:val="24"/>
          <w:highlight w:val="white"/>
        </w:rPr>
        <w:t xml:space="preserve"> Some frameworks of regulations may dwell on very low migration limits and stringent toxicological studies, while others allow broader interpretations of a safe exposure level. The consequence of all this is not only the complication on product development but also the restriction in edible packaging materials trade across borders </w:t>
      </w:r>
      <w:r>
        <w:rPr>
          <w:rFonts w:ascii="Times New Roman" w:eastAsia="Times New Roman" w:hAnsi="Times New Roman" w:cs="Times New Roman"/>
          <w:b/>
          <w:sz w:val="24"/>
          <w:szCs w:val="24"/>
          <w:highlight w:val="white"/>
        </w:rPr>
        <w:t xml:space="preserve">(Thapliyal et </w:t>
      </w:r>
      <w:r>
        <w:rPr>
          <w:rFonts w:ascii="Times New Roman" w:eastAsia="Times New Roman" w:hAnsi="Times New Roman" w:cs="Times New Roman"/>
          <w:b/>
          <w:sz w:val="24"/>
          <w:szCs w:val="24"/>
          <w:highlight w:val="white"/>
        </w:rPr>
        <w:lastRenderedPageBreak/>
        <w:t>al., 2024e).</w:t>
      </w:r>
      <w:r>
        <w:rPr>
          <w:rFonts w:ascii="Times New Roman" w:eastAsia="Times New Roman" w:hAnsi="Times New Roman" w:cs="Times New Roman"/>
          <w:sz w:val="24"/>
          <w:szCs w:val="24"/>
          <w:highlight w:val="white"/>
        </w:rPr>
        <w:t xml:space="preserve"> In addition, the use of natural biopolymers and functional additives brings to the surface additional challenges posed by such materials in terms of possible microbial contamination, potential allergenic responses, or unintended chemical interactions. Well-defined testing protocols for short and long-term safety shall bring in necessary standardizations on these subjects.</w:t>
      </w:r>
    </w:p>
    <w:p w14:paraId="000000AE"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Another huge gap is found in the mismatch in labeling requirements. Proper labeling is necessary for making a distinction of edible packaging from traditional materials, as well as providing the necessary cues to consumers</w:t>
      </w:r>
      <w:r>
        <w:rPr>
          <w:rFonts w:ascii="Times New Roman" w:eastAsia="Times New Roman" w:hAnsi="Times New Roman" w:cs="Times New Roman"/>
          <w:b/>
          <w:sz w:val="24"/>
          <w:szCs w:val="24"/>
          <w:highlight w:val="white"/>
        </w:rPr>
        <w:t xml:space="preserve"> (S. Taylor et al., 2024c).</w:t>
      </w:r>
      <w:r>
        <w:rPr>
          <w:rFonts w:ascii="Times New Roman" w:eastAsia="Times New Roman" w:hAnsi="Times New Roman" w:cs="Times New Roman"/>
          <w:sz w:val="24"/>
          <w:szCs w:val="24"/>
          <w:highlight w:val="white"/>
        </w:rPr>
        <w:t xml:space="preserve"> It is surprising, however, that current regulations do not give clear indications on how the edible nature of the packaging is made known. This leaves room for ambiguity and possible misuse. For instance, a consumer could assume that the consumption of the packaging material does not have adverse effects on oneself. Besides, regional differences in labeling practices add loads to these problems. Such diversity in ingredient disclosure and allergen labeling creates a rather inconsistent consumer experience. A global framework for labeling, with a touch of both transparency and simplicity, would close this important gap and engender high levels of consumer confidence </w:t>
      </w:r>
      <w:r>
        <w:rPr>
          <w:rFonts w:ascii="Times New Roman" w:eastAsia="Times New Roman" w:hAnsi="Times New Roman" w:cs="Times New Roman"/>
          <w:b/>
          <w:sz w:val="24"/>
          <w:szCs w:val="24"/>
          <w:highlight w:val="white"/>
        </w:rPr>
        <w:t>(Atta-Delgado et al., 2024).</w:t>
      </w:r>
    </w:p>
    <w:p w14:paraId="000000A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Innovations also choke because of the lack of universally accepted definitions and protocols. Manufacturers now face the insurmountable challenge of navigating a slew of sometimes contradictory regulatory scenarios; the quite overwhelming experience further discourages investments in new technologies. Without clear guidelines, development of new materials drastically </w:t>
      </w:r>
      <w:proofErr w:type="spellStart"/>
      <w:r>
        <w:rPr>
          <w:rFonts w:ascii="Times New Roman" w:eastAsia="Times New Roman" w:hAnsi="Times New Roman" w:cs="Times New Roman"/>
          <w:sz w:val="24"/>
          <w:szCs w:val="24"/>
          <w:highlight w:val="white"/>
        </w:rPr>
        <w:t>slow downs</w:t>
      </w:r>
      <w:proofErr w:type="spellEnd"/>
      <w:r>
        <w:rPr>
          <w:rFonts w:ascii="Times New Roman" w:eastAsia="Times New Roman" w:hAnsi="Times New Roman" w:cs="Times New Roman"/>
          <w:sz w:val="24"/>
          <w:szCs w:val="24"/>
          <w:highlight w:val="white"/>
        </w:rPr>
        <w:t xml:space="preserve"> and their potential in the market is reduced. It directly affects consumer confidence since regulations from one country to another tend to make it difficult to assure the safety or effectiveness of edible packaging on a global scale </w:t>
      </w:r>
      <w:r>
        <w:rPr>
          <w:rFonts w:ascii="Times New Roman" w:eastAsia="Times New Roman" w:hAnsi="Times New Roman" w:cs="Times New Roman"/>
          <w:b/>
          <w:sz w:val="24"/>
          <w:szCs w:val="24"/>
          <w:highlight w:val="white"/>
        </w:rPr>
        <w:t>(Thapliyal et al., 2024f).</w:t>
      </w:r>
      <w:r>
        <w:rPr>
          <w:rFonts w:ascii="Times New Roman" w:eastAsia="Times New Roman" w:hAnsi="Times New Roman" w:cs="Times New Roman"/>
          <w:sz w:val="24"/>
          <w:szCs w:val="24"/>
          <w:highlight w:val="white"/>
        </w:rPr>
        <w:t xml:space="preserve"> In addition, products approved in one region, according to the parameters defined and referenced by that region, will be unable to satisfy the requirements of others and will, therefore, be robbed of market opportunities. This is a trade barrier.</w:t>
      </w:r>
    </w:p>
    <w:p w14:paraId="000000B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International collaboration is also a solution. This means that organizations like Codex Alimentarius in partnership with regional regulation should take necessary actions in defining "edibility" and formulating full safety norms crossing regions. These would also include uniform testing procedures that imitate real-life situations to verify that safety evaluation is done in the same manner regardless of geographical location. On top of that, worldwide agreement into labeling practice, together with consumer education initiatives, will improve transparency, thus paving the way for acceptance of edible packaging as a viable alternative.</w:t>
      </w:r>
    </w:p>
    <w:p w14:paraId="000000B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globally harmonized framework for edible packaging would thus not only hasten regulatory processes but also potentially open up avenues for innovation, trade, and sustainability. Edible packaging should then be more than just a theoretical concept; it should be a feasible and well-accepted solution to reduce environmental waste while ensuring food safety and integrity. The first of these baby steps toward the vision is the creation of universally accepted definitions and safety protocols.</w:t>
      </w:r>
    </w:p>
    <w:p w14:paraId="000000B2" w14:textId="77777777" w:rsidR="00316E79" w:rsidRDefault="00075399" w:rsidP="00A33D58">
      <w:pPr>
        <w:numPr>
          <w:ilvl w:val="0"/>
          <w:numId w:val="6"/>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Recommendations for Standardizing Testing and Labeling</w:t>
      </w:r>
    </w:p>
    <w:p w14:paraId="000000B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universal standards or prescription tests or labels for edible packaging products have formed a serious hindrance to adoption and public trust. Among the most important challenges to be addressed in adopting methods are calling for the concerted efforts in creating standards that will characterize safety, usefulness, and openness in the promotion of innovativeness and market growth: recommendations towards </w:t>
      </w:r>
      <w:r>
        <w:rPr>
          <w:rFonts w:ascii="Times New Roman" w:eastAsia="Times New Roman" w:hAnsi="Times New Roman" w:cs="Times New Roman"/>
          <w:sz w:val="24"/>
          <w:szCs w:val="24"/>
          <w:highlight w:val="white"/>
        </w:rPr>
        <w:lastRenderedPageBreak/>
        <w:t>developing a globally harmonized framework for testing and labeling edible packaging materials.</w:t>
      </w:r>
    </w:p>
    <w:p w14:paraId="000000B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Create Universal Protocols for Testing</w:t>
      </w:r>
    </w:p>
    <w:p w14:paraId="000000B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Testing protocols on the efficacy and safety of edible packaging should be </w:t>
      </w:r>
      <w:proofErr w:type="spellStart"/>
      <w:r>
        <w:rPr>
          <w:rFonts w:ascii="Times New Roman" w:eastAsia="Times New Roman" w:hAnsi="Times New Roman" w:cs="Times New Roman"/>
          <w:sz w:val="24"/>
          <w:szCs w:val="24"/>
          <w:highlight w:val="white"/>
        </w:rPr>
        <w:t>harmonised</w:t>
      </w:r>
      <w:proofErr w:type="spellEnd"/>
      <w:r>
        <w:rPr>
          <w:rFonts w:ascii="Times New Roman" w:eastAsia="Times New Roman" w:hAnsi="Times New Roman" w:cs="Times New Roman"/>
          <w:sz w:val="24"/>
          <w:szCs w:val="24"/>
          <w:highlight w:val="white"/>
        </w:rPr>
        <w:t xml:space="preserve"> for different regions. These protocols have to address the unique considerations and challenges of testing edible materials with the concomitant variability in regulations.</w:t>
      </w:r>
    </w:p>
    <w:p w14:paraId="000000B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Migration and Interaction Studies</w:t>
      </w:r>
    </w:p>
    <w:p w14:paraId="000000B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 standardized methodologies for studying the migration of chemical substances from food contact materials into food under real-life conditions, taking into consideration factors like temperature, pH and storage duration. Harmonizing migration limits across the globe would therefore cut down differences in safety evaluations.</w:t>
      </w:r>
    </w:p>
    <w:p w14:paraId="000000B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Toxicity and Allergen Testing</w:t>
      </w:r>
    </w:p>
    <w:p w14:paraId="000000B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Longitudinal toxicology studies are needed to understand long-term safety with respect to edible packaging </w:t>
      </w:r>
      <w:proofErr w:type="spellStart"/>
      <w:r>
        <w:rPr>
          <w:rFonts w:ascii="Times New Roman" w:eastAsia="Times New Roman" w:hAnsi="Times New Roman" w:cs="Times New Roman"/>
          <w:sz w:val="24"/>
          <w:szCs w:val="24"/>
          <w:highlight w:val="white"/>
        </w:rPr>
        <w:t>Packaging</w:t>
      </w:r>
      <w:proofErr w:type="spellEnd"/>
      <w:r>
        <w:rPr>
          <w:rFonts w:ascii="Times New Roman" w:eastAsia="Times New Roman" w:hAnsi="Times New Roman" w:cs="Times New Roman"/>
          <w:sz w:val="24"/>
          <w:szCs w:val="24"/>
          <w:highlight w:val="white"/>
        </w:rPr>
        <w:t xml:space="preserve"> made from novel biopolymers or with additives will require protocols for allergen testing to successfully identify and mitigate possible risks from protein-based materials like casein or gluten.</w:t>
      </w:r>
    </w:p>
    <w:p w14:paraId="000000B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 Contamination of Microbes and Shelf-life Studies</w:t>
      </w:r>
    </w:p>
    <w:p w14:paraId="000000B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Since most edible materials are perishable, the study would involve assessing microbial load and antimicrobial activity. The shelf-life study would evaluate both the packaging and the food products for compatibility and safety with time. </w:t>
      </w:r>
    </w:p>
    <w:p w14:paraId="000000B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 Functional Property Tests</w:t>
      </w:r>
    </w:p>
    <w:p w14:paraId="000000B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Common test should measure mechanical strength, barrier properties (moisture, oxygen, and oil resistance), and sensory properties, such as taste and texture, so that food packaging can be functional and accepted by consumers.</w:t>
      </w:r>
    </w:p>
    <w:p w14:paraId="000000B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Develop universal labeling standards worldwide</w:t>
      </w:r>
    </w:p>
    <w:p w14:paraId="000000B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'Effective and good labeling will portray the specific attributes of use-safe edible </w:t>
      </w:r>
      <w:r>
        <w:rPr>
          <w:rFonts w:ascii="Times New Roman" w:eastAsia="Times New Roman" w:hAnsi="Times New Roman" w:cs="Times New Roman"/>
          <w:sz w:val="24"/>
          <w:szCs w:val="24"/>
          <w:highlight w:val="white"/>
        </w:rPr>
        <w:t>packaging, along with persuasive communication by it to the consumer. The global agreement on labeling could eliminate confusion and contribute to transparency.</w:t>
      </w:r>
    </w:p>
    <w:p w14:paraId="000000C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C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 Common and Consistent Terminology</w:t>
      </w:r>
    </w:p>
    <w:p w14:paraId="000000C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Edible, which is also safe for consumption, should be denoted using widely accepted terms. Terms such as edible film or consumable wrapper should be generally defined and provide explanations as warranted.</w:t>
      </w:r>
    </w:p>
    <w:p w14:paraId="000000C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 Ingredient Disclosure</w:t>
      </w:r>
    </w:p>
    <w:p w14:paraId="000000C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Every element within edible packaging is to be declared on the label, including additives such as antimicrobials, antioxidants, or flavorings. It would then give transparency and a window to the consumer on making informed decisions, especially for individuals with certain eating restrictions or allergies.</w:t>
      </w:r>
    </w:p>
    <w:p w14:paraId="000000C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 Usage and disposal directions.</w:t>
      </w:r>
    </w:p>
    <w:p w14:paraId="000000C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Labels should instruct consumers adequately about the use for which the packaging is meant, including consumption or disposal guidance. For instance, some edible material that serves as food wrap would have specifications of handling it safely, which guarantees the condition. </w:t>
      </w:r>
    </w:p>
    <w:p w14:paraId="000000C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 Allergen Warnings and Safety Information</w:t>
      </w:r>
    </w:p>
    <w:p w14:paraId="000000C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should be mention of possible allergens and safety notifications regarding the material. For example, if it has protein-based films such as whey or soy, then allergen warnings must be included on the package.</w:t>
      </w:r>
    </w:p>
    <w:p w14:paraId="000000C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2.5. Communicating the eco-friendly message </w:t>
      </w:r>
    </w:p>
    <w:p w14:paraId="000000C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Labels must carry reflected messages such as biodegradability and sustainability as part of the environmental benefits of edible packaging: these will also be part of larger shifts in consumer education and awareness, generating adoption.</w:t>
      </w:r>
    </w:p>
    <w:p w14:paraId="000000C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Foster International Collaboration</w:t>
      </w:r>
    </w:p>
    <w:p w14:paraId="000000C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The above stated points form the backbone for collaborative effort in global standardization with reference to regulatory bodies and industry stakeholders, as well as scientific organizations. Some major initiatives are:</w:t>
      </w:r>
    </w:p>
    <w:p w14:paraId="000000C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 Guidelines of the Codex Alimentarius</w:t>
      </w:r>
    </w:p>
    <w:p w14:paraId="000000C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international standards related to tests and labelling of edible packaging materials have to be developed by Codex Alimentarius Commission. This will help national regulatory agencies, as guidelines will be put for their use.</w:t>
      </w:r>
    </w:p>
    <w:p w14:paraId="000000CF"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 Harmonization of Regional Regulations</w:t>
      </w:r>
    </w:p>
    <w:p w14:paraId="000000D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Regulatory agencies such as FDA (USA), EFSA (Europe), and FSSAI (India) should align their requirements for edible packaging to eliminate barriers to trade and facilitate market entry for manufacturers.</w:t>
      </w:r>
    </w:p>
    <w:p w14:paraId="000000D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 Supporting Research and Innovation</w:t>
      </w:r>
    </w:p>
    <w:p w14:paraId="000000D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governments and all industry consortia need to have significant investments in research to fill the gaps between testing methodologies and labeling practices. This can further hasten the speed of the efforts to come up with common treatment of the protocols and innovative materials.</w:t>
      </w:r>
    </w:p>
    <w:p w14:paraId="000000D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Enhance Consumer Awareness</w:t>
      </w:r>
    </w:p>
    <w:p w14:paraId="000000D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Educational campaigns must accompany standardized testing and labeling for creating consumer confidence in understanding edible packaging. Such campaigns may include:</w:t>
      </w:r>
    </w:p>
    <w:p w14:paraId="000000D5" w14:textId="77777777" w:rsidR="00316E79" w:rsidRDefault="00075399" w:rsidP="00A33D58">
      <w:pPr>
        <w:numPr>
          <w:ilvl w:val="0"/>
          <w:numId w:val="1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safety and benefits of edible materials;</w:t>
      </w:r>
    </w:p>
    <w:p w14:paraId="000000D6" w14:textId="77777777" w:rsidR="00316E79" w:rsidRDefault="00075399" w:rsidP="00A33D58">
      <w:pPr>
        <w:numPr>
          <w:ilvl w:val="0"/>
          <w:numId w:val="1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Proper handling and consumption of edible packaging;</w:t>
      </w:r>
    </w:p>
    <w:p w14:paraId="000000D8" w14:textId="2DB5B8BD" w:rsidR="00316E79" w:rsidRPr="00A33D58" w:rsidRDefault="00075399" w:rsidP="00A33D58">
      <w:pPr>
        <w:numPr>
          <w:ilvl w:val="0"/>
          <w:numId w:val="1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environmental advantages that biodegradable and edible alternatives would bring.</w:t>
      </w:r>
    </w:p>
    <w:p w14:paraId="000000D9" w14:textId="77777777" w:rsidR="00316E79" w:rsidRDefault="00075399" w:rsidP="00A33D58">
      <w:pPr>
        <w:numPr>
          <w:ilvl w:val="0"/>
          <w:numId w:val="19"/>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Role of International Organizations</w:t>
      </w:r>
    </w:p>
    <w:p w14:paraId="000000DA"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International </w:t>
      </w:r>
      <w:proofErr w:type="gramStart"/>
      <w:r>
        <w:rPr>
          <w:rFonts w:ascii="Times New Roman" w:eastAsia="Times New Roman" w:hAnsi="Times New Roman" w:cs="Times New Roman"/>
          <w:sz w:val="24"/>
          <w:szCs w:val="24"/>
          <w:highlight w:val="white"/>
        </w:rPr>
        <w:t>organizations  have</w:t>
      </w:r>
      <w:proofErr w:type="gramEnd"/>
      <w:r>
        <w:rPr>
          <w:rFonts w:ascii="Times New Roman" w:eastAsia="Times New Roman" w:hAnsi="Times New Roman" w:cs="Times New Roman"/>
          <w:sz w:val="24"/>
          <w:szCs w:val="24"/>
          <w:highlight w:val="white"/>
        </w:rPr>
        <w:t xml:space="preserve"> a major role in promoting the development and adoption of edible packaging; they have the potential to provide truly global standards and resolve cross-border issues. The Codex Alimentarius Commission is one among other bodies such </w:t>
      </w:r>
      <w:r>
        <w:rPr>
          <w:rFonts w:ascii="Times New Roman" w:eastAsia="Times New Roman" w:hAnsi="Times New Roman" w:cs="Times New Roman"/>
          <w:sz w:val="24"/>
          <w:szCs w:val="24"/>
          <w:highlight w:val="white"/>
        </w:rPr>
        <w:t xml:space="preserve">as the Food and Agriculture Organization (FAO) and the World Health Organization (WHO), which should, among other things, bring coherence in regulatory frameworks while nurturing innovation and ensuring public safety and health </w:t>
      </w:r>
      <w:r>
        <w:rPr>
          <w:rFonts w:ascii="Times New Roman" w:eastAsia="Times New Roman" w:hAnsi="Times New Roman" w:cs="Times New Roman"/>
          <w:b/>
          <w:sz w:val="24"/>
          <w:szCs w:val="24"/>
          <w:highlight w:val="white"/>
        </w:rPr>
        <w:t>(Lupien, 1997).</w:t>
      </w:r>
    </w:p>
    <w:p w14:paraId="000000DB"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The greatest value, nevertheless, that these international organizations represent for national regulatory authorities is the harmonization of their guidelines into standard references. Codex Alimentarius, for instance, is an international collection of standards for food safety and quality that specifically includes those for packaging materials in direct contact with foods. Although edible packaging is still quite novel, Codex's general principles on food safety and labeling could be invoked to develop the future regulations governing it. Thus, they help reduce differences in national standards so as to promote trade in edible packaging materials and products internationally</w:t>
      </w:r>
      <w:r>
        <w:rPr>
          <w:rFonts w:ascii="Times New Roman" w:eastAsia="Times New Roman" w:hAnsi="Times New Roman" w:cs="Times New Roman"/>
          <w:b/>
          <w:sz w:val="24"/>
          <w:szCs w:val="24"/>
          <w:highlight w:val="white"/>
        </w:rPr>
        <w:t xml:space="preserve"> (Lee et al., 2021).</w:t>
      </w:r>
    </w:p>
    <w:p w14:paraId="000000D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is the bridge of such international organizations between the developed nations and the developing nations to ensure joining the advancements in edible packaging by all the regions. They exchange knowledge and build capacities to have limited resource countries employ sustainable packaging solutions. For example; the FAO is right now promoting through technical assistance, funding, and training programs to member states, many sustainable practices within food systems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Mekouar</w:t>
      </w:r>
      <w:proofErr w:type="spellEnd"/>
      <w:r>
        <w:rPr>
          <w:rFonts w:ascii="Times New Roman" w:eastAsia="Times New Roman" w:hAnsi="Times New Roman" w:cs="Times New Roman"/>
          <w:b/>
          <w:sz w:val="24"/>
          <w:szCs w:val="24"/>
          <w:highlight w:val="white"/>
        </w:rPr>
        <w:t>, 2017).</w:t>
      </w:r>
      <w:r>
        <w:rPr>
          <w:rFonts w:ascii="Times New Roman" w:eastAsia="Times New Roman" w:hAnsi="Times New Roman" w:cs="Times New Roman"/>
          <w:sz w:val="24"/>
          <w:szCs w:val="24"/>
          <w:highlight w:val="white"/>
        </w:rPr>
        <w:t xml:space="preserve"> Innovative concepts such as edible packaging fall under this umbrella. This initiates global adoption while also solving environmental and economical constraints of conventional packaging materials.</w:t>
      </w:r>
    </w:p>
    <w:p w14:paraId="000000DD"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Promoting collaborative research and innovation is another core role played by international organizations. They bring together researchers, their industry leaders, and policymakers to jointly address the technical, safety, and regulatory aspects of </w:t>
      </w:r>
      <w:r>
        <w:rPr>
          <w:rFonts w:ascii="Times New Roman" w:eastAsia="Times New Roman" w:hAnsi="Times New Roman" w:cs="Times New Roman"/>
          <w:sz w:val="24"/>
          <w:szCs w:val="24"/>
          <w:highlight w:val="white"/>
        </w:rPr>
        <w:lastRenderedPageBreak/>
        <w:t>edible packaging</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Muncke</w:t>
      </w:r>
      <w:proofErr w:type="spellEnd"/>
      <w:r>
        <w:rPr>
          <w:rFonts w:ascii="Times New Roman" w:eastAsia="Times New Roman" w:hAnsi="Times New Roman" w:cs="Times New Roman"/>
          <w:b/>
          <w:sz w:val="24"/>
          <w:szCs w:val="24"/>
          <w:highlight w:val="white"/>
        </w:rPr>
        <w:t xml:space="preserve"> et al., 2020b). </w:t>
      </w:r>
      <w:r>
        <w:rPr>
          <w:rFonts w:ascii="Times New Roman" w:eastAsia="Times New Roman" w:hAnsi="Times New Roman" w:cs="Times New Roman"/>
          <w:sz w:val="24"/>
          <w:szCs w:val="24"/>
          <w:highlight w:val="white"/>
        </w:rPr>
        <w:t>For instance, the WHO may offer suggestions on the health impacts related to the consumption of packaging materials, further contributing to the creation of safe and efficacious products. Cooperative projects undertaken under such organizations create breakthroughs in technologies and generally accepted practices worldwide</w:t>
      </w:r>
      <w:r>
        <w:rPr>
          <w:rFonts w:ascii="Times New Roman" w:eastAsia="Times New Roman" w:hAnsi="Times New Roman" w:cs="Times New Roman"/>
          <w:b/>
          <w:sz w:val="24"/>
          <w:szCs w:val="24"/>
          <w:highlight w:val="white"/>
        </w:rPr>
        <w:t xml:space="preserve"> (Lacourt et al., 2024).</w:t>
      </w:r>
    </w:p>
    <w:p w14:paraId="000000D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addition, they work with international organizations to facilitate consumer education and awareness. Credible evidence, in addition to the use of international campaigns, however, tends to build public confidence in edible packaging. Such activity appears particularly crucial for those societies that encounter consumer resistance in the use of edible materials for safety or practicality reasons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Horská</w:t>
      </w:r>
      <w:proofErr w:type="spellEnd"/>
      <w:r>
        <w:rPr>
          <w:rFonts w:ascii="Times New Roman" w:eastAsia="Times New Roman" w:hAnsi="Times New Roman" w:cs="Times New Roman"/>
          <w:b/>
          <w:sz w:val="24"/>
          <w:szCs w:val="24"/>
          <w:highlight w:val="white"/>
        </w:rPr>
        <w:t xml:space="preserve"> et al., 2021). </w:t>
      </w:r>
      <w:r>
        <w:rPr>
          <w:rFonts w:ascii="Times New Roman" w:eastAsia="Times New Roman" w:hAnsi="Times New Roman" w:cs="Times New Roman"/>
          <w:sz w:val="24"/>
          <w:szCs w:val="24"/>
          <w:highlight w:val="white"/>
        </w:rPr>
        <w:t>Thus, the guidelines from the Codex Alimentarius for food labeling can be used as a model for clear and informative labeling of edible packaging to help users make informed decisions.</w:t>
      </w:r>
    </w:p>
    <w:p w14:paraId="000000DF"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More importantly, these organizations will account for the environmental dimension. They will push hard on sustainability, and clearly, the need is urgent to control plastic waste as one of the possible solutions to this concern. Then, international organizations also advocate policies and practices that respond to the collective interest in sustainable development concerning the global goals committed by the United Nations under the Sustainable Development Goals (SDGs) </w:t>
      </w:r>
      <w:r>
        <w:rPr>
          <w:rFonts w:ascii="Times New Roman" w:eastAsia="Times New Roman" w:hAnsi="Times New Roman" w:cs="Times New Roman"/>
          <w:b/>
          <w:sz w:val="24"/>
          <w:szCs w:val="24"/>
          <w:highlight w:val="white"/>
        </w:rPr>
        <w:t>(Thapliyal et al., 2024c).</w:t>
      </w:r>
      <w:r>
        <w:rPr>
          <w:rFonts w:ascii="Times New Roman" w:eastAsia="Times New Roman" w:hAnsi="Times New Roman" w:cs="Times New Roman"/>
          <w:sz w:val="24"/>
          <w:szCs w:val="24"/>
          <w:highlight w:val="white"/>
        </w:rPr>
        <w:t xml:space="preserve"> For example, by reducing the further use of single-use plastics and promoting biodegradable products, edible packaging can become part of an excellent strategy against environmental degradation </w:t>
      </w:r>
      <w:r>
        <w:rPr>
          <w:rFonts w:ascii="Times New Roman" w:eastAsia="Times New Roman" w:hAnsi="Times New Roman" w:cs="Times New Roman"/>
          <w:b/>
          <w:sz w:val="24"/>
          <w:szCs w:val="24"/>
          <w:highlight w:val="white"/>
        </w:rPr>
        <w:t>(Petraru &amp; Amariei, 2023).</w:t>
      </w:r>
    </w:p>
    <w:p w14:paraId="000000E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CONSUMER PROTECTION AND MARKET READINESS</w:t>
      </w:r>
    </w:p>
    <w:p w14:paraId="000000E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Consumer protection becomes a priority in the formulation and domestication of edible packaging. It is accompanied by the strictest requirements as to labels. Clear and straightforward labels become increasingly informative with regard to the specific ingredients that have been used in their formulation, such as their allergenic potential or adverse health effects Proper labelling would thus permit informed decisions by individuals subject to specific dietary restrictions or allergies </w:t>
      </w:r>
      <w:r>
        <w:rPr>
          <w:rFonts w:ascii="Times New Roman" w:eastAsia="Times New Roman" w:hAnsi="Times New Roman" w:cs="Times New Roman"/>
          <w:b/>
          <w:sz w:val="24"/>
          <w:szCs w:val="24"/>
          <w:highlight w:val="white"/>
        </w:rPr>
        <w:t>(Bauer et al., 2023)</w:t>
      </w:r>
      <w:r>
        <w:rPr>
          <w:rFonts w:ascii="Times New Roman" w:eastAsia="Times New Roman" w:hAnsi="Times New Roman" w:cs="Times New Roman"/>
          <w:sz w:val="24"/>
          <w:szCs w:val="24"/>
          <w:highlight w:val="white"/>
        </w:rPr>
        <w:t xml:space="preserve"> while increasing trust in edible packaging products; such labels should also include usage, storage, and disposition instructions for convenience.</w:t>
      </w:r>
    </w:p>
    <w:p w14:paraId="000000E2"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The manufacturing process should be open and understandable for establishing confidence with consumers. People want to know the exact method of which their product has been made, where has all the raw material been taken from, and what the environmental impacts were during production. It brings in prominence-the information on sourcing biopolymers, additives' usage, and safety measures at the production stage, to represent edible packaging</w:t>
      </w:r>
      <w:r>
        <w:rPr>
          <w:rFonts w:ascii="Times New Roman" w:eastAsia="Times New Roman" w:hAnsi="Times New Roman" w:cs="Times New Roman"/>
          <w:b/>
          <w:sz w:val="24"/>
          <w:szCs w:val="24"/>
          <w:highlight w:val="white"/>
        </w:rPr>
        <w:t xml:space="preserve"> (Wu et al., 2021).</w:t>
      </w:r>
      <w:r>
        <w:rPr>
          <w:rFonts w:ascii="Times New Roman" w:eastAsia="Times New Roman" w:hAnsi="Times New Roman" w:cs="Times New Roman"/>
          <w:sz w:val="24"/>
          <w:szCs w:val="24"/>
          <w:highlight w:val="white"/>
        </w:rPr>
        <w:t xml:space="preserve"> Such transparency would instill a sense of trust and also help in addressing some questions surrounding food safety and ethical implications of production </w:t>
      </w:r>
      <w:r>
        <w:rPr>
          <w:rFonts w:ascii="Times New Roman" w:eastAsia="Times New Roman" w:hAnsi="Times New Roman" w:cs="Times New Roman"/>
          <w:b/>
          <w:sz w:val="24"/>
          <w:szCs w:val="24"/>
          <w:highlight w:val="white"/>
        </w:rPr>
        <w:t>(Lam et al., 2020).</w:t>
      </w:r>
    </w:p>
    <w:p w14:paraId="000000E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Initiatives on education and awareness would have a profound effect on making consumables market-ready, for edible packaging is a term most consumers have yet to learn about, leaving them suspicious or unwilling to use these products </w:t>
      </w:r>
      <w:r>
        <w:rPr>
          <w:rFonts w:ascii="Times New Roman" w:eastAsia="Times New Roman" w:hAnsi="Times New Roman" w:cs="Times New Roman"/>
          <w:b/>
          <w:sz w:val="24"/>
          <w:szCs w:val="24"/>
          <w:highlight w:val="white"/>
        </w:rPr>
        <w:t>(Taylor et al., 2024b).</w:t>
      </w:r>
      <w:r>
        <w:rPr>
          <w:rFonts w:ascii="Times New Roman" w:eastAsia="Times New Roman" w:hAnsi="Times New Roman" w:cs="Times New Roman"/>
          <w:sz w:val="24"/>
          <w:szCs w:val="24"/>
          <w:highlight w:val="white"/>
        </w:rPr>
        <w:t xml:space="preserve"> These gaps can be bridged through targeted campaigns, workshops, seminars, and other stakeholders, thereby emphasizing sustainability, safety, and convenience</w:t>
      </w:r>
      <w:r>
        <w:rPr>
          <w:rFonts w:ascii="Times New Roman" w:eastAsia="Times New Roman" w:hAnsi="Times New Roman" w:cs="Times New Roman"/>
          <w:b/>
          <w:sz w:val="24"/>
          <w:szCs w:val="24"/>
          <w:highlight w:val="white"/>
        </w:rPr>
        <w:t xml:space="preserve"> (Cheek &amp; </w:t>
      </w:r>
      <w:proofErr w:type="spellStart"/>
      <w:r>
        <w:rPr>
          <w:rFonts w:ascii="Times New Roman" w:eastAsia="Times New Roman" w:hAnsi="Times New Roman" w:cs="Times New Roman"/>
          <w:b/>
          <w:sz w:val="24"/>
          <w:szCs w:val="24"/>
          <w:highlight w:val="white"/>
        </w:rPr>
        <w:t>Wansink</w:t>
      </w:r>
      <w:proofErr w:type="spellEnd"/>
      <w:r>
        <w:rPr>
          <w:rFonts w:ascii="Times New Roman" w:eastAsia="Times New Roman" w:hAnsi="Times New Roman" w:cs="Times New Roman"/>
          <w:b/>
          <w:sz w:val="24"/>
          <w:szCs w:val="24"/>
          <w:highlight w:val="white"/>
        </w:rPr>
        <w:t xml:space="preserve">, 2016d). </w:t>
      </w:r>
      <w:r>
        <w:rPr>
          <w:rFonts w:ascii="Times New Roman" w:eastAsia="Times New Roman" w:hAnsi="Times New Roman" w:cs="Times New Roman"/>
          <w:sz w:val="24"/>
          <w:szCs w:val="24"/>
          <w:highlight w:val="white"/>
        </w:rPr>
        <w:t xml:space="preserve">Ultimately, understanding can be enhanced and harnessed to become the driving force to </w:t>
      </w:r>
      <w:r>
        <w:rPr>
          <w:rFonts w:ascii="Times New Roman" w:eastAsia="Times New Roman" w:hAnsi="Times New Roman" w:cs="Times New Roman"/>
          <w:sz w:val="24"/>
          <w:szCs w:val="24"/>
          <w:highlight w:val="white"/>
        </w:rPr>
        <w:lastRenderedPageBreak/>
        <w:t>convince a consumer in favor of a more conducive environment for market penetration.</w:t>
      </w:r>
    </w:p>
    <w:p w14:paraId="000000E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SUSTAINABILITY AND ECONOMIC IMPLICATIONS</w:t>
      </w:r>
    </w:p>
    <w:p w14:paraId="000000E5"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There are multiple issues connected to sustainability and economics with regard to edible packaging. These include environmental benefits and future challenges regarding scalability of production and access to markets. The world is shifting towards eco-sustainable practices; thus, edible packaging may become a future possibility for materials that substitute existing forms, more promisingly for food items</w:t>
      </w:r>
      <w:r>
        <w:rPr>
          <w:rFonts w:ascii="Times New Roman" w:eastAsia="Times New Roman" w:hAnsi="Times New Roman" w:cs="Times New Roman"/>
          <w:b/>
          <w:sz w:val="24"/>
          <w:szCs w:val="24"/>
          <w:highlight w:val="white"/>
        </w:rPr>
        <w:t xml:space="preserve"> (Nair et al., 2023).</w:t>
      </w:r>
      <w:r>
        <w:rPr>
          <w:rFonts w:ascii="Times New Roman" w:eastAsia="Times New Roman" w:hAnsi="Times New Roman" w:cs="Times New Roman"/>
          <w:sz w:val="24"/>
          <w:szCs w:val="24"/>
          <w:highlight w:val="white"/>
        </w:rPr>
        <w:t xml:space="preserve"> Environmental benefits tend to be obvious; however, an economic assessment for large-scale production and market penetration must look into the production processes, their cost structure, and opportunities for small-scale producers </w:t>
      </w:r>
      <w:r>
        <w:rPr>
          <w:rFonts w:ascii="Times New Roman" w:eastAsia="Times New Roman" w:hAnsi="Times New Roman" w:cs="Times New Roman"/>
          <w:b/>
          <w:sz w:val="24"/>
          <w:szCs w:val="24"/>
          <w:highlight w:val="white"/>
        </w:rPr>
        <w:t>(Hamed et al., 2021).</w:t>
      </w:r>
    </w:p>
    <w:p w14:paraId="000000E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Comparative Environmental impacts:</w:t>
      </w:r>
    </w:p>
    <w:p w14:paraId="000000E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greatest virtue of edible packaging over conventional formats of plastic packaging is its minimization in pollution and natural resource saving. Conventional plastics are by far the most polluting materials of all and, especially, petroleum-based plastics are highly polluting and often produce long-lasting environmental degradation </w:t>
      </w:r>
      <w:r>
        <w:rPr>
          <w:rFonts w:ascii="Times New Roman" w:eastAsia="Times New Roman" w:hAnsi="Times New Roman" w:cs="Times New Roman"/>
          <w:b/>
          <w:sz w:val="24"/>
          <w:szCs w:val="24"/>
          <w:highlight w:val="white"/>
        </w:rPr>
        <w:t>(Hasan et al., 2020d)</w:t>
      </w:r>
      <w:r>
        <w:rPr>
          <w:rFonts w:ascii="Times New Roman" w:eastAsia="Times New Roman" w:hAnsi="Times New Roman" w:cs="Times New Roman"/>
          <w:sz w:val="24"/>
          <w:szCs w:val="24"/>
          <w:highlight w:val="white"/>
        </w:rPr>
        <w:t>. Non-biodegradable: buried on land or in oceans; they have been living under such conditions for several hundred years and are generally causing destruction to the ecology-more so to marine life. Whereas edible packing materials are largely made from biopolymers, generally consisting of polysaccharides, proteins, and lipids, which are produced using renewable feedstocks in replacement of fossil-fuels.</w:t>
      </w:r>
    </w:p>
    <w:p w14:paraId="000000E8"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And to be most clearly seen, biodegradable food packaging is nature-recyclable or biodegradable. It is, in fact, made from edible materials that completely decompose within natural environments, without leaving any </w:t>
      </w:r>
      <w:r>
        <w:rPr>
          <w:rFonts w:ascii="Times New Roman" w:eastAsia="Times New Roman" w:hAnsi="Times New Roman" w:cs="Times New Roman"/>
          <w:sz w:val="24"/>
          <w:szCs w:val="24"/>
          <w:highlight w:val="white"/>
        </w:rPr>
        <w:t xml:space="preserve">sort of hinter residue or harmful waste. For this reason, this becomes highly relevant in battling with plastic pollution: microplastics are accumulating in many ecosystems and entering food chains, risking wildlife and human health alike. While edible packaging, depending on its material composition, can probably decompose within weeks or even months, traditional packaging usually does not leave so many lies or none at all on the environment </w:t>
      </w:r>
      <w:r>
        <w:rPr>
          <w:rFonts w:ascii="Times New Roman" w:eastAsia="Times New Roman" w:hAnsi="Times New Roman" w:cs="Times New Roman"/>
          <w:b/>
          <w:sz w:val="24"/>
          <w:szCs w:val="24"/>
          <w:highlight w:val="white"/>
        </w:rPr>
        <w:t>(Shaikh et al., 2021c).</w:t>
      </w:r>
      <w:r>
        <w:rPr>
          <w:rFonts w:ascii="Times New Roman" w:eastAsia="Times New Roman" w:hAnsi="Times New Roman" w:cs="Times New Roman"/>
          <w:sz w:val="24"/>
          <w:szCs w:val="24"/>
          <w:highlight w:val="white"/>
        </w:rPr>
        <w:t xml:space="preserve"> Besides, edible packaging may be eaten together with the food item it 'protects' or may be composted for removal decoupled from the traditional waste management system in favor of circular economies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Marzantowicz</w:t>
      </w:r>
      <w:proofErr w:type="spellEnd"/>
      <w:r>
        <w:rPr>
          <w:rFonts w:ascii="Times New Roman" w:eastAsia="Times New Roman" w:hAnsi="Times New Roman" w:cs="Times New Roman"/>
          <w:b/>
          <w:sz w:val="24"/>
          <w:szCs w:val="24"/>
          <w:highlight w:val="white"/>
        </w:rPr>
        <w:t xml:space="preserve"> &amp; </w:t>
      </w:r>
      <w:proofErr w:type="spellStart"/>
      <w:r>
        <w:rPr>
          <w:rFonts w:ascii="Times New Roman" w:eastAsia="Times New Roman" w:hAnsi="Times New Roman" w:cs="Times New Roman"/>
          <w:b/>
          <w:sz w:val="24"/>
          <w:szCs w:val="24"/>
          <w:highlight w:val="white"/>
        </w:rPr>
        <w:t>Wieteska</w:t>
      </w:r>
      <w:proofErr w:type="spellEnd"/>
      <w:r>
        <w:rPr>
          <w:rFonts w:ascii="Times New Roman" w:eastAsia="Times New Roman" w:hAnsi="Times New Roman" w:cs="Times New Roman"/>
          <w:b/>
          <w:sz w:val="24"/>
          <w:szCs w:val="24"/>
          <w:highlight w:val="white"/>
        </w:rPr>
        <w:t>-Rosiak, 2021).</w:t>
      </w:r>
    </w:p>
    <w:p w14:paraId="000000E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They come with their own advantages and disadvantages, such as the challenges associated with the production of edible packaging. Although biopolymer management films use less carbon footprint than plastic production, they, like plastics, require land and water resources, and this may bring about competition with food crops or high-water usage in agriculture </w:t>
      </w:r>
      <w:r>
        <w:rPr>
          <w:rFonts w:ascii="Times New Roman" w:eastAsia="Times New Roman" w:hAnsi="Times New Roman" w:cs="Times New Roman"/>
          <w:b/>
          <w:sz w:val="24"/>
          <w:szCs w:val="24"/>
          <w:highlight w:val="white"/>
        </w:rPr>
        <w:t>(Cruz et al., 2022).</w:t>
      </w:r>
      <w:r>
        <w:rPr>
          <w:rFonts w:ascii="Times New Roman" w:eastAsia="Times New Roman" w:hAnsi="Times New Roman" w:cs="Times New Roman"/>
          <w:sz w:val="24"/>
          <w:szCs w:val="24"/>
          <w:highlight w:val="white"/>
        </w:rPr>
        <w:t xml:space="preserve"> The environmental sustainability of this edible packaging thus rests on what particular agricultural methods were implemented in source material harvesting: it is therefore important to consider things like rotation of crops, the use of pesticides, and land management practices. Thus, edible packaging presents a chance for rethinking agricultural by-products as productive materials rather than wastes to stimulate sustainability</w:t>
      </w:r>
      <w:r>
        <w:rPr>
          <w:rFonts w:ascii="Times New Roman" w:eastAsia="Times New Roman" w:hAnsi="Times New Roman" w:cs="Times New Roman"/>
          <w:b/>
          <w:sz w:val="24"/>
          <w:szCs w:val="24"/>
          <w:highlight w:val="white"/>
        </w:rPr>
        <w:t xml:space="preserve"> (Valle et al., 2024). </w:t>
      </w:r>
      <w:r>
        <w:rPr>
          <w:rFonts w:ascii="Times New Roman" w:eastAsia="Times New Roman" w:hAnsi="Times New Roman" w:cs="Times New Roman"/>
          <w:sz w:val="24"/>
          <w:szCs w:val="24"/>
          <w:highlight w:val="white"/>
        </w:rPr>
        <w:t xml:space="preserve">Intensive agricultural practices potentially among one of the drawbacks of the approach must not be overlooked, however, for potential environmental disadvantages. </w:t>
      </w:r>
    </w:p>
    <w:p w14:paraId="000000E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Possibilities of Large-Scale Production and Market Entry</w:t>
      </w:r>
    </w:p>
    <w:p w14:paraId="000000E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Globally, edible packaging has an inbuilt environmental advantage but whether it is economically viable on a large scale remains </w:t>
      </w:r>
      <w:r>
        <w:rPr>
          <w:rFonts w:ascii="Times New Roman" w:eastAsia="Times New Roman" w:hAnsi="Times New Roman" w:cs="Times New Roman"/>
          <w:sz w:val="24"/>
          <w:szCs w:val="24"/>
          <w:highlight w:val="white"/>
        </w:rPr>
        <w:lastRenderedPageBreak/>
        <w:t xml:space="preserve">to be seen. Mass volume production would require such large-scale infrastructure investments, especially agricultural sourcing, processing facilities, and distribution networks. Innovations in production methods or supply chain management may well prove to decline the cost of production, making it feasible for scaling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Chalermthai</w:t>
      </w:r>
      <w:proofErr w:type="spellEnd"/>
      <w:r>
        <w:rPr>
          <w:rFonts w:ascii="Times New Roman" w:eastAsia="Times New Roman" w:hAnsi="Times New Roman" w:cs="Times New Roman"/>
          <w:b/>
          <w:sz w:val="24"/>
          <w:szCs w:val="24"/>
          <w:highlight w:val="white"/>
        </w:rPr>
        <w:t xml:space="preserve"> et al., 2023).</w:t>
      </w:r>
      <w:r>
        <w:rPr>
          <w:rFonts w:ascii="Times New Roman" w:eastAsia="Times New Roman" w:hAnsi="Times New Roman" w:cs="Times New Roman"/>
          <w:sz w:val="24"/>
          <w:szCs w:val="24"/>
          <w:highlight w:val="white"/>
        </w:rPr>
        <w:t xml:space="preserve"> Edible materials are still considered undercut economically when compared to conventional plastics because of the high raw material costs and rather complex processes required for the production</w:t>
      </w:r>
      <w:r>
        <w:rPr>
          <w:rFonts w:ascii="Times New Roman" w:eastAsia="Times New Roman" w:hAnsi="Times New Roman" w:cs="Times New Roman"/>
          <w:b/>
          <w:sz w:val="24"/>
          <w:szCs w:val="24"/>
          <w:highlight w:val="white"/>
        </w:rPr>
        <w:t xml:space="preserve"> (Nair et al., 2023b). </w:t>
      </w:r>
      <w:r>
        <w:rPr>
          <w:rFonts w:ascii="Times New Roman" w:eastAsia="Times New Roman" w:hAnsi="Times New Roman" w:cs="Times New Roman"/>
          <w:sz w:val="24"/>
          <w:szCs w:val="24"/>
          <w:highlight w:val="white"/>
        </w:rPr>
        <w:t>This will limit large-scale adoption of edible packaging in price-sensitive markets.</w:t>
      </w:r>
    </w:p>
    <w:p w14:paraId="000000EC"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 the other hand, large-scale constraints also call into question the sourcing of raw materials directly related to edible packaging with respect to biopolymers that originate from agricultural crops and required at certain volumes which can be procured at low costs. Therefore, any dependence on crops for biopolymer production raises a disruption chain such as climate change-induced yield variations, crop disease, and geopolitical considerations </w:t>
      </w:r>
      <w:r>
        <w:rPr>
          <w:rFonts w:ascii="Times New Roman" w:eastAsia="Times New Roman" w:hAnsi="Times New Roman" w:cs="Times New Roman"/>
          <w:b/>
          <w:sz w:val="24"/>
          <w:szCs w:val="24"/>
          <w:highlight w:val="white"/>
        </w:rPr>
        <w:t xml:space="preserve">(Perera et al., 2023). </w:t>
      </w:r>
      <w:r>
        <w:rPr>
          <w:rFonts w:ascii="Times New Roman" w:eastAsia="Times New Roman" w:hAnsi="Times New Roman" w:cs="Times New Roman"/>
          <w:sz w:val="24"/>
          <w:szCs w:val="24"/>
          <w:highlight w:val="white"/>
        </w:rPr>
        <w:t>The competition created along these lines would further complicate the chances of having materials that can be used for large-scale production of edible packaging.</w:t>
      </w:r>
    </w:p>
    <w:p w14:paraId="000000ED"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Progress in extrusion, film-forming techniques, or introduction of new raw materials, such as algae or agricultural waste, should allow lowered production cost while boosting scalability in edible packaging application </w:t>
      </w:r>
      <w:r>
        <w:rPr>
          <w:rFonts w:ascii="Times New Roman" w:eastAsia="Times New Roman" w:hAnsi="Times New Roman" w:cs="Times New Roman"/>
          <w:b/>
          <w:sz w:val="24"/>
          <w:szCs w:val="24"/>
          <w:highlight w:val="white"/>
        </w:rPr>
        <w:t xml:space="preserve">(Nair et al., 2023c). </w:t>
      </w:r>
      <w:r>
        <w:rPr>
          <w:rFonts w:ascii="Times New Roman" w:eastAsia="Times New Roman" w:hAnsi="Times New Roman" w:cs="Times New Roman"/>
          <w:sz w:val="24"/>
          <w:szCs w:val="24"/>
          <w:highlight w:val="white"/>
        </w:rPr>
        <w:t xml:space="preserve">Further development in more cost-effective processing techniques might ultimately lead to edible packaging's environmental and economic feasibility, thus making it more accessible in capacity at some further point down the line as an alternative to plastic packaging in world markets </w:t>
      </w:r>
      <w:r>
        <w:rPr>
          <w:rFonts w:ascii="Times New Roman" w:eastAsia="Times New Roman" w:hAnsi="Times New Roman" w:cs="Times New Roman"/>
          <w:b/>
          <w:sz w:val="24"/>
          <w:szCs w:val="24"/>
          <w:highlight w:val="white"/>
        </w:rPr>
        <w:t>(Cristofoli et al., 2023).</w:t>
      </w:r>
    </w:p>
    <w:p w14:paraId="000000EE"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Economic Opportunities for Small-Scale Manufacturers</w:t>
      </w:r>
    </w:p>
    <w:p w14:paraId="000000EF"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If it is the making of edible packaging, rather unlike large-scale manufacturers, such producers will stand to benefit highly from this emerging market. Small-scale manufacturers will be able to market the emerging demand in sustainability as well as greener alternatives in markets, especially local and niche markets. These companies can now concentrate on manufacturing edible packaging materials that are premium, customized for artisanal food products, upcoming local restaurants, and specialized food producers that want sustainability. Small manufacturers can invariably be able to adapt rapidly to their clients' varied buying patterns, thus providing flexibility and innovation in product </w:t>
      </w:r>
      <w:proofErr w:type="spellStart"/>
      <w:r>
        <w:rPr>
          <w:rFonts w:ascii="Times New Roman" w:eastAsia="Times New Roman" w:hAnsi="Times New Roman" w:cs="Times New Roman"/>
          <w:sz w:val="24"/>
          <w:szCs w:val="24"/>
          <w:highlight w:val="white"/>
        </w:rPr>
        <w:t>designsn</w:t>
      </w:r>
      <w:proofErr w:type="spellEnd"/>
      <w:r>
        <w:rPr>
          <w:rFonts w:ascii="Times New Roman" w:eastAsia="Times New Roman" w:hAnsi="Times New Roman" w:cs="Times New Roman"/>
          <w:b/>
          <w:sz w:val="24"/>
          <w:szCs w:val="24"/>
          <w:highlight w:val="white"/>
        </w:rPr>
        <w:t xml:space="preserve"> (Nair et al., 2023d).</w:t>
      </w:r>
    </w:p>
    <w:p w14:paraId="000000F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F1"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of the net economic advantages granted to small-scale manufacturers is that they can incorporate sustainability in their business models from the beginning. Hence, more small businesses are in a position to have direct control over their supply chains and production processes, which enable them to source raw materials locally or from waste streams</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Drejerska</w:t>
      </w:r>
      <w:proofErr w:type="spellEnd"/>
      <w:r>
        <w:rPr>
          <w:rFonts w:ascii="Times New Roman" w:eastAsia="Times New Roman" w:hAnsi="Times New Roman" w:cs="Times New Roman"/>
          <w:b/>
          <w:sz w:val="24"/>
          <w:szCs w:val="24"/>
          <w:highlight w:val="white"/>
        </w:rPr>
        <w:t xml:space="preserve"> &amp; Sobczak-</w:t>
      </w:r>
      <w:proofErr w:type="spellStart"/>
      <w:r>
        <w:rPr>
          <w:rFonts w:ascii="Times New Roman" w:eastAsia="Times New Roman" w:hAnsi="Times New Roman" w:cs="Times New Roman"/>
          <w:b/>
          <w:sz w:val="24"/>
          <w:szCs w:val="24"/>
          <w:highlight w:val="white"/>
        </w:rPr>
        <w:t>Malitka</w:t>
      </w:r>
      <w:proofErr w:type="spellEnd"/>
      <w:r>
        <w:rPr>
          <w:rFonts w:ascii="Times New Roman" w:eastAsia="Times New Roman" w:hAnsi="Times New Roman" w:cs="Times New Roman"/>
          <w:b/>
          <w:sz w:val="24"/>
          <w:szCs w:val="24"/>
          <w:highlight w:val="white"/>
        </w:rPr>
        <w:t>, 2023).</w:t>
      </w:r>
      <w:r>
        <w:rPr>
          <w:rFonts w:ascii="Times New Roman" w:eastAsia="Times New Roman" w:hAnsi="Times New Roman" w:cs="Times New Roman"/>
          <w:sz w:val="24"/>
          <w:szCs w:val="24"/>
          <w:highlight w:val="white"/>
        </w:rPr>
        <w:t xml:space="preserve"> All this has even reduced the costs and brought forward circular economies. For instance, agricultural by-products or food waste can prove to be promising bases for packaging materials for small-scale manufacturers as they can add value to discarded resources. This would keep down costs of production and thus respond to consumer trend toward products that fulfill an environmental conservation demand. </w:t>
      </w:r>
    </w:p>
    <w:p w14:paraId="000000F2"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It gives an edge for segmentation in the market wherein more environmentally conscious and health-aware consumers can be targeted</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Janjarasskul</w:t>
      </w:r>
      <w:proofErr w:type="spellEnd"/>
      <w:r>
        <w:rPr>
          <w:rFonts w:ascii="Times New Roman" w:eastAsia="Times New Roman" w:hAnsi="Times New Roman" w:cs="Times New Roman"/>
          <w:b/>
          <w:sz w:val="24"/>
          <w:szCs w:val="24"/>
          <w:highlight w:val="white"/>
        </w:rPr>
        <w:t xml:space="preserve"> &amp; Krochta, 2010c). </w:t>
      </w:r>
      <w:r>
        <w:rPr>
          <w:rFonts w:ascii="Times New Roman" w:eastAsia="Times New Roman" w:hAnsi="Times New Roman" w:cs="Times New Roman"/>
          <w:sz w:val="24"/>
          <w:szCs w:val="24"/>
          <w:highlight w:val="white"/>
        </w:rPr>
        <w:t xml:space="preserve">Eco-, health-, and perhaps even vegans-, gluten-free, or organic-packaging </w:t>
      </w:r>
      <w:r>
        <w:rPr>
          <w:rFonts w:ascii="Times New Roman" w:eastAsia="Times New Roman" w:hAnsi="Times New Roman" w:cs="Times New Roman"/>
          <w:sz w:val="24"/>
          <w:szCs w:val="24"/>
          <w:highlight w:val="white"/>
        </w:rPr>
        <w:lastRenderedPageBreak/>
        <w:t xml:space="preserve">options in edible packing can be imagined and produced by small-scale manufacturers and encourage them to explore new niche markets. The increasing awareness of local sustainable food has made small-scale edible packaging businesses much more viable </w:t>
      </w:r>
      <w:r>
        <w:rPr>
          <w:rFonts w:ascii="Times New Roman" w:eastAsia="Times New Roman" w:hAnsi="Times New Roman" w:cs="Times New Roman"/>
          <w:b/>
          <w:sz w:val="24"/>
          <w:szCs w:val="24"/>
          <w:highlight w:val="white"/>
        </w:rPr>
        <w:t>(Nair et al., 2023b).</w:t>
      </w:r>
    </w:p>
    <w:p w14:paraId="000000F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Some hurdles that small-scale producers have to overcome include competition in the market, access to capital, and regulatory obstacles; establishing a reputation as a brand in a cut-throat market and achieving compliance with food safety regulations are likely to be made more difficult for smaller companies with limited resources </w:t>
      </w:r>
      <w:r>
        <w:rPr>
          <w:rFonts w:ascii="Times New Roman" w:eastAsia="Times New Roman" w:hAnsi="Times New Roman" w:cs="Times New Roman"/>
          <w:b/>
          <w:sz w:val="24"/>
          <w:szCs w:val="24"/>
          <w:highlight w:val="white"/>
        </w:rPr>
        <w:t>(J. J. Jeevahan et al., 2020f).</w:t>
      </w:r>
      <w:r>
        <w:rPr>
          <w:rFonts w:ascii="Times New Roman" w:eastAsia="Times New Roman" w:hAnsi="Times New Roman" w:cs="Times New Roman"/>
          <w:sz w:val="24"/>
          <w:szCs w:val="24"/>
          <w:highlight w:val="white"/>
        </w:rPr>
        <w:t xml:space="preserve"> A collaboration with big companies and allying with strong innovation hubs and sustainability initiatives may provide the very valuable opportunities for small but aspiring manufacturers to penetrate markets and increase economic viability.</w:t>
      </w:r>
    </w:p>
    <w:p w14:paraId="000000F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RESEARCH AND INNOVATION NEEDS</w:t>
      </w:r>
    </w:p>
    <w:p w14:paraId="000000F5"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Research and innovation are the only determining factors for one to be really optimistic about the actual potential of edible packaging. It calls for a lot more sustainable and environment-friendly alternative materials because with that comes a lot more increased demand and also need for innovations in materials science as well as production methods besides needing new technology requirements to guarantee properties in edible packaging, scale up processes for serious mass production, and comply with regulatory requirements.</w:t>
      </w:r>
    </w:p>
    <w:p w14:paraId="000000F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It's supposed that "nanotechnology" could be one of the best interventions in ameliorating the properties of edible packaging materials. The incorporation of nanomaterials like nanocellulose, nanoparticles, and </w:t>
      </w:r>
      <w:proofErr w:type="spellStart"/>
      <w:r>
        <w:rPr>
          <w:rFonts w:ascii="Times New Roman" w:eastAsia="Times New Roman" w:hAnsi="Times New Roman" w:cs="Times New Roman"/>
          <w:sz w:val="24"/>
          <w:szCs w:val="24"/>
          <w:highlight w:val="white"/>
        </w:rPr>
        <w:t>nanoclays</w:t>
      </w:r>
      <w:proofErr w:type="spellEnd"/>
      <w:r>
        <w:rPr>
          <w:rFonts w:ascii="Times New Roman" w:eastAsia="Times New Roman" w:hAnsi="Times New Roman" w:cs="Times New Roman"/>
          <w:sz w:val="24"/>
          <w:szCs w:val="24"/>
          <w:highlight w:val="white"/>
        </w:rPr>
        <w:t xml:space="preserve"> could have an enhancing effect on mechanical flexibility and barrier properties of edible films and coatings </w:t>
      </w:r>
      <w:r>
        <w:rPr>
          <w:rFonts w:ascii="Times New Roman" w:eastAsia="Times New Roman" w:hAnsi="Times New Roman" w:cs="Times New Roman"/>
          <w:b/>
          <w:sz w:val="24"/>
          <w:szCs w:val="24"/>
          <w:highlight w:val="white"/>
        </w:rPr>
        <w:t>(Espitia and Otoni 2018)</w:t>
      </w:r>
      <w:r>
        <w:rPr>
          <w:rFonts w:ascii="Times New Roman" w:eastAsia="Times New Roman" w:hAnsi="Times New Roman" w:cs="Times New Roman"/>
          <w:sz w:val="24"/>
          <w:szCs w:val="24"/>
          <w:highlight w:val="white"/>
        </w:rPr>
        <w:t xml:space="preserve">. Thus, yield benefits similar to better environmental stresses, longer shelf </w:t>
      </w:r>
      <w:r>
        <w:rPr>
          <w:rFonts w:ascii="Times New Roman" w:eastAsia="Times New Roman" w:hAnsi="Times New Roman" w:cs="Times New Roman"/>
          <w:sz w:val="24"/>
          <w:szCs w:val="24"/>
          <w:highlight w:val="white"/>
        </w:rPr>
        <w:t>life, and better regulations of moisture, oxygen, and light supplements among other aspects. Besides, nanomaterials may also provide an opportunity for designing edible sheets with better resistance against microbial contamination that can thus replace existing packing methods with a safer and long-lasting product. However, further studies should be implemented to verify safety issues in the ingestion of these nanomaterials since it has been proven that health risks from these materials in consumption are still undetermined.</w:t>
      </w:r>
    </w:p>
    <w:p w14:paraId="000000F7"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One more innovative advancement has happened in the area of edible sensors and traceability systems using biodegradable materials. These sensors can be placed inside edibles to check the quality, freshness, and safe status of food products. Edible sensors will detect the changes in temperature or pH as well as pathogenic microorganisms and will, therefore, give real-time information regarding health about food </w:t>
      </w:r>
      <w:r>
        <w:rPr>
          <w:rFonts w:ascii="Times New Roman" w:eastAsia="Times New Roman" w:hAnsi="Times New Roman" w:cs="Times New Roman"/>
          <w:b/>
          <w:sz w:val="24"/>
          <w:szCs w:val="24"/>
          <w:highlight w:val="white"/>
        </w:rPr>
        <w:t xml:space="preserve">(Ilic et al., 2022). </w:t>
      </w:r>
      <w:r>
        <w:rPr>
          <w:rFonts w:ascii="Times New Roman" w:eastAsia="Times New Roman" w:hAnsi="Times New Roman" w:cs="Times New Roman"/>
          <w:sz w:val="24"/>
          <w:szCs w:val="24"/>
          <w:highlight w:val="white"/>
        </w:rPr>
        <w:t xml:space="preserve">In this regard, technology has to improve safety and traceability through supply chains since it will serve as a much more efficient way of tracking food from "farm tables". Such integrated traceability systems will address even the concerns of consumers about the authenticity, origin, and sustainability of food, making food all the much transparent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Kumperščak</w:t>
      </w:r>
      <w:proofErr w:type="spellEnd"/>
      <w:r>
        <w:rPr>
          <w:rFonts w:ascii="Times New Roman" w:eastAsia="Times New Roman" w:hAnsi="Times New Roman" w:cs="Times New Roman"/>
          <w:b/>
          <w:sz w:val="24"/>
          <w:szCs w:val="24"/>
          <w:highlight w:val="white"/>
        </w:rPr>
        <w:t xml:space="preserve"> et al., 2019).</w:t>
      </w:r>
    </w:p>
    <w:p w14:paraId="000000F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0F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a matter of fact, edible packaging is obviously eco-friendly; however, one of its major hindrances to wide adoption is scale-up production. Edible packaging is labor-intensive and expensive during production and thus does not compete with mass-produced plastic products at </w:t>
      </w:r>
      <w:proofErr w:type="gramStart"/>
      <w:r>
        <w:rPr>
          <w:rFonts w:ascii="Times New Roman" w:eastAsia="Times New Roman" w:hAnsi="Times New Roman" w:cs="Times New Roman"/>
          <w:sz w:val="24"/>
          <w:szCs w:val="24"/>
          <w:highlight w:val="white"/>
        </w:rPr>
        <w:t xml:space="preserve">present  </w:t>
      </w:r>
      <w:r>
        <w:rPr>
          <w:rFonts w:ascii="Times New Roman" w:eastAsia="Times New Roman" w:hAnsi="Times New Roman" w:cs="Times New Roman"/>
          <w:b/>
          <w:sz w:val="24"/>
          <w:szCs w:val="24"/>
          <w:highlight w:val="white"/>
        </w:rPr>
        <w:t>(</w:t>
      </w:r>
      <w:proofErr w:type="gramEnd"/>
      <w:r>
        <w:rPr>
          <w:rFonts w:ascii="Times New Roman" w:eastAsia="Times New Roman" w:hAnsi="Times New Roman" w:cs="Times New Roman"/>
          <w:b/>
          <w:sz w:val="24"/>
          <w:szCs w:val="24"/>
          <w:highlight w:val="white"/>
        </w:rPr>
        <w:t>J. J. Jeevahan et al., 2020e).</w:t>
      </w:r>
      <w:r>
        <w:rPr>
          <w:rFonts w:ascii="Times New Roman" w:eastAsia="Times New Roman" w:hAnsi="Times New Roman" w:cs="Times New Roman"/>
          <w:sz w:val="24"/>
          <w:szCs w:val="24"/>
          <w:highlight w:val="white"/>
        </w:rPr>
        <w:t xml:space="preserve"> Exploring how to scale up production most cost-effectively for bona fide edible packaging, from processing enhancements to robotic production line design and finding cheaper, more available </w:t>
      </w:r>
      <w:r>
        <w:rPr>
          <w:rFonts w:ascii="Times New Roman" w:eastAsia="Times New Roman" w:hAnsi="Times New Roman" w:cs="Times New Roman"/>
          <w:sz w:val="24"/>
          <w:szCs w:val="24"/>
          <w:highlight w:val="white"/>
        </w:rPr>
        <w:lastRenderedPageBreak/>
        <w:t xml:space="preserve">raw materials, is a current initiative. Most crucial, however, is the research into the possibilities of integrating newer agricultural by-products or wastes currently in production processes to bring production costs to more attainable, economically viable targets </w:t>
      </w:r>
      <w:r>
        <w:rPr>
          <w:rFonts w:ascii="Times New Roman" w:eastAsia="Times New Roman" w:hAnsi="Times New Roman" w:cs="Times New Roman"/>
          <w:b/>
          <w:sz w:val="24"/>
          <w:szCs w:val="24"/>
          <w:highlight w:val="white"/>
        </w:rPr>
        <w:t>(Hamed et al., 2021b</w:t>
      </w:r>
      <w:proofErr w:type="gramStart"/>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 Finally, scalable production technology and integration into supply chains will be needed to meet the worldwide demand for edible packaging in the long run without compromise.</w:t>
      </w:r>
    </w:p>
    <w:p w14:paraId="000000FA"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There is still much development and advancement in edible packaging that will necessitate more research and innovation in nanotechnology, biodegradable sensors, and scalable production methods </w:t>
      </w:r>
      <w:r>
        <w:rPr>
          <w:rFonts w:ascii="Times New Roman" w:eastAsia="Times New Roman" w:hAnsi="Times New Roman" w:cs="Times New Roman"/>
          <w:b/>
          <w:sz w:val="24"/>
          <w:szCs w:val="24"/>
          <w:highlight w:val="white"/>
        </w:rPr>
        <w:t>(Mustafa &amp; Andreescu, 2020).</w:t>
      </w:r>
      <w:r>
        <w:rPr>
          <w:rFonts w:ascii="Times New Roman" w:eastAsia="Times New Roman" w:hAnsi="Times New Roman" w:cs="Times New Roman"/>
          <w:sz w:val="24"/>
          <w:szCs w:val="24"/>
          <w:highlight w:val="white"/>
        </w:rPr>
        <w:t xml:space="preserve"> All these critical strides will not merely improve edible packaging materials but increase their functional-economic capacities, rendering them more attractive to industries and consumers alike</w:t>
      </w:r>
      <w:r>
        <w:rPr>
          <w:rFonts w:ascii="Times New Roman" w:eastAsia="Times New Roman" w:hAnsi="Times New Roman" w:cs="Times New Roman"/>
          <w:b/>
          <w:sz w:val="24"/>
          <w:szCs w:val="24"/>
          <w:highlight w:val="white"/>
        </w:rPr>
        <w:t xml:space="preserve"> (Nair et al., 2023e).</w:t>
      </w:r>
    </w:p>
    <w:p w14:paraId="000000FB"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STRATEGIC INTERVENTIONS</w:t>
      </w:r>
    </w:p>
    <w:p w14:paraId="000000FC"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Regulatory frameworks, safety standards, innovation, and commercialization pathways strategic interventions will successfully integrate edible packaging components into the global market with a wider acceptance. This can best be achieved when it is collectively handled by all governments, industries, and academia into an integrated and influential developmental framework to boost innovation and public trust in the solutions from edible packaging </w:t>
      </w:r>
      <w:r>
        <w:rPr>
          <w:rFonts w:ascii="Times New Roman" w:eastAsia="Times New Roman" w:hAnsi="Times New Roman" w:cs="Times New Roman"/>
          <w:b/>
          <w:sz w:val="24"/>
          <w:szCs w:val="24"/>
          <w:highlight w:val="white"/>
        </w:rPr>
        <w:t>(Thapliyal et al., 2024d).</w:t>
      </w:r>
    </w:p>
    <w:p w14:paraId="000000FD"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Framework for Regulatory Collaborations</w:t>
      </w:r>
    </w:p>
    <w:p w14:paraId="000000FE"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This is one of the strategic interventions that need to be considered: establishment of a collaborative framework between governments, industries and academic institutions. These efforts should bring all key stakeholders to benefit from the regulatory bodies; just as one would expect FDA in USA, EFSA in Europe and FSSAI in India, among others, to be closely associated with food manufacturers, material scientists </w:t>
      </w:r>
      <w:r>
        <w:rPr>
          <w:rFonts w:ascii="Times New Roman" w:eastAsia="Times New Roman" w:hAnsi="Times New Roman" w:cs="Times New Roman"/>
          <w:sz w:val="24"/>
          <w:szCs w:val="24"/>
          <w:highlight w:val="white"/>
        </w:rPr>
        <w:t xml:space="preserve">and research organizations on edible packaging for compliance with safety and quality standards. Incentives for research, funding innovation, policy support for sustainable alternatives in packaging, and a regulatory institutions framework to produce and market edible-packaging products are the major roles that governments can play in the development process. The institutions are able to play their part from the picture of building on frontier research in edible packaging properties, testing new materials for applications, and developing technologies producing efficiency </w:t>
      </w:r>
      <w:r>
        <w:rPr>
          <w:rFonts w:ascii="Times New Roman" w:eastAsia="Times New Roman" w:hAnsi="Times New Roman" w:cs="Times New Roman"/>
          <w:b/>
          <w:sz w:val="24"/>
          <w:szCs w:val="24"/>
          <w:highlight w:val="white"/>
        </w:rPr>
        <w:t>(Gheorghita et al., 2020</w:t>
      </w:r>
      <w:proofErr w:type="gramStart"/>
      <w:r>
        <w:rPr>
          <w:rFonts w:ascii="Times New Roman" w:eastAsia="Times New Roman" w:hAnsi="Times New Roman" w:cs="Times New Roman"/>
          <w:b/>
          <w:sz w:val="24"/>
          <w:szCs w:val="24"/>
          <w:highlight w:val="white"/>
        </w:rPr>
        <w:t>) ,</w:t>
      </w:r>
      <w:proofErr w:type="gramEnd"/>
      <w:r>
        <w:rPr>
          <w:rFonts w:ascii="Times New Roman" w:eastAsia="Times New Roman" w:hAnsi="Times New Roman" w:cs="Times New Roman"/>
          <w:b/>
          <w:sz w:val="24"/>
          <w:szCs w:val="24"/>
          <w:highlight w:val="white"/>
        </w:rPr>
        <w:t xml:space="preserve"> (Petraru &amp; Amariei, 2023b).</w:t>
      </w:r>
    </w:p>
    <w:p w14:paraId="000000FF"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Through collaboration, these stakeholders can provide guidelines, regulations, or frameworks that accompany, encourage and allow the development of edible packaging and its incorporation into global food safety and packaging regulations </w:t>
      </w:r>
      <w:r>
        <w:rPr>
          <w:rFonts w:ascii="Times New Roman" w:eastAsia="Times New Roman" w:hAnsi="Times New Roman" w:cs="Times New Roman"/>
          <w:b/>
          <w:sz w:val="24"/>
          <w:szCs w:val="24"/>
          <w:highlight w:val="white"/>
        </w:rPr>
        <w:t>(Gheorghita et al., 2020c).</w:t>
      </w:r>
      <w:r>
        <w:rPr>
          <w:rFonts w:ascii="Times New Roman" w:eastAsia="Times New Roman" w:hAnsi="Times New Roman" w:cs="Times New Roman"/>
          <w:sz w:val="24"/>
          <w:szCs w:val="24"/>
          <w:highlight w:val="white"/>
        </w:rPr>
        <w:t xml:space="preserve"> Such frameworks would address food safety, production methods, labeling requirements, and environmental impacts. They would also allow harmonizing standards across regions, which would be crucial for the global scalability of edible packaging solutions</w:t>
      </w:r>
      <w:r>
        <w:rPr>
          <w:rFonts w:ascii="Times New Roman" w:eastAsia="Times New Roman" w:hAnsi="Times New Roman" w:cs="Times New Roman"/>
          <w:b/>
          <w:sz w:val="24"/>
          <w:szCs w:val="24"/>
          <w:highlight w:val="white"/>
        </w:rPr>
        <w:t xml:space="preserve"> (Petraru &amp; Amariei, 2023d).</w:t>
      </w:r>
    </w:p>
    <w:p w14:paraId="00000100"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Universal Safety and Labeling Protocols Development</w:t>
      </w:r>
    </w:p>
    <w:p w14:paraId="00000101"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Initiatives towards the development of a universal safety and labeling protocol are eminently vital to enhancing consumer confidence and promoting industry appropriation </w:t>
      </w:r>
      <w:r>
        <w:rPr>
          <w:rFonts w:ascii="Times New Roman" w:eastAsia="Times New Roman" w:hAnsi="Times New Roman" w:cs="Times New Roman"/>
          <w:b/>
          <w:sz w:val="24"/>
          <w:szCs w:val="24"/>
          <w:highlight w:val="white"/>
        </w:rPr>
        <w:t>(Díaz-Montes &amp; Castro-Muñoz, 2021b).</w:t>
      </w:r>
      <w:r>
        <w:rPr>
          <w:rFonts w:ascii="Times New Roman" w:eastAsia="Times New Roman" w:hAnsi="Times New Roman" w:cs="Times New Roman"/>
          <w:sz w:val="24"/>
          <w:szCs w:val="24"/>
          <w:highlight w:val="white"/>
        </w:rPr>
        <w:t xml:space="preserve"> Ensuring clear and standardized safety protocols would require meeting a range of stringent food safety criteria such as freedom from harmful chemicals, allergens, or toxic residues for qualifying edible packaging materials. It calls for close collaborations among regulatory agencies, food scientists, and manufacturers in the development of methodology for testing safety and quality of edible packaging </w:t>
      </w:r>
      <w:r>
        <w:rPr>
          <w:rFonts w:ascii="Times New Roman" w:eastAsia="Times New Roman" w:hAnsi="Times New Roman" w:cs="Times New Roman"/>
          <w:sz w:val="24"/>
          <w:szCs w:val="24"/>
          <w:highlight w:val="white"/>
        </w:rPr>
        <w:lastRenderedPageBreak/>
        <w:t>materials in their lifetime cycles from production to consumption</w:t>
      </w:r>
      <w:r>
        <w:rPr>
          <w:rFonts w:ascii="Times New Roman" w:eastAsia="Times New Roman" w:hAnsi="Times New Roman" w:cs="Times New Roman"/>
          <w:b/>
          <w:sz w:val="24"/>
          <w:szCs w:val="24"/>
          <w:highlight w:val="white"/>
        </w:rPr>
        <w:t xml:space="preserve"> (Nair et al., 2023f).</w:t>
      </w:r>
    </w:p>
    <w:p w14:paraId="00000102"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 similar context, development towards unified standards for labeling that articulates clearly how edible packaging benefits consumers in terms of safety as well as the environment would be equally imperative </w:t>
      </w:r>
      <w:r>
        <w:rPr>
          <w:rFonts w:ascii="Times New Roman" w:eastAsia="Times New Roman" w:hAnsi="Times New Roman" w:cs="Times New Roman"/>
          <w:b/>
          <w:sz w:val="24"/>
          <w:szCs w:val="24"/>
          <w:highlight w:val="white"/>
        </w:rPr>
        <w:t>(Nair et al., 2023a).</w:t>
      </w:r>
      <w:r>
        <w:rPr>
          <w:rFonts w:ascii="Times New Roman" w:eastAsia="Times New Roman" w:hAnsi="Times New Roman" w:cs="Times New Roman"/>
          <w:sz w:val="24"/>
          <w:szCs w:val="24"/>
          <w:highlight w:val="white"/>
        </w:rPr>
        <w:t xml:space="preserve"> Boosted transparency and accuracy in labeling shall then help consumers make choices about edibility, biodegradability, and nutritional content. Little concern would be needed in relation to duration, disposal, and allergic reactions, and the concern would about consumers' acceptance. Universal labeling standards complying with international regulatory bodies can be established to avoid conflict and foster market opening of edible packaging for the benefit of consumers and producers alike.</w:t>
      </w:r>
    </w:p>
    <w:p w14:paraId="00000103"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Future Roadmap for Innovation and Commercialization</w:t>
      </w:r>
    </w:p>
    <w:p w14:paraId="00000104"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develop a large-scale leveraging model for the edible packaging industry, there needs to be a clear roadmap for the future innovations and their commercialization</w:t>
      </w:r>
      <w:proofErr w:type="gramStart"/>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 (</w:t>
      </w:r>
      <w:proofErr w:type="gramEnd"/>
      <w:r>
        <w:rPr>
          <w:rFonts w:ascii="Times New Roman" w:eastAsia="Times New Roman" w:hAnsi="Times New Roman" w:cs="Times New Roman"/>
          <w:b/>
          <w:sz w:val="24"/>
          <w:szCs w:val="24"/>
          <w:highlight w:val="white"/>
        </w:rPr>
        <w:t xml:space="preserve">D. Gupta et al., 2024). </w:t>
      </w:r>
      <w:r>
        <w:rPr>
          <w:rFonts w:ascii="Times New Roman" w:eastAsia="Times New Roman" w:hAnsi="Times New Roman" w:cs="Times New Roman"/>
          <w:sz w:val="24"/>
          <w:szCs w:val="24"/>
          <w:highlight w:val="white"/>
        </w:rPr>
        <w:t xml:space="preserve">In this blueprint, short- and long-range specific goals for technological development, markets, and regulations should be conflicted. The benefits of developmental improvement should include those that give additional profit margins for the manufacturers in production processes through scalability </w:t>
      </w:r>
      <w:r>
        <w:rPr>
          <w:rFonts w:ascii="Times New Roman" w:eastAsia="Times New Roman" w:hAnsi="Times New Roman" w:cs="Times New Roman"/>
          <w:b/>
          <w:sz w:val="24"/>
          <w:szCs w:val="24"/>
          <w:highlight w:val="white"/>
        </w:rPr>
        <w:t>(Nair et al., 2023h).</w:t>
      </w:r>
      <w:r>
        <w:rPr>
          <w:rFonts w:ascii="Times New Roman" w:eastAsia="Times New Roman" w:hAnsi="Times New Roman" w:cs="Times New Roman"/>
          <w:sz w:val="24"/>
          <w:szCs w:val="24"/>
          <w:highlight w:val="white"/>
        </w:rPr>
        <w:t xml:space="preserve"> This means that it would be in part of the joint efforts of researchers and manufacturers to mechanize production methods for cost-cutting, efficiency increase, and properties enhancement, such as by changing the raw material to agricultural by-product, algae, and new methods of production with the consideration of large-scale operation.</w:t>
      </w:r>
    </w:p>
    <w:p w14:paraId="00000105" w14:textId="77777777" w:rsidR="00316E79" w:rsidRDefault="00075399" w:rsidP="00A33D58">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There is a need for identification and market development in edible packaging where these </w:t>
      </w:r>
      <w:r>
        <w:rPr>
          <w:rFonts w:ascii="Times New Roman" w:eastAsia="Times New Roman" w:hAnsi="Times New Roman" w:cs="Times New Roman"/>
          <w:sz w:val="24"/>
          <w:szCs w:val="24"/>
          <w:highlight w:val="white"/>
        </w:rPr>
        <w:t xml:space="preserve">would clearly offer consumer value over other alternatives </w:t>
      </w:r>
      <w:r>
        <w:rPr>
          <w:rFonts w:ascii="Times New Roman" w:eastAsia="Times New Roman" w:hAnsi="Times New Roman" w:cs="Times New Roman"/>
          <w:b/>
          <w:sz w:val="24"/>
          <w:szCs w:val="24"/>
          <w:highlight w:val="white"/>
        </w:rPr>
        <w:t>(</w:t>
      </w:r>
      <w:proofErr w:type="spellStart"/>
      <w:r>
        <w:rPr>
          <w:rFonts w:ascii="Times New Roman" w:eastAsia="Times New Roman" w:hAnsi="Times New Roman" w:cs="Times New Roman"/>
          <w:b/>
          <w:sz w:val="24"/>
          <w:szCs w:val="24"/>
          <w:highlight w:val="white"/>
        </w:rPr>
        <w:t>Janjarasskul</w:t>
      </w:r>
      <w:proofErr w:type="spellEnd"/>
      <w:r>
        <w:rPr>
          <w:rFonts w:ascii="Times New Roman" w:eastAsia="Times New Roman" w:hAnsi="Times New Roman" w:cs="Times New Roman"/>
          <w:b/>
          <w:sz w:val="24"/>
          <w:szCs w:val="24"/>
          <w:highlight w:val="white"/>
        </w:rPr>
        <w:t xml:space="preserve"> &amp; Krochta, 2010b).</w:t>
      </w:r>
      <w:r>
        <w:rPr>
          <w:rFonts w:ascii="Times New Roman" w:eastAsia="Times New Roman" w:hAnsi="Times New Roman" w:cs="Times New Roman"/>
          <w:sz w:val="24"/>
          <w:szCs w:val="24"/>
          <w:highlight w:val="white"/>
        </w:rPr>
        <w:t xml:space="preserve"> Their prime market would be foods and beverages in products that require preservation because they are dented. Further applications could cover pharmaceuticals or cosmetics that might want to rely in part on edible packaging to cover topical applications or ingestion of a product. The framework of commercialization should address market access barriers, pricing models, consumer education, and distribution networks, careful not to overlook any factors that impede extensive distribution and acceptance of edible packaging </w:t>
      </w:r>
      <w:r>
        <w:rPr>
          <w:rFonts w:ascii="Times New Roman" w:eastAsia="Times New Roman" w:hAnsi="Times New Roman" w:cs="Times New Roman"/>
          <w:b/>
          <w:sz w:val="24"/>
          <w:szCs w:val="24"/>
          <w:highlight w:val="white"/>
        </w:rPr>
        <w:t>(Nair et al., 2023i).</w:t>
      </w:r>
    </w:p>
    <w:p w14:paraId="00000106"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CONCLUSION </w:t>
      </w:r>
    </w:p>
    <w:p w14:paraId="00000107"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study appears to show how far edible packaging has progressed over existing plastic systems. Earlier and above all which are based on the concern for the environment with regard to plastic pollution, much more developing funding is needed for 'greener' packaging alternatives. Edible packages are future sustainability benefits that go beyond biodegradability and waste reduction. Edible packaging is made from biopolymers such as polysaccharides, proteins, and lipids, creating significant environmental benefits through biodegradation and waste reduction. Edible packaging materials can be integrated with functional additives that have antimicrobial substances and antioxidants. Under such conditions, these materials can deliver a shelf life and safety advantage to a food product as well as being cost-effective as an alternative packaging method. Edible packaging, however, potentially offers benefits but is in competition against regulations, safety, scalability, and also consumer acceptance for potentiality.</w:t>
      </w:r>
    </w:p>
    <w:p w14:paraId="00000108"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need for developing robust safety and regulatory frameworks towards food-contact materials safety and effectiveness has been evidenced by the findings. This presented the many-faceted partnerships, for instance, </w:t>
      </w:r>
      <w:r>
        <w:rPr>
          <w:rFonts w:ascii="Times New Roman" w:eastAsia="Times New Roman" w:hAnsi="Times New Roman" w:cs="Times New Roman"/>
          <w:sz w:val="24"/>
          <w:szCs w:val="24"/>
          <w:highlight w:val="white"/>
        </w:rPr>
        <w:lastRenderedPageBreak/>
        <w:t>between governments and regulatory agencies and industry and academia, to create universally accepted safety standards and labeling protocols for edible packaging; therefore, there would be high-intensity food safety criteria. Above all, such developments tend to attract innovations bringing more functional properties into edible packaging, scaling up to mass production, and reducing costs. These create new avenues for overcoming such hurdles and improving the performance of edible packaging through advances in nanotechnology, biodegradable sensors, and alternative raw materials.</w:t>
      </w:r>
    </w:p>
    <w:p w14:paraId="00000109"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future of edible packaging, forward-looking-wise, should be marked with a clear pathway along which it should walk. Such a pathway should include avenues for more research into edible packaging, expanded capability in production, and across-market accessibility. There should also be the fostering of global collaborations to build a harmonized regulatory environment for edible packaging; this will help seal all efforts toward the widespread use of edible packaging and harmonize its application with sustainability goals of lessening environmental impact from packaging waste. It will revolutionize the packaging industry by encouraging sustainable practices and technological innovations and lead towards a better future.</w:t>
      </w:r>
    </w:p>
    <w:p w14:paraId="0000010A" w14:textId="77777777" w:rsidR="00316E79" w:rsidRDefault="00075399" w:rsidP="00A33D58">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sum, edible packaging would be a very giant step toward the global environmental sustainability goals. Strategic partnerships with continuous research and innovation, as well as the establishment of a sound legal framework for regulation, could allow edible packaging to become a viable and widely adopted alternative to traditional plastic packaging. This would improve the safety, scalability, and acceptability of edible packaging, which would very well transform the packaging industry and reduce environmental wastes, leading to a sustainable future for unborn generations.</w:t>
      </w:r>
    </w:p>
    <w:p w14:paraId="0000010B" w14:textId="77777777" w:rsidR="00316E79" w:rsidRDefault="00075399" w:rsidP="00A33D58">
      <w:pPr>
        <w:spacing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References </w:t>
      </w:r>
    </w:p>
    <w:p w14:paraId="0000010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Hasan, M., Kumar, A., V., Maheshwari, C., &amp; </w:t>
      </w:r>
      <w:proofErr w:type="spellStart"/>
      <w:r>
        <w:rPr>
          <w:rFonts w:ascii="Times New Roman" w:eastAsia="Times New Roman" w:hAnsi="Times New Roman" w:cs="Times New Roman"/>
          <w:sz w:val="24"/>
          <w:szCs w:val="24"/>
          <w:highlight w:val="white"/>
        </w:rPr>
        <w:t>Mangraj</w:t>
      </w:r>
      <w:proofErr w:type="spellEnd"/>
      <w:r>
        <w:rPr>
          <w:rFonts w:ascii="Times New Roman" w:eastAsia="Times New Roman" w:hAnsi="Times New Roman" w:cs="Times New Roman"/>
          <w:sz w:val="24"/>
          <w:szCs w:val="24"/>
          <w:highlight w:val="white"/>
        </w:rPr>
        <w:t xml:space="preserve">, S. (2020b). Biodegradable and edible film: A counter to plastic pollution. </w:t>
      </w:r>
      <w:r>
        <w:rPr>
          <w:rFonts w:ascii="Times New Roman" w:eastAsia="Times New Roman" w:hAnsi="Times New Roman" w:cs="Times New Roman"/>
          <w:i/>
          <w:sz w:val="24"/>
          <w:szCs w:val="24"/>
          <w:highlight w:val="white"/>
        </w:rPr>
        <w:t>International Journal of Chemical Studies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w:t>
      </w:r>
      <w:r>
        <w:rPr>
          <w:rFonts w:ascii="Times New Roman" w:eastAsia="Times New Roman" w:hAnsi="Times New Roman" w:cs="Times New Roman"/>
          <w:sz w:val="24"/>
          <w:szCs w:val="24"/>
          <w:highlight w:val="white"/>
        </w:rPr>
        <w:t>(1), 2242–2245.</w:t>
      </w:r>
      <w:hyperlink r:id="rId13">
        <w:r>
          <w:rPr>
            <w:rFonts w:ascii="Times New Roman" w:eastAsia="Times New Roman" w:hAnsi="Times New Roman" w:cs="Times New Roman"/>
            <w:sz w:val="24"/>
            <w:szCs w:val="24"/>
            <w:highlight w:val="white"/>
          </w:rPr>
          <w:t xml:space="preserve"> </w:t>
        </w:r>
      </w:hyperlink>
      <w:hyperlink r:id="rId14">
        <w:r>
          <w:rPr>
            <w:rFonts w:ascii="Times New Roman" w:eastAsia="Times New Roman" w:hAnsi="Times New Roman" w:cs="Times New Roman"/>
            <w:color w:val="1155CC"/>
            <w:sz w:val="24"/>
            <w:szCs w:val="24"/>
            <w:highlight w:val="white"/>
            <w:u w:val="single"/>
          </w:rPr>
          <w:t>https://doi.org/10.22271/chemi.2020.v8.i1ah.8606</w:t>
        </w:r>
      </w:hyperlink>
      <w:r>
        <w:rPr>
          <w:rFonts w:ascii="Times New Roman" w:eastAsia="Times New Roman" w:hAnsi="Times New Roman" w:cs="Times New Roman"/>
          <w:sz w:val="24"/>
          <w:szCs w:val="24"/>
          <w:highlight w:val="white"/>
        </w:rPr>
        <w:t xml:space="preserve"> </w:t>
      </w:r>
    </w:p>
    <w:p w14:paraId="0000010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 H., Meyers, S., </w:t>
      </w:r>
      <w:proofErr w:type="spellStart"/>
      <w:r>
        <w:rPr>
          <w:rFonts w:ascii="Times New Roman" w:eastAsia="Times New Roman" w:hAnsi="Times New Roman" w:cs="Times New Roman"/>
          <w:sz w:val="24"/>
          <w:szCs w:val="24"/>
          <w:highlight w:val="white"/>
        </w:rPr>
        <w:t>Prinyawiwatkul</w:t>
      </w:r>
      <w:proofErr w:type="spellEnd"/>
      <w:r>
        <w:rPr>
          <w:rFonts w:ascii="Times New Roman" w:eastAsia="Times New Roman" w:hAnsi="Times New Roman" w:cs="Times New Roman"/>
          <w:sz w:val="24"/>
          <w:szCs w:val="24"/>
          <w:highlight w:val="white"/>
        </w:rPr>
        <w:t xml:space="preserve">, W., &amp; Xu, Z. (2007). Applications of Chitosan for Improvement of Quality and Shelf Life of Foods: A Review. </w:t>
      </w:r>
      <w:r>
        <w:rPr>
          <w:rFonts w:ascii="Times New Roman" w:eastAsia="Times New Roman" w:hAnsi="Times New Roman" w:cs="Times New Roman"/>
          <w:i/>
          <w:sz w:val="24"/>
          <w:szCs w:val="24"/>
          <w:highlight w:val="white"/>
        </w:rPr>
        <w:t>Journal of Food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72</w:t>
      </w:r>
      <w:r>
        <w:rPr>
          <w:rFonts w:ascii="Times New Roman" w:eastAsia="Times New Roman" w:hAnsi="Times New Roman" w:cs="Times New Roman"/>
          <w:sz w:val="24"/>
          <w:szCs w:val="24"/>
          <w:highlight w:val="white"/>
        </w:rPr>
        <w:t xml:space="preserve">(5). </w:t>
      </w:r>
      <w:hyperlink r:id="rId15">
        <w:r>
          <w:rPr>
            <w:rFonts w:ascii="Times New Roman" w:eastAsia="Times New Roman" w:hAnsi="Times New Roman" w:cs="Times New Roman"/>
            <w:color w:val="1155CC"/>
            <w:sz w:val="24"/>
            <w:szCs w:val="24"/>
            <w:highlight w:val="white"/>
            <w:u w:val="single"/>
          </w:rPr>
          <w:t>https://doi.org/10.1111/j.1750-3841.2007.00383.x</w:t>
        </w:r>
      </w:hyperlink>
      <w:r>
        <w:rPr>
          <w:rFonts w:ascii="Times New Roman" w:eastAsia="Times New Roman" w:hAnsi="Times New Roman" w:cs="Times New Roman"/>
          <w:sz w:val="24"/>
          <w:szCs w:val="24"/>
          <w:highlight w:val="white"/>
        </w:rPr>
        <w:t xml:space="preserve"> </w:t>
      </w:r>
    </w:p>
    <w:p w14:paraId="0000010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Ghasemlou</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Aliheidari</w:t>
      </w:r>
      <w:proofErr w:type="spellEnd"/>
      <w:r>
        <w:rPr>
          <w:rFonts w:ascii="Times New Roman" w:eastAsia="Times New Roman" w:hAnsi="Times New Roman" w:cs="Times New Roman"/>
          <w:sz w:val="24"/>
          <w:szCs w:val="24"/>
          <w:highlight w:val="white"/>
        </w:rPr>
        <w:t xml:space="preserve">, N., Fahmi, R., </w:t>
      </w:r>
      <w:proofErr w:type="spellStart"/>
      <w:r>
        <w:rPr>
          <w:rFonts w:ascii="Times New Roman" w:eastAsia="Times New Roman" w:hAnsi="Times New Roman" w:cs="Times New Roman"/>
          <w:sz w:val="24"/>
          <w:szCs w:val="24"/>
          <w:highlight w:val="white"/>
        </w:rPr>
        <w:t>Shojaee</w:t>
      </w:r>
      <w:proofErr w:type="spellEnd"/>
      <w:r>
        <w:rPr>
          <w:rFonts w:ascii="Times New Roman" w:eastAsia="Times New Roman" w:hAnsi="Times New Roman" w:cs="Times New Roman"/>
          <w:sz w:val="24"/>
          <w:szCs w:val="24"/>
          <w:highlight w:val="white"/>
        </w:rPr>
        <w:t xml:space="preserve">-Aliabadi, S., Keshavarz, B., Cran, M. J., &amp; Khaksar, R. (2013). Physical, mechanical and barrier properties of corn starch films incorporated with plant essential oils. </w:t>
      </w:r>
      <w:r>
        <w:rPr>
          <w:rFonts w:ascii="Times New Roman" w:eastAsia="Times New Roman" w:hAnsi="Times New Roman" w:cs="Times New Roman"/>
          <w:i/>
          <w:sz w:val="24"/>
          <w:szCs w:val="24"/>
          <w:highlight w:val="white"/>
        </w:rPr>
        <w:t>Carbohydrate Polymers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98</w:t>
      </w:r>
      <w:r>
        <w:rPr>
          <w:rFonts w:ascii="Times New Roman" w:eastAsia="Times New Roman" w:hAnsi="Times New Roman" w:cs="Times New Roman"/>
          <w:sz w:val="24"/>
          <w:szCs w:val="24"/>
          <w:highlight w:val="white"/>
        </w:rPr>
        <w:t>(1), 1117–1126.</w:t>
      </w:r>
      <w:hyperlink r:id="rId16">
        <w:r>
          <w:rPr>
            <w:rFonts w:ascii="Times New Roman" w:eastAsia="Times New Roman" w:hAnsi="Times New Roman" w:cs="Times New Roman"/>
            <w:sz w:val="24"/>
            <w:szCs w:val="24"/>
            <w:highlight w:val="white"/>
          </w:rPr>
          <w:t xml:space="preserve"> </w:t>
        </w:r>
      </w:hyperlink>
      <w:hyperlink r:id="rId17">
        <w:r>
          <w:rPr>
            <w:rFonts w:ascii="Times New Roman" w:eastAsia="Times New Roman" w:hAnsi="Times New Roman" w:cs="Times New Roman"/>
            <w:color w:val="1155CC"/>
            <w:sz w:val="24"/>
            <w:szCs w:val="24"/>
            <w:highlight w:val="white"/>
            <w:u w:val="single"/>
          </w:rPr>
          <w:t>https://doi.org/10.1016/j.carbpol.2013.07.026</w:t>
        </w:r>
      </w:hyperlink>
      <w:r>
        <w:rPr>
          <w:rFonts w:ascii="Times New Roman" w:eastAsia="Times New Roman" w:hAnsi="Times New Roman" w:cs="Times New Roman"/>
          <w:sz w:val="24"/>
          <w:szCs w:val="24"/>
          <w:highlight w:val="white"/>
        </w:rPr>
        <w:t xml:space="preserve"> </w:t>
      </w:r>
    </w:p>
    <w:p w14:paraId="0000010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Oymaci</w:t>
      </w:r>
      <w:proofErr w:type="spellEnd"/>
      <w:r>
        <w:rPr>
          <w:rFonts w:ascii="Times New Roman" w:eastAsia="Times New Roman" w:hAnsi="Times New Roman" w:cs="Times New Roman"/>
          <w:sz w:val="24"/>
          <w:szCs w:val="24"/>
          <w:highlight w:val="white"/>
        </w:rPr>
        <w:t xml:space="preserve">, P., &amp; </w:t>
      </w:r>
      <w:proofErr w:type="spellStart"/>
      <w:r>
        <w:rPr>
          <w:rFonts w:ascii="Times New Roman" w:eastAsia="Times New Roman" w:hAnsi="Times New Roman" w:cs="Times New Roman"/>
          <w:sz w:val="24"/>
          <w:szCs w:val="24"/>
          <w:highlight w:val="white"/>
        </w:rPr>
        <w:t>Altinkaya</w:t>
      </w:r>
      <w:proofErr w:type="spellEnd"/>
      <w:r>
        <w:rPr>
          <w:rFonts w:ascii="Times New Roman" w:eastAsia="Times New Roman" w:hAnsi="Times New Roman" w:cs="Times New Roman"/>
          <w:sz w:val="24"/>
          <w:szCs w:val="24"/>
          <w:highlight w:val="white"/>
        </w:rPr>
        <w:t xml:space="preserve">, S. A. (2015). Improvement of barrier and mechanical properties of whey protein isolate based food packaging films by incorporation of zein nanoparticles as a novel </w:t>
      </w:r>
      <w:proofErr w:type="spellStart"/>
      <w:r>
        <w:rPr>
          <w:rFonts w:ascii="Times New Roman" w:eastAsia="Times New Roman" w:hAnsi="Times New Roman" w:cs="Times New Roman"/>
          <w:sz w:val="24"/>
          <w:szCs w:val="24"/>
          <w:highlight w:val="white"/>
        </w:rPr>
        <w:t>bionanocomposite</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Food Hydrocolloids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54</w:t>
      </w:r>
      <w:r>
        <w:rPr>
          <w:rFonts w:ascii="Times New Roman" w:eastAsia="Times New Roman" w:hAnsi="Times New Roman" w:cs="Times New Roman"/>
          <w:sz w:val="24"/>
          <w:szCs w:val="24"/>
          <w:highlight w:val="white"/>
        </w:rPr>
        <w:t>, 1–9.</w:t>
      </w:r>
      <w:hyperlink r:id="rId18">
        <w:r>
          <w:rPr>
            <w:rFonts w:ascii="Times New Roman" w:eastAsia="Times New Roman" w:hAnsi="Times New Roman" w:cs="Times New Roman"/>
            <w:sz w:val="24"/>
            <w:szCs w:val="24"/>
            <w:highlight w:val="white"/>
          </w:rPr>
          <w:t xml:space="preserve"> </w:t>
        </w:r>
      </w:hyperlink>
      <w:hyperlink r:id="rId19">
        <w:r>
          <w:rPr>
            <w:rFonts w:ascii="Times New Roman" w:eastAsia="Times New Roman" w:hAnsi="Times New Roman" w:cs="Times New Roman"/>
            <w:color w:val="1155CC"/>
            <w:sz w:val="24"/>
            <w:szCs w:val="24"/>
            <w:highlight w:val="white"/>
            <w:u w:val="single"/>
          </w:rPr>
          <w:t>https://doi.org/10.1016/j.foodhyd.2015.08.030</w:t>
        </w:r>
      </w:hyperlink>
      <w:r>
        <w:rPr>
          <w:rFonts w:ascii="Times New Roman" w:eastAsia="Times New Roman" w:hAnsi="Times New Roman" w:cs="Times New Roman"/>
          <w:sz w:val="24"/>
          <w:szCs w:val="24"/>
          <w:highlight w:val="white"/>
        </w:rPr>
        <w:t xml:space="preserve">   </w:t>
      </w:r>
    </w:p>
    <w:p w14:paraId="0000011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Durango, A. M., Soares, N. F. F., Benevides, S., Teixeira, J., Carvalho, M., </w:t>
      </w:r>
      <w:proofErr w:type="spellStart"/>
      <w:r>
        <w:rPr>
          <w:rFonts w:ascii="Times New Roman" w:eastAsia="Times New Roman" w:hAnsi="Times New Roman" w:cs="Times New Roman"/>
          <w:sz w:val="24"/>
          <w:szCs w:val="24"/>
          <w:highlight w:val="white"/>
        </w:rPr>
        <w:t>Wobeto</w:t>
      </w:r>
      <w:proofErr w:type="spellEnd"/>
      <w:r>
        <w:rPr>
          <w:rFonts w:ascii="Times New Roman" w:eastAsia="Times New Roman" w:hAnsi="Times New Roman" w:cs="Times New Roman"/>
          <w:sz w:val="24"/>
          <w:szCs w:val="24"/>
          <w:highlight w:val="white"/>
        </w:rPr>
        <w:t xml:space="preserve">, C., &amp; Andrade, N. J. (2005). Development and evaluation of an edible antimicrobial film based on yam starch and chitosan. </w:t>
      </w:r>
      <w:r>
        <w:rPr>
          <w:rFonts w:ascii="Times New Roman" w:eastAsia="Times New Roman" w:hAnsi="Times New Roman" w:cs="Times New Roman"/>
          <w:i/>
          <w:sz w:val="24"/>
          <w:szCs w:val="24"/>
          <w:highlight w:val="white"/>
        </w:rPr>
        <w:t>Packaging Technology and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w:t>
      </w:r>
      <w:r>
        <w:rPr>
          <w:rFonts w:ascii="Times New Roman" w:eastAsia="Times New Roman" w:hAnsi="Times New Roman" w:cs="Times New Roman"/>
          <w:sz w:val="24"/>
          <w:szCs w:val="24"/>
          <w:highlight w:val="white"/>
        </w:rPr>
        <w:t>(1), 55–59.</w:t>
      </w:r>
      <w:hyperlink r:id="rId20">
        <w:r>
          <w:rPr>
            <w:rFonts w:ascii="Times New Roman" w:eastAsia="Times New Roman" w:hAnsi="Times New Roman" w:cs="Times New Roman"/>
            <w:sz w:val="24"/>
            <w:szCs w:val="24"/>
            <w:highlight w:val="white"/>
          </w:rPr>
          <w:t xml:space="preserve"> </w:t>
        </w:r>
      </w:hyperlink>
      <w:hyperlink r:id="rId21">
        <w:r>
          <w:rPr>
            <w:rFonts w:ascii="Times New Roman" w:eastAsia="Times New Roman" w:hAnsi="Times New Roman" w:cs="Times New Roman"/>
            <w:color w:val="1155CC"/>
            <w:sz w:val="24"/>
            <w:szCs w:val="24"/>
            <w:highlight w:val="white"/>
            <w:u w:val="single"/>
          </w:rPr>
          <w:t>https://doi.org/10.1002/pts.713</w:t>
        </w:r>
      </w:hyperlink>
      <w:r>
        <w:rPr>
          <w:rFonts w:ascii="Times New Roman" w:eastAsia="Times New Roman" w:hAnsi="Times New Roman" w:cs="Times New Roman"/>
          <w:sz w:val="24"/>
          <w:szCs w:val="24"/>
          <w:highlight w:val="white"/>
        </w:rPr>
        <w:t xml:space="preserve">  </w:t>
      </w:r>
    </w:p>
    <w:p w14:paraId="0000011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Jeevahan, J., &amp; Chandrasekaran, M. (2019). </w:t>
      </w:r>
      <w:proofErr w:type="spellStart"/>
      <w:r>
        <w:rPr>
          <w:rFonts w:ascii="Times New Roman" w:eastAsia="Times New Roman" w:hAnsi="Times New Roman" w:cs="Times New Roman"/>
          <w:sz w:val="24"/>
          <w:szCs w:val="24"/>
          <w:highlight w:val="white"/>
        </w:rPr>
        <w:t>Nanoedible</w:t>
      </w:r>
      <w:proofErr w:type="spellEnd"/>
      <w:r>
        <w:rPr>
          <w:rFonts w:ascii="Times New Roman" w:eastAsia="Times New Roman" w:hAnsi="Times New Roman" w:cs="Times New Roman"/>
          <w:sz w:val="24"/>
          <w:szCs w:val="24"/>
          <w:highlight w:val="white"/>
        </w:rPr>
        <w:t xml:space="preserve"> films for food packaging: a review. </w:t>
      </w:r>
      <w:r>
        <w:rPr>
          <w:rFonts w:ascii="Times New Roman" w:eastAsia="Times New Roman" w:hAnsi="Times New Roman" w:cs="Times New Roman"/>
          <w:i/>
          <w:sz w:val="24"/>
          <w:szCs w:val="24"/>
          <w:highlight w:val="white"/>
        </w:rPr>
        <w:t>Journal of Materials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54</w:t>
      </w:r>
      <w:r>
        <w:rPr>
          <w:rFonts w:ascii="Times New Roman" w:eastAsia="Times New Roman" w:hAnsi="Times New Roman" w:cs="Times New Roman"/>
          <w:sz w:val="24"/>
          <w:szCs w:val="24"/>
          <w:highlight w:val="white"/>
        </w:rPr>
        <w:t>(19), 12290–12318.</w:t>
      </w:r>
      <w:hyperlink r:id="rId22">
        <w:r>
          <w:rPr>
            <w:rFonts w:ascii="Times New Roman" w:eastAsia="Times New Roman" w:hAnsi="Times New Roman" w:cs="Times New Roman"/>
            <w:sz w:val="24"/>
            <w:szCs w:val="24"/>
            <w:highlight w:val="white"/>
          </w:rPr>
          <w:t xml:space="preserve"> </w:t>
        </w:r>
      </w:hyperlink>
      <w:hyperlink r:id="rId23">
        <w:r>
          <w:rPr>
            <w:rFonts w:ascii="Times New Roman" w:eastAsia="Times New Roman" w:hAnsi="Times New Roman" w:cs="Times New Roman"/>
            <w:color w:val="1155CC"/>
            <w:sz w:val="24"/>
            <w:szCs w:val="24"/>
            <w:highlight w:val="white"/>
            <w:u w:val="single"/>
          </w:rPr>
          <w:t>https://doi.org/10.1007/s10853-019-03742-y</w:t>
        </w:r>
      </w:hyperlink>
    </w:p>
    <w:p w14:paraId="0000011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Janjarasskul</w:t>
      </w:r>
      <w:proofErr w:type="spellEnd"/>
      <w:r>
        <w:rPr>
          <w:rFonts w:ascii="Times New Roman" w:eastAsia="Times New Roman" w:hAnsi="Times New Roman" w:cs="Times New Roman"/>
          <w:sz w:val="24"/>
          <w:szCs w:val="24"/>
          <w:highlight w:val="white"/>
        </w:rPr>
        <w:t xml:space="preserve">, T., &amp; Krochta, J. M. (2010c). Edible Packaging Materials. </w:t>
      </w:r>
      <w:r>
        <w:rPr>
          <w:rFonts w:ascii="Times New Roman" w:eastAsia="Times New Roman" w:hAnsi="Times New Roman" w:cs="Times New Roman"/>
          <w:i/>
          <w:sz w:val="24"/>
          <w:szCs w:val="24"/>
          <w:highlight w:val="white"/>
        </w:rPr>
        <w:t>Annual Review of Food Science and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w:t>
      </w:r>
      <w:r>
        <w:rPr>
          <w:rFonts w:ascii="Times New Roman" w:eastAsia="Times New Roman" w:hAnsi="Times New Roman" w:cs="Times New Roman"/>
          <w:sz w:val="24"/>
          <w:szCs w:val="24"/>
          <w:highlight w:val="white"/>
        </w:rPr>
        <w:t>(1), 415–448.</w:t>
      </w:r>
      <w:hyperlink r:id="rId24">
        <w:r>
          <w:rPr>
            <w:rFonts w:ascii="Times New Roman" w:eastAsia="Times New Roman" w:hAnsi="Times New Roman" w:cs="Times New Roman"/>
            <w:sz w:val="24"/>
            <w:szCs w:val="24"/>
            <w:highlight w:val="white"/>
          </w:rPr>
          <w:t xml:space="preserve"> </w:t>
        </w:r>
      </w:hyperlink>
      <w:hyperlink r:id="rId25">
        <w:r>
          <w:rPr>
            <w:rFonts w:ascii="Times New Roman" w:eastAsia="Times New Roman" w:hAnsi="Times New Roman" w:cs="Times New Roman"/>
            <w:color w:val="1155CC"/>
            <w:sz w:val="24"/>
            <w:szCs w:val="24"/>
            <w:highlight w:val="white"/>
            <w:u w:val="single"/>
          </w:rPr>
          <w:t>https://doi.org/10.1146/annurev.food.080708.100836</w:t>
        </w:r>
      </w:hyperlink>
    </w:p>
    <w:p w14:paraId="0000011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Kaur, J., </w:t>
      </w:r>
      <w:proofErr w:type="spellStart"/>
      <w:r>
        <w:rPr>
          <w:rFonts w:ascii="Times New Roman" w:eastAsia="Times New Roman" w:hAnsi="Times New Roman" w:cs="Times New Roman"/>
          <w:sz w:val="24"/>
          <w:szCs w:val="24"/>
          <w:highlight w:val="white"/>
        </w:rPr>
        <w:t>Gunjal</w:t>
      </w:r>
      <w:proofErr w:type="spellEnd"/>
      <w:r>
        <w:rPr>
          <w:rFonts w:ascii="Times New Roman" w:eastAsia="Times New Roman" w:hAnsi="Times New Roman" w:cs="Times New Roman"/>
          <w:sz w:val="24"/>
          <w:szCs w:val="24"/>
          <w:highlight w:val="white"/>
        </w:rPr>
        <w:t xml:space="preserve">, M., Rasane, P., Singh, J., Kaur, S., </w:t>
      </w:r>
      <w:proofErr w:type="spellStart"/>
      <w:r>
        <w:rPr>
          <w:rFonts w:ascii="Times New Roman" w:eastAsia="Times New Roman" w:hAnsi="Times New Roman" w:cs="Times New Roman"/>
          <w:sz w:val="24"/>
          <w:szCs w:val="24"/>
          <w:highlight w:val="white"/>
        </w:rPr>
        <w:t>Poonia</w:t>
      </w:r>
      <w:proofErr w:type="spellEnd"/>
      <w:r>
        <w:rPr>
          <w:rFonts w:ascii="Times New Roman" w:eastAsia="Times New Roman" w:hAnsi="Times New Roman" w:cs="Times New Roman"/>
          <w:sz w:val="24"/>
          <w:szCs w:val="24"/>
          <w:highlight w:val="white"/>
        </w:rPr>
        <w:t xml:space="preserve">, A., &amp; Gupta, P. (2022). Edible Packaging: An Overview. In </w:t>
      </w:r>
      <w:r>
        <w:rPr>
          <w:rFonts w:ascii="Times New Roman" w:eastAsia="Times New Roman" w:hAnsi="Times New Roman" w:cs="Times New Roman"/>
          <w:i/>
          <w:sz w:val="24"/>
          <w:szCs w:val="24"/>
          <w:highlight w:val="white"/>
        </w:rPr>
        <w:t>edible packaging</w:t>
      </w:r>
      <w:r>
        <w:rPr>
          <w:rFonts w:ascii="Times New Roman" w:eastAsia="Times New Roman" w:hAnsi="Times New Roman" w:cs="Times New Roman"/>
          <w:sz w:val="24"/>
          <w:szCs w:val="24"/>
          <w:highlight w:val="white"/>
        </w:rPr>
        <w:t xml:space="preserve"> (pp. 3–25).</w:t>
      </w:r>
      <w:hyperlink r:id="rId26">
        <w:r>
          <w:rPr>
            <w:rFonts w:ascii="Times New Roman" w:eastAsia="Times New Roman" w:hAnsi="Times New Roman" w:cs="Times New Roman"/>
            <w:sz w:val="24"/>
            <w:szCs w:val="24"/>
            <w:highlight w:val="white"/>
          </w:rPr>
          <w:t xml:space="preserve"> </w:t>
        </w:r>
      </w:hyperlink>
      <w:hyperlink r:id="rId27">
        <w:r>
          <w:rPr>
            <w:rFonts w:ascii="Times New Roman" w:eastAsia="Times New Roman" w:hAnsi="Times New Roman" w:cs="Times New Roman"/>
            <w:color w:val="1155CC"/>
            <w:sz w:val="24"/>
            <w:szCs w:val="24"/>
            <w:highlight w:val="white"/>
            <w:u w:val="single"/>
          </w:rPr>
          <w:t>https://doi.org/10.1007/978-981-16-2383-7_1</w:t>
        </w:r>
      </w:hyperlink>
    </w:p>
    <w:p w14:paraId="0000011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Saklani, P. S. P., Nath, S., Das, S. K., &amp; Singh, S. M. (2019). A Review of Edible Packaging for Foods. </w:t>
      </w:r>
      <w:r>
        <w:rPr>
          <w:rFonts w:ascii="Times New Roman" w:eastAsia="Times New Roman" w:hAnsi="Times New Roman" w:cs="Times New Roman"/>
          <w:i/>
          <w:sz w:val="24"/>
          <w:szCs w:val="24"/>
          <w:highlight w:val="white"/>
        </w:rPr>
        <w:t>International Journal of Current Microbiology and Applied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w:t>
      </w:r>
      <w:r>
        <w:rPr>
          <w:rFonts w:ascii="Times New Roman" w:eastAsia="Times New Roman" w:hAnsi="Times New Roman" w:cs="Times New Roman"/>
          <w:sz w:val="24"/>
          <w:szCs w:val="24"/>
          <w:highlight w:val="white"/>
        </w:rPr>
        <w:t>(07), 2885–2895.</w:t>
      </w:r>
      <w:hyperlink r:id="rId28">
        <w:r>
          <w:rPr>
            <w:rFonts w:ascii="Times New Roman" w:eastAsia="Times New Roman" w:hAnsi="Times New Roman" w:cs="Times New Roman"/>
            <w:sz w:val="24"/>
            <w:szCs w:val="24"/>
            <w:highlight w:val="white"/>
          </w:rPr>
          <w:t xml:space="preserve"> </w:t>
        </w:r>
      </w:hyperlink>
      <w:hyperlink r:id="rId29">
        <w:r>
          <w:rPr>
            <w:rFonts w:ascii="Times New Roman" w:eastAsia="Times New Roman" w:hAnsi="Times New Roman" w:cs="Times New Roman"/>
            <w:color w:val="1155CC"/>
            <w:sz w:val="24"/>
            <w:szCs w:val="24"/>
            <w:highlight w:val="white"/>
            <w:u w:val="single"/>
          </w:rPr>
          <w:t>https://doi.org/10.20546/ijcmas.2019.807.359</w:t>
        </w:r>
      </w:hyperlink>
    </w:p>
    <w:p w14:paraId="0000011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Alamri, Qasem, A. A., Mohamed, A. A., Hussain, S., Ibraheem, M. A., Shamlan, G., </w:t>
      </w:r>
      <w:proofErr w:type="spellStart"/>
      <w:r>
        <w:rPr>
          <w:rFonts w:ascii="Times New Roman" w:eastAsia="Times New Roman" w:hAnsi="Times New Roman" w:cs="Times New Roman"/>
          <w:sz w:val="24"/>
          <w:szCs w:val="24"/>
          <w:highlight w:val="white"/>
        </w:rPr>
        <w:t>Alqah</w:t>
      </w:r>
      <w:proofErr w:type="spellEnd"/>
      <w:r>
        <w:rPr>
          <w:rFonts w:ascii="Times New Roman" w:eastAsia="Times New Roman" w:hAnsi="Times New Roman" w:cs="Times New Roman"/>
          <w:sz w:val="24"/>
          <w:szCs w:val="24"/>
          <w:highlight w:val="white"/>
        </w:rPr>
        <w:t xml:space="preserve">, H. A., &amp; </w:t>
      </w:r>
      <w:proofErr w:type="spellStart"/>
      <w:r>
        <w:rPr>
          <w:rFonts w:ascii="Times New Roman" w:eastAsia="Times New Roman" w:hAnsi="Times New Roman" w:cs="Times New Roman"/>
          <w:sz w:val="24"/>
          <w:szCs w:val="24"/>
          <w:highlight w:val="white"/>
        </w:rPr>
        <w:t>Qasha</w:t>
      </w:r>
      <w:proofErr w:type="spellEnd"/>
      <w:r>
        <w:rPr>
          <w:rFonts w:ascii="Times New Roman" w:eastAsia="Times New Roman" w:hAnsi="Times New Roman" w:cs="Times New Roman"/>
          <w:sz w:val="24"/>
          <w:szCs w:val="24"/>
          <w:highlight w:val="white"/>
        </w:rPr>
        <w:t xml:space="preserve">, A. S. (2021). Food packaging’s materials: A food safety perspective. </w:t>
      </w:r>
      <w:r>
        <w:rPr>
          <w:rFonts w:ascii="Times New Roman" w:eastAsia="Times New Roman" w:hAnsi="Times New Roman" w:cs="Times New Roman"/>
          <w:i/>
          <w:sz w:val="24"/>
          <w:szCs w:val="24"/>
          <w:highlight w:val="white"/>
        </w:rPr>
        <w:t>Saudi Journal of Biological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28</w:t>
      </w:r>
      <w:r>
        <w:rPr>
          <w:rFonts w:ascii="Times New Roman" w:eastAsia="Times New Roman" w:hAnsi="Times New Roman" w:cs="Times New Roman"/>
          <w:sz w:val="24"/>
          <w:szCs w:val="24"/>
          <w:highlight w:val="white"/>
        </w:rPr>
        <w:t>(8), 4490–4499.</w:t>
      </w:r>
      <w:hyperlink r:id="rId30">
        <w:r>
          <w:rPr>
            <w:rFonts w:ascii="Times New Roman" w:eastAsia="Times New Roman" w:hAnsi="Times New Roman" w:cs="Times New Roman"/>
            <w:sz w:val="24"/>
            <w:szCs w:val="24"/>
            <w:highlight w:val="white"/>
          </w:rPr>
          <w:t xml:space="preserve"> </w:t>
        </w:r>
      </w:hyperlink>
      <w:hyperlink r:id="rId31">
        <w:r>
          <w:rPr>
            <w:rFonts w:ascii="Times New Roman" w:eastAsia="Times New Roman" w:hAnsi="Times New Roman" w:cs="Times New Roman"/>
            <w:color w:val="1155CC"/>
            <w:sz w:val="24"/>
            <w:szCs w:val="24"/>
            <w:highlight w:val="white"/>
            <w:u w:val="single"/>
          </w:rPr>
          <w:t>https://doi.org/10.1016/j.sjbs.2021.04.047</w:t>
        </w:r>
      </w:hyperlink>
    </w:p>
    <w:p w14:paraId="00000116"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Geueke</w:t>
      </w:r>
      <w:proofErr w:type="spellEnd"/>
      <w:r>
        <w:rPr>
          <w:rFonts w:ascii="Times New Roman" w:eastAsia="Times New Roman" w:hAnsi="Times New Roman" w:cs="Times New Roman"/>
          <w:sz w:val="24"/>
          <w:szCs w:val="24"/>
          <w:highlight w:val="white"/>
        </w:rPr>
        <w:t xml:space="preserve">, B., Groh, K. J., </w:t>
      </w:r>
      <w:proofErr w:type="spellStart"/>
      <w:r>
        <w:rPr>
          <w:rFonts w:ascii="Times New Roman" w:eastAsia="Times New Roman" w:hAnsi="Times New Roman" w:cs="Times New Roman"/>
          <w:sz w:val="24"/>
          <w:szCs w:val="24"/>
          <w:highlight w:val="white"/>
        </w:rPr>
        <w:t>Maffini</w:t>
      </w:r>
      <w:proofErr w:type="spellEnd"/>
      <w:r>
        <w:rPr>
          <w:rFonts w:ascii="Times New Roman" w:eastAsia="Times New Roman" w:hAnsi="Times New Roman" w:cs="Times New Roman"/>
          <w:sz w:val="24"/>
          <w:szCs w:val="24"/>
          <w:highlight w:val="white"/>
        </w:rPr>
        <w:t xml:space="preserve">, M. V., Martin, O. V., Boucher, J. M., Chiang, Y., Gwosdz, F., </w:t>
      </w:r>
      <w:proofErr w:type="spellStart"/>
      <w:r>
        <w:rPr>
          <w:rFonts w:ascii="Times New Roman" w:eastAsia="Times New Roman" w:hAnsi="Times New Roman" w:cs="Times New Roman"/>
          <w:sz w:val="24"/>
          <w:szCs w:val="24"/>
          <w:highlight w:val="white"/>
        </w:rPr>
        <w:t>Jieh</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Kassotis</w:t>
      </w:r>
      <w:proofErr w:type="spellEnd"/>
      <w:r>
        <w:rPr>
          <w:rFonts w:ascii="Times New Roman" w:eastAsia="Times New Roman" w:hAnsi="Times New Roman" w:cs="Times New Roman"/>
          <w:sz w:val="24"/>
          <w:szCs w:val="24"/>
          <w:highlight w:val="white"/>
        </w:rPr>
        <w:t xml:space="preserve">, C. D., </w:t>
      </w:r>
      <w:proofErr w:type="spellStart"/>
      <w:r>
        <w:rPr>
          <w:rFonts w:ascii="Times New Roman" w:eastAsia="Times New Roman" w:hAnsi="Times New Roman" w:cs="Times New Roman"/>
          <w:sz w:val="24"/>
          <w:szCs w:val="24"/>
          <w:highlight w:val="white"/>
        </w:rPr>
        <w:t>Łańska</w:t>
      </w:r>
      <w:proofErr w:type="spellEnd"/>
      <w:r>
        <w:rPr>
          <w:rFonts w:ascii="Times New Roman" w:eastAsia="Times New Roman" w:hAnsi="Times New Roman" w:cs="Times New Roman"/>
          <w:sz w:val="24"/>
          <w:szCs w:val="24"/>
          <w:highlight w:val="white"/>
        </w:rPr>
        <w:t xml:space="preserve">, P., Myers, J. P., Odermatt, A., Parkinson, L. V., Schreier, V. N., </w:t>
      </w:r>
      <w:proofErr w:type="spellStart"/>
      <w:r>
        <w:rPr>
          <w:rFonts w:ascii="Times New Roman" w:eastAsia="Times New Roman" w:hAnsi="Times New Roman" w:cs="Times New Roman"/>
          <w:sz w:val="24"/>
          <w:szCs w:val="24"/>
          <w:highlight w:val="white"/>
        </w:rPr>
        <w:t>Srebny</w:t>
      </w:r>
      <w:proofErr w:type="spellEnd"/>
      <w:r>
        <w:rPr>
          <w:rFonts w:ascii="Times New Roman" w:eastAsia="Times New Roman" w:hAnsi="Times New Roman" w:cs="Times New Roman"/>
          <w:sz w:val="24"/>
          <w:szCs w:val="24"/>
          <w:highlight w:val="white"/>
        </w:rPr>
        <w:t xml:space="preserve">, V., Zimmermann, L., </w:t>
      </w:r>
      <w:proofErr w:type="spellStart"/>
      <w:r>
        <w:rPr>
          <w:rFonts w:ascii="Times New Roman" w:eastAsia="Times New Roman" w:hAnsi="Times New Roman" w:cs="Times New Roman"/>
          <w:sz w:val="24"/>
          <w:szCs w:val="24"/>
          <w:highlight w:val="white"/>
        </w:rPr>
        <w:t>Scheringer</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Muncke</w:t>
      </w:r>
      <w:proofErr w:type="spellEnd"/>
      <w:r>
        <w:rPr>
          <w:rFonts w:ascii="Times New Roman" w:eastAsia="Times New Roman" w:hAnsi="Times New Roman" w:cs="Times New Roman"/>
          <w:sz w:val="24"/>
          <w:szCs w:val="24"/>
          <w:highlight w:val="white"/>
        </w:rPr>
        <w:t xml:space="preserve">, J. (2022). Systematic evidence on migrating and </w:t>
      </w:r>
      <w:r>
        <w:rPr>
          <w:rFonts w:ascii="Times New Roman" w:eastAsia="Times New Roman" w:hAnsi="Times New Roman" w:cs="Times New Roman"/>
          <w:sz w:val="24"/>
          <w:szCs w:val="24"/>
          <w:highlight w:val="white"/>
        </w:rPr>
        <w:t xml:space="preserve">extractable food contact chemicals: Most chemicals detected in food contact materials are not listed for use. </w:t>
      </w:r>
      <w:r>
        <w:rPr>
          <w:rFonts w:ascii="Times New Roman" w:eastAsia="Times New Roman" w:hAnsi="Times New Roman" w:cs="Times New Roman"/>
          <w:i/>
          <w:sz w:val="24"/>
          <w:szCs w:val="24"/>
          <w:highlight w:val="white"/>
        </w:rPr>
        <w:t>Critical Reviews in Food Science and Nutrition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63</w:t>
      </w:r>
      <w:r>
        <w:rPr>
          <w:rFonts w:ascii="Times New Roman" w:eastAsia="Times New Roman" w:hAnsi="Times New Roman" w:cs="Times New Roman"/>
          <w:sz w:val="24"/>
          <w:szCs w:val="24"/>
          <w:highlight w:val="white"/>
        </w:rPr>
        <w:t>(28), 9425–9435.</w:t>
      </w:r>
      <w:hyperlink r:id="rId32">
        <w:r>
          <w:rPr>
            <w:rFonts w:ascii="Times New Roman" w:eastAsia="Times New Roman" w:hAnsi="Times New Roman" w:cs="Times New Roman"/>
            <w:sz w:val="24"/>
            <w:szCs w:val="24"/>
            <w:highlight w:val="white"/>
          </w:rPr>
          <w:t xml:space="preserve"> </w:t>
        </w:r>
      </w:hyperlink>
      <w:hyperlink r:id="rId33">
        <w:r>
          <w:rPr>
            <w:rFonts w:ascii="Times New Roman" w:eastAsia="Times New Roman" w:hAnsi="Times New Roman" w:cs="Times New Roman"/>
            <w:color w:val="1155CC"/>
            <w:sz w:val="24"/>
            <w:szCs w:val="24"/>
            <w:highlight w:val="white"/>
            <w:u w:val="single"/>
          </w:rPr>
          <w:t>https://doi.org/10.1080/10408398.2022.2067828</w:t>
        </w:r>
      </w:hyperlink>
    </w:p>
    <w:p w14:paraId="00000117"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Geueke</w:t>
      </w:r>
      <w:proofErr w:type="spellEnd"/>
      <w:r>
        <w:rPr>
          <w:rFonts w:ascii="Times New Roman" w:eastAsia="Times New Roman" w:hAnsi="Times New Roman" w:cs="Times New Roman"/>
          <w:sz w:val="24"/>
          <w:szCs w:val="24"/>
          <w:highlight w:val="white"/>
        </w:rPr>
        <w:t xml:space="preserve">, B., Parkinson, L. V., Groh, K. J., </w:t>
      </w:r>
      <w:proofErr w:type="spellStart"/>
      <w:r>
        <w:rPr>
          <w:rFonts w:ascii="Times New Roman" w:eastAsia="Times New Roman" w:hAnsi="Times New Roman" w:cs="Times New Roman"/>
          <w:sz w:val="24"/>
          <w:szCs w:val="24"/>
          <w:highlight w:val="white"/>
        </w:rPr>
        <w:t>Kassotis</w:t>
      </w:r>
      <w:proofErr w:type="spellEnd"/>
      <w:r>
        <w:rPr>
          <w:rFonts w:ascii="Times New Roman" w:eastAsia="Times New Roman" w:hAnsi="Times New Roman" w:cs="Times New Roman"/>
          <w:sz w:val="24"/>
          <w:szCs w:val="24"/>
          <w:highlight w:val="white"/>
        </w:rPr>
        <w:t xml:space="preserve">, C. D., </w:t>
      </w:r>
      <w:proofErr w:type="spellStart"/>
      <w:r>
        <w:rPr>
          <w:rFonts w:ascii="Times New Roman" w:eastAsia="Times New Roman" w:hAnsi="Times New Roman" w:cs="Times New Roman"/>
          <w:sz w:val="24"/>
          <w:szCs w:val="24"/>
          <w:highlight w:val="white"/>
        </w:rPr>
        <w:t>Maffini</w:t>
      </w:r>
      <w:proofErr w:type="spellEnd"/>
      <w:r>
        <w:rPr>
          <w:rFonts w:ascii="Times New Roman" w:eastAsia="Times New Roman" w:hAnsi="Times New Roman" w:cs="Times New Roman"/>
          <w:sz w:val="24"/>
          <w:szCs w:val="24"/>
          <w:highlight w:val="white"/>
        </w:rPr>
        <w:t xml:space="preserve">, M. V., Martin, O. V., Zimmermann, L., </w:t>
      </w:r>
      <w:proofErr w:type="spellStart"/>
      <w:r>
        <w:rPr>
          <w:rFonts w:ascii="Times New Roman" w:eastAsia="Times New Roman" w:hAnsi="Times New Roman" w:cs="Times New Roman"/>
          <w:sz w:val="24"/>
          <w:szCs w:val="24"/>
          <w:highlight w:val="white"/>
        </w:rPr>
        <w:t>Scheringer</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Muncke</w:t>
      </w:r>
      <w:proofErr w:type="spellEnd"/>
      <w:r>
        <w:rPr>
          <w:rFonts w:ascii="Times New Roman" w:eastAsia="Times New Roman" w:hAnsi="Times New Roman" w:cs="Times New Roman"/>
          <w:sz w:val="24"/>
          <w:szCs w:val="24"/>
          <w:highlight w:val="white"/>
        </w:rPr>
        <w:t xml:space="preserve">, J. (2024). Evidence for widespread human exposure to food contact chemicals. </w:t>
      </w:r>
      <w:r>
        <w:rPr>
          <w:rFonts w:ascii="Times New Roman" w:eastAsia="Times New Roman" w:hAnsi="Times New Roman" w:cs="Times New Roman"/>
          <w:i/>
          <w:sz w:val="24"/>
          <w:szCs w:val="24"/>
          <w:highlight w:val="white"/>
        </w:rPr>
        <w:t>Journal of Exposure Science &amp; Environmental Epidemiology</w:t>
      </w:r>
      <w:r>
        <w:rPr>
          <w:rFonts w:ascii="Times New Roman" w:eastAsia="Times New Roman" w:hAnsi="Times New Roman" w:cs="Times New Roman"/>
          <w:sz w:val="24"/>
          <w:szCs w:val="24"/>
          <w:highlight w:val="white"/>
        </w:rPr>
        <w:t>.</w:t>
      </w:r>
      <w:hyperlink r:id="rId34">
        <w:r>
          <w:rPr>
            <w:rFonts w:ascii="Times New Roman" w:eastAsia="Times New Roman" w:hAnsi="Times New Roman" w:cs="Times New Roman"/>
            <w:sz w:val="24"/>
            <w:szCs w:val="24"/>
            <w:highlight w:val="white"/>
          </w:rPr>
          <w:t xml:space="preserve"> </w:t>
        </w:r>
      </w:hyperlink>
      <w:hyperlink r:id="rId35">
        <w:r>
          <w:rPr>
            <w:rFonts w:ascii="Times New Roman" w:eastAsia="Times New Roman" w:hAnsi="Times New Roman" w:cs="Times New Roman"/>
            <w:color w:val="1155CC"/>
            <w:sz w:val="24"/>
            <w:szCs w:val="24"/>
            <w:highlight w:val="white"/>
            <w:u w:val="single"/>
          </w:rPr>
          <w:t>https://doi.org/10.1038/s41370-024-00718-2</w:t>
        </w:r>
      </w:hyperlink>
    </w:p>
    <w:p w14:paraId="00000118"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Singhal, R., Rawat, D., &amp; Kaushik, B. (2022). Toxicological Effects of Nanomaterials Used in Food Packaging. </w:t>
      </w:r>
      <w:proofErr w:type="spellStart"/>
      <w:r>
        <w:rPr>
          <w:rFonts w:ascii="Times New Roman" w:eastAsia="Times New Roman" w:hAnsi="Times New Roman" w:cs="Times New Roman"/>
          <w:i/>
          <w:sz w:val="24"/>
          <w:szCs w:val="24"/>
          <w:highlight w:val="white"/>
        </w:rPr>
        <w:t>ePDFPDF</w:t>
      </w:r>
      <w:proofErr w:type="spellEnd"/>
      <w:r>
        <w:rPr>
          <w:rFonts w:ascii="Times New Roman" w:eastAsia="Times New Roman" w:hAnsi="Times New Roman" w:cs="Times New Roman"/>
          <w:sz w:val="24"/>
          <w:szCs w:val="24"/>
          <w:highlight w:val="white"/>
        </w:rPr>
        <w:t>, 235–270.</w:t>
      </w:r>
      <w:hyperlink r:id="rId36">
        <w:r>
          <w:rPr>
            <w:rFonts w:ascii="Times New Roman" w:eastAsia="Times New Roman" w:hAnsi="Times New Roman" w:cs="Times New Roman"/>
            <w:sz w:val="24"/>
            <w:szCs w:val="24"/>
            <w:highlight w:val="white"/>
          </w:rPr>
          <w:t xml:space="preserve"> </w:t>
        </w:r>
      </w:hyperlink>
      <w:hyperlink r:id="rId37">
        <w:r>
          <w:rPr>
            <w:rFonts w:ascii="Times New Roman" w:eastAsia="Times New Roman" w:hAnsi="Times New Roman" w:cs="Times New Roman"/>
            <w:color w:val="1155CC"/>
            <w:sz w:val="24"/>
            <w:szCs w:val="24"/>
            <w:highlight w:val="white"/>
            <w:u w:val="single"/>
          </w:rPr>
          <w:t>https://doi.org/10.1002/9781119819011.ch10</w:t>
        </w:r>
      </w:hyperlink>
    </w:p>
    <w:p w14:paraId="00000119"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Shaikh, S., Yaqoob, M., &amp; Aggarwal, P. (2021). An overview of biodegradable packaging in food industry. </w:t>
      </w:r>
      <w:r>
        <w:rPr>
          <w:rFonts w:ascii="Times New Roman" w:eastAsia="Times New Roman" w:hAnsi="Times New Roman" w:cs="Times New Roman"/>
          <w:i/>
          <w:sz w:val="24"/>
          <w:szCs w:val="24"/>
          <w:highlight w:val="white"/>
        </w:rPr>
        <w:t>Current Research in Food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w:t>
      </w:r>
      <w:r>
        <w:rPr>
          <w:rFonts w:ascii="Times New Roman" w:eastAsia="Times New Roman" w:hAnsi="Times New Roman" w:cs="Times New Roman"/>
          <w:sz w:val="24"/>
          <w:szCs w:val="24"/>
          <w:highlight w:val="white"/>
        </w:rPr>
        <w:t>, 503–520.</w:t>
      </w:r>
      <w:hyperlink r:id="rId38">
        <w:r>
          <w:rPr>
            <w:rFonts w:ascii="Times New Roman" w:eastAsia="Times New Roman" w:hAnsi="Times New Roman" w:cs="Times New Roman"/>
            <w:sz w:val="24"/>
            <w:szCs w:val="24"/>
            <w:highlight w:val="white"/>
          </w:rPr>
          <w:t xml:space="preserve"> </w:t>
        </w:r>
      </w:hyperlink>
      <w:hyperlink r:id="rId39">
        <w:r>
          <w:rPr>
            <w:rFonts w:ascii="Times New Roman" w:eastAsia="Times New Roman" w:hAnsi="Times New Roman" w:cs="Times New Roman"/>
            <w:color w:val="1155CC"/>
            <w:sz w:val="24"/>
            <w:szCs w:val="24"/>
            <w:highlight w:val="white"/>
            <w:u w:val="single"/>
          </w:rPr>
          <w:t>https://doi.org/10.1016/j.crfs.2021.07.005</w:t>
        </w:r>
      </w:hyperlink>
    </w:p>
    <w:p w14:paraId="0000011A"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Thapliyal, D., </w:t>
      </w:r>
      <w:proofErr w:type="spellStart"/>
      <w:r>
        <w:rPr>
          <w:rFonts w:ascii="Times New Roman" w:eastAsia="Times New Roman" w:hAnsi="Times New Roman" w:cs="Times New Roman"/>
          <w:sz w:val="24"/>
          <w:szCs w:val="24"/>
          <w:highlight w:val="white"/>
        </w:rPr>
        <w:t>Karale</w:t>
      </w:r>
      <w:proofErr w:type="spellEnd"/>
      <w:r>
        <w:rPr>
          <w:rFonts w:ascii="Times New Roman" w:eastAsia="Times New Roman" w:hAnsi="Times New Roman" w:cs="Times New Roman"/>
          <w:sz w:val="24"/>
          <w:szCs w:val="24"/>
          <w:highlight w:val="white"/>
        </w:rPr>
        <w:t xml:space="preserve">, M., Diwan, V., Kumra, S., Arya, R. K., &amp; Verros, G. D. (2024). Current Status of Sustainable Food Packaging Regulations: Global Perspective. </w:t>
      </w:r>
      <w:r>
        <w:rPr>
          <w:rFonts w:ascii="Times New Roman" w:eastAsia="Times New Roman" w:hAnsi="Times New Roman" w:cs="Times New Roman"/>
          <w:i/>
          <w:sz w:val="24"/>
          <w:szCs w:val="24"/>
          <w:highlight w:val="white"/>
        </w:rPr>
        <w:t>Sustainability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16</w:t>
      </w:r>
      <w:r>
        <w:rPr>
          <w:rFonts w:ascii="Times New Roman" w:eastAsia="Times New Roman" w:hAnsi="Times New Roman" w:cs="Times New Roman"/>
          <w:sz w:val="24"/>
          <w:szCs w:val="24"/>
          <w:highlight w:val="white"/>
        </w:rPr>
        <w:t>(13), 5554.</w:t>
      </w:r>
      <w:hyperlink r:id="rId40">
        <w:r>
          <w:rPr>
            <w:rFonts w:ascii="Times New Roman" w:eastAsia="Times New Roman" w:hAnsi="Times New Roman" w:cs="Times New Roman"/>
            <w:sz w:val="24"/>
            <w:szCs w:val="24"/>
            <w:highlight w:val="white"/>
          </w:rPr>
          <w:t xml:space="preserve"> </w:t>
        </w:r>
      </w:hyperlink>
      <w:hyperlink r:id="rId41">
        <w:r>
          <w:rPr>
            <w:rFonts w:ascii="Times New Roman" w:eastAsia="Times New Roman" w:hAnsi="Times New Roman" w:cs="Times New Roman"/>
            <w:color w:val="1155CC"/>
            <w:sz w:val="24"/>
            <w:szCs w:val="24"/>
            <w:highlight w:val="white"/>
            <w:u w:val="single"/>
          </w:rPr>
          <w:t>https://doi.org/10.3390/su16135554</w:t>
        </w:r>
      </w:hyperlink>
    </w:p>
    <w:p w14:paraId="0000011B"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Piñeros-</w:t>
      </w:r>
      <w:proofErr w:type="spellStart"/>
      <w:proofErr w:type="gramStart"/>
      <w:r>
        <w:rPr>
          <w:rFonts w:ascii="Times New Roman" w:eastAsia="Times New Roman" w:hAnsi="Times New Roman" w:cs="Times New Roman"/>
          <w:sz w:val="24"/>
          <w:szCs w:val="24"/>
          <w:highlight w:val="white"/>
        </w:rPr>
        <w:t>Hernandez,D.</w:t>
      </w:r>
      <w:proofErr w:type="gramEnd"/>
      <w:r>
        <w:rPr>
          <w:rFonts w:ascii="Times New Roman" w:eastAsia="Times New Roman" w:hAnsi="Times New Roman" w:cs="Times New Roman"/>
          <w:sz w:val="24"/>
          <w:szCs w:val="24"/>
          <w:highlight w:val="white"/>
        </w:rPr>
        <w:t>,Medina</w:t>
      </w:r>
      <w:proofErr w:type="spellEnd"/>
      <w:r>
        <w:rPr>
          <w:rFonts w:ascii="Times New Roman" w:eastAsia="Times New Roman" w:hAnsi="Times New Roman" w:cs="Times New Roman"/>
          <w:sz w:val="24"/>
          <w:szCs w:val="24"/>
          <w:highlight w:val="white"/>
        </w:rPr>
        <w:t xml:space="preserve">-Jaramillo, C., López-Córdoba, A., &amp; Goyanes, S. (2016). Edible cassava starch films carrying rosemary antioxidant extracts for potential use as active food packaging. </w:t>
      </w:r>
      <w:r>
        <w:rPr>
          <w:rFonts w:ascii="Times New Roman" w:eastAsia="Times New Roman" w:hAnsi="Times New Roman" w:cs="Times New Roman"/>
          <w:i/>
          <w:sz w:val="24"/>
          <w:szCs w:val="24"/>
          <w:highlight w:val="white"/>
        </w:rPr>
        <w:t>Food Hydrocolloids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63</w:t>
      </w:r>
      <w:r>
        <w:rPr>
          <w:rFonts w:ascii="Times New Roman" w:eastAsia="Times New Roman" w:hAnsi="Times New Roman" w:cs="Times New Roman"/>
          <w:sz w:val="24"/>
          <w:szCs w:val="24"/>
          <w:highlight w:val="white"/>
        </w:rPr>
        <w:t xml:space="preserve">, 488–495. </w:t>
      </w:r>
      <w:hyperlink r:id="rId42">
        <w:r>
          <w:rPr>
            <w:rFonts w:ascii="Times New Roman" w:eastAsia="Times New Roman" w:hAnsi="Times New Roman" w:cs="Times New Roman"/>
            <w:color w:val="1155CC"/>
            <w:sz w:val="24"/>
            <w:szCs w:val="24"/>
            <w:highlight w:val="white"/>
            <w:u w:val="single"/>
          </w:rPr>
          <w:t>https://doi.org/10.1016/j.foodhyd.2016.09.034</w:t>
        </w:r>
      </w:hyperlink>
    </w:p>
    <w:p w14:paraId="0000011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Coşkun, B. K., </w:t>
      </w:r>
      <w:proofErr w:type="spellStart"/>
      <w:r>
        <w:rPr>
          <w:rFonts w:ascii="Times New Roman" w:eastAsia="Times New Roman" w:hAnsi="Times New Roman" w:cs="Times New Roman"/>
          <w:sz w:val="24"/>
          <w:szCs w:val="24"/>
          <w:highlight w:val="white"/>
        </w:rPr>
        <w:t>Çalikoğlu</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Emiroğlu</w:t>
      </w:r>
      <w:proofErr w:type="spellEnd"/>
      <w:r>
        <w:rPr>
          <w:rFonts w:ascii="Times New Roman" w:eastAsia="Times New Roman" w:hAnsi="Times New Roman" w:cs="Times New Roman"/>
          <w:sz w:val="24"/>
          <w:szCs w:val="24"/>
          <w:highlight w:val="white"/>
        </w:rPr>
        <w:t xml:space="preserve">, Z. K., &amp; </w:t>
      </w:r>
      <w:proofErr w:type="spellStart"/>
      <w:r>
        <w:rPr>
          <w:rFonts w:ascii="Times New Roman" w:eastAsia="Times New Roman" w:hAnsi="Times New Roman" w:cs="Times New Roman"/>
          <w:sz w:val="24"/>
          <w:szCs w:val="24"/>
          <w:highlight w:val="white"/>
        </w:rPr>
        <w:t>Candoğan</w:t>
      </w:r>
      <w:proofErr w:type="spellEnd"/>
      <w:r>
        <w:rPr>
          <w:rFonts w:ascii="Times New Roman" w:eastAsia="Times New Roman" w:hAnsi="Times New Roman" w:cs="Times New Roman"/>
          <w:sz w:val="24"/>
          <w:szCs w:val="24"/>
          <w:highlight w:val="white"/>
        </w:rPr>
        <w:t xml:space="preserve">, K. (2014b). Antioxidant Active Packaging with Soy Edible Films and Oregano or Thyme Essential Oils for Oxidative Stability of Ground Beef Patties. </w:t>
      </w:r>
      <w:r>
        <w:rPr>
          <w:rFonts w:ascii="Times New Roman" w:eastAsia="Times New Roman" w:hAnsi="Times New Roman" w:cs="Times New Roman"/>
          <w:i/>
          <w:sz w:val="24"/>
          <w:szCs w:val="24"/>
          <w:highlight w:val="white"/>
        </w:rPr>
        <w:t>Journal of Food Quality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37</w:t>
      </w:r>
      <w:r>
        <w:rPr>
          <w:rFonts w:ascii="Times New Roman" w:eastAsia="Times New Roman" w:hAnsi="Times New Roman" w:cs="Times New Roman"/>
          <w:sz w:val="24"/>
          <w:szCs w:val="24"/>
          <w:highlight w:val="white"/>
        </w:rPr>
        <w:t xml:space="preserve">(3), 203–212. </w:t>
      </w:r>
      <w:hyperlink r:id="rId43">
        <w:r>
          <w:rPr>
            <w:rFonts w:ascii="Times New Roman" w:eastAsia="Times New Roman" w:hAnsi="Times New Roman" w:cs="Times New Roman"/>
            <w:color w:val="1155CC"/>
            <w:sz w:val="24"/>
            <w:szCs w:val="24"/>
            <w:highlight w:val="white"/>
            <w:u w:val="single"/>
          </w:rPr>
          <w:t>https://doi.org/10.1111/jfq.12089</w:t>
        </w:r>
      </w:hyperlink>
    </w:p>
    <w:p w14:paraId="0000011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Espitia, P. J. P., &amp; Otoni, C. G. (2018). Nanotechnology and Edible Films for Food Packaging Applications. In </w:t>
      </w:r>
      <w:r>
        <w:rPr>
          <w:rFonts w:ascii="Times New Roman" w:eastAsia="Times New Roman" w:hAnsi="Times New Roman" w:cs="Times New Roman"/>
          <w:i/>
          <w:sz w:val="24"/>
          <w:szCs w:val="24"/>
          <w:highlight w:val="white"/>
        </w:rPr>
        <w:t>Springer eBooks</w:t>
      </w:r>
      <w:r>
        <w:rPr>
          <w:rFonts w:ascii="Times New Roman" w:eastAsia="Times New Roman" w:hAnsi="Times New Roman" w:cs="Times New Roman"/>
          <w:sz w:val="24"/>
          <w:szCs w:val="24"/>
          <w:highlight w:val="white"/>
        </w:rPr>
        <w:t xml:space="preserve"> (pp.125–145). </w:t>
      </w:r>
      <w:hyperlink r:id="rId44">
        <w:r>
          <w:rPr>
            <w:rFonts w:ascii="Times New Roman" w:eastAsia="Times New Roman" w:hAnsi="Times New Roman" w:cs="Times New Roman"/>
            <w:color w:val="1155CC"/>
            <w:sz w:val="24"/>
            <w:szCs w:val="24"/>
            <w:highlight w:val="white"/>
            <w:u w:val="single"/>
          </w:rPr>
          <w:t>https://doi.org/10.1007/978-981-13-1909-9_6</w:t>
        </w:r>
      </w:hyperlink>
      <w:r>
        <w:rPr>
          <w:rFonts w:ascii="Times New Roman" w:eastAsia="Times New Roman" w:hAnsi="Times New Roman" w:cs="Times New Roman"/>
          <w:sz w:val="24"/>
          <w:szCs w:val="24"/>
          <w:highlight w:val="white"/>
        </w:rPr>
        <w:t xml:space="preserve"> </w:t>
      </w:r>
    </w:p>
    <w:p w14:paraId="0000011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Moghimi, R., </w:t>
      </w:r>
      <w:proofErr w:type="spellStart"/>
      <w:r>
        <w:rPr>
          <w:rFonts w:ascii="Times New Roman" w:eastAsia="Times New Roman" w:hAnsi="Times New Roman" w:cs="Times New Roman"/>
          <w:sz w:val="24"/>
          <w:szCs w:val="24"/>
          <w:highlight w:val="white"/>
        </w:rPr>
        <w:t>Aliahmadi</w:t>
      </w:r>
      <w:proofErr w:type="spellEnd"/>
      <w:r>
        <w:rPr>
          <w:rFonts w:ascii="Times New Roman" w:eastAsia="Times New Roman" w:hAnsi="Times New Roman" w:cs="Times New Roman"/>
          <w:sz w:val="24"/>
          <w:szCs w:val="24"/>
          <w:highlight w:val="white"/>
        </w:rPr>
        <w:t xml:space="preserve">, A., &amp; Rafati, H. (2017). Antibacterial hydroxypropyl methyl cellulose edible films containing </w:t>
      </w:r>
      <w:proofErr w:type="spellStart"/>
      <w:r>
        <w:rPr>
          <w:rFonts w:ascii="Times New Roman" w:eastAsia="Times New Roman" w:hAnsi="Times New Roman" w:cs="Times New Roman"/>
          <w:sz w:val="24"/>
          <w:szCs w:val="24"/>
          <w:highlight w:val="white"/>
        </w:rPr>
        <w:t>nanoemulsions</w:t>
      </w:r>
      <w:proofErr w:type="spellEnd"/>
      <w:r>
        <w:rPr>
          <w:rFonts w:ascii="Times New Roman" w:eastAsia="Times New Roman" w:hAnsi="Times New Roman" w:cs="Times New Roman"/>
          <w:sz w:val="24"/>
          <w:szCs w:val="24"/>
          <w:highlight w:val="white"/>
        </w:rPr>
        <w:t xml:space="preserve"> of Thymus </w:t>
      </w:r>
      <w:proofErr w:type="spellStart"/>
      <w:r>
        <w:rPr>
          <w:rFonts w:ascii="Times New Roman" w:eastAsia="Times New Roman" w:hAnsi="Times New Roman" w:cs="Times New Roman"/>
          <w:sz w:val="24"/>
          <w:szCs w:val="24"/>
          <w:highlight w:val="white"/>
        </w:rPr>
        <w:t>daenensis</w:t>
      </w:r>
      <w:proofErr w:type="spellEnd"/>
      <w:r>
        <w:rPr>
          <w:rFonts w:ascii="Times New Roman" w:eastAsia="Times New Roman" w:hAnsi="Times New Roman" w:cs="Times New Roman"/>
          <w:sz w:val="24"/>
          <w:szCs w:val="24"/>
          <w:highlight w:val="white"/>
        </w:rPr>
        <w:t xml:space="preserve"> essential oil for food packaging. </w:t>
      </w:r>
      <w:r>
        <w:rPr>
          <w:rFonts w:ascii="Times New Roman" w:eastAsia="Times New Roman" w:hAnsi="Times New Roman" w:cs="Times New Roman"/>
          <w:i/>
          <w:sz w:val="24"/>
          <w:szCs w:val="24"/>
          <w:highlight w:val="white"/>
        </w:rPr>
        <w:t>Carbohydrate Polymers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175</w:t>
      </w:r>
      <w:r>
        <w:rPr>
          <w:rFonts w:ascii="Times New Roman" w:eastAsia="Times New Roman" w:hAnsi="Times New Roman" w:cs="Times New Roman"/>
          <w:sz w:val="24"/>
          <w:szCs w:val="24"/>
          <w:highlight w:val="white"/>
        </w:rPr>
        <w:t xml:space="preserve">, 241–248. </w:t>
      </w:r>
      <w:hyperlink r:id="rId45">
        <w:r>
          <w:rPr>
            <w:rFonts w:ascii="Times New Roman" w:eastAsia="Times New Roman" w:hAnsi="Times New Roman" w:cs="Times New Roman"/>
            <w:color w:val="1155CC"/>
            <w:sz w:val="24"/>
            <w:szCs w:val="24"/>
            <w:highlight w:val="white"/>
            <w:u w:val="single"/>
          </w:rPr>
          <w:t>https://doi.org/10.1016/j.carbpol.2017.07.086</w:t>
        </w:r>
      </w:hyperlink>
      <w:r>
        <w:rPr>
          <w:rFonts w:ascii="Times New Roman" w:eastAsia="Times New Roman" w:hAnsi="Times New Roman" w:cs="Times New Roman"/>
          <w:sz w:val="24"/>
          <w:szCs w:val="24"/>
          <w:highlight w:val="white"/>
        </w:rPr>
        <w:t xml:space="preserve"> </w:t>
      </w:r>
    </w:p>
    <w:p w14:paraId="0000011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Barbosa, C. H., Andrade, M. A., Vilarinho, F., Fernando, A. L., &amp; Silva, A. S. (2021). Active Edible Packaging. </w:t>
      </w:r>
      <w:r>
        <w:rPr>
          <w:rFonts w:ascii="Times New Roman" w:eastAsia="Times New Roman" w:hAnsi="Times New Roman" w:cs="Times New Roman"/>
          <w:i/>
          <w:sz w:val="24"/>
          <w:szCs w:val="24"/>
          <w:highlight w:val="white"/>
        </w:rPr>
        <w:t>Encyclopedia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w:t>
      </w:r>
      <w:r>
        <w:rPr>
          <w:rFonts w:ascii="Times New Roman" w:eastAsia="Times New Roman" w:hAnsi="Times New Roman" w:cs="Times New Roman"/>
          <w:sz w:val="24"/>
          <w:szCs w:val="24"/>
          <w:highlight w:val="white"/>
        </w:rPr>
        <w:t xml:space="preserve">(2), 360–370. </w:t>
      </w:r>
      <w:hyperlink r:id="rId46">
        <w:r>
          <w:rPr>
            <w:rFonts w:ascii="Times New Roman" w:eastAsia="Times New Roman" w:hAnsi="Times New Roman" w:cs="Times New Roman"/>
            <w:color w:val="1155CC"/>
            <w:sz w:val="24"/>
            <w:szCs w:val="24"/>
            <w:highlight w:val="white"/>
            <w:u w:val="single"/>
          </w:rPr>
          <w:t>https://doi.org/10.3390/encyclopedia1020030</w:t>
        </w:r>
      </w:hyperlink>
      <w:r>
        <w:rPr>
          <w:rFonts w:ascii="Times New Roman" w:eastAsia="Times New Roman" w:hAnsi="Times New Roman" w:cs="Times New Roman"/>
          <w:sz w:val="24"/>
          <w:szCs w:val="24"/>
          <w:highlight w:val="white"/>
        </w:rPr>
        <w:t xml:space="preserve"> </w:t>
      </w:r>
    </w:p>
    <w:p w14:paraId="0000012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Pereira, V. A., De Arruda, I. N. Q., &amp; Stefani, R. (2014). Active chitosan/PVA films with anthocyanins from Brassica </w:t>
      </w:r>
      <w:proofErr w:type="spellStart"/>
      <w:r>
        <w:rPr>
          <w:rFonts w:ascii="Times New Roman" w:eastAsia="Times New Roman" w:hAnsi="Times New Roman" w:cs="Times New Roman"/>
          <w:sz w:val="24"/>
          <w:szCs w:val="24"/>
          <w:highlight w:val="white"/>
        </w:rPr>
        <w:t>oleraceae</w:t>
      </w:r>
      <w:proofErr w:type="spellEnd"/>
      <w:r>
        <w:rPr>
          <w:rFonts w:ascii="Times New Roman" w:eastAsia="Times New Roman" w:hAnsi="Times New Roman" w:cs="Times New Roman"/>
          <w:sz w:val="24"/>
          <w:szCs w:val="24"/>
          <w:highlight w:val="white"/>
        </w:rPr>
        <w:t xml:space="preserve"> (Red Cabbage) as Time–Temperature Indicators for application in intelligent food packaging. </w:t>
      </w:r>
      <w:r>
        <w:rPr>
          <w:rFonts w:ascii="Times New Roman" w:eastAsia="Times New Roman" w:hAnsi="Times New Roman" w:cs="Times New Roman"/>
          <w:i/>
          <w:sz w:val="24"/>
          <w:szCs w:val="24"/>
          <w:highlight w:val="white"/>
        </w:rPr>
        <w:t>Food Hydrocolloids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43</w:t>
      </w:r>
      <w:r>
        <w:rPr>
          <w:rFonts w:ascii="Times New Roman" w:eastAsia="Times New Roman" w:hAnsi="Times New Roman" w:cs="Times New Roman"/>
          <w:sz w:val="24"/>
          <w:szCs w:val="24"/>
          <w:highlight w:val="white"/>
        </w:rPr>
        <w:t xml:space="preserve">, 180–188. </w:t>
      </w:r>
      <w:hyperlink r:id="rId47">
        <w:r>
          <w:rPr>
            <w:rFonts w:ascii="Times New Roman" w:eastAsia="Times New Roman" w:hAnsi="Times New Roman" w:cs="Times New Roman"/>
            <w:color w:val="1155CC"/>
            <w:sz w:val="24"/>
            <w:szCs w:val="24"/>
            <w:highlight w:val="white"/>
            <w:u w:val="single"/>
          </w:rPr>
          <w:t>https://doi.org/10.1016/j.foodhyd.2014.05.014</w:t>
        </w:r>
      </w:hyperlink>
      <w:r>
        <w:rPr>
          <w:rFonts w:ascii="Times New Roman" w:eastAsia="Times New Roman" w:hAnsi="Times New Roman" w:cs="Times New Roman"/>
          <w:sz w:val="24"/>
          <w:szCs w:val="24"/>
          <w:highlight w:val="white"/>
        </w:rPr>
        <w:t xml:space="preserve"> </w:t>
      </w:r>
    </w:p>
    <w:p w14:paraId="0000012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Duncan, T. V. (2011b). Applications of nanotechnology in food packaging and food safety: Barrier materials, </w:t>
      </w:r>
      <w:r>
        <w:rPr>
          <w:rFonts w:ascii="Times New Roman" w:eastAsia="Times New Roman" w:hAnsi="Times New Roman" w:cs="Times New Roman"/>
          <w:sz w:val="24"/>
          <w:szCs w:val="24"/>
          <w:highlight w:val="white"/>
        </w:rPr>
        <w:t xml:space="preserve">antimicrobials and sensors. </w:t>
      </w:r>
      <w:r>
        <w:rPr>
          <w:rFonts w:ascii="Times New Roman" w:eastAsia="Times New Roman" w:hAnsi="Times New Roman" w:cs="Times New Roman"/>
          <w:i/>
          <w:sz w:val="24"/>
          <w:szCs w:val="24"/>
          <w:highlight w:val="white"/>
        </w:rPr>
        <w:t>Journal of Colloid and Interface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363</w:t>
      </w:r>
      <w:r>
        <w:rPr>
          <w:rFonts w:ascii="Times New Roman" w:eastAsia="Times New Roman" w:hAnsi="Times New Roman" w:cs="Times New Roman"/>
          <w:sz w:val="24"/>
          <w:szCs w:val="24"/>
          <w:highlight w:val="white"/>
        </w:rPr>
        <w:t xml:space="preserve">(1), 1–24. </w:t>
      </w:r>
      <w:hyperlink r:id="rId48">
        <w:r>
          <w:rPr>
            <w:rFonts w:ascii="Times New Roman" w:eastAsia="Times New Roman" w:hAnsi="Times New Roman" w:cs="Times New Roman"/>
            <w:color w:val="1155CC"/>
            <w:sz w:val="24"/>
            <w:szCs w:val="24"/>
            <w:highlight w:val="white"/>
            <w:u w:val="single"/>
          </w:rPr>
          <w:t>https://doi.org/10.1016/j.jcis.2011.07.017</w:t>
        </w:r>
      </w:hyperlink>
      <w:r>
        <w:rPr>
          <w:rFonts w:ascii="Times New Roman" w:eastAsia="Times New Roman" w:hAnsi="Times New Roman" w:cs="Times New Roman"/>
          <w:sz w:val="24"/>
          <w:szCs w:val="24"/>
          <w:highlight w:val="white"/>
        </w:rPr>
        <w:t xml:space="preserve"> </w:t>
      </w:r>
    </w:p>
    <w:p w14:paraId="0000012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Dainelli</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Gontard</w:t>
      </w:r>
      <w:proofErr w:type="spellEnd"/>
      <w:r>
        <w:rPr>
          <w:rFonts w:ascii="Times New Roman" w:eastAsia="Times New Roman" w:hAnsi="Times New Roman" w:cs="Times New Roman"/>
          <w:sz w:val="24"/>
          <w:szCs w:val="24"/>
          <w:highlight w:val="white"/>
        </w:rPr>
        <w:t xml:space="preserve">, N., Spyropoulos, D., </w:t>
      </w:r>
      <w:proofErr w:type="spellStart"/>
      <w:r>
        <w:rPr>
          <w:rFonts w:ascii="Times New Roman" w:eastAsia="Times New Roman" w:hAnsi="Times New Roman" w:cs="Times New Roman"/>
          <w:sz w:val="24"/>
          <w:szCs w:val="24"/>
          <w:highlight w:val="white"/>
        </w:rPr>
        <w:t>Beuken</w:t>
      </w:r>
      <w:proofErr w:type="spellEnd"/>
      <w:r>
        <w:rPr>
          <w:rFonts w:ascii="Times New Roman" w:eastAsia="Times New Roman" w:hAnsi="Times New Roman" w:cs="Times New Roman"/>
          <w:sz w:val="24"/>
          <w:szCs w:val="24"/>
          <w:highlight w:val="white"/>
        </w:rPr>
        <w:t xml:space="preserve">, E. Z. D., &amp; </w:t>
      </w:r>
      <w:proofErr w:type="spellStart"/>
      <w:r>
        <w:rPr>
          <w:rFonts w:ascii="Times New Roman" w:eastAsia="Times New Roman" w:hAnsi="Times New Roman" w:cs="Times New Roman"/>
          <w:sz w:val="24"/>
          <w:szCs w:val="24"/>
          <w:highlight w:val="white"/>
        </w:rPr>
        <w:t>Tobback</w:t>
      </w:r>
      <w:proofErr w:type="spellEnd"/>
      <w:r>
        <w:rPr>
          <w:rFonts w:ascii="Times New Roman" w:eastAsia="Times New Roman" w:hAnsi="Times New Roman" w:cs="Times New Roman"/>
          <w:sz w:val="24"/>
          <w:szCs w:val="24"/>
          <w:highlight w:val="white"/>
        </w:rPr>
        <w:t xml:space="preserve">, P. (2008). Active and intelligent food packaging: legal aspects and safety concerns. </w:t>
      </w:r>
      <w:r>
        <w:rPr>
          <w:rFonts w:ascii="Times New Roman" w:eastAsia="Times New Roman" w:hAnsi="Times New Roman" w:cs="Times New Roman"/>
          <w:i/>
          <w:sz w:val="24"/>
          <w:szCs w:val="24"/>
          <w:highlight w:val="white"/>
        </w:rPr>
        <w:t>Trends in Food Science &amp;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w:t>
      </w:r>
      <w:r>
        <w:rPr>
          <w:rFonts w:ascii="Times New Roman" w:eastAsia="Times New Roman" w:hAnsi="Times New Roman" w:cs="Times New Roman"/>
          <w:sz w:val="24"/>
          <w:szCs w:val="24"/>
          <w:highlight w:val="white"/>
        </w:rPr>
        <w:t xml:space="preserve">, S103–S112. </w:t>
      </w:r>
      <w:hyperlink r:id="rId49">
        <w:r>
          <w:rPr>
            <w:rFonts w:ascii="Times New Roman" w:eastAsia="Times New Roman" w:hAnsi="Times New Roman" w:cs="Times New Roman"/>
            <w:color w:val="1155CC"/>
            <w:sz w:val="24"/>
            <w:szCs w:val="24"/>
            <w:highlight w:val="white"/>
            <w:u w:val="single"/>
          </w:rPr>
          <w:t>https://doi.org/10.1016/j.tifs.2008.09.011</w:t>
        </w:r>
      </w:hyperlink>
    </w:p>
    <w:p w14:paraId="0000012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Muncke</w:t>
      </w:r>
      <w:proofErr w:type="spellEnd"/>
      <w:r>
        <w:rPr>
          <w:rFonts w:ascii="Times New Roman" w:eastAsia="Times New Roman" w:hAnsi="Times New Roman" w:cs="Times New Roman"/>
          <w:sz w:val="24"/>
          <w:szCs w:val="24"/>
          <w:highlight w:val="white"/>
        </w:rPr>
        <w:t xml:space="preserve">, J., Andersson, A., Backhaus, T., Boucher, J. M., </w:t>
      </w:r>
      <w:proofErr w:type="spellStart"/>
      <w:r>
        <w:rPr>
          <w:rFonts w:ascii="Times New Roman" w:eastAsia="Times New Roman" w:hAnsi="Times New Roman" w:cs="Times New Roman"/>
          <w:sz w:val="24"/>
          <w:szCs w:val="24"/>
          <w:highlight w:val="white"/>
        </w:rPr>
        <w:t>Almroth</w:t>
      </w:r>
      <w:proofErr w:type="spellEnd"/>
      <w:r>
        <w:rPr>
          <w:rFonts w:ascii="Times New Roman" w:eastAsia="Times New Roman" w:hAnsi="Times New Roman" w:cs="Times New Roman"/>
          <w:sz w:val="24"/>
          <w:szCs w:val="24"/>
          <w:highlight w:val="white"/>
        </w:rPr>
        <w:t xml:space="preserve">, B. C., Castillo, A. C., Chevrier, J., </w:t>
      </w:r>
      <w:proofErr w:type="spellStart"/>
      <w:r>
        <w:rPr>
          <w:rFonts w:ascii="Times New Roman" w:eastAsia="Times New Roman" w:hAnsi="Times New Roman" w:cs="Times New Roman"/>
          <w:sz w:val="24"/>
          <w:szCs w:val="24"/>
          <w:highlight w:val="white"/>
        </w:rPr>
        <w:t>Demeneix</w:t>
      </w:r>
      <w:proofErr w:type="spellEnd"/>
      <w:r>
        <w:rPr>
          <w:rFonts w:ascii="Times New Roman" w:eastAsia="Times New Roman" w:hAnsi="Times New Roman" w:cs="Times New Roman"/>
          <w:sz w:val="24"/>
          <w:szCs w:val="24"/>
          <w:highlight w:val="white"/>
        </w:rPr>
        <w:t xml:space="preserve">, B. A., Emmanuel, J. A., Fini, J., Gee, D., </w:t>
      </w:r>
      <w:proofErr w:type="spellStart"/>
      <w:r>
        <w:rPr>
          <w:rFonts w:ascii="Times New Roman" w:eastAsia="Times New Roman" w:hAnsi="Times New Roman" w:cs="Times New Roman"/>
          <w:sz w:val="24"/>
          <w:szCs w:val="24"/>
          <w:highlight w:val="white"/>
        </w:rPr>
        <w:t>Geueke</w:t>
      </w:r>
      <w:proofErr w:type="spellEnd"/>
      <w:r>
        <w:rPr>
          <w:rFonts w:ascii="Times New Roman" w:eastAsia="Times New Roman" w:hAnsi="Times New Roman" w:cs="Times New Roman"/>
          <w:sz w:val="24"/>
          <w:szCs w:val="24"/>
          <w:highlight w:val="white"/>
        </w:rPr>
        <w:t xml:space="preserve">, B., Groh, K., Heindel, J. J., Houlihan, J., </w:t>
      </w:r>
      <w:proofErr w:type="spellStart"/>
      <w:r>
        <w:rPr>
          <w:rFonts w:ascii="Times New Roman" w:eastAsia="Times New Roman" w:hAnsi="Times New Roman" w:cs="Times New Roman"/>
          <w:sz w:val="24"/>
          <w:szCs w:val="24"/>
          <w:highlight w:val="white"/>
        </w:rPr>
        <w:t>Kassotis</w:t>
      </w:r>
      <w:proofErr w:type="spellEnd"/>
      <w:r>
        <w:rPr>
          <w:rFonts w:ascii="Times New Roman" w:eastAsia="Times New Roman" w:hAnsi="Times New Roman" w:cs="Times New Roman"/>
          <w:sz w:val="24"/>
          <w:szCs w:val="24"/>
          <w:highlight w:val="white"/>
        </w:rPr>
        <w:t xml:space="preserve">, C. D., Kwiatkowski, C. F., Lefferts, L. Y., </w:t>
      </w:r>
      <w:proofErr w:type="spellStart"/>
      <w:r>
        <w:rPr>
          <w:rFonts w:ascii="Times New Roman" w:eastAsia="Times New Roman" w:hAnsi="Times New Roman" w:cs="Times New Roman"/>
          <w:sz w:val="24"/>
          <w:szCs w:val="24"/>
          <w:highlight w:val="white"/>
        </w:rPr>
        <w:t>Maffini</w:t>
      </w:r>
      <w:proofErr w:type="spellEnd"/>
      <w:r>
        <w:rPr>
          <w:rFonts w:ascii="Times New Roman" w:eastAsia="Times New Roman" w:hAnsi="Times New Roman" w:cs="Times New Roman"/>
          <w:sz w:val="24"/>
          <w:szCs w:val="24"/>
          <w:highlight w:val="white"/>
        </w:rPr>
        <w:t xml:space="preserve">, M. V., . . . </w:t>
      </w:r>
      <w:proofErr w:type="spellStart"/>
      <w:r>
        <w:rPr>
          <w:rFonts w:ascii="Times New Roman" w:eastAsia="Times New Roman" w:hAnsi="Times New Roman" w:cs="Times New Roman"/>
          <w:sz w:val="24"/>
          <w:szCs w:val="24"/>
          <w:highlight w:val="white"/>
        </w:rPr>
        <w:t>Scheringer</w:t>
      </w:r>
      <w:proofErr w:type="spellEnd"/>
      <w:r>
        <w:rPr>
          <w:rFonts w:ascii="Times New Roman" w:eastAsia="Times New Roman" w:hAnsi="Times New Roman" w:cs="Times New Roman"/>
          <w:sz w:val="24"/>
          <w:szCs w:val="24"/>
          <w:highlight w:val="white"/>
        </w:rPr>
        <w:t xml:space="preserve">, M. (2020). Impacts of food contact chemicals on human health: a consensus statement. </w:t>
      </w:r>
      <w:r>
        <w:rPr>
          <w:rFonts w:ascii="Times New Roman" w:eastAsia="Times New Roman" w:hAnsi="Times New Roman" w:cs="Times New Roman"/>
          <w:i/>
          <w:sz w:val="24"/>
          <w:szCs w:val="24"/>
          <w:highlight w:val="white"/>
        </w:rPr>
        <w:t>Environmental Health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w:t>
      </w:r>
      <w:r>
        <w:rPr>
          <w:rFonts w:ascii="Times New Roman" w:eastAsia="Times New Roman" w:hAnsi="Times New Roman" w:cs="Times New Roman"/>
          <w:sz w:val="24"/>
          <w:szCs w:val="24"/>
          <w:highlight w:val="white"/>
        </w:rPr>
        <w:t xml:space="preserve">(1). </w:t>
      </w:r>
      <w:hyperlink r:id="rId50">
        <w:r>
          <w:rPr>
            <w:rFonts w:ascii="Times New Roman" w:eastAsia="Times New Roman" w:hAnsi="Times New Roman" w:cs="Times New Roman"/>
            <w:color w:val="1155CC"/>
            <w:sz w:val="24"/>
            <w:szCs w:val="24"/>
            <w:highlight w:val="white"/>
            <w:u w:val="single"/>
          </w:rPr>
          <w:t>https://doi.org/10.1186/s12940-020-0572-5</w:t>
        </w:r>
      </w:hyperlink>
      <w:r>
        <w:rPr>
          <w:rFonts w:ascii="Times New Roman" w:eastAsia="Times New Roman" w:hAnsi="Times New Roman" w:cs="Times New Roman"/>
          <w:sz w:val="24"/>
          <w:szCs w:val="24"/>
          <w:highlight w:val="white"/>
        </w:rPr>
        <w:t xml:space="preserve"> </w:t>
      </w:r>
    </w:p>
    <w:p w14:paraId="0000012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Morales-Contreras, B., Wicker, L., Rosas-</w:t>
      </w:r>
      <w:proofErr w:type="spellStart"/>
      <w:proofErr w:type="gramStart"/>
      <w:r>
        <w:rPr>
          <w:rFonts w:ascii="Times New Roman" w:eastAsia="Times New Roman" w:hAnsi="Times New Roman" w:cs="Times New Roman"/>
          <w:sz w:val="24"/>
          <w:szCs w:val="24"/>
          <w:highlight w:val="white"/>
        </w:rPr>
        <w:t>Flores,W.</w:t>
      </w:r>
      <w:proofErr w:type="gramEnd"/>
      <w:r>
        <w:rPr>
          <w:rFonts w:ascii="Times New Roman" w:eastAsia="Times New Roman" w:hAnsi="Times New Roman" w:cs="Times New Roman"/>
          <w:sz w:val="24"/>
          <w:szCs w:val="24"/>
          <w:highlight w:val="white"/>
        </w:rPr>
        <w:t>,Contreras</w:t>
      </w:r>
      <w:proofErr w:type="spellEnd"/>
      <w:r>
        <w:rPr>
          <w:rFonts w:ascii="Times New Roman" w:eastAsia="Times New Roman" w:hAnsi="Times New Roman" w:cs="Times New Roman"/>
          <w:sz w:val="24"/>
          <w:szCs w:val="24"/>
          <w:highlight w:val="white"/>
        </w:rPr>
        <w:t xml:space="preserve">-Esquivel, </w:t>
      </w:r>
      <w:proofErr w:type="spellStart"/>
      <w:proofErr w:type="gramStart"/>
      <w:r>
        <w:rPr>
          <w:rFonts w:ascii="Times New Roman" w:eastAsia="Times New Roman" w:hAnsi="Times New Roman" w:cs="Times New Roman"/>
          <w:sz w:val="24"/>
          <w:szCs w:val="24"/>
          <w:highlight w:val="white"/>
        </w:rPr>
        <w:t>J.,Gallegos</w:t>
      </w:r>
      <w:proofErr w:type="spellEnd"/>
      <w:proofErr w:type="gramEnd"/>
      <w:r>
        <w:rPr>
          <w:rFonts w:ascii="Times New Roman" w:eastAsia="Times New Roman" w:hAnsi="Times New Roman" w:cs="Times New Roman"/>
          <w:sz w:val="24"/>
          <w:szCs w:val="24"/>
          <w:highlight w:val="white"/>
        </w:rPr>
        <w:t xml:space="preserve">-Infante, J., Reyes-Jaquez, D., &amp; Morales-Castro, J. (2019). Apple pomace from variety “Blanca de Asturias” as sustainable source of pectin: Composition, rheological, and thermal properties. </w:t>
      </w:r>
      <w:r>
        <w:rPr>
          <w:rFonts w:ascii="Times New Roman" w:eastAsia="Times New Roman" w:hAnsi="Times New Roman" w:cs="Times New Roman"/>
          <w:i/>
          <w:sz w:val="24"/>
          <w:szCs w:val="24"/>
          <w:highlight w:val="white"/>
        </w:rPr>
        <w:t>LWT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117</w:t>
      </w:r>
      <w:r>
        <w:rPr>
          <w:rFonts w:ascii="Times New Roman" w:eastAsia="Times New Roman" w:hAnsi="Times New Roman" w:cs="Times New Roman"/>
          <w:sz w:val="24"/>
          <w:szCs w:val="24"/>
          <w:highlight w:val="white"/>
        </w:rPr>
        <w:t xml:space="preserve">, 108641. </w:t>
      </w:r>
      <w:hyperlink r:id="rId51">
        <w:r>
          <w:rPr>
            <w:rFonts w:ascii="Times New Roman" w:eastAsia="Times New Roman" w:hAnsi="Times New Roman" w:cs="Times New Roman"/>
            <w:color w:val="1155CC"/>
            <w:sz w:val="24"/>
            <w:szCs w:val="24"/>
            <w:highlight w:val="white"/>
            <w:u w:val="single"/>
          </w:rPr>
          <w:t>https://doi.org/10.1016/j.lwt.2019.108641</w:t>
        </w:r>
      </w:hyperlink>
      <w:r>
        <w:rPr>
          <w:rFonts w:ascii="Times New Roman" w:eastAsia="Times New Roman" w:hAnsi="Times New Roman" w:cs="Times New Roman"/>
          <w:sz w:val="24"/>
          <w:szCs w:val="24"/>
          <w:highlight w:val="white"/>
        </w:rPr>
        <w:t xml:space="preserve"> </w:t>
      </w:r>
    </w:p>
    <w:p w14:paraId="0000012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Cazón</w:t>
      </w:r>
      <w:proofErr w:type="spellEnd"/>
      <w:r>
        <w:rPr>
          <w:rFonts w:ascii="Times New Roman" w:eastAsia="Times New Roman" w:hAnsi="Times New Roman" w:cs="Times New Roman"/>
          <w:sz w:val="24"/>
          <w:szCs w:val="24"/>
          <w:highlight w:val="white"/>
        </w:rPr>
        <w:t xml:space="preserve">, P., Velazquez, G., Ramírez, J. A., &amp; Vázquez, M. (2016). Polysaccharide-based films and coatings for food packaging: A review. </w:t>
      </w:r>
      <w:r>
        <w:rPr>
          <w:rFonts w:ascii="Times New Roman" w:eastAsia="Times New Roman" w:hAnsi="Times New Roman" w:cs="Times New Roman"/>
          <w:i/>
          <w:sz w:val="24"/>
          <w:szCs w:val="24"/>
          <w:highlight w:val="white"/>
        </w:rPr>
        <w:t>Food Hydrocolloids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68</w:t>
      </w:r>
      <w:r>
        <w:rPr>
          <w:rFonts w:ascii="Times New Roman" w:eastAsia="Times New Roman" w:hAnsi="Times New Roman" w:cs="Times New Roman"/>
          <w:sz w:val="24"/>
          <w:szCs w:val="24"/>
          <w:highlight w:val="white"/>
        </w:rPr>
        <w:t xml:space="preserve">, 136–148. </w:t>
      </w:r>
      <w:hyperlink r:id="rId52">
        <w:r>
          <w:rPr>
            <w:rFonts w:ascii="Times New Roman" w:eastAsia="Times New Roman" w:hAnsi="Times New Roman" w:cs="Times New Roman"/>
            <w:color w:val="1155CC"/>
            <w:sz w:val="24"/>
            <w:szCs w:val="24"/>
            <w:highlight w:val="white"/>
            <w:u w:val="single"/>
          </w:rPr>
          <w:t>https://doi.org/10.1016/j.foodhyd.2016.09.009</w:t>
        </w:r>
      </w:hyperlink>
      <w:r>
        <w:rPr>
          <w:rFonts w:ascii="Times New Roman" w:eastAsia="Times New Roman" w:hAnsi="Times New Roman" w:cs="Times New Roman"/>
          <w:sz w:val="24"/>
          <w:szCs w:val="24"/>
          <w:highlight w:val="white"/>
        </w:rPr>
        <w:t xml:space="preserve"> </w:t>
      </w:r>
    </w:p>
    <w:p w14:paraId="00000126"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Kumar, A., V., Hasan, M., </w:t>
      </w:r>
      <w:proofErr w:type="spellStart"/>
      <w:r>
        <w:rPr>
          <w:rFonts w:ascii="Times New Roman" w:eastAsia="Times New Roman" w:hAnsi="Times New Roman" w:cs="Times New Roman"/>
          <w:sz w:val="24"/>
          <w:szCs w:val="24"/>
          <w:highlight w:val="white"/>
        </w:rPr>
        <w:t>Mangaraj</w:t>
      </w:r>
      <w:proofErr w:type="spellEnd"/>
      <w:r>
        <w:rPr>
          <w:rFonts w:ascii="Times New Roman" w:eastAsia="Times New Roman" w:hAnsi="Times New Roman" w:cs="Times New Roman"/>
          <w:sz w:val="24"/>
          <w:szCs w:val="24"/>
          <w:highlight w:val="white"/>
        </w:rPr>
        <w:t xml:space="preserve">, S., M, P., Verma, D. K., &amp; Srivastav, P. P. (2022). Trends in Edible Packaging Films and its Prospective Future in Food: A Review. </w:t>
      </w:r>
      <w:r>
        <w:rPr>
          <w:rFonts w:ascii="Times New Roman" w:eastAsia="Times New Roman" w:hAnsi="Times New Roman" w:cs="Times New Roman"/>
          <w:i/>
          <w:sz w:val="24"/>
          <w:szCs w:val="24"/>
          <w:highlight w:val="white"/>
        </w:rPr>
        <w:t>Applied Food Research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w:t>
      </w:r>
      <w:r>
        <w:rPr>
          <w:rFonts w:ascii="Times New Roman" w:eastAsia="Times New Roman" w:hAnsi="Times New Roman" w:cs="Times New Roman"/>
          <w:sz w:val="24"/>
          <w:szCs w:val="24"/>
          <w:highlight w:val="white"/>
        </w:rPr>
        <w:t xml:space="preserve">(1), 100118. </w:t>
      </w:r>
      <w:hyperlink r:id="rId53">
        <w:r>
          <w:rPr>
            <w:rFonts w:ascii="Times New Roman" w:eastAsia="Times New Roman" w:hAnsi="Times New Roman" w:cs="Times New Roman"/>
            <w:color w:val="1155CC"/>
            <w:sz w:val="24"/>
            <w:szCs w:val="24"/>
            <w:highlight w:val="white"/>
            <w:u w:val="single"/>
          </w:rPr>
          <w:t>https://doi.org/10.1016/j.afres.2022.100118</w:t>
        </w:r>
      </w:hyperlink>
      <w:r>
        <w:rPr>
          <w:rFonts w:ascii="Times New Roman" w:eastAsia="Times New Roman" w:hAnsi="Times New Roman" w:cs="Times New Roman"/>
          <w:sz w:val="24"/>
          <w:szCs w:val="24"/>
          <w:highlight w:val="white"/>
        </w:rPr>
        <w:t xml:space="preserve"> </w:t>
      </w:r>
    </w:p>
    <w:p w14:paraId="00000127"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Souza, K. C., Correa, L. G., Da Silva, T. B. V., Moreira, T. F. M., De Oliveira, A., </w:t>
      </w:r>
      <w:proofErr w:type="spellStart"/>
      <w:r>
        <w:rPr>
          <w:rFonts w:ascii="Times New Roman" w:eastAsia="Times New Roman" w:hAnsi="Times New Roman" w:cs="Times New Roman"/>
          <w:sz w:val="24"/>
          <w:szCs w:val="24"/>
          <w:highlight w:val="white"/>
        </w:rPr>
        <w:t>Sakanaka</w:t>
      </w:r>
      <w:proofErr w:type="spellEnd"/>
      <w:r>
        <w:rPr>
          <w:rFonts w:ascii="Times New Roman" w:eastAsia="Times New Roman" w:hAnsi="Times New Roman" w:cs="Times New Roman"/>
          <w:sz w:val="24"/>
          <w:szCs w:val="24"/>
          <w:highlight w:val="white"/>
        </w:rPr>
        <w:t xml:space="preserve">, L. S., Dias, M. I., Barros, L., Ferreira, I. C., Valderrama, P., Leimann, F. V., &amp; Shirai, M. A. (2020). Soy Protein Isolate Films Incorporated with </w:t>
      </w:r>
      <w:proofErr w:type="spellStart"/>
      <w:r>
        <w:rPr>
          <w:rFonts w:ascii="Times New Roman" w:eastAsia="Times New Roman" w:hAnsi="Times New Roman" w:cs="Times New Roman"/>
          <w:sz w:val="24"/>
          <w:szCs w:val="24"/>
          <w:highlight w:val="white"/>
        </w:rPr>
        <w:t>Pinhão</w:t>
      </w:r>
      <w:proofErr w:type="spellEnd"/>
      <w:r>
        <w:rPr>
          <w:rFonts w:ascii="Times New Roman" w:eastAsia="Times New Roman" w:hAnsi="Times New Roman" w:cs="Times New Roman"/>
          <w:sz w:val="24"/>
          <w:szCs w:val="24"/>
          <w:highlight w:val="white"/>
        </w:rPr>
        <w:t xml:space="preserve"> (Araucaria angustifolia (Bertol.) Kuntze) Extract for Potential Use as Edible Oil Active Packaging. </w:t>
      </w:r>
      <w:r>
        <w:rPr>
          <w:rFonts w:ascii="Times New Roman" w:eastAsia="Times New Roman" w:hAnsi="Times New Roman" w:cs="Times New Roman"/>
          <w:i/>
          <w:sz w:val="24"/>
          <w:szCs w:val="24"/>
          <w:highlight w:val="white"/>
        </w:rPr>
        <w:t>Food and Bioprocess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(6), 998–1008. </w:t>
      </w:r>
      <w:hyperlink r:id="rId54">
        <w:r>
          <w:rPr>
            <w:rFonts w:ascii="Times New Roman" w:eastAsia="Times New Roman" w:hAnsi="Times New Roman" w:cs="Times New Roman"/>
            <w:color w:val="1155CC"/>
            <w:sz w:val="24"/>
            <w:szCs w:val="24"/>
            <w:highlight w:val="white"/>
            <w:u w:val="single"/>
          </w:rPr>
          <w:t>https://doi.org/10.1007/s11947-020-02454-5</w:t>
        </w:r>
      </w:hyperlink>
      <w:r>
        <w:rPr>
          <w:rFonts w:ascii="Times New Roman" w:eastAsia="Times New Roman" w:hAnsi="Times New Roman" w:cs="Times New Roman"/>
          <w:sz w:val="24"/>
          <w:szCs w:val="24"/>
          <w:highlight w:val="white"/>
        </w:rPr>
        <w:t xml:space="preserve"> </w:t>
      </w:r>
    </w:p>
    <w:p w14:paraId="00000128"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Gao, Z., Zhang, Y., Fang, B., Zhang, L., &amp; Shi, J. (2015). The effects of thermal-acid treatment and crosslinking on the water resistance of soybean protein. </w:t>
      </w:r>
      <w:r>
        <w:rPr>
          <w:rFonts w:ascii="Times New Roman" w:eastAsia="Times New Roman" w:hAnsi="Times New Roman" w:cs="Times New Roman"/>
          <w:i/>
          <w:sz w:val="24"/>
          <w:szCs w:val="24"/>
          <w:highlight w:val="white"/>
        </w:rPr>
        <w:t>Industrial Crops and Products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74</w:t>
      </w:r>
      <w:r>
        <w:rPr>
          <w:rFonts w:ascii="Times New Roman" w:eastAsia="Times New Roman" w:hAnsi="Times New Roman" w:cs="Times New Roman"/>
          <w:sz w:val="24"/>
          <w:szCs w:val="24"/>
          <w:highlight w:val="white"/>
        </w:rPr>
        <w:t xml:space="preserve">, 122–131. </w:t>
      </w:r>
      <w:hyperlink r:id="rId55">
        <w:r>
          <w:rPr>
            <w:rFonts w:ascii="Times New Roman" w:eastAsia="Times New Roman" w:hAnsi="Times New Roman" w:cs="Times New Roman"/>
            <w:color w:val="1155CC"/>
            <w:sz w:val="24"/>
            <w:szCs w:val="24"/>
            <w:highlight w:val="white"/>
            <w:u w:val="single"/>
          </w:rPr>
          <w:t>https://doi.org/10.1016/j.indcrop.2015.04.026</w:t>
        </w:r>
      </w:hyperlink>
      <w:r>
        <w:rPr>
          <w:rFonts w:ascii="Times New Roman" w:eastAsia="Times New Roman" w:hAnsi="Times New Roman" w:cs="Times New Roman"/>
          <w:sz w:val="24"/>
          <w:szCs w:val="24"/>
          <w:highlight w:val="white"/>
        </w:rPr>
        <w:t xml:space="preserve"> </w:t>
      </w:r>
    </w:p>
    <w:p w14:paraId="00000129"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Friesen, K., Chang, C., &amp; Nickerson, M. (2014). Incorporation of phenolic compounds, rutin and epicatechin, into soy protein isolate films: Mechanical, barrier and cross-linking properties. </w:t>
      </w:r>
      <w:r>
        <w:rPr>
          <w:rFonts w:ascii="Times New Roman" w:eastAsia="Times New Roman" w:hAnsi="Times New Roman" w:cs="Times New Roman"/>
          <w:i/>
          <w:sz w:val="24"/>
          <w:szCs w:val="24"/>
          <w:highlight w:val="white"/>
        </w:rPr>
        <w:t>Food 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172</w:t>
      </w:r>
      <w:r>
        <w:rPr>
          <w:rFonts w:ascii="Times New Roman" w:eastAsia="Times New Roman" w:hAnsi="Times New Roman" w:cs="Times New Roman"/>
          <w:sz w:val="24"/>
          <w:szCs w:val="24"/>
          <w:highlight w:val="white"/>
        </w:rPr>
        <w:t xml:space="preserve">, 18–23. </w:t>
      </w:r>
      <w:hyperlink r:id="rId56">
        <w:r>
          <w:rPr>
            <w:rFonts w:ascii="Times New Roman" w:eastAsia="Times New Roman" w:hAnsi="Times New Roman" w:cs="Times New Roman"/>
            <w:color w:val="1155CC"/>
            <w:sz w:val="24"/>
            <w:szCs w:val="24"/>
            <w:highlight w:val="white"/>
            <w:u w:val="single"/>
          </w:rPr>
          <w:t>https://doi.org/10.1016/j.foodchem.2014.08.128</w:t>
        </w:r>
      </w:hyperlink>
      <w:r>
        <w:rPr>
          <w:rFonts w:ascii="Times New Roman" w:eastAsia="Times New Roman" w:hAnsi="Times New Roman" w:cs="Times New Roman"/>
          <w:sz w:val="24"/>
          <w:szCs w:val="24"/>
          <w:highlight w:val="white"/>
        </w:rPr>
        <w:t xml:space="preserve"> </w:t>
      </w:r>
    </w:p>
    <w:p w14:paraId="0000012A"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Lee, J., Lee, Y., Kim, C. S., &amp; Han, S. B. (2021). Codex Alimentarius commission on ensuring food safety and promoting fair trade: harmonization of standards between </w:t>
      </w:r>
      <w:r>
        <w:rPr>
          <w:rFonts w:ascii="Times New Roman" w:eastAsia="Times New Roman" w:hAnsi="Times New Roman" w:cs="Times New Roman"/>
          <w:sz w:val="24"/>
          <w:szCs w:val="24"/>
          <w:highlight w:val="white"/>
        </w:rPr>
        <w:t xml:space="preserve">Korea and codex. </w:t>
      </w:r>
      <w:r>
        <w:rPr>
          <w:rFonts w:ascii="Times New Roman" w:eastAsia="Times New Roman" w:hAnsi="Times New Roman" w:cs="Times New Roman"/>
          <w:i/>
          <w:sz w:val="24"/>
          <w:szCs w:val="24"/>
          <w:highlight w:val="white"/>
        </w:rPr>
        <w:t>Food Science and Biotechnology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30</w:t>
      </w:r>
      <w:r>
        <w:rPr>
          <w:rFonts w:ascii="Times New Roman" w:eastAsia="Times New Roman" w:hAnsi="Times New Roman" w:cs="Times New Roman"/>
          <w:sz w:val="24"/>
          <w:szCs w:val="24"/>
          <w:highlight w:val="white"/>
        </w:rPr>
        <w:t xml:space="preserve">(9), 1151–1170. </w:t>
      </w:r>
      <w:hyperlink r:id="rId57">
        <w:r>
          <w:rPr>
            <w:rFonts w:ascii="Times New Roman" w:eastAsia="Times New Roman" w:hAnsi="Times New Roman" w:cs="Times New Roman"/>
            <w:color w:val="1155CC"/>
            <w:sz w:val="24"/>
            <w:szCs w:val="24"/>
            <w:highlight w:val="white"/>
            <w:u w:val="single"/>
          </w:rPr>
          <w:t>https://doi.org/10.1007/s10068-021-00943-7</w:t>
        </w:r>
      </w:hyperlink>
      <w:r>
        <w:rPr>
          <w:rFonts w:ascii="Times New Roman" w:eastAsia="Times New Roman" w:hAnsi="Times New Roman" w:cs="Times New Roman"/>
          <w:sz w:val="24"/>
          <w:szCs w:val="24"/>
          <w:highlight w:val="white"/>
        </w:rPr>
        <w:t xml:space="preserve"> </w:t>
      </w:r>
    </w:p>
    <w:p w14:paraId="0000012B"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Lupien, J. R. (1997). Food packaging, international standards related to food safety and quality, and trade†. </w:t>
      </w:r>
      <w:r>
        <w:rPr>
          <w:rFonts w:ascii="Times New Roman" w:eastAsia="Times New Roman" w:hAnsi="Times New Roman" w:cs="Times New Roman"/>
          <w:i/>
          <w:sz w:val="24"/>
          <w:szCs w:val="24"/>
          <w:highlight w:val="white"/>
        </w:rPr>
        <w:t>Food Additives &amp; Contaminants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14</w:t>
      </w:r>
      <w:r>
        <w:rPr>
          <w:rFonts w:ascii="Times New Roman" w:eastAsia="Times New Roman" w:hAnsi="Times New Roman" w:cs="Times New Roman"/>
          <w:sz w:val="24"/>
          <w:szCs w:val="24"/>
          <w:highlight w:val="white"/>
        </w:rPr>
        <w:t xml:space="preserve">(6–7), 519–527. </w:t>
      </w:r>
      <w:hyperlink r:id="rId58">
        <w:r>
          <w:rPr>
            <w:rFonts w:ascii="Times New Roman" w:eastAsia="Times New Roman" w:hAnsi="Times New Roman" w:cs="Times New Roman"/>
            <w:color w:val="1155CC"/>
            <w:sz w:val="24"/>
            <w:szCs w:val="24"/>
            <w:highlight w:val="white"/>
            <w:u w:val="single"/>
          </w:rPr>
          <w:t>https://doi.org/10.1080/02652039709374563</w:t>
        </w:r>
      </w:hyperlink>
      <w:r>
        <w:rPr>
          <w:rFonts w:ascii="Times New Roman" w:eastAsia="Times New Roman" w:hAnsi="Times New Roman" w:cs="Times New Roman"/>
          <w:sz w:val="24"/>
          <w:szCs w:val="24"/>
          <w:highlight w:val="white"/>
        </w:rPr>
        <w:t xml:space="preserve"> </w:t>
      </w:r>
    </w:p>
    <w:p w14:paraId="0000012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Mekouar</w:t>
      </w:r>
      <w:proofErr w:type="spellEnd"/>
      <w:r>
        <w:rPr>
          <w:rFonts w:ascii="Times New Roman" w:eastAsia="Times New Roman" w:hAnsi="Times New Roman" w:cs="Times New Roman"/>
          <w:sz w:val="24"/>
          <w:szCs w:val="24"/>
          <w:highlight w:val="white"/>
        </w:rPr>
        <w:t xml:space="preserve">, M. A. (2017). 15. Food and Agriculture Organization of the United Nations (FAO). </w:t>
      </w:r>
      <w:r>
        <w:rPr>
          <w:rFonts w:ascii="Times New Roman" w:eastAsia="Times New Roman" w:hAnsi="Times New Roman" w:cs="Times New Roman"/>
          <w:i/>
          <w:sz w:val="24"/>
          <w:szCs w:val="24"/>
          <w:highlight w:val="white"/>
        </w:rPr>
        <w:t>Yearbook of International Environmental Law</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28</w:t>
      </w:r>
      <w:r>
        <w:rPr>
          <w:rFonts w:ascii="Times New Roman" w:eastAsia="Times New Roman" w:hAnsi="Times New Roman" w:cs="Times New Roman"/>
          <w:sz w:val="24"/>
          <w:szCs w:val="24"/>
          <w:highlight w:val="white"/>
        </w:rPr>
        <w:t xml:space="preserve">, 506–520. </w:t>
      </w:r>
      <w:hyperlink r:id="rId59">
        <w:r>
          <w:rPr>
            <w:rFonts w:ascii="Times New Roman" w:eastAsia="Times New Roman" w:hAnsi="Times New Roman" w:cs="Times New Roman"/>
            <w:color w:val="1155CC"/>
            <w:sz w:val="24"/>
            <w:szCs w:val="24"/>
            <w:highlight w:val="white"/>
            <w:u w:val="single"/>
          </w:rPr>
          <w:t>https://doi.org/10.1093/yiel/yvy07</w:t>
        </w:r>
      </w:hyperlink>
    </w:p>
    <w:p w14:paraId="0000012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Lacourt, C., Mukherjee, K., </w:t>
      </w:r>
      <w:proofErr w:type="spellStart"/>
      <w:r>
        <w:rPr>
          <w:rFonts w:ascii="Times New Roman" w:eastAsia="Times New Roman" w:hAnsi="Times New Roman" w:cs="Times New Roman"/>
          <w:sz w:val="24"/>
          <w:szCs w:val="24"/>
          <w:highlight w:val="white"/>
        </w:rPr>
        <w:t>Garthoff</w:t>
      </w:r>
      <w:proofErr w:type="spellEnd"/>
      <w:r>
        <w:rPr>
          <w:rFonts w:ascii="Times New Roman" w:eastAsia="Times New Roman" w:hAnsi="Times New Roman" w:cs="Times New Roman"/>
          <w:sz w:val="24"/>
          <w:szCs w:val="24"/>
          <w:highlight w:val="white"/>
        </w:rPr>
        <w:t xml:space="preserve">, J., O’Sullivan, A., Meunier, L., &amp; Fattori, V. (2024). Recent and emerging food packaging alternatives: Chemical safety risks, current regulations, and analytical challenges. </w:t>
      </w:r>
      <w:r>
        <w:rPr>
          <w:rFonts w:ascii="Times New Roman" w:eastAsia="Times New Roman" w:hAnsi="Times New Roman" w:cs="Times New Roman"/>
          <w:i/>
          <w:sz w:val="24"/>
          <w:szCs w:val="24"/>
          <w:highlight w:val="white"/>
        </w:rPr>
        <w:t>Comprehensive Reviews in Food Science and Food Safety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 xml:space="preserve">(6). </w:t>
      </w:r>
      <w:hyperlink r:id="rId60">
        <w:r>
          <w:rPr>
            <w:rFonts w:ascii="Times New Roman" w:eastAsia="Times New Roman" w:hAnsi="Times New Roman" w:cs="Times New Roman"/>
            <w:color w:val="1155CC"/>
            <w:sz w:val="24"/>
            <w:szCs w:val="24"/>
            <w:highlight w:val="white"/>
            <w:u w:val="single"/>
          </w:rPr>
          <w:t>https://doi.org/10.1111/1541-4337.70059</w:t>
        </w:r>
      </w:hyperlink>
      <w:r>
        <w:rPr>
          <w:rFonts w:ascii="Times New Roman" w:eastAsia="Times New Roman" w:hAnsi="Times New Roman" w:cs="Times New Roman"/>
          <w:sz w:val="24"/>
          <w:szCs w:val="24"/>
          <w:highlight w:val="white"/>
        </w:rPr>
        <w:t xml:space="preserve"> </w:t>
      </w:r>
    </w:p>
    <w:p w14:paraId="0000012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Horská</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Šedík</w:t>
      </w:r>
      <w:proofErr w:type="spellEnd"/>
      <w:r>
        <w:rPr>
          <w:rFonts w:ascii="Times New Roman" w:eastAsia="Times New Roman" w:hAnsi="Times New Roman" w:cs="Times New Roman"/>
          <w:sz w:val="24"/>
          <w:szCs w:val="24"/>
          <w:highlight w:val="white"/>
        </w:rPr>
        <w:t xml:space="preserve">, P., Mušinská, K., Savitskaya, T., </w:t>
      </w:r>
      <w:proofErr w:type="spellStart"/>
      <w:r>
        <w:rPr>
          <w:rFonts w:ascii="Times New Roman" w:eastAsia="Times New Roman" w:hAnsi="Times New Roman" w:cs="Times New Roman"/>
          <w:sz w:val="24"/>
          <w:szCs w:val="24"/>
          <w:highlight w:val="white"/>
        </w:rPr>
        <w:t>Grinshpan</w:t>
      </w:r>
      <w:proofErr w:type="spellEnd"/>
      <w:r>
        <w:rPr>
          <w:rFonts w:ascii="Times New Roman" w:eastAsia="Times New Roman" w:hAnsi="Times New Roman" w:cs="Times New Roman"/>
          <w:sz w:val="24"/>
          <w:szCs w:val="24"/>
          <w:highlight w:val="white"/>
        </w:rPr>
        <w:t xml:space="preserve">, D., &amp; </w:t>
      </w:r>
      <w:proofErr w:type="spellStart"/>
      <w:r>
        <w:rPr>
          <w:rFonts w:ascii="Times New Roman" w:eastAsia="Times New Roman" w:hAnsi="Times New Roman" w:cs="Times New Roman"/>
          <w:sz w:val="24"/>
          <w:szCs w:val="24"/>
          <w:highlight w:val="white"/>
        </w:rPr>
        <w:t>Kačániová</w:t>
      </w:r>
      <w:proofErr w:type="spellEnd"/>
      <w:r>
        <w:rPr>
          <w:rFonts w:ascii="Times New Roman" w:eastAsia="Times New Roman" w:hAnsi="Times New Roman" w:cs="Times New Roman"/>
          <w:sz w:val="24"/>
          <w:szCs w:val="24"/>
          <w:highlight w:val="white"/>
        </w:rPr>
        <w:t xml:space="preserve">, M. (2021). Acceptability of edible food packaging in Slovakia: a case study on young generation. </w:t>
      </w:r>
      <w:r>
        <w:rPr>
          <w:rFonts w:ascii="Times New Roman" w:eastAsia="Times New Roman" w:hAnsi="Times New Roman" w:cs="Times New Roman"/>
          <w:i/>
          <w:sz w:val="24"/>
          <w:szCs w:val="24"/>
          <w:highlight w:val="white"/>
        </w:rPr>
        <w:t>Frontiers in Sustainable Food Systems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w:t>
      </w:r>
      <w:r>
        <w:rPr>
          <w:rFonts w:ascii="Times New Roman" w:eastAsia="Times New Roman" w:hAnsi="Times New Roman" w:cs="Times New Roman"/>
          <w:sz w:val="24"/>
          <w:szCs w:val="24"/>
          <w:highlight w:val="white"/>
        </w:rPr>
        <w:t xml:space="preserve">. </w:t>
      </w:r>
      <w:hyperlink r:id="rId61">
        <w:r>
          <w:rPr>
            <w:rFonts w:ascii="Times New Roman" w:eastAsia="Times New Roman" w:hAnsi="Times New Roman" w:cs="Times New Roman"/>
            <w:color w:val="1155CC"/>
            <w:sz w:val="24"/>
            <w:szCs w:val="24"/>
            <w:highlight w:val="white"/>
            <w:u w:val="single"/>
          </w:rPr>
          <w:t>https://doi.org/10.3389/fsufs.2021.720700</w:t>
        </w:r>
      </w:hyperlink>
      <w:r>
        <w:rPr>
          <w:rFonts w:ascii="Times New Roman" w:eastAsia="Times New Roman" w:hAnsi="Times New Roman" w:cs="Times New Roman"/>
          <w:sz w:val="24"/>
          <w:szCs w:val="24"/>
          <w:highlight w:val="white"/>
        </w:rPr>
        <w:t xml:space="preserve"> </w:t>
      </w:r>
    </w:p>
    <w:p w14:paraId="0000012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Petraru, A., &amp; Amariei, S. (2023). A Novel Approach about Edible Packaging Materials Based on Oilcakes—A Review. </w:t>
      </w:r>
      <w:r>
        <w:rPr>
          <w:rFonts w:ascii="Times New Roman" w:eastAsia="Times New Roman" w:hAnsi="Times New Roman" w:cs="Times New Roman"/>
          <w:i/>
          <w:sz w:val="24"/>
          <w:szCs w:val="24"/>
          <w:highlight w:val="white"/>
        </w:rPr>
        <w:t>Polymers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15</w:t>
      </w:r>
      <w:r>
        <w:rPr>
          <w:rFonts w:ascii="Times New Roman" w:eastAsia="Times New Roman" w:hAnsi="Times New Roman" w:cs="Times New Roman"/>
          <w:sz w:val="24"/>
          <w:szCs w:val="24"/>
          <w:highlight w:val="white"/>
        </w:rPr>
        <w:t xml:space="preserve">(16), 3431. </w:t>
      </w:r>
      <w:hyperlink r:id="rId62">
        <w:r>
          <w:rPr>
            <w:rFonts w:ascii="Times New Roman" w:eastAsia="Times New Roman" w:hAnsi="Times New Roman" w:cs="Times New Roman"/>
            <w:color w:val="1155CC"/>
            <w:sz w:val="24"/>
            <w:szCs w:val="24"/>
            <w:highlight w:val="white"/>
            <w:u w:val="single"/>
          </w:rPr>
          <w:t>https://doi.org/10.3390/polym15163431</w:t>
        </w:r>
      </w:hyperlink>
      <w:r>
        <w:rPr>
          <w:rFonts w:ascii="Times New Roman" w:eastAsia="Times New Roman" w:hAnsi="Times New Roman" w:cs="Times New Roman"/>
          <w:sz w:val="24"/>
          <w:szCs w:val="24"/>
          <w:highlight w:val="white"/>
        </w:rPr>
        <w:t xml:space="preserve"> </w:t>
      </w:r>
    </w:p>
    <w:p w14:paraId="0000013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Bauer, A., Dörnyei, K. R., &amp; Krauter, V. (2023). Consumer complaints about food packaging. </w:t>
      </w:r>
      <w:r>
        <w:rPr>
          <w:rFonts w:ascii="Times New Roman" w:eastAsia="Times New Roman" w:hAnsi="Times New Roman" w:cs="Times New Roman"/>
          <w:i/>
          <w:sz w:val="24"/>
          <w:szCs w:val="24"/>
          <w:highlight w:val="white"/>
        </w:rPr>
        <w:t xml:space="preserve">Frontiers in </w:t>
      </w:r>
      <w:r>
        <w:rPr>
          <w:rFonts w:ascii="Times New Roman" w:eastAsia="Times New Roman" w:hAnsi="Times New Roman" w:cs="Times New Roman"/>
          <w:i/>
          <w:sz w:val="24"/>
          <w:szCs w:val="24"/>
          <w:highlight w:val="white"/>
        </w:rPr>
        <w:lastRenderedPageBreak/>
        <w:t>Sustainable Food Systems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w:t>
      </w:r>
      <w:r>
        <w:rPr>
          <w:rFonts w:ascii="Times New Roman" w:eastAsia="Times New Roman" w:hAnsi="Times New Roman" w:cs="Times New Roman"/>
          <w:sz w:val="24"/>
          <w:szCs w:val="24"/>
          <w:highlight w:val="white"/>
        </w:rPr>
        <w:t xml:space="preserve">. </w:t>
      </w:r>
      <w:hyperlink r:id="rId63">
        <w:r>
          <w:rPr>
            <w:rFonts w:ascii="Times New Roman" w:eastAsia="Times New Roman" w:hAnsi="Times New Roman" w:cs="Times New Roman"/>
            <w:color w:val="1155CC"/>
            <w:sz w:val="24"/>
            <w:szCs w:val="24"/>
            <w:highlight w:val="white"/>
            <w:u w:val="single"/>
          </w:rPr>
          <w:t>https://doi.org/10.3389/fsufs.2023.1047451</w:t>
        </w:r>
      </w:hyperlink>
      <w:r>
        <w:rPr>
          <w:rFonts w:ascii="Times New Roman" w:eastAsia="Times New Roman" w:hAnsi="Times New Roman" w:cs="Times New Roman"/>
          <w:sz w:val="24"/>
          <w:szCs w:val="24"/>
          <w:highlight w:val="white"/>
        </w:rPr>
        <w:t xml:space="preserve"> </w:t>
      </w:r>
    </w:p>
    <w:p w14:paraId="0000013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Wu, W., Zhang, A., Van Klinken, R. D., </w:t>
      </w:r>
      <w:proofErr w:type="spellStart"/>
      <w:r>
        <w:rPr>
          <w:rFonts w:ascii="Times New Roman" w:eastAsia="Times New Roman" w:hAnsi="Times New Roman" w:cs="Times New Roman"/>
          <w:sz w:val="24"/>
          <w:szCs w:val="24"/>
          <w:highlight w:val="white"/>
        </w:rPr>
        <w:t>Schrobback</w:t>
      </w:r>
      <w:proofErr w:type="spellEnd"/>
      <w:r>
        <w:rPr>
          <w:rFonts w:ascii="Times New Roman" w:eastAsia="Times New Roman" w:hAnsi="Times New Roman" w:cs="Times New Roman"/>
          <w:sz w:val="24"/>
          <w:szCs w:val="24"/>
          <w:highlight w:val="white"/>
        </w:rPr>
        <w:t xml:space="preserve">, P., &amp; Muller, J. M. (2021). Consumer Trust in Food and the Food System: A Critical review.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xml:space="preserve">(10), 2490. </w:t>
      </w:r>
      <w:hyperlink r:id="rId64">
        <w:r>
          <w:rPr>
            <w:rFonts w:ascii="Times New Roman" w:eastAsia="Times New Roman" w:hAnsi="Times New Roman" w:cs="Times New Roman"/>
            <w:color w:val="1155CC"/>
            <w:sz w:val="24"/>
            <w:szCs w:val="24"/>
            <w:highlight w:val="white"/>
            <w:u w:val="single"/>
          </w:rPr>
          <w:t>https://doi.org/10.3390/foods10102490</w:t>
        </w:r>
      </w:hyperlink>
      <w:r>
        <w:rPr>
          <w:rFonts w:ascii="Times New Roman" w:eastAsia="Times New Roman" w:hAnsi="Times New Roman" w:cs="Times New Roman"/>
          <w:sz w:val="24"/>
          <w:szCs w:val="24"/>
          <w:highlight w:val="white"/>
        </w:rPr>
        <w:t xml:space="preserve"> </w:t>
      </w:r>
    </w:p>
    <w:p w14:paraId="0000013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Lam, T. K., </w:t>
      </w:r>
      <w:proofErr w:type="spellStart"/>
      <w:r>
        <w:rPr>
          <w:rFonts w:ascii="Times New Roman" w:eastAsia="Times New Roman" w:hAnsi="Times New Roman" w:cs="Times New Roman"/>
          <w:sz w:val="24"/>
          <w:szCs w:val="24"/>
          <w:highlight w:val="white"/>
        </w:rPr>
        <w:t>Heales</w:t>
      </w:r>
      <w:proofErr w:type="spellEnd"/>
      <w:r>
        <w:rPr>
          <w:rFonts w:ascii="Times New Roman" w:eastAsia="Times New Roman" w:hAnsi="Times New Roman" w:cs="Times New Roman"/>
          <w:sz w:val="24"/>
          <w:szCs w:val="24"/>
          <w:highlight w:val="white"/>
        </w:rPr>
        <w:t xml:space="preserve">, J., Hartley, N., &amp; Hodkinson, C. (2020). Consumer trust in food safety requires information transparency. </w:t>
      </w:r>
      <w:r>
        <w:rPr>
          <w:rFonts w:ascii="Times New Roman" w:eastAsia="Times New Roman" w:hAnsi="Times New Roman" w:cs="Times New Roman"/>
          <w:i/>
          <w:sz w:val="24"/>
          <w:szCs w:val="24"/>
          <w:highlight w:val="white"/>
        </w:rPr>
        <w:t>AJIS. Australasian Journal of Information Systems/AJIS. Australian Journal of Information Systems/Australian Journal of Information Systems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24</w:t>
      </w:r>
      <w:r>
        <w:rPr>
          <w:rFonts w:ascii="Times New Roman" w:eastAsia="Times New Roman" w:hAnsi="Times New Roman" w:cs="Times New Roman"/>
          <w:sz w:val="24"/>
          <w:szCs w:val="24"/>
          <w:highlight w:val="white"/>
        </w:rPr>
        <w:t xml:space="preserve">. </w:t>
      </w:r>
      <w:hyperlink r:id="rId65">
        <w:r>
          <w:rPr>
            <w:rFonts w:ascii="Times New Roman" w:eastAsia="Times New Roman" w:hAnsi="Times New Roman" w:cs="Times New Roman"/>
            <w:color w:val="1155CC"/>
            <w:sz w:val="24"/>
            <w:szCs w:val="24"/>
            <w:highlight w:val="white"/>
            <w:u w:val="single"/>
          </w:rPr>
          <w:t>https://doi.org/10.3127/ajis.v24i0.2219</w:t>
        </w:r>
      </w:hyperlink>
      <w:r>
        <w:rPr>
          <w:rFonts w:ascii="Times New Roman" w:eastAsia="Times New Roman" w:hAnsi="Times New Roman" w:cs="Times New Roman"/>
          <w:sz w:val="24"/>
          <w:szCs w:val="24"/>
          <w:highlight w:val="white"/>
        </w:rPr>
        <w:t xml:space="preserve"> </w:t>
      </w:r>
    </w:p>
    <w:p w14:paraId="0000013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Taylor, S., Colonna, A., Jung, J., Gutierrez, J., &amp; Zhao, Y. (2024b). Consumer perception and acceptance of edible packaging for various food products. </w:t>
      </w:r>
      <w:r>
        <w:rPr>
          <w:rFonts w:ascii="Times New Roman" w:eastAsia="Times New Roman" w:hAnsi="Times New Roman" w:cs="Times New Roman"/>
          <w:i/>
          <w:sz w:val="24"/>
          <w:szCs w:val="24"/>
          <w:highlight w:val="white"/>
        </w:rPr>
        <w:t>Journal of Food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89</w:t>
      </w:r>
      <w:r>
        <w:rPr>
          <w:rFonts w:ascii="Times New Roman" w:eastAsia="Times New Roman" w:hAnsi="Times New Roman" w:cs="Times New Roman"/>
          <w:sz w:val="24"/>
          <w:szCs w:val="24"/>
          <w:highlight w:val="white"/>
        </w:rPr>
        <w:t xml:space="preserve">(4), 2423–2437. </w:t>
      </w:r>
      <w:hyperlink r:id="rId66">
        <w:r>
          <w:rPr>
            <w:rFonts w:ascii="Times New Roman" w:eastAsia="Times New Roman" w:hAnsi="Times New Roman" w:cs="Times New Roman"/>
            <w:color w:val="1155CC"/>
            <w:sz w:val="24"/>
            <w:szCs w:val="24"/>
            <w:highlight w:val="white"/>
            <w:u w:val="single"/>
          </w:rPr>
          <w:t>https://doi.org/10.1111/1750-3841.16992</w:t>
        </w:r>
      </w:hyperlink>
      <w:r>
        <w:rPr>
          <w:rFonts w:ascii="Times New Roman" w:eastAsia="Times New Roman" w:hAnsi="Times New Roman" w:cs="Times New Roman"/>
          <w:sz w:val="24"/>
          <w:szCs w:val="24"/>
          <w:highlight w:val="white"/>
        </w:rPr>
        <w:t xml:space="preserve"> </w:t>
      </w:r>
    </w:p>
    <w:p w14:paraId="0000013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Cheek, K. A., &amp; </w:t>
      </w:r>
      <w:proofErr w:type="spellStart"/>
      <w:r>
        <w:rPr>
          <w:rFonts w:ascii="Times New Roman" w:eastAsia="Times New Roman" w:hAnsi="Times New Roman" w:cs="Times New Roman"/>
          <w:sz w:val="24"/>
          <w:szCs w:val="24"/>
          <w:highlight w:val="white"/>
        </w:rPr>
        <w:t>Wansink</w:t>
      </w:r>
      <w:proofErr w:type="spellEnd"/>
      <w:r>
        <w:rPr>
          <w:rFonts w:ascii="Times New Roman" w:eastAsia="Times New Roman" w:hAnsi="Times New Roman" w:cs="Times New Roman"/>
          <w:sz w:val="24"/>
          <w:szCs w:val="24"/>
          <w:highlight w:val="white"/>
        </w:rPr>
        <w:t xml:space="preserve">, B. (2016d). Making it part of the package: edible packaging is more acceptable to young consumers when it is integrated with food. </w:t>
      </w:r>
      <w:r>
        <w:rPr>
          <w:rFonts w:ascii="Times New Roman" w:eastAsia="Times New Roman" w:hAnsi="Times New Roman" w:cs="Times New Roman"/>
          <w:i/>
          <w:sz w:val="24"/>
          <w:szCs w:val="24"/>
          <w:highlight w:val="white"/>
        </w:rPr>
        <w:t>Journal of Food Products Marketing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 xml:space="preserve">(6), 723–732. </w:t>
      </w:r>
      <w:hyperlink r:id="rId67">
        <w:r>
          <w:rPr>
            <w:rFonts w:ascii="Times New Roman" w:eastAsia="Times New Roman" w:hAnsi="Times New Roman" w:cs="Times New Roman"/>
            <w:color w:val="1155CC"/>
            <w:sz w:val="24"/>
            <w:szCs w:val="24"/>
            <w:highlight w:val="white"/>
            <w:u w:val="single"/>
          </w:rPr>
          <w:t>https://doi.org/10.1080/10454446.2017.1244793</w:t>
        </w:r>
      </w:hyperlink>
      <w:r>
        <w:rPr>
          <w:rFonts w:ascii="Times New Roman" w:eastAsia="Times New Roman" w:hAnsi="Times New Roman" w:cs="Times New Roman"/>
          <w:sz w:val="24"/>
          <w:szCs w:val="24"/>
          <w:highlight w:val="white"/>
        </w:rPr>
        <w:t xml:space="preserve"> </w:t>
      </w:r>
    </w:p>
    <w:p w14:paraId="0000013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Nair, S. S., </w:t>
      </w:r>
      <w:proofErr w:type="spellStart"/>
      <w:r>
        <w:rPr>
          <w:rFonts w:ascii="Times New Roman" w:eastAsia="Times New Roman" w:hAnsi="Times New Roman" w:cs="Times New Roman"/>
          <w:sz w:val="24"/>
          <w:szCs w:val="24"/>
          <w:highlight w:val="white"/>
        </w:rPr>
        <w:t>Trafiałek</w:t>
      </w:r>
      <w:proofErr w:type="spellEnd"/>
      <w:r>
        <w:rPr>
          <w:rFonts w:ascii="Times New Roman" w:eastAsia="Times New Roman" w:hAnsi="Times New Roman" w:cs="Times New Roman"/>
          <w:sz w:val="24"/>
          <w:szCs w:val="24"/>
          <w:highlight w:val="white"/>
        </w:rPr>
        <w:t xml:space="preserve">, J., &amp; Kolanowski, W. (2023). Edible Packaging: a technological update for the sustainable future of the food industry. </w:t>
      </w:r>
      <w:r>
        <w:rPr>
          <w:rFonts w:ascii="Times New Roman" w:eastAsia="Times New Roman" w:hAnsi="Times New Roman" w:cs="Times New Roman"/>
          <w:i/>
          <w:sz w:val="24"/>
          <w:szCs w:val="24"/>
          <w:highlight w:val="white"/>
        </w:rPr>
        <w:t>Applied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(14), 8234. </w:t>
      </w:r>
      <w:hyperlink r:id="rId68">
        <w:r>
          <w:rPr>
            <w:rFonts w:ascii="Times New Roman" w:eastAsia="Times New Roman" w:hAnsi="Times New Roman" w:cs="Times New Roman"/>
            <w:color w:val="1155CC"/>
            <w:sz w:val="24"/>
            <w:szCs w:val="24"/>
            <w:highlight w:val="white"/>
            <w:u w:val="single"/>
          </w:rPr>
          <w:t>https://doi.org/10.3390/app13148234</w:t>
        </w:r>
      </w:hyperlink>
      <w:r>
        <w:rPr>
          <w:rFonts w:ascii="Times New Roman" w:eastAsia="Times New Roman" w:hAnsi="Times New Roman" w:cs="Times New Roman"/>
          <w:sz w:val="24"/>
          <w:szCs w:val="24"/>
          <w:highlight w:val="white"/>
        </w:rPr>
        <w:t xml:space="preserve"> </w:t>
      </w:r>
    </w:p>
    <w:p w14:paraId="00000136"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Hamed, I., Jakobsen, A. N., &amp; </w:t>
      </w:r>
      <w:proofErr w:type="spellStart"/>
      <w:r>
        <w:rPr>
          <w:rFonts w:ascii="Times New Roman" w:eastAsia="Times New Roman" w:hAnsi="Times New Roman" w:cs="Times New Roman"/>
          <w:sz w:val="24"/>
          <w:szCs w:val="24"/>
          <w:highlight w:val="white"/>
        </w:rPr>
        <w:t>Lerfall</w:t>
      </w:r>
      <w:proofErr w:type="spellEnd"/>
      <w:r>
        <w:rPr>
          <w:rFonts w:ascii="Times New Roman" w:eastAsia="Times New Roman" w:hAnsi="Times New Roman" w:cs="Times New Roman"/>
          <w:sz w:val="24"/>
          <w:szCs w:val="24"/>
          <w:highlight w:val="white"/>
        </w:rPr>
        <w:t xml:space="preserve">, J. (2021). Sustainable edible </w:t>
      </w:r>
      <w:r>
        <w:rPr>
          <w:rFonts w:ascii="Times New Roman" w:eastAsia="Times New Roman" w:hAnsi="Times New Roman" w:cs="Times New Roman"/>
          <w:sz w:val="24"/>
          <w:szCs w:val="24"/>
          <w:highlight w:val="white"/>
        </w:rPr>
        <w:t xml:space="preserve">packaging systems based on active compounds from food processing byproducts: A review. </w:t>
      </w:r>
      <w:r>
        <w:rPr>
          <w:rFonts w:ascii="Times New Roman" w:eastAsia="Times New Roman" w:hAnsi="Times New Roman" w:cs="Times New Roman"/>
          <w:i/>
          <w:sz w:val="24"/>
          <w:szCs w:val="24"/>
          <w:highlight w:val="white"/>
        </w:rPr>
        <w:t>Comprehensive Reviews in Food Science and Food Safety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21</w:t>
      </w:r>
      <w:r>
        <w:rPr>
          <w:rFonts w:ascii="Times New Roman" w:eastAsia="Times New Roman" w:hAnsi="Times New Roman" w:cs="Times New Roman"/>
          <w:sz w:val="24"/>
          <w:szCs w:val="24"/>
          <w:highlight w:val="white"/>
        </w:rPr>
        <w:t xml:space="preserve">(1), 198–226. </w:t>
      </w:r>
      <w:hyperlink r:id="rId69">
        <w:r>
          <w:rPr>
            <w:rFonts w:ascii="Times New Roman" w:eastAsia="Times New Roman" w:hAnsi="Times New Roman" w:cs="Times New Roman"/>
            <w:color w:val="1155CC"/>
            <w:sz w:val="24"/>
            <w:szCs w:val="24"/>
            <w:highlight w:val="white"/>
            <w:u w:val="single"/>
          </w:rPr>
          <w:t>https://doi.org/10.1111/1541-4337.12870</w:t>
        </w:r>
      </w:hyperlink>
      <w:r>
        <w:rPr>
          <w:rFonts w:ascii="Times New Roman" w:eastAsia="Times New Roman" w:hAnsi="Times New Roman" w:cs="Times New Roman"/>
          <w:sz w:val="24"/>
          <w:szCs w:val="24"/>
          <w:highlight w:val="white"/>
        </w:rPr>
        <w:t xml:space="preserve"> </w:t>
      </w:r>
    </w:p>
    <w:p w14:paraId="00000137"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Marzantowicz</w:t>
      </w:r>
      <w:proofErr w:type="spellEnd"/>
      <w:r>
        <w:rPr>
          <w:rFonts w:ascii="Times New Roman" w:eastAsia="Times New Roman" w:hAnsi="Times New Roman" w:cs="Times New Roman"/>
          <w:sz w:val="24"/>
          <w:szCs w:val="24"/>
          <w:highlight w:val="white"/>
        </w:rPr>
        <w:t xml:space="preserve">, L., &amp; </w:t>
      </w:r>
      <w:proofErr w:type="spellStart"/>
      <w:r>
        <w:rPr>
          <w:rFonts w:ascii="Times New Roman" w:eastAsia="Times New Roman" w:hAnsi="Times New Roman" w:cs="Times New Roman"/>
          <w:sz w:val="24"/>
          <w:szCs w:val="24"/>
          <w:highlight w:val="white"/>
        </w:rPr>
        <w:t>Wieteska</w:t>
      </w:r>
      <w:proofErr w:type="spellEnd"/>
      <w:r>
        <w:rPr>
          <w:rFonts w:ascii="Times New Roman" w:eastAsia="Times New Roman" w:hAnsi="Times New Roman" w:cs="Times New Roman"/>
          <w:sz w:val="24"/>
          <w:szCs w:val="24"/>
          <w:highlight w:val="white"/>
        </w:rPr>
        <w:t xml:space="preserve">-Rosiak, B. (2021). Barriers to the development of compostable packaging in the food sector against the background of the circular economy: the case of Poland. </w:t>
      </w:r>
      <w:r>
        <w:rPr>
          <w:rFonts w:ascii="Times New Roman" w:eastAsia="Times New Roman" w:hAnsi="Times New Roman" w:cs="Times New Roman"/>
          <w:i/>
          <w:sz w:val="24"/>
          <w:szCs w:val="24"/>
          <w:highlight w:val="white"/>
        </w:rPr>
        <w:t>EUROPEAN RESEARCH STUDIES JOURNAL</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i/>
          <w:sz w:val="24"/>
          <w:szCs w:val="24"/>
          <w:highlight w:val="white"/>
        </w:rPr>
        <w:t>XXIV</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Issue 4B), 29–42. </w:t>
      </w:r>
      <w:hyperlink r:id="rId70">
        <w:r>
          <w:rPr>
            <w:rFonts w:ascii="Times New Roman" w:eastAsia="Times New Roman" w:hAnsi="Times New Roman" w:cs="Times New Roman"/>
            <w:color w:val="1155CC"/>
            <w:sz w:val="24"/>
            <w:szCs w:val="24"/>
            <w:highlight w:val="white"/>
            <w:u w:val="single"/>
          </w:rPr>
          <w:t>https://doi.org/10.35808/ersj/2620</w:t>
        </w:r>
      </w:hyperlink>
    </w:p>
    <w:p w14:paraId="00000138"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Cruz, R. M. S., Krauter, V., Krauter, S., </w:t>
      </w:r>
      <w:proofErr w:type="spellStart"/>
      <w:r>
        <w:rPr>
          <w:rFonts w:ascii="Times New Roman" w:eastAsia="Times New Roman" w:hAnsi="Times New Roman" w:cs="Times New Roman"/>
          <w:sz w:val="24"/>
          <w:szCs w:val="24"/>
          <w:highlight w:val="white"/>
        </w:rPr>
        <w:t>Agriopoulou</w:t>
      </w:r>
      <w:proofErr w:type="spellEnd"/>
      <w:r>
        <w:rPr>
          <w:rFonts w:ascii="Times New Roman" w:eastAsia="Times New Roman" w:hAnsi="Times New Roman" w:cs="Times New Roman"/>
          <w:sz w:val="24"/>
          <w:szCs w:val="24"/>
          <w:highlight w:val="white"/>
        </w:rPr>
        <w:t>, S., Weinrich, R., Herbes, C., Scholten, P. B. V., Uysal-</w:t>
      </w:r>
      <w:proofErr w:type="spellStart"/>
      <w:r>
        <w:rPr>
          <w:rFonts w:ascii="Times New Roman" w:eastAsia="Times New Roman" w:hAnsi="Times New Roman" w:cs="Times New Roman"/>
          <w:sz w:val="24"/>
          <w:szCs w:val="24"/>
          <w:highlight w:val="white"/>
        </w:rPr>
        <w:t>Unalan</w:t>
      </w:r>
      <w:proofErr w:type="spellEnd"/>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Sogut</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Kopacic</w:t>
      </w:r>
      <w:proofErr w:type="spellEnd"/>
      <w:r>
        <w:rPr>
          <w:rFonts w:ascii="Times New Roman" w:eastAsia="Times New Roman" w:hAnsi="Times New Roman" w:cs="Times New Roman"/>
          <w:sz w:val="24"/>
          <w:szCs w:val="24"/>
          <w:highlight w:val="white"/>
        </w:rPr>
        <w:t xml:space="preserve">, S., Lahti, J., </w:t>
      </w:r>
      <w:proofErr w:type="spellStart"/>
      <w:r>
        <w:rPr>
          <w:rFonts w:ascii="Times New Roman" w:eastAsia="Times New Roman" w:hAnsi="Times New Roman" w:cs="Times New Roman"/>
          <w:sz w:val="24"/>
          <w:szCs w:val="24"/>
          <w:highlight w:val="white"/>
        </w:rPr>
        <w:t>Rutkaite</w:t>
      </w:r>
      <w:proofErr w:type="spellEnd"/>
      <w:r>
        <w:rPr>
          <w:rFonts w:ascii="Times New Roman" w:eastAsia="Times New Roman" w:hAnsi="Times New Roman" w:cs="Times New Roman"/>
          <w:sz w:val="24"/>
          <w:szCs w:val="24"/>
          <w:highlight w:val="white"/>
        </w:rPr>
        <w:t xml:space="preserve">, R., &amp; </w:t>
      </w:r>
      <w:proofErr w:type="spellStart"/>
      <w:r>
        <w:rPr>
          <w:rFonts w:ascii="Times New Roman" w:eastAsia="Times New Roman" w:hAnsi="Times New Roman" w:cs="Times New Roman"/>
          <w:sz w:val="24"/>
          <w:szCs w:val="24"/>
          <w:highlight w:val="white"/>
        </w:rPr>
        <w:t>Varzakas</w:t>
      </w:r>
      <w:proofErr w:type="spellEnd"/>
      <w:r>
        <w:rPr>
          <w:rFonts w:ascii="Times New Roman" w:eastAsia="Times New Roman" w:hAnsi="Times New Roman" w:cs="Times New Roman"/>
          <w:sz w:val="24"/>
          <w:szCs w:val="24"/>
          <w:highlight w:val="white"/>
        </w:rPr>
        <w:t xml:space="preserve">, T. (2022). Bioplastics for food Packaging: environmental impact, trends and regulatory aspects.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w:t>
      </w:r>
      <w:r>
        <w:rPr>
          <w:rFonts w:ascii="Times New Roman" w:eastAsia="Times New Roman" w:hAnsi="Times New Roman" w:cs="Times New Roman"/>
          <w:sz w:val="24"/>
          <w:szCs w:val="24"/>
          <w:highlight w:val="white"/>
        </w:rPr>
        <w:t xml:space="preserve">(19), 3087. </w:t>
      </w:r>
      <w:hyperlink r:id="rId71">
        <w:r>
          <w:rPr>
            <w:rFonts w:ascii="Times New Roman" w:eastAsia="Times New Roman" w:hAnsi="Times New Roman" w:cs="Times New Roman"/>
            <w:color w:val="1155CC"/>
            <w:sz w:val="24"/>
            <w:szCs w:val="24"/>
            <w:highlight w:val="white"/>
            <w:u w:val="single"/>
          </w:rPr>
          <w:t>https://doi.org/10.3390/foods11193087</w:t>
        </w:r>
      </w:hyperlink>
      <w:r>
        <w:rPr>
          <w:rFonts w:ascii="Times New Roman" w:eastAsia="Times New Roman" w:hAnsi="Times New Roman" w:cs="Times New Roman"/>
          <w:sz w:val="24"/>
          <w:szCs w:val="24"/>
          <w:highlight w:val="white"/>
        </w:rPr>
        <w:t xml:space="preserve"> </w:t>
      </w:r>
    </w:p>
    <w:p w14:paraId="00000139"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Valle, C., Voss, M., Gaudino, E. C., Forte, C., </w:t>
      </w:r>
      <w:proofErr w:type="spellStart"/>
      <w:r>
        <w:rPr>
          <w:rFonts w:ascii="Times New Roman" w:eastAsia="Times New Roman" w:hAnsi="Times New Roman" w:cs="Times New Roman"/>
          <w:sz w:val="24"/>
          <w:szCs w:val="24"/>
          <w:highlight w:val="white"/>
        </w:rPr>
        <w:t>Cravotto</w:t>
      </w:r>
      <w:proofErr w:type="spellEnd"/>
      <w:r>
        <w:rPr>
          <w:rFonts w:ascii="Times New Roman" w:eastAsia="Times New Roman" w:hAnsi="Times New Roman" w:cs="Times New Roman"/>
          <w:sz w:val="24"/>
          <w:szCs w:val="24"/>
          <w:highlight w:val="white"/>
        </w:rPr>
        <w:t xml:space="preserve">, G., &amp; </w:t>
      </w:r>
      <w:proofErr w:type="spellStart"/>
      <w:r>
        <w:rPr>
          <w:rFonts w:ascii="Times New Roman" w:eastAsia="Times New Roman" w:hAnsi="Times New Roman" w:cs="Times New Roman"/>
          <w:sz w:val="24"/>
          <w:szCs w:val="24"/>
          <w:highlight w:val="white"/>
        </w:rPr>
        <w:t>Tabasso</w:t>
      </w:r>
      <w:proofErr w:type="spellEnd"/>
      <w:r>
        <w:rPr>
          <w:rFonts w:ascii="Times New Roman" w:eastAsia="Times New Roman" w:hAnsi="Times New Roman" w:cs="Times New Roman"/>
          <w:sz w:val="24"/>
          <w:szCs w:val="24"/>
          <w:highlight w:val="white"/>
        </w:rPr>
        <w:t xml:space="preserve">, S. (2024). Harnessing Agri-Food waste as a source of biopolymers for agriculture. </w:t>
      </w:r>
      <w:r>
        <w:rPr>
          <w:rFonts w:ascii="Times New Roman" w:eastAsia="Times New Roman" w:hAnsi="Times New Roman" w:cs="Times New Roman"/>
          <w:i/>
          <w:sz w:val="24"/>
          <w:szCs w:val="24"/>
          <w:highlight w:val="white"/>
        </w:rPr>
        <w:t>Applied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14</w:t>
      </w:r>
      <w:r>
        <w:rPr>
          <w:rFonts w:ascii="Times New Roman" w:eastAsia="Times New Roman" w:hAnsi="Times New Roman" w:cs="Times New Roman"/>
          <w:sz w:val="24"/>
          <w:szCs w:val="24"/>
          <w:highlight w:val="white"/>
        </w:rPr>
        <w:t xml:space="preserve">(10), 4089. </w:t>
      </w:r>
      <w:hyperlink r:id="rId72">
        <w:r>
          <w:rPr>
            <w:rFonts w:ascii="Times New Roman" w:eastAsia="Times New Roman" w:hAnsi="Times New Roman" w:cs="Times New Roman"/>
            <w:color w:val="1155CC"/>
            <w:sz w:val="24"/>
            <w:szCs w:val="24"/>
            <w:highlight w:val="white"/>
            <w:u w:val="single"/>
          </w:rPr>
          <w:t>https://doi.org/10.3390/app14104089</w:t>
        </w:r>
      </w:hyperlink>
      <w:r>
        <w:rPr>
          <w:rFonts w:ascii="Times New Roman" w:eastAsia="Times New Roman" w:hAnsi="Times New Roman" w:cs="Times New Roman"/>
          <w:sz w:val="24"/>
          <w:szCs w:val="24"/>
          <w:highlight w:val="white"/>
        </w:rPr>
        <w:t xml:space="preserve"> </w:t>
      </w:r>
    </w:p>
    <w:p w14:paraId="0000013A"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Chalermthai</w:t>
      </w:r>
      <w:proofErr w:type="spellEnd"/>
      <w:r>
        <w:rPr>
          <w:rFonts w:ascii="Times New Roman" w:eastAsia="Times New Roman" w:hAnsi="Times New Roman" w:cs="Times New Roman"/>
          <w:sz w:val="24"/>
          <w:szCs w:val="24"/>
          <w:highlight w:val="white"/>
        </w:rPr>
        <w:t xml:space="preserve">, B., </w:t>
      </w:r>
      <w:proofErr w:type="spellStart"/>
      <w:r>
        <w:rPr>
          <w:rFonts w:ascii="Times New Roman" w:eastAsia="Times New Roman" w:hAnsi="Times New Roman" w:cs="Times New Roman"/>
          <w:sz w:val="24"/>
          <w:szCs w:val="24"/>
          <w:highlight w:val="white"/>
        </w:rPr>
        <w:t>Charoensuppanimit</w:t>
      </w:r>
      <w:proofErr w:type="spellEnd"/>
      <w:r>
        <w:rPr>
          <w:rFonts w:ascii="Times New Roman" w:eastAsia="Times New Roman" w:hAnsi="Times New Roman" w:cs="Times New Roman"/>
          <w:sz w:val="24"/>
          <w:szCs w:val="24"/>
          <w:highlight w:val="white"/>
        </w:rPr>
        <w:t xml:space="preserve">, P., </w:t>
      </w:r>
      <w:proofErr w:type="spellStart"/>
      <w:r>
        <w:rPr>
          <w:rFonts w:ascii="Times New Roman" w:eastAsia="Times New Roman" w:hAnsi="Times New Roman" w:cs="Times New Roman"/>
          <w:sz w:val="24"/>
          <w:szCs w:val="24"/>
          <w:highlight w:val="white"/>
        </w:rPr>
        <w:t>Nootong</w:t>
      </w:r>
      <w:proofErr w:type="spellEnd"/>
      <w:r>
        <w:rPr>
          <w:rFonts w:ascii="Times New Roman" w:eastAsia="Times New Roman" w:hAnsi="Times New Roman" w:cs="Times New Roman"/>
          <w:sz w:val="24"/>
          <w:szCs w:val="24"/>
          <w:highlight w:val="white"/>
        </w:rPr>
        <w:t xml:space="preserve">, K., Olsen, B. D., &amp; </w:t>
      </w:r>
      <w:proofErr w:type="spellStart"/>
      <w:r>
        <w:rPr>
          <w:rFonts w:ascii="Times New Roman" w:eastAsia="Times New Roman" w:hAnsi="Times New Roman" w:cs="Times New Roman"/>
          <w:sz w:val="24"/>
          <w:szCs w:val="24"/>
          <w:highlight w:val="white"/>
        </w:rPr>
        <w:t>Assabumrungrat</w:t>
      </w:r>
      <w:proofErr w:type="spellEnd"/>
      <w:r>
        <w:rPr>
          <w:rFonts w:ascii="Times New Roman" w:eastAsia="Times New Roman" w:hAnsi="Times New Roman" w:cs="Times New Roman"/>
          <w:sz w:val="24"/>
          <w:szCs w:val="24"/>
          <w:highlight w:val="white"/>
        </w:rPr>
        <w:t xml:space="preserve">, S. (2023). Techno-economic assessment of co-production of edible bioplastic and food supplements from Spirulina. </w:t>
      </w:r>
      <w:r>
        <w:rPr>
          <w:rFonts w:ascii="Times New Roman" w:eastAsia="Times New Roman" w:hAnsi="Times New Roman" w:cs="Times New Roman"/>
          <w:i/>
          <w:sz w:val="24"/>
          <w:szCs w:val="24"/>
          <w:highlight w:val="white"/>
        </w:rPr>
        <w:t>Scientific Reports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(1). </w:t>
      </w:r>
      <w:hyperlink r:id="rId73">
        <w:r>
          <w:rPr>
            <w:rFonts w:ascii="Times New Roman" w:eastAsia="Times New Roman" w:hAnsi="Times New Roman" w:cs="Times New Roman"/>
            <w:color w:val="1155CC"/>
            <w:sz w:val="24"/>
            <w:szCs w:val="24"/>
            <w:highlight w:val="white"/>
            <w:u w:val="single"/>
          </w:rPr>
          <w:t>https://doi.org/10.1038/s41598-023-37156-3</w:t>
        </w:r>
      </w:hyperlink>
      <w:r>
        <w:rPr>
          <w:rFonts w:ascii="Times New Roman" w:eastAsia="Times New Roman" w:hAnsi="Times New Roman" w:cs="Times New Roman"/>
          <w:sz w:val="24"/>
          <w:szCs w:val="24"/>
          <w:highlight w:val="white"/>
        </w:rPr>
        <w:t xml:space="preserve"> </w:t>
      </w:r>
    </w:p>
    <w:p w14:paraId="0000013B"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Perera, K. Y., Jaiswal, A. K., &amp; Jaiswal, S. (2023). Biopolymer-Based Sustainable Food Packaging </w:t>
      </w:r>
      <w:r>
        <w:rPr>
          <w:rFonts w:ascii="Times New Roman" w:eastAsia="Times New Roman" w:hAnsi="Times New Roman" w:cs="Times New Roman"/>
          <w:sz w:val="24"/>
          <w:szCs w:val="24"/>
          <w:highlight w:val="white"/>
        </w:rPr>
        <w:lastRenderedPageBreak/>
        <w:t xml:space="preserve">Materials: Challenges, solutions, and applications.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w:t>
      </w:r>
      <w:r>
        <w:rPr>
          <w:rFonts w:ascii="Times New Roman" w:eastAsia="Times New Roman" w:hAnsi="Times New Roman" w:cs="Times New Roman"/>
          <w:sz w:val="24"/>
          <w:szCs w:val="24"/>
          <w:highlight w:val="white"/>
        </w:rPr>
        <w:t xml:space="preserve">(12), 2422. </w:t>
      </w:r>
      <w:hyperlink r:id="rId74">
        <w:r>
          <w:rPr>
            <w:rFonts w:ascii="Times New Roman" w:eastAsia="Times New Roman" w:hAnsi="Times New Roman" w:cs="Times New Roman"/>
            <w:color w:val="1155CC"/>
            <w:sz w:val="24"/>
            <w:szCs w:val="24"/>
            <w:highlight w:val="white"/>
            <w:u w:val="single"/>
          </w:rPr>
          <w:t>https://doi.org/10.3390/foods12122422</w:t>
        </w:r>
      </w:hyperlink>
      <w:r>
        <w:rPr>
          <w:rFonts w:ascii="Times New Roman" w:eastAsia="Times New Roman" w:hAnsi="Times New Roman" w:cs="Times New Roman"/>
          <w:sz w:val="24"/>
          <w:szCs w:val="24"/>
          <w:highlight w:val="white"/>
        </w:rPr>
        <w:t xml:space="preserve"> </w:t>
      </w:r>
    </w:p>
    <w:p w14:paraId="0000013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Cristofoli, N. L., Lima, A. R., </w:t>
      </w:r>
      <w:proofErr w:type="spellStart"/>
      <w:r>
        <w:rPr>
          <w:rFonts w:ascii="Times New Roman" w:eastAsia="Times New Roman" w:hAnsi="Times New Roman" w:cs="Times New Roman"/>
          <w:sz w:val="24"/>
          <w:szCs w:val="24"/>
          <w:highlight w:val="white"/>
        </w:rPr>
        <w:t>Tchonkouang</w:t>
      </w:r>
      <w:proofErr w:type="spellEnd"/>
      <w:r>
        <w:rPr>
          <w:rFonts w:ascii="Times New Roman" w:eastAsia="Times New Roman" w:hAnsi="Times New Roman" w:cs="Times New Roman"/>
          <w:sz w:val="24"/>
          <w:szCs w:val="24"/>
          <w:highlight w:val="white"/>
        </w:rPr>
        <w:t xml:space="preserve">, R. D. N., Quintino, A. C., &amp; Vieira, M. C. (2023). Advances in the Food Packaging Production from Agri-Food Waste and By-Products: Market Trends for a Sustainable Development. </w:t>
      </w:r>
      <w:r>
        <w:rPr>
          <w:rFonts w:ascii="Times New Roman" w:eastAsia="Times New Roman" w:hAnsi="Times New Roman" w:cs="Times New Roman"/>
          <w:i/>
          <w:sz w:val="24"/>
          <w:szCs w:val="24"/>
          <w:highlight w:val="white"/>
        </w:rPr>
        <w:t>Sustainability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15</w:t>
      </w:r>
      <w:r>
        <w:rPr>
          <w:rFonts w:ascii="Times New Roman" w:eastAsia="Times New Roman" w:hAnsi="Times New Roman" w:cs="Times New Roman"/>
          <w:sz w:val="24"/>
          <w:szCs w:val="24"/>
          <w:highlight w:val="white"/>
        </w:rPr>
        <w:t xml:space="preserve">(7), 6153. </w:t>
      </w:r>
      <w:hyperlink r:id="rId75">
        <w:r>
          <w:rPr>
            <w:rFonts w:ascii="Times New Roman" w:eastAsia="Times New Roman" w:hAnsi="Times New Roman" w:cs="Times New Roman"/>
            <w:color w:val="1155CC"/>
            <w:sz w:val="24"/>
            <w:szCs w:val="24"/>
            <w:highlight w:val="white"/>
            <w:u w:val="single"/>
          </w:rPr>
          <w:t>https://doi.org/10.3390/su15076153</w:t>
        </w:r>
      </w:hyperlink>
      <w:r>
        <w:rPr>
          <w:rFonts w:ascii="Times New Roman" w:eastAsia="Times New Roman" w:hAnsi="Times New Roman" w:cs="Times New Roman"/>
          <w:sz w:val="24"/>
          <w:szCs w:val="24"/>
          <w:highlight w:val="white"/>
        </w:rPr>
        <w:t xml:space="preserve"> </w:t>
      </w:r>
    </w:p>
    <w:p w14:paraId="0000013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Drejerska</w:t>
      </w:r>
      <w:proofErr w:type="spellEnd"/>
      <w:r>
        <w:rPr>
          <w:rFonts w:ascii="Times New Roman" w:eastAsia="Times New Roman" w:hAnsi="Times New Roman" w:cs="Times New Roman"/>
          <w:sz w:val="24"/>
          <w:szCs w:val="24"/>
          <w:highlight w:val="white"/>
        </w:rPr>
        <w:t>, N., &amp; Sobczak-</w:t>
      </w:r>
      <w:proofErr w:type="spellStart"/>
      <w:r>
        <w:rPr>
          <w:rFonts w:ascii="Times New Roman" w:eastAsia="Times New Roman" w:hAnsi="Times New Roman" w:cs="Times New Roman"/>
          <w:sz w:val="24"/>
          <w:szCs w:val="24"/>
          <w:highlight w:val="white"/>
        </w:rPr>
        <w:t>Malitka</w:t>
      </w:r>
      <w:proofErr w:type="spellEnd"/>
      <w:r>
        <w:rPr>
          <w:rFonts w:ascii="Times New Roman" w:eastAsia="Times New Roman" w:hAnsi="Times New Roman" w:cs="Times New Roman"/>
          <w:sz w:val="24"/>
          <w:szCs w:val="24"/>
          <w:highlight w:val="white"/>
        </w:rPr>
        <w:t xml:space="preserve">, W. (2023). Nurturing Sustainability and Health: Exploring the role of short supply chains in the evolution of food Systems—The case of Poland.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12</w:t>
      </w:r>
      <w:r>
        <w:rPr>
          <w:rFonts w:ascii="Times New Roman" w:eastAsia="Times New Roman" w:hAnsi="Times New Roman" w:cs="Times New Roman"/>
          <w:sz w:val="24"/>
          <w:szCs w:val="24"/>
          <w:highlight w:val="white"/>
        </w:rPr>
        <w:t xml:space="preserve">(22), 4171. </w:t>
      </w:r>
      <w:hyperlink r:id="rId76">
        <w:r>
          <w:rPr>
            <w:rFonts w:ascii="Times New Roman" w:eastAsia="Times New Roman" w:hAnsi="Times New Roman" w:cs="Times New Roman"/>
            <w:color w:val="1155CC"/>
            <w:sz w:val="24"/>
            <w:szCs w:val="24"/>
            <w:highlight w:val="white"/>
            <w:u w:val="single"/>
          </w:rPr>
          <w:t>https://doi.org/10.3390/foods12224171</w:t>
        </w:r>
      </w:hyperlink>
    </w:p>
    <w:p w14:paraId="0000013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Ilic, I. K., Lamanna, L., </w:t>
      </w:r>
      <w:proofErr w:type="spellStart"/>
      <w:r>
        <w:rPr>
          <w:rFonts w:ascii="Times New Roman" w:eastAsia="Times New Roman" w:hAnsi="Times New Roman" w:cs="Times New Roman"/>
          <w:sz w:val="24"/>
          <w:szCs w:val="24"/>
          <w:highlight w:val="white"/>
        </w:rPr>
        <w:t>Cortecchia</w:t>
      </w:r>
      <w:proofErr w:type="spellEnd"/>
      <w:r>
        <w:rPr>
          <w:rFonts w:ascii="Times New Roman" w:eastAsia="Times New Roman" w:hAnsi="Times New Roman" w:cs="Times New Roman"/>
          <w:sz w:val="24"/>
          <w:szCs w:val="24"/>
          <w:highlight w:val="white"/>
        </w:rPr>
        <w:t xml:space="preserve">, D., Cataldi, P., Luzio, A., &amp; </w:t>
      </w:r>
      <w:proofErr w:type="spellStart"/>
      <w:r>
        <w:rPr>
          <w:rFonts w:ascii="Times New Roman" w:eastAsia="Times New Roman" w:hAnsi="Times New Roman" w:cs="Times New Roman"/>
          <w:sz w:val="24"/>
          <w:szCs w:val="24"/>
          <w:highlight w:val="white"/>
        </w:rPr>
        <w:t>Caironi</w:t>
      </w:r>
      <w:proofErr w:type="spellEnd"/>
      <w:r>
        <w:rPr>
          <w:rFonts w:ascii="Times New Roman" w:eastAsia="Times New Roman" w:hAnsi="Times New Roman" w:cs="Times New Roman"/>
          <w:sz w:val="24"/>
          <w:szCs w:val="24"/>
          <w:highlight w:val="white"/>
        </w:rPr>
        <w:t xml:space="preserve">, M. (2022). Self-Powered Edible Defrosting sensor. </w:t>
      </w:r>
      <w:r>
        <w:rPr>
          <w:rFonts w:ascii="Times New Roman" w:eastAsia="Times New Roman" w:hAnsi="Times New Roman" w:cs="Times New Roman"/>
          <w:i/>
          <w:sz w:val="24"/>
          <w:szCs w:val="24"/>
          <w:highlight w:val="white"/>
        </w:rPr>
        <w:t>ACS Sensors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w:t>
      </w:r>
      <w:r>
        <w:rPr>
          <w:rFonts w:ascii="Times New Roman" w:eastAsia="Times New Roman" w:hAnsi="Times New Roman" w:cs="Times New Roman"/>
          <w:sz w:val="24"/>
          <w:szCs w:val="24"/>
          <w:highlight w:val="white"/>
        </w:rPr>
        <w:t xml:space="preserve">(10), 2995–3005. </w:t>
      </w:r>
      <w:hyperlink r:id="rId77">
        <w:r>
          <w:rPr>
            <w:rFonts w:ascii="Times New Roman" w:eastAsia="Times New Roman" w:hAnsi="Times New Roman" w:cs="Times New Roman"/>
            <w:color w:val="1155CC"/>
            <w:sz w:val="24"/>
            <w:szCs w:val="24"/>
            <w:highlight w:val="white"/>
            <w:u w:val="single"/>
          </w:rPr>
          <w:t>https://doi.org/10.1021/acssensors.2c01280</w:t>
        </w:r>
      </w:hyperlink>
      <w:r>
        <w:rPr>
          <w:rFonts w:ascii="Times New Roman" w:eastAsia="Times New Roman" w:hAnsi="Times New Roman" w:cs="Times New Roman"/>
          <w:sz w:val="24"/>
          <w:szCs w:val="24"/>
          <w:highlight w:val="white"/>
        </w:rPr>
        <w:t xml:space="preserve"> </w:t>
      </w:r>
    </w:p>
    <w:p w14:paraId="0000013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Kumperščak</w:t>
      </w:r>
      <w:proofErr w:type="spellEnd"/>
      <w:r>
        <w:rPr>
          <w:rFonts w:ascii="Times New Roman" w:eastAsia="Times New Roman" w:hAnsi="Times New Roman" w:cs="Times New Roman"/>
          <w:sz w:val="24"/>
          <w:szCs w:val="24"/>
          <w:highlight w:val="white"/>
        </w:rPr>
        <w:t xml:space="preserve">, S., Medved, M., </w:t>
      </w:r>
      <w:proofErr w:type="spellStart"/>
      <w:r>
        <w:rPr>
          <w:rFonts w:ascii="Times New Roman" w:eastAsia="Times New Roman" w:hAnsi="Times New Roman" w:cs="Times New Roman"/>
          <w:sz w:val="24"/>
          <w:szCs w:val="24"/>
          <w:highlight w:val="white"/>
        </w:rPr>
        <w:t>Terglav</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Wrzalik</w:t>
      </w:r>
      <w:proofErr w:type="spellEnd"/>
      <w:r>
        <w:rPr>
          <w:rFonts w:ascii="Times New Roman" w:eastAsia="Times New Roman" w:hAnsi="Times New Roman" w:cs="Times New Roman"/>
          <w:sz w:val="24"/>
          <w:szCs w:val="24"/>
          <w:highlight w:val="white"/>
        </w:rPr>
        <w:t xml:space="preserve">, A., &amp; Obrecht, M. (2019). Traceability systems and technologies for better food supply chain management. </w:t>
      </w:r>
      <w:r>
        <w:rPr>
          <w:rFonts w:ascii="Times New Roman" w:eastAsia="Times New Roman" w:hAnsi="Times New Roman" w:cs="Times New Roman"/>
          <w:i/>
          <w:sz w:val="24"/>
          <w:szCs w:val="24"/>
          <w:highlight w:val="white"/>
        </w:rPr>
        <w:t>Quality Production Improvement - QPI</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w:t>
      </w:r>
      <w:r>
        <w:rPr>
          <w:rFonts w:ascii="Times New Roman" w:eastAsia="Times New Roman" w:hAnsi="Times New Roman" w:cs="Times New Roman"/>
          <w:sz w:val="24"/>
          <w:szCs w:val="24"/>
          <w:highlight w:val="white"/>
        </w:rPr>
        <w:t xml:space="preserve">(1), 567–574. </w:t>
      </w:r>
      <w:hyperlink r:id="rId78">
        <w:r>
          <w:rPr>
            <w:rFonts w:ascii="Times New Roman" w:eastAsia="Times New Roman" w:hAnsi="Times New Roman" w:cs="Times New Roman"/>
            <w:color w:val="1155CC"/>
            <w:sz w:val="24"/>
            <w:szCs w:val="24"/>
            <w:highlight w:val="white"/>
            <w:u w:val="single"/>
          </w:rPr>
          <w:t>https://doi.org/10.2478/cqpi-2019-0076</w:t>
        </w:r>
      </w:hyperlink>
      <w:r>
        <w:rPr>
          <w:rFonts w:ascii="Times New Roman" w:eastAsia="Times New Roman" w:hAnsi="Times New Roman" w:cs="Times New Roman"/>
          <w:sz w:val="24"/>
          <w:szCs w:val="24"/>
          <w:highlight w:val="white"/>
        </w:rPr>
        <w:t xml:space="preserve"> </w:t>
      </w:r>
    </w:p>
    <w:p w14:paraId="0000014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Jeevahan, J. J., Chandrasekaran, M., Venkatesan, S., Sriram, V., Joseph, G. B., </w:t>
      </w:r>
      <w:proofErr w:type="spellStart"/>
      <w:r>
        <w:rPr>
          <w:rFonts w:ascii="Times New Roman" w:eastAsia="Times New Roman" w:hAnsi="Times New Roman" w:cs="Times New Roman"/>
          <w:sz w:val="24"/>
          <w:szCs w:val="24"/>
          <w:highlight w:val="white"/>
        </w:rPr>
        <w:t>Mageshwaran</w:t>
      </w:r>
      <w:proofErr w:type="spellEnd"/>
      <w:r>
        <w:rPr>
          <w:rFonts w:ascii="Times New Roman" w:eastAsia="Times New Roman" w:hAnsi="Times New Roman" w:cs="Times New Roman"/>
          <w:sz w:val="24"/>
          <w:szCs w:val="24"/>
          <w:highlight w:val="white"/>
        </w:rPr>
        <w:t xml:space="preserve">, G., &amp; Durairaj, R. (2020e). Scaling up difficulties and commercial aspects of edible films for food packaging: A review. </w:t>
      </w:r>
      <w:r>
        <w:rPr>
          <w:rFonts w:ascii="Times New Roman" w:eastAsia="Times New Roman" w:hAnsi="Times New Roman" w:cs="Times New Roman"/>
          <w:i/>
          <w:sz w:val="24"/>
          <w:szCs w:val="24"/>
          <w:highlight w:val="white"/>
        </w:rPr>
        <w:t>Trends in Food Science &amp;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100</w:t>
      </w:r>
      <w:r>
        <w:rPr>
          <w:rFonts w:ascii="Times New Roman" w:eastAsia="Times New Roman" w:hAnsi="Times New Roman" w:cs="Times New Roman"/>
          <w:sz w:val="24"/>
          <w:szCs w:val="24"/>
          <w:highlight w:val="white"/>
        </w:rPr>
        <w:t xml:space="preserve">, 210–222. </w:t>
      </w:r>
      <w:hyperlink r:id="rId79">
        <w:r>
          <w:rPr>
            <w:rFonts w:ascii="Times New Roman" w:eastAsia="Times New Roman" w:hAnsi="Times New Roman" w:cs="Times New Roman"/>
            <w:color w:val="1155CC"/>
            <w:sz w:val="24"/>
            <w:szCs w:val="24"/>
            <w:highlight w:val="white"/>
            <w:u w:val="single"/>
          </w:rPr>
          <w:t>https://doi.org/10.1016/j.tifs.2020.04.014</w:t>
        </w:r>
      </w:hyperlink>
      <w:r>
        <w:rPr>
          <w:rFonts w:ascii="Times New Roman" w:eastAsia="Times New Roman" w:hAnsi="Times New Roman" w:cs="Times New Roman"/>
          <w:sz w:val="24"/>
          <w:szCs w:val="24"/>
          <w:highlight w:val="white"/>
        </w:rPr>
        <w:t xml:space="preserve"> </w:t>
      </w:r>
    </w:p>
    <w:p w14:paraId="0000014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Mustafa, F., &amp; Andreescu, S. (2020). Nanotechnology-based approaches for food sensing and packaging applications. </w:t>
      </w:r>
      <w:r>
        <w:rPr>
          <w:rFonts w:ascii="Times New Roman" w:eastAsia="Times New Roman" w:hAnsi="Times New Roman" w:cs="Times New Roman"/>
          <w:i/>
          <w:sz w:val="24"/>
          <w:szCs w:val="24"/>
          <w:highlight w:val="white"/>
        </w:rPr>
        <w:t>RSC Advances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xml:space="preserve">(33), 19309–19336. </w:t>
      </w:r>
      <w:hyperlink r:id="rId80">
        <w:r>
          <w:rPr>
            <w:rFonts w:ascii="Times New Roman" w:eastAsia="Times New Roman" w:hAnsi="Times New Roman" w:cs="Times New Roman"/>
            <w:color w:val="1155CC"/>
            <w:sz w:val="24"/>
            <w:szCs w:val="24"/>
            <w:highlight w:val="white"/>
            <w:u w:val="single"/>
          </w:rPr>
          <w:t>https://doi.org/10.1039/d0ra01084g</w:t>
        </w:r>
      </w:hyperlink>
      <w:r>
        <w:rPr>
          <w:rFonts w:ascii="Times New Roman" w:eastAsia="Times New Roman" w:hAnsi="Times New Roman" w:cs="Times New Roman"/>
          <w:sz w:val="24"/>
          <w:szCs w:val="24"/>
          <w:highlight w:val="white"/>
        </w:rPr>
        <w:t xml:space="preserve"> </w:t>
      </w:r>
    </w:p>
    <w:p w14:paraId="0000014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Gheorghita, R., Amariei, S., </w:t>
      </w:r>
      <w:proofErr w:type="spellStart"/>
      <w:r>
        <w:rPr>
          <w:rFonts w:ascii="Times New Roman" w:eastAsia="Times New Roman" w:hAnsi="Times New Roman" w:cs="Times New Roman"/>
          <w:sz w:val="24"/>
          <w:szCs w:val="24"/>
          <w:highlight w:val="white"/>
        </w:rPr>
        <w:t>Norocel</w:t>
      </w:r>
      <w:proofErr w:type="spellEnd"/>
      <w:r>
        <w:rPr>
          <w:rFonts w:ascii="Times New Roman" w:eastAsia="Times New Roman" w:hAnsi="Times New Roman" w:cs="Times New Roman"/>
          <w:sz w:val="24"/>
          <w:szCs w:val="24"/>
          <w:highlight w:val="white"/>
        </w:rPr>
        <w:t xml:space="preserve">, L., &amp; Gutt, G. (2020b). New Edible Packaging Material with Function in Shelf Life Extension: Applications for the Meat and Cheese Industries.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w:t>
      </w:r>
      <w:r>
        <w:rPr>
          <w:rFonts w:ascii="Times New Roman" w:eastAsia="Times New Roman" w:hAnsi="Times New Roman" w:cs="Times New Roman"/>
          <w:sz w:val="24"/>
          <w:szCs w:val="24"/>
          <w:highlight w:val="white"/>
        </w:rPr>
        <w:t xml:space="preserve">(5), 562. </w:t>
      </w:r>
      <w:hyperlink r:id="rId81">
        <w:r>
          <w:rPr>
            <w:rFonts w:ascii="Times New Roman" w:eastAsia="Times New Roman" w:hAnsi="Times New Roman" w:cs="Times New Roman"/>
            <w:color w:val="1155CC"/>
            <w:sz w:val="24"/>
            <w:szCs w:val="24"/>
            <w:highlight w:val="white"/>
            <w:u w:val="single"/>
          </w:rPr>
          <w:t>https://doi.org/10.3390/foods9050562</w:t>
        </w:r>
      </w:hyperlink>
      <w:r>
        <w:rPr>
          <w:rFonts w:ascii="Times New Roman" w:eastAsia="Times New Roman" w:hAnsi="Times New Roman" w:cs="Times New Roman"/>
          <w:sz w:val="24"/>
          <w:szCs w:val="24"/>
          <w:highlight w:val="white"/>
        </w:rPr>
        <w:t xml:space="preserve"> </w:t>
      </w:r>
    </w:p>
    <w:p w14:paraId="0000014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Díaz-Montes, E., &amp; Castro-Muñoz, R. (2021b). Edible Films and Coatings as Food-Quality Preservers: An Overview.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xml:space="preserve">(2), 249. </w:t>
      </w:r>
      <w:hyperlink r:id="rId82">
        <w:r>
          <w:rPr>
            <w:rFonts w:ascii="Times New Roman" w:eastAsia="Times New Roman" w:hAnsi="Times New Roman" w:cs="Times New Roman"/>
            <w:color w:val="1155CC"/>
            <w:sz w:val="24"/>
            <w:szCs w:val="24"/>
            <w:highlight w:val="white"/>
            <w:u w:val="single"/>
          </w:rPr>
          <w:t>https://doi.org/10.3390/foods10020249</w:t>
        </w:r>
      </w:hyperlink>
      <w:r>
        <w:rPr>
          <w:rFonts w:ascii="Times New Roman" w:eastAsia="Times New Roman" w:hAnsi="Times New Roman" w:cs="Times New Roman"/>
          <w:sz w:val="24"/>
          <w:szCs w:val="24"/>
          <w:highlight w:val="white"/>
        </w:rPr>
        <w:t xml:space="preserve"> </w:t>
      </w:r>
    </w:p>
    <w:p w14:paraId="0000014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Nair, S. S., </w:t>
      </w:r>
      <w:proofErr w:type="spellStart"/>
      <w:r>
        <w:rPr>
          <w:rFonts w:ascii="Times New Roman" w:eastAsia="Times New Roman" w:hAnsi="Times New Roman" w:cs="Times New Roman"/>
          <w:sz w:val="24"/>
          <w:szCs w:val="24"/>
          <w:highlight w:val="white"/>
        </w:rPr>
        <w:t>Trafiałek</w:t>
      </w:r>
      <w:proofErr w:type="spellEnd"/>
      <w:r>
        <w:rPr>
          <w:rFonts w:ascii="Times New Roman" w:eastAsia="Times New Roman" w:hAnsi="Times New Roman" w:cs="Times New Roman"/>
          <w:sz w:val="24"/>
          <w:szCs w:val="24"/>
          <w:highlight w:val="white"/>
        </w:rPr>
        <w:t xml:space="preserve">, J., &amp; Kolanowski, W. (2023a). Edible Food Packaging- An Overview. </w:t>
      </w:r>
      <w:r>
        <w:rPr>
          <w:rFonts w:ascii="Times New Roman" w:eastAsia="Times New Roman" w:hAnsi="Times New Roman" w:cs="Times New Roman"/>
          <w:i/>
          <w:sz w:val="24"/>
          <w:szCs w:val="24"/>
          <w:highlight w:val="white"/>
        </w:rPr>
        <w:t>Preprints</w:t>
      </w:r>
      <w:r>
        <w:rPr>
          <w:rFonts w:ascii="Times New Roman" w:eastAsia="Times New Roman" w:hAnsi="Times New Roman" w:cs="Times New Roman"/>
          <w:sz w:val="24"/>
          <w:szCs w:val="24"/>
          <w:highlight w:val="white"/>
        </w:rPr>
        <w:t xml:space="preserve">. </w:t>
      </w:r>
      <w:hyperlink r:id="rId83">
        <w:r>
          <w:rPr>
            <w:rFonts w:ascii="Times New Roman" w:eastAsia="Times New Roman" w:hAnsi="Times New Roman" w:cs="Times New Roman"/>
            <w:color w:val="1155CC"/>
            <w:sz w:val="24"/>
            <w:szCs w:val="24"/>
            <w:highlight w:val="white"/>
            <w:u w:val="single"/>
          </w:rPr>
          <w:t>https://doi.org/10.20944/preprints202306.0827.v1</w:t>
        </w:r>
      </w:hyperlink>
      <w:r>
        <w:rPr>
          <w:rFonts w:ascii="Times New Roman" w:eastAsia="Times New Roman" w:hAnsi="Times New Roman" w:cs="Times New Roman"/>
          <w:sz w:val="24"/>
          <w:szCs w:val="24"/>
          <w:highlight w:val="white"/>
        </w:rPr>
        <w:t xml:space="preserve"> </w:t>
      </w:r>
    </w:p>
    <w:p w14:paraId="0000014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Gupta, D., Lall, A., Kumar, S., Patil, T. D., &amp; Gaikwad, K. K. (2024). Plant-based edible films and coatings for food-packaging applications: recent advances, applications, and trends. </w:t>
      </w:r>
      <w:r>
        <w:rPr>
          <w:rFonts w:ascii="Times New Roman" w:eastAsia="Times New Roman" w:hAnsi="Times New Roman" w:cs="Times New Roman"/>
          <w:i/>
          <w:sz w:val="24"/>
          <w:szCs w:val="24"/>
          <w:highlight w:val="white"/>
        </w:rPr>
        <w:t>Sustainable Food Technology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w:t>
      </w:r>
      <w:r>
        <w:rPr>
          <w:rFonts w:ascii="Times New Roman" w:eastAsia="Times New Roman" w:hAnsi="Times New Roman" w:cs="Times New Roman"/>
          <w:sz w:val="24"/>
          <w:szCs w:val="24"/>
          <w:highlight w:val="white"/>
        </w:rPr>
        <w:t xml:space="preserve">(5), 1428–1455. </w:t>
      </w:r>
      <w:hyperlink r:id="rId84">
        <w:r>
          <w:rPr>
            <w:rFonts w:ascii="Times New Roman" w:eastAsia="Times New Roman" w:hAnsi="Times New Roman" w:cs="Times New Roman"/>
            <w:color w:val="1155CC"/>
            <w:sz w:val="24"/>
            <w:szCs w:val="24"/>
            <w:highlight w:val="white"/>
            <w:u w:val="single"/>
          </w:rPr>
          <w:t>https://doi.org/10.1039/d4fb00110a</w:t>
        </w:r>
      </w:hyperlink>
      <w:r>
        <w:rPr>
          <w:rFonts w:ascii="Times New Roman" w:eastAsia="Times New Roman" w:hAnsi="Times New Roman" w:cs="Times New Roman"/>
          <w:sz w:val="24"/>
          <w:szCs w:val="24"/>
          <w:highlight w:val="white"/>
        </w:rPr>
        <w:t xml:space="preserve"> </w:t>
      </w:r>
    </w:p>
    <w:p w14:paraId="00000146"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Kumar, N., Pratibha, N., Prasad, J., Yadav, A., Upadhyay, A., Neeraj, N., Shukla, S., </w:t>
      </w:r>
      <w:proofErr w:type="spellStart"/>
      <w:r>
        <w:rPr>
          <w:rFonts w:ascii="Times New Roman" w:eastAsia="Times New Roman" w:hAnsi="Times New Roman" w:cs="Times New Roman"/>
          <w:sz w:val="24"/>
          <w:szCs w:val="24"/>
          <w:highlight w:val="white"/>
        </w:rPr>
        <w:t>Petkoska</w:t>
      </w:r>
      <w:proofErr w:type="spellEnd"/>
      <w:r>
        <w:rPr>
          <w:rFonts w:ascii="Times New Roman" w:eastAsia="Times New Roman" w:hAnsi="Times New Roman" w:cs="Times New Roman"/>
          <w:sz w:val="24"/>
          <w:szCs w:val="24"/>
          <w:highlight w:val="white"/>
        </w:rPr>
        <w:t xml:space="preserve">, A. T., Heena, N., Suri, S., Gniewosz, M., &amp; </w:t>
      </w:r>
      <w:proofErr w:type="spellStart"/>
      <w:r>
        <w:rPr>
          <w:rFonts w:ascii="Times New Roman" w:eastAsia="Times New Roman" w:hAnsi="Times New Roman" w:cs="Times New Roman"/>
          <w:sz w:val="24"/>
          <w:szCs w:val="24"/>
          <w:highlight w:val="white"/>
        </w:rPr>
        <w:t>Kieliszek</w:t>
      </w:r>
      <w:proofErr w:type="spellEnd"/>
      <w:r>
        <w:rPr>
          <w:rFonts w:ascii="Times New Roman" w:eastAsia="Times New Roman" w:hAnsi="Times New Roman" w:cs="Times New Roman"/>
          <w:sz w:val="24"/>
          <w:szCs w:val="24"/>
          <w:highlight w:val="white"/>
        </w:rPr>
        <w:t xml:space="preserve">, M. (2023). Recent Trends in edible Packaging for food Applications — Perspective for the future. </w:t>
      </w:r>
      <w:r>
        <w:rPr>
          <w:rFonts w:ascii="Times New Roman" w:eastAsia="Times New Roman" w:hAnsi="Times New Roman" w:cs="Times New Roman"/>
          <w:i/>
          <w:sz w:val="24"/>
          <w:szCs w:val="24"/>
          <w:highlight w:val="white"/>
        </w:rPr>
        <w:t>Food Engineering Reviews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15</w:t>
      </w:r>
      <w:r>
        <w:rPr>
          <w:rFonts w:ascii="Times New Roman" w:eastAsia="Times New Roman" w:hAnsi="Times New Roman" w:cs="Times New Roman"/>
          <w:sz w:val="24"/>
          <w:szCs w:val="24"/>
          <w:highlight w:val="white"/>
        </w:rPr>
        <w:t xml:space="preserve">(4), 718–747. </w:t>
      </w:r>
      <w:hyperlink r:id="rId85">
        <w:r>
          <w:rPr>
            <w:rFonts w:ascii="Times New Roman" w:eastAsia="Times New Roman" w:hAnsi="Times New Roman" w:cs="Times New Roman"/>
            <w:color w:val="1155CC"/>
            <w:sz w:val="24"/>
            <w:szCs w:val="24"/>
            <w:highlight w:val="white"/>
            <w:u w:val="single"/>
          </w:rPr>
          <w:t>https://doi.org/10.1007/s12393-023-09358-y</w:t>
        </w:r>
      </w:hyperlink>
      <w:r>
        <w:rPr>
          <w:rFonts w:ascii="Times New Roman" w:eastAsia="Times New Roman" w:hAnsi="Times New Roman" w:cs="Times New Roman"/>
          <w:sz w:val="24"/>
          <w:szCs w:val="24"/>
          <w:highlight w:val="white"/>
        </w:rPr>
        <w:t xml:space="preserve">  </w:t>
      </w:r>
    </w:p>
    <w:p w14:paraId="00000147"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Gupta, R. K., </w:t>
      </w:r>
      <w:proofErr w:type="spellStart"/>
      <w:r>
        <w:rPr>
          <w:rFonts w:ascii="Times New Roman" w:eastAsia="Times New Roman" w:hAnsi="Times New Roman" w:cs="Times New Roman"/>
          <w:sz w:val="24"/>
          <w:szCs w:val="24"/>
          <w:highlight w:val="white"/>
        </w:rPr>
        <w:t>Pipliya</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Karunanithi</w:t>
      </w:r>
      <w:proofErr w:type="spellEnd"/>
      <w:r>
        <w:rPr>
          <w:rFonts w:ascii="Times New Roman" w:eastAsia="Times New Roman" w:hAnsi="Times New Roman" w:cs="Times New Roman"/>
          <w:sz w:val="24"/>
          <w:szCs w:val="24"/>
          <w:highlight w:val="white"/>
        </w:rPr>
        <w:t xml:space="preserve">, S., U, G. M. E., Kumar, S., </w:t>
      </w:r>
      <w:proofErr w:type="spellStart"/>
      <w:r>
        <w:rPr>
          <w:rFonts w:ascii="Times New Roman" w:eastAsia="Times New Roman" w:hAnsi="Times New Roman" w:cs="Times New Roman"/>
          <w:sz w:val="24"/>
          <w:szCs w:val="24"/>
          <w:highlight w:val="white"/>
        </w:rPr>
        <w:t>Mandliya</w:t>
      </w:r>
      <w:proofErr w:type="spellEnd"/>
      <w:r>
        <w:rPr>
          <w:rFonts w:ascii="Times New Roman" w:eastAsia="Times New Roman" w:hAnsi="Times New Roman" w:cs="Times New Roman"/>
          <w:sz w:val="24"/>
          <w:szCs w:val="24"/>
          <w:highlight w:val="white"/>
        </w:rPr>
        <w:t xml:space="preserve">, S., Srivastav, P. P., Suthar, T., Shaikh, A. M., Harsányi, E., &amp; Kovács, B. (2024b). Migration of Chemical Compounds from Packaging Materials into Packaged Foods: Interaction, Mechanism, Assessment, and Regulations.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(19), 3125. </w:t>
      </w:r>
      <w:hyperlink r:id="rId86">
        <w:r>
          <w:rPr>
            <w:rFonts w:ascii="Times New Roman" w:eastAsia="Times New Roman" w:hAnsi="Times New Roman" w:cs="Times New Roman"/>
            <w:color w:val="1155CC"/>
            <w:sz w:val="24"/>
            <w:szCs w:val="24"/>
            <w:highlight w:val="white"/>
            <w:u w:val="single"/>
          </w:rPr>
          <w:t>https://doi.org/10.3390/foods13193125</w:t>
        </w:r>
      </w:hyperlink>
      <w:r>
        <w:rPr>
          <w:rFonts w:ascii="Times New Roman" w:eastAsia="Times New Roman" w:hAnsi="Times New Roman" w:cs="Times New Roman"/>
          <w:sz w:val="24"/>
          <w:szCs w:val="24"/>
          <w:highlight w:val="white"/>
        </w:rPr>
        <w:t xml:space="preserve"> </w:t>
      </w:r>
    </w:p>
    <w:p w14:paraId="00000148"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Rani, V. S. D., Kumar, R. N., &amp; Vemula, S. R. (2018). A review on Regulatory Aspects of Food Contact Materials (FCM’S). </w:t>
      </w:r>
      <w:r>
        <w:rPr>
          <w:rFonts w:ascii="Times New Roman" w:eastAsia="Times New Roman" w:hAnsi="Times New Roman" w:cs="Times New Roman"/>
          <w:i/>
          <w:sz w:val="24"/>
          <w:szCs w:val="24"/>
          <w:highlight w:val="white"/>
        </w:rPr>
        <w:t>The Indian Journal of Nutrition and Dietetics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55</w:t>
      </w:r>
      <w:r>
        <w:rPr>
          <w:rFonts w:ascii="Times New Roman" w:eastAsia="Times New Roman" w:hAnsi="Times New Roman" w:cs="Times New Roman"/>
          <w:sz w:val="24"/>
          <w:szCs w:val="24"/>
          <w:highlight w:val="white"/>
        </w:rPr>
        <w:t xml:space="preserve">(4), 500. </w:t>
      </w:r>
      <w:hyperlink r:id="rId87">
        <w:r>
          <w:rPr>
            <w:rFonts w:ascii="Times New Roman" w:eastAsia="Times New Roman" w:hAnsi="Times New Roman" w:cs="Times New Roman"/>
            <w:color w:val="1155CC"/>
            <w:sz w:val="24"/>
            <w:szCs w:val="24"/>
            <w:highlight w:val="white"/>
            <w:u w:val="single"/>
          </w:rPr>
          <w:t>https://doi.org/10.21048/ijnd.2018.55.4.21676</w:t>
        </w:r>
      </w:hyperlink>
      <w:r>
        <w:rPr>
          <w:rFonts w:ascii="Times New Roman" w:eastAsia="Times New Roman" w:hAnsi="Times New Roman" w:cs="Times New Roman"/>
          <w:sz w:val="24"/>
          <w:szCs w:val="24"/>
          <w:highlight w:val="white"/>
        </w:rPr>
        <w:t xml:space="preserve"> </w:t>
      </w:r>
    </w:p>
    <w:p w14:paraId="00000149"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Matloob</w:t>
      </w:r>
      <w:proofErr w:type="spellEnd"/>
      <w:r>
        <w:rPr>
          <w:rFonts w:ascii="Times New Roman" w:eastAsia="Times New Roman" w:hAnsi="Times New Roman" w:cs="Times New Roman"/>
          <w:sz w:val="24"/>
          <w:szCs w:val="24"/>
          <w:highlight w:val="white"/>
        </w:rPr>
        <w:t xml:space="preserve">, A., Ayub, H., Mohsin, M., Ambreen, S., Khan, F. A., </w:t>
      </w:r>
      <w:proofErr w:type="spellStart"/>
      <w:r>
        <w:rPr>
          <w:rFonts w:ascii="Times New Roman" w:eastAsia="Times New Roman" w:hAnsi="Times New Roman" w:cs="Times New Roman"/>
          <w:sz w:val="24"/>
          <w:szCs w:val="24"/>
          <w:highlight w:val="white"/>
        </w:rPr>
        <w:t>Oranab</w:t>
      </w:r>
      <w:proofErr w:type="spellEnd"/>
      <w:r>
        <w:rPr>
          <w:rFonts w:ascii="Times New Roman" w:eastAsia="Times New Roman" w:hAnsi="Times New Roman" w:cs="Times New Roman"/>
          <w:sz w:val="24"/>
          <w:szCs w:val="24"/>
          <w:highlight w:val="white"/>
        </w:rPr>
        <w:t xml:space="preserve">, S., Rahim, M. A., Khalid, W., </w:t>
      </w:r>
      <w:proofErr w:type="spellStart"/>
      <w:r>
        <w:rPr>
          <w:rFonts w:ascii="Times New Roman" w:eastAsia="Times New Roman" w:hAnsi="Times New Roman" w:cs="Times New Roman"/>
          <w:sz w:val="24"/>
          <w:szCs w:val="24"/>
          <w:highlight w:val="white"/>
        </w:rPr>
        <w:t>Nayik</w:t>
      </w:r>
      <w:proofErr w:type="spellEnd"/>
      <w:r>
        <w:rPr>
          <w:rFonts w:ascii="Times New Roman" w:eastAsia="Times New Roman" w:hAnsi="Times New Roman" w:cs="Times New Roman"/>
          <w:sz w:val="24"/>
          <w:szCs w:val="24"/>
          <w:highlight w:val="white"/>
        </w:rPr>
        <w:t xml:space="preserve">, G. A., </w:t>
      </w:r>
      <w:proofErr w:type="spellStart"/>
      <w:r>
        <w:rPr>
          <w:rFonts w:ascii="Times New Roman" w:eastAsia="Times New Roman" w:hAnsi="Times New Roman" w:cs="Times New Roman"/>
          <w:sz w:val="24"/>
          <w:szCs w:val="24"/>
          <w:highlight w:val="white"/>
        </w:rPr>
        <w:t>Ramniwas</w:t>
      </w:r>
      <w:proofErr w:type="spellEnd"/>
      <w:r>
        <w:rPr>
          <w:rFonts w:ascii="Times New Roman" w:eastAsia="Times New Roman" w:hAnsi="Times New Roman" w:cs="Times New Roman"/>
          <w:sz w:val="24"/>
          <w:szCs w:val="24"/>
          <w:highlight w:val="white"/>
        </w:rPr>
        <w:t xml:space="preserve">, S., &amp; </w:t>
      </w:r>
      <w:proofErr w:type="spellStart"/>
      <w:r>
        <w:rPr>
          <w:rFonts w:ascii="Times New Roman" w:eastAsia="Times New Roman" w:hAnsi="Times New Roman" w:cs="Times New Roman"/>
          <w:sz w:val="24"/>
          <w:szCs w:val="24"/>
          <w:highlight w:val="white"/>
        </w:rPr>
        <w:t>Ercisli</w:t>
      </w:r>
      <w:proofErr w:type="spellEnd"/>
      <w:r>
        <w:rPr>
          <w:rFonts w:ascii="Times New Roman" w:eastAsia="Times New Roman" w:hAnsi="Times New Roman" w:cs="Times New Roman"/>
          <w:sz w:val="24"/>
          <w:szCs w:val="24"/>
          <w:highlight w:val="white"/>
        </w:rPr>
        <w:t xml:space="preserve">, S. (2023). A review on edible coatings and films: advances, composition, production methods, and safety concerns. </w:t>
      </w:r>
      <w:r>
        <w:rPr>
          <w:rFonts w:ascii="Times New Roman" w:eastAsia="Times New Roman" w:hAnsi="Times New Roman" w:cs="Times New Roman"/>
          <w:i/>
          <w:sz w:val="24"/>
          <w:szCs w:val="24"/>
          <w:highlight w:val="white"/>
        </w:rPr>
        <w:t>ACS Omega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w:t>
      </w:r>
      <w:r>
        <w:rPr>
          <w:rFonts w:ascii="Times New Roman" w:eastAsia="Times New Roman" w:hAnsi="Times New Roman" w:cs="Times New Roman"/>
          <w:sz w:val="24"/>
          <w:szCs w:val="24"/>
          <w:highlight w:val="white"/>
        </w:rPr>
        <w:t xml:space="preserve">(32), 28932–28944. </w:t>
      </w:r>
      <w:hyperlink r:id="rId88">
        <w:r>
          <w:rPr>
            <w:rFonts w:ascii="Times New Roman" w:eastAsia="Times New Roman" w:hAnsi="Times New Roman" w:cs="Times New Roman"/>
            <w:color w:val="1155CC"/>
            <w:sz w:val="24"/>
            <w:szCs w:val="24"/>
            <w:highlight w:val="white"/>
            <w:u w:val="single"/>
          </w:rPr>
          <w:t>https://doi.org/10.1021/acsomega.3c03459</w:t>
        </w:r>
      </w:hyperlink>
      <w:r>
        <w:rPr>
          <w:rFonts w:ascii="Times New Roman" w:eastAsia="Times New Roman" w:hAnsi="Times New Roman" w:cs="Times New Roman"/>
          <w:sz w:val="24"/>
          <w:szCs w:val="24"/>
          <w:highlight w:val="white"/>
        </w:rPr>
        <w:t xml:space="preserve"> </w:t>
      </w:r>
    </w:p>
    <w:p w14:paraId="0000014A"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Odisho, N., Carr, T. F., &amp; Cassell, H. (2020). Food Allergy: Labelling and exposure risks. </w:t>
      </w:r>
      <w:r>
        <w:rPr>
          <w:rFonts w:ascii="Times New Roman" w:eastAsia="Times New Roman" w:hAnsi="Times New Roman" w:cs="Times New Roman"/>
          <w:i/>
          <w:sz w:val="24"/>
          <w:szCs w:val="24"/>
          <w:highlight w:val="white"/>
        </w:rPr>
        <w:t>Journal of Food Allergy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w:t>
      </w:r>
      <w:r>
        <w:rPr>
          <w:rFonts w:ascii="Times New Roman" w:eastAsia="Times New Roman" w:hAnsi="Times New Roman" w:cs="Times New Roman"/>
          <w:sz w:val="24"/>
          <w:szCs w:val="24"/>
          <w:highlight w:val="white"/>
        </w:rPr>
        <w:t xml:space="preserve">(1), 115–118. </w:t>
      </w:r>
      <w:hyperlink r:id="rId89">
        <w:r>
          <w:rPr>
            <w:rFonts w:ascii="Times New Roman" w:eastAsia="Times New Roman" w:hAnsi="Times New Roman" w:cs="Times New Roman"/>
            <w:color w:val="1155CC"/>
            <w:sz w:val="24"/>
            <w:szCs w:val="24"/>
            <w:highlight w:val="white"/>
            <w:u w:val="single"/>
          </w:rPr>
          <w:t>https://doi.org/10.2500/jfa.2020.2.200027</w:t>
        </w:r>
      </w:hyperlink>
      <w:r>
        <w:rPr>
          <w:rFonts w:ascii="Times New Roman" w:eastAsia="Times New Roman" w:hAnsi="Times New Roman" w:cs="Times New Roman"/>
          <w:sz w:val="24"/>
          <w:szCs w:val="24"/>
          <w:highlight w:val="white"/>
        </w:rPr>
        <w:t xml:space="preserve"> </w:t>
      </w:r>
    </w:p>
    <w:p w14:paraId="0000014B"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Karamfilova</w:t>
      </w:r>
      <w:proofErr w:type="spellEnd"/>
      <w:r>
        <w:rPr>
          <w:rFonts w:ascii="Times New Roman" w:eastAsia="Times New Roman" w:hAnsi="Times New Roman" w:cs="Times New Roman"/>
          <w:sz w:val="24"/>
          <w:szCs w:val="24"/>
          <w:highlight w:val="white"/>
        </w:rPr>
        <w:t xml:space="preserve">, E., Sacher, M., Giulio </w:t>
      </w:r>
      <w:proofErr w:type="spellStart"/>
      <w:r>
        <w:rPr>
          <w:rFonts w:ascii="Times New Roman" w:eastAsia="Times New Roman" w:hAnsi="Times New Roman" w:cs="Times New Roman"/>
          <w:sz w:val="24"/>
          <w:szCs w:val="24"/>
          <w:highlight w:val="white"/>
        </w:rPr>
        <w:t>Sabbati</w:t>
      </w:r>
      <w:proofErr w:type="spellEnd"/>
      <w:r>
        <w:rPr>
          <w:rFonts w:ascii="Times New Roman" w:eastAsia="Times New Roman" w:hAnsi="Times New Roman" w:cs="Times New Roman"/>
          <w:sz w:val="24"/>
          <w:szCs w:val="24"/>
          <w:highlight w:val="white"/>
        </w:rPr>
        <w:t xml:space="preserve">, Ex-Post Impact Assessment Unit, &amp; Publications Management and Editorial Unit. (2016). Food Contact Materials - Regulation (EC) no 1935/2004. In </w:t>
      </w:r>
      <w:r>
        <w:rPr>
          <w:rFonts w:ascii="Times New Roman" w:eastAsia="Times New Roman" w:hAnsi="Times New Roman" w:cs="Times New Roman"/>
          <w:i/>
          <w:sz w:val="24"/>
          <w:szCs w:val="24"/>
          <w:highlight w:val="white"/>
        </w:rPr>
        <w:t>European Implementation Assessment</w:t>
      </w:r>
      <w:r>
        <w:rPr>
          <w:rFonts w:ascii="Times New Roman" w:eastAsia="Times New Roman" w:hAnsi="Times New Roman" w:cs="Times New Roman"/>
          <w:sz w:val="24"/>
          <w:szCs w:val="24"/>
          <w:highlight w:val="white"/>
        </w:rPr>
        <w:t xml:space="preserve"> (Report </w:t>
      </w:r>
      <w:r>
        <w:rPr>
          <w:rFonts w:ascii="Times New Roman" w:eastAsia="Times New Roman" w:hAnsi="Times New Roman" w:cs="Times New Roman"/>
          <w:sz w:val="24"/>
          <w:szCs w:val="24"/>
          <w:highlight w:val="white"/>
        </w:rPr>
        <w:t xml:space="preserve">PE 581.411). European Parliament. </w:t>
      </w:r>
      <w:hyperlink r:id="rId90">
        <w:r>
          <w:rPr>
            <w:rFonts w:ascii="Times New Roman" w:eastAsia="Times New Roman" w:hAnsi="Times New Roman" w:cs="Times New Roman"/>
            <w:color w:val="1155CC"/>
            <w:sz w:val="24"/>
            <w:szCs w:val="24"/>
            <w:highlight w:val="white"/>
            <w:u w:val="single"/>
          </w:rPr>
          <w:t>https://doi.org/10.2861/162638</w:t>
        </w:r>
      </w:hyperlink>
      <w:r>
        <w:rPr>
          <w:rFonts w:ascii="Times New Roman" w:eastAsia="Times New Roman" w:hAnsi="Times New Roman" w:cs="Times New Roman"/>
          <w:sz w:val="24"/>
          <w:szCs w:val="24"/>
          <w:highlight w:val="white"/>
        </w:rPr>
        <w:t xml:space="preserve"> </w:t>
      </w:r>
    </w:p>
    <w:p w14:paraId="0000014C"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Varalda</w:t>
      </w:r>
      <w:proofErr w:type="spellEnd"/>
      <w:r>
        <w:rPr>
          <w:rFonts w:ascii="Times New Roman" w:eastAsia="Times New Roman" w:hAnsi="Times New Roman" w:cs="Times New Roman"/>
          <w:sz w:val="24"/>
          <w:szCs w:val="24"/>
          <w:highlight w:val="white"/>
        </w:rPr>
        <w:t xml:space="preserve">, G. M., Zellmer, S., &amp; Tietz, T. (2024b). Risk assessment of food contact materials. </w:t>
      </w:r>
      <w:r>
        <w:rPr>
          <w:rFonts w:ascii="Times New Roman" w:eastAsia="Times New Roman" w:hAnsi="Times New Roman" w:cs="Times New Roman"/>
          <w:i/>
          <w:sz w:val="24"/>
          <w:szCs w:val="24"/>
          <w:highlight w:val="white"/>
        </w:rPr>
        <w:t>EFSA Journal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22</w:t>
      </w:r>
      <w:r>
        <w:rPr>
          <w:rFonts w:ascii="Times New Roman" w:eastAsia="Times New Roman" w:hAnsi="Times New Roman" w:cs="Times New Roman"/>
          <w:sz w:val="24"/>
          <w:szCs w:val="24"/>
          <w:highlight w:val="white"/>
        </w:rPr>
        <w:t xml:space="preserve">. </w:t>
      </w:r>
      <w:hyperlink r:id="rId91">
        <w:r>
          <w:rPr>
            <w:rFonts w:ascii="Times New Roman" w:eastAsia="Times New Roman" w:hAnsi="Times New Roman" w:cs="Times New Roman"/>
            <w:color w:val="1155CC"/>
            <w:sz w:val="24"/>
            <w:szCs w:val="24"/>
            <w:highlight w:val="white"/>
            <w:u w:val="single"/>
          </w:rPr>
          <w:t>https://doi.org/10.2903/j.efsa.2024.e221107</w:t>
        </w:r>
      </w:hyperlink>
      <w:r>
        <w:rPr>
          <w:rFonts w:ascii="Times New Roman" w:eastAsia="Times New Roman" w:hAnsi="Times New Roman" w:cs="Times New Roman"/>
          <w:sz w:val="24"/>
          <w:szCs w:val="24"/>
          <w:highlight w:val="white"/>
        </w:rPr>
        <w:t xml:space="preserve"> </w:t>
      </w:r>
    </w:p>
    <w:p w14:paraId="0000014D"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Mania, I., Delgado, A. M., Barone, C., &amp; Parisi, S. (2018). Food packaging and the mandatory traceability in Europe. In </w:t>
      </w:r>
      <w:r>
        <w:rPr>
          <w:rFonts w:ascii="Times New Roman" w:eastAsia="Times New Roman" w:hAnsi="Times New Roman" w:cs="Times New Roman"/>
          <w:i/>
          <w:sz w:val="24"/>
          <w:szCs w:val="24"/>
          <w:highlight w:val="white"/>
        </w:rPr>
        <w:t>Springer eBooks</w:t>
      </w:r>
      <w:r>
        <w:rPr>
          <w:rFonts w:ascii="Times New Roman" w:eastAsia="Times New Roman" w:hAnsi="Times New Roman" w:cs="Times New Roman"/>
          <w:sz w:val="24"/>
          <w:szCs w:val="24"/>
          <w:highlight w:val="white"/>
        </w:rPr>
        <w:t xml:space="preserve"> (pp. 129–139). </w:t>
      </w:r>
      <w:hyperlink r:id="rId92">
        <w:r>
          <w:rPr>
            <w:rFonts w:ascii="Times New Roman" w:eastAsia="Times New Roman" w:hAnsi="Times New Roman" w:cs="Times New Roman"/>
            <w:color w:val="1155CC"/>
            <w:sz w:val="24"/>
            <w:szCs w:val="24"/>
            <w:highlight w:val="white"/>
            <w:u w:val="single"/>
          </w:rPr>
          <w:t>https://doi.org/10.1007/978-3-030-00446-0_8</w:t>
        </w:r>
      </w:hyperlink>
      <w:r>
        <w:rPr>
          <w:rFonts w:ascii="Times New Roman" w:eastAsia="Times New Roman" w:hAnsi="Times New Roman" w:cs="Times New Roman"/>
          <w:sz w:val="24"/>
          <w:szCs w:val="24"/>
          <w:highlight w:val="white"/>
        </w:rPr>
        <w:t xml:space="preserve"> </w:t>
      </w:r>
    </w:p>
    <w:p w14:paraId="0000014E"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Peonides</w:t>
      </w:r>
      <w:proofErr w:type="spellEnd"/>
      <w:r>
        <w:rPr>
          <w:rFonts w:ascii="Times New Roman" w:eastAsia="Times New Roman" w:hAnsi="Times New Roman" w:cs="Times New Roman"/>
          <w:sz w:val="24"/>
          <w:szCs w:val="24"/>
          <w:highlight w:val="white"/>
        </w:rPr>
        <w:t xml:space="preserve">, M., Knoll, V., Gerstner, N., Heiss, R., </w:t>
      </w:r>
      <w:proofErr w:type="spellStart"/>
      <w:r>
        <w:rPr>
          <w:rFonts w:ascii="Times New Roman" w:eastAsia="Times New Roman" w:hAnsi="Times New Roman" w:cs="Times New Roman"/>
          <w:sz w:val="24"/>
          <w:szCs w:val="24"/>
          <w:highlight w:val="white"/>
        </w:rPr>
        <w:t>Frischhut</w:t>
      </w:r>
      <w:proofErr w:type="spellEnd"/>
      <w:r>
        <w:rPr>
          <w:rFonts w:ascii="Times New Roman" w:eastAsia="Times New Roman" w:hAnsi="Times New Roman" w:cs="Times New Roman"/>
          <w:sz w:val="24"/>
          <w:szCs w:val="24"/>
          <w:highlight w:val="white"/>
        </w:rPr>
        <w:t xml:space="preserve">, M., &amp; </w:t>
      </w:r>
      <w:proofErr w:type="spellStart"/>
      <w:r>
        <w:rPr>
          <w:rFonts w:ascii="Times New Roman" w:eastAsia="Times New Roman" w:hAnsi="Times New Roman" w:cs="Times New Roman"/>
          <w:sz w:val="24"/>
          <w:szCs w:val="24"/>
          <w:highlight w:val="white"/>
        </w:rPr>
        <w:t>Gokani</w:t>
      </w:r>
      <w:proofErr w:type="spellEnd"/>
      <w:r>
        <w:rPr>
          <w:rFonts w:ascii="Times New Roman" w:eastAsia="Times New Roman" w:hAnsi="Times New Roman" w:cs="Times New Roman"/>
          <w:sz w:val="24"/>
          <w:szCs w:val="24"/>
          <w:highlight w:val="white"/>
        </w:rPr>
        <w:t xml:space="preserve">, N. (2022). Food labeling in the European Union: a review of existing approaches. </w:t>
      </w:r>
      <w:r>
        <w:rPr>
          <w:rFonts w:ascii="Times New Roman" w:eastAsia="Times New Roman" w:hAnsi="Times New Roman" w:cs="Times New Roman"/>
          <w:i/>
          <w:sz w:val="24"/>
          <w:szCs w:val="24"/>
          <w:highlight w:val="white"/>
        </w:rPr>
        <w:t>International Journal of Health Governance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27</w:t>
      </w:r>
      <w:r>
        <w:rPr>
          <w:rFonts w:ascii="Times New Roman" w:eastAsia="Times New Roman" w:hAnsi="Times New Roman" w:cs="Times New Roman"/>
          <w:sz w:val="24"/>
          <w:szCs w:val="24"/>
          <w:highlight w:val="white"/>
        </w:rPr>
        <w:t xml:space="preserve">(4), 460–468. </w:t>
      </w:r>
      <w:hyperlink r:id="rId93">
        <w:r>
          <w:rPr>
            <w:rFonts w:ascii="Times New Roman" w:eastAsia="Times New Roman" w:hAnsi="Times New Roman" w:cs="Times New Roman"/>
            <w:color w:val="1155CC"/>
            <w:sz w:val="24"/>
            <w:szCs w:val="24"/>
            <w:highlight w:val="white"/>
            <w:u w:val="single"/>
          </w:rPr>
          <w:t>https://doi.org/10.1108/ijhg-07-2022-0072</w:t>
        </w:r>
      </w:hyperlink>
      <w:r>
        <w:rPr>
          <w:rFonts w:ascii="Times New Roman" w:eastAsia="Times New Roman" w:hAnsi="Times New Roman" w:cs="Times New Roman"/>
          <w:sz w:val="24"/>
          <w:szCs w:val="24"/>
          <w:highlight w:val="white"/>
        </w:rPr>
        <w:t xml:space="preserve"> </w:t>
      </w:r>
    </w:p>
    <w:p w14:paraId="0000014F"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Van </w:t>
      </w:r>
      <w:proofErr w:type="spellStart"/>
      <w:r>
        <w:rPr>
          <w:rFonts w:ascii="Times New Roman" w:eastAsia="Times New Roman" w:hAnsi="Times New Roman" w:cs="Times New Roman"/>
          <w:sz w:val="24"/>
          <w:szCs w:val="24"/>
          <w:highlight w:val="white"/>
        </w:rPr>
        <w:t>Hoorde</w:t>
      </w:r>
      <w:proofErr w:type="spellEnd"/>
      <w:r>
        <w:rPr>
          <w:rFonts w:ascii="Times New Roman" w:eastAsia="Times New Roman" w:hAnsi="Times New Roman" w:cs="Times New Roman"/>
          <w:sz w:val="24"/>
          <w:szCs w:val="24"/>
          <w:highlight w:val="white"/>
        </w:rPr>
        <w:t xml:space="preserve">, K., &amp; Butler, F. (2018). Use of next‐generation sequencing in microbial risk assessment. </w:t>
      </w:r>
      <w:r>
        <w:rPr>
          <w:rFonts w:ascii="Times New Roman" w:eastAsia="Times New Roman" w:hAnsi="Times New Roman" w:cs="Times New Roman"/>
          <w:i/>
          <w:sz w:val="24"/>
          <w:szCs w:val="24"/>
          <w:highlight w:val="white"/>
        </w:rPr>
        <w:t>EFSA Journal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16</w:t>
      </w:r>
      <w:r>
        <w:rPr>
          <w:rFonts w:ascii="Times New Roman" w:eastAsia="Times New Roman" w:hAnsi="Times New Roman" w:cs="Times New Roman"/>
          <w:sz w:val="24"/>
          <w:szCs w:val="24"/>
          <w:highlight w:val="white"/>
        </w:rPr>
        <w:t xml:space="preserve">. </w:t>
      </w:r>
      <w:hyperlink r:id="rId94">
        <w:r>
          <w:rPr>
            <w:rFonts w:ascii="Times New Roman" w:eastAsia="Times New Roman" w:hAnsi="Times New Roman" w:cs="Times New Roman"/>
            <w:color w:val="1155CC"/>
            <w:sz w:val="24"/>
            <w:szCs w:val="24"/>
            <w:highlight w:val="white"/>
            <w:u w:val="single"/>
          </w:rPr>
          <w:t>https://doi.org/10.2903/j.efsa.2018.e16086</w:t>
        </w:r>
      </w:hyperlink>
      <w:r>
        <w:rPr>
          <w:rFonts w:ascii="Times New Roman" w:eastAsia="Times New Roman" w:hAnsi="Times New Roman" w:cs="Times New Roman"/>
          <w:sz w:val="24"/>
          <w:szCs w:val="24"/>
          <w:highlight w:val="white"/>
        </w:rPr>
        <w:t xml:space="preserve"> </w:t>
      </w:r>
    </w:p>
    <w:p w14:paraId="00000150"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Taylor, R. B., &amp; </w:t>
      </w:r>
      <w:proofErr w:type="spellStart"/>
      <w:r>
        <w:rPr>
          <w:rFonts w:ascii="Times New Roman" w:eastAsia="Times New Roman" w:hAnsi="Times New Roman" w:cs="Times New Roman"/>
          <w:sz w:val="24"/>
          <w:szCs w:val="24"/>
          <w:highlight w:val="white"/>
        </w:rPr>
        <w:t>Sapozhnikova</w:t>
      </w:r>
      <w:proofErr w:type="spellEnd"/>
      <w:r>
        <w:rPr>
          <w:rFonts w:ascii="Times New Roman" w:eastAsia="Times New Roman" w:hAnsi="Times New Roman" w:cs="Times New Roman"/>
          <w:sz w:val="24"/>
          <w:szCs w:val="24"/>
          <w:highlight w:val="white"/>
        </w:rPr>
        <w:t xml:space="preserve">, Y. (2022). Assessing Chemical Migration from Plastic Food Packaging into Food Simulant by Gas and Liquid Chromatography with High-Resolution Mass Spectrometry. </w:t>
      </w:r>
      <w:r>
        <w:rPr>
          <w:rFonts w:ascii="Times New Roman" w:eastAsia="Times New Roman" w:hAnsi="Times New Roman" w:cs="Times New Roman"/>
          <w:i/>
          <w:sz w:val="24"/>
          <w:szCs w:val="24"/>
          <w:highlight w:val="white"/>
        </w:rPr>
        <w:t>Journal of Agricultural and Food Chemistry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70</w:t>
      </w:r>
      <w:r>
        <w:rPr>
          <w:rFonts w:ascii="Times New Roman" w:eastAsia="Times New Roman" w:hAnsi="Times New Roman" w:cs="Times New Roman"/>
          <w:sz w:val="24"/>
          <w:szCs w:val="24"/>
          <w:highlight w:val="white"/>
        </w:rPr>
        <w:t xml:space="preserve">(16), 4805–4816. </w:t>
      </w:r>
      <w:hyperlink r:id="rId95">
        <w:r>
          <w:rPr>
            <w:rFonts w:ascii="Times New Roman" w:eastAsia="Times New Roman" w:hAnsi="Times New Roman" w:cs="Times New Roman"/>
            <w:color w:val="1155CC"/>
            <w:sz w:val="24"/>
            <w:szCs w:val="24"/>
            <w:highlight w:val="white"/>
            <w:u w:val="single"/>
          </w:rPr>
          <w:t>https://doi.org/10.1021/acs.jafc.2c00736</w:t>
        </w:r>
      </w:hyperlink>
      <w:r>
        <w:rPr>
          <w:rFonts w:ascii="Times New Roman" w:eastAsia="Times New Roman" w:hAnsi="Times New Roman" w:cs="Times New Roman"/>
          <w:sz w:val="24"/>
          <w:szCs w:val="24"/>
          <w:highlight w:val="white"/>
        </w:rPr>
        <w:t xml:space="preserve"> </w:t>
      </w:r>
    </w:p>
    <w:p w14:paraId="00000151"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Tuppo</w:t>
      </w:r>
      <w:proofErr w:type="spellEnd"/>
      <w:r>
        <w:rPr>
          <w:rFonts w:ascii="Times New Roman" w:eastAsia="Times New Roman" w:hAnsi="Times New Roman" w:cs="Times New Roman"/>
          <w:sz w:val="24"/>
          <w:szCs w:val="24"/>
          <w:highlight w:val="white"/>
        </w:rPr>
        <w:t xml:space="preserve">, L., </w:t>
      </w:r>
      <w:proofErr w:type="spellStart"/>
      <w:r>
        <w:rPr>
          <w:rFonts w:ascii="Times New Roman" w:eastAsia="Times New Roman" w:hAnsi="Times New Roman" w:cs="Times New Roman"/>
          <w:sz w:val="24"/>
          <w:szCs w:val="24"/>
          <w:highlight w:val="white"/>
        </w:rPr>
        <w:t>Giangrieco</w:t>
      </w:r>
      <w:proofErr w:type="spellEnd"/>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Tamburrini</w:t>
      </w:r>
      <w:proofErr w:type="spellEnd"/>
      <w:r>
        <w:rPr>
          <w:rFonts w:ascii="Times New Roman" w:eastAsia="Times New Roman" w:hAnsi="Times New Roman" w:cs="Times New Roman"/>
          <w:sz w:val="24"/>
          <w:szCs w:val="24"/>
          <w:highlight w:val="white"/>
        </w:rPr>
        <w:t xml:space="preserve">, M., Alessandri, C., Mari, A., &amp; Ciardiello, M. A. (2022). Detection of allergenic proteins in foodstuffs: Advantages of the innovative multiplex Allergen Microarray-Based immunoassay compared to conventional methods. </w:t>
      </w:r>
      <w:r>
        <w:rPr>
          <w:rFonts w:ascii="Times New Roman" w:eastAsia="Times New Roman" w:hAnsi="Times New Roman" w:cs="Times New Roman"/>
          <w:i/>
          <w:sz w:val="24"/>
          <w:szCs w:val="24"/>
          <w:highlight w:val="white"/>
        </w:rPr>
        <w:lastRenderedPageBreak/>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w:t>
      </w:r>
      <w:r>
        <w:rPr>
          <w:rFonts w:ascii="Times New Roman" w:eastAsia="Times New Roman" w:hAnsi="Times New Roman" w:cs="Times New Roman"/>
          <w:sz w:val="24"/>
          <w:szCs w:val="24"/>
          <w:highlight w:val="white"/>
        </w:rPr>
        <w:t xml:space="preserve">(6), 878. </w:t>
      </w:r>
      <w:hyperlink r:id="rId96">
        <w:r>
          <w:rPr>
            <w:rFonts w:ascii="Times New Roman" w:eastAsia="Times New Roman" w:hAnsi="Times New Roman" w:cs="Times New Roman"/>
            <w:color w:val="1155CC"/>
            <w:sz w:val="24"/>
            <w:szCs w:val="24"/>
            <w:highlight w:val="white"/>
            <w:u w:val="single"/>
          </w:rPr>
          <w:t>https://doi.org/10.3390/foods11060878</w:t>
        </w:r>
      </w:hyperlink>
      <w:r>
        <w:rPr>
          <w:rFonts w:ascii="Times New Roman" w:eastAsia="Times New Roman" w:hAnsi="Times New Roman" w:cs="Times New Roman"/>
          <w:sz w:val="24"/>
          <w:szCs w:val="24"/>
          <w:highlight w:val="white"/>
        </w:rPr>
        <w:t xml:space="preserve"> </w:t>
      </w:r>
    </w:p>
    <w:p w14:paraId="00000152"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Farsi, E., Shafaei, A., Hor, S. Y., Ahamed, M. B. K., Yam, M. F., Asmawi, M. Z., &amp; Ismail, Z. (2013). Genotoxicity and acute and </w:t>
      </w:r>
      <w:proofErr w:type="spellStart"/>
      <w:r>
        <w:rPr>
          <w:rFonts w:ascii="Times New Roman" w:eastAsia="Times New Roman" w:hAnsi="Times New Roman" w:cs="Times New Roman"/>
          <w:sz w:val="24"/>
          <w:szCs w:val="24"/>
          <w:highlight w:val="white"/>
        </w:rPr>
        <w:t>subchronic</w:t>
      </w:r>
      <w:proofErr w:type="spellEnd"/>
      <w:r>
        <w:rPr>
          <w:rFonts w:ascii="Times New Roman" w:eastAsia="Times New Roman" w:hAnsi="Times New Roman" w:cs="Times New Roman"/>
          <w:sz w:val="24"/>
          <w:szCs w:val="24"/>
          <w:highlight w:val="white"/>
        </w:rPr>
        <w:t xml:space="preserve"> toxicity studies of a standardized methanolic extract of Ficus </w:t>
      </w:r>
      <w:proofErr w:type="spellStart"/>
      <w:r>
        <w:rPr>
          <w:rFonts w:ascii="Times New Roman" w:eastAsia="Times New Roman" w:hAnsi="Times New Roman" w:cs="Times New Roman"/>
          <w:sz w:val="24"/>
          <w:szCs w:val="24"/>
          <w:highlight w:val="white"/>
        </w:rPr>
        <w:t>deltoidea</w:t>
      </w:r>
      <w:proofErr w:type="spellEnd"/>
      <w:r>
        <w:rPr>
          <w:rFonts w:ascii="Times New Roman" w:eastAsia="Times New Roman" w:hAnsi="Times New Roman" w:cs="Times New Roman"/>
          <w:sz w:val="24"/>
          <w:szCs w:val="24"/>
          <w:highlight w:val="white"/>
        </w:rPr>
        <w:t xml:space="preserve"> leaves. </w:t>
      </w:r>
      <w:r>
        <w:rPr>
          <w:rFonts w:ascii="Times New Roman" w:eastAsia="Times New Roman" w:hAnsi="Times New Roman" w:cs="Times New Roman"/>
          <w:i/>
          <w:sz w:val="24"/>
          <w:szCs w:val="24"/>
          <w:highlight w:val="white"/>
        </w:rPr>
        <w:t>Clinics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68</w:t>
      </w:r>
      <w:r>
        <w:rPr>
          <w:rFonts w:ascii="Times New Roman" w:eastAsia="Times New Roman" w:hAnsi="Times New Roman" w:cs="Times New Roman"/>
          <w:sz w:val="24"/>
          <w:szCs w:val="24"/>
          <w:highlight w:val="white"/>
        </w:rPr>
        <w:t xml:space="preserve">(6), 865–875. </w:t>
      </w:r>
      <w:hyperlink r:id="rId97">
        <w:r>
          <w:rPr>
            <w:rFonts w:ascii="Times New Roman" w:eastAsia="Times New Roman" w:hAnsi="Times New Roman" w:cs="Times New Roman"/>
            <w:color w:val="1155CC"/>
            <w:sz w:val="24"/>
            <w:szCs w:val="24"/>
            <w:highlight w:val="white"/>
            <w:u w:val="single"/>
          </w:rPr>
          <w:t>https://doi.org/10.6061/clinics/2013(06)23</w:t>
        </w:r>
      </w:hyperlink>
      <w:r>
        <w:rPr>
          <w:rFonts w:ascii="Times New Roman" w:eastAsia="Times New Roman" w:hAnsi="Times New Roman" w:cs="Times New Roman"/>
          <w:sz w:val="24"/>
          <w:szCs w:val="24"/>
          <w:highlight w:val="white"/>
        </w:rPr>
        <w:t xml:space="preserve"> </w:t>
      </w:r>
    </w:p>
    <w:p w14:paraId="00000153"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Santhosh, R., Ahmed, J., Thakur, R., &amp; Sarkar, P. (2024). Starch-based edible packaging: Rheological, thermal, mechanical, microstructural, and barrier properties – A review. </w:t>
      </w:r>
      <w:r>
        <w:rPr>
          <w:rFonts w:ascii="Times New Roman" w:eastAsia="Times New Roman" w:hAnsi="Times New Roman" w:cs="Times New Roman"/>
          <w:i/>
          <w:sz w:val="24"/>
          <w:szCs w:val="24"/>
          <w:highlight w:val="white"/>
        </w:rPr>
        <w:t>Sustainable Food Technology</w:t>
      </w:r>
      <w:r>
        <w:rPr>
          <w:rFonts w:ascii="Times New Roman" w:eastAsia="Times New Roman" w:hAnsi="Times New Roman" w:cs="Times New Roman"/>
          <w:sz w:val="24"/>
          <w:szCs w:val="24"/>
          <w:highlight w:val="white"/>
        </w:rPr>
        <w:t xml:space="preserve">. </w:t>
      </w:r>
      <w:hyperlink r:id="rId98">
        <w:r>
          <w:rPr>
            <w:rFonts w:ascii="Times New Roman" w:eastAsia="Times New Roman" w:hAnsi="Times New Roman" w:cs="Times New Roman"/>
            <w:color w:val="1155CC"/>
            <w:sz w:val="24"/>
            <w:szCs w:val="24"/>
            <w:highlight w:val="white"/>
            <w:u w:val="single"/>
          </w:rPr>
          <w:t>https://doi.org/10.1039/d3fb00211j</w:t>
        </w:r>
      </w:hyperlink>
      <w:r>
        <w:rPr>
          <w:rFonts w:ascii="Times New Roman" w:eastAsia="Times New Roman" w:hAnsi="Times New Roman" w:cs="Times New Roman"/>
          <w:sz w:val="24"/>
          <w:szCs w:val="24"/>
          <w:highlight w:val="white"/>
        </w:rPr>
        <w:t xml:space="preserve"> </w:t>
      </w:r>
    </w:p>
    <w:p w14:paraId="00000154"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Moreira, M. J., García-Díez, J., De Almeida, J. M. M. M., &amp; Saraiva, C. (2021). Consumer Knowledge about Food Labeling and Fraud. </w:t>
      </w:r>
      <w:r>
        <w:rPr>
          <w:rFonts w:ascii="Times New Roman" w:eastAsia="Times New Roman" w:hAnsi="Times New Roman" w:cs="Times New Roman"/>
          <w:i/>
          <w:sz w:val="24"/>
          <w:szCs w:val="24"/>
          <w:highlight w:val="white"/>
        </w:rPr>
        <w:t>Foods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 xml:space="preserve">(5), 1095. </w:t>
      </w:r>
      <w:hyperlink r:id="rId99">
        <w:r>
          <w:rPr>
            <w:rFonts w:ascii="Times New Roman" w:eastAsia="Times New Roman" w:hAnsi="Times New Roman" w:cs="Times New Roman"/>
            <w:color w:val="1155CC"/>
            <w:sz w:val="24"/>
            <w:szCs w:val="24"/>
            <w:highlight w:val="white"/>
            <w:u w:val="single"/>
          </w:rPr>
          <w:t>https://doi.org/10.3390/foods10051095</w:t>
        </w:r>
      </w:hyperlink>
      <w:r>
        <w:rPr>
          <w:rFonts w:ascii="Times New Roman" w:eastAsia="Times New Roman" w:hAnsi="Times New Roman" w:cs="Times New Roman"/>
          <w:sz w:val="24"/>
          <w:szCs w:val="24"/>
          <w:highlight w:val="white"/>
        </w:rPr>
        <w:t xml:space="preserve"> </w:t>
      </w:r>
    </w:p>
    <w:p w14:paraId="00000155" w14:textId="77777777" w:rsidR="00316E79" w:rsidRDefault="00075399" w:rsidP="00A33D58">
      <w:pPr>
        <w:numPr>
          <w:ilvl w:val="0"/>
          <w:numId w:val="8"/>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Atta-Delgado, M. X., Velazquez, G., Welti-Chanes, J., &amp; Torres, J. A. (2024). Assessing consumer perceptions of sustainable packaging solutions. </w:t>
      </w:r>
      <w:proofErr w:type="spellStart"/>
      <w:r>
        <w:rPr>
          <w:rFonts w:ascii="Times New Roman" w:eastAsia="Times New Roman" w:hAnsi="Times New Roman" w:cs="Times New Roman"/>
          <w:i/>
          <w:sz w:val="24"/>
          <w:szCs w:val="24"/>
          <w:highlight w:val="white"/>
        </w:rPr>
        <w:t>CyTA</w:t>
      </w:r>
      <w:proofErr w:type="spellEnd"/>
      <w:r>
        <w:rPr>
          <w:rFonts w:ascii="Times New Roman" w:eastAsia="Times New Roman" w:hAnsi="Times New Roman" w:cs="Times New Roman"/>
          <w:i/>
          <w:sz w:val="24"/>
          <w:szCs w:val="24"/>
          <w:highlight w:val="white"/>
        </w:rPr>
        <w:t xml:space="preserve"> - Journal of Food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22</w:t>
      </w:r>
      <w:r>
        <w:rPr>
          <w:rFonts w:ascii="Times New Roman" w:eastAsia="Times New Roman" w:hAnsi="Times New Roman" w:cs="Times New Roman"/>
          <w:sz w:val="24"/>
          <w:szCs w:val="24"/>
          <w:highlight w:val="white"/>
        </w:rPr>
        <w:t xml:space="preserve">(1). </w:t>
      </w:r>
      <w:hyperlink r:id="rId100">
        <w:r>
          <w:rPr>
            <w:rFonts w:ascii="Times New Roman" w:eastAsia="Times New Roman" w:hAnsi="Times New Roman" w:cs="Times New Roman"/>
            <w:color w:val="1155CC"/>
            <w:sz w:val="24"/>
            <w:szCs w:val="24"/>
            <w:highlight w:val="white"/>
            <w:u w:val="single"/>
          </w:rPr>
          <w:t>https://doi.org/10.1080/19476337.2024.2425403</w:t>
        </w:r>
      </w:hyperlink>
      <w:r>
        <w:rPr>
          <w:rFonts w:ascii="Times New Roman" w:eastAsia="Times New Roman" w:hAnsi="Times New Roman" w:cs="Times New Roman"/>
          <w:sz w:val="24"/>
          <w:szCs w:val="24"/>
          <w:highlight w:val="white"/>
        </w:rPr>
        <w:t xml:space="preserve"> .</w:t>
      </w:r>
    </w:p>
    <w:p w14:paraId="00000156"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7"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9"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A"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B"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C"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D"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E"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5F"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1"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2"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3"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4"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5"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6"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7"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9"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A"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B"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C"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D"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E"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6F"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1"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2"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3"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4"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5"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6"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7"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8"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9"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A"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B"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C"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D"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E"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7F"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p w14:paraId="00000180" w14:textId="77777777" w:rsidR="00316E79" w:rsidRDefault="00316E79" w:rsidP="00A33D58">
      <w:pPr>
        <w:spacing w:line="240" w:lineRule="auto"/>
        <w:jc w:val="both"/>
        <w:rPr>
          <w:rFonts w:ascii="Times New Roman" w:eastAsia="Times New Roman" w:hAnsi="Times New Roman" w:cs="Times New Roman"/>
          <w:sz w:val="24"/>
          <w:szCs w:val="24"/>
          <w:highlight w:val="white"/>
        </w:rPr>
      </w:pPr>
    </w:p>
    <w:sectPr w:rsidR="00316E79">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B8FB8" w14:textId="77777777" w:rsidR="00897360" w:rsidRDefault="00897360" w:rsidP="001877BD">
      <w:pPr>
        <w:spacing w:line="240" w:lineRule="auto"/>
      </w:pPr>
      <w:r>
        <w:separator/>
      </w:r>
    </w:p>
  </w:endnote>
  <w:endnote w:type="continuationSeparator" w:id="0">
    <w:p w14:paraId="55770871" w14:textId="77777777" w:rsidR="00897360" w:rsidRDefault="00897360" w:rsidP="00187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F348" w14:textId="77777777" w:rsidR="001877BD" w:rsidRDefault="0018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6A95" w14:textId="77777777" w:rsidR="001877BD" w:rsidRDefault="00187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C286" w14:textId="77777777" w:rsidR="001877BD" w:rsidRDefault="0018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B483" w14:textId="77777777" w:rsidR="00897360" w:rsidRDefault="00897360" w:rsidP="001877BD">
      <w:pPr>
        <w:spacing w:line="240" w:lineRule="auto"/>
      </w:pPr>
      <w:r>
        <w:separator/>
      </w:r>
    </w:p>
  </w:footnote>
  <w:footnote w:type="continuationSeparator" w:id="0">
    <w:p w14:paraId="30D774D8" w14:textId="77777777" w:rsidR="00897360" w:rsidRDefault="00897360" w:rsidP="001877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A00B" w14:textId="55C97EE0" w:rsidR="001877BD" w:rsidRDefault="001877BD">
    <w:pPr>
      <w:pStyle w:val="Header"/>
    </w:pPr>
    <w:r>
      <w:rPr>
        <w:noProof/>
      </w:rPr>
      <w:pict w14:anchorId="3E581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7161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4B32" w14:textId="0AA8C781" w:rsidR="001877BD" w:rsidRDefault="001877BD">
    <w:pPr>
      <w:pStyle w:val="Header"/>
    </w:pPr>
    <w:r>
      <w:rPr>
        <w:noProof/>
      </w:rPr>
      <w:pict w14:anchorId="11F8A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7161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55CE" w14:textId="74BC5214" w:rsidR="001877BD" w:rsidRDefault="001877BD">
    <w:pPr>
      <w:pStyle w:val="Header"/>
    </w:pPr>
    <w:r>
      <w:rPr>
        <w:noProof/>
      </w:rPr>
      <w:pict w14:anchorId="315A6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67160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529A"/>
    <w:multiLevelType w:val="multilevel"/>
    <w:tmpl w:val="31527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A419E"/>
    <w:multiLevelType w:val="multilevel"/>
    <w:tmpl w:val="23C6C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56025C"/>
    <w:multiLevelType w:val="multilevel"/>
    <w:tmpl w:val="63204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E6BF2"/>
    <w:multiLevelType w:val="multilevel"/>
    <w:tmpl w:val="EDB00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413CB9"/>
    <w:multiLevelType w:val="multilevel"/>
    <w:tmpl w:val="A0568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1544CA"/>
    <w:multiLevelType w:val="multilevel"/>
    <w:tmpl w:val="907A0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573587"/>
    <w:multiLevelType w:val="multilevel"/>
    <w:tmpl w:val="7B54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05497B"/>
    <w:multiLevelType w:val="multilevel"/>
    <w:tmpl w:val="63540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3D2BFF"/>
    <w:multiLevelType w:val="multilevel"/>
    <w:tmpl w:val="2D28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180503"/>
    <w:multiLevelType w:val="multilevel"/>
    <w:tmpl w:val="EF843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FBB57E7"/>
    <w:multiLevelType w:val="multilevel"/>
    <w:tmpl w:val="EE524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740F4B"/>
    <w:multiLevelType w:val="multilevel"/>
    <w:tmpl w:val="C4847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CB31AD"/>
    <w:multiLevelType w:val="multilevel"/>
    <w:tmpl w:val="FE744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921464"/>
    <w:multiLevelType w:val="multilevel"/>
    <w:tmpl w:val="D1903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9E4138"/>
    <w:multiLevelType w:val="multilevel"/>
    <w:tmpl w:val="9E664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9C5B72"/>
    <w:multiLevelType w:val="multilevel"/>
    <w:tmpl w:val="D6D0A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5ED692A"/>
    <w:multiLevelType w:val="multilevel"/>
    <w:tmpl w:val="A2286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EE32D2B"/>
    <w:multiLevelType w:val="multilevel"/>
    <w:tmpl w:val="FA3C7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5876161"/>
    <w:multiLevelType w:val="multilevel"/>
    <w:tmpl w:val="3EBC2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44245F"/>
    <w:multiLevelType w:val="multilevel"/>
    <w:tmpl w:val="0BFC0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F620C3"/>
    <w:multiLevelType w:val="multilevel"/>
    <w:tmpl w:val="2634E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613E2"/>
    <w:multiLevelType w:val="multilevel"/>
    <w:tmpl w:val="E95E7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EA5735"/>
    <w:multiLevelType w:val="multilevel"/>
    <w:tmpl w:val="988EF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6F1C6D"/>
    <w:multiLevelType w:val="multilevel"/>
    <w:tmpl w:val="58589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E9C171B"/>
    <w:multiLevelType w:val="multilevel"/>
    <w:tmpl w:val="50AE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9745E2"/>
    <w:multiLevelType w:val="multilevel"/>
    <w:tmpl w:val="48E01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034E79"/>
    <w:multiLevelType w:val="multilevel"/>
    <w:tmpl w:val="8ABA6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BA5800"/>
    <w:multiLevelType w:val="multilevel"/>
    <w:tmpl w:val="96C69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212481">
    <w:abstractNumId w:val="0"/>
  </w:num>
  <w:num w:numId="2" w16cid:durableId="331371945">
    <w:abstractNumId w:val="26"/>
  </w:num>
  <w:num w:numId="3" w16cid:durableId="815148744">
    <w:abstractNumId w:val="3"/>
  </w:num>
  <w:num w:numId="4" w16cid:durableId="1428770659">
    <w:abstractNumId w:val="6"/>
  </w:num>
  <w:num w:numId="5" w16cid:durableId="1585340977">
    <w:abstractNumId w:val="23"/>
  </w:num>
  <w:num w:numId="6" w16cid:durableId="1721973320">
    <w:abstractNumId w:val="7"/>
  </w:num>
  <w:num w:numId="7" w16cid:durableId="465007389">
    <w:abstractNumId w:val="9"/>
  </w:num>
  <w:num w:numId="8" w16cid:durableId="2114471908">
    <w:abstractNumId w:val="27"/>
  </w:num>
  <w:num w:numId="9" w16cid:durableId="930508699">
    <w:abstractNumId w:val="22"/>
  </w:num>
  <w:num w:numId="10" w16cid:durableId="1959407191">
    <w:abstractNumId w:val="12"/>
  </w:num>
  <w:num w:numId="11" w16cid:durableId="1322848665">
    <w:abstractNumId w:val="1"/>
  </w:num>
  <w:num w:numId="12" w16cid:durableId="1498183527">
    <w:abstractNumId w:val="14"/>
  </w:num>
  <w:num w:numId="13" w16cid:durableId="644746161">
    <w:abstractNumId w:val="17"/>
  </w:num>
  <w:num w:numId="14" w16cid:durableId="103230813">
    <w:abstractNumId w:val="13"/>
  </w:num>
  <w:num w:numId="15" w16cid:durableId="2068720437">
    <w:abstractNumId w:val="20"/>
  </w:num>
  <w:num w:numId="16" w16cid:durableId="325517870">
    <w:abstractNumId w:val="10"/>
  </w:num>
  <w:num w:numId="17" w16cid:durableId="588587828">
    <w:abstractNumId w:val="4"/>
  </w:num>
  <w:num w:numId="18" w16cid:durableId="398595243">
    <w:abstractNumId w:val="11"/>
  </w:num>
  <w:num w:numId="19" w16cid:durableId="361518635">
    <w:abstractNumId w:val="21"/>
  </w:num>
  <w:num w:numId="20" w16cid:durableId="717357679">
    <w:abstractNumId w:val="5"/>
  </w:num>
  <w:num w:numId="21" w16cid:durableId="1002204360">
    <w:abstractNumId w:val="15"/>
  </w:num>
  <w:num w:numId="22" w16cid:durableId="195392773">
    <w:abstractNumId w:val="2"/>
  </w:num>
  <w:num w:numId="23" w16cid:durableId="650018699">
    <w:abstractNumId w:val="25"/>
  </w:num>
  <w:num w:numId="24" w16cid:durableId="1025793162">
    <w:abstractNumId w:val="18"/>
  </w:num>
  <w:num w:numId="25" w16cid:durableId="594090976">
    <w:abstractNumId w:val="8"/>
  </w:num>
  <w:num w:numId="26" w16cid:durableId="433747077">
    <w:abstractNumId w:val="19"/>
  </w:num>
  <w:num w:numId="27" w16cid:durableId="620847649">
    <w:abstractNumId w:val="16"/>
  </w:num>
  <w:num w:numId="28" w16cid:durableId="4884053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79"/>
    <w:rsid w:val="00075399"/>
    <w:rsid w:val="001877BD"/>
    <w:rsid w:val="00242BE1"/>
    <w:rsid w:val="00316E79"/>
    <w:rsid w:val="00504C44"/>
    <w:rsid w:val="00897360"/>
    <w:rsid w:val="008B30BD"/>
    <w:rsid w:val="0097226A"/>
    <w:rsid w:val="00A33D58"/>
    <w:rsid w:val="00FF5E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2D609"/>
  <w15:docId w15:val="{BE073823-DAFE-4BB8-9425-AF5D9C2D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42BE1"/>
    <w:rPr>
      <w:color w:val="0000FF" w:themeColor="hyperlink"/>
      <w:u w:val="single"/>
    </w:rPr>
  </w:style>
  <w:style w:type="character" w:styleId="UnresolvedMention">
    <w:name w:val="Unresolved Mention"/>
    <w:basedOn w:val="DefaultParagraphFont"/>
    <w:uiPriority w:val="99"/>
    <w:semiHidden/>
    <w:unhideWhenUsed/>
    <w:rsid w:val="00242BE1"/>
    <w:rPr>
      <w:color w:val="605E5C"/>
      <w:shd w:val="clear" w:color="auto" w:fill="E1DFDD"/>
    </w:rPr>
  </w:style>
  <w:style w:type="paragraph" w:styleId="Header">
    <w:name w:val="header"/>
    <w:basedOn w:val="Normal"/>
    <w:link w:val="HeaderChar"/>
    <w:uiPriority w:val="99"/>
    <w:unhideWhenUsed/>
    <w:rsid w:val="001877BD"/>
    <w:pPr>
      <w:tabs>
        <w:tab w:val="center" w:pos="4680"/>
        <w:tab w:val="right" w:pos="9360"/>
      </w:tabs>
      <w:spacing w:line="240" w:lineRule="auto"/>
    </w:pPr>
  </w:style>
  <w:style w:type="character" w:customStyle="1" w:styleId="HeaderChar">
    <w:name w:val="Header Char"/>
    <w:basedOn w:val="DefaultParagraphFont"/>
    <w:link w:val="Header"/>
    <w:uiPriority w:val="99"/>
    <w:rsid w:val="001877BD"/>
  </w:style>
  <w:style w:type="paragraph" w:styleId="Footer">
    <w:name w:val="footer"/>
    <w:basedOn w:val="Normal"/>
    <w:link w:val="FooterChar"/>
    <w:uiPriority w:val="99"/>
    <w:unhideWhenUsed/>
    <w:rsid w:val="001877BD"/>
    <w:pPr>
      <w:tabs>
        <w:tab w:val="center" w:pos="4680"/>
        <w:tab w:val="right" w:pos="9360"/>
      </w:tabs>
      <w:spacing w:line="240" w:lineRule="auto"/>
    </w:pPr>
  </w:style>
  <w:style w:type="character" w:customStyle="1" w:styleId="FooterChar">
    <w:name w:val="Footer Char"/>
    <w:basedOn w:val="DefaultParagraphFont"/>
    <w:link w:val="Footer"/>
    <w:uiPriority w:val="99"/>
    <w:rsid w:val="0018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doi.org/10.1007/978-981-16-2383-7_1" TargetMode="External"/><Relationship Id="rId21" Type="http://schemas.openxmlformats.org/officeDocument/2006/relationships/hyperlink" Target="https://doi.org/10.1002/pts.713" TargetMode="External"/><Relationship Id="rId34" Type="http://schemas.openxmlformats.org/officeDocument/2006/relationships/hyperlink" Target="https://doi.org/10.1038/s41370-024-00718-2" TargetMode="External"/><Relationship Id="rId42" Type="http://schemas.openxmlformats.org/officeDocument/2006/relationships/hyperlink" Target="https://doi.org/10.1016/j.foodhyd.2016.09.034" TargetMode="External"/><Relationship Id="rId47" Type="http://schemas.openxmlformats.org/officeDocument/2006/relationships/hyperlink" Target="https://doi.org/10.1016/j.foodhyd.2014.05.014" TargetMode="External"/><Relationship Id="rId50" Type="http://schemas.openxmlformats.org/officeDocument/2006/relationships/hyperlink" Target="https://doi.org/10.1186/s12940-020-0572-5" TargetMode="External"/><Relationship Id="rId55" Type="http://schemas.openxmlformats.org/officeDocument/2006/relationships/hyperlink" Target="https://doi.org/10.1016/j.indcrop.2015.04.026" TargetMode="External"/><Relationship Id="rId63" Type="http://schemas.openxmlformats.org/officeDocument/2006/relationships/hyperlink" Target="https://doi.org/10.3389/fsufs.2023.1047451" TargetMode="External"/><Relationship Id="rId68" Type="http://schemas.openxmlformats.org/officeDocument/2006/relationships/hyperlink" Target="https://doi.org/10.3390/app13148234" TargetMode="External"/><Relationship Id="rId76" Type="http://schemas.openxmlformats.org/officeDocument/2006/relationships/hyperlink" Target="https://doi.org/10.3390/foods12224171" TargetMode="External"/><Relationship Id="rId84" Type="http://schemas.openxmlformats.org/officeDocument/2006/relationships/hyperlink" Target="https://doi.org/10.1039/d4fb00110a" TargetMode="External"/><Relationship Id="rId89" Type="http://schemas.openxmlformats.org/officeDocument/2006/relationships/hyperlink" Target="https://doi.org/10.2500/jfa.2020.2.200027" TargetMode="External"/><Relationship Id="rId97" Type="http://schemas.openxmlformats.org/officeDocument/2006/relationships/hyperlink" Target="https://doi.org/10.6061/clinics/2013(06)23" TargetMode="External"/><Relationship Id="rId7" Type="http://schemas.openxmlformats.org/officeDocument/2006/relationships/header" Target="header1.xml"/><Relationship Id="rId71" Type="http://schemas.openxmlformats.org/officeDocument/2006/relationships/hyperlink" Target="https://doi.org/10.3390/foods11193087" TargetMode="External"/><Relationship Id="rId92" Type="http://schemas.openxmlformats.org/officeDocument/2006/relationships/hyperlink" Target="https://doi.org/10.1007/978-3-030-00446-0_8" TargetMode="External"/><Relationship Id="rId2" Type="http://schemas.openxmlformats.org/officeDocument/2006/relationships/styles" Target="styles.xml"/><Relationship Id="rId16" Type="http://schemas.openxmlformats.org/officeDocument/2006/relationships/hyperlink" Target="https://doi.org/10.1016/j.carbpol.2013.07.026" TargetMode="External"/><Relationship Id="rId29" Type="http://schemas.openxmlformats.org/officeDocument/2006/relationships/hyperlink" Target="https://doi.org/10.20546/ijcmas.2019.807.359" TargetMode="External"/><Relationship Id="rId11" Type="http://schemas.openxmlformats.org/officeDocument/2006/relationships/header" Target="header3.xml"/><Relationship Id="rId24" Type="http://schemas.openxmlformats.org/officeDocument/2006/relationships/hyperlink" Target="https://doi.org/10.1146/annurev.food.080708.100836" TargetMode="External"/><Relationship Id="rId32" Type="http://schemas.openxmlformats.org/officeDocument/2006/relationships/hyperlink" Target="https://doi.org/10.1080/10408398.2022.2067828" TargetMode="External"/><Relationship Id="rId37" Type="http://schemas.openxmlformats.org/officeDocument/2006/relationships/hyperlink" Target="https://doi.org/10.1002/9781119819011.ch10" TargetMode="External"/><Relationship Id="rId40" Type="http://schemas.openxmlformats.org/officeDocument/2006/relationships/hyperlink" Target="https://doi.org/10.3390/su16135554" TargetMode="External"/><Relationship Id="rId45" Type="http://schemas.openxmlformats.org/officeDocument/2006/relationships/hyperlink" Target="https://doi.org/10.1016/j.carbpol.2017.07.086" TargetMode="External"/><Relationship Id="rId53" Type="http://schemas.openxmlformats.org/officeDocument/2006/relationships/hyperlink" Target="https://doi.org/10.1016/j.afres.2022.100118" TargetMode="External"/><Relationship Id="rId58" Type="http://schemas.openxmlformats.org/officeDocument/2006/relationships/hyperlink" Target="https://doi.org/10.1080/02652039709374563" TargetMode="External"/><Relationship Id="rId66" Type="http://schemas.openxmlformats.org/officeDocument/2006/relationships/hyperlink" Target="https://doi.org/10.1111/1750-3841.16992" TargetMode="External"/><Relationship Id="rId74" Type="http://schemas.openxmlformats.org/officeDocument/2006/relationships/hyperlink" Target="https://doi.org/10.3390/foods12122422" TargetMode="External"/><Relationship Id="rId79" Type="http://schemas.openxmlformats.org/officeDocument/2006/relationships/hyperlink" Target="https://doi.org/10.1016/j.tifs.2020.04.014" TargetMode="External"/><Relationship Id="rId87" Type="http://schemas.openxmlformats.org/officeDocument/2006/relationships/hyperlink" Target="https://doi.org/10.21048/ijnd.2018.55.4.21676"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3389/fsufs.2021.720700" TargetMode="External"/><Relationship Id="rId82" Type="http://schemas.openxmlformats.org/officeDocument/2006/relationships/hyperlink" Target="https://doi.org/10.3390/foods10020249" TargetMode="External"/><Relationship Id="rId90" Type="http://schemas.openxmlformats.org/officeDocument/2006/relationships/hyperlink" Target="https://doi.org/10.2861/162638" TargetMode="External"/><Relationship Id="rId95" Type="http://schemas.openxmlformats.org/officeDocument/2006/relationships/hyperlink" Target="https://doi.org/10.1021/acs.jafc.2c00736" TargetMode="External"/><Relationship Id="rId19" Type="http://schemas.openxmlformats.org/officeDocument/2006/relationships/hyperlink" Target="https://doi.org/10.1016/j.foodhyd.2015.08.030" TargetMode="External"/><Relationship Id="rId14" Type="http://schemas.openxmlformats.org/officeDocument/2006/relationships/hyperlink" Target="https://doi.org/10.22271/chemi.2020.v8.i1ah.8606" TargetMode="External"/><Relationship Id="rId22" Type="http://schemas.openxmlformats.org/officeDocument/2006/relationships/hyperlink" Target="https://doi.org/10.1007/s10853-019-03742-y" TargetMode="External"/><Relationship Id="rId27" Type="http://schemas.openxmlformats.org/officeDocument/2006/relationships/hyperlink" Target="https://doi.org/10.1007/978-981-16-2383-7_1" TargetMode="External"/><Relationship Id="rId30" Type="http://schemas.openxmlformats.org/officeDocument/2006/relationships/hyperlink" Target="https://doi.org/10.1016/j.sjbs.2021.04.047" TargetMode="External"/><Relationship Id="rId35" Type="http://schemas.openxmlformats.org/officeDocument/2006/relationships/hyperlink" Target="https://doi.org/10.1038/s41370-024-00718-2" TargetMode="External"/><Relationship Id="rId43" Type="http://schemas.openxmlformats.org/officeDocument/2006/relationships/hyperlink" Target="https://doi.org/10.1111/jfq.12089" TargetMode="External"/><Relationship Id="rId48" Type="http://schemas.openxmlformats.org/officeDocument/2006/relationships/hyperlink" Target="https://doi.org/10.1016/j.jcis.2011.07.017" TargetMode="External"/><Relationship Id="rId56" Type="http://schemas.openxmlformats.org/officeDocument/2006/relationships/hyperlink" Target="https://doi.org/10.1016/j.foodchem.2014.08.128" TargetMode="External"/><Relationship Id="rId64" Type="http://schemas.openxmlformats.org/officeDocument/2006/relationships/hyperlink" Target="https://doi.org/10.3390/foods10102490" TargetMode="External"/><Relationship Id="rId69" Type="http://schemas.openxmlformats.org/officeDocument/2006/relationships/hyperlink" Target="https://doi.org/10.1111/1541-4337.12870" TargetMode="External"/><Relationship Id="rId77" Type="http://schemas.openxmlformats.org/officeDocument/2006/relationships/hyperlink" Target="https://doi.org/10.1021/acssensors.2c01280" TargetMode="External"/><Relationship Id="rId100" Type="http://schemas.openxmlformats.org/officeDocument/2006/relationships/hyperlink" Target="https://doi.org/10.1080/19476337.2024.2425403" TargetMode="External"/><Relationship Id="rId8" Type="http://schemas.openxmlformats.org/officeDocument/2006/relationships/header" Target="header2.xml"/><Relationship Id="rId51" Type="http://schemas.openxmlformats.org/officeDocument/2006/relationships/hyperlink" Target="https://doi.org/10.1016/j.lwt.2019.108641" TargetMode="External"/><Relationship Id="rId72" Type="http://schemas.openxmlformats.org/officeDocument/2006/relationships/hyperlink" Target="https://doi.org/10.3390/app14104089" TargetMode="External"/><Relationship Id="rId80" Type="http://schemas.openxmlformats.org/officeDocument/2006/relationships/hyperlink" Target="https://doi.org/10.1039/d0ra01084g" TargetMode="External"/><Relationship Id="rId85" Type="http://schemas.openxmlformats.org/officeDocument/2006/relationships/hyperlink" Target="https://doi.org/10.1007/s12393-023-09358-y" TargetMode="External"/><Relationship Id="rId93" Type="http://schemas.openxmlformats.org/officeDocument/2006/relationships/hyperlink" Target="https://doi.org/10.1108/ijhg-07-2022-0072" TargetMode="External"/><Relationship Id="rId98" Type="http://schemas.openxmlformats.org/officeDocument/2006/relationships/hyperlink" Target="https://doi.org/10.1039/d3fb00211j"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16/j.carbpol.2013.07.026" TargetMode="External"/><Relationship Id="rId25" Type="http://schemas.openxmlformats.org/officeDocument/2006/relationships/hyperlink" Target="https://doi.org/10.1146/annurev.food.080708.100836" TargetMode="External"/><Relationship Id="rId33" Type="http://schemas.openxmlformats.org/officeDocument/2006/relationships/hyperlink" Target="https://doi.org/10.1080/10408398.2022.2067828" TargetMode="External"/><Relationship Id="rId38" Type="http://schemas.openxmlformats.org/officeDocument/2006/relationships/hyperlink" Target="https://doi.org/10.1016/j.crfs.2021.07.005" TargetMode="External"/><Relationship Id="rId46" Type="http://schemas.openxmlformats.org/officeDocument/2006/relationships/hyperlink" Target="https://doi.org/10.3390/encyclopedia1020030" TargetMode="External"/><Relationship Id="rId59" Type="http://schemas.openxmlformats.org/officeDocument/2006/relationships/hyperlink" Target="https://doi.org/10.1093/yiel/yvy073" TargetMode="External"/><Relationship Id="rId67" Type="http://schemas.openxmlformats.org/officeDocument/2006/relationships/hyperlink" Target="https://doi.org/10.1080/10454446.2017.1244793" TargetMode="External"/><Relationship Id="rId20" Type="http://schemas.openxmlformats.org/officeDocument/2006/relationships/hyperlink" Target="https://doi.org/10.1002/pts.713" TargetMode="External"/><Relationship Id="rId41" Type="http://schemas.openxmlformats.org/officeDocument/2006/relationships/hyperlink" Target="https://doi.org/10.3390/su16135554" TargetMode="External"/><Relationship Id="rId54" Type="http://schemas.openxmlformats.org/officeDocument/2006/relationships/hyperlink" Target="https://doi.org/10.1007/s11947-020-02454-5" TargetMode="External"/><Relationship Id="rId62" Type="http://schemas.openxmlformats.org/officeDocument/2006/relationships/hyperlink" Target="https://doi.org/10.3390/polym15163431" TargetMode="External"/><Relationship Id="rId70" Type="http://schemas.openxmlformats.org/officeDocument/2006/relationships/hyperlink" Target="https://doi.org/10.35808/ersj/2620" TargetMode="External"/><Relationship Id="rId75" Type="http://schemas.openxmlformats.org/officeDocument/2006/relationships/hyperlink" Target="https://doi.org/10.3390/su15076153" TargetMode="External"/><Relationship Id="rId83" Type="http://schemas.openxmlformats.org/officeDocument/2006/relationships/hyperlink" Target="https://doi.org/10.20944/preprints202306.0827.v1" TargetMode="External"/><Relationship Id="rId88" Type="http://schemas.openxmlformats.org/officeDocument/2006/relationships/hyperlink" Target="https://doi.org/10.1021/acsomega.3c03459" TargetMode="External"/><Relationship Id="rId91" Type="http://schemas.openxmlformats.org/officeDocument/2006/relationships/hyperlink" Target="https://doi.org/10.2903/j.efsa.2024.e221107" TargetMode="External"/><Relationship Id="rId96" Type="http://schemas.openxmlformats.org/officeDocument/2006/relationships/hyperlink" Target="https://doi.org/10.3390/foods1106087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11/j.1750-3841.2007.00383.x" TargetMode="External"/><Relationship Id="rId23" Type="http://schemas.openxmlformats.org/officeDocument/2006/relationships/hyperlink" Target="https://doi.org/10.1007/s10853-019-03742-y" TargetMode="External"/><Relationship Id="rId28" Type="http://schemas.openxmlformats.org/officeDocument/2006/relationships/hyperlink" Target="https://doi.org/10.20546/ijcmas.2019.807.359" TargetMode="External"/><Relationship Id="rId36" Type="http://schemas.openxmlformats.org/officeDocument/2006/relationships/hyperlink" Target="https://doi.org/10.1002/9781119819011.ch10" TargetMode="External"/><Relationship Id="rId49" Type="http://schemas.openxmlformats.org/officeDocument/2006/relationships/hyperlink" Target="https://doi.org/10.1016/j.tifs.2008.09.011" TargetMode="External"/><Relationship Id="rId57" Type="http://schemas.openxmlformats.org/officeDocument/2006/relationships/hyperlink" Target="https://doi.org/10.1007/s10068-021-00943-7" TargetMode="External"/><Relationship Id="rId10" Type="http://schemas.openxmlformats.org/officeDocument/2006/relationships/footer" Target="footer2.xml"/><Relationship Id="rId31" Type="http://schemas.openxmlformats.org/officeDocument/2006/relationships/hyperlink" Target="https://doi.org/10.1016/j.sjbs.2021.04.047" TargetMode="External"/><Relationship Id="rId44" Type="http://schemas.openxmlformats.org/officeDocument/2006/relationships/hyperlink" Target="https://doi.org/10.1007/978-981-13-1909-9_6" TargetMode="External"/><Relationship Id="rId52" Type="http://schemas.openxmlformats.org/officeDocument/2006/relationships/hyperlink" Target="https://doi.org/10.1016/j.foodhyd.2016.09.009" TargetMode="External"/><Relationship Id="rId60" Type="http://schemas.openxmlformats.org/officeDocument/2006/relationships/hyperlink" Target="https://doi.org/10.1111/1541-4337.70059" TargetMode="External"/><Relationship Id="rId65" Type="http://schemas.openxmlformats.org/officeDocument/2006/relationships/hyperlink" Target="https://doi.org/10.3127/ajis.v24i0.2219" TargetMode="External"/><Relationship Id="rId73" Type="http://schemas.openxmlformats.org/officeDocument/2006/relationships/hyperlink" Target="https://doi.org/10.1038/s41598-023-37156-3" TargetMode="External"/><Relationship Id="rId78" Type="http://schemas.openxmlformats.org/officeDocument/2006/relationships/hyperlink" Target="https://doi.org/10.2478/cqpi-2019-0076" TargetMode="External"/><Relationship Id="rId81" Type="http://schemas.openxmlformats.org/officeDocument/2006/relationships/hyperlink" Target="https://doi.org/10.3390/foods9050562" TargetMode="External"/><Relationship Id="rId86" Type="http://schemas.openxmlformats.org/officeDocument/2006/relationships/hyperlink" Target="https://doi.org/10.3390/foods13193125" TargetMode="External"/><Relationship Id="rId94" Type="http://schemas.openxmlformats.org/officeDocument/2006/relationships/hyperlink" Target="https://doi.org/10.2903/j.efsa.2018.e16086" TargetMode="External"/><Relationship Id="rId99" Type="http://schemas.openxmlformats.org/officeDocument/2006/relationships/hyperlink" Target="https://doi.org/10.3390/foods10051095"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doi.org/10.22271/chemi.2020.v8.i1ah.8606" TargetMode="External"/><Relationship Id="rId18" Type="http://schemas.openxmlformats.org/officeDocument/2006/relationships/hyperlink" Target="https://doi.org/10.1016/j.foodhyd.2015.08.030" TargetMode="External"/><Relationship Id="rId39" Type="http://schemas.openxmlformats.org/officeDocument/2006/relationships/hyperlink" Target="https://doi.org/10.1016/j.crfs.2021.07.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14560</Words>
  <Characters>82996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Editor-22</cp:lastModifiedBy>
  <cp:revision>6</cp:revision>
  <dcterms:created xsi:type="dcterms:W3CDTF">2025-04-16T09:46:00Z</dcterms:created>
  <dcterms:modified xsi:type="dcterms:W3CDTF">2025-05-08T13:00:00Z</dcterms:modified>
</cp:coreProperties>
</file>