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rsidR="00E70513" w:rsidRPr="007F707A" w:rsidRDefault="00E70513">
      <w:pPr>
        <w:widowControl w:val="0"/>
        <w:pBdr>
          <w:top w:val="nil"/>
          <w:left w:val="nil"/>
          <w:bottom w:val="nil"/>
          <w:right w:val="nil"/>
          <w:between w:val="nil"/>
        </w:pBdr>
        <w:spacing w:line="276" w:lineRule="auto"/>
        <w:ind w:left="0" w:hanging="2"/>
        <w:rPr>
          <w:rFonts w:ascii="Arial" w:eastAsia="Arial" w:hAnsi="Arial" w:cs="Arial"/>
          <w:color w:val="000000"/>
          <w:sz w:val="20"/>
          <w:szCs w:val="20"/>
        </w:rPr>
      </w:pPr>
    </w:p>
    <w:tbl>
      <w:tblPr>
        <w:tblStyle w:val="a"/>
        <w:tblW w:w="209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167"/>
        <w:gridCol w:w="15767"/>
      </w:tblGrid>
      <w:tr w:rsidR="00E70513" w:rsidRPr="007F707A">
        <w:trPr>
          <w:trHeight w:val="290"/>
        </w:trPr>
        <w:tc>
          <w:tcPr>
            <w:tcW w:w="20934" w:type="dxa"/>
            <w:gridSpan w:val="2"/>
            <w:tcBorders>
              <w:top w:val="nil"/>
              <w:left w:val="nil"/>
              <w:right w:val="nil"/>
            </w:tcBorders>
          </w:tcPr>
          <w:p w:rsidR="00E70513" w:rsidRPr="007F707A" w:rsidRDefault="00E70513">
            <w:pPr>
              <w:pStyle w:val="Heading2"/>
              <w:ind w:left="0" w:hanging="2"/>
              <w:jc w:val="left"/>
              <w:rPr>
                <w:rFonts w:ascii="Arial" w:eastAsia="Arial" w:hAnsi="Arial" w:cs="Arial"/>
                <w:b w:val="0"/>
              </w:rPr>
            </w:pPr>
          </w:p>
        </w:tc>
      </w:tr>
      <w:tr w:rsidR="00E70513" w:rsidRPr="007F707A">
        <w:trPr>
          <w:trHeight w:val="290"/>
        </w:trPr>
        <w:tc>
          <w:tcPr>
            <w:tcW w:w="5167" w:type="dxa"/>
          </w:tcPr>
          <w:p w:rsidR="00E70513" w:rsidRPr="007F707A" w:rsidRDefault="00000000">
            <w:pPr>
              <w:pBdr>
                <w:top w:val="nil"/>
                <w:left w:val="nil"/>
                <w:bottom w:val="nil"/>
                <w:right w:val="nil"/>
                <w:between w:val="nil"/>
              </w:pBdr>
              <w:spacing w:line="240" w:lineRule="auto"/>
              <w:ind w:left="0" w:hanging="2"/>
              <w:rPr>
                <w:rFonts w:ascii="Arial" w:eastAsia="Arial" w:hAnsi="Arial" w:cs="Arial"/>
                <w:color w:val="000000"/>
                <w:sz w:val="20"/>
                <w:szCs w:val="20"/>
              </w:rPr>
            </w:pPr>
            <w:r w:rsidRPr="007F707A">
              <w:rPr>
                <w:rFonts w:ascii="Arial" w:eastAsia="Arial" w:hAnsi="Arial" w:cs="Arial"/>
                <w:color w:val="000000"/>
                <w:sz w:val="20"/>
                <w:szCs w:val="20"/>
              </w:rPr>
              <w:t>Journal Name:</w:t>
            </w:r>
          </w:p>
        </w:tc>
        <w:tc>
          <w:tcPr>
            <w:tcW w:w="15767" w:type="dxa"/>
            <w:tcMar>
              <w:top w:w="0" w:type="dxa"/>
              <w:left w:w="108" w:type="dxa"/>
              <w:bottom w:w="0" w:type="dxa"/>
              <w:right w:w="108" w:type="dxa"/>
            </w:tcMar>
            <w:vAlign w:val="center"/>
          </w:tcPr>
          <w:p w:rsidR="00E70513" w:rsidRPr="007F707A" w:rsidRDefault="00000000">
            <w:pPr>
              <w:ind w:left="0" w:hanging="2"/>
              <w:rPr>
                <w:rFonts w:ascii="Arial" w:eastAsia="Arial" w:hAnsi="Arial" w:cs="Arial"/>
                <w:color w:val="0000FF"/>
                <w:sz w:val="20"/>
                <w:szCs w:val="20"/>
              </w:rPr>
            </w:pPr>
            <w:hyperlink r:id="rId7">
              <w:r w:rsidRPr="007F707A">
                <w:rPr>
                  <w:rFonts w:ascii="Arial" w:eastAsia="Arial" w:hAnsi="Arial" w:cs="Arial"/>
                  <w:b/>
                  <w:color w:val="0000FF"/>
                  <w:sz w:val="20"/>
                  <w:szCs w:val="20"/>
                  <w:u w:val="single"/>
                </w:rPr>
                <w:t>Journal of Engineering Research and Reports</w:t>
              </w:r>
            </w:hyperlink>
            <w:r w:rsidRPr="007F707A">
              <w:rPr>
                <w:rFonts w:ascii="Arial" w:eastAsia="Arial" w:hAnsi="Arial" w:cs="Arial"/>
                <w:b/>
                <w:color w:val="0000FF"/>
                <w:sz w:val="20"/>
                <w:szCs w:val="20"/>
              </w:rPr>
              <w:t xml:space="preserve"> </w:t>
            </w:r>
          </w:p>
        </w:tc>
      </w:tr>
      <w:tr w:rsidR="00E70513" w:rsidRPr="007F707A">
        <w:trPr>
          <w:trHeight w:val="290"/>
        </w:trPr>
        <w:tc>
          <w:tcPr>
            <w:tcW w:w="5167" w:type="dxa"/>
          </w:tcPr>
          <w:p w:rsidR="00E70513" w:rsidRPr="007F707A" w:rsidRDefault="00000000">
            <w:pPr>
              <w:pBdr>
                <w:top w:val="nil"/>
                <w:left w:val="nil"/>
                <w:bottom w:val="nil"/>
                <w:right w:val="nil"/>
                <w:between w:val="nil"/>
              </w:pBdr>
              <w:spacing w:line="240" w:lineRule="auto"/>
              <w:ind w:left="0" w:hanging="2"/>
              <w:rPr>
                <w:rFonts w:ascii="Arial" w:eastAsia="Arial" w:hAnsi="Arial" w:cs="Arial"/>
                <w:color w:val="000000"/>
                <w:sz w:val="20"/>
                <w:szCs w:val="20"/>
              </w:rPr>
            </w:pPr>
            <w:r w:rsidRPr="007F707A">
              <w:rPr>
                <w:rFonts w:ascii="Arial" w:eastAsia="Arial" w:hAnsi="Arial" w:cs="Arial"/>
                <w:color w:val="000000"/>
                <w:sz w:val="20"/>
                <w:szCs w:val="20"/>
              </w:rPr>
              <w:t>Manuscript Number:</w:t>
            </w:r>
          </w:p>
        </w:tc>
        <w:tc>
          <w:tcPr>
            <w:tcW w:w="15767" w:type="dxa"/>
            <w:tcMar>
              <w:top w:w="0" w:type="dxa"/>
              <w:left w:w="108" w:type="dxa"/>
              <w:bottom w:w="0" w:type="dxa"/>
              <w:right w:w="108" w:type="dxa"/>
            </w:tcMar>
            <w:vAlign w:val="center"/>
          </w:tcPr>
          <w:p w:rsidR="00E70513" w:rsidRPr="007F707A" w:rsidRDefault="00000000">
            <w:pPr>
              <w:pBdr>
                <w:top w:val="nil"/>
                <w:left w:val="nil"/>
                <w:bottom w:val="nil"/>
                <w:right w:val="nil"/>
                <w:between w:val="nil"/>
              </w:pBdr>
              <w:spacing w:line="240" w:lineRule="auto"/>
              <w:ind w:left="0" w:hanging="2"/>
              <w:rPr>
                <w:rFonts w:ascii="Arial" w:eastAsia="Arial" w:hAnsi="Arial" w:cs="Arial"/>
                <w:color w:val="000000"/>
                <w:sz w:val="20"/>
                <w:szCs w:val="20"/>
              </w:rPr>
            </w:pPr>
            <w:r w:rsidRPr="007F707A">
              <w:rPr>
                <w:rFonts w:ascii="Arial" w:eastAsia="Arial" w:hAnsi="Arial" w:cs="Arial"/>
                <w:b/>
                <w:color w:val="000000"/>
                <w:sz w:val="20"/>
                <w:szCs w:val="20"/>
              </w:rPr>
              <w:t>Ms_JERR_136675</w:t>
            </w:r>
          </w:p>
        </w:tc>
      </w:tr>
      <w:tr w:rsidR="00E70513" w:rsidRPr="007F707A">
        <w:trPr>
          <w:trHeight w:val="650"/>
        </w:trPr>
        <w:tc>
          <w:tcPr>
            <w:tcW w:w="5167" w:type="dxa"/>
          </w:tcPr>
          <w:p w:rsidR="00E70513" w:rsidRPr="007F707A" w:rsidRDefault="00000000">
            <w:pPr>
              <w:pBdr>
                <w:top w:val="nil"/>
                <w:left w:val="nil"/>
                <w:bottom w:val="nil"/>
                <w:right w:val="nil"/>
                <w:between w:val="nil"/>
              </w:pBdr>
              <w:spacing w:line="240" w:lineRule="auto"/>
              <w:ind w:left="0" w:hanging="2"/>
              <w:rPr>
                <w:rFonts w:ascii="Arial" w:eastAsia="Arial" w:hAnsi="Arial" w:cs="Arial"/>
                <w:color w:val="000000"/>
                <w:sz w:val="20"/>
                <w:szCs w:val="20"/>
              </w:rPr>
            </w:pPr>
            <w:r w:rsidRPr="007F707A">
              <w:rPr>
                <w:rFonts w:ascii="Arial" w:eastAsia="Arial" w:hAnsi="Arial" w:cs="Arial"/>
                <w:color w:val="000000"/>
                <w:sz w:val="20"/>
                <w:szCs w:val="20"/>
              </w:rPr>
              <w:t xml:space="preserve">Title of the Manuscript: </w:t>
            </w:r>
          </w:p>
        </w:tc>
        <w:tc>
          <w:tcPr>
            <w:tcW w:w="15767" w:type="dxa"/>
            <w:tcMar>
              <w:top w:w="0" w:type="dxa"/>
              <w:left w:w="108" w:type="dxa"/>
              <w:bottom w:w="0" w:type="dxa"/>
              <w:right w:w="108" w:type="dxa"/>
            </w:tcMar>
            <w:vAlign w:val="center"/>
          </w:tcPr>
          <w:p w:rsidR="00E70513" w:rsidRPr="007F707A" w:rsidRDefault="00000000">
            <w:pPr>
              <w:pBdr>
                <w:top w:val="nil"/>
                <w:left w:val="nil"/>
                <w:bottom w:val="nil"/>
                <w:right w:val="nil"/>
                <w:between w:val="nil"/>
              </w:pBdr>
              <w:spacing w:line="240" w:lineRule="auto"/>
              <w:ind w:left="0" w:hanging="2"/>
              <w:rPr>
                <w:rFonts w:ascii="Arial" w:eastAsia="Arial" w:hAnsi="Arial" w:cs="Arial"/>
                <w:color w:val="000000"/>
                <w:sz w:val="20"/>
                <w:szCs w:val="20"/>
              </w:rPr>
            </w:pPr>
            <w:r w:rsidRPr="007F707A">
              <w:rPr>
                <w:rFonts w:ascii="Arial" w:eastAsia="Arial" w:hAnsi="Arial" w:cs="Arial"/>
                <w:b/>
                <w:color w:val="000000"/>
                <w:sz w:val="20"/>
                <w:szCs w:val="20"/>
              </w:rPr>
              <w:t>AI POWERED – REAL TIME EARTHQUAKE EARLY WARNING SYSTEM USING DEEP LEARNING</w:t>
            </w:r>
          </w:p>
        </w:tc>
      </w:tr>
      <w:tr w:rsidR="00E70513" w:rsidRPr="007F707A">
        <w:trPr>
          <w:trHeight w:val="332"/>
        </w:trPr>
        <w:tc>
          <w:tcPr>
            <w:tcW w:w="5167" w:type="dxa"/>
          </w:tcPr>
          <w:p w:rsidR="00E70513" w:rsidRPr="007F707A" w:rsidRDefault="00000000">
            <w:pPr>
              <w:pBdr>
                <w:top w:val="nil"/>
                <w:left w:val="nil"/>
                <w:bottom w:val="nil"/>
                <w:right w:val="nil"/>
                <w:between w:val="nil"/>
              </w:pBdr>
              <w:spacing w:line="240" w:lineRule="auto"/>
              <w:ind w:left="0" w:hanging="2"/>
              <w:rPr>
                <w:rFonts w:ascii="Arial" w:eastAsia="Arial" w:hAnsi="Arial" w:cs="Arial"/>
                <w:color w:val="000000"/>
                <w:sz w:val="20"/>
                <w:szCs w:val="20"/>
              </w:rPr>
            </w:pPr>
            <w:r w:rsidRPr="007F707A">
              <w:rPr>
                <w:rFonts w:ascii="Arial" w:eastAsia="Arial" w:hAnsi="Arial" w:cs="Arial"/>
                <w:color w:val="000000"/>
                <w:sz w:val="20"/>
                <w:szCs w:val="20"/>
              </w:rPr>
              <w:t>Type of the Article</w:t>
            </w:r>
          </w:p>
        </w:tc>
        <w:tc>
          <w:tcPr>
            <w:tcW w:w="15767" w:type="dxa"/>
            <w:tcMar>
              <w:top w:w="0" w:type="dxa"/>
              <w:left w:w="108" w:type="dxa"/>
              <w:bottom w:w="0" w:type="dxa"/>
              <w:right w:w="108" w:type="dxa"/>
            </w:tcMar>
            <w:vAlign w:val="center"/>
          </w:tcPr>
          <w:p w:rsidR="00E70513" w:rsidRPr="007F707A" w:rsidRDefault="00000000">
            <w:pPr>
              <w:pBdr>
                <w:top w:val="nil"/>
                <w:left w:val="nil"/>
                <w:bottom w:val="nil"/>
                <w:right w:val="nil"/>
                <w:between w:val="nil"/>
              </w:pBdr>
              <w:spacing w:line="240" w:lineRule="auto"/>
              <w:ind w:left="0" w:hanging="2"/>
              <w:rPr>
                <w:rFonts w:ascii="Arial" w:eastAsia="Arial" w:hAnsi="Arial" w:cs="Arial"/>
                <w:color w:val="000000"/>
                <w:sz w:val="20"/>
                <w:szCs w:val="20"/>
              </w:rPr>
            </w:pPr>
            <w:r w:rsidRPr="007F707A">
              <w:rPr>
                <w:rFonts w:ascii="Arial" w:eastAsia="Arial" w:hAnsi="Arial" w:cs="Arial"/>
                <w:b/>
                <w:color w:val="000000"/>
                <w:sz w:val="20"/>
                <w:szCs w:val="20"/>
              </w:rPr>
              <w:t>Original Research Article</w:t>
            </w:r>
          </w:p>
        </w:tc>
      </w:tr>
    </w:tbl>
    <w:p w:rsidR="00E70513" w:rsidRPr="007F707A" w:rsidRDefault="00E70513">
      <w:pPr>
        <w:pBdr>
          <w:top w:val="nil"/>
          <w:left w:val="nil"/>
          <w:bottom w:val="nil"/>
          <w:right w:val="nil"/>
          <w:between w:val="nil"/>
        </w:pBdr>
        <w:spacing w:line="240" w:lineRule="auto"/>
        <w:ind w:left="0" w:hanging="2"/>
        <w:jc w:val="both"/>
        <w:rPr>
          <w:rFonts w:ascii="Arial" w:eastAsia="Arial" w:hAnsi="Arial" w:cs="Arial"/>
          <w:color w:val="000000"/>
          <w:sz w:val="20"/>
          <w:szCs w:val="20"/>
          <w:u w:val="single"/>
        </w:rPr>
      </w:pPr>
    </w:p>
    <w:p w:rsidR="00E70513" w:rsidRPr="007F707A" w:rsidRDefault="00E70513">
      <w:pPr>
        <w:ind w:left="0" w:hanging="2"/>
        <w:rPr>
          <w:rFonts w:ascii="Arial" w:hAnsi="Arial" w:cs="Arial"/>
          <w:sz w:val="20"/>
          <w:szCs w:val="20"/>
        </w:rPr>
      </w:pPr>
      <w:bookmarkStart w:id="0" w:name="_heading=h.frzwktef5on6" w:colFirst="0" w:colLast="0"/>
      <w:bookmarkEnd w:id="0"/>
    </w:p>
    <w:tbl>
      <w:tblPr>
        <w:tblStyle w:val="a0"/>
        <w:tblW w:w="2115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351"/>
        <w:gridCol w:w="9357"/>
        <w:gridCol w:w="6442"/>
      </w:tblGrid>
      <w:tr w:rsidR="00E70513" w:rsidRPr="007F707A">
        <w:tc>
          <w:tcPr>
            <w:tcW w:w="21150" w:type="dxa"/>
            <w:gridSpan w:val="3"/>
            <w:tcBorders>
              <w:top w:val="nil"/>
              <w:left w:val="nil"/>
              <w:right w:val="nil"/>
            </w:tcBorders>
          </w:tcPr>
          <w:p w:rsidR="00E70513" w:rsidRPr="007F707A" w:rsidRDefault="00000000">
            <w:pPr>
              <w:pStyle w:val="Heading2"/>
              <w:ind w:left="0" w:hanging="2"/>
              <w:jc w:val="left"/>
              <w:rPr>
                <w:rFonts w:ascii="Arial" w:eastAsia="Times New Roman" w:hAnsi="Arial" w:cs="Arial"/>
              </w:rPr>
            </w:pPr>
            <w:r w:rsidRPr="007F707A">
              <w:rPr>
                <w:rFonts w:ascii="Arial" w:eastAsia="Times New Roman" w:hAnsi="Arial" w:cs="Arial"/>
                <w:highlight w:val="yellow"/>
              </w:rPr>
              <w:t>PART  1:</w:t>
            </w:r>
            <w:r w:rsidRPr="007F707A">
              <w:rPr>
                <w:rFonts w:ascii="Arial" w:eastAsia="Times New Roman" w:hAnsi="Arial" w:cs="Arial"/>
              </w:rPr>
              <w:t xml:space="preserve"> </w:t>
            </w:r>
            <w:proofErr w:type="spellStart"/>
            <w:r w:rsidRPr="007F707A">
              <w:rPr>
                <w:rFonts w:ascii="Arial" w:eastAsia="Times New Roman" w:hAnsi="Arial" w:cs="Arial"/>
              </w:rPr>
              <w:t>Comments</w:t>
            </w:r>
            <w:proofErr w:type="spellEnd"/>
          </w:p>
          <w:p w:rsidR="00E70513" w:rsidRPr="007F707A" w:rsidRDefault="00E70513">
            <w:pPr>
              <w:ind w:left="0" w:hanging="2"/>
              <w:rPr>
                <w:rFonts w:ascii="Arial" w:hAnsi="Arial" w:cs="Arial"/>
                <w:sz w:val="20"/>
                <w:szCs w:val="20"/>
              </w:rPr>
            </w:pPr>
          </w:p>
        </w:tc>
      </w:tr>
      <w:tr w:rsidR="00E70513" w:rsidRPr="007F707A">
        <w:tc>
          <w:tcPr>
            <w:tcW w:w="5351" w:type="dxa"/>
          </w:tcPr>
          <w:p w:rsidR="00E70513" w:rsidRPr="007F707A" w:rsidRDefault="00E70513">
            <w:pPr>
              <w:pStyle w:val="Heading2"/>
              <w:ind w:left="0" w:hanging="2"/>
              <w:jc w:val="left"/>
              <w:rPr>
                <w:rFonts w:ascii="Arial" w:eastAsia="Times New Roman" w:hAnsi="Arial" w:cs="Arial"/>
              </w:rPr>
            </w:pPr>
          </w:p>
        </w:tc>
        <w:tc>
          <w:tcPr>
            <w:tcW w:w="9357" w:type="dxa"/>
          </w:tcPr>
          <w:p w:rsidR="00E70513" w:rsidRPr="007F707A" w:rsidRDefault="00000000">
            <w:pPr>
              <w:pStyle w:val="Heading2"/>
              <w:ind w:left="0" w:hanging="2"/>
              <w:jc w:val="left"/>
              <w:rPr>
                <w:rFonts w:ascii="Arial" w:eastAsia="Times New Roman" w:hAnsi="Arial" w:cs="Arial"/>
              </w:rPr>
            </w:pPr>
            <w:proofErr w:type="spellStart"/>
            <w:r w:rsidRPr="007F707A">
              <w:rPr>
                <w:rFonts w:ascii="Arial" w:eastAsia="Times New Roman" w:hAnsi="Arial" w:cs="Arial"/>
              </w:rPr>
              <w:t>Reviewer’s</w:t>
            </w:r>
            <w:proofErr w:type="spellEnd"/>
            <w:r w:rsidRPr="007F707A">
              <w:rPr>
                <w:rFonts w:ascii="Arial" w:eastAsia="Times New Roman" w:hAnsi="Arial" w:cs="Arial"/>
              </w:rPr>
              <w:t xml:space="preserve"> comment</w:t>
            </w:r>
          </w:p>
          <w:p w:rsidR="00E70513" w:rsidRPr="007F707A" w:rsidRDefault="00000000">
            <w:pPr>
              <w:ind w:left="0" w:hanging="2"/>
              <w:rPr>
                <w:rFonts w:ascii="Arial" w:hAnsi="Arial" w:cs="Arial"/>
                <w:sz w:val="20"/>
                <w:szCs w:val="20"/>
              </w:rPr>
            </w:pPr>
            <w:r w:rsidRPr="007F707A">
              <w:rPr>
                <w:rFonts w:ascii="Arial" w:hAnsi="Arial" w:cs="Arial"/>
                <w:b/>
                <w:sz w:val="20"/>
                <w:szCs w:val="20"/>
                <w:highlight w:val="yellow"/>
              </w:rPr>
              <w:t>Artificial Intelligence (AI) generated or assisted review comments are strictly prohibited during peer review.</w:t>
            </w:r>
          </w:p>
          <w:p w:rsidR="00E70513" w:rsidRPr="007F707A" w:rsidRDefault="00E70513">
            <w:pPr>
              <w:ind w:left="0" w:hanging="2"/>
              <w:rPr>
                <w:rFonts w:ascii="Arial" w:hAnsi="Arial" w:cs="Arial"/>
                <w:sz w:val="20"/>
                <w:szCs w:val="20"/>
              </w:rPr>
            </w:pPr>
          </w:p>
        </w:tc>
        <w:tc>
          <w:tcPr>
            <w:tcW w:w="6442" w:type="dxa"/>
          </w:tcPr>
          <w:p w:rsidR="00E70513" w:rsidRPr="007F707A" w:rsidRDefault="00000000">
            <w:pPr>
              <w:spacing w:after="160" w:line="256" w:lineRule="auto"/>
              <w:ind w:left="0" w:hanging="2"/>
              <w:rPr>
                <w:rFonts w:ascii="Arial" w:hAnsi="Arial" w:cs="Arial"/>
                <w:sz w:val="20"/>
                <w:szCs w:val="20"/>
              </w:rPr>
            </w:pPr>
            <w:r w:rsidRPr="007F707A">
              <w:rPr>
                <w:rFonts w:ascii="Arial" w:hAnsi="Arial" w:cs="Arial"/>
                <w:b/>
                <w:sz w:val="20"/>
                <w:szCs w:val="20"/>
              </w:rPr>
              <w:t>Author’s Feedback</w:t>
            </w:r>
            <w:r w:rsidRPr="007F707A">
              <w:rPr>
                <w:rFonts w:ascii="Arial" w:hAnsi="Arial" w:cs="Arial"/>
                <w:sz w:val="20"/>
                <w:szCs w:val="20"/>
              </w:rPr>
              <w:t xml:space="preserve"> (It is mandatory that authors should write his/her feedback here)</w:t>
            </w:r>
          </w:p>
          <w:p w:rsidR="00E70513" w:rsidRPr="007F707A" w:rsidRDefault="00E70513">
            <w:pPr>
              <w:pStyle w:val="Heading2"/>
              <w:ind w:left="0" w:hanging="2"/>
              <w:jc w:val="left"/>
              <w:rPr>
                <w:rFonts w:ascii="Arial" w:eastAsia="Times New Roman" w:hAnsi="Arial" w:cs="Arial"/>
                <w:b w:val="0"/>
              </w:rPr>
            </w:pPr>
          </w:p>
        </w:tc>
      </w:tr>
      <w:tr w:rsidR="00E70513" w:rsidRPr="007F707A">
        <w:trPr>
          <w:trHeight w:val="1264"/>
        </w:trPr>
        <w:tc>
          <w:tcPr>
            <w:tcW w:w="5351" w:type="dxa"/>
          </w:tcPr>
          <w:p w:rsidR="00E70513" w:rsidRPr="007F707A" w:rsidRDefault="00000000">
            <w:pPr>
              <w:ind w:left="0" w:hanging="2"/>
              <w:rPr>
                <w:rFonts w:ascii="Arial" w:hAnsi="Arial" w:cs="Arial"/>
                <w:sz w:val="20"/>
                <w:szCs w:val="20"/>
              </w:rPr>
            </w:pPr>
            <w:r w:rsidRPr="007F707A">
              <w:rPr>
                <w:rFonts w:ascii="Arial" w:hAnsi="Arial" w:cs="Arial"/>
                <w:b/>
                <w:sz w:val="20"/>
                <w:szCs w:val="20"/>
              </w:rPr>
              <w:t>Please write a few sentences regarding the importance of this manuscript for the scientific community. A minimum of 3-4 sentences may be required for this part.</w:t>
            </w:r>
          </w:p>
          <w:p w:rsidR="00E70513" w:rsidRPr="007F707A" w:rsidRDefault="00E70513">
            <w:pPr>
              <w:ind w:left="0" w:hanging="2"/>
              <w:rPr>
                <w:rFonts w:ascii="Arial" w:hAnsi="Arial" w:cs="Arial"/>
                <w:sz w:val="20"/>
                <w:szCs w:val="20"/>
              </w:rPr>
            </w:pPr>
          </w:p>
        </w:tc>
        <w:tc>
          <w:tcPr>
            <w:tcW w:w="9357" w:type="dxa"/>
          </w:tcPr>
          <w:p w:rsidR="00E70513" w:rsidRPr="007F707A" w:rsidRDefault="00000000">
            <w:pPr>
              <w:ind w:left="0" w:hanging="2"/>
              <w:rPr>
                <w:rFonts w:ascii="Arial" w:hAnsi="Arial" w:cs="Arial"/>
                <w:sz w:val="20"/>
                <w:szCs w:val="20"/>
              </w:rPr>
            </w:pPr>
            <w:r w:rsidRPr="007F707A">
              <w:rPr>
                <w:rFonts w:ascii="Arial" w:hAnsi="Arial" w:cs="Arial"/>
                <w:sz w:val="20"/>
                <w:szCs w:val="20"/>
              </w:rPr>
              <w:t xml:space="preserve">This manuscript presents a real-time earthquake early warning (EEW) system leveraging deep learning models, notably Convolutional Neural Networks (CNNs), MLPs, and </w:t>
            </w:r>
            <w:proofErr w:type="spellStart"/>
            <w:r w:rsidRPr="007F707A">
              <w:rPr>
                <w:rFonts w:ascii="Arial" w:hAnsi="Arial" w:cs="Arial"/>
                <w:sz w:val="20"/>
                <w:szCs w:val="20"/>
              </w:rPr>
              <w:t>ResNet</w:t>
            </w:r>
            <w:proofErr w:type="spellEnd"/>
            <w:r w:rsidRPr="007F707A">
              <w:rPr>
                <w:rFonts w:ascii="Arial" w:hAnsi="Arial" w:cs="Arial"/>
                <w:sz w:val="20"/>
                <w:szCs w:val="20"/>
              </w:rPr>
              <w:t>. The study addresses a critical need for timely seismic detection in India—a region prone to tectonic activity yet underrepresented in AI-driven seismology research. The proposed AI-based solution has the potential to improve disaster preparedness by minimizing latency and increasing classification accuracy, which is highly relevant and impactful. The paper contributes meaningfully to the intersection of machine learning and geophysical hazard mitigation, a growing field of global importance.</w:t>
            </w:r>
          </w:p>
        </w:tc>
        <w:tc>
          <w:tcPr>
            <w:tcW w:w="6442" w:type="dxa"/>
          </w:tcPr>
          <w:p w:rsidR="00E70513" w:rsidRPr="007F707A" w:rsidRDefault="00000000">
            <w:pPr>
              <w:ind w:left="0" w:hanging="2"/>
              <w:rPr>
                <w:rFonts w:ascii="Arial" w:hAnsi="Arial" w:cs="Arial"/>
                <w:sz w:val="20"/>
                <w:szCs w:val="20"/>
              </w:rPr>
            </w:pPr>
            <w:r w:rsidRPr="007F707A">
              <w:rPr>
                <w:rFonts w:ascii="Arial" w:hAnsi="Arial" w:cs="Arial"/>
                <w:sz w:val="20"/>
                <w:szCs w:val="20"/>
              </w:rPr>
              <w:t>We truly appreciate the reviewer's acknowledgment of the importance and influence of our research. Our method provides an extensible, low-latency EEW system that is suited for India's seismological environment. We eagerly await future advancements to continue to improve real-time seismic hazard mitigation.</w:t>
            </w:r>
          </w:p>
        </w:tc>
      </w:tr>
      <w:tr w:rsidR="00E70513" w:rsidRPr="007F707A">
        <w:trPr>
          <w:trHeight w:val="1262"/>
        </w:trPr>
        <w:tc>
          <w:tcPr>
            <w:tcW w:w="5351" w:type="dxa"/>
          </w:tcPr>
          <w:p w:rsidR="00E70513" w:rsidRPr="007F707A" w:rsidRDefault="00000000">
            <w:pPr>
              <w:ind w:left="0" w:hanging="2"/>
              <w:rPr>
                <w:rFonts w:ascii="Arial" w:hAnsi="Arial" w:cs="Arial"/>
                <w:sz w:val="20"/>
                <w:szCs w:val="20"/>
              </w:rPr>
            </w:pPr>
            <w:r w:rsidRPr="007F707A">
              <w:rPr>
                <w:rFonts w:ascii="Arial" w:hAnsi="Arial" w:cs="Arial"/>
                <w:b/>
                <w:sz w:val="20"/>
                <w:szCs w:val="20"/>
              </w:rPr>
              <w:t>Is the title of the article suitable?</w:t>
            </w:r>
          </w:p>
          <w:p w:rsidR="00E70513" w:rsidRPr="007F707A" w:rsidRDefault="00000000">
            <w:pPr>
              <w:ind w:left="0" w:hanging="2"/>
              <w:rPr>
                <w:rFonts w:ascii="Arial" w:hAnsi="Arial" w:cs="Arial"/>
                <w:sz w:val="20"/>
                <w:szCs w:val="20"/>
              </w:rPr>
            </w:pPr>
            <w:r w:rsidRPr="007F707A">
              <w:rPr>
                <w:rFonts w:ascii="Arial" w:hAnsi="Arial" w:cs="Arial"/>
                <w:b/>
                <w:sz w:val="20"/>
                <w:szCs w:val="20"/>
              </w:rPr>
              <w:t>(If not please suggest an alternative title)</w:t>
            </w:r>
          </w:p>
          <w:p w:rsidR="00E70513" w:rsidRPr="007F707A" w:rsidRDefault="00E70513">
            <w:pPr>
              <w:pStyle w:val="Heading2"/>
              <w:ind w:left="0" w:hanging="2"/>
              <w:jc w:val="left"/>
              <w:rPr>
                <w:rFonts w:ascii="Arial" w:eastAsia="Times New Roman" w:hAnsi="Arial" w:cs="Arial"/>
                <w:u w:val="single"/>
              </w:rPr>
            </w:pPr>
          </w:p>
        </w:tc>
        <w:tc>
          <w:tcPr>
            <w:tcW w:w="9357" w:type="dxa"/>
          </w:tcPr>
          <w:p w:rsidR="00E70513" w:rsidRPr="007F707A" w:rsidRDefault="00000000">
            <w:pPr>
              <w:ind w:left="0" w:hanging="2"/>
              <w:rPr>
                <w:rFonts w:ascii="Arial" w:hAnsi="Arial" w:cs="Arial"/>
                <w:sz w:val="20"/>
                <w:szCs w:val="20"/>
              </w:rPr>
            </w:pPr>
            <w:r w:rsidRPr="007F707A">
              <w:rPr>
                <w:rFonts w:ascii="Arial" w:hAnsi="Arial" w:cs="Arial"/>
                <w:sz w:val="20"/>
                <w:szCs w:val="20"/>
              </w:rPr>
              <w:t>The current title is generally suitable but could be revised for clarity and conciseness. A suggested alternative is:</w:t>
            </w:r>
            <w:r w:rsidRPr="007F707A">
              <w:rPr>
                <w:rFonts w:ascii="Arial" w:hAnsi="Arial" w:cs="Arial"/>
                <w:sz w:val="20"/>
                <w:szCs w:val="20"/>
              </w:rPr>
              <w:br/>
            </w:r>
            <w:r w:rsidRPr="007F707A">
              <w:rPr>
                <w:rFonts w:ascii="Arial" w:hAnsi="Arial" w:cs="Arial"/>
                <w:b/>
                <w:sz w:val="20"/>
                <w:szCs w:val="20"/>
              </w:rPr>
              <w:t>"AI-Powered Real-Time Earthquake Early Warning System Using Deep Learning Techniques"</w:t>
            </w:r>
            <w:r w:rsidRPr="007F707A">
              <w:rPr>
                <w:rFonts w:ascii="Arial" w:hAnsi="Arial" w:cs="Arial"/>
                <w:sz w:val="20"/>
                <w:szCs w:val="20"/>
              </w:rPr>
              <w:br/>
              <w:t>This revision improves readability while maintaining the core message.</w:t>
            </w:r>
          </w:p>
        </w:tc>
        <w:tc>
          <w:tcPr>
            <w:tcW w:w="6442" w:type="dxa"/>
          </w:tcPr>
          <w:p w:rsidR="00E70513" w:rsidRPr="007F707A" w:rsidRDefault="00000000">
            <w:pPr>
              <w:ind w:left="0" w:hanging="2"/>
              <w:rPr>
                <w:rFonts w:ascii="Arial" w:hAnsi="Arial" w:cs="Arial"/>
                <w:sz w:val="20"/>
                <w:szCs w:val="20"/>
              </w:rPr>
            </w:pPr>
            <w:r w:rsidRPr="007F707A">
              <w:rPr>
                <w:rFonts w:ascii="Arial" w:hAnsi="Arial" w:cs="Arial"/>
                <w:sz w:val="20"/>
                <w:szCs w:val="20"/>
              </w:rPr>
              <w:t>We thank the reviewer for the valuable suggestion regarding the title. After careful consideration, we believe that the current title best captures the specific focus and methodology of our study, particularly emphasizing the CNN-based approach and the regional context. We appreciate the reviewer’s input and have ensured the title remains clear and aligned with the paper’s core content.</w:t>
            </w:r>
          </w:p>
        </w:tc>
      </w:tr>
      <w:tr w:rsidR="00E70513" w:rsidRPr="007F707A">
        <w:trPr>
          <w:trHeight w:val="1262"/>
        </w:trPr>
        <w:tc>
          <w:tcPr>
            <w:tcW w:w="5351" w:type="dxa"/>
          </w:tcPr>
          <w:p w:rsidR="00E70513" w:rsidRPr="007F707A" w:rsidRDefault="00000000">
            <w:pPr>
              <w:pStyle w:val="Heading2"/>
              <w:ind w:left="0" w:hanging="2"/>
              <w:jc w:val="left"/>
              <w:rPr>
                <w:rFonts w:ascii="Arial" w:eastAsia="Times New Roman" w:hAnsi="Arial" w:cs="Arial"/>
              </w:rPr>
            </w:pPr>
            <w:r w:rsidRPr="007F707A">
              <w:rPr>
                <w:rFonts w:ascii="Arial" w:eastAsia="Times New Roman" w:hAnsi="Arial" w:cs="Arial"/>
              </w:rPr>
              <w:t xml:space="preserve">Is the abstract of the article </w:t>
            </w:r>
            <w:proofErr w:type="spellStart"/>
            <w:r w:rsidRPr="007F707A">
              <w:rPr>
                <w:rFonts w:ascii="Arial" w:eastAsia="Times New Roman" w:hAnsi="Arial" w:cs="Arial"/>
              </w:rPr>
              <w:t>comprehensive</w:t>
            </w:r>
            <w:proofErr w:type="spellEnd"/>
            <w:r w:rsidRPr="007F707A">
              <w:rPr>
                <w:rFonts w:ascii="Arial" w:eastAsia="Times New Roman" w:hAnsi="Arial" w:cs="Arial"/>
              </w:rPr>
              <w:t xml:space="preserve">? Do </w:t>
            </w:r>
            <w:proofErr w:type="spellStart"/>
            <w:r w:rsidRPr="007F707A">
              <w:rPr>
                <w:rFonts w:ascii="Arial" w:eastAsia="Times New Roman" w:hAnsi="Arial" w:cs="Arial"/>
              </w:rPr>
              <w:t>you</w:t>
            </w:r>
            <w:proofErr w:type="spellEnd"/>
            <w:r w:rsidRPr="007F707A">
              <w:rPr>
                <w:rFonts w:ascii="Arial" w:eastAsia="Times New Roman" w:hAnsi="Arial" w:cs="Arial"/>
              </w:rPr>
              <w:t xml:space="preserve"> </w:t>
            </w:r>
            <w:proofErr w:type="spellStart"/>
            <w:r w:rsidRPr="007F707A">
              <w:rPr>
                <w:rFonts w:ascii="Arial" w:eastAsia="Times New Roman" w:hAnsi="Arial" w:cs="Arial"/>
              </w:rPr>
              <w:t>suggest</w:t>
            </w:r>
            <w:proofErr w:type="spellEnd"/>
            <w:r w:rsidRPr="007F707A">
              <w:rPr>
                <w:rFonts w:ascii="Arial" w:eastAsia="Times New Roman" w:hAnsi="Arial" w:cs="Arial"/>
              </w:rPr>
              <w:t xml:space="preserve"> the addition (or </w:t>
            </w:r>
            <w:proofErr w:type="spellStart"/>
            <w:r w:rsidRPr="007F707A">
              <w:rPr>
                <w:rFonts w:ascii="Arial" w:eastAsia="Times New Roman" w:hAnsi="Arial" w:cs="Arial"/>
              </w:rPr>
              <w:t>deletion</w:t>
            </w:r>
            <w:proofErr w:type="spellEnd"/>
            <w:r w:rsidRPr="007F707A">
              <w:rPr>
                <w:rFonts w:ascii="Arial" w:eastAsia="Times New Roman" w:hAnsi="Arial" w:cs="Arial"/>
              </w:rPr>
              <w:t xml:space="preserve">) of </w:t>
            </w:r>
            <w:proofErr w:type="spellStart"/>
            <w:r w:rsidRPr="007F707A">
              <w:rPr>
                <w:rFonts w:ascii="Arial" w:eastAsia="Times New Roman" w:hAnsi="Arial" w:cs="Arial"/>
              </w:rPr>
              <w:t>some</w:t>
            </w:r>
            <w:proofErr w:type="spellEnd"/>
            <w:r w:rsidRPr="007F707A">
              <w:rPr>
                <w:rFonts w:ascii="Arial" w:eastAsia="Times New Roman" w:hAnsi="Arial" w:cs="Arial"/>
              </w:rPr>
              <w:t xml:space="preserve"> points in </w:t>
            </w:r>
            <w:proofErr w:type="spellStart"/>
            <w:r w:rsidRPr="007F707A">
              <w:rPr>
                <w:rFonts w:ascii="Arial" w:eastAsia="Times New Roman" w:hAnsi="Arial" w:cs="Arial"/>
              </w:rPr>
              <w:t>this</w:t>
            </w:r>
            <w:proofErr w:type="spellEnd"/>
            <w:r w:rsidRPr="007F707A">
              <w:rPr>
                <w:rFonts w:ascii="Arial" w:eastAsia="Times New Roman" w:hAnsi="Arial" w:cs="Arial"/>
              </w:rPr>
              <w:t xml:space="preserve"> section? </w:t>
            </w:r>
            <w:proofErr w:type="spellStart"/>
            <w:r w:rsidRPr="007F707A">
              <w:rPr>
                <w:rFonts w:ascii="Arial" w:eastAsia="Times New Roman" w:hAnsi="Arial" w:cs="Arial"/>
              </w:rPr>
              <w:t>Please</w:t>
            </w:r>
            <w:proofErr w:type="spellEnd"/>
            <w:r w:rsidRPr="007F707A">
              <w:rPr>
                <w:rFonts w:ascii="Arial" w:eastAsia="Times New Roman" w:hAnsi="Arial" w:cs="Arial"/>
              </w:rPr>
              <w:t xml:space="preserve"> </w:t>
            </w:r>
            <w:proofErr w:type="spellStart"/>
            <w:r w:rsidRPr="007F707A">
              <w:rPr>
                <w:rFonts w:ascii="Arial" w:eastAsia="Times New Roman" w:hAnsi="Arial" w:cs="Arial"/>
              </w:rPr>
              <w:t>write</w:t>
            </w:r>
            <w:proofErr w:type="spellEnd"/>
            <w:r w:rsidRPr="007F707A">
              <w:rPr>
                <w:rFonts w:ascii="Arial" w:eastAsia="Times New Roman" w:hAnsi="Arial" w:cs="Arial"/>
              </w:rPr>
              <w:t xml:space="preserve"> </w:t>
            </w:r>
            <w:proofErr w:type="spellStart"/>
            <w:r w:rsidRPr="007F707A">
              <w:rPr>
                <w:rFonts w:ascii="Arial" w:eastAsia="Times New Roman" w:hAnsi="Arial" w:cs="Arial"/>
              </w:rPr>
              <w:t>your</w:t>
            </w:r>
            <w:proofErr w:type="spellEnd"/>
            <w:r w:rsidRPr="007F707A">
              <w:rPr>
                <w:rFonts w:ascii="Arial" w:eastAsia="Times New Roman" w:hAnsi="Arial" w:cs="Arial"/>
              </w:rPr>
              <w:t xml:space="preserve"> suggestions </w:t>
            </w:r>
            <w:proofErr w:type="spellStart"/>
            <w:r w:rsidRPr="007F707A">
              <w:rPr>
                <w:rFonts w:ascii="Arial" w:eastAsia="Times New Roman" w:hAnsi="Arial" w:cs="Arial"/>
              </w:rPr>
              <w:t>here</w:t>
            </w:r>
            <w:proofErr w:type="spellEnd"/>
            <w:r w:rsidRPr="007F707A">
              <w:rPr>
                <w:rFonts w:ascii="Arial" w:eastAsia="Times New Roman" w:hAnsi="Arial" w:cs="Arial"/>
              </w:rPr>
              <w:t>.</w:t>
            </w:r>
          </w:p>
          <w:p w:rsidR="00E70513" w:rsidRPr="007F707A" w:rsidRDefault="00E70513">
            <w:pPr>
              <w:pStyle w:val="Heading2"/>
              <w:ind w:left="0" w:hanging="2"/>
              <w:jc w:val="left"/>
              <w:rPr>
                <w:rFonts w:ascii="Arial" w:eastAsia="Times New Roman" w:hAnsi="Arial" w:cs="Arial"/>
                <w:u w:val="single"/>
              </w:rPr>
            </w:pPr>
          </w:p>
        </w:tc>
        <w:tc>
          <w:tcPr>
            <w:tcW w:w="9357" w:type="dxa"/>
          </w:tcPr>
          <w:p w:rsidR="00E70513" w:rsidRPr="007F707A" w:rsidRDefault="00000000">
            <w:pPr>
              <w:spacing w:after="280"/>
              <w:ind w:left="0" w:hanging="2"/>
              <w:rPr>
                <w:rFonts w:ascii="Arial" w:hAnsi="Arial" w:cs="Arial"/>
                <w:sz w:val="20"/>
                <w:szCs w:val="20"/>
              </w:rPr>
            </w:pPr>
            <w:r w:rsidRPr="007F707A">
              <w:rPr>
                <w:rFonts w:ascii="Arial" w:hAnsi="Arial" w:cs="Arial"/>
                <w:sz w:val="20"/>
                <w:szCs w:val="20"/>
              </w:rPr>
              <w:t xml:space="preserve">The abstract covers the aim, methodology, results, and conclusion effectively. However, it could be made more concise by avoiding redundancy (e.g., the concluding sentences about CNNs and </w:t>
            </w:r>
            <w:proofErr w:type="spellStart"/>
            <w:r w:rsidRPr="007F707A">
              <w:rPr>
                <w:rFonts w:ascii="Arial" w:hAnsi="Arial" w:cs="Arial"/>
                <w:sz w:val="20"/>
                <w:szCs w:val="20"/>
              </w:rPr>
              <w:t>ResNet</w:t>
            </w:r>
            <w:proofErr w:type="spellEnd"/>
            <w:r w:rsidRPr="007F707A">
              <w:rPr>
                <w:rFonts w:ascii="Arial" w:hAnsi="Arial" w:cs="Arial"/>
                <w:sz w:val="20"/>
                <w:szCs w:val="20"/>
              </w:rPr>
              <w:t xml:space="preserve"> can be tightened). I recommend rephrasing to highlight the novelty (Indian seismic context) and trimming excess detail that is better placed in the main text.</w:t>
            </w:r>
          </w:p>
          <w:p w:rsidR="00E70513" w:rsidRPr="007F707A" w:rsidRDefault="00000000">
            <w:pPr>
              <w:spacing w:before="280"/>
              <w:ind w:left="0" w:hanging="2"/>
              <w:rPr>
                <w:rFonts w:ascii="Arial" w:hAnsi="Arial" w:cs="Arial"/>
                <w:sz w:val="20"/>
                <w:szCs w:val="20"/>
              </w:rPr>
            </w:pPr>
            <w:r w:rsidRPr="007F707A">
              <w:rPr>
                <w:rFonts w:ascii="Arial" w:hAnsi="Arial" w:cs="Arial"/>
                <w:b/>
                <w:sz w:val="20"/>
                <w:szCs w:val="20"/>
              </w:rPr>
              <w:t>Suggested edit</w:t>
            </w:r>
            <w:r w:rsidRPr="007F707A">
              <w:rPr>
                <w:rFonts w:ascii="Arial" w:hAnsi="Arial" w:cs="Arial"/>
                <w:sz w:val="20"/>
                <w:szCs w:val="20"/>
              </w:rPr>
              <w:t>:</w:t>
            </w:r>
            <w:r w:rsidRPr="007F707A">
              <w:rPr>
                <w:rFonts w:ascii="Arial" w:hAnsi="Arial" w:cs="Arial"/>
                <w:sz w:val="20"/>
                <w:szCs w:val="20"/>
              </w:rPr>
              <w:br/>
              <w:t xml:space="preserve">Combine the last two sentences into a single, streamlined conclusion, emphasizing the comparative advantage of CNNs and </w:t>
            </w:r>
            <w:proofErr w:type="spellStart"/>
            <w:r w:rsidRPr="007F707A">
              <w:rPr>
                <w:rFonts w:ascii="Arial" w:hAnsi="Arial" w:cs="Arial"/>
                <w:sz w:val="20"/>
                <w:szCs w:val="20"/>
              </w:rPr>
              <w:t>ResNet</w:t>
            </w:r>
            <w:proofErr w:type="spellEnd"/>
            <w:r w:rsidRPr="007F707A">
              <w:rPr>
                <w:rFonts w:ascii="Arial" w:hAnsi="Arial" w:cs="Arial"/>
                <w:sz w:val="20"/>
                <w:szCs w:val="20"/>
              </w:rPr>
              <w:t>.</w:t>
            </w:r>
          </w:p>
        </w:tc>
        <w:tc>
          <w:tcPr>
            <w:tcW w:w="6442" w:type="dxa"/>
          </w:tcPr>
          <w:p w:rsidR="00E70513" w:rsidRPr="007F707A" w:rsidRDefault="00000000">
            <w:pPr>
              <w:ind w:left="0" w:hanging="2"/>
              <w:rPr>
                <w:rFonts w:ascii="Arial" w:hAnsi="Arial" w:cs="Arial"/>
                <w:sz w:val="20"/>
                <w:szCs w:val="20"/>
              </w:rPr>
            </w:pPr>
            <w:r w:rsidRPr="007F707A">
              <w:rPr>
                <w:rFonts w:ascii="Arial" w:hAnsi="Arial" w:cs="Arial"/>
                <w:sz w:val="20"/>
                <w:szCs w:val="20"/>
              </w:rPr>
              <w:t>Thank you for the helpful suggestion. We have improved the abstract by making it clearer and more concise, especially the last sentences, to better highlight the novelty of the Indian seismic context.</w:t>
            </w:r>
          </w:p>
        </w:tc>
      </w:tr>
      <w:tr w:rsidR="00E70513" w:rsidRPr="007F707A">
        <w:trPr>
          <w:trHeight w:val="704"/>
        </w:trPr>
        <w:tc>
          <w:tcPr>
            <w:tcW w:w="5351" w:type="dxa"/>
          </w:tcPr>
          <w:p w:rsidR="00E70513" w:rsidRPr="007F707A" w:rsidRDefault="00000000">
            <w:pPr>
              <w:pStyle w:val="Heading2"/>
              <w:ind w:left="0" w:hanging="2"/>
              <w:jc w:val="left"/>
              <w:rPr>
                <w:rFonts w:ascii="Arial" w:hAnsi="Arial" w:cs="Arial"/>
                <w:b w:val="0"/>
                <w:u w:val="single"/>
              </w:rPr>
            </w:pPr>
            <w:r w:rsidRPr="007F707A">
              <w:rPr>
                <w:rFonts w:ascii="Arial" w:eastAsia="Times New Roman" w:hAnsi="Arial" w:cs="Arial"/>
              </w:rPr>
              <w:t xml:space="preserve">Is the </w:t>
            </w:r>
            <w:proofErr w:type="spellStart"/>
            <w:r w:rsidRPr="007F707A">
              <w:rPr>
                <w:rFonts w:ascii="Arial" w:eastAsia="Times New Roman" w:hAnsi="Arial" w:cs="Arial"/>
              </w:rPr>
              <w:t>manuscript</w:t>
            </w:r>
            <w:proofErr w:type="spellEnd"/>
            <w:r w:rsidRPr="007F707A">
              <w:rPr>
                <w:rFonts w:ascii="Arial" w:eastAsia="Times New Roman" w:hAnsi="Arial" w:cs="Arial"/>
              </w:rPr>
              <w:t xml:space="preserve"> </w:t>
            </w:r>
            <w:proofErr w:type="spellStart"/>
            <w:r w:rsidRPr="007F707A">
              <w:rPr>
                <w:rFonts w:ascii="Arial" w:eastAsia="Times New Roman" w:hAnsi="Arial" w:cs="Arial"/>
              </w:rPr>
              <w:t>scientifically</w:t>
            </w:r>
            <w:proofErr w:type="spellEnd"/>
            <w:r w:rsidRPr="007F707A">
              <w:rPr>
                <w:rFonts w:ascii="Arial" w:eastAsia="Times New Roman" w:hAnsi="Arial" w:cs="Arial"/>
              </w:rPr>
              <w:t xml:space="preserve">, correct? </w:t>
            </w:r>
            <w:proofErr w:type="spellStart"/>
            <w:r w:rsidRPr="007F707A">
              <w:rPr>
                <w:rFonts w:ascii="Arial" w:eastAsia="Times New Roman" w:hAnsi="Arial" w:cs="Arial"/>
              </w:rPr>
              <w:t>Please</w:t>
            </w:r>
            <w:proofErr w:type="spellEnd"/>
            <w:r w:rsidRPr="007F707A">
              <w:rPr>
                <w:rFonts w:ascii="Arial" w:eastAsia="Times New Roman" w:hAnsi="Arial" w:cs="Arial"/>
              </w:rPr>
              <w:t xml:space="preserve"> </w:t>
            </w:r>
            <w:proofErr w:type="spellStart"/>
            <w:r w:rsidRPr="007F707A">
              <w:rPr>
                <w:rFonts w:ascii="Arial" w:eastAsia="Times New Roman" w:hAnsi="Arial" w:cs="Arial"/>
              </w:rPr>
              <w:t>write</w:t>
            </w:r>
            <w:proofErr w:type="spellEnd"/>
            <w:r w:rsidRPr="007F707A">
              <w:rPr>
                <w:rFonts w:ascii="Arial" w:eastAsia="Times New Roman" w:hAnsi="Arial" w:cs="Arial"/>
              </w:rPr>
              <w:t xml:space="preserve"> </w:t>
            </w:r>
            <w:proofErr w:type="spellStart"/>
            <w:r w:rsidRPr="007F707A">
              <w:rPr>
                <w:rFonts w:ascii="Arial" w:eastAsia="Times New Roman" w:hAnsi="Arial" w:cs="Arial"/>
              </w:rPr>
              <w:t>here</w:t>
            </w:r>
            <w:proofErr w:type="spellEnd"/>
            <w:r w:rsidRPr="007F707A">
              <w:rPr>
                <w:rFonts w:ascii="Arial" w:eastAsia="Times New Roman" w:hAnsi="Arial" w:cs="Arial"/>
              </w:rPr>
              <w:t>.</w:t>
            </w:r>
          </w:p>
        </w:tc>
        <w:tc>
          <w:tcPr>
            <w:tcW w:w="9357" w:type="dxa"/>
          </w:tcPr>
          <w:p w:rsidR="00E70513" w:rsidRPr="007F707A" w:rsidRDefault="00000000">
            <w:pPr>
              <w:pBdr>
                <w:top w:val="nil"/>
                <w:left w:val="nil"/>
                <w:bottom w:val="nil"/>
                <w:right w:val="nil"/>
                <w:between w:val="nil"/>
              </w:pBdr>
              <w:spacing w:line="240" w:lineRule="auto"/>
              <w:ind w:left="0" w:hanging="2"/>
              <w:rPr>
                <w:rFonts w:ascii="Arial" w:hAnsi="Arial" w:cs="Arial"/>
                <w:color w:val="000000"/>
                <w:sz w:val="20"/>
                <w:szCs w:val="20"/>
              </w:rPr>
            </w:pPr>
            <w:r w:rsidRPr="007F707A">
              <w:rPr>
                <w:rFonts w:ascii="Arial" w:hAnsi="Arial" w:cs="Arial"/>
                <w:color w:val="000000"/>
                <w:sz w:val="20"/>
                <w:szCs w:val="20"/>
              </w:rPr>
              <w:t>The manuscript is scientifically sound and demonstrates appropriate use of deep learning methodologies for seismic signal classification. The real-time deployment claims are promising but would be more convincing with quantitative latency benchmarks in field testing.</w:t>
            </w:r>
          </w:p>
        </w:tc>
        <w:tc>
          <w:tcPr>
            <w:tcW w:w="6442" w:type="dxa"/>
          </w:tcPr>
          <w:p w:rsidR="00E70513" w:rsidRPr="007F707A" w:rsidRDefault="00000000">
            <w:pPr>
              <w:ind w:left="0" w:hanging="2"/>
              <w:rPr>
                <w:rFonts w:ascii="Arial" w:hAnsi="Arial" w:cs="Arial"/>
                <w:sz w:val="20"/>
                <w:szCs w:val="20"/>
              </w:rPr>
            </w:pPr>
            <w:r w:rsidRPr="007F707A">
              <w:rPr>
                <w:rFonts w:ascii="Arial" w:hAnsi="Arial" w:cs="Arial"/>
                <w:sz w:val="20"/>
                <w:szCs w:val="20"/>
              </w:rPr>
              <w:t>We thank the reviewer for highlighting the importance of quantitative latency benchmarks. While our current study focuses primarily on model accuracy and real-time feasibility, comprehensive field testing with precise latency measurements is planned for future work to further validate real-time deployment claims.</w:t>
            </w:r>
          </w:p>
        </w:tc>
      </w:tr>
      <w:tr w:rsidR="00E70513" w:rsidRPr="007F707A">
        <w:trPr>
          <w:trHeight w:val="703"/>
        </w:trPr>
        <w:tc>
          <w:tcPr>
            <w:tcW w:w="5351" w:type="dxa"/>
          </w:tcPr>
          <w:p w:rsidR="00E70513" w:rsidRPr="007F707A" w:rsidRDefault="00000000">
            <w:pPr>
              <w:ind w:left="0" w:hanging="2"/>
              <w:rPr>
                <w:rFonts w:ascii="Arial" w:hAnsi="Arial" w:cs="Arial"/>
                <w:sz w:val="20"/>
                <w:szCs w:val="20"/>
              </w:rPr>
            </w:pPr>
            <w:r w:rsidRPr="007F707A">
              <w:rPr>
                <w:rFonts w:ascii="Arial" w:hAnsi="Arial" w:cs="Arial"/>
                <w:b/>
                <w:sz w:val="20"/>
                <w:szCs w:val="20"/>
              </w:rPr>
              <w:t>Are the references sufficient and recent? If you have suggestions of additional references, please mention them in the review form.</w:t>
            </w:r>
          </w:p>
        </w:tc>
        <w:tc>
          <w:tcPr>
            <w:tcW w:w="9357" w:type="dxa"/>
          </w:tcPr>
          <w:p w:rsidR="00E70513" w:rsidRPr="007F707A" w:rsidRDefault="00000000">
            <w:pPr>
              <w:pBdr>
                <w:top w:val="nil"/>
                <w:left w:val="nil"/>
                <w:bottom w:val="nil"/>
                <w:right w:val="nil"/>
                <w:between w:val="nil"/>
              </w:pBdr>
              <w:spacing w:line="240" w:lineRule="auto"/>
              <w:ind w:left="0" w:hanging="2"/>
              <w:rPr>
                <w:rFonts w:ascii="Arial" w:hAnsi="Arial" w:cs="Arial"/>
                <w:color w:val="000000"/>
                <w:sz w:val="20"/>
                <w:szCs w:val="20"/>
              </w:rPr>
            </w:pPr>
            <w:r w:rsidRPr="007F707A">
              <w:rPr>
                <w:rFonts w:ascii="Arial" w:hAnsi="Arial" w:cs="Arial"/>
                <w:color w:val="000000"/>
                <w:sz w:val="20"/>
                <w:szCs w:val="20"/>
              </w:rPr>
              <w:t>The references are mostly recent and relevant, covering foundational and current works in seismology and deep learning. However, some important works appear duplicated and could be consolidated. Consider citing additional recent papers on earthquake prediction using transformers or multimodal architectures (e.g., combining seismic and geospatial data). References to Indian government seismic policy or recent disaster mitigation plans would also add local contextual strength.</w:t>
            </w:r>
          </w:p>
        </w:tc>
        <w:tc>
          <w:tcPr>
            <w:tcW w:w="6442" w:type="dxa"/>
          </w:tcPr>
          <w:p w:rsidR="00E70513" w:rsidRPr="007F707A" w:rsidRDefault="00000000">
            <w:pPr>
              <w:spacing w:before="240" w:after="240"/>
              <w:ind w:left="0" w:hanging="2"/>
              <w:rPr>
                <w:rFonts w:ascii="Arial" w:hAnsi="Arial" w:cs="Arial"/>
                <w:sz w:val="20"/>
                <w:szCs w:val="20"/>
              </w:rPr>
            </w:pPr>
            <w:r w:rsidRPr="007F707A">
              <w:rPr>
                <w:rFonts w:ascii="Arial" w:hAnsi="Arial" w:cs="Arial"/>
                <w:sz w:val="20"/>
                <w:szCs w:val="20"/>
              </w:rPr>
              <w:t>We thank the reviewer for their valuable suggestions regarding the references. We have consolidated duplicated entries and replaced inaccessible articles with more reliable sources. Additionally, we have included recent references on transformer-based approaches and Indian seismic policies to strengthen the local context of our study.</w:t>
            </w:r>
          </w:p>
          <w:p w:rsidR="00E70513" w:rsidRPr="007F707A" w:rsidRDefault="00E70513">
            <w:pPr>
              <w:pStyle w:val="Heading2"/>
              <w:ind w:left="0" w:hanging="2"/>
              <w:jc w:val="left"/>
              <w:rPr>
                <w:rFonts w:ascii="Arial" w:eastAsia="Times New Roman" w:hAnsi="Arial" w:cs="Arial"/>
                <w:b w:val="0"/>
              </w:rPr>
            </w:pPr>
          </w:p>
        </w:tc>
      </w:tr>
      <w:tr w:rsidR="00E70513" w:rsidRPr="007F707A">
        <w:trPr>
          <w:trHeight w:val="386"/>
        </w:trPr>
        <w:tc>
          <w:tcPr>
            <w:tcW w:w="5351" w:type="dxa"/>
          </w:tcPr>
          <w:p w:rsidR="00E70513" w:rsidRPr="007F707A" w:rsidRDefault="00000000">
            <w:pPr>
              <w:pStyle w:val="Heading2"/>
              <w:ind w:left="0" w:hanging="2"/>
              <w:jc w:val="left"/>
              <w:rPr>
                <w:rFonts w:ascii="Arial" w:eastAsia="Times New Roman" w:hAnsi="Arial" w:cs="Arial"/>
              </w:rPr>
            </w:pPr>
            <w:r w:rsidRPr="007F707A">
              <w:rPr>
                <w:rFonts w:ascii="Arial" w:eastAsia="Times New Roman" w:hAnsi="Arial" w:cs="Arial"/>
              </w:rPr>
              <w:lastRenderedPageBreak/>
              <w:t xml:space="preserve">Is the </w:t>
            </w:r>
            <w:proofErr w:type="spellStart"/>
            <w:r w:rsidRPr="007F707A">
              <w:rPr>
                <w:rFonts w:ascii="Arial" w:eastAsia="Times New Roman" w:hAnsi="Arial" w:cs="Arial"/>
              </w:rPr>
              <w:t>language</w:t>
            </w:r>
            <w:proofErr w:type="spellEnd"/>
            <w:r w:rsidRPr="007F707A">
              <w:rPr>
                <w:rFonts w:ascii="Arial" w:eastAsia="Times New Roman" w:hAnsi="Arial" w:cs="Arial"/>
              </w:rPr>
              <w:t xml:space="preserve">/English </w:t>
            </w:r>
            <w:proofErr w:type="spellStart"/>
            <w:r w:rsidRPr="007F707A">
              <w:rPr>
                <w:rFonts w:ascii="Arial" w:eastAsia="Times New Roman" w:hAnsi="Arial" w:cs="Arial"/>
              </w:rPr>
              <w:t>quality</w:t>
            </w:r>
            <w:proofErr w:type="spellEnd"/>
            <w:r w:rsidRPr="007F707A">
              <w:rPr>
                <w:rFonts w:ascii="Arial" w:eastAsia="Times New Roman" w:hAnsi="Arial" w:cs="Arial"/>
              </w:rPr>
              <w:t xml:space="preserve"> of the article </w:t>
            </w:r>
            <w:proofErr w:type="spellStart"/>
            <w:r w:rsidRPr="007F707A">
              <w:rPr>
                <w:rFonts w:ascii="Arial" w:eastAsia="Times New Roman" w:hAnsi="Arial" w:cs="Arial"/>
              </w:rPr>
              <w:t>suitable</w:t>
            </w:r>
            <w:proofErr w:type="spellEnd"/>
            <w:r w:rsidRPr="007F707A">
              <w:rPr>
                <w:rFonts w:ascii="Arial" w:eastAsia="Times New Roman" w:hAnsi="Arial" w:cs="Arial"/>
              </w:rPr>
              <w:t xml:space="preserve"> for </w:t>
            </w:r>
            <w:proofErr w:type="spellStart"/>
            <w:r w:rsidRPr="007F707A">
              <w:rPr>
                <w:rFonts w:ascii="Arial" w:eastAsia="Times New Roman" w:hAnsi="Arial" w:cs="Arial"/>
              </w:rPr>
              <w:t>scholarly</w:t>
            </w:r>
            <w:proofErr w:type="spellEnd"/>
            <w:r w:rsidRPr="007F707A">
              <w:rPr>
                <w:rFonts w:ascii="Arial" w:eastAsia="Times New Roman" w:hAnsi="Arial" w:cs="Arial"/>
              </w:rPr>
              <w:t xml:space="preserve"> communications?</w:t>
            </w:r>
          </w:p>
          <w:p w:rsidR="00E70513" w:rsidRPr="007F707A" w:rsidRDefault="00E70513">
            <w:pPr>
              <w:ind w:left="0" w:hanging="2"/>
              <w:rPr>
                <w:rFonts w:ascii="Arial" w:hAnsi="Arial" w:cs="Arial"/>
                <w:sz w:val="20"/>
                <w:szCs w:val="20"/>
              </w:rPr>
            </w:pPr>
          </w:p>
        </w:tc>
        <w:tc>
          <w:tcPr>
            <w:tcW w:w="9357" w:type="dxa"/>
          </w:tcPr>
          <w:p w:rsidR="00E70513" w:rsidRPr="007F707A" w:rsidRDefault="00000000">
            <w:pPr>
              <w:spacing w:after="280"/>
              <w:ind w:left="0" w:hanging="2"/>
              <w:rPr>
                <w:rFonts w:ascii="Arial" w:hAnsi="Arial" w:cs="Arial"/>
                <w:sz w:val="20"/>
                <w:szCs w:val="20"/>
              </w:rPr>
            </w:pPr>
            <w:r w:rsidRPr="007F707A">
              <w:rPr>
                <w:rFonts w:ascii="Arial" w:hAnsi="Arial" w:cs="Arial"/>
                <w:sz w:val="20"/>
                <w:szCs w:val="20"/>
              </w:rPr>
              <w:t xml:space="preserve">  </w:t>
            </w:r>
            <w:r w:rsidRPr="007F707A">
              <w:rPr>
                <w:rFonts w:ascii="Arial" w:hAnsi="Arial" w:cs="Arial"/>
                <w:b/>
                <w:sz w:val="20"/>
                <w:szCs w:val="20"/>
              </w:rPr>
              <w:t>Language Quality</w:t>
            </w:r>
            <w:r w:rsidRPr="007F707A">
              <w:rPr>
                <w:rFonts w:ascii="Arial" w:hAnsi="Arial" w:cs="Arial"/>
                <w:sz w:val="20"/>
                <w:szCs w:val="20"/>
              </w:rPr>
              <w:t xml:space="preserve">: The manuscript requires minor editing for grammar and fluency. Some phrases are awkward or redundant, and sentence structures can be improved for scholarly clarity. For instance, phrases like </w:t>
            </w:r>
            <w:r w:rsidRPr="007F707A">
              <w:rPr>
                <w:rFonts w:ascii="Arial" w:hAnsi="Arial" w:cs="Arial"/>
                <w:i/>
                <w:sz w:val="20"/>
                <w:szCs w:val="20"/>
              </w:rPr>
              <w:t>“May my assumptions be right”</w:t>
            </w:r>
            <w:r w:rsidRPr="007F707A">
              <w:rPr>
                <w:rFonts w:ascii="Arial" w:hAnsi="Arial" w:cs="Arial"/>
                <w:sz w:val="20"/>
                <w:szCs w:val="20"/>
              </w:rPr>
              <w:t xml:space="preserve"> or </w:t>
            </w:r>
            <w:r w:rsidRPr="007F707A">
              <w:rPr>
                <w:rFonts w:ascii="Arial" w:hAnsi="Arial" w:cs="Arial"/>
                <w:i/>
                <w:sz w:val="20"/>
                <w:szCs w:val="20"/>
              </w:rPr>
              <w:t>“Also, the earthquake will cause a tsunami”</w:t>
            </w:r>
            <w:r w:rsidRPr="007F707A">
              <w:rPr>
                <w:rFonts w:ascii="Arial" w:hAnsi="Arial" w:cs="Arial"/>
                <w:sz w:val="20"/>
                <w:szCs w:val="20"/>
              </w:rPr>
              <w:t xml:space="preserve"> in Section 4.3 should be rephrased or removed due to speculative or informal tone.</w:t>
            </w:r>
          </w:p>
          <w:p w:rsidR="00E70513" w:rsidRPr="007F707A" w:rsidRDefault="00000000">
            <w:pPr>
              <w:spacing w:before="280" w:after="280"/>
              <w:ind w:left="0" w:hanging="2"/>
              <w:rPr>
                <w:rFonts w:ascii="Arial" w:hAnsi="Arial" w:cs="Arial"/>
                <w:sz w:val="20"/>
                <w:szCs w:val="20"/>
              </w:rPr>
            </w:pPr>
            <w:r w:rsidRPr="007F707A">
              <w:rPr>
                <w:rFonts w:ascii="Arial" w:hAnsi="Arial" w:cs="Arial"/>
                <w:sz w:val="20"/>
                <w:szCs w:val="20"/>
              </w:rPr>
              <w:t xml:space="preserve">  </w:t>
            </w:r>
            <w:r w:rsidRPr="007F707A">
              <w:rPr>
                <w:rFonts w:ascii="Arial" w:hAnsi="Arial" w:cs="Arial"/>
                <w:b/>
                <w:sz w:val="20"/>
                <w:szCs w:val="20"/>
              </w:rPr>
              <w:t>Formatting</w:t>
            </w:r>
            <w:r w:rsidRPr="007F707A">
              <w:rPr>
                <w:rFonts w:ascii="Arial" w:hAnsi="Arial" w:cs="Arial"/>
                <w:sz w:val="20"/>
                <w:szCs w:val="20"/>
              </w:rPr>
              <w:t>: Some section headings (e.g., "3.5. Evaluation Metrics") are misnumbered or inconsistently placed. Also, ensure table formatting is uniform and figures are appropriately referenced and labeled.</w:t>
            </w:r>
          </w:p>
          <w:p w:rsidR="00E70513" w:rsidRPr="007F707A" w:rsidRDefault="00000000">
            <w:pPr>
              <w:spacing w:before="280"/>
              <w:ind w:left="0" w:hanging="2"/>
              <w:rPr>
                <w:rFonts w:ascii="Arial" w:hAnsi="Arial" w:cs="Arial"/>
                <w:sz w:val="20"/>
                <w:szCs w:val="20"/>
              </w:rPr>
            </w:pPr>
            <w:r w:rsidRPr="007F707A">
              <w:rPr>
                <w:rFonts w:ascii="Arial" w:hAnsi="Arial" w:cs="Arial"/>
                <w:sz w:val="20"/>
                <w:szCs w:val="20"/>
              </w:rPr>
              <w:t xml:space="preserve">  </w:t>
            </w:r>
            <w:r w:rsidRPr="007F707A">
              <w:rPr>
                <w:rFonts w:ascii="Arial" w:hAnsi="Arial" w:cs="Arial"/>
                <w:b/>
                <w:sz w:val="20"/>
                <w:szCs w:val="20"/>
              </w:rPr>
              <w:t>Terminology</w:t>
            </w:r>
            <w:r w:rsidRPr="007F707A">
              <w:rPr>
                <w:rFonts w:ascii="Arial" w:hAnsi="Arial" w:cs="Arial"/>
                <w:sz w:val="20"/>
                <w:szCs w:val="20"/>
              </w:rPr>
              <w:t xml:space="preserve">: Avoid casual expressions and subjective comments in technical discussions. For example, in 4.3: </w:t>
            </w:r>
            <w:r w:rsidRPr="007F707A">
              <w:rPr>
                <w:rFonts w:ascii="Arial" w:hAnsi="Arial" w:cs="Arial"/>
                <w:i/>
                <w:sz w:val="20"/>
                <w:szCs w:val="20"/>
              </w:rPr>
              <w:t>“Past Data Processing: May my assumptions be right...”</w:t>
            </w:r>
            <w:r w:rsidRPr="007F707A">
              <w:rPr>
                <w:rFonts w:ascii="Arial" w:hAnsi="Arial" w:cs="Arial"/>
                <w:sz w:val="20"/>
                <w:szCs w:val="20"/>
              </w:rPr>
              <w:t xml:space="preserve"> should be revised or removed for objectivity.</w:t>
            </w:r>
          </w:p>
        </w:tc>
        <w:tc>
          <w:tcPr>
            <w:tcW w:w="6442" w:type="dxa"/>
          </w:tcPr>
          <w:p w:rsidR="00E70513" w:rsidRPr="007F707A" w:rsidRDefault="00E70513">
            <w:pPr>
              <w:ind w:left="0" w:hanging="2"/>
              <w:rPr>
                <w:rFonts w:ascii="Arial" w:hAnsi="Arial" w:cs="Arial"/>
                <w:sz w:val="20"/>
                <w:szCs w:val="20"/>
              </w:rPr>
            </w:pPr>
          </w:p>
          <w:p w:rsidR="00E70513" w:rsidRPr="007F707A" w:rsidRDefault="00000000">
            <w:pPr>
              <w:ind w:left="0" w:hanging="2"/>
              <w:rPr>
                <w:rFonts w:ascii="Arial" w:hAnsi="Arial" w:cs="Arial"/>
                <w:sz w:val="20"/>
                <w:szCs w:val="20"/>
              </w:rPr>
            </w:pPr>
            <w:r w:rsidRPr="007F707A">
              <w:rPr>
                <w:rFonts w:ascii="Arial" w:hAnsi="Arial" w:cs="Arial"/>
                <w:sz w:val="20"/>
                <w:szCs w:val="20"/>
              </w:rPr>
              <w:t>Thank you for the helpful suggestions. We have corrected the grammar, improved the sentence structure, removed informal expressions, and fixed the formatting issues as recommended by the reviewer.</w:t>
            </w:r>
          </w:p>
          <w:p w:rsidR="00E70513" w:rsidRPr="007F707A" w:rsidRDefault="00E70513">
            <w:pPr>
              <w:ind w:left="0" w:hanging="2"/>
              <w:rPr>
                <w:rFonts w:ascii="Arial" w:hAnsi="Arial" w:cs="Arial"/>
                <w:b/>
                <w:sz w:val="20"/>
                <w:szCs w:val="20"/>
              </w:rPr>
            </w:pPr>
          </w:p>
        </w:tc>
      </w:tr>
      <w:tr w:rsidR="00E70513" w:rsidRPr="007F707A">
        <w:trPr>
          <w:trHeight w:val="1178"/>
        </w:trPr>
        <w:tc>
          <w:tcPr>
            <w:tcW w:w="5351" w:type="dxa"/>
          </w:tcPr>
          <w:p w:rsidR="00E70513" w:rsidRPr="007F707A" w:rsidRDefault="00000000">
            <w:pPr>
              <w:pStyle w:val="Heading2"/>
              <w:ind w:left="0" w:hanging="2"/>
              <w:jc w:val="left"/>
              <w:rPr>
                <w:rFonts w:ascii="Arial" w:eastAsia="Times New Roman" w:hAnsi="Arial" w:cs="Arial"/>
                <w:b w:val="0"/>
              </w:rPr>
            </w:pPr>
            <w:proofErr w:type="spellStart"/>
            <w:r w:rsidRPr="007F707A">
              <w:rPr>
                <w:rFonts w:ascii="Arial" w:eastAsia="Times New Roman" w:hAnsi="Arial" w:cs="Arial"/>
                <w:u w:val="single"/>
              </w:rPr>
              <w:t>Optional</w:t>
            </w:r>
            <w:proofErr w:type="spellEnd"/>
            <w:r w:rsidRPr="007F707A">
              <w:rPr>
                <w:rFonts w:ascii="Arial" w:eastAsia="Times New Roman" w:hAnsi="Arial" w:cs="Arial"/>
                <w:u w:val="single"/>
              </w:rPr>
              <w:t>/General</w:t>
            </w:r>
            <w:r w:rsidRPr="007F707A">
              <w:rPr>
                <w:rFonts w:ascii="Arial" w:eastAsia="Times New Roman" w:hAnsi="Arial" w:cs="Arial"/>
              </w:rPr>
              <w:t xml:space="preserve"> </w:t>
            </w:r>
            <w:proofErr w:type="spellStart"/>
            <w:r w:rsidRPr="007F707A">
              <w:rPr>
                <w:rFonts w:ascii="Arial" w:eastAsia="Times New Roman" w:hAnsi="Arial" w:cs="Arial"/>
                <w:b w:val="0"/>
              </w:rPr>
              <w:t>comments</w:t>
            </w:r>
            <w:proofErr w:type="spellEnd"/>
          </w:p>
          <w:p w:rsidR="00E70513" w:rsidRPr="007F707A" w:rsidRDefault="00E70513">
            <w:pPr>
              <w:pStyle w:val="Heading2"/>
              <w:ind w:left="0" w:hanging="2"/>
              <w:jc w:val="left"/>
              <w:rPr>
                <w:rFonts w:ascii="Arial" w:eastAsia="Times New Roman" w:hAnsi="Arial" w:cs="Arial"/>
                <w:b w:val="0"/>
              </w:rPr>
            </w:pPr>
          </w:p>
        </w:tc>
        <w:tc>
          <w:tcPr>
            <w:tcW w:w="9357" w:type="dxa"/>
          </w:tcPr>
          <w:p w:rsidR="00E70513" w:rsidRPr="007F707A" w:rsidRDefault="00E70513">
            <w:pPr>
              <w:pBdr>
                <w:top w:val="nil"/>
                <w:left w:val="nil"/>
                <w:bottom w:val="nil"/>
                <w:right w:val="nil"/>
                <w:between w:val="nil"/>
              </w:pBdr>
              <w:spacing w:line="240" w:lineRule="auto"/>
              <w:ind w:left="0" w:hanging="2"/>
              <w:rPr>
                <w:rFonts w:ascii="Arial" w:hAnsi="Arial" w:cs="Arial"/>
                <w:color w:val="000000"/>
                <w:sz w:val="20"/>
                <w:szCs w:val="20"/>
              </w:rPr>
            </w:pPr>
          </w:p>
        </w:tc>
        <w:tc>
          <w:tcPr>
            <w:tcW w:w="6442" w:type="dxa"/>
          </w:tcPr>
          <w:p w:rsidR="00E70513" w:rsidRPr="007F707A" w:rsidRDefault="00E70513">
            <w:pPr>
              <w:ind w:left="0" w:hanging="2"/>
              <w:rPr>
                <w:rFonts w:ascii="Arial" w:hAnsi="Arial" w:cs="Arial"/>
                <w:sz w:val="20"/>
                <w:szCs w:val="20"/>
              </w:rPr>
            </w:pPr>
          </w:p>
        </w:tc>
      </w:tr>
    </w:tbl>
    <w:p w:rsidR="00E70513" w:rsidRPr="007F707A" w:rsidRDefault="00E70513">
      <w:pPr>
        <w:pBdr>
          <w:top w:val="nil"/>
          <w:left w:val="nil"/>
          <w:bottom w:val="nil"/>
          <w:right w:val="nil"/>
          <w:between w:val="nil"/>
        </w:pBdr>
        <w:spacing w:line="240" w:lineRule="auto"/>
        <w:ind w:left="0" w:hanging="2"/>
        <w:jc w:val="both"/>
        <w:rPr>
          <w:rFonts w:ascii="Arial" w:hAnsi="Arial" w:cs="Arial"/>
          <w:color w:val="000000"/>
          <w:sz w:val="20"/>
          <w:szCs w:val="20"/>
          <w:u w:val="single"/>
        </w:rPr>
      </w:pPr>
    </w:p>
    <w:tbl>
      <w:tblPr>
        <w:tblStyle w:val="a1"/>
        <w:tblW w:w="2115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6831"/>
        <w:gridCol w:w="8642"/>
        <w:gridCol w:w="5677"/>
      </w:tblGrid>
      <w:tr w:rsidR="00E70513" w:rsidRPr="007F707A">
        <w:trPr>
          <w:trHeight w:val="237"/>
        </w:trPr>
        <w:tc>
          <w:tcPr>
            <w:tcW w:w="21150" w:type="dxa"/>
            <w:gridSpan w:val="3"/>
            <w:tcBorders>
              <w:top w:val="nil"/>
              <w:left w:val="nil"/>
              <w:right w:val="nil"/>
            </w:tcBorders>
            <w:tcMar>
              <w:top w:w="0" w:type="dxa"/>
              <w:left w:w="108" w:type="dxa"/>
              <w:bottom w:w="0" w:type="dxa"/>
              <w:right w:w="108" w:type="dxa"/>
            </w:tcMar>
            <w:vAlign w:val="center"/>
          </w:tcPr>
          <w:p w:rsidR="00E70513" w:rsidRPr="007F707A" w:rsidRDefault="00000000">
            <w:pPr>
              <w:pBdr>
                <w:top w:val="nil"/>
                <w:left w:val="nil"/>
                <w:bottom w:val="nil"/>
                <w:right w:val="nil"/>
                <w:between w:val="nil"/>
              </w:pBdr>
              <w:spacing w:line="240" w:lineRule="auto"/>
              <w:ind w:left="0" w:hanging="2"/>
              <w:rPr>
                <w:rFonts w:ascii="Arial" w:hAnsi="Arial" w:cs="Arial"/>
                <w:color w:val="000000"/>
                <w:sz w:val="20"/>
                <w:szCs w:val="20"/>
                <w:u w:val="single"/>
              </w:rPr>
            </w:pPr>
            <w:r w:rsidRPr="007F707A">
              <w:rPr>
                <w:rFonts w:ascii="Arial" w:hAnsi="Arial" w:cs="Arial"/>
                <w:b/>
                <w:color w:val="000000"/>
                <w:sz w:val="20"/>
                <w:szCs w:val="20"/>
                <w:highlight w:val="yellow"/>
                <w:u w:val="single"/>
              </w:rPr>
              <w:t>PART  2:</w:t>
            </w:r>
            <w:r w:rsidRPr="007F707A">
              <w:rPr>
                <w:rFonts w:ascii="Arial" w:hAnsi="Arial" w:cs="Arial"/>
                <w:b/>
                <w:color w:val="000000"/>
                <w:sz w:val="20"/>
                <w:szCs w:val="20"/>
                <w:u w:val="single"/>
              </w:rPr>
              <w:t xml:space="preserve"> </w:t>
            </w:r>
          </w:p>
          <w:p w:rsidR="00E70513" w:rsidRPr="007F707A" w:rsidRDefault="00E70513">
            <w:pPr>
              <w:pBdr>
                <w:top w:val="nil"/>
                <w:left w:val="nil"/>
                <w:bottom w:val="nil"/>
                <w:right w:val="nil"/>
                <w:between w:val="nil"/>
              </w:pBdr>
              <w:spacing w:line="240" w:lineRule="auto"/>
              <w:ind w:left="0" w:hanging="2"/>
              <w:rPr>
                <w:rFonts w:ascii="Arial" w:hAnsi="Arial" w:cs="Arial"/>
                <w:color w:val="000000"/>
                <w:sz w:val="20"/>
                <w:szCs w:val="20"/>
                <w:u w:val="single"/>
              </w:rPr>
            </w:pPr>
          </w:p>
        </w:tc>
      </w:tr>
      <w:tr w:rsidR="00E70513" w:rsidRPr="007F707A">
        <w:trPr>
          <w:trHeight w:val="935"/>
        </w:trPr>
        <w:tc>
          <w:tcPr>
            <w:tcW w:w="6831" w:type="dxa"/>
            <w:tcMar>
              <w:top w:w="0" w:type="dxa"/>
              <w:left w:w="108" w:type="dxa"/>
              <w:bottom w:w="0" w:type="dxa"/>
              <w:right w:w="108" w:type="dxa"/>
            </w:tcMar>
            <w:vAlign w:val="center"/>
          </w:tcPr>
          <w:p w:rsidR="00E70513" w:rsidRPr="007F707A" w:rsidRDefault="00E70513">
            <w:pPr>
              <w:pBdr>
                <w:top w:val="nil"/>
                <w:left w:val="nil"/>
                <w:bottom w:val="nil"/>
                <w:right w:val="nil"/>
                <w:between w:val="nil"/>
              </w:pBdr>
              <w:spacing w:line="240" w:lineRule="auto"/>
              <w:ind w:left="0" w:hanging="2"/>
              <w:rPr>
                <w:rFonts w:ascii="Arial" w:hAnsi="Arial" w:cs="Arial"/>
                <w:color w:val="000000"/>
                <w:sz w:val="20"/>
                <w:szCs w:val="20"/>
              </w:rPr>
            </w:pPr>
          </w:p>
        </w:tc>
        <w:tc>
          <w:tcPr>
            <w:tcW w:w="8642" w:type="dxa"/>
            <w:tcMar>
              <w:top w:w="0" w:type="dxa"/>
              <w:left w:w="108" w:type="dxa"/>
              <w:bottom w:w="0" w:type="dxa"/>
              <w:right w:w="108" w:type="dxa"/>
            </w:tcMar>
          </w:tcPr>
          <w:p w:rsidR="00E70513" w:rsidRPr="007F707A" w:rsidRDefault="00000000">
            <w:pPr>
              <w:pStyle w:val="Heading2"/>
              <w:ind w:left="0" w:hanging="2"/>
              <w:jc w:val="left"/>
              <w:rPr>
                <w:rFonts w:ascii="Arial" w:eastAsia="Times New Roman" w:hAnsi="Arial" w:cs="Arial"/>
              </w:rPr>
            </w:pPr>
            <w:proofErr w:type="spellStart"/>
            <w:r w:rsidRPr="007F707A">
              <w:rPr>
                <w:rFonts w:ascii="Arial" w:eastAsia="Times New Roman" w:hAnsi="Arial" w:cs="Arial"/>
              </w:rPr>
              <w:t>Reviewer’s</w:t>
            </w:r>
            <w:proofErr w:type="spellEnd"/>
            <w:r w:rsidRPr="007F707A">
              <w:rPr>
                <w:rFonts w:ascii="Arial" w:eastAsia="Times New Roman" w:hAnsi="Arial" w:cs="Arial"/>
              </w:rPr>
              <w:t xml:space="preserve"> comment</w:t>
            </w:r>
          </w:p>
        </w:tc>
        <w:tc>
          <w:tcPr>
            <w:tcW w:w="5677" w:type="dxa"/>
          </w:tcPr>
          <w:p w:rsidR="00E70513" w:rsidRPr="007F707A" w:rsidRDefault="00000000">
            <w:pPr>
              <w:spacing w:after="160" w:line="256" w:lineRule="auto"/>
              <w:ind w:left="0" w:hanging="2"/>
              <w:rPr>
                <w:rFonts w:ascii="Arial" w:hAnsi="Arial" w:cs="Arial"/>
                <w:sz w:val="20"/>
                <w:szCs w:val="20"/>
              </w:rPr>
            </w:pPr>
            <w:r w:rsidRPr="007F707A">
              <w:rPr>
                <w:rFonts w:ascii="Arial" w:hAnsi="Arial" w:cs="Arial"/>
                <w:b/>
                <w:sz w:val="20"/>
                <w:szCs w:val="20"/>
              </w:rPr>
              <w:t>Author’s Feedback</w:t>
            </w:r>
            <w:r w:rsidRPr="007F707A">
              <w:rPr>
                <w:rFonts w:ascii="Arial" w:hAnsi="Arial" w:cs="Arial"/>
                <w:sz w:val="20"/>
                <w:szCs w:val="20"/>
              </w:rPr>
              <w:t xml:space="preserve"> (It is mandatory that authors should write his/her feedback here)</w:t>
            </w:r>
          </w:p>
          <w:p w:rsidR="00E70513" w:rsidRPr="007F707A" w:rsidRDefault="00E70513">
            <w:pPr>
              <w:pStyle w:val="Heading2"/>
              <w:ind w:left="0" w:hanging="2"/>
              <w:jc w:val="left"/>
              <w:rPr>
                <w:rFonts w:ascii="Arial" w:eastAsia="Times New Roman" w:hAnsi="Arial" w:cs="Arial"/>
                <w:b w:val="0"/>
              </w:rPr>
            </w:pPr>
          </w:p>
        </w:tc>
      </w:tr>
      <w:tr w:rsidR="00E70513" w:rsidRPr="007F707A">
        <w:trPr>
          <w:trHeight w:val="697"/>
        </w:trPr>
        <w:tc>
          <w:tcPr>
            <w:tcW w:w="6831" w:type="dxa"/>
            <w:tcMar>
              <w:top w:w="0" w:type="dxa"/>
              <w:left w:w="108" w:type="dxa"/>
              <w:bottom w:w="0" w:type="dxa"/>
              <w:right w:w="108" w:type="dxa"/>
            </w:tcMar>
            <w:vAlign w:val="center"/>
          </w:tcPr>
          <w:p w:rsidR="00E70513" w:rsidRPr="007F707A" w:rsidRDefault="00000000">
            <w:pPr>
              <w:pBdr>
                <w:top w:val="nil"/>
                <w:left w:val="nil"/>
                <w:bottom w:val="nil"/>
                <w:right w:val="nil"/>
                <w:between w:val="nil"/>
              </w:pBdr>
              <w:spacing w:line="240" w:lineRule="auto"/>
              <w:ind w:left="0" w:hanging="2"/>
              <w:rPr>
                <w:rFonts w:ascii="Arial" w:hAnsi="Arial" w:cs="Arial"/>
                <w:color w:val="000000"/>
                <w:sz w:val="20"/>
                <w:szCs w:val="20"/>
              </w:rPr>
            </w:pPr>
            <w:r w:rsidRPr="007F707A">
              <w:rPr>
                <w:rFonts w:ascii="Arial" w:hAnsi="Arial" w:cs="Arial"/>
                <w:b/>
                <w:color w:val="000000"/>
                <w:sz w:val="20"/>
                <w:szCs w:val="20"/>
              </w:rPr>
              <w:t xml:space="preserve">Are there ethical issues in this manuscript? </w:t>
            </w:r>
          </w:p>
          <w:p w:rsidR="00E70513" w:rsidRPr="007F707A" w:rsidRDefault="00E70513">
            <w:pPr>
              <w:pBdr>
                <w:top w:val="nil"/>
                <w:left w:val="nil"/>
                <w:bottom w:val="nil"/>
                <w:right w:val="nil"/>
                <w:between w:val="nil"/>
              </w:pBdr>
              <w:spacing w:line="240" w:lineRule="auto"/>
              <w:ind w:left="0" w:hanging="2"/>
              <w:rPr>
                <w:rFonts w:ascii="Arial" w:hAnsi="Arial" w:cs="Arial"/>
                <w:color w:val="000000"/>
                <w:sz w:val="20"/>
                <w:szCs w:val="20"/>
              </w:rPr>
            </w:pPr>
          </w:p>
        </w:tc>
        <w:tc>
          <w:tcPr>
            <w:tcW w:w="8642" w:type="dxa"/>
            <w:tcMar>
              <w:top w:w="0" w:type="dxa"/>
              <w:left w:w="108" w:type="dxa"/>
              <w:bottom w:w="0" w:type="dxa"/>
              <w:right w:w="108" w:type="dxa"/>
            </w:tcMar>
            <w:vAlign w:val="center"/>
          </w:tcPr>
          <w:p w:rsidR="00E70513" w:rsidRPr="007F707A" w:rsidRDefault="00E70513">
            <w:pPr>
              <w:pBdr>
                <w:top w:val="nil"/>
                <w:left w:val="nil"/>
                <w:bottom w:val="nil"/>
                <w:right w:val="nil"/>
                <w:between w:val="nil"/>
              </w:pBdr>
              <w:spacing w:line="240" w:lineRule="auto"/>
              <w:ind w:left="0" w:hanging="2"/>
              <w:rPr>
                <w:rFonts w:ascii="Arial" w:hAnsi="Arial" w:cs="Arial"/>
                <w:color w:val="000000"/>
                <w:sz w:val="20"/>
                <w:szCs w:val="20"/>
              </w:rPr>
            </w:pPr>
          </w:p>
        </w:tc>
        <w:tc>
          <w:tcPr>
            <w:tcW w:w="5677" w:type="dxa"/>
            <w:vAlign w:val="center"/>
          </w:tcPr>
          <w:p w:rsidR="00E70513" w:rsidRPr="007F707A" w:rsidRDefault="00E70513">
            <w:pPr>
              <w:ind w:left="0" w:hanging="2"/>
              <w:rPr>
                <w:rFonts w:ascii="Arial" w:hAnsi="Arial" w:cs="Arial"/>
                <w:sz w:val="20"/>
                <w:szCs w:val="20"/>
              </w:rPr>
            </w:pPr>
          </w:p>
          <w:p w:rsidR="00E70513" w:rsidRPr="007F707A" w:rsidRDefault="00E70513">
            <w:pPr>
              <w:ind w:left="0" w:hanging="2"/>
              <w:rPr>
                <w:rFonts w:ascii="Arial" w:hAnsi="Arial" w:cs="Arial"/>
                <w:sz w:val="20"/>
                <w:szCs w:val="20"/>
              </w:rPr>
            </w:pPr>
          </w:p>
          <w:p w:rsidR="00E70513" w:rsidRPr="007F707A" w:rsidRDefault="00E70513">
            <w:pPr>
              <w:ind w:left="0" w:hanging="2"/>
              <w:rPr>
                <w:rFonts w:ascii="Arial" w:hAnsi="Arial" w:cs="Arial"/>
                <w:sz w:val="20"/>
                <w:szCs w:val="20"/>
              </w:rPr>
            </w:pPr>
          </w:p>
          <w:p w:rsidR="00E70513" w:rsidRPr="007F707A" w:rsidRDefault="00E70513">
            <w:pPr>
              <w:pBdr>
                <w:top w:val="nil"/>
                <w:left w:val="nil"/>
                <w:bottom w:val="nil"/>
                <w:right w:val="nil"/>
                <w:between w:val="nil"/>
              </w:pBdr>
              <w:spacing w:line="240" w:lineRule="auto"/>
              <w:ind w:left="0" w:hanging="2"/>
              <w:rPr>
                <w:rFonts w:ascii="Arial" w:hAnsi="Arial" w:cs="Arial"/>
                <w:color w:val="000000"/>
                <w:sz w:val="20"/>
                <w:szCs w:val="20"/>
              </w:rPr>
            </w:pPr>
          </w:p>
        </w:tc>
      </w:tr>
    </w:tbl>
    <w:p w:rsidR="00E70513" w:rsidRPr="007F707A" w:rsidRDefault="00E70513">
      <w:pPr>
        <w:pBdr>
          <w:top w:val="nil"/>
          <w:left w:val="nil"/>
          <w:bottom w:val="nil"/>
          <w:right w:val="nil"/>
          <w:between w:val="nil"/>
        </w:pBdr>
        <w:spacing w:line="240" w:lineRule="auto"/>
        <w:ind w:left="0" w:hanging="2"/>
        <w:jc w:val="both"/>
        <w:rPr>
          <w:rFonts w:ascii="Arial" w:eastAsia="Arial" w:hAnsi="Arial" w:cs="Arial"/>
          <w:color w:val="000000"/>
          <w:sz w:val="20"/>
          <w:szCs w:val="20"/>
        </w:rPr>
      </w:pPr>
    </w:p>
    <w:sectPr w:rsidR="00E70513" w:rsidRPr="007F707A">
      <w:headerReference w:type="default" r:id="rId8"/>
      <w:footerReference w:type="default" r:id="rId9"/>
      <w:pgSz w:w="23814" w:h="16839" w:orient="landscape"/>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rsidR="0031328D" w:rsidRDefault="0031328D">
      <w:pPr>
        <w:spacing w:line="240" w:lineRule="auto"/>
        <w:ind w:left="0" w:hanging="2"/>
      </w:pPr>
      <w:r>
        <w:separator/>
      </w:r>
    </w:p>
  </w:endnote>
  <w:endnote w:type="continuationSeparator" w:id="0">
    <w:p w:rsidR="0031328D" w:rsidRDefault="0031328D">
      <w:pPr>
        <w:spacing w:line="240" w:lineRule="auto"/>
        <w:ind w:left="0" w:hanging="2"/>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embedRegular r:id="rId1" w:fontKey="{A9C20520-97A7-41FA-915C-4A1568BAB01A}"/>
    <w:embedBold r:id="rId2" w:fontKey="{78852526-6E80-43DE-B507-E0DACE2C5955}"/>
  </w:font>
  <w:font w:name="Helvetica">
    <w:panose1 w:val="020B0604020202020204"/>
    <w:charset w:val="00"/>
    <w:family w:val="swiss"/>
    <w:pitch w:val="variable"/>
    <w:sig w:usb0="E0002EFF" w:usb1="C000785B" w:usb2="00000009" w:usb3="00000000" w:csb0="000001FF" w:csb1="00000000"/>
    <w:embedRegular r:id="rId3" w:fontKey="{D6A8E392-91F5-4C42-8452-21D8963F2DE4}"/>
    <w:embedBold r:id="rId4" w:fontKey="{466D11BB-CC03-45F9-8788-D32DDAF29FC3}"/>
  </w:font>
  <w:font w:name="MS Mincho">
    <w:altName w:val="ＭＳ 明朝"/>
    <w:panose1 w:val="02020609040205080304"/>
    <w:charset w:val="80"/>
    <w:family w:val="modern"/>
    <w:pitch w:val="fixed"/>
    <w:sig w:usb0="E00002FF" w:usb1="6AC7FDFB" w:usb2="08000012" w:usb3="00000000" w:csb0="0002009F" w:csb1="00000000"/>
  </w:font>
  <w:font w:name="Arial Unicode MS">
    <w:panose1 w:val="020B0604020202020204"/>
    <w:charset w:val="80"/>
    <w:family w:val="swiss"/>
    <w:pitch w:val="variable"/>
    <w:sig w:usb0="F7FFAFFF" w:usb1="E9DFFFFF" w:usb2="0000003F" w:usb3="00000000" w:csb0="003F01FF" w:csb1="00000000"/>
  </w:font>
  <w:font w:name="Calibri">
    <w:panose1 w:val="020F0502020204030204"/>
    <w:charset w:val="00"/>
    <w:family w:val="swiss"/>
    <w:pitch w:val="variable"/>
    <w:sig w:usb0="E4002EFF" w:usb1="C000247B" w:usb2="00000009" w:usb3="00000000" w:csb0="000001FF" w:csb1="00000000"/>
    <w:embedRegular r:id="rId5" w:fontKey="{703CB78A-614F-4805-B4D4-FB34076C7562}"/>
  </w:font>
  <w:font w:name="Georgia">
    <w:panose1 w:val="02040502050405020303"/>
    <w:charset w:val="00"/>
    <w:family w:val="roman"/>
    <w:pitch w:val="variable"/>
    <w:sig w:usb0="00000287" w:usb1="00000000" w:usb2="00000000" w:usb3="00000000" w:csb0="0000009F" w:csb1="00000000"/>
    <w:embedRegular r:id="rId6" w:fontKey="{376F337E-980C-4ED8-B9FE-8B1452568DBE}"/>
    <w:embedItalic r:id="rId7" w:fontKey="{E58117AF-A0FF-496C-AE04-8EE4CA462A76}"/>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E70513" w:rsidRDefault="00000000">
    <w:pPr>
      <w:pBdr>
        <w:top w:val="nil"/>
        <w:left w:val="nil"/>
        <w:bottom w:val="nil"/>
        <w:right w:val="nil"/>
        <w:between w:val="nil"/>
      </w:pBdr>
      <w:spacing w:line="240" w:lineRule="auto"/>
      <w:ind w:left="0" w:hanging="2"/>
      <w:rPr>
        <w:color w:val="000000"/>
        <w:sz w:val="16"/>
        <w:szCs w:val="16"/>
      </w:rPr>
    </w:pPr>
    <w:r>
      <w:rPr>
        <w:color w:val="000000"/>
        <w:sz w:val="16"/>
        <w:szCs w:val="16"/>
      </w:rPr>
      <w:t>Created by: DR</w:t>
    </w:r>
    <w:r>
      <w:rPr>
        <w:color w:val="000000"/>
        <w:sz w:val="16"/>
        <w:szCs w:val="16"/>
      </w:rPr>
      <w:tab/>
      <w:t xml:space="preserve">              Checked by: PM                                           Approved by: MBM</w:t>
    </w:r>
    <w:r>
      <w:rPr>
        <w:color w:val="000000"/>
        <w:sz w:val="16"/>
        <w:szCs w:val="16"/>
      </w:rPr>
      <w:tab/>
      <w:t xml:space="preserve">   </w:t>
    </w:r>
    <w:r>
      <w:rPr>
        <w:color w:val="000000"/>
        <w:sz w:val="16"/>
        <w:szCs w:val="16"/>
      </w:rPr>
      <w:tab/>
      <w:t>Version: 3 (07-07-2024)</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rsidR="0031328D" w:rsidRDefault="0031328D">
      <w:pPr>
        <w:spacing w:line="240" w:lineRule="auto"/>
        <w:ind w:left="0" w:hanging="2"/>
      </w:pPr>
      <w:r>
        <w:separator/>
      </w:r>
    </w:p>
  </w:footnote>
  <w:footnote w:type="continuationSeparator" w:id="0">
    <w:p w:rsidR="0031328D" w:rsidRDefault="0031328D">
      <w:pPr>
        <w:spacing w:line="240" w:lineRule="auto"/>
        <w:ind w:left="0" w:hanging="2"/>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E70513" w:rsidRDefault="00E70513">
    <w:pPr>
      <w:spacing w:after="280"/>
      <w:ind w:left="0" w:hanging="2"/>
      <w:jc w:val="center"/>
      <w:rPr>
        <w:rFonts w:ascii="Arial" w:eastAsia="Arial" w:hAnsi="Arial" w:cs="Arial"/>
        <w:color w:val="003399"/>
        <w:u w:val="single"/>
      </w:rPr>
    </w:pPr>
  </w:p>
  <w:p w:rsidR="00E70513" w:rsidRDefault="00000000">
    <w:pPr>
      <w:spacing w:before="280"/>
      <w:ind w:left="0" w:hanging="2"/>
    </w:pPr>
    <w:r>
      <w:rPr>
        <w:rFonts w:ascii="Arial" w:eastAsia="Arial" w:hAnsi="Arial" w:cs="Arial"/>
        <w:b/>
        <w:color w:val="003399"/>
        <w:u w:val="single"/>
      </w:rPr>
      <w:t>Review Form 3</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70"/>
  <w:embedTrueTypeFonts/>
  <w:proofState w:spelling="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70513"/>
    <w:rsid w:val="0031328D"/>
    <w:rsid w:val="007F707A"/>
    <w:rsid w:val="008F662E"/>
    <w:rsid w:val="00E7051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D4320CFF-C1E8-4B41-82D7-A907325A98B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uppressAutoHyphens/>
      <w:spacing w:line="1" w:lineRule="atLeast"/>
      <w:ind w:leftChars="-1" w:left="-1" w:hangingChars="1" w:hanging="1"/>
      <w:textDirection w:val="btLr"/>
      <w:textAlignment w:val="top"/>
      <w:outlineLvl w:val="0"/>
    </w:pPr>
    <w:rPr>
      <w:position w:val="-1"/>
    </w:rPr>
  </w:style>
  <w:style w:type="paragraph" w:styleId="Heading1">
    <w:name w:val="heading 1"/>
    <w:basedOn w:val="Normal"/>
    <w:next w:val="Normal"/>
    <w:uiPriority w:val="9"/>
    <w:qFormat/>
    <w:pPr>
      <w:keepNext/>
      <w:keepLines/>
      <w:spacing w:before="480"/>
    </w:pPr>
    <w:rPr>
      <w:rFonts w:ascii="Cambria" w:hAnsi="Cambria"/>
      <w:b/>
      <w:bCs/>
      <w:color w:val="365F91"/>
      <w:sz w:val="28"/>
      <w:szCs w:val="28"/>
    </w:rPr>
  </w:style>
  <w:style w:type="paragraph" w:styleId="Heading2">
    <w:name w:val="heading 2"/>
    <w:basedOn w:val="Normal"/>
    <w:next w:val="Normal"/>
    <w:uiPriority w:val="9"/>
    <w:unhideWhenUsed/>
    <w:qFormat/>
    <w:pPr>
      <w:keepNext/>
      <w:jc w:val="both"/>
      <w:outlineLvl w:val="1"/>
    </w:pPr>
    <w:rPr>
      <w:rFonts w:ascii="Helvetica" w:eastAsia="MS Mincho" w:hAnsi="Helvetica"/>
      <w:b/>
      <w:bCs/>
      <w:sz w:val="20"/>
      <w:szCs w:val="20"/>
      <w:lang w:val="fr-FR"/>
    </w:rPr>
  </w:style>
  <w:style w:type="paragraph" w:styleId="Heading3">
    <w:name w:val="heading 3"/>
    <w:basedOn w:val="Normal"/>
    <w:next w:val="Normal"/>
    <w:uiPriority w:val="9"/>
    <w:semiHidden/>
    <w:unhideWhenUsed/>
    <w:qFormat/>
    <w:pPr>
      <w:keepNext/>
      <w:keepLines/>
      <w:spacing w:before="280" w:after="80"/>
      <w:outlineLvl w:val="2"/>
    </w:pPr>
    <w:rPr>
      <w:b/>
      <w:sz w:val="28"/>
      <w:szCs w:val="28"/>
    </w:rPr>
  </w:style>
  <w:style w:type="paragraph" w:styleId="Heading4">
    <w:name w:val="heading 4"/>
    <w:basedOn w:val="Normal"/>
    <w:uiPriority w:val="9"/>
    <w:semiHidden/>
    <w:unhideWhenUsed/>
    <w:qFormat/>
    <w:pPr>
      <w:spacing w:before="100" w:beforeAutospacing="1" w:after="100" w:afterAutospacing="1"/>
      <w:outlineLvl w:val="3"/>
    </w:pPr>
    <w:rPr>
      <w:rFonts w:ascii="Arial Unicode MS" w:eastAsia="Arial Unicode MS" w:hAnsi="Arial Unicode MS"/>
      <w:b/>
      <w:bCs/>
      <w:lang/>
    </w:rPr>
  </w:style>
  <w:style w:type="paragraph" w:styleId="Heading5">
    <w:name w:val="heading 5"/>
    <w:basedOn w:val="Normal"/>
    <w:next w:val="Normal"/>
    <w:uiPriority w:val="9"/>
    <w:semiHidden/>
    <w:unhideWhenUsed/>
    <w:qFormat/>
    <w:pPr>
      <w:keepNext/>
      <w:keepLines/>
      <w:spacing w:before="220" w:after="40"/>
      <w:outlineLvl w:val="4"/>
    </w:pPr>
    <w:rPr>
      <w:b/>
      <w:sz w:val="22"/>
      <w:szCs w:val="22"/>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before="480" w:after="120"/>
    </w:pPr>
    <w:rPr>
      <w:b/>
      <w:sz w:val="72"/>
      <w:szCs w:val="72"/>
    </w:rPr>
  </w:style>
  <w:style w:type="character" w:customStyle="1" w:styleId="Heading2Char">
    <w:name w:val="Heading 2 Char"/>
    <w:rPr>
      <w:rFonts w:ascii="Helvetica" w:eastAsia="MS Mincho" w:hAnsi="Helvetica" w:cs="Helvetica"/>
      <w:b/>
      <w:bCs/>
      <w:w w:val="100"/>
      <w:position w:val="-1"/>
      <w:sz w:val="20"/>
      <w:szCs w:val="20"/>
      <w:effect w:val="none"/>
      <w:vertAlign w:val="baseline"/>
      <w:cs w:val="0"/>
      <w:em w:val="none"/>
      <w:lang w:val="fr-FR"/>
    </w:rPr>
  </w:style>
  <w:style w:type="character" w:customStyle="1" w:styleId="Heading4Char">
    <w:name w:val="Heading 4 Char"/>
    <w:rPr>
      <w:rFonts w:ascii="Arial Unicode MS" w:eastAsia="Arial Unicode MS" w:hAnsi="Arial Unicode MS" w:cs="Arial Unicode MS"/>
      <w:b/>
      <w:bCs/>
      <w:w w:val="100"/>
      <w:position w:val="-1"/>
      <w:sz w:val="24"/>
      <w:szCs w:val="24"/>
      <w:effect w:val="none"/>
      <w:vertAlign w:val="baseline"/>
      <w:cs w:val="0"/>
      <w:em w:val="none"/>
      <w:lang w:val="en-US"/>
    </w:rPr>
  </w:style>
  <w:style w:type="paragraph" w:styleId="NormalWeb">
    <w:name w:val="Normal (Web)"/>
    <w:basedOn w:val="Normal"/>
    <w:pPr>
      <w:spacing w:before="100" w:beforeAutospacing="1" w:after="100" w:afterAutospacing="1"/>
    </w:pPr>
    <w:rPr>
      <w:rFonts w:ascii="Arial Unicode MS" w:eastAsia="Arial Unicode MS" w:hAnsi="Arial Unicode MS" w:cs="Arial Unicode MS"/>
    </w:rPr>
  </w:style>
  <w:style w:type="paragraph" w:styleId="BodyText">
    <w:name w:val="Body Text"/>
    <w:basedOn w:val="Normal"/>
    <w:pPr>
      <w:jc w:val="both"/>
    </w:pPr>
    <w:rPr>
      <w:rFonts w:ascii="Helvetica" w:eastAsia="MS Mincho" w:hAnsi="Helvetica"/>
      <w:lang w:val="fr-FR"/>
    </w:rPr>
  </w:style>
  <w:style w:type="character" w:customStyle="1" w:styleId="BodyTextChar">
    <w:name w:val="Body Text Char"/>
    <w:rPr>
      <w:rFonts w:ascii="Helvetica" w:eastAsia="MS Mincho" w:hAnsi="Helvetica" w:cs="Helvetica"/>
      <w:w w:val="100"/>
      <w:position w:val="-1"/>
      <w:sz w:val="24"/>
      <w:szCs w:val="24"/>
      <w:effect w:val="none"/>
      <w:vertAlign w:val="baseline"/>
      <w:cs w:val="0"/>
      <w:em w:val="none"/>
      <w:lang w:val="fr-FR"/>
    </w:rPr>
  </w:style>
  <w:style w:type="paragraph" w:styleId="Header">
    <w:name w:val="header"/>
    <w:basedOn w:val="Normal"/>
    <w:rPr>
      <w:lang/>
    </w:rPr>
  </w:style>
  <w:style w:type="character" w:customStyle="1" w:styleId="HeaderChar">
    <w:name w:val="Header Char"/>
    <w:rPr>
      <w:rFonts w:ascii="Times New Roman" w:eastAsia="Times New Roman" w:hAnsi="Times New Roman" w:cs="Times New Roman"/>
      <w:w w:val="100"/>
      <w:position w:val="-1"/>
      <w:sz w:val="24"/>
      <w:szCs w:val="24"/>
      <w:effect w:val="none"/>
      <w:vertAlign w:val="baseline"/>
      <w:cs w:val="0"/>
      <w:em w:val="none"/>
      <w:lang w:val="en-US"/>
    </w:rPr>
  </w:style>
  <w:style w:type="paragraph" w:styleId="Footer">
    <w:name w:val="footer"/>
    <w:basedOn w:val="Normal"/>
    <w:qFormat/>
    <w:rPr>
      <w:lang/>
    </w:rPr>
  </w:style>
  <w:style w:type="character" w:customStyle="1" w:styleId="FooterChar">
    <w:name w:val="Footer Char"/>
    <w:rPr>
      <w:rFonts w:ascii="Times New Roman" w:eastAsia="Times New Roman" w:hAnsi="Times New Roman" w:cs="Times New Roman"/>
      <w:w w:val="100"/>
      <w:position w:val="-1"/>
      <w:sz w:val="24"/>
      <w:szCs w:val="24"/>
      <w:effect w:val="none"/>
      <w:vertAlign w:val="baseline"/>
      <w:cs w:val="0"/>
      <w:em w:val="none"/>
      <w:lang w:val="en-US"/>
    </w:rPr>
  </w:style>
  <w:style w:type="character" w:styleId="Hyperlink">
    <w:name w:val="Hyperlink"/>
    <w:qFormat/>
    <w:rPr>
      <w:color w:val="0000FF"/>
      <w:w w:val="100"/>
      <w:position w:val="-1"/>
      <w:u w:val="single"/>
      <w:effect w:val="none"/>
      <w:vertAlign w:val="baseline"/>
      <w:cs w:val="0"/>
      <w:em w:val="none"/>
    </w:rPr>
  </w:style>
  <w:style w:type="paragraph" w:styleId="ListParagraph">
    <w:name w:val="List Paragraph"/>
    <w:basedOn w:val="Normal"/>
    <w:pPr>
      <w:ind w:left="720"/>
      <w:contextualSpacing/>
    </w:pPr>
  </w:style>
  <w:style w:type="paragraph" w:styleId="Revision">
    <w:name w:val="Revision"/>
    <w:pPr>
      <w:suppressAutoHyphens/>
      <w:spacing w:line="1" w:lineRule="atLeast"/>
      <w:ind w:leftChars="-1" w:left="-1" w:hangingChars="1" w:hanging="1"/>
      <w:textDirection w:val="btLr"/>
      <w:textAlignment w:val="top"/>
      <w:outlineLvl w:val="0"/>
    </w:pPr>
    <w:rPr>
      <w:position w:val="-1"/>
      <w:sz w:val="22"/>
      <w:szCs w:val="22"/>
    </w:rPr>
  </w:style>
  <w:style w:type="character" w:styleId="FollowedHyperlink">
    <w:name w:val="FollowedHyperlink"/>
    <w:qFormat/>
    <w:rPr>
      <w:color w:val="800080"/>
      <w:w w:val="100"/>
      <w:position w:val="-1"/>
      <w:u w:val="single"/>
      <w:effect w:val="none"/>
      <w:vertAlign w:val="baseline"/>
      <w:cs w:val="0"/>
      <w:em w:val="none"/>
    </w:rPr>
  </w:style>
  <w:style w:type="table" w:styleId="TableGrid">
    <w:name w:val="Table Grid"/>
    <w:basedOn w:val="TableNormal"/>
    <w:pPr>
      <w:suppressAutoHyphens/>
      <w:spacing w:line="1" w:lineRule="atLeast"/>
      <w:ind w:leftChars="-1" w:left="-1" w:hangingChars="1" w:hanging="1"/>
      <w:textDirection w:val="btLr"/>
      <w:textAlignment w:val="top"/>
      <w:outlineLvl w:val="0"/>
    </w:pPr>
    <w:rPr>
      <w:rFonts w:ascii="Calibri" w:hAnsi="Calibri"/>
      <w:position w:val="-1"/>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UnresolvedMention">
    <w:name w:val="Unresolved Mention"/>
    <w:qFormat/>
    <w:rPr>
      <w:color w:val="605E5C"/>
      <w:w w:val="100"/>
      <w:position w:val="-1"/>
      <w:effect w:val="none"/>
      <w:shd w:val="clear" w:color="auto" w:fill="E1DFDD"/>
      <w:vertAlign w:val="baseline"/>
      <w:cs w:val="0"/>
      <w:em w:val="none"/>
    </w:rPr>
  </w:style>
  <w:style w:type="character" w:styleId="Strong">
    <w:name w:val="Strong"/>
    <w:rPr>
      <w:b/>
      <w:bCs/>
      <w:w w:val="100"/>
      <w:position w:val="-1"/>
      <w:effect w:val="none"/>
      <w:vertAlign w:val="baseline"/>
      <w:cs w:val="0"/>
      <w:em w:val="none"/>
    </w:rPr>
  </w:style>
  <w:style w:type="character" w:styleId="Emphasis">
    <w:name w:val="Emphasis"/>
    <w:rPr>
      <w:i/>
      <w:iCs/>
      <w:w w:val="100"/>
      <w:position w:val="-1"/>
      <w:effect w:val="none"/>
      <w:vertAlign w:val="baseline"/>
      <w:cs w:val="0"/>
      <w:em w:val="none"/>
    </w:rPr>
  </w:style>
  <w:style w:type="character" w:customStyle="1" w:styleId="Heading1Char">
    <w:name w:val="Heading 1 Char"/>
    <w:rPr>
      <w:rFonts w:ascii="Cambria" w:eastAsia="Times New Roman" w:hAnsi="Cambria" w:cs="Times New Roman"/>
      <w:b/>
      <w:bCs/>
      <w:color w:val="365F91"/>
      <w:w w:val="100"/>
      <w:position w:val="-1"/>
      <w:sz w:val="28"/>
      <w:szCs w:val="28"/>
      <w:effect w:val="none"/>
      <w:vertAlign w:val="baseline"/>
      <w:cs w:val="0"/>
      <w:em w:val="none"/>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CellMar>
        <w:left w:w="0" w:type="dxa"/>
        <w:right w:w="0" w:type="dxa"/>
      </w:tblCellMar>
    </w:tblPr>
  </w:style>
  <w:style w:type="table" w:customStyle="1" w:styleId="a0">
    <w:basedOn w:val="TableNormal"/>
    <w:tblPr>
      <w:tblStyleRowBandSize w:val="1"/>
      <w:tblStyleColBandSize w:val="1"/>
    </w:tblPr>
  </w:style>
  <w:style w:type="table" w:customStyle="1" w:styleId="a1">
    <w:basedOn w:val="TableNormal"/>
    <w:tblPr>
      <w:tblStyleRowBandSize w:val="1"/>
      <w:tblStyleColBandSize w:val="1"/>
      <w:tblCellMar>
        <w:left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ettings" Target="settings.xml"/><Relationship Id="rId7" Type="http://schemas.openxmlformats.org/officeDocument/2006/relationships/hyperlink" Target="https://journaljerr.com/index.php/JERR" TargetMode="Externa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LTspe2Q27KeimC8Xn85C1j0WJpw==">CgMxLjAyDmguZnJ6d2t0ZWY1b242Mg5oLnE5aGQ2MXV4cmJ0ZjgAciExczBEdDc4Z2hFUDZBUGo2endIVmRHMmJkVllDRk1oSHk=</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Pages>
  <Words>921</Words>
  <Characters>5251</Characters>
  <Application>Microsoft Office Word</Application>
  <DocSecurity>0</DocSecurity>
  <Lines>43</Lines>
  <Paragraphs>12</Paragraphs>
  <ScaleCrop>false</ScaleCrop>
  <Company/>
  <LinksUpToDate>false</LinksUpToDate>
  <CharactersWithSpaces>6160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anonymous</dc:creator>
  <cp:lastModifiedBy>Editor-11</cp:lastModifiedBy>
  <cp:revision>3</cp:revision>
  <dcterms:created xsi:type="dcterms:W3CDTF">2011-08-01T09:21:00Z</dcterms:created>
  <dcterms:modified xsi:type="dcterms:W3CDTF">2025-05-19T08:05:00Z</dcterms:modified>
</cp:coreProperties>
</file>