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83B42" w14:paraId="031A41A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2B70A7D" w14:textId="77777777" w:rsidR="00602F7D" w:rsidRPr="00683B4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83B42" w14:paraId="3509F30A" w14:textId="77777777" w:rsidTr="002643B3">
        <w:trPr>
          <w:trHeight w:val="290"/>
        </w:trPr>
        <w:tc>
          <w:tcPr>
            <w:tcW w:w="1234" w:type="pct"/>
          </w:tcPr>
          <w:p w14:paraId="2155F1F3" w14:textId="77777777" w:rsidR="0000007A" w:rsidRPr="00683B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FACED" w14:textId="77777777" w:rsidR="0000007A" w:rsidRPr="00683B42" w:rsidRDefault="008B267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683B4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683B4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83B42" w14:paraId="434EF137" w14:textId="77777777" w:rsidTr="002643B3">
        <w:trPr>
          <w:trHeight w:val="290"/>
        </w:trPr>
        <w:tc>
          <w:tcPr>
            <w:tcW w:w="1234" w:type="pct"/>
          </w:tcPr>
          <w:p w14:paraId="59BD9289" w14:textId="77777777" w:rsidR="0000007A" w:rsidRPr="00683B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B6BAF" w14:textId="77777777" w:rsidR="0000007A" w:rsidRPr="00683B42" w:rsidRDefault="00F71B2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Ms_JABB_135969</w:t>
            </w:r>
          </w:p>
        </w:tc>
      </w:tr>
      <w:tr w:rsidR="0000007A" w:rsidRPr="00683B42" w14:paraId="64B3C46D" w14:textId="77777777" w:rsidTr="002643B3">
        <w:trPr>
          <w:trHeight w:val="650"/>
        </w:trPr>
        <w:tc>
          <w:tcPr>
            <w:tcW w:w="1234" w:type="pct"/>
          </w:tcPr>
          <w:p w14:paraId="4688A040" w14:textId="77777777" w:rsidR="0000007A" w:rsidRPr="00683B4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885DB" w14:textId="77777777" w:rsidR="0000007A" w:rsidRPr="00683B42" w:rsidRDefault="00F71B2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Studies on Combining Ability and Heterosis through Diallel Analysis in Cotton (Gossypium </w:t>
            </w:r>
            <w:proofErr w:type="spellStart"/>
            <w:r w:rsidRPr="00683B42">
              <w:rPr>
                <w:rFonts w:ascii="Arial" w:hAnsi="Arial" w:cs="Arial"/>
                <w:b/>
                <w:sz w:val="20"/>
                <w:szCs w:val="20"/>
                <w:lang w:val="en-GB"/>
              </w:rPr>
              <w:t>hirsutumL</w:t>
            </w:r>
            <w:proofErr w:type="spellEnd"/>
            <w:r w:rsidRPr="00683B42">
              <w:rPr>
                <w:rFonts w:ascii="Arial" w:hAnsi="Arial" w:cs="Arial"/>
                <w:b/>
                <w:sz w:val="20"/>
                <w:szCs w:val="20"/>
                <w:lang w:val="en-GB"/>
              </w:rPr>
              <w:t>.)</w:t>
            </w:r>
          </w:p>
        </w:tc>
      </w:tr>
      <w:tr w:rsidR="00CF0BBB" w:rsidRPr="00683B42" w14:paraId="1EB74A6D" w14:textId="77777777" w:rsidTr="002643B3">
        <w:trPr>
          <w:trHeight w:val="332"/>
        </w:trPr>
        <w:tc>
          <w:tcPr>
            <w:tcW w:w="1234" w:type="pct"/>
          </w:tcPr>
          <w:p w14:paraId="5F836755" w14:textId="77777777" w:rsidR="00CF0BBB" w:rsidRPr="00683B4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021A3" w14:textId="77777777" w:rsidR="00CF0BBB" w:rsidRPr="00683B42" w:rsidRDefault="00F71B2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654E72B" w14:textId="20A16500" w:rsidR="002F1235" w:rsidRPr="00683B42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683B42" w14:paraId="488BBCB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2352693" w14:textId="77777777" w:rsidR="002F1235" w:rsidRPr="00683B4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3B4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83B4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C15B9F4" w14:textId="77777777" w:rsidR="002F1235" w:rsidRPr="00683B4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683B42" w14:paraId="2DFCA795" w14:textId="77777777">
        <w:tc>
          <w:tcPr>
            <w:tcW w:w="1265" w:type="pct"/>
            <w:noWrap/>
          </w:tcPr>
          <w:p w14:paraId="33D310EB" w14:textId="77777777" w:rsidR="002F1235" w:rsidRPr="00683B4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33CE4CF" w14:textId="77777777" w:rsidR="002F1235" w:rsidRPr="00683B42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3B42">
              <w:rPr>
                <w:rFonts w:ascii="Arial" w:hAnsi="Arial" w:cs="Arial"/>
                <w:lang w:val="en-GB"/>
              </w:rPr>
              <w:t>Reviewer’s comment</w:t>
            </w:r>
          </w:p>
          <w:p w14:paraId="1222A016" w14:textId="77777777" w:rsidR="00D91000" w:rsidRPr="00683B42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3B4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5641906" w14:textId="77777777" w:rsidR="00D91000" w:rsidRPr="00683B42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C20DB62" w14:textId="77777777" w:rsidR="00D6310E" w:rsidRPr="00683B42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3B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3B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8D4780" w14:textId="77777777" w:rsidR="002F1235" w:rsidRPr="00683B42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683B42" w14:paraId="2E78DF43" w14:textId="77777777">
        <w:trPr>
          <w:trHeight w:val="1264"/>
        </w:trPr>
        <w:tc>
          <w:tcPr>
            <w:tcW w:w="1265" w:type="pct"/>
            <w:noWrap/>
          </w:tcPr>
          <w:p w14:paraId="50B5CDCE" w14:textId="77777777" w:rsidR="002F1235" w:rsidRPr="00683B4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9A52708" w14:textId="77777777" w:rsidR="002F1235" w:rsidRPr="00683B42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D75DE1" w14:textId="63D8E1E1" w:rsidR="002F1235" w:rsidRPr="00683B42" w:rsidRDefault="00101EC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highlights a novel study regarding breeding methods of one of the most important commercial crops. Hence, this research article is well-suited </w:t>
            </w:r>
            <w:r w:rsidR="00DA136A" w:rsidRPr="00683B42">
              <w:rPr>
                <w:rFonts w:ascii="Arial" w:hAnsi="Arial" w:cs="Arial"/>
                <w:sz w:val="20"/>
                <w:szCs w:val="20"/>
                <w:lang w:val="en-GB"/>
              </w:rPr>
              <w:t>for the scientific community. I find this article to be up to the standards of the journal.</w:t>
            </w:r>
          </w:p>
        </w:tc>
        <w:tc>
          <w:tcPr>
            <w:tcW w:w="1523" w:type="pct"/>
          </w:tcPr>
          <w:p w14:paraId="04398A3C" w14:textId="40EA3E5A" w:rsidR="002F1235" w:rsidRPr="00683B42" w:rsidRDefault="006B689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B42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2F1235" w:rsidRPr="00683B42" w14:paraId="4B315CE3" w14:textId="77777777" w:rsidTr="00683B42">
        <w:trPr>
          <w:trHeight w:val="575"/>
        </w:trPr>
        <w:tc>
          <w:tcPr>
            <w:tcW w:w="1265" w:type="pct"/>
            <w:noWrap/>
          </w:tcPr>
          <w:p w14:paraId="6E19E168" w14:textId="77777777" w:rsidR="002F1235" w:rsidRPr="00683B4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E94B57" w14:textId="77777777" w:rsidR="002F1235" w:rsidRPr="00683B4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DFC2C7D" w14:textId="77777777" w:rsidR="002F1235" w:rsidRPr="00683B42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B5340C" w14:textId="77777777" w:rsidR="002F1235" w:rsidRPr="00683B42" w:rsidRDefault="00DA136A" w:rsidP="00DA13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sz w:val="20"/>
                <w:szCs w:val="20"/>
                <w:lang w:val="en-GB"/>
              </w:rPr>
              <w:t>According to me, a more suitable title for this article could be</w:t>
            </w:r>
          </w:p>
          <w:p w14:paraId="6E436FD4" w14:textId="3B721B25" w:rsidR="00DA136A" w:rsidRPr="00683B42" w:rsidRDefault="00DA136A" w:rsidP="008363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sz w:val="20"/>
                <w:szCs w:val="20"/>
                <w:lang w:val="en-GB"/>
              </w:rPr>
              <w:t>“</w:t>
            </w:r>
            <w:bookmarkStart w:id="2" w:name="_Hlk198127275"/>
            <w:r w:rsidR="00836321" w:rsidRPr="00683B42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 xml:space="preserve">A study on the </w:t>
            </w:r>
            <w:r w:rsidR="00264324" w:rsidRPr="00683B42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Combining Ability and Heterosis Analysis in Cotton (</w:t>
            </w:r>
            <w:r w:rsidR="000E578D" w:rsidRPr="00683B42">
              <w:rPr>
                <w:rFonts w:ascii="Arial" w:hAnsi="Arial" w:cs="Arial"/>
                <w:i/>
                <w:iCs/>
                <w:sz w:val="20"/>
                <w:szCs w:val="20"/>
                <w:highlight w:val="green"/>
                <w:lang w:val="en-GB"/>
              </w:rPr>
              <w:t xml:space="preserve">Gossypium hirsutum </w:t>
            </w:r>
            <w:r w:rsidR="000E578D" w:rsidRPr="00683B42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L.</w:t>
            </w:r>
            <w:r w:rsidR="00317BD8" w:rsidRPr="00683B42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) using diallel crosses</w:t>
            </w:r>
            <w:bookmarkEnd w:id="2"/>
            <w:r w:rsidR="00317BD8" w:rsidRPr="00683B42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2C260F9A" w14:textId="037D9ED3" w:rsidR="002F1235" w:rsidRPr="00683B42" w:rsidRDefault="006B689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B42">
              <w:rPr>
                <w:rFonts w:ascii="Arial" w:hAnsi="Arial" w:cs="Arial"/>
                <w:b w:val="0"/>
                <w:lang w:val="en-GB"/>
              </w:rPr>
              <w:t xml:space="preserve">Thank you for the suggestion. </w:t>
            </w:r>
          </w:p>
        </w:tc>
      </w:tr>
      <w:tr w:rsidR="002F1235" w:rsidRPr="00683B42" w14:paraId="59FE93F3" w14:textId="77777777" w:rsidTr="00683B42">
        <w:trPr>
          <w:trHeight w:val="692"/>
        </w:trPr>
        <w:tc>
          <w:tcPr>
            <w:tcW w:w="1265" w:type="pct"/>
            <w:noWrap/>
          </w:tcPr>
          <w:p w14:paraId="3FC5576B" w14:textId="77777777" w:rsidR="002F1235" w:rsidRPr="00683B42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83B4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0B76D61" w14:textId="77777777" w:rsidR="002F1235" w:rsidRPr="00683B42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7EBDCFB" w14:textId="36F8D5D9" w:rsidR="002F1235" w:rsidRPr="00683B42" w:rsidRDefault="00CF50FE" w:rsidP="00CF50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of the article is especially impressive since it has been subdivided into further </w:t>
            </w:r>
            <w:r w:rsidR="00447715" w:rsidRPr="00683B42">
              <w:rPr>
                <w:rFonts w:ascii="Arial" w:hAnsi="Arial" w:cs="Arial"/>
                <w:sz w:val="20"/>
                <w:szCs w:val="20"/>
                <w:lang w:val="en-GB"/>
              </w:rPr>
              <w:t>sections-introduction</w:t>
            </w:r>
            <w:r w:rsidR="00DB7E5E" w:rsidRPr="00683B42">
              <w:rPr>
                <w:rFonts w:ascii="Arial" w:hAnsi="Arial" w:cs="Arial"/>
                <w:sz w:val="20"/>
                <w:szCs w:val="20"/>
                <w:lang w:val="en-GB"/>
              </w:rPr>
              <w:t>, methodology</w:t>
            </w:r>
            <w:r w:rsidR="00447715"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 and results</w:t>
            </w:r>
            <w:r w:rsidR="00DB7E5E"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 as is essential for novel research articles. It</w:t>
            </w:r>
            <w:r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 very nicely upholds the proper </w:t>
            </w:r>
            <w:r w:rsidR="00292146"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essence of the research. Each of the sub-sections in the </w:t>
            </w:r>
            <w:r w:rsidR="00B01B26"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abstract has summarised their respective </w:t>
            </w:r>
            <w:r w:rsidR="00DB7E5E" w:rsidRPr="00683B42">
              <w:rPr>
                <w:rFonts w:ascii="Arial" w:hAnsi="Arial" w:cs="Arial"/>
                <w:sz w:val="20"/>
                <w:szCs w:val="20"/>
                <w:lang w:val="en-GB"/>
              </w:rPr>
              <w:t>contents.</w:t>
            </w:r>
            <w:r w:rsidR="00292146"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5E89729B" w14:textId="3AD6FC29" w:rsidR="002F1235" w:rsidRPr="00683B42" w:rsidRDefault="00B37E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B42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F1235" w:rsidRPr="00683B42" w14:paraId="6E6F6619" w14:textId="77777777">
        <w:trPr>
          <w:trHeight w:val="704"/>
        </w:trPr>
        <w:tc>
          <w:tcPr>
            <w:tcW w:w="1265" w:type="pct"/>
            <w:noWrap/>
          </w:tcPr>
          <w:p w14:paraId="167EC3D8" w14:textId="77777777" w:rsidR="002F1235" w:rsidRPr="00683B42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83B4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2BEAB04" w14:textId="77777777" w:rsidR="002F1235" w:rsidRPr="00683B42" w:rsidRDefault="004477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683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683B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manuscript is scientifically correct. However, the minor corrections are necessary:</w:t>
            </w:r>
          </w:p>
          <w:p w14:paraId="501C590A" w14:textId="77777777" w:rsidR="00447715" w:rsidRPr="00683B42" w:rsidRDefault="00A55388" w:rsidP="002A5C4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</w:pPr>
            <w:r w:rsidRPr="00683B42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>Under Section 3</w:t>
            </w:r>
            <w:r w:rsidR="00E76EDE" w:rsidRPr="00683B42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>, Results and Discussion portion,</w:t>
            </w:r>
            <w:r w:rsidRPr="00683B42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 xml:space="preserve"> </w:t>
            </w:r>
            <w:r w:rsidR="00E76EDE" w:rsidRPr="00683B42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>b</w:t>
            </w:r>
            <w:r w:rsidR="004727A9" w:rsidRPr="00683B42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 xml:space="preserve">oth General Combining Ability </w:t>
            </w:r>
            <w:r w:rsidR="002A5C4B" w:rsidRPr="00683B42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 xml:space="preserve">Effects and Specific Combining Ability Effects have been labelled as </w:t>
            </w:r>
            <w:r w:rsidRPr="00683B42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 xml:space="preserve">3.1. </w:t>
            </w:r>
          </w:p>
          <w:p w14:paraId="182C04E5" w14:textId="44CB55DE" w:rsidR="00E76EDE" w:rsidRPr="00683B42" w:rsidRDefault="00E76EDE" w:rsidP="002A5C4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section Specific Combining Ability </w:t>
            </w:r>
            <w:r w:rsidR="00204DA4" w:rsidRPr="00683B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Effects has a lot of numerical data but in a paragraph format. This has to be </w:t>
            </w:r>
            <w:r w:rsidR="004859AD" w:rsidRPr="00683B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placed in bullet points for each separate data </w:t>
            </w:r>
            <w:r w:rsidR="00404760" w:rsidRPr="00683B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to make the manuscript more lucid for the readers </w:t>
            </w:r>
          </w:p>
        </w:tc>
        <w:tc>
          <w:tcPr>
            <w:tcW w:w="1523" w:type="pct"/>
          </w:tcPr>
          <w:p w14:paraId="6BC48D58" w14:textId="63C5476E" w:rsidR="002F1235" w:rsidRPr="00683B42" w:rsidRDefault="00B37E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B42">
              <w:rPr>
                <w:rFonts w:ascii="Arial" w:hAnsi="Arial" w:cs="Arial"/>
                <w:b w:val="0"/>
                <w:lang w:val="en-GB"/>
              </w:rPr>
              <w:t xml:space="preserve">Noted and corrected. </w:t>
            </w:r>
          </w:p>
        </w:tc>
      </w:tr>
      <w:tr w:rsidR="002F1235" w:rsidRPr="00683B42" w14:paraId="569DCB61" w14:textId="77777777">
        <w:trPr>
          <w:trHeight w:val="703"/>
        </w:trPr>
        <w:tc>
          <w:tcPr>
            <w:tcW w:w="1265" w:type="pct"/>
            <w:noWrap/>
          </w:tcPr>
          <w:p w14:paraId="42ACB3F5" w14:textId="77777777" w:rsidR="002F1235" w:rsidRPr="00683B42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680A6FA" w14:textId="1475557C" w:rsidR="002F1235" w:rsidRPr="00683B42" w:rsidRDefault="004047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references are sufficient.</w:t>
            </w:r>
          </w:p>
        </w:tc>
        <w:tc>
          <w:tcPr>
            <w:tcW w:w="1523" w:type="pct"/>
          </w:tcPr>
          <w:p w14:paraId="4092B104" w14:textId="384A31A2" w:rsidR="002F1235" w:rsidRPr="00683B42" w:rsidRDefault="00DB76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B42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F1235" w:rsidRPr="00683B42" w14:paraId="6E00065A" w14:textId="77777777">
        <w:trPr>
          <w:trHeight w:val="386"/>
        </w:trPr>
        <w:tc>
          <w:tcPr>
            <w:tcW w:w="1265" w:type="pct"/>
            <w:noWrap/>
          </w:tcPr>
          <w:p w14:paraId="7E903BC6" w14:textId="77777777" w:rsidR="002F1235" w:rsidRPr="00683B42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83B4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E521E93" w14:textId="77777777" w:rsidR="002F1235" w:rsidRPr="00683B42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F6BF327" w14:textId="6501BDD5" w:rsidR="002F1235" w:rsidRPr="00683B42" w:rsidRDefault="004047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</w:t>
            </w:r>
            <w:r w:rsidR="00BD0492" w:rsidRPr="00683B42">
              <w:rPr>
                <w:rFonts w:ascii="Arial" w:hAnsi="Arial" w:cs="Arial"/>
                <w:sz w:val="20"/>
                <w:szCs w:val="20"/>
                <w:lang w:val="en-GB"/>
              </w:rPr>
              <w:t>English used is professional and academic and suits the scientific tone.</w:t>
            </w:r>
          </w:p>
        </w:tc>
        <w:tc>
          <w:tcPr>
            <w:tcW w:w="1523" w:type="pct"/>
          </w:tcPr>
          <w:p w14:paraId="5B5BDB7C" w14:textId="4B18FDE7" w:rsidR="002F1235" w:rsidRPr="00683B42" w:rsidRDefault="00DB76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F1235" w:rsidRPr="00683B42" w14:paraId="5D868CC9" w14:textId="77777777" w:rsidTr="00683B42">
        <w:trPr>
          <w:trHeight w:val="251"/>
        </w:trPr>
        <w:tc>
          <w:tcPr>
            <w:tcW w:w="1265" w:type="pct"/>
            <w:noWrap/>
          </w:tcPr>
          <w:p w14:paraId="12009087" w14:textId="77777777" w:rsidR="002F1235" w:rsidRPr="00683B42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83B4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83B4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83B4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AB538D3" w14:textId="77777777" w:rsidR="002F1235" w:rsidRPr="00683B42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551CFD1" w14:textId="5614FA5C" w:rsidR="002F1235" w:rsidRPr="00683B42" w:rsidRDefault="00BD04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b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</w:tcPr>
          <w:p w14:paraId="3E9E649C" w14:textId="5FA74364" w:rsidR="002F1235" w:rsidRPr="00683B42" w:rsidRDefault="00DB76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B42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</w:tbl>
    <w:p w14:paraId="1742277F" w14:textId="77777777" w:rsidR="002F1235" w:rsidRPr="00683B4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56D1B" w:rsidRPr="00683B42" w14:paraId="2BF991FB" w14:textId="77777777" w:rsidTr="009C3B0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43A22" w14:textId="77777777" w:rsidR="00256D1B" w:rsidRPr="00683B42" w:rsidRDefault="00256D1B" w:rsidP="00256D1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83B4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83B4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96E5C6" w14:textId="77777777" w:rsidR="00256D1B" w:rsidRPr="00683B42" w:rsidRDefault="00256D1B" w:rsidP="00256D1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56D1B" w:rsidRPr="00683B42" w14:paraId="58896231" w14:textId="77777777" w:rsidTr="009C3B0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214BD" w14:textId="77777777" w:rsidR="00256D1B" w:rsidRPr="00683B42" w:rsidRDefault="00256D1B" w:rsidP="00256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2663B" w14:textId="77777777" w:rsidR="00256D1B" w:rsidRPr="00683B42" w:rsidRDefault="00256D1B" w:rsidP="00256D1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3B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5D8E1E3" w14:textId="77777777" w:rsidR="00256D1B" w:rsidRPr="00683B42" w:rsidRDefault="00256D1B" w:rsidP="00256D1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3B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3B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5EB66D" w14:textId="77777777" w:rsidR="00256D1B" w:rsidRPr="00683B42" w:rsidRDefault="00256D1B" w:rsidP="00256D1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6D1B" w:rsidRPr="00683B42" w14:paraId="4A17DD16" w14:textId="77777777" w:rsidTr="009C3B0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CF8A" w14:textId="77777777" w:rsidR="00256D1B" w:rsidRPr="00683B42" w:rsidRDefault="00256D1B" w:rsidP="00256D1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83B4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08E9D87" w14:textId="77777777" w:rsidR="00256D1B" w:rsidRPr="00683B42" w:rsidRDefault="00256D1B" w:rsidP="00256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E06F3" w14:textId="77777777" w:rsidR="00256D1B" w:rsidRPr="00683B42" w:rsidRDefault="00256D1B" w:rsidP="00256D1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83B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83B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83B4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89DA059" w14:textId="77777777" w:rsidR="00256D1B" w:rsidRPr="00683B42" w:rsidRDefault="00256D1B" w:rsidP="00256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21D5651" w14:textId="77777777" w:rsidR="00256D1B" w:rsidRPr="00683B42" w:rsidRDefault="00256D1B" w:rsidP="00256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852F0E" w14:textId="77777777" w:rsidR="00256D1B" w:rsidRPr="00683B42" w:rsidRDefault="00256D1B" w:rsidP="00256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6AE675" w14:textId="77777777" w:rsidR="00256D1B" w:rsidRPr="00683B42" w:rsidRDefault="00256D1B" w:rsidP="00256D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08972E1" w14:textId="77777777" w:rsidR="00256D1B" w:rsidRPr="00683B42" w:rsidRDefault="00256D1B" w:rsidP="00256D1B">
      <w:pPr>
        <w:rPr>
          <w:rFonts w:ascii="Arial" w:hAnsi="Arial" w:cs="Arial"/>
          <w:sz w:val="20"/>
          <w:szCs w:val="20"/>
        </w:rPr>
      </w:pPr>
    </w:p>
    <w:p w14:paraId="65552935" w14:textId="77777777" w:rsidR="00256D1B" w:rsidRPr="00683B42" w:rsidRDefault="00256D1B" w:rsidP="00256D1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0F1AB8B7" w14:textId="77777777" w:rsidR="00256D1B" w:rsidRPr="00683B42" w:rsidRDefault="00256D1B" w:rsidP="00256D1B">
      <w:pPr>
        <w:rPr>
          <w:rFonts w:ascii="Arial" w:hAnsi="Arial" w:cs="Arial"/>
          <w:sz w:val="20"/>
          <w:szCs w:val="20"/>
        </w:rPr>
      </w:pPr>
      <w:bookmarkStart w:id="5" w:name="_GoBack"/>
      <w:bookmarkEnd w:id="4"/>
      <w:bookmarkEnd w:id="5"/>
    </w:p>
    <w:bookmarkEnd w:id="0"/>
    <w:bookmarkEnd w:id="1"/>
    <w:p w14:paraId="5FF20329" w14:textId="77777777" w:rsidR="002F1235" w:rsidRPr="00683B42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683B42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EB18F" w14:textId="77777777" w:rsidR="008B267A" w:rsidRPr="0000007A" w:rsidRDefault="008B267A" w:rsidP="0099583E">
      <w:r>
        <w:separator/>
      </w:r>
    </w:p>
  </w:endnote>
  <w:endnote w:type="continuationSeparator" w:id="0">
    <w:p w14:paraId="6E1AAB67" w14:textId="77777777" w:rsidR="008B267A" w:rsidRPr="0000007A" w:rsidRDefault="008B267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Segoe Print"/>
    <w:charset w:val="00"/>
    <w:family w:val="swiss"/>
    <w:pitch w:val="variable"/>
    <w:sig w:usb0="20000287" w:usb1="00000003" w:usb2="00000000" w:usb3="00000000" w:csb0="0000019F" w:csb1="00000000"/>
  </w:font>
  <w:font w:name="Aptos">
    <w:altName w:val="Segoe Print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D521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383A2" w14:textId="77777777" w:rsidR="008B267A" w:rsidRPr="0000007A" w:rsidRDefault="008B267A" w:rsidP="0099583E">
      <w:r>
        <w:separator/>
      </w:r>
    </w:p>
  </w:footnote>
  <w:footnote w:type="continuationSeparator" w:id="0">
    <w:p w14:paraId="3BC72E30" w14:textId="77777777" w:rsidR="008B267A" w:rsidRPr="0000007A" w:rsidRDefault="008B267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B3BC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D217B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215406"/>
    <w:multiLevelType w:val="hybridMultilevel"/>
    <w:tmpl w:val="508A3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C857E3"/>
    <w:multiLevelType w:val="hybridMultilevel"/>
    <w:tmpl w:val="ECC866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B64238D"/>
    <w:multiLevelType w:val="hybridMultilevel"/>
    <w:tmpl w:val="E88CFD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1"/>
  </w:num>
  <w:num w:numId="12">
    <w:abstractNumId w:val="6"/>
  </w:num>
  <w:num w:numId="13">
    <w:abstractNumId w:val="7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SzMLM0tDQwNjAzMzZV0lEKTi0uzszPAykwrAUA51yOJ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25FE"/>
    <w:rsid w:val="000E578D"/>
    <w:rsid w:val="00100577"/>
    <w:rsid w:val="00101322"/>
    <w:rsid w:val="00101ECE"/>
    <w:rsid w:val="00136984"/>
    <w:rsid w:val="00144521"/>
    <w:rsid w:val="00150304"/>
    <w:rsid w:val="0015296D"/>
    <w:rsid w:val="00163622"/>
    <w:rsid w:val="001645A2"/>
    <w:rsid w:val="00164F4E"/>
    <w:rsid w:val="00165685"/>
    <w:rsid w:val="00170799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5411"/>
    <w:rsid w:val="001E4B3D"/>
    <w:rsid w:val="001F24FF"/>
    <w:rsid w:val="001F2913"/>
    <w:rsid w:val="001F707F"/>
    <w:rsid w:val="002011F3"/>
    <w:rsid w:val="00201A0A"/>
    <w:rsid w:val="00201B85"/>
    <w:rsid w:val="00202E80"/>
    <w:rsid w:val="00204DA4"/>
    <w:rsid w:val="002105F7"/>
    <w:rsid w:val="00220111"/>
    <w:rsid w:val="0022369C"/>
    <w:rsid w:val="002320EB"/>
    <w:rsid w:val="0023696A"/>
    <w:rsid w:val="002422CB"/>
    <w:rsid w:val="00245E23"/>
    <w:rsid w:val="0025366D"/>
    <w:rsid w:val="00253E5B"/>
    <w:rsid w:val="00254F80"/>
    <w:rsid w:val="00256D1B"/>
    <w:rsid w:val="00262634"/>
    <w:rsid w:val="00264324"/>
    <w:rsid w:val="002643B3"/>
    <w:rsid w:val="00275984"/>
    <w:rsid w:val="00280EC9"/>
    <w:rsid w:val="00291D08"/>
    <w:rsid w:val="00292146"/>
    <w:rsid w:val="00293482"/>
    <w:rsid w:val="002A3DC1"/>
    <w:rsid w:val="002A5C4B"/>
    <w:rsid w:val="002D7EA9"/>
    <w:rsid w:val="002E1211"/>
    <w:rsid w:val="002E2339"/>
    <w:rsid w:val="002E6D86"/>
    <w:rsid w:val="002F1235"/>
    <w:rsid w:val="002F1469"/>
    <w:rsid w:val="002F6935"/>
    <w:rsid w:val="00312559"/>
    <w:rsid w:val="00317BD8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03422"/>
    <w:rsid w:val="00404760"/>
    <w:rsid w:val="0042465A"/>
    <w:rsid w:val="004356CC"/>
    <w:rsid w:val="00435B36"/>
    <w:rsid w:val="00442B24"/>
    <w:rsid w:val="0044444D"/>
    <w:rsid w:val="0044519B"/>
    <w:rsid w:val="00445B35"/>
    <w:rsid w:val="00446659"/>
    <w:rsid w:val="00447715"/>
    <w:rsid w:val="00457AB1"/>
    <w:rsid w:val="00457BC0"/>
    <w:rsid w:val="00462996"/>
    <w:rsid w:val="00464003"/>
    <w:rsid w:val="004674B4"/>
    <w:rsid w:val="004727A9"/>
    <w:rsid w:val="0047721E"/>
    <w:rsid w:val="004859AD"/>
    <w:rsid w:val="00486CBF"/>
    <w:rsid w:val="004B4CAD"/>
    <w:rsid w:val="004B4FDC"/>
    <w:rsid w:val="004C3DF1"/>
    <w:rsid w:val="004D2E36"/>
    <w:rsid w:val="004E67DA"/>
    <w:rsid w:val="00503AB6"/>
    <w:rsid w:val="005047C5"/>
    <w:rsid w:val="00510920"/>
    <w:rsid w:val="00521812"/>
    <w:rsid w:val="00521EC6"/>
    <w:rsid w:val="00523D2C"/>
    <w:rsid w:val="0052638E"/>
    <w:rsid w:val="00531C82"/>
    <w:rsid w:val="005339A8"/>
    <w:rsid w:val="00533FC1"/>
    <w:rsid w:val="0054564B"/>
    <w:rsid w:val="00545A13"/>
    <w:rsid w:val="00546343"/>
    <w:rsid w:val="00557CD3"/>
    <w:rsid w:val="00560D3C"/>
    <w:rsid w:val="00565FB8"/>
    <w:rsid w:val="00567BE7"/>
    <w:rsid w:val="00567DE0"/>
    <w:rsid w:val="005735A5"/>
    <w:rsid w:val="00593FB6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26243"/>
    <w:rsid w:val="00636CB2"/>
    <w:rsid w:val="00645A56"/>
    <w:rsid w:val="006532DF"/>
    <w:rsid w:val="0065579D"/>
    <w:rsid w:val="00663792"/>
    <w:rsid w:val="0067046C"/>
    <w:rsid w:val="00676845"/>
    <w:rsid w:val="00680547"/>
    <w:rsid w:val="006830F4"/>
    <w:rsid w:val="00683B42"/>
    <w:rsid w:val="0068446F"/>
    <w:rsid w:val="006869FC"/>
    <w:rsid w:val="0069428E"/>
    <w:rsid w:val="00696CAD"/>
    <w:rsid w:val="006A5E0B"/>
    <w:rsid w:val="006B6891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68CF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6321"/>
    <w:rsid w:val="008423BB"/>
    <w:rsid w:val="00846F1F"/>
    <w:rsid w:val="008642A0"/>
    <w:rsid w:val="0087201B"/>
    <w:rsid w:val="00877F10"/>
    <w:rsid w:val="00882091"/>
    <w:rsid w:val="008913D5"/>
    <w:rsid w:val="00893E75"/>
    <w:rsid w:val="008B267A"/>
    <w:rsid w:val="008B701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08A9"/>
    <w:rsid w:val="009F29EB"/>
    <w:rsid w:val="00A001A0"/>
    <w:rsid w:val="00A12C83"/>
    <w:rsid w:val="00A31AAC"/>
    <w:rsid w:val="00A32905"/>
    <w:rsid w:val="00A36C95"/>
    <w:rsid w:val="00A37DE3"/>
    <w:rsid w:val="00A519D1"/>
    <w:rsid w:val="00A55388"/>
    <w:rsid w:val="00A57DB1"/>
    <w:rsid w:val="00A6343B"/>
    <w:rsid w:val="00A65C50"/>
    <w:rsid w:val="00A66DD2"/>
    <w:rsid w:val="00A91EBC"/>
    <w:rsid w:val="00A967C9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1B26"/>
    <w:rsid w:val="00B03A45"/>
    <w:rsid w:val="00B03B2C"/>
    <w:rsid w:val="00B076F8"/>
    <w:rsid w:val="00B1091A"/>
    <w:rsid w:val="00B2236C"/>
    <w:rsid w:val="00B22FE6"/>
    <w:rsid w:val="00B3033D"/>
    <w:rsid w:val="00B356AF"/>
    <w:rsid w:val="00B3689E"/>
    <w:rsid w:val="00B37E49"/>
    <w:rsid w:val="00B45CDD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0492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1341C"/>
    <w:rsid w:val="00C15457"/>
    <w:rsid w:val="00C22886"/>
    <w:rsid w:val="00C25C8F"/>
    <w:rsid w:val="00C263C6"/>
    <w:rsid w:val="00C43792"/>
    <w:rsid w:val="00C635B6"/>
    <w:rsid w:val="00C648AA"/>
    <w:rsid w:val="00C70DFC"/>
    <w:rsid w:val="00C777C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CF50FE"/>
    <w:rsid w:val="00D0356C"/>
    <w:rsid w:val="00D1283A"/>
    <w:rsid w:val="00D17979"/>
    <w:rsid w:val="00D2075F"/>
    <w:rsid w:val="00D3257B"/>
    <w:rsid w:val="00D37C55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136A"/>
    <w:rsid w:val="00DA3007"/>
    <w:rsid w:val="00DA41F5"/>
    <w:rsid w:val="00DB5B54"/>
    <w:rsid w:val="00DB76EF"/>
    <w:rsid w:val="00DB7E1B"/>
    <w:rsid w:val="00DB7E5E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76EDE"/>
    <w:rsid w:val="00E972A7"/>
    <w:rsid w:val="00EA2839"/>
    <w:rsid w:val="00EB3E91"/>
    <w:rsid w:val="00EC6894"/>
    <w:rsid w:val="00ED6B12"/>
    <w:rsid w:val="00EE0D3E"/>
    <w:rsid w:val="00EF326D"/>
    <w:rsid w:val="00EF3941"/>
    <w:rsid w:val="00EF53FE"/>
    <w:rsid w:val="00F05FF7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B21"/>
    <w:rsid w:val="00FA2E19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4733E1"/>
  <w15:chartTrackingRefBased/>
  <w15:docId w15:val="{EDDA1C22-805B-B04C-B7F3-C869B8D8D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7AEB0-591E-4D85-A941-2E7021251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9</cp:revision>
  <dcterms:created xsi:type="dcterms:W3CDTF">2025-05-06T08:30:00Z</dcterms:created>
  <dcterms:modified xsi:type="dcterms:W3CDTF">2025-05-14T12:40:00Z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ba6605f2-0a8a-47be-b2bc-8959e66250b2</vt:lpwstr>
  </property>
</Properties>
</file>