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48278" w14:textId="77777777" w:rsidR="00444BC2" w:rsidRDefault="00444BC2">
      <w:pPr>
        <w:pStyle w:val="BodyText"/>
        <w:spacing w:before="105"/>
        <w:rPr>
          <w:b w:val="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444BC2" w14:paraId="4169E894" w14:textId="77777777">
        <w:trPr>
          <w:trHeight w:val="290"/>
        </w:trPr>
        <w:tc>
          <w:tcPr>
            <w:tcW w:w="5166" w:type="dxa"/>
          </w:tcPr>
          <w:p w14:paraId="154DF7C2" w14:textId="77777777" w:rsidR="00444BC2" w:rsidRDefault="00D41B29">
            <w:pPr>
              <w:pStyle w:val="TableParagraph"/>
              <w:spacing w:before="2"/>
              <w:ind w:left="95"/>
              <w:rPr>
                <w:rFonts w:ascii="Arial MT"/>
                <w:sz w:val="20"/>
              </w:rPr>
            </w:pPr>
            <w:r>
              <w:rPr>
                <w:rFonts w:ascii="Arial MT"/>
                <w:sz w:val="20"/>
              </w:rPr>
              <w:t>Journal</w:t>
            </w:r>
            <w:r>
              <w:rPr>
                <w:rFonts w:ascii="Arial MT"/>
                <w:spacing w:val="-13"/>
                <w:sz w:val="20"/>
              </w:rPr>
              <w:t xml:space="preserve"> </w:t>
            </w:r>
            <w:r>
              <w:rPr>
                <w:rFonts w:ascii="Arial MT"/>
                <w:spacing w:val="-2"/>
                <w:sz w:val="20"/>
              </w:rPr>
              <w:t>Name:</w:t>
            </w:r>
          </w:p>
        </w:tc>
        <w:tc>
          <w:tcPr>
            <w:tcW w:w="15773" w:type="dxa"/>
          </w:tcPr>
          <w:p w14:paraId="6B268FDC" w14:textId="77777777" w:rsidR="00444BC2" w:rsidRDefault="00444BC2">
            <w:pPr>
              <w:pStyle w:val="TableParagraph"/>
              <w:spacing w:before="32"/>
              <w:ind w:left="110"/>
              <w:rPr>
                <w:rFonts w:ascii="Arial"/>
                <w:b/>
                <w:sz w:val="20"/>
              </w:rPr>
            </w:pPr>
            <w:hyperlink r:id="rId6">
              <w:r>
                <w:rPr>
                  <w:rFonts w:ascii="Arial"/>
                  <w:b/>
                  <w:color w:val="0000FF"/>
                  <w:sz w:val="20"/>
                  <w:u w:val="single" w:color="0000FF"/>
                </w:rPr>
                <w:t>International</w:t>
              </w:r>
              <w:r>
                <w:rPr>
                  <w:rFonts w:ascii="Arial"/>
                  <w:b/>
                  <w:color w:val="0000FF"/>
                  <w:spacing w:val="-6"/>
                  <w:sz w:val="20"/>
                  <w:u w:val="single" w:color="0000FF"/>
                </w:rPr>
                <w:t xml:space="preserve"> </w:t>
              </w:r>
              <w:r>
                <w:rPr>
                  <w:rFonts w:ascii="Arial"/>
                  <w:b/>
                  <w:color w:val="0000FF"/>
                  <w:sz w:val="20"/>
                  <w:u w:val="single" w:color="0000FF"/>
                </w:rPr>
                <w:t>Journal</w:t>
              </w:r>
              <w:r>
                <w:rPr>
                  <w:rFonts w:ascii="Arial"/>
                  <w:b/>
                  <w:color w:val="0000FF"/>
                  <w:spacing w:val="-5"/>
                  <w:sz w:val="20"/>
                  <w:u w:val="single" w:color="0000FF"/>
                </w:rPr>
                <w:t xml:space="preserve"> </w:t>
              </w:r>
              <w:r>
                <w:rPr>
                  <w:rFonts w:ascii="Arial"/>
                  <w:b/>
                  <w:color w:val="0000FF"/>
                  <w:sz w:val="20"/>
                  <w:u w:val="single" w:color="0000FF"/>
                </w:rPr>
                <w:t>of Plant</w:t>
              </w:r>
              <w:r>
                <w:rPr>
                  <w:rFonts w:ascii="Arial"/>
                  <w:b/>
                  <w:color w:val="0000FF"/>
                  <w:spacing w:val="-5"/>
                  <w:sz w:val="20"/>
                  <w:u w:val="single" w:color="0000FF"/>
                </w:rPr>
                <w:t xml:space="preserve"> </w:t>
              </w:r>
              <w:r>
                <w:rPr>
                  <w:rFonts w:ascii="Arial"/>
                  <w:b/>
                  <w:color w:val="0000FF"/>
                  <w:sz w:val="20"/>
                  <w:u w:val="single" w:color="0000FF"/>
                </w:rPr>
                <w:t>&amp;</w:t>
              </w:r>
              <w:r>
                <w:rPr>
                  <w:rFonts w:ascii="Arial"/>
                  <w:b/>
                  <w:color w:val="0000FF"/>
                  <w:spacing w:val="-4"/>
                  <w:sz w:val="20"/>
                  <w:u w:val="single" w:color="0000FF"/>
                </w:rPr>
                <w:t xml:space="preserve"> </w:t>
              </w:r>
              <w:r>
                <w:rPr>
                  <w:rFonts w:ascii="Arial"/>
                  <w:b/>
                  <w:color w:val="0000FF"/>
                  <w:sz w:val="20"/>
                  <w:u w:val="single" w:color="0000FF"/>
                </w:rPr>
                <w:t>Soil</w:t>
              </w:r>
              <w:r>
                <w:rPr>
                  <w:rFonts w:ascii="Arial"/>
                  <w:b/>
                  <w:color w:val="0000FF"/>
                  <w:spacing w:val="-5"/>
                  <w:sz w:val="20"/>
                  <w:u w:val="single" w:color="0000FF"/>
                </w:rPr>
                <w:t xml:space="preserve"> </w:t>
              </w:r>
              <w:r>
                <w:rPr>
                  <w:rFonts w:ascii="Arial"/>
                  <w:b/>
                  <w:color w:val="0000FF"/>
                  <w:spacing w:val="-2"/>
                  <w:sz w:val="20"/>
                  <w:u w:val="single" w:color="0000FF"/>
                </w:rPr>
                <w:t>Science</w:t>
              </w:r>
            </w:hyperlink>
          </w:p>
        </w:tc>
      </w:tr>
      <w:tr w:rsidR="00444BC2" w14:paraId="26739639" w14:textId="77777777">
        <w:trPr>
          <w:trHeight w:val="290"/>
        </w:trPr>
        <w:tc>
          <w:tcPr>
            <w:tcW w:w="5166" w:type="dxa"/>
          </w:tcPr>
          <w:p w14:paraId="170C40C6" w14:textId="77777777" w:rsidR="00444BC2" w:rsidRDefault="00D41B29">
            <w:pPr>
              <w:pStyle w:val="TableParagraph"/>
              <w:spacing w:before="3"/>
              <w:ind w:left="95"/>
              <w:rPr>
                <w:rFonts w:ascii="Arial MT"/>
                <w:sz w:val="20"/>
              </w:rPr>
            </w:pPr>
            <w:r>
              <w:rPr>
                <w:rFonts w:ascii="Arial MT"/>
                <w:sz w:val="20"/>
              </w:rPr>
              <w:t>Manuscript</w:t>
            </w:r>
            <w:r>
              <w:rPr>
                <w:rFonts w:ascii="Arial MT"/>
                <w:spacing w:val="-9"/>
                <w:sz w:val="20"/>
              </w:rPr>
              <w:t xml:space="preserve"> </w:t>
            </w:r>
            <w:r>
              <w:rPr>
                <w:rFonts w:ascii="Arial MT"/>
                <w:spacing w:val="-2"/>
                <w:sz w:val="20"/>
              </w:rPr>
              <w:t>Number:</w:t>
            </w:r>
          </w:p>
        </w:tc>
        <w:tc>
          <w:tcPr>
            <w:tcW w:w="15773" w:type="dxa"/>
          </w:tcPr>
          <w:p w14:paraId="4C1D9896" w14:textId="77777777" w:rsidR="00444BC2" w:rsidRDefault="00D41B29">
            <w:pPr>
              <w:pStyle w:val="TableParagraph"/>
              <w:spacing w:before="33"/>
              <w:ind w:left="110"/>
              <w:rPr>
                <w:rFonts w:ascii="Arial"/>
                <w:b/>
                <w:sz w:val="20"/>
              </w:rPr>
            </w:pPr>
            <w:r>
              <w:rPr>
                <w:rFonts w:ascii="Arial"/>
                <w:b/>
                <w:spacing w:val="-2"/>
                <w:sz w:val="20"/>
              </w:rPr>
              <w:t>Ms_IJPSS_135379</w:t>
            </w:r>
          </w:p>
        </w:tc>
      </w:tr>
      <w:tr w:rsidR="00444BC2" w14:paraId="3579BC07" w14:textId="77777777">
        <w:trPr>
          <w:trHeight w:val="650"/>
        </w:trPr>
        <w:tc>
          <w:tcPr>
            <w:tcW w:w="5166" w:type="dxa"/>
          </w:tcPr>
          <w:p w14:paraId="3B56D97B" w14:textId="77777777" w:rsidR="00444BC2" w:rsidRDefault="00D41B29">
            <w:pPr>
              <w:pStyle w:val="TableParagraph"/>
              <w:spacing w:before="2"/>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Manuscript:</w:t>
            </w:r>
          </w:p>
        </w:tc>
        <w:tc>
          <w:tcPr>
            <w:tcW w:w="15773" w:type="dxa"/>
          </w:tcPr>
          <w:p w14:paraId="0DE2162F" w14:textId="77777777" w:rsidR="00444BC2" w:rsidRDefault="00D41B29">
            <w:pPr>
              <w:pStyle w:val="TableParagraph"/>
              <w:spacing w:before="212"/>
              <w:ind w:left="110"/>
              <w:rPr>
                <w:rFonts w:ascii="Arial"/>
                <w:b/>
                <w:sz w:val="20"/>
              </w:rPr>
            </w:pPr>
            <w:r>
              <w:rPr>
                <w:rFonts w:ascii="Arial"/>
                <w:b/>
                <w:sz w:val="20"/>
              </w:rPr>
              <w:t>Effect</w:t>
            </w:r>
            <w:r>
              <w:rPr>
                <w:rFonts w:ascii="Arial"/>
                <w:b/>
                <w:spacing w:val="-4"/>
                <w:sz w:val="20"/>
              </w:rPr>
              <w:t xml:space="preserve"> </w:t>
            </w:r>
            <w:r>
              <w:rPr>
                <w:rFonts w:ascii="Arial"/>
                <w:b/>
                <w:sz w:val="20"/>
              </w:rPr>
              <w:t>of</w:t>
            </w:r>
            <w:r>
              <w:rPr>
                <w:rFonts w:ascii="Arial"/>
                <w:b/>
                <w:spacing w:val="-5"/>
                <w:sz w:val="20"/>
              </w:rPr>
              <w:t xml:space="preserve"> </w:t>
            </w:r>
            <w:r>
              <w:rPr>
                <w:rFonts w:ascii="Arial"/>
                <w:b/>
                <w:sz w:val="20"/>
              </w:rPr>
              <w:t>Arbuscular</w:t>
            </w:r>
            <w:r>
              <w:rPr>
                <w:rFonts w:ascii="Arial"/>
                <w:b/>
                <w:spacing w:val="-1"/>
                <w:sz w:val="20"/>
              </w:rPr>
              <w:t xml:space="preserve"> </w:t>
            </w:r>
            <w:r>
              <w:rPr>
                <w:rFonts w:ascii="Arial"/>
                <w:b/>
                <w:sz w:val="20"/>
              </w:rPr>
              <w:t>Mycorrhizal</w:t>
            </w:r>
            <w:r>
              <w:rPr>
                <w:rFonts w:ascii="Arial"/>
                <w:b/>
                <w:spacing w:val="-5"/>
                <w:sz w:val="20"/>
              </w:rPr>
              <w:t xml:space="preserve"> </w:t>
            </w:r>
            <w:r>
              <w:rPr>
                <w:rFonts w:ascii="Arial"/>
                <w:b/>
                <w:sz w:val="20"/>
              </w:rPr>
              <w:t>Fungi</w:t>
            </w:r>
            <w:r>
              <w:rPr>
                <w:rFonts w:ascii="Arial"/>
                <w:b/>
                <w:spacing w:val="-5"/>
                <w:sz w:val="20"/>
              </w:rPr>
              <w:t xml:space="preserve"> </w:t>
            </w:r>
            <w:r>
              <w:rPr>
                <w:rFonts w:ascii="Arial"/>
                <w:b/>
                <w:sz w:val="20"/>
              </w:rPr>
              <w:t>(AMF)</w:t>
            </w:r>
            <w:r>
              <w:rPr>
                <w:rFonts w:ascii="Arial"/>
                <w:b/>
                <w:spacing w:val="-5"/>
                <w:sz w:val="20"/>
              </w:rPr>
              <w:t xml:space="preserve"> </w:t>
            </w:r>
            <w:r>
              <w:rPr>
                <w:rFonts w:ascii="Arial"/>
                <w:b/>
                <w:sz w:val="20"/>
              </w:rPr>
              <w:t>Dosage on</w:t>
            </w:r>
            <w:r>
              <w:rPr>
                <w:rFonts w:ascii="Arial"/>
                <w:b/>
                <w:spacing w:val="-6"/>
                <w:sz w:val="20"/>
              </w:rPr>
              <w:t xml:space="preserve"> </w:t>
            </w:r>
            <w:r>
              <w:rPr>
                <w:rFonts w:ascii="Arial"/>
                <w:b/>
                <w:sz w:val="20"/>
              </w:rPr>
              <w:t>the</w:t>
            </w:r>
            <w:r>
              <w:rPr>
                <w:rFonts w:ascii="Arial"/>
                <w:b/>
                <w:spacing w:val="-5"/>
                <w:sz w:val="20"/>
              </w:rPr>
              <w:t xml:space="preserve"> </w:t>
            </w:r>
            <w:r>
              <w:rPr>
                <w:rFonts w:ascii="Arial"/>
                <w:b/>
                <w:sz w:val="20"/>
              </w:rPr>
              <w:t>Growth</w:t>
            </w:r>
            <w:r>
              <w:rPr>
                <w:rFonts w:ascii="Arial"/>
                <w:b/>
                <w:spacing w:val="-1"/>
                <w:sz w:val="20"/>
              </w:rPr>
              <w:t xml:space="preserve"> </w:t>
            </w:r>
            <w:r>
              <w:rPr>
                <w:rFonts w:ascii="Arial"/>
                <w:b/>
                <w:sz w:val="20"/>
              </w:rPr>
              <w:t>and</w:t>
            </w:r>
            <w:r>
              <w:rPr>
                <w:rFonts w:ascii="Arial"/>
                <w:b/>
                <w:spacing w:val="-1"/>
                <w:sz w:val="20"/>
              </w:rPr>
              <w:t xml:space="preserve"> </w:t>
            </w:r>
            <w:r>
              <w:rPr>
                <w:rFonts w:ascii="Arial"/>
                <w:b/>
                <w:sz w:val="20"/>
              </w:rPr>
              <w:t>Yield</w:t>
            </w:r>
            <w:r>
              <w:rPr>
                <w:rFonts w:ascii="Arial"/>
                <w:b/>
                <w:spacing w:val="-2"/>
                <w:sz w:val="20"/>
              </w:rPr>
              <w:t xml:space="preserve"> </w:t>
            </w:r>
            <w:r>
              <w:rPr>
                <w:rFonts w:ascii="Arial"/>
                <w:b/>
                <w:sz w:val="20"/>
              </w:rPr>
              <w:t>of</w:t>
            </w:r>
            <w:r>
              <w:rPr>
                <w:rFonts w:ascii="Arial"/>
                <w:b/>
                <w:spacing w:val="-5"/>
                <w:sz w:val="20"/>
              </w:rPr>
              <w:t xml:space="preserve"> </w:t>
            </w:r>
            <w:r>
              <w:rPr>
                <w:rFonts w:ascii="Arial"/>
                <w:b/>
                <w:sz w:val="20"/>
              </w:rPr>
              <w:t>Shallots</w:t>
            </w:r>
            <w:r>
              <w:rPr>
                <w:rFonts w:ascii="Arial"/>
                <w:b/>
                <w:spacing w:val="46"/>
                <w:sz w:val="20"/>
              </w:rPr>
              <w:t xml:space="preserve"> </w:t>
            </w:r>
            <w:r>
              <w:rPr>
                <w:rFonts w:ascii="Arial"/>
                <w:b/>
                <w:sz w:val="20"/>
              </w:rPr>
              <w:t>(Allium</w:t>
            </w:r>
            <w:r>
              <w:rPr>
                <w:rFonts w:ascii="Arial"/>
                <w:b/>
                <w:spacing w:val="-2"/>
                <w:sz w:val="20"/>
              </w:rPr>
              <w:t xml:space="preserve"> </w:t>
            </w:r>
            <w:r>
              <w:rPr>
                <w:rFonts w:ascii="Arial"/>
                <w:b/>
                <w:sz w:val="20"/>
              </w:rPr>
              <w:t>cepa</w:t>
            </w:r>
            <w:r>
              <w:rPr>
                <w:rFonts w:ascii="Arial"/>
                <w:b/>
                <w:spacing w:val="-5"/>
                <w:sz w:val="20"/>
              </w:rPr>
              <w:t xml:space="preserve"> </w:t>
            </w:r>
            <w:r>
              <w:rPr>
                <w:rFonts w:ascii="Arial"/>
                <w:b/>
                <w:sz w:val="20"/>
              </w:rPr>
              <w:t>var.</w:t>
            </w:r>
            <w:r>
              <w:rPr>
                <w:rFonts w:ascii="Arial"/>
                <w:b/>
                <w:spacing w:val="-5"/>
                <w:sz w:val="20"/>
              </w:rPr>
              <w:t xml:space="preserve"> </w:t>
            </w:r>
            <w:r>
              <w:rPr>
                <w:rFonts w:ascii="Arial"/>
                <w:b/>
                <w:sz w:val="20"/>
              </w:rPr>
              <w:t>aggregatum)</w:t>
            </w:r>
            <w:r>
              <w:rPr>
                <w:rFonts w:ascii="Arial"/>
                <w:b/>
                <w:spacing w:val="-5"/>
                <w:sz w:val="20"/>
              </w:rPr>
              <w:t xml:space="preserve"> </w:t>
            </w:r>
            <w:r>
              <w:rPr>
                <w:rFonts w:ascii="Arial"/>
                <w:b/>
                <w:sz w:val="20"/>
              </w:rPr>
              <w:t>in</w:t>
            </w:r>
            <w:r>
              <w:rPr>
                <w:rFonts w:ascii="Arial"/>
                <w:b/>
                <w:spacing w:val="-5"/>
                <w:sz w:val="20"/>
              </w:rPr>
              <w:t xml:space="preserve"> </w:t>
            </w:r>
            <w:r>
              <w:rPr>
                <w:rFonts w:ascii="Arial"/>
                <w:b/>
                <w:spacing w:val="-2"/>
                <w:sz w:val="20"/>
              </w:rPr>
              <w:t>Ultisol</w:t>
            </w:r>
          </w:p>
        </w:tc>
      </w:tr>
      <w:tr w:rsidR="00444BC2" w14:paraId="69FCE0EF" w14:textId="77777777">
        <w:trPr>
          <w:trHeight w:val="330"/>
        </w:trPr>
        <w:tc>
          <w:tcPr>
            <w:tcW w:w="5166" w:type="dxa"/>
          </w:tcPr>
          <w:p w14:paraId="1A2F1FCD" w14:textId="77777777" w:rsidR="00444BC2" w:rsidRDefault="00D41B29">
            <w:pPr>
              <w:pStyle w:val="TableParagraph"/>
              <w:spacing w:before="2"/>
              <w:ind w:left="95"/>
              <w:rPr>
                <w:rFonts w:ascii="Arial MT"/>
                <w:sz w:val="20"/>
              </w:rPr>
            </w:pPr>
            <w:r>
              <w:rPr>
                <w:rFonts w:ascii="Arial MT"/>
                <w:sz w:val="20"/>
              </w:rPr>
              <w:t>Type</w:t>
            </w:r>
            <w:r>
              <w:rPr>
                <w:rFonts w:ascii="Arial MT"/>
                <w:spacing w:val="-8"/>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5"/>
                <w:sz w:val="20"/>
              </w:rPr>
              <w:t xml:space="preserve"> </w:t>
            </w:r>
            <w:r>
              <w:rPr>
                <w:rFonts w:ascii="Arial MT"/>
                <w:spacing w:val="-2"/>
                <w:sz w:val="20"/>
              </w:rPr>
              <w:t>Article</w:t>
            </w:r>
          </w:p>
        </w:tc>
        <w:tc>
          <w:tcPr>
            <w:tcW w:w="15773" w:type="dxa"/>
          </w:tcPr>
          <w:p w14:paraId="1CE3CB59" w14:textId="7A70C2BB" w:rsidR="00444BC2" w:rsidRPr="00A116F4" w:rsidRDefault="00A116F4">
            <w:pPr>
              <w:pStyle w:val="TableParagraph"/>
              <w:rPr>
                <w:rFonts w:ascii="Arial" w:hAnsi="Arial" w:cs="Arial"/>
                <w:sz w:val="18"/>
              </w:rPr>
            </w:pPr>
            <w:r w:rsidRPr="00A116F4">
              <w:rPr>
                <w:rFonts w:ascii="Arial" w:hAnsi="Arial" w:cs="Arial"/>
                <w:szCs w:val="28"/>
              </w:rPr>
              <w:t xml:space="preserve"> Research </w:t>
            </w:r>
          </w:p>
        </w:tc>
      </w:tr>
    </w:tbl>
    <w:p w14:paraId="3F913B32" w14:textId="77777777" w:rsidR="00444BC2" w:rsidRPr="00A116F4" w:rsidRDefault="00444BC2">
      <w:pPr>
        <w:pStyle w:val="BodyText"/>
        <w:spacing w:before="229"/>
        <w:rPr>
          <w:b w:val="0"/>
          <w:sz w:val="18"/>
          <w:szCs w:val="18"/>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444BC2" w14:paraId="01F2739E" w14:textId="77777777">
        <w:trPr>
          <w:trHeight w:val="453"/>
        </w:trPr>
        <w:tc>
          <w:tcPr>
            <w:tcW w:w="20939" w:type="dxa"/>
            <w:gridSpan w:val="3"/>
            <w:tcBorders>
              <w:top w:val="nil"/>
              <w:left w:val="nil"/>
              <w:right w:val="nil"/>
            </w:tcBorders>
          </w:tcPr>
          <w:p w14:paraId="50199EEB" w14:textId="77777777" w:rsidR="00444BC2" w:rsidRDefault="00D41B29">
            <w:pPr>
              <w:pStyle w:val="TableParagraph"/>
              <w:spacing w:line="221" w:lineRule="exact"/>
              <w:ind w:left="115"/>
              <w:rPr>
                <w:b/>
                <w:sz w:val="20"/>
              </w:rPr>
            </w:pPr>
            <w:bookmarkStart w:id="0" w:name="General_guidelines_for_the_Peer_Review_p"/>
            <w:bookmarkEnd w:id="0"/>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pacing w:val="-2"/>
                <w:sz w:val="20"/>
              </w:rPr>
              <w:t xml:space="preserve"> Comments</w:t>
            </w:r>
          </w:p>
        </w:tc>
      </w:tr>
      <w:tr w:rsidR="00444BC2" w14:paraId="22586B13" w14:textId="77777777">
        <w:trPr>
          <w:trHeight w:val="970"/>
        </w:trPr>
        <w:tc>
          <w:tcPr>
            <w:tcW w:w="5296" w:type="dxa"/>
          </w:tcPr>
          <w:p w14:paraId="4D4A2A7F" w14:textId="77777777" w:rsidR="00444BC2" w:rsidRDefault="00444BC2">
            <w:pPr>
              <w:pStyle w:val="TableParagraph"/>
              <w:rPr>
                <w:sz w:val="18"/>
              </w:rPr>
            </w:pPr>
          </w:p>
        </w:tc>
        <w:tc>
          <w:tcPr>
            <w:tcW w:w="9267" w:type="dxa"/>
          </w:tcPr>
          <w:p w14:paraId="314D2986" w14:textId="77777777" w:rsidR="00444BC2" w:rsidRDefault="00D41B29">
            <w:pPr>
              <w:pStyle w:val="TableParagraph"/>
              <w:spacing w:line="228" w:lineRule="exact"/>
              <w:ind w:left="109"/>
              <w:rPr>
                <w:b/>
                <w:sz w:val="20"/>
              </w:rPr>
            </w:pPr>
            <w:r>
              <w:rPr>
                <w:b/>
                <w:sz w:val="20"/>
              </w:rPr>
              <w:t>Reviewer’s</w:t>
            </w:r>
            <w:r>
              <w:rPr>
                <w:b/>
                <w:spacing w:val="2"/>
                <w:sz w:val="20"/>
              </w:rPr>
              <w:t xml:space="preserve"> </w:t>
            </w:r>
            <w:r>
              <w:rPr>
                <w:b/>
                <w:spacing w:val="-2"/>
                <w:sz w:val="20"/>
              </w:rPr>
              <w:t>comment</w:t>
            </w:r>
          </w:p>
          <w:p w14:paraId="783ECCEC" w14:textId="77777777" w:rsidR="00444BC2" w:rsidRDefault="00D41B29">
            <w:pPr>
              <w:pStyle w:val="TableParagraph"/>
              <w:ind w:left="109" w:right="44"/>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6"/>
                <w:sz w:val="20"/>
                <w:highlight w:val="yellow"/>
              </w:rPr>
              <w:t xml:space="preserve"> </w:t>
            </w:r>
            <w:r>
              <w:rPr>
                <w:b/>
                <w:color w:val="000000"/>
                <w:sz w:val="20"/>
                <w:highlight w:val="yellow"/>
              </w:rPr>
              <w:t>generated</w:t>
            </w:r>
            <w:r>
              <w:rPr>
                <w:b/>
                <w:color w:val="000000"/>
                <w:spacing w:val="-6"/>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6"/>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8"/>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6"/>
                <w:sz w:val="20"/>
                <w:highlight w:val="yellow"/>
              </w:rPr>
              <w:t xml:space="preserve"> </w:t>
            </w:r>
            <w:r>
              <w:rPr>
                <w:b/>
                <w:color w:val="000000"/>
                <w:sz w:val="20"/>
                <w:highlight w:val="yellow"/>
              </w:rPr>
              <w:t>during peer</w:t>
            </w:r>
            <w:r>
              <w:rPr>
                <w:b/>
                <w:color w:val="000000"/>
                <w:sz w:val="20"/>
              </w:rPr>
              <w:t xml:space="preserve"> </w:t>
            </w:r>
            <w:r>
              <w:rPr>
                <w:b/>
                <w:color w:val="000000"/>
                <w:spacing w:val="-2"/>
                <w:sz w:val="20"/>
                <w:highlight w:val="yellow"/>
              </w:rPr>
              <w:t>review.</w:t>
            </w:r>
          </w:p>
        </w:tc>
        <w:tc>
          <w:tcPr>
            <w:tcW w:w="6376" w:type="dxa"/>
          </w:tcPr>
          <w:p w14:paraId="0E4686D7" w14:textId="77777777" w:rsidR="00913196" w:rsidRPr="00913196" w:rsidRDefault="00913196" w:rsidP="00913196">
            <w:pPr>
              <w:pStyle w:val="TableParagraph"/>
              <w:spacing w:line="261" w:lineRule="auto"/>
              <w:ind w:left="105" w:right="669"/>
              <w:rPr>
                <w:sz w:val="20"/>
              </w:rPr>
            </w:pPr>
            <w:r w:rsidRPr="00913196">
              <w:rPr>
                <w:sz w:val="20"/>
              </w:rPr>
              <w:t>Author(s) hereby declare that generative AI technologies such as Large Language Models, etc. have been used during the writing or editing of manuscripts. This explanation will include the name, version, model, and source of the generative AI technology and as well as all input prompts provided to the generative AI technology</w:t>
            </w:r>
          </w:p>
          <w:p w14:paraId="42AFA44C" w14:textId="77777777" w:rsidR="00913196" w:rsidRPr="00913196" w:rsidRDefault="00913196" w:rsidP="00913196">
            <w:pPr>
              <w:pStyle w:val="TableParagraph"/>
              <w:spacing w:line="261" w:lineRule="auto"/>
              <w:ind w:left="105" w:right="669"/>
              <w:rPr>
                <w:sz w:val="20"/>
              </w:rPr>
            </w:pPr>
            <w:r w:rsidRPr="00913196">
              <w:rPr>
                <w:sz w:val="20"/>
              </w:rPr>
              <w:t>Details of the AI usage are given below:</w:t>
            </w:r>
          </w:p>
          <w:p w14:paraId="673EC84E" w14:textId="77777777" w:rsidR="00913196" w:rsidRPr="00913196" w:rsidRDefault="00913196" w:rsidP="00913196">
            <w:pPr>
              <w:pStyle w:val="TableParagraph"/>
              <w:spacing w:line="261" w:lineRule="auto"/>
              <w:ind w:left="105" w:right="669"/>
              <w:rPr>
                <w:sz w:val="20"/>
              </w:rPr>
            </w:pPr>
            <w:r w:rsidRPr="00913196">
              <w:rPr>
                <w:sz w:val="20"/>
              </w:rPr>
              <w:t xml:space="preserve">1. Parafrasing </w:t>
            </w:r>
          </w:p>
          <w:p w14:paraId="6E974A39" w14:textId="77777777" w:rsidR="00913196" w:rsidRPr="00913196" w:rsidRDefault="00913196" w:rsidP="00913196">
            <w:pPr>
              <w:pStyle w:val="TableParagraph"/>
              <w:spacing w:line="261" w:lineRule="auto"/>
              <w:ind w:left="105" w:right="669"/>
              <w:rPr>
                <w:sz w:val="20"/>
              </w:rPr>
            </w:pPr>
            <w:r w:rsidRPr="00913196">
              <w:rPr>
                <w:sz w:val="20"/>
              </w:rPr>
              <w:t>2. Grammar check</w:t>
            </w:r>
          </w:p>
          <w:p w14:paraId="1C48725F" w14:textId="3D077082" w:rsidR="00444BC2" w:rsidRDefault="00913196" w:rsidP="00913196">
            <w:pPr>
              <w:pStyle w:val="TableParagraph"/>
              <w:spacing w:line="261" w:lineRule="auto"/>
              <w:ind w:left="105" w:right="669"/>
              <w:rPr>
                <w:sz w:val="20"/>
              </w:rPr>
            </w:pPr>
            <w:r w:rsidRPr="00913196">
              <w:rPr>
                <w:sz w:val="20"/>
              </w:rPr>
              <w:t>3. Translation</w:t>
            </w:r>
          </w:p>
        </w:tc>
      </w:tr>
      <w:tr w:rsidR="00444BC2" w14:paraId="140A6162" w14:textId="77777777">
        <w:trPr>
          <w:trHeight w:val="1260"/>
        </w:trPr>
        <w:tc>
          <w:tcPr>
            <w:tcW w:w="5296" w:type="dxa"/>
          </w:tcPr>
          <w:p w14:paraId="35107319" w14:textId="77777777" w:rsidR="00444BC2" w:rsidRDefault="00D41B29">
            <w:pPr>
              <w:pStyle w:val="TableParagraph"/>
              <w:ind w:left="470" w:right="144"/>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6"/>
                <w:sz w:val="20"/>
              </w:rPr>
              <w:t xml:space="preserve"> </w:t>
            </w:r>
            <w:r>
              <w:rPr>
                <w:b/>
                <w:sz w:val="20"/>
              </w:rPr>
              <w:t>sentences</w:t>
            </w:r>
            <w:r>
              <w:rPr>
                <w:b/>
                <w:spacing w:val="-5"/>
                <w:sz w:val="20"/>
              </w:rPr>
              <w:t xml:space="preserve"> </w:t>
            </w:r>
            <w:r>
              <w:rPr>
                <w:b/>
                <w:sz w:val="20"/>
              </w:rPr>
              <w:t>regarding</w:t>
            </w:r>
            <w:r>
              <w:rPr>
                <w:b/>
                <w:spacing w:val="-6"/>
                <w:sz w:val="20"/>
              </w:rPr>
              <w:t xml:space="preserve"> </w:t>
            </w:r>
            <w:r>
              <w:rPr>
                <w:b/>
                <w:sz w:val="20"/>
              </w:rPr>
              <w:t>the</w:t>
            </w:r>
            <w:r>
              <w:rPr>
                <w:b/>
                <w:spacing w:val="-5"/>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267" w:type="dxa"/>
          </w:tcPr>
          <w:p w14:paraId="504553C1" w14:textId="77777777" w:rsidR="00146AC6" w:rsidRDefault="00146AC6">
            <w:pPr>
              <w:pStyle w:val="TableParagraph"/>
              <w:rPr>
                <w:sz w:val="18"/>
              </w:rPr>
            </w:pPr>
            <w:r>
              <w:rPr>
                <w:sz w:val="18"/>
              </w:rPr>
              <w:t>1. Concept is good.</w:t>
            </w:r>
          </w:p>
          <w:p w14:paraId="575431A5" w14:textId="1398426D" w:rsidR="00146AC6" w:rsidRDefault="00146AC6">
            <w:pPr>
              <w:pStyle w:val="TableParagraph"/>
              <w:rPr>
                <w:sz w:val="18"/>
              </w:rPr>
            </w:pPr>
            <w:r>
              <w:rPr>
                <w:sz w:val="18"/>
              </w:rPr>
              <w:t>2. The AM inoculum procedure is not standardized by MPN count.</w:t>
            </w:r>
          </w:p>
          <w:p w14:paraId="531C4C97" w14:textId="018CC437" w:rsidR="00444BC2" w:rsidRDefault="00444BC2">
            <w:pPr>
              <w:pStyle w:val="TableParagraph"/>
              <w:rPr>
                <w:sz w:val="18"/>
              </w:rPr>
            </w:pPr>
          </w:p>
        </w:tc>
        <w:tc>
          <w:tcPr>
            <w:tcW w:w="6376" w:type="dxa"/>
          </w:tcPr>
          <w:p w14:paraId="7FB313C5" w14:textId="34764A50" w:rsidR="00444BC2" w:rsidRDefault="00022650" w:rsidP="00022650">
            <w:pPr>
              <w:pStyle w:val="TableParagraph"/>
              <w:ind w:left="152"/>
              <w:rPr>
                <w:sz w:val="18"/>
              </w:rPr>
            </w:pPr>
            <w:r w:rsidRPr="00022650">
              <w:rPr>
                <w:sz w:val="18"/>
              </w:rPr>
              <w:t>This approach was adopted because our laboratory follows standardized protocols for AM inoculum preparation, which prioritize spore viability and infectivity assessment through established microscopic and colonization-based methods rather than MPN counts.</w:t>
            </w:r>
          </w:p>
        </w:tc>
      </w:tr>
      <w:tr w:rsidR="00444BC2" w14:paraId="6C3F44C1" w14:textId="77777777" w:rsidTr="00B25599">
        <w:trPr>
          <w:trHeight w:val="321"/>
        </w:trPr>
        <w:tc>
          <w:tcPr>
            <w:tcW w:w="5296" w:type="dxa"/>
          </w:tcPr>
          <w:p w14:paraId="6D46A6F8" w14:textId="77777777" w:rsidR="00444BC2" w:rsidRDefault="00D41B29">
            <w:pPr>
              <w:pStyle w:val="TableParagraph"/>
              <w:spacing w:line="228" w:lineRule="exact"/>
              <w:ind w:left="470"/>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 article</w:t>
            </w:r>
            <w:r>
              <w:rPr>
                <w:b/>
                <w:spacing w:val="-2"/>
                <w:sz w:val="20"/>
              </w:rPr>
              <w:t xml:space="preserve"> suitable?</w:t>
            </w:r>
          </w:p>
          <w:p w14:paraId="57DE7D38" w14:textId="77777777" w:rsidR="00444BC2" w:rsidRDefault="00D41B29">
            <w:pPr>
              <w:pStyle w:val="TableParagraph"/>
              <w:ind w:left="470"/>
              <w:rPr>
                <w:b/>
                <w:spacing w:val="-2"/>
                <w:sz w:val="20"/>
              </w:rPr>
            </w:pPr>
            <w:r>
              <w:rPr>
                <w:b/>
                <w:sz w:val="20"/>
              </w:rPr>
              <w:t>(If not</w:t>
            </w:r>
            <w:r>
              <w:rPr>
                <w:b/>
                <w:spacing w:val="-5"/>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1"/>
                <w:sz w:val="20"/>
              </w:rPr>
              <w:t xml:space="preserve"> </w:t>
            </w:r>
            <w:r>
              <w:rPr>
                <w:b/>
                <w:spacing w:val="-2"/>
                <w:sz w:val="20"/>
              </w:rPr>
              <w:t>title)</w:t>
            </w:r>
          </w:p>
          <w:p w14:paraId="4A80650A" w14:textId="77777777" w:rsidR="00B25599" w:rsidRDefault="00B25599">
            <w:pPr>
              <w:pStyle w:val="TableParagraph"/>
              <w:ind w:left="470"/>
              <w:rPr>
                <w:b/>
                <w:sz w:val="20"/>
              </w:rPr>
            </w:pPr>
          </w:p>
        </w:tc>
        <w:tc>
          <w:tcPr>
            <w:tcW w:w="9267" w:type="dxa"/>
          </w:tcPr>
          <w:p w14:paraId="3AB10EAB" w14:textId="591BE885" w:rsidR="00444BC2" w:rsidRDefault="00A116F4">
            <w:pPr>
              <w:pStyle w:val="TableParagraph"/>
              <w:rPr>
                <w:sz w:val="18"/>
              </w:rPr>
            </w:pPr>
            <w:r>
              <w:rPr>
                <w:sz w:val="18"/>
              </w:rPr>
              <w:t xml:space="preserve">Yes </w:t>
            </w:r>
          </w:p>
        </w:tc>
        <w:tc>
          <w:tcPr>
            <w:tcW w:w="6376" w:type="dxa"/>
          </w:tcPr>
          <w:p w14:paraId="358C8E63" w14:textId="7057512C" w:rsidR="00444BC2" w:rsidRPr="004C34AC" w:rsidRDefault="004C34AC">
            <w:pPr>
              <w:pStyle w:val="TableParagraph"/>
              <w:rPr>
                <w:bCs/>
                <w:sz w:val="18"/>
              </w:rPr>
            </w:pPr>
            <w:r w:rsidRPr="004C34AC">
              <w:rPr>
                <w:bCs/>
                <w:sz w:val="18"/>
                <w:lang w:val="en-GB"/>
              </w:rPr>
              <w:t>Thank you very much</w:t>
            </w:r>
          </w:p>
        </w:tc>
      </w:tr>
      <w:tr w:rsidR="00444BC2" w14:paraId="090666B7" w14:textId="77777777" w:rsidTr="00B25599">
        <w:trPr>
          <w:trHeight w:val="85"/>
        </w:trPr>
        <w:tc>
          <w:tcPr>
            <w:tcW w:w="5296" w:type="dxa"/>
          </w:tcPr>
          <w:p w14:paraId="523D8351" w14:textId="77777777" w:rsidR="00444BC2" w:rsidRDefault="00D41B29">
            <w:pPr>
              <w:pStyle w:val="TableParagraph"/>
              <w:ind w:left="470" w:right="144"/>
              <w:rPr>
                <w:b/>
                <w:sz w:val="20"/>
              </w:rPr>
            </w:pPr>
            <w:r>
              <w:rPr>
                <w:b/>
                <w:sz w:val="20"/>
              </w:rPr>
              <w:t>Is the abstract of the article comprehensive? Do you suggest</w:t>
            </w:r>
            <w:r>
              <w:rPr>
                <w:b/>
                <w:spacing w:val="-7"/>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7"/>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4"/>
                <w:sz w:val="20"/>
              </w:rPr>
              <w:t xml:space="preserve"> </w:t>
            </w:r>
            <w:r>
              <w:rPr>
                <w:b/>
                <w:sz w:val="20"/>
              </w:rPr>
              <w:t>in</w:t>
            </w:r>
            <w:r>
              <w:rPr>
                <w:b/>
                <w:spacing w:val="-7"/>
                <w:sz w:val="20"/>
              </w:rPr>
              <w:t xml:space="preserve"> </w:t>
            </w:r>
            <w:r>
              <w:rPr>
                <w:b/>
                <w:sz w:val="20"/>
              </w:rPr>
              <w:t>this section? Please write your suggestions here.</w:t>
            </w:r>
          </w:p>
        </w:tc>
        <w:tc>
          <w:tcPr>
            <w:tcW w:w="9267" w:type="dxa"/>
          </w:tcPr>
          <w:p w14:paraId="1CE3A726" w14:textId="7B35BC39" w:rsidR="00444BC2" w:rsidRDefault="00A116F4">
            <w:pPr>
              <w:pStyle w:val="TableParagraph"/>
              <w:rPr>
                <w:sz w:val="18"/>
              </w:rPr>
            </w:pPr>
            <w:r>
              <w:rPr>
                <w:sz w:val="18"/>
              </w:rPr>
              <w:t xml:space="preserve"> Abstract is comprehensive </w:t>
            </w:r>
          </w:p>
        </w:tc>
        <w:tc>
          <w:tcPr>
            <w:tcW w:w="6376" w:type="dxa"/>
          </w:tcPr>
          <w:p w14:paraId="649025C8" w14:textId="661829C8" w:rsidR="00444BC2" w:rsidRDefault="00037A1A">
            <w:pPr>
              <w:pStyle w:val="TableParagraph"/>
              <w:rPr>
                <w:sz w:val="18"/>
              </w:rPr>
            </w:pPr>
            <w:r w:rsidRPr="004C34AC">
              <w:rPr>
                <w:bCs/>
                <w:sz w:val="18"/>
                <w:lang w:val="en-GB"/>
              </w:rPr>
              <w:t>Thank you very much</w:t>
            </w:r>
          </w:p>
        </w:tc>
      </w:tr>
      <w:tr w:rsidR="00444BC2" w14:paraId="4644E9CF" w14:textId="77777777">
        <w:trPr>
          <w:trHeight w:val="705"/>
        </w:trPr>
        <w:tc>
          <w:tcPr>
            <w:tcW w:w="5296" w:type="dxa"/>
          </w:tcPr>
          <w:p w14:paraId="559F3406" w14:textId="77777777" w:rsidR="00444BC2" w:rsidRDefault="00D41B29">
            <w:pPr>
              <w:pStyle w:val="TableParagraph"/>
              <w:ind w:left="470" w:right="144"/>
              <w:rPr>
                <w:b/>
                <w:sz w:val="20"/>
              </w:rPr>
            </w:pP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267" w:type="dxa"/>
          </w:tcPr>
          <w:p w14:paraId="579BB733" w14:textId="286C1A1A" w:rsidR="00444BC2" w:rsidRDefault="00A116F4">
            <w:pPr>
              <w:pStyle w:val="TableParagraph"/>
              <w:rPr>
                <w:sz w:val="18"/>
              </w:rPr>
            </w:pPr>
            <w:r>
              <w:rPr>
                <w:sz w:val="18"/>
              </w:rPr>
              <w:t xml:space="preserve">Yes </w:t>
            </w:r>
          </w:p>
        </w:tc>
        <w:tc>
          <w:tcPr>
            <w:tcW w:w="6376" w:type="dxa"/>
          </w:tcPr>
          <w:p w14:paraId="0BD00462" w14:textId="3555B34D" w:rsidR="00444BC2" w:rsidRPr="004C34AC" w:rsidRDefault="004C34AC">
            <w:pPr>
              <w:pStyle w:val="TableParagraph"/>
              <w:rPr>
                <w:bCs/>
                <w:sz w:val="18"/>
              </w:rPr>
            </w:pPr>
            <w:r w:rsidRPr="004C34AC">
              <w:rPr>
                <w:bCs/>
                <w:sz w:val="18"/>
                <w:lang w:val="en-GB"/>
              </w:rPr>
              <w:t>Thank you very much</w:t>
            </w:r>
          </w:p>
        </w:tc>
      </w:tr>
      <w:tr w:rsidR="00444BC2" w14:paraId="76A34446" w14:textId="77777777">
        <w:trPr>
          <w:trHeight w:val="705"/>
        </w:trPr>
        <w:tc>
          <w:tcPr>
            <w:tcW w:w="5296" w:type="dxa"/>
          </w:tcPr>
          <w:p w14:paraId="5CCA8B9B" w14:textId="77777777" w:rsidR="00444BC2" w:rsidRDefault="00D41B29">
            <w:pPr>
              <w:pStyle w:val="TableParagraph"/>
              <w:spacing w:line="230" w:lineRule="exact"/>
              <w:ind w:left="470" w:right="144"/>
              <w:rPr>
                <w:b/>
                <w:sz w:val="20"/>
              </w:rPr>
            </w:pPr>
            <w:r>
              <w:rPr>
                <w:b/>
                <w:sz w:val="20"/>
              </w:rPr>
              <w:t>Are</w:t>
            </w:r>
            <w:r>
              <w:rPr>
                <w:b/>
                <w:spacing w:val="-4"/>
                <w:sz w:val="20"/>
              </w:rPr>
              <w:t xml:space="preserve"> </w:t>
            </w:r>
            <w:r>
              <w:rPr>
                <w:b/>
                <w:sz w:val="20"/>
              </w:rPr>
              <w:t>the</w:t>
            </w:r>
            <w:r>
              <w:rPr>
                <w:b/>
                <w:spacing w:val="-4"/>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5"/>
                <w:sz w:val="20"/>
              </w:rPr>
              <w:t xml:space="preserve"> </w:t>
            </w:r>
            <w:r>
              <w:rPr>
                <w:b/>
                <w:sz w:val="20"/>
              </w:rPr>
              <w:t>If</w:t>
            </w:r>
            <w:r>
              <w:rPr>
                <w:b/>
                <w:spacing w:val="-3"/>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267" w:type="dxa"/>
          </w:tcPr>
          <w:p w14:paraId="615A983E" w14:textId="49B7060E" w:rsidR="00037A1A" w:rsidRPr="00AD464F" w:rsidRDefault="00A116F4">
            <w:pPr>
              <w:pStyle w:val="TableParagraph"/>
              <w:rPr>
                <w:color w:val="000000" w:themeColor="text1"/>
                <w:sz w:val="18"/>
              </w:rPr>
            </w:pPr>
            <w:r w:rsidRPr="00AD464F">
              <w:rPr>
                <w:color w:val="000000" w:themeColor="text1"/>
                <w:sz w:val="18"/>
              </w:rPr>
              <w:t>Yes,</w:t>
            </w:r>
            <w:r w:rsidR="00146AC6" w:rsidRPr="00AD464F">
              <w:rPr>
                <w:color w:val="000000" w:themeColor="text1"/>
                <w:sz w:val="18"/>
              </w:rPr>
              <w:t xml:space="preserve"> The </w:t>
            </w:r>
            <w:r w:rsidRPr="00AD464F">
              <w:rPr>
                <w:color w:val="000000" w:themeColor="text1"/>
                <w:sz w:val="18"/>
              </w:rPr>
              <w:t>sequence of the citation in introduction</w:t>
            </w:r>
            <w:r w:rsidR="00146AC6" w:rsidRPr="00AD464F">
              <w:rPr>
                <w:color w:val="000000" w:themeColor="text1"/>
                <w:sz w:val="18"/>
              </w:rPr>
              <w:t xml:space="preserve"> is not in a chronology .</w:t>
            </w:r>
          </w:p>
        </w:tc>
        <w:tc>
          <w:tcPr>
            <w:tcW w:w="6376" w:type="dxa"/>
          </w:tcPr>
          <w:p w14:paraId="6B8F61AE" w14:textId="2CC324C4" w:rsidR="00444BC2" w:rsidRDefault="007E2F1D">
            <w:pPr>
              <w:pStyle w:val="TableParagraph"/>
              <w:rPr>
                <w:sz w:val="18"/>
              </w:rPr>
            </w:pPr>
            <w:r w:rsidRPr="007E2F1D">
              <w:rPr>
                <w:sz w:val="18"/>
              </w:rPr>
              <w:t xml:space="preserve">Thank you for your feedback. </w:t>
            </w:r>
            <w:r w:rsidR="0062057F" w:rsidRPr="0062057F">
              <w:rPr>
                <w:sz w:val="18"/>
              </w:rPr>
              <w:t>Thank you for your feedback. We have corrected the citation order in the Introduction</w:t>
            </w:r>
          </w:p>
        </w:tc>
      </w:tr>
      <w:tr w:rsidR="00444BC2" w14:paraId="2310EB6D" w14:textId="77777777">
        <w:trPr>
          <w:trHeight w:val="690"/>
        </w:trPr>
        <w:tc>
          <w:tcPr>
            <w:tcW w:w="5296" w:type="dxa"/>
          </w:tcPr>
          <w:p w14:paraId="707F1934" w14:textId="77777777" w:rsidR="00444BC2" w:rsidRDefault="00D41B29">
            <w:pPr>
              <w:pStyle w:val="TableParagraph"/>
              <w:ind w:left="470" w:right="144"/>
              <w:rPr>
                <w:b/>
                <w:sz w:val="20"/>
              </w:rPr>
            </w:pPr>
            <w:r>
              <w:rPr>
                <w:b/>
                <w:sz w:val="20"/>
              </w:rPr>
              <w:t>Is</w:t>
            </w:r>
            <w:r>
              <w:rPr>
                <w:b/>
                <w:spacing w:val="-6"/>
                <w:sz w:val="20"/>
              </w:rPr>
              <w:t xml:space="preserve"> </w:t>
            </w:r>
            <w:r>
              <w:rPr>
                <w:b/>
                <w:sz w:val="20"/>
              </w:rPr>
              <w:t>the</w:t>
            </w:r>
            <w:r>
              <w:rPr>
                <w:b/>
                <w:spacing w:val="-7"/>
                <w:sz w:val="20"/>
              </w:rPr>
              <w:t xml:space="preserve"> </w:t>
            </w:r>
            <w:r>
              <w:rPr>
                <w:b/>
                <w:sz w:val="20"/>
              </w:rPr>
              <w:t>language/English</w:t>
            </w:r>
            <w:r>
              <w:rPr>
                <w:b/>
                <w:spacing w:val="-9"/>
                <w:sz w:val="20"/>
              </w:rPr>
              <w:t xml:space="preserve"> </w:t>
            </w:r>
            <w:r>
              <w:rPr>
                <w:b/>
                <w:sz w:val="20"/>
              </w:rPr>
              <w:t>quality</w:t>
            </w:r>
            <w:r>
              <w:rPr>
                <w:b/>
                <w:spacing w:val="-7"/>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9267" w:type="dxa"/>
          </w:tcPr>
          <w:p w14:paraId="56F6CFC2" w14:textId="44BCD9AD" w:rsidR="00444BC2" w:rsidRDefault="004F5834">
            <w:pPr>
              <w:pStyle w:val="TableParagraph"/>
              <w:rPr>
                <w:sz w:val="18"/>
              </w:rPr>
            </w:pPr>
            <w:r>
              <w:rPr>
                <w:sz w:val="18"/>
              </w:rPr>
              <w:t>Yes</w:t>
            </w:r>
          </w:p>
        </w:tc>
        <w:tc>
          <w:tcPr>
            <w:tcW w:w="6376" w:type="dxa"/>
          </w:tcPr>
          <w:p w14:paraId="558D26A8" w14:textId="25FCE826" w:rsidR="00444BC2" w:rsidRPr="004C34AC" w:rsidRDefault="004C34AC">
            <w:pPr>
              <w:pStyle w:val="TableParagraph"/>
              <w:rPr>
                <w:bCs/>
                <w:sz w:val="18"/>
              </w:rPr>
            </w:pPr>
            <w:r w:rsidRPr="004C34AC">
              <w:rPr>
                <w:bCs/>
                <w:sz w:val="18"/>
                <w:lang w:val="en-GB"/>
              </w:rPr>
              <w:t>Thank you very much</w:t>
            </w:r>
          </w:p>
        </w:tc>
      </w:tr>
      <w:tr w:rsidR="00444BC2" w14:paraId="45350BD3" w14:textId="77777777">
        <w:trPr>
          <w:trHeight w:val="1175"/>
        </w:trPr>
        <w:tc>
          <w:tcPr>
            <w:tcW w:w="5296" w:type="dxa"/>
          </w:tcPr>
          <w:p w14:paraId="5B2479C1" w14:textId="77777777" w:rsidR="00444BC2" w:rsidRDefault="00D41B29">
            <w:pPr>
              <w:pStyle w:val="TableParagraph"/>
              <w:spacing w:line="229" w:lineRule="exact"/>
              <w:ind w:left="110"/>
              <w:rPr>
                <w:sz w:val="20"/>
              </w:rPr>
            </w:pPr>
            <w:r>
              <w:rPr>
                <w:b/>
                <w:sz w:val="20"/>
                <w:u w:val="single"/>
              </w:rPr>
              <w:t>Optional/General</w:t>
            </w:r>
            <w:r>
              <w:rPr>
                <w:b/>
                <w:spacing w:val="-11"/>
                <w:sz w:val="20"/>
              </w:rPr>
              <w:t xml:space="preserve"> </w:t>
            </w:r>
            <w:r>
              <w:rPr>
                <w:spacing w:val="-2"/>
                <w:sz w:val="20"/>
              </w:rPr>
              <w:t>comments</w:t>
            </w:r>
          </w:p>
        </w:tc>
        <w:tc>
          <w:tcPr>
            <w:tcW w:w="9267" w:type="dxa"/>
          </w:tcPr>
          <w:p w14:paraId="18954C78" w14:textId="537A7589" w:rsidR="00444BC2" w:rsidRPr="00D0197F" w:rsidRDefault="004F5834">
            <w:pPr>
              <w:pStyle w:val="TableParagraph"/>
              <w:rPr>
                <w:color w:val="000000" w:themeColor="text1"/>
                <w:sz w:val="18"/>
              </w:rPr>
            </w:pPr>
            <w:r w:rsidRPr="00D0197F">
              <w:rPr>
                <w:color w:val="000000" w:themeColor="text1"/>
                <w:sz w:val="18"/>
              </w:rPr>
              <w:t xml:space="preserve">Authors should check the citations. Methodology should be more elaborated as it does not include the process of phosphorus evaluation in the plants. </w:t>
            </w:r>
          </w:p>
          <w:p w14:paraId="3F8EEBAD" w14:textId="77777777" w:rsidR="00A9502E" w:rsidRPr="00D0197F" w:rsidRDefault="00A9502E">
            <w:pPr>
              <w:pStyle w:val="TableParagraph"/>
              <w:rPr>
                <w:color w:val="000000" w:themeColor="text1"/>
                <w:sz w:val="18"/>
              </w:rPr>
            </w:pPr>
          </w:p>
          <w:p w14:paraId="215FD40E" w14:textId="0191BF6C" w:rsidR="00037A1A" w:rsidRPr="00D0197F" w:rsidRDefault="00A9502E">
            <w:pPr>
              <w:pStyle w:val="TableParagraph"/>
              <w:rPr>
                <w:b/>
                <w:color w:val="FF0000"/>
                <w:spacing w:val="-2"/>
                <w:sz w:val="20"/>
              </w:rPr>
            </w:pPr>
            <w:r w:rsidRPr="00D0197F">
              <w:rPr>
                <w:b/>
                <w:color w:val="000000" w:themeColor="text1"/>
                <w:spacing w:val="-2"/>
                <w:sz w:val="20"/>
              </w:rPr>
              <w:t>Paper may  be accepted with minor correction.</w:t>
            </w:r>
          </w:p>
        </w:tc>
        <w:tc>
          <w:tcPr>
            <w:tcW w:w="6376" w:type="dxa"/>
          </w:tcPr>
          <w:p w14:paraId="255AC415" w14:textId="77777777" w:rsidR="0062057F" w:rsidRDefault="00CA45E3">
            <w:pPr>
              <w:pStyle w:val="TableParagraph"/>
              <w:rPr>
                <w:sz w:val="18"/>
              </w:rPr>
            </w:pPr>
            <w:r>
              <w:rPr>
                <w:sz w:val="18"/>
              </w:rPr>
              <w:t xml:space="preserve">Thanks for the correction. The citations has been corrected </w:t>
            </w:r>
          </w:p>
          <w:p w14:paraId="7456E8FC" w14:textId="26211AF8" w:rsidR="00444BC2" w:rsidRDefault="00444BC2">
            <w:pPr>
              <w:pStyle w:val="TableParagraph"/>
              <w:rPr>
                <w:sz w:val="18"/>
              </w:rPr>
            </w:pPr>
          </w:p>
        </w:tc>
      </w:tr>
    </w:tbl>
    <w:p w14:paraId="1F79D26C" w14:textId="77777777" w:rsidR="003B5C9C" w:rsidRDefault="003B5C9C" w:rsidP="003B5C9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79"/>
        <w:gridCol w:w="7110"/>
        <w:gridCol w:w="7097"/>
      </w:tblGrid>
      <w:tr w:rsidR="000A6764" w14:paraId="2691110A" w14:textId="77777777" w:rsidTr="000A676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97CB16C" w14:textId="70A1FA48" w:rsidR="000A6764" w:rsidRDefault="000A6764">
            <w:pPr>
              <w:spacing w:line="276" w:lineRule="auto"/>
              <w:rPr>
                <w:rFonts w:ascii="Arial" w:eastAsia="Arial Unicode MS" w:hAnsi="Arial" w:cs="Arial"/>
                <w:b/>
                <w:sz w:val="20"/>
                <w:szCs w:val="20"/>
                <w:u w:val="single"/>
                <w:lang w:val="en-GB"/>
              </w:rPr>
            </w:pPr>
            <w:bookmarkStart w:id="1" w:name="_Hlk156057883"/>
            <w:bookmarkStart w:id="2"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1FAF63B6" w14:textId="77777777" w:rsidR="000A6764" w:rsidRDefault="000A6764">
            <w:pPr>
              <w:spacing w:line="276" w:lineRule="auto"/>
              <w:rPr>
                <w:rFonts w:ascii="Arial" w:eastAsia="Arial Unicode MS" w:hAnsi="Arial" w:cs="Arial"/>
                <w:b/>
                <w:sz w:val="20"/>
                <w:szCs w:val="20"/>
                <w:u w:val="single"/>
                <w:lang w:val="en-GB"/>
              </w:rPr>
            </w:pPr>
          </w:p>
        </w:tc>
      </w:tr>
      <w:tr w:rsidR="000A6764" w14:paraId="42822991" w14:textId="77777777" w:rsidTr="000A676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64770E5" w14:textId="77777777" w:rsidR="000A6764" w:rsidRDefault="000A676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C2C6E1" w14:textId="77777777" w:rsidR="000A6764" w:rsidRDefault="000A6764">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5454565E" w14:textId="77777777" w:rsidR="000A6764" w:rsidRDefault="000A6764">
            <w:pPr>
              <w:keepNext/>
              <w:spacing w:line="276" w:lineRule="auto"/>
              <w:outlineLvl w:val="1"/>
              <w:rPr>
                <w:rFonts w:ascii="Arial" w:eastAsia="MS Mincho" w:hAnsi="Arial" w:cs="Arial"/>
                <w:bCs/>
                <w:sz w:val="20"/>
                <w:szCs w:val="20"/>
                <w:lang w:val="en-GB"/>
              </w:rPr>
            </w:pPr>
            <w:r>
              <w:rPr>
                <w:rFonts w:ascii="Arial" w:eastAsia="MS Mincho" w:hAnsi="Arial" w:cs="Arial"/>
                <w:b/>
                <w:bCs/>
                <w:sz w:val="20"/>
                <w:szCs w:val="20"/>
                <w:lang w:val="en-GB"/>
              </w:rPr>
              <w:t>Author’s comment</w:t>
            </w:r>
            <w:r>
              <w:rPr>
                <w:rFonts w:ascii="Arial" w:eastAsia="MS Mincho" w:hAnsi="Arial" w:cs="Arial"/>
                <w:bCs/>
                <w:sz w:val="20"/>
                <w:szCs w:val="20"/>
                <w:lang w:val="en-GB"/>
              </w:rPr>
              <w:t xml:space="preserve"> </w:t>
            </w:r>
            <w:r>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0A6764" w14:paraId="7214989E" w14:textId="77777777" w:rsidTr="000A676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6817C37" w14:textId="77777777" w:rsidR="000A6764" w:rsidRDefault="000A6764">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lastRenderedPageBreak/>
              <w:t xml:space="preserve">Are there ethical issues in this manuscript? </w:t>
            </w:r>
          </w:p>
          <w:p w14:paraId="008709F9" w14:textId="77777777" w:rsidR="000A6764" w:rsidRDefault="000A676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7964D94" w14:textId="77777777" w:rsidR="000A6764" w:rsidRDefault="000A6764">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3C2B027B" w14:textId="77777777" w:rsidR="000A6764" w:rsidRDefault="000A6764">
            <w:pPr>
              <w:spacing w:line="276" w:lineRule="auto"/>
              <w:rPr>
                <w:rFonts w:ascii="Arial" w:eastAsia="Arial Unicode MS" w:hAnsi="Arial" w:cs="Arial"/>
                <w:sz w:val="20"/>
                <w:szCs w:val="20"/>
                <w:lang w:val="en-GB"/>
              </w:rPr>
            </w:pPr>
          </w:p>
          <w:p w14:paraId="590AF436" w14:textId="77777777" w:rsidR="000A6764" w:rsidRDefault="000A676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0A06595" w14:textId="77777777" w:rsidR="004C34AC" w:rsidRDefault="004C34AC" w:rsidP="004C34AC">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There are no ethical issues in this manuscript</w:t>
            </w:r>
          </w:p>
          <w:p w14:paraId="1447990E" w14:textId="77777777" w:rsidR="000A6764" w:rsidRDefault="000A6764">
            <w:pPr>
              <w:spacing w:line="276" w:lineRule="auto"/>
              <w:rPr>
                <w:rFonts w:ascii="Arial" w:eastAsia="Arial Unicode MS" w:hAnsi="Arial" w:cs="Arial"/>
                <w:sz w:val="20"/>
                <w:szCs w:val="20"/>
                <w:lang w:val="en-GB"/>
              </w:rPr>
            </w:pPr>
          </w:p>
          <w:p w14:paraId="19C774F9" w14:textId="77777777" w:rsidR="000A6764" w:rsidRDefault="000A6764">
            <w:pPr>
              <w:spacing w:line="276" w:lineRule="auto"/>
              <w:rPr>
                <w:rFonts w:ascii="Arial" w:eastAsia="Arial Unicode MS" w:hAnsi="Arial" w:cs="Arial"/>
                <w:sz w:val="20"/>
                <w:szCs w:val="20"/>
                <w:lang w:val="en-GB"/>
              </w:rPr>
            </w:pPr>
          </w:p>
          <w:p w14:paraId="13DF217E" w14:textId="77777777" w:rsidR="000A6764" w:rsidRDefault="000A6764">
            <w:pPr>
              <w:spacing w:line="276" w:lineRule="auto"/>
              <w:rPr>
                <w:rFonts w:ascii="Arial" w:eastAsia="Arial Unicode MS" w:hAnsi="Arial" w:cs="Arial"/>
                <w:sz w:val="20"/>
                <w:szCs w:val="20"/>
                <w:lang w:val="en-GB"/>
              </w:rPr>
            </w:pPr>
          </w:p>
        </w:tc>
      </w:tr>
      <w:bookmarkEnd w:id="1"/>
    </w:tbl>
    <w:p w14:paraId="1B2FC7EF" w14:textId="77777777" w:rsidR="000A6764" w:rsidRDefault="000A6764" w:rsidP="000A6764">
      <w:pPr>
        <w:rPr>
          <w:sz w:val="24"/>
          <w:szCs w:val="24"/>
        </w:rPr>
      </w:pPr>
    </w:p>
    <w:p w14:paraId="2C043457" w14:textId="77777777" w:rsidR="00B25599" w:rsidRDefault="00B25599" w:rsidP="000A6764">
      <w:pPr>
        <w:rPr>
          <w:sz w:val="24"/>
          <w:szCs w:val="24"/>
        </w:rPr>
      </w:pPr>
    </w:p>
    <w:p w14:paraId="2F4CDAF8" w14:textId="77777777" w:rsidR="00B25599" w:rsidRDefault="00B25599" w:rsidP="000A6764">
      <w:pPr>
        <w:rPr>
          <w:sz w:val="24"/>
          <w:szCs w:val="24"/>
        </w:rPr>
      </w:pPr>
    </w:p>
    <w:p w14:paraId="52380EC8" w14:textId="77777777" w:rsidR="00B25599" w:rsidRDefault="00B25599" w:rsidP="000A6764">
      <w:pPr>
        <w:rPr>
          <w:sz w:val="24"/>
          <w:szCs w:val="24"/>
        </w:rPr>
      </w:pPr>
    </w:p>
    <w:bookmarkEnd w:id="2"/>
    <w:p w14:paraId="1315C9E8" w14:textId="77777777" w:rsidR="000A6764" w:rsidRDefault="000A6764" w:rsidP="000A6764"/>
    <w:p w14:paraId="45EF97F5" w14:textId="77777777" w:rsidR="000A6764" w:rsidRDefault="000A6764" w:rsidP="000A6764"/>
    <w:p w14:paraId="1F8A48CF" w14:textId="77777777" w:rsidR="003B5C9C" w:rsidRDefault="003B5C9C" w:rsidP="003B5C9C"/>
    <w:sectPr w:rsidR="003B5C9C" w:rsidSect="000A6764">
      <w:headerReference w:type="default" r:id="rId7"/>
      <w:footerReference w:type="default" r:id="rId8"/>
      <w:pgSz w:w="23820" w:h="16840" w:orient="landscape"/>
      <w:pgMar w:top="1820" w:right="1417" w:bottom="1566" w:left="1417"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09D70" w14:textId="77777777" w:rsidR="006E15D3" w:rsidRDefault="006E15D3">
      <w:r>
        <w:separator/>
      </w:r>
    </w:p>
  </w:endnote>
  <w:endnote w:type="continuationSeparator" w:id="0">
    <w:p w14:paraId="7F035B4E" w14:textId="77777777" w:rsidR="006E15D3" w:rsidRDefault="006E1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CE6EC" w14:textId="77777777" w:rsidR="00444BC2" w:rsidRDefault="00D41B29">
    <w:pPr>
      <w:pStyle w:val="BodyText"/>
      <w:spacing w:line="14" w:lineRule="auto"/>
      <w:rPr>
        <w:b w:val="0"/>
      </w:rPr>
    </w:pPr>
    <w:r>
      <w:rPr>
        <w:b w:val="0"/>
        <w:noProof/>
      </w:rPr>
      <mc:AlternateContent>
        <mc:Choice Requires="wps">
          <w:drawing>
            <wp:anchor distT="0" distB="0" distL="0" distR="0" simplePos="0" relativeHeight="487413248" behindDoc="1" locked="0" layoutInCell="1" allowOverlap="1" wp14:anchorId="76338325" wp14:editId="313B0CB1">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14F71CE4" w14:textId="77777777" w:rsidR="00444BC2" w:rsidRDefault="00D41B29">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6338325" id="_x0000_t202" coordsize="21600,21600" o:spt="202" path="m,l,21600r21600,l21600,xe">
              <v:stroke joinstyle="miter"/>
              <v:path gradientshapeok="t" o:connecttype="rect"/>
            </v:shapetype>
            <v:shape id="Textbox 2" o:spid="_x0000_s1027" type="#_x0000_t202" style="position:absolute;margin-left:71pt;margin-top:796.35pt;width:52.1pt;height:10.9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" filled="f" stroked="f">
              <v:textbox inset="0,0,0,0">
                <w:txbxContent>
                  <w:p w14:paraId="14F71CE4" w14:textId="77777777" w:rsidR="00444BC2" w:rsidRDefault="00D41B29">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3760" behindDoc="1" locked="0" layoutInCell="1" allowOverlap="1" wp14:anchorId="4162ABA8" wp14:editId="01601F35">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3E02B31F" w14:textId="77777777" w:rsidR="00444BC2" w:rsidRDefault="00D41B29">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162ABA8" id="Textbox 3" o:spid="_x0000_s1028" type="#_x0000_t202" style="position:absolute;margin-left:208.05pt;margin-top:796.35pt;width:55.6pt;height:10.9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" filled="f" stroked="f">
              <v:textbox inset="0,0,0,0">
                <w:txbxContent>
                  <w:p w14:paraId="3E02B31F" w14:textId="77777777" w:rsidR="00444BC2" w:rsidRDefault="00D41B29">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4272" behindDoc="1" locked="0" layoutInCell="1" allowOverlap="1" wp14:anchorId="5F99D931" wp14:editId="2C2E1BB3">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46BECBC5" w14:textId="77777777" w:rsidR="00444BC2" w:rsidRDefault="00D41B29">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F99D931" id="Textbox 4" o:spid="_x0000_s1029" type="#_x0000_t202" style="position:absolute;margin-left:347.6pt;margin-top:796.35pt;width:67.85pt;height:10.9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" filled="f" stroked="f">
              <v:textbox inset="0,0,0,0">
                <w:txbxContent>
                  <w:p w14:paraId="46BECBC5" w14:textId="77777777" w:rsidR="00444BC2" w:rsidRDefault="00D41B29">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4784" behindDoc="1" locked="0" layoutInCell="1" allowOverlap="1" wp14:anchorId="7FE95A5F" wp14:editId="363CDF21">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1FE591DA" w14:textId="77777777" w:rsidR="00444BC2" w:rsidRDefault="00D41B29">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7FE95A5F" id="Textbox 5" o:spid="_x0000_s1030" type="#_x0000_t202" style="position:absolute;margin-left:539.1pt;margin-top:796.35pt;width:80.45pt;height:10.9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" filled="f" stroked="f">
              <v:textbox inset="0,0,0,0">
                <w:txbxContent>
                  <w:p w14:paraId="1FE591DA" w14:textId="77777777" w:rsidR="00444BC2" w:rsidRDefault="00D41B29">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6CCD2" w14:textId="77777777" w:rsidR="006E15D3" w:rsidRDefault="006E15D3">
      <w:r>
        <w:separator/>
      </w:r>
    </w:p>
  </w:footnote>
  <w:footnote w:type="continuationSeparator" w:id="0">
    <w:p w14:paraId="581EE838" w14:textId="77777777" w:rsidR="006E15D3" w:rsidRDefault="006E1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A1236" w14:textId="77777777" w:rsidR="00444BC2" w:rsidRDefault="00D41B29">
    <w:pPr>
      <w:pStyle w:val="BodyText"/>
      <w:spacing w:line="14" w:lineRule="auto"/>
      <w:rPr>
        <w:b w:val="0"/>
      </w:rPr>
    </w:pPr>
    <w:r>
      <w:rPr>
        <w:b w:val="0"/>
        <w:noProof/>
      </w:rPr>
      <mc:AlternateContent>
        <mc:Choice Requires="wps">
          <w:drawing>
            <wp:anchor distT="0" distB="0" distL="0" distR="0" simplePos="0" relativeHeight="487412736" behindDoc="1" locked="0" layoutInCell="1" allowOverlap="1" wp14:anchorId="1F5CAD5A" wp14:editId="41730FD7">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5848CF20" w14:textId="77777777" w:rsidR="00444BC2" w:rsidRDefault="00D41B2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F5CAD5A" id="_x0000_t202" coordsize="21600,21600" o:spt="202" path="m,l,21600r21600,l21600,xe">
              <v:stroke joinstyle="miter"/>
              <v:path gradientshapeok="t" o:connecttype="rect"/>
            </v:shapetype>
            <v:shape id="Textbox 1" o:spid="_x0000_s1026" type="#_x0000_t202" style="position:absolute;margin-left:71pt;margin-top:63.15pt;width:86.7pt;height:15.4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" filled="f" stroked="f">
              <v:textbox inset="0,0,0,0">
                <w:txbxContent>
                  <w:p w14:paraId="5848CF20" w14:textId="77777777" w:rsidR="00444BC2" w:rsidRDefault="00D41B2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BC2"/>
    <w:rsid w:val="00022650"/>
    <w:rsid w:val="00037A1A"/>
    <w:rsid w:val="000A6764"/>
    <w:rsid w:val="00145BB5"/>
    <w:rsid w:val="00146319"/>
    <w:rsid w:val="00146AC6"/>
    <w:rsid w:val="00147E3C"/>
    <w:rsid w:val="00160AA0"/>
    <w:rsid w:val="001B6B01"/>
    <w:rsid w:val="00204D83"/>
    <w:rsid w:val="002F2DCC"/>
    <w:rsid w:val="003163E9"/>
    <w:rsid w:val="00365B71"/>
    <w:rsid w:val="003B5C9C"/>
    <w:rsid w:val="004307D1"/>
    <w:rsid w:val="00444BC2"/>
    <w:rsid w:val="004C34AC"/>
    <w:rsid w:val="004F5834"/>
    <w:rsid w:val="00501B10"/>
    <w:rsid w:val="005072E1"/>
    <w:rsid w:val="005A0103"/>
    <w:rsid w:val="006018B7"/>
    <w:rsid w:val="0062057F"/>
    <w:rsid w:val="006A2408"/>
    <w:rsid w:val="006E15D3"/>
    <w:rsid w:val="007915C4"/>
    <w:rsid w:val="007E2F1D"/>
    <w:rsid w:val="0087655B"/>
    <w:rsid w:val="008A441A"/>
    <w:rsid w:val="00913196"/>
    <w:rsid w:val="009E4FEF"/>
    <w:rsid w:val="00A116F4"/>
    <w:rsid w:val="00A9502E"/>
    <w:rsid w:val="00AC0E25"/>
    <w:rsid w:val="00AC6951"/>
    <w:rsid w:val="00AD464F"/>
    <w:rsid w:val="00B25599"/>
    <w:rsid w:val="00B800D8"/>
    <w:rsid w:val="00BE2016"/>
    <w:rsid w:val="00C372C6"/>
    <w:rsid w:val="00C7579F"/>
    <w:rsid w:val="00CA45E3"/>
    <w:rsid w:val="00D0197F"/>
    <w:rsid w:val="00D41B29"/>
    <w:rsid w:val="00D504B9"/>
    <w:rsid w:val="00E1044B"/>
    <w:rsid w:val="00E7455B"/>
    <w:rsid w:val="00F841B8"/>
    <w:rsid w:val="00F94915"/>
    <w:rsid w:val="00FA66F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3988B"/>
  <w15:docId w15:val="{63A2F501-2936-4E25-876F-3553CFB53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A01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952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Editor-28</cp:lastModifiedBy>
  <cp:revision>4</cp:revision>
  <dcterms:created xsi:type="dcterms:W3CDTF">2025-05-02T10:37:00Z</dcterms:created>
  <dcterms:modified xsi:type="dcterms:W3CDTF">2025-05-03T07:22:00Z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2025-04-26T00:00:00Z</vt:filetime>
  </property>
  <property fmtid="{D5CDD505-2E9C-101B-9397-08002B2CF9AE}" pid="3" name="Creator">
    <vt:lpwstr>Microsoft Word</vt:lpwstr>
  </property>
  <property fmtid="{D5CDD505-2E9C-101B-9397-08002B2CF9AE}" pid="4" name="LastSaved">
    <vt:filetime>2025-04-28T00:00:00Z</vt:filetime>
  </property>
</Properties>
</file>