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93C60" w14:textId="77777777" w:rsidR="006704F3" w:rsidRPr="00146C44" w:rsidRDefault="006704F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704F3" w:rsidRPr="00146C44" w14:paraId="0313EF66" w14:textId="77777777">
        <w:trPr>
          <w:trHeight w:val="290"/>
        </w:trPr>
        <w:tc>
          <w:tcPr>
            <w:tcW w:w="20934" w:type="dxa"/>
            <w:gridSpan w:val="2"/>
            <w:tcBorders>
              <w:top w:val="nil"/>
              <w:left w:val="nil"/>
              <w:right w:val="nil"/>
            </w:tcBorders>
          </w:tcPr>
          <w:p w14:paraId="1E6E287C" w14:textId="77777777" w:rsidR="006704F3" w:rsidRPr="00146C44" w:rsidRDefault="006704F3">
            <w:pPr>
              <w:pStyle w:val="Heading2"/>
              <w:jc w:val="left"/>
              <w:rPr>
                <w:rFonts w:ascii="Arial" w:eastAsia="Arial" w:hAnsi="Arial" w:cs="Arial"/>
                <w:b w:val="0"/>
              </w:rPr>
            </w:pPr>
          </w:p>
        </w:tc>
      </w:tr>
      <w:tr w:rsidR="006704F3" w:rsidRPr="00146C44" w14:paraId="55BC28C2" w14:textId="77777777">
        <w:trPr>
          <w:trHeight w:val="290"/>
        </w:trPr>
        <w:tc>
          <w:tcPr>
            <w:tcW w:w="5167" w:type="dxa"/>
          </w:tcPr>
          <w:p w14:paraId="2ED3C112" w14:textId="77777777" w:rsidR="006704F3" w:rsidRPr="00146C44" w:rsidRDefault="00000000">
            <w:pPr>
              <w:pBdr>
                <w:top w:val="nil"/>
                <w:left w:val="nil"/>
                <w:bottom w:val="nil"/>
                <w:right w:val="nil"/>
                <w:between w:val="nil"/>
              </w:pBdr>
              <w:ind w:left="90"/>
              <w:rPr>
                <w:rFonts w:ascii="Arial" w:eastAsia="Arial" w:hAnsi="Arial" w:cs="Arial"/>
                <w:color w:val="000000"/>
                <w:sz w:val="20"/>
                <w:szCs w:val="20"/>
              </w:rPr>
            </w:pPr>
            <w:r w:rsidRPr="00146C4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CA29F0B" w14:textId="77777777" w:rsidR="006704F3" w:rsidRPr="00146C44" w:rsidRDefault="00000000">
            <w:pPr>
              <w:rPr>
                <w:rFonts w:ascii="Arial" w:eastAsia="Arial" w:hAnsi="Arial" w:cs="Arial"/>
                <w:color w:val="0000FF"/>
                <w:sz w:val="20"/>
                <w:szCs w:val="20"/>
              </w:rPr>
            </w:pPr>
            <w:hyperlink r:id="rId6">
              <w:r w:rsidRPr="00146C44">
                <w:rPr>
                  <w:rFonts w:ascii="Arial" w:eastAsia="Arial" w:hAnsi="Arial" w:cs="Arial"/>
                  <w:b/>
                  <w:color w:val="0000FF"/>
                  <w:sz w:val="20"/>
                  <w:szCs w:val="20"/>
                  <w:u w:val="single"/>
                </w:rPr>
                <w:t>Asian Journal of Research in Surgery</w:t>
              </w:r>
            </w:hyperlink>
            <w:r w:rsidRPr="00146C44">
              <w:rPr>
                <w:rFonts w:ascii="Arial" w:eastAsia="Arial" w:hAnsi="Arial" w:cs="Arial"/>
                <w:b/>
                <w:color w:val="0000FF"/>
                <w:sz w:val="20"/>
                <w:szCs w:val="20"/>
              </w:rPr>
              <w:t xml:space="preserve"> </w:t>
            </w:r>
          </w:p>
        </w:tc>
      </w:tr>
      <w:tr w:rsidR="006704F3" w:rsidRPr="00146C44" w14:paraId="39B6B338" w14:textId="77777777">
        <w:trPr>
          <w:trHeight w:val="290"/>
        </w:trPr>
        <w:tc>
          <w:tcPr>
            <w:tcW w:w="5167" w:type="dxa"/>
          </w:tcPr>
          <w:p w14:paraId="2E748A6C" w14:textId="77777777" w:rsidR="006704F3" w:rsidRPr="00146C44" w:rsidRDefault="00000000">
            <w:pPr>
              <w:pBdr>
                <w:top w:val="nil"/>
                <w:left w:val="nil"/>
                <w:bottom w:val="nil"/>
                <w:right w:val="nil"/>
                <w:between w:val="nil"/>
              </w:pBdr>
              <w:ind w:left="90"/>
              <w:rPr>
                <w:rFonts w:ascii="Arial" w:eastAsia="Arial" w:hAnsi="Arial" w:cs="Arial"/>
                <w:color w:val="000000"/>
                <w:sz w:val="20"/>
                <w:szCs w:val="20"/>
              </w:rPr>
            </w:pPr>
            <w:r w:rsidRPr="00146C4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7EF12F2" w14:textId="77777777" w:rsidR="006704F3" w:rsidRPr="00146C44" w:rsidRDefault="00000000">
            <w:pPr>
              <w:pBdr>
                <w:top w:val="nil"/>
                <w:left w:val="nil"/>
                <w:bottom w:val="nil"/>
                <w:right w:val="nil"/>
                <w:between w:val="nil"/>
              </w:pBdr>
              <w:rPr>
                <w:rFonts w:ascii="Arial" w:eastAsia="Arial" w:hAnsi="Arial" w:cs="Arial"/>
                <w:color w:val="000000"/>
                <w:sz w:val="20"/>
                <w:szCs w:val="20"/>
              </w:rPr>
            </w:pPr>
            <w:r w:rsidRPr="00146C44">
              <w:rPr>
                <w:rFonts w:ascii="Arial" w:eastAsia="Arial" w:hAnsi="Arial" w:cs="Arial"/>
                <w:b/>
                <w:color w:val="000000"/>
                <w:sz w:val="20"/>
                <w:szCs w:val="20"/>
              </w:rPr>
              <w:t>Ms_AJRS_136010</w:t>
            </w:r>
          </w:p>
        </w:tc>
      </w:tr>
      <w:tr w:rsidR="006704F3" w:rsidRPr="00146C44" w14:paraId="727C3964" w14:textId="77777777">
        <w:trPr>
          <w:trHeight w:val="650"/>
        </w:trPr>
        <w:tc>
          <w:tcPr>
            <w:tcW w:w="5167" w:type="dxa"/>
          </w:tcPr>
          <w:p w14:paraId="31063500" w14:textId="77777777" w:rsidR="006704F3" w:rsidRPr="00146C44" w:rsidRDefault="00000000">
            <w:pPr>
              <w:pBdr>
                <w:top w:val="nil"/>
                <w:left w:val="nil"/>
                <w:bottom w:val="nil"/>
                <w:right w:val="nil"/>
                <w:between w:val="nil"/>
              </w:pBdr>
              <w:ind w:left="90"/>
              <w:rPr>
                <w:rFonts w:ascii="Arial" w:eastAsia="Arial" w:hAnsi="Arial" w:cs="Arial"/>
                <w:color w:val="000000"/>
                <w:sz w:val="20"/>
                <w:szCs w:val="20"/>
              </w:rPr>
            </w:pPr>
            <w:r w:rsidRPr="00146C4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62C09AE" w14:textId="77777777" w:rsidR="006704F3" w:rsidRPr="00146C44" w:rsidRDefault="00000000">
            <w:pPr>
              <w:pBdr>
                <w:top w:val="nil"/>
                <w:left w:val="nil"/>
                <w:bottom w:val="nil"/>
                <w:right w:val="nil"/>
                <w:between w:val="nil"/>
              </w:pBdr>
              <w:rPr>
                <w:rFonts w:ascii="Arial" w:eastAsia="Arial" w:hAnsi="Arial" w:cs="Arial"/>
                <w:color w:val="000000"/>
                <w:sz w:val="20"/>
                <w:szCs w:val="20"/>
              </w:rPr>
            </w:pPr>
            <w:r w:rsidRPr="00146C44">
              <w:rPr>
                <w:rFonts w:ascii="Arial" w:eastAsia="Arial" w:hAnsi="Arial" w:cs="Arial"/>
                <w:b/>
                <w:color w:val="000000"/>
                <w:sz w:val="20"/>
                <w:szCs w:val="20"/>
              </w:rPr>
              <w:t>Managing Multiple Foreign Body Ingestion: A Clinical Case and Surgical Approach</w:t>
            </w:r>
          </w:p>
        </w:tc>
      </w:tr>
      <w:tr w:rsidR="006704F3" w:rsidRPr="00146C44" w14:paraId="39A211BA" w14:textId="77777777">
        <w:trPr>
          <w:trHeight w:val="332"/>
        </w:trPr>
        <w:tc>
          <w:tcPr>
            <w:tcW w:w="5167" w:type="dxa"/>
          </w:tcPr>
          <w:p w14:paraId="22B2A1B9" w14:textId="77777777" w:rsidR="006704F3" w:rsidRPr="00146C44" w:rsidRDefault="00000000">
            <w:pPr>
              <w:pBdr>
                <w:top w:val="nil"/>
                <w:left w:val="nil"/>
                <w:bottom w:val="nil"/>
                <w:right w:val="nil"/>
                <w:between w:val="nil"/>
              </w:pBdr>
              <w:ind w:left="90"/>
              <w:rPr>
                <w:rFonts w:ascii="Arial" w:eastAsia="Arial" w:hAnsi="Arial" w:cs="Arial"/>
                <w:color w:val="000000"/>
                <w:sz w:val="20"/>
                <w:szCs w:val="20"/>
              </w:rPr>
            </w:pPr>
            <w:r w:rsidRPr="00146C4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9F2FB5E" w14:textId="77777777" w:rsidR="006704F3" w:rsidRPr="00146C44" w:rsidRDefault="00000000">
            <w:pPr>
              <w:pBdr>
                <w:top w:val="nil"/>
                <w:left w:val="nil"/>
                <w:bottom w:val="nil"/>
                <w:right w:val="nil"/>
                <w:between w:val="nil"/>
              </w:pBdr>
              <w:rPr>
                <w:rFonts w:ascii="Arial" w:eastAsia="Arial" w:hAnsi="Arial" w:cs="Arial"/>
                <w:color w:val="000000"/>
                <w:sz w:val="20"/>
                <w:szCs w:val="20"/>
              </w:rPr>
            </w:pPr>
            <w:r w:rsidRPr="00146C44">
              <w:rPr>
                <w:rFonts w:ascii="Arial" w:eastAsia="Arial" w:hAnsi="Arial" w:cs="Arial"/>
                <w:b/>
                <w:color w:val="000000"/>
                <w:sz w:val="20"/>
                <w:szCs w:val="20"/>
              </w:rPr>
              <w:t>Case report</w:t>
            </w:r>
          </w:p>
        </w:tc>
      </w:tr>
    </w:tbl>
    <w:p w14:paraId="198ED87A" w14:textId="77777777" w:rsidR="006704F3" w:rsidRPr="00146C44" w:rsidRDefault="006704F3">
      <w:pPr>
        <w:pBdr>
          <w:top w:val="nil"/>
          <w:left w:val="nil"/>
          <w:bottom w:val="nil"/>
          <w:right w:val="nil"/>
          <w:between w:val="nil"/>
        </w:pBdr>
        <w:jc w:val="both"/>
        <w:rPr>
          <w:rFonts w:ascii="Arial" w:eastAsia="Arial" w:hAnsi="Arial" w:cs="Arial"/>
          <w:color w:val="000000"/>
          <w:sz w:val="20"/>
          <w:szCs w:val="20"/>
          <w:u w:val="single"/>
        </w:rPr>
      </w:pPr>
      <w:bookmarkStart w:id="0" w:name="_yvlpuajukblw" w:colFirst="0" w:colLast="0"/>
      <w:bookmarkEnd w:id="0"/>
    </w:p>
    <w:p w14:paraId="181373E0" w14:textId="77777777" w:rsidR="006704F3" w:rsidRPr="00146C44" w:rsidRDefault="006704F3">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704F3" w:rsidRPr="00146C44" w14:paraId="05762ECB" w14:textId="77777777">
        <w:tc>
          <w:tcPr>
            <w:tcW w:w="21150" w:type="dxa"/>
            <w:gridSpan w:val="3"/>
            <w:tcBorders>
              <w:top w:val="nil"/>
              <w:left w:val="nil"/>
              <w:right w:val="nil"/>
            </w:tcBorders>
          </w:tcPr>
          <w:p w14:paraId="3D510AA7" w14:textId="77777777" w:rsidR="006704F3" w:rsidRPr="00146C44" w:rsidRDefault="00000000">
            <w:pPr>
              <w:pStyle w:val="Heading2"/>
              <w:jc w:val="left"/>
              <w:rPr>
                <w:rFonts w:ascii="Arial" w:eastAsia="Times New Roman" w:hAnsi="Arial" w:cs="Arial"/>
              </w:rPr>
            </w:pPr>
            <w:r w:rsidRPr="00146C44">
              <w:rPr>
                <w:rFonts w:ascii="Arial" w:eastAsia="Times New Roman" w:hAnsi="Arial" w:cs="Arial"/>
                <w:highlight w:val="yellow"/>
              </w:rPr>
              <w:t>PART  1:</w:t>
            </w:r>
            <w:r w:rsidRPr="00146C44">
              <w:rPr>
                <w:rFonts w:ascii="Arial" w:eastAsia="Times New Roman" w:hAnsi="Arial" w:cs="Arial"/>
              </w:rPr>
              <w:t xml:space="preserve"> Comments</w:t>
            </w:r>
          </w:p>
          <w:p w14:paraId="69127DEF" w14:textId="77777777" w:rsidR="006704F3" w:rsidRPr="00146C44" w:rsidRDefault="006704F3">
            <w:pPr>
              <w:rPr>
                <w:rFonts w:ascii="Arial" w:hAnsi="Arial" w:cs="Arial"/>
                <w:sz w:val="20"/>
                <w:szCs w:val="20"/>
              </w:rPr>
            </w:pPr>
          </w:p>
        </w:tc>
      </w:tr>
      <w:tr w:rsidR="006704F3" w:rsidRPr="00146C44" w14:paraId="6FDBC683" w14:textId="77777777">
        <w:tc>
          <w:tcPr>
            <w:tcW w:w="5351" w:type="dxa"/>
          </w:tcPr>
          <w:p w14:paraId="21EDC39E" w14:textId="77777777" w:rsidR="006704F3" w:rsidRPr="00146C44" w:rsidRDefault="006704F3">
            <w:pPr>
              <w:pStyle w:val="Heading2"/>
              <w:jc w:val="left"/>
              <w:rPr>
                <w:rFonts w:ascii="Arial" w:eastAsia="Times New Roman" w:hAnsi="Arial" w:cs="Arial"/>
              </w:rPr>
            </w:pPr>
          </w:p>
        </w:tc>
        <w:tc>
          <w:tcPr>
            <w:tcW w:w="9357" w:type="dxa"/>
          </w:tcPr>
          <w:p w14:paraId="39763BC5" w14:textId="77777777" w:rsidR="006704F3" w:rsidRPr="00146C44" w:rsidRDefault="00000000">
            <w:pPr>
              <w:pStyle w:val="Heading2"/>
              <w:jc w:val="left"/>
              <w:rPr>
                <w:rFonts w:ascii="Arial" w:eastAsia="Times New Roman" w:hAnsi="Arial" w:cs="Arial"/>
              </w:rPr>
            </w:pPr>
            <w:r w:rsidRPr="00146C44">
              <w:rPr>
                <w:rFonts w:ascii="Arial" w:eastAsia="Times New Roman" w:hAnsi="Arial" w:cs="Arial"/>
              </w:rPr>
              <w:t>Reviewer’s comment</w:t>
            </w:r>
          </w:p>
          <w:p w14:paraId="07DFD753" w14:textId="77777777" w:rsidR="006704F3" w:rsidRPr="00146C44" w:rsidRDefault="00000000">
            <w:pPr>
              <w:rPr>
                <w:rFonts w:ascii="Arial" w:hAnsi="Arial" w:cs="Arial"/>
                <w:sz w:val="20"/>
                <w:szCs w:val="20"/>
              </w:rPr>
            </w:pPr>
            <w:r w:rsidRPr="00146C44">
              <w:rPr>
                <w:rFonts w:ascii="Arial" w:hAnsi="Arial" w:cs="Arial"/>
                <w:b/>
                <w:sz w:val="20"/>
                <w:szCs w:val="20"/>
                <w:highlight w:val="yellow"/>
              </w:rPr>
              <w:t>Artificial Intelligence (AI) generated or assisted review comments are strictly prohibited during peer review.</w:t>
            </w:r>
          </w:p>
          <w:p w14:paraId="31544E11" w14:textId="77777777" w:rsidR="006704F3" w:rsidRPr="00146C44" w:rsidRDefault="006704F3">
            <w:pPr>
              <w:rPr>
                <w:rFonts w:ascii="Arial" w:hAnsi="Arial" w:cs="Arial"/>
                <w:sz w:val="20"/>
                <w:szCs w:val="20"/>
              </w:rPr>
            </w:pPr>
          </w:p>
        </w:tc>
        <w:tc>
          <w:tcPr>
            <w:tcW w:w="6442" w:type="dxa"/>
          </w:tcPr>
          <w:p w14:paraId="0A439D86" w14:textId="77777777" w:rsidR="006704F3" w:rsidRPr="00146C44" w:rsidRDefault="00000000">
            <w:pPr>
              <w:spacing w:after="160" w:line="254" w:lineRule="auto"/>
              <w:rPr>
                <w:rFonts w:ascii="Arial" w:hAnsi="Arial" w:cs="Arial"/>
                <w:sz w:val="20"/>
                <w:szCs w:val="20"/>
              </w:rPr>
            </w:pPr>
            <w:r w:rsidRPr="00146C44">
              <w:rPr>
                <w:rFonts w:ascii="Arial" w:hAnsi="Arial" w:cs="Arial"/>
                <w:b/>
                <w:sz w:val="20"/>
                <w:szCs w:val="20"/>
              </w:rPr>
              <w:t>Author’s Feedback</w:t>
            </w:r>
            <w:r w:rsidRPr="00146C44">
              <w:rPr>
                <w:rFonts w:ascii="Arial" w:hAnsi="Arial" w:cs="Arial"/>
                <w:sz w:val="20"/>
                <w:szCs w:val="20"/>
              </w:rPr>
              <w:t xml:space="preserve"> (It is mandatory that authors should write his/her feedback here)</w:t>
            </w:r>
          </w:p>
          <w:p w14:paraId="5EFECBC2" w14:textId="77777777" w:rsidR="006704F3" w:rsidRPr="00146C44" w:rsidRDefault="006704F3">
            <w:pPr>
              <w:pStyle w:val="Heading2"/>
              <w:jc w:val="left"/>
              <w:rPr>
                <w:rFonts w:ascii="Arial" w:eastAsia="Times New Roman" w:hAnsi="Arial" w:cs="Arial"/>
                <w:b w:val="0"/>
              </w:rPr>
            </w:pPr>
          </w:p>
        </w:tc>
      </w:tr>
      <w:tr w:rsidR="006704F3" w:rsidRPr="00146C44" w14:paraId="6BE43A3B" w14:textId="77777777">
        <w:trPr>
          <w:trHeight w:val="1264"/>
        </w:trPr>
        <w:tc>
          <w:tcPr>
            <w:tcW w:w="5351" w:type="dxa"/>
          </w:tcPr>
          <w:p w14:paraId="5D5B8527" w14:textId="77777777" w:rsidR="006704F3" w:rsidRPr="00146C44" w:rsidRDefault="00000000">
            <w:pPr>
              <w:ind w:left="360"/>
              <w:rPr>
                <w:rFonts w:ascii="Arial" w:hAnsi="Arial" w:cs="Arial"/>
                <w:sz w:val="20"/>
                <w:szCs w:val="20"/>
              </w:rPr>
            </w:pPr>
            <w:r w:rsidRPr="00146C44">
              <w:rPr>
                <w:rFonts w:ascii="Arial" w:hAnsi="Arial" w:cs="Arial"/>
                <w:b/>
                <w:sz w:val="20"/>
                <w:szCs w:val="20"/>
              </w:rPr>
              <w:t>Please write a few sentences regarding the importance of this manuscript for the scientific community. A minimum of 3-4 sentences may be required for this part.</w:t>
            </w:r>
          </w:p>
          <w:p w14:paraId="1B1002DC" w14:textId="77777777" w:rsidR="006704F3" w:rsidRPr="00146C44" w:rsidRDefault="006704F3">
            <w:pPr>
              <w:ind w:left="360"/>
              <w:rPr>
                <w:rFonts w:ascii="Arial" w:hAnsi="Arial" w:cs="Arial"/>
                <w:sz w:val="20"/>
                <w:szCs w:val="20"/>
              </w:rPr>
            </w:pPr>
          </w:p>
        </w:tc>
        <w:tc>
          <w:tcPr>
            <w:tcW w:w="9357" w:type="dxa"/>
          </w:tcPr>
          <w:p w14:paraId="504A75A8" w14:textId="77777777" w:rsidR="006704F3" w:rsidRPr="00146C44" w:rsidRDefault="00000000">
            <w:pPr>
              <w:pBdr>
                <w:top w:val="nil"/>
                <w:left w:val="nil"/>
                <w:bottom w:val="nil"/>
                <w:right w:val="nil"/>
                <w:between w:val="nil"/>
              </w:pBdr>
              <w:rPr>
                <w:rFonts w:ascii="Arial" w:hAnsi="Arial" w:cs="Arial"/>
                <w:color w:val="000000"/>
                <w:sz w:val="20"/>
                <w:szCs w:val="20"/>
              </w:rPr>
            </w:pPr>
            <w:r w:rsidRPr="00146C44">
              <w:rPr>
                <w:rFonts w:ascii="Arial" w:hAnsi="Arial" w:cs="Arial"/>
                <w:color w:val="000000"/>
                <w:sz w:val="20"/>
                <w:szCs w:val="20"/>
              </w:rPr>
              <w:t xml:space="preserve">Ingestion of multiple foreign bodies can occur in clinical practice. The decision made at an early moment is laudable. </w:t>
            </w:r>
            <w:proofErr w:type="gramStart"/>
            <w:r w:rsidRPr="00146C44">
              <w:rPr>
                <w:rFonts w:ascii="Arial" w:hAnsi="Arial" w:cs="Arial"/>
                <w:color w:val="000000"/>
                <w:sz w:val="20"/>
                <w:szCs w:val="20"/>
              </w:rPr>
              <w:t>The  emphasis</w:t>
            </w:r>
            <w:proofErr w:type="gramEnd"/>
            <w:r w:rsidRPr="00146C44">
              <w:rPr>
                <w:rFonts w:ascii="Arial" w:hAnsi="Arial" w:cs="Arial"/>
                <w:color w:val="000000"/>
                <w:sz w:val="20"/>
                <w:szCs w:val="20"/>
              </w:rPr>
              <w:t xml:space="preserve"> on battery ingestion is appropriate. </w:t>
            </w:r>
          </w:p>
        </w:tc>
        <w:tc>
          <w:tcPr>
            <w:tcW w:w="6442" w:type="dxa"/>
          </w:tcPr>
          <w:p w14:paraId="53908FA9" w14:textId="77777777" w:rsidR="006704F3" w:rsidRPr="00146C44" w:rsidRDefault="00000000">
            <w:pPr>
              <w:pStyle w:val="Heading2"/>
              <w:jc w:val="left"/>
              <w:rPr>
                <w:rFonts w:ascii="Arial" w:eastAsia="Times New Roman" w:hAnsi="Arial" w:cs="Arial"/>
                <w:b w:val="0"/>
              </w:rPr>
            </w:pPr>
            <w:r w:rsidRPr="00146C44">
              <w:rPr>
                <w:rFonts w:ascii="Arial" w:eastAsia="Times New Roman" w:hAnsi="Arial" w:cs="Arial"/>
                <w:b w:val="0"/>
              </w:rPr>
              <w:t>This clinical case illustrates the urgency and complexity of managing ingestion of multiple hazardous foreign bodies. It stresses the need for prompt imaging and surgical intervention to prevent serious complications. It also underlines the importance of post-operative follow-up, including psychiatric care, which was integrated in our management plan. This case contributes to awareness and clinical guidance for similar presentations in emergency and surgical settings.</w:t>
            </w:r>
          </w:p>
        </w:tc>
      </w:tr>
      <w:tr w:rsidR="006704F3" w:rsidRPr="00146C44" w14:paraId="7A383B11" w14:textId="77777777" w:rsidTr="00146C44">
        <w:trPr>
          <w:trHeight w:val="521"/>
        </w:trPr>
        <w:tc>
          <w:tcPr>
            <w:tcW w:w="5351" w:type="dxa"/>
          </w:tcPr>
          <w:p w14:paraId="2D9AE298" w14:textId="77777777" w:rsidR="006704F3" w:rsidRPr="00146C44" w:rsidRDefault="00000000">
            <w:pPr>
              <w:ind w:left="360"/>
              <w:rPr>
                <w:rFonts w:ascii="Arial" w:hAnsi="Arial" w:cs="Arial"/>
                <w:sz w:val="20"/>
                <w:szCs w:val="20"/>
              </w:rPr>
            </w:pPr>
            <w:r w:rsidRPr="00146C44">
              <w:rPr>
                <w:rFonts w:ascii="Arial" w:hAnsi="Arial" w:cs="Arial"/>
                <w:b/>
                <w:sz w:val="20"/>
                <w:szCs w:val="20"/>
              </w:rPr>
              <w:t>Is the title of the article suitable?</w:t>
            </w:r>
          </w:p>
          <w:p w14:paraId="29F3B01F" w14:textId="77777777" w:rsidR="006704F3" w:rsidRPr="00146C44" w:rsidRDefault="00000000">
            <w:pPr>
              <w:ind w:left="360"/>
              <w:rPr>
                <w:rFonts w:ascii="Arial" w:hAnsi="Arial" w:cs="Arial"/>
                <w:sz w:val="20"/>
                <w:szCs w:val="20"/>
              </w:rPr>
            </w:pPr>
            <w:r w:rsidRPr="00146C44">
              <w:rPr>
                <w:rFonts w:ascii="Arial" w:hAnsi="Arial" w:cs="Arial"/>
                <w:b/>
                <w:sz w:val="20"/>
                <w:szCs w:val="20"/>
              </w:rPr>
              <w:t>(If not please suggest an alternative title)</w:t>
            </w:r>
          </w:p>
          <w:p w14:paraId="04B85302" w14:textId="77777777" w:rsidR="006704F3" w:rsidRPr="00146C44" w:rsidRDefault="006704F3">
            <w:pPr>
              <w:pStyle w:val="Heading2"/>
              <w:jc w:val="left"/>
              <w:rPr>
                <w:rFonts w:ascii="Arial" w:eastAsia="Times New Roman" w:hAnsi="Arial" w:cs="Arial"/>
                <w:u w:val="single"/>
              </w:rPr>
            </w:pPr>
          </w:p>
        </w:tc>
        <w:tc>
          <w:tcPr>
            <w:tcW w:w="9357" w:type="dxa"/>
          </w:tcPr>
          <w:p w14:paraId="2E551A9E" w14:textId="77777777" w:rsidR="006704F3" w:rsidRPr="00146C44" w:rsidRDefault="00000000">
            <w:pPr>
              <w:ind w:left="360"/>
              <w:rPr>
                <w:rFonts w:ascii="Arial" w:hAnsi="Arial" w:cs="Arial"/>
                <w:sz w:val="20"/>
                <w:szCs w:val="20"/>
              </w:rPr>
            </w:pPr>
            <w:r w:rsidRPr="00146C44">
              <w:rPr>
                <w:rFonts w:ascii="Arial" w:hAnsi="Arial" w:cs="Arial"/>
                <w:sz w:val="20"/>
                <w:szCs w:val="20"/>
              </w:rPr>
              <w:t>Yes.</w:t>
            </w:r>
          </w:p>
        </w:tc>
        <w:tc>
          <w:tcPr>
            <w:tcW w:w="6442" w:type="dxa"/>
          </w:tcPr>
          <w:p w14:paraId="11EADD4B" w14:textId="77777777" w:rsidR="006704F3" w:rsidRPr="00146C44" w:rsidRDefault="006704F3">
            <w:pPr>
              <w:pStyle w:val="Heading2"/>
              <w:jc w:val="left"/>
              <w:rPr>
                <w:rFonts w:ascii="Arial" w:eastAsia="Times New Roman" w:hAnsi="Arial" w:cs="Arial"/>
                <w:b w:val="0"/>
              </w:rPr>
            </w:pPr>
          </w:p>
        </w:tc>
      </w:tr>
      <w:tr w:rsidR="006704F3" w:rsidRPr="00146C44" w14:paraId="19BBF598" w14:textId="77777777" w:rsidTr="00146C44">
        <w:trPr>
          <w:trHeight w:val="98"/>
        </w:trPr>
        <w:tc>
          <w:tcPr>
            <w:tcW w:w="5351" w:type="dxa"/>
          </w:tcPr>
          <w:p w14:paraId="5A3EFD8D" w14:textId="77777777" w:rsidR="006704F3" w:rsidRPr="00146C44" w:rsidRDefault="00000000">
            <w:pPr>
              <w:pStyle w:val="Heading2"/>
              <w:ind w:left="360"/>
              <w:jc w:val="left"/>
              <w:rPr>
                <w:rFonts w:ascii="Arial" w:eastAsia="Times New Roman" w:hAnsi="Arial" w:cs="Arial"/>
              </w:rPr>
            </w:pPr>
            <w:r w:rsidRPr="00146C44">
              <w:rPr>
                <w:rFonts w:ascii="Arial" w:eastAsia="Times New Roman" w:hAnsi="Arial" w:cs="Arial"/>
              </w:rPr>
              <w:t>Is the abstract of the article comprehensive? Do you suggest the addition (or deletion) of some points in this section? Please write your suggestions here.</w:t>
            </w:r>
          </w:p>
          <w:p w14:paraId="3D91E629" w14:textId="77777777" w:rsidR="006704F3" w:rsidRPr="00146C44" w:rsidRDefault="006704F3">
            <w:pPr>
              <w:pStyle w:val="Heading2"/>
              <w:jc w:val="left"/>
              <w:rPr>
                <w:rFonts w:ascii="Arial" w:eastAsia="Times New Roman" w:hAnsi="Arial" w:cs="Arial"/>
                <w:u w:val="single"/>
              </w:rPr>
            </w:pPr>
          </w:p>
        </w:tc>
        <w:tc>
          <w:tcPr>
            <w:tcW w:w="9357" w:type="dxa"/>
          </w:tcPr>
          <w:p w14:paraId="213787DE" w14:textId="77777777" w:rsidR="006704F3" w:rsidRPr="00146C44" w:rsidRDefault="00000000">
            <w:pPr>
              <w:ind w:left="360"/>
              <w:rPr>
                <w:rFonts w:ascii="Arial" w:hAnsi="Arial" w:cs="Arial"/>
                <w:sz w:val="20"/>
                <w:szCs w:val="20"/>
              </w:rPr>
            </w:pPr>
            <w:r w:rsidRPr="00146C44">
              <w:rPr>
                <w:rFonts w:ascii="Arial" w:hAnsi="Arial" w:cs="Arial"/>
                <w:sz w:val="20"/>
                <w:szCs w:val="20"/>
              </w:rPr>
              <w:t>Yes.</w:t>
            </w:r>
          </w:p>
        </w:tc>
        <w:tc>
          <w:tcPr>
            <w:tcW w:w="6442" w:type="dxa"/>
          </w:tcPr>
          <w:p w14:paraId="6A64025F" w14:textId="77777777" w:rsidR="006704F3" w:rsidRPr="00146C44" w:rsidRDefault="006704F3">
            <w:pPr>
              <w:pStyle w:val="Heading2"/>
              <w:jc w:val="left"/>
              <w:rPr>
                <w:rFonts w:ascii="Arial" w:eastAsia="Times New Roman" w:hAnsi="Arial" w:cs="Arial"/>
                <w:b w:val="0"/>
              </w:rPr>
            </w:pPr>
          </w:p>
        </w:tc>
      </w:tr>
      <w:tr w:rsidR="006704F3" w:rsidRPr="00146C44" w14:paraId="39FFBCA4" w14:textId="77777777">
        <w:trPr>
          <w:trHeight w:val="704"/>
        </w:trPr>
        <w:tc>
          <w:tcPr>
            <w:tcW w:w="5351" w:type="dxa"/>
          </w:tcPr>
          <w:p w14:paraId="5AC97E17" w14:textId="77777777" w:rsidR="006704F3" w:rsidRPr="00146C44" w:rsidRDefault="00000000">
            <w:pPr>
              <w:pStyle w:val="Heading2"/>
              <w:ind w:left="360"/>
              <w:jc w:val="left"/>
              <w:rPr>
                <w:rFonts w:ascii="Arial" w:hAnsi="Arial" w:cs="Arial"/>
                <w:b w:val="0"/>
                <w:u w:val="single"/>
              </w:rPr>
            </w:pPr>
            <w:r w:rsidRPr="00146C44">
              <w:rPr>
                <w:rFonts w:ascii="Arial" w:eastAsia="Times New Roman" w:hAnsi="Arial" w:cs="Arial"/>
              </w:rPr>
              <w:t>Is the manuscript scientifically, correct? Please write here.</w:t>
            </w:r>
          </w:p>
        </w:tc>
        <w:tc>
          <w:tcPr>
            <w:tcW w:w="9357" w:type="dxa"/>
          </w:tcPr>
          <w:p w14:paraId="7EF72932" w14:textId="77777777" w:rsidR="006704F3" w:rsidRPr="00146C44" w:rsidRDefault="00000000">
            <w:pPr>
              <w:pBdr>
                <w:top w:val="nil"/>
                <w:left w:val="nil"/>
                <w:bottom w:val="nil"/>
                <w:right w:val="nil"/>
                <w:between w:val="nil"/>
              </w:pBdr>
              <w:rPr>
                <w:rFonts w:ascii="Arial" w:hAnsi="Arial" w:cs="Arial"/>
                <w:color w:val="000000"/>
                <w:sz w:val="20"/>
                <w:szCs w:val="20"/>
              </w:rPr>
            </w:pPr>
            <w:r w:rsidRPr="00146C44">
              <w:rPr>
                <w:rFonts w:ascii="Arial" w:hAnsi="Arial" w:cs="Arial"/>
                <w:color w:val="000000"/>
                <w:sz w:val="20"/>
                <w:szCs w:val="20"/>
              </w:rPr>
              <w:t>Yes.</w:t>
            </w:r>
          </w:p>
        </w:tc>
        <w:tc>
          <w:tcPr>
            <w:tcW w:w="6442" w:type="dxa"/>
          </w:tcPr>
          <w:p w14:paraId="6AF45221" w14:textId="77777777" w:rsidR="006704F3" w:rsidRPr="00146C44" w:rsidRDefault="006704F3">
            <w:pPr>
              <w:pStyle w:val="Heading2"/>
              <w:jc w:val="left"/>
              <w:rPr>
                <w:rFonts w:ascii="Arial" w:eastAsia="Times New Roman" w:hAnsi="Arial" w:cs="Arial"/>
                <w:b w:val="0"/>
              </w:rPr>
            </w:pPr>
          </w:p>
        </w:tc>
      </w:tr>
      <w:tr w:rsidR="006704F3" w:rsidRPr="00146C44" w14:paraId="4086061E" w14:textId="77777777">
        <w:trPr>
          <w:trHeight w:val="703"/>
        </w:trPr>
        <w:tc>
          <w:tcPr>
            <w:tcW w:w="5351" w:type="dxa"/>
          </w:tcPr>
          <w:p w14:paraId="22F4B4C6" w14:textId="77777777" w:rsidR="006704F3" w:rsidRPr="00146C44" w:rsidRDefault="00000000">
            <w:pPr>
              <w:ind w:left="360"/>
              <w:rPr>
                <w:rFonts w:ascii="Arial" w:hAnsi="Arial" w:cs="Arial"/>
                <w:sz w:val="20"/>
                <w:szCs w:val="20"/>
              </w:rPr>
            </w:pPr>
            <w:r w:rsidRPr="00146C44">
              <w:rPr>
                <w:rFonts w:ascii="Arial" w:hAnsi="Arial" w:cs="Arial"/>
                <w:b/>
                <w:sz w:val="20"/>
                <w:szCs w:val="20"/>
              </w:rPr>
              <w:t>Are the references sufficient and recent? If you have suggestions of additional references, please mention them in the review form.</w:t>
            </w:r>
          </w:p>
        </w:tc>
        <w:tc>
          <w:tcPr>
            <w:tcW w:w="9357" w:type="dxa"/>
          </w:tcPr>
          <w:p w14:paraId="20C7D790" w14:textId="77777777" w:rsidR="006704F3" w:rsidRPr="00146C44" w:rsidRDefault="00000000">
            <w:pPr>
              <w:pBdr>
                <w:top w:val="nil"/>
                <w:left w:val="nil"/>
                <w:bottom w:val="nil"/>
                <w:right w:val="nil"/>
                <w:between w:val="nil"/>
              </w:pBdr>
              <w:rPr>
                <w:rFonts w:ascii="Arial" w:hAnsi="Arial" w:cs="Arial"/>
                <w:color w:val="000000"/>
                <w:sz w:val="20"/>
                <w:szCs w:val="20"/>
              </w:rPr>
            </w:pPr>
            <w:r w:rsidRPr="00146C44">
              <w:rPr>
                <w:rFonts w:ascii="Arial" w:hAnsi="Arial" w:cs="Arial"/>
                <w:color w:val="000000"/>
                <w:sz w:val="20"/>
                <w:szCs w:val="20"/>
              </w:rPr>
              <w:t>Yes.</w:t>
            </w:r>
          </w:p>
        </w:tc>
        <w:tc>
          <w:tcPr>
            <w:tcW w:w="6442" w:type="dxa"/>
          </w:tcPr>
          <w:p w14:paraId="2DA57BAA" w14:textId="77777777" w:rsidR="006704F3" w:rsidRPr="00146C44" w:rsidRDefault="006704F3">
            <w:pPr>
              <w:pStyle w:val="Heading2"/>
              <w:jc w:val="left"/>
              <w:rPr>
                <w:rFonts w:ascii="Arial" w:eastAsia="Times New Roman" w:hAnsi="Arial" w:cs="Arial"/>
                <w:b w:val="0"/>
              </w:rPr>
            </w:pPr>
          </w:p>
        </w:tc>
      </w:tr>
      <w:tr w:rsidR="006704F3" w:rsidRPr="00146C44" w14:paraId="6B190140" w14:textId="77777777">
        <w:trPr>
          <w:trHeight w:val="386"/>
        </w:trPr>
        <w:tc>
          <w:tcPr>
            <w:tcW w:w="5351" w:type="dxa"/>
          </w:tcPr>
          <w:p w14:paraId="70A5932C" w14:textId="77777777" w:rsidR="006704F3" w:rsidRPr="00146C44" w:rsidRDefault="00000000">
            <w:pPr>
              <w:pStyle w:val="Heading2"/>
              <w:ind w:left="360"/>
              <w:jc w:val="left"/>
              <w:rPr>
                <w:rFonts w:ascii="Arial" w:eastAsia="Times New Roman" w:hAnsi="Arial" w:cs="Arial"/>
              </w:rPr>
            </w:pPr>
            <w:r w:rsidRPr="00146C44">
              <w:rPr>
                <w:rFonts w:ascii="Arial" w:eastAsia="Times New Roman" w:hAnsi="Arial" w:cs="Arial"/>
              </w:rPr>
              <w:t>Is the language/English quality of the article suitable for scholarly communications?</w:t>
            </w:r>
          </w:p>
          <w:p w14:paraId="1B0BFCDE" w14:textId="77777777" w:rsidR="006704F3" w:rsidRPr="00146C44" w:rsidRDefault="006704F3">
            <w:pPr>
              <w:rPr>
                <w:rFonts w:ascii="Arial" w:hAnsi="Arial" w:cs="Arial"/>
                <w:sz w:val="20"/>
                <w:szCs w:val="20"/>
              </w:rPr>
            </w:pPr>
          </w:p>
        </w:tc>
        <w:tc>
          <w:tcPr>
            <w:tcW w:w="9357" w:type="dxa"/>
          </w:tcPr>
          <w:p w14:paraId="35F08A1F" w14:textId="77777777" w:rsidR="006704F3" w:rsidRPr="00146C44" w:rsidRDefault="00000000">
            <w:pPr>
              <w:rPr>
                <w:rFonts w:ascii="Arial" w:hAnsi="Arial" w:cs="Arial"/>
                <w:sz w:val="20"/>
                <w:szCs w:val="20"/>
              </w:rPr>
            </w:pPr>
            <w:r w:rsidRPr="00146C44">
              <w:rPr>
                <w:rFonts w:ascii="Arial" w:hAnsi="Arial" w:cs="Arial"/>
                <w:sz w:val="20"/>
                <w:szCs w:val="20"/>
              </w:rPr>
              <w:t>Yes.</w:t>
            </w:r>
          </w:p>
        </w:tc>
        <w:tc>
          <w:tcPr>
            <w:tcW w:w="6442" w:type="dxa"/>
          </w:tcPr>
          <w:p w14:paraId="67EF86F3" w14:textId="77777777" w:rsidR="006704F3" w:rsidRPr="00146C44" w:rsidRDefault="006704F3">
            <w:pPr>
              <w:rPr>
                <w:rFonts w:ascii="Arial" w:hAnsi="Arial" w:cs="Arial"/>
                <w:sz w:val="20"/>
                <w:szCs w:val="20"/>
              </w:rPr>
            </w:pPr>
          </w:p>
        </w:tc>
      </w:tr>
      <w:tr w:rsidR="006704F3" w:rsidRPr="00146C44" w14:paraId="2456EDF5" w14:textId="77777777">
        <w:trPr>
          <w:trHeight w:val="1178"/>
        </w:trPr>
        <w:tc>
          <w:tcPr>
            <w:tcW w:w="5351" w:type="dxa"/>
          </w:tcPr>
          <w:p w14:paraId="3951E072" w14:textId="77777777" w:rsidR="006704F3" w:rsidRPr="00146C44" w:rsidRDefault="00000000">
            <w:pPr>
              <w:pStyle w:val="Heading2"/>
              <w:jc w:val="left"/>
              <w:rPr>
                <w:rFonts w:ascii="Arial" w:eastAsia="Times New Roman" w:hAnsi="Arial" w:cs="Arial"/>
                <w:b w:val="0"/>
              </w:rPr>
            </w:pPr>
            <w:r w:rsidRPr="00146C44">
              <w:rPr>
                <w:rFonts w:ascii="Arial" w:eastAsia="Times New Roman" w:hAnsi="Arial" w:cs="Arial"/>
                <w:u w:val="single"/>
              </w:rPr>
              <w:t>Optional/General</w:t>
            </w:r>
            <w:r w:rsidRPr="00146C44">
              <w:rPr>
                <w:rFonts w:ascii="Arial" w:eastAsia="Times New Roman" w:hAnsi="Arial" w:cs="Arial"/>
              </w:rPr>
              <w:t xml:space="preserve"> </w:t>
            </w:r>
            <w:r w:rsidRPr="00146C44">
              <w:rPr>
                <w:rFonts w:ascii="Arial" w:eastAsia="Times New Roman" w:hAnsi="Arial" w:cs="Arial"/>
                <w:b w:val="0"/>
              </w:rPr>
              <w:t>comments</w:t>
            </w:r>
          </w:p>
          <w:p w14:paraId="151C5A58" w14:textId="77777777" w:rsidR="006704F3" w:rsidRPr="00146C44" w:rsidRDefault="006704F3">
            <w:pPr>
              <w:pStyle w:val="Heading2"/>
              <w:jc w:val="left"/>
              <w:rPr>
                <w:rFonts w:ascii="Arial" w:eastAsia="Times New Roman" w:hAnsi="Arial" w:cs="Arial"/>
                <w:b w:val="0"/>
              </w:rPr>
            </w:pPr>
          </w:p>
        </w:tc>
        <w:tc>
          <w:tcPr>
            <w:tcW w:w="9357" w:type="dxa"/>
          </w:tcPr>
          <w:p w14:paraId="7BC2AF24" w14:textId="77777777" w:rsidR="006704F3" w:rsidRPr="00146C44" w:rsidRDefault="00000000">
            <w:pPr>
              <w:pBdr>
                <w:top w:val="nil"/>
                <w:left w:val="nil"/>
                <w:bottom w:val="nil"/>
                <w:right w:val="nil"/>
                <w:between w:val="nil"/>
              </w:pBdr>
              <w:rPr>
                <w:rFonts w:ascii="Arial" w:hAnsi="Arial" w:cs="Arial"/>
                <w:color w:val="000000"/>
                <w:sz w:val="20"/>
                <w:szCs w:val="20"/>
              </w:rPr>
            </w:pPr>
            <w:r w:rsidRPr="00146C44">
              <w:rPr>
                <w:rFonts w:ascii="Arial" w:hAnsi="Arial" w:cs="Arial"/>
                <w:color w:val="000000"/>
                <w:sz w:val="20"/>
                <w:szCs w:val="20"/>
              </w:rPr>
              <w:t>The duration of illness and the post-operative follow-up with psychiatrist can be mentioned.</w:t>
            </w:r>
          </w:p>
        </w:tc>
        <w:tc>
          <w:tcPr>
            <w:tcW w:w="6442" w:type="dxa"/>
          </w:tcPr>
          <w:p w14:paraId="76C5FBB9" w14:textId="77777777" w:rsidR="006704F3" w:rsidRPr="00146C44" w:rsidRDefault="00000000">
            <w:pPr>
              <w:rPr>
                <w:rFonts w:ascii="Arial" w:hAnsi="Arial" w:cs="Arial"/>
                <w:sz w:val="20"/>
                <w:szCs w:val="20"/>
              </w:rPr>
            </w:pPr>
            <w:r w:rsidRPr="00146C44">
              <w:rPr>
                <w:rFonts w:ascii="Arial" w:hAnsi="Arial" w:cs="Arial"/>
                <w:sz w:val="20"/>
                <w:szCs w:val="20"/>
              </w:rPr>
              <w:t>The clinical timeline, including progression of symptoms over a few hours, is described in the case report. Postoperative psychiatric evaluation and support are addressed in the discussion, as part of the comprehensive care strategy.</w:t>
            </w:r>
          </w:p>
        </w:tc>
      </w:tr>
    </w:tbl>
    <w:p w14:paraId="35F38C52" w14:textId="77777777" w:rsidR="006704F3" w:rsidRPr="00146C44" w:rsidRDefault="006704F3">
      <w:pPr>
        <w:pBdr>
          <w:top w:val="nil"/>
          <w:left w:val="nil"/>
          <w:bottom w:val="nil"/>
          <w:right w:val="nil"/>
          <w:between w:val="nil"/>
        </w:pBdr>
        <w:jc w:val="both"/>
        <w:rPr>
          <w:rFonts w:ascii="Arial" w:hAnsi="Arial" w:cs="Arial"/>
          <w:color w:val="000000"/>
          <w:sz w:val="20"/>
          <w:szCs w:val="20"/>
          <w:u w:val="single"/>
        </w:rPr>
      </w:pPr>
    </w:p>
    <w:p w14:paraId="5B5B0818" w14:textId="77777777" w:rsidR="006704F3" w:rsidRPr="00146C44" w:rsidRDefault="006704F3">
      <w:pPr>
        <w:pBdr>
          <w:top w:val="nil"/>
          <w:left w:val="nil"/>
          <w:bottom w:val="nil"/>
          <w:right w:val="nil"/>
          <w:between w:val="nil"/>
        </w:pBdr>
        <w:jc w:val="both"/>
        <w:rPr>
          <w:rFonts w:ascii="Arial" w:hAnsi="Arial" w:cs="Arial"/>
          <w:color w:val="000000"/>
          <w:sz w:val="20"/>
          <w:szCs w:val="20"/>
          <w:u w:val="single"/>
        </w:rPr>
      </w:pPr>
      <w:bookmarkStart w:id="1" w:name="_yitjzpyozpjy"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6704F3" w:rsidRPr="00146C44" w14:paraId="690C68A8" w14:textId="77777777">
        <w:tc>
          <w:tcPr>
            <w:tcW w:w="21150" w:type="dxa"/>
            <w:gridSpan w:val="3"/>
            <w:tcBorders>
              <w:top w:val="nil"/>
              <w:left w:val="nil"/>
              <w:right w:val="nil"/>
            </w:tcBorders>
            <w:tcMar>
              <w:top w:w="0" w:type="dxa"/>
              <w:left w:w="108" w:type="dxa"/>
              <w:bottom w:w="0" w:type="dxa"/>
              <w:right w:w="108" w:type="dxa"/>
            </w:tcMar>
            <w:vAlign w:val="center"/>
          </w:tcPr>
          <w:p w14:paraId="4E52668C" w14:textId="77777777" w:rsidR="006704F3" w:rsidRPr="00146C44" w:rsidRDefault="00000000">
            <w:pPr>
              <w:rPr>
                <w:rFonts w:ascii="Arial" w:eastAsia="Arial" w:hAnsi="Arial" w:cs="Arial"/>
                <w:sz w:val="20"/>
                <w:szCs w:val="20"/>
                <w:u w:val="single"/>
              </w:rPr>
            </w:pPr>
            <w:r w:rsidRPr="00146C44">
              <w:rPr>
                <w:rFonts w:ascii="Arial" w:eastAsia="Arial" w:hAnsi="Arial" w:cs="Arial"/>
                <w:b/>
                <w:sz w:val="20"/>
                <w:szCs w:val="20"/>
                <w:highlight w:val="yellow"/>
                <w:u w:val="single"/>
              </w:rPr>
              <w:t>PART  2:</w:t>
            </w:r>
            <w:r w:rsidRPr="00146C44">
              <w:rPr>
                <w:rFonts w:ascii="Arial" w:eastAsia="Arial" w:hAnsi="Arial" w:cs="Arial"/>
                <w:b/>
                <w:sz w:val="20"/>
                <w:szCs w:val="20"/>
                <w:u w:val="single"/>
              </w:rPr>
              <w:t xml:space="preserve"> </w:t>
            </w:r>
          </w:p>
          <w:p w14:paraId="4A34DCEE" w14:textId="77777777" w:rsidR="006704F3" w:rsidRPr="00146C44" w:rsidRDefault="006704F3">
            <w:pPr>
              <w:rPr>
                <w:rFonts w:ascii="Arial" w:eastAsia="Arial" w:hAnsi="Arial" w:cs="Arial"/>
                <w:sz w:val="20"/>
                <w:szCs w:val="20"/>
                <w:u w:val="single"/>
              </w:rPr>
            </w:pPr>
          </w:p>
        </w:tc>
      </w:tr>
      <w:tr w:rsidR="006704F3" w:rsidRPr="00146C44" w14:paraId="48EFCFE8" w14:textId="77777777">
        <w:tc>
          <w:tcPr>
            <w:tcW w:w="6831" w:type="dxa"/>
            <w:tcMar>
              <w:top w:w="0" w:type="dxa"/>
              <w:left w:w="108" w:type="dxa"/>
              <w:bottom w:w="0" w:type="dxa"/>
              <w:right w:w="108" w:type="dxa"/>
            </w:tcMar>
            <w:vAlign w:val="center"/>
          </w:tcPr>
          <w:p w14:paraId="1C17D8D7" w14:textId="77777777" w:rsidR="006704F3" w:rsidRPr="00146C44" w:rsidRDefault="006704F3">
            <w:pPr>
              <w:rPr>
                <w:rFonts w:ascii="Arial" w:eastAsia="Arial" w:hAnsi="Arial" w:cs="Arial"/>
                <w:sz w:val="20"/>
                <w:szCs w:val="20"/>
              </w:rPr>
            </w:pPr>
          </w:p>
        </w:tc>
        <w:tc>
          <w:tcPr>
            <w:tcW w:w="7166" w:type="dxa"/>
            <w:tcMar>
              <w:top w:w="0" w:type="dxa"/>
              <w:left w:w="108" w:type="dxa"/>
              <w:bottom w:w="0" w:type="dxa"/>
              <w:right w:w="108" w:type="dxa"/>
            </w:tcMar>
          </w:tcPr>
          <w:p w14:paraId="59E6617B" w14:textId="77777777" w:rsidR="006704F3" w:rsidRPr="00146C44" w:rsidRDefault="00000000">
            <w:pPr>
              <w:keepNext/>
              <w:rPr>
                <w:rFonts w:ascii="Arial" w:eastAsia="Arial" w:hAnsi="Arial" w:cs="Arial"/>
                <w:sz w:val="20"/>
                <w:szCs w:val="20"/>
              </w:rPr>
            </w:pPr>
            <w:r w:rsidRPr="00146C44">
              <w:rPr>
                <w:rFonts w:ascii="Arial" w:eastAsia="Arial" w:hAnsi="Arial" w:cs="Arial"/>
                <w:b/>
                <w:sz w:val="20"/>
                <w:szCs w:val="20"/>
              </w:rPr>
              <w:t>Reviewer’s comment</w:t>
            </w:r>
          </w:p>
        </w:tc>
        <w:tc>
          <w:tcPr>
            <w:tcW w:w="7153" w:type="dxa"/>
          </w:tcPr>
          <w:p w14:paraId="7636A06B" w14:textId="77777777" w:rsidR="006704F3" w:rsidRPr="00146C44" w:rsidRDefault="00000000">
            <w:pPr>
              <w:spacing w:after="160" w:line="252" w:lineRule="auto"/>
              <w:rPr>
                <w:rFonts w:ascii="Arial" w:eastAsia="Arial" w:hAnsi="Arial" w:cs="Arial"/>
                <w:sz w:val="20"/>
                <w:szCs w:val="20"/>
              </w:rPr>
            </w:pPr>
            <w:r w:rsidRPr="00146C44">
              <w:rPr>
                <w:rFonts w:ascii="Arial" w:eastAsia="Arial" w:hAnsi="Arial" w:cs="Arial"/>
                <w:b/>
                <w:sz w:val="20"/>
                <w:szCs w:val="20"/>
              </w:rPr>
              <w:t>Author’s Feedback</w:t>
            </w:r>
            <w:r w:rsidRPr="00146C44">
              <w:rPr>
                <w:rFonts w:ascii="Arial" w:eastAsia="Arial" w:hAnsi="Arial" w:cs="Arial"/>
                <w:sz w:val="20"/>
                <w:szCs w:val="20"/>
              </w:rPr>
              <w:t xml:space="preserve"> (It is mandatory that authors should write his/her feedback here)</w:t>
            </w:r>
          </w:p>
          <w:p w14:paraId="28B528ED" w14:textId="77777777" w:rsidR="006704F3" w:rsidRPr="00146C44" w:rsidRDefault="006704F3">
            <w:pPr>
              <w:keepNext/>
              <w:rPr>
                <w:rFonts w:ascii="Arial" w:eastAsia="Arial" w:hAnsi="Arial" w:cs="Arial"/>
                <w:sz w:val="20"/>
                <w:szCs w:val="20"/>
              </w:rPr>
            </w:pPr>
          </w:p>
        </w:tc>
      </w:tr>
      <w:tr w:rsidR="006704F3" w:rsidRPr="00146C44" w14:paraId="3CACF7CD" w14:textId="77777777">
        <w:trPr>
          <w:trHeight w:val="890"/>
        </w:trPr>
        <w:tc>
          <w:tcPr>
            <w:tcW w:w="6831" w:type="dxa"/>
            <w:tcMar>
              <w:top w:w="0" w:type="dxa"/>
              <w:left w:w="108" w:type="dxa"/>
              <w:bottom w:w="0" w:type="dxa"/>
              <w:right w:w="108" w:type="dxa"/>
            </w:tcMar>
            <w:vAlign w:val="center"/>
          </w:tcPr>
          <w:p w14:paraId="3307DFE2" w14:textId="77777777" w:rsidR="006704F3" w:rsidRPr="00146C44" w:rsidRDefault="00000000">
            <w:pPr>
              <w:rPr>
                <w:rFonts w:ascii="Arial" w:eastAsia="Arial" w:hAnsi="Arial" w:cs="Arial"/>
                <w:sz w:val="20"/>
                <w:szCs w:val="20"/>
              </w:rPr>
            </w:pPr>
            <w:r w:rsidRPr="00146C44">
              <w:rPr>
                <w:rFonts w:ascii="Arial" w:eastAsia="Arial" w:hAnsi="Arial" w:cs="Arial"/>
                <w:b/>
                <w:sz w:val="20"/>
                <w:szCs w:val="20"/>
              </w:rPr>
              <w:t xml:space="preserve">Are there ethical issues in this manuscript? </w:t>
            </w:r>
          </w:p>
          <w:p w14:paraId="5024AA75" w14:textId="77777777" w:rsidR="006704F3" w:rsidRPr="00146C44" w:rsidRDefault="006704F3">
            <w:pPr>
              <w:rPr>
                <w:rFonts w:ascii="Arial" w:eastAsia="Arial" w:hAnsi="Arial" w:cs="Arial"/>
                <w:sz w:val="20"/>
                <w:szCs w:val="20"/>
              </w:rPr>
            </w:pPr>
          </w:p>
        </w:tc>
        <w:tc>
          <w:tcPr>
            <w:tcW w:w="7166" w:type="dxa"/>
            <w:tcMar>
              <w:top w:w="0" w:type="dxa"/>
              <w:left w:w="108" w:type="dxa"/>
              <w:bottom w:w="0" w:type="dxa"/>
              <w:right w:w="108" w:type="dxa"/>
            </w:tcMar>
            <w:vAlign w:val="center"/>
          </w:tcPr>
          <w:p w14:paraId="29AC1DAD" w14:textId="77777777" w:rsidR="006704F3" w:rsidRPr="00146C44" w:rsidRDefault="00000000">
            <w:pPr>
              <w:rPr>
                <w:rFonts w:ascii="Arial" w:eastAsia="Arial" w:hAnsi="Arial" w:cs="Arial"/>
                <w:sz w:val="20"/>
                <w:szCs w:val="20"/>
                <w:u w:val="single"/>
              </w:rPr>
            </w:pPr>
            <w:r w:rsidRPr="00146C44">
              <w:rPr>
                <w:rFonts w:ascii="Arial" w:eastAsia="Arial" w:hAnsi="Arial" w:cs="Arial"/>
                <w:i/>
                <w:sz w:val="20"/>
                <w:szCs w:val="20"/>
                <w:u w:val="single"/>
              </w:rPr>
              <w:t xml:space="preserve">(If yes, </w:t>
            </w:r>
            <w:proofErr w:type="gramStart"/>
            <w:r w:rsidRPr="00146C44">
              <w:rPr>
                <w:rFonts w:ascii="Arial" w:eastAsia="Arial" w:hAnsi="Arial" w:cs="Arial"/>
                <w:i/>
                <w:sz w:val="20"/>
                <w:szCs w:val="20"/>
                <w:u w:val="single"/>
              </w:rPr>
              <w:t>Kindly</w:t>
            </w:r>
            <w:proofErr w:type="gramEnd"/>
            <w:r w:rsidRPr="00146C44">
              <w:rPr>
                <w:rFonts w:ascii="Arial" w:eastAsia="Arial" w:hAnsi="Arial" w:cs="Arial"/>
                <w:i/>
                <w:sz w:val="20"/>
                <w:szCs w:val="20"/>
                <w:u w:val="single"/>
              </w:rPr>
              <w:t xml:space="preserve"> please write down the ethical issues here in details)</w:t>
            </w:r>
          </w:p>
          <w:p w14:paraId="4AFB4126" w14:textId="77777777" w:rsidR="006704F3" w:rsidRPr="00146C44" w:rsidRDefault="006704F3">
            <w:pPr>
              <w:rPr>
                <w:rFonts w:ascii="Arial" w:eastAsia="Arial" w:hAnsi="Arial" w:cs="Arial"/>
                <w:sz w:val="20"/>
                <w:szCs w:val="20"/>
              </w:rPr>
            </w:pPr>
          </w:p>
        </w:tc>
        <w:tc>
          <w:tcPr>
            <w:tcW w:w="7153" w:type="dxa"/>
            <w:vAlign w:val="center"/>
          </w:tcPr>
          <w:p w14:paraId="23FF3DB3" w14:textId="77777777" w:rsidR="006704F3" w:rsidRPr="00146C44" w:rsidRDefault="006704F3">
            <w:pPr>
              <w:rPr>
                <w:rFonts w:ascii="Arial" w:eastAsia="Arial" w:hAnsi="Arial" w:cs="Arial"/>
                <w:sz w:val="20"/>
                <w:szCs w:val="20"/>
              </w:rPr>
            </w:pPr>
          </w:p>
          <w:p w14:paraId="11EECF47" w14:textId="77777777" w:rsidR="006704F3" w:rsidRPr="00146C44" w:rsidRDefault="006704F3">
            <w:pPr>
              <w:rPr>
                <w:rFonts w:ascii="Arial" w:eastAsia="Arial" w:hAnsi="Arial" w:cs="Arial"/>
                <w:sz w:val="20"/>
                <w:szCs w:val="20"/>
              </w:rPr>
            </w:pPr>
          </w:p>
          <w:p w14:paraId="119282B4" w14:textId="77777777" w:rsidR="006704F3" w:rsidRPr="00146C44" w:rsidRDefault="006704F3">
            <w:pPr>
              <w:rPr>
                <w:rFonts w:ascii="Arial" w:eastAsia="Arial" w:hAnsi="Arial" w:cs="Arial"/>
                <w:sz w:val="20"/>
                <w:szCs w:val="20"/>
              </w:rPr>
            </w:pPr>
          </w:p>
        </w:tc>
      </w:tr>
    </w:tbl>
    <w:p w14:paraId="3623C962" w14:textId="77777777" w:rsidR="006704F3" w:rsidRPr="00146C44" w:rsidRDefault="006704F3">
      <w:pPr>
        <w:pBdr>
          <w:top w:val="nil"/>
          <w:left w:val="nil"/>
          <w:bottom w:val="nil"/>
          <w:right w:val="nil"/>
          <w:between w:val="nil"/>
        </w:pBdr>
        <w:jc w:val="both"/>
        <w:rPr>
          <w:rFonts w:ascii="Arial" w:hAnsi="Arial" w:cs="Arial"/>
          <w:color w:val="000000"/>
          <w:sz w:val="20"/>
          <w:szCs w:val="20"/>
          <w:u w:val="single"/>
        </w:rPr>
      </w:pPr>
    </w:p>
    <w:sectPr w:rsidR="006704F3" w:rsidRPr="00146C4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6B6CE1" w14:textId="77777777" w:rsidR="00FA42F2" w:rsidRDefault="00FA42F2">
      <w:r>
        <w:separator/>
      </w:r>
    </w:p>
  </w:endnote>
  <w:endnote w:type="continuationSeparator" w:id="0">
    <w:p w14:paraId="6F88DEEB" w14:textId="77777777" w:rsidR="00FA42F2" w:rsidRDefault="00FA42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183DB620-B080-4095-85A0-F5AC7CC34B92}"/>
    <w:embedBold r:id="rId2" w:fontKey="{D5A47D15-7B4B-41BF-81FC-B4662B57A973}"/>
  </w:font>
  <w:font w:name="Calibri">
    <w:panose1 w:val="020F0502020204030204"/>
    <w:charset w:val="00"/>
    <w:family w:val="swiss"/>
    <w:pitch w:val="variable"/>
    <w:sig w:usb0="E4002EFF" w:usb1="C000247B" w:usb2="00000009" w:usb3="00000000" w:csb0="000001FF" w:csb1="00000000"/>
    <w:embedRegular r:id="rId3" w:fontKey="{AA0E42C6-03A8-4ACB-A026-A4B81DC5ECEC}"/>
    <w:embedBold r:id="rId4" w:fontKey="{51C94869-380F-461E-A6AA-9201EE3BC573}"/>
  </w:font>
  <w:font w:name="Arimo">
    <w:charset w:val="00"/>
    <w:family w:val="auto"/>
    <w:pitch w:val="default"/>
    <w:embedRegular r:id="rId5" w:fontKey="{DE76854A-C7A9-4E3F-87AC-E81DF8DB977B}"/>
    <w:embedBold r:id="rId6" w:fontKey="{FFD81AA3-DB6A-4FB5-A403-750AE0D5B04C}"/>
  </w:font>
  <w:font w:name="Georgia">
    <w:panose1 w:val="02040502050405020303"/>
    <w:charset w:val="00"/>
    <w:family w:val="roman"/>
    <w:pitch w:val="variable"/>
    <w:sig w:usb0="00000287" w:usb1="00000000" w:usb2="00000000" w:usb3="00000000" w:csb0="0000009F" w:csb1="00000000"/>
    <w:embedRegular r:id="rId7" w:fontKey="{4611FA90-669E-4F15-839B-30BC5CEEACF3}"/>
    <w:embedItalic r:id="rId8" w:fontKey="{B10BC48E-6208-4005-8F3E-30C28BBE829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F4D89EF1-B2D0-45B2-A5DE-8417791C56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BDE8B" w14:textId="77777777" w:rsidR="006704F3"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30EC8" w14:textId="77777777" w:rsidR="00FA42F2" w:rsidRDefault="00FA42F2">
      <w:r>
        <w:separator/>
      </w:r>
    </w:p>
  </w:footnote>
  <w:footnote w:type="continuationSeparator" w:id="0">
    <w:p w14:paraId="51414A58" w14:textId="77777777" w:rsidR="00FA42F2" w:rsidRDefault="00FA42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00F20" w14:textId="77777777" w:rsidR="006704F3" w:rsidRDefault="006704F3">
    <w:pPr>
      <w:spacing w:after="280"/>
      <w:jc w:val="center"/>
      <w:rPr>
        <w:rFonts w:ascii="Arial" w:eastAsia="Arial" w:hAnsi="Arial" w:cs="Arial"/>
        <w:color w:val="003399"/>
        <w:u w:val="single"/>
      </w:rPr>
    </w:pPr>
  </w:p>
  <w:p w14:paraId="60D101AF" w14:textId="77777777" w:rsidR="006704F3"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4F3"/>
    <w:rsid w:val="00146C44"/>
    <w:rsid w:val="006704F3"/>
    <w:rsid w:val="00D160D6"/>
    <w:rsid w:val="00FA42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DECE9"/>
  <w15:docId w15:val="{F1915736-C182-42F6-A290-C69A34CBB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s.com/index.php/AJR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371</Words>
  <Characters>2119</Characters>
  <Application>Microsoft Office Word</Application>
  <DocSecurity>0</DocSecurity>
  <Lines>17</Lines>
  <Paragraphs>4</Paragraphs>
  <ScaleCrop>false</ScaleCrop>
  <Company/>
  <LinksUpToDate>false</LinksUpToDate>
  <CharactersWithSpaces>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Editor-28</cp:lastModifiedBy>
  <cp:revision>2</cp:revision>
  <dcterms:created xsi:type="dcterms:W3CDTF">2025-05-19T07:57:00Z</dcterms:created>
  <dcterms:modified xsi:type="dcterms:W3CDTF">2025-05-19T07:58:00Z</dcterms:modified>
</cp:coreProperties>
</file>