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BA4" w:rsidRPr="00CC28EA" w:rsidRDefault="00841BA4">
      <w:pPr>
        <w:spacing w:before="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841BA4" w:rsidRPr="00CC28EA">
        <w:trPr>
          <w:trHeight w:val="290"/>
        </w:trPr>
        <w:tc>
          <w:tcPr>
            <w:tcW w:w="5168" w:type="dxa"/>
          </w:tcPr>
          <w:p w:rsidR="00841BA4" w:rsidRPr="00CC28EA" w:rsidRDefault="002678B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Journal</w:t>
            </w:r>
            <w:r w:rsidRPr="00CC28E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841BA4" w:rsidRPr="00CC28EA" w:rsidRDefault="000A75CE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2678B5" w:rsidRPr="00CC28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2678B5" w:rsidRPr="00CC28E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2678B5" w:rsidRPr="00CC28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2678B5" w:rsidRPr="00CC28E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2678B5" w:rsidRPr="00CC28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2678B5" w:rsidRPr="00CC28E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2678B5" w:rsidRPr="00CC28E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Geographical</w:t>
              </w:r>
              <w:r w:rsidR="002678B5" w:rsidRPr="00CC28E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2678B5" w:rsidRPr="00CC28E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841BA4" w:rsidRPr="00CC28EA">
        <w:trPr>
          <w:trHeight w:val="290"/>
        </w:trPr>
        <w:tc>
          <w:tcPr>
            <w:tcW w:w="5168" w:type="dxa"/>
          </w:tcPr>
          <w:p w:rsidR="00841BA4" w:rsidRPr="00CC28EA" w:rsidRDefault="002678B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Manuscript</w:t>
            </w:r>
            <w:r w:rsidRPr="00CC28E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841BA4" w:rsidRPr="00CC28EA" w:rsidRDefault="002678B5">
            <w:pPr>
              <w:pStyle w:val="TableParagraph"/>
              <w:spacing w:before="2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Ms_AJGR_135694</w:t>
            </w:r>
          </w:p>
        </w:tc>
      </w:tr>
      <w:tr w:rsidR="00841BA4" w:rsidRPr="00CC28EA">
        <w:trPr>
          <w:trHeight w:val="650"/>
        </w:trPr>
        <w:tc>
          <w:tcPr>
            <w:tcW w:w="5168" w:type="dxa"/>
          </w:tcPr>
          <w:p w:rsidR="00841BA4" w:rsidRPr="00CC28EA" w:rsidRDefault="002678B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Title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841BA4" w:rsidRPr="00CC28EA" w:rsidRDefault="00F32225">
            <w:pPr>
              <w:pStyle w:val="TableParagraph"/>
              <w:spacing w:before="206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C28E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i-IN"/>
              </w:rPr>
              <w:t>Geoheritage</w:t>
            </w:r>
            <w:proofErr w:type="spellEnd"/>
            <w:r w:rsidRPr="00CC28E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i-IN"/>
              </w:rPr>
              <w:t xml:space="preserve"> Sites in Rajasthan: A strategy towards Sustainable Development</w:t>
            </w:r>
          </w:p>
        </w:tc>
      </w:tr>
      <w:tr w:rsidR="00841BA4" w:rsidRPr="00CC28EA">
        <w:trPr>
          <w:trHeight w:val="333"/>
        </w:trPr>
        <w:tc>
          <w:tcPr>
            <w:tcW w:w="5168" w:type="dxa"/>
          </w:tcPr>
          <w:p w:rsidR="00841BA4" w:rsidRPr="00CC28EA" w:rsidRDefault="002678B5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Type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841BA4" w:rsidRPr="00CC28EA" w:rsidRDefault="008A7B76" w:rsidP="00E5122E">
            <w:pPr>
              <w:tabs>
                <w:tab w:val="left" w:pos="1766"/>
              </w:tabs>
              <w:rPr>
                <w:rFonts w:ascii="Arial" w:hAnsi="Arial" w:cs="Arial"/>
                <w:noProof/>
                <w:sz w:val="20"/>
                <w:szCs w:val="20"/>
              </w:rPr>
            </w:pPr>
            <w:r w:rsidRPr="00CC28EA">
              <w:rPr>
                <w:rFonts w:ascii="Arial" w:hAnsi="Arial" w:cs="Arial"/>
                <w:noProof/>
                <w:sz w:val="20"/>
                <w:szCs w:val="20"/>
              </w:rPr>
              <w:t>Review Article</w:t>
            </w:r>
          </w:p>
        </w:tc>
      </w:tr>
    </w:tbl>
    <w:p w:rsidR="00841BA4" w:rsidRPr="00CC28EA" w:rsidRDefault="00841BA4">
      <w:pPr>
        <w:rPr>
          <w:rFonts w:ascii="Arial" w:hAnsi="Arial" w:cs="Arial"/>
          <w:sz w:val="20"/>
          <w:szCs w:val="20"/>
        </w:rPr>
      </w:pPr>
    </w:p>
    <w:p w:rsidR="00841BA4" w:rsidRPr="00CC28EA" w:rsidRDefault="00841BA4">
      <w:pPr>
        <w:spacing w:before="7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841BA4" w:rsidRPr="00CC28EA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:rsidR="00841BA4" w:rsidRPr="00CC28EA" w:rsidRDefault="002678B5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C28E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41BA4" w:rsidRPr="00CC28EA">
        <w:trPr>
          <w:trHeight w:val="964"/>
        </w:trPr>
        <w:tc>
          <w:tcPr>
            <w:tcW w:w="5352" w:type="dxa"/>
          </w:tcPr>
          <w:p w:rsidR="00841BA4" w:rsidRPr="00CC28EA" w:rsidRDefault="00841B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C28EA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841BA4" w:rsidRPr="00CC28EA" w:rsidRDefault="002678B5">
            <w:pPr>
              <w:pStyle w:val="TableParagraph"/>
              <w:ind w:left="108" w:right="135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C28EA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C2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C28E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C28E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C28E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:rsidR="00841BA4" w:rsidRPr="00CC28EA" w:rsidRDefault="002678B5">
            <w:pPr>
              <w:pStyle w:val="TableParagraph"/>
              <w:spacing w:line="252" w:lineRule="auto"/>
              <w:ind w:left="108" w:right="739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(It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is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mandatory</w:t>
            </w:r>
            <w:r w:rsidRPr="00CC28EA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that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authors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should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write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841BA4" w:rsidRPr="00CC28EA">
        <w:trPr>
          <w:trHeight w:val="1264"/>
        </w:trPr>
        <w:tc>
          <w:tcPr>
            <w:tcW w:w="5352" w:type="dxa"/>
          </w:tcPr>
          <w:p w:rsidR="00841BA4" w:rsidRPr="00CC28EA" w:rsidRDefault="002678B5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right="335" w:firstLine="0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importance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Rajasthan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from</w:t>
            </w:r>
            <w:r w:rsidRPr="00CC28E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viewpoint</w:t>
            </w:r>
            <w:r w:rsidRPr="00CC28E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</w:rPr>
              <w:t>geotourism</w:t>
            </w:r>
            <w:proofErr w:type="spellEnd"/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has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been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well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demonstrated,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based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on geological heritage.</w:t>
            </w:r>
          </w:p>
          <w:p w:rsidR="00841BA4" w:rsidRPr="00CC28EA" w:rsidRDefault="002678B5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spacing w:line="251" w:lineRule="exact"/>
              <w:ind w:left="273" w:hanging="165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Suitable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solutions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for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sustainable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development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Rajasthan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have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been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mentioned.</w:t>
            </w:r>
          </w:p>
          <w:p w:rsidR="00841BA4" w:rsidRPr="00CC28EA" w:rsidRDefault="002678B5">
            <w:pPr>
              <w:pStyle w:val="TableParagraph"/>
              <w:numPr>
                <w:ilvl w:val="0"/>
                <w:numId w:val="4"/>
              </w:numPr>
              <w:tabs>
                <w:tab w:val="left" w:pos="273"/>
              </w:tabs>
              <w:ind w:left="273" w:hanging="165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A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brief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and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useful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SWOT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analysis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has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been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mentioned.</w:t>
            </w:r>
          </w:p>
        </w:tc>
        <w:tc>
          <w:tcPr>
            <w:tcW w:w="6444" w:type="dxa"/>
          </w:tcPr>
          <w:p w:rsidR="00841BA4" w:rsidRPr="00CC28EA" w:rsidRDefault="00702102" w:rsidP="00CC28EA">
            <w:pPr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  <w:lang w:eastAsia="en-IN" w:bidi="hi-IN"/>
              </w:rPr>
              <w:t xml:space="preserve">This paper explores the potential of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  <w:lang w:eastAsia="en-IN" w:bidi="hi-IN"/>
              </w:rPr>
              <w:t>geoheritage</w:t>
            </w:r>
            <w:proofErr w:type="spellEnd"/>
            <w:r w:rsidRPr="00CC28EA">
              <w:rPr>
                <w:rFonts w:ascii="Arial" w:hAnsi="Arial" w:cs="Arial"/>
                <w:sz w:val="20"/>
                <w:szCs w:val="20"/>
                <w:lang w:eastAsia="en-IN" w:bidi="hi-IN"/>
              </w:rPr>
              <w:t xml:space="preserve"> conservation in Rajasthan as a tool for promoting sustainable development.</w:t>
            </w:r>
            <w:r w:rsidRPr="00CC28EA">
              <w:rPr>
                <w:rFonts w:ascii="Arial" w:hAnsi="Arial" w:cs="Arial"/>
                <w:sz w:val="20"/>
                <w:szCs w:val="20"/>
              </w:rPr>
              <w:t xml:space="preserve"> It discusses the challenges and opportunities associated with the development and management of these sites. </w:t>
            </w:r>
            <w:r w:rsidRPr="00CC28EA">
              <w:rPr>
                <w:rFonts w:ascii="Arial" w:hAnsi="Arial" w:cs="Arial"/>
                <w:sz w:val="20"/>
                <w:szCs w:val="20"/>
                <w:lang w:eastAsia="en-IN" w:bidi="hi-IN"/>
              </w:rPr>
              <w:t xml:space="preserve">It examines key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  <w:lang w:eastAsia="en-IN" w:bidi="hi-IN"/>
              </w:rPr>
              <w:t>geoheritage</w:t>
            </w:r>
            <w:proofErr w:type="spellEnd"/>
            <w:r w:rsidRPr="00CC28EA">
              <w:rPr>
                <w:rFonts w:ascii="Arial" w:hAnsi="Arial" w:cs="Arial"/>
                <w:sz w:val="20"/>
                <w:szCs w:val="20"/>
                <w:lang w:eastAsia="en-IN" w:bidi="hi-IN"/>
              </w:rPr>
              <w:t xml:space="preserve"> sites, the threats they face, and strategies to integrate their preservation with eco-tourism, education and community participation.</w:t>
            </w:r>
          </w:p>
        </w:tc>
      </w:tr>
      <w:tr w:rsidR="00841BA4" w:rsidRPr="00CC28EA">
        <w:trPr>
          <w:trHeight w:val="1264"/>
        </w:trPr>
        <w:tc>
          <w:tcPr>
            <w:tcW w:w="5352" w:type="dxa"/>
          </w:tcPr>
          <w:p w:rsidR="00841BA4" w:rsidRPr="00CC28EA" w:rsidRDefault="002678B5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28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2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841BA4" w:rsidRPr="00CC28EA" w:rsidRDefault="002678B5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spacing w:line="247" w:lineRule="exact"/>
              <w:ind w:left="163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>No-</w:t>
            </w:r>
          </w:p>
          <w:p w:rsidR="00841BA4" w:rsidRPr="00CC28EA" w:rsidRDefault="002678B5">
            <w:pPr>
              <w:pStyle w:val="TableParagraph"/>
              <w:spacing w:before="1"/>
              <w:ind w:left="108" w:right="2379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C28EA">
              <w:rPr>
                <w:rFonts w:ascii="Arial" w:hAnsi="Arial" w:cs="Arial"/>
                <w:sz w:val="20"/>
                <w:szCs w:val="20"/>
              </w:rPr>
              <w:t>Geoheritage</w:t>
            </w:r>
            <w:proofErr w:type="spellEnd"/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Sites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Rajasthan,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strategy</w:t>
            </w:r>
            <w:r w:rsidRPr="00CC28EA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towards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sustainable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 xml:space="preserve">development 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>Or</w:t>
            </w:r>
          </w:p>
          <w:p w:rsidR="00841BA4" w:rsidRPr="00CC28EA" w:rsidRDefault="002678B5">
            <w:pPr>
              <w:pStyle w:val="TableParagraph"/>
              <w:spacing w:before="1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importance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Rajasthan's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geological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site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sustainable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tourism</w:t>
            </w:r>
            <w:r w:rsidRPr="00CC28E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development</w:t>
            </w:r>
          </w:p>
        </w:tc>
        <w:tc>
          <w:tcPr>
            <w:tcW w:w="6444" w:type="dxa"/>
          </w:tcPr>
          <w:p w:rsidR="00841BA4" w:rsidRPr="00CC28EA" w:rsidRDefault="00702102">
            <w:pPr>
              <w:pStyle w:val="TableParagrap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i-IN"/>
              </w:rPr>
            </w:pPr>
            <w:r w:rsidRPr="00CC28E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i-IN"/>
              </w:rPr>
              <w:t>“</w:t>
            </w:r>
            <w:proofErr w:type="spellStart"/>
            <w:r w:rsidRPr="00CC28E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i-IN"/>
              </w:rPr>
              <w:t>Geoheritage</w:t>
            </w:r>
            <w:proofErr w:type="spellEnd"/>
            <w:r w:rsidRPr="00CC28E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i-IN"/>
              </w:rPr>
              <w:t xml:space="preserve"> Sites in Rajasthan: A strategy towards Sustainable Development”</w:t>
            </w:r>
          </w:p>
          <w:p w:rsidR="00702102" w:rsidRPr="00CC28EA" w:rsidRDefault="007021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hi-IN"/>
              </w:rPr>
              <w:t xml:space="preserve"> </w:t>
            </w:r>
          </w:p>
        </w:tc>
      </w:tr>
      <w:tr w:rsidR="00841BA4" w:rsidRPr="00CC28EA" w:rsidTr="00CC28EA">
        <w:trPr>
          <w:trHeight w:val="483"/>
        </w:trPr>
        <w:tc>
          <w:tcPr>
            <w:tcW w:w="5352" w:type="dxa"/>
          </w:tcPr>
          <w:p w:rsidR="00841BA4" w:rsidRPr="00CC28EA" w:rsidRDefault="002678B5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C28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spacing w:line="249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444" w:type="dxa"/>
          </w:tcPr>
          <w:p w:rsidR="00841BA4" w:rsidRPr="00CC28EA" w:rsidRDefault="007021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Updated</w:t>
            </w:r>
          </w:p>
        </w:tc>
      </w:tr>
      <w:tr w:rsidR="00841BA4" w:rsidRPr="00CC28EA">
        <w:trPr>
          <w:trHeight w:val="705"/>
        </w:trPr>
        <w:tc>
          <w:tcPr>
            <w:tcW w:w="5352" w:type="dxa"/>
          </w:tcPr>
          <w:p w:rsidR="00841BA4" w:rsidRPr="00CC28EA" w:rsidRDefault="002678B5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2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C28E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spacing w:before="248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Ok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–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but it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needs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editing</w:t>
            </w:r>
          </w:p>
        </w:tc>
        <w:tc>
          <w:tcPr>
            <w:tcW w:w="6444" w:type="dxa"/>
          </w:tcPr>
          <w:p w:rsidR="00841BA4" w:rsidRPr="00CC28EA" w:rsidRDefault="007021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Edited accordingly</w:t>
            </w:r>
          </w:p>
        </w:tc>
      </w:tr>
      <w:tr w:rsidR="00841BA4" w:rsidRPr="00CC28EA">
        <w:trPr>
          <w:trHeight w:val="702"/>
        </w:trPr>
        <w:tc>
          <w:tcPr>
            <w:tcW w:w="5352" w:type="dxa"/>
          </w:tcPr>
          <w:p w:rsidR="00841BA4" w:rsidRPr="00CC28EA" w:rsidRDefault="002678B5">
            <w:pPr>
              <w:pStyle w:val="TableParagraph"/>
              <w:spacing w:line="230" w:lineRule="exact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C28E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spacing w:line="247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>0k</w:t>
            </w:r>
          </w:p>
        </w:tc>
        <w:tc>
          <w:tcPr>
            <w:tcW w:w="6444" w:type="dxa"/>
          </w:tcPr>
          <w:p w:rsidR="00841BA4" w:rsidRPr="00CC28EA" w:rsidRDefault="007021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Alphabetically arranged</w:t>
            </w:r>
          </w:p>
        </w:tc>
      </w:tr>
      <w:tr w:rsidR="00841BA4" w:rsidRPr="00CC28EA">
        <w:trPr>
          <w:trHeight w:val="691"/>
        </w:trPr>
        <w:tc>
          <w:tcPr>
            <w:tcW w:w="5352" w:type="dxa"/>
          </w:tcPr>
          <w:p w:rsidR="00841BA4" w:rsidRPr="00CC28EA" w:rsidRDefault="002678B5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C28E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28E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spacing w:line="247" w:lineRule="exact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>ok</w:t>
            </w:r>
          </w:p>
        </w:tc>
        <w:tc>
          <w:tcPr>
            <w:tcW w:w="6444" w:type="dxa"/>
          </w:tcPr>
          <w:p w:rsidR="00841BA4" w:rsidRPr="00CC28EA" w:rsidRDefault="007021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Updated</w:t>
            </w:r>
          </w:p>
        </w:tc>
      </w:tr>
      <w:tr w:rsidR="00841BA4" w:rsidRPr="00CC28EA">
        <w:trPr>
          <w:trHeight w:val="4553"/>
        </w:trPr>
        <w:tc>
          <w:tcPr>
            <w:tcW w:w="5352" w:type="dxa"/>
          </w:tcPr>
          <w:p w:rsidR="00841BA4" w:rsidRPr="00CC28EA" w:rsidRDefault="002678B5">
            <w:pPr>
              <w:pStyle w:val="TableParagraph"/>
              <w:spacing w:line="223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lastRenderedPageBreak/>
              <w:t>Optional/General</w:t>
            </w:r>
            <w:r w:rsidRPr="00CC28EA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841BA4" w:rsidRPr="00CC28EA" w:rsidRDefault="002678B5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line="247" w:lineRule="exact"/>
              <w:ind w:left="287" w:hanging="179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This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article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needs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to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revised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terms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structure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and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scientific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content.</w:t>
            </w:r>
          </w:p>
          <w:p w:rsidR="00841BA4" w:rsidRPr="00CC28EA" w:rsidRDefault="00841B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841BA4" w:rsidRPr="00CC28EA" w:rsidRDefault="002678B5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ind w:left="108" w:right="136" w:firstLine="0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there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is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no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need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to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writing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about"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Why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are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geodiversity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and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biodiversity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related?" because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title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 xml:space="preserve">of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</w:rPr>
              <w:t>maunscript</w:t>
            </w:r>
            <w:proofErr w:type="spellEnd"/>
            <w:r w:rsidRPr="00CC28E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 xml:space="preserve">is about </w:t>
            </w:r>
            <w:proofErr w:type="spellStart"/>
            <w:proofErr w:type="gramStart"/>
            <w:r w:rsidRPr="00CC28EA">
              <w:rPr>
                <w:rFonts w:ascii="Arial" w:hAnsi="Arial" w:cs="Arial"/>
                <w:sz w:val="20"/>
                <w:szCs w:val="20"/>
              </w:rPr>
              <w:t>geoheritage</w:t>
            </w:r>
            <w:proofErr w:type="spellEnd"/>
            <w:r w:rsidRPr="00CC28EA"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 w:rsidRPr="00CC28EA">
              <w:rPr>
                <w:rFonts w:ascii="Arial" w:hAnsi="Arial" w:cs="Arial"/>
                <w:sz w:val="20"/>
                <w:szCs w:val="20"/>
              </w:rPr>
              <w:t xml:space="preserve"> When it comes to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</w:rPr>
              <w:t>geotourism</w:t>
            </w:r>
            <w:proofErr w:type="spellEnd"/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 xml:space="preserve">or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</w:rPr>
              <w:t>geosites</w:t>
            </w:r>
            <w:proofErr w:type="spellEnd"/>
            <w:r w:rsidRPr="00CC28EA">
              <w:rPr>
                <w:rFonts w:ascii="Arial" w:hAnsi="Arial" w:cs="Arial"/>
                <w:sz w:val="20"/>
                <w:szCs w:val="20"/>
              </w:rPr>
              <w:t xml:space="preserve">, only the non-living part is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considered.</w:t>
            </w:r>
          </w:p>
          <w:p w:rsidR="00841BA4" w:rsidRPr="00CC28EA" w:rsidRDefault="002678B5">
            <w:pPr>
              <w:pStyle w:val="TableParagraph"/>
              <w:spacing w:before="252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3-A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section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as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research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method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must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included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text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article.</w:t>
            </w:r>
          </w:p>
          <w:p w:rsidR="00841BA4" w:rsidRPr="00CC28EA" w:rsidRDefault="00841BA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:rsidR="00841BA4" w:rsidRPr="00CC28EA" w:rsidRDefault="002678B5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ind w:right="860" w:firstLine="0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Title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Objectives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is</w:t>
            </w:r>
            <w:r w:rsidR="00B5649B" w:rsidRPr="00CC28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not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suitable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text.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Objectives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can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stated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introduction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or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research methods section.</w:t>
            </w:r>
          </w:p>
          <w:p w:rsidR="00841BA4" w:rsidRPr="00CC28EA" w:rsidRDefault="002678B5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before="252" w:line="242" w:lineRule="auto"/>
              <w:ind w:right="183" w:firstLine="0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about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differences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and</w:t>
            </w:r>
            <w:r w:rsidRPr="00CC28E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relationship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between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geodiversity,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biodiversity,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</w:rPr>
              <w:t>geoheritage</w:t>
            </w:r>
            <w:proofErr w:type="spellEnd"/>
            <w:r w:rsidRPr="00CC28EA">
              <w:rPr>
                <w:rFonts w:ascii="Arial" w:hAnsi="Arial" w:cs="Arial"/>
                <w:sz w:val="20"/>
                <w:szCs w:val="20"/>
              </w:rPr>
              <w:t>,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geoparks</w:t>
            </w:r>
            <w:r w:rsidRPr="00CC28EA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 xml:space="preserve">and </w:t>
            </w:r>
            <w:proofErr w:type="spellStart"/>
            <w:r w:rsidRPr="00CC28EA">
              <w:rPr>
                <w:rFonts w:ascii="Arial" w:hAnsi="Arial" w:cs="Arial"/>
                <w:sz w:val="20"/>
                <w:szCs w:val="20"/>
              </w:rPr>
              <w:t>geotourism</w:t>
            </w:r>
            <w:proofErr w:type="spellEnd"/>
            <w:r w:rsidRPr="00CC28EA">
              <w:rPr>
                <w:rFonts w:ascii="Arial" w:hAnsi="Arial" w:cs="Arial"/>
                <w:sz w:val="20"/>
                <w:szCs w:val="20"/>
              </w:rPr>
              <w:t>. No significant text is visible so further explanation is required</w:t>
            </w:r>
          </w:p>
          <w:p w:rsidR="00841BA4" w:rsidRPr="00CC28EA" w:rsidRDefault="002678B5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spacing w:before="251"/>
              <w:ind w:left="287" w:hanging="179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The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list</w:t>
            </w:r>
            <w:r w:rsidRPr="00CC28EA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references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should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be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arranged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in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order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(by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year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or</w:t>
            </w:r>
            <w:r w:rsidRPr="00CC28E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>alphabetically...).</w:t>
            </w:r>
          </w:p>
          <w:p w:rsidR="00841BA4" w:rsidRPr="00CC28EA" w:rsidRDefault="002678B5">
            <w:pPr>
              <w:pStyle w:val="TableParagraph"/>
              <w:numPr>
                <w:ilvl w:val="0"/>
                <w:numId w:val="2"/>
              </w:numPr>
              <w:tabs>
                <w:tab w:val="left" w:pos="342"/>
              </w:tabs>
              <w:spacing w:before="251"/>
              <w:ind w:left="342" w:hanging="234"/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Please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write</w:t>
            </w:r>
            <w:r w:rsidRPr="00CC28E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about</w:t>
            </w:r>
            <w:r w:rsidRPr="00CC28EA"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Geographical</w:t>
            </w:r>
            <w:r w:rsidRPr="00CC28EA"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location</w:t>
            </w:r>
            <w:r w:rsidRPr="00CC28EA"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and</w:t>
            </w:r>
            <w:r w:rsidRPr="00CC28EA"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Geologic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setting</w:t>
            </w:r>
            <w:r w:rsidRPr="00CC28E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28EA">
              <w:rPr>
                <w:rFonts w:ascii="Arial" w:hAnsi="Arial" w:cs="Arial"/>
                <w:sz w:val="20"/>
                <w:szCs w:val="20"/>
              </w:rPr>
              <w:t>of</w:t>
            </w:r>
            <w:r w:rsidRPr="00CC28EA">
              <w:rPr>
                <w:rFonts w:ascii="Arial" w:hAnsi="Arial" w:cs="Arial"/>
                <w:spacing w:val="-2"/>
                <w:sz w:val="20"/>
                <w:szCs w:val="20"/>
              </w:rPr>
              <w:t xml:space="preserve"> Rajasthan</w:t>
            </w:r>
          </w:p>
        </w:tc>
        <w:tc>
          <w:tcPr>
            <w:tcW w:w="6444" w:type="dxa"/>
          </w:tcPr>
          <w:p w:rsidR="00841BA4" w:rsidRPr="00CC28EA" w:rsidRDefault="00702102" w:rsidP="0070210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Restructured and Reorganized,</w:t>
            </w:r>
          </w:p>
          <w:p w:rsidR="00702102" w:rsidRPr="00CC28EA" w:rsidRDefault="00702102" w:rsidP="0070210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Removed</w:t>
            </w:r>
          </w:p>
          <w:p w:rsidR="00702102" w:rsidRPr="00CC28EA" w:rsidRDefault="00702102" w:rsidP="0070210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Research Method included</w:t>
            </w:r>
          </w:p>
          <w:p w:rsidR="00702102" w:rsidRPr="00CC28EA" w:rsidRDefault="00702102" w:rsidP="0070210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Objective included in research section</w:t>
            </w:r>
          </w:p>
          <w:p w:rsidR="00702102" w:rsidRPr="00CC28EA" w:rsidRDefault="00702102" w:rsidP="0070210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Removed</w:t>
            </w:r>
          </w:p>
          <w:p w:rsidR="00702102" w:rsidRPr="00CC28EA" w:rsidRDefault="00702102" w:rsidP="0070210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Alphabetically arranged</w:t>
            </w:r>
          </w:p>
          <w:p w:rsidR="00F00574" w:rsidRPr="00CC28EA" w:rsidRDefault="00F00574" w:rsidP="00702102">
            <w:pPr>
              <w:pStyle w:val="Table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 w:rsidRPr="00CC28EA">
              <w:rPr>
                <w:rFonts w:ascii="Arial" w:hAnsi="Arial" w:cs="Arial"/>
                <w:sz w:val="20"/>
                <w:szCs w:val="20"/>
              </w:rPr>
              <w:t>Relevant map incorporated</w:t>
            </w:r>
          </w:p>
          <w:p w:rsidR="00F00574" w:rsidRPr="00CC28EA" w:rsidRDefault="00F00574" w:rsidP="00F00574">
            <w:pPr>
              <w:pStyle w:val="TableParagraph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="00702102" w:rsidRPr="00CC28EA" w:rsidRDefault="00702102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1BA4" w:rsidRPr="00CC28EA" w:rsidRDefault="00841BA4">
      <w:pPr>
        <w:rPr>
          <w:rFonts w:ascii="Arial" w:hAnsi="Arial" w:cs="Arial"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6"/>
        <w:gridCol w:w="7277"/>
        <w:gridCol w:w="7128"/>
      </w:tblGrid>
      <w:tr w:rsidR="00D51791" w:rsidRPr="00CC28EA" w:rsidTr="00CC28E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CC28E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C28E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51791" w:rsidRPr="00CC28EA" w:rsidTr="00CC28EA">
        <w:tc>
          <w:tcPr>
            <w:tcW w:w="16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1791" w:rsidRPr="00CC28EA" w:rsidRDefault="00D51791" w:rsidP="00D51791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C28E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8" w:type="pct"/>
            <w:shd w:val="clear" w:color="auto" w:fill="auto"/>
          </w:tcPr>
          <w:p w:rsidR="00D51791" w:rsidRPr="00CC28EA" w:rsidRDefault="00D51791" w:rsidP="00D51791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CC28EA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CC28EA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D51791" w:rsidRPr="00CC28EA" w:rsidRDefault="00D51791" w:rsidP="00D51791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D51791" w:rsidRPr="00CC28EA" w:rsidTr="00CC28EA">
        <w:trPr>
          <w:trHeight w:val="890"/>
        </w:trPr>
        <w:tc>
          <w:tcPr>
            <w:tcW w:w="16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C28E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C28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C28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C28E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8" w:type="pct"/>
            <w:shd w:val="clear" w:color="auto" w:fill="auto"/>
            <w:vAlign w:val="center"/>
          </w:tcPr>
          <w:p w:rsidR="00D51791" w:rsidRPr="00CC28EA" w:rsidRDefault="008A7B76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CC28EA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Thankful for necessary suggestions.</w:t>
            </w:r>
          </w:p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D51791" w:rsidRPr="00CC28EA" w:rsidRDefault="00D51791" w:rsidP="00D51791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D51791" w:rsidRPr="00CC28EA" w:rsidRDefault="00D51791" w:rsidP="00D5179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D51791" w:rsidRPr="00CC28EA" w:rsidRDefault="00D51791" w:rsidP="00D5179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D51791" w:rsidRPr="00CC28EA" w:rsidRDefault="00D51791" w:rsidP="00D51791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:rsidR="00D51791" w:rsidRPr="00CC28EA" w:rsidRDefault="00D51791" w:rsidP="00D51791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D51791" w:rsidRPr="00CC28EA" w:rsidRDefault="00D51791">
      <w:pPr>
        <w:rPr>
          <w:rFonts w:ascii="Arial" w:hAnsi="Arial" w:cs="Arial"/>
          <w:sz w:val="20"/>
          <w:szCs w:val="20"/>
        </w:rPr>
      </w:pPr>
      <w:bookmarkStart w:id="2" w:name="_GoBack"/>
      <w:bookmarkEnd w:id="2"/>
    </w:p>
    <w:sectPr w:rsidR="00D51791" w:rsidRPr="00CC28EA">
      <w:pgSz w:w="23820" w:h="16840" w:orient="landscape"/>
      <w:pgMar w:top="2000" w:right="1275" w:bottom="880" w:left="1275" w:header="1280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5CE" w:rsidRDefault="000A75CE">
      <w:r>
        <w:separator/>
      </w:r>
    </w:p>
  </w:endnote>
  <w:endnote w:type="continuationSeparator" w:id="0">
    <w:p w:rsidR="000A75CE" w:rsidRDefault="000A7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5CE" w:rsidRDefault="000A75CE">
      <w:r>
        <w:separator/>
      </w:r>
    </w:p>
  </w:footnote>
  <w:footnote w:type="continuationSeparator" w:id="0">
    <w:p w:rsidR="000A75CE" w:rsidRDefault="000A75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6B9"/>
    <w:multiLevelType w:val="hybridMultilevel"/>
    <w:tmpl w:val="E1A4DCC2"/>
    <w:lvl w:ilvl="0" w:tplc="A6463480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en-US" w:eastAsia="en-US" w:bidi="ar-SA"/>
      </w:rPr>
    </w:lvl>
    <w:lvl w:ilvl="1" w:tplc="734E0E00">
      <w:numFmt w:val="bullet"/>
      <w:lvlText w:val="•"/>
      <w:lvlJc w:val="left"/>
      <w:pPr>
        <w:ind w:left="1024" w:hanging="167"/>
      </w:pPr>
      <w:rPr>
        <w:rFonts w:hint="default"/>
        <w:lang w:val="en-US" w:eastAsia="en-US" w:bidi="ar-SA"/>
      </w:rPr>
    </w:lvl>
    <w:lvl w:ilvl="2" w:tplc="8792599A">
      <w:numFmt w:val="bullet"/>
      <w:lvlText w:val="•"/>
      <w:lvlJc w:val="left"/>
      <w:pPr>
        <w:ind w:left="1949" w:hanging="167"/>
      </w:pPr>
      <w:rPr>
        <w:rFonts w:hint="default"/>
        <w:lang w:val="en-US" w:eastAsia="en-US" w:bidi="ar-SA"/>
      </w:rPr>
    </w:lvl>
    <w:lvl w:ilvl="3" w:tplc="C2A01B20">
      <w:numFmt w:val="bullet"/>
      <w:lvlText w:val="•"/>
      <w:lvlJc w:val="left"/>
      <w:pPr>
        <w:ind w:left="2873" w:hanging="167"/>
      </w:pPr>
      <w:rPr>
        <w:rFonts w:hint="default"/>
        <w:lang w:val="en-US" w:eastAsia="en-US" w:bidi="ar-SA"/>
      </w:rPr>
    </w:lvl>
    <w:lvl w:ilvl="4" w:tplc="1EA04FEC">
      <w:numFmt w:val="bullet"/>
      <w:lvlText w:val="•"/>
      <w:lvlJc w:val="left"/>
      <w:pPr>
        <w:ind w:left="3798" w:hanging="167"/>
      </w:pPr>
      <w:rPr>
        <w:rFonts w:hint="default"/>
        <w:lang w:val="en-US" w:eastAsia="en-US" w:bidi="ar-SA"/>
      </w:rPr>
    </w:lvl>
    <w:lvl w:ilvl="5" w:tplc="A9D83F64">
      <w:numFmt w:val="bullet"/>
      <w:lvlText w:val="•"/>
      <w:lvlJc w:val="left"/>
      <w:pPr>
        <w:ind w:left="4723" w:hanging="167"/>
      </w:pPr>
      <w:rPr>
        <w:rFonts w:hint="default"/>
        <w:lang w:val="en-US" w:eastAsia="en-US" w:bidi="ar-SA"/>
      </w:rPr>
    </w:lvl>
    <w:lvl w:ilvl="6" w:tplc="6C00CDCA">
      <w:numFmt w:val="bullet"/>
      <w:lvlText w:val="•"/>
      <w:lvlJc w:val="left"/>
      <w:pPr>
        <w:ind w:left="5647" w:hanging="167"/>
      </w:pPr>
      <w:rPr>
        <w:rFonts w:hint="default"/>
        <w:lang w:val="en-US" w:eastAsia="en-US" w:bidi="ar-SA"/>
      </w:rPr>
    </w:lvl>
    <w:lvl w:ilvl="7" w:tplc="4E5460D0">
      <w:numFmt w:val="bullet"/>
      <w:lvlText w:val="•"/>
      <w:lvlJc w:val="left"/>
      <w:pPr>
        <w:ind w:left="6572" w:hanging="167"/>
      </w:pPr>
      <w:rPr>
        <w:rFonts w:hint="default"/>
        <w:lang w:val="en-US" w:eastAsia="en-US" w:bidi="ar-SA"/>
      </w:rPr>
    </w:lvl>
    <w:lvl w:ilvl="8" w:tplc="5FC8DAEA">
      <w:numFmt w:val="bullet"/>
      <w:lvlText w:val="•"/>
      <w:lvlJc w:val="left"/>
      <w:pPr>
        <w:ind w:left="7496" w:hanging="167"/>
      </w:pPr>
      <w:rPr>
        <w:rFonts w:hint="default"/>
        <w:lang w:val="en-US" w:eastAsia="en-US" w:bidi="ar-SA"/>
      </w:rPr>
    </w:lvl>
  </w:abstractNum>
  <w:abstractNum w:abstractNumId="1" w15:restartNumberingAfterBreak="0">
    <w:nsid w:val="08991628"/>
    <w:multiLevelType w:val="hybridMultilevel"/>
    <w:tmpl w:val="664861A4"/>
    <w:lvl w:ilvl="0" w:tplc="33F46E10">
      <w:start w:val="4"/>
      <w:numFmt w:val="decimal"/>
      <w:lvlText w:val="%1-"/>
      <w:lvlJc w:val="left"/>
      <w:pPr>
        <w:ind w:left="108" w:hanging="1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0"/>
        <w:szCs w:val="20"/>
        <w:lang w:val="en-US" w:eastAsia="en-US" w:bidi="ar-SA"/>
      </w:rPr>
    </w:lvl>
    <w:lvl w:ilvl="1" w:tplc="F142FF52">
      <w:numFmt w:val="bullet"/>
      <w:lvlText w:val="•"/>
      <w:lvlJc w:val="left"/>
      <w:pPr>
        <w:ind w:left="1024" w:hanging="185"/>
      </w:pPr>
      <w:rPr>
        <w:rFonts w:hint="default"/>
        <w:lang w:val="en-US" w:eastAsia="en-US" w:bidi="ar-SA"/>
      </w:rPr>
    </w:lvl>
    <w:lvl w:ilvl="2" w:tplc="AF5855FC">
      <w:numFmt w:val="bullet"/>
      <w:lvlText w:val="•"/>
      <w:lvlJc w:val="left"/>
      <w:pPr>
        <w:ind w:left="1949" w:hanging="185"/>
      </w:pPr>
      <w:rPr>
        <w:rFonts w:hint="default"/>
        <w:lang w:val="en-US" w:eastAsia="en-US" w:bidi="ar-SA"/>
      </w:rPr>
    </w:lvl>
    <w:lvl w:ilvl="3" w:tplc="071401A8">
      <w:numFmt w:val="bullet"/>
      <w:lvlText w:val="•"/>
      <w:lvlJc w:val="left"/>
      <w:pPr>
        <w:ind w:left="2873" w:hanging="185"/>
      </w:pPr>
      <w:rPr>
        <w:rFonts w:hint="default"/>
        <w:lang w:val="en-US" w:eastAsia="en-US" w:bidi="ar-SA"/>
      </w:rPr>
    </w:lvl>
    <w:lvl w:ilvl="4" w:tplc="E91217A8">
      <w:numFmt w:val="bullet"/>
      <w:lvlText w:val="•"/>
      <w:lvlJc w:val="left"/>
      <w:pPr>
        <w:ind w:left="3798" w:hanging="185"/>
      </w:pPr>
      <w:rPr>
        <w:rFonts w:hint="default"/>
        <w:lang w:val="en-US" w:eastAsia="en-US" w:bidi="ar-SA"/>
      </w:rPr>
    </w:lvl>
    <w:lvl w:ilvl="5" w:tplc="CAFEF026">
      <w:numFmt w:val="bullet"/>
      <w:lvlText w:val="•"/>
      <w:lvlJc w:val="left"/>
      <w:pPr>
        <w:ind w:left="4723" w:hanging="185"/>
      </w:pPr>
      <w:rPr>
        <w:rFonts w:hint="default"/>
        <w:lang w:val="en-US" w:eastAsia="en-US" w:bidi="ar-SA"/>
      </w:rPr>
    </w:lvl>
    <w:lvl w:ilvl="6" w:tplc="78909006">
      <w:numFmt w:val="bullet"/>
      <w:lvlText w:val="•"/>
      <w:lvlJc w:val="left"/>
      <w:pPr>
        <w:ind w:left="5647" w:hanging="185"/>
      </w:pPr>
      <w:rPr>
        <w:rFonts w:hint="default"/>
        <w:lang w:val="en-US" w:eastAsia="en-US" w:bidi="ar-SA"/>
      </w:rPr>
    </w:lvl>
    <w:lvl w:ilvl="7" w:tplc="983EF32C">
      <w:numFmt w:val="bullet"/>
      <w:lvlText w:val="•"/>
      <w:lvlJc w:val="left"/>
      <w:pPr>
        <w:ind w:left="6572" w:hanging="185"/>
      </w:pPr>
      <w:rPr>
        <w:rFonts w:hint="default"/>
        <w:lang w:val="en-US" w:eastAsia="en-US" w:bidi="ar-SA"/>
      </w:rPr>
    </w:lvl>
    <w:lvl w:ilvl="8" w:tplc="749AC2D4">
      <w:numFmt w:val="bullet"/>
      <w:lvlText w:val="•"/>
      <w:lvlJc w:val="left"/>
      <w:pPr>
        <w:ind w:left="7496" w:hanging="185"/>
      </w:pPr>
      <w:rPr>
        <w:rFonts w:hint="default"/>
        <w:lang w:val="en-US" w:eastAsia="en-US" w:bidi="ar-SA"/>
      </w:rPr>
    </w:lvl>
  </w:abstractNum>
  <w:abstractNum w:abstractNumId="2" w15:restartNumberingAfterBreak="0">
    <w:nsid w:val="49CE18EE"/>
    <w:multiLevelType w:val="hybridMultilevel"/>
    <w:tmpl w:val="2DF2167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332B5"/>
    <w:multiLevelType w:val="hybridMultilevel"/>
    <w:tmpl w:val="2BE09A04"/>
    <w:lvl w:ilvl="0" w:tplc="2BC0E452">
      <w:start w:val="1"/>
      <w:numFmt w:val="decimal"/>
      <w:lvlText w:val="%1-"/>
      <w:lvlJc w:val="left"/>
      <w:pPr>
        <w:ind w:left="293" w:hanging="1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0"/>
        <w:szCs w:val="20"/>
        <w:lang w:val="en-US" w:eastAsia="en-US" w:bidi="ar-SA"/>
      </w:rPr>
    </w:lvl>
    <w:lvl w:ilvl="1" w:tplc="DA94F1C4">
      <w:numFmt w:val="bullet"/>
      <w:lvlText w:val="•"/>
      <w:lvlJc w:val="left"/>
      <w:pPr>
        <w:ind w:left="1133" w:hanging="185"/>
      </w:pPr>
      <w:rPr>
        <w:rFonts w:hint="default"/>
        <w:lang w:val="en-US" w:eastAsia="en-US" w:bidi="ar-SA"/>
      </w:rPr>
    </w:lvl>
    <w:lvl w:ilvl="2" w:tplc="8CAC18D4">
      <w:numFmt w:val="bullet"/>
      <w:lvlText w:val="•"/>
      <w:lvlJc w:val="left"/>
      <w:pPr>
        <w:ind w:left="1966" w:hanging="185"/>
      </w:pPr>
      <w:rPr>
        <w:rFonts w:hint="default"/>
        <w:lang w:val="en-US" w:eastAsia="en-US" w:bidi="ar-SA"/>
      </w:rPr>
    </w:lvl>
    <w:lvl w:ilvl="3" w:tplc="EC04D638">
      <w:numFmt w:val="bullet"/>
      <w:lvlText w:val="•"/>
      <w:lvlJc w:val="left"/>
      <w:pPr>
        <w:ind w:left="2799" w:hanging="185"/>
      </w:pPr>
      <w:rPr>
        <w:rFonts w:hint="default"/>
        <w:lang w:val="en-US" w:eastAsia="en-US" w:bidi="ar-SA"/>
      </w:rPr>
    </w:lvl>
    <w:lvl w:ilvl="4" w:tplc="D5D04584">
      <w:numFmt w:val="bullet"/>
      <w:lvlText w:val="•"/>
      <w:lvlJc w:val="left"/>
      <w:pPr>
        <w:ind w:left="3632" w:hanging="185"/>
      </w:pPr>
      <w:rPr>
        <w:rFonts w:hint="default"/>
        <w:lang w:val="en-US" w:eastAsia="en-US" w:bidi="ar-SA"/>
      </w:rPr>
    </w:lvl>
    <w:lvl w:ilvl="5" w:tplc="2BA6DDA0">
      <w:numFmt w:val="bullet"/>
      <w:lvlText w:val="•"/>
      <w:lvlJc w:val="left"/>
      <w:pPr>
        <w:ind w:left="4466" w:hanging="185"/>
      </w:pPr>
      <w:rPr>
        <w:rFonts w:hint="default"/>
        <w:lang w:val="en-US" w:eastAsia="en-US" w:bidi="ar-SA"/>
      </w:rPr>
    </w:lvl>
    <w:lvl w:ilvl="6" w:tplc="DE1EBE4A">
      <w:numFmt w:val="bullet"/>
      <w:lvlText w:val="•"/>
      <w:lvlJc w:val="left"/>
      <w:pPr>
        <w:ind w:left="5299" w:hanging="185"/>
      </w:pPr>
      <w:rPr>
        <w:rFonts w:hint="default"/>
        <w:lang w:val="en-US" w:eastAsia="en-US" w:bidi="ar-SA"/>
      </w:rPr>
    </w:lvl>
    <w:lvl w:ilvl="7" w:tplc="BC8AA838">
      <w:numFmt w:val="bullet"/>
      <w:lvlText w:val="•"/>
      <w:lvlJc w:val="left"/>
      <w:pPr>
        <w:ind w:left="6132" w:hanging="185"/>
      </w:pPr>
      <w:rPr>
        <w:rFonts w:hint="default"/>
        <w:lang w:val="en-US" w:eastAsia="en-US" w:bidi="ar-SA"/>
      </w:rPr>
    </w:lvl>
    <w:lvl w:ilvl="8" w:tplc="14D45854">
      <w:numFmt w:val="bullet"/>
      <w:lvlText w:val="•"/>
      <w:lvlJc w:val="left"/>
      <w:pPr>
        <w:ind w:left="6965" w:hanging="185"/>
      </w:pPr>
      <w:rPr>
        <w:rFonts w:hint="default"/>
        <w:lang w:val="en-US" w:eastAsia="en-US" w:bidi="ar-SA"/>
      </w:rPr>
    </w:lvl>
  </w:abstractNum>
  <w:abstractNum w:abstractNumId="4" w15:restartNumberingAfterBreak="0">
    <w:nsid w:val="7677049C"/>
    <w:multiLevelType w:val="hybridMultilevel"/>
    <w:tmpl w:val="26BEAC68"/>
    <w:lvl w:ilvl="0" w:tplc="B0AA0BCE">
      <w:start w:val="1"/>
      <w:numFmt w:val="decimal"/>
      <w:lvlText w:val="%1-"/>
      <w:lvlJc w:val="left"/>
      <w:pPr>
        <w:ind w:left="293" w:hanging="1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0"/>
        <w:szCs w:val="20"/>
        <w:lang w:val="en-US" w:eastAsia="en-US" w:bidi="ar-SA"/>
      </w:rPr>
    </w:lvl>
    <w:lvl w:ilvl="1" w:tplc="1E52AD00">
      <w:numFmt w:val="bullet"/>
      <w:lvlText w:val="•"/>
      <w:lvlJc w:val="left"/>
      <w:pPr>
        <w:ind w:left="1204" w:hanging="185"/>
      </w:pPr>
      <w:rPr>
        <w:rFonts w:hint="default"/>
        <w:lang w:val="en-US" w:eastAsia="en-US" w:bidi="ar-SA"/>
      </w:rPr>
    </w:lvl>
    <w:lvl w:ilvl="2" w:tplc="5554CC32">
      <w:numFmt w:val="bullet"/>
      <w:lvlText w:val="•"/>
      <w:lvlJc w:val="left"/>
      <w:pPr>
        <w:ind w:left="2109" w:hanging="185"/>
      </w:pPr>
      <w:rPr>
        <w:rFonts w:hint="default"/>
        <w:lang w:val="en-US" w:eastAsia="en-US" w:bidi="ar-SA"/>
      </w:rPr>
    </w:lvl>
    <w:lvl w:ilvl="3" w:tplc="3FBC79EA">
      <w:numFmt w:val="bullet"/>
      <w:lvlText w:val="•"/>
      <w:lvlJc w:val="left"/>
      <w:pPr>
        <w:ind w:left="3013" w:hanging="185"/>
      </w:pPr>
      <w:rPr>
        <w:rFonts w:hint="default"/>
        <w:lang w:val="en-US" w:eastAsia="en-US" w:bidi="ar-SA"/>
      </w:rPr>
    </w:lvl>
    <w:lvl w:ilvl="4" w:tplc="96A6F8F0">
      <w:numFmt w:val="bullet"/>
      <w:lvlText w:val="•"/>
      <w:lvlJc w:val="left"/>
      <w:pPr>
        <w:ind w:left="3918" w:hanging="185"/>
      </w:pPr>
      <w:rPr>
        <w:rFonts w:hint="default"/>
        <w:lang w:val="en-US" w:eastAsia="en-US" w:bidi="ar-SA"/>
      </w:rPr>
    </w:lvl>
    <w:lvl w:ilvl="5" w:tplc="CEBA3B54">
      <w:numFmt w:val="bullet"/>
      <w:lvlText w:val="•"/>
      <w:lvlJc w:val="left"/>
      <w:pPr>
        <w:ind w:left="4823" w:hanging="185"/>
      </w:pPr>
      <w:rPr>
        <w:rFonts w:hint="default"/>
        <w:lang w:val="en-US" w:eastAsia="en-US" w:bidi="ar-SA"/>
      </w:rPr>
    </w:lvl>
    <w:lvl w:ilvl="6" w:tplc="7DB63BBC">
      <w:numFmt w:val="bullet"/>
      <w:lvlText w:val="•"/>
      <w:lvlJc w:val="left"/>
      <w:pPr>
        <w:ind w:left="5727" w:hanging="185"/>
      </w:pPr>
      <w:rPr>
        <w:rFonts w:hint="default"/>
        <w:lang w:val="en-US" w:eastAsia="en-US" w:bidi="ar-SA"/>
      </w:rPr>
    </w:lvl>
    <w:lvl w:ilvl="7" w:tplc="010EEED2">
      <w:numFmt w:val="bullet"/>
      <w:lvlText w:val="•"/>
      <w:lvlJc w:val="left"/>
      <w:pPr>
        <w:ind w:left="6632" w:hanging="185"/>
      </w:pPr>
      <w:rPr>
        <w:rFonts w:hint="default"/>
        <w:lang w:val="en-US" w:eastAsia="en-US" w:bidi="ar-SA"/>
      </w:rPr>
    </w:lvl>
    <w:lvl w:ilvl="8" w:tplc="7DF2495E">
      <w:numFmt w:val="bullet"/>
      <w:lvlText w:val="•"/>
      <w:lvlJc w:val="left"/>
      <w:pPr>
        <w:ind w:left="7536" w:hanging="185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A4"/>
    <w:rsid w:val="000A75CE"/>
    <w:rsid w:val="00124292"/>
    <w:rsid w:val="002678B5"/>
    <w:rsid w:val="0049621E"/>
    <w:rsid w:val="00623ABD"/>
    <w:rsid w:val="00702102"/>
    <w:rsid w:val="00841BA4"/>
    <w:rsid w:val="008A7B76"/>
    <w:rsid w:val="008E5CB4"/>
    <w:rsid w:val="00B5649B"/>
    <w:rsid w:val="00CC28EA"/>
    <w:rsid w:val="00D20422"/>
    <w:rsid w:val="00D51791"/>
    <w:rsid w:val="00E5122E"/>
    <w:rsid w:val="00F00574"/>
    <w:rsid w:val="00F3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01F9B1-CAB4-4321-9506-6E560042C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B564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jgr.com/index.php/AJ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522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11</cp:revision>
  <dcterms:created xsi:type="dcterms:W3CDTF">2025-05-03T05:40:00Z</dcterms:created>
  <dcterms:modified xsi:type="dcterms:W3CDTF">2025-05-09T10:40:00Z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2025-05-03T00:00:00Z</vt:filetime>
  </property>
  <property fmtid="{D5CDD505-2E9C-101B-9397-08002B2CF9AE}" pid="5" name="Producer">
    <vt:lpwstr>3-Heights(TM) PDF Security Shell 4.8.25.2 (http://www.pdf-tools.com)</vt:lpwstr>
  </property>
</Properties>
</file>