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8752D" w14:paraId="29E7ACC9" w14:textId="77777777" w:rsidTr="002643B3">
        <w:trPr>
          <w:trHeight w:val="290"/>
        </w:trPr>
        <w:tc>
          <w:tcPr>
            <w:tcW w:w="5000" w:type="pct"/>
            <w:gridSpan w:val="2"/>
            <w:tcBorders>
              <w:top w:val="nil"/>
              <w:left w:val="nil"/>
              <w:right w:val="nil"/>
            </w:tcBorders>
          </w:tcPr>
          <w:p w14:paraId="79541647" w14:textId="77777777" w:rsidR="00602F7D" w:rsidRPr="0048752D" w:rsidRDefault="00602F7D" w:rsidP="00F2643C">
            <w:pPr>
              <w:pStyle w:val="Heading2"/>
              <w:jc w:val="left"/>
              <w:rPr>
                <w:rFonts w:ascii="Arial" w:hAnsi="Arial" w:cs="Arial"/>
                <w:b w:val="0"/>
                <w:bCs w:val="0"/>
                <w:lang w:val="en-GB"/>
              </w:rPr>
            </w:pPr>
          </w:p>
        </w:tc>
      </w:tr>
      <w:tr w:rsidR="0000007A" w:rsidRPr="0048752D" w14:paraId="60A324AB" w14:textId="77777777" w:rsidTr="002643B3">
        <w:trPr>
          <w:trHeight w:val="290"/>
        </w:trPr>
        <w:tc>
          <w:tcPr>
            <w:tcW w:w="1234" w:type="pct"/>
          </w:tcPr>
          <w:p w14:paraId="37DC72C3" w14:textId="77777777" w:rsidR="0000007A" w:rsidRPr="0048752D" w:rsidRDefault="0000007A" w:rsidP="00696CAD">
            <w:pPr>
              <w:pStyle w:val="BodyText"/>
              <w:ind w:left="90"/>
              <w:jc w:val="left"/>
              <w:rPr>
                <w:rFonts w:ascii="Arial" w:hAnsi="Arial" w:cs="Arial"/>
                <w:bCs/>
                <w:sz w:val="20"/>
                <w:szCs w:val="20"/>
                <w:lang w:val="en-GB"/>
              </w:rPr>
            </w:pPr>
            <w:r w:rsidRPr="0048752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F2B7138" w14:textId="77777777" w:rsidR="0000007A" w:rsidRPr="0048752D" w:rsidRDefault="002E2438" w:rsidP="00E65EB7">
            <w:pPr>
              <w:rPr>
                <w:rFonts w:ascii="Arial" w:hAnsi="Arial" w:cs="Arial"/>
                <w:b/>
                <w:bCs/>
                <w:color w:val="0000FF"/>
                <w:sz w:val="20"/>
                <w:szCs w:val="20"/>
              </w:rPr>
            </w:pPr>
            <w:hyperlink r:id="rId8" w:history="1">
              <w:r w:rsidRPr="0048752D">
                <w:rPr>
                  <w:rStyle w:val="Hyperlink"/>
                  <w:rFonts w:ascii="Arial" w:hAnsi="Arial" w:cs="Arial"/>
                  <w:b/>
                  <w:bCs/>
                  <w:sz w:val="20"/>
                  <w:szCs w:val="20"/>
                </w:rPr>
                <w:t>Asian Journal of Economics, Business and Accounting</w:t>
              </w:r>
            </w:hyperlink>
          </w:p>
        </w:tc>
      </w:tr>
      <w:tr w:rsidR="0000007A" w:rsidRPr="0048752D" w14:paraId="589E635F" w14:textId="77777777" w:rsidTr="002643B3">
        <w:trPr>
          <w:trHeight w:val="290"/>
        </w:trPr>
        <w:tc>
          <w:tcPr>
            <w:tcW w:w="1234" w:type="pct"/>
          </w:tcPr>
          <w:p w14:paraId="6DC29E38" w14:textId="77777777" w:rsidR="0000007A" w:rsidRPr="0048752D" w:rsidRDefault="0000007A" w:rsidP="00696CAD">
            <w:pPr>
              <w:pStyle w:val="BodyText"/>
              <w:ind w:left="90"/>
              <w:jc w:val="left"/>
              <w:rPr>
                <w:rFonts w:ascii="Arial" w:hAnsi="Arial" w:cs="Arial"/>
                <w:bCs/>
                <w:sz w:val="20"/>
                <w:szCs w:val="20"/>
                <w:lang w:val="en-GB"/>
              </w:rPr>
            </w:pPr>
            <w:r w:rsidRPr="0048752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E3CABF9" w14:textId="77777777" w:rsidR="0000007A" w:rsidRPr="0048752D" w:rsidRDefault="00A4258B" w:rsidP="00F3669D">
            <w:pPr>
              <w:pStyle w:val="NormalWeb"/>
              <w:spacing w:before="0" w:beforeAutospacing="0" w:after="0" w:afterAutospacing="0"/>
              <w:rPr>
                <w:rFonts w:ascii="Arial" w:hAnsi="Arial" w:cs="Arial"/>
                <w:b/>
                <w:bCs/>
                <w:sz w:val="20"/>
                <w:szCs w:val="20"/>
                <w:lang w:val="en-GB"/>
              </w:rPr>
            </w:pPr>
            <w:r w:rsidRPr="0048752D">
              <w:rPr>
                <w:rFonts w:ascii="Arial" w:hAnsi="Arial" w:cs="Arial"/>
                <w:b/>
                <w:bCs/>
                <w:sz w:val="20"/>
                <w:szCs w:val="20"/>
                <w:lang w:val="en-GB"/>
              </w:rPr>
              <w:t>Ms_AJEBA_135302</w:t>
            </w:r>
          </w:p>
        </w:tc>
      </w:tr>
      <w:tr w:rsidR="0000007A" w:rsidRPr="0048752D" w14:paraId="2FE910A6" w14:textId="77777777" w:rsidTr="002643B3">
        <w:trPr>
          <w:trHeight w:val="650"/>
        </w:trPr>
        <w:tc>
          <w:tcPr>
            <w:tcW w:w="1234" w:type="pct"/>
          </w:tcPr>
          <w:p w14:paraId="4F570D46" w14:textId="77777777" w:rsidR="0000007A" w:rsidRPr="0048752D" w:rsidRDefault="0000007A" w:rsidP="00696CAD">
            <w:pPr>
              <w:pStyle w:val="BodyText"/>
              <w:ind w:left="90"/>
              <w:jc w:val="left"/>
              <w:rPr>
                <w:rFonts w:ascii="Arial" w:hAnsi="Arial" w:cs="Arial"/>
                <w:bCs/>
                <w:sz w:val="20"/>
                <w:szCs w:val="20"/>
                <w:lang w:val="en-GB"/>
              </w:rPr>
            </w:pPr>
            <w:r w:rsidRPr="0048752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9A5277F" w14:textId="77777777" w:rsidR="0000007A" w:rsidRPr="0048752D" w:rsidRDefault="00A4258B" w:rsidP="000450FC">
            <w:pPr>
              <w:pStyle w:val="NormalWeb"/>
              <w:spacing w:before="0" w:beforeAutospacing="0" w:after="0" w:afterAutospacing="0"/>
              <w:rPr>
                <w:rFonts w:ascii="Arial" w:hAnsi="Arial" w:cs="Arial"/>
                <w:b/>
                <w:sz w:val="20"/>
                <w:szCs w:val="20"/>
                <w:lang w:val="en-GB"/>
              </w:rPr>
            </w:pPr>
            <w:r w:rsidRPr="0048752D">
              <w:rPr>
                <w:rFonts w:ascii="Arial" w:hAnsi="Arial" w:cs="Arial"/>
                <w:b/>
                <w:sz w:val="20"/>
                <w:szCs w:val="20"/>
                <w:lang w:val="en-GB"/>
              </w:rPr>
              <w:t>Integrating Media Literacy into TESOL Curriculum for Adult Learners in Community Colleges</w:t>
            </w:r>
          </w:p>
        </w:tc>
      </w:tr>
      <w:tr w:rsidR="00CF0BBB" w:rsidRPr="0048752D" w14:paraId="6387266B" w14:textId="77777777" w:rsidTr="002643B3">
        <w:trPr>
          <w:trHeight w:val="332"/>
        </w:trPr>
        <w:tc>
          <w:tcPr>
            <w:tcW w:w="1234" w:type="pct"/>
          </w:tcPr>
          <w:p w14:paraId="1B307E28" w14:textId="77777777" w:rsidR="00CF0BBB" w:rsidRPr="0048752D" w:rsidRDefault="00CF0BBB" w:rsidP="00696CAD">
            <w:pPr>
              <w:pStyle w:val="BodyText"/>
              <w:ind w:left="90"/>
              <w:jc w:val="left"/>
              <w:rPr>
                <w:rFonts w:ascii="Arial" w:hAnsi="Arial" w:cs="Arial"/>
                <w:bCs/>
                <w:sz w:val="20"/>
                <w:szCs w:val="20"/>
                <w:lang w:val="en-GB"/>
              </w:rPr>
            </w:pPr>
            <w:r w:rsidRPr="0048752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E6493CF" w14:textId="77777777" w:rsidR="00CF0BBB" w:rsidRPr="0048752D" w:rsidRDefault="00CF0BBB" w:rsidP="000450FC">
            <w:pPr>
              <w:pStyle w:val="NormalWeb"/>
              <w:spacing w:before="0" w:beforeAutospacing="0" w:after="0" w:afterAutospacing="0"/>
              <w:rPr>
                <w:rFonts w:ascii="Arial" w:hAnsi="Arial" w:cs="Arial"/>
                <w:b/>
                <w:sz w:val="20"/>
                <w:szCs w:val="20"/>
                <w:lang w:val="en-GB"/>
              </w:rPr>
            </w:pPr>
          </w:p>
        </w:tc>
      </w:tr>
    </w:tbl>
    <w:p w14:paraId="52D9B5E1" w14:textId="77777777" w:rsidR="00037D52" w:rsidRPr="0048752D" w:rsidRDefault="00037D52" w:rsidP="0000007A">
      <w:pPr>
        <w:pStyle w:val="BodyText"/>
        <w:rPr>
          <w:rFonts w:ascii="Arial" w:hAnsi="Arial" w:cs="Arial"/>
          <w:b/>
          <w:bCs/>
          <w:sz w:val="20"/>
          <w:szCs w:val="20"/>
          <w:u w:val="single"/>
          <w:lang w:val="en-GB"/>
        </w:rPr>
      </w:pPr>
    </w:p>
    <w:p w14:paraId="463E7343" w14:textId="06F6987E" w:rsidR="00E82DF5" w:rsidRPr="0048752D"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48752D" w14:paraId="5A22E8C4" w14:textId="77777777">
        <w:tc>
          <w:tcPr>
            <w:tcW w:w="5000" w:type="pct"/>
            <w:gridSpan w:val="3"/>
            <w:tcBorders>
              <w:top w:val="nil"/>
              <w:left w:val="nil"/>
              <w:right w:val="nil"/>
            </w:tcBorders>
            <w:noWrap/>
          </w:tcPr>
          <w:p w14:paraId="64D8BDD6" w14:textId="77777777" w:rsidR="00E82DF5" w:rsidRPr="0048752D" w:rsidRDefault="00E82DF5">
            <w:pPr>
              <w:pStyle w:val="Heading2"/>
              <w:jc w:val="left"/>
              <w:rPr>
                <w:rFonts w:ascii="Arial" w:hAnsi="Arial" w:cs="Arial"/>
                <w:lang w:val="en-GB"/>
              </w:rPr>
            </w:pPr>
            <w:r w:rsidRPr="0048752D">
              <w:rPr>
                <w:rFonts w:ascii="Arial" w:hAnsi="Arial" w:cs="Arial"/>
                <w:highlight w:val="yellow"/>
                <w:lang w:val="en-GB"/>
              </w:rPr>
              <w:t>PART  1:</w:t>
            </w:r>
            <w:r w:rsidRPr="0048752D">
              <w:rPr>
                <w:rFonts w:ascii="Arial" w:hAnsi="Arial" w:cs="Arial"/>
                <w:lang w:val="en-GB"/>
              </w:rPr>
              <w:t xml:space="preserve"> Comments</w:t>
            </w:r>
          </w:p>
          <w:p w14:paraId="69F7952E" w14:textId="77777777" w:rsidR="00E82DF5" w:rsidRPr="0048752D" w:rsidRDefault="00E82DF5">
            <w:pPr>
              <w:rPr>
                <w:rFonts w:ascii="Arial" w:hAnsi="Arial" w:cs="Arial"/>
                <w:sz w:val="20"/>
                <w:szCs w:val="20"/>
                <w:lang w:val="en-GB"/>
              </w:rPr>
            </w:pPr>
          </w:p>
        </w:tc>
      </w:tr>
      <w:tr w:rsidR="00E82DF5" w:rsidRPr="0048752D" w14:paraId="6DD11C83" w14:textId="77777777">
        <w:tc>
          <w:tcPr>
            <w:tcW w:w="1265" w:type="pct"/>
            <w:noWrap/>
          </w:tcPr>
          <w:p w14:paraId="084885FE" w14:textId="77777777" w:rsidR="00E82DF5" w:rsidRPr="0048752D" w:rsidRDefault="00E82DF5">
            <w:pPr>
              <w:pStyle w:val="Heading2"/>
              <w:jc w:val="left"/>
              <w:rPr>
                <w:rFonts w:ascii="Arial" w:hAnsi="Arial" w:cs="Arial"/>
                <w:lang w:val="en-GB"/>
              </w:rPr>
            </w:pPr>
          </w:p>
        </w:tc>
        <w:tc>
          <w:tcPr>
            <w:tcW w:w="2212" w:type="pct"/>
          </w:tcPr>
          <w:p w14:paraId="61490C21" w14:textId="77777777" w:rsidR="00E82DF5" w:rsidRPr="0048752D" w:rsidRDefault="00E82DF5">
            <w:pPr>
              <w:pStyle w:val="Heading2"/>
              <w:jc w:val="left"/>
              <w:rPr>
                <w:rFonts w:ascii="Arial" w:hAnsi="Arial" w:cs="Arial"/>
                <w:lang w:val="en-GB"/>
              </w:rPr>
            </w:pPr>
            <w:r w:rsidRPr="0048752D">
              <w:rPr>
                <w:rFonts w:ascii="Arial" w:hAnsi="Arial" w:cs="Arial"/>
                <w:lang w:val="en-GB"/>
              </w:rPr>
              <w:t>Reviewer’s comment</w:t>
            </w:r>
          </w:p>
          <w:p w14:paraId="4A634A4B" w14:textId="77777777" w:rsidR="00EF54EA" w:rsidRPr="0048752D" w:rsidRDefault="00EF54EA" w:rsidP="00EF54EA">
            <w:pPr>
              <w:rPr>
                <w:rFonts w:ascii="Arial" w:hAnsi="Arial" w:cs="Arial"/>
                <w:b/>
                <w:bCs/>
                <w:sz w:val="20"/>
                <w:szCs w:val="20"/>
              </w:rPr>
            </w:pPr>
            <w:r w:rsidRPr="0048752D">
              <w:rPr>
                <w:rFonts w:ascii="Arial" w:hAnsi="Arial" w:cs="Arial"/>
                <w:b/>
                <w:bCs/>
                <w:sz w:val="20"/>
                <w:szCs w:val="20"/>
                <w:highlight w:val="yellow"/>
              </w:rPr>
              <w:t>Artificial Intelligence (AI) generated or assisted review comments are strictly prohibited during peer review.</w:t>
            </w:r>
          </w:p>
          <w:p w14:paraId="5E260632" w14:textId="77777777" w:rsidR="00EF54EA" w:rsidRPr="0048752D" w:rsidRDefault="00EF54EA" w:rsidP="00EF54EA">
            <w:pPr>
              <w:rPr>
                <w:rFonts w:ascii="Arial" w:hAnsi="Arial" w:cs="Arial"/>
                <w:sz w:val="20"/>
                <w:szCs w:val="20"/>
                <w:lang w:val="en-GB"/>
              </w:rPr>
            </w:pPr>
          </w:p>
        </w:tc>
        <w:tc>
          <w:tcPr>
            <w:tcW w:w="1523" w:type="pct"/>
          </w:tcPr>
          <w:p w14:paraId="73C89C07" w14:textId="77777777" w:rsidR="003A04AA" w:rsidRPr="0048752D" w:rsidRDefault="003A04AA" w:rsidP="003A04AA">
            <w:pPr>
              <w:spacing w:after="160" w:line="256" w:lineRule="auto"/>
              <w:rPr>
                <w:rFonts w:ascii="Arial" w:eastAsia="Calibri" w:hAnsi="Arial" w:cs="Arial"/>
                <w:kern w:val="2"/>
                <w:sz w:val="20"/>
                <w:szCs w:val="20"/>
                <w:lang w:val="en-IN"/>
              </w:rPr>
            </w:pPr>
            <w:r w:rsidRPr="0048752D">
              <w:rPr>
                <w:rFonts w:ascii="Arial" w:eastAsia="Calibri" w:hAnsi="Arial" w:cs="Arial"/>
                <w:b/>
                <w:kern w:val="2"/>
                <w:sz w:val="20"/>
                <w:szCs w:val="20"/>
                <w:lang w:val="en-IN"/>
              </w:rPr>
              <w:t>Author’s Feedback</w:t>
            </w:r>
            <w:r w:rsidRPr="0048752D">
              <w:rPr>
                <w:rFonts w:ascii="Arial" w:eastAsia="Calibri" w:hAnsi="Arial" w:cs="Arial"/>
                <w:kern w:val="2"/>
                <w:sz w:val="20"/>
                <w:szCs w:val="20"/>
                <w:lang w:val="en-IN"/>
              </w:rPr>
              <w:t xml:space="preserve"> (It is mandatory that authors should write his/her feedback here)</w:t>
            </w:r>
          </w:p>
          <w:p w14:paraId="7216C003" w14:textId="77777777" w:rsidR="00E82DF5" w:rsidRPr="0048752D" w:rsidRDefault="00E82DF5">
            <w:pPr>
              <w:pStyle w:val="Heading2"/>
              <w:jc w:val="left"/>
              <w:rPr>
                <w:rFonts w:ascii="Arial" w:hAnsi="Arial" w:cs="Arial"/>
                <w:b w:val="0"/>
                <w:lang w:val="en-GB"/>
              </w:rPr>
            </w:pPr>
          </w:p>
        </w:tc>
      </w:tr>
      <w:tr w:rsidR="00D406EF" w:rsidRPr="0048752D" w14:paraId="222B3974" w14:textId="77777777">
        <w:trPr>
          <w:trHeight w:val="1264"/>
        </w:trPr>
        <w:tc>
          <w:tcPr>
            <w:tcW w:w="1265" w:type="pct"/>
            <w:noWrap/>
          </w:tcPr>
          <w:p w14:paraId="0A3FBD50" w14:textId="77777777" w:rsidR="00D406EF" w:rsidRPr="0048752D" w:rsidRDefault="00D406EF" w:rsidP="00D406EF">
            <w:pPr>
              <w:ind w:left="360"/>
              <w:rPr>
                <w:rFonts w:ascii="Arial" w:hAnsi="Arial" w:cs="Arial"/>
                <w:b/>
                <w:bCs/>
                <w:sz w:val="20"/>
                <w:szCs w:val="20"/>
                <w:lang w:val="en-GB"/>
              </w:rPr>
            </w:pPr>
            <w:r w:rsidRPr="0048752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A4E52F2" w14:textId="77777777" w:rsidR="00D406EF" w:rsidRPr="0048752D" w:rsidRDefault="00D406EF" w:rsidP="00D406EF">
            <w:pPr>
              <w:ind w:left="360"/>
              <w:rPr>
                <w:rFonts w:ascii="Arial" w:eastAsia="MS Mincho" w:hAnsi="Arial" w:cs="Arial"/>
                <w:b/>
                <w:bCs/>
                <w:sz w:val="20"/>
                <w:szCs w:val="20"/>
                <w:lang w:val="en-GB"/>
              </w:rPr>
            </w:pPr>
          </w:p>
        </w:tc>
        <w:tc>
          <w:tcPr>
            <w:tcW w:w="2212" w:type="pct"/>
          </w:tcPr>
          <w:p w14:paraId="39D0E030" w14:textId="3B29E4CA" w:rsidR="00D406EF" w:rsidRPr="0048752D" w:rsidRDefault="00D406EF" w:rsidP="00D406EF">
            <w:pPr>
              <w:pStyle w:val="ListParagraph"/>
              <w:ind w:left="0"/>
              <w:jc w:val="both"/>
              <w:rPr>
                <w:rFonts w:ascii="Arial" w:hAnsi="Arial" w:cs="Arial"/>
                <w:sz w:val="20"/>
                <w:szCs w:val="20"/>
                <w:lang w:val="en-GB"/>
              </w:rPr>
            </w:pPr>
            <w:r w:rsidRPr="0048752D">
              <w:rPr>
                <w:rFonts w:ascii="Arial" w:hAnsi="Arial" w:cs="Arial"/>
                <w:sz w:val="20"/>
                <w:szCs w:val="20"/>
                <w:lang w:val="en-GB"/>
              </w:rPr>
              <w:t>This paper is current and pertinent in that it discusses embedding media literacy into TESOL curricula for adult students at United States community colleges—a group that is frequently underrepresented in educational research. The paper fills a gap in the literature in that it discusses adult ESL learners in community college settings specifically and outlines how media literacy enhances critical thinking, learner independence, and intercultural ability. It also provides a review of current peer-reviewed literature and identifies both practical applications and implementation issues, and so is of particular interest to educators, curriculum planners, and policymakers.</w:t>
            </w:r>
          </w:p>
        </w:tc>
        <w:tc>
          <w:tcPr>
            <w:tcW w:w="1523" w:type="pct"/>
          </w:tcPr>
          <w:p w14:paraId="1D3555D9" w14:textId="2BCCC0EE" w:rsidR="00D406EF" w:rsidRPr="0048752D" w:rsidRDefault="00D406EF" w:rsidP="00D406EF">
            <w:pPr>
              <w:pStyle w:val="Heading2"/>
              <w:jc w:val="left"/>
              <w:rPr>
                <w:rFonts w:ascii="Arial" w:hAnsi="Arial" w:cs="Arial"/>
                <w:b w:val="0"/>
                <w:lang w:val="en-GB"/>
              </w:rPr>
            </w:pPr>
            <w:r w:rsidRPr="0048752D">
              <w:rPr>
                <w:rFonts w:ascii="Arial" w:hAnsi="Arial" w:cs="Arial"/>
                <w:b w:val="0"/>
                <w:highlight w:val="yellow"/>
                <w:lang w:val="en-GB"/>
              </w:rPr>
              <w:t>Satisfactory.</w:t>
            </w:r>
          </w:p>
        </w:tc>
      </w:tr>
      <w:tr w:rsidR="00D406EF" w:rsidRPr="0048752D" w14:paraId="690253A0" w14:textId="77777777">
        <w:trPr>
          <w:trHeight w:val="1262"/>
        </w:trPr>
        <w:tc>
          <w:tcPr>
            <w:tcW w:w="1265" w:type="pct"/>
            <w:noWrap/>
          </w:tcPr>
          <w:p w14:paraId="6F47E5E3" w14:textId="77777777" w:rsidR="00D406EF" w:rsidRPr="0048752D" w:rsidRDefault="00D406EF" w:rsidP="00D406EF">
            <w:pPr>
              <w:ind w:left="360"/>
              <w:rPr>
                <w:rFonts w:ascii="Arial" w:hAnsi="Arial" w:cs="Arial"/>
                <w:b/>
                <w:bCs/>
                <w:sz w:val="20"/>
                <w:szCs w:val="20"/>
                <w:lang w:val="en-GB"/>
              </w:rPr>
            </w:pPr>
            <w:r w:rsidRPr="0048752D">
              <w:rPr>
                <w:rFonts w:ascii="Arial" w:hAnsi="Arial" w:cs="Arial"/>
                <w:b/>
                <w:bCs/>
                <w:sz w:val="20"/>
                <w:szCs w:val="20"/>
                <w:lang w:val="en-GB"/>
              </w:rPr>
              <w:t>Is the title of the article suitable?</w:t>
            </w:r>
          </w:p>
          <w:p w14:paraId="344B31FF" w14:textId="77777777" w:rsidR="00D406EF" w:rsidRPr="0048752D" w:rsidRDefault="00D406EF" w:rsidP="00D406EF">
            <w:pPr>
              <w:ind w:left="360"/>
              <w:rPr>
                <w:rFonts w:ascii="Arial" w:hAnsi="Arial" w:cs="Arial"/>
                <w:b/>
                <w:bCs/>
                <w:sz w:val="20"/>
                <w:szCs w:val="20"/>
                <w:lang w:val="en-GB"/>
              </w:rPr>
            </w:pPr>
            <w:r w:rsidRPr="0048752D">
              <w:rPr>
                <w:rFonts w:ascii="Arial" w:hAnsi="Arial" w:cs="Arial"/>
                <w:b/>
                <w:bCs/>
                <w:sz w:val="20"/>
                <w:szCs w:val="20"/>
                <w:lang w:val="en-GB"/>
              </w:rPr>
              <w:t>(If not please suggest an alternative title)</w:t>
            </w:r>
          </w:p>
          <w:p w14:paraId="43C9D948" w14:textId="77777777" w:rsidR="00D406EF" w:rsidRPr="0048752D" w:rsidRDefault="00D406EF" w:rsidP="00D406EF">
            <w:pPr>
              <w:pStyle w:val="Heading2"/>
              <w:jc w:val="left"/>
              <w:rPr>
                <w:rFonts w:ascii="Arial" w:hAnsi="Arial" w:cs="Arial"/>
                <w:u w:val="single"/>
                <w:lang w:val="en-GB"/>
              </w:rPr>
            </w:pPr>
          </w:p>
        </w:tc>
        <w:tc>
          <w:tcPr>
            <w:tcW w:w="2212" w:type="pct"/>
          </w:tcPr>
          <w:p w14:paraId="31A16A3C" w14:textId="0C583033" w:rsidR="00D406EF" w:rsidRPr="0048752D" w:rsidRDefault="00D406EF" w:rsidP="00D406EF">
            <w:pPr>
              <w:ind w:left="360"/>
              <w:jc w:val="both"/>
              <w:rPr>
                <w:rFonts w:ascii="Arial" w:hAnsi="Arial" w:cs="Arial"/>
                <w:sz w:val="20"/>
                <w:szCs w:val="20"/>
                <w:lang w:val="en-GB"/>
              </w:rPr>
            </w:pPr>
            <w:r w:rsidRPr="0048752D">
              <w:rPr>
                <w:rFonts w:ascii="Arial" w:hAnsi="Arial" w:cs="Arial"/>
                <w:sz w:val="20"/>
                <w:szCs w:val="20"/>
                <w:lang w:val="en-GB"/>
              </w:rPr>
              <w:t>Yes, the title is clear, informative and accurately reflects the content and scope of the manuscript.</w:t>
            </w:r>
          </w:p>
        </w:tc>
        <w:tc>
          <w:tcPr>
            <w:tcW w:w="1523" w:type="pct"/>
          </w:tcPr>
          <w:p w14:paraId="187559CA" w14:textId="76067E88" w:rsidR="00D406EF" w:rsidRPr="0048752D" w:rsidRDefault="00D406EF" w:rsidP="00D406EF">
            <w:pPr>
              <w:pStyle w:val="Heading2"/>
              <w:jc w:val="left"/>
              <w:rPr>
                <w:rFonts w:ascii="Arial" w:hAnsi="Arial" w:cs="Arial"/>
                <w:b w:val="0"/>
                <w:lang w:val="en-GB"/>
              </w:rPr>
            </w:pPr>
            <w:r w:rsidRPr="0048752D">
              <w:rPr>
                <w:rFonts w:ascii="Arial" w:hAnsi="Arial" w:cs="Arial"/>
                <w:b w:val="0"/>
                <w:highlight w:val="yellow"/>
                <w:lang w:val="en-GB"/>
              </w:rPr>
              <w:t>Satisfactory.</w:t>
            </w:r>
          </w:p>
        </w:tc>
      </w:tr>
      <w:tr w:rsidR="00D406EF" w:rsidRPr="0048752D" w14:paraId="53F5B979" w14:textId="77777777">
        <w:trPr>
          <w:trHeight w:val="1262"/>
        </w:trPr>
        <w:tc>
          <w:tcPr>
            <w:tcW w:w="1265" w:type="pct"/>
            <w:noWrap/>
          </w:tcPr>
          <w:p w14:paraId="194F18A3" w14:textId="77777777" w:rsidR="00D406EF" w:rsidRPr="0048752D" w:rsidRDefault="00D406EF" w:rsidP="00D406EF">
            <w:pPr>
              <w:pStyle w:val="Heading2"/>
              <w:ind w:left="360"/>
              <w:jc w:val="left"/>
              <w:rPr>
                <w:rFonts w:ascii="Arial" w:hAnsi="Arial" w:cs="Arial"/>
                <w:lang w:val="en-GB"/>
              </w:rPr>
            </w:pPr>
            <w:r w:rsidRPr="0048752D">
              <w:rPr>
                <w:rFonts w:ascii="Arial" w:hAnsi="Arial" w:cs="Arial"/>
                <w:lang w:val="en-GB"/>
              </w:rPr>
              <w:t>Is the abstract of the article comprehensive? Do you suggest the addition (or deletion) of some points in this section? Please write your suggestions here.</w:t>
            </w:r>
          </w:p>
          <w:p w14:paraId="0A70F431" w14:textId="77777777" w:rsidR="00D406EF" w:rsidRPr="0048752D" w:rsidRDefault="00D406EF" w:rsidP="00D406EF">
            <w:pPr>
              <w:pStyle w:val="Heading2"/>
              <w:jc w:val="left"/>
              <w:rPr>
                <w:rFonts w:ascii="Arial" w:hAnsi="Arial" w:cs="Arial"/>
                <w:u w:val="single"/>
                <w:lang w:val="en-GB"/>
              </w:rPr>
            </w:pPr>
          </w:p>
        </w:tc>
        <w:tc>
          <w:tcPr>
            <w:tcW w:w="2212" w:type="pct"/>
          </w:tcPr>
          <w:p w14:paraId="2A54C083" w14:textId="429B8E48" w:rsidR="00D406EF" w:rsidRPr="0048752D" w:rsidRDefault="00D406EF" w:rsidP="00D406EF">
            <w:pPr>
              <w:ind w:left="360"/>
              <w:rPr>
                <w:rFonts w:ascii="Arial" w:hAnsi="Arial" w:cs="Arial"/>
                <w:sz w:val="20"/>
                <w:szCs w:val="20"/>
                <w:lang w:val="en-GB"/>
              </w:rPr>
            </w:pPr>
            <w:r w:rsidRPr="0048752D">
              <w:rPr>
                <w:rFonts w:ascii="Arial" w:hAnsi="Arial" w:cs="Arial"/>
                <w:sz w:val="20"/>
                <w:szCs w:val="20"/>
                <w:lang w:val="en-GB"/>
              </w:rPr>
              <w:t>The abstract is comprehensive and well-written. It clearly states the aim, methodology, findings and conclusion. No changes are necessary.</w:t>
            </w:r>
          </w:p>
        </w:tc>
        <w:tc>
          <w:tcPr>
            <w:tcW w:w="1523" w:type="pct"/>
          </w:tcPr>
          <w:p w14:paraId="106A2AB9" w14:textId="029B68B2" w:rsidR="00D406EF" w:rsidRPr="0048752D" w:rsidRDefault="00D406EF" w:rsidP="00D406EF">
            <w:pPr>
              <w:pStyle w:val="Heading2"/>
              <w:jc w:val="left"/>
              <w:rPr>
                <w:rFonts w:ascii="Arial" w:hAnsi="Arial" w:cs="Arial"/>
                <w:b w:val="0"/>
                <w:lang w:val="en-GB"/>
              </w:rPr>
            </w:pPr>
            <w:r w:rsidRPr="0048752D">
              <w:rPr>
                <w:rFonts w:ascii="Arial" w:hAnsi="Arial" w:cs="Arial"/>
                <w:b w:val="0"/>
                <w:highlight w:val="yellow"/>
                <w:lang w:val="en-GB"/>
              </w:rPr>
              <w:t>Satisfactory.</w:t>
            </w:r>
          </w:p>
        </w:tc>
      </w:tr>
      <w:tr w:rsidR="00D406EF" w:rsidRPr="0048752D" w14:paraId="550979B4" w14:textId="77777777">
        <w:trPr>
          <w:trHeight w:val="704"/>
        </w:trPr>
        <w:tc>
          <w:tcPr>
            <w:tcW w:w="1265" w:type="pct"/>
            <w:noWrap/>
          </w:tcPr>
          <w:p w14:paraId="14D92EA0" w14:textId="77777777" w:rsidR="00D406EF" w:rsidRPr="0048752D" w:rsidRDefault="00D406EF" w:rsidP="00D406EF">
            <w:pPr>
              <w:pStyle w:val="Heading2"/>
              <w:ind w:left="360"/>
              <w:jc w:val="left"/>
              <w:rPr>
                <w:rFonts w:ascii="Arial" w:hAnsi="Arial" w:cs="Arial"/>
                <w:b w:val="0"/>
                <w:bCs w:val="0"/>
                <w:u w:val="single"/>
                <w:lang w:val="en-GB"/>
              </w:rPr>
            </w:pPr>
            <w:r w:rsidRPr="0048752D">
              <w:rPr>
                <w:rFonts w:ascii="Arial" w:hAnsi="Arial" w:cs="Arial"/>
                <w:lang w:val="en-GB"/>
              </w:rPr>
              <w:t>Is the manuscript scientifically, correct? Please write here.</w:t>
            </w:r>
          </w:p>
        </w:tc>
        <w:tc>
          <w:tcPr>
            <w:tcW w:w="2212" w:type="pct"/>
          </w:tcPr>
          <w:p w14:paraId="165E7396" w14:textId="77777777" w:rsidR="00D406EF" w:rsidRPr="0048752D" w:rsidRDefault="00D406EF" w:rsidP="00D406EF">
            <w:pPr>
              <w:pStyle w:val="ListParagraph"/>
              <w:jc w:val="both"/>
              <w:rPr>
                <w:rFonts w:ascii="Arial" w:hAnsi="Arial" w:cs="Arial"/>
                <w:bCs/>
                <w:sz w:val="20"/>
                <w:szCs w:val="20"/>
                <w:lang w:val="en-GB"/>
              </w:rPr>
            </w:pPr>
            <w:r w:rsidRPr="0048752D">
              <w:rPr>
                <w:rFonts w:ascii="Arial" w:hAnsi="Arial" w:cs="Arial"/>
                <w:bCs/>
                <w:sz w:val="20"/>
                <w:szCs w:val="20"/>
                <w:lang w:val="en-GB"/>
              </w:rPr>
              <w:t>Yes, the manuscript is methodologically robust and scientifically sound. It is taking a systematic review of literature methodology, which is the most appropriate for bringing together current research on integrating media literacy into TESOL teaching. The authors make it clear what their search strategy is, their inclusion-exclusion criteria, as well as databases they used (Google Scholar, JSTOR, and TESOL Quarterly). By limiting its scope to studies from peer-reviewed journals between 2020 and 2025, the review ensures that its recommendations are current and pertinent to contemporary pedagogical issues.</w:t>
            </w:r>
          </w:p>
          <w:p w14:paraId="40850AFF" w14:textId="77777777" w:rsidR="00D406EF" w:rsidRPr="0048752D" w:rsidRDefault="00D406EF" w:rsidP="00D406EF">
            <w:pPr>
              <w:pStyle w:val="ListParagraph"/>
              <w:jc w:val="both"/>
              <w:rPr>
                <w:rFonts w:ascii="Arial" w:hAnsi="Arial" w:cs="Arial"/>
                <w:bCs/>
                <w:sz w:val="20"/>
                <w:szCs w:val="20"/>
                <w:lang w:val="en-GB"/>
              </w:rPr>
            </w:pPr>
          </w:p>
          <w:p w14:paraId="4B03B9BE" w14:textId="344AABB7" w:rsidR="00D406EF" w:rsidRPr="0048752D" w:rsidRDefault="00D406EF" w:rsidP="00D406EF">
            <w:pPr>
              <w:pStyle w:val="ListParagraph"/>
              <w:jc w:val="both"/>
              <w:rPr>
                <w:rFonts w:ascii="Arial" w:hAnsi="Arial" w:cs="Arial"/>
                <w:bCs/>
                <w:sz w:val="20"/>
                <w:szCs w:val="20"/>
                <w:lang w:val="en-GB"/>
              </w:rPr>
            </w:pPr>
            <w:r w:rsidRPr="0048752D">
              <w:rPr>
                <w:rFonts w:ascii="Arial" w:hAnsi="Arial" w:cs="Arial"/>
                <w:bCs/>
                <w:sz w:val="20"/>
                <w:szCs w:val="20"/>
                <w:lang w:val="en-GB"/>
              </w:rPr>
              <w:t>The discussion is structured and literature reviewed. It addresses issues of communicative competence, learner autonomy, intercultural awareness and practical implementation barriers, all of which are highly relevant to adult education and TESOL contexts. The paper strikes a good theory-practice balance drawing on a variety of sources to present evidence of the positive impact of media literacy on adult ESL learners.</w:t>
            </w:r>
          </w:p>
          <w:p w14:paraId="68F99772" w14:textId="77777777" w:rsidR="00D406EF" w:rsidRPr="0048752D" w:rsidRDefault="00D406EF" w:rsidP="00D406EF">
            <w:pPr>
              <w:pStyle w:val="ListParagraph"/>
              <w:jc w:val="both"/>
              <w:rPr>
                <w:rFonts w:ascii="Arial" w:hAnsi="Arial" w:cs="Arial"/>
                <w:bCs/>
                <w:sz w:val="20"/>
                <w:szCs w:val="20"/>
                <w:lang w:val="en-GB"/>
              </w:rPr>
            </w:pPr>
          </w:p>
          <w:p w14:paraId="4A33E00F" w14:textId="77777777" w:rsidR="00D406EF" w:rsidRPr="0048752D" w:rsidRDefault="00D406EF" w:rsidP="00D406EF">
            <w:pPr>
              <w:pStyle w:val="ListParagraph"/>
              <w:jc w:val="both"/>
              <w:rPr>
                <w:rFonts w:ascii="Arial" w:hAnsi="Arial" w:cs="Arial"/>
                <w:bCs/>
                <w:sz w:val="20"/>
                <w:szCs w:val="20"/>
                <w:lang w:val="en-GB"/>
              </w:rPr>
            </w:pPr>
            <w:r w:rsidRPr="0048752D">
              <w:rPr>
                <w:rFonts w:ascii="Arial" w:hAnsi="Arial" w:cs="Arial"/>
                <w:bCs/>
                <w:sz w:val="20"/>
                <w:szCs w:val="20"/>
                <w:lang w:val="en-GB"/>
              </w:rPr>
              <w:t>In addition, the authors also state the limitations of the study, i.e., not including studies published in other databases such as ERIC or Scopus, and possible access limitations because of paywalls. This kind of reflexivity enhances the credibility of the review.</w:t>
            </w:r>
          </w:p>
          <w:p w14:paraId="43276BA7" w14:textId="77777777" w:rsidR="00D406EF" w:rsidRPr="0048752D" w:rsidRDefault="00D406EF" w:rsidP="00D406EF">
            <w:pPr>
              <w:pStyle w:val="ListParagraph"/>
              <w:jc w:val="both"/>
              <w:rPr>
                <w:rFonts w:ascii="Arial" w:hAnsi="Arial" w:cs="Arial"/>
                <w:bCs/>
                <w:sz w:val="20"/>
                <w:szCs w:val="20"/>
                <w:lang w:val="en-GB"/>
              </w:rPr>
            </w:pPr>
          </w:p>
          <w:p w14:paraId="6ADE7788" w14:textId="22CA59B1" w:rsidR="00D406EF" w:rsidRPr="0048752D" w:rsidRDefault="00D406EF" w:rsidP="00D406EF">
            <w:pPr>
              <w:pStyle w:val="ListParagraph"/>
              <w:ind w:left="0"/>
              <w:jc w:val="both"/>
              <w:rPr>
                <w:rFonts w:ascii="Arial" w:hAnsi="Arial" w:cs="Arial"/>
                <w:bCs/>
                <w:sz w:val="20"/>
                <w:szCs w:val="20"/>
                <w:lang w:val="en-GB"/>
              </w:rPr>
            </w:pPr>
          </w:p>
        </w:tc>
        <w:tc>
          <w:tcPr>
            <w:tcW w:w="1523" w:type="pct"/>
          </w:tcPr>
          <w:p w14:paraId="739C7A37" w14:textId="6D851B19" w:rsidR="00D406EF" w:rsidRPr="0048752D" w:rsidRDefault="00D406EF" w:rsidP="00D406EF">
            <w:pPr>
              <w:pStyle w:val="Heading2"/>
              <w:jc w:val="left"/>
              <w:rPr>
                <w:rFonts w:ascii="Arial" w:hAnsi="Arial" w:cs="Arial"/>
                <w:b w:val="0"/>
                <w:lang w:val="en-GB"/>
              </w:rPr>
            </w:pPr>
            <w:r w:rsidRPr="0048752D">
              <w:rPr>
                <w:rFonts w:ascii="Arial" w:hAnsi="Arial" w:cs="Arial"/>
                <w:b w:val="0"/>
                <w:highlight w:val="yellow"/>
                <w:lang w:val="en-GB"/>
              </w:rPr>
              <w:t>Satisfactory.</w:t>
            </w:r>
          </w:p>
        </w:tc>
      </w:tr>
      <w:tr w:rsidR="00D406EF" w:rsidRPr="0048752D" w14:paraId="2A55DBA6" w14:textId="77777777">
        <w:trPr>
          <w:trHeight w:val="703"/>
        </w:trPr>
        <w:tc>
          <w:tcPr>
            <w:tcW w:w="1265" w:type="pct"/>
            <w:noWrap/>
          </w:tcPr>
          <w:p w14:paraId="678ED39E" w14:textId="77777777" w:rsidR="00D406EF" w:rsidRPr="0048752D" w:rsidRDefault="00D406EF" w:rsidP="00D406EF">
            <w:pPr>
              <w:ind w:left="360"/>
              <w:rPr>
                <w:rFonts w:ascii="Arial" w:hAnsi="Arial" w:cs="Arial"/>
                <w:b/>
                <w:bCs/>
                <w:sz w:val="20"/>
                <w:szCs w:val="20"/>
                <w:lang w:val="en-GB"/>
              </w:rPr>
            </w:pPr>
            <w:r w:rsidRPr="0048752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D593D72" w14:textId="39B762E1" w:rsidR="00D406EF" w:rsidRPr="0048752D" w:rsidRDefault="00D406EF" w:rsidP="00D406EF">
            <w:pPr>
              <w:pStyle w:val="ListParagraph"/>
              <w:ind w:left="0"/>
              <w:rPr>
                <w:rFonts w:ascii="Arial" w:hAnsi="Arial" w:cs="Arial"/>
                <w:bCs/>
                <w:sz w:val="20"/>
                <w:szCs w:val="20"/>
                <w:lang w:val="en-GB"/>
              </w:rPr>
            </w:pPr>
            <w:r w:rsidRPr="0048752D">
              <w:rPr>
                <w:rFonts w:ascii="Arial" w:hAnsi="Arial" w:cs="Arial"/>
                <w:bCs/>
                <w:sz w:val="20"/>
                <w:szCs w:val="20"/>
                <w:lang w:val="en-GB"/>
              </w:rPr>
              <w:t>The references are sufficient and mostly recent, with publications ranging from 2020 to 2025. The selection reflects current trends and scholarly debates relevant to media literacy and TESOL.</w:t>
            </w:r>
          </w:p>
        </w:tc>
        <w:tc>
          <w:tcPr>
            <w:tcW w:w="1523" w:type="pct"/>
          </w:tcPr>
          <w:p w14:paraId="13973195" w14:textId="2A5D5CFC" w:rsidR="00D406EF" w:rsidRPr="0048752D" w:rsidRDefault="00D406EF" w:rsidP="00D406EF">
            <w:pPr>
              <w:pStyle w:val="Heading2"/>
              <w:jc w:val="left"/>
              <w:rPr>
                <w:rFonts w:ascii="Arial" w:hAnsi="Arial" w:cs="Arial"/>
                <w:b w:val="0"/>
                <w:lang w:val="en-GB"/>
              </w:rPr>
            </w:pPr>
            <w:r w:rsidRPr="0048752D">
              <w:rPr>
                <w:rFonts w:ascii="Arial" w:hAnsi="Arial" w:cs="Arial"/>
                <w:b w:val="0"/>
                <w:highlight w:val="yellow"/>
                <w:lang w:val="en-GB"/>
              </w:rPr>
              <w:t>Satisfactory.</w:t>
            </w:r>
          </w:p>
        </w:tc>
      </w:tr>
      <w:tr w:rsidR="00D406EF" w:rsidRPr="0048752D" w14:paraId="08DA2DC9" w14:textId="77777777">
        <w:trPr>
          <w:trHeight w:val="386"/>
        </w:trPr>
        <w:tc>
          <w:tcPr>
            <w:tcW w:w="1265" w:type="pct"/>
            <w:noWrap/>
          </w:tcPr>
          <w:p w14:paraId="3AD843D3" w14:textId="77777777" w:rsidR="00D406EF" w:rsidRPr="0048752D" w:rsidRDefault="00D406EF" w:rsidP="00D406EF">
            <w:pPr>
              <w:pStyle w:val="Heading2"/>
              <w:ind w:left="360"/>
              <w:jc w:val="left"/>
              <w:rPr>
                <w:rFonts w:ascii="Arial" w:hAnsi="Arial" w:cs="Arial"/>
                <w:bCs w:val="0"/>
                <w:lang w:val="en-GB"/>
              </w:rPr>
            </w:pPr>
            <w:r w:rsidRPr="0048752D">
              <w:rPr>
                <w:rFonts w:ascii="Arial" w:hAnsi="Arial" w:cs="Arial"/>
                <w:bCs w:val="0"/>
                <w:lang w:val="en-GB"/>
              </w:rPr>
              <w:lastRenderedPageBreak/>
              <w:t>Is the language/English quality of the article suitable for scholarly communications?</w:t>
            </w:r>
          </w:p>
          <w:p w14:paraId="15AECB4C" w14:textId="77777777" w:rsidR="00D406EF" w:rsidRPr="0048752D" w:rsidRDefault="00D406EF" w:rsidP="00D406EF">
            <w:pPr>
              <w:rPr>
                <w:rFonts w:ascii="Arial" w:hAnsi="Arial" w:cs="Arial"/>
                <w:sz w:val="20"/>
                <w:szCs w:val="20"/>
                <w:lang w:val="en-GB"/>
              </w:rPr>
            </w:pPr>
          </w:p>
        </w:tc>
        <w:tc>
          <w:tcPr>
            <w:tcW w:w="2212" w:type="pct"/>
          </w:tcPr>
          <w:p w14:paraId="6DB9EDAF" w14:textId="1388E8FB" w:rsidR="00D406EF" w:rsidRPr="0048752D" w:rsidRDefault="00D406EF" w:rsidP="00D406EF">
            <w:pPr>
              <w:rPr>
                <w:rFonts w:ascii="Arial" w:hAnsi="Arial" w:cs="Arial"/>
                <w:sz w:val="20"/>
                <w:szCs w:val="20"/>
                <w:lang w:val="en-GB"/>
              </w:rPr>
            </w:pPr>
            <w:r w:rsidRPr="0048752D">
              <w:rPr>
                <w:rFonts w:ascii="Arial" w:hAnsi="Arial" w:cs="Arial"/>
                <w:sz w:val="20"/>
                <w:szCs w:val="20"/>
                <w:lang w:val="en-GB"/>
              </w:rPr>
              <w:t>Yes, the English is clear, formal, and appropriate for an academic audience.</w:t>
            </w:r>
          </w:p>
        </w:tc>
        <w:tc>
          <w:tcPr>
            <w:tcW w:w="1523" w:type="pct"/>
          </w:tcPr>
          <w:p w14:paraId="10E052EE" w14:textId="229F5C36" w:rsidR="00D406EF" w:rsidRPr="0048752D" w:rsidRDefault="00D406EF" w:rsidP="00D406EF">
            <w:pPr>
              <w:rPr>
                <w:rFonts w:ascii="Arial" w:hAnsi="Arial" w:cs="Arial"/>
                <w:sz w:val="20"/>
                <w:szCs w:val="20"/>
                <w:highlight w:val="yellow"/>
                <w:lang w:val="en-GB"/>
              </w:rPr>
            </w:pPr>
            <w:r w:rsidRPr="0048752D">
              <w:rPr>
                <w:rFonts w:ascii="Arial" w:hAnsi="Arial" w:cs="Arial"/>
                <w:sz w:val="20"/>
                <w:szCs w:val="20"/>
                <w:highlight w:val="yellow"/>
                <w:lang w:val="en-GB"/>
              </w:rPr>
              <w:t>Satisfactory.</w:t>
            </w:r>
          </w:p>
        </w:tc>
      </w:tr>
      <w:tr w:rsidR="00D406EF" w:rsidRPr="0048752D" w14:paraId="68F550A2" w14:textId="77777777">
        <w:trPr>
          <w:trHeight w:val="1178"/>
        </w:trPr>
        <w:tc>
          <w:tcPr>
            <w:tcW w:w="1265" w:type="pct"/>
            <w:noWrap/>
          </w:tcPr>
          <w:p w14:paraId="351B29C6" w14:textId="77777777" w:rsidR="00D406EF" w:rsidRPr="0048752D" w:rsidRDefault="00D406EF" w:rsidP="00D406EF">
            <w:pPr>
              <w:pStyle w:val="Heading2"/>
              <w:jc w:val="left"/>
              <w:rPr>
                <w:rFonts w:ascii="Arial" w:hAnsi="Arial" w:cs="Arial"/>
                <w:b w:val="0"/>
                <w:bCs w:val="0"/>
                <w:lang w:val="en-GB"/>
              </w:rPr>
            </w:pPr>
            <w:r w:rsidRPr="0048752D">
              <w:rPr>
                <w:rFonts w:ascii="Arial" w:hAnsi="Arial" w:cs="Arial"/>
                <w:bCs w:val="0"/>
                <w:u w:val="single"/>
                <w:lang w:val="en-GB"/>
              </w:rPr>
              <w:t>Optional/General</w:t>
            </w:r>
            <w:r w:rsidRPr="0048752D">
              <w:rPr>
                <w:rFonts w:ascii="Arial" w:hAnsi="Arial" w:cs="Arial"/>
                <w:bCs w:val="0"/>
                <w:lang w:val="en-GB"/>
              </w:rPr>
              <w:t xml:space="preserve"> </w:t>
            </w:r>
            <w:r w:rsidRPr="0048752D">
              <w:rPr>
                <w:rFonts w:ascii="Arial" w:hAnsi="Arial" w:cs="Arial"/>
                <w:b w:val="0"/>
                <w:bCs w:val="0"/>
                <w:lang w:val="en-GB"/>
              </w:rPr>
              <w:t>comments</w:t>
            </w:r>
          </w:p>
          <w:p w14:paraId="6E1E5BC8" w14:textId="77777777" w:rsidR="00D406EF" w:rsidRPr="0048752D" w:rsidRDefault="00D406EF" w:rsidP="00D406EF">
            <w:pPr>
              <w:pStyle w:val="Heading2"/>
              <w:jc w:val="left"/>
              <w:rPr>
                <w:rFonts w:ascii="Arial" w:hAnsi="Arial" w:cs="Arial"/>
                <w:b w:val="0"/>
                <w:lang w:val="en-GB"/>
              </w:rPr>
            </w:pPr>
          </w:p>
        </w:tc>
        <w:tc>
          <w:tcPr>
            <w:tcW w:w="2212" w:type="pct"/>
          </w:tcPr>
          <w:p w14:paraId="1DB3F31B" w14:textId="2E35E43B" w:rsidR="00D406EF" w:rsidRPr="0048752D" w:rsidRDefault="00D406EF" w:rsidP="00D406EF">
            <w:pPr>
              <w:pStyle w:val="NormalWeb"/>
              <w:spacing w:before="0" w:beforeAutospacing="0" w:after="0" w:afterAutospacing="0"/>
              <w:jc w:val="both"/>
              <w:rPr>
                <w:rFonts w:ascii="Arial" w:hAnsi="Arial" w:cs="Arial"/>
                <w:bCs/>
                <w:sz w:val="20"/>
                <w:szCs w:val="20"/>
                <w:lang w:val="en-GB"/>
              </w:rPr>
            </w:pPr>
            <w:r w:rsidRPr="0048752D">
              <w:rPr>
                <w:rFonts w:ascii="Arial" w:hAnsi="Arial" w:cs="Arial"/>
                <w:bCs/>
                <w:sz w:val="20"/>
                <w:szCs w:val="20"/>
                <w:lang w:val="en-GB"/>
              </w:rPr>
              <w:t>This is a well-organized and timely review that addresses an important and underexplored area in TESOL education. The manuscript could benefit from minor editorial polishing and formatting consistency, but overall, it offers valuable insights for both researchers and practitioners.</w:t>
            </w:r>
          </w:p>
        </w:tc>
        <w:tc>
          <w:tcPr>
            <w:tcW w:w="1523" w:type="pct"/>
          </w:tcPr>
          <w:p w14:paraId="1B821892" w14:textId="7825BEC5" w:rsidR="00D406EF" w:rsidRPr="0048752D" w:rsidRDefault="00D406EF" w:rsidP="00D406EF">
            <w:pPr>
              <w:rPr>
                <w:rFonts w:ascii="Arial" w:hAnsi="Arial" w:cs="Arial"/>
                <w:sz w:val="20"/>
                <w:szCs w:val="20"/>
                <w:highlight w:val="yellow"/>
                <w:lang w:val="en-GB"/>
              </w:rPr>
            </w:pPr>
            <w:r w:rsidRPr="0048752D">
              <w:rPr>
                <w:rFonts w:ascii="Arial" w:hAnsi="Arial" w:cs="Arial"/>
                <w:sz w:val="20"/>
                <w:szCs w:val="20"/>
                <w:highlight w:val="yellow"/>
                <w:lang w:val="en-GB"/>
              </w:rPr>
              <w:t>Satisfactory.</w:t>
            </w:r>
          </w:p>
        </w:tc>
      </w:tr>
    </w:tbl>
    <w:p w14:paraId="26234E84" w14:textId="77777777" w:rsidR="00E82DF5" w:rsidRPr="0048752D" w:rsidRDefault="00E82DF5" w:rsidP="00E82DF5">
      <w:pPr>
        <w:pStyle w:val="BodyText"/>
        <w:rPr>
          <w:rFonts w:ascii="Arial" w:hAnsi="Arial" w:cs="Arial"/>
          <w:b/>
          <w:bCs/>
          <w:sz w:val="20"/>
          <w:szCs w:val="20"/>
          <w:u w:val="single"/>
          <w:lang w:val="en-GB"/>
        </w:rPr>
      </w:pPr>
    </w:p>
    <w:p w14:paraId="0C4273DB" w14:textId="77777777" w:rsidR="00E82DF5" w:rsidRPr="0048752D"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48752D" w14:paraId="2460A9A2"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C6357F2" w14:textId="77777777" w:rsidR="00E82DF5" w:rsidRPr="0048752D" w:rsidRDefault="00E82DF5">
            <w:pPr>
              <w:pStyle w:val="NormalWeb"/>
              <w:spacing w:before="0" w:beforeAutospacing="0" w:after="0" w:afterAutospacing="0"/>
              <w:rPr>
                <w:rFonts w:ascii="Arial" w:hAnsi="Arial" w:cs="Arial"/>
                <w:b/>
                <w:sz w:val="20"/>
                <w:szCs w:val="20"/>
                <w:u w:val="single"/>
                <w:lang w:val="en-GB"/>
              </w:rPr>
            </w:pPr>
            <w:r w:rsidRPr="0048752D">
              <w:rPr>
                <w:rFonts w:ascii="Arial" w:hAnsi="Arial" w:cs="Arial"/>
                <w:b/>
                <w:sz w:val="20"/>
                <w:szCs w:val="20"/>
                <w:highlight w:val="yellow"/>
                <w:u w:val="single"/>
                <w:lang w:val="en-GB"/>
              </w:rPr>
              <w:t>PART  2:</w:t>
            </w:r>
            <w:r w:rsidRPr="0048752D">
              <w:rPr>
                <w:rFonts w:ascii="Arial" w:hAnsi="Arial" w:cs="Arial"/>
                <w:b/>
                <w:sz w:val="20"/>
                <w:szCs w:val="20"/>
                <w:u w:val="single"/>
                <w:lang w:val="en-GB"/>
              </w:rPr>
              <w:t xml:space="preserve"> </w:t>
            </w:r>
          </w:p>
          <w:p w14:paraId="3A31D261" w14:textId="77777777" w:rsidR="00E82DF5" w:rsidRPr="0048752D" w:rsidRDefault="00E82DF5">
            <w:pPr>
              <w:pStyle w:val="NormalWeb"/>
              <w:spacing w:before="0" w:beforeAutospacing="0" w:after="0" w:afterAutospacing="0"/>
              <w:rPr>
                <w:rFonts w:ascii="Arial" w:hAnsi="Arial" w:cs="Arial"/>
                <w:b/>
                <w:sz w:val="20"/>
                <w:szCs w:val="20"/>
                <w:u w:val="single"/>
                <w:lang w:val="en-GB"/>
              </w:rPr>
            </w:pPr>
          </w:p>
        </w:tc>
      </w:tr>
      <w:tr w:rsidR="00E82DF5" w:rsidRPr="0048752D" w14:paraId="3F349A91" w14:textId="77777777">
        <w:trPr>
          <w:trHeight w:val="935"/>
        </w:trPr>
        <w:tc>
          <w:tcPr>
            <w:tcW w:w="1615" w:type="pct"/>
            <w:shd w:val="clear" w:color="auto" w:fill="auto"/>
            <w:noWrap/>
            <w:tcMar>
              <w:top w:w="0" w:type="dxa"/>
              <w:left w:w="108" w:type="dxa"/>
              <w:bottom w:w="0" w:type="dxa"/>
              <w:right w:w="108" w:type="dxa"/>
            </w:tcMar>
            <w:vAlign w:val="center"/>
          </w:tcPr>
          <w:p w14:paraId="2B586FE3" w14:textId="77777777" w:rsidR="00E82DF5" w:rsidRPr="0048752D" w:rsidRDefault="00E82D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7AC92E9A" w14:textId="77777777" w:rsidR="00E82DF5" w:rsidRPr="0048752D" w:rsidRDefault="00E82DF5">
            <w:pPr>
              <w:pStyle w:val="Heading2"/>
              <w:jc w:val="left"/>
              <w:rPr>
                <w:rFonts w:ascii="Arial" w:hAnsi="Arial" w:cs="Arial"/>
                <w:lang w:val="en-GB"/>
              </w:rPr>
            </w:pPr>
            <w:r w:rsidRPr="0048752D">
              <w:rPr>
                <w:rFonts w:ascii="Arial" w:hAnsi="Arial" w:cs="Arial"/>
                <w:lang w:val="en-GB"/>
              </w:rPr>
              <w:t>Reviewer’s comment</w:t>
            </w:r>
          </w:p>
        </w:tc>
        <w:tc>
          <w:tcPr>
            <w:tcW w:w="1342" w:type="pct"/>
            <w:shd w:val="clear" w:color="auto" w:fill="auto"/>
          </w:tcPr>
          <w:p w14:paraId="130DD3AB" w14:textId="77777777" w:rsidR="003A04AA" w:rsidRPr="0048752D" w:rsidRDefault="003A04AA" w:rsidP="003A04AA">
            <w:pPr>
              <w:spacing w:after="160" w:line="256" w:lineRule="auto"/>
              <w:rPr>
                <w:rFonts w:ascii="Arial" w:eastAsia="Calibri" w:hAnsi="Arial" w:cs="Arial"/>
                <w:kern w:val="2"/>
                <w:sz w:val="20"/>
                <w:szCs w:val="20"/>
                <w:lang w:val="en-IN"/>
              </w:rPr>
            </w:pPr>
            <w:r w:rsidRPr="0048752D">
              <w:rPr>
                <w:rFonts w:ascii="Arial" w:eastAsia="Calibri" w:hAnsi="Arial" w:cs="Arial"/>
                <w:b/>
                <w:kern w:val="2"/>
                <w:sz w:val="20"/>
                <w:szCs w:val="20"/>
                <w:lang w:val="en-IN"/>
              </w:rPr>
              <w:t>Author’s Feedback</w:t>
            </w:r>
            <w:r w:rsidRPr="0048752D">
              <w:rPr>
                <w:rFonts w:ascii="Arial" w:eastAsia="Calibri" w:hAnsi="Arial" w:cs="Arial"/>
                <w:kern w:val="2"/>
                <w:sz w:val="20"/>
                <w:szCs w:val="20"/>
                <w:lang w:val="en-IN"/>
              </w:rPr>
              <w:t xml:space="preserve"> (It is mandatory that authors should write his/her feedback here)</w:t>
            </w:r>
          </w:p>
          <w:p w14:paraId="147DF534" w14:textId="77777777" w:rsidR="00E82DF5" w:rsidRPr="0048752D" w:rsidRDefault="00E82DF5">
            <w:pPr>
              <w:pStyle w:val="Heading2"/>
              <w:jc w:val="left"/>
              <w:rPr>
                <w:rFonts w:ascii="Arial" w:hAnsi="Arial" w:cs="Arial"/>
                <w:b w:val="0"/>
                <w:lang w:val="en-GB"/>
              </w:rPr>
            </w:pPr>
          </w:p>
        </w:tc>
      </w:tr>
      <w:tr w:rsidR="00E82DF5" w:rsidRPr="0048752D" w14:paraId="00C897A6" w14:textId="77777777">
        <w:trPr>
          <w:trHeight w:val="697"/>
        </w:trPr>
        <w:tc>
          <w:tcPr>
            <w:tcW w:w="1615" w:type="pct"/>
            <w:shd w:val="clear" w:color="auto" w:fill="auto"/>
            <w:noWrap/>
            <w:tcMar>
              <w:top w:w="0" w:type="dxa"/>
              <w:left w:w="108" w:type="dxa"/>
              <w:bottom w:w="0" w:type="dxa"/>
              <w:right w:w="108" w:type="dxa"/>
            </w:tcMar>
            <w:vAlign w:val="center"/>
          </w:tcPr>
          <w:p w14:paraId="601A7BE0" w14:textId="77777777" w:rsidR="00E82DF5" w:rsidRPr="0048752D" w:rsidRDefault="00E82DF5">
            <w:pPr>
              <w:pStyle w:val="NormalWeb"/>
              <w:spacing w:before="0" w:beforeAutospacing="0" w:after="0" w:afterAutospacing="0"/>
              <w:rPr>
                <w:rFonts w:ascii="Arial" w:hAnsi="Arial" w:cs="Arial"/>
                <w:b/>
                <w:sz w:val="20"/>
                <w:szCs w:val="20"/>
                <w:lang w:val="en-GB"/>
              </w:rPr>
            </w:pPr>
            <w:r w:rsidRPr="0048752D">
              <w:rPr>
                <w:rFonts w:ascii="Arial" w:hAnsi="Arial" w:cs="Arial"/>
                <w:b/>
                <w:sz w:val="20"/>
                <w:szCs w:val="20"/>
                <w:lang w:val="en-GB"/>
              </w:rPr>
              <w:t xml:space="preserve">Are there ethical issues in this manuscript? </w:t>
            </w:r>
          </w:p>
          <w:p w14:paraId="730F19FD" w14:textId="77777777" w:rsidR="00E82DF5" w:rsidRPr="0048752D" w:rsidRDefault="00E82D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2564E20B" w14:textId="77777777" w:rsidR="00E82DF5" w:rsidRPr="0048752D" w:rsidRDefault="00E82DF5">
            <w:pPr>
              <w:pStyle w:val="NormalWeb"/>
              <w:spacing w:before="0" w:beforeAutospacing="0" w:after="0" w:afterAutospacing="0"/>
              <w:rPr>
                <w:rFonts w:ascii="Arial" w:hAnsi="Arial" w:cs="Arial"/>
                <w:i/>
                <w:iCs/>
                <w:sz w:val="20"/>
                <w:szCs w:val="20"/>
                <w:u w:val="single"/>
                <w:lang w:val="en-GB"/>
              </w:rPr>
            </w:pPr>
            <w:r w:rsidRPr="0048752D">
              <w:rPr>
                <w:rFonts w:ascii="Arial" w:hAnsi="Arial" w:cs="Arial"/>
                <w:i/>
                <w:iCs/>
                <w:sz w:val="20"/>
                <w:szCs w:val="20"/>
                <w:u w:val="single"/>
                <w:lang w:val="en-GB"/>
              </w:rPr>
              <w:t xml:space="preserve">(If yes, </w:t>
            </w:r>
            <w:proofErr w:type="gramStart"/>
            <w:r w:rsidRPr="0048752D">
              <w:rPr>
                <w:rFonts w:ascii="Arial" w:hAnsi="Arial" w:cs="Arial"/>
                <w:i/>
                <w:iCs/>
                <w:sz w:val="20"/>
                <w:szCs w:val="20"/>
                <w:u w:val="single"/>
                <w:lang w:val="en-GB"/>
              </w:rPr>
              <w:t>Kindly</w:t>
            </w:r>
            <w:proofErr w:type="gramEnd"/>
            <w:r w:rsidRPr="0048752D">
              <w:rPr>
                <w:rFonts w:ascii="Arial" w:hAnsi="Arial" w:cs="Arial"/>
                <w:i/>
                <w:iCs/>
                <w:sz w:val="20"/>
                <w:szCs w:val="20"/>
                <w:u w:val="single"/>
                <w:lang w:val="en-GB"/>
              </w:rPr>
              <w:t xml:space="preserve"> please write down the ethical issues here in detail)</w:t>
            </w:r>
          </w:p>
          <w:p w14:paraId="2A407F76" w14:textId="77777777" w:rsidR="00E82DF5" w:rsidRPr="0048752D" w:rsidRDefault="00E82DF5">
            <w:pPr>
              <w:pStyle w:val="NormalWeb"/>
              <w:spacing w:before="0" w:beforeAutospacing="0" w:after="0" w:afterAutospacing="0"/>
              <w:rPr>
                <w:rFonts w:ascii="Arial" w:hAnsi="Arial" w:cs="Arial"/>
                <w:sz w:val="20"/>
                <w:szCs w:val="20"/>
              </w:rPr>
            </w:pPr>
          </w:p>
          <w:p w14:paraId="0766A5F1" w14:textId="734E1FB5" w:rsidR="00E82DF5" w:rsidRPr="0048752D" w:rsidRDefault="00E82DF5" w:rsidP="00577E11">
            <w:pPr>
              <w:pStyle w:val="NormalWeb"/>
              <w:spacing w:before="0" w:beforeAutospacing="0" w:after="0" w:afterAutospacing="0"/>
              <w:jc w:val="center"/>
              <w:rPr>
                <w:rFonts w:ascii="Arial" w:hAnsi="Arial" w:cs="Arial"/>
                <w:b/>
                <w:bCs/>
                <w:sz w:val="20"/>
                <w:szCs w:val="20"/>
                <w:lang w:val="en-GB"/>
              </w:rPr>
            </w:pPr>
          </w:p>
        </w:tc>
        <w:tc>
          <w:tcPr>
            <w:tcW w:w="1342" w:type="pct"/>
            <w:shd w:val="clear" w:color="auto" w:fill="auto"/>
            <w:vAlign w:val="center"/>
          </w:tcPr>
          <w:p w14:paraId="07F8BA63" w14:textId="77777777" w:rsidR="00E82DF5" w:rsidRPr="0048752D" w:rsidRDefault="00E82DF5">
            <w:pPr>
              <w:rPr>
                <w:rFonts w:ascii="Arial" w:eastAsia="Arial Unicode MS" w:hAnsi="Arial" w:cs="Arial"/>
                <w:sz w:val="20"/>
                <w:szCs w:val="20"/>
                <w:lang w:val="en-GB"/>
              </w:rPr>
            </w:pPr>
          </w:p>
          <w:p w14:paraId="6C132567" w14:textId="77777777" w:rsidR="00E82DF5" w:rsidRPr="0048752D" w:rsidRDefault="00E82DF5">
            <w:pPr>
              <w:rPr>
                <w:rFonts w:ascii="Arial" w:eastAsia="Arial Unicode MS" w:hAnsi="Arial" w:cs="Arial"/>
                <w:sz w:val="20"/>
                <w:szCs w:val="20"/>
                <w:lang w:val="en-GB"/>
              </w:rPr>
            </w:pPr>
          </w:p>
          <w:p w14:paraId="358EDE86" w14:textId="77777777" w:rsidR="00E82DF5" w:rsidRPr="0048752D" w:rsidRDefault="00E82DF5">
            <w:pPr>
              <w:rPr>
                <w:rFonts w:ascii="Arial" w:eastAsia="Arial Unicode MS" w:hAnsi="Arial" w:cs="Arial"/>
                <w:sz w:val="20"/>
                <w:szCs w:val="20"/>
                <w:lang w:val="en-GB"/>
              </w:rPr>
            </w:pPr>
          </w:p>
          <w:p w14:paraId="44FB8921" w14:textId="77777777" w:rsidR="00E82DF5" w:rsidRPr="0048752D" w:rsidRDefault="00E82DF5">
            <w:pPr>
              <w:pStyle w:val="NormalWeb"/>
              <w:spacing w:before="0" w:beforeAutospacing="0" w:after="0" w:afterAutospacing="0"/>
              <w:rPr>
                <w:rFonts w:ascii="Arial" w:hAnsi="Arial" w:cs="Arial"/>
                <w:sz w:val="20"/>
                <w:szCs w:val="20"/>
                <w:lang w:val="en-GB"/>
              </w:rPr>
            </w:pPr>
          </w:p>
        </w:tc>
      </w:tr>
      <w:bookmarkEnd w:id="0"/>
      <w:bookmarkEnd w:id="1"/>
    </w:tbl>
    <w:p w14:paraId="7A686D6A" w14:textId="77777777" w:rsidR="008913D5" w:rsidRPr="0048752D" w:rsidRDefault="008913D5" w:rsidP="00E82DF5">
      <w:pPr>
        <w:pStyle w:val="BodyText"/>
        <w:outlineLvl w:val="0"/>
        <w:rPr>
          <w:rFonts w:ascii="Arial" w:hAnsi="Arial" w:cs="Arial"/>
          <w:sz w:val="20"/>
          <w:szCs w:val="20"/>
          <w:lang w:val="en-GB"/>
        </w:rPr>
      </w:pPr>
    </w:p>
    <w:sectPr w:rsidR="008913D5" w:rsidRPr="0048752D"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1F3E" w14:textId="77777777" w:rsidR="0081146E" w:rsidRPr="0000007A" w:rsidRDefault="0081146E" w:rsidP="0099583E">
      <w:r>
        <w:separator/>
      </w:r>
    </w:p>
  </w:endnote>
  <w:endnote w:type="continuationSeparator" w:id="0">
    <w:p w14:paraId="7C4EA3A9" w14:textId="77777777" w:rsidR="0081146E" w:rsidRPr="0000007A" w:rsidRDefault="0081146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mbria"/>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5A3E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96A1" w14:textId="77777777" w:rsidR="0081146E" w:rsidRPr="0000007A" w:rsidRDefault="0081146E" w:rsidP="0099583E">
      <w:r>
        <w:separator/>
      </w:r>
    </w:p>
  </w:footnote>
  <w:footnote w:type="continuationSeparator" w:id="0">
    <w:p w14:paraId="6CD982F6" w14:textId="77777777" w:rsidR="0081146E" w:rsidRPr="0000007A" w:rsidRDefault="0081146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4A6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CB4634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88662">
    <w:abstractNumId w:val="4"/>
  </w:num>
  <w:num w:numId="2" w16cid:durableId="180166464">
    <w:abstractNumId w:val="8"/>
  </w:num>
  <w:num w:numId="3" w16cid:durableId="2138716126">
    <w:abstractNumId w:val="7"/>
  </w:num>
  <w:num w:numId="4" w16cid:durableId="1420759215">
    <w:abstractNumId w:val="9"/>
  </w:num>
  <w:num w:numId="5" w16cid:durableId="1261255081">
    <w:abstractNumId w:val="6"/>
  </w:num>
  <w:num w:numId="6" w16cid:durableId="723601343">
    <w:abstractNumId w:val="0"/>
  </w:num>
  <w:num w:numId="7" w16cid:durableId="706098979">
    <w:abstractNumId w:val="3"/>
  </w:num>
  <w:num w:numId="8" w16cid:durableId="1448158960">
    <w:abstractNumId w:val="11"/>
  </w:num>
  <w:num w:numId="9" w16cid:durableId="2053729920">
    <w:abstractNumId w:val="10"/>
  </w:num>
  <w:num w:numId="10" w16cid:durableId="1284312113">
    <w:abstractNumId w:val="2"/>
  </w:num>
  <w:num w:numId="11" w16cid:durableId="1982884780">
    <w:abstractNumId w:val="1"/>
  </w:num>
  <w:num w:numId="12" w16cid:durableId="634455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ACE"/>
    <w:rsid w:val="00012C8B"/>
    <w:rsid w:val="00021981"/>
    <w:rsid w:val="000234E1"/>
    <w:rsid w:val="0002598E"/>
    <w:rsid w:val="00037D52"/>
    <w:rsid w:val="0004413D"/>
    <w:rsid w:val="000450FC"/>
    <w:rsid w:val="00056CB0"/>
    <w:rsid w:val="000577C2"/>
    <w:rsid w:val="0006257C"/>
    <w:rsid w:val="00084D7C"/>
    <w:rsid w:val="00085151"/>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C1A"/>
    <w:rsid w:val="001D3A1D"/>
    <w:rsid w:val="001E4B3D"/>
    <w:rsid w:val="001F24FF"/>
    <w:rsid w:val="001F2913"/>
    <w:rsid w:val="001F3E88"/>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6792"/>
    <w:rsid w:val="002909CC"/>
    <w:rsid w:val="00291D08"/>
    <w:rsid w:val="00293482"/>
    <w:rsid w:val="002D7EA9"/>
    <w:rsid w:val="002E1211"/>
    <w:rsid w:val="002E2339"/>
    <w:rsid w:val="002E2438"/>
    <w:rsid w:val="002E6D86"/>
    <w:rsid w:val="002F6935"/>
    <w:rsid w:val="00312559"/>
    <w:rsid w:val="003204B8"/>
    <w:rsid w:val="0033692F"/>
    <w:rsid w:val="00346223"/>
    <w:rsid w:val="003566C9"/>
    <w:rsid w:val="003A04AA"/>
    <w:rsid w:val="003A04E7"/>
    <w:rsid w:val="003A4991"/>
    <w:rsid w:val="003A6E1A"/>
    <w:rsid w:val="003B2172"/>
    <w:rsid w:val="003B67D9"/>
    <w:rsid w:val="003E746A"/>
    <w:rsid w:val="0042465A"/>
    <w:rsid w:val="004356CC"/>
    <w:rsid w:val="00435B36"/>
    <w:rsid w:val="00442B24"/>
    <w:rsid w:val="0044444D"/>
    <w:rsid w:val="0044519B"/>
    <w:rsid w:val="00445B35"/>
    <w:rsid w:val="00446659"/>
    <w:rsid w:val="00457AB1"/>
    <w:rsid w:val="00457BC0"/>
    <w:rsid w:val="00462996"/>
    <w:rsid w:val="004674B4"/>
    <w:rsid w:val="0048752D"/>
    <w:rsid w:val="00491CD4"/>
    <w:rsid w:val="004A4F2F"/>
    <w:rsid w:val="004B4CAD"/>
    <w:rsid w:val="004B4FDC"/>
    <w:rsid w:val="004C3DF1"/>
    <w:rsid w:val="004D2212"/>
    <w:rsid w:val="004D2E36"/>
    <w:rsid w:val="004D59FF"/>
    <w:rsid w:val="00502A16"/>
    <w:rsid w:val="00503AB6"/>
    <w:rsid w:val="005047C5"/>
    <w:rsid w:val="00505896"/>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77E11"/>
    <w:rsid w:val="005A5BE0"/>
    <w:rsid w:val="005B12E0"/>
    <w:rsid w:val="005B2ED6"/>
    <w:rsid w:val="005C25A0"/>
    <w:rsid w:val="005D230D"/>
    <w:rsid w:val="00602F7D"/>
    <w:rsid w:val="00605952"/>
    <w:rsid w:val="00614586"/>
    <w:rsid w:val="00620677"/>
    <w:rsid w:val="00624032"/>
    <w:rsid w:val="006305AC"/>
    <w:rsid w:val="0063731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146E"/>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E6E23"/>
    <w:rsid w:val="008F36E4"/>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07E9"/>
    <w:rsid w:val="00A31AAC"/>
    <w:rsid w:val="00A32905"/>
    <w:rsid w:val="00A36C95"/>
    <w:rsid w:val="00A37DE3"/>
    <w:rsid w:val="00A4258B"/>
    <w:rsid w:val="00A42B69"/>
    <w:rsid w:val="00A519D1"/>
    <w:rsid w:val="00A6343B"/>
    <w:rsid w:val="00A65C50"/>
    <w:rsid w:val="00A66DD2"/>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56BED"/>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57DE"/>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D03"/>
    <w:rsid w:val="00D3257B"/>
    <w:rsid w:val="00D40416"/>
    <w:rsid w:val="00D406EF"/>
    <w:rsid w:val="00D45CF7"/>
    <w:rsid w:val="00D4782A"/>
    <w:rsid w:val="00D7603E"/>
    <w:rsid w:val="00D8579C"/>
    <w:rsid w:val="00D90124"/>
    <w:rsid w:val="00D90BD5"/>
    <w:rsid w:val="00D938BD"/>
    <w:rsid w:val="00D9392F"/>
    <w:rsid w:val="00D940D3"/>
    <w:rsid w:val="00DA41F5"/>
    <w:rsid w:val="00DB5B54"/>
    <w:rsid w:val="00DB7E1B"/>
    <w:rsid w:val="00DC1D81"/>
    <w:rsid w:val="00E451EA"/>
    <w:rsid w:val="00E465CA"/>
    <w:rsid w:val="00E53E52"/>
    <w:rsid w:val="00E57F4B"/>
    <w:rsid w:val="00E63889"/>
    <w:rsid w:val="00E65EB7"/>
    <w:rsid w:val="00E71C8D"/>
    <w:rsid w:val="00E72360"/>
    <w:rsid w:val="00E803C6"/>
    <w:rsid w:val="00E82DF5"/>
    <w:rsid w:val="00E90157"/>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902F3"/>
    <w:rsid w:val="00F9734C"/>
    <w:rsid w:val="00FA6528"/>
    <w:rsid w:val="00FC2E17"/>
    <w:rsid w:val="00FC6387"/>
    <w:rsid w:val="00FC6802"/>
    <w:rsid w:val="00FD70A7"/>
    <w:rsid w:val="00FE2FE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F3519"/>
  <w15:chartTrackingRefBased/>
  <w15:docId w15:val="{83A6E83A-C16F-46B0-BA9E-93CB058C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B246E-FE15-4EF2-8B30-19828B00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cp:revision>
  <dcterms:created xsi:type="dcterms:W3CDTF">2025-04-24T06:20:00Z</dcterms:created>
  <dcterms:modified xsi:type="dcterms:W3CDTF">2025-04-28T09:46:00Z</dcterms:modified>
</cp:coreProperties>
</file>