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D52" w:rsidRPr="0073272B" w:rsidRDefault="00037D52" w:rsidP="0000007A">
      <w:pPr>
        <w:pStyle w:val="BodyText"/>
        <w:rPr>
          <w:rFonts w:ascii="Arial" w:hAnsi="Arial" w:cs="Arial"/>
          <w:b/>
          <w:bCs/>
          <w:sz w:val="20"/>
          <w:szCs w:val="20"/>
          <w:u w:val="single"/>
          <w:lang w:val="en-G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6750"/>
      </w:tblGrid>
      <w:tr w:rsidR="001B28BB" w:rsidRPr="0073272B" w:rsidTr="006F1BB9">
        <w:trPr>
          <w:trHeight w:val="148"/>
        </w:trPr>
        <w:tc>
          <w:tcPr>
            <w:tcW w:w="7308" w:type="dxa"/>
          </w:tcPr>
          <w:p w:rsidR="001B28BB" w:rsidRPr="0073272B" w:rsidRDefault="006F1BB9" w:rsidP="00BF274E">
            <w:pPr>
              <w:pStyle w:val="Heading2"/>
              <w:jc w:val="left"/>
              <w:rPr>
                <w:rFonts w:ascii="Arial" w:hAnsi="Arial" w:cs="Arial"/>
                <w:lang w:val="en-GB" w:eastAsia="en-US"/>
              </w:rPr>
            </w:pPr>
            <w:r>
              <w:rPr>
                <w:rFonts w:ascii="Arial" w:hAnsi="Arial" w:cs="Arial"/>
                <w:lang w:val="en-GB" w:eastAsia="en-US"/>
              </w:rPr>
              <w:t xml:space="preserve">EDITORIAL </w:t>
            </w:r>
            <w:r w:rsidR="0020327F">
              <w:rPr>
                <w:rFonts w:ascii="Arial" w:hAnsi="Arial" w:cs="Arial"/>
                <w:lang w:val="en-GB" w:eastAsia="en-US"/>
              </w:rPr>
              <w:t>COMMENTS</w:t>
            </w:r>
            <w:r>
              <w:rPr>
                <w:rFonts w:ascii="Arial" w:hAnsi="Arial" w:cs="Arial"/>
                <w:lang w:val="en-GB" w:eastAsia="en-US"/>
              </w:rPr>
              <w:t xml:space="preserve"> on revised paper</w:t>
            </w:r>
            <w:r w:rsidR="001B28BB" w:rsidRPr="0073272B">
              <w:rPr>
                <w:rFonts w:ascii="Arial" w:hAnsi="Arial" w:cs="Arial"/>
                <w:lang w:val="en-GB" w:eastAsia="en-US"/>
              </w:rPr>
              <w:t xml:space="preserve"> </w:t>
            </w:r>
            <w:r w:rsidR="001B28BB" w:rsidRPr="0073272B">
              <w:rPr>
                <w:rFonts w:ascii="Arial" w:hAnsi="Arial" w:cs="Arial"/>
                <w:color w:val="FF0000"/>
                <w:lang w:val="en-GB" w:eastAsia="en-US"/>
              </w:rPr>
              <w:t>(if any)</w:t>
            </w:r>
          </w:p>
        </w:tc>
        <w:tc>
          <w:tcPr>
            <w:tcW w:w="6750" w:type="dxa"/>
          </w:tcPr>
          <w:p w:rsidR="001B28BB" w:rsidRPr="0073272B" w:rsidRDefault="001B28BB" w:rsidP="00DC688E">
            <w:pPr>
              <w:pStyle w:val="Heading2"/>
              <w:jc w:val="left"/>
              <w:rPr>
                <w:rFonts w:ascii="Arial" w:hAnsi="Arial" w:cs="Arial"/>
                <w:lang w:val="en-GB" w:eastAsia="en-US"/>
              </w:rPr>
            </w:pPr>
            <w:r w:rsidRPr="0073272B">
              <w:rPr>
                <w:rFonts w:ascii="Arial" w:hAnsi="Arial" w:cs="Arial"/>
                <w:lang w:val="en-GB" w:eastAsia="en-US"/>
              </w:rPr>
              <w:t xml:space="preserve">Authors’ response to </w:t>
            </w:r>
            <w:r w:rsidR="00DC688E">
              <w:rPr>
                <w:rFonts w:ascii="Arial" w:hAnsi="Arial" w:cs="Arial"/>
                <w:lang w:val="en-GB" w:eastAsia="en-US"/>
              </w:rPr>
              <w:t>editor’s comments</w:t>
            </w:r>
          </w:p>
        </w:tc>
      </w:tr>
      <w:tr w:rsidR="001B28BB" w:rsidRPr="0073272B" w:rsidTr="006F1BB9">
        <w:trPr>
          <w:trHeight w:val="1436"/>
        </w:trPr>
        <w:tc>
          <w:tcPr>
            <w:tcW w:w="7308" w:type="dxa"/>
          </w:tcPr>
          <w:p w:rsidR="00665805" w:rsidRPr="00665805" w:rsidRDefault="00665805" w:rsidP="00665805">
            <w:pPr>
              <w:shd w:val="clear" w:color="auto" w:fill="FFFFFF"/>
              <w:spacing w:line="330" w:lineRule="atLeast"/>
              <w:jc w:val="both"/>
              <w:rPr>
                <w:rFonts w:ascii="Arial" w:hAnsi="Arial" w:cs="Arial"/>
                <w:color w:val="222222"/>
                <w:sz w:val="20"/>
                <w:szCs w:val="20"/>
              </w:rPr>
            </w:pPr>
            <w:r w:rsidRPr="00665805">
              <w:rPr>
                <w:rFonts w:ascii="Arial" w:hAnsi="Arial" w:cs="Arial"/>
                <w:color w:val="222222"/>
                <w:sz w:val="20"/>
                <w:szCs w:val="20"/>
              </w:rPr>
              <w:t>The manuscript presents an interesting approach to the green synthesis of ZnO nanoparticles and their antimicrobial performance. While the authors have clearly made an effort in conducting the study, the manuscript, in its current form, requires significant revisions before it can be considered for publication. Based on my evaluation, I recommend that the manuscript be accepted only after the following minor revisions are addressed:</w:t>
            </w:r>
          </w:p>
          <w:p w:rsidR="00665805" w:rsidRPr="00665805" w:rsidRDefault="00665805" w:rsidP="00665805">
            <w:pPr>
              <w:shd w:val="clear" w:color="auto" w:fill="FFFFFF"/>
              <w:spacing w:after="200" w:line="253" w:lineRule="atLeast"/>
              <w:rPr>
                <w:rFonts w:ascii="Arial" w:hAnsi="Arial" w:cs="Arial"/>
                <w:color w:val="222222"/>
                <w:sz w:val="20"/>
                <w:szCs w:val="20"/>
              </w:rPr>
            </w:pPr>
            <w:r w:rsidRPr="00665805">
              <w:rPr>
                <w:rFonts w:ascii="Arial" w:hAnsi="Arial" w:cs="Arial"/>
                <w:color w:val="222222"/>
                <w:sz w:val="20"/>
                <w:szCs w:val="20"/>
              </w:rPr>
              <w:t> </w:t>
            </w:r>
          </w:p>
          <w:p w:rsidR="00665805" w:rsidRPr="00665805" w:rsidRDefault="00665805" w:rsidP="00665805">
            <w:pPr>
              <w:shd w:val="clear" w:color="auto" w:fill="FFFFFF"/>
              <w:ind w:left="720"/>
              <w:rPr>
                <w:rFonts w:ascii="Arial" w:hAnsi="Arial" w:cs="Arial"/>
                <w:color w:val="222222"/>
                <w:sz w:val="20"/>
                <w:szCs w:val="20"/>
              </w:rPr>
            </w:pPr>
            <w:r w:rsidRPr="00665805">
              <w:rPr>
                <w:rFonts w:ascii="Arial" w:hAnsi="Arial" w:cs="Arial"/>
                <w:color w:val="222222"/>
                <w:sz w:val="20"/>
                <w:szCs w:val="20"/>
              </w:rPr>
              <w:t>·         The author should include XRD images of ZnO synthesized using each precursor, along with a comparative table of their structural parameters.</w:t>
            </w:r>
          </w:p>
          <w:p w:rsidR="00665805" w:rsidRPr="00665805" w:rsidRDefault="00665805" w:rsidP="00665805">
            <w:pPr>
              <w:shd w:val="clear" w:color="auto" w:fill="FFFFFF"/>
              <w:ind w:left="720"/>
              <w:rPr>
                <w:rFonts w:ascii="Arial" w:hAnsi="Arial" w:cs="Arial"/>
                <w:color w:val="222222"/>
                <w:sz w:val="20"/>
                <w:szCs w:val="20"/>
              </w:rPr>
            </w:pPr>
            <w:r w:rsidRPr="00665805">
              <w:rPr>
                <w:rFonts w:ascii="Arial" w:hAnsi="Arial" w:cs="Arial"/>
                <w:color w:val="222222"/>
                <w:sz w:val="20"/>
                <w:szCs w:val="20"/>
              </w:rPr>
              <w:t> </w:t>
            </w:r>
          </w:p>
          <w:p w:rsidR="00665805" w:rsidRPr="00665805" w:rsidRDefault="00665805" w:rsidP="00665805">
            <w:pPr>
              <w:shd w:val="clear" w:color="auto" w:fill="FFFFFF"/>
              <w:spacing w:after="200"/>
              <w:ind w:left="720"/>
              <w:rPr>
                <w:rFonts w:ascii="Arial" w:hAnsi="Arial" w:cs="Arial"/>
                <w:color w:val="222222"/>
                <w:sz w:val="20"/>
                <w:szCs w:val="20"/>
              </w:rPr>
            </w:pPr>
            <w:r w:rsidRPr="00665805">
              <w:rPr>
                <w:rFonts w:ascii="Arial" w:hAnsi="Arial" w:cs="Arial"/>
                <w:color w:val="222222"/>
                <w:sz w:val="20"/>
                <w:szCs w:val="20"/>
              </w:rPr>
              <w:t>·          In the EDX analysis section, spectra and elemental mapping of ZnO synthesized via different methods should be provided to confirm the purity and uniform elemental distribution of the samples.</w:t>
            </w:r>
          </w:p>
          <w:p w:rsidR="00665805" w:rsidRPr="00665805" w:rsidRDefault="00665805" w:rsidP="00665805">
            <w:pPr>
              <w:shd w:val="clear" w:color="auto" w:fill="FFFFFF"/>
              <w:spacing w:after="200"/>
              <w:rPr>
                <w:rFonts w:ascii="Arial" w:hAnsi="Arial" w:cs="Arial"/>
                <w:color w:val="222222"/>
                <w:sz w:val="20"/>
                <w:szCs w:val="20"/>
              </w:rPr>
            </w:pPr>
            <w:r w:rsidRPr="00665805">
              <w:rPr>
                <w:rFonts w:ascii="Arial" w:hAnsi="Arial" w:cs="Arial"/>
                <w:color w:val="222222"/>
                <w:sz w:val="20"/>
                <w:szCs w:val="20"/>
              </w:rPr>
              <w:t> </w:t>
            </w:r>
          </w:p>
          <w:p w:rsidR="00665805" w:rsidRPr="00665805" w:rsidRDefault="00665805" w:rsidP="00665805">
            <w:pPr>
              <w:shd w:val="clear" w:color="auto" w:fill="FFFFFF"/>
              <w:ind w:left="720"/>
              <w:rPr>
                <w:rFonts w:ascii="Arial" w:hAnsi="Arial" w:cs="Arial"/>
                <w:color w:val="222222"/>
                <w:sz w:val="20"/>
                <w:szCs w:val="20"/>
              </w:rPr>
            </w:pPr>
            <w:r w:rsidRPr="00665805">
              <w:rPr>
                <w:rFonts w:ascii="Arial" w:hAnsi="Arial" w:cs="Arial"/>
                <w:color w:val="222222"/>
                <w:sz w:val="20"/>
                <w:szCs w:val="20"/>
              </w:rPr>
              <w:t>·         The synthesis process should be described in greater detail, including all relevant parameters.</w:t>
            </w:r>
          </w:p>
          <w:p w:rsidR="00665805" w:rsidRPr="00665805" w:rsidRDefault="00665805" w:rsidP="00665805">
            <w:pPr>
              <w:shd w:val="clear" w:color="auto" w:fill="FFFFFF"/>
              <w:ind w:left="720"/>
              <w:rPr>
                <w:rFonts w:ascii="Arial" w:hAnsi="Arial" w:cs="Arial"/>
                <w:color w:val="222222"/>
                <w:sz w:val="20"/>
                <w:szCs w:val="20"/>
              </w:rPr>
            </w:pPr>
            <w:r w:rsidRPr="00665805">
              <w:rPr>
                <w:rFonts w:ascii="Arial" w:hAnsi="Arial" w:cs="Arial"/>
                <w:color w:val="222222"/>
                <w:sz w:val="20"/>
                <w:szCs w:val="20"/>
              </w:rPr>
              <w:t> </w:t>
            </w:r>
          </w:p>
          <w:p w:rsidR="00665805" w:rsidRPr="00665805" w:rsidRDefault="00665805" w:rsidP="00665805">
            <w:pPr>
              <w:shd w:val="clear" w:color="auto" w:fill="FFFFFF"/>
              <w:ind w:left="720"/>
              <w:rPr>
                <w:rFonts w:ascii="Arial" w:hAnsi="Arial" w:cs="Arial"/>
                <w:color w:val="222222"/>
                <w:sz w:val="20"/>
                <w:szCs w:val="20"/>
              </w:rPr>
            </w:pPr>
            <w:r w:rsidRPr="00665805">
              <w:rPr>
                <w:rFonts w:ascii="Arial" w:hAnsi="Arial" w:cs="Arial"/>
                <w:color w:val="222222"/>
                <w:sz w:val="20"/>
                <w:szCs w:val="20"/>
              </w:rPr>
              <w:t>·         DLS patterns for each sample should be presented.</w:t>
            </w:r>
          </w:p>
          <w:p w:rsidR="00665805" w:rsidRPr="00665805" w:rsidRDefault="00665805" w:rsidP="00665805">
            <w:pPr>
              <w:shd w:val="clear" w:color="auto" w:fill="FFFFFF"/>
              <w:spacing w:line="253" w:lineRule="atLeast"/>
              <w:ind w:left="720"/>
              <w:rPr>
                <w:rFonts w:ascii="Arial" w:hAnsi="Arial" w:cs="Arial"/>
                <w:color w:val="222222"/>
                <w:sz w:val="20"/>
                <w:szCs w:val="20"/>
              </w:rPr>
            </w:pPr>
            <w:r w:rsidRPr="00665805">
              <w:rPr>
                <w:rFonts w:ascii="Arial" w:hAnsi="Arial" w:cs="Arial"/>
                <w:color w:val="222222"/>
                <w:sz w:val="20"/>
                <w:szCs w:val="20"/>
              </w:rPr>
              <w:t> </w:t>
            </w:r>
          </w:p>
          <w:p w:rsidR="00665805" w:rsidRPr="00665805" w:rsidRDefault="00665805" w:rsidP="00665805">
            <w:pPr>
              <w:shd w:val="clear" w:color="auto" w:fill="FFFFFF"/>
              <w:ind w:left="720"/>
              <w:rPr>
                <w:rFonts w:ascii="Arial" w:hAnsi="Arial" w:cs="Arial"/>
                <w:color w:val="222222"/>
                <w:sz w:val="20"/>
                <w:szCs w:val="20"/>
              </w:rPr>
            </w:pPr>
            <w:r w:rsidRPr="00665805">
              <w:rPr>
                <w:rFonts w:ascii="Arial" w:hAnsi="Arial" w:cs="Arial"/>
                <w:color w:val="222222"/>
                <w:sz w:val="20"/>
                <w:szCs w:val="20"/>
              </w:rPr>
              <w:t> </w:t>
            </w:r>
          </w:p>
          <w:p w:rsidR="00665805" w:rsidRPr="00665805" w:rsidRDefault="00665805" w:rsidP="00665805">
            <w:pPr>
              <w:shd w:val="clear" w:color="auto" w:fill="FFFFFF"/>
              <w:spacing w:after="200"/>
              <w:ind w:left="720"/>
              <w:rPr>
                <w:rFonts w:ascii="Arial" w:hAnsi="Arial" w:cs="Arial"/>
                <w:color w:val="222222"/>
                <w:sz w:val="20"/>
                <w:szCs w:val="20"/>
              </w:rPr>
            </w:pPr>
            <w:r w:rsidRPr="00665805">
              <w:rPr>
                <w:rFonts w:ascii="Arial" w:hAnsi="Arial" w:cs="Arial"/>
                <w:color w:val="222222"/>
                <w:sz w:val="20"/>
                <w:szCs w:val="20"/>
              </w:rPr>
              <w:t>·         The authors should clearly state whether the synthesized ZnO nanoparticles are phase-pure, and support this with relevant characterization data.</w:t>
            </w:r>
          </w:p>
          <w:p w:rsidR="005D7238" w:rsidRPr="0073272B" w:rsidRDefault="005D7238" w:rsidP="004D4FC3">
            <w:pPr>
              <w:shd w:val="clear" w:color="auto" w:fill="FFFFFF"/>
              <w:spacing w:before="100" w:beforeAutospacing="1" w:after="100" w:afterAutospacing="1"/>
              <w:ind w:left="945"/>
              <w:rPr>
                <w:rFonts w:ascii="Arial" w:hAnsi="Arial" w:cs="Arial"/>
                <w:b/>
                <w:bCs/>
                <w:sz w:val="20"/>
                <w:szCs w:val="20"/>
                <w:lang w:val="en-GB"/>
              </w:rPr>
            </w:pPr>
          </w:p>
        </w:tc>
        <w:tc>
          <w:tcPr>
            <w:tcW w:w="6750" w:type="dxa"/>
          </w:tcPr>
          <w:p w:rsidR="001B28BB" w:rsidRPr="00E94EF4" w:rsidRDefault="002C199F" w:rsidP="00287B39">
            <w:pPr>
              <w:pStyle w:val="ListParagraph"/>
              <w:numPr>
                <w:ilvl w:val="0"/>
                <w:numId w:val="16"/>
              </w:numPr>
              <w:rPr>
                <w:rFonts w:ascii="Arial" w:hAnsi="Arial" w:cs="Arial"/>
                <w:sz w:val="20"/>
                <w:szCs w:val="20"/>
                <w:lang w:val="en-GB"/>
              </w:rPr>
            </w:pPr>
            <w:r w:rsidRPr="00E94EF4">
              <w:rPr>
                <w:rFonts w:ascii="Arial" w:hAnsi="Arial" w:cs="Arial"/>
                <w:sz w:val="20"/>
                <w:szCs w:val="20"/>
                <w:lang w:val="en-GB"/>
              </w:rPr>
              <w:t>We deeply regret the omissions of XRD data from the manuscript</w:t>
            </w:r>
            <w:r w:rsidR="004F451B" w:rsidRPr="00E94EF4">
              <w:rPr>
                <w:rFonts w:ascii="Arial" w:hAnsi="Arial" w:cs="Arial"/>
                <w:sz w:val="20"/>
                <w:szCs w:val="20"/>
                <w:lang w:val="en-GB"/>
              </w:rPr>
              <w:t xml:space="preserve">; it’s a great mistake for which we are deeply sorry. </w:t>
            </w:r>
            <w:r w:rsidR="006620D6" w:rsidRPr="00E94EF4">
              <w:rPr>
                <w:rFonts w:ascii="Arial" w:hAnsi="Arial" w:cs="Arial"/>
                <w:sz w:val="20"/>
                <w:szCs w:val="20"/>
                <w:lang w:val="en-GB"/>
              </w:rPr>
              <w:t xml:space="preserve">Kindly find included the revised manuscript </w:t>
            </w:r>
            <w:r w:rsidR="004B140D" w:rsidRPr="00E94EF4">
              <w:rPr>
                <w:rFonts w:ascii="Arial" w:hAnsi="Arial" w:cs="Arial"/>
                <w:sz w:val="20"/>
                <w:szCs w:val="20"/>
                <w:lang w:val="en-GB"/>
              </w:rPr>
              <w:t>the XRD Data</w:t>
            </w:r>
            <w:r w:rsidR="00C02A28" w:rsidRPr="00E94EF4">
              <w:rPr>
                <w:rFonts w:ascii="Arial" w:hAnsi="Arial" w:cs="Arial"/>
                <w:sz w:val="20"/>
                <w:szCs w:val="20"/>
                <w:lang w:val="en-GB"/>
              </w:rPr>
              <w:t xml:space="preserve"> and discussion in Section 3.1.2 of the revised manuscript (v2) attached</w:t>
            </w:r>
            <w:r w:rsidR="004B140D" w:rsidRPr="00E94EF4">
              <w:rPr>
                <w:rFonts w:ascii="Arial" w:hAnsi="Arial" w:cs="Arial"/>
                <w:sz w:val="20"/>
                <w:szCs w:val="20"/>
                <w:lang w:val="en-GB"/>
              </w:rPr>
              <w:t>.</w:t>
            </w:r>
          </w:p>
          <w:p w:rsidR="0020327F" w:rsidRPr="00E94EF4" w:rsidRDefault="0020327F" w:rsidP="0020327F">
            <w:pPr>
              <w:rPr>
                <w:rFonts w:ascii="Arial" w:hAnsi="Arial" w:cs="Arial"/>
                <w:sz w:val="20"/>
                <w:szCs w:val="20"/>
                <w:lang w:val="en-GB"/>
              </w:rPr>
            </w:pPr>
          </w:p>
          <w:p w:rsidR="001B4B66" w:rsidRDefault="001B4B66" w:rsidP="00287B39">
            <w:pPr>
              <w:pStyle w:val="ListParagraph"/>
              <w:numPr>
                <w:ilvl w:val="0"/>
                <w:numId w:val="16"/>
              </w:numPr>
              <w:rPr>
                <w:rFonts w:ascii="Arial" w:hAnsi="Arial" w:cs="Arial"/>
                <w:sz w:val="20"/>
                <w:szCs w:val="20"/>
                <w:lang w:val="en-GB"/>
              </w:rPr>
            </w:pPr>
            <w:r w:rsidRPr="00E94EF4">
              <w:rPr>
                <w:rFonts w:ascii="Arial" w:hAnsi="Arial" w:cs="Arial"/>
                <w:sz w:val="20"/>
                <w:szCs w:val="20"/>
                <w:lang w:val="en-GB"/>
              </w:rPr>
              <w:t>We didn’t use</w:t>
            </w:r>
            <w:r w:rsidR="0002693D" w:rsidRPr="00E94EF4">
              <w:rPr>
                <w:rFonts w:ascii="Arial" w:hAnsi="Arial" w:cs="Arial"/>
                <w:sz w:val="20"/>
                <w:szCs w:val="20"/>
                <w:lang w:val="en-GB"/>
              </w:rPr>
              <w:t xml:space="preserve"> different methods, we only adjusted synthesis parameters. Crystal growth kinetics showed that the ZnO NPs obtained at 2 h presented peak growth. So, we analysed the EDX of ZnO NPs at 2 h due to extenuating circumstances. </w:t>
            </w:r>
          </w:p>
          <w:p w:rsidR="00E94EF4" w:rsidRPr="00E94EF4" w:rsidRDefault="00E94EF4" w:rsidP="00E94EF4">
            <w:pPr>
              <w:pStyle w:val="ListParagraph"/>
              <w:rPr>
                <w:rFonts w:ascii="Arial" w:hAnsi="Arial" w:cs="Arial"/>
                <w:sz w:val="20"/>
                <w:szCs w:val="20"/>
                <w:lang w:val="en-GB"/>
              </w:rPr>
            </w:pPr>
          </w:p>
          <w:p w:rsidR="00E94EF4" w:rsidRPr="00E94EF4" w:rsidRDefault="00E94EF4" w:rsidP="00E94EF4">
            <w:pPr>
              <w:rPr>
                <w:rFonts w:ascii="Arial" w:hAnsi="Arial" w:cs="Arial"/>
                <w:sz w:val="20"/>
                <w:szCs w:val="20"/>
                <w:lang w:val="en-GB"/>
              </w:rPr>
            </w:pPr>
          </w:p>
          <w:p w:rsidR="001B4B66" w:rsidRDefault="0002693D" w:rsidP="00287B39">
            <w:pPr>
              <w:pStyle w:val="ListParagraph"/>
              <w:numPr>
                <w:ilvl w:val="0"/>
                <w:numId w:val="16"/>
              </w:numPr>
              <w:rPr>
                <w:rFonts w:ascii="Arial" w:hAnsi="Arial" w:cs="Arial"/>
                <w:sz w:val="20"/>
                <w:szCs w:val="20"/>
                <w:lang w:val="en-GB"/>
              </w:rPr>
            </w:pPr>
            <w:r w:rsidRPr="00E94EF4">
              <w:rPr>
                <w:rFonts w:ascii="Arial" w:hAnsi="Arial" w:cs="Arial"/>
                <w:sz w:val="20"/>
                <w:szCs w:val="20"/>
                <w:lang w:val="en-GB"/>
              </w:rPr>
              <w:t>That has been done</w:t>
            </w:r>
          </w:p>
          <w:p w:rsidR="00E94EF4" w:rsidRPr="00E94EF4" w:rsidRDefault="00E94EF4" w:rsidP="00E94EF4">
            <w:pPr>
              <w:rPr>
                <w:rFonts w:ascii="Arial" w:hAnsi="Arial" w:cs="Arial"/>
                <w:sz w:val="20"/>
                <w:szCs w:val="20"/>
                <w:lang w:val="en-GB"/>
              </w:rPr>
            </w:pPr>
          </w:p>
          <w:p w:rsidR="001B4B66" w:rsidRDefault="001B4B66" w:rsidP="00287B39">
            <w:pPr>
              <w:pStyle w:val="ListParagraph"/>
              <w:numPr>
                <w:ilvl w:val="0"/>
                <w:numId w:val="16"/>
              </w:numPr>
              <w:rPr>
                <w:rFonts w:ascii="Arial" w:hAnsi="Arial" w:cs="Arial"/>
                <w:sz w:val="20"/>
                <w:szCs w:val="20"/>
                <w:lang w:val="en-GB"/>
              </w:rPr>
            </w:pPr>
            <w:r w:rsidRPr="00E94EF4">
              <w:rPr>
                <w:rFonts w:ascii="Arial" w:hAnsi="Arial" w:cs="Arial"/>
                <w:sz w:val="20"/>
                <w:szCs w:val="20"/>
                <w:lang w:val="en-GB"/>
              </w:rPr>
              <w:t xml:space="preserve">This was placed on the </w:t>
            </w:r>
            <w:r w:rsidR="0020327F" w:rsidRPr="00E94EF4">
              <w:rPr>
                <w:rFonts w:ascii="Arial" w:hAnsi="Arial" w:cs="Arial"/>
                <w:sz w:val="20"/>
                <w:szCs w:val="20"/>
                <w:lang w:val="en-GB"/>
              </w:rPr>
              <w:t>right-hand</w:t>
            </w:r>
            <w:r w:rsidRPr="00E94EF4">
              <w:rPr>
                <w:rFonts w:ascii="Arial" w:hAnsi="Arial" w:cs="Arial"/>
                <w:sz w:val="20"/>
                <w:szCs w:val="20"/>
                <w:lang w:val="en-GB"/>
              </w:rPr>
              <w:t xml:space="preserve"> side of </w:t>
            </w:r>
            <w:r w:rsidR="0002693D" w:rsidRPr="00E94EF4">
              <w:rPr>
                <w:rFonts w:ascii="Arial" w:hAnsi="Arial" w:cs="Arial"/>
                <w:sz w:val="20"/>
                <w:szCs w:val="20"/>
                <w:lang w:val="en-GB"/>
              </w:rPr>
              <w:t>F</w:t>
            </w:r>
            <w:r w:rsidRPr="00E94EF4">
              <w:rPr>
                <w:rFonts w:ascii="Arial" w:hAnsi="Arial" w:cs="Arial"/>
                <w:sz w:val="20"/>
                <w:szCs w:val="20"/>
                <w:lang w:val="en-GB"/>
              </w:rPr>
              <w:t>ig</w:t>
            </w:r>
            <w:r w:rsidR="0002693D" w:rsidRPr="00E94EF4">
              <w:rPr>
                <w:rFonts w:ascii="Arial" w:hAnsi="Arial" w:cs="Arial"/>
                <w:sz w:val="20"/>
                <w:szCs w:val="20"/>
                <w:lang w:val="en-GB"/>
              </w:rPr>
              <w:t>ure 4. DLS measures the particle size of crystals.</w:t>
            </w:r>
          </w:p>
          <w:p w:rsidR="00E94EF4" w:rsidRPr="00E94EF4" w:rsidRDefault="00E94EF4" w:rsidP="00E94EF4">
            <w:pPr>
              <w:pStyle w:val="ListParagraph"/>
              <w:rPr>
                <w:rFonts w:ascii="Arial" w:hAnsi="Arial" w:cs="Arial"/>
                <w:sz w:val="20"/>
                <w:szCs w:val="20"/>
                <w:lang w:val="en-GB"/>
              </w:rPr>
            </w:pPr>
          </w:p>
          <w:p w:rsidR="00E94EF4" w:rsidRPr="00E94EF4" w:rsidRDefault="00E94EF4" w:rsidP="00E94EF4">
            <w:pPr>
              <w:rPr>
                <w:rFonts w:ascii="Arial" w:hAnsi="Arial" w:cs="Arial"/>
                <w:sz w:val="20"/>
                <w:szCs w:val="20"/>
                <w:lang w:val="en-GB"/>
              </w:rPr>
            </w:pPr>
          </w:p>
          <w:p w:rsidR="001B4B66" w:rsidRPr="00E94EF4" w:rsidRDefault="001B4B66" w:rsidP="001B4B66">
            <w:pPr>
              <w:pStyle w:val="ListParagraph"/>
              <w:numPr>
                <w:ilvl w:val="0"/>
                <w:numId w:val="16"/>
              </w:numPr>
              <w:rPr>
                <w:rFonts w:ascii="Arial" w:hAnsi="Arial" w:cs="Arial"/>
                <w:sz w:val="20"/>
                <w:szCs w:val="20"/>
                <w:lang w:val="en-GB"/>
              </w:rPr>
            </w:pPr>
            <w:r w:rsidRPr="00E94EF4">
              <w:rPr>
                <w:rFonts w:ascii="Arial" w:hAnsi="Arial" w:cs="Arial"/>
                <w:sz w:val="20"/>
                <w:szCs w:val="20"/>
                <w:lang w:val="en-GB"/>
              </w:rPr>
              <w:t>This has been addressed in section 3.1.</w:t>
            </w:r>
            <w:r w:rsidR="0002693D" w:rsidRPr="00E94EF4">
              <w:rPr>
                <w:rFonts w:ascii="Arial" w:hAnsi="Arial" w:cs="Arial"/>
                <w:sz w:val="20"/>
                <w:szCs w:val="20"/>
                <w:lang w:val="en-GB"/>
              </w:rPr>
              <w:t>3</w:t>
            </w:r>
            <w:r w:rsidRPr="00E94EF4">
              <w:rPr>
                <w:rFonts w:ascii="Arial" w:hAnsi="Arial" w:cs="Arial"/>
                <w:sz w:val="20"/>
                <w:szCs w:val="20"/>
                <w:lang w:val="en-GB"/>
              </w:rPr>
              <w:t xml:space="preserve"> of the revised manuscript (v2) attached.</w:t>
            </w:r>
          </w:p>
          <w:p w:rsidR="001B4B66" w:rsidRPr="00E94EF4" w:rsidRDefault="001B4B66" w:rsidP="001B4B66">
            <w:pPr>
              <w:rPr>
                <w:rFonts w:ascii="Arial" w:hAnsi="Arial" w:cs="Arial"/>
                <w:sz w:val="20"/>
                <w:szCs w:val="20"/>
                <w:lang w:val="en-GB"/>
              </w:rPr>
            </w:pPr>
          </w:p>
          <w:p w:rsidR="001B4B66" w:rsidRPr="00E94EF4" w:rsidRDefault="001B4B66" w:rsidP="001B4B66">
            <w:pPr>
              <w:rPr>
                <w:rFonts w:ascii="Arial" w:hAnsi="Arial" w:cs="Arial"/>
                <w:sz w:val="20"/>
                <w:szCs w:val="20"/>
                <w:lang w:val="en-GB"/>
              </w:rPr>
            </w:pPr>
            <w:r w:rsidRPr="00E94EF4">
              <w:rPr>
                <w:rFonts w:ascii="Arial" w:hAnsi="Arial" w:cs="Arial"/>
                <w:sz w:val="20"/>
                <w:szCs w:val="20"/>
                <w:lang w:val="en-GB"/>
              </w:rPr>
              <w:t>Thank you for pointing out areas that we needed to revise.</w:t>
            </w:r>
            <w:r w:rsidR="00303624">
              <w:rPr>
                <w:rFonts w:ascii="Arial" w:hAnsi="Arial" w:cs="Arial"/>
                <w:sz w:val="20"/>
                <w:szCs w:val="20"/>
                <w:lang w:val="en-GB"/>
              </w:rPr>
              <w:t xml:space="preserve"> Immensely grateful.</w:t>
            </w:r>
            <w:r w:rsidR="006B604D">
              <w:rPr>
                <w:rFonts w:ascii="Arial" w:hAnsi="Arial" w:cs="Arial"/>
                <w:sz w:val="20"/>
                <w:szCs w:val="20"/>
                <w:lang w:val="en-GB"/>
              </w:rPr>
              <w:t xml:space="preserve"> I hope you find that the changes have been made.</w:t>
            </w:r>
          </w:p>
        </w:tc>
      </w:tr>
    </w:tbl>
    <w:p w:rsidR="0084480E" w:rsidRPr="0073272B" w:rsidRDefault="0084480E">
      <w:pPr>
        <w:rPr>
          <w:rFonts w:ascii="Arial" w:hAnsi="Arial" w:cs="Arial"/>
          <w:sz w:val="20"/>
          <w:szCs w:val="20"/>
          <w:lang w:val="en-GB"/>
        </w:rPr>
      </w:pPr>
    </w:p>
    <w:sectPr w:rsidR="0084480E" w:rsidRPr="0073272B" w:rsidSect="009E059F">
      <w:headerReference w:type="default" r:id="rId8"/>
      <w:footerReference w:type="default" r:id="rId9"/>
      <w:pgSz w:w="23814" w:h="16839" w:orient="landscape" w:code="8"/>
      <w:pgMar w:top="1659" w:right="24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E40" w:rsidRPr="0000007A" w:rsidRDefault="00D50E40" w:rsidP="0099583E">
      <w:r>
        <w:separator/>
      </w:r>
    </w:p>
  </w:endnote>
  <w:endnote w:type="continuationSeparator" w:id="0">
    <w:p w:rsidR="00D50E40" w:rsidRPr="0000007A" w:rsidRDefault="00D50E4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F41" w:rsidRPr="00546343" w:rsidRDefault="00B62F41">
    <w:pPr>
      <w:pStyle w:val="Footer"/>
      <w:rPr>
        <w:sz w:val="16"/>
      </w:rPr>
    </w:pPr>
    <w:r>
      <w:rPr>
        <w:sz w:val="16"/>
      </w:rPr>
      <w:t>Created by: EA</w:t>
    </w:r>
    <w:r>
      <w:rPr>
        <w:sz w:val="16"/>
      </w:rPr>
      <w:tab/>
      <w:t>Checked by: ME</w:t>
    </w:r>
    <w:r>
      <w:rPr>
        <w:sz w:val="16"/>
      </w:rPr>
      <w:tab/>
      <w:t>Approved by: CEO</w:t>
    </w:r>
    <w:r>
      <w:rPr>
        <w:sz w:val="16"/>
      </w:rPr>
      <w:tab/>
    </w:r>
    <w:r>
      <w:rPr>
        <w:sz w:val="16"/>
      </w:rPr>
      <w:tab/>
      <w:t>Version: 1.5 (</w:t>
    </w:r>
    <w:r w:rsidR="00AA34D1">
      <w:rPr>
        <w:sz w:val="16"/>
      </w:rPr>
      <w:t>4</w:t>
    </w:r>
    <w:r w:rsidR="00AA34D1" w:rsidRPr="00AA34D1">
      <w:rPr>
        <w:sz w:val="16"/>
        <w:vertAlign w:val="superscript"/>
      </w:rPr>
      <w:t>th</w:t>
    </w:r>
    <w:r w:rsidR="00AA34D1">
      <w:rPr>
        <w:sz w:val="16"/>
      </w:rPr>
      <w:t xml:space="preserve"> </w:t>
    </w:r>
    <w:r w:rsidR="00C42756">
      <w:rPr>
        <w:sz w:val="16"/>
      </w:rPr>
      <w:t>August</w:t>
    </w:r>
    <w:r w:rsidR="00AA34D1">
      <w:rPr>
        <w:sz w:val="16"/>
      </w:rPr>
      <w:t xml:space="preserve">, </w:t>
    </w:r>
    <w:r>
      <w:rPr>
        <w:sz w:val="16"/>
      </w:rPr>
      <w:t>201</w:t>
    </w:r>
    <w:r w:rsidR="00AA34D1">
      <w:rPr>
        <w:sz w:val="16"/>
      </w:rPr>
      <w:t>2</w:t>
    </w:r>
    <w:r>
      <w:rPr>
        <w:sz w:val="16"/>
      </w:rPr>
      <w:t>)</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E40" w:rsidRPr="0000007A" w:rsidRDefault="00D50E40" w:rsidP="0099583E">
      <w:r>
        <w:separator/>
      </w:r>
    </w:p>
  </w:footnote>
  <w:footnote w:type="continuationSeparator" w:id="0">
    <w:p w:rsidR="00D50E40" w:rsidRPr="0000007A" w:rsidRDefault="00D50E4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Default="006F1BB9" w:rsidP="00545A13">
    <w:pPr>
      <w:spacing w:before="100" w:beforeAutospacing="1" w:after="100" w:afterAutospacing="1"/>
    </w:pPr>
    <w:r>
      <w:rPr>
        <w:rFonts w:ascii="Arial" w:hAnsi="Arial" w:cs="Arial"/>
        <w:b/>
        <w:bCs/>
        <w:color w:val="003399"/>
        <w:szCs w:val="20"/>
        <w:u w:val="single"/>
        <w:lang w:val="en-GB"/>
      </w:rPr>
      <w:t>EDITORIAL COMMENTS FORM</w:t>
    </w:r>
    <w:r w:rsidR="00BF274E">
      <w:rPr>
        <w:rFonts w:ascii="Arial" w:hAnsi="Arial" w:cs="Arial"/>
        <w:b/>
        <w:bCs/>
        <w:color w:val="003399"/>
        <w:szCs w:val="20"/>
        <w:u w:val="single"/>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A6CF4"/>
    <w:multiLevelType w:val="hybridMultilevel"/>
    <w:tmpl w:val="67C21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9AF0CC9"/>
    <w:multiLevelType w:val="hybridMultilevel"/>
    <w:tmpl w:val="4920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C0F28"/>
    <w:multiLevelType w:val="hybridMultilevel"/>
    <w:tmpl w:val="C6506CFC"/>
    <w:lvl w:ilvl="0" w:tplc="04090001">
      <w:start w:val="1"/>
      <w:numFmt w:val="bullet"/>
      <w:lvlText w:val=""/>
      <w:lvlJc w:val="left"/>
      <w:pPr>
        <w:ind w:left="720" w:hanging="360"/>
      </w:pPr>
      <w:rPr>
        <w:rFonts w:ascii="Symbol" w:hAnsi="Symbol" w:hint="default"/>
      </w:rPr>
    </w:lvl>
    <w:lvl w:ilvl="1" w:tplc="648A7392">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A3F83"/>
    <w:multiLevelType w:val="hybridMultilevel"/>
    <w:tmpl w:val="7872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25006"/>
    <w:multiLevelType w:val="multilevel"/>
    <w:tmpl w:val="8F449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77037F"/>
    <w:multiLevelType w:val="hybridMultilevel"/>
    <w:tmpl w:val="9FA0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A6251"/>
    <w:multiLevelType w:val="multilevel"/>
    <w:tmpl w:val="176AA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863BAF"/>
    <w:multiLevelType w:val="hybridMultilevel"/>
    <w:tmpl w:val="DCAC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07118"/>
    <w:multiLevelType w:val="hybridMultilevel"/>
    <w:tmpl w:val="E27E7B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120509">
    <w:abstractNumId w:val="4"/>
  </w:num>
  <w:num w:numId="2" w16cid:durableId="683870915">
    <w:abstractNumId w:val="8"/>
  </w:num>
  <w:num w:numId="3" w16cid:durableId="467361194">
    <w:abstractNumId w:val="7"/>
  </w:num>
  <w:num w:numId="4" w16cid:durableId="48693521">
    <w:abstractNumId w:val="9"/>
  </w:num>
  <w:num w:numId="5" w16cid:durableId="286011448">
    <w:abstractNumId w:val="6"/>
  </w:num>
  <w:num w:numId="6" w16cid:durableId="938560331">
    <w:abstractNumId w:val="0"/>
  </w:num>
  <w:num w:numId="7" w16cid:durableId="1908564237">
    <w:abstractNumId w:val="2"/>
  </w:num>
  <w:num w:numId="8" w16cid:durableId="1243956449">
    <w:abstractNumId w:val="14"/>
  </w:num>
  <w:num w:numId="9" w16cid:durableId="843518772">
    <w:abstractNumId w:val="10"/>
  </w:num>
  <w:num w:numId="10" w16cid:durableId="1163861471">
    <w:abstractNumId w:val="5"/>
  </w:num>
  <w:num w:numId="11" w16cid:durableId="1794595497">
    <w:abstractNumId w:val="12"/>
  </w:num>
  <w:num w:numId="12" w16cid:durableId="2100252808">
    <w:abstractNumId w:val="3"/>
  </w:num>
  <w:num w:numId="13" w16cid:durableId="1941644815">
    <w:abstractNumId w:val="1"/>
  </w:num>
  <w:num w:numId="14" w16cid:durableId="305745326">
    <w:abstractNumId w:val="11"/>
  </w:num>
  <w:num w:numId="15" w16cid:durableId="1293826274">
    <w:abstractNumId w:val="13"/>
  </w:num>
  <w:num w:numId="16" w16cid:durableId="769668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zNzAzsTQwNzMwsTRS0lEKTi0uzszPAykwrQUArMABHiwAAAA="/>
  </w:docVars>
  <w:rsids>
    <w:rsidRoot w:val="0000007A"/>
    <w:rsid w:val="0000007A"/>
    <w:rsid w:val="00010403"/>
    <w:rsid w:val="00012C8B"/>
    <w:rsid w:val="000234E1"/>
    <w:rsid w:val="0002693D"/>
    <w:rsid w:val="000331C8"/>
    <w:rsid w:val="00037D52"/>
    <w:rsid w:val="00042249"/>
    <w:rsid w:val="000450FC"/>
    <w:rsid w:val="00050460"/>
    <w:rsid w:val="0006257C"/>
    <w:rsid w:val="00067679"/>
    <w:rsid w:val="000740F2"/>
    <w:rsid w:val="0008092F"/>
    <w:rsid w:val="00084D7C"/>
    <w:rsid w:val="00095A59"/>
    <w:rsid w:val="000A6F41"/>
    <w:rsid w:val="000B4EE5"/>
    <w:rsid w:val="000B74A1"/>
    <w:rsid w:val="000B757E"/>
    <w:rsid w:val="000C1F58"/>
    <w:rsid w:val="000C3B7E"/>
    <w:rsid w:val="000F060C"/>
    <w:rsid w:val="000F196E"/>
    <w:rsid w:val="00101322"/>
    <w:rsid w:val="00125C9D"/>
    <w:rsid w:val="00141423"/>
    <w:rsid w:val="0014580F"/>
    <w:rsid w:val="0015296D"/>
    <w:rsid w:val="001579C7"/>
    <w:rsid w:val="001645A2"/>
    <w:rsid w:val="00164F4E"/>
    <w:rsid w:val="00165685"/>
    <w:rsid w:val="001747E6"/>
    <w:rsid w:val="001766DF"/>
    <w:rsid w:val="0018753A"/>
    <w:rsid w:val="00197E68"/>
    <w:rsid w:val="001A1605"/>
    <w:rsid w:val="001B28BB"/>
    <w:rsid w:val="001B4B66"/>
    <w:rsid w:val="001C3795"/>
    <w:rsid w:val="001C3EAE"/>
    <w:rsid w:val="001D3A1D"/>
    <w:rsid w:val="001F24FF"/>
    <w:rsid w:val="002011F3"/>
    <w:rsid w:val="0020327F"/>
    <w:rsid w:val="00204C9F"/>
    <w:rsid w:val="002105F7"/>
    <w:rsid w:val="00215E15"/>
    <w:rsid w:val="0022369C"/>
    <w:rsid w:val="0023696A"/>
    <w:rsid w:val="00243707"/>
    <w:rsid w:val="0025366D"/>
    <w:rsid w:val="00275984"/>
    <w:rsid w:val="00287B39"/>
    <w:rsid w:val="00293482"/>
    <w:rsid w:val="002C199F"/>
    <w:rsid w:val="002D4409"/>
    <w:rsid w:val="002E2339"/>
    <w:rsid w:val="002E6D86"/>
    <w:rsid w:val="00303624"/>
    <w:rsid w:val="00306BDF"/>
    <w:rsid w:val="003100A3"/>
    <w:rsid w:val="003149B2"/>
    <w:rsid w:val="003323A9"/>
    <w:rsid w:val="00335733"/>
    <w:rsid w:val="0034016A"/>
    <w:rsid w:val="003457F2"/>
    <w:rsid w:val="003A04E7"/>
    <w:rsid w:val="003A14E5"/>
    <w:rsid w:val="003A6E1A"/>
    <w:rsid w:val="003B2172"/>
    <w:rsid w:val="003D5CC9"/>
    <w:rsid w:val="003E0FB1"/>
    <w:rsid w:val="003E746A"/>
    <w:rsid w:val="0044519B"/>
    <w:rsid w:val="00457AB1"/>
    <w:rsid w:val="00471FBA"/>
    <w:rsid w:val="004B140D"/>
    <w:rsid w:val="004D2E36"/>
    <w:rsid w:val="004D4FC3"/>
    <w:rsid w:val="004F451B"/>
    <w:rsid w:val="00503AB6"/>
    <w:rsid w:val="005047C5"/>
    <w:rsid w:val="0051131D"/>
    <w:rsid w:val="00531C82"/>
    <w:rsid w:val="00533FC1"/>
    <w:rsid w:val="0054564B"/>
    <w:rsid w:val="00545A13"/>
    <w:rsid w:val="00546343"/>
    <w:rsid w:val="00557CD3"/>
    <w:rsid w:val="00567DE0"/>
    <w:rsid w:val="005715D0"/>
    <w:rsid w:val="005735A5"/>
    <w:rsid w:val="005C25A0"/>
    <w:rsid w:val="005D7238"/>
    <w:rsid w:val="005E3C35"/>
    <w:rsid w:val="00602F7D"/>
    <w:rsid w:val="00605952"/>
    <w:rsid w:val="00624032"/>
    <w:rsid w:val="006620D6"/>
    <w:rsid w:val="00663792"/>
    <w:rsid w:val="00665805"/>
    <w:rsid w:val="006B604D"/>
    <w:rsid w:val="006B7BE8"/>
    <w:rsid w:val="006C2FAE"/>
    <w:rsid w:val="006C3797"/>
    <w:rsid w:val="006E46CC"/>
    <w:rsid w:val="006E7D6E"/>
    <w:rsid w:val="006F1BB9"/>
    <w:rsid w:val="006F1DB0"/>
    <w:rsid w:val="00707BE1"/>
    <w:rsid w:val="007238EB"/>
    <w:rsid w:val="007317C3"/>
    <w:rsid w:val="0073272B"/>
    <w:rsid w:val="0073538B"/>
    <w:rsid w:val="00755425"/>
    <w:rsid w:val="00766889"/>
    <w:rsid w:val="00767F8C"/>
    <w:rsid w:val="007B23D3"/>
    <w:rsid w:val="007C26CA"/>
    <w:rsid w:val="007C2BF9"/>
    <w:rsid w:val="007D0246"/>
    <w:rsid w:val="007D47B6"/>
    <w:rsid w:val="007F5873"/>
    <w:rsid w:val="007F746E"/>
    <w:rsid w:val="0080428F"/>
    <w:rsid w:val="00815E73"/>
    <w:rsid w:val="00815F94"/>
    <w:rsid w:val="008222CE"/>
    <w:rsid w:val="00825DC9"/>
    <w:rsid w:val="0082676D"/>
    <w:rsid w:val="0084480E"/>
    <w:rsid w:val="00846F1F"/>
    <w:rsid w:val="008911BD"/>
    <w:rsid w:val="008D020E"/>
    <w:rsid w:val="008D42ED"/>
    <w:rsid w:val="008D4858"/>
    <w:rsid w:val="008F36E4"/>
    <w:rsid w:val="009553EC"/>
    <w:rsid w:val="00961A33"/>
    <w:rsid w:val="009658B5"/>
    <w:rsid w:val="00982766"/>
    <w:rsid w:val="0099583E"/>
    <w:rsid w:val="009A0242"/>
    <w:rsid w:val="009A59ED"/>
    <w:rsid w:val="009C5642"/>
    <w:rsid w:val="009E059F"/>
    <w:rsid w:val="009E6A30"/>
    <w:rsid w:val="009F29EB"/>
    <w:rsid w:val="00A12C83"/>
    <w:rsid w:val="00A152D0"/>
    <w:rsid w:val="00A213C5"/>
    <w:rsid w:val="00A37864"/>
    <w:rsid w:val="00A37DE3"/>
    <w:rsid w:val="00A44409"/>
    <w:rsid w:val="00A519D1"/>
    <w:rsid w:val="00A65C50"/>
    <w:rsid w:val="00AA34D1"/>
    <w:rsid w:val="00AA41B3"/>
    <w:rsid w:val="00AB1ED6"/>
    <w:rsid w:val="00AC0BA3"/>
    <w:rsid w:val="00AC1349"/>
    <w:rsid w:val="00B22FE6"/>
    <w:rsid w:val="00B513F9"/>
    <w:rsid w:val="00B62F41"/>
    <w:rsid w:val="00BA1AB3"/>
    <w:rsid w:val="00BA6421"/>
    <w:rsid w:val="00BC36A6"/>
    <w:rsid w:val="00BC402F"/>
    <w:rsid w:val="00BE13EF"/>
    <w:rsid w:val="00BF274E"/>
    <w:rsid w:val="00C02A28"/>
    <w:rsid w:val="00C10283"/>
    <w:rsid w:val="00C22886"/>
    <w:rsid w:val="00C263C6"/>
    <w:rsid w:val="00C3660F"/>
    <w:rsid w:val="00C42756"/>
    <w:rsid w:val="00C635B6"/>
    <w:rsid w:val="00C71EAC"/>
    <w:rsid w:val="00C84097"/>
    <w:rsid w:val="00CB429B"/>
    <w:rsid w:val="00CC5635"/>
    <w:rsid w:val="00CD093E"/>
    <w:rsid w:val="00CD1556"/>
    <w:rsid w:val="00CD1FD7"/>
    <w:rsid w:val="00CD2600"/>
    <w:rsid w:val="00D17979"/>
    <w:rsid w:val="00D31D3D"/>
    <w:rsid w:val="00D3601C"/>
    <w:rsid w:val="00D4782A"/>
    <w:rsid w:val="00D50E40"/>
    <w:rsid w:val="00D5549C"/>
    <w:rsid w:val="00D659BE"/>
    <w:rsid w:val="00D7603E"/>
    <w:rsid w:val="00D9443D"/>
    <w:rsid w:val="00DA41F5"/>
    <w:rsid w:val="00DC1D81"/>
    <w:rsid w:val="00DC688E"/>
    <w:rsid w:val="00DF0523"/>
    <w:rsid w:val="00DF1E65"/>
    <w:rsid w:val="00E0062E"/>
    <w:rsid w:val="00E07C39"/>
    <w:rsid w:val="00E32E5A"/>
    <w:rsid w:val="00E451EA"/>
    <w:rsid w:val="00E517D9"/>
    <w:rsid w:val="00E57F4B"/>
    <w:rsid w:val="00E63889"/>
    <w:rsid w:val="00E714D4"/>
    <w:rsid w:val="00E94EF4"/>
    <w:rsid w:val="00E972A7"/>
    <w:rsid w:val="00EB3457"/>
    <w:rsid w:val="00EB3E91"/>
    <w:rsid w:val="00EB782A"/>
    <w:rsid w:val="00EC4A03"/>
    <w:rsid w:val="00EC6894"/>
    <w:rsid w:val="00ED6B12"/>
    <w:rsid w:val="00EF0208"/>
    <w:rsid w:val="00EF326D"/>
    <w:rsid w:val="00F27ED4"/>
    <w:rsid w:val="00F3669D"/>
    <w:rsid w:val="00F405F8"/>
    <w:rsid w:val="00F4700F"/>
    <w:rsid w:val="00F47093"/>
    <w:rsid w:val="00F573EA"/>
    <w:rsid w:val="00F92C09"/>
    <w:rsid w:val="00FA1797"/>
    <w:rsid w:val="00FA6528"/>
    <w:rsid w:val="00FA71FC"/>
    <w:rsid w:val="00FC6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809E"/>
  <w15:chartTrackingRefBased/>
  <w15:docId w15:val="{021CF69A-4B09-804B-8ADA-4BAE5B41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BF274E"/>
    <w:rPr>
      <w:color w:val="800080"/>
      <w:u w:val="single"/>
    </w:rPr>
  </w:style>
  <w:style w:type="character" w:customStyle="1" w:styleId="il">
    <w:name w:val="il"/>
    <w:basedOn w:val="DefaultParagraphFont"/>
    <w:rsid w:val="00DF1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6122470">
      <w:bodyDiv w:val="1"/>
      <w:marLeft w:val="0"/>
      <w:marRight w:val="0"/>
      <w:marTop w:val="0"/>
      <w:marBottom w:val="0"/>
      <w:divBdr>
        <w:top w:val="none" w:sz="0" w:space="0" w:color="auto"/>
        <w:left w:val="none" w:sz="0" w:space="0" w:color="auto"/>
        <w:bottom w:val="none" w:sz="0" w:space="0" w:color="auto"/>
        <w:right w:val="none" w:sz="0" w:space="0" w:color="auto"/>
      </w:divBdr>
      <w:divsChild>
        <w:div w:id="1341155988">
          <w:marLeft w:val="0"/>
          <w:marRight w:val="0"/>
          <w:marTop w:val="0"/>
          <w:marBottom w:val="0"/>
          <w:divBdr>
            <w:top w:val="none" w:sz="0" w:space="0" w:color="auto"/>
            <w:left w:val="none" w:sz="0" w:space="0" w:color="auto"/>
            <w:bottom w:val="none" w:sz="0" w:space="0" w:color="auto"/>
            <w:right w:val="none" w:sz="0" w:space="0" w:color="auto"/>
          </w:divBdr>
        </w:div>
        <w:div w:id="1719091115">
          <w:marLeft w:val="0"/>
          <w:marRight w:val="0"/>
          <w:marTop w:val="0"/>
          <w:marBottom w:val="0"/>
          <w:divBdr>
            <w:top w:val="none" w:sz="0" w:space="0" w:color="auto"/>
            <w:left w:val="none" w:sz="0" w:space="0" w:color="auto"/>
            <w:bottom w:val="none" w:sz="0" w:space="0" w:color="auto"/>
            <w:right w:val="none" w:sz="0" w:space="0" w:color="auto"/>
          </w:divBdr>
        </w:div>
      </w:divsChild>
    </w:div>
    <w:div w:id="1536428048">
      <w:bodyDiv w:val="1"/>
      <w:marLeft w:val="0"/>
      <w:marRight w:val="0"/>
      <w:marTop w:val="0"/>
      <w:marBottom w:val="0"/>
      <w:divBdr>
        <w:top w:val="none" w:sz="0" w:space="0" w:color="auto"/>
        <w:left w:val="none" w:sz="0" w:space="0" w:color="auto"/>
        <w:bottom w:val="none" w:sz="0" w:space="0" w:color="auto"/>
        <w:right w:val="none" w:sz="0" w:space="0" w:color="auto"/>
      </w:divBdr>
      <w:divsChild>
        <w:div w:id="1604679448">
          <w:marLeft w:val="0"/>
          <w:marRight w:val="0"/>
          <w:marTop w:val="0"/>
          <w:marBottom w:val="0"/>
          <w:divBdr>
            <w:top w:val="none" w:sz="0" w:space="0" w:color="auto"/>
            <w:left w:val="none" w:sz="0" w:space="0" w:color="auto"/>
            <w:bottom w:val="none" w:sz="0" w:space="0" w:color="auto"/>
            <w:right w:val="none" w:sz="0" w:space="0" w:color="auto"/>
          </w:divBdr>
        </w:div>
        <w:div w:id="2048525928">
          <w:marLeft w:val="0"/>
          <w:marRight w:val="0"/>
          <w:marTop w:val="0"/>
          <w:marBottom w:val="0"/>
          <w:divBdr>
            <w:top w:val="none" w:sz="0" w:space="0" w:color="auto"/>
            <w:left w:val="none" w:sz="0" w:space="0" w:color="auto"/>
            <w:bottom w:val="none" w:sz="0" w:space="0" w:color="auto"/>
            <w:right w:val="none" w:sz="0" w:space="0" w:color="auto"/>
          </w:divBdr>
        </w:div>
      </w:divsChild>
    </w:div>
    <w:div w:id="1670137142">
      <w:bodyDiv w:val="1"/>
      <w:marLeft w:val="0"/>
      <w:marRight w:val="0"/>
      <w:marTop w:val="0"/>
      <w:marBottom w:val="0"/>
      <w:divBdr>
        <w:top w:val="none" w:sz="0" w:space="0" w:color="auto"/>
        <w:left w:val="none" w:sz="0" w:space="0" w:color="auto"/>
        <w:bottom w:val="none" w:sz="0" w:space="0" w:color="auto"/>
        <w:right w:val="none" w:sz="0" w:space="0" w:color="auto"/>
      </w:divBdr>
      <w:divsChild>
        <w:div w:id="1975285224">
          <w:marLeft w:val="0"/>
          <w:marRight w:val="0"/>
          <w:marTop w:val="0"/>
          <w:marBottom w:val="0"/>
          <w:divBdr>
            <w:top w:val="none" w:sz="0" w:space="0" w:color="auto"/>
            <w:left w:val="none" w:sz="0" w:space="0" w:color="auto"/>
            <w:bottom w:val="none" w:sz="0" w:space="0" w:color="auto"/>
            <w:right w:val="none" w:sz="0" w:space="0" w:color="auto"/>
          </w:divBdr>
        </w:div>
        <w:div w:id="205246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9A624-B9E2-4E28-A2D4-2876765E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HP</cp:lastModifiedBy>
  <cp:revision>13</cp:revision>
  <dcterms:created xsi:type="dcterms:W3CDTF">2025-05-05T14:18:00Z</dcterms:created>
  <dcterms:modified xsi:type="dcterms:W3CDTF">2025-05-11T06:50:00Z</dcterms:modified>
</cp:coreProperties>
</file>