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B3E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3E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3EC2" w:rsidRDefault="008B3EC2" w:rsidP="009344FF">
      <w:pPr>
        <w:rPr>
          <w:rFonts w:ascii="Arial" w:hAnsi="Arial" w:cs="Arial"/>
          <w:sz w:val="20"/>
          <w:szCs w:val="20"/>
        </w:rPr>
      </w:pPr>
      <w:r w:rsidRPr="008B3EC2">
        <w:rPr>
          <w:rFonts w:ascii="Arial" w:hAnsi="Arial" w:cs="Arial"/>
          <w:color w:val="222222"/>
          <w:sz w:val="20"/>
          <w:szCs w:val="20"/>
          <w:shd w:val="clear" w:color="auto" w:fill="FFFFFF"/>
        </w:rPr>
        <w:t>paper</w:t>
      </w:r>
      <w:r w:rsidRPr="008B3EC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a very interesting scientific text, of a predominantly methodological nature, in which the author knew how to take advantage of the very good work of the reviewers, which deserves publication in AJPAS.</w:t>
      </w:r>
    </w:p>
    <w:p w:rsidR="00404B83" w:rsidRPr="008B3E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3E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8B3EC2" w:rsidRDefault="009F51BD" w:rsidP="009344FF">
      <w:pPr>
        <w:rPr>
          <w:rFonts w:ascii="Arial" w:hAnsi="Arial" w:cs="Arial"/>
          <w:bCs/>
          <w:sz w:val="20"/>
          <w:szCs w:val="20"/>
        </w:rPr>
      </w:pPr>
      <w:bookmarkStart w:id="0" w:name="_Hlk198022163"/>
    </w:p>
    <w:p w:rsidR="008B3EC2" w:rsidRPr="008B3EC2" w:rsidRDefault="008B3EC2" w:rsidP="009344FF">
      <w:pPr>
        <w:rPr>
          <w:rFonts w:ascii="Arial" w:hAnsi="Arial" w:cs="Arial"/>
          <w:bCs/>
          <w:sz w:val="20"/>
          <w:szCs w:val="20"/>
        </w:rPr>
      </w:pPr>
      <w:bookmarkStart w:id="1" w:name="_Hlk198022170"/>
      <w:r w:rsidRPr="008B3EC2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8B3EC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B3EC2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8B3EC2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  <w:bookmarkEnd w:id="1"/>
    </w:p>
    <w:sectPr w:rsidR="008B3EC2" w:rsidRPr="008B3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61084"/>
    <w:rsid w:val="00692696"/>
    <w:rsid w:val="00747758"/>
    <w:rsid w:val="008B3EC2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9D2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2025-05-13T04:19:00Z</dcterms:modified>
</cp:coreProperties>
</file>