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5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5E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5EA8" w:rsidRDefault="00CB23BD" w:rsidP="009344FF">
      <w:pPr>
        <w:rPr>
          <w:rFonts w:ascii="Arial" w:hAnsi="Arial" w:cs="Arial"/>
          <w:sz w:val="20"/>
          <w:szCs w:val="20"/>
        </w:rPr>
      </w:pPr>
      <w:r w:rsidRPr="00D45EA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D45EA8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D45EA8">
        <w:rPr>
          <w:rFonts w:ascii="Arial" w:hAnsi="Arial" w:cs="Arial"/>
          <w:color w:val="222222"/>
          <w:sz w:val="20"/>
          <w:szCs w:val="20"/>
          <w:shd w:val="clear" w:color="auto" w:fill="FFFFFF"/>
        </w:rPr>
        <w:t>he Ms. may be acceptable for publication.</w:t>
      </w:r>
    </w:p>
    <w:p w:rsidR="000F2F46" w:rsidRPr="00D45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5E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5EA8" w:rsidRPr="00D45EA8" w:rsidRDefault="00D45EA8" w:rsidP="00D45EA8">
      <w:pPr>
        <w:pStyle w:val="NoSpacing"/>
        <w:rPr>
          <w:rFonts w:ascii="Arial" w:hAnsi="Arial" w:cs="Arial"/>
          <w:bCs/>
          <w:sz w:val="20"/>
          <w:szCs w:val="20"/>
        </w:rPr>
      </w:pPr>
      <w:r w:rsidRPr="00D45EA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D45EA8">
        <w:rPr>
          <w:rFonts w:ascii="Arial" w:hAnsi="Arial" w:cs="Arial"/>
          <w:bCs/>
          <w:sz w:val="20"/>
          <w:szCs w:val="20"/>
        </w:rPr>
        <w:t>Manikant</w:t>
      </w:r>
      <w:proofErr w:type="spellEnd"/>
      <w:r w:rsidRPr="00D45EA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45EA8">
        <w:rPr>
          <w:rFonts w:ascii="Arial" w:hAnsi="Arial" w:cs="Arial"/>
          <w:bCs/>
          <w:sz w:val="20"/>
          <w:szCs w:val="20"/>
        </w:rPr>
        <w:t>Tripathi</w:t>
      </w:r>
      <w:proofErr w:type="spellEnd"/>
      <w:proofErr w:type="gramStart"/>
      <w:r w:rsidRPr="00D45EA8">
        <w:rPr>
          <w:rFonts w:ascii="Arial" w:hAnsi="Arial" w:cs="Arial"/>
          <w:bCs/>
          <w:sz w:val="20"/>
          <w:szCs w:val="20"/>
        </w:rPr>
        <w:t>,,</w:t>
      </w:r>
      <w:proofErr w:type="gramEnd"/>
      <w:r w:rsidRPr="00D45EA8">
        <w:rPr>
          <w:rFonts w:ascii="Arial" w:hAnsi="Arial" w:cs="Arial"/>
          <w:bCs/>
          <w:sz w:val="20"/>
          <w:szCs w:val="20"/>
        </w:rPr>
        <w:t xml:space="preserve"> </w:t>
      </w:r>
      <w:r w:rsidRPr="00D45EA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D45EA8">
        <w:rPr>
          <w:rFonts w:ascii="Arial" w:hAnsi="Arial" w:cs="Arial"/>
          <w:bCs/>
          <w:sz w:val="20"/>
          <w:szCs w:val="20"/>
        </w:rPr>
        <w:t>Rammanohar</w:t>
      </w:r>
      <w:proofErr w:type="spellEnd"/>
      <w:r w:rsidRPr="00D45EA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45EA8">
        <w:rPr>
          <w:rFonts w:ascii="Arial" w:hAnsi="Arial" w:cs="Arial"/>
          <w:bCs/>
          <w:sz w:val="20"/>
          <w:szCs w:val="20"/>
        </w:rPr>
        <w:t>Lohia</w:t>
      </w:r>
      <w:proofErr w:type="spellEnd"/>
      <w:r w:rsidRPr="00D45EA8">
        <w:rPr>
          <w:rFonts w:ascii="Arial" w:hAnsi="Arial" w:cs="Arial"/>
          <w:bCs/>
          <w:sz w:val="20"/>
          <w:szCs w:val="20"/>
        </w:rPr>
        <w:t xml:space="preserve"> Avadh University, India</w:t>
      </w:r>
    </w:p>
    <w:p w:rsidR="00D45EA8" w:rsidRPr="00D45EA8" w:rsidRDefault="00D45EA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45EA8" w:rsidRPr="00D45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NTSwNDQzNzYxMjNW0lEKTi0uzszPAykwrAUAC3PXTCwAAAA="/>
  </w:docVars>
  <w:rsids>
    <w:rsidRoot w:val="00A72896"/>
    <w:rsid w:val="002C0B2C"/>
    <w:rsid w:val="009344FF"/>
    <w:rsid w:val="009F328F"/>
    <w:rsid w:val="00A72896"/>
    <w:rsid w:val="00CB23BD"/>
    <w:rsid w:val="00D4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9894"/>
  <w15:docId w15:val="{F1BEA283-7E3A-490E-8134-9119FF6E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EA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2025-05-09T08:00:00Z</dcterms:modified>
</cp:coreProperties>
</file>