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E44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44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44E5" w:rsidRDefault="000E44E5" w:rsidP="009344FF">
      <w:pPr>
        <w:rPr>
          <w:rFonts w:ascii="Arial" w:hAnsi="Arial" w:cs="Arial"/>
          <w:sz w:val="20"/>
          <w:szCs w:val="20"/>
        </w:rPr>
      </w:pPr>
      <w:r w:rsidRPr="000E44E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manuscript </w:t>
      </w:r>
      <w:r w:rsidRPr="000E44E5">
        <w:rPr>
          <w:rStyle w:val="gmaildefault"/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has been reviewed and it is acceptable to be published to the </w:t>
      </w:r>
      <w:r w:rsidRPr="000E44E5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International Journal of Pathogen Research. </w:t>
      </w:r>
    </w:p>
    <w:p w:rsidR="00000000" w:rsidRPr="000E44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44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44E5" w:rsidRPr="000E44E5" w:rsidRDefault="000E44E5" w:rsidP="009344FF">
      <w:pPr>
        <w:rPr>
          <w:rFonts w:ascii="Arial" w:hAnsi="Arial" w:cs="Arial"/>
          <w:bCs/>
          <w:sz w:val="20"/>
          <w:szCs w:val="20"/>
        </w:rPr>
      </w:pPr>
      <w:bookmarkStart w:id="0" w:name="_Hlk197338786"/>
      <w:r w:rsidRPr="000E44E5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0E44E5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0E44E5">
        <w:rPr>
          <w:rFonts w:ascii="Arial" w:hAnsi="Arial" w:cs="Arial"/>
          <w:bCs/>
          <w:sz w:val="20"/>
          <w:szCs w:val="20"/>
        </w:rPr>
        <w:t xml:space="preserve">, </w:t>
      </w:r>
      <w:r w:rsidRPr="000E44E5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0E44E5" w:rsidRPr="000E4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44E5"/>
    <w:rsid w:val="002C0B2C"/>
    <w:rsid w:val="009344FF"/>
    <w:rsid w:val="009F328F"/>
    <w:rsid w:val="00A72896"/>
    <w:rsid w:val="00A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9160B"/>
  <w15:docId w15:val="{A46E9A8E-6209-4037-AD2D-E518DCEE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0E4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2025-05-05T06:29:00Z</dcterms:modified>
</cp:coreProperties>
</file>