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77C98" w14:textId="77777777" w:rsidR="006F032B" w:rsidRPr="006F032B" w:rsidRDefault="006F032B" w:rsidP="006F032B">
      <w:pPr>
        <w:spacing w:line="276" w:lineRule="auto"/>
        <w:ind w:left="10"/>
        <w:jc w:val="center"/>
        <w:rPr>
          <w:rFonts w:ascii="Arial" w:hAnsi="Arial" w:cs="Arial"/>
          <w:b/>
          <w:bCs/>
          <w:i/>
          <w:iCs/>
          <w:sz w:val="28"/>
          <w:szCs w:val="28"/>
          <w:u w:val="single"/>
          <w:lang w:val="en-US"/>
        </w:rPr>
      </w:pPr>
      <w:r w:rsidRPr="006F032B">
        <w:rPr>
          <w:rFonts w:ascii="Arial" w:hAnsi="Arial" w:cs="Arial"/>
          <w:b/>
          <w:bCs/>
          <w:i/>
          <w:iCs/>
          <w:sz w:val="28"/>
          <w:szCs w:val="28"/>
          <w:u w:val="single"/>
          <w:lang w:val="en-US"/>
        </w:rPr>
        <w:t>Original Research Article</w:t>
      </w:r>
    </w:p>
    <w:p w14:paraId="0C74AB48" w14:textId="64FB8761" w:rsidR="001D119E" w:rsidRPr="006E6454" w:rsidRDefault="001D119E" w:rsidP="001D119E">
      <w:pPr>
        <w:spacing w:line="276" w:lineRule="auto"/>
        <w:ind w:left="10"/>
        <w:jc w:val="center"/>
        <w:rPr>
          <w:rFonts w:ascii="Arial" w:hAnsi="Arial" w:cs="Arial"/>
          <w:b/>
          <w:bCs/>
          <w:sz w:val="28"/>
          <w:szCs w:val="28"/>
          <w:lang w:val="en-US"/>
        </w:rPr>
      </w:pPr>
      <w:r w:rsidRPr="006E6454">
        <w:rPr>
          <w:rFonts w:ascii="Arial" w:hAnsi="Arial" w:cs="Arial"/>
          <w:b/>
          <w:bCs/>
          <w:sz w:val="28"/>
          <w:szCs w:val="28"/>
          <w:lang w:val="en-US"/>
        </w:rPr>
        <w:t>Evaluation of hygiene practices among medical staff using mobile phones at Yaoundé General Hospital: Implications for infection and sepsis prevention</w:t>
      </w:r>
    </w:p>
    <w:p w14:paraId="36E9D26F" w14:textId="77777777" w:rsidR="0019778C" w:rsidRDefault="0019778C" w:rsidP="0061182D">
      <w:pPr>
        <w:spacing w:before="0" w:after="0" w:line="276" w:lineRule="auto"/>
        <w:ind w:left="0" w:firstLine="0"/>
        <w:rPr>
          <w:rFonts w:ascii="Arial" w:hAnsi="Arial" w:cs="Arial"/>
          <w:i/>
          <w:iCs/>
          <w:sz w:val="20"/>
          <w:szCs w:val="20"/>
          <w:lang w:val="en-US"/>
        </w:rPr>
      </w:pPr>
    </w:p>
    <w:p w14:paraId="1FAAF674" w14:textId="77777777" w:rsidR="0019778C" w:rsidRPr="002429CC" w:rsidRDefault="0019778C" w:rsidP="0019778C">
      <w:pPr>
        <w:rPr>
          <w:rFonts w:ascii="Segoe UI" w:hAnsi="Segoe UI" w:cs="Segoe UI"/>
          <w:b/>
          <w:bCs/>
          <w:color w:val="828A93"/>
          <w:sz w:val="20"/>
          <w:szCs w:val="20"/>
          <w:shd w:val="clear" w:color="auto" w:fill="FFFFFF"/>
          <w:lang w:val="en-US"/>
        </w:rPr>
      </w:pPr>
    </w:p>
    <w:p w14:paraId="14B9E883" w14:textId="77777777" w:rsidR="0084505C" w:rsidRPr="002429CC" w:rsidRDefault="0084505C" w:rsidP="0019778C">
      <w:pPr>
        <w:rPr>
          <w:rFonts w:ascii="Segoe UI" w:hAnsi="Segoe UI" w:cs="Segoe UI"/>
          <w:b/>
          <w:bCs/>
          <w:color w:val="828A93"/>
          <w:sz w:val="20"/>
          <w:szCs w:val="20"/>
          <w:shd w:val="clear" w:color="auto" w:fill="FFFFFF"/>
          <w:lang w:val="en-US"/>
        </w:rPr>
      </w:pPr>
    </w:p>
    <w:p w14:paraId="4B695C28" w14:textId="77777777" w:rsidR="0019778C" w:rsidRPr="006E6454" w:rsidRDefault="0019778C" w:rsidP="0061182D">
      <w:pPr>
        <w:spacing w:before="0" w:after="0" w:line="276" w:lineRule="auto"/>
        <w:ind w:left="0" w:firstLine="0"/>
        <w:rPr>
          <w:rFonts w:ascii="Arial" w:hAnsi="Arial" w:cs="Arial"/>
          <w:i/>
          <w:iCs/>
          <w:sz w:val="20"/>
          <w:szCs w:val="20"/>
          <w:lang w:val="en-US"/>
        </w:rPr>
      </w:pPr>
    </w:p>
    <w:p w14:paraId="2F37BA36" w14:textId="70880326" w:rsidR="00395AA3" w:rsidRPr="006E6454" w:rsidRDefault="008E317F" w:rsidP="0076789E">
      <w:pPr>
        <w:spacing w:before="0" w:after="0" w:line="276" w:lineRule="auto"/>
        <w:ind w:left="0" w:firstLine="0"/>
        <w:rPr>
          <w:rFonts w:ascii="Arial" w:hAnsi="Arial" w:cs="Arial"/>
          <w:i/>
          <w:sz w:val="20"/>
          <w:szCs w:val="20"/>
          <w:lang w:val="en-US"/>
        </w:rPr>
      </w:pPr>
      <w:r w:rsidRPr="006E6454">
        <w:rPr>
          <w:rFonts w:ascii="Arial" w:hAnsi="Arial" w:cs="Arial"/>
          <w:i/>
          <w:iCs/>
          <w:sz w:val="20"/>
          <w:szCs w:val="20"/>
          <w:vertAlign w:val="superscript"/>
          <w:lang w:val="en-US"/>
        </w:rPr>
        <w:t xml:space="preserve"> </w:t>
      </w:r>
    </w:p>
    <w:p w14:paraId="2949FE0D" w14:textId="742CB580" w:rsidR="007D4A50" w:rsidRPr="006E6454" w:rsidRDefault="006E6454" w:rsidP="007D4A50">
      <w:pPr>
        <w:spacing w:before="0" w:after="0" w:line="276" w:lineRule="auto"/>
        <w:ind w:left="0" w:firstLine="0"/>
        <w:rPr>
          <w:rFonts w:ascii="Arial" w:hAnsi="Arial" w:cs="Arial"/>
          <w:b/>
          <w:sz w:val="22"/>
          <w:lang w:val="en-US"/>
        </w:rPr>
      </w:pPr>
      <w:r w:rsidRPr="006E6454">
        <w:rPr>
          <w:rFonts w:ascii="Arial" w:hAnsi="Arial" w:cs="Arial"/>
          <w:b/>
          <w:sz w:val="22"/>
          <w:lang w:val="en-US"/>
        </w:rPr>
        <w:t>ABSTRACT</w:t>
      </w:r>
    </w:p>
    <w:p w14:paraId="3D2FA0A8" w14:textId="43884723" w:rsidR="001D119E" w:rsidRPr="006E6454" w:rsidRDefault="007D4A50" w:rsidP="001055D8">
      <w:pPr>
        <w:spacing w:before="0" w:after="0"/>
        <w:ind w:left="0" w:firstLine="0"/>
        <w:rPr>
          <w:rFonts w:ascii="Arial" w:hAnsi="Arial" w:cs="Arial"/>
          <w:sz w:val="20"/>
          <w:szCs w:val="18"/>
          <w:lang w:val="en-US"/>
        </w:rPr>
      </w:pPr>
      <w:r w:rsidRPr="006E6454">
        <w:rPr>
          <w:rFonts w:ascii="Arial" w:hAnsi="Arial" w:cs="Arial"/>
          <w:b/>
          <w:bCs/>
          <w:sz w:val="20"/>
          <w:szCs w:val="18"/>
          <w:lang w:val="en-US"/>
        </w:rPr>
        <w:t>Background:</w:t>
      </w:r>
      <w:r w:rsidRPr="006E6454">
        <w:rPr>
          <w:rFonts w:ascii="Arial" w:hAnsi="Arial" w:cs="Arial"/>
          <w:sz w:val="20"/>
          <w:szCs w:val="18"/>
          <w:lang w:val="en-US"/>
        </w:rPr>
        <w:t xml:space="preserve"> </w:t>
      </w:r>
      <w:r w:rsidR="001D119E" w:rsidRPr="006E6454">
        <w:rPr>
          <w:rFonts w:ascii="Arial" w:hAnsi="Arial" w:cs="Arial"/>
          <w:sz w:val="20"/>
          <w:szCs w:val="18"/>
          <w:lang w:val="en-US"/>
        </w:rPr>
        <w:t>Nosocomial infections, particularly sepsis, represent a major public health challenge, especially in hospital settings where hygiene practices may fall short. The use of mobile phones by medical staff can act as a vector for pathogen transmission, thereby increasing the risk of cross-infections. This study aims to evaluate the hygiene practices of medical staff when using mobile phones at Yaoundé General Hospital and assess their impact on infection and sepsis prevention.</w:t>
      </w:r>
    </w:p>
    <w:p w14:paraId="4AC3A2BA" w14:textId="11548252" w:rsidR="001D119E" w:rsidRPr="006E6454" w:rsidRDefault="00872ECC" w:rsidP="001055D8">
      <w:pPr>
        <w:spacing w:before="0" w:after="0"/>
        <w:ind w:left="0" w:firstLine="0"/>
        <w:rPr>
          <w:rFonts w:ascii="Arial" w:hAnsi="Arial" w:cs="Arial"/>
          <w:sz w:val="20"/>
          <w:szCs w:val="18"/>
          <w:lang w:val="en-US"/>
        </w:rPr>
      </w:pPr>
      <w:r w:rsidRPr="006E6454">
        <w:rPr>
          <w:rFonts w:ascii="Arial" w:hAnsi="Arial" w:cs="Arial"/>
          <w:b/>
          <w:bCs/>
          <w:sz w:val="20"/>
          <w:szCs w:val="18"/>
          <w:lang w:val="en-US"/>
        </w:rPr>
        <w:t>Materials and methods</w:t>
      </w:r>
      <w:r w:rsidR="007D4A50" w:rsidRPr="006E6454">
        <w:rPr>
          <w:rFonts w:ascii="Arial" w:hAnsi="Arial" w:cs="Arial"/>
          <w:b/>
          <w:bCs/>
          <w:sz w:val="20"/>
          <w:szCs w:val="18"/>
          <w:lang w:val="en-US"/>
        </w:rPr>
        <w:t>:</w:t>
      </w:r>
      <w:r w:rsidR="007D4A50" w:rsidRPr="006E6454">
        <w:rPr>
          <w:rFonts w:ascii="Arial" w:hAnsi="Arial" w:cs="Arial"/>
          <w:sz w:val="20"/>
          <w:szCs w:val="18"/>
          <w:lang w:val="en-US"/>
        </w:rPr>
        <w:t xml:space="preserve"> </w:t>
      </w:r>
      <w:r w:rsidR="001D119E" w:rsidRPr="006E6454">
        <w:rPr>
          <w:rFonts w:ascii="Arial" w:hAnsi="Arial" w:cs="Arial"/>
          <w:sz w:val="20"/>
          <w:szCs w:val="18"/>
          <w:lang w:val="en-US"/>
        </w:rPr>
        <w:t xml:space="preserve">A cross-sectional, analytical, and evaluative study was conducted among medical staff within the hospital. </w:t>
      </w:r>
      <w:proofErr w:type="spellStart"/>
      <w:r w:rsidR="001D119E" w:rsidRPr="006E6454">
        <w:rPr>
          <w:rFonts w:ascii="Arial" w:hAnsi="Arial" w:cs="Arial"/>
          <w:sz w:val="20"/>
          <w:szCs w:val="18"/>
          <w:lang w:val="en-US"/>
        </w:rPr>
        <w:t>Utilising</w:t>
      </w:r>
      <w:proofErr w:type="spellEnd"/>
      <w:r w:rsidR="001D119E" w:rsidRPr="006E6454">
        <w:rPr>
          <w:rFonts w:ascii="Arial" w:hAnsi="Arial" w:cs="Arial"/>
          <w:sz w:val="20"/>
          <w:szCs w:val="18"/>
          <w:lang w:val="en-US"/>
        </w:rPr>
        <w:t xml:space="preserve"> a stratified random sampling method, this study included 162 participants. Data were collected through direct observations, structured questionnaires, semi-structured interviews, and microbiological analyses of samples taken from mobile phones and hospital surfaces. Statistical analyses comprised both descriptive and comparative tests.</w:t>
      </w:r>
    </w:p>
    <w:p w14:paraId="29881549" w14:textId="5E1DE56D" w:rsidR="001D119E" w:rsidRPr="006E6454" w:rsidRDefault="007D4A50" w:rsidP="001055D8">
      <w:pPr>
        <w:spacing w:before="0" w:after="0"/>
        <w:ind w:left="0" w:firstLine="0"/>
        <w:rPr>
          <w:rFonts w:ascii="Arial" w:hAnsi="Arial" w:cs="Arial"/>
          <w:sz w:val="20"/>
          <w:szCs w:val="18"/>
          <w:lang w:val="en-US"/>
        </w:rPr>
      </w:pPr>
      <w:r w:rsidRPr="006E6454">
        <w:rPr>
          <w:rFonts w:ascii="Arial" w:hAnsi="Arial" w:cs="Arial"/>
          <w:b/>
          <w:bCs/>
          <w:sz w:val="20"/>
          <w:szCs w:val="18"/>
          <w:lang w:val="en-US"/>
        </w:rPr>
        <w:t>Results:</w:t>
      </w:r>
      <w:r w:rsidRPr="006E6454">
        <w:rPr>
          <w:rFonts w:ascii="Arial" w:hAnsi="Arial" w:cs="Arial"/>
          <w:sz w:val="20"/>
          <w:szCs w:val="18"/>
          <w:lang w:val="en-US"/>
        </w:rPr>
        <w:t xml:space="preserve"> </w:t>
      </w:r>
      <w:r w:rsidR="001D119E" w:rsidRPr="006E6454">
        <w:rPr>
          <w:rFonts w:ascii="Arial" w:hAnsi="Arial" w:cs="Arial"/>
          <w:sz w:val="20"/>
          <w:szCs w:val="18"/>
          <w:lang w:val="en-US"/>
        </w:rPr>
        <w:t xml:space="preserve">The findings revealed that 97.5% of medical staff carry their phones at work, 85.8% use them in clinical settings, and 60.5% do not wash their hands after answering calls. Microbiological analysis detected potentially pathogenic bacteria, including </w:t>
      </w:r>
      <w:r w:rsidR="001D119E" w:rsidRPr="006E6454">
        <w:rPr>
          <w:rFonts w:ascii="Arial" w:hAnsi="Arial" w:cs="Arial"/>
          <w:i/>
          <w:iCs/>
          <w:sz w:val="20"/>
          <w:szCs w:val="18"/>
          <w:lang w:val="en-US"/>
        </w:rPr>
        <w:t>Staphylococcus aureus, Klebsiella pneumoniae,</w:t>
      </w:r>
      <w:r w:rsidR="001D119E" w:rsidRPr="006E6454">
        <w:rPr>
          <w:rFonts w:ascii="Arial" w:hAnsi="Arial" w:cs="Arial"/>
          <w:sz w:val="20"/>
          <w:szCs w:val="18"/>
          <w:lang w:val="en-US"/>
        </w:rPr>
        <w:t xml:space="preserve"> and </w:t>
      </w:r>
      <w:r w:rsidR="001D119E" w:rsidRPr="006E6454">
        <w:rPr>
          <w:rFonts w:ascii="Arial" w:hAnsi="Arial" w:cs="Arial"/>
          <w:i/>
          <w:iCs/>
          <w:sz w:val="20"/>
          <w:szCs w:val="18"/>
          <w:lang w:val="en-US"/>
        </w:rPr>
        <w:t>Escherichia coli,</w:t>
      </w:r>
      <w:r w:rsidR="001D119E" w:rsidRPr="006E6454">
        <w:rPr>
          <w:rFonts w:ascii="Arial" w:hAnsi="Arial" w:cs="Arial"/>
          <w:sz w:val="20"/>
          <w:szCs w:val="18"/>
          <w:lang w:val="en-US"/>
        </w:rPr>
        <w:t xml:space="preserve"> on mobile phones. Disinfection practices were inconsistent and frequently inadequate, with only 45.7% of participants using an alcohol-based disinfectant.</w:t>
      </w:r>
    </w:p>
    <w:p w14:paraId="52609740" w14:textId="1E1E64A3" w:rsidR="001D119E" w:rsidRPr="006E6454" w:rsidRDefault="007D4A50" w:rsidP="001055D8">
      <w:pPr>
        <w:spacing w:before="0" w:after="0"/>
        <w:ind w:left="0" w:firstLine="0"/>
        <w:rPr>
          <w:rFonts w:ascii="Arial" w:hAnsi="Arial" w:cs="Arial"/>
          <w:sz w:val="20"/>
          <w:szCs w:val="18"/>
          <w:lang w:val="en-US"/>
        </w:rPr>
      </w:pPr>
      <w:r w:rsidRPr="006E6454">
        <w:rPr>
          <w:rFonts w:ascii="Arial" w:hAnsi="Arial" w:cs="Arial"/>
          <w:b/>
          <w:bCs/>
          <w:sz w:val="20"/>
          <w:szCs w:val="18"/>
          <w:lang w:val="en-US"/>
        </w:rPr>
        <w:t>Conclusion:</w:t>
      </w:r>
      <w:r w:rsidRPr="006E6454">
        <w:rPr>
          <w:rFonts w:ascii="Arial" w:hAnsi="Arial" w:cs="Arial"/>
          <w:sz w:val="20"/>
          <w:szCs w:val="18"/>
          <w:lang w:val="en-US"/>
        </w:rPr>
        <w:t xml:space="preserve"> </w:t>
      </w:r>
      <w:r w:rsidR="001D119E" w:rsidRPr="006E6454">
        <w:rPr>
          <w:rFonts w:ascii="Arial" w:hAnsi="Arial" w:cs="Arial"/>
          <w:sz w:val="20"/>
          <w:szCs w:val="18"/>
          <w:lang w:val="en-US"/>
        </w:rPr>
        <w:t xml:space="preserve">This study highlights the urgent need for heightened awareness and the establishment of stringent disinfection protocols for mobile phones within hospital settings to mitigate the transmission of nosocomial infections and sepsis. Implementing specific recommendations, such as training sessions and hygiene audits, is essential to enhance the </w:t>
      </w:r>
      <w:r w:rsidR="00456E49">
        <w:rPr>
          <w:rFonts w:ascii="Arial" w:hAnsi="Arial" w:cs="Arial"/>
          <w:sz w:val="20"/>
          <w:szCs w:val="18"/>
          <w:lang w:val="en-US"/>
        </w:rPr>
        <w:t xml:space="preserve">hygiene </w:t>
      </w:r>
      <w:r w:rsidR="001D119E" w:rsidRPr="006E6454">
        <w:rPr>
          <w:rFonts w:ascii="Arial" w:hAnsi="Arial" w:cs="Arial"/>
          <w:sz w:val="20"/>
          <w:szCs w:val="18"/>
          <w:lang w:val="en-US"/>
        </w:rPr>
        <w:t>practices of medical staff.</w:t>
      </w:r>
    </w:p>
    <w:p w14:paraId="6FDE8714" w14:textId="1A75125A" w:rsidR="0061182D" w:rsidRPr="006E6454" w:rsidRDefault="007D4A50" w:rsidP="001055D8">
      <w:pPr>
        <w:spacing w:before="0" w:after="0"/>
        <w:ind w:left="0" w:firstLine="0"/>
        <w:rPr>
          <w:rFonts w:ascii="Arial" w:hAnsi="Arial" w:cs="Arial"/>
          <w:sz w:val="20"/>
          <w:szCs w:val="18"/>
          <w:lang w:val="en-US"/>
        </w:rPr>
      </w:pPr>
      <w:r w:rsidRPr="006E6454">
        <w:rPr>
          <w:rFonts w:ascii="Arial" w:hAnsi="Arial" w:cs="Arial"/>
          <w:b/>
          <w:bCs/>
          <w:sz w:val="20"/>
          <w:szCs w:val="18"/>
          <w:lang w:val="en-US"/>
        </w:rPr>
        <w:t>Keywords:</w:t>
      </w:r>
      <w:r w:rsidRPr="006E6454">
        <w:rPr>
          <w:rFonts w:ascii="Arial" w:hAnsi="Arial" w:cs="Arial"/>
          <w:sz w:val="20"/>
          <w:szCs w:val="18"/>
          <w:lang w:val="en-US"/>
        </w:rPr>
        <w:t xml:space="preserve"> Hospital hygiene, mobile phones, nosocomial infections, sepsis, prevention, disinfection.</w:t>
      </w:r>
    </w:p>
    <w:p w14:paraId="7D4FE916" w14:textId="77777777" w:rsidR="00872ECC" w:rsidRPr="001055D8" w:rsidRDefault="00872ECC" w:rsidP="00872ECC">
      <w:pPr>
        <w:spacing w:before="0" w:after="0" w:line="276" w:lineRule="auto"/>
        <w:ind w:left="0" w:firstLine="0"/>
        <w:rPr>
          <w:sz w:val="22"/>
          <w:szCs w:val="20"/>
          <w:lang w:val="en-US"/>
        </w:rPr>
      </w:pPr>
    </w:p>
    <w:p w14:paraId="4413AFA0" w14:textId="7A194D33" w:rsidR="00AF2E12" w:rsidRPr="006E6454" w:rsidRDefault="006E6454" w:rsidP="006E6454">
      <w:pPr>
        <w:pStyle w:val="Paragraphedeliste"/>
        <w:numPr>
          <w:ilvl w:val="0"/>
          <w:numId w:val="22"/>
        </w:numPr>
        <w:spacing w:before="0" w:after="0"/>
        <w:ind w:left="284" w:hanging="284"/>
        <w:rPr>
          <w:rFonts w:ascii="Arial" w:hAnsi="Arial" w:cs="Arial"/>
          <w:b/>
          <w:bCs/>
          <w:sz w:val="22"/>
          <w:lang w:val="en-US"/>
        </w:rPr>
      </w:pPr>
      <w:r w:rsidRPr="006E6454">
        <w:rPr>
          <w:rFonts w:ascii="Arial" w:hAnsi="Arial" w:cs="Arial"/>
          <w:b/>
          <w:bCs/>
          <w:sz w:val="22"/>
          <w:lang w:val="en-US"/>
        </w:rPr>
        <w:t>INTRODUCTION</w:t>
      </w:r>
    </w:p>
    <w:p w14:paraId="079F674D" w14:textId="2DEC88B4" w:rsidR="00314B2C" w:rsidRPr="006E6454" w:rsidRDefault="00314B2C" w:rsidP="00314B2C">
      <w:pPr>
        <w:spacing w:before="0" w:after="0"/>
        <w:ind w:left="0" w:firstLine="0"/>
        <w:rPr>
          <w:rFonts w:ascii="Arial" w:hAnsi="Arial" w:cs="Arial"/>
          <w:sz w:val="20"/>
          <w:szCs w:val="20"/>
          <w:lang w:val="en-US"/>
        </w:rPr>
      </w:pPr>
      <w:r w:rsidRPr="006E6454">
        <w:rPr>
          <w:rFonts w:ascii="Arial" w:hAnsi="Arial" w:cs="Arial"/>
          <w:sz w:val="20"/>
          <w:szCs w:val="20"/>
          <w:lang w:val="en-US"/>
        </w:rPr>
        <w:t xml:space="preserve">Hand and surface hygiene </w:t>
      </w:r>
      <w:r w:rsidR="00456E49">
        <w:rPr>
          <w:rFonts w:ascii="Arial" w:hAnsi="Arial" w:cs="Arial"/>
          <w:sz w:val="20"/>
          <w:szCs w:val="20"/>
          <w:lang w:val="en-US"/>
        </w:rPr>
        <w:t>are</w:t>
      </w:r>
      <w:r w:rsidRPr="006E6454">
        <w:rPr>
          <w:rFonts w:ascii="Arial" w:hAnsi="Arial" w:cs="Arial"/>
          <w:sz w:val="20"/>
          <w:szCs w:val="20"/>
          <w:lang w:val="en-US"/>
        </w:rPr>
        <w:t xml:space="preserve"> essential in preventing nosocomial infections, including sepsis, which remains a significant cause of morbidity and mortality in healthcare facilities worldwide (Pittet </w:t>
      </w:r>
      <w:r w:rsidRPr="006E6454">
        <w:rPr>
          <w:rFonts w:ascii="Arial" w:hAnsi="Arial" w:cs="Arial"/>
          <w:i/>
          <w:sz w:val="20"/>
          <w:szCs w:val="20"/>
          <w:lang w:val="en-US"/>
        </w:rPr>
        <w:t>et al</w:t>
      </w:r>
      <w:r w:rsidRPr="006E6454">
        <w:rPr>
          <w:rFonts w:ascii="Arial" w:hAnsi="Arial" w:cs="Arial"/>
          <w:sz w:val="20"/>
          <w:szCs w:val="20"/>
          <w:lang w:val="en-US"/>
        </w:rPr>
        <w:t xml:space="preserve">., 2000). Sepsis is </w:t>
      </w:r>
      <w:proofErr w:type="spellStart"/>
      <w:r w:rsidRPr="006E6454">
        <w:rPr>
          <w:rFonts w:ascii="Arial" w:hAnsi="Arial" w:cs="Arial"/>
          <w:sz w:val="20"/>
          <w:szCs w:val="20"/>
          <w:lang w:val="en-US"/>
        </w:rPr>
        <w:t>characterised</w:t>
      </w:r>
      <w:proofErr w:type="spellEnd"/>
      <w:r w:rsidRPr="006E6454">
        <w:rPr>
          <w:rFonts w:ascii="Arial" w:hAnsi="Arial" w:cs="Arial"/>
          <w:sz w:val="20"/>
          <w:szCs w:val="20"/>
          <w:lang w:val="en-US"/>
        </w:rPr>
        <w:t xml:space="preserve"> </w:t>
      </w:r>
      <w:r w:rsidR="00456E49">
        <w:rPr>
          <w:rFonts w:ascii="Arial" w:hAnsi="Arial" w:cs="Arial"/>
          <w:sz w:val="20"/>
          <w:szCs w:val="20"/>
          <w:lang w:val="en-US"/>
        </w:rPr>
        <w:t>by</w:t>
      </w:r>
      <w:r w:rsidRPr="006E6454">
        <w:rPr>
          <w:rFonts w:ascii="Arial" w:hAnsi="Arial" w:cs="Arial"/>
          <w:sz w:val="20"/>
          <w:szCs w:val="20"/>
          <w:lang w:val="en-US"/>
        </w:rPr>
        <w:t xml:space="preserve"> a severe and toxic response of the body to an infection, leading to tissue damage, organ failure, and often death (Singer </w:t>
      </w:r>
      <w:r w:rsidRPr="006E6454">
        <w:rPr>
          <w:rFonts w:ascii="Arial" w:hAnsi="Arial" w:cs="Arial"/>
          <w:i/>
          <w:sz w:val="20"/>
          <w:szCs w:val="20"/>
          <w:lang w:val="en-US"/>
        </w:rPr>
        <w:t>et al</w:t>
      </w:r>
      <w:r w:rsidRPr="006E6454">
        <w:rPr>
          <w:rFonts w:ascii="Arial" w:hAnsi="Arial" w:cs="Arial"/>
          <w:sz w:val="20"/>
          <w:szCs w:val="20"/>
          <w:lang w:val="en-US"/>
        </w:rPr>
        <w:t xml:space="preserve">., 2016). Each year, more than 30 million people develop sepsis, with over 7 million resulting in death (Fleischmann </w:t>
      </w:r>
      <w:r w:rsidRPr="006E6454">
        <w:rPr>
          <w:rFonts w:ascii="Arial" w:hAnsi="Arial" w:cs="Arial"/>
          <w:i/>
          <w:sz w:val="20"/>
          <w:szCs w:val="20"/>
          <w:lang w:val="en-US"/>
        </w:rPr>
        <w:t>et al</w:t>
      </w:r>
      <w:r w:rsidRPr="006E6454">
        <w:rPr>
          <w:rFonts w:ascii="Arial" w:hAnsi="Arial" w:cs="Arial"/>
          <w:sz w:val="20"/>
          <w:szCs w:val="20"/>
          <w:lang w:val="en-US"/>
        </w:rPr>
        <w:t>., 2016).</w:t>
      </w:r>
    </w:p>
    <w:p w14:paraId="094A9815" w14:textId="77288C28" w:rsidR="00314B2C" w:rsidRPr="006E6454" w:rsidRDefault="00314B2C" w:rsidP="00314B2C">
      <w:pPr>
        <w:spacing w:before="0" w:after="0"/>
        <w:ind w:left="0" w:firstLine="0"/>
        <w:rPr>
          <w:rFonts w:ascii="Arial" w:hAnsi="Arial" w:cs="Arial"/>
          <w:sz w:val="20"/>
          <w:szCs w:val="20"/>
          <w:lang w:val="en-US"/>
        </w:rPr>
      </w:pPr>
      <w:r w:rsidRPr="006E6454">
        <w:rPr>
          <w:rFonts w:ascii="Arial" w:hAnsi="Arial" w:cs="Arial"/>
          <w:sz w:val="20"/>
          <w:szCs w:val="20"/>
          <w:lang w:val="en-US"/>
        </w:rPr>
        <w:lastRenderedPageBreak/>
        <w:t xml:space="preserve">In low- and middle-income countries (LMICs), particularly in many </w:t>
      </w:r>
      <w:r w:rsidR="00456E49">
        <w:rPr>
          <w:rFonts w:ascii="Arial" w:hAnsi="Arial" w:cs="Arial"/>
          <w:sz w:val="20"/>
          <w:szCs w:val="20"/>
          <w:lang w:val="en-US"/>
        </w:rPr>
        <w:t>regions</w:t>
      </w:r>
      <w:r w:rsidRPr="006E6454">
        <w:rPr>
          <w:rFonts w:ascii="Arial" w:hAnsi="Arial" w:cs="Arial"/>
          <w:sz w:val="20"/>
          <w:szCs w:val="20"/>
          <w:lang w:val="en-US"/>
        </w:rPr>
        <w:t xml:space="preserve"> of Africa, a significant </w:t>
      </w:r>
      <w:r w:rsidR="00456E49">
        <w:rPr>
          <w:rFonts w:ascii="Arial" w:hAnsi="Arial" w:cs="Arial"/>
          <w:sz w:val="20"/>
          <w:szCs w:val="20"/>
          <w:lang w:val="en-US"/>
        </w:rPr>
        <w:t xml:space="preserve">number </w:t>
      </w:r>
      <w:r w:rsidRPr="006E6454">
        <w:rPr>
          <w:rFonts w:ascii="Arial" w:hAnsi="Arial" w:cs="Arial"/>
          <w:sz w:val="20"/>
          <w:szCs w:val="20"/>
          <w:lang w:val="en-US"/>
        </w:rPr>
        <w:t>of sepsis cases can be attributed to weak healthcare systems</w:t>
      </w:r>
      <w:r w:rsidR="00456E49">
        <w:rPr>
          <w:rFonts w:ascii="Arial" w:hAnsi="Arial" w:cs="Arial"/>
          <w:sz w:val="20"/>
          <w:szCs w:val="20"/>
          <w:lang w:val="en-US"/>
        </w:rPr>
        <w:t xml:space="preserve">. These, </w:t>
      </w:r>
      <w:r w:rsidRPr="006E6454">
        <w:rPr>
          <w:rFonts w:ascii="Arial" w:hAnsi="Arial" w:cs="Arial"/>
          <w:sz w:val="20"/>
          <w:szCs w:val="20"/>
          <w:lang w:val="en-US"/>
        </w:rPr>
        <w:t>includ</w:t>
      </w:r>
      <w:r w:rsidR="00456E49">
        <w:rPr>
          <w:rFonts w:ascii="Arial" w:hAnsi="Arial" w:cs="Arial"/>
          <w:sz w:val="20"/>
          <w:szCs w:val="20"/>
          <w:lang w:val="en-US"/>
        </w:rPr>
        <w:t xml:space="preserve">e </w:t>
      </w:r>
      <w:r w:rsidRPr="006E6454">
        <w:rPr>
          <w:rFonts w:ascii="Arial" w:hAnsi="Arial" w:cs="Arial"/>
          <w:sz w:val="20"/>
          <w:szCs w:val="20"/>
          <w:lang w:val="en-US"/>
        </w:rPr>
        <w:t>poor sanitation, inadequate hygiene conditions, and substandard healthcare services (</w:t>
      </w:r>
      <w:r w:rsidR="00D85F99" w:rsidRPr="006E6454">
        <w:rPr>
          <w:rFonts w:ascii="Arial" w:hAnsi="Arial" w:cs="Arial"/>
          <w:sz w:val="20"/>
          <w:szCs w:val="20"/>
          <w:lang w:val="en-US"/>
        </w:rPr>
        <w:t>World Health Organization</w:t>
      </w:r>
      <w:r w:rsidRPr="006E6454">
        <w:rPr>
          <w:rFonts w:ascii="Arial" w:hAnsi="Arial" w:cs="Arial"/>
          <w:sz w:val="20"/>
          <w:szCs w:val="20"/>
          <w:lang w:val="en-US"/>
        </w:rPr>
        <w:t>, 2018). It is estimated that at least 2 million deaths due to sepsis occur in Africa each year (</w:t>
      </w:r>
      <w:r w:rsidR="00D85F99" w:rsidRPr="006E6454">
        <w:rPr>
          <w:rFonts w:ascii="Arial" w:hAnsi="Arial" w:cs="Arial"/>
          <w:sz w:val="20"/>
          <w:szCs w:val="20"/>
          <w:lang w:val="en-US"/>
        </w:rPr>
        <w:t>World Health Organization</w:t>
      </w:r>
      <w:r w:rsidRPr="006E6454">
        <w:rPr>
          <w:rFonts w:ascii="Arial" w:hAnsi="Arial" w:cs="Arial"/>
          <w:sz w:val="20"/>
          <w:szCs w:val="20"/>
          <w:lang w:val="en-US"/>
        </w:rPr>
        <w:t>, 2018).</w:t>
      </w:r>
    </w:p>
    <w:p w14:paraId="0DB901B6" w14:textId="18CE006B" w:rsidR="00314B2C" w:rsidRPr="006E6454" w:rsidRDefault="00314B2C" w:rsidP="00314B2C">
      <w:pPr>
        <w:spacing w:before="0" w:after="0"/>
        <w:ind w:left="0" w:firstLine="0"/>
        <w:rPr>
          <w:rFonts w:ascii="Arial" w:hAnsi="Arial" w:cs="Arial"/>
          <w:sz w:val="20"/>
          <w:szCs w:val="20"/>
          <w:lang w:val="en-US"/>
        </w:rPr>
      </w:pPr>
      <w:r w:rsidRPr="006E6454">
        <w:rPr>
          <w:rFonts w:ascii="Arial" w:hAnsi="Arial" w:cs="Arial"/>
          <w:sz w:val="20"/>
          <w:szCs w:val="20"/>
          <w:lang w:val="en-US"/>
        </w:rPr>
        <w:t xml:space="preserve">Sepsis often </w:t>
      </w:r>
      <w:r w:rsidR="00456E49">
        <w:rPr>
          <w:rFonts w:ascii="Arial" w:hAnsi="Arial" w:cs="Arial"/>
          <w:sz w:val="20"/>
          <w:szCs w:val="20"/>
          <w:lang w:val="en-US"/>
        </w:rPr>
        <w:t>arises</w:t>
      </w:r>
      <w:r w:rsidRPr="006E6454">
        <w:rPr>
          <w:rFonts w:ascii="Arial" w:hAnsi="Arial" w:cs="Arial"/>
          <w:sz w:val="20"/>
          <w:szCs w:val="20"/>
          <w:lang w:val="en-US"/>
        </w:rPr>
        <w:t xml:space="preserve"> from failures within healthcare systems. These failures </w:t>
      </w:r>
      <w:r w:rsidR="00456E49">
        <w:rPr>
          <w:rFonts w:ascii="Arial" w:hAnsi="Arial" w:cs="Arial"/>
          <w:sz w:val="20"/>
          <w:szCs w:val="20"/>
          <w:lang w:val="en-US"/>
        </w:rPr>
        <w:t>typically</w:t>
      </w:r>
      <w:r w:rsidRPr="006E6454">
        <w:rPr>
          <w:rFonts w:ascii="Arial" w:hAnsi="Arial" w:cs="Arial"/>
          <w:sz w:val="20"/>
          <w:szCs w:val="20"/>
          <w:lang w:val="en-US"/>
        </w:rPr>
        <w:t xml:space="preserve"> reflect </w:t>
      </w:r>
      <w:r w:rsidR="00456E49">
        <w:rPr>
          <w:rFonts w:ascii="Arial" w:hAnsi="Arial" w:cs="Arial"/>
          <w:sz w:val="20"/>
          <w:szCs w:val="20"/>
          <w:lang w:val="en-US"/>
        </w:rPr>
        <w:t>lack</w:t>
      </w:r>
      <w:r w:rsidRPr="006E6454">
        <w:rPr>
          <w:rFonts w:ascii="Arial" w:hAnsi="Arial" w:cs="Arial"/>
          <w:sz w:val="20"/>
          <w:szCs w:val="20"/>
          <w:lang w:val="en-US"/>
        </w:rPr>
        <w:t xml:space="preserve"> of effective Infection Prevention and Control (IPC) measures particularly those aimed at preventing antimicrobial resistance, as well as</w:t>
      </w:r>
      <w:r w:rsidR="00456E49">
        <w:rPr>
          <w:rFonts w:ascii="Arial" w:hAnsi="Arial" w:cs="Arial"/>
          <w:sz w:val="20"/>
          <w:szCs w:val="20"/>
          <w:lang w:val="en-US"/>
        </w:rPr>
        <w:t xml:space="preserve"> insufficient </w:t>
      </w:r>
      <w:r w:rsidRPr="006E6454">
        <w:rPr>
          <w:rFonts w:ascii="Arial" w:hAnsi="Arial" w:cs="Arial"/>
          <w:sz w:val="20"/>
          <w:szCs w:val="20"/>
          <w:lang w:val="en-US"/>
        </w:rPr>
        <w:t>sanitation, poor hygiene practices, substandard quality of healthcare, and in</w:t>
      </w:r>
      <w:r w:rsidR="00456E49">
        <w:rPr>
          <w:rFonts w:ascii="Arial" w:hAnsi="Arial" w:cs="Arial"/>
          <w:sz w:val="20"/>
          <w:szCs w:val="20"/>
          <w:lang w:val="en-US"/>
        </w:rPr>
        <w:t>adequate</w:t>
      </w:r>
      <w:r w:rsidRPr="006E6454">
        <w:rPr>
          <w:rFonts w:ascii="Arial" w:hAnsi="Arial" w:cs="Arial"/>
          <w:sz w:val="20"/>
          <w:szCs w:val="20"/>
          <w:lang w:val="en-US"/>
        </w:rPr>
        <w:t xml:space="preserve"> training and support for healthcare practitioners. </w:t>
      </w:r>
      <w:r w:rsidR="00456E49">
        <w:rPr>
          <w:rFonts w:ascii="Arial" w:hAnsi="Arial" w:cs="Arial"/>
          <w:sz w:val="20"/>
          <w:szCs w:val="20"/>
          <w:lang w:val="en-US"/>
        </w:rPr>
        <w:t>Additionally, m</w:t>
      </w:r>
      <w:r w:rsidRPr="006E6454">
        <w:rPr>
          <w:rFonts w:ascii="Arial" w:hAnsi="Arial" w:cs="Arial"/>
          <w:sz w:val="20"/>
          <w:szCs w:val="20"/>
          <w:lang w:val="en-US"/>
        </w:rPr>
        <w:t xml:space="preserve">obile phones, which are </w:t>
      </w:r>
      <w:r w:rsidR="00456E49">
        <w:rPr>
          <w:rFonts w:ascii="Arial" w:hAnsi="Arial" w:cs="Arial"/>
          <w:sz w:val="20"/>
          <w:szCs w:val="20"/>
          <w:lang w:val="en-US"/>
        </w:rPr>
        <w:t>commonly</w:t>
      </w:r>
      <w:r w:rsidRPr="006E6454">
        <w:rPr>
          <w:rFonts w:ascii="Arial" w:hAnsi="Arial" w:cs="Arial"/>
          <w:sz w:val="20"/>
          <w:szCs w:val="20"/>
          <w:lang w:val="en-US"/>
        </w:rPr>
        <w:t xml:space="preserve"> used by medical personnel, can serve as potential vectors for microbial contamination (Sani </w:t>
      </w:r>
      <w:r w:rsidRPr="006E6454">
        <w:rPr>
          <w:rFonts w:ascii="Arial" w:hAnsi="Arial" w:cs="Arial"/>
          <w:i/>
          <w:sz w:val="20"/>
          <w:szCs w:val="20"/>
          <w:lang w:val="en-US"/>
        </w:rPr>
        <w:t>et al</w:t>
      </w:r>
      <w:r w:rsidRPr="006E6454">
        <w:rPr>
          <w:rFonts w:ascii="Arial" w:hAnsi="Arial" w:cs="Arial"/>
          <w:sz w:val="20"/>
          <w:szCs w:val="20"/>
          <w:lang w:val="en-US"/>
        </w:rPr>
        <w:t xml:space="preserve">., 2019). Studies have shown that these devices can harbor </w:t>
      </w:r>
      <w:r w:rsidR="00456E49">
        <w:rPr>
          <w:rFonts w:ascii="Arial" w:hAnsi="Arial" w:cs="Arial"/>
          <w:sz w:val="20"/>
          <w:szCs w:val="20"/>
          <w:lang w:val="en-US"/>
        </w:rPr>
        <w:t xml:space="preserve">various </w:t>
      </w:r>
      <w:r w:rsidRPr="006E6454">
        <w:rPr>
          <w:rFonts w:ascii="Arial" w:hAnsi="Arial" w:cs="Arial"/>
          <w:sz w:val="20"/>
          <w:szCs w:val="20"/>
          <w:lang w:val="en-US"/>
        </w:rPr>
        <w:t xml:space="preserve">pathogens, including multidrug-resistant bacteria, thereby increasing the risk of cross-infections in hospital settings (Badran </w:t>
      </w:r>
      <w:r w:rsidRPr="006E6454">
        <w:rPr>
          <w:rFonts w:ascii="Arial" w:hAnsi="Arial" w:cs="Arial"/>
          <w:i/>
          <w:sz w:val="20"/>
          <w:szCs w:val="20"/>
          <w:lang w:val="en-US"/>
        </w:rPr>
        <w:t>et al</w:t>
      </w:r>
      <w:r w:rsidRPr="006E6454">
        <w:rPr>
          <w:rFonts w:ascii="Arial" w:hAnsi="Arial" w:cs="Arial"/>
          <w:sz w:val="20"/>
          <w:szCs w:val="20"/>
          <w:lang w:val="en-US"/>
        </w:rPr>
        <w:t>., 2015).</w:t>
      </w:r>
    </w:p>
    <w:p w14:paraId="0D83550F" w14:textId="7CB84279" w:rsidR="00314B2C" w:rsidRPr="006E6454" w:rsidRDefault="00314B2C" w:rsidP="00314B2C">
      <w:pPr>
        <w:spacing w:before="0" w:after="0"/>
        <w:ind w:left="0" w:firstLine="0"/>
        <w:rPr>
          <w:rFonts w:ascii="Arial" w:hAnsi="Arial" w:cs="Arial"/>
          <w:sz w:val="20"/>
          <w:szCs w:val="20"/>
          <w:lang w:val="en-US"/>
        </w:rPr>
      </w:pPr>
      <w:r w:rsidRPr="006E6454">
        <w:rPr>
          <w:rFonts w:ascii="Arial" w:hAnsi="Arial" w:cs="Arial"/>
          <w:sz w:val="20"/>
          <w:szCs w:val="20"/>
          <w:lang w:val="en-US"/>
        </w:rPr>
        <w:t xml:space="preserve">The use of mobile phones in hospitals has significantly increased in recent years, providing undeniable benefits in terms of communication and access to information. However, this practice raises serious concerns regarding hygiene and patient safety. Mobile phones can transmit pathogens, </w:t>
      </w:r>
      <w:r w:rsidR="00456E49">
        <w:rPr>
          <w:rFonts w:ascii="Arial" w:hAnsi="Arial" w:cs="Arial"/>
          <w:sz w:val="20"/>
          <w:szCs w:val="20"/>
          <w:lang w:val="en-US"/>
        </w:rPr>
        <w:t xml:space="preserve">which </w:t>
      </w:r>
      <w:r w:rsidRPr="006E6454">
        <w:rPr>
          <w:rFonts w:ascii="Arial" w:hAnsi="Arial" w:cs="Arial"/>
          <w:sz w:val="20"/>
          <w:szCs w:val="20"/>
          <w:lang w:val="en-US"/>
        </w:rPr>
        <w:t>increas</w:t>
      </w:r>
      <w:r w:rsidR="00456E49">
        <w:rPr>
          <w:rFonts w:ascii="Arial" w:hAnsi="Arial" w:cs="Arial"/>
          <w:sz w:val="20"/>
          <w:szCs w:val="20"/>
          <w:lang w:val="en-US"/>
        </w:rPr>
        <w:t>es</w:t>
      </w:r>
      <w:r w:rsidRPr="006E6454">
        <w:rPr>
          <w:rFonts w:ascii="Arial" w:hAnsi="Arial" w:cs="Arial"/>
          <w:sz w:val="20"/>
          <w:szCs w:val="20"/>
          <w:lang w:val="en-US"/>
        </w:rPr>
        <w:t xml:space="preserve"> the risk of nosocomial infections and sepsis, particularly in clinical environments where patients are often vulnerable (World Health Organization, 2016). The impact of </w:t>
      </w:r>
      <w:r w:rsidR="00456E49">
        <w:rPr>
          <w:rFonts w:ascii="Arial" w:hAnsi="Arial" w:cs="Arial"/>
          <w:sz w:val="20"/>
          <w:szCs w:val="20"/>
          <w:lang w:val="en-US"/>
        </w:rPr>
        <w:t>mobile phone usage</w:t>
      </w:r>
      <w:r w:rsidRPr="006E6454">
        <w:rPr>
          <w:rFonts w:ascii="Arial" w:hAnsi="Arial" w:cs="Arial"/>
          <w:sz w:val="20"/>
          <w:szCs w:val="20"/>
          <w:lang w:val="en-US"/>
        </w:rPr>
        <w:t xml:space="preserve"> on infection and sepsis prevention is substantial, and strict control measures are essential to protect </w:t>
      </w:r>
      <w:r w:rsidR="00456E49">
        <w:rPr>
          <w:rFonts w:ascii="Arial" w:hAnsi="Arial" w:cs="Arial"/>
          <w:sz w:val="20"/>
          <w:szCs w:val="20"/>
          <w:lang w:val="en-US"/>
        </w:rPr>
        <w:t xml:space="preserve">these </w:t>
      </w:r>
      <w:r w:rsidRPr="006E6454">
        <w:rPr>
          <w:rFonts w:ascii="Arial" w:hAnsi="Arial" w:cs="Arial"/>
          <w:sz w:val="20"/>
          <w:szCs w:val="20"/>
          <w:lang w:val="en-US"/>
        </w:rPr>
        <w:t xml:space="preserve">vulnerable patients (World Health Organization, 2016). According to the </w:t>
      </w:r>
      <w:r w:rsidR="00D85F99" w:rsidRPr="006E6454">
        <w:rPr>
          <w:rFonts w:ascii="Arial" w:hAnsi="Arial" w:cs="Arial"/>
          <w:sz w:val="20"/>
          <w:szCs w:val="20"/>
          <w:lang w:val="en-US"/>
        </w:rPr>
        <w:t xml:space="preserve">World Health Organization “WHO” </w:t>
      </w:r>
      <w:r w:rsidRPr="006E6454">
        <w:rPr>
          <w:rFonts w:ascii="Arial" w:hAnsi="Arial" w:cs="Arial"/>
          <w:sz w:val="20"/>
          <w:szCs w:val="20"/>
          <w:lang w:val="en-US"/>
        </w:rPr>
        <w:t>(20</w:t>
      </w:r>
      <w:r w:rsidR="003D25E4" w:rsidRPr="006E6454">
        <w:rPr>
          <w:rFonts w:ascii="Arial" w:hAnsi="Arial" w:cs="Arial"/>
          <w:sz w:val="20"/>
          <w:szCs w:val="20"/>
          <w:lang w:val="en-US"/>
        </w:rPr>
        <w:t>20</w:t>
      </w:r>
      <w:r w:rsidRPr="006E6454">
        <w:rPr>
          <w:rFonts w:ascii="Arial" w:hAnsi="Arial" w:cs="Arial"/>
          <w:sz w:val="20"/>
          <w:szCs w:val="20"/>
          <w:lang w:val="en-US"/>
        </w:rPr>
        <w:t>), "</w:t>
      </w:r>
      <w:r w:rsidR="00456E49">
        <w:rPr>
          <w:rFonts w:ascii="Arial" w:hAnsi="Arial" w:cs="Arial"/>
          <w:sz w:val="20"/>
          <w:szCs w:val="20"/>
          <w:lang w:val="en-US"/>
        </w:rPr>
        <w:t>t</w:t>
      </w:r>
      <w:r w:rsidRPr="006E6454">
        <w:rPr>
          <w:rFonts w:ascii="Arial" w:hAnsi="Arial" w:cs="Arial"/>
          <w:sz w:val="20"/>
          <w:szCs w:val="20"/>
          <w:lang w:val="en-US"/>
        </w:rPr>
        <w:t>he most effective way to reduce the incidence of antimicrobial-resistant infections is to protect individuals from the cross-transmission of microbes, particularly through contact with the hands of healthcare workers."</w:t>
      </w:r>
    </w:p>
    <w:p w14:paraId="0262E98C" w14:textId="41CD42DB" w:rsidR="00314B2C" w:rsidRPr="006E6454" w:rsidRDefault="00314B2C" w:rsidP="00314B2C">
      <w:pPr>
        <w:spacing w:before="0" w:after="0"/>
        <w:ind w:left="0" w:firstLine="0"/>
        <w:rPr>
          <w:rFonts w:ascii="Arial" w:hAnsi="Arial" w:cs="Arial"/>
          <w:sz w:val="20"/>
          <w:szCs w:val="20"/>
          <w:lang w:val="en-US"/>
        </w:rPr>
      </w:pPr>
      <w:r w:rsidRPr="006E6454">
        <w:rPr>
          <w:rFonts w:ascii="Arial" w:hAnsi="Arial" w:cs="Arial"/>
          <w:sz w:val="20"/>
          <w:szCs w:val="20"/>
          <w:lang w:val="en-US"/>
        </w:rPr>
        <w:t xml:space="preserve">In Cameroon, </w:t>
      </w:r>
      <w:r w:rsidR="00456E49">
        <w:rPr>
          <w:rFonts w:ascii="Arial" w:hAnsi="Arial" w:cs="Arial"/>
          <w:sz w:val="20"/>
          <w:szCs w:val="20"/>
          <w:lang w:val="en-US"/>
        </w:rPr>
        <w:t>al</w:t>
      </w:r>
      <w:r w:rsidRPr="006E6454">
        <w:rPr>
          <w:rFonts w:ascii="Arial" w:hAnsi="Arial" w:cs="Arial"/>
          <w:sz w:val="20"/>
          <w:szCs w:val="20"/>
          <w:lang w:val="en-US"/>
        </w:rPr>
        <w:t>though awareness of hygiene practices is on the rise, there is limited data regarding the mobile phone usage habits of healthcare professionals within hospital environments. A study conducted in Yaoundé revealed that 60% of doctors did not wash their hands after using their phones (</w:t>
      </w:r>
      <w:proofErr w:type="spellStart"/>
      <w:r w:rsidRPr="006E6454">
        <w:rPr>
          <w:rFonts w:ascii="Arial" w:hAnsi="Arial" w:cs="Arial"/>
          <w:sz w:val="20"/>
          <w:szCs w:val="20"/>
          <w:lang w:val="en-US"/>
        </w:rPr>
        <w:t>Ngowe</w:t>
      </w:r>
      <w:proofErr w:type="spellEnd"/>
      <w:r w:rsidRPr="006E6454">
        <w:rPr>
          <w:rFonts w:ascii="Arial" w:hAnsi="Arial" w:cs="Arial"/>
          <w:sz w:val="20"/>
          <w:szCs w:val="20"/>
          <w:lang w:val="en-US"/>
        </w:rPr>
        <w:t xml:space="preserve"> </w:t>
      </w:r>
      <w:r w:rsidRPr="006E6454">
        <w:rPr>
          <w:rFonts w:ascii="Arial" w:hAnsi="Arial" w:cs="Arial"/>
          <w:i/>
          <w:sz w:val="20"/>
          <w:szCs w:val="20"/>
          <w:lang w:val="en-US"/>
        </w:rPr>
        <w:t>et al</w:t>
      </w:r>
      <w:r w:rsidRPr="006E6454">
        <w:rPr>
          <w:rFonts w:ascii="Arial" w:hAnsi="Arial" w:cs="Arial"/>
          <w:sz w:val="20"/>
          <w:szCs w:val="20"/>
          <w:lang w:val="en-US"/>
        </w:rPr>
        <w:t>., 2020).</w:t>
      </w:r>
    </w:p>
    <w:p w14:paraId="5C791797" w14:textId="233183EB" w:rsidR="00314B2C" w:rsidRPr="006E6454" w:rsidRDefault="00314B2C" w:rsidP="00B12E8A">
      <w:pPr>
        <w:spacing w:before="0" w:after="0"/>
        <w:ind w:left="0" w:firstLine="0"/>
        <w:rPr>
          <w:rFonts w:ascii="Arial" w:hAnsi="Arial" w:cs="Arial"/>
          <w:sz w:val="20"/>
          <w:szCs w:val="20"/>
          <w:lang w:val="en-US"/>
        </w:rPr>
      </w:pPr>
      <w:r w:rsidRPr="006E6454">
        <w:rPr>
          <w:rFonts w:ascii="Arial" w:hAnsi="Arial" w:cs="Arial"/>
          <w:sz w:val="20"/>
          <w:szCs w:val="20"/>
          <w:lang w:val="en-US"/>
        </w:rPr>
        <w:t xml:space="preserve">This study aims to evaluate the hygiene practices of medical staff concerning mobile phone use at Yaoundé General Hospital and to assess the impact </w:t>
      </w:r>
      <w:r w:rsidR="005C6DBD">
        <w:rPr>
          <w:rFonts w:ascii="Arial" w:hAnsi="Arial" w:cs="Arial"/>
          <w:sz w:val="20"/>
          <w:szCs w:val="20"/>
          <w:lang w:val="en-US"/>
        </w:rPr>
        <w:t xml:space="preserve">of these practices </w:t>
      </w:r>
      <w:r w:rsidRPr="006E6454">
        <w:rPr>
          <w:rFonts w:ascii="Arial" w:hAnsi="Arial" w:cs="Arial"/>
          <w:sz w:val="20"/>
          <w:szCs w:val="20"/>
          <w:lang w:val="en-US"/>
        </w:rPr>
        <w:t xml:space="preserve">on infection and sepsis prevention. Furthermore, this study seeks to highlight the necessity of establishing guidelines to </w:t>
      </w:r>
      <w:proofErr w:type="spellStart"/>
      <w:r w:rsidRPr="006E6454">
        <w:rPr>
          <w:rFonts w:ascii="Arial" w:hAnsi="Arial" w:cs="Arial"/>
          <w:sz w:val="20"/>
          <w:szCs w:val="20"/>
          <w:lang w:val="en-US"/>
        </w:rPr>
        <w:t>minimise</w:t>
      </w:r>
      <w:proofErr w:type="spellEnd"/>
      <w:r w:rsidRPr="006E6454">
        <w:rPr>
          <w:rFonts w:ascii="Arial" w:hAnsi="Arial" w:cs="Arial"/>
          <w:sz w:val="20"/>
          <w:szCs w:val="20"/>
          <w:lang w:val="en-US"/>
        </w:rPr>
        <w:t xml:space="preserve"> infection risks in this context.</w:t>
      </w:r>
    </w:p>
    <w:p w14:paraId="65B2E12B" w14:textId="66A12188" w:rsidR="00872ECC" w:rsidRPr="006322CC" w:rsidRDefault="006322CC" w:rsidP="00F864AB">
      <w:pPr>
        <w:pStyle w:val="Paragraphedeliste"/>
        <w:numPr>
          <w:ilvl w:val="0"/>
          <w:numId w:val="22"/>
        </w:numPr>
        <w:spacing w:before="0" w:after="0" w:line="276" w:lineRule="auto"/>
        <w:ind w:left="284" w:hanging="284"/>
        <w:rPr>
          <w:rFonts w:ascii="Arial" w:hAnsi="Arial" w:cs="Arial"/>
          <w:b/>
          <w:bCs/>
          <w:sz w:val="22"/>
          <w:lang w:val="en-US"/>
        </w:rPr>
      </w:pPr>
      <w:r w:rsidRPr="006322CC">
        <w:rPr>
          <w:rFonts w:ascii="Arial" w:hAnsi="Arial" w:cs="Arial"/>
          <w:b/>
          <w:bCs/>
          <w:sz w:val="22"/>
          <w:lang w:val="en-US"/>
        </w:rPr>
        <w:t xml:space="preserve">MATERIALS AND METHODS </w:t>
      </w:r>
    </w:p>
    <w:p w14:paraId="21C4DB63" w14:textId="00AB6915" w:rsidR="007D4A50" w:rsidRPr="006322CC" w:rsidRDefault="007D4A50" w:rsidP="006322CC">
      <w:pPr>
        <w:pStyle w:val="Paragraphedeliste"/>
        <w:numPr>
          <w:ilvl w:val="1"/>
          <w:numId w:val="22"/>
        </w:numPr>
        <w:spacing w:before="0" w:after="0"/>
        <w:ind w:left="284" w:hanging="284"/>
        <w:rPr>
          <w:rFonts w:ascii="Arial" w:hAnsi="Arial" w:cs="Arial"/>
          <w:b/>
          <w:bCs/>
          <w:sz w:val="22"/>
          <w:lang w:val="en-US"/>
        </w:rPr>
      </w:pPr>
      <w:r w:rsidRPr="006322CC">
        <w:rPr>
          <w:rFonts w:ascii="Arial" w:hAnsi="Arial" w:cs="Arial"/>
          <w:b/>
          <w:bCs/>
          <w:sz w:val="22"/>
          <w:lang w:val="en-US"/>
        </w:rPr>
        <w:t>Study Setting</w:t>
      </w:r>
    </w:p>
    <w:p w14:paraId="0A54946C" w14:textId="0D8BE354" w:rsidR="00314B2C" w:rsidRPr="006322CC" w:rsidRDefault="00314B2C" w:rsidP="00B12E8A">
      <w:pPr>
        <w:spacing w:before="0" w:after="0"/>
        <w:ind w:left="0" w:firstLine="0"/>
        <w:rPr>
          <w:rFonts w:ascii="Arial" w:hAnsi="Arial" w:cs="Arial"/>
          <w:sz w:val="20"/>
          <w:szCs w:val="20"/>
          <w:lang w:val="en-US"/>
        </w:rPr>
      </w:pPr>
      <w:r w:rsidRPr="006322CC">
        <w:rPr>
          <w:rFonts w:ascii="Arial" w:hAnsi="Arial" w:cs="Arial"/>
          <w:sz w:val="20"/>
          <w:szCs w:val="20"/>
          <w:lang w:val="en-US"/>
        </w:rPr>
        <w:t xml:space="preserve">The study was conducted at Yaoundé General Hospital (HGY), a referral healthcare facility located in the </w:t>
      </w:r>
      <w:proofErr w:type="spellStart"/>
      <w:r w:rsidRPr="006322CC">
        <w:rPr>
          <w:rFonts w:ascii="Arial" w:hAnsi="Arial" w:cs="Arial"/>
          <w:sz w:val="20"/>
          <w:szCs w:val="20"/>
          <w:lang w:val="en-US"/>
        </w:rPr>
        <w:t>Djoungolo</w:t>
      </w:r>
      <w:proofErr w:type="spellEnd"/>
      <w:r w:rsidRPr="006322CC">
        <w:rPr>
          <w:rFonts w:ascii="Arial" w:hAnsi="Arial" w:cs="Arial"/>
          <w:sz w:val="20"/>
          <w:szCs w:val="20"/>
          <w:lang w:val="en-US"/>
        </w:rPr>
        <w:t xml:space="preserve"> Health District</w:t>
      </w:r>
      <w:r w:rsidR="005C6DBD" w:rsidRPr="005C6DBD">
        <w:rPr>
          <w:rFonts w:ascii="Arial" w:hAnsi="Arial" w:cs="Arial"/>
          <w:sz w:val="20"/>
          <w:szCs w:val="20"/>
          <w:lang w:val="en-US"/>
        </w:rPr>
        <w:t xml:space="preserve"> </w:t>
      </w:r>
      <w:r w:rsidR="005C6DBD">
        <w:rPr>
          <w:rFonts w:ascii="Arial" w:hAnsi="Arial" w:cs="Arial"/>
          <w:sz w:val="20"/>
          <w:szCs w:val="20"/>
          <w:lang w:val="en-US"/>
        </w:rPr>
        <w:t>of the</w:t>
      </w:r>
      <w:r w:rsidR="005C6DBD" w:rsidRPr="006322CC">
        <w:rPr>
          <w:rFonts w:ascii="Arial" w:hAnsi="Arial" w:cs="Arial"/>
          <w:sz w:val="20"/>
          <w:szCs w:val="20"/>
          <w:lang w:val="en-US"/>
        </w:rPr>
        <w:t xml:space="preserve"> </w:t>
      </w:r>
      <w:r w:rsidRPr="006322CC">
        <w:rPr>
          <w:rFonts w:ascii="Arial" w:hAnsi="Arial" w:cs="Arial"/>
          <w:sz w:val="20"/>
          <w:szCs w:val="20"/>
          <w:lang w:val="en-US"/>
        </w:rPr>
        <w:t xml:space="preserve">Yaoundé V Subdivision. The hospital serves as a diverse patient population across various departments, including general medicine, surgery, pediatrics, emergency care, and other </w:t>
      </w:r>
      <w:proofErr w:type="spellStart"/>
      <w:r w:rsidRPr="006322CC">
        <w:rPr>
          <w:rFonts w:ascii="Arial" w:hAnsi="Arial" w:cs="Arial"/>
          <w:sz w:val="20"/>
          <w:szCs w:val="20"/>
          <w:lang w:val="en-US"/>
        </w:rPr>
        <w:t>specialised</w:t>
      </w:r>
      <w:proofErr w:type="spellEnd"/>
      <w:r w:rsidRPr="006322CC">
        <w:rPr>
          <w:rFonts w:ascii="Arial" w:hAnsi="Arial" w:cs="Arial"/>
          <w:sz w:val="20"/>
          <w:szCs w:val="20"/>
          <w:lang w:val="en-US"/>
        </w:rPr>
        <w:t xml:space="preserve"> services.</w:t>
      </w:r>
    </w:p>
    <w:p w14:paraId="7468D7E7" w14:textId="194987F7" w:rsidR="007D4A50" w:rsidRPr="006322CC" w:rsidRDefault="007D4A50" w:rsidP="006322CC">
      <w:pPr>
        <w:pStyle w:val="Paragraphedeliste"/>
        <w:numPr>
          <w:ilvl w:val="1"/>
          <w:numId w:val="22"/>
        </w:numPr>
        <w:spacing w:before="0" w:after="0"/>
        <w:ind w:left="284" w:hanging="284"/>
        <w:rPr>
          <w:rFonts w:ascii="Arial" w:hAnsi="Arial" w:cs="Arial"/>
          <w:b/>
          <w:bCs/>
          <w:sz w:val="22"/>
          <w:lang w:val="en-US"/>
        </w:rPr>
      </w:pPr>
      <w:r w:rsidRPr="006322CC">
        <w:rPr>
          <w:rFonts w:ascii="Arial" w:hAnsi="Arial" w:cs="Arial"/>
          <w:b/>
          <w:bCs/>
          <w:sz w:val="22"/>
          <w:lang w:val="en-US"/>
        </w:rPr>
        <w:t>Study Type</w:t>
      </w:r>
    </w:p>
    <w:p w14:paraId="752FAA6E" w14:textId="77777777" w:rsidR="007D4A50" w:rsidRPr="006322CC" w:rsidRDefault="007D4A50" w:rsidP="00B12E8A">
      <w:pPr>
        <w:spacing w:before="0" w:after="0"/>
        <w:ind w:left="0" w:firstLine="0"/>
        <w:rPr>
          <w:rFonts w:ascii="Arial" w:hAnsi="Arial" w:cs="Arial"/>
          <w:sz w:val="20"/>
          <w:szCs w:val="20"/>
          <w:lang w:val="en-US"/>
        </w:rPr>
      </w:pPr>
      <w:r w:rsidRPr="006322CC">
        <w:rPr>
          <w:rFonts w:ascii="Arial" w:hAnsi="Arial" w:cs="Arial"/>
          <w:sz w:val="20"/>
          <w:szCs w:val="20"/>
          <w:lang w:val="en-US"/>
        </w:rPr>
        <w:t>This was a cross-sectional, analytical, and evaluative study aimed at examining the hygiene practices of medical staff when using mobile phones in a hospital setting and their impact on the prevention of nosocomial infections and sepsis.</w:t>
      </w:r>
    </w:p>
    <w:p w14:paraId="5BFDA624" w14:textId="26DF5E5D" w:rsidR="00C06FBA" w:rsidRPr="006322CC" w:rsidRDefault="00C06FBA" w:rsidP="006322CC">
      <w:pPr>
        <w:pStyle w:val="Paragraphedeliste"/>
        <w:numPr>
          <w:ilvl w:val="1"/>
          <w:numId w:val="22"/>
        </w:numPr>
        <w:spacing w:before="0" w:after="0"/>
        <w:ind w:left="284" w:hanging="284"/>
        <w:rPr>
          <w:rFonts w:ascii="Arial" w:hAnsi="Arial" w:cs="Arial"/>
          <w:b/>
          <w:bCs/>
          <w:sz w:val="22"/>
          <w:lang w:val="en-US"/>
        </w:rPr>
      </w:pPr>
      <w:r w:rsidRPr="006322CC">
        <w:rPr>
          <w:rFonts w:ascii="Arial" w:hAnsi="Arial" w:cs="Arial"/>
          <w:b/>
          <w:bCs/>
          <w:sz w:val="22"/>
          <w:lang w:val="en-US"/>
        </w:rPr>
        <w:lastRenderedPageBreak/>
        <w:t>Target Population and Inclusion Criteria</w:t>
      </w:r>
    </w:p>
    <w:p w14:paraId="01BEF6C0" w14:textId="51516D03" w:rsidR="00C06FBA" w:rsidRPr="006322CC" w:rsidRDefault="00C06FBA" w:rsidP="00C06FBA">
      <w:pPr>
        <w:spacing w:before="0" w:after="0"/>
        <w:ind w:left="0" w:firstLine="0"/>
        <w:rPr>
          <w:rFonts w:ascii="Arial" w:hAnsi="Arial" w:cs="Arial"/>
          <w:sz w:val="20"/>
          <w:szCs w:val="20"/>
          <w:lang w:val="en-US"/>
        </w:rPr>
      </w:pPr>
      <w:r w:rsidRPr="006322CC">
        <w:rPr>
          <w:rFonts w:ascii="Arial" w:hAnsi="Arial" w:cs="Arial"/>
          <w:sz w:val="20"/>
          <w:szCs w:val="20"/>
          <w:lang w:val="en-US"/>
        </w:rPr>
        <w:t>Individuals and equipment that met the following criteria were included in the study:</w:t>
      </w:r>
    </w:p>
    <w:p w14:paraId="160CC53F" w14:textId="77777777" w:rsidR="00C06FBA" w:rsidRPr="006322CC" w:rsidRDefault="00C06FBA" w:rsidP="00C06FBA">
      <w:pPr>
        <w:numPr>
          <w:ilvl w:val="0"/>
          <w:numId w:val="21"/>
        </w:numPr>
        <w:spacing w:before="0" w:after="0"/>
        <w:rPr>
          <w:rFonts w:ascii="Arial" w:hAnsi="Arial" w:cs="Arial"/>
          <w:sz w:val="20"/>
          <w:szCs w:val="20"/>
          <w:lang w:val="en-US"/>
        </w:rPr>
      </w:pPr>
      <w:r w:rsidRPr="006322CC">
        <w:rPr>
          <w:rFonts w:ascii="Arial" w:hAnsi="Arial" w:cs="Arial"/>
          <w:sz w:val="20"/>
          <w:szCs w:val="20"/>
          <w:lang w:val="en-US"/>
        </w:rPr>
        <w:t xml:space="preserve">Healthcare personnel (doctors, nurses, and nursing assistants), with at least six months of experience in their current role. </w:t>
      </w:r>
    </w:p>
    <w:p w14:paraId="02F7BCC9" w14:textId="77777777" w:rsidR="00C06FBA" w:rsidRPr="006322CC" w:rsidRDefault="00C06FBA" w:rsidP="00C06FBA">
      <w:pPr>
        <w:numPr>
          <w:ilvl w:val="0"/>
          <w:numId w:val="21"/>
        </w:numPr>
        <w:spacing w:before="0" w:after="0"/>
        <w:rPr>
          <w:rFonts w:ascii="Arial" w:hAnsi="Arial" w:cs="Arial"/>
          <w:sz w:val="20"/>
          <w:szCs w:val="20"/>
          <w:lang w:val="en-US"/>
        </w:rPr>
      </w:pPr>
      <w:r w:rsidRPr="006322CC">
        <w:rPr>
          <w:rFonts w:ascii="Arial" w:hAnsi="Arial" w:cs="Arial"/>
          <w:sz w:val="20"/>
          <w:szCs w:val="20"/>
          <w:lang w:val="en-US"/>
        </w:rPr>
        <w:t>Cleaning staff responsible for maintaining hygiene standards, employed at the hospital for a minimum of three months.</w:t>
      </w:r>
    </w:p>
    <w:p w14:paraId="75122CA7" w14:textId="77777777" w:rsidR="00C06FBA" w:rsidRPr="006322CC" w:rsidRDefault="00C06FBA" w:rsidP="00C06FBA">
      <w:pPr>
        <w:numPr>
          <w:ilvl w:val="0"/>
          <w:numId w:val="21"/>
        </w:numPr>
        <w:spacing w:before="0" w:after="0"/>
        <w:rPr>
          <w:rFonts w:ascii="Arial" w:hAnsi="Arial" w:cs="Arial"/>
          <w:sz w:val="20"/>
          <w:szCs w:val="20"/>
          <w:lang w:val="en-US"/>
        </w:rPr>
      </w:pPr>
      <w:r w:rsidRPr="006322CC">
        <w:rPr>
          <w:rFonts w:ascii="Arial" w:hAnsi="Arial" w:cs="Arial"/>
          <w:sz w:val="20"/>
          <w:szCs w:val="20"/>
          <w:lang w:val="en-US"/>
        </w:rPr>
        <w:t>Hygiene officers and department heads with specific responsibilities for infection prevention.</w:t>
      </w:r>
    </w:p>
    <w:p w14:paraId="474F85ED" w14:textId="77777777" w:rsidR="00C06FBA" w:rsidRPr="006322CC" w:rsidRDefault="00C06FBA" w:rsidP="00C06FBA">
      <w:pPr>
        <w:spacing w:before="0" w:after="0"/>
        <w:ind w:left="0" w:firstLine="0"/>
        <w:rPr>
          <w:rFonts w:ascii="Arial" w:hAnsi="Arial" w:cs="Arial"/>
          <w:sz w:val="20"/>
          <w:szCs w:val="20"/>
          <w:lang w:val="en-US"/>
        </w:rPr>
      </w:pPr>
      <w:r w:rsidRPr="006322CC">
        <w:rPr>
          <w:rFonts w:ascii="Arial" w:hAnsi="Arial" w:cs="Arial"/>
          <w:sz w:val="20"/>
          <w:szCs w:val="20"/>
          <w:lang w:val="en-US"/>
        </w:rPr>
        <w:t>Exclusion criteria: Individuals who refused to participate and areas restricted according to hospital regulations were excluded from the study.</w:t>
      </w:r>
    </w:p>
    <w:p w14:paraId="5E0F265B" w14:textId="03BA5903" w:rsidR="007D4A50" w:rsidRPr="006322CC" w:rsidRDefault="007D4A50" w:rsidP="006322CC">
      <w:pPr>
        <w:pStyle w:val="Paragraphedeliste"/>
        <w:numPr>
          <w:ilvl w:val="1"/>
          <w:numId w:val="22"/>
        </w:numPr>
        <w:spacing w:before="0" w:after="0"/>
        <w:ind w:left="284" w:hanging="284"/>
        <w:rPr>
          <w:rFonts w:ascii="Arial" w:hAnsi="Arial" w:cs="Arial"/>
          <w:b/>
          <w:bCs/>
          <w:sz w:val="22"/>
          <w:lang w:val="en-US"/>
        </w:rPr>
      </w:pPr>
      <w:r w:rsidRPr="006322CC">
        <w:rPr>
          <w:rFonts w:ascii="Arial" w:hAnsi="Arial" w:cs="Arial"/>
          <w:b/>
          <w:bCs/>
          <w:sz w:val="22"/>
          <w:lang w:val="en-US"/>
        </w:rPr>
        <w:t>Sampling</w:t>
      </w:r>
    </w:p>
    <w:p w14:paraId="44F84D6D" w14:textId="541B6A95" w:rsidR="007D4A50" w:rsidRPr="006322CC" w:rsidRDefault="007D4A50" w:rsidP="00B12E8A">
      <w:pPr>
        <w:spacing w:before="0" w:after="0"/>
        <w:ind w:left="0" w:firstLine="0"/>
        <w:rPr>
          <w:rFonts w:ascii="Arial" w:hAnsi="Arial" w:cs="Arial"/>
          <w:sz w:val="20"/>
          <w:szCs w:val="20"/>
          <w:lang w:val="en-US"/>
        </w:rPr>
      </w:pPr>
      <w:r w:rsidRPr="006322CC">
        <w:rPr>
          <w:rFonts w:ascii="Arial" w:hAnsi="Arial" w:cs="Arial"/>
          <w:sz w:val="20"/>
          <w:szCs w:val="20"/>
          <w:lang w:val="en-US"/>
        </w:rPr>
        <w:t>A stratified random sampling method was used to ensure fair representation across different hospital departments (emergency, surgery, pediatrics, etc.). A total of 162 participants were included in the study.</w:t>
      </w:r>
    </w:p>
    <w:p w14:paraId="04BF2153" w14:textId="18F38001" w:rsidR="007D4A50" w:rsidRPr="006322CC" w:rsidRDefault="007D4A50" w:rsidP="006322CC">
      <w:pPr>
        <w:pStyle w:val="Paragraphedeliste"/>
        <w:numPr>
          <w:ilvl w:val="1"/>
          <w:numId w:val="22"/>
        </w:numPr>
        <w:spacing w:before="0" w:after="0"/>
        <w:ind w:left="284" w:hanging="284"/>
        <w:rPr>
          <w:rFonts w:ascii="Arial" w:hAnsi="Arial" w:cs="Arial"/>
          <w:b/>
          <w:bCs/>
          <w:sz w:val="22"/>
          <w:lang w:val="en-US"/>
        </w:rPr>
      </w:pPr>
      <w:r w:rsidRPr="006322CC">
        <w:rPr>
          <w:rFonts w:ascii="Arial" w:hAnsi="Arial" w:cs="Arial"/>
          <w:b/>
          <w:bCs/>
          <w:sz w:val="22"/>
          <w:lang w:val="en-US"/>
        </w:rPr>
        <w:t>Data Collection Techniques and Tools</w:t>
      </w:r>
    </w:p>
    <w:p w14:paraId="336E0EA5" w14:textId="2BE32499" w:rsidR="007D4A50" w:rsidRPr="006322CC" w:rsidRDefault="005C6DBD" w:rsidP="00B12E8A">
      <w:pPr>
        <w:spacing w:before="0" w:after="0"/>
        <w:ind w:left="0" w:firstLine="0"/>
        <w:rPr>
          <w:rFonts w:ascii="Arial" w:hAnsi="Arial" w:cs="Arial"/>
          <w:sz w:val="20"/>
          <w:szCs w:val="20"/>
          <w:lang w:val="en-US"/>
        </w:rPr>
      </w:pPr>
      <w:r>
        <w:rPr>
          <w:rFonts w:ascii="Arial" w:hAnsi="Arial" w:cs="Arial"/>
          <w:sz w:val="20"/>
          <w:szCs w:val="20"/>
          <w:lang w:val="en-US"/>
        </w:rPr>
        <w:t>Three</w:t>
      </w:r>
      <w:r w:rsidR="007D4A50" w:rsidRPr="006322CC">
        <w:rPr>
          <w:rFonts w:ascii="Arial" w:hAnsi="Arial" w:cs="Arial"/>
          <w:sz w:val="20"/>
          <w:szCs w:val="20"/>
          <w:lang w:val="en-US"/>
        </w:rPr>
        <w:t xml:space="preserve"> data collection techniques were employed:</w:t>
      </w:r>
    </w:p>
    <w:p w14:paraId="2034B133" w14:textId="77777777" w:rsidR="007D4A50" w:rsidRPr="006322CC" w:rsidRDefault="007D4A50" w:rsidP="00B12E8A">
      <w:pPr>
        <w:pStyle w:val="Paragraphedeliste"/>
        <w:numPr>
          <w:ilvl w:val="0"/>
          <w:numId w:val="20"/>
        </w:numPr>
        <w:spacing w:before="0" w:after="0"/>
        <w:rPr>
          <w:rFonts w:ascii="Arial" w:hAnsi="Arial" w:cs="Arial"/>
          <w:sz w:val="20"/>
          <w:szCs w:val="20"/>
          <w:lang w:val="en-US"/>
        </w:rPr>
      </w:pPr>
      <w:r w:rsidRPr="006322CC">
        <w:rPr>
          <w:rFonts w:ascii="Arial" w:hAnsi="Arial" w:cs="Arial"/>
          <w:sz w:val="20"/>
          <w:szCs w:val="20"/>
          <w:lang w:val="en-US"/>
        </w:rPr>
        <w:t>Direct observation of the hospital environment.</w:t>
      </w:r>
    </w:p>
    <w:p w14:paraId="207EC287" w14:textId="77777777" w:rsidR="007D4A50" w:rsidRPr="006322CC" w:rsidRDefault="007D4A50" w:rsidP="00B12E8A">
      <w:pPr>
        <w:pStyle w:val="Paragraphedeliste"/>
        <w:numPr>
          <w:ilvl w:val="0"/>
          <w:numId w:val="20"/>
        </w:numPr>
        <w:spacing w:before="0" w:after="0"/>
        <w:rPr>
          <w:rFonts w:ascii="Arial" w:hAnsi="Arial" w:cs="Arial"/>
          <w:sz w:val="20"/>
          <w:szCs w:val="20"/>
          <w:lang w:val="en-US"/>
        </w:rPr>
      </w:pPr>
      <w:r w:rsidRPr="006322CC">
        <w:rPr>
          <w:rFonts w:ascii="Arial" w:hAnsi="Arial" w:cs="Arial"/>
          <w:sz w:val="20"/>
          <w:szCs w:val="20"/>
          <w:lang w:val="en-US"/>
        </w:rPr>
        <w:t>Questionnaires administered to medical staff and cleaning personnel.</w:t>
      </w:r>
    </w:p>
    <w:p w14:paraId="39F97615" w14:textId="77777777" w:rsidR="007D4A50" w:rsidRPr="006322CC" w:rsidRDefault="007D4A50" w:rsidP="00B12E8A">
      <w:pPr>
        <w:pStyle w:val="Paragraphedeliste"/>
        <w:numPr>
          <w:ilvl w:val="0"/>
          <w:numId w:val="20"/>
        </w:numPr>
        <w:spacing w:before="0" w:after="0"/>
        <w:rPr>
          <w:rFonts w:ascii="Arial" w:hAnsi="Arial" w:cs="Arial"/>
          <w:sz w:val="20"/>
          <w:szCs w:val="20"/>
          <w:lang w:val="en-US"/>
        </w:rPr>
      </w:pPr>
      <w:r w:rsidRPr="006322CC">
        <w:rPr>
          <w:rFonts w:ascii="Arial" w:hAnsi="Arial" w:cs="Arial"/>
          <w:sz w:val="20"/>
          <w:szCs w:val="20"/>
          <w:lang w:val="en-US"/>
        </w:rPr>
        <w:t>Microbiological swabbing of surfaces and electronic devices for laboratory analysis.</w:t>
      </w:r>
    </w:p>
    <w:p w14:paraId="3233D095" w14:textId="77777777" w:rsidR="007D4A50" w:rsidRPr="006322CC" w:rsidRDefault="007D4A50" w:rsidP="00B12E8A">
      <w:pPr>
        <w:spacing w:before="0" w:after="0"/>
        <w:ind w:left="0" w:firstLine="0"/>
        <w:rPr>
          <w:rFonts w:ascii="Arial" w:hAnsi="Arial" w:cs="Arial"/>
          <w:sz w:val="20"/>
          <w:szCs w:val="20"/>
          <w:lang w:val="fr-FR"/>
        </w:rPr>
      </w:pPr>
      <w:r w:rsidRPr="006322CC">
        <w:rPr>
          <w:rFonts w:ascii="Arial" w:hAnsi="Arial" w:cs="Arial"/>
          <w:sz w:val="20"/>
          <w:szCs w:val="20"/>
          <w:lang w:val="fr-FR"/>
        </w:rPr>
        <w:t xml:space="preserve">The questionnaires </w:t>
      </w:r>
      <w:proofErr w:type="spellStart"/>
      <w:r w:rsidRPr="006322CC">
        <w:rPr>
          <w:rFonts w:ascii="Arial" w:hAnsi="Arial" w:cs="Arial"/>
          <w:sz w:val="20"/>
          <w:szCs w:val="20"/>
          <w:lang w:val="fr-FR"/>
        </w:rPr>
        <w:t>included</w:t>
      </w:r>
      <w:proofErr w:type="spellEnd"/>
      <w:r w:rsidRPr="006322CC">
        <w:rPr>
          <w:rFonts w:ascii="Arial" w:hAnsi="Arial" w:cs="Arial"/>
          <w:sz w:val="20"/>
          <w:szCs w:val="20"/>
          <w:lang w:val="fr-FR"/>
        </w:rPr>
        <w:t xml:space="preserve"> sections on :</w:t>
      </w:r>
    </w:p>
    <w:p w14:paraId="08D5AC83" w14:textId="77777777" w:rsidR="007D4A50" w:rsidRPr="006322CC" w:rsidRDefault="007D4A50" w:rsidP="00B12E8A">
      <w:pPr>
        <w:numPr>
          <w:ilvl w:val="0"/>
          <w:numId w:val="19"/>
        </w:numPr>
        <w:spacing w:before="0" w:after="0"/>
        <w:rPr>
          <w:rFonts w:ascii="Arial" w:hAnsi="Arial" w:cs="Arial"/>
          <w:sz w:val="20"/>
          <w:szCs w:val="20"/>
          <w:lang w:val="fr-FR"/>
        </w:rPr>
      </w:pPr>
      <w:proofErr w:type="spellStart"/>
      <w:r w:rsidRPr="006322CC">
        <w:rPr>
          <w:rFonts w:ascii="Arial" w:hAnsi="Arial" w:cs="Arial"/>
          <w:sz w:val="20"/>
          <w:szCs w:val="20"/>
          <w:lang w:val="fr-FR"/>
        </w:rPr>
        <w:t>Knowledge</w:t>
      </w:r>
      <w:proofErr w:type="spellEnd"/>
      <w:r w:rsidRPr="006322CC">
        <w:rPr>
          <w:rFonts w:ascii="Arial" w:hAnsi="Arial" w:cs="Arial"/>
          <w:sz w:val="20"/>
          <w:szCs w:val="20"/>
          <w:lang w:val="fr-FR"/>
        </w:rPr>
        <w:t xml:space="preserve"> of </w:t>
      </w:r>
      <w:proofErr w:type="spellStart"/>
      <w:r w:rsidRPr="006322CC">
        <w:rPr>
          <w:rFonts w:ascii="Arial" w:hAnsi="Arial" w:cs="Arial"/>
          <w:sz w:val="20"/>
          <w:szCs w:val="20"/>
          <w:lang w:val="fr-FR"/>
        </w:rPr>
        <w:t>hygiene</w:t>
      </w:r>
      <w:proofErr w:type="spellEnd"/>
      <w:r w:rsidRPr="006322CC">
        <w:rPr>
          <w:rFonts w:ascii="Arial" w:hAnsi="Arial" w:cs="Arial"/>
          <w:sz w:val="20"/>
          <w:szCs w:val="20"/>
          <w:lang w:val="fr-FR"/>
        </w:rPr>
        <w:t xml:space="preserve"> practices</w:t>
      </w:r>
    </w:p>
    <w:p w14:paraId="0847E2E7" w14:textId="77777777" w:rsidR="007D4A50" w:rsidRPr="006322CC" w:rsidRDefault="007D4A50" w:rsidP="00B12E8A">
      <w:pPr>
        <w:numPr>
          <w:ilvl w:val="0"/>
          <w:numId w:val="19"/>
        </w:numPr>
        <w:spacing w:before="0" w:after="0"/>
        <w:rPr>
          <w:rFonts w:ascii="Arial" w:hAnsi="Arial" w:cs="Arial"/>
          <w:sz w:val="20"/>
          <w:szCs w:val="20"/>
          <w:lang w:val="en-US"/>
        </w:rPr>
      </w:pPr>
      <w:r w:rsidRPr="006322CC">
        <w:rPr>
          <w:rFonts w:ascii="Arial" w:hAnsi="Arial" w:cs="Arial"/>
          <w:sz w:val="20"/>
          <w:szCs w:val="20"/>
          <w:lang w:val="en-US"/>
        </w:rPr>
        <w:t>Mobile phone usage in the hospital setting</w:t>
      </w:r>
    </w:p>
    <w:p w14:paraId="48D86C11" w14:textId="77777777" w:rsidR="007D4A50" w:rsidRPr="006322CC" w:rsidRDefault="007D4A50" w:rsidP="00B12E8A">
      <w:pPr>
        <w:numPr>
          <w:ilvl w:val="0"/>
          <w:numId w:val="19"/>
        </w:numPr>
        <w:spacing w:before="0" w:after="0"/>
        <w:rPr>
          <w:rFonts w:ascii="Arial" w:hAnsi="Arial" w:cs="Arial"/>
          <w:sz w:val="20"/>
          <w:szCs w:val="20"/>
          <w:lang w:val="en-US"/>
        </w:rPr>
      </w:pPr>
      <w:r w:rsidRPr="006322CC">
        <w:rPr>
          <w:rFonts w:ascii="Arial" w:hAnsi="Arial" w:cs="Arial"/>
          <w:sz w:val="20"/>
          <w:szCs w:val="20"/>
          <w:lang w:val="en-US"/>
        </w:rPr>
        <w:t>Perceptions of risks related to mobile phone use</w:t>
      </w:r>
    </w:p>
    <w:p w14:paraId="48DF2931" w14:textId="1A20EAD3" w:rsidR="007D4A50" w:rsidRPr="006322CC" w:rsidRDefault="007D4A50" w:rsidP="00B12E8A">
      <w:pPr>
        <w:spacing w:before="0" w:after="0"/>
        <w:ind w:left="0" w:firstLine="0"/>
        <w:rPr>
          <w:rFonts w:ascii="Arial" w:hAnsi="Arial" w:cs="Arial"/>
          <w:sz w:val="20"/>
          <w:szCs w:val="20"/>
          <w:lang w:val="en-US"/>
        </w:rPr>
      </w:pPr>
      <w:r w:rsidRPr="006322CC">
        <w:rPr>
          <w:rFonts w:ascii="Arial" w:hAnsi="Arial" w:cs="Arial"/>
          <w:sz w:val="20"/>
          <w:szCs w:val="20"/>
          <w:lang w:val="en-US"/>
        </w:rPr>
        <w:t xml:space="preserve">Direct observations were conducted to assess compliance with hygiene protocols in real time, particularly </w:t>
      </w:r>
      <w:r w:rsidR="00C06FBA" w:rsidRPr="006322CC">
        <w:rPr>
          <w:rFonts w:ascii="Arial" w:hAnsi="Arial" w:cs="Arial"/>
          <w:sz w:val="20"/>
          <w:szCs w:val="20"/>
          <w:lang w:val="en-US"/>
        </w:rPr>
        <w:t xml:space="preserve">concerning </w:t>
      </w:r>
      <w:r w:rsidRPr="006322CC">
        <w:rPr>
          <w:rFonts w:ascii="Arial" w:hAnsi="Arial" w:cs="Arial"/>
          <w:sz w:val="20"/>
          <w:szCs w:val="20"/>
          <w:lang w:val="en-US"/>
        </w:rPr>
        <w:t>to phone disinfection and hand hygiene practices.</w:t>
      </w:r>
    </w:p>
    <w:p w14:paraId="343C0E66" w14:textId="065721B8" w:rsidR="007D4A50" w:rsidRPr="006322CC" w:rsidRDefault="007D4A50" w:rsidP="006322CC">
      <w:pPr>
        <w:pStyle w:val="Paragraphedeliste"/>
        <w:numPr>
          <w:ilvl w:val="1"/>
          <w:numId w:val="22"/>
        </w:numPr>
        <w:spacing w:before="0" w:after="0"/>
        <w:ind w:left="284" w:hanging="142"/>
        <w:rPr>
          <w:rFonts w:ascii="Arial" w:hAnsi="Arial" w:cs="Arial"/>
          <w:b/>
          <w:bCs/>
          <w:sz w:val="22"/>
          <w:lang w:val="en-US"/>
        </w:rPr>
      </w:pPr>
      <w:r w:rsidRPr="006322CC">
        <w:rPr>
          <w:rFonts w:ascii="Arial" w:hAnsi="Arial" w:cs="Arial"/>
          <w:b/>
          <w:bCs/>
          <w:sz w:val="22"/>
          <w:lang w:val="en-US"/>
        </w:rPr>
        <w:t>Data Collection Procedure</w:t>
      </w:r>
    </w:p>
    <w:p w14:paraId="79079895" w14:textId="36F98E0C" w:rsidR="00C06FBA" w:rsidRDefault="00C06FBA" w:rsidP="00B12E8A">
      <w:pPr>
        <w:spacing w:before="0" w:after="0"/>
        <w:ind w:left="0" w:firstLine="0"/>
        <w:rPr>
          <w:rFonts w:ascii="Arial" w:hAnsi="Arial" w:cs="Arial"/>
          <w:sz w:val="20"/>
          <w:szCs w:val="20"/>
          <w:lang w:val="en-US"/>
        </w:rPr>
      </w:pPr>
      <w:r w:rsidRPr="006322CC">
        <w:rPr>
          <w:rFonts w:ascii="Arial" w:hAnsi="Arial" w:cs="Arial"/>
          <w:sz w:val="20"/>
          <w:szCs w:val="20"/>
          <w:lang w:val="en-US"/>
        </w:rPr>
        <w:t>Data were collected through face-to-face administration of questionnaires, ensur</w:t>
      </w:r>
      <w:r w:rsidR="005C6DBD">
        <w:rPr>
          <w:rFonts w:ascii="Arial" w:hAnsi="Arial" w:cs="Arial"/>
          <w:sz w:val="20"/>
          <w:szCs w:val="20"/>
          <w:lang w:val="en-US"/>
        </w:rPr>
        <w:t>ing</w:t>
      </w:r>
      <w:r w:rsidRPr="006322CC">
        <w:rPr>
          <w:rFonts w:ascii="Arial" w:hAnsi="Arial" w:cs="Arial"/>
          <w:sz w:val="20"/>
          <w:szCs w:val="20"/>
          <w:lang w:val="en-US"/>
        </w:rPr>
        <w:t xml:space="preserve"> accurate and direct responses. Additionally, random observations were conducted across various hospital departments to complement the analysis with empirical insights, providing a deeper understanding of actual hygiene practices and interactions.</w:t>
      </w:r>
    </w:p>
    <w:p w14:paraId="1C01A19F" w14:textId="3DD0C51B" w:rsidR="004D3B2A" w:rsidRPr="005C6DBD" w:rsidRDefault="002429CC" w:rsidP="00B12E8A">
      <w:pPr>
        <w:spacing w:before="0" w:after="0"/>
        <w:ind w:left="0" w:firstLine="0"/>
        <w:rPr>
          <w:rFonts w:ascii="Arial" w:hAnsi="Arial" w:cs="Arial"/>
          <w:sz w:val="20"/>
          <w:szCs w:val="20"/>
          <w:lang w:val="en-US"/>
        </w:rPr>
      </w:pPr>
      <w:r w:rsidRPr="005C6DBD">
        <w:rPr>
          <w:rFonts w:ascii="Arial" w:hAnsi="Arial" w:cs="Arial"/>
          <w:sz w:val="20"/>
          <w:szCs w:val="20"/>
          <w:highlight w:val="green"/>
          <w:lang w:val="en-US"/>
        </w:rPr>
        <w:t xml:space="preserve">After completing the self-administered questionnaires, </w:t>
      </w:r>
      <w:r w:rsidR="005C6DBD" w:rsidRPr="005C6DBD">
        <w:rPr>
          <w:rFonts w:ascii="Arial" w:hAnsi="Arial" w:cs="Arial"/>
          <w:sz w:val="20"/>
          <w:szCs w:val="20"/>
          <w:highlight w:val="green"/>
          <w:lang w:val="en-US"/>
        </w:rPr>
        <w:t xml:space="preserve">the mobile phones of </w:t>
      </w:r>
      <w:r w:rsidRPr="005C6DBD">
        <w:rPr>
          <w:rFonts w:ascii="Arial" w:hAnsi="Arial" w:cs="Arial"/>
          <w:sz w:val="20"/>
          <w:szCs w:val="20"/>
          <w:highlight w:val="green"/>
          <w:lang w:val="en-US"/>
        </w:rPr>
        <w:t xml:space="preserve">healthcare professionals were swabbed using sterile swabs. </w:t>
      </w:r>
      <w:r w:rsidR="005C6DBD" w:rsidRPr="005C6DBD">
        <w:rPr>
          <w:rFonts w:ascii="Arial" w:hAnsi="Arial" w:cs="Arial"/>
          <w:sz w:val="20"/>
          <w:szCs w:val="20"/>
          <w:highlight w:val="green"/>
          <w:lang w:val="en-US"/>
        </w:rPr>
        <w:t>Before sampling, the swabber's hands were cleaned with alcohol-based hand sanitizer, and sterile, powder-free disposable gloves were worn for each sample to prevent cross-contamination. Swabs were moistened with sterile saline solution before swabbing the exposed surfaces of the mobile phones, which included the keyboard, touchscreen, earpiece, and back of the phone, as these areas frequently come into contact with the users. The samples were transported to the laboratory, inoculated on fresh Blood Agar (BA) and Eosin Methylene Blue (EMB) agar, and assigned a unique identification number. The mobile phones were then disinfected using alcohol wipes and returned to their owners.</w:t>
      </w:r>
    </w:p>
    <w:p w14:paraId="7C4A05A6" w14:textId="77777777" w:rsidR="004D3B2A" w:rsidRPr="005C6DBD" w:rsidRDefault="004D3B2A" w:rsidP="00B12E8A">
      <w:pPr>
        <w:spacing w:before="0" w:after="0"/>
        <w:ind w:left="0" w:firstLine="0"/>
        <w:rPr>
          <w:rFonts w:ascii="Arial" w:hAnsi="Arial" w:cs="Arial"/>
          <w:sz w:val="20"/>
          <w:szCs w:val="20"/>
          <w:lang w:val="en-US"/>
        </w:rPr>
      </w:pPr>
    </w:p>
    <w:p w14:paraId="0B091B66" w14:textId="77777777" w:rsidR="004D3B2A" w:rsidRPr="005C6DBD" w:rsidRDefault="004D3B2A" w:rsidP="00B12E8A">
      <w:pPr>
        <w:spacing w:before="0" w:after="0"/>
        <w:ind w:left="0" w:firstLine="0"/>
        <w:rPr>
          <w:rFonts w:ascii="Arial" w:hAnsi="Arial" w:cs="Arial"/>
          <w:sz w:val="20"/>
          <w:szCs w:val="20"/>
          <w:lang w:val="en-US"/>
        </w:rPr>
      </w:pPr>
    </w:p>
    <w:p w14:paraId="22B21EA0" w14:textId="77777777" w:rsidR="004D3B2A" w:rsidRPr="005C6DBD" w:rsidRDefault="004D3B2A" w:rsidP="00B12E8A">
      <w:pPr>
        <w:spacing w:before="0" w:after="0"/>
        <w:ind w:left="0" w:firstLine="0"/>
        <w:rPr>
          <w:rFonts w:ascii="Arial" w:hAnsi="Arial" w:cs="Arial"/>
          <w:sz w:val="20"/>
          <w:szCs w:val="20"/>
          <w:lang w:val="en-US"/>
        </w:rPr>
      </w:pPr>
    </w:p>
    <w:p w14:paraId="0B7FF176" w14:textId="77777777" w:rsidR="004D3B2A" w:rsidRPr="005C6DBD" w:rsidRDefault="004D3B2A" w:rsidP="00B12E8A">
      <w:pPr>
        <w:spacing w:before="0" w:after="0"/>
        <w:ind w:left="0" w:firstLine="0"/>
        <w:rPr>
          <w:rFonts w:ascii="Arial" w:hAnsi="Arial" w:cs="Arial"/>
          <w:sz w:val="20"/>
          <w:szCs w:val="20"/>
          <w:lang w:val="en-US"/>
        </w:rPr>
      </w:pPr>
    </w:p>
    <w:p w14:paraId="08AA6E6B" w14:textId="6AD5D3B6" w:rsidR="002429CC" w:rsidRPr="007B66EC" w:rsidRDefault="002429CC" w:rsidP="002429CC">
      <w:pPr>
        <w:pStyle w:val="Paragraphedeliste"/>
        <w:numPr>
          <w:ilvl w:val="1"/>
          <w:numId w:val="22"/>
        </w:numPr>
        <w:spacing w:before="0" w:after="0"/>
        <w:ind w:left="284" w:hanging="284"/>
        <w:rPr>
          <w:rFonts w:ascii="Arial" w:hAnsi="Arial" w:cs="Arial"/>
          <w:b/>
          <w:sz w:val="18"/>
          <w:szCs w:val="18"/>
          <w:highlight w:val="green"/>
          <w:lang w:val="en-US"/>
        </w:rPr>
      </w:pPr>
      <w:r w:rsidRPr="007B66EC">
        <w:rPr>
          <w:rFonts w:ascii="Arial" w:eastAsia="Times New Roman" w:hAnsi="Arial" w:cs="Arial"/>
          <w:b/>
          <w:sz w:val="22"/>
          <w:szCs w:val="20"/>
          <w:highlight w:val="green"/>
          <w:lang w:val="en-US" w:eastAsia="fr-FR"/>
        </w:rPr>
        <w:t>Isolation and identification of bacteria from mobile phones</w:t>
      </w:r>
    </w:p>
    <w:p w14:paraId="3D243683" w14:textId="35713D36" w:rsidR="005C6DBD" w:rsidRPr="007B66EC" w:rsidRDefault="005C6DBD" w:rsidP="005C6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rPr>
          <w:rFonts w:ascii="Arial" w:eastAsia="Times New Roman" w:hAnsi="Arial" w:cs="Arial"/>
          <w:bCs/>
          <w:sz w:val="20"/>
          <w:szCs w:val="18"/>
          <w:lang w:val="en-US"/>
        </w:rPr>
      </w:pPr>
      <w:r w:rsidRPr="007B66EC">
        <w:rPr>
          <w:rFonts w:ascii="Arial" w:eastAsia="Times New Roman" w:hAnsi="Arial" w:cs="Arial"/>
          <w:bCs/>
          <w:sz w:val="20"/>
          <w:szCs w:val="18"/>
          <w:highlight w:val="green"/>
          <w:lang w:val="en-US"/>
        </w:rPr>
        <w:t xml:space="preserve">Samples were inoculated on BA media aerobically at 35-37°C for 24 hours as well as on EMB and Chapman media under the same conditions. The plates were examined for colony growth and morphological characteristics. Pure isolated colonies were differentiated by Gram staining into Gram-negative and Gram-positive bacteria. Gram-positive cocci underwent a catalase test, and those that were catalase-positive were further tested for coagulase to differentiate </w:t>
      </w:r>
      <w:r w:rsidRPr="007B66EC">
        <w:rPr>
          <w:rFonts w:ascii="Arial" w:eastAsia="Times New Roman" w:hAnsi="Arial" w:cs="Arial"/>
          <w:bCs/>
          <w:i/>
          <w:iCs/>
          <w:sz w:val="20"/>
          <w:szCs w:val="18"/>
          <w:highlight w:val="green"/>
          <w:lang w:val="en-US"/>
        </w:rPr>
        <w:t>Staphylococcus aureus</w:t>
      </w:r>
      <w:r w:rsidRPr="007B66EC">
        <w:rPr>
          <w:rFonts w:ascii="Arial" w:eastAsia="Times New Roman" w:hAnsi="Arial" w:cs="Arial"/>
          <w:bCs/>
          <w:sz w:val="20"/>
          <w:szCs w:val="18"/>
          <w:highlight w:val="green"/>
          <w:lang w:val="en-US"/>
        </w:rPr>
        <w:t xml:space="preserve"> from coagulase-negative staphylococci (</w:t>
      </w:r>
      <w:proofErr w:type="spellStart"/>
      <w:r w:rsidRPr="007B66EC">
        <w:rPr>
          <w:rFonts w:ascii="Arial" w:eastAsia="Times New Roman" w:hAnsi="Arial" w:cs="Arial"/>
          <w:bCs/>
          <w:sz w:val="20"/>
          <w:szCs w:val="18"/>
          <w:highlight w:val="green"/>
          <w:lang w:val="en-US"/>
        </w:rPr>
        <w:t>CoNS</w:t>
      </w:r>
      <w:proofErr w:type="spellEnd"/>
      <w:r w:rsidRPr="007B66EC">
        <w:rPr>
          <w:rFonts w:ascii="Arial" w:eastAsia="Times New Roman" w:hAnsi="Arial" w:cs="Arial"/>
          <w:bCs/>
          <w:sz w:val="20"/>
          <w:szCs w:val="18"/>
          <w:highlight w:val="green"/>
          <w:lang w:val="en-US"/>
        </w:rPr>
        <w:t>). Gram-negative isolates were identified using API 20</w:t>
      </w:r>
      <w:r w:rsidRPr="007B66EC">
        <w:rPr>
          <w:rFonts w:ascii="Arial" w:eastAsia="Times New Roman" w:hAnsi="Arial" w:cs="Arial"/>
          <w:bCs/>
          <w:sz w:val="20"/>
          <w:szCs w:val="18"/>
          <w:highlight w:val="green"/>
          <w:vertAlign w:val="superscript"/>
          <w:lang w:val="en-US"/>
        </w:rPr>
        <w:t>E</w:t>
      </w:r>
      <w:r w:rsidRPr="007B66EC">
        <w:rPr>
          <w:rFonts w:ascii="Arial" w:eastAsia="Times New Roman" w:hAnsi="Arial" w:cs="Arial"/>
          <w:bCs/>
          <w:sz w:val="20"/>
          <w:szCs w:val="18"/>
          <w:highlight w:val="green"/>
          <w:lang w:val="en-US"/>
        </w:rPr>
        <w:t xml:space="preserve"> micro galleries, which helped to differentiate oxidase-positive Gram-negative bacteria (such as </w:t>
      </w:r>
      <w:r w:rsidRPr="007B66EC">
        <w:rPr>
          <w:rFonts w:ascii="Arial" w:eastAsia="Times New Roman" w:hAnsi="Arial" w:cs="Arial"/>
          <w:bCs/>
          <w:i/>
          <w:iCs/>
          <w:sz w:val="20"/>
          <w:szCs w:val="18"/>
          <w:highlight w:val="green"/>
          <w:lang w:val="en-US"/>
        </w:rPr>
        <w:t>Pseudomonas</w:t>
      </w:r>
      <w:r w:rsidRPr="007B66EC">
        <w:rPr>
          <w:rFonts w:ascii="Arial" w:eastAsia="Times New Roman" w:hAnsi="Arial" w:cs="Arial"/>
          <w:bCs/>
          <w:sz w:val="20"/>
          <w:szCs w:val="18"/>
          <w:highlight w:val="green"/>
          <w:lang w:val="en-US"/>
        </w:rPr>
        <w:t xml:space="preserve"> spp. and </w:t>
      </w:r>
      <w:r w:rsidRPr="007B66EC">
        <w:rPr>
          <w:rFonts w:ascii="Arial" w:eastAsia="Times New Roman" w:hAnsi="Arial" w:cs="Arial"/>
          <w:bCs/>
          <w:i/>
          <w:iCs/>
          <w:sz w:val="20"/>
          <w:szCs w:val="18"/>
          <w:highlight w:val="green"/>
          <w:lang w:val="en-US"/>
        </w:rPr>
        <w:t>Vibrio</w:t>
      </w:r>
      <w:r w:rsidRPr="007B66EC">
        <w:rPr>
          <w:rFonts w:ascii="Arial" w:eastAsia="Times New Roman" w:hAnsi="Arial" w:cs="Arial"/>
          <w:bCs/>
          <w:sz w:val="20"/>
          <w:szCs w:val="18"/>
          <w:highlight w:val="green"/>
          <w:lang w:val="en-US"/>
        </w:rPr>
        <w:t xml:space="preserve"> spp.) from oxidase-negative Enterobacteriaceae.</w:t>
      </w:r>
    </w:p>
    <w:p w14:paraId="3B6B5693" w14:textId="2175D66F" w:rsidR="007D4A50" w:rsidRPr="006322CC" w:rsidRDefault="007D4A50" w:rsidP="006322CC">
      <w:pPr>
        <w:pStyle w:val="Paragraphedeliste"/>
        <w:numPr>
          <w:ilvl w:val="1"/>
          <w:numId w:val="22"/>
        </w:numPr>
        <w:spacing w:before="0" w:after="0"/>
        <w:ind w:left="284" w:hanging="284"/>
        <w:rPr>
          <w:rFonts w:ascii="Arial" w:hAnsi="Arial" w:cs="Arial"/>
          <w:b/>
          <w:bCs/>
          <w:sz w:val="22"/>
          <w:lang w:val="en-US"/>
        </w:rPr>
      </w:pPr>
      <w:r w:rsidRPr="006322CC">
        <w:rPr>
          <w:rFonts w:ascii="Arial" w:hAnsi="Arial" w:cs="Arial"/>
          <w:b/>
          <w:bCs/>
          <w:sz w:val="22"/>
          <w:lang w:val="en-US"/>
        </w:rPr>
        <w:t>Statistical analysis</w:t>
      </w:r>
    </w:p>
    <w:p w14:paraId="565BD12A" w14:textId="1153DF9F" w:rsidR="00C06FBA" w:rsidRPr="006322CC" w:rsidRDefault="00C06FBA" w:rsidP="00B12E8A">
      <w:pPr>
        <w:spacing w:before="0" w:after="0"/>
        <w:ind w:left="0" w:firstLine="0"/>
        <w:rPr>
          <w:rFonts w:ascii="Arial" w:hAnsi="Arial" w:cs="Arial"/>
          <w:sz w:val="20"/>
          <w:szCs w:val="20"/>
          <w:lang w:val="en-US"/>
        </w:rPr>
      </w:pPr>
      <w:r w:rsidRPr="006322CC">
        <w:rPr>
          <w:rFonts w:ascii="Arial" w:hAnsi="Arial" w:cs="Arial"/>
          <w:sz w:val="20"/>
          <w:szCs w:val="20"/>
          <w:lang w:val="en-US"/>
        </w:rPr>
        <w:t xml:space="preserve">The collected data was thoroughly checked for completeness and consistency before being entered into </w:t>
      </w:r>
      <w:proofErr w:type="spellStart"/>
      <w:r w:rsidRPr="006322CC">
        <w:rPr>
          <w:rFonts w:ascii="Arial" w:hAnsi="Arial" w:cs="Arial"/>
          <w:sz w:val="20"/>
          <w:szCs w:val="20"/>
          <w:lang w:val="en-US"/>
        </w:rPr>
        <w:t>CSPro</w:t>
      </w:r>
      <w:proofErr w:type="spellEnd"/>
      <w:r w:rsidRPr="006322CC">
        <w:rPr>
          <w:rFonts w:ascii="Arial" w:hAnsi="Arial" w:cs="Arial"/>
          <w:sz w:val="20"/>
          <w:szCs w:val="20"/>
          <w:lang w:val="en-US"/>
        </w:rPr>
        <w:t xml:space="preserve"> (Census and Survey Processing System) version 7.0. The data was then transferred to SPSS (Statistical Package for Social Sciences) version 25.0 for statistical analysis. Descriptive statistics were used to illustrate the distribution of each variable in the study, allowing for a better understanding of their characteristics (frequencies). Comparison tests, including chi-square tests and t-tests, were used to assess differences between the groups.  The results were considered statistically significant at p ≤ 0.05.</w:t>
      </w:r>
    </w:p>
    <w:p w14:paraId="0D0B7EE5" w14:textId="25352B5B" w:rsidR="007D4A50" w:rsidRPr="006322CC" w:rsidRDefault="007D4A50" w:rsidP="000E38D4">
      <w:pPr>
        <w:pStyle w:val="Paragraphedeliste"/>
        <w:numPr>
          <w:ilvl w:val="1"/>
          <w:numId w:val="22"/>
        </w:numPr>
        <w:spacing w:before="0" w:after="0"/>
        <w:ind w:left="284" w:hanging="284"/>
        <w:rPr>
          <w:rFonts w:ascii="Arial" w:hAnsi="Arial" w:cs="Arial"/>
          <w:b/>
          <w:bCs/>
          <w:sz w:val="22"/>
          <w:lang w:val="en-US"/>
        </w:rPr>
      </w:pPr>
      <w:r w:rsidRPr="006322CC">
        <w:rPr>
          <w:rFonts w:ascii="Arial" w:hAnsi="Arial" w:cs="Arial"/>
          <w:b/>
          <w:bCs/>
          <w:sz w:val="22"/>
          <w:lang w:val="en-US"/>
        </w:rPr>
        <w:t>Ethical considerations</w:t>
      </w:r>
    </w:p>
    <w:p w14:paraId="748546F3" w14:textId="427F337D" w:rsidR="005C6DBD" w:rsidRPr="005C6DBD" w:rsidRDefault="005C6DBD" w:rsidP="005C6DBD">
      <w:pPr>
        <w:spacing w:before="0" w:after="0"/>
        <w:ind w:left="0" w:firstLine="0"/>
        <w:rPr>
          <w:rFonts w:ascii="Arial" w:hAnsi="Arial" w:cs="Arial"/>
          <w:i/>
          <w:szCs w:val="24"/>
          <w:lang w:val="en-US"/>
        </w:rPr>
      </w:pPr>
      <w:r w:rsidRPr="005C6DBD">
        <w:rPr>
          <w:rFonts w:ascii="Arial" w:hAnsi="Arial" w:cs="Arial"/>
          <w:sz w:val="20"/>
          <w:szCs w:val="20"/>
          <w:lang w:val="en-US"/>
        </w:rPr>
        <w:t xml:space="preserve">The </w:t>
      </w:r>
      <w:proofErr w:type="gramStart"/>
      <w:r w:rsidRPr="005C6DBD">
        <w:rPr>
          <w:rFonts w:ascii="Arial" w:hAnsi="Arial" w:cs="Arial"/>
          <w:sz w:val="20"/>
          <w:szCs w:val="20"/>
          <w:lang w:val="en-US"/>
        </w:rPr>
        <w:t>study</w:t>
      </w:r>
      <w:r>
        <w:rPr>
          <w:rFonts w:ascii="Arial" w:hAnsi="Arial" w:cs="Arial"/>
          <w:sz w:val="20"/>
          <w:szCs w:val="20"/>
          <w:lang w:val="en-US"/>
        </w:rPr>
        <w:t xml:space="preserve"> </w:t>
      </w:r>
      <w:r w:rsidRPr="005C6DBD">
        <w:rPr>
          <w:rFonts w:ascii="Arial" w:hAnsi="Arial" w:cs="Arial"/>
          <w:sz w:val="20"/>
          <w:szCs w:val="20"/>
          <w:lang w:val="en-US"/>
        </w:rPr>
        <w:t>maintained</w:t>
      </w:r>
      <w:proofErr w:type="gramEnd"/>
      <w:r w:rsidRPr="005C6DBD">
        <w:rPr>
          <w:rFonts w:ascii="Arial" w:hAnsi="Arial" w:cs="Arial"/>
          <w:sz w:val="20"/>
          <w:szCs w:val="20"/>
          <w:lang w:val="en-US"/>
        </w:rPr>
        <w:t xml:space="preserve"> respect for the interviewees by ensuring the anonymity of their data throughout the research process. It was conducted in alignment with the Declaration of Helsinki. Prior to the administration of the questionnaire, all participants were verbally informed about the study’s objectives and purpose. Ethical approval No. 4370 CEI-Udo/06/2024/M was obtained from the Institutional Ethics Committee for Human Health Research of the University of Douala (CEI-</w:t>
      </w:r>
      <w:proofErr w:type="spellStart"/>
      <w:r w:rsidRPr="005C6DBD">
        <w:rPr>
          <w:rFonts w:ascii="Arial" w:hAnsi="Arial" w:cs="Arial"/>
          <w:sz w:val="20"/>
          <w:szCs w:val="20"/>
          <w:lang w:val="en-US"/>
        </w:rPr>
        <w:t>UDo</w:t>
      </w:r>
      <w:proofErr w:type="spellEnd"/>
      <w:r w:rsidRPr="005C6DBD">
        <w:rPr>
          <w:rFonts w:ascii="Arial" w:hAnsi="Arial" w:cs="Arial"/>
          <w:sz w:val="20"/>
          <w:szCs w:val="20"/>
          <w:lang w:val="en-US"/>
        </w:rPr>
        <w:t xml:space="preserve">). Additionally, </w:t>
      </w:r>
      <w:proofErr w:type="spellStart"/>
      <w:r w:rsidRPr="005C6DBD">
        <w:rPr>
          <w:rFonts w:ascii="Arial" w:hAnsi="Arial" w:cs="Arial"/>
          <w:sz w:val="20"/>
          <w:szCs w:val="20"/>
          <w:lang w:val="en-US"/>
        </w:rPr>
        <w:t>authorisation</w:t>
      </w:r>
      <w:proofErr w:type="spellEnd"/>
      <w:r w:rsidRPr="005C6DBD">
        <w:rPr>
          <w:rFonts w:ascii="Arial" w:hAnsi="Arial" w:cs="Arial"/>
          <w:sz w:val="20"/>
          <w:szCs w:val="20"/>
          <w:lang w:val="en-US"/>
        </w:rPr>
        <w:t xml:space="preserve"> from the Director of Yaoundé General Hospital (N/Ref 445-24/HGY/DG/DPM/APM-TR), was obtained before the start of data collection. </w:t>
      </w:r>
      <w:r w:rsidRPr="007B66EC">
        <w:rPr>
          <w:rFonts w:ascii="Arial" w:eastAsia="Times New Roman" w:hAnsi="Arial" w:cs="Arial"/>
          <w:sz w:val="20"/>
          <w:szCs w:val="20"/>
          <w:highlight w:val="green"/>
          <w:lang w:val="en-US" w:eastAsia="fr-FR"/>
        </w:rPr>
        <w:t>The anonymity of the respondents was assured, and each participant expressed their consent before answering the questions. Participation in the study was entirely voluntary</w:t>
      </w:r>
      <w:r w:rsidRPr="005C6DBD">
        <w:rPr>
          <w:rFonts w:ascii="Arial" w:eastAsia="Times New Roman" w:hAnsi="Arial" w:cs="Arial"/>
          <w:szCs w:val="24"/>
          <w:lang w:val="en-US" w:eastAsia="fr-FR"/>
        </w:rPr>
        <w:t>.</w:t>
      </w:r>
    </w:p>
    <w:p w14:paraId="7E7FA23A" w14:textId="215CBFBD" w:rsidR="003A4495" w:rsidRPr="00B7286F" w:rsidRDefault="00B7286F" w:rsidP="00B7286F">
      <w:pPr>
        <w:pStyle w:val="Paragraphedeliste"/>
        <w:numPr>
          <w:ilvl w:val="0"/>
          <w:numId w:val="22"/>
        </w:numPr>
        <w:spacing w:before="0" w:after="0"/>
        <w:ind w:left="284" w:hanging="284"/>
        <w:rPr>
          <w:rFonts w:ascii="Arial" w:hAnsi="Arial" w:cs="Arial"/>
          <w:sz w:val="20"/>
          <w:szCs w:val="20"/>
          <w:lang w:val="en-US"/>
        </w:rPr>
      </w:pPr>
      <w:r w:rsidRPr="00B7286F">
        <w:rPr>
          <w:rFonts w:ascii="Arial" w:hAnsi="Arial" w:cs="Arial"/>
          <w:b/>
          <w:bCs/>
          <w:sz w:val="22"/>
          <w:lang w:val="en-US"/>
        </w:rPr>
        <w:t>RESULTS</w:t>
      </w:r>
    </w:p>
    <w:p w14:paraId="3685A6E3" w14:textId="4FAFAA5B" w:rsidR="008525F7" w:rsidRPr="00B7286F" w:rsidRDefault="008525F7" w:rsidP="00B7286F">
      <w:pPr>
        <w:pStyle w:val="Paragraphedeliste"/>
        <w:numPr>
          <w:ilvl w:val="1"/>
          <w:numId w:val="22"/>
        </w:numPr>
        <w:spacing w:before="0" w:after="0"/>
        <w:ind w:left="284" w:hanging="284"/>
        <w:rPr>
          <w:rFonts w:eastAsia="Calibri" w:cs="Times New Roman"/>
          <w:b/>
          <w:iCs/>
          <w:color w:val="auto"/>
          <w:sz w:val="22"/>
          <w:lang w:val="en-US"/>
        </w:rPr>
      </w:pPr>
      <w:r w:rsidRPr="00B7286F">
        <w:rPr>
          <w:rFonts w:eastAsia="Calibri" w:cs="Times New Roman"/>
          <w:b/>
          <w:iCs/>
          <w:color w:val="auto"/>
          <w:sz w:val="22"/>
          <w:lang w:val="en-US"/>
        </w:rPr>
        <w:t>Characteristics of the study population</w:t>
      </w:r>
    </w:p>
    <w:p w14:paraId="15870A45" w14:textId="7EF894C8" w:rsidR="007D4A50" w:rsidRPr="00B7286F" w:rsidRDefault="007D4A50" w:rsidP="008525F7">
      <w:pPr>
        <w:spacing w:before="0" w:after="0"/>
        <w:ind w:left="0" w:firstLine="0"/>
        <w:rPr>
          <w:rFonts w:ascii="Arial" w:hAnsi="Arial" w:cs="Arial"/>
          <w:sz w:val="20"/>
          <w:szCs w:val="20"/>
          <w:lang w:val="en-US"/>
        </w:rPr>
      </w:pPr>
      <w:r w:rsidRPr="00B7286F">
        <w:rPr>
          <w:rFonts w:ascii="Arial" w:hAnsi="Arial" w:cs="Arial"/>
          <w:sz w:val="20"/>
          <w:szCs w:val="20"/>
          <w:lang w:val="en-US"/>
        </w:rPr>
        <w:t xml:space="preserve">A total of 162 healthcare professionals were included in this study. Women represented 51% of the staff, while men accounted for 49%, </w:t>
      </w:r>
      <w:r w:rsidR="00C06FBA" w:rsidRPr="00B7286F">
        <w:rPr>
          <w:rFonts w:ascii="Arial" w:hAnsi="Arial" w:cs="Arial"/>
          <w:sz w:val="20"/>
          <w:szCs w:val="20"/>
          <w:lang w:val="en-US"/>
        </w:rPr>
        <w:t>resulting in</w:t>
      </w:r>
      <w:r w:rsidRPr="00B7286F">
        <w:rPr>
          <w:rFonts w:ascii="Arial" w:hAnsi="Arial" w:cs="Arial"/>
          <w:sz w:val="20"/>
          <w:szCs w:val="20"/>
          <w:lang w:val="en-US"/>
        </w:rPr>
        <w:t xml:space="preserve"> a sex ratio of 0.95.</w:t>
      </w:r>
    </w:p>
    <w:p w14:paraId="78A1AF03" w14:textId="77777777" w:rsidR="007D4A50" w:rsidRPr="00C578AE" w:rsidRDefault="007D4A50" w:rsidP="008525F7">
      <w:pPr>
        <w:ind w:left="0" w:firstLine="0"/>
        <w:jc w:val="center"/>
        <w:rPr>
          <w:rFonts w:cs="Times New Roman"/>
          <w:szCs w:val="24"/>
          <w:lang w:val="fr-FR"/>
        </w:rPr>
      </w:pPr>
      <w:r w:rsidRPr="00C578AE">
        <w:rPr>
          <w:noProof/>
          <w14:ligatures w14:val="standardContextual"/>
        </w:rPr>
        <w:lastRenderedPageBreak/>
        <w:drawing>
          <wp:inline distT="0" distB="0" distL="0" distR="0" wp14:anchorId="634FB20D" wp14:editId="710D2AEE">
            <wp:extent cx="3331210" cy="2072640"/>
            <wp:effectExtent l="0" t="0" r="2540" b="3810"/>
            <wp:docPr id="1" name="Graphique 1">
              <a:extLst xmlns:a="http://schemas.openxmlformats.org/drawingml/2006/main">
                <a:ext uri="{FF2B5EF4-FFF2-40B4-BE49-F238E27FC236}">
                  <a16:creationId xmlns:a16="http://schemas.microsoft.com/office/drawing/2014/main" id="{559BB215-1C0F-B59C-B1C7-4724C6CD72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0FBA0A9" w14:textId="1D036629" w:rsidR="007D4A50" w:rsidRPr="00667E74" w:rsidRDefault="007D4A50" w:rsidP="008525F7">
      <w:pPr>
        <w:ind w:left="0" w:firstLine="0"/>
        <w:jc w:val="center"/>
        <w:rPr>
          <w:rFonts w:cs="Times New Roman"/>
          <w:sz w:val="20"/>
          <w:szCs w:val="20"/>
          <w:lang w:val="en-US"/>
        </w:rPr>
      </w:pPr>
      <w:r w:rsidRPr="00667E74">
        <w:rPr>
          <w:rFonts w:cs="Times New Roman"/>
          <w:b/>
          <w:bCs/>
          <w:sz w:val="20"/>
          <w:szCs w:val="20"/>
          <w:lang w:val="en-US"/>
        </w:rPr>
        <w:t>Fig</w:t>
      </w:r>
      <w:r w:rsidR="003E4F04">
        <w:rPr>
          <w:rFonts w:cs="Times New Roman"/>
          <w:b/>
          <w:bCs/>
          <w:sz w:val="20"/>
          <w:szCs w:val="20"/>
          <w:lang w:val="en-US"/>
        </w:rPr>
        <w:t>.</w:t>
      </w:r>
      <w:r w:rsidR="00667E74" w:rsidRPr="00667E74">
        <w:rPr>
          <w:rFonts w:cs="Times New Roman"/>
          <w:b/>
          <w:bCs/>
          <w:sz w:val="20"/>
          <w:szCs w:val="20"/>
          <w:lang w:val="en-US"/>
        </w:rPr>
        <w:t xml:space="preserve"> </w:t>
      </w:r>
      <w:r w:rsidRPr="00667E74">
        <w:rPr>
          <w:rFonts w:cs="Times New Roman"/>
          <w:b/>
          <w:bCs/>
          <w:sz w:val="20"/>
          <w:szCs w:val="20"/>
          <w:lang w:val="en-US"/>
        </w:rPr>
        <w:t>1</w:t>
      </w:r>
      <w:r w:rsidR="00667E74" w:rsidRPr="00667E74">
        <w:rPr>
          <w:rFonts w:cs="Times New Roman"/>
          <w:b/>
          <w:bCs/>
          <w:sz w:val="20"/>
          <w:szCs w:val="20"/>
          <w:lang w:val="en-US"/>
        </w:rPr>
        <w:t>.</w:t>
      </w:r>
      <w:r w:rsidRPr="00667E74">
        <w:rPr>
          <w:rFonts w:cs="Times New Roman"/>
          <w:sz w:val="20"/>
          <w:szCs w:val="20"/>
          <w:lang w:val="en-US"/>
        </w:rPr>
        <w:t xml:space="preserve"> </w:t>
      </w:r>
      <w:r w:rsidRPr="00667E74">
        <w:rPr>
          <w:rFonts w:cs="Times New Roman"/>
          <w:b/>
          <w:bCs/>
          <w:sz w:val="20"/>
          <w:szCs w:val="20"/>
          <w:lang w:val="en-US"/>
        </w:rPr>
        <w:t>Distribution of the study population by gender</w:t>
      </w:r>
    </w:p>
    <w:p w14:paraId="79B45C26" w14:textId="3DE931DA" w:rsidR="00C06FBA" w:rsidRPr="00667E74" w:rsidRDefault="00C06FBA" w:rsidP="007D4A50">
      <w:pPr>
        <w:ind w:left="0" w:firstLine="0"/>
        <w:rPr>
          <w:rFonts w:ascii="Arial" w:hAnsi="Arial" w:cs="Arial"/>
          <w:sz w:val="20"/>
          <w:szCs w:val="20"/>
          <w:lang w:val="en-US"/>
        </w:rPr>
      </w:pPr>
      <w:r w:rsidRPr="00667E74">
        <w:rPr>
          <w:rFonts w:ascii="Arial" w:hAnsi="Arial" w:cs="Arial"/>
          <w:sz w:val="20"/>
          <w:szCs w:val="20"/>
          <w:lang w:val="en-US"/>
        </w:rPr>
        <w:t>The majority of hospital staff are over the age of 44 (33%). The age groups of 25-34 and 35-44 are also well represented, accounting for 26% and 22%, respectively. There are fewer young individuals under the age of 25 (19%) (see Fig</w:t>
      </w:r>
      <w:r w:rsidR="00667E74" w:rsidRPr="00667E74">
        <w:rPr>
          <w:rFonts w:ascii="Arial" w:hAnsi="Arial" w:cs="Arial"/>
          <w:sz w:val="20"/>
          <w:szCs w:val="20"/>
          <w:lang w:val="en-US"/>
        </w:rPr>
        <w:t>.</w:t>
      </w:r>
      <w:r w:rsidRPr="00667E74">
        <w:rPr>
          <w:rFonts w:ascii="Arial" w:hAnsi="Arial" w:cs="Arial"/>
          <w:sz w:val="20"/>
          <w:szCs w:val="20"/>
          <w:lang w:val="en-US"/>
        </w:rPr>
        <w:t xml:space="preserve"> 2).</w:t>
      </w:r>
    </w:p>
    <w:p w14:paraId="278C68F4" w14:textId="77777777" w:rsidR="007D4A50" w:rsidRPr="00C578AE" w:rsidRDefault="007D4A50" w:rsidP="007D4A50">
      <w:pPr>
        <w:ind w:left="0" w:firstLine="0"/>
        <w:rPr>
          <w:rFonts w:cs="Times New Roman"/>
          <w:szCs w:val="24"/>
          <w:lang w:val="fr-FR"/>
        </w:rPr>
      </w:pPr>
      <w:r w:rsidRPr="00C578AE">
        <w:rPr>
          <w:noProof/>
          <w14:ligatures w14:val="standardContextual"/>
        </w:rPr>
        <w:drawing>
          <wp:inline distT="0" distB="0" distL="0" distR="0" wp14:anchorId="44F1887F" wp14:editId="2FF9019E">
            <wp:extent cx="5669280" cy="2430780"/>
            <wp:effectExtent l="0" t="0" r="7620" b="7620"/>
            <wp:docPr id="2" name="Graphique 2">
              <a:extLst xmlns:a="http://schemas.openxmlformats.org/drawingml/2006/main">
                <a:ext uri="{FF2B5EF4-FFF2-40B4-BE49-F238E27FC236}">
                  <a16:creationId xmlns:a16="http://schemas.microsoft.com/office/drawing/2014/main" id="{9F1A9483-E9FE-9E05-6165-79FB7F7ADD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0A3261E" w14:textId="6B9C7D44" w:rsidR="007D4A50" w:rsidRPr="003E4F04" w:rsidRDefault="007D4A50" w:rsidP="000F7EA4">
      <w:pPr>
        <w:ind w:left="0" w:firstLine="0"/>
        <w:jc w:val="center"/>
        <w:rPr>
          <w:rFonts w:cs="Times New Roman"/>
          <w:b/>
          <w:bCs/>
          <w:sz w:val="20"/>
          <w:szCs w:val="20"/>
          <w:lang w:val="en-US"/>
        </w:rPr>
      </w:pPr>
      <w:r w:rsidRPr="003E4F04">
        <w:rPr>
          <w:rFonts w:cs="Times New Roman"/>
          <w:b/>
          <w:bCs/>
          <w:sz w:val="20"/>
          <w:szCs w:val="20"/>
          <w:lang w:val="en-US"/>
        </w:rPr>
        <w:t>Fig</w:t>
      </w:r>
      <w:r w:rsidR="003E4F04" w:rsidRPr="003E4F04">
        <w:rPr>
          <w:rFonts w:cs="Times New Roman"/>
          <w:b/>
          <w:bCs/>
          <w:sz w:val="20"/>
          <w:szCs w:val="20"/>
          <w:lang w:val="en-US"/>
        </w:rPr>
        <w:t>.</w:t>
      </w:r>
      <w:r w:rsidRPr="003E4F04">
        <w:rPr>
          <w:rFonts w:cs="Times New Roman"/>
          <w:b/>
          <w:bCs/>
          <w:sz w:val="20"/>
          <w:szCs w:val="20"/>
          <w:lang w:val="en-US"/>
        </w:rPr>
        <w:t xml:space="preserve"> 2</w:t>
      </w:r>
      <w:r w:rsidR="00667E74" w:rsidRPr="003E4F04">
        <w:rPr>
          <w:rFonts w:cs="Times New Roman"/>
          <w:b/>
          <w:bCs/>
          <w:sz w:val="20"/>
          <w:szCs w:val="20"/>
          <w:lang w:val="en-US"/>
        </w:rPr>
        <w:t>.</w:t>
      </w:r>
      <w:r w:rsidRPr="003E4F04">
        <w:rPr>
          <w:b/>
          <w:bCs/>
          <w:sz w:val="20"/>
          <w:szCs w:val="18"/>
          <w:lang w:val="en-US"/>
        </w:rPr>
        <w:t xml:space="preserve"> </w:t>
      </w:r>
      <w:r w:rsidR="00C62E6A" w:rsidRPr="003E4F04">
        <w:rPr>
          <w:rFonts w:cs="Times New Roman"/>
          <w:b/>
          <w:bCs/>
          <w:sz w:val="20"/>
          <w:szCs w:val="20"/>
          <w:lang w:val="en-US"/>
        </w:rPr>
        <w:t>Age distribution of hospital staff</w:t>
      </w:r>
    </w:p>
    <w:p w14:paraId="162F7DA5" w14:textId="117F253F" w:rsidR="00C06FBA" w:rsidRPr="003E4F04" w:rsidRDefault="00C06FBA" w:rsidP="007D4A50">
      <w:pPr>
        <w:ind w:left="0" w:firstLine="0"/>
        <w:rPr>
          <w:rFonts w:ascii="Arial" w:hAnsi="Arial" w:cs="Arial"/>
          <w:sz w:val="20"/>
          <w:szCs w:val="20"/>
          <w:lang w:val="en-US"/>
        </w:rPr>
      </w:pPr>
      <w:r w:rsidRPr="003E4F04">
        <w:rPr>
          <w:rFonts w:ascii="Arial" w:hAnsi="Arial" w:cs="Arial"/>
          <w:sz w:val="20"/>
          <w:szCs w:val="20"/>
          <w:lang w:val="en-US"/>
        </w:rPr>
        <w:t>The breakdown of hospital staff by category reveals that support staff (30%) and nurses (27%) make up the majority of the workforce. Paramedical professionals account for 23%, while medical staff represent 19% (see Fig</w:t>
      </w:r>
      <w:r w:rsidR="003E4F04" w:rsidRPr="003E4F04">
        <w:rPr>
          <w:rFonts w:ascii="Arial" w:hAnsi="Arial" w:cs="Arial"/>
          <w:sz w:val="20"/>
          <w:szCs w:val="20"/>
          <w:lang w:val="en-US"/>
        </w:rPr>
        <w:t>.</w:t>
      </w:r>
      <w:r w:rsidRPr="003E4F04">
        <w:rPr>
          <w:rFonts w:ascii="Arial" w:hAnsi="Arial" w:cs="Arial"/>
          <w:sz w:val="20"/>
          <w:szCs w:val="20"/>
          <w:lang w:val="en-US"/>
        </w:rPr>
        <w:t xml:space="preserve"> 3).</w:t>
      </w:r>
    </w:p>
    <w:p w14:paraId="1F9EBE7E" w14:textId="77777777" w:rsidR="007D4A50" w:rsidRPr="00C578AE" w:rsidRDefault="007D4A50" w:rsidP="007D4A50">
      <w:pPr>
        <w:ind w:left="0" w:firstLine="0"/>
        <w:rPr>
          <w:rFonts w:cs="Times New Roman"/>
          <w:szCs w:val="24"/>
          <w:lang w:val="fr-FR"/>
        </w:rPr>
      </w:pPr>
      <w:r w:rsidRPr="00C578AE">
        <w:rPr>
          <w:noProof/>
          <w14:ligatures w14:val="standardContextual"/>
        </w:rPr>
        <w:lastRenderedPageBreak/>
        <w:drawing>
          <wp:inline distT="0" distB="0" distL="0" distR="0" wp14:anchorId="19C629B0" wp14:editId="1D5F2B02">
            <wp:extent cx="5478780" cy="2491740"/>
            <wp:effectExtent l="0" t="0" r="7620" b="3810"/>
            <wp:docPr id="3" name="Graphique 3">
              <a:extLst xmlns:a="http://schemas.openxmlformats.org/drawingml/2006/main">
                <a:ext uri="{FF2B5EF4-FFF2-40B4-BE49-F238E27FC236}">
                  <a16:creationId xmlns:a16="http://schemas.microsoft.com/office/drawing/2014/main" id="{6B5E52C1-3F4C-7BC3-B6F5-A164F8D6E4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E15323B" w14:textId="098A04B4" w:rsidR="007D4A50" w:rsidRPr="003E4F04" w:rsidRDefault="00733633" w:rsidP="000F7EA4">
      <w:pPr>
        <w:ind w:left="0" w:firstLine="0"/>
        <w:jc w:val="center"/>
        <w:rPr>
          <w:rFonts w:ascii="Arial" w:hAnsi="Arial" w:cs="Arial"/>
          <w:b/>
          <w:bCs/>
          <w:sz w:val="20"/>
          <w:szCs w:val="20"/>
          <w:lang w:val="en-US"/>
        </w:rPr>
      </w:pPr>
      <w:r w:rsidRPr="003E4F04">
        <w:rPr>
          <w:rFonts w:ascii="Arial" w:hAnsi="Arial" w:cs="Arial"/>
          <w:b/>
          <w:bCs/>
          <w:sz w:val="20"/>
          <w:szCs w:val="20"/>
          <w:lang w:val="en-US"/>
        </w:rPr>
        <w:t>Fig</w:t>
      </w:r>
      <w:r w:rsidR="003E4F04" w:rsidRPr="003E4F04">
        <w:rPr>
          <w:rFonts w:ascii="Arial" w:hAnsi="Arial" w:cs="Arial"/>
          <w:b/>
          <w:bCs/>
          <w:sz w:val="20"/>
          <w:szCs w:val="20"/>
          <w:lang w:val="en-US"/>
        </w:rPr>
        <w:t>.</w:t>
      </w:r>
      <w:r w:rsidRPr="003E4F04">
        <w:rPr>
          <w:rFonts w:ascii="Arial" w:hAnsi="Arial" w:cs="Arial"/>
          <w:b/>
          <w:bCs/>
          <w:sz w:val="20"/>
          <w:szCs w:val="20"/>
          <w:lang w:val="en-US"/>
        </w:rPr>
        <w:t xml:space="preserve"> 3</w:t>
      </w:r>
      <w:r w:rsidR="003E4F04" w:rsidRPr="003E4F04">
        <w:rPr>
          <w:rFonts w:ascii="Arial" w:hAnsi="Arial" w:cs="Arial"/>
          <w:b/>
          <w:bCs/>
          <w:sz w:val="20"/>
          <w:szCs w:val="20"/>
          <w:lang w:val="en-US"/>
        </w:rPr>
        <w:t>.</w:t>
      </w:r>
      <w:r w:rsidRPr="003E4F04">
        <w:rPr>
          <w:rFonts w:ascii="Arial" w:hAnsi="Arial" w:cs="Arial"/>
          <w:b/>
          <w:bCs/>
          <w:sz w:val="20"/>
          <w:szCs w:val="18"/>
          <w:lang w:val="en-US"/>
        </w:rPr>
        <w:t xml:space="preserve"> </w:t>
      </w:r>
      <w:r w:rsidRPr="003E4F04">
        <w:rPr>
          <w:rFonts w:ascii="Arial" w:hAnsi="Arial" w:cs="Arial"/>
          <w:b/>
          <w:bCs/>
          <w:sz w:val="20"/>
          <w:szCs w:val="20"/>
          <w:lang w:val="en-US"/>
        </w:rPr>
        <w:t>Breakdown of hospital staff by professional category</w:t>
      </w:r>
    </w:p>
    <w:p w14:paraId="353655DE" w14:textId="05FF171E" w:rsidR="00C06FBA" w:rsidRPr="003E4F04" w:rsidRDefault="00C06FBA" w:rsidP="007D4A50">
      <w:pPr>
        <w:ind w:left="0" w:firstLine="0"/>
        <w:rPr>
          <w:rFonts w:ascii="Arial" w:hAnsi="Arial" w:cs="Arial"/>
          <w:sz w:val="20"/>
          <w:szCs w:val="18"/>
          <w:lang w:val="en-US"/>
        </w:rPr>
      </w:pPr>
      <w:r w:rsidRPr="003E4F04">
        <w:rPr>
          <w:rFonts w:ascii="Arial" w:hAnsi="Arial" w:cs="Arial"/>
          <w:sz w:val="20"/>
          <w:szCs w:val="18"/>
          <w:lang w:val="en-US"/>
        </w:rPr>
        <w:t>Hospital staff are distributed across various sectors as follows: the laboratory (13.6%), oncology (11.7%), pharmacy (11.1%) and outpatient service (11.1%) are the most represented sectors. This is followed by surgery (8%) and linen services (6.8%). Emergency (5.6%) and dialysis (4.9%) come next, while sectors such as reprographics, radiology, ophthalmology and others make up smaller proportions, ranging from 0.6% to 3.7% (see Fig</w:t>
      </w:r>
      <w:r w:rsidR="003E4F04" w:rsidRPr="003E4F04">
        <w:rPr>
          <w:rFonts w:ascii="Arial" w:hAnsi="Arial" w:cs="Arial"/>
          <w:sz w:val="20"/>
          <w:szCs w:val="18"/>
          <w:lang w:val="en-US"/>
        </w:rPr>
        <w:t>.</w:t>
      </w:r>
      <w:r w:rsidRPr="003E4F04">
        <w:rPr>
          <w:rFonts w:ascii="Arial" w:hAnsi="Arial" w:cs="Arial"/>
          <w:sz w:val="20"/>
          <w:szCs w:val="18"/>
          <w:lang w:val="en-US"/>
        </w:rPr>
        <w:t xml:space="preserve"> 4).</w:t>
      </w:r>
    </w:p>
    <w:p w14:paraId="17A86B55" w14:textId="72012674" w:rsidR="00C06FBA" w:rsidRPr="00E107F1" w:rsidRDefault="007D4A50" w:rsidP="00E107F1">
      <w:pPr>
        <w:ind w:left="0" w:firstLine="0"/>
        <w:jc w:val="center"/>
        <w:rPr>
          <w:rFonts w:cs="Times New Roman"/>
          <w:szCs w:val="24"/>
          <w:lang w:val="en-US"/>
        </w:rPr>
      </w:pPr>
      <w:r w:rsidRPr="00C578AE">
        <w:rPr>
          <w:noProof/>
          <w14:ligatures w14:val="standardContextual"/>
        </w:rPr>
        <w:drawing>
          <wp:inline distT="0" distB="0" distL="0" distR="0" wp14:anchorId="6751BCC7" wp14:editId="0EFE9A85">
            <wp:extent cx="5913120" cy="3581400"/>
            <wp:effectExtent l="0" t="0" r="11430" b="0"/>
            <wp:docPr id="5" name="Graphique 5">
              <a:extLst xmlns:a="http://schemas.openxmlformats.org/drawingml/2006/main">
                <a:ext uri="{FF2B5EF4-FFF2-40B4-BE49-F238E27FC236}">
                  <a16:creationId xmlns:a16="http://schemas.microsoft.com/office/drawing/2014/main" id="{A68BC160-C27F-8DBE-D519-4CD9E5D68E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C578AE">
        <w:rPr>
          <w:rFonts w:cs="Times New Roman"/>
          <w:szCs w:val="24"/>
          <w:lang w:val="en-US"/>
        </w:rPr>
        <w:br w:type="textWrapping" w:clear="all"/>
      </w:r>
      <w:r w:rsidR="00C62E6A" w:rsidRPr="00E107F1">
        <w:rPr>
          <w:rFonts w:ascii="Arial" w:hAnsi="Arial" w:cs="Arial"/>
          <w:b/>
          <w:bCs/>
          <w:sz w:val="20"/>
          <w:szCs w:val="20"/>
          <w:lang w:val="en-US"/>
        </w:rPr>
        <w:t>Fig</w:t>
      </w:r>
      <w:r w:rsidR="00E107F1">
        <w:rPr>
          <w:rFonts w:ascii="Arial" w:hAnsi="Arial" w:cs="Arial"/>
          <w:b/>
          <w:bCs/>
          <w:sz w:val="20"/>
          <w:szCs w:val="20"/>
          <w:lang w:val="en-US"/>
        </w:rPr>
        <w:t xml:space="preserve">. </w:t>
      </w:r>
      <w:r w:rsidR="00C62E6A" w:rsidRPr="00E107F1">
        <w:rPr>
          <w:rFonts w:ascii="Arial" w:hAnsi="Arial" w:cs="Arial"/>
          <w:b/>
          <w:bCs/>
          <w:sz w:val="20"/>
          <w:szCs w:val="20"/>
          <w:lang w:val="en-US"/>
        </w:rPr>
        <w:t>4</w:t>
      </w:r>
      <w:r w:rsidR="00E107F1">
        <w:rPr>
          <w:rFonts w:ascii="Arial" w:hAnsi="Arial" w:cs="Arial"/>
          <w:b/>
          <w:bCs/>
          <w:sz w:val="20"/>
          <w:szCs w:val="20"/>
          <w:lang w:val="en-US"/>
        </w:rPr>
        <w:t>.</w:t>
      </w:r>
      <w:r w:rsidR="00C62E6A" w:rsidRPr="00E107F1">
        <w:rPr>
          <w:rFonts w:ascii="Arial" w:hAnsi="Arial" w:cs="Arial"/>
          <w:b/>
          <w:bCs/>
          <w:sz w:val="20"/>
          <w:szCs w:val="20"/>
          <w:lang w:val="en-US"/>
        </w:rPr>
        <w:t xml:space="preserve"> Distribution of healthcare staff by department</w:t>
      </w:r>
    </w:p>
    <w:p w14:paraId="36C85ABD" w14:textId="16B2C56A" w:rsidR="00C62E6A" w:rsidRPr="00E107F1" w:rsidRDefault="00C62E6A" w:rsidP="00E107F1">
      <w:pPr>
        <w:pStyle w:val="Paragraphedeliste"/>
        <w:numPr>
          <w:ilvl w:val="1"/>
          <w:numId w:val="22"/>
        </w:numPr>
        <w:spacing w:before="0" w:after="0"/>
        <w:ind w:left="284" w:hanging="284"/>
        <w:rPr>
          <w:rFonts w:ascii="Arial" w:hAnsi="Arial" w:cs="Arial"/>
          <w:b/>
          <w:bCs/>
          <w:sz w:val="22"/>
          <w:szCs w:val="20"/>
          <w:lang w:val="en-US" w:eastAsia="fr-FR"/>
        </w:rPr>
      </w:pPr>
      <w:r w:rsidRPr="00E107F1">
        <w:rPr>
          <w:rFonts w:ascii="Arial" w:hAnsi="Arial" w:cs="Arial"/>
          <w:b/>
          <w:bCs/>
          <w:sz w:val="22"/>
          <w:szCs w:val="20"/>
          <w:lang w:val="en-US" w:eastAsia="fr-FR"/>
        </w:rPr>
        <w:t>Distribution of the Study Population Based on Hand Hygiene</w:t>
      </w:r>
    </w:p>
    <w:p w14:paraId="377D3062" w14:textId="2792711C" w:rsidR="00C06FBA" w:rsidRPr="00E107F1" w:rsidRDefault="00C06FBA" w:rsidP="000F7EA4">
      <w:pPr>
        <w:spacing w:before="0" w:after="0"/>
        <w:ind w:left="0" w:firstLine="0"/>
        <w:rPr>
          <w:rFonts w:ascii="Arial" w:hAnsi="Arial" w:cs="Arial"/>
          <w:sz w:val="20"/>
          <w:szCs w:val="18"/>
          <w:lang w:val="en-US" w:eastAsia="fr-FR"/>
        </w:rPr>
      </w:pPr>
      <w:r w:rsidRPr="00E107F1">
        <w:rPr>
          <w:rFonts w:ascii="Arial" w:hAnsi="Arial" w:cs="Arial"/>
          <w:sz w:val="20"/>
          <w:szCs w:val="18"/>
          <w:lang w:val="en-US" w:eastAsia="fr-FR"/>
        </w:rPr>
        <w:lastRenderedPageBreak/>
        <w:t xml:space="preserve">Table </w:t>
      </w:r>
      <w:r w:rsidR="00E107F1">
        <w:rPr>
          <w:rFonts w:ascii="Arial" w:hAnsi="Arial" w:cs="Arial"/>
          <w:sz w:val="20"/>
          <w:szCs w:val="18"/>
          <w:lang w:val="en-US" w:eastAsia="fr-FR"/>
        </w:rPr>
        <w:t>1</w:t>
      </w:r>
      <w:r w:rsidRPr="00E107F1">
        <w:rPr>
          <w:rFonts w:ascii="Arial" w:hAnsi="Arial" w:cs="Arial"/>
          <w:sz w:val="20"/>
          <w:szCs w:val="18"/>
          <w:lang w:val="en-US" w:eastAsia="fr-FR"/>
        </w:rPr>
        <w:t xml:space="preserve"> presents the distribution of study participants in relation to hand hygiene practices. The findings indicate that 96.9% of the 162 healthcare </w:t>
      </w:r>
      <w:proofErr w:type="spellStart"/>
      <w:r w:rsidRPr="00E107F1">
        <w:rPr>
          <w:rFonts w:ascii="Arial" w:hAnsi="Arial" w:cs="Arial"/>
          <w:sz w:val="20"/>
          <w:szCs w:val="18"/>
          <w:lang w:val="en-US" w:eastAsia="fr-FR"/>
        </w:rPr>
        <w:t>workersare</w:t>
      </w:r>
      <w:proofErr w:type="spellEnd"/>
      <w:r w:rsidRPr="00E107F1">
        <w:rPr>
          <w:rFonts w:ascii="Arial" w:hAnsi="Arial" w:cs="Arial"/>
          <w:sz w:val="20"/>
          <w:szCs w:val="18"/>
          <w:lang w:val="en-US" w:eastAsia="fr-FR"/>
        </w:rPr>
        <w:t xml:space="preserve"> aware that poor hand hygiene can lead to cross-contamination. Furthermore, 90.7% report that they are capable of performing all steps of handwashing. Regarding the ideal timing for handwashing, 43.2% of personnel say they wash their hands "after touching patients," while 36.4% believe it should be done "before and after any clean or aseptic procedure." Additionally, "water and soap" (89.5%) remain the most commonly used method of handwashing among healthcare workers. The primary reason for inadequate hand hygiene is reported as "lack of time" (65.4%).</w:t>
      </w:r>
    </w:p>
    <w:p w14:paraId="112FEF99" w14:textId="7C7CDDD9" w:rsidR="00C62E6A" w:rsidRPr="00E107F1" w:rsidRDefault="00C62E6A" w:rsidP="00E107F1">
      <w:pPr>
        <w:ind w:left="0" w:firstLine="0"/>
        <w:jc w:val="center"/>
        <w:rPr>
          <w:rFonts w:ascii="Arial" w:hAnsi="Arial" w:cs="Arial"/>
          <w:b/>
          <w:bCs/>
          <w:sz w:val="20"/>
          <w:szCs w:val="20"/>
          <w:lang w:val="en-US"/>
        </w:rPr>
      </w:pPr>
      <w:r w:rsidRPr="00E107F1">
        <w:rPr>
          <w:rFonts w:ascii="Arial" w:hAnsi="Arial" w:cs="Arial"/>
          <w:b/>
          <w:bCs/>
          <w:sz w:val="20"/>
          <w:szCs w:val="20"/>
          <w:lang w:val="en-US"/>
        </w:rPr>
        <w:t xml:space="preserve">Table </w:t>
      </w:r>
      <w:r w:rsidR="00E107F1" w:rsidRPr="00E107F1">
        <w:rPr>
          <w:rFonts w:ascii="Arial" w:hAnsi="Arial" w:cs="Arial"/>
          <w:b/>
          <w:bCs/>
          <w:sz w:val="20"/>
          <w:szCs w:val="20"/>
          <w:lang w:val="en-US"/>
        </w:rPr>
        <w:t>1.</w:t>
      </w:r>
      <w:r w:rsidRPr="00E107F1">
        <w:rPr>
          <w:rFonts w:ascii="Arial" w:hAnsi="Arial" w:cs="Arial"/>
          <w:b/>
          <w:bCs/>
          <w:sz w:val="20"/>
          <w:szCs w:val="20"/>
          <w:lang w:val="en-US"/>
        </w:rPr>
        <w:t xml:space="preserve"> Distribution of the study population according to hand hygiene</w:t>
      </w:r>
      <w:r w:rsidR="00E107F1" w:rsidRPr="00E107F1">
        <w:rPr>
          <w:rFonts w:ascii="Arial" w:hAnsi="Arial" w:cs="Arial"/>
          <w:b/>
          <w:bCs/>
          <w:sz w:val="20"/>
          <w:szCs w:val="20"/>
          <w:lang w:val="en-US"/>
        </w:rPr>
        <w:t xml:space="preserve"> </w:t>
      </w:r>
      <w:r w:rsidR="00E107F1" w:rsidRPr="00E107F1">
        <w:rPr>
          <w:rFonts w:ascii="Arial" w:eastAsia="Times New Roman" w:hAnsi="Arial" w:cs="Arial"/>
          <w:b/>
          <w:bCs/>
          <w:sz w:val="20"/>
          <w:szCs w:val="20"/>
          <w:lang w:val="en-US" w:eastAsia="fr-FR"/>
        </w:rPr>
        <w:t>(N=162)</w:t>
      </w:r>
    </w:p>
    <w:tbl>
      <w:tblPr>
        <w:tblStyle w:val="Grilledutableau2"/>
        <w:tblW w:w="9660" w:type="dxa"/>
        <w:tblLook w:val="04A0" w:firstRow="1" w:lastRow="0" w:firstColumn="1" w:lastColumn="0" w:noHBand="0" w:noVBand="1"/>
      </w:tblPr>
      <w:tblGrid>
        <w:gridCol w:w="2977"/>
        <w:gridCol w:w="2972"/>
        <w:gridCol w:w="1962"/>
        <w:gridCol w:w="1749"/>
      </w:tblGrid>
      <w:tr w:rsidR="004D5443" w:rsidRPr="00402DD1" w14:paraId="75C2E079" w14:textId="77777777" w:rsidTr="000F7EA4">
        <w:trPr>
          <w:trHeight w:val="375"/>
        </w:trPr>
        <w:tc>
          <w:tcPr>
            <w:tcW w:w="5949" w:type="dxa"/>
            <w:gridSpan w:val="2"/>
            <w:noWrap/>
            <w:vAlign w:val="center"/>
            <w:hideMark/>
          </w:tcPr>
          <w:p w14:paraId="7A7F58DF" w14:textId="7216C2EB" w:rsidR="004D5443" w:rsidRPr="00402DD1" w:rsidRDefault="004D5443" w:rsidP="00402DD1">
            <w:pPr>
              <w:spacing w:line="240" w:lineRule="auto"/>
              <w:jc w:val="center"/>
              <w:rPr>
                <w:rFonts w:ascii="Arial" w:eastAsia="Times New Roman" w:hAnsi="Arial" w:cs="Arial"/>
                <w:b/>
                <w:bCs/>
                <w:sz w:val="20"/>
                <w:szCs w:val="20"/>
                <w:lang w:eastAsia="fr-FR"/>
              </w:rPr>
            </w:pPr>
            <w:r w:rsidRPr="00402DD1">
              <w:rPr>
                <w:rFonts w:ascii="Arial" w:eastAsia="Times New Roman" w:hAnsi="Arial" w:cs="Arial"/>
                <w:b/>
                <w:sz w:val="20"/>
                <w:szCs w:val="20"/>
                <w:lang w:eastAsia="fr-FR"/>
              </w:rPr>
              <w:t xml:space="preserve">Variables   </w:t>
            </w:r>
            <w:r w:rsidR="000F7EA4" w:rsidRPr="00402DD1">
              <w:rPr>
                <w:rFonts w:ascii="Arial" w:eastAsia="Times New Roman" w:hAnsi="Arial" w:cs="Arial"/>
                <w:b/>
                <w:sz w:val="20"/>
                <w:szCs w:val="20"/>
                <w:lang w:eastAsia="fr-FR"/>
              </w:rPr>
              <w:t xml:space="preserve">      </w:t>
            </w:r>
            <w:r w:rsidRPr="00402DD1">
              <w:rPr>
                <w:rFonts w:ascii="Arial" w:eastAsia="Times New Roman" w:hAnsi="Arial" w:cs="Arial"/>
                <w:b/>
                <w:sz w:val="20"/>
                <w:szCs w:val="20"/>
                <w:lang w:eastAsia="fr-FR"/>
              </w:rPr>
              <w:t xml:space="preserve">                                      </w:t>
            </w:r>
            <w:proofErr w:type="spellStart"/>
            <w:r w:rsidRPr="00402DD1">
              <w:rPr>
                <w:rFonts w:ascii="Arial" w:eastAsia="Times New Roman" w:hAnsi="Arial" w:cs="Arial"/>
                <w:b/>
                <w:sz w:val="20"/>
                <w:szCs w:val="20"/>
                <w:lang w:eastAsia="fr-FR"/>
              </w:rPr>
              <w:t>Modality</w:t>
            </w:r>
            <w:proofErr w:type="spellEnd"/>
          </w:p>
        </w:tc>
        <w:tc>
          <w:tcPr>
            <w:tcW w:w="1962" w:type="dxa"/>
            <w:noWrap/>
            <w:vAlign w:val="center"/>
            <w:hideMark/>
          </w:tcPr>
          <w:p w14:paraId="0B5D55B4" w14:textId="77777777" w:rsidR="00FB16EF" w:rsidRPr="00402DD1" w:rsidRDefault="00FB16EF" w:rsidP="00402DD1">
            <w:pPr>
              <w:spacing w:before="0" w:after="0" w:line="240" w:lineRule="auto"/>
              <w:ind w:left="368" w:hanging="11"/>
              <w:jc w:val="center"/>
              <w:rPr>
                <w:rFonts w:ascii="Arial" w:eastAsia="Times New Roman" w:hAnsi="Arial" w:cs="Arial"/>
                <w:b/>
                <w:sz w:val="20"/>
                <w:szCs w:val="20"/>
                <w:lang w:eastAsia="fr-FR"/>
              </w:rPr>
            </w:pPr>
            <w:proofErr w:type="spellStart"/>
            <w:r w:rsidRPr="00402DD1">
              <w:rPr>
                <w:rFonts w:ascii="Arial" w:eastAsia="Times New Roman" w:hAnsi="Arial" w:cs="Arial"/>
                <w:b/>
                <w:sz w:val="20"/>
                <w:szCs w:val="20"/>
                <w:lang w:eastAsia="fr-FR"/>
              </w:rPr>
              <w:t>Number</w:t>
            </w:r>
            <w:proofErr w:type="spellEnd"/>
            <w:r w:rsidRPr="00402DD1">
              <w:rPr>
                <w:rFonts w:ascii="Arial" w:eastAsia="Times New Roman" w:hAnsi="Arial" w:cs="Arial"/>
                <w:b/>
                <w:sz w:val="20"/>
                <w:szCs w:val="20"/>
                <w:lang w:eastAsia="fr-FR"/>
              </w:rPr>
              <w:t xml:space="preserve"> </w:t>
            </w:r>
          </w:p>
          <w:p w14:paraId="028155E2" w14:textId="71880CBB" w:rsidR="004D5443" w:rsidRPr="00402DD1" w:rsidRDefault="00FB16EF" w:rsidP="00402DD1">
            <w:pPr>
              <w:spacing w:before="0" w:after="0" w:line="240" w:lineRule="auto"/>
              <w:ind w:left="368" w:hanging="11"/>
              <w:jc w:val="center"/>
              <w:rPr>
                <w:rFonts w:ascii="Arial" w:eastAsia="Times New Roman" w:hAnsi="Arial" w:cs="Arial"/>
                <w:b/>
                <w:bCs/>
                <w:sz w:val="20"/>
                <w:szCs w:val="20"/>
                <w:lang w:eastAsia="fr-FR"/>
              </w:rPr>
            </w:pPr>
            <w:r w:rsidRPr="00402DD1">
              <w:rPr>
                <w:rFonts w:ascii="Arial" w:eastAsia="Times New Roman" w:hAnsi="Arial" w:cs="Arial"/>
                <w:b/>
                <w:sz w:val="20"/>
                <w:szCs w:val="20"/>
                <w:lang w:eastAsia="fr-FR"/>
              </w:rPr>
              <w:t>(</w:t>
            </w:r>
            <w:proofErr w:type="gramStart"/>
            <w:r w:rsidRPr="00402DD1">
              <w:rPr>
                <w:rFonts w:ascii="Arial" w:eastAsia="Times New Roman" w:hAnsi="Arial" w:cs="Arial"/>
                <w:b/>
                <w:sz w:val="20"/>
                <w:szCs w:val="20"/>
                <w:lang w:eastAsia="fr-FR"/>
              </w:rPr>
              <w:t>n</w:t>
            </w:r>
            <w:proofErr w:type="gramEnd"/>
            <w:r w:rsidRPr="00402DD1">
              <w:rPr>
                <w:rFonts w:ascii="Arial" w:eastAsia="Times New Roman" w:hAnsi="Arial" w:cs="Arial"/>
                <w:b/>
                <w:sz w:val="20"/>
                <w:szCs w:val="20"/>
                <w:lang w:eastAsia="fr-FR"/>
              </w:rPr>
              <w:t>)</w:t>
            </w:r>
          </w:p>
        </w:tc>
        <w:tc>
          <w:tcPr>
            <w:tcW w:w="1749" w:type="dxa"/>
            <w:noWrap/>
            <w:vAlign w:val="center"/>
            <w:hideMark/>
          </w:tcPr>
          <w:p w14:paraId="3FC14D65" w14:textId="0FA48E60" w:rsidR="004D5443" w:rsidRPr="00402DD1" w:rsidRDefault="004D5443" w:rsidP="00402DD1">
            <w:pPr>
              <w:spacing w:line="240" w:lineRule="auto"/>
              <w:jc w:val="center"/>
              <w:rPr>
                <w:rFonts w:ascii="Arial" w:eastAsia="Times New Roman" w:hAnsi="Arial" w:cs="Arial"/>
                <w:b/>
                <w:bCs/>
                <w:sz w:val="20"/>
                <w:szCs w:val="20"/>
                <w:lang w:eastAsia="fr-FR"/>
              </w:rPr>
            </w:pPr>
            <w:r w:rsidRPr="00402DD1">
              <w:rPr>
                <w:rFonts w:ascii="Arial" w:eastAsia="Times New Roman" w:hAnsi="Arial" w:cs="Arial"/>
                <w:b/>
                <w:sz w:val="20"/>
                <w:szCs w:val="20"/>
                <w:lang w:eastAsia="fr-FR"/>
              </w:rPr>
              <w:t>Percentage (%)</w:t>
            </w:r>
          </w:p>
        </w:tc>
      </w:tr>
      <w:tr w:rsidR="00943EBB" w:rsidRPr="00402DD1" w14:paraId="04A60368" w14:textId="77777777" w:rsidTr="000F7EA4">
        <w:trPr>
          <w:trHeight w:val="357"/>
        </w:trPr>
        <w:tc>
          <w:tcPr>
            <w:tcW w:w="2977" w:type="dxa"/>
            <w:vMerge w:val="restart"/>
            <w:noWrap/>
            <w:hideMark/>
          </w:tcPr>
          <w:p w14:paraId="502A786B" w14:textId="444C1C98" w:rsidR="006B395A" w:rsidRPr="00402DD1" w:rsidRDefault="006B395A" w:rsidP="00402DD1">
            <w:pPr>
              <w:spacing w:before="0" w:after="0" w:line="240" w:lineRule="auto"/>
              <w:ind w:left="318" w:hanging="52"/>
              <w:rPr>
                <w:rFonts w:ascii="Arial" w:eastAsia="Times New Roman" w:hAnsi="Arial" w:cs="Arial"/>
                <w:b/>
                <w:bCs/>
                <w:sz w:val="20"/>
                <w:szCs w:val="20"/>
                <w:lang w:val="en-US" w:eastAsia="fr-FR"/>
              </w:rPr>
            </w:pPr>
            <w:r w:rsidRPr="00402DD1">
              <w:rPr>
                <w:rFonts w:ascii="Arial" w:eastAsia="Times New Roman" w:hAnsi="Arial" w:cs="Arial"/>
                <w:b/>
                <w:bCs/>
                <w:sz w:val="20"/>
                <w:szCs w:val="20"/>
                <w:lang w:val="en-US" w:eastAsia="fr-FR"/>
              </w:rPr>
              <w:t>Did you know that hands can cause cross-contamination and infections in your patients?</w:t>
            </w:r>
          </w:p>
        </w:tc>
        <w:tc>
          <w:tcPr>
            <w:tcW w:w="2972" w:type="dxa"/>
            <w:noWrap/>
            <w:hideMark/>
          </w:tcPr>
          <w:p w14:paraId="085A8175" w14:textId="7E7084C9"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No</w:t>
            </w:r>
          </w:p>
        </w:tc>
        <w:tc>
          <w:tcPr>
            <w:tcW w:w="1962" w:type="dxa"/>
            <w:noWrap/>
            <w:hideMark/>
          </w:tcPr>
          <w:p w14:paraId="13251E27"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5</w:t>
            </w:r>
          </w:p>
        </w:tc>
        <w:tc>
          <w:tcPr>
            <w:tcW w:w="1749" w:type="dxa"/>
            <w:noWrap/>
            <w:hideMark/>
          </w:tcPr>
          <w:p w14:paraId="12027DEF" w14:textId="2A10ED6D"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3</w:t>
            </w:r>
            <w:r w:rsidR="00332924"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1</w:t>
            </w:r>
          </w:p>
        </w:tc>
      </w:tr>
      <w:tr w:rsidR="00943EBB" w:rsidRPr="00402DD1" w14:paraId="4A6A4AB1" w14:textId="77777777" w:rsidTr="000F7EA4">
        <w:trPr>
          <w:trHeight w:val="375"/>
        </w:trPr>
        <w:tc>
          <w:tcPr>
            <w:tcW w:w="2977" w:type="dxa"/>
            <w:vMerge/>
            <w:hideMark/>
          </w:tcPr>
          <w:p w14:paraId="6FDD6E7E" w14:textId="77777777" w:rsidR="00943EBB" w:rsidRPr="00402DD1" w:rsidRDefault="00943EBB" w:rsidP="00402DD1">
            <w:pPr>
              <w:spacing w:before="0" w:after="0" w:line="240" w:lineRule="auto"/>
              <w:ind w:left="318" w:hanging="52"/>
              <w:rPr>
                <w:rFonts w:ascii="Arial" w:eastAsia="Times New Roman" w:hAnsi="Arial" w:cs="Arial"/>
                <w:b/>
                <w:bCs/>
                <w:sz w:val="20"/>
                <w:szCs w:val="20"/>
                <w:lang w:eastAsia="fr-FR"/>
              </w:rPr>
            </w:pPr>
          </w:p>
        </w:tc>
        <w:tc>
          <w:tcPr>
            <w:tcW w:w="2972" w:type="dxa"/>
            <w:noWrap/>
            <w:hideMark/>
          </w:tcPr>
          <w:p w14:paraId="1CE4BD14" w14:textId="47D9C5C2" w:rsidR="00943EBB" w:rsidRPr="00402DD1" w:rsidRDefault="00332924"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Yes</w:t>
            </w:r>
          </w:p>
        </w:tc>
        <w:tc>
          <w:tcPr>
            <w:tcW w:w="1962" w:type="dxa"/>
            <w:noWrap/>
            <w:hideMark/>
          </w:tcPr>
          <w:p w14:paraId="0E3671EC"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157</w:t>
            </w:r>
          </w:p>
        </w:tc>
        <w:tc>
          <w:tcPr>
            <w:tcW w:w="1749" w:type="dxa"/>
            <w:noWrap/>
            <w:hideMark/>
          </w:tcPr>
          <w:p w14:paraId="59BD336A" w14:textId="3F5D37FF"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96</w:t>
            </w:r>
            <w:r w:rsidR="00332924"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9</w:t>
            </w:r>
          </w:p>
        </w:tc>
      </w:tr>
      <w:tr w:rsidR="00332924" w:rsidRPr="00402DD1" w14:paraId="61D5473B" w14:textId="77777777" w:rsidTr="000F7EA4">
        <w:trPr>
          <w:trHeight w:val="357"/>
        </w:trPr>
        <w:tc>
          <w:tcPr>
            <w:tcW w:w="2977" w:type="dxa"/>
            <w:vMerge w:val="restart"/>
            <w:noWrap/>
            <w:hideMark/>
          </w:tcPr>
          <w:p w14:paraId="6AC03254" w14:textId="06311896" w:rsidR="006B395A" w:rsidRPr="00402DD1" w:rsidRDefault="006B395A" w:rsidP="00402DD1">
            <w:pPr>
              <w:spacing w:before="0" w:after="0" w:line="240" w:lineRule="auto"/>
              <w:ind w:left="318" w:hanging="52"/>
              <w:rPr>
                <w:rFonts w:ascii="Arial" w:eastAsia="Times New Roman" w:hAnsi="Arial" w:cs="Arial"/>
                <w:b/>
                <w:bCs/>
                <w:sz w:val="20"/>
                <w:szCs w:val="20"/>
                <w:lang w:val="en-US" w:eastAsia="fr-FR"/>
              </w:rPr>
            </w:pPr>
            <w:r w:rsidRPr="00402DD1">
              <w:rPr>
                <w:rFonts w:ascii="Arial" w:eastAsia="Times New Roman" w:hAnsi="Arial" w:cs="Arial"/>
                <w:b/>
                <w:bCs/>
                <w:sz w:val="20"/>
                <w:szCs w:val="20"/>
                <w:lang w:val="en-US" w:eastAsia="fr-FR"/>
              </w:rPr>
              <w:t>Will you be able to carry out all 5 stages of hand washing?</w:t>
            </w:r>
          </w:p>
        </w:tc>
        <w:tc>
          <w:tcPr>
            <w:tcW w:w="2972" w:type="dxa"/>
            <w:noWrap/>
            <w:hideMark/>
          </w:tcPr>
          <w:p w14:paraId="6A57AC09" w14:textId="2150EF61" w:rsidR="00332924" w:rsidRPr="00402DD1" w:rsidRDefault="00332924"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No</w:t>
            </w:r>
          </w:p>
        </w:tc>
        <w:tc>
          <w:tcPr>
            <w:tcW w:w="1962" w:type="dxa"/>
            <w:noWrap/>
            <w:hideMark/>
          </w:tcPr>
          <w:p w14:paraId="406FC836" w14:textId="77777777" w:rsidR="00332924" w:rsidRPr="00402DD1" w:rsidRDefault="00332924"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15</w:t>
            </w:r>
          </w:p>
        </w:tc>
        <w:tc>
          <w:tcPr>
            <w:tcW w:w="1749" w:type="dxa"/>
            <w:noWrap/>
            <w:hideMark/>
          </w:tcPr>
          <w:p w14:paraId="1B608B86" w14:textId="1054CD45" w:rsidR="00332924" w:rsidRPr="00402DD1" w:rsidRDefault="00332924"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9.3</w:t>
            </w:r>
          </w:p>
        </w:tc>
      </w:tr>
      <w:tr w:rsidR="00332924" w:rsidRPr="00402DD1" w14:paraId="5DA677F1" w14:textId="77777777" w:rsidTr="000F7EA4">
        <w:trPr>
          <w:trHeight w:val="375"/>
        </w:trPr>
        <w:tc>
          <w:tcPr>
            <w:tcW w:w="2977" w:type="dxa"/>
            <w:vMerge/>
            <w:hideMark/>
          </w:tcPr>
          <w:p w14:paraId="4E1A7B13" w14:textId="77777777" w:rsidR="00332924" w:rsidRPr="00402DD1" w:rsidRDefault="00332924" w:rsidP="00402DD1">
            <w:pPr>
              <w:spacing w:before="0" w:after="0" w:line="240" w:lineRule="auto"/>
              <w:ind w:left="318" w:hanging="52"/>
              <w:rPr>
                <w:rFonts w:ascii="Arial" w:eastAsia="Times New Roman" w:hAnsi="Arial" w:cs="Arial"/>
                <w:b/>
                <w:bCs/>
                <w:sz w:val="20"/>
                <w:szCs w:val="20"/>
                <w:lang w:eastAsia="fr-FR"/>
              </w:rPr>
            </w:pPr>
          </w:p>
        </w:tc>
        <w:tc>
          <w:tcPr>
            <w:tcW w:w="2972" w:type="dxa"/>
            <w:noWrap/>
            <w:hideMark/>
          </w:tcPr>
          <w:p w14:paraId="68F05D2B" w14:textId="3A7A9F91" w:rsidR="00332924" w:rsidRPr="00402DD1" w:rsidRDefault="00332924"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Yes</w:t>
            </w:r>
          </w:p>
        </w:tc>
        <w:tc>
          <w:tcPr>
            <w:tcW w:w="1962" w:type="dxa"/>
            <w:noWrap/>
            <w:hideMark/>
          </w:tcPr>
          <w:p w14:paraId="68332F95" w14:textId="77777777" w:rsidR="00332924" w:rsidRPr="00402DD1" w:rsidRDefault="00332924"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147</w:t>
            </w:r>
          </w:p>
        </w:tc>
        <w:tc>
          <w:tcPr>
            <w:tcW w:w="1749" w:type="dxa"/>
            <w:noWrap/>
            <w:hideMark/>
          </w:tcPr>
          <w:p w14:paraId="0EB555BA" w14:textId="2393D2DE" w:rsidR="00332924" w:rsidRPr="00402DD1" w:rsidRDefault="00332924"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90.7</w:t>
            </w:r>
          </w:p>
        </w:tc>
      </w:tr>
      <w:tr w:rsidR="00943EBB" w:rsidRPr="00402DD1" w14:paraId="6E9BCB3F" w14:textId="77777777" w:rsidTr="000F7EA4">
        <w:trPr>
          <w:trHeight w:val="357"/>
        </w:trPr>
        <w:tc>
          <w:tcPr>
            <w:tcW w:w="2977" w:type="dxa"/>
            <w:vMerge w:val="restart"/>
            <w:noWrap/>
            <w:hideMark/>
          </w:tcPr>
          <w:p w14:paraId="56543B4E" w14:textId="16671A08" w:rsidR="006B395A" w:rsidRPr="00402DD1" w:rsidRDefault="006B395A" w:rsidP="00402DD1">
            <w:pPr>
              <w:spacing w:before="0" w:after="0" w:line="240" w:lineRule="auto"/>
              <w:ind w:left="318" w:hanging="52"/>
              <w:rPr>
                <w:rFonts w:ascii="Arial" w:eastAsia="Times New Roman" w:hAnsi="Arial" w:cs="Arial"/>
                <w:b/>
                <w:bCs/>
                <w:sz w:val="20"/>
                <w:szCs w:val="20"/>
                <w:lang w:eastAsia="fr-FR"/>
              </w:rPr>
            </w:pPr>
            <w:r w:rsidRPr="00402DD1">
              <w:rPr>
                <w:rFonts w:ascii="Arial" w:eastAsia="Times New Roman" w:hAnsi="Arial" w:cs="Arial"/>
                <w:b/>
                <w:bCs/>
                <w:sz w:val="20"/>
                <w:szCs w:val="20"/>
                <w:lang w:eastAsia="fr-FR"/>
              </w:rPr>
              <w:t xml:space="preserve">If </w:t>
            </w:r>
            <w:proofErr w:type="spellStart"/>
            <w:r w:rsidRPr="00402DD1">
              <w:rPr>
                <w:rFonts w:ascii="Arial" w:eastAsia="Times New Roman" w:hAnsi="Arial" w:cs="Arial"/>
                <w:b/>
                <w:bCs/>
                <w:sz w:val="20"/>
                <w:szCs w:val="20"/>
                <w:lang w:eastAsia="fr-FR"/>
              </w:rPr>
              <w:t>so</w:t>
            </w:r>
            <w:proofErr w:type="spellEnd"/>
            <w:r w:rsidRPr="00402DD1">
              <w:rPr>
                <w:rFonts w:ascii="Arial" w:eastAsia="Times New Roman" w:hAnsi="Arial" w:cs="Arial"/>
                <w:b/>
                <w:bCs/>
                <w:sz w:val="20"/>
                <w:szCs w:val="20"/>
                <w:lang w:eastAsia="fr-FR"/>
              </w:rPr>
              <w:t xml:space="preserve">, </w:t>
            </w:r>
            <w:proofErr w:type="spellStart"/>
            <w:proofErr w:type="gramStart"/>
            <w:r w:rsidRPr="00402DD1">
              <w:rPr>
                <w:rFonts w:ascii="Arial" w:eastAsia="Times New Roman" w:hAnsi="Arial" w:cs="Arial"/>
                <w:b/>
                <w:bCs/>
                <w:sz w:val="20"/>
                <w:szCs w:val="20"/>
                <w:lang w:eastAsia="fr-FR"/>
              </w:rPr>
              <w:t>when</w:t>
            </w:r>
            <w:proofErr w:type="spellEnd"/>
            <w:r w:rsidRPr="00402DD1">
              <w:rPr>
                <w:rFonts w:ascii="Arial" w:eastAsia="Times New Roman" w:hAnsi="Arial" w:cs="Arial"/>
                <w:b/>
                <w:bCs/>
                <w:sz w:val="20"/>
                <w:szCs w:val="20"/>
                <w:lang w:eastAsia="fr-FR"/>
              </w:rPr>
              <w:t>?</w:t>
            </w:r>
            <w:proofErr w:type="gramEnd"/>
          </w:p>
        </w:tc>
        <w:tc>
          <w:tcPr>
            <w:tcW w:w="2972" w:type="dxa"/>
            <w:noWrap/>
            <w:hideMark/>
          </w:tcPr>
          <w:p w14:paraId="7874089B" w14:textId="69910A90" w:rsidR="00332924" w:rsidRPr="00402DD1" w:rsidRDefault="00332924" w:rsidP="00402DD1">
            <w:pPr>
              <w:tabs>
                <w:tab w:val="left" w:pos="1077"/>
              </w:tabs>
              <w:spacing w:before="0" w:after="0" w:line="240" w:lineRule="auto"/>
              <w:contextualSpacing/>
              <w:jc w:val="center"/>
              <w:rPr>
                <w:rFonts w:ascii="Arial" w:hAnsi="Arial" w:cs="Arial"/>
                <w:sz w:val="20"/>
                <w:szCs w:val="20"/>
                <w:lang w:val="en-US"/>
              </w:rPr>
            </w:pPr>
            <w:r w:rsidRPr="00402DD1">
              <w:rPr>
                <w:rFonts w:ascii="Arial" w:hAnsi="Arial" w:cs="Arial"/>
                <w:sz w:val="20"/>
                <w:szCs w:val="20"/>
                <w:lang w:val="en-US"/>
              </w:rPr>
              <w:t>Before and after any clean or aseptic procedure</w:t>
            </w:r>
          </w:p>
        </w:tc>
        <w:tc>
          <w:tcPr>
            <w:tcW w:w="1962" w:type="dxa"/>
            <w:noWrap/>
            <w:hideMark/>
          </w:tcPr>
          <w:p w14:paraId="167B2A62"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59</w:t>
            </w:r>
          </w:p>
        </w:tc>
        <w:tc>
          <w:tcPr>
            <w:tcW w:w="1749" w:type="dxa"/>
            <w:noWrap/>
            <w:hideMark/>
          </w:tcPr>
          <w:p w14:paraId="0E159FB0" w14:textId="721E9D5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36</w:t>
            </w:r>
            <w:r w:rsidR="00332924"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4</w:t>
            </w:r>
          </w:p>
        </w:tc>
      </w:tr>
      <w:tr w:rsidR="00943EBB" w:rsidRPr="00402DD1" w14:paraId="3AEAAC48" w14:textId="77777777" w:rsidTr="000F7EA4">
        <w:trPr>
          <w:trHeight w:val="357"/>
        </w:trPr>
        <w:tc>
          <w:tcPr>
            <w:tcW w:w="2977" w:type="dxa"/>
            <w:vMerge/>
            <w:hideMark/>
          </w:tcPr>
          <w:p w14:paraId="69D12572" w14:textId="77777777" w:rsidR="00943EBB" w:rsidRPr="00402DD1" w:rsidRDefault="00943EBB" w:rsidP="00402DD1">
            <w:pPr>
              <w:spacing w:before="0" w:after="0" w:line="240" w:lineRule="auto"/>
              <w:ind w:left="318" w:hanging="52"/>
              <w:rPr>
                <w:rFonts w:ascii="Arial" w:eastAsia="Times New Roman" w:hAnsi="Arial" w:cs="Arial"/>
                <w:b/>
                <w:bCs/>
                <w:sz w:val="20"/>
                <w:szCs w:val="20"/>
                <w:lang w:eastAsia="fr-FR"/>
              </w:rPr>
            </w:pPr>
          </w:p>
        </w:tc>
        <w:tc>
          <w:tcPr>
            <w:tcW w:w="2972" w:type="dxa"/>
            <w:noWrap/>
            <w:hideMark/>
          </w:tcPr>
          <w:p w14:paraId="17968678" w14:textId="639B25C5" w:rsidR="00332924" w:rsidRPr="00402DD1" w:rsidRDefault="00332924" w:rsidP="00402DD1">
            <w:pPr>
              <w:spacing w:before="0" w:after="0" w:line="240" w:lineRule="auto"/>
              <w:jc w:val="center"/>
              <w:rPr>
                <w:rFonts w:ascii="Arial" w:eastAsia="Times New Roman" w:hAnsi="Arial" w:cs="Arial"/>
                <w:sz w:val="20"/>
                <w:szCs w:val="20"/>
                <w:lang w:eastAsia="fr-FR"/>
              </w:rPr>
            </w:pPr>
            <w:proofErr w:type="spellStart"/>
            <w:r w:rsidRPr="00402DD1">
              <w:rPr>
                <w:rFonts w:ascii="Arial" w:eastAsia="Times New Roman" w:hAnsi="Arial" w:cs="Arial"/>
                <w:sz w:val="20"/>
                <w:szCs w:val="20"/>
                <w:lang w:eastAsia="fr-FR"/>
              </w:rPr>
              <w:t>After</w:t>
            </w:r>
            <w:proofErr w:type="spellEnd"/>
            <w:r w:rsidRPr="00402DD1">
              <w:rPr>
                <w:rFonts w:ascii="Arial" w:eastAsia="Times New Roman" w:hAnsi="Arial" w:cs="Arial"/>
                <w:sz w:val="20"/>
                <w:szCs w:val="20"/>
                <w:lang w:eastAsia="fr-FR"/>
              </w:rPr>
              <w:t xml:space="preserve"> </w:t>
            </w:r>
            <w:proofErr w:type="spellStart"/>
            <w:r w:rsidRPr="00402DD1">
              <w:rPr>
                <w:rFonts w:ascii="Arial" w:eastAsia="Times New Roman" w:hAnsi="Arial" w:cs="Arial"/>
                <w:sz w:val="20"/>
                <w:szCs w:val="20"/>
                <w:lang w:eastAsia="fr-FR"/>
              </w:rPr>
              <w:t>touching</w:t>
            </w:r>
            <w:proofErr w:type="spellEnd"/>
            <w:r w:rsidRPr="00402DD1">
              <w:rPr>
                <w:rFonts w:ascii="Arial" w:eastAsia="Times New Roman" w:hAnsi="Arial" w:cs="Arial"/>
                <w:sz w:val="20"/>
                <w:szCs w:val="20"/>
                <w:lang w:eastAsia="fr-FR"/>
              </w:rPr>
              <w:t xml:space="preserve"> body </w:t>
            </w:r>
            <w:proofErr w:type="spellStart"/>
            <w:r w:rsidRPr="00402DD1">
              <w:rPr>
                <w:rFonts w:ascii="Arial" w:eastAsia="Times New Roman" w:hAnsi="Arial" w:cs="Arial"/>
                <w:sz w:val="20"/>
                <w:szCs w:val="20"/>
                <w:lang w:eastAsia="fr-FR"/>
              </w:rPr>
              <w:t>fluids</w:t>
            </w:r>
            <w:proofErr w:type="spellEnd"/>
          </w:p>
        </w:tc>
        <w:tc>
          <w:tcPr>
            <w:tcW w:w="1962" w:type="dxa"/>
            <w:noWrap/>
            <w:hideMark/>
          </w:tcPr>
          <w:p w14:paraId="04B16D55"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12</w:t>
            </w:r>
          </w:p>
        </w:tc>
        <w:tc>
          <w:tcPr>
            <w:tcW w:w="1749" w:type="dxa"/>
            <w:noWrap/>
            <w:hideMark/>
          </w:tcPr>
          <w:p w14:paraId="25BC1126" w14:textId="188BC308"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7</w:t>
            </w:r>
            <w:r w:rsidR="00332924"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4</w:t>
            </w:r>
          </w:p>
        </w:tc>
      </w:tr>
      <w:tr w:rsidR="00943EBB" w:rsidRPr="00402DD1" w14:paraId="037EF233" w14:textId="77777777" w:rsidTr="000F7EA4">
        <w:trPr>
          <w:trHeight w:val="357"/>
        </w:trPr>
        <w:tc>
          <w:tcPr>
            <w:tcW w:w="2977" w:type="dxa"/>
            <w:vMerge/>
            <w:hideMark/>
          </w:tcPr>
          <w:p w14:paraId="57E018F3" w14:textId="77777777" w:rsidR="00943EBB" w:rsidRPr="00402DD1" w:rsidRDefault="00943EBB" w:rsidP="00402DD1">
            <w:pPr>
              <w:spacing w:before="0" w:after="0" w:line="240" w:lineRule="auto"/>
              <w:ind w:left="318" w:hanging="52"/>
              <w:rPr>
                <w:rFonts w:ascii="Arial" w:eastAsia="Times New Roman" w:hAnsi="Arial" w:cs="Arial"/>
                <w:b/>
                <w:bCs/>
                <w:sz w:val="20"/>
                <w:szCs w:val="20"/>
                <w:lang w:eastAsia="fr-FR"/>
              </w:rPr>
            </w:pPr>
          </w:p>
        </w:tc>
        <w:tc>
          <w:tcPr>
            <w:tcW w:w="2972" w:type="dxa"/>
            <w:noWrap/>
            <w:hideMark/>
          </w:tcPr>
          <w:p w14:paraId="4B2A1777" w14:textId="2736B491" w:rsidR="00332924" w:rsidRPr="00402DD1" w:rsidRDefault="00332924" w:rsidP="00402DD1">
            <w:pPr>
              <w:spacing w:before="0" w:after="0" w:line="240" w:lineRule="auto"/>
              <w:jc w:val="center"/>
              <w:rPr>
                <w:rFonts w:ascii="Arial" w:eastAsia="Times New Roman" w:hAnsi="Arial" w:cs="Arial"/>
                <w:sz w:val="20"/>
                <w:szCs w:val="20"/>
                <w:lang w:eastAsia="fr-FR"/>
              </w:rPr>
            </w:pPr>
            <w:proofErr w:type="spellStart"/>
            <w:r w:rsidRPr="00402DD1">
              <w:rPr>
                <w:rFonts w:ascii="Arial" w:eastAsia="Times New Roman" w:hAnsi="Arial" w:cs="Arial"/>
                <w:sz w:val="20"/>
                <w:szCs w:val="20"/>
                <w:lang w:eastAsia="fr-FR"/>
              </w:rPr>
              <w:t>After</w:t>
            </w:r>
            <w:proofErr w:type="spellEnd"/>
            <w:r w:rsidRPr="00402DD1">
              <w:rPr>
                <w:rFonts w:ascii="Arial" w:eastAsia="Times New Roman" w:hAnsi="Arial" w:cs="Arial"/>
                <w:sz w:val="20"/>
                <w:szCs w:val="20"/>
                <w:lang w:eastAsia="fr-FR"/>
              </w:rPr>
              <w:t xml:space="preserve"> </w:t>
            </w:r>
            <w:proofErr w:type="spellStart"/>
            <w:r w:rsidRPr="00402DD1">
              <w:rPr>
                <w:rFonts w:ascii="Arial" w:eastAsia="Times New Roman" w:hAnsi="Arial" w:cs="Arial"/>
                <w:sz w:val="20"/>
                <w:szCs w:val="20"/>
                <w:lang w:eastAsia="fr-FR"/>
              </w:rPr>
              <w:t>touching</w:t>
            </w:r>
            <w:proofErr w:type="spellEnd"/>
            <w:r w:rsidRPr="00402DD1">
              <w:rPr>
                <w:rFonts w:ascii="Arial" w:eastAsia="Times New Roman" w:hAnsi="Arial" w:cs="Arial"/>
                <w:sz w:val="20"/>
                <w:szCs w:val="20"/>
                <w:lang w:eastAsia="fr-FR"/>
              </w:rPr>
              <w:t xml:space="preserve"> the patient</w:t>
            </w:r>
          </w:p>
        </w:tc>
        <w:tc>
          <w:tcPr>
            <w:tcW w:w="1962" w:type="dxa"/>
            <w:noWrap/>
            <w:hideMark/>
          </w:tcPr>
          <w:p w14:paraId="28D30D5E"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70</w:t>
            </w:r>
          </w:p>
        </w:tc>
        <w:tc>
          <w:tcPr>
            <w:tcW w:w="1749" w:type="dxa"/>
            <w:noWrap/>
            <w:hideMark/>
          </w:tcPr>
          <w:p w14:paraId="43B4A085" w14:textId="0AA47536"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43</w:t>
            </w:r>
            <w:r w:rsidR="00332924"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2</w:t>
            </w:r>
          </w:p>
        </w:tc>
      </w:tr>
      <w:tr w:rsidR="00943EBB" w:rsidRPr="00402DD1" w14:paraId="25130751" w14:textId="77777777" w:rsidTr="000F7EA4">
        <w:trPr>
          <w:trHeight w:val="357"/>
        </w:trPr>
        <w:tc>
          <w:tcPr>
            <w:tcW w:w="2977" w:type="dxa"/>
            <w:vMerge/>
            <w:hideMark/>
          </w:tcPr>
          <w:p w14:paraId="381E46E0" w14:textId="77777777" w:rsidR="00943EBB" w:rsidRPr="00402DD1" w:rsidRDefault="00943EBB" w:rsidP="00402DD1">
            <w:pPr>
              <w:spacing w:before="0" w:after="0" w:line="240" w:lineRule="auto"/>
              <w:ind w:left="318" w:hanging="52"/>
              <w:rPr>
                <w:rFonts w:ascii="Arial" w:eastAsia="Times New Roman" w:hAnsi="Arial" w:cs="Arial"/>
                <w:b/>
                <w:bCs/>
                <w:sz w:val="20"/>
                <w:szCs w:val="20"/>
                <w:lang w:eastAsia="fr-FR"/>
              </w:rPr>
            </w:pPr>
          </w:p>
        </w:tc>
        <w:tc>
          <w:tcPr>
            <w:tcW w:w="2972" w:type="dxa"/>
            <w:noWrap/>
            <w:hideMark/>
          </w:tcPr>
          <w:p w14:paraId="7C91C9A0" w14:textId="072536EF" w:rsidR="00332924" w:rsidRPr="00402DD1" w:rsidRDefault="00332924" w:rsidP="00402DD1">
            <w:pPr>
              <w:spacing w:before="0" w:after="0" w:line="240" w:lineRule="auto"/>
              <w:jc w:val="center"/>
              <w:rPr>
                <w:rFonts w:ascii="Arial" w:eastAsia="Times New Roman" w:hAnsi="Arial" w:cs="Arial"/>
                <w:sz w:val="20"/>
                <w:szCs w:val="20"/>
                <w:lang w:eastAsia="fr-FR"/>
              </w:rPr>
            </w:pPr>
            <w:proofErr w:type="spellStart"/>
            <w:r w:rsidRPr="00402DD1">
              <w:rPr>
                <w:rFonts w:ascii="Arial" w:eastAsia="Times New Roman" w:hAnsi="Arial" w:cs="Arial"/>
                <w:sz w:val="20"/>
                <w:szCs w:val="20"/>
                <w:lang w:eastAsia="fr-FR"/>
              </w:rPr>
              <w:t>Before</w:t>
            </w:r>
            <w:proofErr w:type="spellEnd"/>
            <w:r w:rsidRPr="00402DD1">
              <w:rPr>
                <w:rFonts w:ascii="Arial" w:eastAsia="Times New Roman" w:hAnsi="Arial" w:cs="Arial"/>
                <w:sz w:val="20"/>
                <w:szCs w:val="20"/>
                <w:lang w:eastAsia="fr-FR"/>
              </w:rPr>
              <w:t xml:space="preserve"> </w:t>
            </w:r>
            <w:proofErr w:type="spellStart"/>
            <w:r w:rsidRPr="00402DD1">
              <w:rPr>
                <w:rFonts w:ascii="Arial" w:eastAsia="Times New Roman" w:hAnsi="Arial" w:cs="Arial"/>
                <w:sz w:val="20"/>
                <w:szCs w:val="20"/>
                <w:lang w:eastAsia="fr-FR"/>
              </w:rPr>
              <w:t>touching</w:t>
            </w:r>
            <w:proofErr w:type="spellEnd"/>
            <w:r w:rsidRPr="00402DD1">
              <w:rPr>
                <w:rFonts w:ascii="Arial" w:eastAsia="Times New Roman" w:hAnsi="Arial" w:cs="Arial"/>
                <w:sz w:val="20"/>
                <w:szCs w:val="20"/>
                <w:lang w:eastAsia="fr-FR"/>
              </w:rPr>
              <w:t xml:space="preserve"> the patient</w:t>
            </w:r>
          </w:p>
        </w:tc>
        <w:tc>
          <w:tcPr>
            <w:tcW w:w="1962" w:type="dxa"/>
            <w:noWrap/>
            <w:hideMark/>
          </w:tcPr>
          <w:p w14:paraId="7FF0FF8C"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10</w:t>
            </w:r>
          </w:p>
        </w:tc>
        <w:tc>
          <w:tcPr>
            <w:tcW w:w="1749" w:type="dxa"/>
            <w:noWrap/>
            <w:hideMark/>
          </w:tcPr>
          <w:p w14:paraId="5B88AAF3" w14:textId="0A7830C6"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6</w:t>
            </w:r>
            <w:r w:rsidR="00332924"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2</w:t>
            </w:r>
          </w:p>
        </w:tc>
      </w:tr>
      <w:tr w:rsidR="00943EBB" w:rsidRPr="00402DD1" w14:paraId="753ED547" w14:textId="77777777" w:rsidTr="000F7EA4">
        <w:trPr>
          <w:trHeight w:val="375"/>
        </w:trPr>
        <w:tc>
          <w:tcPr>
            <w:tcW w:w="2977" w:type="dxa"/>
            <w:vMerge/>
            <w:hideMark/>
          </w:tcPr>
          <w:p w14:paraId="660C7C80" w14:textId="77777777" w:rsidR="00943EBB" w:rsidRPr="00402DD1" w:rsidRDefault="00943EBB" w:rsidP="00402DD1">
            <w:pPr>
              <w:spacing w:before="0" w:after="0" w:line="240" w:lineRule="auto"/>
              <w:ind w:left="318" w:hanging="52"/>
              <w:rPr>
                <w:rFonts w:ascii="Arial" w:eastAsia="Times New Roman" w:hAnsi="Arial" w:cs="Arial"/>
                <w:b/>
                <w:bCs/>
                <w:sz w:val="20"/>
                <w:szCs w:val="20"/>
                <w:lang w:eastAsia="fr-FR"/>
              </w:rPr>
            </w:pPr>
          </w:p>
        </w:tc>
        <w:tc>
          <w:tcPr>
            <w:tcW w:w="2972" w:type="dxa"/>
            <w:noWrap/>
            <w:hideMark/>
          </w:tcPr>
          <w:p w14:paraId="08111EAF" w14:textId="3D79574C" w:rsidR="00332924" w:rsidRPr="00402DD1" w:rsidRDefault="00332924"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 xml:space="preserve">There </w:t>
            </w:r>
            <w:proofErr w:type="spellStart"/>
            <w:r w:rsidRPr="00402DD1">
              <w:rPr>
                <w:rFonts w:ascii="Arial" w:eastAsia="Times New Roman" w:hAnsi="Arial" w:cs="Arial"/>
                <w:sz w:val="20"/>
                <w:szCs w:val="20"/>
                <w:lang w:eastAsia="fr-FR"/>
              </w:rPr>
              <w:t>is</w:t>
            </w:r>
            <w:proofErr w:type="spellEnd"/>
            <w:r w:rsidRPr="00402DD1">
              <w:rPr>
                <w:rFonts w:ascii="Arial" w:eastAsia="Times New Roman" w:hAnsi="Arial" w:cs="Arial"/>
                <w:sz w:val="20"/>
                <w:szCs w:val="20"/>
                <w:lang w:eastAsia="fr-FR"/>
              </w:rPr>
              <w:t xml:space="preserve"> no time</w:t>
            </w:r>
          </w:p>
        </w:tc>
        <w:tc>
          <w:tcPr>
            <w:tcW w:w="1962" w:type="dxa"/>
            <w:noWrap/>
            <w:hideMark/>
          </w:tcPr>
          <w:p w14:paraId="13D2CD6F"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11</w:t>
            </w:r>
          </w:p>
        </w:tc>
        <w:tc>
          <w:tcPr>
            <w:tcW w:w="1749" w:type="dxa"/>
            <w:noWrap/>
            <w:hideMark/>
          </w:tcPr>
          <w:p w14:paraId="191FD519" w14:textId="18F75ED8"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6</w:t>
            </w:r>
            <w:r w:rsidR="00332924"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8</w:t>
            </w:r>
          </w:p>
        </w:tc>
      </w:tr>
      <w:tr w:rsidR="00943EBB" w:rsidRPr="00402DD1" w14:paraId="2A912772" w14:textId="77777777" w:rsidTr="000F7EA4">
        <w:trPr>
          <w:trHeight w:val="357"/>
        </w:trPr>
        <w:tc>
          <w:tcPr>
            <w:tcW w:w="2977" w:type="dxa"/>
            <w:vMerge w:val="restart"/>
            <w:noWrap/>
            <w:hideMark/>
          </w:tcPr>
          <w:p w14:paraId="068903A7" w14:textId="791401B5" w:rsidR="006B395A" w:rsidRPr="00402DD1" w:rsidRDefault="006B395A" w:rsidP="00402DD1">
            <w:pPr>
              <w:spacing w:before="0" w:after="0" w:line="240" w:lineRule="auto"/>
              <w:ind w:left="318" w:hanging="52"/>
              <w:rPr>
                <w:rFonts w:ascii="Arial" w:eastAsia="Times New Roman" w:hAnsi="Arial" w:cs="Arial"/>
                <w:b/>
                <w:bCs/>
                <w:sz w:val="20"/>
                <w:szCs w:val="20"/>
                <w:lang w:val="en-US" w:eastAsia="fr-FR"/>
              </w:rPr>
            </w:pPr>
            <w:r w:rsidRPr="00402DD1">
              <w:rPr>
                <w:rFonts w:ascii="Arial" w:eastAsia="Times New Roman" w:hAnsi="Arial" w:cs="Arial"/>
                <w:b/>
                <w:bCs/>
                <w:sz w:val="20"/>
                <w:szCs w:val="20"/>
                <w:lang w:val="en-US" w:eastAsia="fr-FR"/>
              </w:rPr>
              <w:t>What do you use to wash your hands?</w:t>
            </w:r>
          </w:p>
        </w:tc>
        <w:tc>
          <w:tcPr>
            <w:tcW w:w="2972" w:type="dxa"/>
            <w:noWrap/>
            <w:hideMark/>
          </w:tcPr>
          <w:p w14:paraId="515DBEB6" w14:textId="638A6429" w:rsidR="00332924" w:rsidRPr="00402DD1" w:rsidRDefault="00332924" w:rsidP="00402DD1">
            <w:pPr>
              <w:spacing w:before="0" w:after="0" w:line="240" w:lineRule="auto"/>
              <w:ind w:left="368" w:hanging="11"/>
              <w:jc w:val="center"/>
              <w:rPr>
                <w:rFonts w:ascii="Arial" w:eastAsia="Times New Roman" w:hAnsi="Arial" w:cs="Arial"/>
                <w:sz w:val="20"/>
                <w:szCs w:val="20"/>
                <w:lang w:eastAsia="fr-FR"/>
              </w:rPr>
            </w:pPr>
            <w:proofErr w:type="spellStart"/>
            <w:r w:rsidRPr="00402DD1">
              <w:rPr>
                <w:rFonts w:ascii="Arial" w:eastAsia="Times New Roman" w:hAnsi="Arial" w:cs="Arial"/>
                <w:sz w:val="20"/>
                <w:szCs w:val="20"/>
                <w:lang w:eastAsia="fr-FR"/>
              </w:rPr>
              <w:t>Hydroalcoholic</w:t>
            </w:r>
            <w:proofErr w:type="spellEnd"/>
            <w:r w:rsidRPr="00402DD1">
              <w:rPr>
                <w:rFonts w:ascii="Arial" w:eastAsia="Times New Roman" w:hAnsi="Arial" w:cs="Arial"/>
                <w:sz w:val="20"/>
                <w:szCs w:val="20"/>
                <w:lang w:eastAsia="fr-FR"/>
              </w:rPr>
              <w:t xml:space="preserve"> hand solution</w:t>
            </w:r>
          </w:p>
        </w:tc>
        <w:tc>
          <w:tcPr>
            <w:tcW w:w="1962" w:type="dxa"/>
            <w:noWrap/>
            <w:hideMark/>
          </w:tcPr>
          <w:p w14:paraId="146A29EE" w14:textId="77777777" w:rsidR="00943EBB" w:rsidRPr="00402DD1" w:rsidRDefault="00943EBB" w:rsidP="00402DD1">
            <w:pPr>
              <w:spacing w:before="0" w:after="0" w:line="240" w:lineRule="auto"/>
              <w:ind w:left="368" w:hanging="11"/>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4</w:t>
            </w:r>
          </w:p>
        </w:tc>
        <w:tc>
          <w:tcPr>
            <w:tcW w:w="1749" w:type="dxa"/>
            <w:noWrap/>
            <w:hideMark/>
          </w:tcPr>
          <w:p w14:paraId="47D752D2" w14:textId="5D0B87F3" w:rsidR="00943EBB" w:rsidRPr="00402DD1" w:rsidRDefault="00943EBB" w:rsidP="00402DD1">
            <w:pPr>
              <w:spacing w:before="0" w:after="0" w:line="240" w:lineRule="auto"/>
              <w:ind w:left="368" w:hanging="11"/>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2</w:t>
            </w:r>
            <w:r w:rsidR="00332924"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5</w:t>
            </w:r>
          </w:p>
        </w:tc>
      </w:tr>
      <w:tr w:rsidR="00943EBB" w:rsidRPr="00402DD1" w14:paraId="0A1AB26E" w14:textId="77777777" w:rsidTr="000F7EA4">
        <w:trPr>
          <w:trHeight w:val="357"/>
        </w:trPr>
        <w:tc>
          <w:tcPr>
            <w:tcW w:w="2977" w:type="dxa"/>
            <w:vMerge/>
            <w:hideMark/>
          </w:tcPr>
          <w:p w14:paraId="1DA2FC22" w14:textId="77777777" w:rsidR="00943EBB" w:rsidRPr="00402DD1" w:rsidRDefault="00943EBB" w:rsidP="00402DD1">
            <w:pPr>
              <w:spacing w:before="0" w:after="0" w:line="240" w:lineRule="auto"/>
              <w:ind w:left="318" w:hanging="52"/>
              <w:rPr>
                <w:rFonts w:ascii="Arial" w:eastAsia="Times New Roman" w:hAnsi="Arial" w:cs="Arial"/>
                <w:b/>
                <w:bCs/>
                <w:sz w:val="20"/>
                <w:szCs w:val="20"/>
                <w:lang w:eastAsia="fr-FR"/>
              </w:rPr>
            </w:pPr>
          </w:p>
        </w:tc>
        <w:tc>
          <w:tcPr>
            <w:tcW w:w="2972" w:type="dxa"/>
            <w:noWrap/>
            <w:hideMark/>
          </w:tcPr>
          <w:p w14:paraId="10AF7547" w14:textId="6BDCDF20" w:rsidR="006B395A" w:rsidRPr="00402DD1" w:rsidRDefault="006B395A"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 xml:space="preserve">Water and soap  </w:t>
            </w:r>
          </w:p>
        </w:tc>
        <w:tc>
          <w:tcPr>
            <w:tcW w:w="1962" w:type="dxa"/>
            <w:noWrap/>
            <w:hideMark/>
          </w:tcPr>
          <w:p w14:paraId="3632DEDD"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145</w:t>
            </w:r>
          </w:p>
        </w:tc>
        <w:tc>
          <w:tcPr>
            <w:tcW w:w="1749" w:type="dxa"/>
            <w:noWrap/>
            <w:hideMark/>
          </w:tcPr>
          <w:p w14:paraId="589C955B" w14:textId="6C6849AF"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89</w:t>
            </w:r>
            <w:r w:rsidR="00332924"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5</w:t>
            </w:r>
          </w:p>
        </w:tc>
      </w:tr>
      <w:tr w:rsidR="00943EBB" w:rsidRPr="00402DD1" w14:paraId="79BCA74C" w14:textId="77777777" w:rsidTr="000F7EA4">
        <w:trPr>
          <w:trHeight w:val="553"/>
        </w:trPr>
        <w:tc>
          <w:tcPr>
            <w:tcW w:w="2977" w:type="dxa"/>
            <w:vMerge/>
            <w:hideMark/>
          </w:tcPr>
          <w:p w14:paraId="3D3BEECB" w14:textId="77777777" w:rsidR="00943EBB" w:rsidRPr="00402DD1" w:rsidRDefault="00943EBB" w:rsidP="00402DD1">
            <w:pPr>
              <w:spacing w:before="0" w:after="0" w:line="240" w:lineRule="auto"/>
              <w:ind w:left="318" w:hanging="52"/>
              <w:rPr>
                <w:rFonts w:ascii="Arial" w:eastAsia="Times New Roman" w:hAnsi="Arial" w:cs="Arial"/>
                <w:b/>
                <w:bCs/>
                <w:sz w:val="20"/>
                <w:szCs w:val="20"/>
                <w:lang w:eastAsia="fr-FR"/>
              </w:rPr>
            </w:pPr>
          </w:p>
        </w:tc>
        <w:tc>
          <w:tcPr>
            <w:tcW w:w="2972" w:type="dxa"/>
            <w:noWrap/>
            <w:hideMark/>
          </w:tcPr>
          <w:p w14:paraId="3F44AA80" w14:textId="158C0C33" w:rsidR="006B395A" w:rsidRPr="00402DD1" w:rsidRDefault="006B395A" w:rsidP="00402DD1">
            <w:pPr>
              <w:spacing w:before="0" w:after="0" w:line="240" w:lineRule="auto"/>
              <w:jc w:val="center"/>
              <w:rPr>
                <w:rFonts w:ascii="Arial" w:eastAsia="Times New Roman" w:hAnsi="Arial" w:cs="Arial"/>
                <w:sz w:val="20"/>
                <w:szCs w:val="20"/>
                <w:lang w:eastAsia="fr-FR"/>
              </w:rPr>
            </w:pPr>
            <w:proofErr w:type="spellStart"/>
            <w:r w:rsidRPr="00402DD1">
              <w:rPr>
                <w:rFonts w:ascii="Arial" w:eastAsia="Times New Roman" w:hAnsi="Arial" w:cs="Arial"/>
                <w:sz w:val="20"/>
                <w:szCs w:val="20"/>
                <w:lang w:eastAsia="fr-FR"/>
              </w:rPr>
              <w:t>Bleach-based</w:t>
            </w:r>
            <w:proofErr w:type="spellEnd"/>
            <w:r w:rsidRPr="00402DD1">
              <w:rPr>
                <w:rFonts w:ascii="Arial" w:eastAsia="Times New Roman" w:hAnsi="Arial" w:cs="Arial"/>
                <w:sz w:val="20"/>
                <w:szCs w:val="20"/>
                <w:lang w:eastAsia="fr-FR"/>
              </w:rPr>
              <w:t xml:space="preserve"> </w:t>
            </w:r>
            <w:proofErr w:type="spellStart"/>
            <w:r w:rsidRPr="00402DD1">
              <w:rPr>
                <w:rFonts w:ascii="Arial" w:eastAsia="Times New Roman" w:hAnsi="Arial" w:cs="Arial"/>
                <w:sz w:val="20"/>
                <w:szCs w:val="20"/>
                <w:lang w:eastAsia="fr-FR"/>
              </w:rPr>
              <w:t>disinfectant</w:t>
            </w:r>
            <w:proofErr w:type="spellEnd"/>
          </w:p>
        </w:tc>
        <w:tc>
          <w:tcPr>
            <w:tcW w:w="1962" w:type="dxa"/>
            <w:noWrap/>
            <w:hideMark/>
          </w:tcPr>
          <w:p w14:paraId="484DD8A6"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13</w:t>
            </w:r>
          </w:p>
        </w:tc>
        <w:tc>
          <w:tcPr>
            <w:tcW w:w="1749" w:type="dxa"/>
            <w:noWrap/>
            <w:hideMark/>
          </w:tcPr>
          <w:p w14:paraId="6D7D4493" w14:textId="5A4ACDF5"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8</w:t>
            </w:r>
            <w:r w:rsidR="00332924"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0</w:t>
            </w:r>
          </w:p>
        </w:tc>
      </w:tr>
      <w:tr w:rsidR="00943EBB" w:rsidRPr="00402DD1" w14:paraId="6840F40E" w14:textId="77777777" w:rsidTr="000F7EA4">
        <w:trPr>
          <w:trHeight w:val="357"/>
        </w:trPr>
        <w:tc>
          <w:tcPr>
            <w:tcW w:w="2977" w:type="dxa"/>
            <w:vMerge w:val="restart"/>
            <w:noWrap/>
            <w:hideMark/>
          </w:tcPr>
          <w:p w14:paraId="556AFE07" w14:textId="55FF2F7F" w:rsidR="006B395A" w:rsidRPr="00402DD1" w:rsidRDefault="006B395A" w:rsidP="00402DD1">
            <w:pPr>
              <w:spacing w:before="0" w:after="0" w:line="240" w:lineRule="auto"/>
              <w:ind w:left="318" w:hanging="52"/>
              <w:rPr>
                <w:rFonts w:ascii="Arial" w:eastAsia="Times New Roman" w:hAnsi="Arial" w:cs="Arial"/>
                <w:b/>
                <w:bCs/>
                <w:sz w:val="20"/>
                <w:szCs w:val="20"/>
                <w:lang w:val="en-US" w:eastAsia="fr-FR"/>
              </w:rPr>
            </w:pPr>
            <w:r w:rsidRPr="00402DD1">
              <w:rPr>
                <w:rFonts w:ascii="Arial" w:eastAsia="Times New Roman" w:hAnsi="Arial" w:cs="Arial"/>
                <w:b/>
                <w:bCs/>
                <w:sz w:val="20"/>
                <w:szCs w:val="20"/>
                <w:lang w:val="en-US" w:eastAsia="fr-FR"/>
              </w:rPr>
              <w:t>What are the reasons for inadequate hand hygiene?</w:t>
            </w:r>
          </w:p>
        </w:tc>
        <w:tc>
          <w:tcPr>
            <w:tcW w:w="2972" w:type="dxa"/>
            <w:noWrap/>
            <w:hideMark/>
          </w:tcPr>
          <w:p w14:paraId="04A03048" w14:textId="7B3E234D" w:rsidR="006B395A" w:rsidRPr="00402DD1" w:rsidRDefault="006B395A"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Forget</w:t>
            </w:r>
          </w:p>
        </w:tc>
        <w:tc>
          <w:tcPr>
            <w:tcW w:w="1962" w:type="dxa"/>
            <w:noWrap/>
            <w:hideMark/>
          </w:tcPr>
          <w:p w14:paraId="1068F68D"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56</w:t>
            </w:r>
          </w:p>
        </w:tc>
        <w:tc>
          <w:tcPr>
            <w:tcW w:w="1749" w:type="dxa"/>
            <w:noWrap/>
            <w:hideMark/>
          </w:tcPr>
          <w:p w14:paraId="25C74223" w14:textId="55F670B3"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34</w:t>
            </w:r>
            <w:r w:rsidR="00332924"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6</w:t>
            </w:r>
          </w:p>
        </w:tc>
      </w:tr>
      <w:tr w:rsidR="00943EBB" w:rsidRPr="00402DD1" w14:paraId="3B2A0B8B" w14:textId="77777777" w:rsidTr="000F7EA4">
        <w:trPr>
          <w:trHeight w:val="361"/>
        </w:trPr>
        <w:tc>
          <w:tcPr>
            <w:tcW w:w="2977" w:type="dxa"/>
            <w:vMerge/>
            <w:hideMark/>
          </w:tcPr>
          <w:p w14:paraId="1EDFB7E5" w14:textId="77777777" w:rsidR="00943EBB" w:rsidRPr="00402DD1" w:rsidRDefault="00943EBB" w:rsidP="00402DD1">
            <w:pPr>
              <w:spacing w:before="0" w:after="0" w:line="240" w:lineRule="auto"/>
              <w:rPr>
                <w:rFonts w:ascii="Arial" w:eastAsia="Times New Roman" w:hAnsi="Arial" w:cs="Arial"/>
                <w:sz w:val="20"/>
                <w:szCs w:val="20"/>
                <w:lang w:eastAsia="fr-FR"/>
              </w:rPr>
            </w:pPr>
          </w:p>
        </w:tc>
        <w:tc>
          <w:tcPr>
            <w:tcW w:w="2972" w:type="dxa"/>
            <w:noWrap/>
            <w:hideMark/>
          </w:tcPr>
          <w:p w14:paraId="079E9ADF" w14:textId="0AABC530" w:rsidR="006B395A" w:rsidRPr="00402DD1" w:rsidRDefault="006B395A" w:rsidP="00402DD1">
            <w:pPr>
              <w:spacing w:before="0" w:after="0" w:line="240" w:lineRule="auto"/>
              <w:jc w:val="center"/>
              <w:rPr>
                <w:rFonts w:ascii="Arial" w:eastAsia="Times New Roman" w:hAnsi="Arial" w:cs="Arial"/>
                <w:sz w:val="20"/>
                <w:szCs w:val="20"/>
                <w:lang w:eastAsia="fr-FR"/>
              </w:rPr>
            </w:pPr>
            <w:proofErr w:type="spellStart"/>
            <w:r w:rsidRPr="00402DD1">
              <w:rPr>
                <w:rFonts w:ascii="Arial" w:eastAsia="Times New Roman" w:hAnsi="Arial" w:cs="Arial"/>
                <w:sz w:val="20"/>
                <w:szCs w:val="20"/>
                <w:lang w:eastAsia="fr-FR"/>
              </w:rPr>
              <w:t>Lack</w:t>
            </w:r>
            <w:proofErr w:type="spellEnd"/>
            <w:r w:rsidRPr="00402DD1">
              <w:rPr>
                <w:rFonts w:ascii="Arial" w:eastAsia="Times New Roman" w:hAnsi="Arial" w:cs="Arial"/>
                <w:sz w:val="20"/>
                <w:szCs w:val="20"/>
                <w:lang w:eastAsia="fr-FR"/>
              </w:rPr>
              <w:t xml:space="preserve"> of time</w:t>
            </w:r>
          </w:p>
        </w:tc>
        <w:tc>
          <w:tcPr>
            <w:tcW w:w="1962" w:type="dxa"/>
            <w:noWrap/>
            <w:hideMark/>
          </w:tcPr>
          <w:p w14:paraId="6AA805D8"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106</w:t>
            </w:r>
          </w:p>
        </w:tc>
        <w:tc>
          <w:tcPr>
            <w:tcW w:w="1749" w:type="dxa"/>
            <w:noWrap/>
            <w:hideMark/>
          </w:tcPr>
          <w:p w14:paraId="4AF52F72" w14:textId="27C01DC1"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65</w:t>
            </w:r>
            <w:r w:rsidR="00332924"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4</w:t>
            </w:r>
          </w:p>
        </w:tc>
      </w:tr>
    </w:tbl>
    <w:p w14:paraId="45035747" w14:textId="77777777" w:rsidR="009A69A9" w:rsidRPr="00C578AE" w:rsidRDefault="009A69A9" w:rsidP="00E93071">
      <w:pPr>
        <w:pStyle w:val="Lgende"/>
        <w:spacing w:line="360" w:lineRule="auto"/>
        <w:rPr>
          <w:rFonts w:eastAsia="Calibri" w:cs="Times New Roman"/>
          <w:b/>
          <w:i w:val="0"/>
          <w:color w:val="auto"/>
          <w:sz w:val="24"/>
          <w:szCs w:val="24"/>
        </w:rPr>
      </w:pPr>
    </w:p>
    <w:p w14:paraId="4C1A435E" w14:textId="2584AEEB" w:rsidR="00C62E6A" w:rsidRPr="00402DD1" w:rsidRDefault="00C62E6A" w:rsidP="00402DD1">
      <w:pPr>
        <w:pStyle w:val="Paragraphedeliste"/>
        <w:numPr>
          <w:ilvl w:val="1"/>
          <w:numId w:val="22"/>
        </w:numPr>
        <w:spacing w:before="0" w:after="0"/>
        <w:ind w:left="284" w:hanging="284"/>
        <w:rPr>
          <w:rFonts w:ascii="Arial" w:hAnsi="Arial" w:cs="Arial"/>
          <w:b/>
          <w:bCs/>
          <w:sz w:val="22"/>
          <w:szCs w:val="20"/>
          <w:lang w:val="en-US" w:eastAsia="fr-FR"/>
        </w:rPr>
      </w:pPr>
      <w:r w:rsidRPr="00402DD1">
        <w:rPr>
          <w:rFonts w:ascii="Arial" w:hAnsi="Arial" w:cs="Arial"/>
          <w:b/>
          <w:bCs/>
          <w:sz w:val="22"/>
          <w:szCs w:val="20"/>
          <w:lang w:val="en-US" w:eastAsia="fr-FR"/>
        </w:rPr>
        <w:t>Distribution of the Study Population Based on Electronic Device Disinfection Practices</w:t>
      </w:r>
    </w:p>
    <w:p w14:paraId="14D0A2B9" w14:textId="2878F7FB" w:rsidR="00C06FBA" w:rsidRPr="00402DD1" w:rsidRDefault="00C06FBA" w:rsidP="000F7EA4">
      <w:pPr>
        <w:spacing w:before="0" w:after="0"/>
        <w:ind w:left="0" w:firstLine="0"/>
        <w:rPr>
          <w:rFonts w:ascii="Arial" w:hAnsi="Arial" w:cs="Arial"/>
          <w:sz w:val="20"/>
          <w:szCs w:val="18"/>
          <w:lang w:val="en-US" w:eastAsia="fr-FR"/>
        </w:rPr>
      </w:pPr>
      <w:r w:rsidRPr="00402DD1">
        <w:rPr>
          <w:rFonts w:ascii="Arial" w:hAnsi="Arial" w:cs="Arial"/>
          <w:sz w:val="20"/>
          <w:szCs w:val="18"/>
          <w:lang w:val="en-US" w:eastAsia="fr-FR"/>
        </w:rPr>
        <w:t xml:space="preserve">According to Table </w:t>
      </w:r>
      <w:r w:rsidR="00402DD1">
        <w:rPr>
          <w:rFonts w:ascii="Arial" w:hAnsi="Arial" w:cs="Arial"/>
          <w:sz w:val="20"/>
          <w:szCs w:val="18"/>
          <w:lang w:val="en-US" w:eastAsia="fr-FR"/>
        </w:rPr>
        <w:t>2</w:t>
      </w:r>
      <w:r w:rsidRPr="00402DD1">
        <w:rPr>
          <w:rFonts w:ascii="Arial" w:hAnsi="Arial" w:cs="Arial"/>
          <w:sz w:val="20"/>
          <w:szCs w:val="18"/>
          <w:lang w:val="en-US" w:eastAsia="fr-FR"/>
        </w:rPr>
        <w:t xml:space="preserve">, a vast majority of participants (97.5%) carry their mobile phones to the workplace, but only 87.7% are aware that electronic devices can cause cross-contamination. Approximately 85.8% of healthcare personnel use their phones while working, and 89.5% report cleaning their devices. The majority of participants (54.3%) state that they clean their phones after touching a potentially pathogenic object. As for disinfectants, water and bleach (63.6%) and 70% alcohol-based disinfectant (45.7%) are </w:t>
      </w:r>
      <w:r w:rsidRPr="00402DD1">
        <w:rPr>
          <w:rFonts w:ascii="Arial" w:hAnsi="Arial" w:cs="Arial"/>
          <w:sz w:val="20"/>
          <w:szCs w:val="18"/>
          <w:lang w:val="en-US" w:eastAsia="fr-FR"/>
        </w:rPr>
        <w:lastRenderedPageBreak/>
        <w:t>the most commonly used products. Moreover, 72.2% of participants admit they often stop working to answer their mobile phones, and 60.5% do not wash their hands afterward.</w:t>
      </w:r>
    </w:p>
    <w:p w14:paraId="6A54191F" w14:textId="6F7FC3B5" w:rsidR="00C62E6A" w:rsidRPr="00402DD1" w:rsidRDefault="00C62E6A" w:rsidP="00402DD1">
      <w:pPr>
        <w:ind w:left="0" w:right="-569" w:firstLine="0"/>
        <w:jc w:val="center"/>
        <w:rPr>
          <w:rFonts w:ascii="Arial" w:hAnsi="Arial" w:cs="Arial"/>
          <w:b/>
          <w:bCs/>
          <w:sz w:val="20"/>
          <w:szCs w:val="20"/>
          <w:lang w:val="en-US"/>
        </w:rPr>
      </w:pPr>
      <w:r w:rsidRPr="00402DD1">
        <w:rPr>
          <w:rFonts w:ascii="Arial" w:hAnsi="Arial" w:cs="Arial"/>
          <w:b/>
          <w:bCs/>
          <w:sz w:val="20"/>
          <w:szCs w:val="20"/>
          <w:lang w:val="en-US"/>
        </w:rPr>
        <w:t xml:space="preserve">Table </w:t>
      </w:r>
      <w:r w:rsidR="00402DD1" w:rsidRPr="00402DD1">
        <w:rPr>
          <w:rFonts w:ascii="Arial" w:hAnsi="Arial" w:cs="Arial"/>
          <w:b/>
          <w:bCs/>
          <w:sz w:val="20"/>
          <w:szCs w:val="20"/>
          <w:lang w:val="en-US"/>
        </w:rPr>
        <w:t>2.</w:t>
      </w:r>
      <w:r w:rsidRPr="00402DD1">
        <w:rPr>
          <w:rFonts w:ascii="Arial" w:hAnsi="Arial" w:cs="Arial"/>
          <w:b/>
          <w:bCs/>
          <w:sz w:val="20"/>
          <w:szCs w:val="20"/>
          <w:lang w:val="en-US"/>
        </w:rPr>
        <w:t xml:space="preserve"> Breakdown of the study population according to mobile phone disinfection practices</w:t>
      </w:r>
      <w:r w:rsidR="00402DD1" w:rsidRPr="00402DD1">
        <w:rPr>
          <w:rFonts w:ascii="Arial" w:hAnsi="Arial" w:cs="Arial"/>
          <w:b/>
          <w:bCs/>
          <w:sz w:val="20"/>
          <w:szCs w:val="20"/>
          <w:lang w:val="en-US"/>
        </w:rPr>
        <w:t xml:space="preserve"> </w:t>
      </w:r>
      <w:r w:rsidR="00402DD1" w:rsidRPr="00402DD1">
        <w:rPr>
          <w:rFonts w:ascii="Arial" w:eastAsia="Times New Roman" w:hAnsi="Arial" w:cs="Arial"/>
          <w:b/>
          <w:bCs/>
          <w:sz w:val="20"/>
          <w:szCs w:val="20"/>
          <w:lang w:val="en-US" w:eastAsia="fr-FR"/>
        </w:rPr>
        <w:t>(N=162)</w:t>
      </w:r>
    </w:p>
    <w:tbl>
      <w:tblPr>
        <w:tblStyle w:val="Grilledutableau"/>
        <w:tblW w:w="9908" w:type="dxa"/>
        <w:tblLook w:val="04A0" w:firstRow="1" w:lastRow="0" w:firstColumn="1" w:lastColumn="0" w:noHBand="0" w:noVBand="1"/>
      </w:tblPr>
      <w:tblGrid>
        <w:gridCol w:w="3681"/>
        <w:gridCol w:w="2079"/>
        <w:gridCol w:w="2032"/>
        <w:gridCol w:w="2116"/>
      </w:tblGrid>
      <w:tr w:rsidR="00943EBB" w:rsidRPr="00402DD1" w14:paraId="7D184D15" w14:textId="77777777" w:rsidTr="000F7EA4">
        <w:trPr>
          <w:trHeight w:val="317"/>
        </w:trPr>
        <w:tc>
          <w:tcPr>
            <w:tcW w:w="5760" w:type="dxa"/>
            <w:gridSpan w:val="2"/>
            <w:noWrap/>
            <w:hideMark/>
          </w:tcPr>
          <w:p w14:paraId="2A9423BF" w14:textId="015DA72C" w:rsidR="00023626" w:rsidRPr="00402DD1" w:rsidRDefault="00023626" w:rsidP="00402DD1">
            <w:pPr>
              <w:spacing w:before="0" w:after="0" w:line="240" w:lineRule="auto"/>
              <w:jc w:val="center"/>
              <w:rPr>
                <w:rFonts w:ascii="Arial" w:eastAsia="Times New Roman" w:hAnsi="Arial" w:cs="Arial"/>
                <w:b/>
                <w:sz w:val="20"/>
                <w:szCs w:val="20"/>
                <w:lang w:eastAsia="fr-FR"/>
              </w:rPr>
            </w:pPr>
            <w:r w:rsidRPr="00402DD1">
              <w:rPr>
                <w:rFonts w:ascii="Arial" w:eastAsia="Times New Roman" w:hAnsi="Arial" w:cs="Arial"/>
                <w:b/>
                <w:sz w:val="20"/>
                <w:szCs w:val="20"/>
                <w:lang w:eastAsia="fr-FR"/>
              </w:rPr>
              <w:t xml:space="preserve">Variables                                         </w:t>
            </w:r>
            <w:proofErr w:type="spellStart"/>
            <w:r w:rsidRPr="00402DD1">
              <w:rPr>
                <w:rFonts w:ascii="Arial" w:eastAsia="Times New Roman" w:hAnsi="Arial" w:cs="Arial"/>
                <w:b/>
                <w:sz w:val="20"/>
                <w:szCs w:val="20"/>
                <w:lang w:eastAsia="fr-FR"/>
              </w:rPr>
              <w:t>Modality</w:t>
            </w:r>
            <w:proofErr w:type="spellEnd"/>
            <w:r w:rsidRPr="00402DD1">
              <w:rPr>
                <w:rFonts w:ascii="Arial" w:eastAsia="Times New Roman" w:hAnsi="Arial" w:cs="Arial"/>
                <w:b/>
                <w:sz w:val="20"/>
                <w:szCs w:val="20"/>
                <w:lang w:eastAsia="fr-FR"/>
              </w:rPr>
              <w:t xml:space="preserve"> </w:t>
            </w:r>
          </w:p>
        </w:tc>
        <w:tc>
          <w:tcPr>
            <w:tcW w:w="2032" w:type="dxa"/>
            <w:noWrap/>
            <w:hideMark/>
          </w:tcPr>
          <w:p w14:paraId="74770238" w14:textId="77777777" w:rsidR="00402DD1" w:rsidRPr="00402DD1" w:rsidRDefault="00402DD1" w:rsidP="00402DD1">
            <w:pPr>
              <w:spacing w:before="0" w:after="0" w:line="240" w:lineRule="auto"/>
              <w:ind w:left="368" w:hanging="11"/>
              <w:jc w:val="center"/>
              <w:rPr>
                <w:rFonts w:ascii="Arial" w:eastAsia="Times New Roman" w:hAnsi="Arial" w:cs="Arial"/>
                <w:b/>
                <w:sz w:val="20"/>
                <w:szCs w:val="20"/>
                <w:lang w:eastAsia="fr-FR"/>
              </w:rPr>
            </w:pPr>
            <w:proofErr w:type="spellStart"/>
            <w:r w:rsidRPr="00402DD1">
              <w:rPr>
                <w:rFonts w:ascii="Arial" w:eastAsia="Times New Roman" w:hAnsi="Arial" w:cs="Arial"/>
                <w:b/>
                <w:sz w:val="20"/>
                <w:szCs w:val="20"/>
                <w:lang w:eastAsia="fr-FR"/>
              </w:rPr>
              <w:t>Number</w:t>
            </w:r>
            <w:proofErr w:type="spellEnd"/>
            <w:r w:rsidRPr="00402DD1">
              <w:rPr>
                <w:rFonts w:ascii="Arial" w:eastAsia="Times New Roman" w:hAnsi="Arial" w:cs="Arial"/>
                <w:b/>
                <w:sz w:val="20"/>
                <w:szCs w:val="20"/>
                <w:lang w:eastAsia="fr-FR"/>
              </w:rPr>
              <w:t xml:space="preserve"> </w:t>
            </w:r>
          </w:p>
          <w:p w14:paraId="09F5563D" w14:textId="58C1F0C2" w:rsidR="00402DD1" w:rsidRPr="00402DD1" w:rsidRDefault="00402DD1" w:rsidP="00402DD1">
            <w:pPr>
              <w:spacing w:before="0" w:after="0" w:line="240" w:lineRule="auto"/>
              <w:jc w:val="center"/>
              <w:rPr>
                <w:rFonts w:ascii="Arial" w:eastAsia="Times New Roman" w:hAnsi="Arial" w:cs="Arial"/>
                <w:b/>
                <w:sz w:val="20"/>
                <w:szCs w:val="20"/>
                <w:lang w:eastAsia="fr-FR"/>
              </w:rPr>
            </w:pPr>
            <w:r w:rsidRPr="00402DD1">
              <w:rPr>
                <w:rFonts w:ascii="Arial" w:eastAsia="Times New Roman" w:hAnsi="Arial" w:cs="Arial"/>
                <w:b/>
                <w:sz w:val="20"/>
                <w:szCs w:val="20"/>
                <w:lang w:eastAsia="fr-FR"/>
              </w:rPr>
              <w:t>(</w:t>
            </w:r>
            <w:proofErr w:type="gramStart"/>
            <w:r w:rsidRPr="00402DD1">
              <w:rPr>
                <w:rFonts w:ascii="Arial" w:eastAsia="Times New Roman" w:hAnsi="Arial" w:cs="Arial"/>
                <w:b/>
                <w:sz w:val="20"/>
                <w:szCs w:val="20"/>
                <w:lang w:eastAsia="fr-FR"/>
              </w:rPr>
              <w:t>n</w:t>
            </w:r>
            <w:proofErr w:type="gramEnd"/>
            <w:r w:rsidRPr="00402DD1">
              <w:rPr>
                <w:rFonts w:ascii="Arial" w:eastAsia="Times New Roman" w:hAnsi="Arial" w:cs="Arial"/>
                <w:b/>
                <w:sz w:val="20"/>
                <w:szCs w:val="20"/>
                <w:lang w:eastAsia="fr-FR"/>
              </w:rPr>
              <w:t>)</w:t>
            </w:r>
          </w:p>
        </w:tc>
        <w:tc>
          <w:tcPr>
            <w:tcW w:w="2116" w:type="dxa"/>
            <w:noWrap/>
            <w:hideMark/>
          </w:tcPr>
          <w:p w14:paraId="232CB728" w14:textId="77777777" w:rsidR="00402DD1" w:rsidRPr="00402DD1" w:rsidRDefault="00023626" w:rsidP="00402DD1">
            <w:pPr>
              <w:spacing w:before="0" w:after="0" w:line="240" w:lineRule="auto"/>
              <w:jc w:val="center"/>
              <w:rPr>
                <w:rFonts w:ascii="Arial" w:eastAsia="Times New Roman" w:hAnsi="Arial" w:cs="Arial"/>
                <w:b/>
                <w:sz w:val="20"/>
                <w:szCs w:val="20"/>
                <w:lang w:eastAsia="fr-FR"/>
              </w:rPr>
            </w:pPr>
            <w:r w:rsidRPr="00402DD1">
              <w:rPr>
                <w:rFonts w:ascii="Arial" w:eastAsia="Times New Roman" w:hAnsi="Arial" w:cs="Arial"/>
                <w:b/>
                <w:sz w:val="20"/>
                <w:szCs w:val="20"/>
                <w:lang w:eastAsia="fr-FR"/>
              </w:rPr>
              <w:t xml:space="preserve">Percentage </w:t>
            </w:r>
          </w:p>
          <w:p w14:paraId="4B790742" w14:textId="23B99F9B" w:rsidR="00943EBB" w:rsidRPr="00402DD1" w:rsidRDefault="00023626" w:rsidP="00402DD1">
            <w:pPr>
              <w:spacing w:before="0" w:after="0" w:line="240" w:lineRule="auto"/>
              <w:jc w:val="center"/>
              <w:rPr>
                <w:rFonts w:ascii="Arial" w:eastAsia="Times New Roman" w:hAnsi="Arial" w:cs="Arial"/>
                <w:b/>
                <w:sz w:val="20"/>
                <w:szCs w:val="20"/>
                <w:lang w:eastAsia="fr-FR"/>
              </w:rPr>
            </w:pPr>
            <w:r w:rsidRPr="00402DD1">
              <w:rPr>
                <w:rFonts w:ascii="Arial" w:eastAsia="Times New Roman" w:hAnsi="Arial" w:cs="Arial"/>
                <w:b/>
                <w:sz w:val="20"/>
                <w:szCs w:val="20"/>
                <w:lang w:eastAsia="fr-FR"/>
              </w:rPr>
              <w:t>(%)</w:t>
            </w:r>
          </w:p>
        </w:tc>
      </w:tr>
      <w:tr w:rsidR="00943EBB" w:rsidRPr="00402DD1" w14:paraId="3375D01B" w14:textId="77777777" w:rsidTr="000F7EA4">
        <w:trPr>
          <w:trHeight w:val="303"/>
        </w:trPr>
        <w:tc>
          <w:tcPr>
            <w:tcW w:w="3681" w:type="dxa"/>
            <w:vMerge w:val="restart"/>
            <w:noWrap/>
            <w:hideMark/>
          </w:tcPr>
          <w:p w14:paraId="2852243A" w14:textId="765A3EC1" w:rsidR="00023626" w:rsidRPr="00402DD1" w:rsidRDefault="00023626" w:rsidP="00402DD1">
            <w:pPr>
              <w:spacing w:before="0" w:after="0" w:line="240" w:lineRule="auto"/>
              <w:ind w:hanging="194"/>
              <w:rPr>
                <w:rFonts w:ascii="Arial" w:eastAsia="Times New Roman" w:hAnsi="Arial" w:cs="Arial"/>
                <w:b/>
                <w:bCs/>
                <w:sz w:val="20"/>
                <w:szCs w:val="20"/>
                <w:lang w:val="en-US" w:eastAsia="fr-FR"/>
              </w:rPr>
            </w:pPr>
            <w:r w:rsidRPr="00402DD1">
              <w:rPr>
                <w:rFonts w:ascii="Arial" w:eastAsia="Times New Roman" w:hAnsi="Arial" w:cs="Arial"/>
                <w:b/>
                <w:bCs/>
                <w:sz w:val="20"/>
                <w:szCs w:val="20"/>
                <w:lang w:val="en-US" w:eastAsia="fr-FR"/>
              </w:rPr>
              <w:t>Do you carry your mobile phone to work?</w:t>
            </w:r>
          </w:p>
        </w:tc>
        <w:tc>
          <w:tcPr>
            <w:tcW w:w="2079" w:type="dxa"/>
            <w:noWrap/>
            <w:hideMark/>
          </w:tcPr>
          <w:p w14:paraId="1691B45A" w14:textId="71537880" w:rsidR="00943EBB" w:rsidRPr="00402DD1" w:rsidRDefault="00943EBB" w:rsidP="00402DD1">
            <w:pPr>
              <w:spacing w:before="0" w:after="0" w:line="240" w:lineRule="auto"/>
              <w:ind w:left="177" w:firstLine="0"/>
              <w:jc w:val="center"/>
              <w:rPr>
                <w:rFonts w:ascii="Arial" w:eastAsia="Times New Roman" w:hAnsi="Arial" w:cs="Arial"/>
                <w:sz w:val="20"/>
                <w:szCs w:val="20"/>
                <w:lang w:val="en-US" w:eastAsia="fr-FR"/>
              </w:rPr>
            </w:pPr>
          </w:p>
          <w:p w14:paraId="724499D0" w14:textId="2681DC33"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No</w:t>
            </w:r>
          </w:p>
        </w:tc>
        <w:tc>
          <w:tcPr>
            <w:tcW w:w="2032" w:type="dxa"/>
            <w:noWrap/>
            <w:hideMark/>
          </w:tcPr>
          <w:p w14:paraId="4CCDAB1C"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4</w:t>
            </w:r>
          </w:p>
        </w:tc>
        <w:tc>
          <w:tcPr>
            <w:tcW w:w="2116" w:type="dxa"/>
            <w:noWrap/>
            <w:hideMark/>
          </w:tcPr>
          <w:p w14:paraId="092A3667"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2,5</w:t>
            </w:r>
          </w:p>
        </w:tc>
      </w:tr>
      <w:tr w:rsidR="00943EBB" w:rsidRPr="00402DD1" w14:paraId="24C4DA05" w14:textId="77777777" w:rsidTr="000F7EA4">
        <w:trPr>
          <w:trHeight w:val="317"/>
        </w:trPr>
        <w:tc>
          <w:tcPr>
            <w:tcW w:w="3681" w:type="dxa"/>
            <w:vMerge/>
            <w:hideMark/>
          </w:tcPr>
          <w:p w14:paraId="49BD689C" w14:textId="77777777" w:rsidR="00943EBB" w:rsidRPr="00402DD1" w:rsidRDefault="00943EBB" w:rsidP="00402DD1">
            <w:pPr>
              <w:spacing w:before="0" w:after="0" w:line="240" w:lineRule="auto"/>
              <w:ind w:hanging="194"/>
              <w:rPr>
                <w:rFonts w:ascii="Arial" w:eastAsia="Times New Roman" w:hAnsi="Arial" w:cs="Arial"/>
                <w:b/>
                <w:bCs/>
                <w:sz w:val="20"/>
                <w:szCs w:val="20"/>
                <w:lang w:eastAsia="fr-FR"/>
              </w:rPr>
            </w:pPr>
          </w:p>
        </w:tc>
        <w:tc>
          <w:tcPr>
            <w:tcW w:w="2079" w:type="dxa"/>
            <w:noWrap/>
            <w:hideMark/>
          </w:tcPr>
          <w:p w14:paraId="1B20A356" w14:textId="7472BA8E" w:rsidR="00943EBB" w:rsidRPr="00402DD1" w:rsidRDefault="00943EBB" w:rsidP="00402DD1">
            <w:pPr>
              <w:spacing w:before="0" w:after="0" w:line="240" w:lineRule="auto"/>
              <w:ind w:left="177" w:firstLine="0"/>
              <w:jc w:val="center"/>
              <w:rPr>
                <w:rFonts w:ascii="Arial" w:eastAsia="Times New Roman" w:hAnsi="Arial" w:cs="Arial"/>
                <w:sz w:val="20"/>
                <w:szCs w:val="20"/>
                <w:lang w:eastAsia="fr-FR"/>
              </w:rPr>
            </w:pPr>
          </w:p>
          <w:p w14:paraId="0263097C" w14:textId="206D8D17"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Yes</w:t>
            </w:r>
          </w:p>
        </w:tc>
        <w:tc>
          <w:tcPr>
            <w:tcW w:w="2032" w:type="dxa"/>
            <w:noWrap/>
            <w:hideMark/>
          </w:tcPr>
          <w:p w14:paraId="2C6F813C"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158</w:t>
            </w:r>
          </w:p>
        </w:tc>
        <w:tc>
          <w:tcPr>
            <w:tcW w:w="2116" w:type="dxa"/>
            <w:noWrap/>
            <w:hideMark/>
          </w:tcPr>
          <w:p w14:paraId="4CBDB490" w14:textId="152647F5"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97</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5</w:t>
            </w:r>
          </w:p>
        </w:tc>
      </w:tr>
      <w:tr w:rsidR="00943EBB" w:rsidRPr="00402DD1" w14:paraId="615A9849" w14:textId="77777777" w:rsidTr="000F7EA4">
        <w:trPr>
          <w:trHeight w:val="303"/>
        </w:trPr>
        <w:tc>
          <w:tcPr>
            <w:tcW w:w="3681" w:type="dxa"/>
            <w:vMerge w:val="restart"/>
            <w:noWrap/>
            <w:hideMark/>
          </w:tcPr>
          <w:p w14:paraId="2EECC643" w14:textId="06FD6BCC" w:rsidR="00023626" w:rsidRPr="00402DD1" w:rsidRDefault="00023626" w:rsidP="00402DD1">
            <w:pPr>
              <w:spacing w:before="0" w:after="0" w:line="240" w:lineRule="auto"/>
              <w:ind w:hanging="194"/>
              <w:rPr>
                <w:rFonts w:ascii="Arial" w:eastAsia="Times New Roman" w:hAnsi="Arial" w:cs="Arial"/>
                <w:b/>
                <w:bCs/>
                <w:sz w:val="20"/>
                <w:szCs w:val="20"/>
                <w:lang w:val="en-US" w:eastAsia="fr-FR"/>
              </w:rPr>
            </w:pPr>
            <w:r w:rsidRPr="00402DD1">
              <w:rPr>
                <w:rFonts w:ascii="Arial" w:eastAsia="Times New Roman" w:hAnsi="Arial" w:cs="Arial"/>
                <w:b/>
                <w:bCs/>
                <w:sz w:val="20"/>
                <w:szCs w:val="20"/>
                <w:lang w:val="en-US" w:eastAsia="fr-FR"/>
              </w:rPr>
              <w:t>Did you know that electronic devices can cause cross-contamination and infections in your patients?</w:t>
            </w:r>
          </w:p>
        </w:tc>
        <w:tc>
          <w:tcPr>
            <w:tcW w:w="2079" w:type="dxa"/>
            <w:noWrap/>
            <w:hideMark/>
          </w:tcPr>
          <w:p w14:paraId="67A59621" w14:textId="4379D1E5" w:rsidR="00943EBB" w:rsidRPr="00402DD1" w:rsidRDefault="00943EBB" w:rsidP="00402DD1">
            <w:pPr>
              <w:spacing w:before="0" w:after="0" w:line="240" w:lineRule="auto"/>
              <w:ind w:left="177" w:firstLine="0"/>
              <w:jc w:val="center"/>
              <w:rPr>
                <w:rFonts w:ascii="Arial" w:eastAsia="Times New Roman" w:hAnsi="Arial" w:cs="Arial"/>
                <w:sz w:val="20"/>
                <w:szCs w:val="20"/>
                <w:lang w:val="en-US" w:eastAsia="fr-FR"/>
              </w:rPr>
            </w:pPr>
          </w:p>
          <w:p w14:paraId="4C7EC704" w14:textId="567D4E2C"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No</w:t>
            </w:r>
          </w:p>
        </w:tc>
        <w:tc>
          <w:tcPr>
            <w:tcW w:w="2032" w:type="dxa"/>
            <w:noWrap/>
            <w:hideMark/>
          </w:tcPr>
          <w:p w14:paraId="36A5B3A7"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20</w:t>
            </w:r>
          </w:p>
        </w:tc>
        <w:tc>
          <w:tcPr>
            <w:tcW w:w="2116" w:type="dxa"/>
            <w:noWrap/>
            <w:hideMark/>
          </w:tcPr>
          <w:p w14:paraId="0DE9E749" w14:textId="28364222"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12</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3</w:t>
            </w:r>
          </w:p>
        </w:tc>
      </w:tr>
      <w:tr w:rsidR="00943EBB" w:rsidRPr="00402DD1" w14:paraId="6F566D5E" w14:textId="77777777" w:rsidTr="000F7EA4">
        <w:trPr>
          <w:trHeight w:val="317"/>
        </w:trPr>
        <w:tc>
          <w:tcPr>
            <w:tcW w:w="3681" w:type="dxa"/>
            <w:vMerge/>
            <w:hideMark/>
          </w:tcPr>
          <w:p w14:paraId="6B910E45" w14:textId="77777777" w:rsidR="00943EBB" w:rsidRPr="00402DD1" w:rsidRDefault="00943EBB" w:rsidP="00402DD1">
            <w:pPr>
              <w:spacing w:before="0" w:after="0" w:line="240" w:lineRule="auto"/>
              <w:ind w:hanging="194"/>
              <w:rPr>
                <w:rFonts w:ascii="Arial" w:eastAsia="Times New Roman" w:hAnsi="Arial" w:cs="Arial"/>
                <w:b/>
                <w:bCs/>
                <w:sz w:val="20"/>
                <w:szCs w:val="20"/>
                <w:lang w:eastAsia="fr-FR"/>
              </w:rPr>
            </w:pPr>
          </w:p>
        </w:tc>
        <w:tc>
          <w:tcPr>
            <w:tcW w:w="2079" w:type="dxa"/>
            <w:noWrap/>
            <w:hideMark/>
          </w:tcPr>
          <w:p w14:paraId="36DD6088" w14:textId="37E76380" w:rsidR="00943EBB" w:rsidRPr="00402DD1" w:rsidRDefault="00CF1323" w:rsidP="00402DD1">
            <w:pPr>
              <w:spacing w:before="0" w:after="0" w:line="240" w:lineRule="auto"/>
              <w:ind w:left="177" w:firstLine="0"/>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Yes</w:t>
            </w:r>
          </w:p>
        </w:tc>
        <w:tc>
          <w:tcPr>
            <w:tcW w:w="2032" w:type="dxa"/>
            <w:noWrap/>
            <w:hideMark/>
          </w:tcPr>
          <w:p w14:paraId="65CD17CC"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142</w:t>
            </w:r>
          </w:p>
        </w:tc>
        <w:tc>
          <w:tcPr>
            <w:tcW w:w="2116" w:type="dxa"/>
            <w:noWrap/>
            <w:hideMark/>
          </w:tcPr>
          <w:p w14:paraId="0816D783" w14:textId="77BC7DC8"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87</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7</w:t>
            </w:r>
          </w:p>
        </w:tc>
      </w:tr>
      <w:tr w:rsidR="00CF1323" w:rsidRPr="00402DD1" w14:paraId="3F7373FB" w14:textId="77777777" w:rsidTr="000F7EA4">
        <w:trPr>
          <w:trHeight w:val="303"/>
        </w:trPr>
        <w:tc>
          <w:tcPr>
            <w:tcW w:w="3681" w:type="dxa"/>
            <w:vMerge w:val="restart"/>
            <w:noWrap/>
            <w:hideMark/>
          </w:tcPr>
          <w:p w14:paraId="61AE9280" w14:textId="2CDDFA7C" w:rsidR="00023626" w:rsidRPr="00402DD1" w:rsidRDefault="00023626" w:rsidP="00402DD1">
            <w:pPr>
              <w:spacing w:before="0" w:after="0" w:line="240" w:lineRule="auto"/>
              <w:ind w:hanging="194"/>
              <w:rPr>
                <w:rFonts w:ascii="Arial" w:eastAsia="Times New Roman" w:hAnsi="Arial" w:cs="Arial"/>
                <w:b/>
                <w:bCs/>
                <w:sz w:val="20"/>
                <w:szCs w:val="20"/>
                <w:lang w:val="en-US" w:eastAsia="fr-FR"/>
              </w:rPr>
            </w:pPr>
            <w:r w:rsidRPr="00402DD1">
              <w:rPr>
                <w:rFonts w:ascii="Arial" w:eastAsia="Times New Roman" w:hAnsi="Arial" w:cs="Arial"/>
                <w:b/>
                <w:bCs/>
                <w:sz w:val="20"/>
                <w:szCs w:val="20"/>
                <w:lang w:val="en-US" w:eastAsia="fr-FR"/>
              </w:rPr>
              <w:t>Do you use your phone when you work?</w:t>
            </w:r>
          </w:p>
        </w:tc>
        <w:tc>
          <w:tcPr>
            <w:tcW w:w="2079" w:type="dxa"/>
            <w:noWrap/>
            <w:hideMark/>
          </w:tcPr>
          <w:p w14:paraId="7604FB9A" w14:textId="77777777" w:rsidR="00CF1323" w:rsidRPr="00402DD1" w:rsidRDefault="00CF1323" w:rsidP="00402DD1">
            <w:pPr>
              <w:spacing w:before="0" w:after="0" w:line="240" w:lineRule="auto"/>
              <w:ind w:left="177" w:firstLine="0"/>
              <w:jc w:val="center"/>
              <w:rPr>
                <w:rFonts w:ascii="Arial" w:eastAsia="Times New Roman" w:hAnsi="Arial" w:cs="Arial"/>
                <w:sz w:val="20"/>
                <w:szCs w:val="20"/>
                <w:lang w:val="en-US" w:eastAsia="fr-FR"/>
              </w:rPr>
            </w:pPr>
          </w:p>
          <w:p w14:paraId="01373350" w14:textId="5EE95503"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No</w:t>
            </w:r>
          </w:p>
        </w:tc>
        <w:tc>
          <w:tcPr>
            <w:tcW w:w="2032" w:type="dxa"/>
            <w:noWrap/>
            <w:hideMark/>
          </w:tcPr>
          <w:p w14:paraId="3DB82C60"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23</w:t>
            </w:r>
          </w:p>
        </w:tc>
        <w:tc>
          <w:tcPr>
            <w:tcW w:w="2116" w:type="dxa"/>
            <w:noWrap/>
            <w:hideMark/>
          </w:tcPr>
          <w:p w14:paraId="5D8B2E13" w14:textId="49EF3A83"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14</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2</w:t>
            </w:r>
          </w:p>
        </w:tc>
      </w:tr>
      <w:tr w:rsidR="00CF1323" w:rsidRPr="00402DD1" w14:paraId="372EA8DF" w14:textId="77777777" w:rsidTr="000F7EA4">
        <w:trPr>
          <w:trHeight w:val="317"/>
        </w:trPr>
        <w:tc>
          <w:tcPr>
            <w:tcW w:w="3681" w:type="dxa"/>
            <w:vMerge/>
            <w:hideMark/>
          </w:tcPr>
          <w:p w14:paraId="4B353F4C" w14:textId="77777777" w:rsidR="00CF1323" w:rsidRPr="00402DD1" w:rsidRDefault="00CF1323" w:rsidP="00402DD1">
            <w:pPr>
              <w:spacing w:before="0" w:after="0" w:line="240" w:lineRule="auto"/>
              <w:ind w:hanging="194"/>
              <w:rPr>
                <w:rFonts w:ascii="Arial" w:eastAsia="Times New Roman" w:hAnsi="Arial" w:cs="Arial"/>
                <w:b/>
                <w:bCs/>
                <w:sz w:val="20"/>
                <w:szCs w:val="20"/>
                <w:lang w:eastAsia="fr-FR"/>
              </w:rPr>
            </w:pPr>
          </w:p>
        </w:tc>
        <w:tc>
          <w:tcPr>
            <w:tcW w:w="2079" w:type="dxa"/>
            <w:noWrap/>
            <w:hideMark/>
          </w:tcPr>
          <w:p w14:paraId="48F3652A" w14:textId="77777777"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p>
          <w:p w14:paraId="54CA1BA7" w14:textId="3C7CCC82"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Yes</w:t>
            </w:r>
          </w:p>
        </w:tc>
        <w:tc>
          <w:tcPr>
            <w:tcW w:w="2032" w:type="dxa"/>
            <w:noWrap/>
            <w:hideMark/>
          </w:tcPr>
          <w:p w14:paraId="6893B5B9"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139</w:t>
            </w:r>
          </w:p>
        </w:tc>
        <w:tc>
          <w:tcPr>
            <w:tcW w:w="2116" w:type="dxa"/>
            <w:noWrap/>
            <w:hideMark/>
          </w:tcPr>
          <w:p w14:paraId="05AF752B" w14:textId="393CE1D9"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85</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8</w:t>
            </w:r>
          </w:p>
        </w:tc>
      </w:tr>
      <w:tr w:rsidR="00CF1323" w:rsidRPr="00402DD1" w14:paraId="6A4EA18E" w14:textId="77777777" w:rsidTr="000F7EA4">
        <w:trPr>
          <w:trHeight w:val="303"/>
        </w:trPr>
        <w:tc>
          <w:tcPr>
            <w:tcW w:w="3681" w:type="dxa"/>
            <w:vMerge w:val="restart"/>
            <w:noWrap/>
            <w:hideMark/>
          </w:tcPr>
          <w:p w14:paraId="33DF0129" w14:textId="61E3E704" w:rsidR="00CF1323" w:rsidRPr="00402DD1" w:rsidRDefault="00CF1323" w:rsidP="00402DD1">
            <w:pPr>
              <w:spacing w:before="0" w:after="0" w:line="240" w:lineRule="auto"/>
              <w:ind w:hanging="194"/>
              <w:rPr>
                <w:rFonts w:ascii="Arial" w:eastAsia="Times New Roman" w:hAnsi="Arial" w:cs="Arial"/>
                <w:b/>
                <w:bCs/>
                <w:sz w:val="20"/>
                <w:szCs w:val="20"/>
                <w:lang w:val="en-US" w:eastAsia="fr-FR"/>
              </w:rPr>
            </w:pPr>
          </w:p>
          <w:p w14:paraId="141139F9" w14:textId="5B53BE1C" w:rsidR="00023626" w:rsidRPr="00402DD1" w:rsidRDefault="00023626" w:rsidP="00402DD1">
            <w:pPr>
              <w:spacing w:before="0" w:after="0" w:line="240" w:lineRule="auto"/>
              <w:ind w:hanging="194"/>
              <w:rPr>
                <w:rFonts w:ascii="Arial" w:eastAsia="Times New Roman" w:hAnsi="Arial" w:cs="Arial"/>
                <w:b/>
                <w:bCs/>
                <w:sz w:val="20"/>
                <w:szCs w:val="20"/>
                <w:lang w:val="en-US" w:eastAsia="fr-FR"/>
              </w:rPr>
            </w:pPr>
            <w:r w:rsidRPr="00402DD1">
              <w:rPr>
                <w:rFonts w:ascii="Arial" w:eastAsia="Times New Roman" w:hAnsi="Arial" w:cs="Arial"/>
                <w:b/>
                <w:bCs/>
                <w:sz w:val="20"/>
                <w:szCs w:val="20"/>
                <w:lang w:val="en-US" w:eastAsia="fr-FR"/>
              </w:rPr>
              <w:t>Do you clean your phone?</w:t>
            </w:r>
          </w:p>
        </w:tc>
        <w:tc>
          <w:tcPr>
            <w:tcW w:w="2079" w:type="dxa"/>
            <w:noWrap/>
            <w:hideMark/>
          </w:tcPr>
          <w:p w14:paraId="5BE8FE4C" w14:textId="77777777" w:rsidR="00CF1323" w:rsidRPr="00402DD1" w:rsidRDefault="00CF1323" w:rsidP="00402DD1">
            <w:pPr>
              <w:spacing w:before="0" w:after="0" w:line="240" w:lineRule="auto"/>
              <w:ind w:left="177" w:firstLine="0"/>
              <w:jc w:val="center"/>
              <w:rPr>
                <w:rFonts w:ascii="Arial" w:eastAsia="Times New Roman" w:hAnsi="Arial" w:cs="Arial"/>
                <w:sz w:val="20"/>
                <w:szCs w:val="20"/>
                <w:lang w:val="en-US" w:eastAsia="fr-FR"/>
              </w:rPr>
            </w:pPr>
          </w:p>
          <w:p w14:paraId="73E9B974" w14:textId="386F2EAE"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No</w:t>
            </w:r>
          </w:p>
        </w:tc>
        <w:tc>
          <w:tcPr>
            <w:tcW w:w="2032" w:type="dxa"/>
            <w:noWrap/>
            <w:hideMark/>
          </w:tcPr>
          <w:p w14:paraId="687C9997"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17</w:t>
            </w:r>
          </w:p>
        </w:tc>
        <w:tc>
          <w:tcPr>
            <w:tcW w:w="2116" w:type="dxa"/>
            <w:noWrap/>
            <w:hideMark/>
          </w:tcPr>
          <w:p w14:paraId="0F1D18D7" w14:textId="7896661E"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10</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5</w:t>
            </w:r>
          </w:p>
        </w:tc>
      </w:tr>
      <w:tr w:rsidR="00CF1323" w:rsidRPr="00402DD1" w14:paraId="69C7C378" w14:textId="77777777" w:rsidTr="000F7EA4">
        <w:trPr>
          <w:trHeight w:val="317"/>
        </w:trPr>
        <w:tc>
          <w:tcPr>
            <w:tcW w:w="3681" w:type="dxa"/>
            <w:vMerge/>
            <w:hideMark/>
          </w:tcPr>
          <w:p w14:paraId="6598C04A" w14:textId="77777777" w:rsidR="00CF1323" w:rsidRPr="00402DD1" w:rsidRDefault="00CF1323" w:rsidP="00402DD1">
            <w:pPr>
              <w:spacing w:before="0" w:after="0" w:line="240" w:lineRule="auto"/>
              <w:ind w:hanging="194"/>
              <w:rPr>
                <w:rFonts w:ascii="Arial" w:eastAsia="Times New Roman" w:hAnsi="Arial" w:cs="Arial"/>
                <w:b/>
                <w:bCs/>
                <w:sz w:val="20"/>
                <w:szCs w:val="20"/>
                <w:lang w:eastAsia="fr-FR"/>
              </w:rPr>
            </w:pPr>
          </w:p>
        </w:tc>
        <w:tc>
          <w:tcPr>
            <w:tcW w:w="2079" w:type="dxa"/>
            <w:noWrap/>
            <w:hideMark/>
          </w:tcPr>
          <w:p w14:paraId="0F3C554F" w14:textId="77777777"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p>
          <w:p w14:paraId="3015D2D1" w14:textId="18A1675B"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Yes</w:t>
            </w:r>
          </w:p>
        </w:tc>
        <w:tc>
          <w:tcPr>
            <w:tcW w:w="2032" w:type="dxa"/>
            <w:noWrap/>
            <w:hideMark/>
          </w:tcPr>
          <w:p w14:paraId="50456009"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145</w:t>
            </w:r>
          </w:p>
        </w:tc>
        <w:tc>
          <w:tcPr>
            <w:tcW w:w="2116" w:type="dxa"/>
            <w:noWrap/>
            <w:hideMark/>
          </w:tcPr>
          <w:p w14:paraId="10821762" w14:textId="5B6D6766"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89</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5</w:t>
            </w:r>
          </w:p>
        </w:tc>
      </w:tr>
      <w:tr w:rsidR="00943EBB" w:rsidRPr="00402DD1" w14:paraId="1D386EDD" w14:textId="77777777" w:rsidTr="000F7EA4">
        <w:trPr>
          <w:trHeight w:val="303"/>
        </w:trPr>
        <w:tc>
          <w:tcPr>
            <w:tcW w:w="3681" w:type="dxa"/>
            <w:vMerge w:val="restart"/>
            <w:noWrap/>
            <w:hideMark/>
          </w:tcPr>
          <w:p w14:paraId="2FA2CDA1" w14:textId="1CAF2DF4" w:rsidR="00023626" w:rsidRPr="00402DD1" w:rsidRDefault="00023626" w:rsidP="00402DD1">
            <w:pPr>
              <w:spacing w:before="0" w:after="0" w:line="240" w:lineRule="auto"/>
              <w:ind w:hanging="194"/>
              <w:rPr>
                <w:rFonts w:ascii="Arial" w:eastAsia="Times New Roman" w:hAnsi="Arial" w:cs="Arial"/>
                <w:b/>
                <w:bCs/>
                <w:sz w:val="20"/>
                <w:szCs w:val="20"/>
                <w:lang w:val="en-US" w:eastAsia="fr-FR"/>
              </w:rPr>
            </w:pPr>
            <w:r w:rsidRPr="00402DD1">
              <w:rPr>
                <w:rFonts w:ascii="Arial" w:eastAsia="Times New Roman" w:hAnsi="Arial" w:cs="Arial"/>
                <w:b/>
                <w:bCs/>
                <w:sz w:val="20"/>
                <w:szCs w:val="20"/>
                <w:lang w:val="en-US" w:eastAsia="fr-FR"/>
              </w:rPr>
              <w:t>If yes, under what circumstances?</w:t>
            </w:r>
          </w:p>
        </w:tc>
        <w:tc>
          <w:tcPr>
            <w:tcW w:w="2079" w:type="dxa"/>
            <w:noWrap/>
            <w:hideMark/>
          </w:tcPr>
          <w:p w14:paraId="13B756B5" w14:textId="7E5AC431" w:rsidR="00CF1323" w:rsidRPr="00402DD1" w:rsidRDefault="00CF1323" w:rsidP="00402DD1">
            <w:pPr>
              <w:spacing w:before="0" w:after="0" w:line="240" w:lineRule="auto"/>
              <w:ind w:left="177" w:firstLine="0"/>
              <w:jc w:val="center"/>
              <w:rPr>
                <w:rFonts w:ascii="Arial" w:eastAsia="Times New Roman" w:hAnsi="Arial" w:cs="Arial"/>
                <w:sz w:val="20"/>
                <w:szCs w:val="20"/>
                <w:lang w:val="en-US" w:eastAsia="fr-FR"/>
              </w:rPr>
            </w:pPr>
            <w:r w:rsidRPr="00402DD1">
              <w:rPr>
                <w:rFonts w:ascii="Arial" w:eastAsia="Times New Roman" w:hAnsi="Arial" w:cs="Arial"/>
                <w:sz w:val="20"/>
                <w:szCs w:val="20"/>
                <w:lang w:val="en-US" w:eastAsia="fr-FR"/>
              </w:rPr>
              <w:t>When touching a potentially pathogenic object</w:t>
            </w:r>
          </w:p>
        </w:tc>
        <w:tc>
          <w:tcPr>
            <w:tcW w:w="2032" w:type="dxa"/>
            <w:noWrap/>
            <w:hideMark/>
          </w:tcPr>
          <w:p w14:paraId="7B862096"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88</w:t>
            </w:r>
          </w:p>
        </w:tc>
        <w:tc>
          <w:tcPr>
            <w:tcW w:w="2116" w:type="dxa"/>
            <w:noWrap/>
            <w:hideMark/>
          </w:tcPr>
          <w:p w14:paraId="639D1B97" w14:textId="079E04CA"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54</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3</w:t>
            </w:r>
          </w:p>
        </w:tc>
      </w:tr>
      <w:tr w:rsidR="00CF1323" w:rsidRPr="00402DD1" w14:paraId="4FB48863" w14:textId="77777777" w:rsidTr="000F7EA4">
        <w:trPr>
          <w:trHeight w:val="303"/>
        </w:trPr>
        <w:tc>
          <w:tcPr>
            <w:tcW w:w="3681" w:type="dxa"/>
            <w:vMerge/>
            <w:hideMark/>
          </w:tcPr>
          <w:p w14:paraId="1901C331" w14:textId="77777777" w:rsidR="00CF1323" w:rsidRPr="00402DD1" w:rsidRDefault="00CF1323" w:rsidP="00402DD1">
            <w:pPr>
              <w:spacing w:before="0" w:after="0" w:line="240" w:lineRule="auto"/>
              <w:ind w:hanging="194"/>
              <w:rPr>
                <w:rFonts w:ascii="Arial" w:eastAsia="Times New Roman" w:hAnsi="Arial" w:cs="Arial"/>
                <w:b/>
                <w:bCs/>
                <w:sz w:val="20"/>
                <w:szCs w:val="20"/>
                <w:lang w:eastAsia="fr-FR"/>
              </w:rPr>
            </w:pPr>
          </w:p>
        </w:tc>
        <w:tc>
          <w:tcPr>
            <w:tcW w:w="2079" w:type="dxa"/>
            <w:noWrap/>
            <w:hideMark/>
          </w:tcPr>
          <w:p w14:paraId="73A9FD66" w14:textId="6F9EB41D"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proofErr w:type="spellStart"/>
            <w:r w:rsidRPr="00402DD1">
              <w:rPr>
                <w:rFonts w:ascii="Arial" w:hAnsi="Arial" w:cs="Arial"/>
                <w:sz w:val="20"/>
                <w:szCs w:val="20"/>
              </w:rPr>
              <w:t>After</w:t>
            </w:r>
            <w:proofErr w:type="spellEnd"/>
            <w:r w:rsidRPr="00402DD1">
              <w:rPr>
                <w:rFonts w:ascii="Arial" w:hAnsi="Arial" w:cs="Arial"/>
                <w:sz w:val="20"/>
                <w:szCs w:val="20"/>
              </w:rPr>
              <w:t xml:space="preserve"> </w:t>
            </w:r>
            <w:proofErr w:type="spellStart"/>
            <w:r w:rsidRPr="00402DD1">
              <w:rPr>
                <w:rFonts w:ascii="Arial" w:hAnsi="Arial" w:cs="Arial"/>
                <w:sz w:val="20"/>
                <w:szCs w:val="20"/>
              </w:rPr>
              <w:t>each</w:t>
            </w:r>
            <w:proofErr w:type="spellEnd"/>
            <w:r w:rsidRPr="00402DD1">
              <w:rPr>
                <w:rFonts w:ascii="Arial" w:hAnsi="Arial" w:cs="Arial"/>
                <w:sz w:val="20"/>
                <w:szCs w:val="20"/>
              </w:rPr>
              <w:t xml:space="preserve"> </w:t>
            </w:r>
            <w:proofErr w:type="spellStart"/>
            <w:r w:rsidRPr="00402DD1">
              <w:rPr>
                <w:rFonts w:ascii="Arial" w:hAnsi="Arial" w:cs="Arial"/>
                <w:sz w:val="20"/>
                <w:szCs w:val="20"/>
              </w:rPr>
              <w:t>treatment</w:t>
            </w:r>
            <w:proofErr w:type="spellEnd"/>
          </w:p>
        </w:tc>
        <w:tc>
          <w:tcPr>
            <w:tcW w:w="2032" w:type="dxa"/>
            <w:noWrap/>
            <w:hideMark/>
          </w:tcPr>
          <w:p w14:paraId="5B6B20A6"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7</w:t>
            </w:r>
          </w:p>
        </w:tc>
        <w:tc>
          <w:tcPr>
            <w:tcW w:w="2116" w:type="dxa"/>
            <w:noWrap/>
            <w:hideMark/>
          </w:tcPr>
          <w:p w14:paraId="37D05E0A" w14:textId="7CEC4B14"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4</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3</w:t>
            </w:r>
          </w:p>
        </w:tc>
      </w:tr>
      <w:tr w:rsidR="00CF1323" w:rsidRPr="00402DD1" w14:paraId="39D9EDE4" w14:textId="77777777" w:rsidTr="000F7EA4">
        <w:trPr>
          <w:trHeight w:val="303"/>
        </w:trPr>
        <w:tc>
          <w:tcPr>
            <w:tcW w:w="3681" w:type="dxa"/>
            <w:vMerge/>
            <w:hideMark/>
          </w:tcPr>
          <w:p w14:paraId="5BE1273D" w14:textId="77777777" w:rsidR="00CF1323" w:rsidRPr="00402DD1" w:rsidRDefault="00CF1323" w:rsidP="00402DD1">
            <w:pPr>
              <w:spacing w:before="0" w:after="0" w:line="240" w:lineRule="auto"/>
              <w:ind w:hanging="194"/>
              <w:rPr>
                <w:rFonts w:ascii="Arial" w:eastAsia="Times New Roman" w:hAnsi="Arial" w:cs="Arial"/>
                <w:b/>
                <w:bCs/>
                <w:sz w:val="20"/>
                <w:szCs w:val="20"/>
                <w:lang w:eastAsia="fr-FR"/>
              </w:rPr>
            </w:pPr>
          </w:p>
        </w:tc>
        <w:tc>
          <w:tcPr>
            <w:tcW w:w="2079" w:type="dxa"/>
            <w:noWrap/>
            <w:hideMark/>
          </w:tcPr>
          <w:p w14:paraId="67AB30DD" w14:textId="1C5E93D8" w:rsidR="00CF1323" w:rsidRPr="00402DD1" w:rsidRDefault="00CF1323" w:rsidP="00402DD1">
            <w:pPr>
              <w:tabs>
                <w:tab w:val="left" w:pos="1077"/>
              </w:tabs>
              <w:spacing w:before="0" w:line="240" w:lineRule="auto"/>
              <w:ind w:left="177" w:firstLine="0"/>
              <w:contextualSpacing/>
              <w:jc w:val="center"/>
              <w:rPr>
                <w:rFonts w:ascii="Arial" w:hAnsi="Arial" w:cs="Arial"/>
                <w:sz w:val="20"/>
                <w:szCs w:val="20"/>
                <w:lang w:val="en-US"/>
              </w:rPr>
            </w:pPr>
            <w:r w:rsidRPr="00402DD1">
              <w:rPr>
                <w:rFonts w:ascii="Arial" w:hAnsi="Arial" w:cs="Arial"/>
                <w:sz w:val="20"/>
                <w:szCs w:val="20"/>
                <w:lang w:val="en-US"/>
              </w:rPr>
              <w:t>After the end of the service</w:t>
            </w:r>
          </w:p>
        </w:tc>
        <w:tc>
          <w:tcPr>
            <w:tcW w:w="2032" w:type="dxa"/>
            <w:noWrap/>
            <w:hideMark/>
          </w:tcPr>
          <w:p w14:paraId="2D7E8918"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57</w:t>
            </w:r>
          </w:p>
        </w:tc>
        <w:tc>
          <w:tcPr>
            <w:tcW w:w="2116" w:type="dxa"/>
            <w:noWrap/>
            <w:hideMark/>
          </w:tcPr>
          <w:p w14:paraId="6A5E2C64" w14:textId="4D7D759D"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35</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2</w:t>
            </w:r>
          </w:p>
        </w:tc>
      </w:tr>
      <w:tr w:rsidR="00CF1323" w:rsidRPr="00402DD1" w14:paraId="38A83816" w14:textId="77777777" w:rsidTr="000F7EA4">
        <w:trPr>
          <w:trHeight w:val="317"/>
        </w:trPr>
        <w:tc>
          <w:tcPr>
            <w:tcW w:w="3681" w:type="dxa"/>
            <w:vMerge/>
            <w:hideMark/>
          </w:tcPr>
          <w:p w14:paraId="78881D70" w14:textId="77777777" w:rsidR="00CF1323" w:rsidRPr="00402DD1" w:rsidRDefault="00CF1323" w:rsidP="00402DD1">
            <w:pPr>
              <w:spacing w:before="0" w:after="0" w:line="240" w:lineRule="auto"/>
              <w:ind w:hanging="194"/>
              <w:rPr>
                <w:rFonts w:ascii="Arial" w:eastAsia="Times New Roman" w:hAnsi="Arial" w:cs="Arial"/>
                <w:b/>
                <w:bCs/>
                <w:sz w:val="20"/>
                <w:szCs w:val="20"/>
                <w:lang w:eastAsia="fr-FR"/>
              </w:rPr>
            </w:pPr>
          </w:p>
        </w:tc>
        <w:tc>
          <w:tcPr>
            <w:tcW w:w="2079" w:type="dxa"/>
            <w:noWrap/>
            <w:hideMark/>
          </w:tcPr>
          <w:p w14:paraId="18DE5B2F" w14:textId="1ADB88A4" w:rsidR="00CF1323" w:rsidRPr="00402DD1" w:rsidRDefault="000F7EA4" w:rsidP="00402DD1">
            <w:pPr>
              <w:spacing w:before="0" w:after="0" w:line="240" w:lineRule="auto"/>
              <w:ind w:left="177" w:firstLine="0"/>
              <w:jc w:val="center"/>
              <w:rPr>
                <w:rFonts w:ascii="Arial" w:eastAsia="Times New Roman" w:hAnsi="Arial" w:cs="Arial"/>
                <w:sz w:val="20"/>
                <w:szCs w:val="20"/>
                <w:lang w:eastAsia="fr-FR"/>
              </w:rPr>
            </w:pPr>
            <w:r w:rsidRPr="00402DD1">
              <w:rPr>
                <w:rFonts w:ascii="Arial" w:hAnsi="Arial" w:cs="Arial"/>
                <w:sz w:val="20"/>
                <w:szCs w:val="20"/>
              </w:rPr>
              <w:t>N</w:t>
            </w:r>
            <w:r w:rsidR="00CF1323" w:rsidRPr="00402DD1">
              <w:rPr>
                <w:rFonts w:ascii="Arial" w:hAnsi="Arial" w:cs="Arial"/>
                <w:sz w:val="20"/>
                <w:szCs w:val="20"/>
              </w:rPr>
              <w:t xml:space="preserve">o </w:t>
            </w:r>
            <w:proofErr w:type="spellStart"/>
            <w:r w:rsidR="00CF1323" w:rsidRPr="00402DD1">
              <w:rPr>
                <w:rFonts w:ascii="Arial" w:hAnsi="Arial" w:cs="Arial"/>
                <w:sz w:val="20"/>
                <w:szCs w:val="20"/>
              </w:rPr>
              <w:t>specific</w:t>
            </w:r>
            <w:proofErr w:type="spellEnd"/>
            <w:r w:rsidR="00CF1323" w:rsidRPr="00402DD1">
              <w:rPr>
                <w:rFonts w:ascii="Arial" w:hAnsi="Arial" w:cs="Arial"/>
                <w:sz w:val="20"/>
                <w:szCs w:val="20"/>
              </w:rPr>
              <w:t xml:space="preserve"> time</w:t>
            </w:r>
          </w:p>
        </w:tc>
        <w:tc>
          <w:tcPr>
            <w:tcW w:w="2032" w:type="dxa"/>
            <w:noWrap/>
            <w:hideMark/>
          </w:tcPr>
          <w:p w14:paraId="255CD98A"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10</w:t>
            </w:r>
          </w:p>
        </w:tc>
        <w:tc>
          <w:tcPr>
            <w:tcW w:w="2116" w:type="dxa"/>
            <w:noWrap/>
            <w:hideMark/>
          </w:tcPr>
          <w:p w14:paraId="76125733" w14:textId="208CB448"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6</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2</w:t>
            </w:r>
          </w:p>
        </w:tc>
      </w:tr>
      <w:tr w:rsidR="00CF1323" w:rsidRPr="00402DD1" w14:paraId="59E87809" w14:textId="77777777" w:rsidTr="000F7EA4">
        <w:trPr>
          <w:trHeight w:val="303"/>
        </w:trPr>
        <w:tc>
          <w:tcPr>
            <w:tcW w:w="3681" w:type="dxa"/>
            <w:vMerge w:val="restart"/>
            <w:noWrap/>
            <w:hideMark/>
          </w:tcPr>
          <w:p w14:paraId="1BF04E44" w14:textId="77777777" w:rsidR="00023626" w:rsidRPr="00402DD1" w:rsidRDefault="00023626" w:rsidP="00402DD1">
            <w:pPr>
              <w:spacing w:before="0" w:after="0" w:line="240" w:lineRule="auto"/>
              <w:ind w:hanging="194"/>
              <w:rPr>
                <w:rFonts w:ascii="Arial" w:eastAsia="Times New Roman" w:hAnsi="Arial" w:cs="Arial"/>
                <w:b/>
                <w:bCs/>
                <w:sz w:val="20"/>
                <w:szCs w:val="20"/>
                <w:lang w:val="en-US" w:eastAsia="fr-FR"/>
              </w:rPr>
            </w:pPr>
          </w:p>
          <w:p w14:paraId="287C87E0" w14:textId="61CD4C2D" w:rsidR="00023626" w:rsidRPr="00402DD1" w:rsidRDefault="00023626" w:rsidP="00402DD1">
            <w:pPr>
              <w:spacing w:before="0" w:after="0" w:line="240" w:lineRule="auto"/>
              <w:ind w:hanging="194"/>
              <w:rPr>
                <w:rFonts w:ascii="Arial" w:eastAsia="Times New Roman" w:hAnsi="Arial" w:cs="Arial"/>
                <w:b/>
                <w:bCs/>
                <w:sz w:val="20"/>
                <w:szCs w:val="20"/>
                <w:lang w:val="en-US" w:eastAsia="fr-FR"/>
              </w:rPr>
            </w:pPr>
            <w:r w:rsidRPr="00402DD1">
              <w:rPr>
                <w:rFonts w:ascii="Arial" w:eastAsia="Times New Roman" w:hAnsi="Arial" w:cs="Arial"/>
                <w:b/>
                <w:bCs/>
                <w:sz w:val="20"/>
                <w:szCs w:val="20"/>
                <w:lang w:val="en-US" w:eastAsia="fr-FR"/>
              </w:rPr>
              <w:t>What disinfectant do you use?</w:t>
            </w:r>
          </w:p>
        </w:tc>
        <w:tc>
          <w:tcPr>
            <w:tcW w:w="2079" w:type="dxa"/>
            <w:noWrap/>
            <w:hideMark/>
          </w:tcPr>
          <w:p w14:paraId="4C7554B8" w14:textId="79EDE0CF"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r w:rsidRPr="00402DD1">
              <w:rPr>
                <w:rFonts w:ascii="Arial" w:hAnsi="Arial" w:cs="Arial"/>
                <w:sz w:val="20"/>
                <w:szCs w:val="20"/>
              </w:rPr>
              <w:t xml:space="preserve">70° </w:t>
            </w:r>
            <w:proofErr w:type="spellStart"/>
            <w:r w:rsidRPr="00402DD1">
              <w:rPr>
                <w:rFonts w:ascii="Arial" w:hAnsi="Arial" w:cs="Arial"/>
                <w:sz w:val="20"/>
                <w:szCs w:val="20"/>
              </w:rPr>
              <w:t>alcohol-based</w:t>
            </w:r>
            <w:proofErr w:type="spellEnd"/>
            <w:r w:rsidRPr="00402DD1">
              <w:rPr>
                <w:rFonts w:ascii="Arial" w:hAnsi="Arial" w:cs="Arial"/>
                <w:sz w:val="20"/>
                <w:szCs w:val="20"/>
              </w:rPr>
              <w:t xml:space="preserve"> </w:t>
            </w:r>
            <w:proofErr w:type="spellStart"/>
            <w:r w:rsidRPr="00402DD1">
              <w:rPr>
                <w:rFonts w:ascii="Arial" w:hAnsi="Arial" w:cs="Arial"/>
                <w:sz w:val="20"/>
                <w:szCs w:val="20"/>
              </w:rPr>
              <w:t>disinfectant</w:t>
            </w:r>
            <w:proofErr w:type="spellEnd"/>
          </w:p>
        </w:tc>
        <w:tc>
          <w:tcPr>
            <w:tcW w:w="2032" w:type="dxa"/>
            <w:noWrap/>
            <w:hideMark/>
          </w:tcPr>
          <w:p w14:paraId="4C400776"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74</w:t>
            </w:r>
          </w:p>
        </w:tc>
        <w:tc>
          <w:tcPr>
            <w:tcW w:w="2116" w:type="dxa"/>
            <w:noWrap/>
            <w:hideMark/>
          </w:tcPr>
          <w:p w14:paraId="4F6B13EE" w14:textId="2BD2276E"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45</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7</w:t>
            </w:r>
          </w:p>
        </w:tc>
      </w:tr>
      <w:tr w:rsidR="00CF1323" w:rsidRPr="00402DD1" w14:paraId="57924562" w14:textId="77777777" w:rsidTr="000F7EA4">
        <w:trPr>
          <w:trHeight w:val="303"/>
        </w:trPr>
        <w:tc>
          <w:tcPr>
            <w:tcW w:w="3681" w:type="dxa"/>
            <w:vMerge/>
            <w:hideMark/>
          </w:tcPr>
          <w:p w14:paraId="4651E4A9" w14:textId="77777777" w:rsidR="00CF1323" w:rsidRPr="00402DD1" w:rsidRDefault="00CF1323" w:rsidP="00402DD1">
            <w:pPr>
              <w:spacing w:before="0" w:after="0" w:line="240" w:lineRule="auto"/>
              <w:ind w:hanging="194"/>
              <w:rPr>
                <w:rFonts w:ascii="Arial" w:eastAsia="Times New Roman" w:hAnsi="Arial" w:cs="Arial"/>
                <w:b/>
                <w:bCs/>
                <w:sz w:val="20"/>
                <w:szCs w:val="20"/>
                <w:lang w:eastAsia="fr-FR"/>
              </w:rPr>
            </w:pPr>
          </w:p>
        </w:tc>
        <w:tc>
          <w:tcPr>
            <w:tcW w:w="2079" w:type="dxa"/>
            <w:noWrap/>
            <w:hideMark/>
          </w:tcPr>
          <w:p w14:paraId="4EBDF6BE" w14:textId="7A706F72"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r w:rsidRPr="00402DD1">
              <w:rPr>
                <w:rFonts w:ascii="Arial" w:hAnsi="Arial" w:cs="Arial"/>
                <w:sz w:val="20"/>
                <w:szCs w:val="20"/>
              </w:rPr>
              <w:t>Soap and water</w:t>
            </w:r>
          </w:p>
        </w:tc>
        <w:tc>
          <w:tcPr>
            <w:tcW w:w="2032" w:type="dxa"/>
            <w:noWrap/>
            <w:hideMark/>
          </w:tcPr>
          <w:p w14:paraId="68AFBE92"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4</w:t>
            </w:r>
          </w:p>
        </w:tc>
        <w:tc>
          <w:tcPr>
            <w:tcW w:w="2116" w:type="dxa"/>
            <w:noWrap/>
            <w:hideMark/>
          </w:tcPr>
          <w:p w14:paraId="392EE84B" w14:textId="731859DD"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2</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5</w:t>
            </w:r>
          </w:p>
        </w:tc>
      </w:tr>
      <w:tr w:rsidR="00CF1323" w:rsidRPr="00402DD1" w14:paraId="23A27F77" w14:textId="77777777" w:rsidTr="000F7EA4">
        <w:trPr>
          <w:trHeight w:val="303"/>
        </w:trPr>
        <w:tc>
          <w:tcPr>
            <w:tcW w:w="3681" w:type="dxa"/>
            <w:vMerge/>
            <w:hideMark/>
          </w:tcPr>
          <w:p w14:paraId="217CAD06" w14:textId="77777777" w:rsidR="00CF1323" w:rsidRPr="00402DD1" w:rsidRDefault="00CF1323" w:rsidP="00402DD1">
            <w:pPr>
              <w:spacing w:before="0" w:after="0" w:line="240" w:lineRule="auto"/>
              <w:ind w:hanging="194"/>
              <w:rPr>
                <w:rFonts w:ascii="Arial" w:eastAsia="Times New Roman" w:hAnsi="Arial" w:cs="Arial"/>
                <w:b/>
                <w:bCs/>
                <w:sz w:val="20"/>
                <w:szCs w:val="20"/>
                <w:lang w:eastAsia="fr-FR"/>
              </w:rPr>
            </w:pPr>
          </w:p>
        </w:tc>
        <w:tc>
          <w:tcPr>
            <w:tcW w:w="2079" w:type="dxa"/>
            <w:noWrap/>
            <w:hideMark/>
          </w:tcPr>
          <w:p w14:paraId="470692A6" w14:textId="5DCF90BB"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r w:rsidRPr="00402DD1">
              <w:rPr>
                <w:rFonts w:ascii="Arial" w:hAnsi="Arial" w:cs="Arial"/>
                <w:sz w:val="20"/>
                <w:szCs w:val="20"/>
              </w:rPr>
              <w:t xml:space="preserve">Water and </w:t>
            </w:r>
            <w:proofErr w:type="spellStart"/>
            <w:r w:rsidRPr="00402DD1">
              <w:rPr>
                <w:rFonts w:ascii="Arial" w:hAnsi="Arial" w:cs="Arial"/>
                <w:sz w:val="20"/>
                <w:szCs w:val="20"/>
              </w:rPr>
              <w:t>bleach</w:t>
            </w:r>
            <w:proofErr w:type="spellEnd"/>
          </w:p>
        </w:tc>
        <w:tc>
          <w:tcPr>
            <w:tcW w:w="2032" w:type="dxa"/>
            <w:noWrap/>
            <w:hideMark/>
          </w:tcPr>
          <w:p w14:paraId="6234D17B"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77</w:t>
            </w:r>
          </w:p>
        </w:tc>
        <w:tc>
          <w:tcPr>
            <w:tcW w:w="2116" w:type="dxa"/>
            <w:noWrap/>
            <w:hideMark/>
          </w:tcPr>
          <w:p w14:paraId="1F553A18" w14:textId="10024CC9"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47</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5</w:t>
            </w:r>
          </w:p>
        </w:tc>
      </w:tr>
      <w:tr w:rsidR="00CF1323" w:rsidRPr="00402DD1" w14:paraId="6131EBC0" w14:textId="77777777" w:rsidTr="000F7EA4">
        <w:trPr>
          <w:trHeight w:val="317"/>
        </w:trPr>
        <w:tc>
          <w:tcPr>
            <w:tcW w:w="3681" w:type="dxa"/>
            <w:vMerge/>
            <w:hideMark/>
          </w:tcPr>
          <w:p w14:paraId="2C00BC6B" w14:textId="77777777" w:rsidR="00CF1323" w:rsidRPr="00402DD1" w:rsidRDefault="00CF1323" w:rsidP="00402DD1">
            <w:pPr>
              <w:spacing w:before="0" w:after="0" w:line="240" w:lineRule="auto"/>
              <w:ind w:hanging="194"/>
              <w:rPr>
                <w:rFonts w:ascii="Arial" w:eastAsia="Times New Roman" w:hAnsi="Arial" w:cs="Arial"/>
                <w:b/>
                <w:bCs/>
                <w:sz w:val="20"/>
                <w:szCs w:val="20"/>
                <w:lang w:eastAsia="fr-FR"/>
              </w:rPr>
            </w:pPr>
          </w:p>
        </w:tc>
        <w:tc>
          <w:tcPr>
            <w:tcW w:w="2079" w:type="dxa"/>
            <w:noWrap/>
            <w:hideMark/>
          </w:tcPr>
          <w:p w14:paraId="33491396" w14:textId="6430F961"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proofErr w:type="spellStart"/>
            <w:r w:rsidRPr="00402DD1">
              <w:rPr>
                <w:rFonts w:ascii="Arial" w:hAnsi="Arial" w:cs="Arial"/>
                <w:sz w:val="20"/>
                <w:szCs w:val="20"/>
              </w:rPr>
              <w:t>What</w:t>
            </w:r>
            <w:proofErr w:type="spellEnd"/>
            <w:r w:rsidRPr="00402DD1">
              <w:rPr>
                <w:rFonts w:ascii="Arial" w:hAnsi="Arial" w:cs="Arial"/>
                <w:sz w:val="20"/>
                <w:szCs w:val="20"/>
              </w:rPr>
              <w:t xml:space="preserve"> I </w:t>
            </w:r>
            <w:proofErr w:type="spellStart"/>
            <w:r w:rsidRPr="00402DD1">
              <w:rPr>
                <w:rFonts w:ascii="Arial" w:hAnsi="Arial" w:cs="Arial"/>
                <w:sz w:val="20"/>
                <w:szCs w:val="20"/>
              </w:rPr>
              <w:t>find</w:t>
            </w:r>
            <w:proofErr w:type="spellEnd"/>
          </w:p>
        </w:tc>
        <w:tc>
          <w:tcPr>
            <w:tcW w:w="2032" w:type="dxa"/>
            <w:noWrap/>
            <w:hideMark/>
          </w:tcPr>
          <w:p w14:paraId="15813C9C"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7</w:t>
            </w:r>
          </w:p>
        </w:tc>
        <w:tc>
          <w:tcPr>
            <w:tcW w:w="2116" w:type="dxa"/>
            <w:noWrap/>
            <w:hideMark/>
          </w:tcPr>
          <w:p w14:paraId="19FEDB5B" w14:textId="4FAC4E50"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4</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3</w:t>
            </w:r>
          </w:p>
        </w:tc>
      </w:tr>
      <w:tr w:rsidR="00CF1323" w:rsidRPr="00402DD1" w14:paraId="4263C212" w14:textId="77777777" w:rsidTr="000F7EA4">
        <w:trPr>
          <w:trHeight w:val="303"/>
        </w:trPr>
        <w:tc>
          <w:tcPr>
            <w:tcW w:w="3681" w:type="dxa"/>
            <w:vMerge w:val="restart"/>
            <w:noWrap/>
            <w:hideMark/>
          </w:tcPr>
          <w:p w14:paraId="114C1681" w14:textId="6AE26DD4" w:rsidR="00CF1323" w:rsidRPr="00402DD1" w:rsidRDefault="00CF1323" w:rsidP="00402DD1">
            <w:pPr>
              <w:spacing w:before="0" w:after="0" w:line="240" w:lineRule="auto"/>
              <w:ind w:left="0" w:firstLine="0"/>
              <w:rPr>
                <w:rFonts w:ascii="Arial" w:eastAsia="Times New Roman" w:hAnsi="Arial" w:cs="Arial"/>
                <w:b/>
                <w:bCs/>
                <w:sz w:val="20"/>
                <w:szCs w:val="20"/>
                <w:lang w:val="en-US" w:eastAsia="fr-FR"/>
              </w:rPr>
            </w:pPr>
          </w:p>
          <w:p w14:paraId="532E1FB5" w14:textId="60B4771D" w:rsidR="00CF1323" w:rsidRPr="00402DD1" w:rsidRDefault="00CF1323" w:rsidP="00402DD1">
            <w:pPr>
              <w:spacing w:before="0" w:after="0" w:line="240" w:lineRule="auto"/>
              <w:ind w:left="360" w:firstLine="0"/>
              <w:rPr>
                <w:rFonts w:ascii="Arial" w:eastAsia="Times New Roman" w:hAnsi="Arial" w:cs="Arial"/>
                <w:b/>
                <w:bCs/>
                <w:sz w:val="20"/>
                <w:szCs w:val="20"/>
                <w:lang w:val="en-US" w:eastAsia="fr-FR"/>
              </w:rPr>
            </w:pPr>
            <w:r w:rsidRPr="00402DD1">
              <w:rPr>
                <w:rFonts w:ascii="Arial" w:eastAsia="Times New Roman" w:hAnsi="Arial" w:cs="Arial"/>
                <w:b/>
                <w:bCs/>
                <w:sz w:val="20"/>
                <w:szCs w:val="20"/>
                <w:lang w:val="en-US" w:eastAsia="fr-FR"/>
              </w:rPr>
              <w:t>Do you often stop work to answer your mobile phone?</w:t>
            </w:r>
          </w:p>
        </w:tc>
        <w:tc>
          <w:tcPr>
            <w:tcW w:w="2079" w:type="dxa"/>
            <w:noWrap/>
            <w:hideMark/>
          </w:tcPr>
          <w:p w14:paraId="2B833F5E" w14:textId="735A75A5" w:rsidR="00CF1323" w:rsidRPr="00402DD1" w:rsidRDefault="00CF1323" w:rsidP="00402DD1">
            <w:pPr>
              <w:spacing w:before="0" w:after="0" w:line="240" w:lineRule="auto"/>
              <w:ind w:left="0" w:firstLine="0"/>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No</w:t>
            </w:r>
          </w:p>
        </w:tc>
        <w:tc>
          <w:tcPr>
            <w:tcW w:w="2032" w:type="dxa"/>
            <w:noWrap/>
            <w:hideMark/>
          </w:tcPr>
          <w:p w14:paraId="6522C01B"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45</w:t>
            </w:r>
          </w:p>
        </w:tc>
        <w:tc>
          <w:tcPr>
            <w:tcW w:w="2116" w:type="dxa"/>
            <w:noWrap/>
            <w:hideMark/>
          </w:tcPr>
          <w:p w14:paraId="0130A62D" w14:textId="19CCC09A"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27</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8</w:t>
            </w:r>
          </w:p>
        </w:tc>
      </w:tr>
      <w:tr w:rsidR="00CF1323" w:rsidRPr="00402DD1" w14:paraId="7D9545B5" w14:textId="77777777" w:rsidTr="000F7EA4">
        <w:trPr>
          <w:trHeight w:val="317"/>
        </w:trPr>
        <w:tc>
          <w:tcPr>
            <w:tcW w:w="3681" w:type="dxa"/>
            <w:vMerge/>
            <w:hideMark/>
          </w:tcPr>
          <w:p w14:paraId="08190F73" w14:textId="77777777" w:rsidR="00CF1323" w:rsidRPr="00402DD1" w:rsidRDefault="00CF1323" w:rsidP="00402DD1">
            <w:pPr>
              <w:spacing w:before="0" w:after="0" w:line="240" w:lineRule="auto"/>
              <w:ind w:hanging="194"/>
              <w:rPr>
                <w:rFonts w:ascii="Arial" w:eastAsia="Times New Roman" w:hAnsi="Arial" w:cs="Arial"/>
                <w:b/>
                <w:bCs/>
                <w:sz w:val="20"/>
                <w:szCs w:val="20"/>
                <w:lang w:eastAsia="fr-FR"/>
              </w:rPr>
            </w:pPr>
          </w:p>
        </w:tc>
        <w:tc>
          <w:tcPr>
            <w:tcW w:w="2079" w:type="dxa"/>
            <w:noWrap/>
            <w:hideMark/>
          </w:tcPr>
          <w:p w14:paraId="447264BA" w14:textId="7D38FD0D" w:rsidR="00CF1323" w:rsidRPr="00402DD1" w:rsidRDefault="00CF1323" w:rsidP="00402DD1">
            <w:pPr>
              <w:spacing w:before="0" w:after="0" w:line="240" w:lineRule="auto"/>
              <w:ind w:left="0" w:firstLine="0"/>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Yes</w:t>
            </w:r>
          </w:p>
        </w:tc>
        <w:tc>
          <w:tcPr>
            <w:tcW w:w="2032" w:type="dxa"/>
            <w:noWrap/>
            <w:hideMark/>
          </w:tcPr>
          <w:p w14:paraId="738F0504"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117</w:t>
            </w:r>
          </w:p>
        </w:tc>
        <w:tc>
          <w:tcPr>
            <w:tcW w:w="2116" w:type="dxa"/>
            <w:noWrap/>
            <w:hideMark/>
          </w:tcPr>
          <w:p w14:paraId="50C0554D" w14:textId="71573558"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72</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2</w:t>
            </w:r>
          </w:p>
        </w:tc>
      </w:tr>
      <w:tr w:rsidR="00CF1323" w:rsidRPr="00402DD1" w14:paraId="3FD92CDA" w14:textId="77777777" w:rsidTr="000F7EA4">
        <w:trPr>
          <w:trHeight w:val="303"/>
        </w:trPr>
        <w:tc>
          <w:tcPr>
            <w:tcW w:w="3681" w:type="dxa"/>
            <w:vMerge w:val="restart"/>
            <w:noWrap/>
            <w:hideMark/>
          </w:tcPr>
          <w:p w14:paraId="62A02FAE" w14:textId="3C7D97C1" w:rsidR="00CF1323" w:rsidRPr="00402DD1" w:rsidRDefault="00CF1323" w:rsidP="00402DD1">
            <w:pPr>
              <w:spacing w:before="0" w:after="0" w:line="240" w:lineRule="auto"/>
              <w:ind w:hanging="194"/>
              <w:rPr>
                <w:rFonts w:ascii="Arial" w:eastAsia="Times New Roman" w:hAnsi="Arial" w:cs="Arial"/>
                <w:b/>
                <w:bCs/>
                <w:sz w:val="20"/>
                <w:szCs w:val="20"/>
                <w:lang w:val="en-US" w:eastAsia="fr-FR"/>
              </w:rPr>
            </w:pPr>
            <w:r w:rsidRPr="00402DD1">
              <w:rPr>
                <w:rFonts w:ascii="Arial" w:eastAsia="Times New Roman" w:hAnsi="Arial" w:cs="Arial"/>
                <w:b/>
                <w:bCs/>
                <w:sz w:val="20"/>
                <w:szCs w:val="20"/>
                <w:lang w:val="en-US" w:eastAsia="fr-FR"/>
              </w:rPr>
              <w:t>If so, do you wash your hands after answering?</w:t>
            </w:r>
          </w:p>
        </w:tc>
        <w:tc>
          <w:tcPr>
            <w:tcW w:w="2079" w:type="dxa"/>
            <w:noWrap/>
            <w:hideMark/>
          </w:tcPr>
          <w:p w14:paraId="36521B06" w14:textId="70603346" w:rsidR="00CF1323" w:rsidRPr="00402DD1" w:rsidRDefault="00CF1323" w:rsidP="00402DD1">
            <w:pPr>
              <w:spacing w:before="0" w:after="0" w:line="240" w:lineRule="auto"/>
              <w:ind w:left="0" w:firstLine="0"/>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No</w:t>
            </w:r>
          </w:p>
        </w:tc>
        <w:tc>
          <w:tcPr>
            <w:tcW w:w="2032" w:type="dxa"/>
            <w:noWrap/>
            <w:hideMark/>
          </w:tcPr>
          <w:p w14:paraId="06E395D7"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98</w:t>
            </w:r>
          </w:p>
        </w:tc>
        <w:tc>
          <w:tcPr>
            <w:tcW w:w="2116" w:type="dxa"/>
            <w:noWrap/>
            <w:hideMark/>
          </w:tcPr>
          <w:p w14:paraId="63F818B8" w14:textId="405661E8"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60</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5</w:t>
            </w:r>
          </w:p>
        </w:tc>
      </w:tr>
      <w:tr w:rsidR="00CF1323" w:rsidRPr="00402DD1" w14:paraId="21CFEBD2" w14:textId="77777777" w:rsidTr="000F7EA4">
        <w:trPr>
          <w:trHeight w:val="317"/>
        </w:trPr>
        <w:tc>
          <w:tcPr>
            <w:tcW w:w="3681" w:type="dxa"/>
            <w:vMerge/>
            <w:hideMark/>
          </w:tcPr>
          <w:p w14:paraId="099A7127" w14:textId="77777777" w:rsidR="00CF1323" w:rsidRPr="00402DD1" w:rsidRDefault="00CF1323" w:rsidP="00402DD1">
            <w:pPr>
              <w:spacing w:before="0" w:after="0" w:line="240" w:lineRule="auto"/>
              <w:rPr>
                <w:rFonts w:ascii="Arial" w:eastAsia="Times New Roman" w:hAnsi="Arial" w:cs="Arial"/>
                <w:sz w:val="20"/>
                <w:szCs w:val="20"/>
                <w:lang w:eastAsia="fr-FR"/>
              </w:rPr>
            </w:pPr>
          </w:p>
        </w:tc>
        <w:tc>
          <w:tcPr>
            <w:tcW w:w="2079" w:type="dxa"/>
            <w:noWrap/>
            <w:hideMark/>
          </w:tcPr>
          <w:p w14:paraId="04F3A35D" w14:textId="6C32A2FB" w:rsidR="00CF1323" w:rsidRPr="00402DD1" w:rsidRDefault="00CF1323" w:rsidP="00402DD1">
            <w:pPr>
              <w:spacing w:before="0" w:after="0" w:line="240" w:lineRule="auto"/>
              <w:ind w:left="0" w:firstLine="0"/>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Yes</w:t>
            </w:r>
          </w:p>
        </w:tc>
        <w:tc>
          <w:tcPr>
            <w:tcW w:w="2032" w:type="dxa"/>
            <w:noWrap/>
            <w:hideMark/>
          </w:tcPr>
          <w:p w14:paraId="11CED11F"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64</w:t>
            </w:r>
          </w:p>
        </w:tc>
        <w:tc>
          <w:tcPr>
            <w:tcW w:w="2116" w:type="dxa"/>
            <w:noWrap/>
            <w:hideMark/>
          </w:tcPr>
          <w:p w14:paraId="46395DCA" w14:textId="372C8FD2"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39</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5</w:t>
            </w:r>
          </w:p>
        </w:tc>
      </w:tr>
    </w:tbl>
    <w:p w14:paraId="2834D9F9" w14:textId="77777777" w:rsidR="00B02DD4" w:rsidRDefault="00B02DD4" w:rsidP="00B02DD4">
      <w:pPr>
        <w:spacing w:before="0" w:after="0"/>
        <w:ind w:left="0" w:firstLine="0"/>
        <w:rPr>
          <w:rFonts w:cs="Times New Roman"/>
          <w:b/>
          <w:bCs/>
          <w:szCs w:val="24"/>
          <w:lang w:val="en-US"/>
        </w:rPr>
      </w:pPr>
    </w:p>
    <w:p w14:paraId="72F49E01" w14:textId="3539E7C6" w:rsidR="00C62E6A" w:rsidRPr="00402DD1" w:rsidRDefault="00C62E6A" w:rsidP="00402DD1">
      <w:pPr>
        <w:pStyle w:val="Paragraphedeliste"/>
        <w:numPr>
          <w:ilvl w:val="1"/>
          <w:numId w:val="22"/>
        </w:numPr>
        <w:spacing w:before="0" w:after="0"/>
        <w:ind w:left="284" w:hanging="284"/>
        <w:rPr>
          <w:rFonts w:ascii="Arial" w:hAnsi="Arial" w:cs="Arial"/>
          <w:b/>
          <w:bCs/>
          <w:sz w:val="22"/>
          <w:lang w:val="en-US"/>
        </w:rPr>
      </w:pPr>
      <w:r w:rsidRPr="00402DD1">
        <w:rPr>
          <w:rFonts w:ascii="Arial" w:hAnsi="Arial" w:cs="Arial"/>
          <w:b/>
          <w:bCs/>
          <w:sz w:val="22"/>
          <w:lang w:val="en-US"/>
        </w:rPr>
        <w:t>Effectiveness of Disinfectants on Isolated Bacteria</w:t>
      </w:r>
    </w:p>
    <w:p w14:paraId="2B3AA06E" w14:textId="2EA4B7D3" w:rsidR="00C06FBA" w:rsidRPr="00D51308" w:rsidRDefault="00C06FBA" w:rsidP="00B02DD4">
      <w:pPr>
        <w:spacing w:before="0" w:after="0"/>
        <w:ind w:left="0" w:firstLine="0"/>
        <w:rPr>
          <w:rFonts w:ascii="Arial" w:hAnsi="Arial" w:cs="Arial"/>
          <w:sz w:val="20"/>
          <w:szCs w:val="20"/>
          <w:lang w:val="en-US"/>
        </w:rPr>
      </w:pPr>
      <w:r w:rsidRPr="00D51308">
        <w:rPr>
          <w:rFonts w:ascii="Arial" w:hAnsi="Arial" w:cs="Arial"/>
          <w:sz w:val="20"/>
          <w:szCs w:val="20"/>
          <w:lang w:val="en-US"/>
        </w:rPr>
        <w:t xml:space="preserve">Table </w:t>
      </w:r>
      <w:r w:rsidR="00D51308" w:rsidRPr="00D51308">
        <w:rPr>
          <w:rFonts w:ascii="Arial" w:hAnsi="Arial" w:cs="Arial"/>
          <w:sz w:val="20"/>
          <w:szCs w:val="20"/>
          <w:lang w:val="en-US"/>
        </w:rPr>
        <w:t>3</w:t>
      </w:r>
      <w:r w:rsidRPr="00D51308">
        <w:rPr>
          <w:rFonts w:ascii="Arial" w:hAnsi="Arial" w:cs="Arial"/>
          <w:sz w:val="20"/>
          <w:szCs w:val="20"/>
          <w:lang w:val="en-US"/>
        </w:rPr>
        <w:t xml:space="preserve"> shows that disinfection with water and soap was highly effective in eliminating certain bacteria isolated from mobile phones. </w:t>
      </w:r>
      <w:r w:rsidRPr="00D51308">
        <w:rPr>
          <w:rFonts w:ascii="Arial" w:hAnsi="Arial" w:cs="Arial"/>
          <w:i/>
          <w:sz w:val="20"/>
          <w:szCs w:val="20"/>
          <w:lang w:val="en-US"/>
        </w:rPr>
        <w:t>Staphylococcus epidermidis</w:t>
      </w:r>
      <w:r w:rsidRPr="00D51308">
        <w:rPr>
          <w:rFonts w:ascii="Arial" w:hAnsi="Arial" w:cs="Arial"/>
          <w:sz w:val="20"/>
          <w:szCs w:val="20"/>
          <w:lang w:val="en-US"/>
        </w:rPr>
        <w:t xml:space="preserve"> demonstrated a 100% reduction in several departments, including emergency and pharmacy. Similarly, </w:t>
      </w:r>
      <w:r w:rsidRPr="00D51308">
        <w:rPr>
          <w:rFonts w:ascii="Arial" w:hAnsi="Arial" w:cs="Arial"/>
          <w:i/>
          <w:sz w:val="20"/>
          <w:szCs w:val="20"/>
          <w:lang w:val="en-US"/>
        </w:rPr>
        <w:t>Staphylococcus aureus</w:t>
      </w:r>
      <w:r w:rsidRPr="00D51308">
        <w:rPr>
          <w:rFonts w:ascii="Arial" w:hAnsi="Arial" w:cs="Arial"/>
          <w:sz w:val="20"/>
          <w:szCs w:val="20"/>
          <w:lang w:val="en-US"/>
        </w:rPr>
        <w:t xml:space="preserve"> was completely eliminated in departments such as oncology and surgery. However, no reduction was noted for </w:t>
      </w:r>
      <w:r w:rsidRPr="00D51308">
        <w:rPr>
          <w:rFonts w:ascii="Arial" w:hAnsi="Arial" w:cs="Arial"/>
          <w:i/>
          <w:sz w:val="20"/>
          <w:szCs w:val="20"/>
          <w:lang w:val="en-US"/>
        </w:rPr>
        <w:t>Klebsiella pneumoniae</w:t>
      </w:r>
      <w:r w:rsidRPr="00D51308">
        <w:rPr>
          <w:rFonts w:ascii="Arial" w:hAnsi="Arial" w:cs="Arial"/>
          <w:sz w:val="20"/>
          <w:szCs w:val="20"/>
          <w:lang w:val="en-US"/>
        </w:rPr>
        <w:t xml:space="preserve"> and </w:t>
      </w:r>
      <w:r w:rsidRPr="00D51308">
        <w:rPr>
          <w:rFonts w:ascii="Arial" w:hAnsi="Arial" w:cs="Arial"/>
          <w:i/>
          <w:sz w:val="20"/>
          <w:szCs w:val="20"/>
          <w:lang w:val="en-US"/>
        </w:rPr>
        <w:t>Escherichia coli</w:t>
      </w:r>
      <w:r w:rsidRPr="00D51308">
        <w:rPr>
          <w:rFonts w:ascii="Arial" w:hAnsi="Arial" w:cs="Arial"/>
          <w:sz w:val="20"/>
          <w:szCs w:val="20"/>
          <w:lang w:val="en-US"/>
        </w:rPr>
        <w:t xml:space="preserve">, which maintained a 0% elimination rate. </w:t>
      </w:r>
      <w:r w:rsidRPr="00D51308">
        <w:rPr>
          <w:rFonts w:ascii="Arial" w:hAnsi="Arial" w:cs="Arial"/>
          <w:i/>
          <w:sz w:val="20"/>
          <w:szCs w:val="20"/>
          <w:lang w:val="en-US"/>
        </w:rPr>
        <w:t>Staphylococcus saprophyticus</w:t>
      </w:r>
      <w:r w:rsidRPr="00D51308">
        <w:rPr>
          <w:rFonts w:ascii="Arial" w:hAnsi="Arial" w:cs="Arial"/>
          <w:sz w:val="20"/>
          <w:szCs w:val="20"/>
          <w:lang w:val="en-US"/>
        </w:rPr>
        <w:t xml:space="preserve"> showed only limited reductions, with rates of 16.6% in radiology and 5.6% in outpatient </w:t>
      </w:r>
      <w:r w:rsidRPr="00D51308">
        <w:rPr>
          <w:rFonts w:ascii="Arial" w:hAnsi="Arial" w:cs="Arial"/>
          <w:sz w:val="20"/>
          <w:szCs w:val="20"/>
          <w:lang w:val="en-US"/>
        </w:rPr>
        <w:lastRenderedPageBreak/>
        <w:t xml:space="preserve">consultations. These results highlight the effectiveness of water and soap against certain bacterial strains while </w:t>
      </w:r>
      <w:proofErr w:type="spellStart"/>
      <w:r w:rsidRPr="00D51308">
        <w:rPr>
          <w:rFonts w:ascii="Arial" w:hAnsi="Arial" w:cs="Arial"/>
          <w:sz w:val="20"/>
          <w:szCs w:val="20"/>
          <w:lang w:val="en-US"/>
        </w:rPr>
        <w:t>emphasising</w:t>
      </w:r>
      <w:proofErr w:type="spellEnd"/>
      <w:r w:rsidRPr="00D51308">
        <w:rPr>
          <w:rFonts w:ascii="Arial" w:hAnsi="Arial" w:cs="Arial"/>
          <w:sz w:val="20"/>
          <w:szCs w:val="20"/>
          <w:lang w:val="en-US"/>
        </w:rPr>
        <w:t xml:space="preserve"> the need for focused attention on more resistant bacteria.</w:t>
      </w:r>
    </w:p>
    <w:p w14:paraId="439EC026" w14:textId="0F3A388C" w:rsidR="00C62E6A" w:rsidRPr="00D51308" w:rsidRDefault="00DE0873" w:rsidP="00D51308">
      <w:pPr>
        <w:ind w:left="0" w:firstLine="0"/>
        <w:jc w:val="center"/>
        <w:rPr>
          <w:rFonts w:ascii="Arial" w:hAnsi="Arial" w:cs="Arial"/>
          <w:b/>
          <w:bCs/>
          <w:sz w:val="20"/>
          <w:szCs w:val="20"/>
          <w:lang w:val="en-US"/>
        </w:rPr>
      </w:pPr>
      <w:r w:rsidRPr="00D51308">
        <w:rPr>
          <w:rFonts w:ascii="Arial" w:hAnsi="Arial" w:cs="Arial"/>
          <w:b/>
          <w:bCs/>
          <w:sz w:val="20"/>
          <w:szCs w:val="20"/>
          <w:lang w:val="en-US"/>
        </w:rPr>
        <w:t xml:space="preserve">Table </w:t>
      </w:r>
      <w:r w:rsidR="00D51308" w:rsidRPr="00D51308">
        <w:rPr>
          <w:rFonts w:ascii="Arial" w:hAnsi="Arial" w:cs="Arial"/>
          <w:b/>
          <w:bCs/>
          <w:sz w:val="20"/>
          <w:szCs w:val="20"/>
          <w:lang w:val="en-US"/>
        </w:rPr>
        <w:t>3.</w:t>
      </w:r>
      <w:r w:rsidRPr="00D51308">
        <w:rPr>
          <w:rFonts w:ascii="Arial" w:hAnsi="Arial" w:cs="Arial"/>
          <w:b/>
          <w:bCs/>
          <w:sz w:val="20"/>
          <w:szCs w:val="20"/>
          <w:lang w:val="en-US"/>
        </w:rPr>
        <w:t xml:space="preserve"> Percentage of bacteria isolated from mobile phones before and after disinfection with soap and water</w:t>
      </w:r>
    </w:p>
    <w:tbl>
      <w:tblPr>
        <w:tblStyle w:val="Grilledutableau"/>
        <w:tblW w:w="9209" w:type="dxa"/>
        <w:tblLayout w:type="fixed"/>
        <w:tblLook w:val="04A0" w:firstRow="1" w:lastRow="0" w:firstColumn="1" w:lastColumn="0" w:noHBand="0" w:noVBand="1"/>
      </w:tblPr>
      <w:tblGrid>
        <w:gridCol w:w="2122"/>
        <w:gridCol w:w="2126"/>
        <w:gridCol w:w="1843"/>
        <w:gridCol w:w="1701"/>
        <w:gridCol w:w="1417"/>
      </w:tblGrid>
      <w:tr w:rsidR="00943EBB" w:rsidRPr="00D51308" w14:paraId="5C6FD963" w14:textId="77777777" w:rsidTr="00D51308">
        <w:tc>
          <w:tcPr>
            <w:tcW w:w="2122" w:type="dxa"/>
            <w:vAlign w:val="center"/>
          </w:tcPr>
          <w:p w14:paraId="15091ACE" w14:textId="77777777" w:rsidR="009A21B5" w:rsidRPr="00D51308" w:rsidRDefault="008B7BC9" w:rsidP="009850F8">
            <w:pPr>
              <w:spacing w:before="0" w:after="0" w:line="240" w:lineRule="auto"/>
              <w:ind w:left="176" w:firstLine="0"/>
              <w:jc w:val="center"/>
              <w:rPr>
                <w:rFonts w:ascii="Arial" w:hAnsi="Arial" w:cs="Arial"/>
                <w:b/>
                <w:bCs/>
                <w:sz w:val="20"/>
                <w:szCs w:val="20"/>
              </w:rPr>
            </w:pPr>
            <w:proofErr w:type="spellStart"/>
            <w:r w:rsidRPr="00D51308">
              <w:rPr>
                <w:rFonts w:ascii="Arial" w:hAnsi="Arial" w:cs="Arial"/>
                <w:b/>
                <w:bCs/>
                <w:sz w:val="20"/>
                <w:szCs w:val="20"/>
              </w:rPr>
              <w:t>Department</w:t>
            </w:r>
            <w:proofErr w:type="spellEnd"/>
          </w:p>
          <w:p w14:paraId="494E5B73" w14:textId="4FEF4D18" w:rsidR="00943EBB" w:rsidRPr="00D51308" w:rsidRDefault="009A21B5" w:rsidP="009850F8">
            <w:pPr>
              <w:spacing w:before="0" w:after="0" w:line="240" w:lineRule="auto"/>
              <w:ind w:left="176" w:firstLine="0"/>
              <w:jc w:val="center"/>
              <w:rPr>
                <w:rFonts w:ascii="Arial" w:hAnsi="Arial" w:cs="Arial"/>
                <w:b/>
                <w:bCs/>
                <w:sz w:val="20"/>
                <w:szCs w:val="20"/>
              </w:rPr>
            </w:pPr>
            <w:r w:rsidRPr="00D51308">
              <w:rPr>
                <w:rFonts w:ascii="Arial" w:hAnsi="Arial" w:cs="Arial"/>
                <w:b/>
                <w:bCs/>
                <w:sz w:val="20"/>
                <w:szCs w:val="20"/>
              </w:rPr>
              <w:t>(</w:t>
            </w:r>
            <w:proofErr w:type="spellStart"/>
            <w:proofErr w:type="gramStart"/>
            <w:r w:rsidR="004D5443" w:rsidRPr="00D51308">
              <w:rPr>
                <w:rFonts w:ascii="Arial" w:hAnsi="Arial" w:cs="Arial"/>
                <w:b/>
                <w:bCs/>
                <w:sz w:val="20"/>
                <w:szCs w:val="20"/>
              </w:rPr>
              <w:t>frequency</w:t>
            </w:r>
            <w:proofErr w:type="spellEnd"/>
            <w:proofErr w:type="gramEnd"/>
            <w:r w:rsidRPr="00D51308">
              <w:rPr>
                <w:rFonts w:ascii="Arial" w:hAnsi="Arial" w:cs="Arial"/>
                <w:b/>
                <w:bCs/>
                <w:sz w:val="20"/>
                <w:szCs w:val="20"/>
              </w:rPr>
              <w:t>)</w:t>
            </w:r>
          </w:p>
        </w:tc>
        <w:tc>
          <w:tcPr>
            <w:tcW w:w="2126" w:type="dxa"/>
            <w:vAlign w:val="center"/>
          </w:tcPr>
          <w:p w14:paraId="23A32366" w14:textId="2A6D68B6" w:rsidR="008B7BC9" w:rsidRPr="00D51308" w:rsidRDefault="008B7BC9" w:rsidP="00D51308">
            <w:pPr>
              <w:spacing w:before="0" w:after="0" w:line="240" w:lineRule="auto"/>
              <w:jc w:val="center"/>
              <w:rPr>
                <w:rFonts w:ascii="Arial" w:hAnsi="Arial" w:cs="Arial"/>
                <w:b/>
                <w:bCs/>
                <w:sz w:val="20"/>
                <w:szCs w:val="20"/>
              </w:rPr>
            </w:pPr>
          </w:p>
          <w:p w14:paraId="5E1718C7" w14:textId="4256E389" w:rsidR="00943EBB" w:rsidRPr="00D51308" w:rsidRDefault="008B7BC9" w:rsidP="00D51308">
            <w:pPr>
              <w:spacing w:before="0" w:after="0" w:line="240" w:lineRule="auto"/>
              <w:jc w:val="center"/>
              <w:rPr>
                <w:rFonts w:ascii="Arial" w:hAnsi="Arial" w:cs="Arial"/>
                <w:b/>
                <w:bCs/>
                <w:sz w:val="20"/>
                <w:szCs w:val="20"/>
              </w:rPr>
            </w:pPr>
            <w:proofErr w:type="spellStart"/>
            <w:r w:rsidRPr="00D51308">
              <w:rPr>
                <w:rFonts w:ascii="Arial" w:hAnsi="Arial" w:cs="Arial"/>
                <w:b/>
                <w:bCs/>
                <w:sz w:val="20"/>
                <w:szCs w:val="20"/>
              </w:rPr>
              <w:t>Bacteria</w:t>
            </w:r>
            <w:proofErr w:type="spellEnd"/>
          </w:p>
        </w:tc>
        <w:tc>
          <w:tcPr>
            <w:tcW w:w="1843" w:type="dxa"/>
            <w:vAlign w:val="center"/>
          </w:tcPr>
          <w:p w14:paraId="371E6781" w14:textId="0DE5B370" w:rsidR="008B7BC9" w:rsidRPr="00D51308" w:rsidRDefault="008B7BC9" w:rsidP="00D51308">
            <w:pPr>
              <w:spacing w:before="0" w:after="0" w:line="240" w:lineRule="auto"/>
              <w:ind w:left="10"/>
              <w:jc w:val="center"/>
              <w:rPr>
                <w:rFonts w:ascii="Arial" w:hAnsi="Arial" w:cs="Arial"/>
                <w:b/>
                <w:bCs/>
                <w:sz w:val="20"/>
                <w:szCs w:val="20"/>
              </w:rPr>
            </w:pPr>
            <w:proofErr w:type="spellStart"/>
            <w:r w:rsidRPr="00D51308">
              <w:rPr>
                <w:rFonts w:ascii="Arial" w:hAnsi="Arial" w:cs="Arial"/>
                <w:b/>
                <w:bCs/>
                <w:sz w:val="20"/>
                <w:szCs w:val="20"/>
              </w:rPr>
              <w:t>Before</w:t>
            </w:r>
            <w:proofErr w:type="spellEnd"/>
            <w:r w:rsidRPr="00D51308">
              <w:rPr>
                <w:rFonts w:ascii="Arial" w:hAnsi="Arial" w:cs="Arial"/>
                <w:b/>
                <w:bCs/>
                <w:sz w:val="20"/>
                <w:szCs w:val="20"/>
              </w:rPr>
              <w:t xml:space="preserve"> </w:t>
            </w:r>
            <w:proofErr w:type="spellStart"/>
            <w:r w:rsidRPr="00D51308">
              <w:rPr>
                <w:rFonts w:ascii="Arial" w:hAnsi="Arial" w:cs="Arial"/>
                <w:b/>
                <w:bCs/>
                <w:sz w:val="20"/>
                <w:szCs w:val="20"/>
              </w:rPr>
              <w:t>disinfection</w:t>
            </w:r>
            <w:proofErr w:type="spellEnd"/>
          </w:p>
        </w:tc>
        <w:tc>
          <w:tcPr>
            <w:tcW w:w="1701" w:type="dxa"/>
            <w:vAlign w:val="center"/>
          </w:tcPr>
          <w:p w14:paraId="24759835" w14:textId="1DCEA7C9" w:rsidR="008B7BC9" w:rsidRPr="00D51308" w:rsidRDefault="008B7BC9" w:rsidP="00D51308">
            <w:pPr>
              <w:spacing w:before="0" w:after="0" w:line="240" w:lineRule="auto"/>
              <w:ind w:left="0" w:firstLine="0"/>
              <w:jc w:val="center"/>
              <w:rPr>
                <w:rFonts w:ascii="Arial" w:hAnsi="Arial" w:cs="Arial"/>
                <w:b/>
                <w:bCs/>
                <w:sz w:val="20"/>
                <w:szCs w:val="20"/>
              </w:rPr>
            </w:pPr>
            <w:proofErr w:type="spellStart"/>
            <w:r w:rsidRPr="00D51308">
              <w:rPr>
                <w:rFonts w:ascii="Arial" w:hAnsi="Arial" w:cs="Arial"/>
                <w:b/>
                <w:bCs/>
                <w:sz w:val="20"/>
                <w:szCs w:val="20"/>
              </w:rPr>
              <w:t>After</w:t>
            </w:r>
            <w:proofErr w:type="spellEnd"/>
            <w:r w:rsidRPr="00D51308">
              <w:rPr>
                <w:rFonts w:ascii="Arial" w:hAnsi="Arial" w:cs="Arial"/>
                <w:b/>
                <w:bCs/>
                <w:sz w:val="20"/>
                <w:szCs w:val="20"/>
              </w:rPr>
              <w:t xml:space="preserve"> </w:t>
            </w:r>
            <w:proofErr w:type="spellStart"/>
            <w:r w:rsidRPr="00D51308">
              <w:rPr>
                <w:rFonts w:ascii="Arial" w:hAnsi="Arial" w:cs="Arial"/>
                <w:b/>
                <w:bCs/>
                <w:sz w:val="20"/>
                <w:szCs w:val="20"/>
              </w:rPr>
              <w:t>disinfection</w:t>
            </w:r>
            <w:proofErr w:type="spellEnd"/>
          </w:p>
        </w:tc>
        <w:tc>
          <w:tcPr>
            <w:tcW w:w="1417" w:type="dxa"/>
            <w:vAlign w:val="center"/>
          </w:tcPr>
          <w:p w14:paraId="6B31AB96" w14:textId="6B971704" w:rsidR="008B7BC9" w:rsidRPr="00D51308" w:rsidRDefault="008B7BC9" w:rsidP="00D51308">
            <w:pPr>
              <w:spacing w:before="0" w:after="0" w:line="240" w:lineRule="auto"/>
              <w:ind w:left="0" w:firstLine="0"/>
              <w:jc w:val="center"/>
              <w:rPr>
                <w:rFonts w:ascii="Arial" w:hAnsi="Arial" w:cs="Arial"/>
                <w:b/>
                <w:bCs/>
                <w:sz w:val="20"/>
                <w:szCs w:val="20"/>
              </w:rPr>
            </w:pPr>
            <w:r w:rsidRPr="00D51308">
              <w:rPr>
                <w:rFonts w:ascii="Arial" w:hAnsi="Arial" w:cs="Arial"/>
                <w:b/>
                <w:bCs/>
                <w:sz w:val="20"/>
                <w:szCs w:val="20"/>
              </w:rPr>
              <w:t xml:space="preserve">Percentage </w:t>
            </w:r>
            <w:proofErr w:type="spellStart"/>
            <w:r w:rsidRPr="00D51308">
              <w:rPr>
                <w:rFonts w:ascii="Arial" w:hAnsi="Arial" w:cs="Arial"/>
                <w:b/>
                <w:bCs/>
                <w:sz w:val="20"/>
                <w:szCs w:val="20"/>
              </w:rPr>
              <w:t>reduction</w:t>
            </w:r>
            <w:proofErr w:type="spellEnd"/>
          </w:p>
          <w:p w14:paraId="4E5CE2A6" w14:textId="323AEA7E" w:rsidR="000262E8" w:rsidRPr="00D51308" w:rsidRDefault="000262E8" w:rsidP="00D51308">
            <w:pPr>
              <w:spacing w:before="0" w:after="0" w:line="240" w:lineRule="auto"/>
              <w:ind w:left="0" w:firstLine="0"/>
              <w:jc w:val="center"/>
              <w:rPr>
                <w:rFonts w:ascii="Arial" w:hAnsi="Arial" w:cs="Arial"/>
                <w:b/>
                <w:bCs/>
                <w:sz w:val="20"/>
                <w:szCs w:val="20"/>
              </w:rPr>
            </w:pPr>
          </w:p>
        </w:tc>
      </w:tr>
      <w:tr w:rsidR="008B7BC9" w:rsidRPr="00D51308" w14:paraId="6A053A9D" w14:textId="77777777" w:rsidTr="00D51308">
        <w:trPr>
          <w:trHeight w:val="134"/>
        </w:trPr>
        <w:tc>
          <w:tcPr>
            <w:tcW w:w="2122" w:type="dxa"/>
            <w:vMerge w:val="restart"/>
          </w:tcPr>
          <w:p w14:paraId="70CD13A0" w14:textId="77777777" w:rsidR="009A21B5" w:rsidRPr="00D51308" w:rsidRDefault="008B7BC9" w:rsidP="009850F8">
            <w:pPr>
              <w:spacing w:before="0" w:after="0" w:line="240" w:lineRule="auto"/>
              <w:ind w:left="176" w:firstLine="0"/>
              <w:rPr>
                <w:rFonts w:ascii="Arial" w:hAnsi="Arial" w:cs="Arial"/>
                <w:sz w:val="20"/>
                <w:szCs w:val="20"/>
              </w:rPr>
            </w:pPr>
            <w:r w:rsidRPr="00D51308">
              <w:rPr>
                <w:rFonts w:ascii="Arial" w:hAnsi="Arial" w:cs="Arial"/>
                <w:sz w:val="20"/>
                <w:szCs w:val="20"/>
              </w:rPr>
              <w:t>Emergency</w:t>
            </w:r>
          </w:p>
          <w:p w14:paraId="2332FF61" w14:textId="0744BE0D" w:rsidR="008B7BC9" w:rsidRPr="00D51308" w:rsidRDefault="008B7BC9" w:rsidP="009850F8">
            <w:pPr>
              <w:spacing w:before="0" w:after="0" w:line="240" w:lineRule="auto"/>
              <w:ind w:left="176" w:firstLine="0"/>
              <w:rPr>
                <w:rFonts w:ascii="Arial" w:hAnsi="Arial" w:cs="Arial"/>
                <w:b/>
                <w:bCs/>
                <w:sz w:val="20"/>
                <w:szCs w:val="20"/>
              </w:rPr>
            </w:pPr>
            <w:r w:rsidRPr="00D51308">
              <w:rPr>
                <w:rFonts w:ascii="Arial" w:hAnsi="Arial" w:cs="Arial"/>
                <w:sz w:val="20"/>
                <w:szCs w:val="20"/>
              </w:rPr>
              <w:t xml:space="preserve"> </w:t>
            </w:r>
            <w:r w:rsidR="009A21B5" w:rsidRPr="00D51308">
              <w:rPr>
                <w:rFonts w:ascii="Arial" w:hAnsi="Arial" w:cs="Arial"/>
                <w:sz w:val="20"/>
                <w:szCs w:val="20"/>
              </w:rPr>
              <w:t>(N=</w:t>
            </w:r>
            <w:r w:rsidR="009A21B5" w:rsidRPr="00D51308">
              <w:rPr>
                <w:rFonts w:ascii="Arial" w:eastAsia="Calibri" w:hAnsi="Arial" w:cs="Arial"/>
                <w:sz w:val="20"/>
                <w:szCs w:val="20"/>
              </w:rPr>
              <w:t>9</w:t>
            </w:r>
            <w:r w:rsidR="009A21B5" w:rsidRPr="00D51308">
              <w:rPr>
                <w:rFonts w:ascii="Arial" w:hAnsi="Arial" w:cs="Arial"/>
                <w:sz w:val="20"/>
                <w:szCs w:val="20"/>
              </w:rPr>
              <w:t>)</w:t>
            </w:r>
          </w:p>
          <w:p w14:paraId="49F3980F" w14:textId="10B24CA5"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211D6346" w14:textId="77777777" w:rsidR="008B7BC9" w:rsidRPr="00D51308" w:rsidRDefault="008B7BC9" w:rsidP="00D51308">
            <w:pPr>
              <w:spacing w:before="0" w:after="0" w:line="240" w:lineRule="auto"/>
              <w:ind w:left="178" w:hanging="142"/>
              <w:jc w:val="center"/>
              <w:rPr>
                <w:rFonts w:ascii="Arial" w:eastAsia="Calibri" w:hAnsi="Arial" w:cs="Arial"/>
                <w:i/>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épidermidis</w:t>
            </w:r>
            <w:proofErr w:type="spellEnd"/>
          </w:p>
        </w:tc>
        <w:tc>
          <w:tcPr>
            <w:tcW w:w="1843" w:type="dxa"/>
          </w:tcPr>
          <w:p w14:paraId="7F763683" w14:textId="14FC724C"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2 (22.2%)</w:t>
            </w:r>
          </w:p>
        </w:tc>
        <w:tc>
          <w:tcPr>
            <w:tcW w:w="1701" w:type="dxa"/>
          </w:tcPr>
          <w:p w14:paraId="751647BB"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72CAD2C8"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3E76C163" w14:textId="77777777" w:rsidTr="00D51308">
        <w:trPr>
          <w:trHeight w:val="134"/>
        </w:trPr>
        <w:tc>
          <w:tcPr>
            <w:tcW w:w="2122" w:type="dxa"/>
            <w:vMerge/>
          </w:tcPr>
          <w:p w14:paraId="65A691E4"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4237D782" w14:textId="77777777" w:rsidR="008B7BC9" w:rsidRPr="00D51308" w:rsidRDefault="008B7BC9" w:rsidP="00D51308">
            <w:pPr>
              <w:spacing w:before="0" w:after="0" w:line="240" w:lineRule="auto"/>
              <w:ind w:left="178" w:hanging="142"/>
              <w:jc w:val="center"/>
              <w:rPr>
                <w:rFonts w:ascii="Arial" w:eastAsia="Calibri" w:hAnsi="Arial" w:cs="Arial"/>
                <w:i/>
                <w:sz w:val="20"/>
                <w:szCs w:val="20"/>
              </w:rPr>
            </w:pPr>
            <w:r w:rsidRPr="00D51308">
              <w:rPr>
                <w:rFonts w:ascii="Arial" w:eastAsia="Calibri" w:hAnsi="Arial" w:cs="Arial"/>
                <w:i/>
                <w:iCs/>
                <w:sz w:val="20"/>
                <w:szCs w:val="20"/>
              </w:rPr>
              <w:t xml:space="preserve">Staphylococcus </w:t>
            </w:r>
            <w:proofErr w:type="spellStart"/>
            <w:r w:rsidRPr="00D51308">
              <w:rPr>
                <w:rFonts w:ascii="Arial" w:eastAsia="Calibri" w:hAnsi="Arial" w:cs="Arial"/>
                <w:i/>
                <w:iCs/>
                <w:sz w:val="20"/>
                <w:szCs w:val="20"/>
              </w:rPr>
              <w:t>saprophyticcus</w:t>
            </w:r>
            <w:proofErr w:type="spellEnd"/>
          </w:p>
        </w:tc>
        <w:tc>
          <w:tcPr>
            <w:tcW w:w="1843" w:type="dxa"/>
          </w:tcPr>
          <w:p w14:paraId="73535D7B" w14:textId="5FD3EF8F"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3 (33.3%)</w:t>
            </w:r>
          </w:p>
        </w:tc>
        <w:tc>
          <w:tcPr>
            <w:tcW w:w="1701" w:type="dxa"/>
          </w:tcPr>
          <w:p w14:paraId="60362DEB" w14:textId="2B5E2E0C"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1(11.1%)</w:t>
            </w:r>
          </w:p>
        </w:tc>
        <w:tc>
          <w:tcPr>
            <w:tcW w:w="1417" w:type="dxa"/>
          </w:tcPr>
          <w:p w14:paraId="198C827D" w14:textId="250B2EFD"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22.2%</w:t>
            </w:r>
          </w:p>
        </w:tc>
      </w:tr>
      <w:tr w:rsidR="008B7BC9" w:rsidRPr="00D51308" w14:paraId="081268ED" w14:textId="77777777" w:rsidTr="00D51308">
        <w:trPr>
          <w:trHeight w:val="44"/>
        </w:trPr>
        <w:tc>
          <w:tcPr>
            <w:tcW w:w="2122" w:type="dxa"/>
            <w:vMerge w:val="restart"/>
          </w:tcPr>
          <w:p w14:paraId="587B307A" w14:textId="77777777" w:rsidR="008B7BC9" w:rsidRPr="00D51308" w:rsidRDefault="008B7BC9" w:rsidP="009850F8">
            <w:pPr>
              <w:spacing w:before="0" w:after="0" w:line="240" w:lineRule="auto"/>
              <w:ind w:left="176" w:firstLine="0"/>
              <w:rPr>
                <w:rFonts w:ascii="Arial" w:hAnsi="Arial" w:cs="Arial"/>
                <w:sz w:val="20"/>
                <w:szCs w:val="20"/>
              </w:rPr>
            </w:pPr>
            <w:proofErr w:type="spellStart"/>
            <w:r w:rsidRPr="00D51308">
              <w:rPr>
                <w:rFonts w:ascii="Arial" w:hAnsi="Arial" w:cs="Arial"/>
                <w:sz w:val="20"/>
                <w:szCs w:val="20"/>
              </w:rPr>
              <w:t>Radiology</w:t>
            </w:r>
            <w:proofErr w:type="spellEnd"/>
            <w:r w:rsidRPr="00D51308">
              <w:rPr>
                <w:rFonts w:ascii="Arial" w:hAnsi="Arial" w:cs="Arial"/>
                <w:sz w:val="20"/>
                <w:szCs w:val="20"/>
              </w:rPr>
              <w:t xml:space="preserve"> </w:t>
            </w:r>
          </w:p>
          <w:p w14:paraId="313A22C3" w14:textId="433347A3" w:rsidR="009A21B5" w:rsidRPr="00D51308" w:rsidRDefault="009A21B5" w:rsidP="009850F8">
            <w:pPr>
              <w:spacing w:before="0" w:after="0" w:line="240" w:lineRule="auto"/>
              <w:ind w:left="176" w:firstLine="0"/>
              <w:rPr>
                <w:rFonts w:ascii="Arial" w:hAnsi="Arial" w:cs="Arial"/>
                <w:b/>
                <w:bCs/>
                <w:sz w:val="20"/>
                <w:szCs w:val="20"/>
              </w:rPr>
            </w:pPr>
            <w:r w:rsidRPr="00D51308">
              <w:rPr>
                <w:rFonts w:ascii="Arial" w:hAnsi="Arial" w:cs="Arial"/>
                <w:sz w:val="20"/>
                <w:szCs w:val="20"/>
              </w:rPr>
              <w:t>(N=</w:t>
            </w:r>
            <w:r w:rsidRPr="00D51308">
              <w:rPr>
                <w:rFonts w:ascii="Arial" w:eastAsia="Calibri" w:hAnsi="Arial" w:cs="Arial"/>
                <w:sz w:val="20"/>
                <w:szCs w:val="20"/>
              </w:rPr>
              <w:t>6</w:t>
            </w:r>
            <w:r w:rsidRPr="00D51308">
              <w:rPr>
                <w:rFonts w:ascii="Arial" w:hAnsi="Arial" w:cs="Arial"/>
                <w:sz w:val="20"/>
                <w:szCs w:val="20"/>
              </w:rPr>
              <w:t>)</w:t>
            </w:r>
          </w:p>
          <w:p w14:paraId="31C6C32B" w14:textId="77777777" w:rsidR="009A21B5" w:rsidRPr="00D51308" w:rsidRDefault="009A21B5" w:rsidP="009850F8">
            <w:pPr>
              <w:spacing w:before="0" w:after="0" w:line="240" w:lineRule="auto"/>
              <w:ind w:left="176" w:firstLine="0"/>
              <w:rPr>
                <w:rFonts w:ascii="Arial" w:hAnsi="Arial" w:cs="Arial"/>
                <w:b/>
                <w:bCs/>
                <w:sz w:val="20"/>
                <w:szCs w:val="20"/>
              </w:rPr>
            </w:pPr>
          </w:p>
          <w:p w14:paraId="6CE5D3D8" w14:textId="72C7079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47FD005A"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sz w:val="20"/>
                <w:szCs w:val="20"/>
              </w:rPr>
              <w:t xml:space="preserve">Klebsiella </w:t>
            </w:r>
            <w:proofErr w:type="spellStart"/>
            <w:r w:rsidRPr="00D51308">
              <w:rPr>
                <w:rFonts w:ascii="Arial" w:eastAsia="Calibri" w:hAnsi="Arial" w:cs="Arial"/>
                <w:i/>
                <w:sz w:val="20"/>
                <w:szCs w:val="20"/>
              </w:rPr>
              <w:t>pneumoniae</w:t>
            </w:r>
            <w:proofErr w:type="spellEnd"/>
          </w:p>
        </w:tc>
        <w:tc>
          <w:tcPr>
            <w:tcW w:w="1843" w:type="dxa"/>
          </w:tcPr>
          <w:p w14:paraId="50035256" w14:textId="27C95321"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(16.7%)</w:t>
            </w:r>
          </w:p>
        </w:tc>
        <w:tc>
          <w:tcPr>
            <w:tcW w:w="1701" w:type="dxa"/>
          </w:tcPr>
          <w:p w14:paraId="2A7A9EAF" w14:textId="027A27A3"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1(16.7%)</w:t>
            </w:r>
          </w:p>
        </w:tc>
        <w:tc>
          <w:tcPr>
            <w:tcW w:w="1417" w:type="dxa"/>
          </w:tcPr>
          <w:p w14:paraId="3D267990"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r>
      <w:tr w:rsidR="008B7BC9" w:rsidRPr="00D51308" w14:paraId="02AF32F4" w14:textId="77777777" w:rsidTr="00D51308">
        <w:trPr>
          <w:trHeight w:val="44"/>
        </w:trPr>
        <w:tc>
          <w:tcPr>
            <w:tcW w:w="2122" w:type="dxa"/>
            <w:vMerge/>
          </w:tcPr>
          <w:p w14:paraId="454FF6E2"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27BF0B14"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iCs/>
                <w:sz w:val="20"/>
                <w:szCs w:val="20"/>
              </w:rPr>
              <w:t>Staphylococcus aureus</w:t>
            </w:r>
          </w:p>
        </w:tc>
        <w:tc>
          <w:tcPr>
            <w:tcW w:w="1843" w:type="dxa"/>
          </w:tcPr>
          <w:p w14:paraId="6718C2F9" w14:textId="3151CC9C"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(16.7%)</w:t>
            </w:r>
          </w:p>
        </w:tc>
        <w:tc>
          <w:tcPr>
            <w:tcW w:w="1701" w:type="dxa"/>
          </w:tcPr>
          <w:p w14:paraId="3BFCB9F3"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697683E7"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1A5DD20C" w14:textId="77777777" w:rsidTr="00D51308">
        <w:trPr>
          <w:trHeight w:val="44"/>
        </w:trPr>
        <w:tc>
          <w:tcPr>
            <w:tcW w:w="2122" w:type="dxa"/>
            <w:vMerge/>
          </w:tcPr>
          <w:p w14:paraId="16425BB0"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0AC42664"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iCs/>
                <w:sz w:val="20"/>
                <w:szCs w:val="20"/>
              </w:rPr>
              <w:t xml:space="preserve">Staphylococcus </w:t>
            </w:r>
            <w:proofErr w:type="spellStart"/>
            <w:r w:rsidRPr="00D51308">
              <w:rPr>
                <w:rFonts w:ascii="Arial" w:eastAsia="Calibri" w:hAnsi="Arial" w:cs="Arial"/>
                <w:i/>
                <w:iCs/>
                <w:sz w:val="20"/>
                <w:szCs w:val="20"/>
              </w:rPr>
              <w:t>Saprophyticcus</w:t>
            </w:r>
            <w:proofErr w:type="spellEnd"/>
          </w:p>
        </w:tc>
        <w:tc>
          <w:tcPr>
            <w:tcW w:w="1843" w:type="dxa"/>
          </w:tcPr>
          <w:p w14:paraId="22017E55" w14:textId="15A8ABA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2 (33.3%)</w:t>
            </w:r>
          </w:p>
        </w:tc>
        <w:tc>
          <w:tcPr>
            <w:tcW w:w="1701" w:type="dxa"/>
          </w:tcPr>
          <w:p w14:paraId="2E58389B" w14:textId="3137B815"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1(16.7%)</w:t>
            </w:r>
          </w:p>
        </w:tc>
        <w:tc>
          <w:tcPr>
            <w:tcW w:w="1417" w:type="dxa"/>
          </w:tcPr>
          <w:p w14:paraId="09804EDB" w14:textId="4F625636"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16.6%</w:t>
            </w:r>
          </w:p>
        </w:tc>
      </w:tr>
      <w:tr w:rsidR="008B7BC9" w:rsidRPr="00D51308" w14:paraId="46E7A997" w14:textId="77777777" w:rsidTr="00D51308">
        <w:trPr>
          <w:trHeight w:val="44"/>
        </w:trPr>
        <w:tc>
          <w:tcPr>
            <w:tcW w:w="2122" w:type="dxa"/>
            <w:vMerge/>
          </w:tcPr>
          <w:p w14:paraId="1C4FC977"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3BF08910"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iCs/>
                <w:sz w:val="20"/>
                <w:szCs w:val="20"/>
              </w:rPr>
              <w:t xml:space="preserve">Staphylococcus </w:t>
            </w:r>
            <w:proofErr w:type="spellStart"/>
            <w:r w:rsidRPr="00D51308">
              <w:rPr>
                <w:rFonts w:ascii="Arial" w:eastAsia="Calibri" w:hAnsi="Arial" w:cs="Arial"/>
                <w:i/>
                <w:iCs/>
                <w:sz w:val="20"/>
                <w:szCs w:val="20"/>
              </w:rPr>
              <w:t>épidermidis</w:t>
            </w:r>
            <w:proofErr w:type="spellEnd"/>
          </w:p>
        </w:tc>
        <w:tc>
          <w:tcPr>
            <w:tcW w:w="1843" w:type="dxa"/>
          </w:tcPr>
          <w:p w14:paraId="15C6F272" w14:textId="26C9FA1D"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(16.7%)</w:t>
            </w:r>
          </w:p>
        </w:tc>
        <w:tc>
          <w:tcPr>
            <w:tcW w:w="1701" w:type="dxa"/>
          </w:tcPr>
          <w:p w14:paraId="0C4FCBC5"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6C48FB90"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193EED9A" w14:textId="77777777" w:rsidTr="00D51308">
        <w:trPr>
          <w:trHeight w:val="66"/>
        </w:trPr>
        <w:tc>
          <w:tcPr>
            <w:tcW w:w="2122" w:type="dxa"/>
            <w:vMerge w:val="restart"/>
          </w:tcPr>
          <w:p w14:paraId="6AA7931E" w14:textId="77777777" w:rsidR="008B7BC9" w:rsidRPr="00D51308" w:rsidRDefault="008B7BC9" w:rsidP="009850F8">
            <w:pPr>
              <w:spacing w:before="0" w:after="0" w:line="240" w:lineRule="auto"/>
              <w:ind w:left="176" w:firstLine="0"/>
              <w:rPr>
                <w:rFonts w:ascii="Arial" w:hAnsi="Arial" w:cs="Arial"/>
                <w:sz w:val="20"/>
                <w:szCs w:val="20"/>
              </w:rPr>
            </w:pPr>
            <w:proofErr w:type="spellStart"/>
            <w:r w:rsidRPr="00D51308">
              <w:rPr>
                <w:rFonts w:ascii="Arial" w:hAnsi="Arial" w:cs="Arial"/>
                <w:sz w:val="20"/>
                <w:szCs w:val="20"/>
              </w:rPr>
              <w:t>Pharmacy</w:t>
            </w:r>
            <w:proofErr w:type="spellEnd"/>
            <w:r w:rsidRPr="00D51308">
              <w:rPr>
                <w:rFonts w:ascii="Arial" w:hAnsi="Arial" w:cs="Arial"/>
                <w:sz w:val="20"/>
                <w:szCs w:val="20"/>
              </w:rPr>
              <w:t xml:space="preserve"> </w:t>
            </w:r>
          </w:p>
          <w:p w14:paraId="39B48EAB" w14:textId="24C947F6" w:rsidR="009A21B5" w:rsidRPr="00D51308" w:rsidRDefault="009A21B5" w:rsidP="009850F8">
            <w:pPr>
              <w:spacing w:before="0" w:after="0" w:line="240" w:lineRule="auto"/>
              <w:ind w:left="176" w:firstLine="0"/>
              <w:rPr>
                <w:rFonts w:ascii="Arial" w:hAnsi="Arial" w:cs="Arial"/>
                <w:b/>
                <w:bCs/>
                <w:sz w:val="20"/>
                <w:szCs w:val="20"/>
              </w:rPr>
            </w:pPr>
            <w:r w:rsidRPr="00D51308">
              <w:rPr>
                <w:rFonts w:ascii="Arial" w:hAnsi="Arial" w:cs="Arial"/>
                <w:sz w:val="20"/>
                <w:szCs w:val="20"/>
              </w:rPr>
              <w:t>(N=</w:t>
            </w:r>
            <w:r w:rsidRPr="00D51308">
              <w:rPr>
                <w:rFonts w:ascii="Arial" w:eastAsia="Calibri" w:hAnsi="Arial" w:cs="Arial"/>
                <w:sz w:val="20"/>
                <w:szCs w:val="20"/>
              </w:rPr>
              <w:t>18</w:t>
            </w:r>
            <w:r w:rsidRPr="00D51308">
              <w:rPr>
                <w:rFonts w:ascii="Arial" w:hAnsi="Arial" w:cs="Arial"/>
                <w:sz w:val="20"/>
                <w:szCs w:val="20"/>
              </w:rPr>
              <w:t>)</w:t>
            </w:r>
          </w:p>
          <w:p w14:paraId="196102C9" w14:textId="77777777" w:rsidR="009A21B5" w:rsidRPr="00D51308" w:rsidRDefault="009A21B5" w:rsidP="009850F8">
            <w:pPr>
              <w:spacing w:before="0" w:after="0" w:line="240" w:lineRule="auto"/>
              <w:ind w:left="176" w:firstLine="0"/>
              <w:rPr>
                <w:rFonts w:ascii="Arial" w:hAnsi="Arial" w:cs="Arial"/>
                <w:b/>
                <w:bCs/>
                <w:sz w:val="20"/>
                <w:szCs w:val="20"/>
              </w:rPr>
            </w:pPr>
          </w:p>
          <w:p w14:paraId="4061DD72" w14:textId="6E811FA3"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05794538" w14:textId="1AC29F03" w:rsidR="008B7BC9" w:rsidRPr="00D51308" w:rsidRDefault="00A00E06" w:rsidP="00D51308">
            <w:pPr>
              <w:spacing w:before="0" w:after="0" w:line="240" w:lineRule="auto"/>
              <w:ind w:left="178" w:hanging="142"/>
              <w:jc w:val="center"/>
              <w:rPr>
                <w:rFonts w:ascii="Arial" w:hAnsi="Arial" w:cs="Arial"/>
                <w:i/>
                <w:iCs/>
                <w:sz w:val="20"/>
                <w:szCs w:val="20"/>
              </w:rPr>
            </w:pPr>
            <w:r w:rsidRPr="00D51308">
              <w:rPr>
                <w:rFonts w:ascii="Arial" w:hAnsi="Arial" w:cs="Arial"/>
                <w:i/>
                <w:iCs/>
                <w:sz w:val="20"/>
                <w:szCs w:val="20"/>
              </w:rPr>
              <w:t>Escherichia coli</w:t>
            </w:r>
          </w:p>
        </w:tc>
        <w:tc>
          <w:tcPr>
            <w:tcW w:w="1843" w:type="dxa"/>
          </w:tcPr>
          <w:p w14:paraId="186130EA" w14:textId="52112669"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(5.6%)</w:t>
            </w:r>
          </w:p>
        </w:tc>
        <w:tc>
          <w:tcPr>
            <w:tcW w:w="1701" w:type="dxa"/>
          </w:tcPr>
          <w:p w14:paraId="639E43FE" w14:textId="5FE14272"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1(5.6%)</w:t>
            </w:r>
          </w:p>
        </w:tc>
        <w:tc>
          <w:tcPr>
            <w:tcW w:w="1417" w:type="dxa"/>
          </w:tcPr>
          <w:p w14:paraId="49A34FF3"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r>
      <w:tr w:rsidR="008B7BC9" w:rsidRPr="00D51308" w14:paraId="070C3690" w14:textId="77777777" w:rsidTr="00D51308">
        <w:trPr>
          <w:trHeight w:val="66"/>
        </w:trPr>
        <w:tc>
          <w:tcPr>
            <w:tcW w:w="2122" w:type="dxa"/>
            <w:vMerge/>
          </w:tcPr>
          <w:p w14:paraId="1E2DFBFF"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65293150"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iCs/>
                <w:sz w:val="20"/>
                <w:szCs w:val="20"/>
              </w:rPr>
              <w:t xml:space="preserve">Staphylococcus </w:t>
            </w:r>
            <w:proofErr w:type="spellStart"/>
            <w:r w:rsidRPr="00D51308">
              <w:rPr>
                <w:rFonts w:ascii="Arial" w:eastAsia="Calibri" w:hAnsi="Arial" w:cs="Arial"/>
                <w:i/>
                <w:iCs/>
                <w:sz w:val="20"/>
                <w:szCs w:val="20"/>
              </w:rPr>
              <w:t>épidermidis</w:t>
            </w:r>
            <w:proofErr w:type="spellEnd"/>
          </w:p>
        </w:tc>
        <w:tc>
          <w:tcPr>
            <w:tcW w:w="1843" w:type="dxa"/>
          </w:tcPr>
          <w:p w14:paraId="7855B56E" w14:textId="1709C615"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5 (27.8%)</w:t>
            </w:r>
          </w:p>
        </w:tc>
        <w:tc>
          <w:tcPr>
            <w:tcW w:w="1701" w:type="dxa"/>
          </w:tcPr>
          <w:p w14:paraId="0B1E4855"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23C992AA"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77566BB6" w14:textId="77777777" w:rsidTr="00D51308">
        <w:trPr>
          <w:trHeight w:val="66"/>
        </w:trPr>
        <w:tc>
          <w:tcPr>
            <w:tcW w:w="2122" w:type="dxa"/>
            <w:vMerge/>
          </w:tcPr>
          <w:p w14:paraId="7A95EBA1"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647D7DF7"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iCs/>
                <w:sz w:val="20"/>
                <w:szCs w:val="20"/>
              </w:rPr>
              <w:t>Staphylococcus aureus</w:t>
            </w:r>
          </w:p>
        </w:tc>
        <w:tc>
          <w:tcPr>
            <w:tcW w:w="1843" w:type="dxa"/>
          </w:tcPr>
          <w:p w14:paraId="3D565DF3" w14:textId="68AB778E"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3 (16.7%)</w:t>
            </w:r>
          </w:p>
        </w:tc>
        <w:tc>
          <w:tcPr>
            <w:tcW w:w="1701" w:type="dxa"/>
          </w:tcPr>
          <w:p w14:paraId="355EF85D" w14:textId="3AEA4A12"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1(5.6%)</w:t>
            </w:r>
          </w:p>
        </w:tc>
        <w:tc>
          <w:tcPr>
            <w:tcW w:w="1417" w:type="dxa"/>
          </w:tcPr>
          <w:p w14:paraId="176ACD65" w14:textId="65305BC5"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11.1%</w:t>
            </w:r>
          </w:p>
        </w:tc>
      </w:tr>
      <w:tr w:rsidR="008B7BC9" w:rsidRPr="00D51308" w14:paraId="0D6D85AA" w14:textId="77777777" w:rsidTr="00D51308">
        <w:trPr>
          <w:trHeight w:val="66"/>
        </w:trPr>
        <w:tc>
          <w:tcPr>
            <w:tcW w:w="2122" w:type="dxa"/>
            <w:vMerge/>
          </w:tcPr>
          <w:p w14:paraId="496F2505"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47EC0D0E"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iCs/>
                <w:sz w:val="20"/>
                <w:szCs w:val="20"/>
              </w:rPr>
              <w:t xml:space="preserve">Staphylococcus </w:t>
            </w:r>
            <w:proofErr w:type="spellStart"/>
            <w:r w:rsidRPr="00D51308">
              <w:rPr>
                <w:rFonts w:ascii="Arial" w:eastAsia="Calibri" w:hAnsi="Arial" w:cs="Arial"/>
                <w:i/>
                <w:iCs/>
                <w:sz w:val="20"/>
                <w:szCs w:val="20"/>
              </w:rPr>
              <w:t>Saprophyticcus</w:t>
            </w:r>
            <w:proofErr w:type="spellEnd"/>
          </w:p>
        </w:tc>
        <w:tc>
          <w:tcPr>
            <w:tcW w:w="1843" w:type="dxa"/>
          </w:tcPr>
          <w:p w14:paraId="45BD9C91" w14:textId="1B8A57F1"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6 (33.3%)</w:t>
            </w:r>
          </w:p>
        </w:tc>
        <w:tc>
          <w:tcPr>
            <w:tcW w:w="1701" w:type="dxa"/>
          </w:tcPr>
          <w:p w14:paraId="162C2F49" w14:textId="2C4251E4"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1(5.6%)</w:t>
            </w:r>
          </w:p>
        </w:tc>
        <w:tc>
          <w:tcPr>
            <w:tcW w:w="1417" w:type="dxa"/>
          </w:tcPr>
          <w:p w14:paraId="381EB75F" w14:textId="056F7EB2"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27.7%</w:t>
            </w:r>
          </w:p>
        </w:tc>
      </w:tr>
      <w:tr w:rsidR="008B7BC9" w:rsidRPr="00D51308" w14:paraId="3CBC41F1" w14:textId="77777777" w:rsidTr="00D51308">
        <w:tc>
          <w:tcPr>
            <w:tcW w:w="2122" w:type="dxa"/>
          </w:tcPr>
          <w:p w14:paraId="5196DEDD" w14:textId="77777777" w:rsidR="008B7BC9" w:rsidRPr="00D51308" w:rsidRDefault="008B7BC9" w:rsidP="009850F8">
            <w:pPr>
              <w:spacing w:before="0" w:after="0" w:line="240" w:lineRule="auto"/>
              <w:ind w:left="176" w:firstLine="0"/>
              <w:rPr>
                <w:rFonts w:ascii="Arial" w:hAnsi="Arial" w:cs="Arial"/>
                <w:sz w:val="20"/>
                <w:szCs w:val="20"/>
              </w:rPr>
            </w:pPr>
            <w:proofErr w:type="spellStart"/>
            <w:r w:rsidRPr="00D51308">
              <w:rPr>
                <w:rFonts w:ascii="Arial" w:hAnsi="Arial" w:cs="Arial"/>
                <w:sz w:val="20"/>
                <w:szCs w:val="20"/>
              </w:rPr>
              <w:t>Urology</w:t>
            </w:r>
            <w:proofErr w:type="spellEnd"/>
          </w:p>
          <w:p w14:paraId="23F0B521" w14:textId="0ACF5070" w:rsidR="009A21B5" w:rsidRPr="00D51308" w:rsidRDefault="009A21B5" w:rsidP="009850F8">
            <w:pPr>
              <w:spacing w:before="0" w:after="0" w:line="240" w:lineRule="auto"/>
              <w:ind w:left="176" w:firstLine="0"/>
              <w:rPr>
                <w:rFonts w:ascii="Arial" w:hAnsi="Arial" w:cs="Arial"/>
                <w:b/>
                <w:bCs/>
                <w:sz w:val="20"/>
                <w:szCs w:val="20"/>
              </w:rPr>
            </w:pPr>
            <w:r w:rsidRPr="00D51308">
              <w:rPr>
                <w:rFonts w:ascii="Arial" w:hAnsi="Arial" w:cs="Arial"/>
                <w:sz w:val="20"/>
                <w:szCs w:val="20"/>
              </w:rPr>
              <w:t>(N=</w:t>
            </w:r>
            <w:r w:rsidRPr="00D51308">
              <w:rPr>
                <w:rFonts w:ascii="Arial" w:eastAsia="Calibri" w:hAnsi="Arial" w:cs="Arial"/>
                <w:sz w:val="20"/>
                <w:szCs w:val="20"/>
              </w:rPr>
              <w:t>6</w:t>
            </w:r>
            <w:r w:rsidRPr="00D51308">
              <w:rPr>
                <w:rFonts w:ascii="Arial" w:hAnsi="Arial" w:cs="Arial"/>
                <w:sz w:val="20"/>
                <w:szCs w:val="20"/>
              </w:rPr>
              <w:t>)</w:t>
            </w:r>
          </w:p>
          <w:p w14:paraId="3DAD8F8B" w14:textId="2A0654A3" w:rsidR="009A21B5" w:rsidRPr="00D51308" w:rsidRDefault="009A21B5" w:rsidP="009850F8">
            <w:pPr>
              <w:spacing w:before="0" w:after="0" w:line="240" w:lineRule="auto"/>
              <w:ind w:left="176" w:firstLine="0"/>
              <w:rPr>
                <w:rFonts w:ascii="Arial" w:hAnsi="Arial" w:cs="Arial"/>
                <w:b/>
                <w:bCs/>
                <w:sz w:val="20"/>
                <w:szCs w:val="20"/>
              </w:rPr>
            </w:pPr>
          </w:p>
        </w:tc>
        <w:tc>
          <w:tcPr>
            <w:tcW w:w="2126" w:type="dxa"/>
          </w:tcPr>
          <w:p w14:paraId="46689798"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iCs/>
                <w:sz w:val="20"/>
                <w:szCs w:val="20"/>
              </w:rPr>
              <w:t xml:space="preserve">Staphylococcus </w:t>
            </w:r>
            <w:proofErr w:type="spellStart"/>
            <w:r w:rsidRPr="00D51308">
              <w:rPr>
                <w:rFonts w:ascii="Arial" w:eastAsia="Calibri" w:hAnsi="Arial" w:cs="Arial"/>
                <w:i/>
                <w:iCs/>
                <w:sz w:val="20"/>
                <w:szCs w:val="20"/>
              </w:rPr>
              <w:t>saprophyticcus</w:t>
            </w:r>
            <w:proofErr w:type="spellEnd"/>
          </w:p>
        </w:tc>
        <w:tc>
          <w:tcPr>
            <w:tcW w:w="1843" w:type="dxa"/>
          </w:tcPr>
          <w:p w14:paraId="358C82BA" w14:textId="663E78ED"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(16.7%)</w:t>
            </w:r>
          </w:p>
        </w:tc>
        <w:tc>
          <w:tcPr>
            <w:tcW w:w="1701" w:type="dxa"/>
          </w:tcPr>
          <w:p w14:paraId="6A7FF19C"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4964D7EC"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6BAEE64F" w14:textId="77777777" w:rsidTr="00D51308">
        <w:trPr>
          <w:trHeight w:val="56"/>
        </w:trPr>
        <w:tc>
          <w:tcPr>
            <w:tcW w:w="2122" w:type="dxa"/>
            <w:vMerge w:val="restart"/>
          </w:tcPr>
          <w:p w14:paraId="446FB64D" w14:textId="77777777" w:rsidR="008B7BC9" w:rsidRPr="00D51308" w:rsidRDefault="008B7BC9" w:rsidP="009850F8">
            <w:pPr>
              <w:spacing w:before="0" w:after="0" w:line="240" w:lineRule="auto"/>
              <w:ind w:left="176" w:firstLine="0"/>
              <w:rPr>
                <w:rFonts w:ascii="Arial" w:hAnsi="Arial" w:cs="Arial"/>
                <w:sz w:val="20"/>
                <w:szCs w:val="20"/>
              </w:rPr>
            </w:pPr>
            <w:proofErr w:type="spellStart"/>
            <w:r w:rsidRPr="00D51308">
              <w:rPr>
                <w:rFonts w:ascii="Arial" w:hAnsi="Arial" w:cs="Arial"/>
                <w:sz w:val="20"/>
                <w:szCs w:val="20"/>
              </w:rPr>
              <w:t>Oncology</w:t>
            </w:r>
            <w:proofErr w:type="spellEnd"/>
          </w:p>
          <w:p w14:paraId="43A014E8" w14:textId="1E50CA8F" w:rsidR="009A21B5" w:rsidRPr="00D51308" w:rsidRDefault="009A21B5" w:rsidP="009850F8">
            <w:pPr>
              <w:spacing w:before="0" w:after="0" w:line="240" w:lineRule="auto"/>
              <w:ind w:left="176" w:firstLine="0"/>
              <w:rPr>
                <w:rFonts w:ascii="Arial" w:hAnsi="Arial" w:cs="Arial"/>
                <w:b/>
                <w:bCs/>
                <w:sz w:val="20"/>
                <w:szCs w:val="20"/>
              </w:rPr>
            </w:pPr>
            <w:r w:rsidRPr="00D51308">
              <w:rPr>
                <w:rFonts w:ascii="Arial" w:hAnsi="Arial" w:cs="Arial"/>
                <w:sz w:val="20"/>
                <w:szCs w:val="20"/>
              </w:rPr>
              <w:t>(N=</w:t>
            </w:r>
            <w:r w:rsidRPr="00D51308">
              <w:rPr>
                <w:rFonts w:ascii="Arial" w:eastAsia="Calibri" w:hAnsi="Arial" w:cs="Arial"/>
                <w:sz w:val="20"/>
                <w:szCs w:val="20"/>
              </w:rPr>
              <w:t>19</w:t>
            </w:r>
            <w:r w:rsidRPr="00D51308">
              <w:rPr>
                <w:rFonts w:ascii="Arial" w:hAnsi="Arial" w:cs="Arial"/>
                <w:sz w:val="20"/>
                <w:szCs w:val="20"/>
              </w:rPr>
              <w:t>)</w:t>
            </w:r>
          </w:p>
          <w:p w14:paraId="0E468D1C" w14:textId="77777777" w:rsidR="009A21B5" w:rsidRPr="00D51308" w:rsidRDefault="009A21B5" w:rsidP="009850F8">
            <w:pPr>
              <w:spacing w:before="0" w:after="0" w:line="240" w:lineRule="auto"/>
              <w:ind w:left="176" w:firstLine="0"/>
              <w:rPr>
                <w:rFonts w:ascii="Arial" w:hAnsi="Arial" w:cs="Arial"/>
                <w:b/>
                <w:bCs/>
                <w:sz w:val="20"/>
                <w:szCs w:val="20"/>
              </w:rPr>
            </w:pPr>
          </w:p>
          <w:p w14:paraId="1D3A7FC9" w14:textId="3FB2ABA5"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68451590" w14:textId="77777777" w:rsidR="008B7BC9" w:rsidRPr="00D51308" w:rsidRDefault="008B7BC9" w:rsidP="00D51308">
            <w:pPr>
              <w:spacing w:before="0" w:after="0" w:line="240" w:lineRule="auto"/>
              <w:ind w:left="178" w:hanging="142"/>
              <w:jc w:val="center"/>
              <w:rPr>
                <w:rFonts w:ascii="Arial" w:eastAsia="Calibri" w:hAnsi="Arial" w:cs="Arial"/>
                <w:i/>
                <w:sz w:val="20"/>
                <w:szCs w:val="20"/>
              </w:rPr>
            </w:pPr>
            <w:r w:rsidRPr="00D51308">
              <w:rPr>
                <w:rFonts w:ascii="Arial" w:eastAsia="Calibri" w:hAnsi="Arial" w:cs="Arial"/>
                <w:i/>
                <w:sz w:val="20"/>
                <w:szCs w:val="20"/>
              </w:rPr>
              <w:t>Staphylococcus aureus</w:t>
            </w:r>
          </w:p>
        </w:tc>
        <w:tc>
          <w:tcPr>
            <w:tcW w:w="1843" w:type="dxa"/>
          </w:tcPr>
          <w:p w14:paraId="3D592375" w14:textId="06608104"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2 (10.5%)</w:t>
            </w:r>
          </w:p>
        </w:tc>
        <w:tc>
          <w:tcPr>
            <w:tcW w:w="1701" w:type="dxa"/>
          </w:tcPr>
          <w:p w14:paraId="1FB219CB"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0E9455DE"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3976064C" w14:textId="77777777" w:rsidTr="00D51308">
        <w:trPr>
          <w:trHeight w:val="52"/>
        </w:trPr>
        <w:tc>
          <w:tcPr>
            <w:tcW w:w="2122" w:type="dxa"/>
            <w:vMerge/>
          </w:tcPr>
          <w:p w14:paraId="2FC65B89"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67B273E7" w14:textId="77777777" w:rsidR="008B7BC9" w:rsidRPr="00D51308" w:rsidRDefault="008B7BC9" w:rsidP="00D51308">
            <w:pPr>
              <w:spacing w:before="0" w:after="0" w:line="240" w:lineRule="auto"/>
              <w:ind w:left="178" w:hanging="142"/>
              <w:jc w:val="center"/>
              <w:rPr>
                <w:rFonts w:ascii="Arial" w:eastAsia="Calibri" w:hAnsi="Arial" w:cs="Arial"/>
                <w:i/>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épidermidis</w:t>
            </w:r>
            <w:proofErr w:type="spellEnd"/>
          </w:p>
        </w:tc>
        <w:tc>
          <w:tcPr>
            <w:tcW w:w="1843" w:type="dxa"/>
          </w:tcPr>
          <w:p w14:paraId="44155CA7" w14:textId="347DA226"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7 (36.8%)</w:t>
            </w:r>
          </w:p>
        </w:tc>
        <w:tc>
          <w:tcPr>
            <w:tcW w:w="1701" w:type="dxa"/>
          </w:tcPr>
          <w:p w14:paraId="0290568D" w14:textId="172247CB"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1(5.3%)</w:t>
            </w:r>
          </w:p>
        </w:tc>
        <w:tc>
          <w:tcPr>
            <w:tcW w:w="1417" w:type="dxa"/>
          </w:tcPr>
          <w:p w14:paraId="76551791" w14:textId="70E3C3C3"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31.5%</w:t>
            </w:r>
          </w:p>
        </w:tc>
      </w:tr>
      <w:tr w:rsidR="008B7BC9" w:rsidRPr="00D51308" w14:paraId="35CD175F" w14:textId="77777777" w:rsidTr="00D51308">
        <w:trPr>
          <w:trHeight w:val="52"/>
        </w:trPr>
        <w:tc>
          <w:tcPr>
            <w:tcW w:w="2122" w:type="dxa"/>
            <w:vMerge/>
          </w:tcPr>
          <w:p w14:paraId="7FDC5C4F"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43CE4693"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hAnsi="Arial" w:cs="Arial"/>
                <w:sz w:val="20"/>
                <w:szCs w:val="20"/>
              </w:rPr>
              <w:t>Bacillus</w:t>
            </w:r>
          </w:p>
        </w:tc>
        <w:tc>
          <w:tcPr>
            <w:tcW w:w="1843" w:type="dxa"/>
          </w:tcPr>
          <w:p w14:paraId="5B764340" w14:textId="37B172F9"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(5.3%)</w:t>
            </w:r>
          </w:p>
        </w:tc>
        <w:tc>
          <w:tcPr>
            <w:tcW w:w="1701" w:type="dxa"/>
          </w:tcPr>
          <w:p w14:paraId="62FEE3E3"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67795C0C"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50BA09E2" w14:textId="77777777" w:rsidTr="00D51308">
        <w:trPr>
          <w:trHeight w:val="52"/>
        </w:trPr>
        <w:tc>
          <w:tcPr>
            <w:tcW w:w="2122" w:type="dxa"/>
            <w:vMerge/>
          </w:tcPr>
          <w:p w14:paraId="18065747"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464F085F" w14:textId="77777777" w:rsidR="008B7BC9" w:rsidRPr="00D51308" w:rsidRDefault="008B7BC9" w:rsidP="00D51308">
            <w:pPr>
              <w:spacing w:before="0" w:after="0" w:line="240" w:lineRule="auto"/>
              <w:ind w:left="178" w:hanging="142"/>
              <w:jc w:val="center"/>
              <w:rPr>
                <w:rFonts w:ascii="Arial" w:eastAsia="Calibri" w:hAnsi="Arial" w:cs="Arial"/>
                <w:i/>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Saprophyticcus</w:t>
            </w:r>
            <w:proofErr w:type="spellEnd"/>
          </w:p>
        </w:tc>
        <w:tc>
          <w:tcPr>
            <w:tcW w:w="1843" w:type="dxa"/>
          </w:tcPr>
          <w:p w14:paraId="61010C96" w14:textId="5C75D674"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3 (15.8%)</w:t>
            </w:r>
          </w:p>
        </w:tc>
        <w:tc>
          <w:tcPr>
            <w:tcW w:w="1701" w:type="dxa"/>
          </w:tcPr>
          <w:p w14:paraId="004CBBCD" w14:textId="51EABBAA"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2(10.5%)</w:t>
            </w:r>
          </w:p>
        </w:tc>
        <w:tc>
          <w:tcPr>
            <w:tcW w:w="1417" w:type="dxa"/>
          </w:tcPr>
          <w:p w14:paraId="1ACD4AC4"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5,3%</w:t>
            </w:r>
          </w:p>
        </w:tc>
      </w:tr>
      <w:tr w:rsidR="008B7BC9" w:rsidRPr="00D51308" w14:paraId="47D1E6FC" w14:textId="77777777" w:rsidTr="00D51308">
        <w:trPr>
          <w:trHeight w:val="132"/>
        </w:trPr>
        <w:tc>
          <w:tcPr>
            <w:tcW w:w="2122" w:type="dxa"/>
            <w:vMerge w:val="restart"/>
          </w:tcPr>
          <w:p w14:paraId="24FB4653" w14:textId="77777777" w:rsidR="008B7BC9" w:rsidRPr="00D51308" w:rsidRDefault="008B7BC9" w:rsidP="009850F8">
            <w:pPr>
              <w:spacing w:before="0" w:after="0" w:line="240" w:lineRule="auto"/>
              <w:ind w:left="176" w:firstLine="0"/>
              <w:rPr>
                <w:rFonts w:ascii="Arial" w:hAnsi="Arial" w:cs="Arial"/>
                <w:sz w:val="20"/>
                <w:szCs w:val="20"/>
              </w:rPr>
            </w:pPr>
            <w:proofErr w:type="spellStart"/>
            <w:r w:rsidRPr="00D51308">
              <w:rPr>
                <w:rFonts w:ascii="Arial" w:hAnsi="Arial" w:cs="Arial"/>
                <w:sz w:val="20"/>
                <w:szCs w:val="20"/>
              </w:rPr>
              <w:t>Gastrology</w:t>
            </w:r>
            <w:proofErr w:type="spellEnd"/>
          </w:p>
          <w:p w14:paraId="165DA295" w14:textId="3A89AC03" w:rsidR="009A21B5" w:rsidRPr="00D51308" w:rsidRDefault="009A21B5" w:rsidP="009850F8">
            <w:pPr>
              <w:spacing w:before="0" w:after="0" w:line="240" w:lineRule="auto"/>
              <w:ind w:left="176" w:firstLine="0"/>
              <w:rPr>
                <w:rFonts w:ascii="Arial" w:hAnsi="Arial" w:cs="Arial"/>
                <w:b/>
                <w:bCs/>
                <w:sz w:val="20"/>
                <w:szCs w:val="20"/>
              </w:rPr>
            </w:pPr>
            <w:r w:rsidRPr="00D51308">
              <w:rPr>
                <w:rFonts w:ascii="Arial" w:hAnsi="Arial" w:cs="Arial"/>
                <w:sz w:val="20"/>
                <w:szCs w:val="20"/>
              </w:rPr>
              <w:t>(N=</w:t>
            </w:r>
            <w:r w:rsidRPr="00D51308">
              <w:rPr>
                <w:rFonts w:ascii="Arial" w:eastAsia="Calibri" w:hAnsi="Arial" w:cs="Arial"/>
                <w:sz w:val="20"/>
                <w:szCs w:val="20"/>
              </w:rPr>
              <w:t>5</w:t>
            </w:r>
            <w:r w:rsidRPr="00D51308">
              <w:rPr>
                <w:rFonts w:ascii="Arial" w:hAnsi="Arial" w:cs="Arial"/>
                <w:sz w:val="20"/>
                <w:szCs w:val="20"/>
              </w:rPr>
              <w:t>)</w:t>
            </w:r>
          </w:p>
          <w:p w14:paraId="3446ACBD" w14:textId="77777777" w:rsidR="009A21B5" w:rsidRPr="00D51308" w:rsidRDefault="009A21B5" w:rsidP="009850F8">
            <w:pPr>
              <w:spacing w:before="0" w:after="0" w:line="240" w:lineRule="auto"/>
              <w:ind w:left="176" w:firstLine="0"/>
              <w:rPr>
                <w:rFonts w:ascii="Arial" w:hAnsi="Arial" w:cs="Arial"/>
                <w:b/>
                <w:bCs/>
                <w:sz w:val="20"/>
                <w:szCs w:val="20"/>
              </w:rPr>
            </w:pPr>
          </w:p>
          <w:p w14:paraId="0C1A12AC" w14:textId="45E2B309"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5F4B15B7" w14:textId="77777777" w:rsidR="008B7BC9" w:rsidRPr="00D51308" w:rsidRDefault="008B7BC9" w:rsidP="00D51308">
            <w:pPr>
              <w:spacing w:before="0" w:after="0" w:line="240" w:lineRule="auto"/>
              <w:ind w:left="178" w:hanging="142"/>
              <w:jc w:val="center"/>
              <w:rPr>
                <w:rFonts w:ascii="Arial" w:eastAsia="Calibri" w:hAnsi="Arial" w:cs="Arial"/>
                <w:i/>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épidermidis</w:t>
            </w:r>
            <w:proofErr w:type="spellEnd"/>
          </w:p>
        </w:tc>
        <w:tc>
          <w:tcPr>
            <w:tcW w:w="1843" w:type="dxa"/>
          </w:tcPr>
          <w:p w14:paraId="5E8D0763"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2 (40%)</w:t>
            </w:r>
          </w:p>
        </w:tc>
        <w:tc>
          <w:tcPr>
            <w:tcW w:w="1701" w:type="dxa"/>
          </w:tcPr>
          <w:p w14:paraId="63614F1C"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2724BF76"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140A3D16" w14:textId="77777777" w:rsidTr="00D51308">
        <w:trPr>
          <w:trHeight w:val="132"/>
        </w:trPr>
        <w:tc>
          <w:tcPr>
            <w:tcW w:w="2122" w:type="dxa"/>
            <w:vMerge/>
          </w:tcPr>
          <w:p w14:paraId="5A973892"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76622FDF" w14:textId="77777777" w:rsidR="008B7BC9" w:rsidRPr="00D51308" w:rsidRDefault="008B7BC9" w:rsidP="00D51308">
            <w:pPr>
              <w:spacing w:before="0" w:after="0" w:line="240" w:lineRule="auto"/>
              <w:ind w:left="178" w:hanging="142"/>
              <w:jc w:val="center"/>
              <w:rPr>
                <w:rFonts w:ascii="Arial" w:eastAsia="Calibri" w:hAnsi="Arial" w:cs="Arial"/>
                <w:i/>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Saprophyticcus</w:t>
            </w:r>
            <w:proofErr w:type="spellEnd"/>
          </w:p>
        </w:tc>
        <w:tc>
          <w:tcPr>
            <w:tcW w:w="1843" w:type="dxa"/>
          </w:tcPr>
          <w:p w14:paraId="2FD3815D"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2 (40%)</w:t>
            </w:r>
          </w:p>
        </w:tc>
        <w:tc>
          <w:tcPr>
            <w:tcW w:w="1701" w:type="dxa"/>
          </w:tcPr>
          <w:p w14:paraId="6016904B"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1(2%)</w:t>
            </w:r>
          </w:p>
        </w:tc>
        <w:tc>
          <w:tcPr>
            <w:tcW w:w="1417" w:type="dxa"/>
          </w:tcPr>
          <w:p w14:paraId="5CAA8056"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38%</w:t>
            </w:r>
          </w:p>
        </w:tc>
      </w:tr>
      <w:tr w:rsidR="008B7BC9" w:rsidRPr="00D51308" w14:paraId="6A5D0F4B" w14:textId="77777777" w:rsidTr="00D51308">
        <w:tc>
          <w:tcPr>
            <w:tcW w:w="2122" w:type="dxa"/>
          </w:tcPr>
          <w:p w14:paraId="55F3E90C" w14:textId="77777777" w:rsidR="008B7BC9" w:rsidRPr="00D51308" w:rsidRDefault="008B7BC9" w:rsidP="009850F8">
            <w:pPr>
              <w:spacing w:before="0" w:after="0" w:line="240" w:lineRule="auto"/>
              <w:ind w:left="176" w:firstLine="0"/>
              <w:rPr>
                <w:rFonts w:ascii="Arial" w:hAnsi="Arial" w:cs="Arial"/>
                <w:sz w:val="20"/>
                <w:szCs w:val="20"/>
              </w:rPr>
            </w:pPr>
            <w:proofErr w:type="spellStart"/>
            <w:r w:rsidRPr="00D51308">
              <w:rPr>
                <w:rFonts w:ascii="Arial" w:hAnsi="Arial" w:cs="Arial"/>
                <w:sz w:val="20"/>
                <w:szCs w:val="20"/>
              </w:rPr>
              <w:t>Dialysis</w:t>
            </w:r>
            <w:proofErr w:type="spellEnd"/>
          </w:p>
          <w:p w14:paraId="09404DE6" w14:textId="2CC822FB" w:rsidR="009A21B5" w:rsidRPr="00D51308" w:rsidRDefault="009A21B5" w:rsidP="009850F8">
            <w:pPr>
              <w:spacing w:before="0" w:after="0" w:line="240" w:lineRule="auto"/>
              <w:ind w:left="176" w:firstLine="0"/>
              <w:rPr>
                <w:rFonts w:ascii="Arial" w:hAnsi="Arial" w:cs="Arial"/>
                <w:b/>
                <w:bCs/>
                <w:sz w:val="20"/>
                <w:szCs w:val="20"/>
              </w:rPr>
            </w:pPr>
            <w:r w:rsidRPr="00D51308">
              <w:rPr>
                <w:rFonts w:ascii="Arial" w:hAnsi="Arial" w:cs="Arial"/>
                <w:sz w:val="20"/>
                <w:szCs w:val="20"/>
              </w:rPr>
              <w:t>(N=</w:t>
            </w:r>
            <w:r w:rsidRPr="00D51308">
              <w:rPr>
                <w:rFonts w:ascii="Arial" w:eastAsia="Calibri" w:hAnsi="Arial" w:cs="Arial"/>
                <w:sz w:val="20"/>
                <w:szCs w:val="20"/>
              </w:rPr>
              <w:t>8</w:t>
            </w:r>
            <w:r w:rsidRPr="00D51308">
              <w:rPr>
                <w:rFonts w:ascii="Arial" w:hAnsi="Arial" w:cs="Arial"/>
                <w:sz w:val="20"/>
                <w:szCs w:val="20"/>
              </w:rPr>
              <w:t>)</w:t>
            </w:r>
          </w:p>
          <w:p w14:paraId="67D6204C" w14:textId="76B54509" w:rsidR="009A21B5" w:rsidRPr="00D51308" w:rsidRDefault="009A21B5" w:rsidP="009850F8">
            <w:pPr>
              <w:spacing w:before="0" w:after="0" w:line="240" w:lineRule="auto"/>
              <w:ind w:left="176" w:firstLine="0"/>
              <w:rPr>
                <w:rFonts w:ascii="Arial" w:hAnsi="Arial" w:cs="Arial"/>
                <w:b/>
                <w:bCs/>
                <w:sz w:val="20"/>
                <w:szCs w:val="20"/>
              </w:rPr>
            </w:pPr>
          </w:p>
        </w:tc>
        <w:tc>
          <w:tcPr>
            <w:tcW w:w="2126" w:type="dxa"/>
          </w:tcPr>
          <w:p w14:paraId="1CA2035D"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Saprophyticcus</w:t>
            </w:r>
            <w:proofErr w:type="spellEnd"/>
          </w:p>
        </w:tc>
        <w:tc>
          <w:tcPr>
            <w:tcW w:w="1843" w:type="dxa"/>
          </w:tcPr>
          <w:p w14:paraId="0E67D503"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6 (75%)</w:t>
            </w:r>
          </w:p>
        </w:tc>
        <w:tc>
          <w:tcPr>
            <w:tcW w:w="1701" w:type="dxa"/>
          </w:tcPr>
          <w:p w14:paraId="40639FD8"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48F7ED72"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498E08E5" w14:textId="77777777" w:rsidTr="00D51308">
        <w:trPr>
          <w:trHeight w:val="88"/>
        </w:trPr>
        <w:tc>
          <w:tcPr>
            <w:tcW w:w="2122" w:type="dxa"/>
            <w:vMerge w:val="restart"/>
          </w:tcPr>
          <w:p w14:paraId="6698E825" w14:textId="3A30A832" w:rsidR="009A21B5" w:rsidRPr="00D51308" w:rsidRDefault="009A21B5" w:rsidP="009850F8">
            <w:pPr>
              <w:spacing w:before="0" w:after="0" w:line="240" w:lineRule="auto"/>
              <w:ind w:left="176" w:firstLine="0"/>
              <w:rPr>
                <w:rFonts w:ascii="Arial" w:hAnsi="Arial" w:cs="Arial"/>
                <w:b/>
                <w:bCs/>
                <w:sz w:val="20"/>
                <w:szCs w:val="20"/>
              </w:rPr>
            </w:pPr>
            <w:proofErr w:type="spellStart"/>
            <w:r w:rsidRPr="00D51308">
              <w:rPr>
                <w:rFonts w:ascii="Arial" w:hAnsi="Arial" w:cs="Arial"/>
                <w:sz w:val="20"/>
                <w:szCs w:val="20"/>
              </w:rPr>
              <w:t>Approved</w:t>
            </w:r>
            <w:proofErr w:type="spellEnd"/>
            <w:r w:rsidRPr="00D51308">
              <w:rPr>
                <w:rFonts w:ascii="Arial" w:hAnsi="Arial" w:cs="Arial"/>
                <w:sz w:val="20"/>
                <w:szCs w:val="20"/>
              </w:rPr>
              <w:t xml:space="preserve"> </w:t>
            </w:r>
            <w:proofErr w:type="spellStart"/>
            <w:r w:rsidRPr="00D51308">
              <w:rPr>
                <w:rFonts w:ascii="Arial" w:hAnsi="Arial" w:cs="Arial"/>
                <w:sz w:val="20"/>
                <w:szCs w:val="20"/>
              </w:rPr>
              <w:t>Treatment</w:t>
            </w:r>
            <w:proofErr w:type="spellEnd"/>
            <w:r w:rsidRPr="00D51308">
              <w:rPr>
                <w:rFonts w:ascii="Arial" w:hAnsi="Arial" w:cs="Arial"/>
                <w:sz w:val="20"/>
                <w:szCs w:val="20"/>
              </w:rPr>
              <w:t xml:space="preserve"> Centre (N=</w:t>
            </w:r>
            <w:r w:rsidRPr="00D51308">
              <w:rPr>
                <w:rFonts w:ascii="Arial" w:eastAsia="Calibri" w:hAnsi="Arial" w:cs="Arial"/>
                <w:sz w:val="20"/>
                <w:szCs w:val="20"/>
              </w:rPr>
              <w:t>8</w:t>
            </w:r>
            <w:r w:rsidRPr="00D51308">
              <w:rPr>
                <w:rFonts w:ascii="Arial" w:hAnsi="Arial" w:cs="Arial"/>
                <w:sz w:val="20"/>
                <w:szCs w:val="20"/>
              </w:rPr>
              <w:t>)</w:t>
            </w:r>
          </w:p>
          <w:p w14:paraId="4291989F" w14:textId="77777777" w:rsidR="009A21B5" w:rsidRPr="00D51308" w:rsidRDefault="009A21B5" w:rsidP="009850F8">
            <w:pPr>
              <w:spacing w:before="0" w:after="0" w:line="240" w:lineRule="auto"/>
              <w:ind w:left="176" w:firstLine="0"/>
              <w:rPr>
                <w:rFonts w:ascii="Arial" w:hAnsi="Arial" w:cs="Arial"/>
                <w:b/>
                <w:bCs/>
                <w:sz w:val="20"/>
                <w:szCs w:val="20"/>
              </w:rPr>
            </w:pPr>
          </w:p>
          <w:p w14:paraId="0F20AB22" w14:textId="4CC4CA8C"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7351E6A1"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épidermidis</w:t>
            </w:r>
            <w:proofErr w:type="spellEnd"/>
          </w:p>
        </w:tc>
        <w:tc>
          <w:tcPr>
            <w:tcW w:w="1843" w:type="dxa"/>
          </w:tcPr>
          <w:p w14:paraId="28099FEE" w14:textId="1E5DBE20"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(12.5%)</w:t>
            </w:r>
          </w:p>
        </w:tc>
        <w:tc>
          <w:tcPr>
            <w:tcW w:w="1701" w:type="dxa"/>
          </w:tcPr>
          <w:p w14:paraId="1449479A"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5A4CA620"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02822B0C" w14:textId="77777777" w:rsidTr="00D51308">
        <w:trPr>
          <w:trHeight w:val="88"/>
        </w:trPr>
        <w:tc>
          <w:tcPr>
            <w:tcW w:w="2122" w:type="dxa"/>
            <w:vMerge/>
          </w:tcPr>
          <w:p w14:paraId="68F808EA"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0E7ADD0A" w14:textId="37B35AD9" w:rsidR="008B7BC9" w:rsidRPr="00D51308" w:rsidRDefault="00A00E06" w:rsidP="00D51308">
            <w:pPr>
              <w:spacing w:before="0" w:after="0" w:line="240" w:lineRule="auto"/>
              <w:ind w:left="178" w:hanging="142"/>
              <w:jc w:val="center"/>
              <w:rPr>
                <w:rFonts w:ascii="Arial" w:hAnsi="Arial" w:cs="Arial"/>
                <w:i/>
                <w:iCs/>
                <w:sz w:val="20"/>
                <w:szCs w:val="20"/>
              </w:rPr>
            </w:pPr>
            <w:r w:rsidRPr="00D51308">
              <w:rPr>
                <w:rFonts w:ascii="Arial" w:hAnsi="Arial" w:cs="Arial"/>
                <w:i/>
                <w:iCs/>
                <w:sz w:val="20"/>
                <w:szCs w:val="20"/>
              </w:rPr>
              <w:t>Escherichia coli</w:t>
            </w:r>
          </w:p>
        </w:tc>
        <w:tc>
          <w:tcPr>
            <w:tcW w:w="1843" w:type="dxa"/>
          </w:tcPr>
          <w:p w14:paraId="1A7E8EEB" w14:textId="647817CB"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(12.5%)</w:t>
            </w:r>
          </w:p>
        </w:tc>
        <w:tc>
          <w:tcPr>
            <w:tcW w:w="1701" w:type="dxa"/>
          </w:tcPr>
          <w:p w14:paraId="043D8F63" w14:textId="4933EAF9"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1(12.5%)</w:t>
            </w:r>
          </w:p>
        </w:tc>
        <w:tc>
          <w:tcPr>
            <w:tcW w:w="1417" w:type="dxa"/>
          </w:tcPr>
          <w:p w14:paraId="48B27D6A"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r>
      <w:tr w:rsidR="008B7BC9" w:rsidRPr="00D51308" w14:paraId="7AD0F7AA" w14:textId="77777777" w:rsidTr="00D51308">
        <w:trPr>
          <w:trHeight w:val="88"/>
        </w:trPr>
        <w:tc>
          <w:tcPr>
            <w:tcW w:w="2122" w:type="dxa"/>
            <w:vMerge/>
          </w:tcPr>
          <w:p w14:paraId="56BA0F2D"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3AE50472"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Saprophyticcus</w:t>
            </w:r>
            <w:proofErr w:type="spellEnd"/>
          </w:p>
        </w:tc>
        <w:tc>
          <w:tcPr>
            <w:tcW w:w="1843" w:type="dxa"/>
          </w:tcPr>
          <w:p w14:paraId="7EE864C0" w14:textId="26F2AC16"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(12.5%)</w:t>
            </w:r>
          </w:p>
        </w:tc>
        <w:tc>
          <w:tcPr>
            <w:tcW w:w="1701" w:type="dxa"/>
          </w:tcPr>
          <w:p w14:paraId="346E03B3" w14:textId="506024CF"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1(12.5%)</w:t>
            </w:r>
          </w:p>
        </w:tc>
        <w:tc>
          <w:tcPr>
            <w:tcW w:w="1417" w:type="dxa"/>
          </w:tcPr>
          <w:p w14:paraId="7B90BDDE"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r>
      <w:tr w:rsidR="008B7BC9" w:rsidRPr="00D51308" w14:paraId="650F366E" w14:textId="77777777" w:rsidTr="00D51308">
        <w:trPr>
          <w:trHeight w:val="66"/>
        </w:trPr>
        <w:tc>
          <w:tcPr>
            <w:tcW w:w="2122" w:type="dxa"/>
            <w:vMerge w:val="restart"/>
          </w:tcPr>
          <w:p w14:paraId="753D2079" w14:textId="77777777" w:rsidR="008B7BC9" w:rsidRPr="00D51308" w:rsidRDefault="008B7BC9" w:rsidP="009850F8">
            <w:pPr>
              <w:spacing w:before="0" w:after="0" w:line="240" w:lineRule="auto"/>
              <w:ind w:left="176" w:firstLine="0"/>
              <w:rPr>
                <w:rFonts w:ascii="Arial" w:hAnsi="Arial" w:cs="Arial"/>
                <w:sz w:val="20"/>
                <w:szCs w:val="20"/>
              </w:rPr>
            </w:pPr>
            <w:proofErr w:type="spellStart"/>
            <w:r w:rsidRPr="00D51308">
              <w:rPr>
                <w:rFonts w:ascii="Arial" w:hAnsi="Arial" w:cs="Arial"/>
                <w:sz w:val="20"/>
                <w:szCs w:val="20"/>
              </w:rPr>
              <w:t>Laboratory</w:t>
            </w:r>
            <w:proofErr w:type="spellEnd"/>
          </w:p>
          <w:p w14:paraId="45121989" w14:textId="2D690909" w:rsidR="009A21B5" w:rsidRPr="00D51308" w:rsidRDefault="009A21B5" w:rsidP="009850F8">
            <w:pPr>
              <w:spacing w:before="0" w:after="0" w:line="240" w:lineRule="auto"/>
              <w:ind w:left="176" w:firstLine="0"/>
              <w:rPr>
                <w:rFonts w:ascii="Arial" w:hAnsi="Arial" w:cs="Arial"/>
                <w:b/>
                <w:bCs/>
                <w:sz w:val="20"/>
                <w:szCs w:val="20"/>
              </w:rPr>
            </w:pPr>
            <w:r w:rsidRPr="00D51308">
              <w:rPr>
                <w:rFonts w:ascii="Arial" w:hAnsi="Arial" w:cs="Arial"/>
                <w:sz w:val="20"/>
                <w:szCs w:val="20"/>
              </w:rPr>
              <w:t>(N=</w:t>
            </w:r>
            <w:r w:rsidRPr="00D51308">
              <w:rPr>
                <w:rFonts w:ascii="Arial" w:eastAsia="Calibri" w:hAnsi="Arial" w:cs="Arial"/>
                <w:sz w:val="20"/>
                <w:szCs w:val="20"/>
              </w:rPr>
              <w:t>22</w:t>
            </w:r>
            <w:r w:rsidRPr="00D51308">
              <w:rPr>
                <w:rFonts w:ascii="Arial" w:hAnsi="Arial" w:cs="Arial"/>
                <w:sz w:val="20"/>
                <w:szCs w:val="20"/>
              </w:rPr>
              <w:t>)</w:t>
            </w:r>
          </w:p>
          <w:p w14:paraId="67C67F64" w14:textId="77777777" w:rsidR="009A21B5" w:rsidRPr="00D51308" w:rsidRDefault="009A21B5" w:rsidP="009850F8">
            <w:pPr>
              <w:spacing w:before="0" w:after="0" w:line="240" w:lineRule="auto"/>
              <w:ind w:left="176" w:firstLine="0"/>
              <w:rPr>
                <w:rFonts w:ascii="Arial" w:hAnsi="Arial" w:cs="Arial"/>
                <w:b/>
                <w:bCs/>
                <w:sz w:val="20"/>
                <w:szCs w:val="20"/>
              </w:rPr>
            </w:pPr>
          </w:p>
          <w:p w14:paraId="3DBA2513" w14:textId="54D7C8BF"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292D2E88" w14:textId="77777777" w:rsidR="008B7BC9" w:rsidRPr="00D51308" w:rsidRDefault="008B7BC9" w:rsidP="00D51308">
            <w:pPr>
              <w:spacing w:before="0" w:after="0" w:line="240" w:lineRule="auto"/>
              <w:ind w:left="178" w:hanging="142"/>
              <w:jc w:val="center"/>
              <w:rPr>
                <w:rFonts w:ascii="Arial" w:eastAsia="Calibri" w:hAnsi="Arial" w:cs="Arial"/>
                <w:i/>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épidermidis</w:t>
            </w:r>
            <w:proofErr w:type="spellEnd"/>
          </w:p>
        </w:tc>
        <w:tc>
          <w:tcPr>
            <w:tcW w:w="1843" w:type="dxa"/>
          </w:tcPr>
          <w:p w14:paraId="455EEF13" w14:textId="1C5416E3"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2 (9.1%)</w:t>
            </w:r>
          </w:p>
        </w:tc>
        <w:tc>
          <w:tcPr>
            <w:tcW w:w="1701" w:type="dxa"/>
          </w:tcPr>
          <w:p w14:paraId="6606734F"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20827B83" w14:textId="77777777" w:rsidR="008B7BC9" w:rsidRPr="00D51308" w:rsidRDefault="008B7BC9" w:rsidP="00D51308">
            <w:pPr>
              <w:spacing w:before="0" w:after="0" w:line="240" w:lineRule="auto"/>
              <w:rPr>
                <w:rFonts w:ascii="Arial" w:hAnsi="Arial" w:cs="Arial"/>
                <w:sz w:val="20"/>
                <w:szCs w:val="20"/>
              </w:rPr>
            </w:pPr>
          </w:p>
          <w:p w14:paraId="48C913F3"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4529F580" w14:textId="77777777" w:rsidTr="00D51308">
        <w:trPr>
          <w:trHeight w:val="66"/>
        </w:trPr>
        <w:tc>
          <w:tcPr>
            <w:tcW w:w="2122" w:type="dxa"/>
            <w:vMerge/>
          </w:tcPr>
          <w:p w14:paraId="13A7FC0C"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2E7D02EC" w14:textId="77777777" w:rsidR="008B7BC9" w:rsidRPr="00D51308" w:rsidRDefault="008B7BC9" w:rsidP="00D51308">
            <w:pPr>
              <w:spacing w:before="0" w:after="0" w:line="240" w:lineRule="auto"/>
              <w:ind w:left="178" w:hanging="142"/>
              <w:jc w:val="center"/>
              <w:rPr>
                <w:rFonts w:ascii="Arial" w:eastAsia="Calibri" w:hAnsi="Arial" w:cs="Arial"/>
                <w:i/>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Saprophyticcus</w:t>
            </w:r>
            <w:proofErr w:type="spellEnd"/>
          </w:p>
        </w:tc>
        <w:tc>
          <w:tcPr>
            <w:tcW w:w="1843" w:type="dxa"/>
          </w:tcPr>
          <w:p w14:paraId="0CE5D1CF" w14:textId="486E6850"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5 (22.7%)</w:t>
            </w:r>
          </w:p>
        </w:tc>
        <w:tc>
          <w:tcPr>
            <w:tcW w:w="1701" w:type="dxa"/>
          </w:tcPr>
          <w:p w14:paraId="67AE9CE8" w14:textId="705C2A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4(18.2%)</w:t>
            </w:r>
          </w:p>
        </w:tc>
        <w:tc>
          <w:tcPr>
            <w:tcW w:w="1417" w:type="dxa"/>
          </w:tcPr>
          <w:p w14:paraId="30C65EA7"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4,5%</w:t>
            </w:r>
          </w:p>
        </w:tc>
      </w:tr>
      <w:tr w:rsidR="008B7BC9" w:rsidRPr="00D51308" w14:paraId="6EF38848" w14:textId="77777777" w:rsidTr="00D51308">
        <w:tc>
          <w:tcPr>
            <w:tcW w:w="2122" w:type="dxa"/>
          </w:tcPr>
          <w:p w14:paraId="318C7736" w14:textId="7A4E6912" w:rsidR="009A21B5" w:rsidRPr="00D51308" w:rsidRDefault="008B7BC9" w:rsidP="009850F8">
            <w:pPr>
              <w:spacing w:before="0" w:after="0" w:line="240" w:lineRule="auto"/>
              <w:ind w:left="176" w:firstLine="0"/>
              <w:rPr>
                <w:rFonts w:ascii="Arial" w:hAnsi="Arial" w:cs="Arial"/>
                <w:b/>
                <w:bCs/>
                <w:sz w:val="20"/>
                <w:szCs w:val="20"/>
              </w:rPr>
            </w:pPr>
            <w:r w:rsidRPr="00D51308">
              <w:rPr>
                <w:rFonts w:ascii="Arial" w:hAnsi="Arial" w:cs="Arial"/>
                <w:sz w:val="20"/>
                <w:szCs w:val="20"/>
              </w:rPr>
              <w:t xml:space="preserve">Administrative block </w:t>
            </w:r>
            <w:r w:rsidR="009A21B5" w:rsidRPr="00D51308">
              <w:rPr>
                <w:rFonts w:ascii="Arial" w:hAnsi="Arial" w:cs="Arial"/>
                <w:sz w:val="20"/>
                <w:szCs w:val="20"/>
              </w:rPr>
              <w:t>(N=</w:t>
            </w:r>
            <w:r w:rsidR="009A21B5" w:rsidRPr="00D51308">
              <w:rPr>
                <w:rFonts w:ascii="Arial" w:eastAsia="Calibri" w:hAnsi="Arial" w:cs="Arial"/>
                <w:sz w:val="20"/>
                <w:szCs w:val="20"/>
              </w:rPr>
              <w:t>2</w:t>
            </w:r>
            <w:r w:rsidR="009A21B5" w:rsidRPr="00D51308">
              <w:rPr>
                <w:rFonts w:ascii="Arial" w:hAnsi="Arial" w:cs="Arial"/>
                <w:sz w:val="20"/>
                <w:szCs w:val="20"/>
              </w:rPr>
              <w:t>)</w:t>
            </w:r>
          </w:p>
          <w:p w14:paraId="75BBF841" w14:textId="74C61D65"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472FBDC3"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Saprophyticcus</w:t>
            </w:r>
            <w:proofErr w:type="spellEnd"/>
          </w:p>
        </w:tc>
        <w:tc>
          <w:tcPr>
            <w:tcW w:w="1843" w:type="dxa"/>
          </w:tcPr>
          <w:p w14:paraId="0D8FCE44"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(50%)</w:t>
            </w:r>
          </w:p>
        </w:tc>
        <w:tc>
          <w:tcPr>
            <w:tcW w:w="1701" w:type="dxa"/>
          </w:tcPr>
          <w:p w14:paraId="60E8B3CF"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5A46F360"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794535E8" w14:textId="77777777" w:rsidTr="00D51308">
        <w:trPr>
          <w:trHeight w:val="66"/>
        </w:trPr>
        <w:tc>
          <w:tcPr>
            <w:tcW w:w="2122" w:type="dxa"/>
            <w:vMerge w:val="restart"/>
          </w:tcPr>
          <w:p w14:paraId="2D21DDD0" w14:textId="566707B4" w:rsidR="009A21B5" w:rsidRPr="00D51308" w:rsidRDefault="008B7BC9" w:rsidP="009850F8">
            <w:pPr>
              <w:spacing w:before="0" w:after="0" w:line="240" w:lineRule="auto"/>
              <w:ind w:left="176" w:firstLine="0"/>
              <w:rPr>
                <w:rFonts w:ascii="Arial" w:hAnsi="Arial" w:cs="Arial"/>
                <w:b/>
                <w:bCs/>
                <w:sz w:val="20"/>
                <w:szCs w:val="20"/>
              </w:rPr>
            </w:pPr>
            <w:proofErr w:type="spellStart"/>
            <w:r w:rsidRPr="00D51308">
              <w:rPr>
                <w:rFonts w:ascii="Arial" w:hAnsi="Arial" w:cs="Arial"/>
                <w:sz w:val="20"/>
                <w:szCs w:val="20"/>
              </w:rPr>
              <w:lastRenderedPageBreak/>
              <w:t>Surgery</w:t>
            </w:r>
            <w:proofErr w:type="spellEnd"/>
            <w:r w:rsidR="009A21B5" w:rsidRPr="00D51308">
              <w:rPr>
                <w:rFonts w:ascii="Arial" w:hAnsi="Arial" w:cs="Arial"/>
                <w:sz w:val="20"/>
                <w:szCs w:val="20"/>
              </w:rPr>
              <w:t xml:space="preserve"> (N=</w:t>
            </w:r>
            <w:r w:rsidR="009A21B5" w:rsidRPr="00D51308">
              <w:rPr>
                <w:rFonts w:ascii="Arial" w:eastAsia="Calibri" w:hAnsi="Arial" w:cs="Arial"/>
                <w:sz w:val="20"/>
                <w:szCs w:val="20"/>
              </w:rPr>
              <w:t>13</w:t>
            </w:r>
            <w:r w:rsidR="009A21B5" w:rsidRPr="00D51308">
              <w:rPr>
                <w:rFonts w:ascii="Arial" w:hAnsi="Arial" w:cs="Arial"/>
                <w:sz w:val="20"/>
                <w:szCs w:val="20"/>
              </w:rPr>
              <w:t>)</w:t>
            </w:r>
          </w:p>
          <w:p w14:paraId="761CE55D" w14:textId="07473B39" w:rsidR="008B7BC9" w:rsidRPr="00D51308" w:rsidRDefault="008B7BC9" w:rsidP="009850F8">
            <w:pPr>
              <w:spacing w:before="0" w:after="0" w:line="240" w:lineRule="auto"/>
              <w:ind w:left="176" w:firstLine="0"/>
              <w:rPr>
                <w:rFonts w:ascii="Arial" w:hAnsi="Arial" w:cs="Arial"/>
                <w:b/>
                <w:bCs/>
                <w:sz w:val="20"/>
                <w:szCs w:val="20"/>
              </w:rPr>
            </w:pPr>
          </w:p>
          <w:p w14:paraId="0FC02D44" w14:textId="46C7B2A3"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5A954DF6"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sz w:val="20"/>
                <w:szCs w:val="20"/>
              </w:rPr>
              <w:t>Staphylococcus aureus</w:t>
            </w:r>
          </w:p>
        </w:tc>
        <w:tc>
          <w:tcPr>
            <w:tcW w:w="1843" w:type="dxa"/>
          </w:tcPr>
          <w:p w14:paraId="2CDCC26A" w14:textId="2AC717E8"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3 (23.1%)</w:t>
            </w:r>
          </w:p>
        </w:tc>
        <w:tc>
          <w:tcPr>
            <w:tcW w:w="1701" w:type="dxa"/>
          </w:tcPr>
          <w:p w14:paraId="2C1B3380"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2A938AEB"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3FBDACC3" w14:textId="77777777" w:rsidTr="00D51308">
        <w:trPr>
          <w:trHeight w:val="66"/>
        </w:trPr>
        <w:tc>
          <w:tcPr>
            <w:tcW w:w="2122" w:type="dxa"/>
            <w:vMerge/>
          </w:tcPr>
          <w:p w14:paraId="6F31EBA1" w14:textId="77777777"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6929847C"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Saprophyticcus</w:t>
            </w:r>
            <w:proofErr w:type="spellEnd"/>
          </w:p>
        </w:tc>
        <w:tc>
          <w:tcPr>
            <w:tcW w:w="1843" w:type="dxa"/>
          </w:tcPr>
          <w:p w14:paraId="78CC72C4" w14:textId="04C9364E"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3 (23.1%)</w:t>
            </w:r>
          </w:p>
        </w:tc>
        <w:tc>
          <w:tcPr>
            <w:tcW w:w="1701" w:type="dxa"/>
          </w:tcPr>
          <w:p w14:paraId="565BD4B8" w14:textId="1F65507E"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1(7.7%)</w:t>
            </w:r>
          </w:p>
        </w:tc>
        <w:tc>
          <w:tcPr>
            <w:tcW w:w="1417" w:type="dxa"/>
          </w:tcPr>
          <w:p w14:paraId="1BFC7914" w14:textId="0F7276B0"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15.4%</w:t>
            </w:r>
          </w:p>
        </w:tc>
      </w:tr>
      <w:tr w:rsidR="008B7BC9" w:rsidRPr="00D51308" w14:paraId="41C71426" w14:textId="77777777" w:rsidTr="00D51308">
        <w:trPr>
          <w:trHeight w:val="66"/>
        </w:trPr>
        <w:tc>
          <w:tcPr>
            <w:tcW w:w="2122" w:type="dxa"/>
            <w:vMerge/>
          </w:tcPr>
          <w:p w14:paraId="6A998D07" w14:textId="77777777"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1FC43DBB"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épidermidis</w:t>
            </w:r>
            <w:proofErr w:type="spellEnd"/>
          </w:p>
        </w:tc>
        <w:tc>
          <w:tcPr>
            <w:tcW w:w="1843" w:type="dxa"/>
          </w:tcPr>
          <w:p w14:paraId="4680EFE5" w14:textId="292D296C"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(7.7%)</w:t>
            </w:r>
          </w:p>
        </w:tc>
        <w:tc>
          <w:tcPr>
            <w:tcW w:w="1701" w:type="dxa"/>
          </w:tcPr>
          <w:p w14:paraId="5B801089"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5B074AA2"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4249FF85" w14:textId="77777777" w:rsidTr="00D51308">
        <w:trPr>
          <w:trHeight w:val="66"/>
        </w:trPr>
        <w:tc>
          <w:tcPr>
            <w:tcW w:w="2122" w:type="dxa"/>
            <w:vMerge/>
          </w:tcPr>
          <w:p w14:paraId="0D5CD3D8" w14:textId="77777777"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3D37B75F"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sz w:val="20"/>
                <w:szCs w:val="20"/>
              </w:rPr>
              <w:t xml:space="preserve">Klebsiella </w:t>
            </w:r>
            <w:proofErr w:type="spellStart"/>
            <w:r w:rsidRPr="00D51308">
              <w:rPr>
                <w:rFonts w:ascii="Arial" w:eastAsia="Calibri" w:hAnsi="Arial" w:cs="Arial"/>
                <w:i/>
                <w:sz w:val="20"/>
                <w:szCs w:val="20"/>
              </w:rPr>
              <w:t>pneumoniae</w:t>
            </w:r>
            <w:proofErr w:type="spellEnd"/>
          </w:p>
        </w:tc>
        <w:tc>
          <w:tcPr>
            <w:tcW w:w="1843" w:type="dxa"/>
          </w:tcPr>
          <w:p w14:paraId="1D82904E" w14:textId="79F951B4"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(7.7%)</w:t>
            </w:r>
          </w:p>
        </w:tc>
        <w:tc>
          <w:tcPr>
            <w:tcW w:w="1701" w:type="dxa"/>
          </w:tcPr>
          <w:p w14:paraId="34E6BD2E" w14:textId="4CF24440"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1(7.7%)</w:t>
            </w:r>
          </w:p>
        </w:tc>
        <w:tc>
          <w:tcPr>
            <w:tcW w:w="1417" w:type="dxa"/>
          </w:tcPr>
          <w:p w14:paraId="12F45412"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r>
      <w:tr w:rsidR="008B7BC9" w:rsidRPr="00D51308" w14:paraId="73858EF6" w14:textId="77777777" w:rsidTr="00D51308">
        <w:trPr>
          <w:trHeight w:val="132"/>
        </w:trPr>
        <w:tc>
          <w:tcPr>
            <w:tcW w:w="2122" w:type="dxa"/>
            <w:vMerge w:val="restart"/>
          </w:tcPr>
          <w:p w14:paraId="7E3B5358" w14:textId="77777777" w:rsidR="008B7BC9" w:rsidRPr="00D51308" w:rsidRDefault="008B7BC9" w:rsidP="009850F8">
            <w:pPr>
              <w:spacing w:before="0" w:after="0" w:line="240" w:lineRule="auto"/>
              <w:ind w:left="176" w:firstLine="0"/>
              <w:rPr>
                <w:rFonts w:ascii="Arial" w:hAnsi="Arial" w:cs="Arial"/>
                <w:sz w:val="20"/>
                <w:szCs w:val="20"/>
              </w:rPr>
            </w:pPr>
            <w:proofErr w:type="spellStart"/>
            <w:r w:rsidRPr="00D51308">
              <w:rPr>
                <w:rFonts w:ascii="Arial" w:hAnsi="Arial" w:cs="Arial"/>
                <w:sz w:val="20"/>
                <w:szCs w:val="20"/>
              </w:rPr>
              <w:t>Ophthalmology</w:t>
            </w:r>
            <w:proofErr w:type="spellEnd"/>
            <w:r w:rsidRPr="00D51308">
              <w:rPr>
                <w:rFonts w:ascii="Arial" w:hAnsi="Arial" w:cs="Arial"/>
                <w:sz w:val="20"/>
                <w:szCs w:val="20"/>
              </w:rPr>
              <w:t xml:space="preserve"> </w:t>
            </w:r>
          </w:p>
          <w:p w14:paraId="0C4038C4" w14:textId="09F345F4" w:rsidR="009A21B5" w:rsidRPr="00D51308" w:rsidRDefault="009A21B5" w:rsidP="009850F8">
            <w:pPr>
              <w:spacing w:before="0" w:after="0" w:line="240" w:lineRule="auto"/>
              <w:ind w:left="176" w:firstLine="0"/>
              <w:rPr>
                <w:rFonts w:ascii="Arial" w:hAnsi="Arial" w:cs="Arial"/>
                <w:b/>
                <w:bCs/>
                <w:sz w:val="20"/>
                <w:szCs w:val="20"/>
              </w:rPr>
            </w:pPr>
            <w:r w:rsidRPr="00D51308">
              <w:rPr>
                <w:rFonts w:ascii="Arial" w:hAnsi="Arial" w:cs="Arial"/>
                <w:sz w:val="20"/>
                <w:szCs w:val="20"/>
              </w:rPr>
              <w:t>(N=</w:t>
            </w:r>
            <w:r w:rsidRPr="00D51308">
              <w:rPr>
                <w:rFonts w:ascii="Arial" w:eastAsia="Calibri" w:hAnsi="Arial" w:cs="Arial"/>
                <w:sz w:val="20"/>
                <w:szCs w:val="20"/>
              </w:rPr>
              <w:t>4</w:t>
            </w:r>
            <w:r w:rsidRPr="00D51308">
              <w:rPr>
                <w:rFonts w:ascii="Arial" w:hAnsi="Arial" w:cs="Arial"/>
                <w:sz w:val="20"/>
                <w:szCs w:val="20"/>
              </w:rPr>
              <w:t>)</w:t>
            </w:r>
          </w:p>
          <w:p w14:paraId="02B24651" w14:textId="77777777" w:rsidR="009A21B5" w:rsidRPr="00D51308" w:rsidRDefault="009A21B5" w:rsidP="009850F8">
            <w:pPr>
              <w:spacing w:before="0" w:after="0" w:line="240" w:lineRule="auto"/>
              <w:ind w:left="176" w:firstLine="0"/>
              <w:rPr>
                <w:rFonts w:ascii="Arial" w:hAnsi="Arial" w:cs="Arial"/>
                <w:sz w:val="20"/>
                <w:szCs w:val="20"/>
              </w:rPr>
            </w:pPr>
          </w:p>
          <w:p w14:paraId="2BDC6803" w14:textId="151FC0FC"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418EF4A3"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Saprophyticcus</w:t>
            </w:r>
            <w:proofErr w:type="spellEnd"/>
          </w:p>
        </w:tc>
        <w:tc>
          <w:tcPr>
            <w:tcW w:w="1843" w:type="dxa"/>
          </w:tcPr>
          <w:p w14:paraId="244BD7E0"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(25%)</w:t>
            </w:r>
          </w:p>
        </w:tc>
        <w:tc>
          <w:tcPr>
            <w:tcW w:w="1701" w:type="dxa"/>
          </w:tcPr>
          <w:p w14:paraId="0CA56ADE"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1(25%)</w:t>
            </w:r>
          </w:p>
        </w:tc>
        <w:tc>
          <w:tcPr>
            <w:tcW w:w="1417" w:type="dxa"/>
          </w:tcPr>
          <w:p w14:paraId="41018CDB"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r>
      <w:tr w:rsidR="008B7BC9" w:rsidRPr="00D51308" w14:paraId="27AEC82D" w14:textId="77777777" w:rsidTr="00D51308">
        <w:trPr>
          <w:trHeight w:val="132"/>
        </w:trPr>
        <w:tc>
          <w:tcPr>
            <w:tcW w:w="2122" w:type="dxa"/>
            <w:vMerge/>
          </w:tcPr>
          <w:p w14:paraId="65CA78AA" w14:textId="77777777"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2383F0FE"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sz w:val="20"/>
                <w:szCs w:val="20"/>
              </w:rPr>
              <w:t>Staphylococcus aureus</w:t>
            </w:r>
          </w:p>
        </w:tc>
        <w:tc>
          <w:tcPr>
            <w:tcW w:w="1843" w:type="dxa"/>
          </w:tcPr>
          <w:p w14:paraId="17C114F2"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2 (50%)</w:t>
            </w:r>
          </w:p>
        </w:tc>
        <w:tc>
          <w:tcPr>
            <w:tcW w:w="1701" w:type="dxa"/>
          </w:tcPr>
          <w:p w14:paraId="654D4521"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6061EC30"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71F6803C" w14:textId="77777777" w:rsidTr="00D51308">
        <w:trPr>
          <w:trHeight w:val="135"/>
        </w:trPr>
        <w:tc>
          <w:tcPr>
            <w:tcW w:w="2122" w:type="dxa"/>
            <w:vMerge w:val="restart"/>
          </w:tcPr>
          <w:p w14:paraId="3F0DA614" w14:textId="69DCB499" w:rsidR="008B7BC9" w:rsidRPr="00D51308" w:rsidRDefault="008B7BC9" w:rsidP="009850F8">
            <w:pPr>
              <w:spacing w:before="0" w:after="0" w:line="240" w:lineRule="auto"/>
              <w:ind w:left="176" w:firstLine="0"/>
              <w:rPr>
                <w:rFonts w:ascii="Arial" w:hAnsi="Arial" w:cs="Arial"/>
                <w:sz w:val="20"/>
                <w:szCs w:val="20"/>
              </w:rPr>
            </w:pPr>
            <w:r w:rsidRPr="00D51308">
              <w:rPr>
                <w:rFonts w:ascii="Arial" w:hAnsi="Arial" w:cs="Arial"/>
                <w:sz w:val="20"/>
                <w:szCs w:val="20"/>
              </w:rPr>
              <w:t>Out</w:t>
            </w:r>
            <w:r w:rsidR="00A00E06" w:rsidRPr="00D51308">
              <w:rPr>
                <w:rFonts w:ascii="Arial" w:hAnsi="Arial" w:cs="Arial"/>
                <w:sz w:val="20"/>
                <w:szCs w:val="20"/>
              </w:rPr>
              <w:t xml:space="preserve"> </w:t>
            </w:r>
            <w:r w:rsidRPr="00D51308">
              <w:rPr>
                <w:rFonts w:ascii="Arial" w:hAnsi="Arial" w:cs="Arial"/>
                <w:sz w:val="20"/>
                <w:szCs w:val="20"/>
              </w:rPr>
              <w:t xml:space="preserve">patient </w:t>
            </w:r>
          </w:p>
          <w:p w14:paraId="44A47D84" w14:textId="14515E78" w:rsidR="009A21B5" w:rsidRPr="00D51308" w:rsidRDefault="009A21B5" w:rsidP="009850F8">
            <w:pPr>
              <w:spacing w:before="0" w:after="0" w:line="240" w:lineRule="auto"/>
              <w:ind w:left="176" w:firstLine="0"/>
              <w:rPr>
                <w:rFonts w:ascii="Arial" w:hAnsi="Arial" w:cs="Arial"/>
                <w:b/>
                <w:bCs/>
                <w:sz w:val="20"/>
                <w:szCs w:val="20"/>
              </w:rPr>
            </w:pPr>
            <w:r w:rsidRPr="00D51308">
              <w:rPr>
                <w:rFonts w:ascii="Arial" w:hAnsi="Arial" w:cs="Arial"/>
                <w:sz w:val="20"/>
                <w:szCs w:val="20"/>
              </w:rPr>
              <w:t>(N=</w:t>
            </w:r>
            <w:r w:rsidRPr="00D51308">
              <w:rPr>
                <w:rFonts w:ascii="Arial" w:eastAsia="Calibri" w:hAnsi="Arial" w:cs="Arial"/>
                <w:sz w:val="20"/>
                <w:szCs w:val="20"/>
              </w:rPr>
              <w:t>18</w:t>
            </w:r>
            <w:r w:rsidRPr="00D51308">
              <w:rPr>
                <w:rFonts w:ascii="Arial" w:hAnsi="Arial" w:cs="Arial"/>
                <w:sz w:val="20"/>
                <w:szCs w:val="20"/>
              </w:rPr>
              <w:t>)</w:t>
            </w:r>
          </w:p>
          <w:p w14:paraId="33C5C1B1" w14:textId="77777777" w:rsidR="009A21B5" w:rsidRPr="00D51308" w:rsidRDefault="009A21B5" w:rsidP="009850F8">
            <w:pPr>
              <w:spacing w:before="0" w:after="0" w:line="240" w:lineRule="auto"/>
              <w:ind w:left="176" w:firstLine="0"/>
              <w:rPr>
                <w:rFonts w:ascii="Arial" w:hAnsi="Arial" w:cs="Arial"/>
                <w:sz w:val="20"/>
                <w:szCs w:val="20"/>
              </w:rPr>
            </w:pPr>
          </w:p>
          <w:p w14:paraId="77423EE9" w14:textId="10F26B5E"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4374654F"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hAnsi="Arial" w:cs="Arial"/>
                <w:sz w:val="20"/>
                <w:szCs w:val="20"/>
              </w:rPr>
              <w:t>Culture polymicrobienne</w:t>
            </w:r>
          </w:p>
        </w:tc>
        <w:tc>
          <w:tcPr>
            <w:tcW w:w="1843" w:type="dxa"/>
          </w:tcPr>
          <w:p w14:paraId="635F5A7E" w14:textId="5FE980F2"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2 (11.1%)</w:t>
            </w:r>
          </w:p>
        </w:tc>
        <w:tc>
          <w:tcPr>
            <w:tcW w:w="1701" w:type="dxa"/>
          </w:tcPr>
          <w:p w14:paraId="5C1F88F6"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40D62281"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43F4A7BD" w14:textId="77777777" w:rsidTr="00D51308">
        <w:trPr>
          <w:trHeight w:val="135"/>
        </w:trPr>
        <w:tc>
          <w:tcPr>
            <w:tcW w:w="2122" w:type="dxa"/>
            <w:vMerge/>
          </w:tcPr>
          <w:p w14:paraId="18A261AE" w14:textId="77777777"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288A08A2"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iCs/>
                <w:sz w:val="20"/>
                <w:szCs w:val="20"/>
              </w:rPr>
              <w:t>Staphylococcus aureus</w:t>
            </w:r>
          </w:p>
        </w:tc>
        <w:tc>
          <w:tcPr>
            <w:tcW w:w="1843" w:type="dxa"/>
          </w:tcPr>
          <w:p w14:paraId="527A0013" w14:textId="2865AD61"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3 (16.7%)</w:t>
            </w:r>
          </w:p>
        </w:tc>
        <w:tc>
          <w:tcPr>
            <w:tcW w:w="1701" w:type="dxa"/>
          </w:tcPr>
          <w:p w14:paraId="2D61AED9"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177D7B6C"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1A7BD06F" w14:textId="77777777" w:rsidTr="00D51308">
        <w:trPr>
          <w:trHeight w:val="135"/>
        </w:trPr>
        <w:tc>
          <w:tcPr>
            <w:tcW w:w="2122" w:type="dxa"/>
            <w:vMerge/>
          </w:tcPr>
          <w:p w14:paraId="1BD3DEC5" w14:textId="77777777"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2A15EEA1"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iCs/>
                <w:sz w:val="20"/>
                <w:szCs w:val="20"/>
              </w:rPr>
              <w:t xml:space="preserve">Staphylococcus </w:t>
            </w:r>
            <w:proofErr w:type="spellStart"/>
            <w:r w:rsidRPr="00D51308">
              <w:rPr>
                <w:rFonts w:ascii="Arial" w:eastAsia="Calibri" w:hAnsi="Arial" w:cs="Arial"/>
                <w:i/>
                <w:iCs/>
                <w:sz w:val="20"/>
                <w:szCs w:val="20"/>
              </w:rPr>
              <w:t>épidermidis</w:t>
            </w:r>
            <w:proofErr w:type="spellEnd"/>
          </w:p>
        </w:tc>
        <w:tc>
          <w:tcPr>
            <w:tcW w:w="1843" w:type="dxa"/>
          </w:tcPr>
          <w:p w14:paraId="26705FC5" w14:textId="34E1CE3E"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7 (38.9%)</w:t>
            </w:r>
          </w:p>
        </w:tc>
        <w:tc>
          <w:tcPr>
            <w:tcW w:w="1701" w:type="dxa"/>
          </w:tcPr>
          <w:p w14:paraId="4016D4C5"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46ED58FE"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079388A1" w14:textId="77777777" w:rsidTr="00D51308">
        <w:trPr>
          <w:trHeight w:val="270"/>
        </w:trPr>
        <w:tc>
          <w:tcPr>
            <w:tcW w:w="2122" w:type="dxa"/>
            <w:vMerge/>
          </w:tcPr>
          <w:p w14:paraId="1AF7E2BB" w14:textId="77777777"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32C1E073"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iCs/>
                <w:sz w:val="20"/>
                <w:szCs w:val="20"/>
              </w:rPr>
              <w:t xml:space="preserve">Staphylococcus </w:t>
            </w:r>
            <w:proofErr w:type="spellStart"/>
            <w:r w:rsidRPr="00D51308">
              <w:rPr>
                <w:rFonts w:ascii="Arial" w:eastAsia="Calibri" w:hAnsi="Arial" w:cs="Arial"/>
                <w:i/>
                <w:iCs/>
                <w:sz w:val="20"/>
                <w:szCs w:val="20"/>
              </w:rPr>
              <w:t>Saprophyticcus</w:t>
            </w:r>
            <w:proofErr w:type="spellEnd"/>
          </w:p>
        </w:tc>
        <w:tc>
          <w:tcPr>
            <w:tcW w:w="1843" w:type="dxa"/>
          </w:tcPr>
          <w:p w14:paraId="52CC5E50" w14:textId="19A02CBA"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3 (16.7%)</w:t>
            </w:r>
          </w:p>
        </w:tc>
        <w:tc>
          <w:tcPr>
            <w:tcW w:w="1701" w:type="dxa"/>
          </w:tcPr>
          <w:p w14:paraId="054B084B" w14:textId="4BC179FF"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2(11.1%)</w:t>
            </w:r>
          </w:p>
        </w:tc>
        <w:tc>
          <w:tcPr>
            <w:tcW w:w="1417" w:type="dxa"/>
          </w:tcPr>
          <w:p w14:paraId="2A89E7EF"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5,6%</w:t>
            </w:r>
          </w:p>
        </w:tc>
      </w:tr>
      <w:tr w:rsidR="008B7BC9" w:rsidRPr="00D51308" w14:paraId="640E2AF8" w14:textId="77777777" w:rsidTr="00D51308">
        <w:trPr>
          <w:trHeight w:val="270"/>
        </w:trPr>
        <w:tc>
          <w:tcPr>
            <w:tcW w:w="2122" w:type="dxa"/>
            <w:vMerge/>
          </w:tcPr>
          <w:p w14:paraId="41ED42EF" w14:textId="77777777"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462D9860" w14:textId="77777777" w:rsidR="008B7BC9" w:rsidRPr="00D51308" w:rsidRDefault="008B7BC9" w:rsidP="00D51308">
            <w:pPr>
              <w:spacing w:before="0" w:after="0" w:line="240" w:lineRule="auto"/>
              <w:ind w:left="178" w:hanging="142"/>
              <w:jc w:val="center"/>
              <w:rPr>
                <w:rFonts w:ascii="Arial" w:eastAsia="Calibri" w:hAnsi="Arial" w:cs="Arial"/>
                <w:i/>
                <w:iCs/>
                <w:sz w:val="20"/>
                <w:szCs w:val="20"/>
              </w:rPr>
            </w:pPr>
            <w:r w:rsidRPr="00D51308">
              <w:rPr>
                <w:rFonts w:ascii="Arial" w:eastAsia="Calibri" w:hAnsi="Arial" w:cs="Arial"/>
                <w:i/>
                <w:sz w:val="20"/>
                <w:szCs w:val="20"/>
              </w:rPr>
              <w:t xml:space="preserve">Klebsiella </w:t>
            </w:r>
            <w:proofErr w:type="spellStart"/>
            <w:r w:rsidRPr="00D51308">
              <w:rPr>
                <w:rFonts w:ascii="Arial" w:eastAsia="Calibri" w:hAnsi="Arial" w:cs="Arial"/>
                <w:i/>
                <w:sz w:val="20"/>
                <w:szCs w:val="20"/>
              </w:rPr>
              <w:t>pneumoniae</w:t>
            </w:r>
            <w:proofErr w:type="spellEnd"/>
          </w:p>
        </w:tc>
        <w:tc>
          <w:tcPr>
            <w:tcW w:w="1843" w:type="dxa"/>
          </w:tcPr>
          <w:p w14:paraId="5E3B74A3" w14:textId="6F5CF475"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(5.6%)</w:t>
            </w:r>
          </w:p>
        </w:tc>
        <w:tc>
          <w:tcPr>
            <w:tcW w:w="1701" w:type="dxa"/>
          </w:tcPr>
          <w:p w14:paraId="29F68249" w14:textId="2C5F676E"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1(5.6%)</w:t>
            </w:r>
          </w:p>
        </w:tc>
        <w:tc>
          <w:tcPr>
            <w:tcW w:w="1417" w:type="dxa"/>
          </w:tcPr>
          <w:p w14:paraId="70F0E1AA"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r>
      <w:tr w:rsidR="008B7BC9" w:rsidRPr="00D51308" w14:paraId="6F1A7076" w14:textId="77777777" w:rsidTr="00D51308">
        <w:trPr>
          <w:trHeight w:val="735"/>
        </w:trPr>
        <w:tc>
          <w:tcPr>
            <w:tcW w:w="2122" w:type="dxa"/>
          </w:tcPr>
          <w:p w14:paraId="0E9361CF" w14:textId="74A3130E" w:rsidR="008B7BC9" w:rsidRPr="00D51308" w:rsidRDefault="009A21B5" w:rsidP="009850F8">
            <w:pPr>
              <w:spacing w:before="0" w:after="0" w:line="240" w:lineRule="auto"/>
              <w:ind w:left="176" w:firstLine="0"/>
              <w:rPr>
                <w:rFonts w:ascii="Arial" w:hAnsi="Arial" w:cs="Arial"/>
                <w:b/>
                <w:bCs/>
                <w:sz w:val="20"/>
                <w:szCs w:val="20"/>
              </w:rPr>
            </w:pPr>
            <w:proofErr w:type="spellStart"/>
            <w:r w:rsidRPr="00D51308">
              <w:rPr>
                <w:rFonts w:ascii="Arial" w:hAnsi="Arial" w:cs="Arial"/>
                <w:sz w:val="20"/>
                <w:szCs w:val="20"/>
              </w:rPr>
              <w:t>Technical</w:t>
            </w:r>
            <w:proofErr w:type="spellEnd"/>
            <w:r w:rsidRPr="00D51308">
              <w:rPr>
                <w:rFonts w:ascii="Arial" w:hAnsi="Arial" w:cs="Arial"/>
                <w:sz w:val="20"/>
                <w:szCs w:val="20"/>
              </w:rPr>
              <w:t xml:space="preserve"> </w:t>
            </w:r>
            <w:proofErr w:type="spellStart"/>
            <w:r w:rsidRPr="00D51308">
              <w:rPr>
                <w:rFonts w:ascii="Arial" w:hAnsi="Arial" w:cs="Arial"/>
                <w:sz w:val="20"/>
                <w:szCs w:val="20"/>
              </w:rPr>
              <w:t>Affairs</w:t>
            </w:r>
            <w:proofErr w:type="spellEnd"/>
            <w:r w:rsidRPr="00D51308">
              <w:rPr>
                <w:rFonts w:ascii="Arial" w:hAnsi="Arial" w:cs="Arial"/>
                <w:sz w:val="20"/>
                <w:szCs w:val="20"/>
              </w:rPr>
              <w:t xml:space="preserve"> </w:t>
            </w:r>
            <w:proofErr w:type="spellStart"/>
            <w:proofErr w:type="gramStart"/>
            <w:r w:rsidRPr="00D51308">
              <w:rPr>
                <w:rFonts w:ascii="Arial" w:hAnsi="Arial" w:cs="Arial"/>
                <w:sz w:val="20"/>
                <w:szCs w:val="20"/>
              </w:rPr>
              <w:t>Department</w:t>
            </w:r>
            <w:proofErr w:type="spellEnd"/>
            <w:r w:rsidR="008B7BC9" w:rsidRPr="00D51308">
              <w:rPr>
                <w:rFonts w:ascii="Arial" w:hAnsi="Arial" w:cs="Arial"/>
                <w:sz w:val="20"/>
                <w:szCs w:val="20"/>
              </w:rPr>
              <w:t xml:space="preserve"> </w:t>
            </w:r>
            <w:r w:rsidRPr="00D51308">
              <w:rPr>
                <w:rFonts w:ascii="Arial" w:hAnsi="Arial" w:cs="Arial"/>
                <w:sz w:val="20"/>
                <w:szCs w:val="20"/>
              </w:rPr>
              <w:t xml:space="preserve"> (</w:t>
            </w:r>
            <w:proofErr w:type="gramEnd"/>
            <w:r w:rsidRPr="00D51308">
              <w:rPr>
                <w:rFonts w:ascii="Arial" w:hAnsi="Arial" w:cs="Arial"/>
                <w:sz w:val="20"/>
                <w:szCs w:val="20"/>
              </w:rPr>
              <w:t>N=</w:t>
            </w:r>
            <w:r w:rsidRPr="00D51308">
              <w:rPr>
                <w:rFonts w:ascii="Arial" w:eastAsia="Calibri" w:hAnsi="Arial" w:cs="Arial"/>
                <w:sz w:val="20"/>
                <w:szCs w:val="20"/>
              </w:rPr>
              <w:t>1</w:t>
            </w:r>
            <w:r w:rsidRPr="00D51308">
              <w:rPr>
                <w:rFonts w:ascii="Arial" w:hAnsi="Arial" w:cs="Arial"/>
                <w:sz w:val="20"/>
                <w:szCs w:val="20"/>
              </w:rPr>
              <w:t>)</w:t>
            </w:r>
          </w:p>
        </w:tc>
        <w:tc>
          <w:tcPr>
            <w:tcW w:w="2126" w:type="dxa"/>
          </w:tcPr>
          <w:p w14:paraId="471C0363"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iCs/>
                <w:sz w:val="20"/>
                <w:szCs w:val="20"/>
              </w:rPr>
              <w:t xml:space="preserve">Staphylococcus </w:t>
            </w:r>
            <w:proofErr w:type="spellStart"/>
            <w:r w:rsidRPr="00D51308">
              <w:rPr>
                <w:rFonts w:ascii="Arial" w:eastAsia="Calibri" w:hAnsi="Arial" w:cs="Arial"/>
                <w:i/>
                <w:iCs/>
                <w:sz w:val="20"/>
                <w:szCs w:val="20"/>
              </w:rPr>
              <w:t>Saprophyticcus</w:t>
            </w:r>
            <w:proofErr w:type="spellEnd"/>
          </w:p>
        </w:tc>
        <w:tc>
          <w:tcPr>
            <w:tcW w:w="1843" w:type="dxa"/>
          </w:tcPr>
          <w:p w14:paraId="18BAC7DB"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(100%)</w:t>
            </w:r>
          </w:p>
        </w:tc>
        <w:tc>
          <w:tcPr>
            <w:tcW w:w="1701" w:type="dxa"/>
          </w:tcPr>
          <w:p w14:paraId="5091DCB2"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1(100%)</w:t>
            </w:r>
          </w:p>
        </w:tc>
        <w:tc>
          <w:tcPr>
            <w:tcW w:w="1417" w:type="dxa"/>
          </w:tcPr>
          <w:p w14:paraId="06CC8517"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r>
      <w:tr w:rsidR="008B7BC9" w:rsidRPr="00D51308" w14:paraId="275BBD70" w14:textId="77777777" w:rsidTr="00D51308">
        <w:trPr>
          <w:trHeight w:val="88"/>
        </w:trPr>
        <w:tc>
          <w:tcPr>
            <w:tcW w:w="2122" w:type="dxa"/>
            <w:vMerge w:val="restart"/>
          </w:tcPr>
          <w:p w14:paraId="2F88FA9F" w14:textId="21A669C0" w:rsidR="008B7BC9" w:rsidRPr="00D51308" w:rsidRDefault="008B7BC9" w:rsidP="009850F8">
            <w:pPr>
              <w:spacing w:before="0" w:after="0" w:line="240" w:lineRule="auto"/>
              <w:ind w:left="176" w:firstLine="0"/>
              <w:rPr>
                <w:rFonts w:ascii="Arial" w:hAnsi="Arial" w:cs="Arial"/>
                <w:sz w:val="20"/>
                <w:szCs w:val="20"/>
              </w:rPr>
            </w:pPr>
            <w:r w:rsidRPr="00D51308">
              <w:rPr>
                <w:rFonts w:ascii="Arial" w:hAnsi="Arial" w:cs="Arial"/>
                <w:sz w:val="20"/>
                <w:szCs w:val="20"/>
              </w:rPr>
              <w:t xml:space="preserve">Laundry </w:t>
            </w:r>
            <w:r w:rsidR="009A21B5" w:rsidRPr="00D51308">
              <w:rPr>
                <w:rFonts w:ascii="Arial" w:hAnsi="Arial" w:cs="Arial"/>
                <w:sz w:val="20"/>
                <w:szCs w:val="20"/>
              </w:rPr>
              <w:t xml:space="preserve"> </w:t>
            </w:r>
          </w:p>
          <w:p w14:paraId="5A81E7B1" w14:textId="22238A80" w:rsidR="009A21B5" w:rsidRPr="00D51308" w:rsidRDefault="009A21B5" w:rsidP="009850F8">
            <w:pPr>
              <w:spacing w:before="0" w:after="0" w:line="240" w:lineRule="auto"/>
              <w:ind w:left="176" w:firstLine="0"/>
              <w:rPr>
                <w:rFonts w:ascii="Arial" w:hAnsi="Arial" w:cs="Arial"/>
                <w:sz w:val="20"/>
                <w:szCs w:val="20"/>
              </w:rPr>
            </w:pPr>
            <w:r w:rsidRPr="00D51308">
              <w:rPr>
                <w:rFonts w:ascii="Arial" w:hAnsi="Arial" w:cs="Arial"/>
                <w:sz w:val="20"/>
                <w:szCs w:val="20"/>
              </w:rPr>
              <w:t>(N=</w:t>
            </w:r>
            <w:r w:rsidRPr="00D51308">
              <w:rPr>
                <w:rFonts w:ascii="Arial" w:eastAsia="Calibri" w:hAnsi="Arial" w:cs="Arial"/>
                <w:sz w:val="20"/>
                <w:szCs w:val="20"/>
              </w:rPr>
              <w:t>11</w:t>
            </w:r>
            <w:r w:rsidRPr="00D51308">
              <w:rPr>
                <w:rFonts w:ascii="Arial" w:hAnsi="Arial" w:cs="Arial"/>
                <w:sz w:val="20"/>
                <w:szCs w:val="20"/>
              </w:rPr>
              <w:t>)</w:t>
            </w:r>
          </w:p>
          <w:p w14:paraId="6459460B" w14:textId="6401AE4F"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4FE0F27B" w14:textId="77777777" w:rsidR="008B7BC9" w:rsidRPr="00D51308" w:rsidRDefault="008B7BC9" w:rsidP="00D51308">
            <w:pPr>
              <w:spacing w:before="0" w:after="0" w:line="240" w:lineRule="auto"/>
              <w:ind w:left="178" w:hanging="142"/>
              <w:jc w:val="center"/>
              <w:rPr>
                <w:rFonts w:ascii="Arial" w:eastAsia="Calibri" w:hAnsi="Arial" w:cs="Arial"/>
                <w:i/>
                <w:iCs/>
                <w:sz w:val="20"/>
                <w:szCs w:val="20"/>
              </w:rPr>
            </w:pPr>
            <w:r w:rsidRPr="00D51308">
              <w:rPr>
                <w:rFonts w:ascii="Arial" w:eastAsia="Calibri" w:hAnsi="Arial" w:cs="Arial"/>
                <w:i/>
                <w:sz w:val="20"/>
                <w:szCs w:val="20"/>
              </w:rPr>
              <w:t xml:space="preserve">Klebsiella </w:t>
            </w:r>
            <w:proofErr w:type="spellStart"/>
            <w:r w:rsidRPr="00D51308">
              <w:rPr>
                <w:rFonts w:ascii="Arial" w:eastAsia="Calibri" w:hAnsi="Arial" w:cs="Arial"/>
                <w:i/>
                <w:sz w:val="20"/>
                <w:szCs w:val="20"/>
              </w:rPr>
              <w:t>oxytoca</w:t>
            </w:r>
            <w:proofErr w:type="spellEnd"/>
          </w:p>
        </w:tc>
        <w:tc>
          <w:tcPr>
            <w:tcW w:w="1843" w:type="dxa"/>
          </w:tcPr>
          <w:p w14:paraId="03C33466" w14:textId="2E6BA7CC"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(9.1%)</w:t>
            </w:r>
          </w:p>
        </w:tc>
        <w:tc>
          <w:tcPr>
            <w:tcW w:w="1701" w:type="dxa"/>
          </w:tcPr>
          <w:p w14:paraId="72BDED1E" w14:textId="6B36CEBE"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1(9.1%)</w:t>
            </w:r>
          </w:p>
        </w:tc>
        <w:tc>
          <w:tcPr>
            <w:tcW w:w="1417" w:type="dxa"/>
          </w:tcPr>
          <w:p w14:paraId="7B3E7D59"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r>
      <w:tr w:rsidR="008B7BC9" w:rsidRPr="00D51308" w14:paraId="7DFCB518" w14:textId="77777777" w:rsidTr="00D51308">
        <w:trPr>
          <w:trHeight w:val="88"/>
        </w:trPr>
        <w:tc>
          <w:tcPr>
            <w:tcW w:w="2122" w:type="dxa"/>
            <w:vMerge/>
          </w:tcPr>
          <w:p w14:paraId="057F4024" w14:textId="77777777"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7DCC5F5E" w14:textId="77777777" w:rsidR="008B7BC9" w:rsidRPr="00D51308" w:rsidRDefault="008B7BC9" w:rsidP="00D51308">
            <w:pPr>
              <w:spacing w:before="0" w:after="0" w:line="240" w:lineRule="auto"/>
              <w:ind w:left="178" w:hanging="142"/>
              <w:jc w:val="center"/>
              <w:rPr>
                <w:rFonts w:ascii="Arial" w:eastAsia="Calibri" w:hAnsi="Arial" w:cs="Arial"/>
                <w:i/>
                <w:iCs/>
                <w:sz w:val="20"/>
                <w:szCs w:val="20"/>
              </w:rPr>
            </w:pPr>
            <w:r w:rsidRPr="00D51308">
              <w:rPr>
                <w:rFonts w:ascii="Arial" w:eastAsia="Calibri" w:hAnsi="Arial" w:cs="Arial"/>
                <w:i/>
                <w:iCs/>
                <w:sz w:val="20"/>
                <w:szCs w:val="20"/>
              </w:rPr>
              <w:t xml:space="preserve">Staphylococcus </w:t>
            </w:r>
            <w:proofErr w:type="spellStart"/>
            <w:r w:rsidRPr="00D51308">
              <w:rPr>
                <w:rFonts w:ascii="Arial" w:eastAsia="Calibri" w:hAnsi="Arial" w:cs="Arial"/>
                <w:i/>
                <w:iCs/>
                <w:sz w:val="20"/>
                <w:szCs w:val="20"/>
              </w:rPr>
              <w:t>épidermidis</w:t>
            </w:r>
            <w:proofErr w:type="spellEnd"/>
          </w:p>
        </w:tc>
        <w:tc>
          <w:tcPr>
            <w:tcW w:w="1843" w:type="dxa"/>
          </w:tcPr>
          <w:p w14:paraId="2473A57E" w14:textId="7599B784"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(9.1%)</w:t>
            </w:r>
          </w:p>
        </w:tc>
        <w:tc>
          <w:tcPr>
            <w:tcW w:w="1701" w:type="dxa"/>
          </w:tcPr>
          <w:p w14:paraId="03A08E7F"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418748B2"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753E731A" w14:textId="77777777" w:rsidTr="00D51308">
        <w:trPr>
          <w:trHeight w:val="88"/>
        </w:trPr>
        <w:tc>
          <w:tcPr>
            <w:tcW w:w="2122" w:type="dxa"/>
            <w:vMerge/>
          </w:tcPr>
          <w:p w14:paraId="62BC5127" w14:textId="77777777"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6D8233AF" w14:textId="77777777" w:rsidR="008B7BC9" w:rsidRPr="00D51308" w:rsidRDefault="008B7BC9" w:rsidP="00D51308">
            <w:pPr>
              <w:spacing w:before="0" w:after="0" w:line="240" w:lineRule="auto"/>
              <w:ind w:left="178" w:hanging="142"/>
              <w:jc w:val="center"/>
              <w:rPr>
                <w:rFonts w:ascii="Arial" w:eastAsia="Calibri" w:hAnsi="Arial" w:cs="Arial"/>
                <w:i/>
                <w:iCs/>
                <w:sz w:val="20"/>
                <w:szCs w:val="20"/>
              </w:rPr>
            </w:pPr>
            <w:r w:rsidRPr="00D51308">
              <w:rPr>
                <w:rFonts w:ascii="Arial" w:eastAsia="Calibri" w:hAnsi="Arial" w:cs="Arial"/>
                <w:i/>
                <w:iCs/>
                <w:sz w:val="20"/>
                <w:szCs w:val="20"/>
              </w:rPr>
              <w:t xml:space="preserve">Staphylococcus </w:t>
            </w:r>
            <w:proofErr w:type="spellStart"/>
            <w:r w:rsidRPr="00D51308">
              <w:rPr>
                <w:rFonts w:ascii="Arial" w:eastAsia="Calibri" w:hAnsi="Arial" w:cs="Arial"/>
                <w:i/>
                <w:iCs/>
                <w:sz w:val="20"/>
                <w:szCs w:val="20"/>
              </w:rPr>
              <w:t>Saprophyticcus</w:t>
            </w:r>
            <w:proofErr w:type="spellEnd"/>
          </w:p>
        </w:tc>
        <w:tc>
          <w:tcPr>
            <w:tcW w:w="1843" w:type="dxa"/>
          </w:tcPr>
          <w:p w14:paraId="3705BDB5" w14:textId="41FBB4BB"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8 (72.7%)</w:t>
            </w:r>
          </w:p>
        </w:tc>
        <w:tc>
          <w:tcPr>
            <w:tcW w:w="1701" w:type="dxa"/>
          </w:tcPr>
          <w:p w14:paraId="724B896A" w14:textId="73B67E5E"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1(9.1%)</w:t>
            </w:r>
          </w:p>
        </w:tc>
        <w:tc>
          <w:tcPr>
            <w:tcW w:w="1417" w:type="dxa"/>
          </w:tcPr>
          <w:p w14:paraId="56E39E58"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63,6%</w:t>
            </w:r>
          </w:p>
        </w:tc>
      </w:tr>
      <w:tr w:rsidR="008B7BC9" w:rsidRPr="00D51308" w14:paraId="1C6E2933" w14:textId="77777777" w:rsidTr="00D51308">
        <w:trPr>
          <w:trHeight w:val="270"/>
        </w:trPr>
        <w:tc>
          <w:tcPr>
            <w:tcW w:w="2122" w:type="dxa"/>
            <w:vMerge w:val="restart"/>
          </w:tcPr>
          <w:p w14:paraId="7A7B8240" w14:textId="6802B231" w:rsidR="008B7BC9" w:rsidRPr="00D51308" w:rsidRDefault="008B7BC9" w:rsidP="009850F8">
            <w:pPr>
              <w:spacing w:before="0" w:after="0" w:line="240" w:lineRule="auto"/>
              <w:ind w:left="176" w:firstLine="0"/>
              <w:rPr>
                <w:rFonts w:ascii="Arial" w:hAnsi="Arial" w:cs="Arial"/>
                <w:sz w:val="20"/>
                <w:szCs w:val="20"/>
              </w:rPr>
            </w:pPr>
            <w:proofErr w:type="spellStart"/>
            <w:r w:rsidRPr="00D51308">
              <w:rPr>
                <w:rFonts w:ascii="Arial" w:hAnsi="Arial" w:cs="Arial"/>
                <w:sz w:val="20"/>
                <w:szCs w:val="20"/>
              </w:rPr>
              <w:t>Reprography</w:t>
            </w:r>
            <w:proofErr w:type="spellEnd"/>
            <w:r w:rsidR="009A21B5" w:rsidRPr="00D51308">
              <w:rPr>
                <w:rFonts w:ascii="Arial" w:hAnsi="Arial" w:cs="Arial"/>
                <w:sz w:val="20"/>
                <w:szCs w:val="20"/>
              </w:rPr>
              <w:t xml:space="preserve"> (N=</w:t>
            </w:r>
            <w:r w:rsidR="009A21B5" w:rsidRPr="00D51308">
              <w:rPr>
                <w:rFonts w:ascii="Arial" w:eastAsia="Calibri" w:hAnsi="Arial" w:cs="Arial"/>
                <w:sz w:val="20"/>
                <w:szCs w:val="20"/>
              </w:rPr>
              <w:t>6</w:t>
            </w:r>
            <w:r w:rsidR="009A21B5" w:rsidRPr="00D51308">
              <w:rPr>
                <w:rFonts w:ascii="Arial" w:hAnsi="Arial" w:cs="Arial"/>
                <w:sz w:val="20"/>
                <w:szCs w:val="20"/>
              </w:rPr>
              <w:t>)</w:t>
            </w:r>
          </w:p>
          <w:p w14:paraId="77D2A42D" w14:textId="279782A3"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66F15CBD"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iCs/>
                <w:sz w:val="20"/>
                <w:szCs w:val="20"/>
              </w:rPr>
              <w:t>Staphylococcus aureus</w:t>
            </w:r>
          </w:p>
        </w:tc>
        <w:tc>
          <w:tcPr>
            <w:tcW w:w="1843" w:type="dxa"/>
          </w:tcPr>
          <w:p w14:paraId="547FAB61" w14:textId="0BC52E6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4 (66.7%)</w:t>
            </w:r>
          </w:p>
        </w:tc>
        <w:tc>
          <w:tcPr>
            <w:tcW w:w="1701" w:type="dxa"/>
          </w:tcPr>
          <w:p w14:paraId="40DE9795" w14:textId="105EDC34"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1(16.7%)</w:t>
            </w:r>
          </w:p>
        </w:tc>
        <w:tc>
          <w:tcPr>
            <w:tcW w:w="1417" w:type="dxa"/>
          </w:tcPr>
          <w:p w14:paraId="366A05D2"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50%</w:t>
            </w:r>
          </w:p>
        </w:tc>
      </w:tr>
      <w:tr w:rsidR="008B7BC9" w:rsidRPr="00D51308" w14:paraId="6CD512FA" w14:textId="77777777" w:rsidTr="00D51308">
        <w:trPr>
          <w:trHeight w:val="270"/>
        </w:trPr>
        <w:tc>
          <w:tcPr>
            <w:tcW w:w="2122" w:type="dxa"/>
            <w:vMerge/>
          </w:tcPr>
          <w:p w14:paraId="492F502F" w14:textId="77777777"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3723FFEE" w14:textId="77777777" w:rsidR="008B7BC9" w:rsidRPr="00D51308" w:rsidRDefault="008B7BC9" w:rsidP="00D51308">
            <w:pPr>
              <w:spacing w:before="0" w:after="0" w:line="240" w:lineRule="auto"/>
              <w:ind w:left="178" w:hanging="142"/>
              <w:rPr>
                <w:rFonts w:ascii="Arial" w:eastAsia="Calibri" w:hAnsi="Arial" w:cs="Arial"/>
                <w:i/>
                <w:iCs/>
                <w:sz w:val="20"/>
                <w:szCs w:val="20"/>
              </w:rPr>
            </w:pPr>
            <w:r w:rsidRPr="00D51308">
              <w:rPr>
                <w:rFonts w:ascii="Arial" w:eastAsia="Calibri" w:hAnsi="Arial" w:cs="Arial"/>
                <w:i/>
                <w:iCs/>
                <w:sz w:val="20"/>
                <w:szCs w:val="20"/>
              </w:rPr>
              <w:t xml:space="preserve">Staphylococcus </w:t>
            </w:r>
            <w:proofErr w:type="spellStart"/>
            <w:r w:rsidRPr="00D51308">
              <w:rPr>
                <w:rFonts w:ascii="Arial" w:eastAsia="Calibri" w:hAnsi="Arial" w:cs="Arial"/>
                <w:i/>
                <w:iCs/>
                <w:sz w:val="20"/>
                <w:szCs w:val="20"/>
              </w:rPr>
              <w:t>saprophyticcus</w:t>
            </w:r>
            <w:proofErr w:type="spellEnd"/>
          </w:p>
        </w:tc>
        <w:tc>
          <w:tcPr>
            <w:tcW w:w="1843" w:type="dxa"/>
          </w:tcPr>
          <w:p w14:paraId="7B1E13AA" w14:textId="1BC0028E"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(16.7%)</w:t>
            </w:r>
          </w:p>
        </w:tc>
        <w:tc>
          <w:tcPr>
            <w:tcW w:w="1701" w:type="dxa"/>
          </w:tcPr>
          <w:p w14:paraId="4BE56887"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3AE7E1FA"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55E9DB8C" w14:textId="77777777" w:rsidTr="00D51308">
        <w:trPr>
          <w:trHeight w:val="88"/>
        </w:trPr>
        <w:tc>
          <w:tcPr>
            <w:tcW w:w="2122" w:type="dxa"/>
            <w:vMerge w:val="restart"/>
          </w:tcPr>
          <w:p w14:paraId="4545F4E2" w14:textId="4607F476" w:rsidR="008B7BC9" w:rsidRPr="00D51308" w:rsidRDefault="009A21B5" w:rsidP="009850F8">
            <w:pPr>
              <w:spacing w:before="0" w:after="0" w:line="240" w:lineRule="auto"/>
              <w:ind w:left="176" w:firstLine="0"/>
              <w:rPr>
                <w:rFonts w:ascii="Arial" w:hAnsi="Arial" w:cs="Arial"/>
                <w:sz w:val="20"/>
                <w:szCs w:val="20"/>
              </w:rPr>
            </w:pPr>
            <w:r w:rsidRPr="00D51308">
              <w:rPr>
                <w:rFonts w:ascii="Arial" w:hAnsi="Arial" w:cs="Arial"/>
                <w:sz w:val="20"/>
                <w:szCs w:val="20"/>
              </w:rPr>
              <w:t>Registration</w:t>
            </w:r>
            <w:r w:rsidR="008B7BC9" w:rsidRPr="00D51308">
              <w:rPr>
                <w:rFonts w:ascii="Arial" w:hAnsi="Arial" w:cs="Arial"/>
                <w:sz w:val="20"/>
                <w:szCs w:val="20"/>
              </w:rPr>
              <w:t xml:space="preserve"> </w:t>
            </w:r>
            <w:r w:rsidRPr="00D51308">
              <w:rPr>
                <w:rFonts w:ascii="Arial" w:hAnsi="Arial" w:cs="Arial"/>
                <w:sz w:val="20"/>
                <w:szCs w:val="20"/>
              </w:rPr>
              <w:t>(N=</w:t>
            </w:r>
            <w:r w:rsidRPr="00D51308">
              <w:rPr>
                <w:rFonts w:ascii="Arial" w:eastAsia="Calibri" w:hAnsi="Arial" w:cs="Arial"/>
                <w:sz w:val="20"/>
                <w:szCs w:val="20"/>
              </w:rPr>
              <w:t>6</w:t>
            </w:r>
            <w:r w:rsidRPr="00D51308">
              <w:rPr>
                <w:rFonts w:ascii="Arial" w:hAnsi="Arial" w:cs="Arial"/>
                <w:sz w:val="20"/>
                <w:szCs w:val="20"/>
              </w:rPr>
              <w:t>)</w:t>
            </w:r>
          </w:p>
        </w:tc>
        <w:tc>
          <w:tcPr>
            <w:tcW w:w="2126" w:type="dxa"/>
          </w:tcPr>
          <w:p w14:paraId="27D069E1" w14:textId="77777777" w:rsidR="008B7BC9" w:rsidRPr="00D51308" w:rsidRDefault="008B7BC9" w:rsidP="00D51308">
            <w:pPr>
              <w:spacing w:before="0" w:after="0" w:line="240" w:lineRule="auto"/>
              <w:ind w:left="178" w:hanging="142"/>
              <w:rPr>
                <w:rFonts w:ascii="Arial" w:eastAsia="Calibri" w:hAnsi="Arial" w:cs="Arial"/>
                <w:i/>
                <w:sz w:val="20"/>
                <w:szCs w:val="20"/>
              </w:rPr>
            </w:pPr>
            <w:r w:rsidRPr="00D51308">
              <w:rPr>
                <w:rFonts w:ascii="Arial" w:eastAsia="Calibri" w:hAnsi="Arial" w:cs="Arial"/>
                <w:i/>
                <w:sz w:val="20"/>
                <w:szCs w:val="20"/>
              </w:rPr>
              <w:t>Staphylococcus aureus</w:t>
            </w:r>
          </w:p>
        </w:tc>
        <w:tc>
          <w:tcPr>
            <w:tcW w:w="1843" w:type="dxa"/>
          </w:tcPr>
          <w:p w14:paraId="017AA62C" w14:textId="3DF3DB62"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(16.7%)</w:t>
            </w:r>
          </w:p>
        </w:tc>
        <w:tc>
          <w:tcPr>
            <w:tcW w:w="1701" w:type="dxa"/>
          </w:tcPr>
          <w:p w14:paraId="594599C2"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5E289505"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943EBB" w:rsidRPr="00D51308" w14:paraId="4F759038" w14:textId="77777777" w:rsidTr="00D51308">
        <w:trPr>
          <w:trHeight w:val="88"/>
        </w:trPr>
        <w:tc>
          <w:tcPr>
            <w:tcW w:w="2122" w:type="dxa"/>
            <w:vMerge/>
          </w:tcPr>
          <w:p w14:paraId="079877EF" w14:textId="77777777" w:rsidR="00943EBB" w:rsidRPr="00D51308" w:rsidRDefault="00943EBB" w:rsidP="0028192A">
            <w:pPr>
              <w:spacing w:before="0" w:after="0" w:line="240" w:lineRule="auto"/>
              <w:rPr>
                <w:rFonts w:ascii="Arial" w:hAnsi="Arial" w:cs="Arial"/>
                <w:sz w:val="20"/>
                <w:szCs w:val="20"/>
              </w:rPr>
            </w:pPr>
          </w:p>
        </w:tc>
        <w:tc>
          <w:tcPr>
            <w:tcW w:w="2126" w:type="dxa"/>
          </w:tcPr>
          <w:p w14:paraId="7F3DB8C7" w14:textId="77777777" w:rsidR="00943EBB" w:rsidRPr="00D51308" w:rsidRDefault="00943EBB" w:rsidP="00D51308">
            <w:pPr>
              <w:spacing w:before="0" w:after="0" w:line="240" w:lineRule="auto"/>
              <w:ind w:left="178" w:hanging="142"/>
              <w:rPr>
                <w:rFonts w:ascii="Arial" w:eastAsia="Calibri" w:hAnsi="Arial" w:cs="Arial"/>
                <w:i/>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épidermidis</w:t>
            </w:r>
            <w:proofErr w:type="spellEnd"/>
          </w:p>
        </w:tc>
        <w:tc>
          <w:tcPr>
            <w:tcW w:w="1843" w:type="dxa"/>
          </w:tcPr>
          <w:p w14:paraId="7DE6A9E4" w14:textId="4E485548" w:rsidR="00943EBB" w:rsidRPr="00D51308" w:rsidRDefault="00943EBB" w:rsidP="00D51308">
            <w:pPr>
              <w:spacing w:before="0" w:after="0" w:line="240" w:lineRule="auto"/>
              <w:rPr>
                <w:rFonts w:ascii="Arial" w:hAnsi="Arial" w:cs="Arial"/>
                <w:sz w:val="20"/>
                <w:szCs w:val="20"/>
              </w:rPr>
            </w:pPr>
            <w:r w:rsidRPr="00D51308">
              <w:rPr>
                <w:rFonts w:ascii="Arial" w:hAnsi="Arial" w:cs="Arial"/>
                <w:sz w:val="20"/>
                <w:szCs w:val="20"/>
              </w:rPr>
              <w:t>2 (33</w:t>
            </w:r>
            <w:r w:rsidR="008B7BC9" w:rsidRPr="00D51308">
              <w:rPr>
                <w:rFonts w:ascii="Arial" w:hAnsi="Arial" w:cs="Arial"/>
                <w:sz w:val="20"/>
                <w:szCs w:val="20"/>
              </w:rPr>
              <w:t>.</w:t>
            </w:r>
            <w:r w:rsidRPr="00D51308">
              <w:rPr>
                <w:rFonts w:ascii="Arial" w:hAnsi="Arial" w:cs="Arial"/>
                <w:sz w:val="20"/>
                <w:szCs w:val="20"/>
              </w:rPr>
              <w:t>3%)</w:t>
            </w:r>
          </w:p>
        </w:tc>
        <w:tc>
          <w:tcPr>
            <w:tcW w:w="1701" w:type="dxa"/>
          </w:tcPr>
          <w:p w14:paraId="15109CEC" w14:textId="77777777" w:rsidR="00943EBB" w:rsidRPr="00D51308" w:rsidRDefault="00943EBB"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3960BE69" w14:textId="77777777" w:rsidR="00943EBB" w:rsidRPr="00D51308" w:rsidRDefault="00943EBB" w:rsidP="00D51308">
            <w:pPr>
              <w:spacing w:before="0" w:after="0" w:line="240" w:lineRule="auto"/>
              <w:rPr>
                <w:rFonts w:ascii="Arial" w:hAnsi="Arial" w:cs="Arial"/>
                <w:sz w:val="20"/>
                <w:szCs w:val="20"/>
              </w:rPr>
            </w:pPr>
            <w:r w:rsidRPr="00D51308">
              <w:rPr>
                <w:rFonts w:ascii="Arial" w:hAnsi="Arial" w:cs="Arial"/>
                <w:sz w:val="20"/>
                <w:szCs w:val="20"/>
              </w:rPr>
              <w:t>100%</w:t>
            </w:r>
          </w:p>
        </w:tc>
      </w:tr>
      <w:tr w:rsidR="00943EBB" w:rsidRPr="00D51308" w14:paraId="5B3E2B9B" w14:textId="77777777" w:rsidTr="00D51308">
        <w:trPr>
          <w:trHeight w:val="88"/>
        </w:trPr>
        <w:tc>
          <w:tcPr>
            <w:tcW w:w="2122" w:type="dxa"/>
            <w:vMerge/>
          </w:tcPr>
          <w:p w14:paraId="6C2A9885" w14:textId="77777777" w:rsidR="00943EBB" w:rsidRPr="00D51308" w:rsidRDefault="00943EBB" w:rsidP="0028192A">
            <w:pPr>
              <w:spacing w:before="0" w:after="0" w:line="240" w:lineRule="auto"/>
              <w:rPr>
                <w:rFonts w:ascii="Arial" w:hAnsi="Arial" w:cs="Arial"/>
                <w:sz w:val="20"/>
                <w:szCs w:val="20"/>
              </w:rPr>
            </w:pPr>
          </w:p>
        </w:tc>
        <w:tc>
          <w:tcPr>
            <w:tcW w:w="2126" w:type="dxa"/>
          </w:tcPr>
          <w:p w14:paraId="392A20E6" w14:textId="77777777" w:rsidR="00943EBB" w:rsidRPr="00D51308" w:rsidRDefault="00943EBB" w:rsidP="00D51308">
            <w:pPr>
              <w:spacing w:before="0" w:after="0" w:line="240" w:lineRule="auto"/>
              <w:ind w:left="178" w:hanging="142"/>
              <w:rPr>
                <w:rFonts w:ascii="Arial" w:eastAsia="Calibri" w:hAnsi="Arial" w:cs="Arial"/>
                <w:i/>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Saprophyticcus</w:t>
            </w:r>
            <w:proofErr w:type="spellEnd"/>
          </w:p>
        </w:tc>
        <w:tc>
          <w:tcPr>
            <w:tcW w:w="1843" w:type="dxa"/>
          </w:tcPr>
          <w:p w14:paraId="203CF7B1" w14:textId="01B49A82" w:rsidR="00943EBB" w:rsidRPr="00D51308" w:rsidRDefault="00943EBB" w:rsidP="00D51308">
            <w:pPr>
              <w:spacing w:before="0" w:after="0" w:line="240" w:lineRule="auto"/>
              <w:rPr>
                <w:rFonts w:ascii="Arial" w:hAnsi="Arial" w:cs="Arial"/>
                <w:sz w:val="20"/>
                <w:szCs w:val="20"/>
              </w:rPr>
            </w:pPr>
            <w:r w:rsidRPr="00D51308">
              <w:rPr>
                <w:rFonts w:ascii="Arial" w:hAnsi="Arial" w:cs="Arial"/>
                <w:sz w:val="20"/>
                <w:szCs w:val="20"/>
              </w:rPr>
              <w:t>1 (16</w:t>
            </w:r>
            <w:r w:rsidR="008B7BC9" w:rsidRPr="00D51308">
              <w:rPr>
                <w:rFonts w:ascii="Arial" w:hAnsi="Arial" w:cs="Arial"/>
                <w:sz w:val="20"/>
                <w:szCs w:val="20"/>
              </w:rPr>
              <w:t>.</w:t>
            </w:r>
            <w:r w:rsidRPr="00D51308">
              <w:rPr>
                <w:rFonts w:ascii="Arial" w:hAnsi="Arial" w:cs="Arial"/>
                <w:sz w:val="20"/>
                <w:szCs w:val="20"/>
              </w:rPr>
              <w:t>7%)</w:t>
            </w:r>
          </w:p>
        </w:tc>
        <w:tc>
          <w:tcPr>
            <w:tcW w:w="1701" w:type="dxa"/>
          </w:tcPr>
          <w:p w14:paraId="5DF6F680" w14:textId="77777777" w:rsidR="00943EBB" w:rsidRPr="00D51308" w:rsidRDefault="00943EBB"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665B64FD" w14:textId="77777777" w:rsidR="00943EBB" w:rsidRPr="00D51308" w:rsidRDefault="00943EBB" w:rsidP="00D51308">
            <w:pPr>
              <w:spacing w:before="0" w:after="0" w:line="240" w:lineRule="auto"/>
              <w:rPr>
                <w:rFonts w:ascii="Arial" w:hAnsi="Arial" w:cs="Arial"/>
                <w:sz w:val="20"/>
                <w:szCs w:val="20"/>
              </w:rPr>
            </w:pPr>
            <w:r w:rsidRPr="00D51308">
              <w:rPr>
                <w:rFonts w:ascii="Arial" w:hAnsi="Arial" w:cs="Arial"/>
                <w:sz w:val="20"/>
                <w:szCs w:val="20"/>
              </w:rPr>
              <w:t>100%</w:t>
            </w:r>
          </w:p>
        </w:tc>
      </w:tr>
    </w:tbl>
    <w:p w14:paraId="360FF4F3" w14:textId="77777777" w:rsidR="00C06FBA" w:rsidRDefault="00C06FBA" w:rsidP="00B02DD4">
      <w:pPr>
        <w:spacing w:before="0" w:after="0"/>
        <w:ind w:left="0" w:firstLine="0"/>
        <w:jc w:val="left"/>
        <w:rPr>
          <w:rFonts w:cs="Times New Roman"/>
          <w:i/>
          <w:iCs/>
          <w:sz w:val="22"/>
          <w:lang w:val="en-US"/>
        </w:rPr>
      </w:pPr>
    </w:p>
    <w:p w14:paraId="7C7F155A" w14:textId="398641CA" w:rsidR="00DE0873" w:rsidRPr="009850F8" w:rsidRDefault="00DE0873" w:rsidP="009850F8">
      <w:pPr>
        <w:pStyle w:val="Paragraphedeliste"/>
        <w:numPr>
          <w:ilvl w:val="1"/>
          <w:numId w:val="22"/>
        </w:numPr>
        <w:spacing w:before="0" w:after="0"/>
        <w:ind w:left="284" w:hanging="284"/>
        <w:jc w:val="left"/>
        <w:rPr>
          <w:rFonts w:ascii="Arial" w:eastAsiaTheme="majorEastAsia" w:hAnsi="Arial" w:cs="Arial"/>
          <w:b/>
          <w:bCs/>
          <w:color w:val="auto"/>
          <w:sz w:val="22"/>
          <w:lang w:val="en-US"/>
        </w:rPr>
      </w:pPr>
      <w:r w:rsidRPr="009850F8">
        <w:rPr>
          <w:rFonts w:ascii="Arial" w:hAnsi="Arial" w:cs="Arial"/>
          <w:b/>
          <w:bCs/>
          <w:sz w:val="22"/>
          <w:lang w:val="en-US"/>
        </w:rPr>
        <w:t>Relationship Between the Presence of Germs Before Disinfection and the Service</w:t>
      </w:r>
    </w:p>
    <w:p w14:paraId="33BBD324" w14:textId="215D26C5" w:rsidR="00C06FBA" w:rsidRPr="009850F8" w:rsidRDefault="00C06FBA" w:rsidP="00B02DD4">
      <w:pPr>
        <w:spacing w:before="0" w:after="0"/>
        <w:ind w:left="0" w:firstLine="0"/>
        <w:rPr>
          <w:rFonts w:ascii="Arial" w:hAnsi="Arial" w:cs="Arial"/>
          <w:bCs/>
          <w:sz w:val="20"/>
          <w:szCs w:val="20"/>
          <w:lang w:val="en-US"/>
        </w:rPr>
      </w:pPr>
      <w:r w:rsidRPr="009850F8">
        <w:rPr>
          <w:rFonts w:ascii="Arial" w:hAnsi="Arial" w:cs="Arial"/>
          <w:bCs/>
          <w:sz w:val="20"/>
          <w:szCs w:val="20"/>
          <w:lang w:val="en-US"/>
        </w:rPr>
        <w:t xml:space="preserve">This subsection examines the relationship between the presence of germs before disinfection (dependent variable) and service-related variables. Table </w:t>
      </w:r>
      <w:r w:rsidR="009850F8" w:rsidRPr="009850F8">
        <w:rPr>
          <w:rFonts w:ascii="Arial" w:hAnsi="Arial" w:cs="Arial"/>
          <w:bCs/>
          <w:sz w:val="20"/>
          <w:szCs w:val="20"/>
          <w:lang w:val="en-US"/>
        </w:rPr>
        <w:t>4</w:t>
      </w:r>
      <w:r w:rsidRPr="009850F8">
        <w:rPr>
          <w:rFonts w:ascii="Arial" w:hAnsi="Arial" w:cs="Arial"/>
          <w:bCs/>
          <w:sz w:val="20"/>
          <w:szCs w:val="20"/>
          <w:lang w:val="en-US"/>
        </w:rPr>
        <w:t xml:space="preserve"> demonstrates a significant association (P = 0.002) between the presence of germs before disinfection and different hospital services. This indicates that bacterial contamination of mobile phones varies significantly depending on the department.</w:t>
      </w:r>
    </w:p>
    <w:p w14:paraId="2541D1D0" w14:textId="4B652B54" w:rsidR="00DE0873" w:rsidRPr="009850F8" w:rsidRDefault="00DE0873" w:rsidP="009850F8">
      <w:pPr>
        <w:ind w:left="0" w:firstLine="0"/>
        <w:jc w:val="center"/>
        <w:rPr>
          <w:rFonts w:ascii="Arial" w:hAnsi="Arial" w:cs="Arial"/>
          <w:b/>
          <w:bCs/>
          <w:sz w:val="20"/>
          <w:szCs w:val="18"/>
          <w:lang w:val="en-US"/>
        </w:rPr>
      </w:pPr>
      <w:r w:rsidRPr="009850F8">
        <w:rPr>
          <w:rFonts w:ascii="Arial" w:hAnsi="Arial" w:cs="Arial"/>
          <w:b/>
          <w:bCs/>
          <w:sz w:val="20"/>
          <w:szCs w:val="18"/>
          <w:lang w:val="en-US"/>
        </w:rPr>
        <w:t xml:space="preserve">Table </w:t>
      </w:r>
      <w:r w:rsidR="009850F8" w:rsidRPr="009850F8">
        <w:rPr>
          <w:rFonts w:ascii="Arial" w:hAnsi="Arial" w:cs="Arial"/>
          <w:b/>
          <w:bCs/>
          <w:sz w:val="20"/>
          <w:szCs w:val="18"/>
          <w:lang w:val="en-US"/>
        </w:rPr>
        <w:t>4.</w:t>
      </w:r>
      <w:r w:rsidRPr="009850F8">
        <w:rPr>
          <w:rFonts w:ascii="Arial" w:hAnsi="Arial" w:cs="Arial"/>
          <w:b/>
          <w:bCs/>
          <w:sz w:val="20"/>
          <w:szCs w:val="18"/>
          <w:lang w:val="en-US"/>
        </w:rPr>
        <w:t xml:space="preserve"> Relationship between departments and the presence of germs before disinfection</w:t>
      </w:r>
    </w:p>
    <w:tbl>
      <w:tblPr>
        <w:tblStyle w:val="Grilledutableau"/>
        <w:tblW w:w="8979" w:type="dxa"/>
        <w:tblLook w:val="04A0" w:firstRow="1" w:lastRow="0" w:firstColumn="1" w:lastColumn="0" w:noHBand="0" w:noVBand="1"/>
      </w:tblPr>
      <w:tblGrid>
        <w:gridCol w:w="1766"/>
        <w:gridCol w:w="2158"/>
        <w:gridCol w:w="1720"/>
        <w:gridCol w:w="1697"/>
        <w:gridCol w:w="1638"/>
      </w:tblGrid>
      <w:tr w:rsidR="00943EBB" w:rsidRPr="009850F8" w14:paraId="3D47740F" w14:textId="77777777" w:rsidTr="0028192A">
        <w:trPr>
          <w:trHeight w:val="156"/>
        </w:trPr>
        <w:tc>
          <w:tcPr>
            <w:tcW w:w="3924" w:type="dxa"/>
            <w:gridSpan w:val="2"/>
            <w:vMerge w:val="restart"/>
            <w:hideMark/>
          </w:tcPr>
          <w:p w14:paraId="03F1AE30" w14:textId="637CA448" w:rsidR="00943EBB" w:rsidRPr="009850F8" w:rsidRDefault="002736AF" w:rsidP="0028192A">
            <w:pPr>
              <w:spacing w:before="0" w:after="0" w:line="240" w:lineRule="auto"/>
              <w:jc w:val="center"/>
              <w:rPr>
                <w:rFonts w:ascii="Arial" w:eastAsia="Times New Roman" w:hAnsi="Arial" w:cs="Arial"/>
                <w:b/>
                <w:sz w:val="20"/>
                <w:szCs w:val="20"/>
                <w:lang w:val="en-US" w:eastAsia="fr-FR"/>
              </w:rPr>
            </w:pPr>
            <w:r w:rsidRPr="009850F8">
              <w:rPr>
                <w:rFonts w:ascii="Arial" w:eastAsia="Times New Roman" w:hAnsi="Arial" w:cs="Arial"/>
                <w:b/>
                <w:sz w:val="20"/>
                <w:szCs w:val="20"/>
                <w:lang w:val="en-US" w:eastAsia="fr-FR"/>
              </w:rPr>
              <w:t xml:space="preserve">                       </w:t>
            </w:r>
          </w:p>
        </w:tc>
        <w:tc>
          <w:tcPr>
            <w:tcW w:w="3417" w:type="dxa"/>
            <w:gridSpan w:val="2"/>
            <w:hideMark/>
          </w:tcPr>
          <w:p w14:paraId="69B424E0" w14:textId="081A49BD" w:rsidR="006D5376" w:rsidRPr="009850F8" w:rsidRDefault="006D5376" w:rsidP="0028192A">
            <w:pPr>
              <w:spacing w:before="0" w:after="0" w:line="240" w:lineRule="auto"/>
              <w:jc w:val="center"/>
              <w:rPr>
                <w:rFonts w:ascii="Arial" w:eastAsia="Times New Roman" w:hAnsi="Arial" w:cs="Arial"/>
                <w:b/>
                <w:sz w:val="20"/>
                <w:szCs w:val="20"/>
                <w:lang w:val="en-US" w:eastAsia="fr-FR"/>
              </w:rPr>
            </w:pPr>
            <w:r w:rsidRPr="009850F8">
              <w:rPr>
                <w:rFonts w:ascii="Arial" w:eastAsia="Times New Roman" w:hAnsi="Arial" w:cs="Arial"/>
                <w:b/>
                <w:sz w:val="20"/>
                <w:szCs w:val="20"/>
                <w:lang w:val="en-US" w:eastAsia="fr-FR"/>
              </w:rPr>
              <w:t>Presence of germs before disinfection</w:t>
            </w:r>
          </w:p>
        </w:tc>
        <w:tc>
          <w:tcPr>
            <w:tcW w:w="1638" w:type="dxa"/>
            <w:vMerge w:val="restart"/>
            <w:hideMark/>
          </w:tcPr>
          <w:p w14:paraId="3EF7A37B" w14:textId="77777777" w:rsidR="00943EBB" w:rsidRPr="009850F8" w:rsidRDefault="00943EBB" w:rsidP="0028192A">
            <w:pPr>
              <w:spacing w:before="0" w:after="0" w:line="240" w:lineRule="auto"/>
              <w:jc w:val="center"/>
              <w:rPr>
                <w:rFonts w:ascii="Arial" w:eastAsia="Times New Roman" w:hAnsi="Arial" w:cs="Arial"/>
                <w:b/>
                <w:sz w:val="20"/>
                <w:szCs w:val="20"/>
                <w:lang w:eastAsia="fr-FR"/>
              </w:rPr>
            </w:pPr>
            <w:r w:rsidRPr="009850F8">
              <w:rPr>
                <w:rFonts w:ascii="Arial" w:hAnsi="Arial" w:cs="Arial"/>
                <w:b/>
                <w:sz w:val="20"/>
                <w:szCs w:val="20"/>
              </w:rPr>
              <w:t>P-value</w:t>
            </w:r>
          </w:p>
        </w:tc>
      </w:tr>
      <w:tr w:rsidR="00943EBB" w:rsidRPr="009850F8" w14:paraId="08296F61" w14:textId="77777777" w:rsidTr="0028192A">
        <w:trPr>
          <w:trHeight w:val="255"/>
        </w:trPr>
        <w:tc>
          <w:tcPr>
            <w:tcW w:w="3924" w:type="dxa"/>
            <w:gridSpan w:val="2"/>
            <w:vMerge/>
            <w:hideMark/>
          </w:tcPr>
          <w:p w14:paraId="793C3D23" w14:textId="77777777" w:rsidR="00943EBB" w:rsidRPr="009850F8" w:rsidRDefault="00943EBB" w:rsidP="0028192A">
            <w:pPr>
              <w:spacing w:before="0" w:after="0" w:line="240" w:lineRule="auto"/>
              <w:rPr>
                <w:rFonts w:ascii="Arial" w:eastAsia="Times New Roman" w:hAnsi="Arial" w:cs="Arial"/>
                <w:sz w:val="20"/>
                <w:szCs w:val="20"/>
                <w:lang w:eastAsia="fr-FR"/>
              </w:rPr>
            </w:pPr>
          </w:p>
        </w:tc>
        <w:tc>
          <w:tcPr>
            <w:tcW w:w="1720" w:type="dxa"/>
            <w:hideMark/>
          </w:tcPr>
          <w:p w14:paraId="170251D1" w14:textId="23445F30" w:rsidR="006D5376" w:rsidRPr="009850F8" w:rsidRDefault="006D5376" w:rsidP="0028192A">
            <w:pPr>
              <w:spacing w:before="0" w:after="0" w:line="240" w:lineRule="auto"/>
              <w:jc w:val="center"/>
              <w:rPr>
                <w:rFonts w:ascii="Arial" w:eastAsia="Times New Roman" w:hAnsi="Arial" w:cs="Arial"/>
                <w:b/>
                <w:sz w:val="20"/>
                <w:szCs w:val="20"/>
                <w:lang w:eastAsia="fr-FR"/>
              </w:rPr>
            </w:pPr>
            <w:proofErr w:type="spellStart"/>
            <w:r w:rsidRPr="009850F8">
              <w:rPr>
                <w:rFonts w:ascii="Arial" w:eastAsia="Times New Roman" w:hAnsi="Arial" w:cs="Arial"/>
                <w:b/>
                <w:sz w:val="20"/>
                <w:szCs w:val="20"/>
                <w:lang w:eastAsia="fr-FR"/>
              </w:rPr>
              <w:t>Negative</w:t>
            </w:r>
            <w:proofErr w:type="spellEnd"/>
          </w:p>
        </w:tc>
        <w:tc>
          <w:tcPr>
            <w:tcW w:w="1697" w:type="dxa"/>
            <w:hideMark/>
          </w:tcPr>
          <w:p w14:paraId="4F097A32" w14:textId="70EDEF5C" w:rsidR="006D5376" w:rsidRPr="009850F8" w:rsidRDefault="006D5376" w:rsidP="0028192A">
            <w:pPr>
              <w:spacing w:before="0" w:after="0" w:line="240" w:lineRule="auto"/>
              <w:ind w:left="0" w:firstLine="0"/>
              <w:rPr>
                <w:rFonts w:ascii="Arial" w:eastAsia="Times New Roman" w:hAnsi="Arial" w:cs="Arial"/>
                <w:b/>
                <w:sz w:val="20"/>
                <w:szCs w:val="20"/>
                <w:lang w:eastAsia="fr-FR"/>
              </w:rPr>
            </w:pPr>
            <w:r w:rsidRPr="009850F8">
              <w:rPr>
                <w:rFonts w:ascii="Arial" w:eastAsia="Times New Roman" w:hAnsi="Arial" w:cs="Arial"/>
                <w:b/>
                <w:sz w:val="20"/>
                <w:szCs w:val="20"/>
                <w:lang w:eastAsia="fr-FR"/>
              </w:rPr>
              <w:t>Positive</w:t>
            </w:r>
          </w:p>
        </w:tc>
        <w:tc>
          <w:tcPr>
            <w:tcW w:w="1638" w:type="dxa"/>
            <w:vMerge/>
            <w:hideMark/>
          </w:tcPr>
          <w:p w14:paraId="39A19DA4" w14:textId="77777777" w:rsidR="00943EBB" w:rsidRPr="009850F8" w:rsidRDefault="00943EBB" w:rsidP="0028192A">
            <w:pPr>
              <w:spacing w:before="0" w:after="0" w:line="240" w:lineRule="auto"/>
              <w:rPr>
                <w:rFonts w:ascii="Arial" w:eastAsia="Times New Roman" w:hAnsi="Arial" w:cs="Arial"/>
                <w:sz w:val="20"/>
                <w:szCs w:val="20"/>
                <w:lang w:eastAsia="fr-FR"/>
              </w:rPr>
            </w:pPr>
          </w:p>
        </w:tc>
      </w:tr>
      <w:tr w:rsidR="006D5376" w:rsidRPr="009850F8" w14:paraId="400EFA2D" w14:textId="77777777" w:rsidTr="0028192A">
        <w:trPr>
          <w:trHeight w:val="536"/>
        </w:trPr>
        <w:tc>
          <w:tcPr>
            <w:tcW w:w="1766" w:type="dxa"/>
            <w:vMerge w:val="restart"/>
            <w:hideMark/>
          </w:tcPr>
          <w:p w14:paraId="38A284B3" w14:textId="37F5BDB5" w:rsidR="006D5376" w:rsidRPr="009850F8" w:rsidRDefault="006D5376"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 xml:space="preserve">Place of </w:t>
            </w:r>
            <w:proofErr w:type="spellStart"/>
            <w:r w:rsidR="004D5443" w:rsidRPr="009850F8">
              <w:rPr>
                <w:rFonts w:ascii="Arial" w:eastAsia="Times New Roman" w:hAnsi="Arial" w:cs="Arial"/>
                <w:b/>
                <w:sz w:val="20"/>
                <w:szCs w:val="20"/>
                <w:lang w:eastAsia="fr-FR"/>
              </w:rPr>
              <w:t>Department</w:t>
            </w:r>
            <w:proofErr w:type="spellEnd"/>
          </w:p>
        </w:tc>
        <w:tc>
          <w:tcPr>
            <w:tcW w:w="2158" w:type="dxa"/>
            <w:hideMark/>
          </w:tcPr>
          <w:p w14:paraId="4DC9A42A" w14:textId="075D6AA0"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hAnsi="Arial" w:cs="Arial"/>
                <w:sz w:val="20"/>
                <w:szCs w:val="20"/>
              </w:rPr>
              <w:t>Administration block</w:t>
            </w:r>
          </w:p>
        </w:tc>
        <w:tc>
          <w:tcPr>
            <w:tcW w:w="1720" w:type="dxa"/>
            <w:noWrap/>
            <w:hideMark/>
          </w:tcPr>
          <w:p w14:paraId="4BABB0A1"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w:t>
            </w:r>
          </w:p>
        </w:tc>
        <w:tc>
          <w:tcPr>
            <w:tcW w:w="1697" w:type="dxa"/>
            <w:noWrap/>
            <w:hideMark/>
          </w:tcPr>
          <w:p w14:paraId="14A3F45F"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w:t>
            </w:r>
          </w:p>
        </w:tc>
        <w:tc>
          <w:tcPr>
            <w:tcW w:w="1638" w:type="dxa"/>
            <w:vMerge w:val="restart"/>
            <w:noWrap/>
            <w:hideMark/>
          </w:tcPr>
          <w:p w14:paraId="46D755DD" w14:textId="77777777" w:rsidR="004D5443" w:rsidRPr="009850F8" w:rsidRDefault="004D5443" w:rsidP="0028192A">
            <w:pPr>
              <w:spacing w:before="0" w:after="0" w:line="240" w:lineRule="auto"/>
              <w:jc w:val="center"/>
              <w:rPr>
                <w:rFonts w:ascii="Arial" w:eastAsia="Times New Roman" w:hAnsi="Arial" w:cs="Arial"/>
                <w:b/>
                <w:sz w:val="20"/>
                <w:szCs w:val="20"/>
                <w:lang w:eastAsia="fr-FR"/>
              </w:rPr>
            </w:pPr>
          </w:p>
          <w:p w14:paraId="540AF3E8" w14:textId="77777777" w:rsidR="004D5443" w:rsidRPr="009850F8" w:rsidRDefault="004D5443" w:rsidP="0028192A">
            <w:pPr>
              <w:spacing w:before="0" w:after="0" w:line="240" w:lineRule="auto"/>
              <w:jc w:val="center"/>
              <w:rPr>
                <w:rFonts w:ascii="Arial" w:eastAsia="Times New Roman" w:hAnsi="Arial" w:cs="Arial"/>
                <w:b/>
                <w:sz w:val="20"/>
                <w:szCs w:val="20"/>
                <w:lang w:eastAsia="fr-FR"/>
              </w:rPr>
            </w:pPr>
          </w:p>
          <w:p w14:paraId="6A5918DF" w14:textId="77777777" w:rsidR="004D5443" w:rsidRPr="009850F8" w:rsidRDefault="004D5443" w:rsidP="0028192A">
            <w:pPr>
              <w:spacing w:before="0" w:after="0" w:line="240" w:lineRule="auto"/>
              <w:jc w:val="center"/>
              <w:rPr>
                <w:rFonts w:ascii="Arial" w:eastAsia="Times New Roman" w:hAnsi="Arial" w:cs="Arial"/>
                <w:b/>
                <w:sz w:val="20"/>
                <w:szCs w:val="20"/>
                <w:lang w:eastAsia="fr-FR"/>
              </w:rPr>
            </w:pPr>
          </w:p>
          <w:p w14:paraId="0DD8E2A6" w14:textId="77777777" w:rsidR="004D5443" w:rsidRPr="009850F8" w:rsidRDefault="004D5443" w:rsidP="0028192A">
            <w:pPr>
              <w:spacing w:before="0" w:after="0" w:line="240" w:lineRule="auto"/>
              <w:jc w:val="center"/>
              <w:rPr>
                <w:rFonts w:ascii="Arial" w:eastAsia="Times New Roman" w:hAnsi="Arial" w:cs="Arial"/>
                <w:b/>
                <w:sz w:val="20"/>
                <w:szCs w:val="20"/>
                <w:lang w:eastAsia="fr-FR"/>
              </w:rPr>
            </w:pPr>
          </w:p>
          <w:p w14:paraId="25D279D5" w14:textId="77777777" w:rsidR="004D5443" w:rsidRPr="009850F8" w:rsidRDefault="004D5443" w:rsidP="0028192A">
            <w:pPr>
              <w:spacing w:before="0" w:after="0" w:line="240" w:lineRule="auto"/>
              <w:jc w:val="center"/>
              <w:rPr>
                <w:rFonts w:ascii="Arial" w:eastAsia="Times New Roman" w:hAnsi="Arial" w:cs="Arial"/>
                <w:b/>
                <w:sz w:val="20"/>
                <w:szCs w:val="20"/>
                <w:lang w:eastAsia="fr-FR"/>
              </w:rPr>
            </w:pPr>
          </w:p>
          <w:p w14:paraId="7A555D39" w14:textId="77777777" w:rsidR="004D5443" w:rsidRPr="009850F8" w:rsidRDefault="004D5443" w:rsidP="0028192A">
            <w:pPr>
              <w:spacing w:before="0" w:after="0" w:line="240" w:lineRule="auto"/>
              <w:jc w:val="center"/>
              <w:rPr>
                <w:rFonts w:ascii="Arial" w:eastAsia="Times New Roman" w:hAnsi="Arial" w:cs="Arial"/>
                <w:b/>
                <w:sz w:val="20"/>
                <w:szCs w:val="20"/>
                <w:lang w:eastAsia="fr-FR"/>
              </w:rPr>
            </w:pPr>
          </w:p>
          <w:p w14:paraId="17E93D85" w14:textId="77777777" w:rsidR="004D5443" w:rsidRPr="009850F8" w:rsidRDefault="004D5443" w:rsidP="0028192A">
            <w:pPr>
              <w:spacing w:before="0" w:after="0" w:line="240" w:lineRule="auto"/>
              <w:jc w:val="center"/>
              <w:rPr>
                <w:rFonts w:ascii="Arial" w:eastAsia="Times New Roman" w:hAnsi="Arial" w:cs="Arial"/>
                <w:b/>
                <w:sz w:val="20"/>
                <w:szCs w:val="20"/>
                <w:lang w:eastAsia="fr-FR"/>
              </w:rPr>
            </w:pPr>
          </w:p>
          <w:p w14:paraId="48550815" w14:textId="77777777" w:rsidR="004D5443" w:rsidRPr="009850F8" w:rsidRDefault="004D5443" w:rsidP="0028192A">
            <w:pPr>
              <w:spacing w:before="0" w:after="0" w:line="240" w:lineRule="auto"/>
              <w:jc w:val="center"/>
              <w:rPr>
                <w:rFonts w:ascii="Arial" w:eastAsia="Times New Roman" w:hAnsi="Arial" w:cs="Arial"/>
                <w:b/>
                <w:sz w:val="20"/>
                <w:szCs w:val="20"/>
                <w:lang w:eastAsia="fr-FR"/>
              </w:rPr>
            </w:pPr>
          </w:p>
          <w:p w14:paraId="5A84CBFA" w14:textId="77777777" w:rsidR="004D5443" w:rsidRPr="009850F8" w:rsidRDefault="004D5443" w:rsidP="0028192A">
            <w:pPr>
              <w:spacing w:before="0" w:after="0" w:line="240" w:lineRule="auto"/>
              <w:jc w:val="center"/>
              <w:rPr>
                <w:rFonts w:ascii="Arial" w:eastAsia="Times New Roman" w:hAnsi="Arial" w:cs="Arial"/>
                <w:b/>
                <w:sz w:val="20"/>
                <w:szCs w:val="20"/>
                <w:lang w:eastAsia="fr-FR"/>
              </w:rPr>
            </w:pPr>
          </w:p>
          <w:p w14:paraId="09F04FAD" w14:textId="77777777" w:rsidR="004D5443" w:rsidRPr="009850F8" w:rsidRDefault="004D5443" w:rsidP="0028192A">
            <w:pPr>
              <w:spacing w:before="0" w:after="0" w:line="240" w:lineRule="auto"/>
              <w:jc w:val="center"/>
              <w:rPr>
                <w:rFonts w:ascii="Arial" w:eastAsia="Times New Roman" w:hAnsi="Arial" w:cs="Arial"/>
                <w:b/>
                <w:sz w:val="20"/>
                <w:szCs w:val="20"/>
                <w:lang w:eastAsia="fr-FR"/>
              </w:rPr>
            </w:pPr>
          </w:p>
          <w:p w14:paraId="5B2D7C7B" w14:textId="77777777" w:rsidR="004D5443" w:rsidRPr="009850F8" w:rsidRDefault="004D5443" w:rsidP="0028192A">
            <w:pPr>
              <w:spacing w:before="0" w:after="0" w:line="240" w:lineRule="auto"/>
              <w:jc w:val="center"/>
              <w:rPr>
                <w:rFonts w:ascii="Arial" w:eastAsia="Times New Roman" w:hAnsi="Arial" w:cs="Arial"/>
                <w:b/>
                <w:sz w:val="20"/>
                <w:szCs w:val="20"/>
                <w:lang w:eastAsia="fr-FR"/>
              </w:rPr>
            </w:pPr>
          </w:p>
          <w:p w14:paraId="70E298DB" w14:textId="632D47EF" w:rsidR="006D5376" w:rsidRPr="009850F8" w:rsidRDefault="006D5376"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0.002</w:t>
            </w:r>
          </w:p>
        </w:tc>
      </w:tr>
      <w:tr w:rsidR="006D5376" w:rsidRPr="009850F8" w14:paraId="63128F24" w14:textId="77777777" w:rsidTr="0028192A">
        <w:trPr>
          <w:trHeight w:val="268"/>
        </w:trPr>
        <w:tc>
          <w:tcPr>
            <w:tcW w:w="1766" w:type="dxa"/>
            <w:vMerge/>
            <w:hideMark/>
          </w:tcPr>
          <w:p w14:paraId="19A06A7D"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3A220498" w14:textId="400C699E"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hAnsi="Arial" w:cs="Arial"/>
                <w:sz w:val="20"/>
                <w:szCs w:val="20"/>
              </w:rPr>
              <w:t>Laundry</w:t>
            </w:r>
          </w:p>
        </w:tc>
        <w:tc>
          <w:tcPr>
            <w:tcW w:w="1720" w:type="dxa"/>
            <w:noWrap/>
            <w:hideMark/>
          </w:tcPr>
          <w:p w14:paraId="46170420"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w:t>
            </w:r>
          </w:p>
        </w:tc>
        <w:tc>
          <w:tcPr>
            <w:tcW w:w="1697" w:type="dxa"/>
            <w:noWrap/>
            <w:hideMark/>
          </w:tcPr>
          <w:p w14:paraId="7C060F58"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10</w:t>
            </w:r>
          </w:p>
        </w:tc>
        <w:tc>
          <w:tcPr>
            <w:tcW w:w="1638" w:type="dxa"/>
            <w:vMerge/>
            <w:hideMark/>
          </w:tcPr>
          <w:p w14:paraId="0F87AD5D"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78D3C1B5" w14:textId="77777777" w:rsidTr="0028192A">
        <w:trPr>
          <w:trHeight w:val="268"/>
        </w:trPr>
        <w:tc>
          <w:tcPr>
            <w:tcW w:w="1766" w:type="dxa"/>
            <w:vMerge/>
            <w:hideMark/>
          </w:tcPr>
          <w:p w14:paraId="5A0A476C"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5762D0ED" w14:textId="2AF0D121" w:rsidR="006D5376" w:rsidRPr="009850F8" w:rsidRDefault="006D5376"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Surgery</w:t>
            </w:r>
            <w:proofErr w:type="spellEnd"/>
          </w:p>
        </w:tc>
        <w:tc>
          <w:tcPr>
            <w:tcW w:w="1720" w:type="dxa"/>
            <w:noWrap/>
            <w:hideMark/>
          </w:tcPr>
          <w:p w14:paraId="04F5F403"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5</w:t>
            </w:r>
          </w:p>
        </w:tc>
        <w:tc>
          <w:tcPr>
            <w:tcW w:w="1697" w:type="dxa"/>
            <w:noWrap/>
            <w:hideMark/>
          </w:tcPr>
          <w:p w14:paraId="6A9EB762"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8</w:t>
            </w:r>
          </w:p>
        </w:tc>
        <w:tc>
          <w:tcPr>
            <w:tcW w:w="1638" w:type="dxa"/>
            <w:vMerge/>
            <w:hideMark/>
          </w:tcPr>
          <w:p w14:paraId="65EE0F74"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18A20594" w14:textId="77777777" w:rsidTr="0028192A">
        <w:trPr>
          <w:trHeight w:val="257"/>
        </w:trPr>
        <w:tc>
          <w:tcPr>
            <w:tcW w:w="1766" w:type="dxa"/>
            <w:vMerge/>
            <w:hideMark/>
          </w:tcPr>
          <w:p w14:paraId="6EBB4485"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2140A79E" w14:textId="050F6FBA" w:rsidR="006D5376" w:rsidRPr="009850F8" w:rsidRDefault="006D5376"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Outpatients</w:t>
            </w:r>
            <w:proofErr w:type="spellEnd"/>
          </w:p>
        </w:tc>
        <w:tc>
          <w:tcPr>
            <w:tcW w:w="1720" w:type="dxa"/>
            <w:noWrap/>
            <w:hideMark/>
          </w:tcPr>
          <w:p w14:paraId="486B1145"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w:t>
            </w:r>
          </w:p>
        </w:tc>
        <w:tc>
          <w:tcPr>
            <w:tcW w:w="1697" w:type="dxa"/>
            <w:noWrap/>
            <w:hideMark/>
          </w:tcPr>
          <w:p w14:paraId="4E8258BC"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16</w:t>
            </w:r>
          </w:p>
        </w:tc>
        <w:tc>
          <w:tcPr>
            <w:tcW w:w="1638" w:type="dxa"/>
            <w:vMerge/>
            <w:hideMark/>
          </w:tcPr>
          <w:p w14:paraId="799307E0"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79E1AEBE" w14:textId="77777777" w:rsidTr="0028192A">
        <w:trPr>
          <w:trHeight w:val="268"/>
        </w:trPr>
        <w:tc>
          <w:tcPr>
            <w:tcW w:w="1766" w:type="dxa"/>
            <w:vMerge/>
            <w:hideMark/>
          </w:tcPr>
          <w:p w14:paraId="1ABCB325"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543144A4" w14:textId="2CD4B5DD"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hAnsi="Arial" w:cs="Arial"/>
                <w:sz w:val="20"/>
                <w:szCs w:val="20"/>
              </w:rPr>
              <w:t>CTA</w:t>
            </w:r>
          </w:p>
        </w:tc>
        <w:tc>
          <w:tcPr>
            <w:tcW w:w="1720" w:type="dxa"/>
            <w:noWrap/>
            <w:hideMark/>
          </w:tcPr>
          <w:p w14:paraId="01233C3F"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5</w:t>
            </w:r>
          </w:p>
        </w:tc>
        <w:tc>
          <w:tcPr>
            <w:tcW w:w="1697" w:type="dxa"/>
            <w:noWrap/>
            <w:hideMark/>
          </w:tcPr>
          <w:p w14:paraId="3FCAE93F"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3</w:t>
            </w:r>
          </w:p>
        </w:tc>
        <w:tc>
          <w:tcPr>
            <w:tcW w:w="1638" w:type="dxa"/>
            <w:vMerge/>
            <w:hideMark/>
          </w:tcPr>
          <w:p w14:paraId="6662DDBE"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2CFEA67E" w14:textId="77777777" w:rsidTr="0028192A">
        <w:trPr>
          <w:trHeight w:val="268"/>
        </w:trPr>
        <w:tc>
          <w:tcPr>
            <w:tcW w:w="1766" w:type="dxa"/>
            <w:vMerge/>
            <w:hideMark/>
          </w:tcPr>
          <w:p w14:paraId="61F99E5D"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403D52FE" w14:textId="10584A6D"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hAnsi="Arial" w:cs="Arial"/>
                <w:sz w:val="20"/>
                <w:szCs w:val="20"/>
              </w:rPr>
              <w:t>DAT</w:t>
            </w:r>
          </w:p>
        </w:tc>
        <w:tc>
          <w:tcPr>
            <w:tcW w:w="1720" w:type="dxa"/>
            <w:noWrap/>
            <w:hideMark/>
          </w:tcPr>
          <w:p w14:paraId="0BA5A1C2"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0</w:t>
            </w:r>
          </w:p>
        </w:tc>
        <w:tc>
          <w:tcPr>
            <w:tcW w:w="1697" w:type="dxa"/>
            <w:noWrap/>
            <w:hideMark/>
          </w:tcPr>
          <w:p w14:paraId="6C3B4DE4"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w:t>
            </w:r>
          </w:p>
        </w:tc>
        <w:tc>
          <w:tcPr>
            <w:tcW w:w="1638" w:type="dxa"/>
            <w:vMerge/>
            <w:hideMark/>
          </w:tcPr>
          <w:p w14:paraId="3A28096E"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379CCE5C" w14:textId="77777777" w:rsidTr="0028192A">
        <w:trPr>
          <w:trHeight w:val="268"/>
        </w:trPr>
        <w:tc>
          <w:tcPr>
            <w:tcW w:w="1766" w:type="dxa"/>
            <w:vMerge/>
            <w:hideMark/>
          </w:tcPr>
          <w:p w14:paraId="4045E7F8"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54E0F7C6" w14:textId="0166E13B" w:rsidR="006D5376" w:rsidRPr="009850F8" w:rsidRDefault="006D5376"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Dialysis</w:t>
            </w:r>
            <w:proofErr w:type="spellEnd"/>
          </w:p>
        </w:tc>
        <w:tc>
          <w:tcPr>
            <w:tcW w:w="1720" w:type="dxa"/>
            <w:noWrap/>
            <w:hideMark/>
          </w:tcPr>
          <w:p w14:paraId="558E493C"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w:t>
            </w:r>
          </w:p>
        </w:tc>
        <w:tc>
          <w:tcPr>
            <w:tcW w:w="1697" w:type="dxa"/>
            <w:noWrap/>
            <w:hideMark/>
          </w:tcPr>
          <w:p w14:paraId="4E9C68A0"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6</w:t>
            </w:r>
          </w:p>
        </w:tc>
        <w:tc>
          <w:tcPr>
            <w:tcW w:w="1638" w:type="dxa"/>
            <w:vMerge/>
            <w:hideMark/>
          </w:tcPr>
          <w:p w14:paraId="61669631"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78452E96" w14:textId="77777777" w:rsidTr="0028192A">
        <w:trPr>
          <w:trHeight w:val="536"/>
        </w:trPr>
        <w:tc>
          <w:tcPr>
            <w:tcW w:w="1766" w:type="dxa"/>
            <w:vMerge/>
            <w:hideMark/>
          </w:tcPr>
          <w:p w14:paraId="15A5833B"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09A81FD1" w14:textId="0E5A6A3D"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hAnsi="Arial" w:cs="Arial"/>
                <w:sz w:val="20"/>
                <w:szCs w:val="20"/>
              </w:rPr>
              <w:t>Registration</w:t>
            </w:r>
          </w:p>
        </w:tc>
        <w:tc>
          <w:tcPr>
            <w:tcW w:w="1720" w:type="dxa"/>
            <w:noWrap/>
            <w:hideMark/>
          </w:tcPr>
          <w:p w14:paraId="11D93CF1"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w:t>
            </w:r>
          </w:p>
        </w:tc>
        <w:tc>
          <w:tcPr>
            <w:tcW w:w="1697" w:type="dxa"/>
            <w:noWrap/>
            <w:hideMark/>
          </w:tcPr>
          <w:p w14:paraId="56039CE0"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4</w:t>
            </w:r>
          </w:p>
        </w:tc>
        <w:tc>
          <w:tcPr>
            <w:tcW w:w="1638" w:type="dxa"/>
            <w:vMerge/>
            <w:hideMark/>
          </w:tcPr>
          <w:p w14:paraId="63A62779"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5FC550F8" w14:textId="77777777" w:rsidTr="0028192A">
        <w:trPr>
          <w:trHeight w:val="268"/>
        </w:trPr>
        <w:tc>
          <w:tcPr>
            <w:tcW w:w="1766" w:type="dxa"/>
            <w:vMerge/>
            <w:hideMark/>
          </w:tcPr>
          <w:p w14:paraId="11192456"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0C93A3D4" w14:textId="4CE9E09E" w:rsidR="006D5376" w:rsidRPr="009850F8" w:rsidRDefault="006D5376"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Gastrology</w:t>
            </w:r>
            <w:proofErr w:type="spellEnd"/>
          </w:p>
        </w:tc>
        <w:tc>
          <w:tcPr>
            <w:tcW w:w="1720" w:type="dxa"/>
            <w:noWrap/>
            <w:hideMark/>
          </w:tcPr>
          <w:p w14:paraId="1700B26B"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w:t>
            </w:r>
          </w:p>
        </w:tc>
        <w:tc>
          <w:tcPr>
            <w:tcW w:w="1697" w:type="dxa"/>
            <w:noWrap/>
            <w:hideMark/>
          </w:tcPr>
          <w:p w14:paraId="10C96168"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4</w:t>
            </w:r>
          </w:p>
        </w:tc>
        <w:tc>
          <w:tcPr>
            <w:tcW w:w="1638" w:type="dxa"/>
            <w:vMerge/>
            <w:hideMark/>
          </w:tcPr>
          <w:p w14:paraId="18AA7E8B"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7F0CFBBD" w14:textId="77777777" w:rsidTr="0028192A">
        <w:trPr>
          <w:trHeight w:val="268"/>
        </w:trPr>
        <w:tc>
          <w:tcPr>
            <w:tcW w:w="1766" w:type="dxa"/>
            <w:vMerge/>
            <w:hideMark/>
          </w:tcPr>
          <w:p w14:paraId="2FC015F5"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77172600" w14:textId="114C0200" w:rsidR="006D5376" w:rsidRPr="009850F8" w:rsidRDefault="006D5376"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Laboratory</w:t>
            </w:r>
            <w:proofErr w:type="spellEnd"/>
          </w:p>
        </w:tc>
        <w:tc>
          <w:tcPr>
            <w:tcW w:w="1720" w:type="dxa"/>
            <w:noWrap/>
            <w:hideMark/>
          </w:tcPr>
          <w:p w14:paraId="4E19D193"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15</w:t>
            </w:r>
          </w:p>
        </w:tc>
        <w:tc>
          <w:tcPr>
            <w:tcW w:w="1697" w:type="dxa"/>
            <w:noWrap/>
            <w:hideMark/>
          </w:tcPr>
          <w:p w14:paraId="4F89CCBE"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7</w:t>
            </w:r>
          </w:p>
        </w:tc>
        <w:tc>
          <w:tcPr>
            <w:tcW w:w="1638" w:type="dxa"/>
            <w:vMerge/>
            <w:hideMark/>
          </w:tcPr>
          <w:p w14:paraId="748074C7"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570CEFBC" w14:textId="77777777" w:rsidTr="0028192A">
        <w:trPr>
          <w:trHeight w:val="268"/>
        </w:trPr>
        <w:tc>
          <w:tcPr>
            <w:tcW w:w="1766" w:type="dxa"/>
            <w:vMerge/>
            <w:hideMark/>
          </w:tcPr>
          <w:p w14:paraId="30226ED5"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3402ADE2" w14:textId="013395F9" w:rsidR="006D5376" w:rsidRPr="009850F8" w:rsidRDefault="006D5376"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Oncology</w:t>
            </w:r>
            <w:proofErr w:type="spellEnd"/>
          </w:p>
        </w:tc>
        <w:tc>
          <w:tcPr>
            <w:tcW w:w="1720" w:type="dxa"/>
            <w:noWrap/>
            <w:hideMark/>
          </w:tcPr>
          <w:p w14:paraId="65D57C09"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6</w:t>
            </w:r>
          </w:p>
        </w:tc>
        <w:tc>
          <w:tcPr>
            <w:tcW w:w="1697" w:type="dxa"/>
            <w:noWrap/>
            <w:hideMark/>
          </w:tcPr>
          <w:p w14:paraId="4A04434E"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13</w:t>
            </w:r>
          </w:p>
        </w:tc>
        <w:tc>
          <w:tcPr>
            <w:tcW w:w="1638" w:type="dxa"/>
            <w:vMerge/>
            <w:hideMark/>
          </w:tcPr>
          <w:p w14:paraId="2096DF9B"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390459B6" w14:textId="77777777" w:rsidTr="0028192A">
        <w:trPr>
          <w:trHeight w:val="279"/>
        </w:trPr>
        <w:tc>
          <w:tcPr>
            <w:tcW w:w="1766" w:type="dxa"/>
            <w:vMerge/>
            <w:hideMark/>
          </w:tcPr>
          <w:p w14:paraId="2655E281"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47DF3539" w14:textId="17327A53" w:rsidR="006D5376" w:rsidRPr="009850F8" w:rsidRDefault="006D5376"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Ophthalmology</w:t>
            </w:r>
            <w:proofErr w:type="spellEnd"/>
          </w:p>
        </w:tc>
        <w:tc>
          <w:tcPr>
            <w:tcW w:w="1720" w:type="dxa"/>
            <w:noWrap/>
            <w:hideMark/>
          </w:tcPr>
          <w:p w14:paraId="590994B0"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0</w:t>
            </w:r>
          </w:p>
        </w:tc>
        <w:tc>
          <w:tcPr>
            <w:tcW w:w="1697" w:type="dxa"/>
            <w:noWrap/>
            <w:hideMark/>
          </w:tcPr>
          <w:p w14:paraId="5F99FAA1"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4</w:t>
            </w:r>
          </w:p>
        </w:tc>
        <w:tc>
          <w:tcPr>
            <w:tcW w:w="1638" w:type="dxa"/>
            <w:vMerge/>
            <w:hideMark/>
          </w:tcPr>
          <w:p w14:paraId="3130D266"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5340E345" w14:textId="77777777" w:rsidTr="0028192A">
        <w:trPr>
          <w:trHeight w:val="268"/>
        </w:trPr>
        <w:tc>
          <w:tcPr>
            <w:tcW w:w="1766" w:type="dxa"/>
            <w:vMerge/>
            <w:hideMark/>
          </w:tcPr>
          <w:p w14:paraId="76F27FF8"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502439AA" w14:textId="2F6D2040" w:rsidR="006D5376" w:rsidRPr="009850F8" w:rsidRDefault="006D5376"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Pharmacy</w:t>
            </w:r>
            <w:proofErr w:type="spellEnd"/>
          </w:p>
        </w:tc>
        <w:tc>
          <w:tcPr>
            <w:tcW w:w="1720" w:type="dxa"/>
            <w:noWrap/>
            <w:hideMark/>
          </w:tcPr>
          <w:p w14:paraId="18C5103E"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w:t>
            </w:r>
          </w:p>
        </w:tc>
        <w:tc>
          <w:tcPr>
            <w:tcW w:w="1697" w:type="dxa"/>
            <w:noWrap/>
            <w:hideMark/>
          </w:tcPr>
          <w:p w14:paraId="5B0CDA10"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3</w:t>
            </w:r>
          </w:p>
        </w:tc>
        <w:tc>
          <w:tcPr>
            <w:tcW w:w="1638" w:type="dxa"/>
            <w:vMerge/>
            <w:hideMark/>
          </w:tcPr>
          <w:p w14:paraId="171672DA"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6F54D7DF" w14:textId="77777777" w:rsidTr="0028192A">
        <w:trPr>
          <w:trHeight w:val="536"/>
        </w:trPr>
        <w:tc>
          <w:tcPr>
            <w:tcW w:w="1766" w:type="dxa"/>
            <w:vMerge/>
            <w:hideMark/>
          </w:tcPr>
          <w:p w14:paraId="7B5BB23E"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07D1EF1C" w14:textId="74B45C4E" w:rsidR="006D5376" w:rsidRPr="009850F8" w:rsidRDefault="006D5376"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Pharmacy</w:t>
            </w:r>
            <w:proofErr w:type="spellEnd"/>
            <w:r w:rsidRPr="009850F8">
              <w:rPr>
                <w:rFonts w:ascii="Arial" w:hAnsi="Arial" w:cs="Arial"/>
                <w:sz w:val="20"/>
                <w:szCs w:val="20"/>
              </w:rPr>
              <w:t xml:space="preserve"> </w:t>
            </w:r>
            <w:proofErr w:type="spellStart"/>
            <w:r w:rsidRPr="009850F8">
              <w:rPr>
                <w:rFonts w:ascii="Arial" w:hAnsi="Arial" w:cs="Arial"/>
                <w:sz w:val="20"/>
                <w:szCs w:val="20"/>
              </w:rPr>
              <w:t>downstairs</w:t>
            </w:r>
            <w:proofErr w:type="spellEnd"/>
          </w:p>
        </w:tc>
        <w:tc>
          <w:tcPr>
            <w:tcW w:w="1720" w:type="dxa"/>
            <w:noWrap/>
            <w:hideMark/>
          </w:tcPr>
          <w:p w14:paraId="1BCEBEF2"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w:t>
            </w:r>
          </w:p>
        </w:tc>
        <w:tc>
          <w:tcPr>
            <w:tcW w:w="1697" w:type="dxa"/>
            <w:noWrap/>
            <w:hideMark/>
          </w:tcPr>
          <w:p w14:paraId="657FFF1C"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12</w:t>
            </w:r>
          </w:p>
        </w:tc>
        <w:tc>
          <w:tcPr>
            <w:tcW w:w="1638" w:type="dxa"/>
            <w:vMerge/>
            <w:hideMark/>
          </w:tcPr>
          <w:p w14:paraId="7A6AD406"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2C15DCE8" w14:textId="77777777" w:rsidTr="0028192A">
        <w:trPr>
          <w:trHeight w:val="268"/>
        </w:trPr>
        <w:tc>
          <w:tcPr>
            <w:tcW w:w="1766" w:type="dxa"/>
            <w:vMerge/>
            <w:hideMark/>
          </w:tcPr>
          <w:p w14:paraId="24EA8338"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53B8C2E6" w14:textId="0844F87E" w:rsidR="006D5376" w:rsidRPr="009850F8" w:rsidRDefault="006D5376"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Radiology</w:t>
            </w:r>
            <w:proofErr w:type="spellEnd"/>
          </w:p>
        </w:tc>
        <w:tc>
          <w:tcPr>
            <w:tcW w:w="1720" w:type="dxa"/>
            <w:noWrap/>
            <w:hideMark/>
          </w:tcPr>
          <w:p w14:paraId="7219DD4D"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w:t>
            </w:r>
          </w:p>
        </w:tc>
        <w:tc>
          <w:tcPr>
            <w:tcW w:w="1697" w:type="dxa"/>
            <w:noWrap/>
            <w:hideMark/>
          </w:tcPr>
          <w:p w14:paraId="654BB474"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5</w:t>
            </w:r>
          </w:p>
        </w:tc>
        <w:tc>
          <w:tcPr>
            <w:tcW w:w="1638" w:type="dxa"/>
            <w:vMerge/>
            <w:hideMark/>
          </w:tcPr>
          <w:p w14:paraId="2456AC1F"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2F1B996E" w14:textId="77777777" w:rsidTr="0028192A">
        <w:trPr>
          <w:trHeight w:val="284"/>
        </w:trPr>
        <w:tc>
          <w:tcPr>
            <w:tcW w:w="1766" w:type="dxa"/>
            <w:vMerge/>
            <w:hideMark/>
          </w:tcPr>
          <w:p w14:paraId="5DC87A3C"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6F063459" w14:textId="16316A55" w:rsidR="006D5376" w:rsidRPr="009850F8" w:rsidRDefault="006D5376"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Reprography</w:t>
            </w:r>
            <w:proofErr w:type="spellEnd"/>
          </w:p>
        </w:tc>
        <w:tc>
          <w:tcPr>
            <w:tcW w:w="1720" w:type="dxa"/>
            <w:noWrap/>
            <w:hideMark/>
          </w:tcPr>
          <w:p w14:paraId="5C133164"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w:t>
            </w:r>
          </w:p>
        </w:tc>
        <w:tc>
          <w:tcPr>
            <w:tcW w:w="1697" w:type="dxa"/>
            <w:noWrap/>
            <w:hideMark/>
          </w:tcPr>
          <w:p w14:paraId="675ABB4B"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5</w:t>
            </w:r>
          </w:p>
        </w:tc>
        <w:tc>
          <w:tcPr>
            <w:tcW w:w="1638" w:type="dxa"/>
            <w:vMerge/>
            <w:hideMark/>
          </w:tcPr>
          <w:p w14:paraId="1ED010A7"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7B86953C" w14:textId="77777777" w:rsidTr="0028192A">
        <w:trPr>
          <w:trHeight w:val="268"/>
        </w:trPr>
        <w:tc>
          <w:tcPr>
            <w:tcW w:w="1766" w:type="dxa"/>
            <w:vMerge/>
            <w:hideMark/>
          </w:tcPr>
          <w:p w14:paraId="50D9E4BB"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5228B69E" w14:textId="37DB40AC"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hAnsi="Arial" w:cs="Arial"/>
                <w:sz w:val="20"/>
                <w:szCs w:val="20"/>
              </w:rPr>
              <w:t>Emergency</w:t>
            </w:r>
          </w:p>
        </w:tc>
        <w:tc>
          <w:tcPr>
            <w:tcW w:w="1720" w:type="dxa"/>
            <w:noWrap/>
            <w:hideMark/>
          </w:tcPr>
          <w:p w14:paraId="7EF2BFAF"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4</w:t>
            </w:r>
          </w:p>
        </w:tc>
        <w:tc>
          <w:tcPr>
            <w:tcW w:w="1697" w:type="dxa"/>
            <w:noWrap/>
            <w:hideMark/>
          </w:tcPr>
          <w:p w14:paraId="41B0992E"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5</w:t>
            </w:r>
          </w:p>
        </w:tc>
        <w:tc>
          <w:tcPr>
            <w:tcW w:w="1638" w:type="dxa"/>
            <w:vMerge/>
            <w:hideMark/>
          </w:tcPr>
          <w:p w14:paraId="2EF15640"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202603C7" w14:textId="77777777" w:rsidTr="0028192A">
        <w:trPr>
          <w:trHeight w:val="280"/>
        </w:trPr>
        <w:tc>
          <w:tcPr>
            <w:tcW w:w="1766" w:type="dxa"/>
            <w:vMerge/>
            <w:hideMark/>
          </w:tcPr>
          <w:p w14:paraId="751823A4"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3A1C4CBB" w14:textId="2AF967CD" w:rsidR="006D5376" w:rsidRPr="009850F8" w:rsidRDefault="006D5376"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Urology</w:t>
            </w:r>
            <w:proofErr w:type="spellEnd"/>
          </w:p>
        </w:tc>
        <w:tc>
          <w:tcPr>
            <w:tcW w:w="1720" w:type="dxa"/>
            <w:noWrap/>
            <w:hideMark/>
          </w:tcPr>
          <w:p w14:paraId="6AB8690A"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5</w:t>
            </w:r>
          </w:p>
        </w:tc>
        <w:tc>
          <w:tcPr>
            <w:tcW w:w="1697" w:type="dxa"/>
            <w:noWrap/>
            <w:hideMark/>
          </w:tcPr>
          <w:p w14:paraId="3FA28CEF"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w:t>
            </w:r>
          </w:p>
        </w:tc>
        <w:tc>
          <w:tcPr>
            <w:tcW w:w="1638" w:type="dxa"/>
            <w:vMerge/>
            <w:hideMark/>
          </w:tcPr>
          <w:p w14:paraId="5A0580AB"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943EBB" w:rsidRPr="009850F8" w14:paraId="6B9D427D" w14:textId="77777777" w:rsidTr="0028192A">
        <w:trPr>
          <w:trHeight w:val="280"/>
        </w:trPr>
        <w:tc>
          <w:tcPr>
            <w:tcW w:w="3924" w:type="dxa"/>
            <w:gridSpan w:val="2"/>
            <w:hideMark/>
          </w:tcPr>
          <w:p w14:paraId="6D6BB318" w14:textId="77777777" w:rsidR="00943EBB" w:rsidRPr="009850F8" w:rsidRDefault="00943EBB"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 xml:space="preserve">                     Total</w:t>
            </w:r>
          </w:p>
        </w:tc>
        <w:tc>
          <w:tcPr>
            <w:tcW w:w="1720" w:type="dxa"/>
            <w:noWrap/>
            <w:hideMark/>
          </w:tcPr>
          <w:p w14:paraId="57C29CB3" w14:textId="77777777" w:rsidR="00943EBB" w:rsidRPr="009850F8" w:rsidRDefault="00943EBB"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54</w:t>
            </w:r>
          </w:p>
        </w:tc>
        <w:tc>
          <w:tcPr>
            <w:tcW w:w="1697" w:type="dxa"/>
            <w:noWrap/>
            <w:hideMark/>
          </w:tcPr>
          <w:p w14:paraId="600257F7" w14:textId="77777777" w:rsidR="00943EBB" w:rsidRPr="009850F8" w:rsidRDefault="00943EBB"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108</w:t>
            </w:r>
          </w:p>
        </w:tc>
        <w:tc>
          <w:tcPr>
            <w:tcW w:w="1638" w:type="dxa"/>
            <w:noWrap/>
            <w:hideMark/>
          </w:tcPr>
          <w:p w14:paraId="54F58FDF" w14:textId="77777777" w:rsidR="00943EBB" w:rsidRPr="009850F8" w:rsidRDefault="00943EBB"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162</w:t>
            </w:r>
          </w:p>
        </w:tc>
      </w:tr>
    </w:tbl>
    <w:p w14:paraId="1190C90C" w14:textId="042D601B" w:rsidR="00A53EE7" w:rsidRPr="00C578AE" w:rsidRDefault="00A53EE7" w:rsidP="00E93071">
      <w:pPr>
        <w:spacing w:before="0" w:after="160"/>
        <w:ind w:left="0" w:firstLine="0"/>
        <w:jc w:val="left"/>
        <w:rPr>
          <w:rFonts w:cs="Times New Roman"/>
          <w:b/>
          <w:szCs w:val="24"/>
        </w:rPr>
      </w:pPr>
    </w:p>
    <w:p w14:paraId="0BD58882" w14:textId="1532881C" w:rsidR="00DE0873" w:rsidRPr="009850F8" w:rsidRDefault="00DE0873" w:rsidP="009850F8">
      <w:pPr>
        <w:pStyle w:val="Paragraphedeliste"/>
        <w:numPr>
          <w:ilvl w:val="1"/>
          <w:numId w:val="22"/>
        </w:numPr>
        <w:ind w:left="284" w:hanging="284"/>
        <w:jc w:val="left"/>
        <w:rPr>
          <w:rFonts w:ascii="Arial" w:eastAsia="Times New Roman" w:hAnsi="Arial" w:cs="Arial"/>
          <w:b/>
          <w:bCs/>
          <w:sz w:val="22"/>
          <w:lang w:val="en-US" w:eastAsia="fr-FR"/>
        </w:rPr>
      </w:pPr>
      <w:bookmarkStart w:id="0" w:name="_Toc65161861"/>
      <w:r w:rsidRPr="009850F8">
        <w:rPr>
          <w:rFonts w:ascii="Arial" w:eastAsia="Times New Roman" w:hAnsi="Arial" w:cs="Arial"/>
          <w:b/>
          <w:bCs/>
          <w:sz w:val="22"/>
          <w:lang w:val="en-US" w:eastAsia="fr-FR"/>
        </w:rPr>
        <w:t>Measurement of the presence of germs before disinfection according to hand hygiene variables</w:t>
      </w:r>
    </w:p>
    <w:p w14:paraId="16764895" w14:textId="44010FCF" w:rsidR="00C06FBA" w:rsidRPr="00B02DD4" w:rsidRDefault="00C06FBA" w:rsidP="00C06FBA">
      <w:pPr>
        <w:ind w:firstLine="0"/>
        <w:rPr>
          <w:rFonts w:eastAsia="Times New Roman" w:cs="Times New Roman"/>
          <w:sz w:val="22"/>
          <w:lang w:val="en-US" w:eastAsia="fr-FR"/>
        </w:rPr>
      </w:pPr>
      <w:r w:rsidRPr="009850F8">
        <w:rPr>
          <w:rFonts w:ascii="Arial" w:eastAsia="Times New Roman" w:hAnsi="Arial" w:cs="Arial"/>
          <w:sz w:val="20"/>
          <w:szCs w:val="20"/>
          <w:lang w:val="en-US" w:eastAsia="fr-FR"/>
        </w:rPr>
        <w:t xml:space="preserve">According to Table </w:t>
      </w:r>
      <w:r w:rsidR="009850F8">
        <w:rPr>
          <w:rFonts w:ascii="Arial" w:eastAsia="Times New Roman" w:hAnsi="Arial" w:cs="Arial"/>
          <w:sz w:val="20"/>
          <w:szCs w:val="20"/>
          <w:lang w:val="en-US" w:eastAsia="fr-FR"/>
        </w:rPr>
        <w:t>5</w:t>
      </w:r>
      <w:r w:rsidRPr="009850F8">
        <w:rPr>
          <w:rFonts w:ascii="Arial" w:eastAsia="Times New Roman" w:hAnsi="Arial" w:cs="Arial"/>
          <w:sz w:val="20"/>
          <w:szCs w:val="20"/>
          <w:lang w:val="en-US" w:eastAsia="fr-FR"/>
        </w:rPr>
        <w:t xml:space="preserve"> below,</w:t>
      </w:r>
      <w:r w:rsidR="009850F8">
        <w:rPr>
          <w:rFonts w:ascii="Arial" w:eastAsia="Times New Roman" w:hAnsi="Arial" w:cs="Arial"/>
          <w:sz w:val="20"/>
          <w:szCs w:val="20"/>
          <w:lang w:val="en-US" w:eastAsia="fr-FR"/>
        </w:rPr>
        <w:t xml:space="preserve"> </w:t>
      </w:r>
      <w:r w:rsidRPr="009850F8">
        <w:rPr>
          <w:rFonts w:ascii="Arial" w:eastAsia="Times New Roman" w:hAnsi="Arial" w:cs="Arial"/>
          <w:sz w:val="20"/>
          <w:szCs w:val="20"/>
          <w:lang w:val="en-US" w:eastAsia="fr-FR"/>
        </w:rPr>
        <w:t>only two variables- ‘time to perform all five steps of hand washing’ (P= 0.001) and ‘reason for not ensuring adequate hand hy</w:t>
      </w:r>
      <w:r w:rsidRPr="00C06FBA">
        <w:rPr>
          <w:rFonts w:eastAsia="Times New Roman" w:cs="Times New Roman"/>
          <w:sz w:val="22"/>
          <w:lang w:val="en-US" w:eastAsia="fr-FR"/>
        </w:rPr>
        <w:t>giene’ (P= 0.034)- are significantly associated with the presence of germs before disinfection.</w:t>
      </w:r>
    </w:p>
    <w:bookmarkEnd w:id="0"/>
    <w:p w14:paraId="21954681" w14:textId="1E92ECEA" w:rsidR="00CF1323" w:rsidRPr="009850F8" w:rsidRDefault="00CF1323" w:rsidP="00CF1323">
      <w:pPr>
        <w:rPr>
          <w:rFonts w:ascii="Arial" w:hAnsi="Arial" w:cs="Arial"/>
          <w:b/>
          <w:bCs/>
          <w:sz w:val="20"/>
          <w:szCs w:val="18"/>
          <w:lang w:val="en-US"/>
        </w:rPr>
      </w:pPr>
      <w:r w:rsidRPr="009850F8">
        <w:rPr>
          <w:rFonts w:ascii="Arial" w:hAnsi="Arial" w:cs="Arial"/>
          <w:b/>
          <w:bCs/>
          <w:sz w:val="20"/>
          <w:szCs w:val="18"/>
          <w:lang w:val="en-US"/>
        </w:rPr>
        <w:t xml:space="preserve">Table </w:t>
      </w:r>
      <w:r w:rsidR="009850F8" w:rsidRPr="009850F8">
        <w:rPr>
          <w:rFonts w:ascii="Arial" w:hAnsi="Arial" w:cs="Arial"/>
          <w:b/>
          <w:bCs/>
          <w:sz w:val="20"/>
          <w:szCs w:val="18"/>
          <w:lang w:val="en-US"/>
        </w:rPr>
        <w:t>5.</w:t>
      </w:r>
      <w:r w:rsidRPr="009850F8">
        <w:rPr>
          <w:rFonts w:ascii="Arial" w:hAnsi="Arial" w:cs="Arial"/>
          <w:b/>
          <w:bCs/>
          <w:sz w:val="20"/>
          <w:szCs w:val="18"/>
          <w:lang w:val="en-US"/>
        </w:rPr>
        <w:t xml:space="preserve"> Relationship between hand hygiene and the presence of germs before disinfection</w:t>
      </w:r>
    </w:p>
    <w:tbl>
      <w:tblPr>
        <w:tblStyle w:val="Grilledutableau"/>
        <w:tblW w:w="9356" w:type="dxa"/>
        <w:tblLook w:val="04A0" w:firstRow="1" w:lastRow="0" w:firstColumn="1" w:lastColumn="0" w:noHBand="0" w:noVBand="1"/>
      </w:tblPr>
      <w:tblGrid>
        <w:gridCol w:w="2622"/>
        <w:gridCol w:w="1888"/>
        <w:gridCol w:w="1581"/>
        <w:gridCol w:w="1688"/>
        <w:gridCol w:w="1577"/>
      </w:tblGrid>
      <w:tr w:rsidR="00943EBB" w:rsidRPr="009850F8" w14:paraId="0EA6ED69" w14:textId="77777777" w:rsidTr="00BC2BA1">
        <w:trPr>
          <w:trHeight w:val="261"/>
        </w:trPr>
        <w:tc>
          <w:tcPr>
            <w:tcW w:w="4510" w:type="dxa"/>
            <w:gridSpan w:val="2"/>
            <w:vMerge w:val="restart"/>
            <w:hideMark/>
          </w:tcPr>
          <w:p w14:paraId="49E86555" w14:textId="68EFB6D3" w:rsidR="00943EBB" w:rsidRPr="009850F8" w:rsidRDefault="006D5376"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 xml:space="preserve">Variables                        </w:t>
            </w:r>
            <w:r w:rsidR="00BC2BA1" w:rsidRPr="009850F8">
              <w:rPr>
                <w:rFonts w:ascii="Arial" w:eastAsia="Times New Roman" w:hAnsi="Arial" w:cs="Arial"/>
                <w:b/>
                <w:sz w:val="20"/>
                <w:szCs w:val="20"/>
                <w:lang w:eastAsia="fr-FR"/>
              </w:rPr>
              <w:t xml:space="preserve">     </w:t>
            </w:r>
            <w:proofErr w:type="spellStart"/>
            <w:r w:rsidRPr="009850F8">
              <w:rPr>
                <w:rFonts w:ascii="Arial" w:eastAsia="Times New Roman" w:hAnsi="Arial" w:cs="Arial"/>
                <w:b/>
                <w:sz w:val="20"/>
                <w:szCs w:val="20"/>
                <w:lang w:eastAsia="fr-FR"/>
              </w:rPr>
              <w:t>Modality</w:t>
            </w:r>
            <w:proofErr w:type="spellEnd"/>
            <w:r w:rsidR="00943EBB" w:rsidRPr="009850F8">
              <w:rPr>
                <w:rFonts w:ascii="Arial" w:eastAsia="Times New Roman" w:hAnsi="Arial" w:cs="Arial"/>
                <w:b/>
                <w:sz w:val="20"/>
                <w:szCs w:val="20"/>
                <w:lang w:eastAsia="fr-FR"/>
              </w:rPr>
              <w:t xml:space="preserve">  </w:t>
            </w:r>
          </w:p>
        </w:tc>
        <w:tc>
          <w:tcPr>
            <w:tcW w:w="3269" w:type="dxa"/>
            <w:gridSpan w:val="2"/>
            <w:hideMark/>
          </w:tcPr>
          <w:p w14:paraId="738450A2" w14:textId="0D56DD39" w:rsidR="006D5376" w:rsidRPr="009850F8" w:rsidRDefault="006D5376" w:rsidP="0028192A">
            <w:pPr>
              <w:spacing w:before="0" w:after="0" w:line="240" w:lineRule="auto"/>
              <w:jc w:val="center"/>
              <w:rPr>
                <w:rFonts w:ascii="Arial" w:eastAsia="Times New Roman" w:hAnsi="Arial" w:cs="Arial"/>
                <w:b/>
                <w:sz w:val="20"/>
                <w:szCs w:val="20"/>
                <w:lang w:val="en-US" w:eastAsia="fr-FR"/>
              </w:rPr>
            </w:pPr>
            <w:r w:rsidRPr="009850F8">
              <w:rPr>
                <w:rFonts w:ascii="Arial" w:eastAsia="Times New Roman" w:hAnsi="Arial" w:cs="Arial"/>
                <w:b/>
                <w:sz w:val="20"/>
                <w:szCs w:val="20"/>
                <w:lang w:val="en-US" w:eastAsia="fr-FR"/>
              </w:rPr>
              <w:t>Presence of germs before disinfection</w:t>
            </w:r>
          </w:p>
        </w:tc>
        <w:tc>
          <w:tcPr>
            <w:tcW w:w="1577" w:type="dxa"/>
            <w:vMerge w:val="restart"/>
            <w:hideMark/>
          </w:tcPr>
          <w:p w14:paraId="36164020" w14:textId="77777777" w:rsidR="00943EBB" w:rsidRPr="009850F8" w:rsidRDefault="00943EBB" w:rsidP="0028192A">
            <w:pPr>
              <w:spacing w:before="0" w:after="0" w:line="240" w:lineRule="auto"/>
              <w:jc w:val="center"/>
              <w:rPr>
                <w:rFonts w:ascii="Arial" w:eastAsia="Times New Roman" w:hAnsi="Arial" w:cs="Arial"/>
                <w:b/>
                <w:sz w:val="20"/>
                <w:szCs w:val="20"/>
                <w:lang w:eastAsia="fr-FR"/>
              </w:rPr>
            </w:pPr>
            <w:r w:rsidRPr="009850F8">
              <w:rPr>
                <w:rFonts w:ascii="Arial" w:hAnsi="Arial" w:cs="Arial"/>
                <w:b/>
                <w:sz w:val="20"/>
                <w:szCs w:val="20"/>
              </w:rPr>
              <w:t>P-value</w:t>
            </w:r>
          </w:p>
        </w:tc>
      </w:tr>
      <w:tr w:rsidR="00943EBB" w:rsidRPr="009850F8" w14:paraId="269B7C42" w14:textId="77777777" w:rsidTr="00BC2BA1">
        <w:trPr>
          <w:trHeight w:val="261"/>
        </w:trPr>
        <w:tc>
          <w:tcPr>
            <w:tcW w:w="4510" w:type="dxa"/>
            <w:gridSpan w:val="2"/>
            <w:vMerge/>
            <w:hideMark/>
          </w:tcPr>
          <w:p w14:paraId="34EE8A32" w14:textId="77777777" w:rsidR="00943EBB" w:rsidRPr="009850F8" w:rsidRDefault="00943EBB" w:rsidP="0028192A">
            <w:pPr>
              <w:spacing w:before="0" w:after="0" w:line="240" w:lineRule="auto"/>
              <w:rPr>
                <w:rFonts w:ascii="Arial" w:eastAsia="Times New Roman" w:hAnsi="Arial" w:cs="Arial"/>
                <w:b/>
                <w:sz w:val="20"/>
                <w:szCs w:val="20"/>
                <w:lang w:eastAsia="fr-FR"/>
              </w:rPr>
            </w:pPr>
          </w:p>
        </w:tc>
        <w:tc>
          <w:tcPr>
            <w:tcW w:w="1581" w:type="dxa"/>
            <w:hideMark/>
          </w:tcPr>
          <w:p w14:paraId="3E386AB8" w14:textId="18D36953" w:rsidR="00943EBB" w:rsidRPr="009850F8" w:rsidRDefault="00943EBB" w:rsidP="0028192A">
            <w:pPr>
              <w:spacing w:before="0" w:after="0" w:line="240" w:lineRule="auto"/>
              <w:jc w:val="center"/>
              <w:rPr>
                <w:rFonts w:ascii="Arial" w:eastAsia="Times New Roman" w:hAnsi="Arial" w:cs="Arial"/>
                <w:b/>
                <w:sz w:val="20"/>
                <w:szCs w:val="20"/>
                <w:lang w:eastAsia="fr-FR"/>
              </w:rPr>
            </w:pPr>
            <w:proofErr w:type="spellStart"/>
            <w:r w:rsidRPr="009850F8">
              <w:rPr>
                <w:rFonts w:ascii="Arial" w:eastAsia="Times New Roman" w:hAnsi="Arial" w:cs="Arial"/>
                <w:b/>
                <w:sz w:val="20"/>
                <w:szCs w:val="20"/>
                <w:lang w:eastAsia="fr-FR"/>
              </w:rPr>
              <w:t>N</w:t>
            </w:r>
            <w:r w:rsidR="006D5376" w:rsidRPr="009850F8">
              <w:rPr>
                <w:rFonts w:ascii="Arial" w:eastAsia="Times New Roman" w:hAnsi="Arial" w:cs="Arial"/>
                <w:b/>
                <w:sz w:val="20"/>
                <w:szCs w:val="20"/>
                <w:lang w:eastAsia="fr-FR"/>
              </w:rPr>
              <w:t>e</w:t>
            </w:r>
            <w:r w:rsidRPr="009850F8">
              <w:rPr>
                <w:rFonts w:ascii="Arial" w:eastAsia="Times New Roman" w:hAnsi="Arial" w:cs="Arial"/>
                <w:b/>
                <w:sz w:val="20"/>
                <w:szCs w:val="20"/>
                <w:lang w:eastAsia="fr-FR"/>
              </w:rPr>
              <w:t>gative</w:t>
            </w:r>
            <w:proofErr w:type="spellEnd"/>
          </w:p>
        </w:tc>
        <w:tc>
          <w:tcPr>
            <w:tcW w:w="1688" w:type="dxa"/>
            <w:hideMark/>
          </w:tcPr>
          <w:p w14:paraId="1562E46C" w14:textId="77777777" w:rsidR="00943EBB" w:rsidRPr="009850F8" w:rsidRDefault="00943EBB"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Positive</w:t>
            </w:r>
          </w:p>
        </w:tc>
        <w:tc>
          <w:tcPr>
            <w:tcW w:w="1577" w:type="dxa"/>
            <w:vMerge/>
            <w:hideMark/>
          </w:tcPr>
          <w:p w14:paraId="0DE1B2F8" w14:textId="77777777" w:rsidR="00943EBB" w:rsidRPr="009850F8" w:rsidRDefault="00943EBB" w:rsidP="0028192A">
            <w:pPr>
              <w:spacing w:before="0" w:after="0" w:line="240" w:lineRule="auto"/>
              <w:rPr>
                <w:rFonts w:ascii="Arial" w:eastAsia="Times New Roman" w:hAnsi="Arial" w:cs="Arial"/>
                <w:sz w:val="20"/>
                <w:szCs w:val="20"/>
                <w:lang w:eastAsia="fr-FR"/>
              </w:rPr>
            </w:pPr>
          </w:p>
        </w:tc>
      </w:tr>
      <w:tr w:rsidR="00943EBB" w:rsidRPr="009850F8" w14:paraId="6B0CF812" w14:textId="77777777" w:rsidTr="00BC2BA1">
        <w:trPr>
          <w:trHeight w:val="249"/>
        </w:trPr>
        <w:tc>
          <w:tcPr>
            <w:tcW w:w="3114" w:type="dxa"/>
            <w:vMerge w:val="restart"/>
            <w:hideMark/>
          </w:tcPr>
          <w:p w14:paraId="35FAB13D" w14:textId="30EF38B6" w:rsidR="006D5376" w:rsidRPr="009850F8" w:rsidRDefault="006D5376" w:rsidP="0028192A">
            <w:pPr>
              <w:spacing w:before="0" w:after="0" w:line="240" w:lineRule="auto"/>
              <w:jc w:val="center"/>
              <w:rPr>
                <w:rFonts w:ascii="Arial" w:eastAsia="Times New Roman" w:hAnsi="Arial" w:cs="Arial"/>
                <w:bCs/>
                <w:sz w:val="20"/>
                <w:szCs w:val="20"/>
                <w:lang w:val="en-US" w:eastAsia="fr-FR"/>
              </w:rPr>
            </w:pPr>
            <w:r w:rsidRPr="009850F8">
              <w:rPr>
                <w:rFonts w:ascii="Arial" w:eastAsia="Times New Roman" w:hAnsi="Arial" w:cs="Arial"/>
                <w:bCs/>
                <w:sz w:val="20"/>
                <w:szCs w:val="20"/>
                <w:lang w:val="en-US" w:eastAsia="fr-FR"/>
              </w:rPr>
              <w:t>Did you know that hands can cause cross-contamination and infections in your patients?</w:t>
            </w:r>
          </w:p>
        </w:tc>
        <w:tc>
          <w:tcPr>
            <w:tcW w:w="1396" w:type="dxa"/>
            <w:hideMark/>
          </w:tcPr>
          <w:p w14:paraId="6D6E5304" w14:textId="30BEE291"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No</w:t>
            </w:r>
          </w:p>
        </w:tc>
        <w:tc>
          <w:tcPr>
            <w:tcW w:w="1581" w:type="dxa"/>
            <w:noWrap/>
            <w:hideMark/>
          </w:tcPr>
          <w:p w14:paraId="3C73A2D6"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w:t>
            </w:r>
          </w:p>
        </w:tc>
        <w:tc>
          <w:tcPr>
            <w:tcW w:w="1688" w:type="dxa"/>
            <w:noWrap/>
            <w:hideMark/>
          </w:tcPr>
          <w:p w14:paraId="3B3AB240"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3</w:t>
            </w:r>
          </w:p>
        </w:tc>
        <w:tc>
          <w:tcPr>
            <w:tcW w:w="1577" w:type="dxa"/>
            <w:vMerge w:val="restart"/>
            <w:noWrap/>
            <w:hideMark/>
          </w:tcPr>
          <w:p w14:paraId="55D5182A" w14:textId="2F545322"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0</w:t>
            </w:r>
            <w:r w:rsidR="006D5376" w:rsidRPr="009850F8">
              <w:rPr>
                <w:rFonts w:ascii="Arial" w:eastAsia="Times New Roman" w:hAnsi="Arial" w:cs="Arial"/>
                <w:sz w:val="20"/>
                <w:szCs w:val="20"/>
                <w:lang w:eastAsia="fr-FR"/>
              </w:rPr>
              <w:t>.</w:t>
            </w:r>
            <w:r w:rsidRPr="009850F8">
              <w:rPr>
                <w:rFonts w:ascii="Arial" w:eastAsia="Times New Roman" w:hAnsi="Arial" w:cs="Arial"/>
                <w:sz w:val="20"/>
                <w:szCs w:val="20"/>
                <w:lang w:eastAsia="fr-FR"/>
              </w:rPr>
              <w:t>541</w:t>
            </w:r>
          </w:p>
        </w:tc>
      </w:tr>
      <w:tr w:rsidR="00943EBB" w:rsidRPr="009850F8" w14:paraId="0372263C" w14:textId="77777777" w:rsidTr="00BC2BA1">
        <w:trPr>
          <w:trHeight w:val="261"/>
        </w:trPr>
        <w:tc>
          <w:tcPr>
            <w:tcW w:w="3114" w:type="dxa"/>
            <w:vMerge/>
            <w:hideMark/>
          </w:tcPr>
          <w:p w14:paraId="6B95AB32" w14:textId="77777777" w:rsidR="00943EBB" w:rsidRPr="009850F8" w:rsidRDefault="00943EBB" w:rsidP="0028192A">
            <w:pPr>
              <w:spacing w:before="0" w:after="0" w:line="240" w:lineRule="auto"/>
              <w:rPr>
                <w:rFonts w:ascii="Arial" w:eastAsia="Times New Roman" w:hAnsi="Arial" w:cs="Arial"/>
                <w:bCs/>
                <w:sz w:val="20"/>
                <w:szCs w:val="20"/>
                <w:lang w:eastAsia="fr-FR"/>
              </w:rPr>
            </w:pPr>
          </w:p>
        </w:tc>
        <w:tc>
          <w:tcPr>
            <w:tcW w:w="1396" w:type="dxa"/>
            <w:hideMark/>
          </w:tcPr>
          <w:p w14:paraId="67D5834A" w14:textId="5C5C5DA3" w:rsidR="00943EBB" w:rsidRPr="009850F8" w:rsidRDefault="00C2290D"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 xml:space="preserve">Yes </w:t>
            </w:r>
          </w:p>
        </w:tc>
        <w:tc>
          <w:tcPr>
            <w:tcW w:w="1581" w:type="dxa"/>
            <w:noWrap/>
            <w:hideMark/>
          </w:tcPr>
          <w:p w14:paraId="051A9DE8"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52</w:t>
            </w:r>
          </w:p>
        </w:tc>
        <w:tc>
          <w:tcPr>
            <w:tcW w:w="1688" w:type="dxa"/>
            <w:noWrap/>
            <w:hideMark/>
          </w:tcPr>
          <w:p w14:paraId="69286F99"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105</w:t>
            </w:r>
          </w:p>
        </w:tc>
        <w:tc>
          <w:tcPr>
            <w:tcW w:w="1577" w:type="dxa"/>
            <w:vMerge/>
            <w:hideMark/>
          </w:tcPr>
          <w:p w14:paraId="4F4E21C3" w14:textId="77777777" w:rsidR="00943EBB" w:rsidRPr="009850F8" w:rsidRDefault="00943EBB" w:rsidP="0028192A">
            <w:pPr>
              <w:spacing w:before="0" w:after="0" w:line="240" w:lineRule="auto"/>
              <w:rPr>
                <w:rFonts w:ascii="Arial" w:eastAsia="Times New Roman" w:hAnsi="Arial" w:cs="Arial"/>
                <w:sz w:val="20"/>
                <w:szCs w:val="20"/>
                <w:lang w:eastAsia="fr-FR"/>
              </w:rPr>
            </w:pPr>
          </w:p>
        </w:tc>
      </w:tr>
      <w:tr w:rsidR="00C2290D" w:rsidRPr="009850F8" w14:paraId="353A8AD0" w14:textId="77777777" w:rsidTr="00BC2BA1">
        <w:trPr>
          <w:trHeight w:val="249"/>
        </w:trPr>
        <w:tc>
          <w:tcPr>
            <w:tcW w:w="3114" w:type="dxa"/>
            <w:vMerge w:val="restart"/>
            <w:hideMark/>
          </w:tcPr>
          <w:p w14:paraId="4D3190F5" w14:textId="7DE65F97" w:rsidR="00C2290D" w:rsidRPr="009850F8" w:rsidRDefault="00C2290D" w:rsidP="0028192A">
            <w:pPr>
              <w:spacing w:before="0" w:after="0" w:line="240" w:lineRule="auto"/>
              <w:jc w:val="center"/>
              <w:rPr>
                <w:rFonts w:ascii="Arial" w:eastAsia="Times New Roman" w:hAnsi="Arial" w:cs="Arial"/>
                <w:bCs/>
                <w:sz w:val="20"/>
                <w:szCs w:val="20"/>
                <w:lang w:val="en-US" w:eastAsia="fr-FR"/>
              </w:rPr>
            </w:pPr>
            <w:r w:rsidRPr="009850F8">
              <w:rPr>
                <w:rFonts w:ascii="Arial" w:eastAsia="Times New Roman" w:hAnsi="Arial" w:cs="Arial"/>
                <w:bCs/>
                <w:sz w:val="20"/>
                <w:szCs w:val="20"/>
                <w:lang w:val="en-US" w:eastAsia="fr-FR"/>
              </w:rPr>
              <w:t>Will you be able to carry out all 5 stages of hand washing?</w:t>
            </w:r>
          </w:p>
        </w:tc>
        <w:tc>
          <w:tcPr>
            <w:tcW w:w="1396" w:type="dxa"/>
            <w:hideMark/>
          </w:tcPr>
          <w:p w14:paraId="0192D396" w14:textId="47C8798D" w:rsidR="00C2290D" w:rsidRPr="009850F8" w:rsidRDefault="00C2290D"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No</w:t>
            </w:r>
          </w:p>
        </w:tc>
        <w:tc>
          <w:tcPr>
            <w:tcW w:w="1581" w:type="dxa"/>
            <w:noWrap/>
            <w:hideMark/>
          </w:tcPr>
          <w:p w14:paraId="78CBC707" w14:textId="77777777" w:rsidR="00C2290D" w:rsidRPr="009850F8" w:rsidRDefault="00C2290D"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4</w:t>
            </w:r>
          </w:p>
        </w:tc>
        <w:tc>
          <w:tcPr>
            <w:tcW w:w="1688" w:type="dxa"/>
            <w:noWrap/>
            <w:hideMark/>
          </w:tcPr>
          <w:p w14:paraId="3C9F57D2" w14:textId="77777777" w:rsidR="00C2290D" w:rsidRPr="009850F8" w:rsidRDefault="00C2290D"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11</w:t>
            </w:r>
          </w:p>
        </w:tc>
        <w:tc>
          <w:tcPr>
            <w:tcW w:w="1577" w:type="dxa"/>
            <w:vMerge w:val="restart"/>
            <w:noWrap/>
            <w:hideMark/>
          </w:tcPr>
          <w:p w14:paraId="47F8F778" w14:textId="03CEF0B4" w:rsidR="00C2290D" w:rsidRPr="009850F8" w:rsidRDefault="00C2290D"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0.397</w:t>
            </w:r>
          </w:p>
        </w:tc>
      </w:tr>
      <w:tr w:rsidR="00C2290D" w:rsidRPr="009850F8" w14:paraId="50C27164" w14:textId="77777777" w:rsidTr="00BC2BA1">
        <w:trPr>
          <w:trHeight w:val="261"/>
        </w:trPr>
        <w:tc>
          <w:tcPr>
            <w:tcW w:w="3114" w:type="dxa"/>
            <w:vMerge/>
            <w:hideMark/>
          </w:tcPr>
          <w:p w14:paraId="21EC2DB3" w14:textId="77777777" w:rsidR="00C2290D" w:rsidRPr="009850F8" w:rsidRDefault="00C2290D" w:rsidP="0028192A">
            <w:pPr>
              <w:spacing w:before="0" w:after="0" w:line="240" w:lineRule="auto"/>
              <w:rPr>
                <w:rFonts w:ascii="Arial" w:eastAsia="Times New Roman" w:hAnsi="Arial" w:cs="Arial"/>
                <w:bCs/>
                <w:sz w:val="20"/>
                <w:szCs w:val="20"/>
                <w:lang w:eastAsia="fr-FR"/>
              </w:rPr>
            </w:pPr>
          </w:p>
        </w:tc>
        <w:tc>
          <w:tcPr>
            <w:tcW w:w="1396" w:type="dxa"/>
            <w:hideMark/>
          </w:tcPr>
          <w:p w14:paraId="7CA1E139" w14:textId="2811B437" w:rsidR="00C2290D" w:rsidRPr="009850F8" w:rsidRDefault="00C2290D"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 xml:space="preserve">Yes </w:t>
            </w:r>
          </w:p>
        </w:tc>
        <w:tc>
          <w:tcPr>
            <w:tcW w:w="1581" w:type="dxa"/>
            <w:noWrap/>
            <w:hideMark/>
          </w:tcPr>
          <w:p w14:paraId="694A468F" w14:textId="77777777" w:rsidR="00C2290D" w:rsidRPr="009850F8" w:rsidRDefault="00C2290D"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50</w:t>
            </w:r>
          </w:p>
        </w:tc>
        <w:tc>
          <w:tcPr>
            <w:tcW w:w="1688" w:type="dxa"/>
            <w:noWrap/>
            <w:hideMark/>
          </w:tcPr>
          <w:p w14:paraId="6181C9B8" w14:textId="77777777" w:rsidR="00C2290D" w:rsidRPr="009850F8" w:rsidRDefault="00C2290D"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97</w:t>
            </w:r>
          </w:p>
        </w:tc>
        <w:tc>
          <w:tcPr>
            <w:tcW w:w="1577" w:type="dxa"/>
            <w:vMerge/>
            <w:hideMark/>
          </w:tcPr>
          <w:p w14:paraId="4B2475A7" w14:textId="77777777" w:rsidR="00C2290D" w:rsidRPr="009850F8" w:rsidRDefault="00C2290D" w:rsidP="0028192A">
            <w:pPr>
              <w:spacing w:before="0" w:after="0" w:line="240" w:lineRule="auto"/>
              <w:rPr>
                <w:rFonts w:ascii="Arial" w:eastAsia="Times New Roman" w:hAnsi="Arial" w:cs="Arial"/>
                <w:sz w:val="20"/>
                <w:szCs w:val="20"/>
                <w:lang w:eastAsia="fr-FR"/>
              </w:rPr>
            </w:pPr>
          </w:p>
        </w:tc>
      </w:tr>
      <w:tr w:rsidR="00943EBB" w:rsidRPr="009850F8" w14:paraId="2BC42E8F" w14:textId="77777777" w:rsidTr="00BC2BA1">
        <w:trPr>
          <w:trHeight w:val="249"/>
        </w:trPr>
        <w:tc>
          <w:tcPr>
            <w:tcW w:w="3114" w:type="dxa"/>
            <w:vMerge w:val="restart"/>
            <w:hideMark/>
          </w:tcPr>
          <w:p w14:paraId="4E84EE7B" w14:textId="1A1FAF81" w:rsidR="006D5376" w:rsidRPr="009850F8" w:rsidRDefault="006D5376" w:rsidP="0028192A">
            <w:pPr>
              <w:spacing w:before="0" w:after="0" w:line="240" w:lineRule="auto"/>
              <w:jc w:val="center"/>
              <w:rPr>
                <w:rFonts w:ascii="Arial" w:eastAsia="Times New Roman" w:hAnsi="Arial" w:cs="Arial"/>
                <w:bCs/>
                <w:sz w:val="20"/>
                <w:szCs w:val="20"/>
                <w:lang w:eastAsia="fr-FR"/>
              </w:rPr>
            </w:pPr>
            <w:r w:rsidRPr="009850F8">
              <w:rPr>
                <w:rFonts w:ascii="Arial" w:eastAsia="Times New Roman" w:hAnsi="Arial" w:cs="Arial"/>
                <w:bCs/>
                <w:sz w:val="20"/>
                <w:szCs w:val="20"/>
                <w:lang w:eastAsia="fr-FR"/>
              </w:rPr>
              <w:t xml:space="preserve">If </w:t>
            </w:r>
            <w:proofErr w:type="spellStart"/>
            <w:r w:rsidRPr="009850F8">
              <w:rPr>
                <w:rFonts w:ascii="Arial" w:eastAsia="Times New Roman" w:hAnsi="Arial" w:cs="Arial"/>
                <w:bCs/>
                <w:sz w:val="20"/>
                <w:szCs w:val="20"/>
                <w:lang w:eastAsia="fr-FR"/>
              </w:rPr>
              <w:t>so</w:t>
            </w:r>
            <w:proofErr w:type="spellEnd"/>
            <w:r w:rsidRPr="009850F8">
              <w:rPr>
                <w:rFonts w:ascii="Arial" w:eastAsia="Times New Roman" w:hAnsi="Arial" w:cs="Arial"/>
                <w:bCs/>
                <w:sz w:val="20"/>
                <w:szCs w:val="20"/>
                <w:lang w:eastAsia="fr-FR"/>
              </w:rPr>
              <w:t xml:space="preserve">, </w:t>
            </w:r>
            <w:proofErr w:type="spellStart"/>
            <w:proofErr w:type="gramStart"/>
            <w:r w:rsidRPr="009850F8">
              <w:rPr>
                <w:rFonts w:ascii="Arial" w:eastAsia="Times New Roman" w:hAnsi="Arial" w:cs="Arial"/>
                <w:bCs/>
                <w:sz w:val="20"/>
                <w:szCs w:val="20"/>
                <w:lang w:eastAsia="fr-FR"/>
              </w:rPr>
              <w:t>when</w:t>
            </w:r>
            <w:proofErr w:type="spellEnd"/>
            <w:r w:rsidRPr="009850F8">
              <w:rPr>
                <w:rFonts w:ascii="Arial" w:eastAsia="Times New Roman" w:hAnsi="Arial" w:cs="Arial"/>
                <w:bCs/>
                <w:sz w:val="20"/>
                <w:szCs w:val="20"/>
                <w:lang w:eastAsia="fr-FR"/>
              </w:rPr>
              <w:t>?</w:t>
            </w:r>
            <w:proofErr w:type="gramEnd"/>
          </w:p>
        </w:tc>
        <w:tc>
          <w:tcPr>
            <w:tcW w:w="1396" w:type="dxa"/>
            <w:hideMark/>
          </w:tcPr>
          <w:p w14:paraId="5CBDC6C3" w14:textId="413BDA5F" w:rsidR="00C2290D" w:rsidRPr="009850F8" w:rsidRDefault="00C2290D" w:rsidP="0028192A">
            <w:pPr>
              <w:spacing w:before="0" w:after="0" w:line="240" w:lineRule="auto"/>
              <w:jc w:val="center"/>
              <w:rPr>
                <w:rFonts w:ascii="Arial" w:eastAsia="Times New Roman" w:hAnsi="Arial" w:cs="Arial"/>
                <w:sz w:val="20"/>
                <w:szCs w:val="20"/>
                <w:lang w:val="en-US" w:eastAsia="fr-FR"/>
              </w:rPr>
            </w:pPr>
            <w:r w:rsidRPr="009850F8">
              <w:rPr>
                <w:rFonts w:ascii="Arial" w:eastAsia="Times New Roman" w:hAnsi="Arial" w:cs="Arial"/>
                <w:sz w:val="20"/>
                <w:szCs w:val="20"/>
                <w:lang w:val="en-US" w:eastAsia="fr-FR"/>
              </w:rPr>
              <w:t>Before and after any clean</w:t>
            </w:r>
            <w:r w:rsidR="004D5443" w:rsidRPr="009850F8">
              <w:rPr>
                <w:rFonts w:ascii="Arial" w:eastAsia="Times New Roman" w:hAnsi="Arial" w:cs="Arial"/>
                <w:sz w:val="20"/>
                <w:szCs w:val="20"/>
                <w:lang w:val="en-US" w:eastAsia="fr-FR"/>
              </w:rPr>
              <w:t>ing</w:t>
            </w:r>
            <w:r w:rsidRPr="009850F8">
              <w:rPr>
                <w:rFonts w:ascii="Arial" w:eastAsia="Times New Roman" w:hAnsi="Arial" w:cs="Arial"/>
                <w:sz w:val="20"/>
                <w:szCs w:val="20"/>
                <w:lang w:val="en-US" w:eastAsia="fr-FR"/>
              </w:rPr>
              <w:t xml:space="preserve"> or aseptic procedure</w:t>
            </w:r>
          </w:p>
        </w:tc>
        <w:tc>
          <w:tcPr>
            <w:tcW w:w="1581" w:type="dxa"/>
            <w:noWrap/>
            <w:hideMark/>
          </w:tcPr>
          <w:p w14:paraId="777F1E1F"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21</w:t>
            </w:r>
          </w:p>
        </w:tc>
        <w:tc>
          <w:tcPr>
            <w:tcW w:w="1688" w:type="dxa"/>
            <w:noWrap/>
            <w:hideMark/>
          </w:tcPr>
          <w:p w14:paraId="62B3920E"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38</w:t>
            </w:r>
          </w:p>
        </w:tc>
        <w:tc>
          <w:tcPr>
            <w:tcW w:w="1577" w:type="dxa"/>
            <w:vMerge w:val="restart"/>
            <w:hideMark/>
          </w:tcPr>
          <w:p w14:paraId="1DF71A99" w14:textId="19868347" w:rsidR="00943EBB" w:rsidRPr="009850F8" w:rsidRDefault="00943EBB"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0</w:t>
            </w:r>
            <w:r w:rsidR="006D5376" w:rsidRPr="009850F8">
              <w:rPr>
                <w:rFonts w:ascii="Arial" w:eastAsia="Times New Roman" w:hAnsi="Arial" w:cs="Arial"/>
                <w:b/>
                <w:sz w:val="20"/>
                <w:szCs w:val="20"/>
                <w:lang w:eastAsia="fr-FR"/>
              </w:rPr>
              <w:t>.</w:t>
            </w:r>
            <w:r w:rsidRPr="009850F8">
              <w:rPr>
                <w:rFonts w:ascii="Arial" w:eastAsia="Times New Roman" w:hAnsi="Arial" w:cs="Arial"/>
                <w:b/>
                <w:sz w:val="20"/>
                <w:szCs w:val="20"/>
                <w:lang w:eastAsia="fr-FR"/>
              </w:rPr>
              <w:t>001</w:t>
            </w:r>
          </w:p>
        </w:tc>
      </w:tr>
      <w:tr w:rsidR="00943EBB" w:rsidRPr="009850F8" w14:paraId="0EFF8D66" w14:textId="77777777" w:rsidTr="00BC2BA1">
        <w:trPr>
          <w:trHeight w:val="249"/>
        </w:trPr>
        <w:tc>
          <w:tcPr>
            <w:tcW w:w="3114" w:type="dxa"/>
            <w:vMerge/>
            <w:hideMark/>
          </w:tcPr>
          <w:p w14:paraId="203AE8A9" w14:textId="77777777" w:rsidR="00943EBB" w:rsidRPr="009850F8" w:rsidRDefault="00943EBB" w:rsidP="0028192A">
            <w:pPr>
              <w:spacing w:before="0" w:after="0" w:line="240" w:lineRule="auto"/>
              <w:rPr>
                <w:rFonts w:ascii="Arial" w:eastAsia="Times New Roman" w:hAnsi="Arial" w:cs="Arial"/>
                <w:bCs/>
                <w:sz w:val="20"/>
                <w:szCs w:val="20"/>
                <w:lang w:eastAsia="fr-FR"/>
              </w:rPr>
            </w:pPr>
          </w:p>
        </w:tc>
        <w:tc>
          <w:tcPr>
            <w:tcW w:w="1396" w:type="dxa"/>
            <w:hideMark/>
          </w:tcPr>
          <w:p w14:paraId="0EFC6487" w14:textId="2E78BC0C" w:rsidR="00C2290D" w:rsidRPr="009850F8" w:rsidRDefault="00C2290D"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eastAsia="Times New Roman" w:hAnsi="Arial" w:cs="Arial"/>
                <w:sz w:val="20"/>
                <w:szCs w:val="20"/>
                <w:lang w:eastAsia="fr-FR"/>
              </w:rPr>
              <w:t>After</w:t>
            </w:r>
            <w:proofErr w:type="spellEnd"/>
            <w:r w:rsidRPr="009850F8">
              <w:rPr>
                <w:rFonts w:ascii="Arial" w:eastAsia="Times New Roman" w:hAnsi="Arial" w:cs="Arial"/>
                <w:sz w:val="20"/>
                <w:szCs w:val="20"/>
                <w:lang w:eastAsia="fr-FR"/>
              </w:rPr>
              <w:t xml:space="preserve"> </w:t>
            </w:r>
            <w:proofErr w:type="spellStart"/>
            <w:r w:rsidRPr="009850F8">
              <w:rPr>
                <w:rFonts w:ascii="Arial" w:eastAsia="Times New Roman" w:hAnsi="Arial" w:cs="Arial"/>
                <w:sz w:val="20"/>
                <w:szCs w:val="20"/>
                <w:lang w:eastAsia="fr-FR"/>
              </w:rPr>
              <w:t>touching</w:t>
            </w:r>
            <w:proofErr w:type="spellEnd"/>
            <w:r w:rsidRPr="009850F8">
              <w:rPr>
                <w:rFonts w:ascii="Arial" w:eastAsia="Times New Roman" w:hAnsi="Arial" w:cs="Arial"/>
                <w:sz w:val="20"/>
                <w:szCs w:val="20"/>
                <w:lang w:eastAsia="fr-FR"/>
              </w:rPr>
              <w:t xml:space="preserve"> body </w:t>
            </w:r>
            <w:proofErr w:type="spellStart"/>
            <w:r w:rsidRPr="009850F8">
              <w:rPr>
                <w:rFonts w:ascii="Arial" w:eastAsia="Times New Roman" w:hAnsi="Arial" w:cs="Arial"/>
                <w:sz w:val="20"/>
                <w:szCs w:val="20"/>
                <w:lang w:eastAsia="fr-FR"/>
              </w:rPr>
              <w:t>fluids</w:t>
            </w:r>
            <w:proofErr w:type="spellEnd"/>
          </w:p>
        </w:tc>
        <w:tc>
          <w:tcPr>
            <w:tcW w:w="1581" w:type="dxa"/>
            <w:noWrap/>
            <w:hideMark/>
          </w:tcPr>
          <w:p w14:paraId="03A94D50"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10</w:t>
            </w:r>
          </w:p>
        </w:tc>
        <w:tc>
          <w:tcPr>
            <w:tcW w:w="1688" w:type="dxa"/>
            <w:noWrap/>
            <w:hideMark/>
          </w:tcPr>
          <w:p w14:paraId="1107A75E"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w:t>
            </w:r>
          </w:p>
        </w:tc>
        <w:tc>
          <w:tcPr>
            <w:tcW w:w="1577" w:type="dxa"/>
            <w:vMerge/>
            <w:hideMark/>
          </w:tcPr>
          <w:p w14:paraId="6DAC888D" w14:textId="77777777" w:rsidR="00943EBB" w:rsidRPr="009850F8" w:rsidRDefault="00943EBB" w:rsidP="0028192A">
            <w:pPr>
              <w:spacing w:before="0" w:after="0" w:line="240" w:lineRule="auto"/>
              <w:rPr>
                <w:rFonts w:ascii="Arial" w:eastAsia="Times New Roman" w:hAnsi="Arial" w:cs="Arial"/>
                <w:sz w:val="20"/>
                <w:szCs w:val="20"/>
                <w:lang w:eastAsia="fr-FR"/>
              </w:rPr>
            </w:pPr>
          </w:p>
        </w:tc>
      </w:tr>
      <w:tr w:rsidR="00943EBB" w:rsidRPr="009850F8" w14:paraId="05F56C7C" w14:textId="77777777" w:rsidTr="00BC2BA1">
        <w:trPr>
          <w:trHeight w:val="249"/>
        </w:trPr>
        <w:tc>
          <w:tcPr>
            <w:tcW w:w="3114" w:type="dxa"/>
            <w:vMerge/>
            <w:hideMark/>
          </w:tcPr>
          <w:p w14:paraId="7CE04569" w14:textId="77777777" w:rsidR="00943EBB" w:rsidRPr="009850F8" w:rsidRDefault="00943EBB" w:rsidP="0028192A">
            <w:pPr>
              <w:spacing w:before="0" w:after="0" w:line="240" w:lineRule="auto"/>
              <w:rPr>
                <w:rFonts w:ascii="Arial" w:eastAsia="Times New Roman" w:hAnsi="Arial" w:cs="Arial"/>
                <w:bCs/>
                <w:sz w:val="20"/>
                <w:szCs w:val="20"/>
                <w:lang w:eastAsia="fr-FR"/>
              </w:rPr>
            </w:pPr>
          </w:p>
        </w:tc>
        <w:tc>
          <w:tcPr>
            <w:tcW w:w="1396" w:type="dxa"/>
            <w:hideMark/>
          </w:tcPr>
          <w:p w14:paraId="42D3D8A9" w14:textId="6A4E514E" w:rsidR="00C2290D" w:rsidRPr="009850F8" w:rsidRDefault="004D5443"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After</w:t>
            </w:r>
            <w:proofErr w:type="spellEnd"/>
            <w:r w:rsidRPr="009850F8">
              <w:rPr>
                <w:rFonts w:ascii="Arial" w:hAnsi="Arial" w:cs="Arial"/>
                <w:sz w:val="20"/>
                <w:szCs w:val="20"/>
              </w:rPr>
              <w:t xml:space="preserve"> </w:t>
            </w:r>
            <w:proofErr w:type="spellStart"/>
            <w:r w:rsidRPr="009850F8">
              <w:rPr>
                <w:rFonts w:ascii="Arial" w:hAnsi="Arial" w:cs="Arial"/>
                <w:sz w:val="20"/>
                <w:szCs w:val="20"/>
              </w:rPr>
              <w:t>touching</w:t>
            </w:r>
            <w:proofErr w:type="spellEnd"/>
            <w:r w:rsidRPr="009850F8">
              <w:rPr>
                <w:rFonts w:ascii="Arial" w:hAnsi="Arial" w:cs="Arial"/>
                <w:sz w:val="20"/>
                <w:szCs w:val="20"/>
              </w:rPr>
              <w:t xml:space="preserve"> a patients</w:t>
            </w:r>
          </w:p>
        </w:tc>
        <w:tc>
          <w:tcPr>
            <w:tcW w:w="1581" w:type="dxa"/>
            <w:noWrap/>
            <w:hideMark/>
          </w:tcPr>
          <w:p w14:paraId="542BADA0"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20</w:t>
            </w:r>
          </w:p>
        </w:tc>
        <w:tc>
          <w:tcPr>
            <w:tcW w:w="1688" w:type="dxa"/>
            <w:noWrap/>
            <w:hideMark/>
          </w:tcPr>
          <w:p w14:paraId="2AB0B1FC"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50</w:t>
            </w:r>
          </w:p>
        </w:tc>
        <w:tc>
          <w:tcPr>
            <w:tcW w:w="1577" w:type="dxa"/>
            <w:vMerge/>
            <w:hideMark/>
          </w:tcPr>
          <w:p w14:paraId="57A8E8BD" w14:textId="77777777" w:rsidR="00943EBB" w:rsidRPr="009850F8" w:rsidRDefault="00943EBB" w:rsidP="0028192A">
            <w:pPr>
              <w:spacing w:before="0" w:after="0" w:line="240" w:lineRule="auto"/>
              <w:rPr>
                <w:rFonts w:ascii="Arial" w:eastAsia="Times New Roman" w:hAnsi="Arial" w:cs="Arial"/>
                <w:sz w:val="20"/>
                <w:szCs w:val="20"/>
                <w:lang w:eastAsia="fr-FR"/>
              </w:rPr>
            </w:pPr>
          </w:p>
        </w:tc>
      </w:tr>
      <w:tr w:rsidR="00943EBB" w:rsidRPr="009850F8" w14:paraId="44471838" w14:textId="77777777" w:rsidTr="00BC2BA1">
        <w:trPr>
          <w:trHeight w:val="261"/>
        </w:trPr>
        <w:tc>
          <w:tcPr>
            <w:tcW w:w="3114" w:type="dxa"/>
            <w:vMerge/>
            <w:hideMark/>
          </w:tcPr>
          <w:p w14:paraId="334F9203" w14:textId="77777777" w:rsidR="00943EBB" w:rsidRPr="009850F8" w:rsidRDefault="00943EBB" w:rsidP="0028192A">
            <w:pPr>
              <w:spacing w:before="0" w:after="0" w:line="240" w:lineRule="auto"/>
              <w:rPr>
                <w:rFonts w:ascii="Arial" w:eastAsia="Times New Roman" w:hAnsi="Arial" w:cs="Arial"/>
                <w:bCs/>
                <w:sz w:val="20"/>
                <w:szCs w:val="20"/>
                <w:lang w:eastAsia="fr-FR"/>
              </w:rPr>
            </w:pPr>
          </w:p>
        </w:tc>
        <w:tc>
          <w:tcPr>
            <w:tcW w:w="1396" w:type="dxa"/>
            <w:hideMark/>
          </w:tcPr>
          <w:p w14:paraId="0EA14314" w14:textId="3049E19D"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No</w:t>
            </w:r>
          </w:p>
        </w:tc>
        <w:tc>
          <w:tcPr>
            <w:tcW w:w="1581" w:type="dxa"/>
            <w:noWrap/>
            <w:hideMark/>
          </w:tcPr>
          <w:p w14:paraId="5B96FC67"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3</w:t>
            </w:r>
          </w:p>
        </w:tc>
        <w:tc>
          <w:tcPr>
            <w:tcW w:w="1688" w:type="dxa"/>
            <w:noWrap/>
            <w:hideMark/>
          </w:tcPr>
          <w:p w14:paraId="4A5DE6B7"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8</w:t>
            </w:r>
          </w:p>
        </w:tc>
        <w:tc>
          <w:tcPr>
            <w:tcW w:w="1577" w:type="dxa"/>
            <w:vMerge/>
            <w:hideMark/>
          </w:tcPr>
          <w:p w14:paraId="0F68D885" w14:textId="77777777" w:rsidR="00943EBB" w:rsidRPr="009850F8" w:rsidRDefault="00943EBB" w:rsidP="0028192A">
            <w:pPr>
              <w:spacing w:before="0" w:after="0" w:line="240" w:lineRule="auto"/>
              <w:rPr>
                <w:rFonts w:ascii="Arial" w:eastAsia="Times New Roman" w:hAnsi="Arial" w:cs="Arial"/>
                <w:sz w:val="20"/>
                <w:szCs w:val="20"/>
                <w:lang w:eastAsia="fr-FR"/>
              </w:rPr>
            </w:pPr>
          </w:p>
        </w:tc>
      </w:tr>
      <w:tr w:rsidR="00943EBB" w:rsidRPr="009850F8" w14:paraId="2D7CB9D4" w14:textId="77777777" w:rsidTr="00BC2BA1">
        <w:trPr>
          <w:trHeight w:val="249"/>
        </w:trPr>
        <w:tc>
          <w:tcPr>
            <w:tcW w:w="3114" w:type="dxa"/>
            <w:vMerge w:val="restart"/>
            <w:hideMark/>
          </w:tcPr>
          <w:p w14:paraId="7678F521" w14:textId="6E853C74" w:rsidR="006D5376" w:rsidRPr="009850F8" w:rsidRDefault="006D5376" w:rsidP="0028192A">
            <w:pPr>
              <w:spacing w:before="0" w:after="0" w:line="240" w:lineRule="auto"/>
              <w:jc w:val="center"/>
              <w:rPr>
                <w:rFonts w:ascii="Arial" w:eastAsia="Times New Roman" w:hAnsi="Arial" w:cs="Arial"/>
                <w:bCs/>
                <w:sz w:val="20"/>
                <w:szCs w:val="20"/>
                <w:lang w:val="en-US" w:eastAsia="fr-FR"/>
              </w:rPr>
            </w:pPr>
            <w:r w:rsidRPr="009850F8">
              <w:rPr>
                <w:rFonts w:ascii="Arial" w:eastAsia="Times New Roman" w:hAnsi="Arial" w:cs="Arial"/>
                <w:bCs/>
                <w:sz w:val="20"/>
                <w:szCs w:val="20"/>
                <w:lang w:val="en-US" w:eastAsia="fr-FR"/>
              </w:rPr>
              <w:t>What do you use to wash your hands?</w:t>
            </w:r>
          </w:p>
        </w:tc>
        <w:tc>
          <w:tcPr>
            <w:tcW w:w="1396" w:type="dxa"/>
            <w:hideMark/>
          </w:tcPr>
          <w:p w14:paraId="1960FC8F" w14:textId="310BF401" w:rsidR="00C2290D" w:rsidRPr="009850F8" w:rsidRDefault="00C2290D"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eastAsia="Times New Roman" w:hAnsi="Arial" w:cs="Arial"/>
                <w:sz w:val="20"/>
                <w:szCs w:val="20"/>
                <w:lang w:eastAsia="fr-FR"/>
              </w:rPr>
              <w:t>Hydroalcoholic</w:t>
            </w:r>
            <w:proofErr w:type="spellEnd"/>
            <w:r w:rsidRPr="009850F8">
              <w:rPr>
                <w:rFonts w:ascii="Arial" w:eastAsia="Times New Roman" w:hAnsi="Arial" w:cs="Arial"/>
                <w:sz w:val="20"/>
                <w:szCs w:val="20"/>
                <w:lang w:eastAsia="fr-FR"/>
              </w:rPr>
              <w:t xml:space="preserve"> solution</w:t>
            </w:r>
          </w:p>
        </w:tc>
        <w:tc>
          <w:tcPr>
            <w:tcW w:w="1581" w:type="dxa"/>
            <w:noWrap/>
            <w:hideMark/>
          </w:tcPr>
          <w:p w14:paraId="38C5C04F"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w:t>
            </w:r>
          </w:p>
        </w:tc>
        <w:tc>
          <w:tcPr>
            <w:tcW w:w="1688" w:type="dxa"/>
            <w:noWrap/>
            <w:hideMark/>
          </w:tcPr>
          <w:p w14:paraId="156F5FAF"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w:t>
            </w:r>
          </w:p>
        </w:tc>
        <w:tc>
          <w:tcPr>
            <w:tcW w:w="1577" w:type="dxa"/>
            <w:vMerge w:val="restart"/>
            <w:noWrap/>
            <w:hideMark/>
          </w:tcPr>
          <w:p w14:paraId="6CB66CE7" w14:textId="71BC4193"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0</w:t>
            </w:r>
            <w:r w:rsidR="006D5376" w:rsidRPr="009850F8">
              <w:rPr>
                <w:rFonts w:ascii="Arial" w:eastAsia="Times New Roman" w:hAnsi="Arial" w:cs="Arial"/>
                <w:sz w:val="20"/>
                <w:szCs w:val="20"/>
                <w:lang w:eastAsia="fr-FR"/>
              </w:rPr>
              <w:t>.</w:t>
            </w:r>
            <w:r w:rsidRPr="009850F8">
              <w:rPr>
                <w:rFonts w:ascii="Arial" w:eastAsia="Times New Roman" w:hAnsi="Arial" w:cs="Arial"/>
                <w:sz w:val="20"/>
                <w:szCs w:val="20"/>
                <w:lang w:eastAsia="fr-FR"/>
              </w:rPr>
              <w:t>102</w:t>
            </w:r>
          </w:p>
        </w:tc>
      </w:tr>
      <w:tr w:rsidR="00943EBB" w:rsidRPr="009850F8" w14:paraId="5C6902B3" w14:textId="77777777" w:rsidTr="00BC2BA1">
        <w:trPr>
          <w:trHeight w:val="249"/>
        </w:trPr>
        <w:tc>
          <w:tcPr>
            <w:tcW w:w="3114" w:type="dxa"/>
            <w:vMerge/>
            <w:hideMark/>
          </w:tcPr>
          <w:p w14:paraId="24F1C0AD" w14:textId="77777777" w:rsidR="00943EBB" w:rsidRPr="009850F8" w:rsidRDefault="00943EBB" w:rsidP="0028192A">
            <w:pPr>
              <w:spacing w:before="0" w:after="0" w:line="240" w:lineRule="auto"/>
              <w:rPr>
                <w:rFonts w:ascii="Arial" w:eastAsia="Times New Roman" w:hAnsi="Arial" w:cs="Arial"/>
                <w:bCs/>
                <w:sz w:val="20"/>
                <w:szCs w:val="20"/>
                <w:lang w:eastAsia="fr-FR"/>
              </w:rPr>
            </w:pPr>
          </w:p>
        </w:tc>
        <w:tc>
          <w:tcPr>
            <w:tcW w:w="1396" w:type="dxa"/>
            <w:hideMark/>
          </w:tcPr>
          <w:p w14:paraId="69796B56" w14:textId="03129513" w:rsidR="00C2290D" w:rsidRPr="009850F8" w:rsidRDefault="00C2290D"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 xml:space="preserve">Water and soap  </w:t>
            </w:r>
          </w:p>
        </w:tc>
        <w:tc>
          <w:tcPr>
            <w:tcW w:w="1581" w:type="dxa"/>
            <w:noWrap/>
            <w:hideMark/>
          </w:tcPr>
          <w:p w14:paraId="7217AED0"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51</w:t>
            </w:r>
          </w:p>
        </w:tc>
        <w:tc>
          <w:tcPr>
            <w:tcW w:w="1688" w:type="dxa"/>
            <w:noWrap/>
            <w:hideMark/>
          </w:tcPr>
          <w:p w14:paraId="119A42F9"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94</w:t>
            </w:r>
          </w:p>
        </w:tc>
        <w:tc>
          <w:tcPr>
            <w:tcW w:w="1577" w:type="dxa"/>
            <w:vMerge/>
            <w:hideMark/>
          </w:tcPr>
          <w:p w14:paraId="66080307" w14:textId="77777777" w:rsidR="00943EBB" w:rsidRPr="009850F8" w:rsidRDefault="00943EBB" w:rsidP="0028192A">
            <w:pPr>
              <w:spacing w:before="0" w:after="0" w:line="240" w:lineRule="auto"/>
              <w:rPr>
                <w:rFonts w:ascii="Arial" w:eastAsia="Times New Roman" w:hAnsi="Arial" w:cs="Arial"/>
                <w:sz w:val="20"/>
                <w:szCs w:val="20"/>
                <w:lang w:eastAsia="fr-FR"/>
              </w:rPr>
            </w:pPr>
          </w:p>
        </w:tc>
      </w:tr>
      <w:tr w:rsidR="00943EBB" w:rsidRPr="009850F8" w14:paraId="4CE51BAC" w14:textId="77777777" w:rsidTr="00BC2BA1">
        <w:trPr>
          <w:trHeight w:val="261"/>
        </w:trPr>
        <w:tc>
          <w:tcPr>
            <w:tcW w:w="3114" w:type="dxa"/>
            <w:vMerge/>
            <w:hideMark/>
          </w:tcPr>
          <w:p w14:paraId="43998117" w14:textId="77777777" w:rsidR="00943EBB" w:rsidRPr="009850F8" w:rsidRDefault="00943EBB" w:rsidP="0028192A">
            <w:pPr>
              <w:spacing w:before="0" w:after="0" w:line="240" w:lineRule="auto"/>
              <w:rPr>
                <w:rFonts w:ascii="Arial" w:eastAsia="Times New Roman" w:hAnsi="Arial" w:cs="Arial"/>
                <w:bCs/>
                <w:sz w:val="20"/>
                <w:szCs w:val="20"/>
                <w:lang w:eastAsia="fr-FR"/>
              </w:rPr>
            </w:pPr>
          </w:p>
        </w:tc>
        <w:tc>
          <w:tcPr>
            <w:tcW w:w="1396" w:type="dxa"/>
            <w:hideMark/>
          </w:tcPr>
          <w:p w14:paraId="72FA370E" w14:textId="5FFE5717" w:rsidR="00C2290D" w:rsidRPr="009850F8" w:rsidRDefault="00C2290D"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eastAsia="Times New Roman" w:hAnsi="Arial" w:cs="Arial"/>
                <w:sz w:val="20"/>
                <w:szCs w:val="20"/>
                <w:lang w:eastAsia="fr-FR"/>
              </w:rPr>
              <w:t>Bleach-based</w:t>
            </w:r>
            <w:proofErr w:type="spellEnd"/>
            <w:r w:rsidRPr="009850F8">
              <w:rPr>
                <w:rFonts w:ascii="Arial" w:eastAsia="Times New Roman" w:hAnsi="Arial" w:cs="Arial"/>
                <w:sz w:val="20"/>
                <w:szCs w:val="20"/>
                <w:lang w:eastAsia="fr-FR"/>
              </w:rPr>
              <w:t xml:space="preserve"> </w:t>
            </w:r>
            <w:proofErr w:type="spellStart"/>
            <w:r w:rsidRPr="009850F8">
              <w:rPr>
                <w:rFonts w:ascii="Arial" w:eastAsia="Times New Roman" w:hAnsi="Arial" w:cs="Arial"/>
                <w:sz w:val="20"/>
                <w:szCs w:val="20"/>
                <w:lang w:eastAsia="fr-FR"/>
              </w:rPr>
              <w:t>disinfectant</w:t>
            </w:r>
            <w:proofErr w:type="spellEnd"/>
          </w:p>
        </w:tc>
        <w:tc>
          <w:tcPr>
            <w:tcW w:w="1581" w:type="dxa"/>
            <w:noWrap/>
            <w:hideMark/>
          </w:tcPr>
          <w:p w14:paraId="041EFCEA"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w:t>
            </w:r>
          </w:p>
        </w:tc>
        <w:tc>
          <w:tcPr>
            <w:tcW w:w="1688" w:type="dxa"/>
            <w:noWrap/>
            <w:hideMark/>
          </w:tcPr>
          <w:p w14:paraId="33D954FB"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12</w:t>
            </w:r>
          </w:p>
        </w:tc>
        <w:tc>
          <w:tcPr>
            <w:tcW w:w="1577" w:type="dxa"/>
            <w:vMerge/>
            <w:hideMark/>
          </w:tcPr>
          <w:p w14:paraId="339DEEF6" w14:textId="77777777" w:rsidR="00943EBB" w:rsidRPr="009850F8" w:rsidRDefault="00943EBB" w:rsidP="0028192A">
            <w:pPr>
              <w:spacing w:before="0" w:after="0" w:line="240" w:lineRule="auto"/>
              <w:rPr>
                <w:rFonts w:ascii="Arial" w:eastAsia="Times New Roman" w:hAnsi="Arial" w:cs="Arial"/>
                <w:sz w:val="20"/>
                <w:szCs w:val="20"/>
                <w:lang w:eastAsia="fr-FR"/>
              </w:rPr>
            </w:pPr>
          </w:p>
        </w:tc>
      </w:tr>
      <w:tr w:rsidR="00943EBB" w:rsidRPr="009850F8" w14:paraId="1A80DE48" w14:textId="77777777" w:rsidTr="00BC2BA1">
        <w:trPr>
          <w:trHeight w:val="261"/>
        </w:trPr>
        <w:tc>
          <w:tcPr>
            <w:tcW w:w="3114" w:type="dxa"/>
            <w:vMerge w:val="restart"/>
            <w:hideMark/>
          </w:tcPr>
          <w:p w14:paraId="0C637A31" w14:textId="03054F15" w:rsidR="006D5376" w:rsidRPr="009850F8" w:rsidRDefault="006D5376" w:rsidP="0028192A">
            <w:pPr>
              <w:spacing w:before="0" w:after="0" w:line="240" w:lineRule="auto"/>
              <w:jc w:val="center"/>
              <w:rPr>
                <w:rFonts w:ascii="Arial" w:eastAsia="Times New Roman" w:hAnsi="Arial" w:cs="Arial"/>
                <w:bCs/>
                <w:sz w:val="20"/>
                <w:szCs w:val="20"/>
                <w:lang w:val="en-US" w:eastAsia="fr-FR"/>
              </w:rPr>
            </w:pPr>
            <w:r w:rsidRPr="009850F8">
              <w:rPr>
                <w:rFonts w:ascii="Arial" w:eastAsia="Times New Roman" w:hAnsi="Arial" w:cs="Arial"/>
                <w:bCs/>
                <w:sz w:val="20"/>
                <w:szCs w:val="20"/>
                <w:lang w:val="en-US" w:eastAsia="fr-FR"/>
              </w:rPr>
              <w:t>What are the reasons for inadequate hand hygiene?</w:t>
            </w:r>
          </w:p>
        </w:tc>
        <w:tc>
          <w:tcPr>
            <w:tcW w:w="1396" w:type="dxa"/>
            <w:hideMark/>
          </w:tcPr>
          <w:p w14:paraId="5F536212" w14:textId="47128C95" w:rsidR="00C2290D" w:rsidRPr="009850F8" w:rsidRDefault="00C2290D" w:rsidP="0028192A">
            <w:pPr>
              <w:spacing w:before="0" w:after="0" w:line="240" w:lineRule="auto"/>
              <w:ind w:left="0" w:firstLine="0"/>
              <w:jc w:val="center"/>
              <w:rPr>
                <w:rFonts w:ascii="Arial" w:eastAsia="Times New Roman" w:hAnsi="Arial" w:cs="Arial"/>
                <w:sz w:val="20"/>
                <w:szCs w:val="20"/>
                <w:lang w:eastAsia="fr-FR"/>
              </w:rPr>
            </w:pPr>
            <w:proofErr w:type="spellStart"/>
            <w:r w:rsidRPr="009850F8">
              <w:rPr>
                <w:rFonts w:ascii="Arial" w:eastAsia="Times New Roman" w:hAnsi="Arial" w:cs="Arial"/>
                <w:sz w:val="20"/>
                <w:szCs w:val="20"/>
                <w:lang w:eastAsia="fr-FR"/>
              </w:rPr>
              <w:t>Forget</w:t>
            </w:r>
            <w:r w:rsidR="00BF3BB8" w:rsidRPr="009850F8">
              <w:rPr>
                <w:rFonts w:ascii="Arial" w:eastAsia="Times New Roman" w:hAnsi="Arial" w:cs="Arial"/>
                <w:sz w:val="20"/>
                <w:szCs w:val="20"/>
                <w:lang w:eastAsia="fr-FR"/>
              </w:rPr>
              <w:t>ten</w:t>
            </w:r>
            <w:proofErr w:type="spellEnd"/>
          </w:p>
        </w:tc>
        <w:tc>
          <w:tcPr>
            <w:tcW w:w="1581" w:type="dxa"/>
            <w:noWrap/>
            <w:hideMark/>
          </w:tcPr>
          <w:p w14:paraId="1CE63631"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13</w:t>
            </w:r>
          </w:p>
        </w:tc>
        <w:tc>
          <w:tcPr>
            <w:tcW w:w="1688" w:type="dxa"/>
            <w:noWrap/>
            <w:hideMark/>
          </w:tcPr>
          <w:p w14:paraId="46B9AD9F"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43</w:t>
            </w:r>
          </w:p>
        </w:tc>
        <w:tc>
          <w:tcPr>
            <w:tcW w:w="1577" w:type="dxa"/>
            <w:vMerge w:val="restart"/>
            <w:noWrap/>
            <w:hideMark/>
          </w:tcPr>
          <w:p w14:paraId="5C4692F6" w14:textId="6F357CC3" w:rsidR="00943EBB" w:rsidRPr="009850F8" w:rsidRDefault="00943EBB"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0</w:t>
            </w:r>
            <w:r w:rsidR="006D5376" w:rsidRPr="009850F8">
              <w:rPr>
                <w:rFonts w:ascii="Arial" w:eastAsia="Times New Roman" w:hAnsi="Arial" w:cs="Arial"/>
                <w:b/>
                <w:sz w:val="20"/>
                <w:szCs w:val="20"/>
                <w:lang w:eastAsia="fr-FR"/>
              </w:rPr>
              <w:t>.</w:t>
            </w:r>
            <w:r w:rsidRPr="009850F8">
              <w:rPr>
                <w:rFonts w:ascii="Arial" w:eastAsia="Times New Roman" w:hAnsi="Arial" w:cs="Arial"/>
                <w:b/>
                <w:sz w:val="20"/>
                <w:szCs w:val="20"/>
                <w:lang w:eastAsia="fr-FR"/>
              </w:rPr>
              <w:t>034</w:t>
            </w:r>
          </w:p>
        </w:tc>
      </w:tr>
      <w:tr w:rsidR="00943EBB" w:rsidRPr="009850F8" w14:paraId="075D325B" w14:textId="77777777" w:rsidTr="00BC2BA1">
        <w:trPr>
          <w:trHeight w:val="261"/>
        </w:trPr>
        <w:tc>
          <w:tcPr>
            <w:tcW w:w="3114" w:type="dxa"/>
            <w:vMerge/>
            <w:hideMark/>
          </w:tcPr>
          <w:p w14:paraId="5CDC2DBF" w14:textId="77777777" w:rsidR="00943EBB" w:rsidRPr="009850F8" w:rsidRDefault="00943EBB" w:rsidP="0028192A">
            <w:pPr>
              <w:spacing w:before="0" w:after="0" w:line="240" w:lineRule="auto"/>
              <w:rPr>
                <w:rFonts w:ascii="Arial" w:eastAsia="Times New Roman" w:hAnsi="Arial" w:cs="Arial"/>
                <w:sz w:val="20"/>
                <w:szCs w:val="20"/>
                <w:lang w:eastAsia="fr-FR"/>
              </w:rPr>
            </w:pPr>
          </w:p>
        </w:tc>
        <w:tc>
          <w:tcPr>
            <w:tcW w:w="1396" w:type="dxa"/>
            <w:hideMark/>
          </w:tcPr>
          <w:p w14:paraId="05D3DE11" w14:textId="54929C09" w:rsidR="00C2290D" w:rsidRPr="009850F8" w:rsidRDefault="00C2290D"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eastAsia="Times New Roman" w:hAnsi="Arial" w:cs="Arial"/>
                <w:sz w:val="20"/>
                <w:szCs w:val="20"/>
                <w:lang w:eastAsia="fr-FR"/>
              </w:rPr>
              <w:t>Lack</w:t>
            </w:r>
            <w:proofErr w:type="spellEnd"/>
            <w:r w:rsidRPr="009850F8">
              <w:rPr>
                <w:rFonts w:ascii="Arial" w:eastAsia="Times New Roman" w:hAnsi="Arial" w:cs="Arial"/>
                <w:sz w:val="20"/>
                <w:szCs w:val="20"/>
                <w:lang w:eastAsia="fr-FR"/>
              </w:rPr>
              <w:t xml:space="preserve"> of time</w:t>
            </w:r>
          </w:p>
        </w:tc>
        <w:tc>
          <w:tcPr>
            <w:tcW w:w="1581" w:type="dxa"/>
            <w:noWrap/>
            <w:hideMark/>
          </w:tcPr>
          <w:p w14:paraId="2BFAF84F"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41</w:t>
            </w:r>
          </w:p>
        </w:tc>
        <w:tc>
          <w:tcPr>
            <w:tcW w:w="1688" w:type="dxa"/>
            <w:noWrap/>
            <w:hideMark/>
          </w:tcPr>
          <w:p w14:paraId="5614C923"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65</w:t>
            </w:r>
          </w:p>
        </w:tc>
        <w:tc>
          <w:tcPr>
            <w:tcW w:w="1577" w:type="dxa"/>
            <w:vMerge/>
            <w:hideMark/>
          </w:tcPr>
          <w:p w14:paraId="767526C4" w14:textId="77777777" w:rsidR="00943EBB" w:rsidRPr="009850F8" w:rsidRDefault="00943EBB" w:rsidP="0028192A">
            <w:pPr>
              <w:spacing w:before="0" w:after="0" w:line="240" w:lineRule="auto"/>
              <w:rPr>
                <w:rFonts w:ascii="Arial" w:eastAsia="Times New Roman" w:hAnsi="Arial" w:cs="Arial"/>
                <w:sz w:val="20"/>
                <w:szCs w:val="20"/>
                <w:lang w:eastAsia="fr-FR"/>
              </w:rPr>
            </w:pPr>
          </w:p>
        </w:tc>
      </w:tr>
      <w:tr w:rsidR="00943EBB" w:rsidRPr="009850F8" w14:paraId="11A5757C" w14:textId="77777777" w:rsidTr="00BC2BA1">
        <w:trPr>
          <w:trHeight w:val="261"/>
        </w:trPr>
        <w:tc>
          <w:tcPr>
            <w:tcW w:w="4510" w:type="dxa"/>
            <w:gridSpan w:val="2"/>
            <w:hideMark/>
          </w:tcPr>
          <w:p w14:paraId="1D6177FF" w14:textId="77777777" w:rsidR="00943EBB" w:rsidRPr="009850F8" w:rsidRDefault="00943EBB" w:rsidP="0028192A">
            <w:pPr>
              <w:spacing w:before="0" w:after="0" w:line="240" w:lineRule="auto"/>
              <w:rPr>
                <w:rFonts w:ascii="Arial" w:eastAsia="Times New Roman" w:hAnsi="Arial" w:cs="Arial"/>
                <w:b/>
                <w:sz w:val="20"/>
                <w:szCs w:val="20"/>
                <w:lang w:eastAsia="fr-FR"/>
              </w:rPr>
            </w:pPr>
            <w:r w:rsidRPr="009850F8">
              <w:rPr>
                <w:rFonts w:ascii="Arial" w:eastAsia="Times New Roman" w:hAnsi="Arial" w:cs="Arial"/>
                <w:b/>
                <w:sz w:val="20"/>
                <w:szCs w:val="20"/>
                <w:lang w:eastAsia="fr-FR"/>
              </w:rPr>
              <w:t xml:space="preserve">                           Total</w:t>
            </w:r>
          </w:p>
        </w:tc>
        <w:tc>
          <w:tcPr>
            <w:tcW w:w="1581" w:type="dxa"/>
            <w:noWrap/>
            <w:hideMark/>
          </w:tcPr>
          <w:p w14:paraId="3F45282F" w14:textId="77777777" w:rsidR="00943EBB" w:rsidRPr="009850F8" w:rsidRDefault="00943EBB"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54</w:t>
            </w:r>
          </w:p>
        </w:tc>
        <w:tc>
          <w:tcPr>
            <w:tcW w:w="1688" w:type="dxa"/>
            <w:noWrap/>
            <w:hideMark/>
          </w:tcPr>
          <w:p w14:paraId="5B2375E7" w14:textId="77777777" w:rsidR="00943EBB" w:rsidRPr="009850F8" w:rsidRDefault="00943EBB"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108</w:t>
            </w:r>
          </w:p>
        </w:tc>
        <w:tc>
          <w:tcPr>
            <w:tcW w:w="1577" w:type="dxa"/>
            <w:noWrap/>
            <w:hideMark/>
          </w:tcPr>
          <w:p w14:paraId="7A6F0F28" w14:textId="77777777" w:rsidR="00943EBB" w:rsidRPr="009850F8" w:rsidRDefault="00943EBB"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162</w:t>
            </w:r>
          </w:p>
        </w:tc>
      </w:tr>
    </w:tbl>
    <w:p w14:paraId="7DEA61A4" w14:textId="50A7B746" w:rsidR="00CF1323" w:rsidRPr="009850F8" w:rsidRDefault="00CF1323" w:rsidP="009850F8">
      <w:pPr>
        <w:pStyle w:val="Paragraphedeliste"/>
        <w:numPr>
          <w:ilvl w:val="1"/>
          <w:numId w:val="22"/>
        </w:numPr>
        <w:spacing w:line="276" w:lineRule="auto"/>
        <w:ind w:left="284" w:hanging="284"/>
        <w:rPr>
          <w:rFonts w:ascii="Arial" w:hAnsi="Arial" w:cs="Arial"/>
          <w:b/>
          <w:bCs/>
          <w:sz w:val="22"/>
          <w:lang w:val="en-US"/>
        </w:rPr>
      </w:pPr>
      <w:bookmarkStart w:id="1" w:name="_Toc65161862"/>
      <w:r w:rsidRPr="009850F8">
        <w:rPr>
          <w:rFonts w:ascii="Arial" w:hAnsi="Arial" w:cs="Arial"/>
          <w:b/>
          <w:bCs/>
          <w:sz w:val="22"/>
          <w:lang w:val="en-US"/>
        </w:rPr>
        <w:t>Measurement of the presence of germs before disinfection according to variables linked to mobile phone disinfection practices</w:t>
      </w:r>
    </w:p>
    <w:p w14:paraId="32FE7F20" w14:textId="4B3AABFB" w:rsidR="00C06FBA" w:rsidRPr="009850F8" w:rsidRDefault="00C06FBA" w:rsidP="001F0B86">
      <w:pPr>
        <w:ind w:left="0" w:firstLine="0"/>
        <w:rPr>
          <w:rFonts w:ascii="Arial" w:hAnsi="Arial" w:cs="Arial"/>
          <w:sz w:val="20"/>
          <w:szCs w:val="20"/>
          <w:lang w:val="en-US"/>
        </w:rPr>
      </w:pPr>
      <w:r w:rsidRPr="009850F8">
        <w:rPr>
          <w:rFonts w:ascii="Arial" w:hAnsi="Arial" w:cs="Arial"/>
          <w:sz w:val="20"/>
          <w:szCs w:val="20"/>
          <w:lang w:val="en-US"/>
        </w:rPr>
        <w:t>Table</w:t>
      </w:r>
      <w:r w:rsidR="009850F8" w:rsidRPr="009850F8">
        <w:rPr>
          <w:rFonts w:ascii="Arial" w:hAnsi="Arial" w:cs="Arial"/>
          <w:sz w:val="20"/>
          <w:szCs w:val="20"/>
          <w:lang w:val="en-US"/>
        </w:rPr>
        <w:t xml:space="preserve"> 6</w:t>
      </w:r>
      <w:r w:rsidRPr="009850F8">
        <w:rPr>
          <w:rFonts w:ascii="Arial" w:hAnsi="Arial" w:cs="Arial"/>
          <w:sz w:val="20"/>
          <w:szCs w:val="20"/>
          <w:lang w:val="en-US"/>
        </w:rPr>
        <w:t xml:space="preserve"> indicates that variables linked to electronic device disinfection practices, specifically: circumstances under which the phone is cleaned (P= 0.000), type of disinfectant used (P= 0.004), and the frequency of stopping work to answer mobile phones (P= 0.000), are significantly associated with the presence of germs before disinfection.</w:t>
      </w:r>
    </w:p>
    <w:bookmarkEnd w:id="1"/>
    <w:p w14:paraId="733214BA" w14:textId="54774A0B" w:rsidR="00CF1323" w:rsidRPr="009850F8" w:rsidRDefault="00CF1323" w:rsidP="009850F8">
      <w:pPr>
        <w:spacing w:line="276" w:lineRule="auto"/>
        <w:ind w:left="0" w:firstLine="0"/>
        <w:rPr>
          <w:rFonts w:ascii="Arial" w:hAnsi="Arial" w:cs="Arial"/>
          <w:b/>
          <w:bCs/>
          <w:sz w:val="22"/>
          <w:szCs w:val="20"/>
          <w:lang w:val="en-US"/>
        </w:rPr>
      </w:pPr>
      <w:r w:rsidRPr="009850F8">
        <w:rPr>
          <w:rFonts w:ascii="Arial" w:hAnsi="Arial" w:cs="Arial"/>
          <w:b/>
          <w:bCs/>
          <w:sz w:val="22"/>
          <w:szCs w:val="20"/>
          <w:lang w:val="en-US"/>
        </w:rPr>
        <w:t xml:space="preserve">Table </w:t>
      </w:r>
      <w:r w:rsidR="009850F8" w:rsidRPr="009850F8">
        <w:rPr>
          <w:rFonts w:ascii="Arial" w:hAnsi="Arial" w:cs="Arial"/>
          <w:b/>
          <w:bCs/>
          <w:sz w:val="22"/>
          <w:szCs w:val="20"/>
          <w:lang w:val="en-US"/>
        </w:rPr>
        <w:t>6.</w:t>
      </w:r>
      <w:r w:rsidRPr="009850F8">
        <w:rPr>
          <w:rFonts w:ascii="Arial" w:hAnsi="Arial" w:cs="Arial"/>
          <w:b/>
          <w:bCs/>
          <w:sz w:val="22"/>
          <w:szCs w:val="20"/>
          <w:lang w:val="en-US"/>
        </w:rPr>
        <w:t xml:space="preserve"> Association between variables related to disinfection practices for electronic equipment and the presence of germs before disinfection</w:t>
      </w:r>
    </w:p>
    <w:tbl>
      <w:tblPr>
        <w:tblStyle w:val="Grilledutableau"/>
        <w:tblW w:w="9227" w:type="dxa"/>
        <w:tblLook w:val="04A0" w:firstRow="1" w:lastRow="0" w:firstColumn="1" w:lastColumn="0" w:noHBand="0" w:noVBand="1"/>
      </w:tblPr>
      <w:tblGrid>
        <w:gridCol w:w="2689"/>
        <w:gridCol w:w="2337"/>
        <w:gridCol w:w="1521"/>
        <w:gridCol w:w="1285"/>
        <w:gridCol w:w="1395"/>
      </w:tblGrid>
      <w:tr w:rsidR="00943EBB" w:rsidRPr="009850F8" w14:paraId="5BFD538B" w14:textId="77777777" w:rsidTr="003422D5">
        <w:trPr>
          <w:trHeight w:val="311"/>
        </w:trPr>
        <w:tc>
          <w:tcPr>
            <w:tcW w:w="5026" w:type="dxa"/>
            <w:gridSpan w:val="2"/>
            <w:vMerge w:val="restart"/>
            <w:noWrap/>
            <w:hideMark/>
          </w:tcPr>
          <w:p w14:paraId="78C00C22" w14:textId="78BD4D7C" w:rsidR="00943EBB" w:rsidRPr="009850F8" w:rsidRDefault="00943EBB" w:rsidP="0028192A">
            <w:pPr>
              <w:spacing w:before="0" w:after="0" w:line="240" w:lineRule="auto"/>
              <w:ind w:left="368" w:hanging="11"/>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 xml:space="preserve">Variables                                           </w:t>
            </w:r>
            <w:proofErr w:type="spellStart"/>
            <w:r w:rsidRPr="009850F8">
              <w:rPr>
                <w:rFonts w:ascii="Arial" w:eastAsia="Times New Roman" w:hAnsi="Arial" w:cs="Arial"/>
                <w:b/>
                <w:sz w:val="20"/>
                <w:szCs w:val="20"/>
                <w:lang w:eastAsia="fr-FR"/>
              </w:rPr>
              <w:t>Modali</w:t>
            </w:r>
            <w:r w:rsidR="003422D5" w:rsidRPr="009850F8">
              <w:rPr>
                <w:rFonts w:ascii="Arial" w:eastAsia="Times New Roman" w:hAnsi="Arial" w:cs="Arial"/>
                <w:b/>
                <w:sz w:val="20"/>
                <w:szCs w:val="20"/>
                <w:lang w:eastAsia="fr-FR"/>
              </w:rPr>
              <w:t>ty</w:t>
            </w:r>
            <w:proofErr w:type="spellEnd"/>
          </w:p>
        </w:tc>
        <w:tc>
          <w:tcPr>
            <w:tcW w:w="2806" w:type="dxa"/>
            <w:gridSpan w:val="2"/>
            <w:noWrap/>
            <w:hideMark/>
          </w:tcPr>
          <w:p w14:paraId="7A9E7A78" w14:textId="509D7FBE" w:rsidR="003422D5" w:rsidRPr="009850F8" w:rsidRDefault="003422D5" w:rsidP="0028192A">
            <w:pPr>
              <w:spacing w:before="0" w:after="0" w:line="240" w:lineRule="auto"/>
              <w:ind w:left="368" w:hanging="11"/>
              <w:jc w:val="center"/>
              <w:rPr>
                <w:rFonts w:ascii="Arial" w:eastAsia="Times New Roman" w:hAnsi="Arial" w:cs="Arial"/>
                <w:sz w:val="20"/>
                <w:szCs w:val="20"/>
                <w:lang w:val="en-US" w:eastAsia="fr-FR"/>
              </w:rPr>
            </w:pPr>
            <w:r w:rsidRPr="009850F8">
              <w:rPr>
                <w:rFonts w:ascii="Arial" w:eastAsia="Times New Roman" w:hAnsi="Arial" w:cs="Arial"/>
                <w:b/>
                <w:sz w:val="20"/>
                <w:szCs w:val="20"/>
                <w:lang w:val="en-US" w:eastAsia="fr-FR"/>
              </w:rPr>
              <w:t>Presence of germs before disinfection</w:t>
            </w:r>
          </w:p>
        </w:tc>
        <w:tc>
          <w:tcPr>
            <w:tcW w:w="1395" w:type="dxa"/>
            <w:vMerge w:val="restart"/>
            <w:noWrap/>
            <w:hideMark/>
          </w:tcPr>
          <w:p w14:paraId="2CCD5331" w14:textId="77777777" w:rsidR="00943EBB" w:rsidRPr="009850F8" w:rsidRDefault="00943EBB"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hAnsi="Arial" w:cs="Arial"/>
                <w:b/>
                <w:sz w:val="20"/>
                <w:szCs w:val="20"/>
              </w:rPr>
              <w:t>P-value</w:t>
            </w:r>
          </w:p>
        </w:tc>
      </w:tr>
      <w:tr w:rsidR="00943EBB" w:rsidRPr="009850F8" w14:paraId="3C4DAF45" w14:textId="77777777" w:rsidTr="003422D5">
        <w:trPr>
          <w:trHeight w:val="311"/>
        </w:trPr>
        <w:tc>
          <w:tcPr>
            <w:tcW w:w="5026" w:type="dxa"/>
            <w:gridSpan w:val="2"/>
            <w:vMerge/>
            <w:hideMark/>
          </w:tcPr>
          <w:p w14:paraId="207AE60C" w14:textId="77777777" w:rsidR="00943EBB" w:rsidRPr="009850F8" w:rsidRDefault="00943EBB" w:rsidP="0028192A">
            <w:pPr>
              <w:spacing w:before="0" w:after="0" w:line="240" w:lineRule="auto"/>
              <w:ind w:left="368" w:hanging="11"/>
              <w:rPr>
                <w:rFonts w:ascii="Arial" w:eastAsia="Times New Roman" w:hAnsi="Arial" w:cs="Arial"/>
                <w:sz w:val="20"/>
                <w:szCs w:val="20"/>
                <w:lang w:eastAsia="fr-FR"/>
              </w:rPr>
            </w:pPr>
          </w:p>
        </w:tc>
        <w:tc>
          <w:tcPr>
            <w:tcW w:w="1521" w:type="dxa"/>
            <w:noWrap/>
            <w:hideMark/>
          </w:tcPr>
          <w:p w14:paraId="25D81914" w14:textId="36BB417C" w:rsidR="00943EBB" w:rsidRPr="009850F8" w:rsidRDefault="00943EBB" w:rsidP="0028192A">
            <w:pPr>
              <w:spacing w:before="0" w:after="0" w:line="240" w:lineRule="auto"/>
              <w:ind w:left="368" w:hanging="11"/>
              <w:jc w:val="center"/>
              <w:rPr>
                <w:rFonts w:ascii="Arial" w:eastAsia="Times New Roman" w:hAnsi="Arial" w:cs="Arial"/>
                <w:sz w:val="20"/>
                <w:szCs w:val="20"/>
                <w:lang w:eastAsia="fr-FR"/>
              </w:rPr>
            </w:pPr>
            <w:proofErr w:type="spellStart"/>
            <w:r w:rsidRPr="009850F8">
              <w:rPr>
                <w:rFonts w:ascii="Arial" w:eastAsia="Times New Roman" w:hAnsi="Arial" w:cs="Arial"/>
                <w:sz w:val="20"/>
                <w:szCs w:val="20"/>
                <w:lang w:eastAsia="fr-FR"/>
              </w:rPr>
              <w:t>N</w:t>
            </w:r>
            <w:r w:rsidR="003422D5" w:rsidRPr="009850F8">
              <w:rPr>
                <w:rFonts w:ascii="Arial" w:eastAsia="Times New Roman" w:hAnsi="Arial" w:cs="Arial"/>
                <w:sz w:val="20"/>
                <w:szCs w:val="20"/>
                <w:lang w:eastAsia="fr-FR"/>
              </w:rPr>
              <w:t>e</w:t>
            </w:r>
            <w:r w:rsidRPr="009850F8">
              <w:rPr>
                <w:rFonts w:ascii="Arial" w:eastAsia="Times New Roman" w:hAnsi="Arial" w:cs="Arial"/>
                <w:sz w:val="20"/>
                <w:szCs w:val="20"/>
                <w:lang w:eastAsia="fr-FR"/>
              </w:rPr>
              <w:t>gative</w:t>
            </w:r>
            <w:proofErr w:type="spellEnd"/>
          </w:p>
        </w:tc>
        <w:tc>
          <w:tcPr>
            <w:tcW w:w="1285" w:type="dxa"/>
            <w:noWrap/>
            <w:hideMark/>
          </w:tcPr>
          <w:p w14:paraId="6E46C903" w14:textId="77777777" w:rsidR="00943EBB" w:rsidRPr="009850F8" w:rsidRDefault="00943EBB"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Positive</w:t>
            </w:r>
          </w:p>
        </w:tc>
        <w:tc>
          <w:tcPr>
            <w:tcW w:w="1395" w:type="dxa"/>
            <w:vMerge/>
            <w:hideMark/>
          </w:tcPr>
          <w:p w14:paraId="2C9A7380" w14:textId="77777777" w:rsidR="00943EBB" w:rsidRPr="009850F8" w:rsidRDefault="00943EBB" w:rsidP="0028192A">
            <w:pPr>
              <w:spacing w:before="0" w:after="0" w:line="240" w:lineRule="auto"/>
              <w:ind w:left="368" w:hanging="11"/>
              <w:rPr>
                <w:rFonts w:ascii="Arial" w:eastAsia="Times New Roman" w:hAnsi="Arial" w:cs="Arial"/>
                <w:sz w:val="20"/>
                <w:szCs w:val="20"/>
                <w:lang w:eastAsia="fr-FR"/>
              </w:rPr>
            </w:pPr>
          </w:p>
        </w:tc>
      </w:tr>
      <w:tr w:rsidR="00943EBB" w:rsidRPr="009850F8" w14:paraId="0D64B5A3" w14:textId="77777777" w:rsidTr="001F0B86">
        <w:trPr>
          <w:trHeight w:val="297"/>
        </w:trPr>
        <w:tc>
          <w:tcPr>
            <w:tcW w:w="2689" w:type="dxa"/>
            <w:vMerge w:val="restart"/>
            <w:noWrap/>
            <w:hideMark/>
          </w:tcPr>
          <w:p w14:paraId="0B49C5A2" w14:textId="1BB4505C" w:rsidR="003422D5" w:rsidRPr="009850F8" w:rsidRDefault="003422D5" w:rsidP="0028192A">
            <w:pPr>
              <w:spacing w:before="0" w:after="0" w:line="240" w:lineRule="auto"/>
              <w:ind w:left="368" w:hanging="11"/>
              <w:jc w:val="center"/>
              <w:rPr>
                <w:rFonts w:ascii="Arial" w:eastAsia="Times New Roman" w:hAnsi="Arial" w:cs="Arial"/>
                <w:sz w:val="20"/>
                <w:szCs w:val="20"/>
                <w:lang w:val="en-US" w:eastAsia="fr-FR"/>
              </w:rPr>
            </w:pPr>
            <w:r w:rsidRPr="009850F8">
              <w:rPr>
                <w:rFonts w:ascii="Arial" w:eastAsia="Times New Roman" w:hAnsi="Arial" w:cs="Arial"/>
                <w:sz w:val="20"/>
                <w:szCs w:val="20"/>
                <w:lang w:val="en-US" w:eastAsia="fr-FR"/>
              </w:rPr>
              <w:t>Do you use your phone at work?</w:t>
            </w:r>
          </w:p>
        </w:tc>
        <w:tc>
          <w:tcPr>
            <w:tcW w:w="2337" w:type="dxa"/>
            <w:noWrap/>
            <w:hideMark/>
          </w:tcPr>
          <w:p w14:paraId="282F89FB" w14:textId="1F0834FE" w:rsidR="00943EBB" w:rsidRPr="009850F8" w:rsidRDefault="00943EBB"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No</w:t>
            </w:r>
          </w:p>
        </w:tc>
        <w:tc>
          <w:tcPr>
            <w:tcW w:w="1521" w:type="dxa"/>
            <w:noWrap/>
            <w:hideMark/>
          </w:tcPr>
          <w:p w14:paraId="42CD2984" w14:textId="77777777" w:rsidR="00943EBB" w:rsidRPr="009850F8" w:rsidRDefault="00943EBB"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8</w:t>
            </w:r>
          </w:p>
        </w:tc>
        <w:tc>
          <w:tcPr>
            <w:tcW w:w="1285" w:type="dxa"/>
            <w:noWrap/>
            <w:hideMark/>
          </w:tcPr>
          <w:p w14:paraId="53BE83CB" w14:textId="77777777" w:rsidR="00943EBB" w:rsidRPr="009850F8" w:rsidRDefault="00943EBB"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15</w:t>
            </w:r>
          </w:p>
        </w:tc>
        <w:tc>
          <w:tcPr>
            <w:tcW w:w="1395" w:type="dxa"/>
            <w:vMerge w:val="restart"/>
            <w:noWrap/>
            <w:hideMark/>
          </w:tcPr>
          <w:p w14:paraId="4ED2F097" w14:textId="72AAAAF8" w:rsidR="00943EBB" w:rsidRPr="009850F8" w:rsidRDefault="00943EBB"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0</w:t>
            </w:r>
            <w:r w:rsidR="003422D5" w:rsidRPr="009850F8">
              <w:rPr>
                <w:rFonts w:ascii="Arial" w:eastAsia="Times New Roman" w:hAnsi="Arial" w:cs="Arial"/>
                <w:sz w:val="20"/>
                <w:szCs w:val="20"/>
                <w:lang w:eastAsia="fr-FR"/>
              </w:rPr>
              <w:t>.</w:t>
            </w:r>
            <w:r w:rsidRPr="009850F8">
              <w:rPr>
                <w:rFonts w:ascii="Arial" w:eastAsia="Times New Roman" w:hAnsi="Arial" w:cs="Arial"/>
                <w:sz w:val="20"/>
                <w:szCs w:val="20"/>
                <w:lang w:eastAsia="fr-FR"/>
              </w:rPr>
              <w:t>524</w:t>
            </w:r>
          </w:p>
        </w:tc>
      </w:tr>
      <w:tr w:rsidR="00943EBB" w:rsidRPr="009850F8" w14:paraId="00F43A63" w14:textId="77777777" w:rsidTr="001F0B86">
        <w:trPr>
          <w:trHeight w:val="311"/>
        </w:trPr>
        <w:tc>
          <w:tcPr>
            <w:tcW w:w="2689" w:type="dxa"/>
            <w:vMerge/>
            <w:hideMark/>
          </w:tcPr>
          <w:p w14:paraId="6B98ED74" w14:textId="77777777" w:rsidR="00943EBB" w:rsidRPr="009850F8" w:rsidRDefault="00943EBB" w:rsidP="0028192A">
            <w:pPr>
              <w:spacing w:before="0" w:after="0" w:line="240" w:lineRule="auto"/>
              <w:ind w:left="368" w:hanging="11"/>
              <w:rPr>
                <w:rFonts w:ascii="Arial" w:eastAsia="Times New Roman" w:hAnsi="Arial" w:cs="Arial"/>
                <w:sz w:val="20"/>
                <w:szCs w:val="20"/>
                <w:lang w:eastAsia="fr-FR"/>
              </w:rPr>
            </w:pPr>
          </w:p>
        </w:tc>
        <w:tc>
          <w:tcPr>
            <w:tcW w:w="2337" w:type="dxa"/>
            <w:noWrap/>
            <w:hideMark/>
          </w:tcPr>
          <w:p w14:paraId="64DA60AB" w14:textId="5B8B9515" w:rsidR="00943EBB"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Yes</w:t>
            </w:r>
          </w:p>
        </w:tc>
        <w:tc>
          <w:tcPr>
            <w:tcW w:w="1521" w:type="dxa"/>
            <w:noWrap/>
            <w:hideMark/>
          </w:tcPr>
          <w:p w14:paraId="28BB5EC2" w14:textId="77777777" w:rsidR="00943EBB" w:rsidRPr="009850F8" w:rsidRDefault="00943EBB"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46</w:t>
            </w:r>
          </w:p>
        </w:tc>
        <w:tc>
          <w:tcPr>
            <w:tcW w:w="1285" w:type="dxa"/>
            <w:noWrap/>
            <w:hideMark/>
          </w:tcPr>
          <w:p w14:paraId="372EFBC3" w14:textId="77777777" w:rsidR="00943EBB" w:rsidRPr="009850F8" w:rsidRDefault="00943EBB"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93</w:t>
            </w:r>
          </w:p>
        </w:tc>
        <w:tc>
          <w:tcPr>
            <w:tcW w:w="1395" w:type="dxa"/>
            <w:vMerge/>
            <w:hideMark/>
          </w:tcPr>
          <w:p w14:paraId="207D4607" w14:textId="77777777" w:rsidR="00943EBB" w:rsidRPr="009850F8" w:rsidRDefault="00943EBB" w:rsidP="0028192A">
            <w:pPr>
              <w:spacing w:before="0" w:after="0" w:line="240" w:lineRule="auto"/>
              <w:ind w:left="368" w:hanging="11"/>
              <w:rPr>
                <w:rFonts w:ascii="Arial" w:eastAsia="Times New Roman" w:hAnsi="Arial" w:cs="Arial"/>
                <w:sz w:val="20"/>
                <w:szCs w:val="20"/>
                <w:lang w:eastAsia="fr-FR"/>
              </w:rPr>
            </w:pPr>
          </w:p>
        </w:tc>
      </w:tr>
      <w:tr w:rsidR="003422D5" w:rsidRPr="009850F8" w14:paraId="536DBC4A" w14:textId="77777777" w:rsidTr="001F0B86">
        <w:trPr>
          <w:trHeight w:val="297"/>
        </w:trPr>
        <w:tc>
          <w:tcPr>
            <w:tcW w:w="2689" w:type="dxa"/>
            <w:vMerge w:val="restart"/>
            <w:noWrap/>
            <w:hideMark/>
          </w:tcPr>
          <w:p w14:paraId="34709227" w14:textId="4D27AD19" w:rsidR="003422D5" w:rsidRPr="009850F8" w:rsidRDefault="003422D5" w:rsidP="0028192A">
            <w:pPr>
              <w:spacing w:before="0" w:after="0" w:line="240" w:lineRule="auto"/>
              <w:ind w:left="368" w:hanging="11"/>
              <w:jc w:val="center"/>
              <w:rPr>
                <w:rFonts w:ascii="Arial" w:eastAsia="Times New Roman" w:hAnsi="Arial" w:cs="Arial"/>
                <w:sz w:val="20"/>
                <w:szCs w:val="20"/>
                <w:lang w:val="en-US" w:eastAsia="fr-FR"/>
              </w:rPr>
            </w:pPr>
            <w:r w:rsidRPr="009850F8">
              <w:rPr>
                <w:rFonts w:ascii="Arial" w:eastAsia="Times New Roman" w:hAnsi="Arial" w:cs="Arial"/>
                <w:sz w:val="20"/>
                <w:szCs w:val="20"/>
                <w:lang w:val="en-US" w:eastAsia="fr-FR"/>
              </w:rPr>
              <w:t>Do you clean your phone?</w:t>
            </w:r>
          </w:p>
        </w:tc>
        <w:tc>
          <w:tcPr>
            <w:tcW w:w="2337" w:type="dxa"/>
            <w:noWrap/>
            <w:hideMark/>
          </w:tcPr>
          <w:p w14:paraId="5DA39FC2" w14:textId="2C4930E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No</w:t>
            </w:r>
          </w:p>
        </w:tc>
        <w:tc>
          <w:tcPr>
            <w:tcW w:w="1521" w:type="dxa"/>
            <w:noWrap/>
            <w:hideMark/>
          </w:tcPr>
          <w:p w14:paraId="6934C6A7"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4</w:t>
            </w:r>
          </w:p>
        </w:tc>
        <w:tc>
          <w:tcPr>
            <w:tcW w:w="1285" w:type="dxa"/>
            <w:noWrap/>
            <w:hideMark/>
          </w:tcPr>
          <w:p w14:paraId="28B5EFDA"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13</w:t>
            </w:r>
          </w:p>
        </w:tc>
        <w:tc>
          <w:tcPr>
            <w:tcW w:w="1395" w:type="dxa"/>
            <w:vMerge w:val="restart"/>
            <w:noWrap/>
            <w:hideMark/>
          </w:tcPr>
          <w:p w14:paraId="66BF4959" w14:textId="4D67E6B3"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0.268</w:t>
            </w:r>
          </w:p>
        </w:tc>
      </w:tr>
      <w:tr w:rsidR="003422D5" w:rsidRPr="009850F8" w14:paraId="514CC837" w14:textId="77777777" w:rsidTr="001F0B86">
        <w:trPr>
          <w:trHeight w:val="311"/>
        </w:trPr>
        <w:tc>
          <w:tcPr>
            <w:tcW w:w="2689" w:type="dxa"/>
            <w:vMerge/>
            <w:hideMark/>
          </w:tcPr>
          <w:p w14:paraId="33DD3E5F" w14:textId="77777777" w:rsidR="003422D5" w:rsidRPr="009850F8" w:rsidRDefault="003422D5" w:rsidP="0028192A">
            <w:pPr>
              <w:spacing w:before="0" w:after="0" w:line="240" w:lineRule="auto"/>
              <w:ind w:left="368" w:hanging="11"/>
              <w:rPr>
                <w:rFonts w:ascii="Arial" w:eastAsia="Times New Roman" w:hAnsi="Arial" w:cs="Arial"/>
                <w:sz w:val="20"/>
                <w:szCs w:val="20"/>
                <w:lang w:eastAsia="fr-FR"/>
              </w:rPr>
            </w:pPr>
          </w:p>
        </w:tc>
        <w:tc>
          <w:tcPr>
            <w:tcW w:w="2337" w:type="dxa"/>
            <w:noWrap/>
            <w:hideMark/>
          </w:tcPr>
          <w:p w14:paraId="49AE9409" w14:textId="1FF3E8F6"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Yes</w:t>
            </w:r>
          </w:p>
        </w:tc>
        <w:tc>
          <w:tcPr>
            <w:tcW w:w="1521" w:type="dxa"/>
            <w:noWrap/>
            <w:hideMark/>
          </w:tcPr>
          <w:p w14:paraId="4971E8B9"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50</w:t>
            </w:r>
          </w:p>
        </w:tc>
        <w:tc>
          <w:tcPr>
            <w:tcW w:w="1285" w:type="dxa"/>
            <w:noWrap/>
            <w:hideMark/>
          </w:tcPr>
          <w:p w14:paraId="31F9D7AD"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95</w:t>
            </w:r>
          </w:p>
        </w:tc>
        <w:tc>
          <w:tcPr>
            <w:tcW w:w="1395" w:type="dxa"/>
            <w:vMerge/>
            <w:hideMark/>
          </w:tcPr>
          <w:p w14:paraId="58D3D2DA" w14:textId="77777777" w:rsidR="003422D5" w:rsidRPr="009850F8" w:rsidRDefault="003422D5" w:rsidP="0028192A">
            <w:pPr>
              <w:spacing w:before="0" w:after="0" w:line="240" w:lineRule="auto"/>
              <w:ind w:left="368" w:hanging="11"/>
              <w:rPr>
                <w:rFonts w:ascii="Arial" w:eastAsia="Times New Roman" w:hAnsi="Arial" w:cs="Arial"/>
                <w:sz w:val="20"/>
                <w:szCs w:val="20"/>
                <w:lang w:eastAsia="fr-FR"/>
              </w:rPr>
            </w:pPr>
          </w:p>
        </w:tc>
      </w:tr>
      <w:tr w:rsidR="003422D5" w:rsidRPr="009850F8" w14:paraId="7FD74211" w14:textId="77777777" w:rsidTr="001F0B86">
        <w:trPr>
          <w:trHeight w:val="297"/>
        </w:trPr>
        <w:tc>
          <w:tcPr>
            <w:tcW w:w="2689" w:type="dxa"/>
            <w:vMerge w:val="restart"/>
            <w:noWrap/>
            <w:hideMark/>
          </w:tcPr>
          <w:p w14:paraId="09A9C9B7" w14:textId="173D95E3" w:rsidR="003422D5" w:rsidRPr="009850F8" w:rsidRDefault="003422D5" w:rsidP="0028192A">
            <w:pPr>
              <w:spacing w:before="0" w:after="0" w:line="240" w:lineRule="auto"/>
              <w:ind w:left="368" w:hanging="11"/>
              <w:jc w:val="center"/>
              <w:rPr>
                <w:rFonts w:ascii="Arial" w:eastAsia="Times New Roman" w:hAnsi="Arial" w:cs="Arial"/>
                <w:sz w:val="20"/>
                <w:szCs w:val="20"/>
                <w:lang w:val="en-US" w:eastAsia="fr-FR"/>
              </w:rPr>
            </w:pPr>
            <w:r w:rsidRPr="009850F8">
              <w:rPr>
                <w:rFonts w:ascii="Arial" w:eastAsia="Times New Roman" w:hAnsi="Arial" w:cs="Arial"/>
                <w:sz w:val="20"/>
                <w:szCs w:val="20"/>
                <w:lang w:val="en-US" w:eastAsia="fr-FR"/>
              </w:rPr>
              <w:t>If yes, under what circumstances?</w:t>
            </w:r>
          </w:p>
        </w:tc>
        <w:tc>
          <w:tcPr>
            <w:tcW w:w="2337" w:type="dxa"/>
            <w:noWrap/>
            <w:hideMark/>
          </w:tcPr>
          <w:p w14:paraId="51AC1BE4" w14:textId="51AB9436" w:rsidR="003422D5" w:rsidRPr="009850F8" w:rsidRDefault="003422D5" w:rsidP="0028192A">
            <w:pPr>
              <w:spacing w:before="0" w:after="0" w:line="240" w:lineRule="auto"/>
              <w:ind w:left="368" w:hanging="11"/>
              <w:jc w:val="center"/>
              <w:rPr>
                <w:rFonts w:ascii="Arial" w:eastAsia="Times New Roman" w:hAnsi="Arial" w:cs="Arial"/>
                <w:sz w:val="20"/>
                <w:szCs w:val="20"/>
                <w:lang w:val="en-US" w:eastAsia="fr-FR"/>
              </w:rPr>
            </w:pPr>
            <w:r w:rsidRPr="009850F8">
              <w:rPr>
                <w:rFonts w:ascii="Arial" w:hAnsi="Arial" w:cs="Arial"/>
                <w:sz w:val="20"/>
                <w:szCs w:val="20"/>
                <w:lang w:val="en-US"/>
              </w:rPr>
              <w:t>When touching a potentially pathogenic object</w:t>
            </w:r>
          </w:p>
        </w:tc>
        <w:tc>
          <w:tcPr>
            <w:tcW w:w="1521" w:type="dxa"/>
            <w:noWrap/>
            <w:hideMark/>
          </w:tcPr>
          <w:p w14:paraId="52B6CC53"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21</w:t>
            </w:r>
          </w:p>
        </w:tc>
        <w:tc>
          <w:tcPr>
            <w:tcW w:w="1285" w:type="dxa"/>
            <w:noWrap/>
            <w:hideMark/>
          </w:tcPr>
          <w:p w14:paraId="49C96577"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67</w:t>
            </w:r>
          </w:p>
        </w:tc>
        <w:tc>
          <w:tcPr>
            <w:tcW w:w="1395" w:type="dxa"/>
            <w:vMerge w:val="restart"/>
            <w:noWrap/>
            <w:hideMark/>
          </w:tcPr>
          <w:p w14:paraId="4E4673DA" w14:textId="00B6FE3B" w:rsidR="003422D5" w:rsidRPr="009850F8" w:rsidRDefault="003422D5" w:rsidP="0028192A">
            <w:pPr>
              <w:spacing w:before="0" w:after="0" w:line="240" w:lineRule="auto"/>
              <w:ind w:left="368" w:hanging="11"/>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0.000</w:t>
            </w:r>
          </w:p>
        </w:tc>
      </w:tr>
      <w:tr w:rsidR="003422D5" w:rsidRPr="009850F8" w14:paraId="3D36100D" w14:textId="77777777" w:rsidTr="001F0B86">
        <w:trPr>
          <w:trHeight w:val="297"/>
        </w:trPr>
        <w:tc>
          <w:tcPr>
            <w:tcW w:w="2689" w:type="dxa"/>
            <w:vMerge/>
            <w:hideMark/>
          </w:tcPr>
          <w:p w14:paraId="000E7825" w14:textId="77777777" w:rsidR="003422D5" w:rsidRPr="009850F8" w:rsidRDefault="003422D5" w:rsidP="0028192A">
            <w:pPr>
              <w:spacing w:before="0" w:after="0" w:line="240" w:lineRule="auto"/>
              <w:ind w:left="368" w:hanging="11"/>
              <w:rPr>
                <w:rFonts w:ascii="Arial" w:eastAsia="Times New Roman" w:hAnsi="Arial" w:cs="Arial"/>
                <w:sz w:val="20"/>
                <w:szCs w:val="20"/>
                <w:lang w:eastAsia="fr-FR"/>
              </w:rPr>
            </w:pPr>
          </w:p>
        </w:tc>
        <w:tc>
          <w:tcPr>
            <w:tcW w:w="2337" w:type="dxa"/>
            <w:noWrap/>
            <w:hideMark/>
          </w:tcPr>
          <w:p w14:paraId="4623E18F" w14:textId="48FBF2D3"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proofErr w:type="spellStart"/>
            <w:r w:rsidRPr="009850F8">
              <w:rPr>
                <w:rFonts w:ascii="Arial" w:hAnsi="Arial" w:cs="Arial"/>
                <w:sz w:val="20"/>
                <w:szCs w:val="20"/>
              </w:rPr>
              <w:t>After</w:t>
            </w:r>
            <w:proofErr w:type="spellEnd"/>
            <w:r w:rsidRPr="009850F8">
              <w:rPr>
                <w:rFonts w:ascii="Arial" w:hAnsi="Arial" w:cs="Arial"/>
                <w:sz w:val="20"/>
                <w:szCs w:val="20"/>
              </w:rPr>
              <w:t xml:space="preserve"> </w:t>
            </w:r>
            <w:proofErr w:type="spellStart"/>
            <w:r w:rsidRPr="009850F8">
              <w:rPr>
                <w:rFonts w:ascii="Arial" w:hAnsi="Arial" w:cs="Arial"/>
                <w:sz w:val="20"/>
                <w:szCs w:val="20"/>
              </w:rPr>
              <w:t>each</w:t>
            </w:r>
            <w:proofErr w:type="spellEnd"/>
            <w:r w:rsidRPr="009850F8">
              <w:rPr>
                <w:rFonts w:ascii="Arial" w:hAnsi="Arial" w:cs="Arial"/>
                <w:sz w:val="20"/>
                <w:szCs w:val="20"/>
              </w:rPr>
              <w:t xml:space="preserve"> </w:t>
            </w:r>
            <w:proofErr w:type="spellStart"/>
            <w:r w:rsidRPr="009850F8">
              <w:rPr>
                <w:rFonts w:ascii="Arial" w:hAnsi="Arial" w:cs="Arial"/>
                <w:sz w:val="20"/>
                <w:szCs w:val="20"/>
              </w:rPr>
              <w:t>treatment</w:t>
            </w:r>
            <w:proofErr w:type="spellEnd"/>
          </w:p>
        </w:tc>
        <w:tc>
          <w:tcPr>
            <w:tcW w:w="1521" w:type="dxa"/>
            <w:noWrap/>
            <w:hideMark/>
          </w:tcPr>
          <w:p w14:paraId="6990F4AE"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0</w:t>
            </w:r>
          </w:p>
        </w:tc>
        <w:tc>
          <w:tcPr>
            <w:tcW w:w="1285" w:type="dxa"/>
            <w:noWrap/>
            <w:hideMark/>
          </w:tcPr>
          <w:p w14:paraId="7907947E"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7</w:t>
            </w:r>
          </w:p>
        </w:tc>
        <w:tc>
          <w:tcPr>
            <w:tcW w:w="1395" w:type="dxa"/>
            <w:vMerge/>
            <w:hideMark/>
          </w:tcPr>
          <w:p w14:paraId="32D8AB72" w14:textId="77777777" w:rsidR="003422D5" w:rsidRPr="009850F8" w:rsidRDefault="003422D5" w:rsidP="0028192A">
            <w:pPr>
              <w:spacing w:before="0" w:after="0" w:line="240" w:lineRule="auto"/>
              <w:ind w:left="368" w:hanging="11"/>
              <w:rPr>
                <w:rFonts w:ascii="Arial" w:eastAsia="Times New Roman" w:hAnsi="Arial" w:cs="Arial"/>
                <w:b/>
                <w:sz w:val="20"/>
                <w:szCs w:val="20"/>
                <w:lang w:eastAsia="fr-FR"/>
              </w:rPr>
            </w:pPr>
          </w:p>
        </w:tc>
      </w:tr>
      <w:tr w:rsidR="003422D5" w:rsidRPr="009850F8" w14:paraId="4F664073" w14:textId="77777777" w:rsidTr="001F0B86">
        <w:trPr>
          <w:trHeight w:val="297"/>
        </w:trPr>
        <w:tc>
          <w:tcPr>
            <w:tcW w:w="2689" w:type="dxa"/>
            <w:vMerge/>
            <w:hideMark/>
          </w:tcPr>
          <w:p w14:paraId="5E12A22E" w14:textId="77777777" w:rsidR="003422D5" w:rsidRPr="009850F8" w:rsidRDefault="003422D5" w:rsidP="0028192A">
            <w:pPr>
              <w:spacing w:before="0" w:after="0" w:line="240" w:lineRule="auto"/>
              <w:ind w:left="368" w:hanging="11"/>
              <w:rPr>
                <w:rFonts w:ascii="Arial" w:eastAsia="Times New Roman" w:hAnsi="Arial" w:cs="Arial"/>
                <w:sz w:val="20"/>
                <w:szCs w:val="20"/>
                <w:lang w:eastAsia="fr-FR"/>
              </w:rPr>
            </w:pPr>
          </w:p>
        </w:tc>
        <w:tc>
          <w:tcPr>
            <w:tcW w:w="2337" w:type="dxa"/>
            <w:noWrap/>
            <w:hideMark/>
          </w:tcPr>
          <w:p w14:paraId="0BE4A84A" w14:textId="7449EE25" w:rsidR="003422D5" w:rsidRPr="009850F8" w:rsidRDefault="003422D5" w:rsidP="0028192A">
            <w:pPr>
              <w:spacing w:before="0" w:after="0" w:line="240" w:lineRule="auto"/>
              <w:ind w:left="368" w:hanging="11"/>
              <w:jc w:val="center"/>
              <w:rPr>
                <w:rFonts w:ascii="Arial" w:eastAsia="Times New Roman" w:hAnsi="Arial" w:cs="Arial"/>
                <w:sz w:val="20"/>
                <w:szCs w:val="20"/>
                <w:lang w:val="en-US" w:eastAsia="fr-FR"/>
              </w:rPr>
            </w:pPr>
            <w:r w:rsidRPr="009850F8">
              <w:rPr>
                <w:rFonts w:ascii="Arial" w:hAnsi="Arial" w:cs="Arial"/>
                <w:sz w:val="20"/>
                <w:szCs w:val="20"/>
                <w:lang w:val="en-US"/>
              </w:rPr>
              <w:t>After the end of the service</w:t>
            </w:r>
          </w:p>
        </w:tc>
        <w:tc>
          <w:tcPr>
            <w:tcW w:w="1521" w:type="dxa"/>
            <w:noWrap/>
            <w:hideMark/>
          </w:tcPr>
          <w:p w14:paraId="5E18CFBC"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32</w:t>
            </w:r>
          </w:p>
        </w:tc>
        <w:tc>
          <w:tcPr>
            <w:tcW w:w="1285" w:type="dxa"/>
            <w:noWrap/>
            <w:hideMark/>
          </w:tcPr>
          <w:p w14:paraId="78E6499E"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25</w:t>
            </w:r>
          </w:p>
        </w:tc>
        <w:tc>
          <w:tcPr>
            <w:tcW w:w="1395" w:type="dxa"/>
            <w:vMerge/>
            <w:hideMark/>
          </w:tcPr>
          <w:p w14:paraId="35A328F0" w14:textId="77777777" w:rsidR="003422D5" w:rsidRPr="009850F8" w:rsidRDefault="003422D5" w:rsidP="0028192A">
            <w:pPr>
              <w:spacing w:before="0" w:after="0" w:line="240" w:lineRule="auto"/>
              <w:ind w:left="368" w:hanging="11"/>
              <w:rPr>
                <w:rFonts w:ascii="Arial" w:eastAsia="Times New Roman" w:hAnsi="Arial" w:cs="Arial"/>
                <w:b/>
                <w:sz w:val="20"/>
                <w:szCs w:val="20"/>
                <w:lang w:eastAsia="fr-FR"/>
              </w:rPr>
            </w:pPr>
          </w:p>
        </w:tc>
      </w:tr>
      <w:tr w:rsidR="003422D5" w:rsidRPr="009850F8" w14:paraId="3AA6AFA4" w14:textId="77777777" w:rsidTr="001F0B86">
        <w:trPr>
          <w:trHeight w:val="311"/>
        </w:trPr>
        <w:tc>
          <w:tcPr>
            <w:tcW w:w="2689" w:type="dxa"/>
            <w:vMerge/>
            <w:hideMark/>
          </w:tcPr>
          <w:p w14:paraId="20C35DA3" w14:textId="77777777" w:rsidR="003422D5" w:rsidRPr="009850F8" w:rsidRDefault="003422D5" w:rsidP="0028192A">
            <w:pPr>
              <w:spacing w:before="0" w:after="0" w:line="240" w:lineRule="auto"/>
              <w:ind w:left="368" w:hanging="11"/>
              <w:rPr>
                <w:rFonts w:ascii="Arial" w:eastAsia="Times New Roman" w:hAnsi="Arial" w:cs="Arial"/>
                <w:sz w:val="20"/>
                <w:szCs w:val="20"/>
                <w:lang w:eastAsia="fr-FR"/>
              </w:rPr>
            </w:pPr>
          </w:p>
        </w:tc>
        <w:tc>
          <w:tcPr>
            <w:tcW w:w="2337" w:type="dxa"/>
            <w:noWrap/>
            <w:hideMark/>
          </w:tcPr>
          <w:p w14:paraId="01EBF23D" w14:textId="263A6935"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hAnsi="Arial" w:cs="Arial"/>
                <w:sz w:val="20"/>
                <w:szCs w:val="20"/>
              </w:rPr>
              <w:t>No</w:t>
            </w:r>
          </w:p>
        </w:tc>
        <w:tc>
          <w:tcPr>
            <w:tcW w:w="1521" w:type="dxa"/>
            <w:noWrap/>
            <w:hideMark/>
          </w:tcPr>
          <w:p w14:paraId="53B8AE3B"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w:t>
            </w:r>
          </w:p>
        </w:tc>
        <w:tc>
          <w:tcPr>
            <w:tcW w:w="1285" w:type="dxa"/>
            <w:noWrap/>
            <w:hideMark/>
          </w:tcPr>
          <w:p w14:paraId="6F00DD62"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9</w:t>
            </w:r>
          </w:p>
        </w:tc>
        <w:tc>
          <w:tcPr>
            <w:tcW w:w="1395" w:type="dxa"/>
            <w:vMerge/>
            <w:hideMark/>
          </w:tcPr>
          <w:p w14:paraId="0F39E22E" w14:textId="77777777" w:rsidR="003422D5" w:rsidRPr="009850F8" w:rsidRDefault="003422D5" w:rsidP="0028192A">
            <w:pPr>
              <w:spacing w:before="0" w:after="0" w:line="240" w:lineRule="auto"/>
              <w:ind w:left="368" w:hanging="11"/>
              <w:rPr>
                <w:rFonts w:ascii="Arial" w:eastAsia="Times New Roman" w:hAnsi="Arial" w:cs="Arial"/>
                <w:b/>
                <w:sz w:val="20"/>
                <w:szCs w:val="20"/>
                <w:lang w:eastAsia="fr-FR"/>
              </w:rPr>
            </w:pPr>
          </w:p>
        </w:tc>
      </w:tr>
      <w:tr w:rsidR="003422D5" w:rsidRPr="009850F8" w14:paraId="510FE9AE" w14:textId="77777777" w:rsidTr="001F0B86">
        <w:trPr>
          <w:trHeight w:val="297"/>
        </w:trPr>
        <w:tc>
          <w:tcPr>
            <w:tcW w:w="2689" w:type="dxa"/>
            <w:vMerge w:val="restart"/>
            <w:noWrap/>
            <w:hideMark/>
          </w:tcPr>
          <w:p w14:paraId="27ACF182" w14:textId="72EA1AEC" w:rsidR="003422D5" w:rsidRPr="009850F8" w:rsidRDefault="003422D5" w:rsidP="0028192A">
            <w:pPr>
              <w:spacing w:before="0" w:after="0" w:line="240" w:lineRule="auto"/>
              <w:ind w:left="368" w:hanging="11"/>
              <w:jc w:val="center"/>
              <w:rPr>
                <w:rFonts w:ascii="Arial" w:eastAsia="Times New Roman" w:hAnsi="Arial" w:cs="Arial"/>
                <w:sz w:val="20"/>
                <w:szCs w:val="20"/>
                <w:lang w:val="en-US" w:eastAsia="fr-FR"/>
              </w:rPr>
            </w:pPr>
            <w:r w:rsidRPr="009850F8">
              <w:rPr>
                <w:rFonts w:ascii="Arial" w:eastAsia="Times New Roman" w:hAnsi="Arial" w:cs="Arial"/>
                <w:sz w:val="20"/>
                <w:szCs w:val="20"/>
                <w:lang w:val="en-US" w:eastAsia="fr-FR"/>
              </w:rPr>
              <w:t>What disinfectant do you use?</w:t>
            </w:r>
          </w:p>
        </w:tc>
        <w:tc>
          <w:tcPr>
            <w:tcW w:w="2337" w:type="dxa"/>
            <w:noWrap/>
            <w:hideMark/>
          </w:tcPr>
          <w:p w14:paraId="30B9D448" w14:textId="7F227C13"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hAnsi="Arial" w:cs="Arial"/>
                <w:sz w:val="20"/>
                <w:szCs w:val="20"/>
              </w:rPr>
              <w:t xml:space="preserve">70° </w:t>
            </w:r>
            <w:proofErr w:type="spellStart"/>
            <w:r w:rsidRPr="009850F8">
              <w:rPr>
                <w:rFonts w:ascii="Arial" w:hAnsi="Arial" w:cs="Arial"/>
                <w:sz w:val="20"/>
                <w:szCs w:val="20"/>
              </w:rPr>
              <w:t>alcohol-based</w:t>
            </w:r>
            <w:proofErr w:type="spellEnd"/>
            <w:r w:rsidRPr="009850F8">
              <w:rPr>
                <w:rFonts w:ascii="Arial" w:hAnsi="Arial" w:cs="Arial"/>
                <w:sz w:val="20"/>
                <w:szCs w:val="20"/>
              </w:rPr>
              <w:t xml:space="preserve"> </w:t>
            </w:r>
            <w:proofErr w:type="spellStart"/>
            <w:r w:rsidRPr="009850F8">
              <w:rPr>
                <w:rFonts w:ascii="Arial" w:hAnsi="Arial" w:cs="Arial"/>
                <w:sz w:val="20"/>
                <w:szCs w:val="20"/>
              </w:rPr>
              <w:t>disinfectant</w:t>
            </w:r>
            <w:proofErr w:type="spellEnd"/>
          </w:p>
        </w:tc>
        <w:tc>
          <w:tcPr>
            <w:tcW w:w="1521" w:type="dxa"/>
            <w:noWrap/>
            <w:hideMark/>
          </w:tcPr>
          <w:p w14:paraId="64118FA4"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35</w:t>
            </w:r>
          </w:p>
        </w:tc>
        <w:tc>
          <w:tcPr>
            <w:tcW w:w="1285" w:type="dxa"/>
            <w:noWrap/>
            <w:hideMark/>
          </w:tcPr>
          <w:p w14:paraId="10C07D58"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39</w:t>
            </w:r>
          </w:p>
        </w:tc>
        <w:tc>
          <w:tcPr>
            <w:tcW w:w="1395" w:type="dxa"/>
            <w:vMerge w:val="restart"/>
            <w:noWrap/>
            <w:hideMark/>
          </w:tcPr>
          <w:p w14:paraId="439548A0" w14:textId="4BD573F1" w:rsidR="003422D5" w:rsidRPr="009850F8" w:rsidRDefault="003422D5" w:rsidP="0028192A">
            <w:pPr>
              <w:spacing w:before="0" w:after="0" w:line="240" w:lineRule="auto"/>
              <w:ind w:left="368" w:hanging="11"/>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0.004</w:t>
            </w:r>
          </w:p>
        </w:tc>
      </w:tr>
      <w:tr w:rsidR="003422D5" w:rsidRPr="009850F8" w14:paraId="7EA72DAD" w14:textId="77777777" w:rsidTr="001F0B86">
        <w:trPr>
          <w:trHeight w:val="297"/>
        </w:trPr>
        <w:tc>
          <w:tcPr>
            <w:tcW w:w="2689" w:type="dxa"/>
            <w:vMerge/>
            <w:hideMark/>
          </w:tcPr>
          <w:p w14:paraId="6A84A3F5" w14:textId="77777777" w:rsidR="003422D5" w:rsidRPr="009850F8" w:rsidRDefault="003422D5" w:rsidP="0028192A">
            <w:pPr>
              <w:spacing w:before="0" w:after="0" w:line="240" w:lineRule="auto"/>
              <w:ind w:left="368" w:hanging="11"/>
              <w:rPr>
                <w:rFonts w:ascii="Arial" w:eastAsia="Times New Roman" w:hAnsi="Arial" w:cs="Arial"/>
                <w:sz w:val="20"/>
                <w:szCs w:val="20"/>
                <w:lang w:eastAsia="fr-FR"/>
              </w:rPr>
            </w:pPr>
          </w:p>
        </w:tc>
        <w:tc>
          <w:tcPr>
            <w:tcW w:w="2337" w:type="dxa"/>
            <w:noWrap/>
            <w:hideMark/>
          </w:tcPr>
          <w:p w14:paraId="7D92CF7B" w14:textId="1329EB45"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hAnsi="Arial" w:cs="Arial"/>
                <w:sz w:val="20"/>
                <w:szCs w:val="20"/>
              </w:rPr>
              <w:t>Soap and water</w:t>
            </w:r>
          </w:p>
        </w:tc>
        <w:tc>
          <w:tcPr>
            <w:tcW w:w="1521" w:type="dxa"/>
            <w:noWrap/>
            <w:hideMark/>
          </w:tcPr>
          <w:p w14:paraId="042EADF4"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w:t>
            </w:r>
          </w:p>
        </w:tc>
        <w:tc>
          <w:tcPr>
            <w:tcW w:w="1285" w:type="dxa"/>
            <w:noWrap/>
            <w:hideMark/>
          </w:tcPr>
          <w:p w14:paraId="0DD41E52"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3</w:t>
            </w:r>
          </w:p>
        </w:tc>
        <w:tc>
          <w:tcPr>
            <w:tcW w:w="1395" w:type="dxa"/>
            <w:vMerge/>
            <w:hideMark/>
          </w:tcPr>
          <w:p w14:paraId="1D9BD781" w14:textId="77777777" w:rsidR="003422D5" w:rsidRPr="009850F8" w:rsidRDefault="003422D5" w:rsidP="0028192A">
            <w:pPr>
              <w:spacing w:before="0" w:after="0" w:line="240" w:lineRule="auto"/>
              <w:ind w:left="368" w:hanging="11"/>
              <w:rPr>
                <w:rFonts w:ascii="Arial" w:eastAsia="Times New Roman" w:hAnsi="Arial" w:cs="Arial"/>
                <w:b/>
                <w:sz w:val="20"/>
                <w:szCs w:val="20"/>
                <w:lang w:eastAsia="fr-FR"/>
              </w:rPr>
            </w:pPr>
          </w:p>
        </w:tc>
      </w:tr>
      <w:tr w:rsidR="003422D5" w:rsidRPr="009850F8" w14:paraId="638B1142" w14:textId="77777777" w:rsidTr="001F0B86">
        <w:trPr>
          <w:trHeight w:val="297"/>
        </w:trPr>
        <w:tc>
          <w:tcPr>
            <w:tcW w:w="2689" w:type="dxa"/>
            <w:vMerge/>
            <w:hideMark/>
          </w:tcPr>
          <w:p w14:paraId="6E90406E" w14:textId="77777777" w:rsidR="003422D5" w:rsidRPr="009850F8" w:rsidRDefault="003422D5" w:rsidP="0028192A">
            <w:pPr>
              <w:spacing w:before="0" w:after="0" w:line="240" w:lineRule="auto"/>
              <w:ind w:left="368" w:hanging="11"/>
              <w:rPr>
                <w:rFonts w:ascii="Arial" w:eastAsia="Times New Roman" w:hAnsi="Arial" w:cs="Arial"/>
                <w:sz w:val="20"/>
                <w:szCs w:val="20"/>
                <w:lang w:eastAsia="fr-FR"/>
              </w:rPr>
            </w:pPr>
          </w:p>
        </w:tc>
        <w:tc>
          <w:tcPr>
            <w:tcW w:w="2337" w:type="dxa"/>
            <w:noWrap/>
            <w:hideMark/>
          </w:tcPr>
          <w:p w14:paraId="2F049C18" w14:textId="317EAA01"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hAnsi="Arial" w:cs="Arial"/>
                <w:sz w:val="20"/>
                <w:szCs w:val="20"/>
              </w:rPr>
              <w:t xml:space="preserve">Water and </w:t>
            </w:r>
            <w:proofErr w:type="spellStart"/>
            <w:r w:rsidRPr="009850F8">
              <w:rPr>
                <w:rFonts w:ascii="Arial" w:hAnsi="Arial" w:cs="Arial"/>
                <w:sz w:val="20"/>
                <w:szCs w:val="20"/>
              </w:rPr>
              <w:t>bleach</w:t>
            </w:r>
            <w:proofErr w:type="spellEnd"/>
          </w:p>
        </w:tc>
        <w:tc>
          <w:tcPr>
            <w:tcW w:w="1521" w:type="dxa"/>
            <w:noWrap/>
            <w:hideMark/>
          </w:tcPr>
          <w:p w14:paraId="5EE5205B"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18</w:t>
            </w:r>
          </w:p>
        </w:tc>
        <w:tc>
          <w:tcPr>
            <w:tcW w:w="1285" w:type="dxa"/>
            <w:noWrap/>
            <w:hideMark/>
          </w:tcPr>
          <w:p w14:paraId="17172285"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59</w:t>
            </w:r>
          </w:p>
        </w:tc>
        <w:tc>
          <w:tcPr>
            <w:tcW w:w="1395" w:type="dxa"/>
            <w:vMerge/>
            <w:hideMark/>
          </w:tcPr>
          <w:p w14:paraId="6D940B86" w14:textId="77777777" w:rsidR="003422D5" w:rsidRPr="009850F8" w:rsidRDefault="003422D5" w:rsidP="0028192A">
            <w:pPr>
              <w:spacing w:before="0" w:after="0" w:line="240" w:lineRule="auto"/>
              <w:ind w:left="368" w:hanging="11"/>
              <w:rPr>
                <w:rFonts w:ascii="Arial" w:eastAsia="Times New Roman" w:hAnsi="Arial" w:cs="Arial"/>
                <w:b/>
                <w:sz w:val="20"/>
                <w:szCs w:val="20"/>
                <w:lang w:eastAsia="fr-FR"/>
              </w:rPr>
            </w:pPr>
          </w:p>
        </w:tc>
      </w:tr>
      <w:tr w:rsidR="003422D5" w:rsidRPr="009850F8" w14:paraId="7D2353E8" w14:textId="77777777" w:rsidTr="001F0B86">
        <w:trPr>
          <w:trHeight w:val="311"/>
        </w:trPr>
        <w:tc>
          <w:tcPr>
            <w:tcW w:w="2689" w:type="dxa"/>
            <w:vMerge/>
            <w:hideMark/>
          </w:tcPr>
          <w:p w14:paraId="6921FB4C" w14:textId="77777777" w:rsidR="003422D5" w:rsidRPr="009850F8" w:rsidRDefault="003422D5" w:rsidP="0028192A">
            <w:pPr>
              <w:spacing w:before="0" w:after="0" w:line="240" w:lineRule="auto"/>
              <w:ind w:left="368" w:hanging="11"/>
              <w:rPr>
                <w:rFonts w:ascii="Arial" w:eastAsia="Times New Roman" w:hAnsi="Arial" w:cs="Arial"/>
                <w:sz w:val="20"/>
                <w:szCs w:val="20"/>
                <w:lang w:eastAsia="fr-FR"/>
              </w:rPr>
            </w:pPr>
          </w:p>
        </w:tc>
        <w:tc>
          <w:tcPr>
            <w:tcW w:w="2337" w:type="dxa"/>
            <w:noWrap/>
            <w:hideMark/>
          </w:tcPr>
          <w:p w14:paraId="57B28925" w14:textId="12E2B525"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hAnsi="Arial" w:cs="Arial"/>
                <w:sz w:val="20"/>
                <w:szCs w:val="20"/>
              </w:rPr>
              <w:t>No</w:t>
            </w:r>
          </w:p>
        </w:tc>
        <w:tc>
          <w:tcPr>
            <w:tcW w:w="1521" w:type="dxa"/>
            <w:noWrap/>
            <w:hideMark/>
          </w:tcPr>
          <w:p w14:paraId="774437EA"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0</w:t>
            </w:r>
          </w:p>
        </w:tc>
        <w:tc>
          <w:tcPr>
            <w:tcW w:w="1285" w:type="dxa"/>
            <w:noWrap/>
            <w:hideMark/>
          </w:tcPr>
          <w:p w14:paraId="0F22064B"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7</w:t>
            </w:r>
          </w:p>
        </w:tc>
        <w:tc>
          <w:tcPr>
            <w:tcW w:w="1395" w:type="dxa"/>
            <w:vMerge/>
            <w:hideMark/>
          </w:tcPr>
          <w:p w14:paraId="27582F82" w14:textId="77777777" w:rsidR="003422D5" w:rsidRPr="009850F8" w:rsidRDefault="003422D5" w:rsidP="0028192A">
            <w:pPr>
              <w:spacing w:before="0" w:after="0" w:line="240" w:lineRule="auto"/>
              <w:ind w:left="368" w:hanging="11"/>
              <w:rPr>
                <w:rFonts w:ascii="Arial" w:eastAsia="Times New Roman" w:hAnsi="Arial" w:cs="Arial"/>
                <w:b/>
                <w:sz w:val="20"/>
                <w:szCs w:val="20"/>
                <w:lang w:eastAsia="fr-FR"/>
              </w:rPr>
            </w:pPr>
          </w:p>
        </w:tc>
      </w:tr>
      <w:tr w:rsidR="003422D5" w:rsidRPr="009850F8" w14:paraId="777DEFB9" w14:textId="77777777" w:rsidTr="001F0B86">
        <w:trPr>
          <w:trHeight w:val="297"/>
        </w:trPr>
        <w:tc>
          <w:tcPr>
            <w:tcW w:w="2689" w:type="dxa"/>
            <w:vMerge w:val="restart"/>
            <w:noWrap/>
            <w:hideMark/>
          </w:tcPr>
          <w:p w14:paraId="4F56E8A3" w14:textId="07284E22" w:rsidR="003422D5" w:rsidRPr="009850F8" w:rsidRDefault="003422D5" w:rsidP="0028192A">
            <w:pPr>
              <w:spacing w:before="0" w:after="0" w:line="240" w:lineRule="auto"/>
              <w:ind w:left="368" w:hanging="11"/>
              <w:jc w:val="center"/>
              <w:rPr>
                <w:rFonts w:ascii="Arial" w:eastAsia="Times New Roman" w:hAnsi="Arial" w:cs="Arial"/>
                <w:sz w:val="20"/>
                <w:szCs w:val="20"/>
                <w:lang w:val="en-US" w:eastAsia="fr-FR"/>
              </w:rPr>
            </w:pPr>
            <w:r w:rsidRPr="009850F8">
              <w:rPr>
                <w:rFonts w:ascii="Arial" w:eastAsia="Times New Roman" w:hAnsi="Arial" w:cs="Arial"/>
                <w:sz w:val="20"/>
                <w:szCs w:val="20"/>
                <w:lang w:val="en-US" w:eastAsia="fr-FR"/>
              </w:rPr>
              <w:t>Do you often stop work to answer your mobile phone?</w:t>
            </w:r>
          </w:p>
        </w:tc>
        <w:tc>
          <w:tcPr>
            <w:tcW w:w="2337" w:type="dxa"/>
            <w:noWrap/>
            <w:hideMark/>
          </w:tcPr>
          <w:p w14:paraId="54278AB5" w14:textId="550ACD52"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No</w:t>
            </w:r>
          </w:p>
        </w:tc>
        <w:tc>
          <w:tcPr>
            <w:tcW w:w="1521" w:type="dxa"/>
            <w:noWrap/>
            <w:hideMark/>
          </w:tcPr>
          <w:p w14:paraId="0C012543"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28</w:t>
            </w:r>
          </w:p>
        </w:tc>
        <w:tc>
          <w:tcPr>
            <w:tcW w:w="1285" w:type="dxa"/>
            <w:noWrap/>
            <w:hideMark/>
          </w:tcPr>
          <w:p w14:paraId="22FF3736"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17</w:t>
            </w:r>
          </w:p>
        </w:tc>
        <w:tc>
          <w:tcPr>
            <w:tcW w:w="1395" w:type="dxa"/>
            <w:vMerge w:val="restart"/>
            <w:noWrap/>
            <w:hideMark/>
          </w:tcPr>
          <w:p w14:paraId="33F5CB1D" w14:textId="2FE25EEC" w:rsidR="003422D5" w:rsidRPr="009850F8" w:rsidRDefault="003422D5" w:rsidP="0028192A">
            <w:pPr>
              <w:spacing w:before="0" w:after="0" w:line="240" w:lineRule="auto"/>
              <w:ind w:left="368" w:hanging="11"/>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0.000</w:t>
            </w:r>
          </w:p>
        </w:tc>
      </w:tr>
      <w:tr w:rsidR="003422D5" w:rsidRPr="009850F8" w14:paraId="7E551738" w14:textId="77777777" w:rsidTr="001F0B86">
        <w:trPr>
          <w:trHeight w:val="311"/>
        </w:trPr>
        <w:tc>
          <w:tcPr>
            <w:tcW w:w="2689" w:type="dxa"/>
            <w:vMerge/>
            <w:hideMark/>
          </w:tcPr>
          <w:p w14:paraId="35628465" w14:textId="77777777" w:rsidR="003422D5" w:rsidRPr="009850F8" w:rsidRDefault="003422D5" w:rsidP="0028192A">
            <w:pPr>
              <w:spacing w:before="0" w:after="0" w:line="240" w:lineRule="auto"/>
              <w:ind w:left="368" w:hanging="11"/>
              <w:rPr>
                <w:rFonts w:ascii="Arial" w:eastAsia="Times New Roman" w:hAnsi="Arial" w:cs="Arial"/>
                <w:sz w:val="20"/>
                <w:szCs w:val="20"/>
                <w:lang w:eastAsia="fr-FR"/>
              </w:rPr>
            </w:pPr>
          </w:p>
        </w:tc>
        <w:tc>
          <w:tcPr>
            <w:tcW w:w="2337" w:type="dxa"/>
            <w:noWrap/>
            <w:hideMark/>
          </w:tcPr>
          <w:p w14:paraId="1F7DD7A8" w14:textId="621889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Yes</w:t>
            </w:r>
          </w:p>
        </w:tc>
        <w:tc>
          <w:tcPr>
            <w:tcW w:w="1521" w:type="dxa"/>
            <w:noWrap/>
            <w:hideMark/>
          </w:tcPr>
          <w:p w14:paraId="39C70E04"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26</w:t>
            </w:r>
          </w:p>
        </w:tc>
        <w:tc>
          <w:tcPr>
            <w:tcW w:w="1285" w:type="dxa"/>
            <w:noWrap/>
            <w:hideMark/>
          </w:tcPr>
          <w:p w14:paraId="24717BF5"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91</w:t>
            </w:r>
          </w:p>
        </w:tc>
        <w:tc>
          <w:tcPr>
            <w:tcW w:w="1395" w:type="dxa"/>
            <w:vMerge/>
            <w:hideMark/>
          </w:tcPr>
          <w:p w14:paraId="30AD2AF0" w14:textId="77777777" w:rsidR="003422D5" w:rsidRPr="009850F8" w:rsidRDefault="003422D5" w:rsidP="0028192A">
            <w:pPr>
              <w:spacing w:before="0" w:after="0" w:line="240" w:lineRule="auto"/>
              <w:ind w:left="368" w:hanging="11"/>
              <w:rPr>
                <w:rFonts w:ascii="Arial" w:eastAsia="Times New Roman" w:hAnsi="Arial" w:cs="Arial"/>
                <w:sz w:val="20"/>
                <w:szCs w:val="20"/>
                <w:lang w:eastAsia="fr-FR"/>
              </w:rPr>
            </w:pPr>
          </w:p>
        </w:tc>
      </w:tr>
      <w:tr w:rsidR="003422D5" w:rsidRPr="009850F8" w14:paraId="120659B5" w14:textId="77777777" w:rsidTr="001F0B86">
        <w:trPr>
          <w:trHeight w:val="297"/>
        </w:trPr>
        <w:tc>
          <w:tcPr>
            <w:tcW w:w="2689" w:type="dxa"/>
            <w:vMerge w:val="restart"/>
            <w:noWrap/>
            <w:hideMark/>
          </w:tcPr>
          <w:p w14:paraId="2168BDFA" w14:textId="39DAC51D" w:rsidR="003422D5" w:rsidRPr="009850F8" w:rsidRDefault="003422D5" w:rsidP="0028192A">
            <w:pPr>
              <w:spacing w:before="0" w:after="0" w:line="240" w:lineRule="auto"/>
              <w:ind w:left="368" w:hanging="11"/>
              <w:jc w:val="center"/>
              <w:rPr>
                <w:rFonts w:ascii="Arial" w:eastAsia="Times New Roman" w:hAnsi="Arial" w:cs="Arial"/>
                <w:sz w:val="20"/>
                <w:szCs w:val="20"/>
                <w:lang w:val="en-US" w:eastAsia="fr-FR"/>
              </w:rPr>
            </w:pPr>
            <w:r w:rsidRPr="009850F8">
              <w:rPr>
                <w:rFonts w:ascii="Arial" w:eastAsia="Times New Roman" w:hAnsi="Arial" w:cs="Arial"/>
                <w:sz w:val="20"/>
                <w:szCs w:val="20"/>
                <w:lang w:val="en-US" w:eastAsia="fr-FR"/>
              </w:rPr>
              <w:t>If so, do you wash your hands after answering?</w:t>
            </w:r>
          </w:p>
        </w:tc>
        <w:tc>
          <w:tcPr>
            <w:tcW w:w="2337" w:type="dxa"/>
            <w:noWrap/>
            <w:hideMark/>
          </w:tcPr>
          <w:p w14:paraId="4A4CD266" w14:textId="49F0BD55"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No</w:t>
            </w:r>
          </w:p>
        </w:tc>
        <w:tc>
          <w:tcPr>
            <w:tcW w:w="1521" w:type="dxa"/>
            <w:noWrap/>
            <w:hideMark/>
          </w:tcPr>
          <w:p w14:paraId="00305DD6"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28</w:t>
            </w:r>
          </w:p>
        </w:tc>
        <w:tc>
          <w:tcPr>
            <w:tcW w:w="1285" w:type="dxa"/>
            <w:noWrap/>
            <w:hideMark/>
          </w:tcPr>
          <w:p w14:paraId="5A8C98DB"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70</w:t>
            </w:r>
          </w:p>
        </w:tc>
        <w:tc>
          <w:tcPr>
            <w:tcW w:w="1395" w:type="dxa"/>
            <w:vMerge w:val="restart"/>
            <w:noWrap/>
            <w:hideMark/>
          </w:tcPr>
          <w:p w14:paraId="5ED0F9A7" w14:textId="7AF3249A"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0.078</w:t>
            </w:r>
          </w:p>
        </w:tc>
      </w:tr>
      <w:tr w:rsidR="003422D5" w:rsidRPr="009850F8" w14:paraId="0501EA8A" w14:textId="77777777" w:rsidTr="001F0B86">
        <w:trPr>
          <w:trHeight w:val="311"/>
        </w:trPr>
        <w:tc>
          <w:tcPr>
            <w:tcW w:w="2689" w:type="dxa"/>
            <w:vMerge/>
            <w:hideMark/>
          </w:tcPr>
          <w:p w14:paraId="18AC26A9" w14:textId="77777777" w:rsidR="003422D5" w:rsidRPr="009850F8" w:rsidRDefault="003422D5" w:rsidP="0028192A">
            <w:pPr>
              <w:spacing w:before="0" w:after="0" w:line="240" w:lineRule="auto"/>
              <w:ind w:left="368" w:hanging="11"/>
              <w:rPr>
                <w:rFonts w:ascii="Arial" w:eastAsia="Times New Roman" w:hAnsi="Arial" w:cs="Arial"/>
                <w:sz w:val="20"/>
                <w:szCs w:val="20"/>
                <w:lang w:eastAsia="fr-FR"/>
              </w:rPr>
            </w:pPr>
          </w:p>
        </w:tc>
        <w:tc>
          <w:tcPr>
            <w:tcW w:w="2337" w:type="dxa"/>
            <w:noWrap/>
            <w:hideMark/>
          </w:tcPr>
          <w:p w14:paraId="1F53D3D3" w14:textId="0A6AFCDC"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Yes</w:t>
            </w:r>
          </w:p>
        </w:tc>
        <w:tc>
          <w:tcPr>
            <w:tcW w:w="1521" w:type="dxa"/>
            <w:noWrap/>
            <w:hideMark/>
          </w:tcPr>
          <w:p w14:paraId="6DF2027E"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26</w:t>
            </w:r>
          </w:p>
        </w:tc>
        <w:tc>
          <w:tcPr>
            <w:tcW w:w="1285" w:type="dxa"/>
            <w:noWrap/>
            <w:hideMark/>
          </w:tcPr>
          <w:p w14:paraId="7856887E"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38</w:t>
            </w:r>
          </w:p>
        </w:tc>
        <w:tc>
          <w:tcPr>
            <w:tcW w:w="1395" w:type="dxa"/>
            <w:vMerge/>
            <w:hideMark/>
          </w:tcPr>
          <w:p w14:paraId="2ABF3932" w14:textId="77777777" w:rsidR="003422D5" w:rsidRPr="009850F8" w:rsidRDefault="003422D5" w:rsidP="0028192A">
            <w:pPr>
              <w:spacing w:before="0" w:after="0" w:line="240" w:lineRule="auto"/>
              <w:ind w:left="368" w:hanging="11"/>
              <w:rPr>
                <w:rFonts w:ascii="Arial" w:eastAsia="Times New Roman" w:hAnsi="Arial" w:cs="Arial"/>
                <w:sz w:val="20"/>
                <w:szCs w:val="20"/>
                <w:lang w:eastAsia="fr-FR"/>
              </w:rPr>
            </w:pPr>
          </w:p>
        </w:tc>
      </w:tr>
      <w:tr w:rsidR="00943EBB" w:rsidRPr="009850F8" w14:paraId="01BC81F9" w14:textId="77777777" w:rsidTr="003422D5">
        <w:trPr>
          <w:trHeight w:val="311"/>
        </w:trPr>
        <w:tc>
          <w:tcPr>
            <w:tcW w:w="5026" w:type="dxa"/>
            <w:gridSpan w:val="2"/>
            <w:noWrap/>
            <w:hideMark/>
          </w:tcPr>
          <w:p w14:paraId="358F6C87" w14:textId="77777777" w:rsidR="00943EBB" w:rsidRPr="009850F8" w:rsidRDefault="00943EBB" w:rsidP="0028192A">
            <w:pPr>
              <w:spacing w:before="0" w:after="0" w:line="240" w:lineRule="auto"/>
              <w:ind w:left="368" w:hanging="11"/>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Total</w:t>
            </w:r>
          </w:p>
        </w:tc>
        <w:tc>
          <w:tcPr>
            <w:tcW w:w="1521" w:type="dxa"/>
            <w:noWrap/>
            <w:hideMark/>
          </w:tcPr>
          <w:p w14:paraId="5A4339F4" w14:textId="77777777" w:rsidR="00943EBB" w:rsidRPr="009850F8" w:rsidRDefault="00943EBB" w:rsidP="0028192A">
            <w:pPr>
              <w:spacing w:before="0" w:after="0" w:line="240" w:lineRule="auto"/>
              <w:ind w:left="368" w:hanging="11"/>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54</w:t>
            </w:r>
          </w:p>
        </w:tc>
        <w:tc>
          <w:tcPr>
            <w:tcW w:w="1285" w:type="dxa"/>
            <w:noWrap/>
            <w:hideMark/>
          </w:tcPr>
          <w:p w14:paraId="60132758" w14:textId="77777777" w:rsidR="00943EBB" w:rsidRPr="009850F8" w:rsidRDefault="00943EBB" w:rsidP="0028192A">
            <w:pPr>
              <w:spacing w:before="0" w:after="0" w:line="240" w:lineRule="auto"/>
              <w:ind w:left="368" w:hanging="11"/>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108</w:t>
            </w:r>
          </w:p>
        </w:tc>
        <w:tc>
          <w:tcPr>
            <w:tcW w:w="1395" w:type="dxa"/>
            <w:noWrap/>
            <w:hideMark/>
          </w:tcPr>
          <w:p w14:paraId="59D955C6" w14:textId="77777777" w:rsidR="00943EBB" w:rsidRPr="009850F8" w:rsidRDefault="00943EBB" w:rsidP="0028192A">
            <w:pPr>
              <w:spacing w:before="0" w:after="0" w:line="240" w:lineRule="auto"/>
              <w:ind w:left="368" w:hanging="11"/>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162</w:t>
            </w:r>
          </w:p>
        </w:tc>
      </w:tr>
    </w:tbl>
    <w:p w14:paraId="2EBE5EB3" w14:textId="723B4231" w:rsidR="002C1D90" w:rsidRPr="009850F8" w:rsidRDefault="009850F8" w:rsidP="009850F8">
      <w:pPr>
        <w:pStyle w:val="Paragraphedeliste"/>
        <w:numPr>
          <w:ilvl w:val="0"/>
          <w:numId w:val="22"/>
        </w:numPr>
        <w:spacing w:after="0"/>
        <w:ind w:left="284" w:hanging="284"/>
        <w:rPr>
          <w:rFonts w:ascii="Arial" w:hAnsi="Arial" w:cs="Arial"/>
          <w:b/>
          <w:bCs/>
          <w:iCs/>
          <w:sz w:val="22"/>
          <w:lang w:val="en-US"/>
        </w:rPr>
      </w:pPr>
      <w:r w:rsidRPr="009850F8">
        <w:rPr>
          <w:rFonts w:ascii="Arial" w:hAnsi="Arial" w:cs="Arial"/>
          <w:b/>
          <w:bCs/>
          <w:iCs/>
          <w:sz w:val="22"/>
          <w:lang w:val="fr-FR"/>
        </w:rPr>
        <w:t>DISCUSSION</w:t>
      </w:r>
    </w:p>
    <w:p w14:paraId="54683BC1" w14:textId="096E9969" w:rsidR="00DC2074" w:rsidRPr="009850F8" w:rsidRDefault="00DC2074" w:rsidP="00DC2074">
      <w:pPr>
        <w:spacing w:before="0" w:after="0"/>
        <w:ind w:left="0" w:firstLine="0"/>
        <w:rPr>
          <w:rFonts w:ascii="Arial" w:hAnsi="Arial" w:cs="Arial"/>
          <w:sz w:val="20"/>
          <w:szCs w:val="18"/>
          <w:lang w:val="en-US"/>
        </w:rPr>
      </w:pPr>
      <w:r w:rsidRPr="009850F8">
        <w:rPr>
          <w:rFonts w:ascii="Arial" w:hAnsi="Arial" w:cs="Arial"/>
          <w:sz w:val="20"/>
          <w:szCs w:val="18"/>
          <w:lang w:val="en-US"/>
        </w:rPr>
        <w:lastRenderedPageBreak/>
        <w:t xml:space="preserve">The results of this study </w:t>
      </w:r>
      <w:r w:rsidR="006412A3">
        <w:rPr>
          <w:rFonts w:ascii="Arial" w:hAnsi="Arial" w:cs="Arial"/>
          <w:sz w:val="20"/>
          <w:szCs w:val="18"/>
          <w:lang w:val="en-US"/>
        </w:rPr>
        <w:t>indicate</w:t>
      </w:r>
      <w:r w:rsidRPr="009850F8">
        <w:rPr>
          <w:rFonts w:ascii="Arial" w:hAnsi="Arial" w:cs="Arial"/>
          <w:sz w:val="20"/>
          <w:szCs w:val="18"/>
          <w:lang w:val="en-US"/>
        </w:rPr>
        <w:t xml:space="preserve"> that the use of mobile phones by medical personnel in hospital settings poses a potential risk of microbial contamination and the transmission of nosocomial infections. In </w:t>
      </w:r>
      <w:r w:rsidR="006412A3">
        <w:rPr>
          <w:rFonts w:ascii="Arial" w:hAnsi="Arial" w:cs="Arial"/>
          <w:sz w:val="20"/>
          <w:szCs w:val="18"/>
          <w:lang w:val="en-US"/>
        </w:rPr>
        <w:t xml:space="preserve">this </w:t>
      </w:r>
      <w:r w:rsidRPr="009850F8">
        <w:rPr>
          <w:rFonts w:ascii="Arial" w:hAnsi="Arial" w:cs="Arial"/>
          <w:sz w:val="20"/>
          <w:szCs w:val="18"/>
          <w:lang w:val="en-US"/>
        </w:rPr>
        <w:t xml:space="preserve">study, 77.16% of mobile phones were found to be contaminated with pathogenic agents. Furthermore, 97.5% of participants reported bringing their phones to work, and 85.8% used them during their shifts. These findings differ from those of </w:t>
      </w:r>
      <w:proofErr w:type="spellStart"/>
      <w:r w:rsidRPr="009850F8">
        <w:rPr>
          <w:rFonts w:ascii="Arial" w:hAnsi="Arial" w:cs="Arial"/>
          <w:sz w:val="20"/>
          <w:szCs w:val="18"/>
          <w:lang w:val="en-US"/>
        </w:rPr>
        <w:t>Uwingabiye</w:t>
      </w:r>
      <w:proofErr w:type="spellEnd"/>
      <w:r w:rsidRPr="009850F8">
        <w:rPr>
          <w:rFonts w:ascii="Arial" w:hAnsi="Arial" w:cs="Arial"/>
          <w:sz w:val="20"/>
          <w:szCs w:val="18"/>
          <w:lang w:val="en-US"/>
        </w:rPr>
        <w:t xml:space="preserve"> </w:t>
      </w:r>
      <w:r w:rsidRPr="009850F8">
        <w:rPr>
          <w:rFonts w:ascii="Arial" w:hAnsi="Arial" w:cs="Arial"/>
          <w:i/>
          <w:sz w:val="20"/>
          <w:szCs w:val="18"/>
          <w:lang w:val="en-US"/>
        </w:rPr>
        <w:t xml:space="preserve">et al. </w:t>
      </w:r>
      <w:r w:rsidRPr="009850F8">
        <w:rPr>
          <w:rFonts w:ascii="Arial" w:hAnsi="Arial" w:cs="Arial"/>
          <w:sz w:val="20"/>
          <w:szCs w:val="18"/>
          <w:lang w:val="en-US"/>
        </w:rPr>
        <w:t xml:space="preserve">(2015) at the Mohammed V Military Teaching Hospital in Rabat, where a 100% bacterial contamination rate was reported for all mobile phones. Similarly, Yao </w:t>
      </w:r>
      <w:r w:rsidRPr="009850F8">
        <w:rPr>
          <w:rFonts w:ascii="Arial" w:hAnsi="Arial" w:cs="Arial"/>
          <w:i/>
          <w:sz w:val="20"/>
          <w:szCs w:val="18"/>
          <w:lang w:val="en-US"/>
        </w:rPr>
        <w:t xml:space="preserve">et al. </w:t>
      </w:r>
      <w:r w:rsidRPr="009850F8">
        <w:rPr>
          <w:rFonts w:ascii="Arial" w:hAnsi="Arial" w:cs="Arial"/>
          <w:sz w:val="20"/>
          <w:szCs w:val="18"/>
          <w:lang w:val="en-US"/>
        </w:rPr>
        <w:t xml:space="preserve">(2022) found that 95.5% (106/111) of the mobile phones studied were contaminated with bacteria. In comparison, </w:t>
      </w:r>
      <w:proofErr w:type="spellStart"/>
      <w:r w:rsidRPr="009850F8">
        <w:rPr>
          <w:rFonts w:ascii="Arial" w:hAnsi="Arial" w:cs="Arial"/>
          <w:sz w:val="20"/>
          <w:szCs w:val="18"/>
          <w:lang w:val="en-US"/>
        </w:rPr>
        <w:t>Ulger</w:t>
      </w:r>
      <w:proofErr w:type="spellEnd"/>
      <w:r w:rsidRPr="009850F8">
        <w:rPr>
          <w:rFonts w:ascii="Arial" w:hAnsi="Arial" w:cs="Arial"/>
          <w:sz w:val="20"/>
          <w:szCs w:val="18"/>
          <w:lang w:val="en-US"/>
        </w:rPr>
        <w:t xml:space="preserve"> </w:t>
      </w:r>
      <w:r w:rsidRPr="009850F8">
        <w:rPr>
          <w:rFonts w:ascii="Arial" w:hAnsi="Arial" w:cs="Arial"/>
          <w:i/>
          <w:sz w:val="20"/>
          <w:szCs w:val="18"/>
          <w:lang w:val="en-US"/>
        </w:rPr>
        <w:t xml:space="preserve">et al. </w:t>
      </w:r>
      <w:r w:rsidRPr="009850F8">
        <w:rPr>
          <w:rFonts w:ascii="Arial" w:hAnsi="Arial" w:cs="Arial"/>
          <w:sz w:val="20"/>
          <w:szCs w:val="18"/>
          <w:lang w:val="en-US"/>
        </w:rPr>
        <w:t xml:space="preserve">(2009) reported that 94.5% of phones showed bacterial contamination with various species. On the other hand, </w:t>
      </w:r>
      <w:proofErr w:type="spellStart"/>
      <w:r w:rsidRPr="009850F8">
        <w:rPr>
          <w:rFonts w:ascii="Arial" w:hAnsi="Arial" w:cs="Arial"/>
          <w:sz w:val="20"/>
          <w:szCs w:val="18"/>
          <w:lang w:val="en-US"/>
        </w:rPr>
        <w:t>Missri</w:t>
      </w:r>
      <w:proofErr w:type="spellEnd"/>
      <w:r w:rsidRPr="009850F8">
        <w:rPr>
          <w:rFonts w:ascii="Arial" w:hAnsi="Arial" w:cs="Arial"/>
          <w:sz w:val="20"/>
          <w:szCs w:val="18"/>
          <w:lang w:val="en-US"/>
        </w:rPr>
        <w:t xml:space="preserve"> </w:t>
      </w:r>
      <w:r w:rsidRPr="009850F8">
        <w:rPr>
          <w:rFonts w:ascii="Arial" w:hAnsi="Arial" w:cs="Arial"/>
          <w:i/>
          <w:sz w:val="20"/>
          <w:szCs w:val="18"/>
          <w:lang w:val="en-US"/>
        </w:rPr>
        <w:t xml:space="preserve">et al. </w:t>
      </w:r>
      <w:r w:rsidRPr="009850F8">
        <w:rPr>
          <w:rFonts w:ascii="Arial" w:hAnsi="Arial" w:cs="Arial"/>
          <w:sz w:val="20"/>
          <w:szCs w:val="18"/>
          <w:lang w:val="en-US"/>
        </w:rPr>
        <w:t>(2019) reported a lower contamination rate of 39.3%. The observed differences may be attributed to several factors, including study methodology, participants’ hygiene behaviors, the study location, and the frequency of mobile phone use in high-risk environments.</w:t>
      </w:r>
    </w:p>
    <w:p w14:paraId="3DC92C43" w14:textId="3B95FE09" w:rsidR="00DC2074" w:rsidRPr="009850F8" w:rsidRDefault="00DC2074" w:rsidP="00DC2074">
      <w:pPr>
        <w:spacing w:before="0" w:after="0"/>
        <w:ind w:left="0" w:firstLine="0"/>
        <w:rPr>
          <w:rFonts w:ascii="Arial" w:hAnsi="Arial" w:cs="Arial"/>
          <w:sz w:val="20"/>
          <w:szCs w:val="18"/>
          <w:u w:val="single"/>
          <w:lang w:val="en-US"/>
        </w:rPr>
      </w:pPr>
      <w:r w:rsidRPr="009850F8">
        <w:rPr>
          <w:rFonts w:ascii="Arial" w:hAnsi="Arial" w:cs="Arial"/>
          <w:sz w:val="20"/>
          <w:szCs w:val="18"/>
          <w:lang w:val="en-US"/>
        </w:rPr>
        <w:t xml:space="preserve">The bacterial cultures obtained from microbiological swabbing of mobile phones revealed </w:t>
      </w:r>
      <w:r w:rsidR="006412A3">
        <w:rPr>
          <w:rFonts w:ascii="Arial" w:hAnsi="Arial" w:cs="Arial"/>
          <w:sz w:val="20"/>
          <w:szCs w:val="18"/>
          <w:lang w:val="en-US"/>
        </w:rPr>
        <w:t xml:space="preserve">a </w:t>
      </w:r>
      <w:r w:rsidRPr="009850F8">
        <w:rPr>
          <w:rFonts w:ascii="Arial" w:hAnsi="Arial" w:cs="Arial"/>
          <w:sz w:val="20"/>
          <w:szCs w:val="18"/>
          <w:lang w:val="en-US"/>
        </w:rPr>
        <w:t xml:space="preserve">diverse </w:t>
      </w:r>
      <w:r w:rsidR="006412A3">
        <w:rPr>
          <w:rFonts w:ascii="Arial" w:hAnsi="Arial" w:cs="Arial"/>
          <w:sz w:val="20"/>
          <w:szCs w:val="18"/>
          <w:lang w:val="en-US"/>
        </w:rPr>
        <w:t xml:space="preserve">array of </w:t>
      </w:r>
      <w:r w:rsidRPr="009850F8">
        <w:rPr>
          <w:rFonts w:ascii="Arial" w:hAnsi="Arial" w:cs="Arial"/>
          <w:sz w:val="20"/>
          <w:szCs w:val="18"/>
          <w:lang w:val="en-US"/>
        </w:rPr>
        <w:t>bacterial species, showcasing polymorphic characteristics</w:t>
      </w:r>
      <w:r w:rsidR="006412A3">
        <w:rPr>
          <w:rFonts w:ascii="Arial" w:hAnsi="Arial" w:cs="Arial"/>
          <w:sz w:val="20"/>
          <w:szCs w:val="18"/>
          <w:lang w:val="en-US"/>
        </w:rPr>
        <w:t>. This</w:t>
      </w:r>
      <w:r w:rsidR="006412A3" w:rsidRPr="009850F8">
        <w:rPr>
          <w:rFonts w:ascii="Arial" w:hAnsi="Arial" w:cs="Arial"/>
          <w:sz w:val="20"/>
          <w:szCs w:val="18"/>
          <w:lang w:val="en-US"/>
        </w:rPr>
        <w:t xml:space="preserve"> support</w:t>
      </w:r>
      <w:r w:rsidR="006412A3">
        <w:rPr>
          <w:rFonts w:ascii="Arial" w:hAnsi="Arial" w:cs="Arial"/>
          <w:sz w:val="20"/>
          <w:szCs w:val="18"/>
          <w:lang w:val="en-US"/>
        </w:rPr>
        <w:t>s</w:t>
      </w:r>
      <w:r w:rsidR="006412A3" w:rsidRPr="009850F8">
        <w:rPr>
          <w:rFonts w:ascii="Arial" w:hAnsi="Arial" w:cs="Arial"/>
          <w:sz w:val="20"/>
          <w:szCs w:val="18"/>
          <w:lang w:val="en-US"/>
        </w:rPr>
        <w:t xml:space="preserve"> </w:t>
      </w:r>
      <w:r w:rsidRPr="009850F8">
        <w:rPr>
          <w:rFonts w:ascii="Arial" w:hAnsi="Arial" w:cs="Arial"/>
          <w:sz w:val="20"/>
          <w:szCs w:val="18"/>
          <w:lang w:val="en-US"/>
        </w:rPr>
        <w:t xml:space="preserve">the findings of </w:t>
      </w:r>
      <w:proofErr w:type="spellStart"/>
      <w:r w:rsidRPr="009850F8">
        <w:rPr>
          <w:rFonts w:ascii="Arial" w:hAnsi="Arial" w:cs="Arial"/>
          <w:sz w:val="20"/>
          <w:szCs w:val="18"/>
          <w:lang w:val="en-US"/>
        </w:rPr>
        <w:t>Uwingabiye</w:t>
      </w:r>
      <w:proofErr w:type="spellEnd"/>
      <w:r w:rsidRPr="009850F8">
        <w:rPr>
          <w:rFonts w:ascii="Arial" w:hAnsi="Arial" w:cs="Arial"/>
          <w:sz w:val="20"/>
          <w:szCs w:val="18"/>
          <w:lang w:val="en-US"/>
        </w:rPr>
        <w:t xml:space="preserve"> </w:t>
      </w:r>
      <w:r w:rsidRPr="009850F8">
        <w:rPr>
          <w:rFonts w:ascii="Arial" w:hAnsi="Arial" w:cs="Arial"/>
          <w:i/>
          <w:sz w:val="20"/>
          <w:szCs w:val="18"/>
          <w:lang w:val="en-US"/>
        </w:rPr>
        <w:t xml:space="preserve">et al. </w:t>
      </w:r>
      <w:r w:rsidRPr="009850F8">
        <w:rPr>
          <w:rFonts w:ascii="Arial" w:hAnsi="Arial" w:cs="Arial"/>
          <w:sz w:val="20"/>
          <w:szCs w:val="18"/>
          <w:lang w:val="en-US"/>
        </w:rPr>
        <w:t xml:space="preserve">(2015), who noted that the bacterial cultures of swabs from healthcare workers' phones were more polymorphic than those of the control group. The microbiological analysis in this study revealed the presence of pathogenic bacteria, including </w:t>
      </w:r>
      <w:r w:rsidRPr="009850F8">
        <w:rPr>
          <w:rFonts w:ascii="Arial" w:hAnsi="Arial" w:cs="Arial"/>
          <w:i/>
          <w:iCs/>
          <w:sz w:val="20"/>
          <w:szCs w:val="18"/>
          <w:lang w:val="en-US"/>
        </w:rPr>
        <w:t>Staphylococcus saprophyticus</w:t>
      </w:r>
      <w:r w:rsidRPr="009850F8">
        <w:rPr>
          <w:rFonts w:ascii="Arial" w:hAnsi="Arial" w:cs="Arial"/>
          <w:sz w:val="20"/>
          <w:szCs w:val="18"/>
          <w:lang w:val="en-US"/>
        </w:rPr>
        <w:t xml:space="preserve"> (29.6%), </w:t>
      </w:r>
      <w:r w:rsidRPr="009850F8">
        <w:rPr>
          <w:rFonts w:ascii="Arial" w:hAnsi="Arial" w:cs="Arial"/>
          <w:i/>
          <w:iCs/>
          <w:sz w:val="20"/>
          <w:szCs w:val="18"/>
          <w:lang w:val="en-US"/>
        </w:rPr>
        <w:t>Staphylococcus epidermidis</w:t>
      </w:r>
      <w:r w:rsidRPr="009850F8">
        <w:rPr>
          <w:rFonts w:ascii="Arial" w:hAnsi="Arial" w:cs="Arial"/>
          <w:sz w:val="20"/>
          <w:szCs w:val="18"/>
          <w:lang w:val="en-US"/>
        </w:rPr>
        <w:t xml:space="preserve"> (20.4%), </w:t>
      </w:r>
      <w:r w:rsidRPr="009850F8">
        <w:rPr>
          <w:rFonts w:ascii="Arial" w:hAnsi="Arial" w:cs="Arial"/>
          <w:i/>
          <w:iCs/>
          <w:sz w:val="20"/>
          <w:szCs w:val="18"/>
          <w:lang w:val="en-US"/>
        </w:rPr>
        <w:t>Staphylococcus aureus</w:t>
      </w:r>
      <w:r w:rsidRPr="009850F8">
        <w:rPr>
          <w:rFonts w:ascii="Arial" w:hAnsi="Arial" w:cs="Arial"/>
          <w:sz w:val="20"/>
          <w:szCs w:val="18"/>
          <w:lang w:val="en-US"/>
        </w:rPr>
        <w:t xml:space="preserve"> (11.1%), </w:t>
      </w:r>
      <w:r w:rsidRPr="009850F8">
        <w:rPr>
          <w:rFonts w:ascii="Arial" w:hAnsi="Arial" w:cs="Arial"/>
          <w:i/>
          <w:iCs/>
          <w:sz w:val="20"/>
          <w:szCs w:val="18"/>
          <w:lang w:val="en-US"/>
        </w:rPr>
        <w:t>Klebsiella pneumoniae</w:t>
      </w:r>
      <w:r w:rsidRPr="009850F8">
        <w:rPr>
          <w:rFonts w:ascii="Arial" w:hAnsi="Arial" w:cs="Arial"/>
          <w:sz w:val="20"/>
          <w:szCs w:val="18"/>
          <w:lang w:val="en-US"/>
        </w:rPr>
        <w:t xml:space="preserve"> (2%), and </w:t>
      </w:r>
      <w:r w:rsidRPr="009850F8">
        <w:rPr>
          <w:rFonts w:ascii="Arial" w:hAnsi="Arial" w:cs="Arial"/>
          <w:i/>
          <w:iCs/>
          <w:sz w:val="20"/>
          <w:szCs w:val="18"/>
          <w:lang w:val="en-US"/>
        </w:rPr>
        <w:t>Escherichia coli</w:t>
      </w:r>
      <w:r w:rsidRPr="009850F8">
        <w:rPr>
          <w:rFonts w:ascii="Arial" w:hAnsi="Arial" w:cs="Arial"/>
          <w:sz w:val="20"/>
          <w:szCs w:val="18"/>
          <w:lang w:val="en-US"/>
        </w:rPr>
        <w:t xml:space="preserve"> (1.2%) on the mobile phones of medical personnel. Several previous studies on bacterial contamination of mobile phones have </w:t>
      </w:r>
      <w:r w:rsidR="006412A3">
        <w:rPr>
          <w:rFonts w:ascii="Arial" w:hAnsi="Arial" w:cs="Arial"/>
          <w:sz w:val="20"/>
          <w:szCs w:val="18"/>
          <w:lang w:val="en-US"/>
        </w:rPr>
        <w:t>demonstrated</w:t>
      </w:r>
      <w:r w:rsidRPr="009850F8">
        <w:rPr>
          <w:rFonts w:ascii="Arial" w:hAnsi="Arial" w:cs="Arial"/>
          <w:sz w:val="20"/>
          <w:szCs w:val="18"/>
          <w:lang w:val="en-US"/>
        </w:rPr>
        <w:t xml:space="preserve"> that they can </w:t>
      </w:r>
      <w:proofErr w:type="spellStart"/>
      <w:r w:rsidRPr="009850F8">
        <w:rPr>
          <w:rFonts w:ascii="Arial" w:hAnsi="Arial" w:cs="Arial"/>
          <w:sz w:val="20"/>
          <w:szCs w:val="18"/>
          <w:lang w:val="en-US"/>
        </w:rPr>
        <w:t>harbour</w:t>
      </w:r>
      <w:proofErr w:type="spellEnd"/>
      <w:r w:rsidRPr="009850F8">
        <w:rPr>
          <w:rFonts w:ascii="Arial" w:hAnsi="Arial" w:cs="Arial"/>
          <w:sz w:val="20"/>
          <w:szCs w:val="18"/>
          <w:lang w:val="en-US"/>
        </w:rPr>
        <w:t xml:space="preserve"> </w:t>
      </w:r>
      <w:r w:rsidRPr="009850F8">
        <w:rPr>
          <w:rFonts w:ascii="Arial" w:hAnsi="Arial" w:cs="Arial"/>
          <w:i/>
          <w:iCs/>
          <w:sz w:val="20"/>
          <w:szCs w:val="18"/>
          <w:lang w:val="en-US"/>
        </w:rPr>
        <w:t>Staphylococcus aureus</w:t>
      </w:r>
      <w:r w:rsidRPr="009850F8">
        <w:rPr>
          <w:rFonts w:ascii="Arial" w:hAnsi="Arial" w:cs="Arial"/>
          <w:sz w:val="20"/>
          <w:szCs w:val="18"/>
          <w:lang w:val="en-US"/>
        </w:rPr>
        <w:t xml:space="preserve">, coagulase-negative staphylococci (CNS), </w:t>
      </w:r>
      <w:r w:rsidRPr="009850F8">
        <w:rPr>
          <w:rFonts w:ascii="Arial" w:hAnsi="Arial" w:cs="Arial"/>
          <w:i/>
          <w:iCs/>
          <w:sz w:val="20"/>
          <w:szCs w:val="18"/>
          <w:lang w:val="en-US"/>
        </w:rPr>
        <w:t>Staphylococcus sp.</w:t>
      </w:r>
      <w:r w:rsidRPr="009850F8">
        <w:rPr>
          <w:rFonts w:ascii="Arial" w:hAnsi="Arial" w:cs="Arial"/>
          <w:sz w:val="20"/>
          <w:szCs w:val="18"/>
          <w:lang w:val="en-US"/>
        </w:rPr>
        <w:t xml:space="preserve">, </w:t>
      </w:r>
      <w:r w:rsidRPr="009850F8">
        <w:rPr>
          <w:rFonts w:ascii="Arial" w:hAnsi="Arial" w:cs="Arial"/>
          <w:i/>
          <w:iCs/>
          <w:sz w:val="20"/>
          <w:szCs w:val="18"/>
          <w:lang w:val="en-US"/>
        </w:rPr>
        <w:t>Bacillus spp.</w:t>
      </w:r>
      <w:r w:rsidRPr="009850F8">
        <w:rPr>
          <w:rFonts w:ascii="Arial" w:hAnsi="Arial" w:cs="Arial"/>
          <w:sz w:val="20"/>
          <w:szCs w:val="18"/>
          <w:lang w:val="en-US"/>
        </w:rPr>
        <w:t xml:space="preserve">, </w:t>
      </w:r>
      <w:r w:rsidRPr="009850F8">
        <w:rPr>
          <w:rFonts w:ascii="Arial" w:hAnsi="Arial" w:cs="Arial"/>
          <w:i/>
          <w:iCs/>
          <w:sz w:val="20"/>
          <w:szCs w:val="18"/>
          <w:lang w:val="en-US"/>
        </w:rPr>
        <w:t>Escherichia coli</w:t>
      </w:r>
      <w:r w:rsidRPr="009850F8">
        <w:rPr>
          <w:rFonts w:ascii="Arial" w:hAnsi="Arial" w:cs="Arial"/>
          <w:sz w:val="20"/>
          <w:szCs w:val="18"/>
          <w:lang w:val="en-US"/>
        </w:rPr>
        <w:t xml:space="preserve">, </w:t>
      </w:r>
      <w:r w:rsidRPr="009850F8">
        <w:rPr>
          <w:rFonts w:ascii="Arial" w:hAnsi="Arial" w:cs="Arial"/>
          <w:i/>
          <w:iCs/>
          <w:sz w:val="20"/>
          <w:szCs w:val="18"/>
          <w:lang w:val="en-US"/>
        </w:rPr>
        <w:t>Klebsiella pneumoniae</w:t>
      </w:r>
      <w:r w:rsidRPr="009850F8">
        <w:rPr>
          <w:rFonts w:ascii="Arial" w:hAnsi="Arial" w:cs="Arial"/>
          <w:sz w:val="20"/>
          <w:szCs w:val="18"/>
          <w:lang w:val="en-US"/>
        </w:rPr>
        <w:t xml:space="preserve">, </w:t>
      </w:r>
      <w:r w:rsidRPr="009850F8">
        <w:rPr>
          <w:rFonts w:ascii="Arial" w:hAnsi="Arial" w:cs="Arial"/>
          <w:i/>
          <w:iCs/>
          <w:sz w:val="20"/>
          <w:szCs w:val="18"/>
          <w:lang w:val="en-US"/>
        </w:rPr>
        <w:t>Acinetobacter sp.</w:t>
      </w:r>
      <w:r w:rsidRPr="009850F8">
        <w:rPr>
          <w:rFonts w:ascii="Arial" w:hAnsi="Arial" w:cs="Arial"/>
          <w:sz w:val="20"/>
          <w:szCs w:val="18"/>
          <w:lang w:val="en-US"/>
        </w:rPr>
        <w:t xml:space="preserve">, </w:t>
      </w:r>
      <w:r w:rsidRPr="009850F8">
        <w:rPr>
          <w:rFonts w:ascii="Arial" w:hAnsi="Arial" w:cs="Arial"/>
          <w:i/>
          <w:iCs/>
          <w:sz w:val="20"/>
          <w:szCs w:val="18"/>
          <w:lang w:val="en-US"/>
        </w:rPr>
        <w:t>Enterococcus faecalis</w:t>
      </w:r>
      <w:r w:rsidRPr="009850F8">
        <w:rPr>
          <w:rFonts w:ascii="Arial" w:hAnsi="Arial" w:cs="Arial"/>
          <w:sz w:val="20"/>
          <w:szCs w:val="18"/>
          <w:lang w:val="en-US"/>
        </w:rPr>
        <w:t xml:space="preserve">, </w:t>
      </w:r>
      <w:r w:rsidRPr="009850F8">
        <w:rPr>
          <w:rFonts w:ascii="Arial" w:hAnsi="Arial" w:cs="Arial"/>
          <w:i/>
          <w:iCs/>
          <w:sz w:val="20"/>
          <w:szCs w:val="18"/>
          <w:lang w:val="en-US"/>
        </w:rPr>
        <w:t>Pseudomonas aeruginosa</w:t>
      </w:r>
      <w:r w:rsidRPr="009850F8">
        <w:rPr>
          <w:rFonts w:ascii="Arial" w:hAnsi="Arial" w:cs="Arial"/>
          <w:sz w:val="20"/>
          <w:szCs w:val="18"/>
          <w:lang w:val="en-US"/>
        </w:rPr>
        <w:t xml:space="preserve">, and </w:t>
      </w:r>
      <w:r w:rsidRPr="009850F8">
        <w:rPr>
          <w:rFonts w:ascii="Arial" w:hAnsi="Arial" w:cs="Arial"/>
          <w:i/>
          <w:iCs/>
          <w:sz w:val="20"/>
          <w:szCs w:val="18"/>
          <w:lang w:val="en-US"/>
        </w:rPr>
        <w:t>Pseudomonas fluorescens</w:t>
      </w:r>
      <w:r w:rsidRPr="009850F8">
        <w:rPr>
          <w:rFonts w:ascii="Arial" w:hAnsi="Arial" w:cs="Arial"/>
          <w:sz w:val="20"/>
          <w:szCs w:val="18"/>
          <w:lang w:val="en-US"/>
        </w:rPr>
        <w:t xml:space="preserve"> (Badran et al., 2015; </w:t>
      </w:r>
      <w:proofErr w:type="spellStart"/>
      <w:r w:rsidRPr="009850F8">
        <w:rPr>
          <w:rFonts w:ascii="Arial" w:hAnsi="Arial" w:cs="Arial"/>
          <w:sz w:val="20"/>
          <w:szCs w:val="18"/>
          <w:lang w:val="en-US"/>
        </w:rPr>
        <w:t>Uwingabiye</w:t>
      </w:r>
      <w:proofErr w:type="spellEnd"/>
      <w:r w:rsidRPr="009850F8">
        <w:rPr>
          <w:rFonts w:ascii="Arial" w:hAnsi="Arial" w:cs="Arial"/>
          <w:sz w:val="20"/>
          <w:szCs w:val="18"/>
          <w:lang w:val="en-US"/>
        </w:rPr>
        <w:t xml:space="preserve"> et al., 2015; Nwankwo et al., 2014; </w:t>
      </w:r>
      <w:proofErr w:type="spellStart"/>
      <w:r w:rsidRPr="009850F8">
        <w:rPr>
          <w:rFonts w:ascii="Arial" w:hAnsi="Arial" w:cs="Arial"/>
          <w:sz w:val="20"/>
          <w:szCs w:val="18"/>
          <w:lang w:val="en-US"/>
        </w:rPr>
        <w:t>Ulger</w:t>
      </w:r>
      <w:proofErr w:type="spellEnd"/>
      <w:r w:rsidRPr="009850F8">
        <w:rPr>
          <w:rFonts w:ascii="Arial" w:hAnsi="Arial" w:cs="Arial"/>
          <w:sz w:val="20"/>
          <w:szCs w:val="18"/>
          <w:lang w:val="en-US"/>
        </w:rPr>
        <w:t xml:space="preserve"> et al., 2009). These microorganisms are part of the normal flora of human skin and mucous membranes but can also be found in the environment (Badran et al., 2015; </w:t>
      </w:r>
      <w:proofErr w:type="spellStart"/>
      <w:r w:rsidRPr="009850F8">
        <w:rPr>
          <w:rFonts w:ascii="Arial" w:hAnsi="Arial" w:cs="Arial"/>
          <w:sz w:val="20"/>
          <w:szCs w:val="18"/>
          <w:lang w:val="en-US"/>
        </w:rPr>
        <w:t>Uwingabiye</w:t>
      </w:r>
      <w:proofErr w:type="spellEnd"/>
      <w:r w:rsidRPr="009850F8">
        <w:rPr>
          <w:rFonts w:ascii="Arial" w:hAnsi="Arial" w:cs="Arial"/>
          <w:sz w:val="20"/>
          <w:szCs w:val="18"/>
          <w:lang w:val="en-US"/>
        </w:rPr>
        <w:t xml:space="preserve"> et al., 2015). Some of these pathogens can be multidrug-resistant, including methicillin-resistant </w:t>
      </w:r>
      <w:r w:rsidRPr="009850F8">
        <w:rPr>
          <w:rFonts w:ascii="Arial" w:hAnsi="Arial" w:cs="Arial"/>
          <w:i/>
          <w:iCs/>
          <w:sz w:val="20"/>
          <w:szCs w:val="18"/>
          <w:lang w:val="en-US"/>
        </w:rPr>
        <w:t>Staphylococcus aureus</w:t>
      </w:r>
      <w:r w:rsidRPr="009850F8">
        <w:rPr>
          <w:rFonts w:ascii="Arial" w:hAnsi="Arial" w:cs="Arial"/>
          <w:sz w:val="20"/>
          <w:szCs w:val="18"/>
          <w:lang w:val="en-US"/>
        </w:rPr>
        <w:t xml:space="preserve"> (MRSA) and beta-lactamase-producing Enterobacteriaceae (Nwankwo et al., 2014; Gholamreza et al., 2009; Mushabati et al., 2021; </w:t>
      </w:r>
      <w:proofErr w:type="spellStart"/>
      <w:r w:rsidRPr="009850F8">
        <w:rPr>
          <w:rFonts w:ascii="Arial" w:hAnsi="Arial" w:cs="Arial"/>
          <w:sz w:val="20"/>
          <w:szCs w:val="18"/>
          <w:lang w:val="en-US"/>
        </w:rPr>
        <w:t>Zenbaba</w:t>
      </w:r>
      <w:proofErr w:type="spellEnd"/>
      <w:r w:rsidRPr="009850F8">
        <w:rPr>
          <w:rFonts w:ascii="Arial" w:hAnsi="Arial" w:cs="Arial"/>
          <w:sz w:val="20"/>
          <w:szCs w:val="18"/>
          <w:lang w:val="en-US"/>
        </w:rPr>
        <w:t xml:space="preserve"> et al., 2023). </w:t>
      </w:r>
      <w:r w:rsidR="006412A3" w:rsidRPr="009850F8">
        <w:rPr>
          <w:rFonts w:ascii="Arial" w:hAnsi="Arial" w:cs="Arial"/>
          <w:sz w:val="20"/>
          <w:szCs w:val="18"/>
          <w:lang w:val="en-US"/>
        </w:rPr>
        <w:t xml:space="preserve">These findings corroborate the observations of Brady </w:t>
      </w:r>
      <w:r w:rsidR="006412A3" w:rsidRPr="009850F8">
        <w:rPr>
          <w:rFonts w:ascii="Arial" w:hAnsi="Arial" w:cs="Arial"/>
          <w:i/>
          <w:sz w:val="20"/>
          <w:szCs w:val="18"/>
          <w:lang w:val="en-US"/>
        </w:rPr>
        <w:t xml:space="preserve">et al. </w:t>
      </w:r>
      <w:r w:rsidR="006412A3" w:rsidRPr="009850F8">
        <w:rPr>
          <w:rFonts w:ascii="Arial" w:hAnsi="Arial" w:cs="Arial"/>
          <w:sz w:val="20"/>
          <w:szCs w:val="18"/>
          <w:lang w:val="en-US"/>
        </w:rPr>
        <w:t xml:space="preserve">(2006), </w:t>
      </w:r>
      <w:r w:rsidR="006412A3">
        <w:rPr>
          <w:rFonts w:ascii="Arial" w:hAnsi="Arial" w:cs="Arial"/>
          <w:sz w:val="20"/>
          <w:szCs w:val="18"/>
          <w:lang w:val="en-US"/>
        </w:rPr>
        <w:t>which indicated</w:t>
      </w:r>
      <w:r w:rsidR="006412A3" w:rsidRPr="009850F8">
        <w:rPr>
          <w:rFonts w:ascii="Arial" w:hAnsi="Arial" w:cs="Arial"/>
          <w:sz w:val="20"/>
          <w:szCs w:val="18"/>
          <w:lang w:val="en-US"/>
        </w:rPr>
        <w:t xml:space="preserve"> that </w:t>
      </w:r>
      <w:r w:rsidR="006412A3">
        <w:rPr>
          <w:rFonts w:ascii="Arial" w:hAnsi="Arial" w:cs="Arial"/>
          <w:sz w:val="20"/>
          <w:szCs w:val="18"/>
          <w:lang w:val="en-US"/>
        </w:rPr>
        <w:t xml:space="preserve">mobile phones of </w:t>
      </w:r>
      <w:r w:rsidR="006412A3" w:rsidRPr="009850F8">
        <w:rPr>
          <w:rFonts w:ascii="Arial" w:hAnsi="Arial" w:cs="Arial"/>
          <w:sz w:val="20"/>
          <w:szCs w:val="18"/>
          <w:lang w:val="en-US"/>
        </w:rPr>
        <w:t xml:space="preserve">healthcare workers can </w:t>
      </w:r>
      <w:proofErr w:type="spellStart"/>
      <w:r w:rsidR="006412A3" w:rsidRPr="009850F8">
        <w:rPr>
          <w:rFonts w:ascii="Arial" w:hAnsi="Arial" w:cs="Arial"/>
          <w:sz w:val="20"/>
          <w:szCs w:val="18"/>
          <w:lang w:val="en-US"/>
        </w:rPr>
        <w:t>harbour</w:t>
      </w:r>
      <w:proofErr w:type="spellEnd"/>
      <w:r w:rsidR="006412A3" w:rsidRPr="009850F8">
        <w:rPr>
          <w:rFonts w:ascii="Arial" w:hAnsi="Arial" w:cs="Arial"/>
          <w:sz w:val="20"/>
          <w:szCs w:val="18"/>
          <w:lang w:val="en-US"/>
        </w:rPr>
        <w:t xml:space="preserve"> pathogenic microorganisms, thereby increasing the risk of cross-infections </w:t>
      </w:r>
      <w:r w:rsidR="006412A3">
        <w:rPr>
          <w:rFonts w:ascii="Arial" w:hAnsi="Arial" w:cs="Arial"/>
          <w:sz w:val="20"/>
          <w:szCs w:val="18"/>
          <w:lang w:val="en-US"/>
        </w:rPr>
        <w:t xml:space="preserve">when </w:t>
      </w:r>
      <w:r w:rsidR="006412A3" w:rsidRPr="009850F8">
        <w:rPr>
          <w:rFonts w:ascii="Arial" w:hAnsi="Arial" w:cs="Arial"/>
          <w:sz w:val="20"/>
          <w:szCs w:val="18"/>
          <w:lang w:val="en-US"/>
        </w:rPr>
        <w:t>proper hygiene protocols</w:t>
      </w:r>
      <w:r w:rsidR="006412A3">
        <w:rPr>
          <w:rFonts w:ascii="Arial" w:hAnsi="Arial" w:cs="Arial"/>
          <w:sz w:val="20"/>
          <w:szCs w:val="18"/>
          <w:lang w:val="en-US"/>
        </w:rPr>
        <w:t xml:space="preserve"> are not followed</w:t>
      </w:r>
      <w:r w:rsidR="006412A3" w:rsidRPr="009850F8">
        <w:rPr>
          <w:rFonts w:ascii="Arial" w:hAnsi="Arial" w:cs="Arial"/>
          <w:sz w:val="20"/>
          <w:szCs w:val="18"/>
          <w:lang w:val="en-US"/>
        </w:rPr>
        <w:t>.</w:t>
      </w:r>
    </w:p>
    <w:p w14:paraId="2F6C7EED" w14:textId="77777777" w:rsidR="006412A3" w:rsidRPr="006412A3" w:rsidRDefault="006412A3" w:rsidP="006412A3">
      <w:pPr>
        <w:spacing w:before="0" w:after="0"/>
        <w:ind w:left="0" w:firstLine="0"/>
        <w:rPr>
          <w:rFonts w:ascii="Arial" w:hAnsi="Arial" w:cs="Arial"/>
          <w:sz w:val="20"/>
          <w:szCs w:val="18"/>
          <w:lang w:val="en-US"/>
        </w:rPr>
      </w:pPr>
      <w:r w:rsidRPr="006412A3">
        <w:rPr>
          <w:rFonts w:ascii="Arial" w:hAnsi="Arial" w:cs="Arial"/>
          <w:sz w:val="20"/>
          <w:szCs w:val="18"/>
          <w:lang w:val="en-US"/>
        </w:rPr>
        <w:t xml:space="preserve">This contamination could be attributed to inadequate hygiene measures, particularly the low rate of handwashing after phone use, which was observed in 60.5% of participants in our study. Furthermore, while 89.5% of participants reported cleaning their phones, disinfection practices were found to be irregular and inadequate. Only 45.7% of healthcare workers used an alcohol-based disinfectant, while 47.5% preferred bleach, and 2.5% relied solely on water and soap. In a different context, a study conducted by </w:t>
      </w:r>
      <w:proofErr w:type="spellStart"/>
      <w:r w:rsidRPr="006412A3">
        <w:rPr>
          <w:rFonts w:ascii="Arial" w:hAnsi="Arial" w:cs="Arial"/>
          <w:sz w:val="20"/>
          <w:szCs w:val="18"/>
          <w:lang w:val="en-US"/>
        </w:rPr>
        <w:t>Uwingabiye</w:t>
      </w:r>
      <w:proofErr w:type="spellEnd"/>
      <w:r w:rsidRPr="006412A3">
        <w:rPr>
          <w:rFonts w:ascii="Arial" w:hAnsi="Arial" w:cs="Arial"/>
          <w:sz w:val="20"/>
          <w:szCs w:val="18"/>
          <w:lang w:val="en-US"/>
        </w:rPr>
        <w:t xml:space="preserve"> </w:t>
      </w:r>
      <w:r w:rsidRPr="006412A3">
        <w:rPr>
          <w:rFonts w:ascii="Arial" w:hAnsi="Arial" w:cs="Arial"/>
          <w:i/>
          <w:sz w:val="20"/>
          <w:szCs w:val="18"/>
          <w:lang w:val="en-US"/>
        </w:rPr>
        <w:t xml:space="preserve">et al. </w:t>
      </w:r>
      <w:r w:rsidRPr="006412A3">
        <w:rPr>
          <w:rFonts w:ascii="Arial" w:hAnsi="Arial" w:cs="Arial"/>
          <w:sz w:val="20"/>
          <w:szCs w:val="18"/>
          <w:lang w:val="en-US"/>
        </w:rPr>
        <w:t xml:space="preserve">(2015) examined handwashing practices among healthcare personnel. Their findings revealed that out of 120 participants, 50% used soap, 24% used alcohol-based hand sanitizer, 22% combined soap and hand sanitizer, 2% used only water, 1% used povidone-iodine, and 1% used a combination of soap and povidone-iodine. Similarly, Ramesh </w:t>
      </w:r>
      <w:r w:rsidRPr="006412A3">
        <w:rPr>
          <w:rFonts w:ascii="Arial" w:hAnsi="Arial" w:cs="Arial"/>
          <w:i/>
          <w:sz w:val="20"/>
          <w:szCs w:val="18"/>
          <w:lang w:val="en-US"/>
        </w:rPr>
        <w:t xml:space="preserve">et al. </w:t>
      </w:r>
      <w:r w:rsidRPr="006412A3">
        <w:rPr>
          <w:rFonts w:ascii="Arial" w:hAnsi="Arial" w:cs="Arial"/>
          <w:sz w:val="20"/>
          <w:szCs w:val="18"/>
          <w:lang w:val="en-US"/>
        </w:rPr>
        <w:t xml:space="preserve">(2008) reported that alcohol-based disinfectants are more effective at reducing bacterial contamination on electronic surfaces in hospital settings. The limited effectiveness of water and soap in eliminating certain bacteria, </w:t>
      </w:r>
      <w:r w:rsidRPr="006412A3">
        <w:rPr>
          <w:rFonts w:ascii="Arial" w:hAnsi="Arial" w:cs="Arial"/>
          <w:sz w:val="20"/>
          <w:szCs w:val="18"/>
          <w:lang w:val="en-US"/>
        </w:rPr>
        <w:lastRenderedPageBreak/>
        <w:t xml:space="preserve">as observed in our study, highlights the need for stricter disinfection protocols. These findings </w:t>
      </w:r>
      <w:proofErr w:type="spellStart"/>
      <w:r w:rsidRPr="006412A3">
        <w:rPr>
          <w:rFonts w:ascii="Arial" w:hAnsi="Arial" w:cs="Arial"/>
          <w:sz w:val="20"/>
          <w:szCs w:val="18"/>
          <w:lang w:val="en-US"/>
        </w:rPr>
        <w:t>emphasise</w:t>
      </w:r>
      <w:proofErr w:type="spellEnd"/>
      <w:r w:rsidRPr="006412A3">
        <w:rPr>
          <w:rFonts w:ascii="Arial" w:hAnsi="Arial" w:cs="Arial"/>
          <w:sz w:val="20"/>
          <w:szCs w:val="18"/>
          <w:lang w:val="en-US"/>
        </w:rPr>
        <w:t xml:space="preserve"> the importance of enhancing hygiene practices to reduce the risk of cross-contamination.</w:t>
      </w:r>
    </w:p>
    <w:p w14:paraId="704E0510" w14:textId="77777777" w:rsidR="006412A3" w:rsidRPr="006412A3" w:rsidRDefault="006412A3" w:rsidP="006412A3">
      <w:pPr>
        <w:spacing w:before="0" w:after="0"/>
        <w:ind w:left="0" w:firstLine="0"/>
        <w:rPr>
          <w:rFonts w:ascii="Arial" w:hAnsi="Arial" w:cs="Arial"/>
          <w:sz w:val="20"/>
          <w:szCs w:val="18"/>
          <w:lang w:val="en-US"/>
        </w:rPr>
      </w:pPr>
      <w:r w:rsidRPr="006412A3">
        <w:rPr>
          <w:rFonts w:ascii="Arial" w:hAnsi="Arial" w:cs="Arial"/>
          <w:sz w:val="20"/>
          <w:szCs w:val="18"/>
          <w:lang w:val="en-US"/>
        </w:rPr>
        <w:t xml:space="preserve">Moreover, the results showed a high level of awareness regarding the importance of hand hygiene, with 96.9% of participants </w:t>
      </w:r>
      <w:proofErr w:type="spellStart"/>
      <w:r w:rsidRPr="006412A3">
        <w:rPr>
          <w:rFonts w:ascii="Arial" w:hAnsi="Arial" w:cs="Arial"/>
          <w:sz w:val="20"/>
          <w:szCs w:val="18"/>
          <w:lang w:val="en-US"/>
        </w:rPr>
        <w:t>recognising</w:t>
      </w:r>
      <w:proofErr w:type="spellEnd"/>
      <w:r w:rsidRPr="006412A3">
        <w:rPr>
          <w:rFonts w:ascii="Arial" w:hAnsi="Arial" w:cs="Arial"/>
          <w:sz w:val="20"/>
          <w:szCs w:val="18"/>
          <w:lang w:val="en-US"/>
        </w:rPr>
        <w:t xml:space="preserve"> the risk of cross-contamination. The majority (90.7%) felt capable of performing the five steps of handwashing, and key moments for hand hygiene were generally well understood, particularly before and after procedures and after touching a patient. However, the use of alcohol-based hand sanitizers remains very low (2.5%), and lack of time was identified as the main reason for inadequate hand hygiene practices (65.4%), a finding supported by other studies (Sax et al., 2009). This suggests the need to develop strategies that integrate essential hygiene practices into healthcare workers’ routines while addressing time constraints and reinforcing the importance of hand hygiene for patient safety.</w:t>
      </w:r>
    </w:p>
    <w:p w14:paraId="7C253523" w14:textId="77777777" w:rsidR="006412A3" w:rsidRPr="006412A3" w:rsidRDefault="006412A3" w:rsidP="006412A3">
      <w:pPr>
        <w:spacing w:before="0" w:after="0"/>
        <w:ind w:left="0" w:firstLine="0"/>
        <w:rPr>
          <w:rFonts w:ascii="Arial" w:hAnsi="Arial" w:cs="Arial"/>
          <w:iCs/>
          <w:sz w:val="20"/>
          <w:szCs w:val="18"/>
          <w:lang w:val="en-US"/>
        </w:rPr>
      </w:pPr>
      <w:r w:rsidRPr="006412A3">
        <w:rPr>
          <w:rFonts w:ascii="Arial" w:hAnsi="Arial" w:cs="Arial"/>
          <w:iCs/>
          <w:sz w:val="20"/>
          <w:szCs w:val="18"/>
          <w:lang w:val="en-US"/>
        </w:rPr>
        <w:t xml:space="preserve">A study by Pittet </w:t>
      </w:r>
      <w:r w:rsidRPr="006412A3">
        <w:rPr>
          <w:rFonts w:ascii="Arial" w:hAnsi="Arial" w:cs="Arial"/>
          <w:i/>
          <w:iCs/>
          <w:sz w:val="20"/>
          <w:szCs w:val="18"/>
          <w:lang w:val="en-US"/>
        </w:rPr>
        <w:t xml:space="preserve">et al. </w:t>
      </w:r>
      <w:r w:rsidRPr="006412A3">
        <w:rPr>
          <w:rFonts w:ascii="Arial" w:hAnsi="Arial" w:cs="Arial"/>
          <w:iCs/>
          <w:sz w:val="20"/>
          <w:szCs w:val="18"/>
          <w:lang w:val="en-US"/>
        </w:rPr>
        <w:t xml:space="preserve">(2000) revealed that 90% of healthcare workers </w:t>
      </w:r>
      <w:proofErr w:type="spellStart"/>
      <w:r w:rsidRPr="006412A3">
        <w:rPr>
          <w:rFonts w:ascii="Arial" w:hAnsi="Arial" w:cs="Arial"/>
          <w:iCs/>
          <w:sz w:val="20"/>
          <w:szCs w:val="18"/>
          <w:lang w:val="en-US"/>
        </w:rPr>
        <w:t>recognise</w:t>
      </w:r>
      <w:proofErr w:type="spellEnd"/>
      <w:r w:rsidRPr="006412A3">
        <w:rPr>
          <w:rFonts w:ascii="Arial" w:hAnsi="Arial" w:cs="Arial"/>
          <w:iCs/>
          <w:sz w:val="20"/>
          <w:szCs w:val="18"/>
          <w:lang w:val="en-US"/>
        </w:rPr>
        <w:t xml:space="preserve"> the link between hand hygiene and the prevention of nosocomial infections. However, despite this awareness, actual handwashing behaviors remain insufficient. Our study reflects this issue, with 34.6% of participants admitting to forgetting to wash their hands, while 65.4% cited a lack of time as the main reason for inadequate hygiene. This </w:t>
      </w:r>
      <w:proofErr w:type="spellStart"/>
      <w:r w:rsidRPr="006412A3">
        <w:rPr>
          <w:rFonts w:ascii="Arial" w:hAnsi="Arial" w:cs="Arial"/>
          <w:iCs/>
          <w:sz w:val="20"/>
          <w:szCs w:val="18"/>
          <w:lang w:val="en-US"/>
        </w:rPr>
        <w:t>emphasises</w:t>
      </w:r>
      <w:proofErr w:type="spellEnd"/>
      <w:r w:rsidRPr="006412A3">
        <w:rPr>
          <w:rFonts w:ascii="Arial" w:hAnsi="Arial" w:cs="Arial"/>
          <w:iCs/>
          <w:sz w:val="20"/>
          <w:szCs w:val="18"/>
          <w:lang w:val="en-US"/>
        </w:rPr>
        <w:t xml:space="preserve"> the need for targeted interventions to </w:t>
      </w:r>
      <w:proofErr w:type="spellStart"/>
      <w:r w:rsidRPr="006412A3">
        <w:rPr>
          <w:rFonts w:ascii="Arial" w:hAnsi="Arial" w:cs="Arial"/>
          <w:iCs/>
          <w:sz w:val="20"/>
          <w:szCs w:val="18"/>
          <w:lang w:val="en-US"/>
        </w:rPr>
        <w:t>optimise</w:t>
      </w:r>
      <w:proofErr w:type="spellEnd"/>
      <w:r w:rsidRPr="006412A3">
        <w:rPr>
          <w:rFonts w:ascii="Arial" w:hAnsi="Arial" w:cs="Arial"/>
          <w:iCs/>
          <w:sz w:val="20"/>
          <w:szCs w:val="18"/>
          <w:lang w:val="en-US"/>
        </w:rPr>
        <w:t xml:space="preserve"> the time allocated for these essential practices.</w:t>
      </w:r>
    </w:p>
    <w:p w14:paraId="3A748982" w14:textId="77777777" w:rsidR="006412A3" w:rsidRPr="006412A3" w:rsidRDefault="006412A3" w:rsidP="006412A3">
      <w:pPr>
        <w:spacing w:before="0" w:after="0"/>
        <w:ind w:left="0" w:firstLine="0"/>
        <w:rPr>
          <w:rFonts w:ascii="Arial" w:hAnsi="Arial" w:cs="Arial"/>
          <w:iCs/>
          <w:sz w:val="20"/>
          <w:szCs w:val="18"/>
          <w:lang w:val="en-US"/>
        </w:rPr>
      </w:pPr>
      <w:r w:rsidRPr="006412A3">
        <w:rPr>
          <w:rFonts w:ascii="Arial" w:hAnsi="Arial" w:cs="Arial"/>
          <w:iCs/>
          <w:sz w:val="20"/>
          <w:szCs w:val="18"/>
          <w:lang w:val="en-US"/>
        </w:rPr>
        <w:t xml:space="preserve">Regarding critical handwashing moments, our study indicates that 43.2% of respondents wash their hands after touching a patient, which aligns with the World Health Organization (WHO) recommendations stressing the importance of hand hygiene at every stage of patient care (WHO, 2009). However, the very low usage of alcohol-based hand sanitizers (2.5%) contrasts with findings from Mody </w:t>
      </w:r>
      <w:r w:rsidRPr="006412A3">
        <w:rPr>
          <w:rFonts w:ascii="Arial" w:hAnsi="Arial" w:cs="Arial"/>
          <w:i/>
          <w:iCs/>
          <w:sz w:val="20"/>
          <w:szCs w:val="18"/>
          <w:lang w:val="en-US"/>
        </w:rPr>
        <w:t xml:space="preserve">et al. </w:t>
      </w:r>
      <w:r w:rsidRPr="006412A3">
        <w:rPr>
          <w:rFonts w:ascii="Arial" w:hAnsi="Arial" w:cs="Arial"/>
          <w:iCs/>
          <w:sz w:val="20"/>
          <w:szCs w:val="18"/>
          <w:lang w:val="en-US"/>
        </w:rPr>
        <w:t>(2017), which indicate that disinfectant solutions are often more effective and practical in clinical environments.</w:t>
      </w:r>
    </w:p>
    <w:p w14:paraId="23CC1B91" w14:textId="77777777" w:rsidR="006412A3" w:rsidRPr="006412A3" w:rsidRDefault="006412A3" w:rsidP="006412A3">
      <w:pPr>
        <w:spacing w:before="0" w:after="0"/>
        <w:ind w:left="0" w:firstLine="0"/>
        <w:rPr>
          <w:rFonts w:ascii="Arial" w:hAnsi="Arial" w:cs="Arial"/>
          <w:sz w:val="20"/>
          <w:szCs w:val="18"/>
          <w:lang w:val="en-US"/>
        </w:rPr>
      </w:pPr>
      <w:r w:rsidRPr="006412A3">
        <w:rPr>
          <w:rFonts w:ascii="Arial" w:hAnsi="Arial" w:cs="Arial"/>
          <w:sz w:val="20"/>
          <w:szCs w:val="18"/>
          <w:lang w:val="en-US"/>
        </w:rPr>
        <w:t xml:space="preserve">One key factor contributing to the inefficiency of hygiene practices observed in this study </w:t>
      </w:r>
      <w:proofErr w:type="spellStart"/>
      <w:r w:rsidRPr="006412A3">
        <w:rPr>
          <w:rFonts w:ascii="Arial" w:hAnsi="Arial" w:cs="Arial"/>
          <w:sz w:val="20"/>
          <w:szCs w:val="18"/>
          <w:lang w:val="en-US"/>
        </w:rPr>
        <w:t>istime</w:t>
      </w:r>
      <w:proofErr w:type="spellEnd"/>
      <w:r w:rsidRPr="006412A3">
        <w:rPr>
          <w:rFonts w:ascii="Arial" w:hAnsi="Arial" w:cs="Arial"/>
          <w:sz w:val="20"/>
          <w:szCs w:val="18"/>
          <w:lang w:val="en-US"/>
        </w:rPr>
        <w:t xml:space="preserve"> constraints. Approximately 65.4% of participants cited lack of time as the main barrier to adhering to hand hygiene protocols. This finding is consistent with the results of Sax </w:t>
      </w:r>
      <w:r w:rsidRPr="006412A3">
        <w:rPr>
          <w:rFonts w:ascii="Arial" w:hAnsi="Arial" w:cs="Arial"/>
          <w:i/>
          <w:sz w:val="20"/>
          <w:szCs w:val="18"/>
          <w:lang w:val="en-US"/>
        </w:rPr>
        <w:t xml:space="preserve">et al. </w:t>
      </w:r>
      <w:r w:rsidRPr="006412A3">
        <w:rPr>
          <w:rFonts w:ascii="Arial" w:hAnsi="Arial" w:cs="Arial"/>
          <w:sz w:val="20"/>
          <w:szCs w:val="18"/>
          <w:lang w:val="en-US"/>
        </w:rPr>
        <w:t xml:space="preserve">(2009), which identified time pressure as a major obstacle to compliance with WHO guidelines on hand hygiene in hospital settings. Targeted interventions, such as providing easily accessible disinfectants and continuous staff training on the importance of hygiene, could improve these practices. Other studies, including those by Sax </w:t>
      </w:r>
      <w:r w:rsidRPr="006412A3">
        <w:rPr>
          <w:rFonts w:ascii="Arial" w:hAnsi="Arial" w:cs="Arial"/>
          <w:i/>
          <w:sz w:val="20"/>
          <w:szCs w:val="18"/>
          <w:lang w:val="en-US"/>
        </w:rPr>
        <w:t xml:space="preserve">et al. </w:t>
      </w:r>
      <w:r w:rsidRPr="006412A3">
        <w:rPr>
          <w:rFonts w:ascii="Arial" w:hAnsi="Arial" w:cs="Arial"/>
          <w:sz w:val="20"/>
          <w:szCs w:val="18"/>
          <w:lang w:val="en-US"/>
        </w:rPr>
        <w:t xml:space="preserve">(2009), have also highlighted time constraints as a critical issue, indicating that time pressure in clinical environments can hinder adherence to hygiene practices. A proactive approach, incorporating reminders and regular training on the importance of hygiene, could help improve compliance. Additionally, a study by Erasmus </w:t>
      </w:r>
      <w:r w:rsidRPr="006412A3">
        <w:rPr>
          <w:rFonts w:ascii="Arial" w:hAnsi="Arial" w:cs="Arial"/>
          <w:i/>
          <w:sz w:val="20"/>
          <w:szCs w:val="18"/>
          <w:lang w:val="en-US"/>
        </w:rPr>
        <w:t xml:space="preserve">et al. </w:t>
      </w:r>
      <w:r w:rsidRPr="006412A3">
        <w:rPr>
          <w:rFonts w:ascii="Arial" w:hAnsi="Arial" w:cs="Arial"/>
          <w:sz w:val="20"/>
          <w:szCs w:val="18"/>
          <w:lang w:val="en-US"/>
        </w:rPr>
        <w:t xml:space="preserve">(2010) </w:t>
      </w:r>
      <w:proofErr w:type="spellStart"/>
      <w:r w:rsidRPr="006412A3">
        <w:rPr>
          <w:rFonts w:ascii="Arial" w:hAnsi="Arial" w:cs="Arial"/>
          <w:sz w:val="20"/>
          <w:szCs w:val="18"/>
          <w:lang w:val="en-US"/>
        </w:rPr>
        <w:t>emphasises</w:t>
      </w:r>
      <w:proofErr w:type="spellEnd"/>
      <w:r w:rsidRPr="006412A3">
        <w:rPr>
          <w:rFonts w:ascii="Arial" w:hAnsi="Arial" w:cs="Arial"/>
          <w:sz w:val="20"/>
          <w:szCs w:val="18"/>
          <w:lang w:val="en-US"/>
        </w:rPr>
        <w:t xml:space="preserve"> the need for continuous education and reminders to maintain proper hand hygiene, which is particularly relevant for our study population to enhance compliance with handwashing recommendations.</w:t>
      </w:r>
    </w:p>
    <w:p w14:paraId="684A4D42" w14:textId="77777777" w:rsidR="006412A3" w:rsidRPr="006412A3" w:rsidRDefault="006412A3" w:rsidP="006412A3">
      <w:pPr>
        <w:spacing w:before="0" w:after="0"/>
        <w:ind w:left="0" w:firstLine="0"/>
        <w:rPr>
          <w:rFonts w:ascii="Arial" w:hAnsi="Arial" w:cs="Arial"/>
          <w:iCs/>
          <w:sz w:val="20"/>
          <w:szCs w:val="18"/>
          <w:lang w:val="en-US"/>
        </w:rPr>
      </w:pPr>
      <w:r w:rsidRPr="006412A3">
        <w:rPr>
          <w:rFonts w:ascii="Arial" w:hAnsi="Arial" w:cs="Arial"/>
          <w:iCs/>
          <w:sz w:val="20"/>
          <w:szCs w:val="18"/>
          <w:lang w:val="en-US"/>
        </w:rPr>
        <w:t xml:space="preserve">The results in </w:t>
      </w:r>
      <w:r w:rsidRPr="006412A3">
        <w:rPr>
          <w:rFonts w:ascii="Arial" w:hAnsi="Arial" w:cs="Arial"/>
          <w:iCs/>
          <w:sz w:val="20"/>
          <w:szCs w:val="18"/>
          <w:highlight w:val="green"/>
          <w:lang w:val="en-US"/>
        </w:rPr>
        <w:t>Table 3</w:t>
      </w:r>
      <w:r w:rsidRPr="006412A3">
        <w:rPr>
          <w:rFonts w:ascii="Arial" w:hAnsi="Arial" w:cs="Arial"/>
          <w:iCs/>
          <w:sz w:val="20"/>
          <w:szCs w:val="18"/>
          <w:lang w:val="en-US"/>
        </w:rPr>
        <w:t xml:space="preserve"> illustrate the inconsistent effectiveness of disinfecting with soap and water on bacteria isolated from mobile phones across different hospital departments. Strains such as </w:t>
      </w:r>
      <w:r w:rsidRPr="006412A3">
        <w:rPr>
          <w:rFonts w:ascii="Arial" w:hAnsi="Arial" w:cs="Arial"/>
          <w:i/>
          <w:iCs/>
          <w:sz w:val="20"/>
          <w:szCs w:val="18"/>
          <w:lang w:val="en-US"/>
        </w:rPr>
        <w:t>Staphylococcus epidermidis</w:t>
      </w:r>
      <w:r w:rsidRPr="006412A3">
        <w:rPr>
          <w:rFonts w:ascii="Arial" w:hAnsi="Arial" w:cs="Arial"/>
          <w:iCs/>
          <w:sz w:val="20"/>
          <w:szCs w:val="18"/>
          <w:lang w:val="en-US"/>
        </w:rPr>
        <w:t xml:space="preserve"> and </w:t>
      </w:r>
      <w:r w:rsidRPr="006412A3">
        <w:rPr>
          <w:rFonts w:ascii="Arial" w:hAnsi="Arial" w:cs="Arial"/>
          <w:i/>
          <w:iCs/>
          <w:sz w:val="20"/>
          <w:szCs w:val="18"/>
          <w:lang w:val="en-US"/>
        </w:rPr>
        <w:t>Staphylococcus aureus</w:t>
      </w:r>
      <w:r w:rsidRPr="006412A3">
        <w:rPr>
          <w:rFonts w:ascii="Arial" w:hAnsi="Arial" w:cs="Arial"/>
          <w:iCs/>
          <w:sz w:val="20"/>
          <w:szCs w:val="18"/>
          <w:lang w:val="en-US"/>
        </w:rPr>
        <w:t xml:space="preserve"> showed a 100% reduction after disinfection, aligning with the findings of Pittet </w:t>
      </w:r>
      <w:r w:rsidRPr="006412A3">
        <w:rPr>
          <w:rFonts w:ascii="Arial" w:hAnsi="Arial" w:cs="Arial"/>
          <w:i/>
          <w:iCs/>
          <w:sz w:val="20"/>
          <w:szCs w:val="18"/>
          <w:lang w:val="en-US"/>
        </w:rPr>
        <w:t xml:space="preserve">et al. </w:t>
      </w:r>
      <w:r w:rsidRPr="006412A3">
        <w:rPr>
          <w:rFonts w:ascii="Arial" w:hAnsi="Arial" w:cs="Arial"/>
          <w:iCs/>
          <w:sz w:val="20"/>
          <w:szCs w:val="18"/>
          <w:lang w:val="en-US"/>
        </w:rPr>
        <w:t xml:space="preserve">(2000), which </w:t>
      </w:r>
      <w:proofErr w:type="spellStart"/>
      <w:r w:rsidRPr="006412A3">
        <w:rPr>
          <w:rFonts w:ascii="Arial" w:hAnsi="Arial" w:cs="Arial"/>
          <w:iCs/>
          <w:sz w:val="20"/>
          <w:szCs w:val="18"/>
          <w:lang w:val="en-US"/>
        </w:rPr>
        <w:t>emphasise</w:t>
      </w:r>
      <w:proofErr w:type="spellEnd"/>
      <w:r w:rsidRPr="006412A3">
        <w:rPr>
          <w:rFonts w:ascii="Arial" w:hAnsi="Arial" w:cs="Arial"/>
          <w:iCs/>
          <w:sz w:val="20"/>
          <w:szCs w:val="18"/>
          <w:lang w:val="en-US"/>
        </w:rPr>
        <w:t xml:space="preserve"> the importance of handwashing and disinfection in preventing nosocomial infections. However, bacteria like </w:t>
      </w:r>
      <w:r w:rsidRPr="006412A3">
        <w:rPr>
          <w:rFonts w:ascii="Arial" w:hAnsi="Arial" w:cs="Arial"/>
          <w:i/>
          <w:iCs/>
          <w:sz w:val="20"/>
          <w:szCs w:val="18"/>
          <w:lang w:val="en-US"/>
        </w:rPr>
        <w:t>Klebsiella pneumoniae</w:t>
      </w:r>
      <w:r w:rsidRPr="006412A3">
        <w:rPr>
          <w:rFonts w:ascii="Arial" w:hAnsi="Arial" w:cs="Arial"/>
          <w:iCs/>
          <w:sz w:val="20"/>
          <w:szCs w:val="18"/>
          <w:lang w:val="en-US"/>
        </w:rPr>
        <w:t xml:space="preserve"> and </w:t>
      </w:r>
      <w:r w:rsidRPr="006412A3">
        <w:rPr>
          <w:rFonts w:ascii="Arial" w:hAnsi="Arial" w:cs="Arial"/>
          <w:i/>
          <w:iCs/>
          <w:sz w:val="20"/>
          <w:szCs w:val="18"/>
          <w:lang w:val="en-US"/>
        </w:rPr>
        <w:t>Escherichia coli</w:t>
      </w:r>
      <w:r w:rsidRPr="006412A3">
        <w:rPr>
          <w:rFonts w:ascii="Arial" w:hAnsi="Arial" w:cs="Arial"/>
          <w:iCs/>
          <w:sz w:val="20"/>
          <w:szCs w:val="18"/>
          <w:lang w:val="en-US"/>
        </w:rPr>
        <w:t xml:space="preserve"> did not exhibit significant reduction, with rates of 0%. This may indicate resistance to </w:t>
      </w:r>
      <w:r w:rsidRPr="006412A3">
        <w:rPr>
          <w:rFonts w:ascii="Arial" w:hAnsi="Arial" w:cs="Arial"/>
          <w:iCs/>
          <w:sz w:val="20"/>
          <w:szCs w:val="18"/>
          <w:lang w:val="en-US"/>
        </w:rPr>
        <w:lastRenderedPageBreak/>
        <w:t xml:space="preserve">traditional disinfection methods, a phenomenon also observed by Mody </w:t>
      </w:r>
      <w:r w:rsidRPr="006412A3">
        <w:rPr>
          <w:rFonts w:ascii="Arial" w:hAnsi="Arial" w:cs="Arial"/>
          <w:i/>
          <w:iCs/>
          <w:sz w:val="20"/>
          <w:szCs w:val="18"/>
          <w:lang w:val="en-US"/>
        </w:rPr>
        <w:t xml:space="preserve">et al. </w:t>
      </w:r>
      <w:r w:rsidRPr="006412A3">
        <w:rPr>
          <w:rFonts w:ascii="Arial" w:hAnsi="Arial" w:cs="Arial"/>
          <w:iCs/>
          <w:sz w:val="20"/>
          <w:szCs w:val="18"/>
          <w:lang w:val="en-US"/>
        </w:rPr>
        <w:t>(2017) in other clinical settings.</w:t>
      </w:r>
    </w:p>
    <w:p w14:paraId="0582D70A" w14:textId="77777777" w:rsidR="006412A3" w:rsidRPr="006412A3" w:rsidRDefault="006412A3" w:rsidP="006412A3">
      <w:pPr>
        <w:spacing w:before="0" w:after="0"/>
        <w:ind w:left="0" w:firstLine="0"/>
        <w:rPr>
          <w:rFonts w:ascii="Arial" w:hAnsi="Arial" w:cs="Arial"/>
          <w:sz w:val="20"/>
          <w:szCs w:val="18"/>
          <w:lang w:val="en-US"/>
        </w:rPr>
      </w:pPr>
      <w:r w:rsidRPr="006412A3">
        <w:rPr>
          <w:rFonts w:ascii="Arial" w:hAnsi="Arial" w:cs="Arial"/>
          <w:sz w:val="20"/>
          <w:szCs w:val="18"/>
          <w:lang w:val="en-US"/>
        </w:rPr>
        <w:t xml:space="preserve">The persistence of </w:t>
      </w:r>
      <w:r w:rsidRPr="006412A3">
        <w:rPr>
          <w:rFonts w:ascii="Arial" w:hAnsi="Arial" w:cs="Arial"/>
          <w:i/>
          <w:iCs/>
          <w:sz w:val="20"/>
          <w:szCs w:val="18"/>
          <w:lang w:val="en-US"/>
        </w:rPr>
        <w:t>Staphylococcus saprophyticus</w:t>
      </w:r>
      <w:r w:rsidRPr="006412A3">
        <w:rPr>
          <w:rFonts w:ascii="Arial" w:hAnsi="Arial" w:cs="Arial"/>
          <w:sz w:val="20"/>
          <w:szCs w:val="18"/>
          <w:lang w:val="en-US"/>
        </w:rPr>
        <w:t xml:space="preserve"> in multiple departments, with limited reductions of 16.6% and 5.6%, suggests that certain strains may be more difficult to eliminate, necessitating adapted disinfection protocols. This observation aligns with previous studies highlighting the need to improve disinfection practices for more resilient strains (Weber </w:t>
      </w:r>
      <w:r w:rsidRPr="006412A3">
        <w:rPr>
          <w:rFonts w:ascii="Arial" w:hAnsi="Arial" w:cs="Arial"/>
          <w:i/>
          <w:iCs/>
          <w:sz w:val="20"/>
          <w:szCs w:val="18"/>
          <w:lang w:val="en-US"/>
        </w:rPr>
        <w:t>et al</w:t>
      </w:r>
      <w:r w:rsidRPr="006412A3">
        <w:rPr>
          <w:rFonts w:ascii="Arial" w:hAnsi="Arial" w:cs="Arial"/>
          <w:sz w:val="20"/>
          <w:szCs w:val="18"/>
          <w:lang w:val="en-US"/>
        </w:rPr>
        <w:t>., 2013). While soap and water can effectively reduce bacterial load, continuous efforts to evaluate and improve disinfection methods are essential for ensuring a safe environment, especially in healthcare settings.</w:t>
      </w:r>
    </w:p>
    <w:p w14:paraId="078049FE" w14:textId="77777777" w:rsidR="006412A3" w:rsidRPr="006412A3" w:rsidRDefault="006412A3" w:rsidP="006412A3">
      <w:pPr>
        <w:spacing w:before="0" w:after="0"/>
        <w:ind w:left="0" w:firstLine="0"/>
        <w:rPr>
          <w:rFonts w:ascii="Arial" w:hAnsi="Arial" w:cs="Arial"/>
          <w:sz w:val="20"/>
          <w:szCs w:val="18"/>
          <w:lang w:val="en-US"/>
        </w:rPr>
      </w:pPr>
      <w:r w:rsidRPr="006412A3">
        <w:rPr>
          <w:rFonts w:ascii="Arial" w:hAnsi="Arial" w:cs="Arial"/>
          <w:sz w:val="20"/>
          <w:szCs w:val="18"/>
          <w:lang w:val="en-US"/>
        </w:rPr>
        <w:t xml:space="preserve">Finally, the significant association between the presence of germs on mobile phones and the lack of handwashing after their use (p = 0.000) reinforces the idea that these devices are a major source of infection transmission. Sani </w:t>
      </w:r>
      <w:r w:rsidRPr="006412A3">
        <w:rPr>
          <w:rFonts w:ascii="Arial" w:hAnsi="Arial" w:cs="Arial"/>
          <w:i/>
          <w:sz w:val="20"/>
          <w:szCs w:val="18"/>
          <w:lang w:val="en-US"/>
        </w:rPr>
        <w:t xml:space="preserve">et al. </w:t>
      </w:r>
      <w:r w:rsidRPr="006412A3">
        <w:rPr>
          <w:rFonts w:ascii="Arial" w:hAnsi="Arial" w:cs="Arial"/>
          <w:sz w:val="20"/>
          <w:szCs w:val="18"/>
          <w:lang w:val="en-US"/>
        </w:rPr>
        <w:t>(2019) demonstrated that the repeated contact of phones with the hands of medical personnel, combined with poor adherence to hygiene measures, facilitates the spread of multidrug-resistant bacteria in hospital settings.</w:t>
      </w:r>
    </w:p>
    <w:p w14:paraId="5FA340F4" w14:textId="77777777" w:rsidR="006412A3" w:rsidRPr="006412A3" w:rsidRDefault="006412A3" w:rsidP="006412A3">
      <w:pPr>
        <w:spacing w:before="0" w:after="0"/>
        <w:ind w:left="0" w:firstLine="0"/>
        <w:rPr>
          <w:rFonts w:ascii="Arial" w:hAnsi="Arial" w:cs="Arial"/>
          <w:sz w:val="20"/>
          <w:szCs w:val="18"/>
          <w:lang w:val="en-US"/>
        </w:rPr>
      </w:pPr>
      <w:r w:rsidRPr="006412A3">
        <w:rPr>
          <w:rFonts w:ascii="Arial" w:hAnsi="Arial" w:cs="Arial"/>
          <w:sz w:val="20"/>
          <w:szCs w:val="18"/>
          <w:lang w:val="en-US"/>
        </w:rPr>
        <w:t xml:space="preserve">Given these findings, it is vital to implement corrective measures to reduce the risk of contamination from mobile phones in hospitals. Strategies should include adopting strict disinfection protocols for electronic devices, promoting the use of alcohol-based hand sanitizers, and raising awareness among healthcare staff about proper hygiene practices. In addition, conducting regular audits and further studies on the effectiveness of different disinfection methods will help </w:t>
      </w:r>
      <w:proofErr w:type="spellStart"/>
      <w:r w:rsidRPr="006412A3">
        <w:rPr>
          <w:rFonts w:ascii="Arial" w:hAnsi="Arial" w:cs="Arial"/>
          <w:sz w:val="20"/>
          <w:szCs w:val="18"/>
          <w:lang w:val="en-US"/>
        </w:rPr>
        <w:t>optimise</w:t>
      </w:r>
      <w:proofErr w:type="spellEnd"/>
      <w:r w:rsidRPr="006412A3">
        <w:rPr>
          <w:rFonts w:ascii="Arial" w:hAnsi="Arial" w:cs="Arial"/>
          <w:sz w:val="20"/>
          <w:szCs w:val="18"/>
          <w:lang w:val="en-US"/>
        </w:rPr>
        <w:t xml:space="preserve"> the prevention of nosocomial infections.</w:t>
      </w:r>
    </w:p>
    <w:p w14:paraId="23829DBC" w14:textId="2D5EF54C" w:rsidR="002C1D90" w:rsidRPr="00835D0A" w:rsidRDefault="00835D0A" w:rsidP="00835D0A">
      <w:pPr>
        <w:pStyle w:val="Paragraphedeliste"/>
        <w:numPr>
          <w:ilvl w:val="0"/>
          <w:numId w:val="22"/>
        </w:numPr>
        <w:spacing w:before="0" w:after="0"/>
        <w:ind w:left="284" w:hanging="284"/>
        <w:rPr>
          <w:rFonts w:ascii="Arial" w:hAnsi="Arial" w:cs="Arial"/>
          <w:b/>
          <w:bCs/>
          <w:iCs/>
          <w:sz w:val="22"/>
          <w:lang w:val="en-US"/>
        </w:rPr>
      </w:pPr>
      <w:r w:rsidRPr="00835D0A">
        <w:rPr>
          <w:rFonts w:ascii="Arial" w:hAnsi="Arial" w:cs="Arial"/>
          <w:b/>
          <w:bCs/>
          <w:iCs/>
          <w:sz w:val="22"/>
          <w:lang w:val="en-US"/>
        </w:rPr>
        <w:t>CONCLUSION</w:t>
      </w:r>
    </w:p>
    <w:p w14:paraId="20906269" w14:textId="5E1C226C" w:rsidR="006412A3" w:rsidRPr="00835D0A" w:rsidRDefault="006412A3" w:rsidP="006A2DC8">
      <w:pPr>
        <w:spacing w:before="0" w:after="0"/>
        <w:ind w:left="0" w:firstLine="0"/>
        <w:rPr>
          <w:rFonts w:ascii="Arial" w:hAnsi="Arial" w:cs="Arial"/>
          <w:sz w:val="22"/>
          <w:szCs w:val="20"/>
          <w:lang w:val="en-US"/>
        </w:rPr>
      </w:pPr>
      <w:r w:rsidRPr="00835D0A">
        <w:rPr>
          <w:rFonts w:ascii="Arial" w:hAnsi="Arial" w:cs="Arial"/>
          <w:sz w:val="20"/>
          <w:szCs w:val="18"/>
          <w:lang w:val="en-US"/>
        </w:rPr>
        <w:t xml:space="preserve">This study highlights the significance of mobile phones as potential vectors for the transmission of nosocomial infections within hospital settings. The findings indicate that healthcare personnel frequently use mobile phones, often without strict adherence to hygiene protocols, </w:t>
      </w:r>
      <w:r>
        <w:rPr>
          <w:rFonts w:ascii="Arial" w:hAnsi="Arial" w:cs="Arial"/>
          <w:sz w:val="20"/>
          <w:szCs w:val="18"/>
          <w:lang w:val="en-US"/>
        </w:rPr>
        <w:t>which promotes</w:t>
      </w:r>
      <w:r w:rsidRPr="00835D0A">
        <w:rPr>
          <w:rFonts w:ascii="Arial" w:hAnsi="Arial" w:cs="Arial"/>
          <w:sz w:val="20"/>
          <w:szCs w:val="18"/>
          <w:lang w:val="en-US"/>
        </w:rPr>
        <w:t xml:space="preserve"> cross-contamination and increas</w:t>
      </w:r>
      <w:r>
        <w:rPr>
          <w:rFonts w:ascii="Arial" w:hAnsi="Arial" w:cs="Arial"/>
          <w:sz w:val="20"/>
          <w:szCs w:val="18"/>
          <w:lang w:val="en-US"/>
        </w:rPr>
        <w:t>es</w:t>
      </w:r>
      <w:r w:rsidRPr="00835D0A">
        <w:rPr>
          <w:rFonts w:ascii="Arial" w:hAnsi="Arial" w:cs="Arial"/>
          <w:sz w:val="20"/>
          <w:szCs w:val="18"/>
          <w:lang w:val="en-US"/>
        </w:rPr>
        <w:t xml:space="preserve"> the risk of sepsis. Microbiological analysis has demonstrated the presence of pathogenic bacteria on these devices, </w:t>
      </w:r>
      <w:proofErr w:type="spellStart"/>
      <w:r w:rsidRPr="00835D0A">
        <w:rPr>
          <w:rFonts w:ascii="Arial" w:hAnsi="Arial" w:cs="Arial"/>
          <w:sz w:val="20"/>
          <w:szCs w:val="18"/>
          <w:lang w:val="en-US"/>
        </w:rPr>
        <w:t>emphasising</w:t>
      </w:r>
      <w:proofErr w:type="spellEnd"/>
      <w:r w:rsidRPr="00835D0A">
        <w:rPr>
          <w:rFonts w:ascii="Arial" w:hAnsi="Arial" w:cs="Arial"/>
          <w:sz w:val="20"/>
          <w:szCs w:val="18"/>
          <w:lang w:val="en-US"/>
        </w:rPr>
        <w:t xml:space="preserve"> the urgent need for increased awareness and improved preventive measures. To mitigate these risks, it is essential to implement systematic disinfection protocols for mobile phones and enhance compliance with hand hygiene standards. Hand hygiene remains a crucial element in combating healthcare-associated infections. The integration of continuous training, awareness campaigns, and regular audits emerges as key strategies for strengthening the safety of both patients and hospital staff. Ultimately, this study lays the groundwork for further research into the effectiveness of various mobile phone disinfection methods and their role in reducing nosocomial infections. A more rigorous and </w:t>
      </w:r>
      <w:proofErr w:type="spellStart"/>
      <w:r w:rsidRPr="00835D0A">
        <w:rPr>
          <w:rFonts w:ascii="Arial" w:hAnsi="Arial" w:cs="Arial"/>
          <w:sz w:val="20"/>
          <w:szCs w:val="18"/>
          <w:lang w:val="en-US"/>
        </w:rPr>
        <w:t>standardised</w:t>
      </w:r>
      <w:proofErr w:type="spellEnd"/>
      <w:r w:rsidRPr="00835D0A">
        <w:rPr>
          <w:rFonts w:ascii="Arial" w:hAnsi="Arial" w:cs="Arial"/>
          <w:sz w:val="20"/>
          <w:szCs w:val="18"/>
          <w:lang w:val="en-US"/>
        </w:rPr>
        <w:t xml:space="preserve"> approach to hygiene practices in healthcare settings is imperative to prevent the transmission of pathogens and enhance the quality of care.</w:t>
      </w:r>
    </w:p>
    <w:p w14:paraId="1339E7C8" w14:textId="0C4B8ECD" w:rsidR="002736AF" w:rsidRPr="00EC1668" w:rsidRDefault="00EC1668" w:rsidP="002736AF">
      <w:pPr>
        <w:spacing w:after="120"/>
        <w:ind w:left="0" w:firstLine="0"/>
        <w:contextualSpacing/>
        <w:rPr>
          <w:rFonts w:ascii="Arial" w:hAnsi="Arial" w:cs="Arial"/>
          <w:b/>
          <w:sz w:val="22"/>
          <w:lang w:val="en-US"/>
        </w:rPr>
      </w:pPr>
      <w:bookmarkStart w:id="2" w:name="_Hlk179372656"/>
      <w:r w:rsidRPr="00EC1668">
        <w:rPr>
          <w:rFonts w:ascii="Arial" w:hAnsi="Arial" w:cs="Arial"/>
          <w:b/>
          <w:sz w:val="22"/>
          <w:lang w:val="en-US"/>
        </w:rPr>
        <w:t xml:space="preserve">AVAILABILITY OF DATA AND MATERIAL </w:t>
      </w:r>
    </w:p>
    <w:p w14:paraId="6FB68A31" w14:textId="44E942BC" w:rsidR="006A2DC8" w:rsidRDefault="002736AF" w:rsidP="002736AF">
      <w:pPr>
        <w:spacing w:after="0"/>
        <w:ind w:left="0" w:firstLine="0"/>
        <w:contextualSpacing/>
        <w:rPr>
          <w:rFonts w:ascii="Arial" w:hAnsi="Arial" w:cs="Arial"/>
          <w:sz w:val="20"/>
          <w:szCs w:val="18"/>
          <w:lang w:val="en-US"/>
        </w:rPr>
      </w:pPr>
      <w:r w:rsidRPr="00EC1668">
        <w:rPr>
          <w:rFonts w:ascii="Arial" w:hAnsi="Arial" w:cs="Arial"/>
          <w:sz w:val="20"/>
          <w:szCs w:val="18"/>
          <w:lang w:val="en-US"/>
        </w:rPr>
        <w:t xml:space="preserve">All data generated or </w:t>
      </w:r>
      <w:proofErr w:type="spellStart"/>
      <w:r w:rsidRPr="00EC1668">
        <w:rPr>
          <w:rFonts w:ascii="Arial" w:hAnsi="Arial" w:cs="Arial"/>
          <w:sz w:val="20"/>
          <w:szCs w:val="18"/>
          <w:lang w:val="en-US"/>
        </w:rPr>
        <w:t>analy</w:t>
      </w:r>
      <w:r w:rsidR="00E03C61" w:rsidRPr="00EC1668">
        <w:rPr>
          <w:rFonts w:ascii="Arial" w:hAnsi="Arial" w:cs="Arial"/>
          <w:sz w:val="20"/>
          <w:szCs w:val="18"/>
          <w:lang w:val="en-US"/>
        </w:rPr>
        <w:t>s</w:t>
      </w:r>
      <w:r w:rsidRPr="00EC1668">
        <w:rPr>
          <w:rFonts w:ascii="Arial" w:hAnsi="Arial" w:cs="Arial"/>
          <w:sz w:val="20"/>
          <w:szCs w:val="18"/>
          <w:lang w:val="en-US"/>
        </w:rPr>
        <w:t>ed</w:t>
      </w:r>
      <w:proofErr w:type="spellEnd"/>
      <w:r w:rsidRPr="00EC1668">
        <w:rPr>
          <w:rFonts w:ascii="Arial" w:hAnsi="Arial" w:cs="Arial"/>
          <w:sz w:val="20"/>
          <w:szCs w:val="18"/>
          <w:lang w:val="en-US"/>
        </w:rPr>
        <w:t xml:space="preserve"> in the course of this study are included in this manuscript.</w:t>
      </w:r>
    </w:p>
    <w:p w14:paraId="43B2059B" w14:textId="1F8DE6F3" w:rsidR="00870E11" w:rsidRDefault="00870E11" w:rsidP="002736AF">
      <w:pPr>
        <w:spacing w:after="0"/>
        <w:ind w:left="0" w:firstLine="0"/>
        <w:contextualSpacing/>
        <w:rPr>
          <w:rFonts w:ascii="Arial" w:hAnsi="Arial" w:cs="Arial"/>
          <w:sz w:val="20"/>
          <w:szCs w:val="18"/>
          <w:lang w:val="en-US"/>
        </w:rPr>
      </w:pPr>
    </w:p>
    <w:p w14:paraId="21E1B160" w14:textId="6A5E7315" w:rsidR="00870E11" w:rsidRDefault="00870E11" w:rsidP="002736AF">
      <w:pPr>
        <w:spacing w:after="0"/>
        <w:ind w:left="0" w:firstLine="0"/>
        <w:contextualSpacing/>
        <w:rPr>
          <w:rFonts w:ascii="Arial" w:hAnsi="Arial" w:cs="Arial"/>
          <w:sz w:val="20"/>
          <w:szCs w:val="18"/>
          <w:lang w:val="en-US"/>
        </w:rPr>
      </w:pPr>
    </w:p>
    <w:p w14:paraId="4471EA35" w14:textId="6132DD93" w:rsidR="00870E11" w:rsidRDefault="00870E11" w:rsidP="002736AF">
      <w:pPr>
        <w:spacing w:after="0"/>
        <w:ind w:left="0" w:firstLine="0"/>
        <w:contextualSpacing/>
        <w:rPr>
          <w:rFonts w:ascii="Arial" w:hAnsi="Arial" w:cs="Arial"/>
          <w:sz w:val="20"/>
          <w:szCs w:val="18"/>
          <w:lang w:val="en-US"/>
        </w:rPr>
      </w:pPr>
    </w:p>
    <w:p w14:paraId="776B46F0" w14:textId="698D4CA9" w:rsidR="00870E11" w:rsidRDefault="00870E11" w:rsidP="002736AF">
      <w:pPr>
        <w:spacing w:after="0"/>
        <w:ind w:left="0" w:firstLine="0"/>
        <w:contextualSpacing/>
        <w:rPr>
          <w:rFonts w:ascii="Arial" w:hAnsi="Arial" w:cs="Arial"/>
          <w:sz w:val="20"/>
          <w:szCs w:val="18"/>
          <w:lang w:val="en-US"/>
        </w:rPr>
      </w:pPr>
    </w:p>
    <w:p w14:paraId="6CC2E9C0" w14:textId="0C8E5C58" w:rsidR="00870E11" w:rsidRDefault="00870E11" w:rsidP="002736AF">
      <w:pPr>
        <w:spacing w:after="0"/>
        <w:ind w:left="0" w:firstLine="0"/>
        <w:contextualSpacing/>
        <w:rPr>
          <w:rFonts w:ascii="Arial" w:hAnsi="Arial" w:cs="Arial"/>
          <w:sz w:val="20"/>
          <w:szCs w:val="18"/>
          <w:lang w:val="en-US"/>
        </w:rPr>
      </w:pPr>
    </w:p>
    <w:p w14:paraId="4C795D88" w14:textId="670601C5" w:rsidR="00870E11" w:rsidRDefault="00870E11" w:rsidP="002736AF">
      <w:pPr>
        <w:spacing w:after="0"/>
        <w:ind w:left="0" w:firstLine="0"/>
        <w:contextualSpacing/>
        <w:rPr>
          <w:rFonts w:ascii="Arial" w:hAnsi="Arial" w:cs="Arial"/>
          <w:sz w:val="20"/>
          <w:szCs w:val="18"/>
          <w:lang w:val="en-US"/>
        </w:rPr>
      </w:pPr>
    </w:p>
    <w:p w14:paraId="6C7EDAD3" w14:textId="599DBEF2" w:rsidR="00870E11" w:rsidRDefault="00870E11" w:rsidP="002736AF">
      <w:pPr>
        <w:spacing w:after="0"/>
        <w:ind w:left="0" w:firstLine="0"/>
        <w:contextualSpacing/>
        <w:rPr>
          <w:rFonts w:ascii="Arial" w:hAnsi="Arial" w:cs="Arial"/>
          <w:sz w:val="20"/>
          <w:szCs w:val="18"/>
          <w:lang w:val="en-US"/>
        </w:rPr>
      </w:pPr>
    </w:p>
    <w:p w14:paraId="41682EF2" w14:textId="54DDCC69" w:rsidR="006B764E" w:rsidRPr="007B66EC" w:rsidRDefault="00676908" w:rsidP="006B764E">
      <w:pPr>
        <w:spacing w:before="0" w:after="200" w:line="276" w:lineRule="auto"/>
        <w:ind w:left="0" w:firstLine="0"/>
        <w:jc w:val="left"/>
        <w:rPr>
          <w:rFonts w:ascii="Arial" w:eastAsia="Calibri" w:hAnsi="Arial" w:cs="Arial"/>
          <w:b/>
          <w:bCs/>
          <w:color w:val="auto"/>
          <w:kern w:val="2"/>
          <w:sz w:val="22"/>
          <w:highlight w:val="green"/>
          <w:lang w:val="en-US" w:eastAsia="en-US"/>
        </w:rPr>
      </w:pPr>
      <w:bookmarkStart w:id="3" w:name="_Hlk180402183"/>
      <w:bookmarkStart w:id="4" w:name="_Hlk183680988"/>
      <w:r w:rsidRPr="007B66EC">
        <w:rPr>
          <w:rFonts w:ascii="Arial" w:eastAsia="Calibri" w:hAnsi="Arial" w:cs="Arial"/>
          <w:b/>
          <w:bCs/>
          <w:color w:val="auto"/>
          <w:kern w:val="2"/>
          <w:sz w:val="22"/>
          <w:highlight w:val="green"/>
          <w:lang w:val="en-US" w:eastAsia="en-US"/>
        </w:rPr>
        <w:t>Disclaimer (Artificial intelligence)</w:t>
      </w:r>
    </w:p>
    <w:p w14:paraId="0D2B35BA" w14:textId="7B3F2B2C" w:rsidR="001F0B86" w:rsidRPr="006B764E" w:rsidRDefault="00676908" w:rsidP="006B764E">
      <w:pPr>
        <w:spacing w:before="0" w:after="200" w:line="276" w:lineRule="auto"/>
        <w:ind w:left="0" w:firstLine="0"/>
        <w:rPr>
          <w:rFonts w:ascii="Calibri" w:eastAsia="Calibri" w:hAnsi="Calibri" w:cs="Times New Roman"/>
          <w:color w:val="auto"/>
          <w:kern w:val="2"/>
          <w:sz w:val="22"/>
          <w:highlight w:val="yellow"/>
          <w:lang w:val="en-US" w:eastAsia="en-US"/>
        </w:rPr>
      </w:pPr>
      <w:r w:rsidRPr="007B66EC">
        <w:rPr>
          <w:rFonts w:ascii="Arial" w:eastAsia="Calibri" w:hAnsi="Arial" w:cs="Arial"/>
          <w:color w:val="auto"/>
          <w:kern w:val="2"/>
          <w:sz w:val="20"/>
          <w:szCs w:val="20"/>
          <w:highlight w:val="green"/>
          <w:lang w:val="en-US" w:eastAsia="en-US"/>
        </w:rPr>
        <w:t xml:space="preserve">Author(s) hereby </w:t>
      </w:r>
      <w:proofErr w:type="gramStart"/>
      <w:r w:rsidRPr="007B66EC">
        <w:rPr>
          <w:rFonts w:ascii="Arial" w:eastAsia="Calibri" w:hAnsi="Arial" w:cs="Arial"/>
          <w:color w:val="auto"/>
          <w:kern w:val="2"/>
          <w:sz w:val="20"/>
          <w:szCs w:val="20"/>
          <w:highlight w:val="green"/>
          <w:lang w:val="en-US" w:eastAsia="en-US"/>
        </w:rPr>
        <w:t>declare</w:t>
      </w:r>
      <w:proofErr w:type="gramEnd"/>
      <w:r w:rsidRPr="007B66EC">
        <w:rPr>
          <w:rFonts w:ascii="Arial" w:eastAsia="Calibri" w:hAnsi="Arial" w:cs="Arial"/>
          <w:color w:val="auto"/>
          <w:kern w:val="2"/>
          <w:sz w:val="20"/>
          <w:szCs w:val="20"/>
          <w:highlight w:val="green"/>
          <w:lang w:val="en-US" w:eastAsia="en-US"/>
        </w:rPr>
        <w:t xml:space="preserve"> that NO generative AI technologies such as Large Language Models (ChatGPT, COPILOT, etc.) and text-to-image generators have been used during the writing or editing of this manuscript.</w:t>
      </w:r>
      <w:r w:rsidRPr="007B66EC">
        <w:rPr>
          <w:rFonts w:ascii="Calibri" w:eastAsia="Calibri" w:hAnsi="Calibri" w:cs="Times New Roman"/>
          <w:color w:val="auto"/>
          <w:kern w:val="2"/>
          <w:sz w:val="20"/>
          <w:szCs w:val="20"/>
          <w:highlight w:val="green"/>
          <w:lang w:val="en-US" w:eastAsia="en-US"/>
        </w:rPr>
        <w:t xml:space="preserve"> </w:t>
      </w:r>
      <w:bookmarkEnd w:id="3"/>
      <w:bookmarkEnd w:id="4"/>
      <w:r w:rsidR="005F09AC" w:rsidRPr="00EC1668">
        <w:rPr>
          <w:rFonts w:ascii="Arial" w:hAnsi="Arial" w:cs="Arial"/>
          <w:b/>
          <w:color w:val="000000" w:themeColor="text1"/>
          <w:sz w:val="20"/>
          <w:szCs w:val="20"/>
          <w:lang w:val="en-US"/>
        </w:rPr>
        <w:tab/>
      </w:r>
    </w:p>
    <w:p w14:paraId="0267E83A" w14:textId="44045786" w:rsidR="00EC1668" w:rsidRPr="00EC1668" w:rsidRDefault="00EC1668" w:rsidP="00EC1668">
      <w:pPr>
        <w:tabs>
          <w:tab w:val="left" w:pos="1354"/>
          <w:tab w:val="center" w:pos="4536"/>
        </w:tabs>
        <w:spacing w:before="0" w:after="120"/>
        <w:ind w:left="0" w:firstLine="0"/>
        <w:rPr>
          <w:rFonts w:ascii="Arial" w:hAnsi="Arial" w:cs="Arial"/>
          <w:color w:val="000000" w:themeColor="text1"/>
          <w:sz w:val="18"/>
          <w:szCs w:val="16"/>
          <w:lang w:val="en-US"/>
        </w:rPr>
      </w:pPr>
      <w:r w:rsidRPr="00EC1668">
        <w:rPr>
          <w:rFonts w:ascii="Arial" w:hAnsi="Arial" w:cs="Arial"/>
          <w:b/>
          <w:bCs/>
          <w:iCs/>
          <w:sz w:val="22"/>
          <w:lang w:val="en-US"/>
        </w:rPr>
        <w:t xml:space="preserve">REFERENCES </w:t>
      </w:r>
      <w:bookmarkEnd w:id="2"/>
    </w:p>
    <w:p w14:paraId="560C5E00" w14:textId="77777777" w:rsidR="00584E6D" w:rsidRPr="00584E6D"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Badran, A., </w:t>
      </w:r>
      <w:proofErr w:type="spellStart"/>
      <w:r w:rsidRPr="004716B9">
        <w:rPr>
          <w:rFonts w:ascii="Arial" w:hAnsi="Arial" w:cs="Arial"/>
          <w:iCs/>
          <w:sz w:val="20"/>
          <w:szCs w:val="20"/>
          <w:lang w:val="en-US"/>
        </w:rPr>
        <w:t>Khedher</w:t>
      </w:r>
      <w:proofErr w:type="spellEnd"/>
      <w:r w:rsidRPr="004716B9">
        <w:rPr>
          <w:rFonts w:ascii="Arial" w:hAnsi="Arial" w:cs="Arial"/>
          <w:iCs/>
          <w:sz w:val="20"/>
          <w:szCs w:val="20"/>
          <w:lang w:val="en-US"/>
        </w:rPr>
        <w:t xml:space="preserve">, N. B., &amp; Khelifa, A. (2015). Contamination of mobile phones in healthcare settings: A review. </w:t>
      </w:r>
      <w:r w:rsidRPr="004716B9">
        <w:rPr>
          <w:rFonts w:ascii="Arial" w:hAnsi="Arial" w:cs="Arial"/>
          <w:i/>
          <w:iCs/>
          <w:sz w:val="20"/>
          <w:szCs w:val="20"/>
          <w:lang w:val="en-US"/>
        </w:rPr>
        <w:t>Journal of Hospital Infection, 90</w:t>
      </w:r>
      <w:r w:rsidRPr="004716B9">
        <w:rPr>
          <w:rFonts w:ascii="Arial" w:hAnsi="Arial" w:cs="Arial"/>
          <w:iCs/>
          <w:sz w:val="20"/>
          <w:szCs w:val="20"/>
          <w:lang w:val="en-US"/>
        </w:rPr>
        <w:t>(3), 205-212.</w:t>
      </w:r>
    </w:p>
    <w:p w14:paraId="64AE2FF4" w14:textId="77777777" w:rsidR="00584E6D" w:rsidRPr="00584E6D"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Brady, R. R., Wasson, A., Stirling, I., McAllister, C., &amp; Damani, N. N. (2006). Is your phone bugged? The incidence of bacteria known to cause nosocomial infection on healthcare workers' mobile phones. </w:t>
      </w:r>
      <w:r w:rsidRPr="004716B9">
        <w:rPr>
          <w:rFonts w:ascii="Arial" w:hAnsi="Arial" w:cs="Arial"/>
          <w:i/>
          <w:iCs/>
          <w:sz w:val="20"/>
          <w:szCs w:val="20"/>
          <w:lang w:val="en-US"/>
        </w:rPr>
        <w:t>Journal of Hospital Infection, 62</w:t>
      </w:r>
      <w:r w:rsidRPr="004716B9">
        <w:rPr>
          <w:rFonts w:ascii="Arial" w:hAnsi="Arial" w:cs="Arial"/>
          <w:iCs/>
          <w:sz w:val="20"/>
          <w:szCs w:val="20"/>
          <w:lang w:val="en-US"/>
        </w:rPr>
        <w:t>(1), 123-125.</w:t>
      </w:r>
    </w:p>
    <w:p w14:paraId="2315255F" w14:textId="77777777" w:rsidR="00584E6D" w:rsidRPr="00584E6D"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Erasmus, V., Daha, T. J., Brug, H., </w:t>
      </w:r>
      <w:proofErr w:type="spellStart"/>
      <w:r w:rsidRPr="004716B9">
        <w:rPr>
          <w:rFonts w:ascii="Arial" w:hAnsi="Arial" w:cs="Arial"/>
          <w:iCs/>
          <w:sz w:val="20"/>
          <w:szCs w:val="20"/>
          <w:lang w:val="en-US"/>
        </w:rPr>
        <w:t>Richardus</w:t>
      </w:r>
      <w:proofErr w:type="spellEnd"/>
      <w:r w:rsidRPr="004716B9">
        <w:rPr>
          <w:rFonts w:ascii="Arial" w:hAnsi="Arial" w:cs="Arial"/>
          <w:iCs/>
          <w:sz w:val="20"/>
          <w:szCs w:val="20"/>
          <w:lang w:val="en-US"/>
        </w:rPr>
        <w:t xml:space="preserve">, J. H., Behrendt, M. D., Vos, M. C., &amp; van Beeck, E. F. (2010). Systematic review of studies on compliance with hand hygiene guidelines in hospital care. </w:t>
      </w:r>
      <w:r w:rsidRPr="004716B9">
        <w:rPr>
          <w:rFonts w:ascii="Arial" w:hAnsi="Arial" w:cs="Arial"/>
          <w:i/>
          <w:iCs/>
          <w:sz w:val="20"/>
          <w:szCs w:val="20"/>
          <w:lang w:val="en-US"/>
        </w:rPr>
        <w:t>Infection Control and Hospital Epidemiology, 31</w:t>
      </w:r>
      <w:r w:rsidRPr="004716B9">
        <w:rPr>
          <w:rFonts w:ascii="Arial" w:hAnsi="Arial" w:cs="Arial"/>
          <w:iCs/>
          <w:sz w:val="20"/>
          <w:szCs w:val="20"/>
          <w:lang w:val="en-US"/>
        </w:rPr>
        <w:t>(3), 283-294. doi:10.1086/650451.</w:t>
      </w:r>
    </w:p>
    <w:p w14:paraId="3B911D6F" w14:textId="77777777" w:rsidR="00584E6D" w:rsidRPr="00584E6D" w:rsidRDefault="002E03AB" w:rsidP="00584E6D">
      <w:pPr>
        <w:spacing w:before="0" w:after="0"/>
        <w:ind w:left="567" w:hanging="567"/>
        <w:rPr>
          <w:rFonts w:ascii="Arial" w:hAnsi="Arial" w:cs="Arial"/>
          <w:iCs/>
          <w:sz w:val="20"/>
          <w:szCs w:val="20"/>
          <w:lang w:val="en-US"/>
        </w:rPr>
      </w:pPr>
      <w:r w:rsidRPr="00584E6D">
        <w:rPr>
          <w:rFonts w:ascii="Arial" w:hAnsi="Arial" w:cs="Arial"/>
          <w:iCs/>
          <w:sz w:val="20"/>
          <w:szCs w:val="20"/>
          <w:lang w:val="en-US"/>
        </w:rPr>
        <w:t xml:space="preserve">Fleischmann, C., </w:t>
      </w:r>
      <w:proofErr w:type="spellStart"/>
      <w:r w:rsidRPr="00584E6D">
        <w:rPr>
          <w:rFonts w:ascii="Arial" w:hAnsi="Arial" w:cs="Arial"/>
          <w:iCs/>
          <w:sz w:val="20"/>
          <w:szCs w:val="20"/>
          <w:lang w:val="en-US"/>
        </w:rPr>
        <w:t>Scherag</w:t>
      </w:r>
      <w:proofErr w:type="spellEnd"/>
      <w:r w:rsidRPr="00584E6D">
        <w:rPr>
          <w:rFonts w:ascii="Arial" w:hAnsi="Arial" w:cs="Arial"/>
          <w:iCs/>
          <w:sz w:val="20"/>
          <w:szCs w:val="20"/>
          <w:lang w:val="en-US"/>
        </w:rPr>
        <w:t xml:space="preserve">, A., Adhikari, N. K., Hartog, C. S., </w:t>
      </w:r>
      <w:proofErr w:type="spellStart"/>
      <w:r w:rsidRPr="00584E6D">
        <w:rPr>
          <w:rFonts w:ascii="Arial" w:hAnsi="Arial" w:cs="Arial"/>
          <w:iCs/>
          <w:sz w:val="20"/>
          <w:szCs w:val="20"/>
          <w:lang w:val="en-US"/>
        </w:rPr>
        <w:t>Tsaganos</w:t>
      </w:r>
      <w:proofErr w:type="spellEnd"/>
      <w:r w:rsidRPr="00584E6D">
        <w:rPr>
          <w:rFonts w:ascii="Arial" w:hAnsi="Arial" w:cs="Arial"/>
          <w:iCs/>
          <w:sz w:val="20"/>
          <w:szCs w:val="20"/>
          <w:lang w:val="en-US"/>
        </w:rPr>
        <w:t xml:space="preserve">, T., Schlattmann, P., Angus, D. C., &amp; Reinhart, K.; International Forum of Acute Care Trialists. (2016). Assessment of global incidence and mortality of hospital-treated sepsis: Current estimates and limitations. </w:t>
      </w:r>
      <w:r w:rsidRPr="00584E6D">
        <w:rPr>
          <w:rFonts w:ascii="Arial" w:hAnsi="Arial" w:cs="Arial"/>
          <w:i/>
          <w:iCs/>
          <w:sz w:val="20"/>
          <w:szCs w:val="20"/>
          <w:lang w:val="en-US"/>
        </w:rPr>
        <w:t>Am. J. Respir. Crit. Care Med.</w:t>
      </w:r>
      <w:r w:rsidRPr="00584E6D">
        <w:rPr>
          <w:rFonts w:ascii="Arial" w:hAnsi="Arial" w:cs="Arial"/>
          <w:iCs/>
          <w:sz w:val="20"/>
          <w:szCs w:val="20"/>
          <w:lang w:val="en-US"/>
        </w:rPr>
        <w:t>, 193(3), 259-272. doi:10.1164/rccm.201504-0781OC.</w:t>
      </w:r>
    </w:p>
    <w:p w14:paraId="2D9FEA88" w14:textId="77777777" w:rsidR="00584E6D" w:rsidRPr="00584E6D" w:rsidRDefault="004716B9" w:rsidP="00584E6D">
      <w:pPr>
        <w:spacing w:before="0" w:after="0"/>
        <w:ind w:left="567" w:hanging="567"/>
        <w:rPr>
          <w:rFonts w:ascii="Arial" w:hAnsi="Arial" w:cs="Arial"/>
          <w:iCs/>
          <w:sz w:val="20"/>
          <w:szCs w:val="20"/>
          <w:lang w:val="en-US"/>
        </w:rPr>
      </w:pPr>
      <w:proofErr w:type="spellStart"/>
      <w:r w:rsidRPr="005C5D80">
        <w:rPr>
          <w:rFonts w:ascii="Arial" w:hAnsi="Arial" w:cs="Arial"/>
          <w:iCs/>
          <w:sz w:val="20"/>
          <w:szCs w:val="20"/>
          <w:lang w:val="en-US"/>
        </w:rPr>
        <w:t>Missri</w:t>
      </w:r>
      <w:proofErr w:type="spellEnd"/>
      <w:r w:rsidRPr="005C5D80">
        <w:rPr>
          <w:rFonts w:ascii="Arial" w:hAnsi="Arial" w:cs="Arial"/>
          <w:iCs/>
          <w:sz w:val="20"/>
          <w:szCs w:val="20"/>
          <w:lang w:val="en-US"/>
        </w:rPr>
        <w:t xml:space="preserve">, L., </w:t>
      </w:r>
      <w:proofErr w:type="spellStart"/>
      <w:r w:rsidRPr="005C5D80">
        <w:rPr>
          <w:rFonts w:ascii="Arial" w:hAnsi="Arial" w:cs="Arial"/>
          <w:iCs/>
          <w:sz w:val="20"/>
          <w:szCs w:val="20"/>
          <w:lang w:val="en-US"/>
        </w:rPr>
        <w:t>Smiljkovski</w:t>
      </w:r>
      <w:proofErr w:type="spellEnd"/>
      <w:r w:rsidRPr="005C5D80">
        <w:rPr>
          <w:rFonts w:ascii="Arial" w:hAnsi="Arial" w:cs="Arial"/>
          <w:iCs/>
          <w:sz w:val="20"/>
          <w:szCs w:val="20"/>
          <w:lang w:val="en-US"/>
        </w:rPr>
        <w:t xml:space="preserve">, D., Prigent, G., et al. </w:t>
      </w:r>
      <w:r w:rsidRPr="004716B9">
        <w:rPr>
          <w:rFonts w:ascii="Arial" w:hAnsi="Arial" w:cs="Arial"/>
          <w:iCs/>
          <w:sz w:val="20"/>
          <w:szCs w:val="20"/>
          <w:lang w:val="en-US"/>
        </w:rPr>
        <w:t xml:space="preserve">(2019). Bacterial colonization of healthcare workers' mobile phones in the ICU and effectiveness of sanitization. </w:t>
      </w:r>
      <w:r w:rsidRPr="004716B9">
        <w:rPr>
          <w:rFonts w:ascii="Arial" w:hAnsi="Arial" w:cs="Arial"/>
          <w:i/>
          <w:iCs/>
          <w:sz w:val="20"/>
          <w:szCs w:val="20"/>
          <w:lang w:val="en-US"/>
        </w:rPr>
        <w:t>Journal of Occupational and Environmental Hygiene, 16</w:t>
      </w:r>
      <w:r w:rsidRPr="004716B9">
        <w:rPr>
          <w:rFonts w:ascii="Arial" w:hAnsi="Arial" w:cs="Arial"/>
          <w:iCs/>
          <w:sz w:val="20"/>
          <w:szCs w:val="20"/>
          <w:lang w:val="en-US"/>
        </w:rPr>
        <w:t>(2), 97-100. doi:10.1080/15459624.2018.1546051.</w:t>
      </w:r>
    </w:p>
    <w:p w14:paraId="0F59A558" w14:textId="77777777" w:rsidR="00584E6D" w:rsidRPr="00584E6D"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Mody, L., Kauffman, C. A., &amp; Cormican, M. (2017). The role of hand hygiene in the prevention of infections in healthcare settings. </w:t>
      </w:r>
      <w:r w:rsidRPr="004716B9">
        <w:rPr>
          <w:rFonts w:ascii="Arial" w:hAnsi="Arial" w:cs="Arial"/>
          <w:i/>
          <w:iCs/>
          <w:sz w:val="20"/>
          <w:szCs w:val="20"/>
          <w:lang w:val="en-US"/>
        </w:rPr>
        <w:t>Infection Control and Hospital Epidemiology, 38</w:t>
      </w:r>
      <w:r w:rsidRPr="004716B9">
        <w:rPr>
          <w:rFonts w:ascii="Arial" w:hAnsi="Arial" w:cs="Arial"/>
          <w:iCs/>
          <w:sz w:val="20"/>
          <w:szCs w:val="20"/>
          <w:lang w:val="en-US"/>
        </w:rPr>
        <w:t>(5), 519-523.</w:t>
      </w:r>
    </w:p>
    <w:p w14:paraId="79250402" w14:textId="77777777" w:rsidR="00584E6D" w:rsidRPr="005C5D80" w:rsidRDefault="004716B9" w:rsidP="00584E6D">
      <w:pPr>
        <w:spacing w:before="0" w:after="0"/>
        <w:ind w:left="567" w:hanging="567"/>
        <w:rPr>
          <w:rFonts w:ascii="Arial" w:hAnsi="Arial" w:cs="Arial"/>
          <w:iCs/>
          <w:sz w:val="20"/>
          <w:szCs w:val="20"/>
          <w:lang w:val="en-US"/>
        </w:rPr>
      </w:pPr>
      <w:proofErr w:type="spellStart"/>
      <w:r w:rsidRPr="007B66EC">
        <w:rPr>
          <w:rFonts w:ascii="Arial" w:hAnsi="Arial" w:cs="Arial"/>
          <w:iCs/>
          <w:sz w:val="20"/>
          <w:szCs w:val="20"/>
          <w:lang w:val="fr-FR"/>
        </w:rPr>
        <w:t>Mushabati</w:t>
      </w:r>
      <w:proofErr w:type="spellEnd"/>
      <w:r w:rsidRPr="007B66EC">
        <w:rPr>
          <w:rFonts w:ascii="Arial" w:hAnsi="Arial" w:cs="Arial"/>
          <w:iCs/>
          <w:sz w:val="20"/>
          <w:szCs w:val="20"/>
          <w:lang w:val="fr-FR"/>
        </w:rPr>
        <w:t xml:space="preserve">, N. A., </w:t>
      </w:r>
      <w:proofErr w:type="spellStart"/>
      <w:r w:rsidRPr="007B66EC">
        <w:rPr>
          <w:rFonts w:ascii="Arial" w:hAnsi="Arial" w:cs="Arial"/>
          <w:iCs/>
          <w:sz w:val="20"/>
          <w:szCs w:val="20"/>
          <w:lang w:val="fr-FR"/>
        </w:rPr>
        <w:t>Samutela</w:t>
      </w:r>
      <w:proofErr w:type="spellEnd"/>
      <w:r w:rsidRPr="007B66EC">
        <w:rPr>
          <w:rFonts w:ascii="Arial" w:hAnsi="Arial" w:cs="Arial"/>
          <w:iCs/>
          <w:sz w:val="20"/>
          <w:szCs w:val="20"/>
          <w:lang w:val="fr-FR"/>
        </w:rPr>
        <w:t xml:space="preserve">, M. T., Yamba, K., et al. </w:t>
      </w:r>
      <w:r w:rsidRPr="004716B9">
        <w:rPr>
          <w:rFonts w:ascii="Arial" w:hAnsi="Arial" w:cs="Arial"/>
          <w:iCs/>
          <w:sz w:val="20"/>
          <w:szCs w:val="20"/>
          <w:lang w:val="en-US"/>
        </w:rPr>
        <w:t xml:space="preserve">(2021). Bacterial contamination of mobile phones of healthcare workers at the University Teaching Hospital, Lusaka, Zambia. </w:t>
      </w:r>
      <w:r w:rsidRPr="005C5D80">
        <w:rPr>
          <w:rFonts w:ascii="Arial" w:hAnsi="Arial" w:cs="Arial"/>
          <w:i/>
          <w:iCs/>
          <w:sz w:val="20"/>
          <w:szCs w:val="20"/>
          <w:lang w:val="en-US"/>
        </w:rPr>
        <w:t>Infection Prevention in Practice, 3</w:t>
      </w:r>
      <w:r w:rsidRPr="005C5D80">
        <w:rPr>
          <w:rFonts w:ascii="Arial" w:hAnsi="Arial" w:cs="Arial"/>
          <w:iCs/>
          <w:sz w:val="20"/>
          <w:szCs w:val="20"/>
          <w:lang w:val="en-US"/>
        </w:rPr>
        <w:t xml:space="preserve">(2), 100126. </w:t>
      </w:r>
      <w:proofErr w:type="gramStart"/>
      <w:r w:rsidRPr="005C5D80">
        <w:rPr>
          <w:rFonts w:ascii="Arial" w:hAnsi="Arial" w:cs="Arial"/>
          <w:iCs/>
          <w:sz w:val="20"/>
          <w:szCs w:val="20"/>
          <w:lang w:val="en-US"/>
        </w:rPr>
        <w:t>doi:10.1016/j.infpip</w:t>
      </w:r>
      <w:proofErr w:type="gramEnd"/>
      <w:r w:rsidRPr="005C5D80">
        <w:rPr>
          <w:rFonts w:ascii="Arial" w:hAnsi="Arial" w:cs="Arial"/>
          <w:iCs/>
          <w:sz w:val="20"/>
          <w:szCs w:val="20"/>
          <w:lang w:val="en-US"/>
        </w:rPr>
        <w:t>.2021.100126.</w:t>
      </w:r>
    </w:p>
    <w:p w14:paraId="7E58636A" w14:textId="77777777" w:rsidR="00584E6D" w:rsidRPr="00584E6D" w:rsidRDefault="004716B9" w:rsidP="00584E6D">
      <w:pPr>
        <w:spacing w:before="0" w:after="0"/>
        <w:ind w:left="567" w:hanging="567"/>
        <w:rPr>
          <w:rFonts w:ascii="Arial" w:hAnsi="Arial" w:cs="Arial"/>
          <w:iCs/>
          <w:sz w:val="20"/>
          <w:szCs w:val="20"/>
          <w:lang w:val="en-US"/>
        </w:rPr>
      </w:pPr>
      <w:proofErr w:type="spellStart"/>
      <w:r w:rsidRPr="005C5D80">
        <w:rPr>
          <w:rFonts w:ascii="Arial" w:hAnsi="Arial" w:cs="Arial"/>
          <w:iCs/>
          <w:sz w:val="20"/>
          <w:szCs w:val="20"/>
          <w:lang w:val="en-US"/>
        </w:rPr>
        <w:t>Ngowe</w:t>
      </w:r>
      <w:proofErr w:type="spellEnd"/>
      <w:r w:rsidRPr="005C5D80">
        <w:rPr>
          <w:rFonts w:ascii="Arial" w:hAnsi="Arial" w:cs="Arial"/>
          <w:iCs/>
          <w:sz w:val="20"/>
          <w:szCs w:val="20"/>
          <w:lang w:val="en-US"/>
        </w:rPr>
        <w:t xml:space="preserve">, N. M., et al. </w:t>
      </w:r>
      <w:r w:rsidRPr="004716B9">
        <w:rPr>
          <w:rFonts w:ascii="Arial" w:hAnsi="Arial" w:cs="Arial"/>
          <w:iCs/>
          <w:sz w:val="20"/>
          <w:szCs w:val="20"/>
          <w:lang w:val="en-US"/>
        </w:rPr>
        <w:t xml:space="preserve">(2020). Assessing hand hygiene practices among health professionals in Yaoundé, Cameroon. </w:t>
      </w:r>
      <w:r w:rsidRPr="004716B9">
        <w:rPr>
          <w:rFonts w:ascii="Arial" w:hAnsi="Arial" w:cs="Arial"/>
          <w:i/>
          <w:iCs/>
          <w:sz w:val="20"/>
          <w:szCs w:val="20"/>
          <w:lang w:val="en-US"/>
        </w:rPr>
        <w:t>Cameroon Medical Journal, 16</w:t>
      </w:r>
      <w:r w:rsidRPr="004716B9">
        <w:rPr>
          <w:rFonts w:ascii="Arial" w:hAnsi="Arial" w:cs="Arial"/>
          <w:iCs/>
          <w:sz w:val="20"/>
          <w:szCs w:val="20"/>
          <w:lang w:val="en-US"/>
        </w:rPr>
        <w:t>(1), 35-40.</w:t>
      </w:r>
    </w:p>
    <w:p w14:paraId="4507F16A" w14:textId="77777777" w:rsidR="00584E6D" w:rsidRPr="00584E6D"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Nwankwo, E. O., </w:t>
      </w:r>
      <w:proofErr w:type="spellStart"/>
      <w:r w:rsidRPr="004716B9">
        <w:rPr>
          <w:rFonts w:ascii="Arial" w:hAnsi="Arial" w:cs="Arial"/>
          <w:iCs/>
          <w:sz w:val="20"/>
          <w:szCs w:val="20"/>
          <w:lang w:val="en-US"/>
        </w:rPr>
        <w:t>Ekwunife</w:t>
      </w:r>
      <w:proofErr w:type="spellEnd"/>
      <w:r w:rsidRPr="004716B9">
        <w:rPr>
          <w:rFonts w:ascii="Arial" w:hAnsi="Arial" w:cs="Arial"/>
          <w:iCs/>
          <w:sz w:val="20"/>
          <w:szCs w:val="20"/>
          <w:lang w:val="en-US"/>
        </w:rPr>
        <w:t xml:space="preserve">, N., &amp; </w:t>
      </w:r>
      <w:proofErr w:type="spellStart"/>
      <w:r w:rsidRPr="004716B9">
        <w:rPr>
          <w:rFonts w:ascii="Arial" w:hAnsi="Arial" w:cs="Arial"/>
          <w:iCs/>
          <w:sz w:val="20"/>
          <w:szCs w:val="20"/>
          <w:lang w:val="en-US"/>
        </w:rPr>
        <w:t>Mofolorunsho</w:t>
      </w:r>
      <w:proofErr w:type="spellEnd"/>
      <w:r w:rsidRPr="004716B9">
        <w:rPr>
          <w:rFonts w:ascii="Arial" w:hAnsi="Arial" w:cs="Arial"/>
          <w:iCs/>
          <w:sz w:val="20"/>
          <w:szCs w:val="20"/>
          <w:lang w:val="en-US"/>
        </w:rPr>
        <w:t xml:space="preserve">, K. C. (2014). Nosocomial pathogens associated with the mobile phones of healthcare workers in a hospital in </w:t>
      </w:r>
      <w:proofErr w:type="spellStart"/>
      <w:r w:rsidRPr="004716B9">
        <w:rPr>
          <w:rFonts w:ascii="Arial" w:hAnsi="Arial" w:cs="Arial"/>
          <w:iCs/>
          <w:sz w:val="20"/>
          <w:szCs w:val="20"/>
          <w:lang w:val="en-US"/>
        </w:rPr>
        <w:t>Anyigba</w:t>
      </w:r>
      <w:proofErr w:type="spellEnd"/>
      <w:r w:rsidRPr="004716B9">
        <w:rPr>
          <w:rFonts w:ascii="Arial" w:hAnsi="Arial" w:cs="Arial"/>
          <w:iCs/>
          <w:sz w:val="20"/>
          <w:szCs w:val="20"/>
          <w:lang w:val="en-US"/>
        </w:rPr>
        <w:t xml:space="preserve">, Kogi state, Nigeria. </w:t>
      </w:r>
      <w:r w:rsidRPr="004716B9">
        <w:rPr>
          <w:rFonts w:ascii="Arial" w:hAnsi="Arial" w:cs="Arial"/>
          <w:i/>
          <w:iCs/>
          <w:sz w:val="20"/>
          <w:szCs w:val="20"/>
          <w:lang w:val="en-US"/>
        </w:rPr>
        <w:t>Journal of Epidemiology and Global Health, 4</w:t>
      </w:r>
      <w:r w:rsidRPr="004716B9">
        <w:rPr>
          <w:rFonts w:ascii="Arial" w:hAnsi="Arial" w:cs="Arial"/>
          <w:iCs/>
          <w:sz w:val="20"/>
          <w:szCs w:val="20"/>
          <w:lang w:val="en-US"/>
        </w:rPr>
        <w:t xml:space="preserve">(2), 135-140. </w:t>
      </w:r>
      <w:proofErr w:type="gramStart"/>
      <w:r w:rsidRPr="004716B9">
        <w:rPr>
          <w:rFonts w:ascii="Arial" w:hAnsi="Arial" w:cs="Arial"/>
          <w:iCs/>
          <w:sz w:val="20"/>
          <w:szCs w:val="20"/>
          <w:lang w:val="en-US"/>
        </w:rPr>
        <w:t>doi:10.1016/j.jegh</w:t>
      </w:r>
      <w:proofErr w:type="gramEnd"/>
      <w:r w:rsidRPr="004716B9">
        <w:rPr>
          <w:rFonts w:ascii="Arial" w:hAnsi="Arial" w:cs="Arial"/>
          <w:iCs/>
          <w:sz w:val="20"/>
          <w:szCs w:val="20"/>
          <w:lang w:val="en-US"/>
        </w:rPr>
        <w:t>.2013.11.002.</w:t>
      </w:r>
    </w:p>
    <w:p w14:paraId="6044FC94" w14:textId="77777777" w:rsidR="00584E6D" w:rsidRPr="005C5D80"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Pittet, D., </w:t>
      </w:r>
      <w:proofErr w:type="spellStart"/>
      <w:r w:rsidRPr="004716B9">
        <w:rPr>
          <w:rFonts w:ascii="Arial" w:hAnsi="Arial" w:cs="Arial"/>
          <w:iCs/>
          <w:sz w:val="20"/>
          <w:szCs w:val="20"/>
          <w:lang w:val="en-US"/>
        </w:rPr>
        <w:t>Hugonnet</w:t>
      </w:r>
      <w:proofErr w:type="spellEnd"/>
      <w:r w:rsidRPr="004716B9">
        <w:rPr>
          <w:rFonts w:ascii="Arial" w:hAnsi="Arial" w:cs="Arial"/>
          <w:iCs/>
          <w:sz w:val="20"/>
          <w:szCs w:val="20"/>
          <w:lang w:val="en-US"/>
        </w:rPr>
        <w:t xml:space="preserve">, S., </w:t>
      </w:r>
      <w:proofErr w:type="spellStart"/>
      <w:r w:rsidRPr="004716B9">
        <w:rPr>
          <w:rFonts w:ascii="Arial" w:hAnsi="Arial" w:cs="Arial"/>
          <w:iCs/>
          <w:sz w:val="20"/>
          <w:szCs w:val="20"/>
          <w:lang w:val="en-US"/>
        </w:rPr>
        <w:t>Harbarth</w:t>
      </w:r>
      <w:proofErr w:type="spellEnd"/>
      <w:r w:rsidRPr="004716B9">
        <w:rPr>
          <w:rFonts w:ascii="Arial" w:hAnsi="Arial" w:cs="Arial"/>
          <w:iCs/>
          <w:sz w:val="20"/>
          <w:szCs w:val="20"/>
          <w:lang w:val="en-US"/>
        </w:rPr>
        <w:t xml:space="preserve">, S., et al. (2000). Effectiveness of a hospital-wide program to improve compliance with hand hygiene. </w:t>
      </w:r>
      <w:r w:rsidRPr="005C5D80">
        <w:rPr>
          <w:rFonts w:ascii="Arial" w:hAnsi="Arial" w:cs="Arial"/>
          <w:i/>
          <w:iCs/>
          <w:sz w:val="20"/>
          <w:szCs w:val="20"/>
          <w:lang w:val="en-US"/>
        </w:rPr>
        <w:t>The Lancet, 356</w:t>
      </w:r>
      <w:r w:rsidRPr="005C5D80">
        <w:rPr>
          <w:rFonts w:ascii="Arial" w:hAnsi="Arial" w:cs="Arial"/>
          <w:iCs/>
          <w:sz w:val="20"/>
          <w:szCs w:val="20"/>
          <w:lang w:val="en-US"/>
        </w:rPr>
        <w:t>(9238), 1307-1312.</w:t>
      </w:r>
    </w:p>
    <w:p w14:paraId="2B72CBE1" w14:textId="77777777" w:rsidR="00584E6D" w:rsidRPr="00584E6D"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Ramesh, J., Carter, A. O., Campbell, M. H., et al. (2008). Use of mobile phones by medical staff at Queen Elizabeth Hospital, Barbados: Evidence for both benefit and harm. </w:t>
      </w:r>
      <w:r w:rsidRPr="004716B9">
        <w:rPr>
          <w:rFonts w:ascii="Arial" w:hAnsi="Arial" w:cs="Arial"/>
          <w:i/>
          <w:iCs/>
          <w:sz w:val="20"/>
          <w:szCs w:val="20"/>
          <w:lang w:val="en-US"/>
        </w:rPr>
        <w:t>Journal of Hospital Infection, 70</w:t>
      </w:r>
      <w:r w:rsidRPr="004716B9">
        <w:rPr>
          <w:rFonts w:ascii="Arial" w:hAnsi="Arial" w:cs="Arial"/>
          <w:iCs/>
          <w:sz w:val="20"/>
          <w:szCs w:val="20"/>
          <w:lang w:val="en-US"/>
        </w:rPr>
        <w:t>(2), 160-165.</w:t>
      </w:r>
    </w:p>
    <w:p w14:paraId="433A6CAB" w14:textId="77777777" w:rsidR="00584E6D" w:rsidRPr="00584E6D"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Sax, H., </w:t>
      </w:r>
      <w:proofErr w:type="spellStart"/>
      <w:r w:rsidRPr="004716B9">
        <w:rPr>
          <w:rFonts w:ascii="Arial" w:hAnsi="Arial" w:cs="Arial"/>
          <w:iCs/>
          <w:sz w:val="20"/>
          <w:szCs w:val="20"/>
          <w:lang w:val="en-US"/>
        </w:rPr>
        <w:t>Allegranzi</w:t>
      </w:r>
      <w:proofErr w:type="spellEnd"/>
      <w:r w:rsidRPr="004716B9">
        <w:rPr>
          <w:rFonts w:ascii="Arial" w:hAnsi="Arial" w:cs="Arial"/>
          <w:iCs/>
          <w:sz w:val="20"/>
          <w:szCs w:val="20"/>
          <w:lang w:val="en-US"/>
        </w:rPr>
        <w:t xml:space="preserve">, B., </w:t>
      </w:r>
      <w:proofErr w:type="spellStart"/>
      <w:r w:rsidRPr="004716B9">
        <w:rPr>
          <w:rFonts w:ascii="Arial" w:hAnsi="Arial" w:cs="Arial"/>
          <w:iCs/>
          <w:sz w:val="20"/>
          <w:szCs w:val="20"/>
          <w:lang w:val="en-US"/>
        </w:rPr>
        <w:t>Chraïti</w:t>
      </w:r>
      <w:proofErr w:type="spellEnd"/>
      <w:r w:rsidRPr="004716B9">
        <w:rPr>
          <w:rFonts w:ascii="Arial" w:hAnsi="Arial" w:cs="Arial"/>
          <w:iCs/>
          <w:sz w:val="20"/>
          <w:szCs w:val="20"/>
          <w:lang w:val="en-US"/>
        </w:rPr>
        <w:t xml:space="preserve">, M. N., Boyce, J., Larson, E., &amp; Pittet, D. (2009). The World Health Organization hand hygiene observation method. </w:t>
      </w:r>
      <w:r w:rsidRPr="004716B9">
        <w:rPr>
          <w:rFonts w:ascii="Arial" w:hAnsi="Arial" w:cs="Arial"/>
          <w:i/>
          <w:iCs/>
          <w:sz w:val="20"/>
          <w:szCs w:val="20"/>
          <w:lang w:val="en-US"/>
        </w:rPr>
        <w:t>American Journal of Infection Control, 37</w:t>
      </w:r>
      <w:r w:rsidRPr="004716B9">
        <w:rPr>
          <w:rFonts w:ascii="Arial" w:hAnsi="Arial" w:cs="Arial"/>
          <w:iCs/>
          <w:sz w:val="20"/>
          <w:szCs w:val="20"/>
          <w:lang w:val="en-US"/>
        </w:rPr>
        <w:t>(10), 827-834.</w:t>
      </w:r>
    </w:p>
    <w:p w14:paraId="4D604503" w14:textId="77777777" w:rsidR="00584E6D" w:rsidRPr="00584E6D"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lastRenderedPageBreak/>
        <w:t xml:space="preserve">Sani, N., Manzoor, M., &amp; Rahman, S. (2019). Mobile phones as a potential reservoir of pathogens in the healthcare environment: A review. </w:t>
      </w:r>
      <w:r w:rsidRPr="004716B9">
        <w:rPr>
          <w:rFonts w:ascii="Arial" w:hAnsi="Arial" w:cs="Arial"/>
          <w:i/>
          <w:iCs/>
          <w:sz w:val="20"/>
          <w:szCs w:val="20"/>
          <w:lang w:val="en-US"/>
        </w:rPr>
        <w:t>Journal of Infection and Public Health, 12</w:t>
      </w:r>
      <w:r w:rsidRPr="004716B9">
        <w:rPr>
          <w:rFonts w:ascii="Arial" w:hAnsi="Arial" w:cs="Arial"/>
          <w:iCs/>
          <w:sz w:val="20"/>
          <w:szCs w:val="20"/>
          <w:lang w:val="en-US"/>
        </w:rPr>
        <w:t>(6), 1031-1037.</w:t>
      </w:r>
    </w:p>
    <w:p w14:paraId="0DFA3C5B" w14:textId="77777777" w:rsidR="00584E6D" w:rsidRDefault="004716B9" w:rsidP="00584E6D">
      <w:pPr>
        <w:spacing w:before="0" w:after="0"/>
        <w:ind w:left="567" w:hanging="567"/>
        <w:rPr>
          <w:rFonts w:ascii="Arial" w:hAnsi="Arial" w:cs="Arial"/>
          <w:iCs/>
          <w:sz w:val="20"/>
          <w:szCs w:val="20"/>
          <w:lang w:val="fr-FR"/>
        </w:rPr>
      </w:pPr>
      <w:r w:rsidRPr="004716B9">
        <w:rPr>
          <w:rFonts w:ascii="Arial" w:hAnsi="Arial" w:cs="Arial"/>
          <w:iCs/>
          <w:sz w:val="20"/>
          <w:szCs w:val="20"/>
          <w:lang w:val="en-US"/>
        </w:rPr>
        <w:t xml:space="preserve">Singer, M., et al. (2016). The Third International Consensus Definitions for Sepsis and Septic Shock (Sepsis-3). </w:t>
      </w:r>
      <w:r w:rsidRPr="004716B9">
        <w:rPr>
          <w:rFonts w:ascii="Arial" w:hAnsi="Arial" w:cs="Arial"/>
          <w:i/>
          <w:iCs/>
          <w:sz w:val="20"/>
          <w:szCs w:val="20"/>
          <w:lang w:val="fr-FR"/>
        </w:rPr>
        <w:t>JAMA, 315</w:t>
      </w:r>
      <w:r w:rsidRPr="004716B9">
        <w:rPr>
          <w:rFonts w:ascii="Arial" w:hAnsi="Arial" w:cs="Arial"/>
          <w:iCs/>
          <w:sz w:val="20"/>
          <w:szCs w:val="20"/>
          <w:lang w:val="fr-FR"/>
        </w:rPr>
        <w:t xml:space="preserve">(8), 801-810. </w:t>
      </w:r>
      <w:proofErr w:type="gramStart"/>
      <w:r w:rsidRPr="004716B9">
        <w:rPr>
          <w:rFonts w:ascii="Arial" w:hAnsi="Arial" w:cs="Arial"/>
          <w:iCs/>
          <w:sz w:val="20"/>
          <w:szCs w:val="20"/>
          <w:lang w:val="fr-FR"/>
        </w:rPr>
        <w:t>doi:</w:t>
      </w:r>
      <w:proofErr w:type="gramEnd"/>
      <w:r w:rsidRPr="004716B9">
        <w:rPr>
          <w:rFonts w:ascii="Arial" w:hAnsi="Arial" w:cs="Arial"/>
          <w:iCs/>
          <w:sz w:val="20"/>
          <w:szCs w:val="20"/>
          <w:lang w:val="fr-FR"/>
        </w:rPr>
        <w:t>10.1001/jama.2016.0287.</w:t>
      </w:r>
    </w:p>
    <w:p w14:paraId="691DD83F" w14:textId="77777777" w:rsidR="00584E6D" w:rsidRDefault="004716B9" w:rsidP="00584E6D">
      <w:pPr>
        <w:spacing w:before="0" w:after="0"/>
        <w:ind w:left="567" w:hanging="567"/>
        <w:rPr>
          <w:rFonts w:ascii="Arial" w:hAnsi="Arial" w:cs="Arial"/>
          <w:iCs/>
          <w:sz w:val="20"/>
          <w:szCs w:val="20"/>
          <w:lang w:val="en-US"/>
        </w:rPr>
      </w:pPr>
      <w:proofErr w:type="spellStart"/>
      <w:r w:rsidRPr="004716B9">
        <w:rPr>
          <w:rFonts w:ascii="Arial" w:hAnsi="Arial" w:cs="Arial"/>
          <w:iCs/>
          <w:sz w:val="20"/>
          <w:szCs w:val="20"/>
          <w:lang w:val="fr-FR"/>
        </w:rPr>
        <w:t>Ulger</w:t>
      </w:r>
      <w:proofErr w:type="spellEnd"/>
      <w:r w:rsidRPr="004716B9">
        <w:rPr>
          <w:rFonts w:ascii="Arial" w:hAnsi="Arial" w:cs="Arial"/>
          <w:iCs/>
          <w:sz w:val="20"/>
          <w:szCs w:val="20"/>
          <w:lang w:val="fr-FR"/>
        </w:rPr>
        <w:t xml:space="preserve">, F., </w:t>
      </w:r>
      <w:proofErr w:type="spellStart"/>
      <w:r w:rsidRPr="004716B9">
        <w:rPr>
          <w:rFonts w:ascii="Arial" w:hAnsi="Arial" w:cs="Arial"/>
          <w:iCs/>
          <w:sz w:val="20"/>
          <w:szCs w:val="20"/>
          <w:lang w:val="fr-FR"/>
        </w:rPr>
        <w:t>Esen</w:t>
      </w:r>
      <w:proofErr w:type="spellEnd"/>
      <w:r w:rsidRPr="004716B9">
        <w:rPr>
          <w:rFonts w:ascii="Arial" w:hAnsi="Arial" w:cs="Arial"/>
          <w:iCs/>
          <w:sz w:val="20"/>
          <w:szCs w:val="20"/>
          <w:lang w:val="fr-FR"/>
        </w:rPr>
        <w:t xml:space="preserve">, S., </w:t>
      </w:r>
      <w:proofErr w:type="spellStart"/>
      <w:r w:rsidRPr="004716B9">
        <w:rPr>
          <w:rFonts w:ascii="Arial" w:hAnsi="Arial" w:cs="Arial"/>
          <w:iCs/>
          <w:sz w:val="20"/>
          <w:szCs w:val="20"/>
          <w:lang w:val="fr-FR"/>
        </w:rPr>
        <w:t>Dilek</w:t>
      </w:r>
      <w:proofErr w:type="spellEnd"/>
      <w:r w:rsidRPr="004716B9">
        <w:rPr>
          <w:rFonts w:ascii="Arial" w:hAnsi="Arial" w:cs="Arial"/>
          <w:iCs/>
          <w:sz w:val="20"/>
          <w:szCs w:val="20"/>
          <w:lang w:val="fr-FR"/>
        </w:rPr>
        <w:t xml:space="preserve">, A., </w:t>
      </w:r>
      <w:proofErr w:type="spellStart"/>
      <w:r w:rsidRPr="004716B9">
        <w:rPr>
          <w:rFonts w:ascii="Arial" w:hAnsi="Arial" w:cs="Arial"/>
          <w:iCs/>
          <w:sz w:val="20"/>
          <w:szCs w:val="20"/>
          <w:lang w:val="fr-FR"/>
        </w:rPr>
        <w:t>Yanik</w:t>
      </w:r>
      <w:proofErr w:type="spellEnd"/>
      <w:r w:rsidRPr="004716B9">
        <w:rPr>
          <w:rFonts w:ascii="Arial" w:hAnsi="Arial" w:cs="Arial"/>
          <w:iCs/>
          <w:sz w:val="20"/>
          <w:szCs w:val="20"/>
          <w:lang w:val="fr-FR"/>
        </w:rPr>
        <w:t xml:space="preserve">, K., </w:t>
      </w:r>
      <w:proofErr w:type="spellStart"/>
      <w:r w:rsidRPr="004716B9">
        <w:rPr>
          <w:rFonts w:ascii="Arial" w:hAnsi="Arial" w:cs="Arial"/>
          <w:iCs/>
          <w:sz w:val="20"/>
          <w:szCs w:val="20"/>
          <w:lang w:val="fr-FR"/>
        </w:rPr>
        <w:t>Gunaydin</w:t>
      </w:r>
      <w:proofErr w:type="spellEnd"/>
      <w:r w:rsidRPr="004716B9">
        <w:rPr>
          <w:rFonts w:ascii="Arial" w:hAnsi="Arial" w:cs="Arial"/>
          <w:iCs/>
          <w:sz w:val="20"/>
          <w:szCs w:val="20"/>
          <w:lang w:val="fr-FR"/>
        </w:rPr>
        <w:t xml:space="preserve">, M., &amp; </w:t>
      </w:r>
      <w:proofErr w:type="spellStart"/>
      <w:r w:rsidRPr="004716B9">
        <w:rPr>
          <w:rFonts w:ascii="Arial" w:hAnsi="Arial" w:cs="Arial"/>
          <w:iCs/>
          <w:sz w:val="20"/>
          <w:szCs w:val="20"/>
          <w:lang w:val="fr-FR"/>
        </w:rPr>
        <w:t>Leblebicioglu</w:t>
      </w:r>
      <w:proofErr w:type="spellEnd"/>
      <w:r w:rsidRPr="004716B9">
        <w:rPr>
          <w:rFonts w:ascii="Arial" w:hAnsi="Arial" w:cs="Arial"/>
          <w:iCs/>
          <w:sz w:val="20"/>
          <w:szCs w:val="20"/>
          <w:lang w:val="fr-FR"/>
        </w:rPr>
        <w:t xml:space="preserve">, H. (2009). </w:t>
      </w:r>
      <w:r w:rsidRPr="004716B9">
        <w:rPr>
          <w:rFonts w:ascii="Arial" w:hAnsi="Arial" w:cs="Arial"/>
          <w:iCs/>
          <w:sz w:val="20"/>
          <w:szCs w:val="20"/>
          <w:lang w:val="en-US"/>
        </w:rPr>
        <w:t xml:space="preserve">Are we aware how contaminated our mobile phones with nosocomial pathogens? </w:t>
      </w:r>
      <w:r w:rsidRPr="004716B9">
        <w:rPr>
          <w:rFonts w:ascii="Arial" w:hAnsi="Arial" w:cs="Arial"/>
          <w:i/>
          <w:iCs/>
          <w:sz w:val="20"/>
          <w:szCs w:val="20"/>
          <w:lang w:val="en-US"/>
        </w:rPr>
        <w:t>Annals of Clinical Microbiology and Antimicrobials, 8</w:t>
      </w:r>
      <w:r w:rsidRPr="004716B9">
        <w:rPr>
          <w:rFonts w:ascii="Arial" w:hAnsi="Arial" w:cs="Arial"/>
          <w:iCs/>
          <w:sz w:val="20"/>
          <w:szCs w:val="20"/>
          <w:lang w:val="en-US"/>
        </w:rPr>
        <w:t>, 7. doi:10.1186/1476-0711-8-7.</w:t>
      </w:r>
    </w:p>
    <w:p w14:paraId="61A5093A" w14:textId="09E224D9" w:rsidR="0037645A" w:rsidRPr="005C5D80" w:rsidRDefault="0037645A" w:rsidP="0037645A">
      <w:pPr>
        <w:spacing w:before="0" w:after="0"/>
        <w:ind w:left="567" w:hanging="567"/>
        <w:rPr>
          <w:rFonts w:ascii="Arial" w:hAnsi="Arial" w:cs="Arial"/>
          <w:iCs/>
          <w:sz w:val="20"/>
          <w:szCs w:val="20"/>
          <w:lang w:val="en-US"/>
        </w:rPr>
      </w:pPr>
      <w:proofErr w:type="spellStart"/>
      <w:r w:rsidRPr="00584E6D">
        <w:rPr>
          <w:rFonts w:ascii="Arial" w:hAnsi="Arial" w:cs="Arial"/>
          <w:iCs/>
          <w:sz w:val="20"/>
          <w:szCs w:val="20"/>
          <w:lang w:val="en-US"/>
        </w:rPr>
        <w:t>Uwingabiye</w:t>
      </w:r>
      <w:proofErr w:type="spellEnd"/>
      <w:r w:rsidRPr="00584E6D">
        <w:rPr>
          <w:rFonts w:ascii="Arial" w:hAnsi="Arial" w:cs="Arial"/>
          <w:iCs/>
          <w:sz w:val="20"/>
          <w:szCs w:val="20"/>
          <w:lang w:val="en-US"/>
        </w:rPr>
        <w:t xml:space="preserve">, J., </w:t>
      </w:r>
      <w:proofErr w:type="spellStart"/>
      <w:r w:rsidRPr="00584E6D">
        <w:rPr>
          <w:rFonts w:ascii="Arial" w:hAnsi="Arial" w:cs="Arial"/>
          <w:iCs/>
          <w:sz w:val="20"/>
          <w:szCs w:val="20"/>
          <w:lang w:val="en-US"/>
        </w:rPr>
        <w:t>Moustanfii</w:t>
      </w:r>
      <w:proofErr w:type="spellEnd"/>
      <w:r w:rsidRPr="00584E6D">
        <w:rPr>
          <w:rFonts w:ascii="Arial" w:hAnsi="Arial" w:cs="Arial"/>
          <w:iCs/>
          <w:sz w:val="20"/>
          <w:szCs w:val="20"/>
          <w:lang w:val="en-US"/>
        </w:rPr>
        <w:t xml:space="preserve">, W., Chadli, M., &amp; </w:t>
      </w:r>
      <w:proofErr w:type="spellStart"/>
      <w:r w:rsidRPr="00584E6D">
        <w:rPr>
          <w:rFonts w:ascii="Arial" w:hAnsi="Arial" w:cs="Arial"/>
          <w:iCs/>
          <w:sz w:val="20"/>
          <w:szCs w:val="20"/>
          <w:lang w:val="en-US"/>
        </w:rPr>
        <w:t>Sekhsokh</w:t>
      </w:r>
      <w:proofErr w:type="spellEnd"/>
      <w:r w:rsidRPr="00584E6D">
        <w:rPr>
          <w:rFonts w:ascii="Arial" w:hAnsi="Arial" w:cs="Arial"/>
          <w:iCs/>
          <w:sz w:val="20"/>
          <w:szCs w:val="20"/>
          <w:lang w:val="en-US"/>
        </w:rPr>
        <w:t xml:space="preserve">, Y. (2015). Study of bacterial flora contaminating mobile phones before and after disinfection: Comparison between nursing professionals of the Military Hospital Mohammed V in Rabat and controls. </w:t>
      </w:r>
      <w:r w:rsidRPr="005C5D80">
        <w:rPr>
          <w:rFonts w:ascii="Arial" w:hAnsi="Arial" w:cs="Arial"/>
          <w:i/>
          <w:iCs/>
          <w:sz w:val="20"/>
          <w:szCs w:val="20"/>
          <w:lang w:val="en-US"/>
        </w:rPr>
        <w:t>Pan Afr. Med. J.</w:t>
      </w:r>
      <w:r w:rsidRPr="005C5D80">
        <w:rPr>
          <w:rFonts w:ascii="Arial" w:hAnsi="Arial" w:cs="Arial"/>
          <w:iCs/>
          <w:sz w:val="20"/>
          <w:szCs w:val="20"/>
          <w:lang w:val="en-US"/>
        </w:rPr>
        <w:t>, 22, 326. doi:10.11604/pamj.2015.22.326.7292.</w:t>
      </w:r>
    </w:p>
    <w:p w14:paraId="1988DAF9" w14:textId="77777777" w:rsidR="00584E6D" w:rsidRPr="00584E6D"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Weber, T. S., &amp; </w:t>
      </w:r>
      <w:proofErr w:type="spellStart"/>
      <w:r w:rsidRPr="004716B9">
        <w:rPr>
          <w:rFonts w:ascii="Arial" w:hAnsi="Arial" w:cs="Arial"/>
          <w:iCs/>
          <w:sz w:val="20"/>
          <w:szCs w:val="20"/>
          <w:lang w:val="en-US"/>
        </w:rPr>
        <w:t>Rutala</w:t>
      </w:r>
      <w:proofErr w:type="spellEnd"/>
      <w:r w:rsidRPr="004716B9">
        <w:rPr>
          <w:rFonts w:ascii="Arial" w:hAnsi="Arial" w:cs="Arial"/>
          <w:iCs/>
          <w:sz w:val="20"/>
          <w:szCs w:val="20"/>
          <w:lang w:val="en-US"/>
        </w:rPr>
        <w:t xml:space="preserve">, W. A. (2013). Environmental cleaning and disinfection. </w:t>
      </w:r>
      <w:r w:rsidRPr="004716B9">
        <w:rPr>
          <w:rFonts w:ascii="Arial" w:hAnsi="Arial" w:cs="Arial"/>
          <w:i/>
          <w:iCs/>
          <w:sz w:val="20"/>
          <w:szCs w:val="20"/>
          <w:lang w:val="en-US"/>
        </w:rPr>
        <w:t>Infection Control and Hospital Epidemiology, 34</w:t>
      </w:r>
      <w:r w:rsidRPr="004716B9">
        <w:rPr>
          <w:rFonts w:ascii="Arial" w:hAnsi="Arial" w:cs="Arial"/>
          <w:iCs/>
          <w:sz w:val="20"/>
          <w:szCs w:val="20"/>
          <w:lang w:val="en-US"/>
        </w:rPr>
        <w:t>(7), 705-709.</w:t>
      </w:r>
    </w:p>
    <w:p w14:paraId="290F5833" w14:textId="77777777" w:rsidR="00584E6D" w:rsidRPr="00584E6D" w:rsidRDefault="004716B9" w:rsidP="00584E6D">
      <w:pPr>
        <w:spacing w:before="0" w:after="0"/>
        <w:ind w:left="567" w:hanging="567"/>
        <w:rPr>
          <w:rFonts w:ascii="Arial" w:hAnsi="Arial" w:cs="Arial"/>
          <w:iCs/>
          <w:sz w:val="20"/>
          <w:szCs w:val="20"/>
          <w:lang w:val="en-US"/>
        </w:rPr>
      </w:pPr>
      <w:r w:rsidRPr="005C5D80">
        <w:rPr>
          <w:rFonts w:ascii="Arial" w:hAnsi="Arial" w:cs="Arial"/>
          <w:iCs/>
          <w:sz w:val="20"/>
          <w:szCs w:val="20"/>
          <w:lang w:val="fr-FR"/>
        </w:rPr>
        <w:t xml:space="preserve">Yao, N., Yang, X. F., Zhu, B., et al. </w:t>
      </w:r>
      <w:r w:rsidRPr="004716B9">
        <w:rPr>
          <w:rFonts w:ascii="Arial" w:hAnsi="Arial" w:cs="Arial"/>
          <w:iCs/>
          <w:sz w:val="20"/>
          <w:szCs w:val="20"/>
          <w:lang w:val="en-US"/>
        </w:rPr>
        <w:t xml:space="preserve">(2022). Bacterial colonization on healthcare workers' mobile phones and hands in municipal hospitals of Chongqing, China: Cross-contamination and associated factors. </w:t>
      </w:r>
      <w:r w:rsidRPr="004716B9">
        <w:rPr>
          <w:rFonts w:ascii="Arial" w:hAnsi="Arial" w:cs="Arial"/>
          <w:i/>
          <w:iCs/>
          <w:sz w:val="20"/>
          <w:szCs w:val="20"/>
          <w:lang w:val="en-US"/>
        </w:rPr>
        <w:t>Journal of Epidemiology and Global Health, 12</w:t>
      </w:r>
      <w:r w:rsidRPr="004716B9">
        <w:rPr>
          <w:rFonts w:ascii="Arial" w:hAnsi="Arial" w:cs="Arial"/>
          <w:iCs/>
          <w:sz w:val="20"/>
          <w:szCs w:val="20"/>
          <w:lang w:val="en-US"/>
        </w:rPr>
        <w:t>(4), 390-399. doi:10.1007/s44197-022-00057-1.</w:t>
      </w:r>
    </w:p>
    <w:p w14:paraId="6B4DC7F0" w14:textId="77777777" w:rsidR="00584E6D" w:rsidRPr="00584E6D" w:rsidRDefault="004716B9" w:rsidP="00584E6D">
      <w:pPr>
        <w:spacing w:before="0" w:after="0"/>
        <w:ind w:left="567" w:hanging="567"/>
        <w:rPr>
          <w:rFonts w:ascii="Arial" w:hAnsi="Arial" w:cs="Arial"/>
          <w:iCs/>
          <w:sz w:val="20"/>
          <w:szCs w:val="20"/>
          <w:lang w:val="en-US"/>
        </w:rPr>
      </w:pPr>
      <w:proofErr w:type="spellStart"/>
      <w:r w:rsidRPr="004716B9">
        <w:rPr>
          <w:rFonts w:ascii="Arial" w:hAnsi="Arial" w:cs="Arial"/>
          <w:iCs/>
          <w:sz w:val="20"/>
          <w:szCs w:val="20"/>
          <w:lang w:val="en-US"/>
        </w:rPr>
        <w:t>Zenbaba</w:t>
      </w:r>
      <w:proofErr w:type="spellEnd"/>
      <w:r w:rsidRPr="004716B9">
        <w:rPr>
          <w:rFonts w:ascii="Arial" w:hAnsi="Arial" w:cs="Arial"/>
          <w:iCs/>
          <w:sz w:val="20"/>
          <w:szCs w:val="20"/>
          <w:lang w:val="en-US"/>
        </w:rPr>
        <w:t xml:space="preserve">, D., </w:t>
      </w:r>
      <w:proofErr w:type="spellStart"/>
      <w:r w:rsidRPr="004716B9">
        <w:rPr>
          <w:rFonts w:ascii="Arial" w:hAnsi="Arial" w:cs="Arial"/>
          <w:iCs/>
          <w:sz w:val="20"/>
          <w:szCs w:val="20"/>
          <w:lang w:val="en-US"/>
        </w:rPr>
        <w:t>Sahiledengle</w:t>
      </w:r>
      <w:proofErr w:type="spellEnd"/>
      <w:r w:rsidRPr="004716B9">
        <w:rPr>
          <w:rFonts w:ascii="Arial" w:hAnsi="Arial" w:cs="Arial"/>
          <w:iCs/>
          <w:sz w:val="20"/>
          <w:szCs w:val="20"/>
          <w:lang w:val="en-US"/>
        </w:rPr>
        <w:t xml:space="preserve">, B., </w:t>
      </w:r>
      <w:proofErr w:type="spellStart"/>
      <w:r w:rsidRPr="004716B9">
        <w:rPr>
          <w:rFonts w:ascii="Arial" w:hAnsi="Arial" w:cs="Arial"/>
          <w:iCs/>
          <w:sz w:val="20"/>
          <w:szCs w:val="20"/>
          <w:lang w:val="en-US"/>
        </w:rPr>
        <w:t>Beressa</w:t>
      </w:r>
      <w:proofErr w:type="spellEnd"/>
      <w:r w:rsidRPr="004716B9">
        <w:rPr>
          <w:rFonts w:ascii="Arial" w:hAnsi="Arial" w:cs="Arial"/>
          <w:iCs/>
          <w:sz w:val="20"/>
          <w:szCs w:val="20"/>
          <w:lang w:val="en-US"/>
        </w:rPr>
        <w:t xml:space="preserve">, G., et al. (2023). Bacterial contamination of healthcare workers' mobile phones in Africa: A systematic review and meta-analysis. </w:t>
      </w:r>
      <w:r w:rsidRPr="004716B9">
        <w:rPr>
          <w:rFonts w:ascii="Arial" w:hAnsi="Arial" w:cs="Arial"/>
          <w:i/>
          <w:iCs/>
          <w:sz w:val="20"/>
          <w:szCs w:val="20"/>
          <w:lang w:val="en-US"/>
        </w:rPr>
        <w:t>Tropical Medicine and Health, 51</w:t>
      </w:r>
      <w:r w:rsidRPr="004716B9">
        <w:rPr>
          <w:rFonts w:ascii="Arial" w:hAnsi="Arial" w:cs="Arial"/>
          <w:iCs/>
          <w:sz w:val="20"/>
          <w:szCs w:val="20"/>
          <w:lang w:val="en-US"/>
        </w:rPr>
        <w:t>(1), 55. doi:10.1186/s41182-023-00547-3</w:t>
      </w:r>
    </w:p>
    <w:p w14:paraId="2B3C7B22" w14:textId="77777777" w:rsidR="00584E6D" w:rsidRPr="00584E6D"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World Health Organization (WHO). (2009). </w:t>
      </w:r>
      <w:r w:rsidRPr="004716B9">
        <w:rPr>
          <w:rFonts w:ascii="Arial" w:hAnsi="Arial" w:cs="Arial"/>
          <w:i/>
          <w:iCs/>
          <w:sz w:val="20"/>
          <w:szCs w:val="20"/>
          <w:lang w:val="en-US"/>
        </w:rPr>
        <w:t>WHO Guidelines on Hand Hygiene in Health Care</w:t>
      </w:r>
      <w:r w:rsidRPr="004716B9">
        <w:rPr>
          <w:rFonts w:ascii="Arial" w:hAnsi="Arial" w:cs="Arial"/>
          <w:iCs/>
          <w:sz w:val="20"/>
          <w:szCs w:val="20"/>
          <w:lang w:val="en-US"/>
        </w:rPr>
        <w:t>. WHO.</w:t>
      </w:r>
    </w:p>
    <w:p w14:paraId="3634FBFA" w14:textId="77777777" w:rsidR="00584E6D" w:rsidRPr="005C5D80"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World Health Organization (WHO). (2016). </w:t>
      </w:r>
      <w:r w:rsidRPr="004716B9">
        <w:rPr>
          <w:rFonts w:ascii="Arial" w:hAnsi="Arial" w:cs="Arial"/>
          <w:i/>
          <w:iCs/>
          <w:sz w:val="20"/>
          <w:szCs w:val="20"/>
          <w:lang w:val="en-US"/>
        </w:rPr>
        <w:t xml:space="preserve">Guidelines on core components of infection prevention and control </w:t>
      </w:r>
      <w:proofErr w:type="spellStart"/>
      <w:r w:rsidRPr="004716B9">
        <w:rPr>
          <w:rFonts w:ascii="Arial" w:hAnsi="Arial" w:cs="Arial"/>
          <w:i/>
          <w:iCs/>
          <w:sz w:val="20"/>
          <w:szCs w:val="20"/>
          <w:lang w:val="en-US"/>
        </w:rPr>
        <w:t>programmes</w:t>
      </w:r>
      <w:proofErr w:type="spellEnd"/>
      <w:r w:rsidRPr="004716B9">
        <w:rPr>
          <w:rFonts w:ascii="Arial" w:hAnsi="Arial" w:cs="Arial"/>
          <w:i/>
          <w:iCs/>
          <w:sz w:val="20"/>
          <w:szCs w:val="20"/>
          <w:lang w:val="en-US"/>
        </w:rPr>
        <w:t xml:space="preserve"> at the national and acute health care facility level</w:t>
      </w:r>
      <w:r w:rsidRPr="004716B9">
        <w:rPr>
          <w:rFonts w:ascii="Arial" w:hAnsi="Arial" w:cs="Arial"/>
          <w:iCs/>
          <w:sz w:val="20"/>
          <w:szCs w:val="20"/>
          <w:lang w:val="en-US"/>
        </w:rPr>
        <w:t xml:space="preserve">. </w:t>
      </w:r>
      <w:r w:rsidRPr="005C5D80">
        <w:rPr>
          <w:rFonts w:ascii="Arial" w:hAnsi="Arial" w:cs="Arial"/>
          <w:iCs/>
          <w:sz w:val="20"/>
          <w:szCs w:val="20"/>
          <w:lang w:val="en-US"/>
        </w:rPr>
        <w:t>WHO.</w:t>
      </w:r>
    </w:p>
    <w:p w14:paraId="5471F133" w14:textId="77777777" w:rsidR="00584E6D" w:rsidRPr="00584E6D"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World Health Organization (WHO). (2018). </w:t>
      </w:r>
      <w:r w:rsidRPr="004716B9">
        <w:rPr>
          <w:rFonts w:ascii="Arial" w:hAnsi="Arial" w:cs="Arial"/>
          <w:i/>
          <w:iCs/>
          <w:sz w:val="20"/>
          <w:szCs w:val="20"/>
          <w:lang w:val="en-US"/>
        </w:rPr>
        <w:t>The global burden of sepsis: A call to action</w:t>
      </w:r>
      <w:r w:rsidRPr="004716B9">
        <w:rPr>
          <w:rFonts w:ascii="Arial" w:hAnsi="Arial" w:cs="Arial"/>
          <w:iCs/>
          <w:sz w:val="20"/>
          <w:szCs w:val="20"/>
          <w:lang w:val="en-US"/>
        </w:rPr>
        <w:t xml:space="preserve">. WHO. Available at: </w:t>
      </w:r>
      <w:hyperlink r:id="rId11" w:tgtFrame="_new" w:history="1">
        <w:r w:rsidRPr="004716B9">
          <w:rPr>
            <w:rStyle w:val="Lienhypertexte"/>
            <w:rFonts w:ascii="Arial" w:hAnsi="Arial" w:cs="Arial"/>
            <w:iCs/>
            <w:sz w:val="20"/>
            <w:szCs w:val="20"/>
            <w:lang w:val="en-US"/>
          </w:rPr>
          <w:t>https://www.who.int/news-room/fact-sheets/detail/sepsis</w:t>
        </w:r>
      </w:hyperlink>
      <w:r w:rsidRPr="004716B9">
        <w:rPr>
          <w:rFonts w:ascii="Arial" w:hAnsi="Arial" w:cs="Arial"/>
          <w:iCs/>
          <w:sz w:val="20"/>
          <w:szCs w:val="20"/>
          <w:lang w:val="en-US"/>
        </w:rPr>
        <w:t>.</w:t>
      </w:r>
    </w:p>
    <w:p w14:paraId="5FD2E1B9" w14:textId="3FF27B53" w:rsidR="00EC1668" w:rsidRPr="005C5D80" w:rsidRDefault="004716B9" w:rsidP="00584E6D">
      <w:pPr>
        <w:spacing w:before="0" w:after="0"/>
        <w:ind w:left="567" w:hanging="567"/>
        <w:rPr>
          <w:rStyle w:val="Lienhypertexte"/>
          <w:rFonts w:ascii="Arial" w:hAnsi="Arial" w:cs="Arial"/>
          <w:iCs/>
          <w:color w:val="202124"/>
          <w:sz w:val="20"/>
          <w:szCs w:val="20"/>
          <w:u w:val="none"/>
          <w:lang w:val="en-US"/>
        </w:rPr>
      </w:pPr>
      <w:r w:rsidRPr="004716B9">
        <w:rPr>
          <w:rFonts w:ascii="Arial" w:hAnsi="Arial" w:cs="Arial"/>
          <w:iCs/>
          <w:sz w:val="20"/>
          <w:szCs w:val="20"/>
          <w:lang w:val="en-US"/>
        </w:rPr>
        <w:t xml:space="preserve">World Health Organization (WHO). (2020). </w:t>
      </w:r>
      <w:r w:rsidRPr="004716B9">
        <w:rPr>
          <w:rFonts w:ascii="Arial" w:hAnsi="Arial" w:cs="Arial"/>
          <w:i/>
          <w:iCs/>
          <w:sz w:val="20"/>
          <w:szCs w:val="20"/>
          <w:lang w:val="en-US"/>
        </w:rPr>
        <w:t>Infection prevention and control</w:t>
      </w:r>
      <w:r w:rsidRPr="004716B9">
        <w:rPr>
          <w:rFonts w:ascii="Arial" w:hAnsi="Arial" w:cs="Arial"/>
          <w:iCs/>
          <w:sz w:val="20"/>
          <w:szCs w:val="20"/>
          <w:lang w:val="en-US"/>
        </w:rPr>
        <w:t xml:space="preserve">. WHO. Available at: </w:t>
      </w:r>
      <w:hyperlink r:id="rId12" w:tgtFrame="_new" w:history="1">
        <w:r w:rsidRPr="004716B9">
          <w:rPr>
            <w:rStyle w:val="Lienhypertexte"/>
            <w:rFonts w:ascii="Arial" w:hAnsi="Arial" w:cs="Arial"/>
            <w:iCs/>
            <w:sz w:val="20"/>
            <w:szCs w:val="20"/>
            <w:lang w:val="en-US"/>
          </w:rPr>
          <w:t>https://www.who.int/infection-prevention/en/</w:t>
        </w:r>
      </w:hyperlink>
      <w:r w:rsidRPr="004716B9">
        <w:rPr>
          <w:rFonts w:cs="Times New Roman"/>
          <w:iCs/>
          <w:szCs w:val="24"/>
          <w:lang w:val="en-US"/>
        </w:rPr>
        <w:t>.</w:t>
      </w:r>
    </w:p>
    <w:sectPr w:rsidR="00EC1668" w:rsidRPr="005C5D80" w:rsidSect="0084505C">
      <w:headerReference w:type="even" r:id="rId13"/>
      <w:headerReference w:type="default" r:id="rId14"/>
      <w:footerReference w:type="even" r:id="rId15"/>
      <w:footerReference w:type="default" r:id="rId16"/>
      <w:headerReference w:type="first" r:id="rId17"/>
      <w:footerReference w:type="first" r:id="rId18"/>
      <w:pgSz w:w="11906" w:h="16838"/>
      <w:pgMar w:top="130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B8DD6" w14:textId="77777777" w:rsidR="001A0AF5" w:rsidRDefault="001A0AF5" w:rsidP="00860BB4">
      <w:pPr>
        <w:spacing w:before="0" w:after="0" w:line="240" w:lineRule="auto"/>
      </w:pPr>
      <w:r>
        <w:separator/>
      </w:r>
    </w:p>
  </w:endnote>
  <w:endnote w:type="continuationSeparator" w:id="0">
    <w:p w14:paraId="3AF5BC39" w14:textId="77777777" w:rsidR="001A0AF5" w:rsidRDefault="001A0AF5" w:rsidP="00860B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charset w:val="00"/>
    <w:family w:val="roman"/>
    <w:pitch w:val="default"/>
    <w:sig w:usb0="00000003" w:usb1="00000000" w:usb2="00000000" w:usb3="00000000" w:csb0="00000001" w:csb1="00000000"/>
  </w:font>
  <w:font w:name="Adobe Caslon Pro">
    <w:altName w:val="Palatino Linotype"/>
    <w:charset w:val="00"/>
    <w:family w:val="roman"/>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7D335" w14:textId="77777777" w:rsidR="0084505C" w:rsidRDefault="0084505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62533" w14:textId="77777777" w:rsidR="0084505C" w:rsidRDefault="0084505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DA547" w14:textId="77777777" w:rsidR="0084505C" w:rsidRDefault="0084505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87C6C" w14:textId="77777777" w:rsidR="001A0AF5" w:rsidRDefault="001A0AF5" w:rsidP="00860BB4">
      <w:pPr>
        <w:spacing w:before="0" w:after="0" w:line="240" w:lineRule="auto"/>
      </w:pPr>
      <w:r>
        <w:separator/>
      </w:r>
    </w:p>
  </w:footnote>
  <w:footnote w:type="continuationSeparator" w:id="0">
    <w:p w14:paraId="2B355E63" w14:textId="77777777" w:rsidR="001A0AF5" w:rsidRDefault="001A0AF5" w:rsidP="00860BB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AD872" w14:textId="6A0555AB" w:rsidR="0084505C" w:rsidRDefault="00000000">
    <w:pPr>
      <w:pStyle w:val="En-tte"/>
    </w:pPr>
    <w:r>
      <w:rPr>
        <w:noProof/>
      </w:rPr>
      <w:pict w14:anchorId="46955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4182110" o:spid="_x0000_s1026" type="#_x0000_t136" style="position:absolute;left:0;text-align:left;margin-left:0;margin-top:0;width:575.35pt;height:63.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9DD43" w14:textId="28168517" w:rsidR="0084505C" w:rsidRDefault="00000000">
    <w:pPr>
      <w:pStyle w:val="En-tte"/>
    </w:pPr>
    <w:r>
      <w:rPr>
        <w:noProof/>
      </w:rPr>
      <w:pict w14:anchorId="10D3CA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4182111" o:spid="_x0000_s1027" type="#_x0000_t136" style="position:absolute;left:0;text-align:left;margin-left:0;margin-top:0;width:575.35pt;height:63.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F7BCA" w14:textId="2315F8B6" w:rsidR="0084505C" w:rsidRDefault="00000000">
    <w:pPr>
      <w:pStyle w:val="En-tte"/>
    </w:pPr>
    <w:r>
      <w:rPr>
        <w:noProof/>
      </w:rPr>
      <w:pict w14:anchorId="6D4C4C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4182109" o:spid="_x0000_s1025" type="#_x0000_t136" style="position:absolute;left:0;text-align:left;margin-left:0;margin-top:0;width:575.35pt;height:63.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6DB2"/>
    <w:multiLevelType w:val="multilevel"/>
    <w:tmpl w:val="32E0057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21E5674"/>
    <w:multiLevelType w:val="multilevel"/>
    <w:tmpl w:val="DB50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261C8"/>
    <w:multiLevelType w:val="multilevel"/>
    <w:tmpl w:val="1084E9C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0A766F76"/>
    <w:multiLevelType w:val="hybridMultilevel"/>
    <w:tmpl w:val="B2C268B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FBB2549"/>
    <w:multiLevelType w:val="multilevel"/>
    <w:tmpl w:val="4810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9205E"/>
    <w:multiLevelType w:val="multilevel"/>
    <w:tmpl w:val="C3BEC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170CF"/>
    <w:multiLevelType w:val="multilevel"/>
    <w:tmpl w:val="F4CCC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83544"/>
    <w:multiLevelType w:val="multilevel"/>
    <w:tmpl w:val="3E3E19B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0C330F"/>
    <w:multiLevelType w:val="multilevel"/>
    <w:tmpl w:val="F97A6F5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2E642B"/>
    <w:multiLevelType w:val="multilevel"/>
    <w:tmpl w:val="138C609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EE53D76"/>
    <w:multiLevelType w:val="multilevel"/>
    <w:tmpl w:val="334C3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00576C"/>
    <w:multiLevelType w:val="multilevel"/>
    <w:tmpl w:val="DFF0B006"/>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4EC7DE8"/>
    <w:multiLevelType w:val="multilevel"/>
    <w:tmpl w:val="19808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1F6E21"/>
    <w:multiLevelType w:val="hybridMultilevel"/>
    <w:tmpl w:val="5E5EADF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3C5C448A"/>
    <w:multiLevelType w:val="multilevel"/>
    <w:tmpl w:val="2814DDF6"/>
    <w:lvl w:ilvl="0">
      <w:start w:val="1"/>
      <w:numFmt w:val="decimal"/>
      <w:pStyle w:val="Titre1"/>
      <w:lvlText w:val="%1."/>
      <w:lvlJc w:val="left"/>
      <w:pPr>
        <w:ind w:left="2136" w:hanging="360"/>
      </w:pPr>
    </w:lvl>
    <w:lvl w:ilvl="1">
      <w:start w:val="1"/>
      <w:numFmt w:val="decimal"/>
      <w:isLgl/>
      <w:lvlText w:val="%1.%2."/>
      <w:lvlJc w:val="left"/>
      <w:pPr>
        <w:ind w:left="2496" w:hanging="72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2856"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6" w:hanging="1440"/>
      </w:pPr>
      <w:rPr>
        <w:rFonts w:hint="default"/>
      </w:rPr>
    </w:lvl>
    <w:lvl w:ilvl="6">
      <w:start w:val="1"/>
      <w:numFmt w:val="decimal"/>
      <w:isLgl/>
      <w:lvlText w:val="%1.%2.%3.%4.%5.%6.%7."/>
      <w:lvlJc w:val="left"/>
      <w:pPr>
        <w:ind w:left="3216" w:hanging="1440"/>
      </w:pPr>
      <w:rPr>
        <w:rFonts w:hint="default"/>
      </w:rPr>
    </w:lvl>
    <w:lvl w:ilvl="7">
      <w:start w:val="1"/>
      <w:numFmt w:val="decimal"/>
      <w:isLgl/>
      <w:lvlText w:val="%1.%2.%3.%4.%5.%6.%7.%8."/>
      <w:lvlJc w:val="left"/>
      <w:pPr>
        <w:ind w:left="3576" w:hanging="1800"/>
      </w:pPr>
      <w:rPr>
        <w:rFonts w:hint="default"/>
      </w:rPr>
    </w:lvl>
    <w:lvl w:ilvl="8">
      <w:start w:val="1"/>
      <w:numFmt w:val="decimal"/>
      <w:isLgl/>
      <w:lvlText w:val="%1.%2.%3.%4.%5.%6.%7.%8.%9."/>
      <w:lvlJc w:val="left"/>
      <w:pPr>
        <w:ind w:left="3576" w:hanging="1800"/>
      </w:pPr>
      <w:rPr>
        <w:rFonts w:hint="default"/>
      </w:rPr>
    </w:lvl>
  </w:abstractNum>
  <w:abstractNum w:abstractNumId="15" w15:restartNumberingAfterBreak="0">
    <w:nsid w:val="44540715"/>
    <w:multiLevelType w:val="multilevel"/>
    <w:tmpl w:val="D678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5B5107"/>
    <w:multiLevelType w:val="multilevel"/>
    <w:tmpl w:val="839ED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605DFD"/>
    <w:multiLevelType w:val="multilevel"/>
    <w:tmpl w:val="088AE5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5A5A6BC8"/>
    <w:multiLevelType w:val="hybridMultilevel"/>
    <w:tmpl w:val="05BC56EE"/>
    <w:lvl w:ilvl="0" w:tplc="2A14A1A0">
      <w:numFmt w:val="bullet"/>
      <w:lvlText w:val="-"/>
      <w:lvlJc w:val="left"/>
      <w:pPr>
        <w:ind w:left="720" w:hanging="360"/>
      </w:pPr>
      <w:rPr>
        <w:rFonts w:ascii="Times New Roman" w:eastAsia="Georg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1BA4F3D"/>
    <w:multiLevelType w:val="multilevel"/>
    <w:tmpl w:val="5EC6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086391"/>
    <w:multiLevelType w:val="multilevel"/>
    <w:tmpl w:val="1E6C9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5161D6"/>
    <w:multiLevelType w:val="hybridMultilevel"/>
    <w:tmpl w:val="AC96A336"/>
    <w:lvl w:ilvl="0" w:tplc="17B4B298">
      <w:start w:val="1"/>
      <w:numFmt w:val="upperRoman"/>
      <w:pStyle w:val="Titre21"/>
      <w:lvlText w:val="%1."/>
      <w:lvlJc w:val="left"/>
      <w:pPr>
        <w:ind w:left="1287" w:hanging="720"/>
      </w:pPr>
    </w:lvl>
    <w:lvl w:ilvl="1" w:tplc="C218CADE">
      <w:start w:val="1"/>
      <w:numFmt w:val="decimal"/>
      <w:pStyle w:val="Titre31"/>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2" w15:restartNumberingAfterBreak="0">
    <w:nsid w:val="73AE258C"/>
    <w:multiLevelType w:val="multilevel"/>
    <w:tmpl w:val="60DA1EA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746C30"/>
    <w:multiLevelType w:val="multilevel"/>
    <w:tmpl w:val="6AC81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453146"/>
    <w:multiLevelType w:val="multilevel"/>
    <w:tmpl w:val="013A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4F12FA"/>
    <w:multiLevelType w:val="multilevel"/>
    <w:tmpl w:val="6A06D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5199227">
    <w:abstractNumId w:val="14"/>
  </w:num>
  <w:num w:numId="2" w16cid:durableId="18541033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6366511">
    <w:abstractNumId w:val="1"/>
  </w:num>
  <w:num w:numId="4" w16cid:durableId="122309144">
    <w:abstractNumId w:val="24"/>
  </w:num>
  <w:num w:numId="5" w16cid:durableId="100802150">
    <w:abstractNumId w:val="19"/>
  </w:num>
  <w:num w:numId="6" w16cid:durableId="1519463796">
    <w:abstractNumId w:val="12"/>
  </w:num>
  <w:num w:numId="7" w16cid:durableId="884488209">
    <w:abstractNumId w:val="23"/>
  </w:num>
  <w:num w:numId="8" w16cid:durableId="946810856">
    <w:abstractNumId w:val="6"/>
  </w:num>
  <w:num w:numId="9" w16cid:durableId="1362627688">
    <w:abstractNumId w:val="5"/>
  </w:num>
  <w:num w:numId="10" w16cid:durableId="292366191">
    <w:abstractNumId w:val="4"/>
  </w:num>
  <w:num w:numId="11" w16cid:durableId="1853377838">
    <w:abstractNumId w:val="17"/>
  </w:num>
  <w:num w:numId="12" w16cid:durableId="884102636">
    <w:abstractNumId w:val="21"/>
  </w:num>
  <w:num w:numId="13" w16cid:durableId="1078673087">
    <w:abstractNumId w:val="13"/>
  </w:num>
  <w:num w:numId="14" w16cid:durableId="1884558354">
    <w:abstractNumId w:val="3"/>
  </w:num>
  <w:num w:numId="15" w16cid:durableId="1389844588">
    <w:abstractNumId w:val="9"/>
  </w:num>
  <w:num w:numId="16" w16cid:durableId="1189488840">
    <w:abstractNumId w:val="0"/>
  </w:num>
  <w:num w:numId="17" w16cid:durableId="884953004">
    <w:abstractNumId w:val="2"/>
  </w:num>
  <w:num w:numId="18" w16cid:durableId="1336766735">
    <w:abstractNumId w:val="15"/>
  </w:num>
  <w:num w:numId="19" w16cid:durableId="1049110720">
    <w:abstractNumId w:val="16"/>
  </w:num>
  <w:num w:numId="20" w16cid:durableId="314602719">
    <w:abstractNumId w:val="18"/>
  </w:num>
  <w:num w:numId="21" w16cid:durableId="1443573584">
    <w:abstractNumId w:val="15"/>
  </w:num>
  <w:num w:numId="22" w16cid:durableId="1807624338">
    <w:abstractNumId w:val="11"/>
  </w:num>
  <w:num w:numId="23" w16cid:durableId="1338266951">
    <w:abstractNumId w:val="25"/>
  </w:num>
  <w:num w:numId="24" w16cid:durableId="1187140660">
    <w:abstractNumId w:val="7"/>
  </w:num>
  <w:num w:numId="25" w16cid:durableId="1391345903">
    <w:abstractNumId w:val="20"/>
  </w:num>
  <w:num w:numId="26" w16cid:durableId="248465107">
    <w:abstractNumId w:val="22"/>
  </w:num>
  <w:num w:numId="27" w16cid:durableId="1093863060">
    <w:abstractNumId w:val="10"/>
  </w:num>
  <w:num w:numId="28" w16cid:durableId="168775054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BB4"/>
    <w:rsid w:val="0000389B"/>
    <w:rsid w:val="00023626"/>
    <w:rsid w:val="000262E8"/>
    <w:rsid w:val="00033E6C"/>
    <w:rsid w:val="0003545B"/>
    <w:rsid w:val="000436C4"/>
    <w:rsid w:val="0005135E"/>
    <w:rsid w:val="000924BB"/>
    <w:rsid w:val="00096D05"/>
    <w:rsid w:val="000B488C"/>
    <w:rsid w:val="000E38D4"/>
    <w:rsid w:val="000F0FC2"/>
    <w:rsid w:val="000F7EA4"/>
    <w:rsid w:val="00101596"/>
    <w:rsid w:val="001055D8"/>
    <w:rsid w:val="001120BF"/>
    <w:rsid w:val="00112320"/>
    <w:rsid w:val="00140054"/>
    <w:rsid w:val="00152BA9"/>
    <w:rsid w:val="001560FD"/>
    <w:rsid w:val="00167B7D"/>
    <w:rsid w:val="0017051E"/>
    <w:rsid w:val="00172A82"/>
    <w:rsid w:val="00176E7D"/>
    <w:rsid w:val="0019778C"/>
    <w:rsid w:val="001A0AF5"/>
    <w:rsid w:val="001C4300"/>
    <w:rsid w:val="001C4765"/>
    <w:rsid w:val="001D119E"/>
    <w:rsid w:val="001E0D04"/>
    <w:rsid w:val="001E2962"/>
    <w:rsid w:val="001F0B86"/>
    <w:rsid w:val="00204188"/>
    <w:rsid w:val="0020635D"/>
    <w:rsid w:val="002429CC"/>
    <w:rsid w:val="00245CE1"/>
    <w:rsid w:val="00252751"/>
    <w:rsid w:val="002736AF"/>
    <w:rsid w:val="00275B4F"/>
    <w:rsid w:val="0028192A"/>
    <w:rsid w:val="00294D39"/>
    <w:rsid w:val="002A694A"/>
    <w:rsid w:val="002B67BE"/>
    <w:rsid w:val="002B7C9D"/>
    <w:rsid w:val="002C1D90"/>
    <w:rsid w:val="002C3FDA"/>
    <w:rsid w:val="002D659F"/>
    <w:rsid w:val="002E03AB"/>
    <w:rsid w:val="002E075E"/>
    <w:rsid w:val="002F37D4"/>
    <w:rsid w:val="002F772B"/>
    <w:rsid w:val="00310392"/>
    <w:rsid w:val="00314B2C"/>
    <w:rsid w:val="00332924"/>
    <w:rsid w:val="00342204"/>
    <w:rsid w:val="003422D5"/>
    <w:rsid w:val="00363D92"/>
    <w:rsid w:val="00373D29"/>
    <w:rsid w:val="00375B73"/>
    <w:rsid w:val="0037645A"/>
    <w:rsid w:val="00380108"/>
    <w:rsid w:val="0038783D"/>
    <w:rsid w:val="00395AA3"/>
    <w:rsid w:val="00396906"/>
    <w:rsid w:val="00397488"/>
    <w:rsid w:val="003A4495"/>
    <w:rsid w:val="003D25E4"/>
    <w:rsid w:val="003E4F04"/>
    <w:rsid w:val="0040255C"/>
    <w:rsid w:val="00402DD1"/>
    <w:rsid w:val="004370EE"/>
    <w:rsid w:val="00454B1D"/>
    <w:rsid w:val="00456E49"/>
    <w:rsid w:val="004716B9"/>
    <w:rsid w:val="00472351"/>
    <w:rsid w:val="00472BEA"/>
    <w:rsid w:val="00482CE5"/>
    <w:rsid w:val="00485F0C"/>
    <w:rsid w:val="00491242"/>
    <w:rsid w:val="00496DAC"/>
    <w:rsid w:val="004C1388"/>
    <w:rsid w:val="004C6A76"/>
    <w:rsid w:val="004C6F14"/>
    <w:rsid w:val="004C7571"/>
    <w:rsid w:val="004D0A80"/>
    <w:rsid w:val="004D3B2A"/>
    <w:rsid w:val="004D5443"/>
    <w:rsid w:val="00514C9C"/>
    <w:rsid w:val="00527591"/>
    <w:rsid w:val="0057381D"/>
    <w:rsid w:val="00584E6D"/>
    <w:rsid w:val="00587318"/>
    <w:rsid w:val="00592886"/>
    <w:rsid w:val="0059403E"/>
    <w:rsid w:val="005A09DD"/>
    <w:rsid w:val="005A304E"/>
    <w:rsid w:val="005A3FB1"/>
    <w:rsid w:val="005B1F37"/>
    <w:rsid w:val="005B4FEB"/>
    <w:rsid w:val="005C5092"/>
    <w:rsid w:val="005C5D80"/>
    <w:rsid w:val="005C6DBD"/>
    <w:rsid w:val="005D3B3A"/>
    <w:rsid w:val="005D770A"/>
    <w:rsid w:val="005F09AC"/>
    <w:rsid w:val="005F7C0C"/>
    <w:rsid w:val="0061182D"/>
    <w:rsid w:val="006123CD"/>
    <w:rsid w:val="00624018"/>
    <w:rsid w:val="006322CC"/>
    <w:rsid w:val="006412A3"/>
    <w:rsid w:val="006454CC"/>
    <w:rsid w:val="00646438"/>
    <w:rsid w:val="006474F4"/>
    <w:rsid w:val="006503B1"/>
    <w:rsid w:val="006505E5"/>
    <w:rsid w:val="00664E18"/>
    <w:rsid w:val="00664EB9"/>
    <w:rsid w:val="00666B3C"/>
    <w:rsid w:val="00667E74"/>
    <w:rsid w:val="00667EFF"/>
    <w:rsid w:val="00671846"/>
    <w:rsid w:val="00676908"/>
    <w:rsid w:val="006769A1"/>
    <w:rsid w:val="00677D5D"/>
    <w:rsid w:val="006A2DC8"/>
    <w:rsid w:val="006B395A"/>
    <w:rsid w:val="006B764E"/>
    <w:rsid w:val="006C5925"/>
    <w:rsid w:val="006D5376"/>
    <w:rsid w:val="006E09F5"/>
    <w:rsid w:val="006E1818"/>
    <w:rsid w:val="006E6454"/>
    <w:rsid w:val="006E6B11"/>
    <w:rsid w:val="006F032B"/>
    <w:rsid w:val="006F1379"/>
    <w:rsid w:val="00704771"/>
    <w:rsid w:val="00713C13"/>
    <w:rsid w:val="00733633"/>
    <w:rsid w:val="00744755"/>
    <w:rsid w:val="0075061D"/>
    <w:rsid w:val="00752DDA"/>
    <w:rsid w:val="007557F4"/>
    <w:rsid w:val="0076421C"/>
    <w:rsid w:val="0076789E"/>
    <w:rsid w:val="007741A8"/>
    <w:rsid w:val="00796AF4"/>
    <w:rsid w:val="007A19DA"/>
    <w:rsid w:val="007B3157"/>
    <w:rsid w:val="007B38FC"/>
    <w:rsid w:val="007B66EC"/>
    <w:rsid w:val="007C7FB0"/>
    <w:rsid w:val="007D3006"/>
    <w:rsid w:val="007D4A50"/>
    <w:rsid w:val="00803A30"/>
    <w:rsid w:val="00820547"/>
    <w:rsid w:val="00825B29"/>
    <w:rsid w:val="00827BCC"/>
    <w:rsid w:val="00835D0A"/>
    <w:rsid w:val="00835FE9"/>
    <w:rsid w:val="0084505C"/>
    <w:rsid w:val="008525F7"/>
    <w:rsid w:val="00860BB4"/>
    <w:rsid w:val="008654C9"/>
    <w:rsid w:val="00870E11"/>
    <w:rsid w:val="00872ECC"/>
    <w:rsid w:val="008A23D1"/>
    <w:rsid w:val="008A3D25"/>
    <w:rsid w:val="008B7BC9"/>
    <w:rsid w:val="008C0E58"/>
    <w:rsid w:val="008C189B"/>
    <w:rsid w:val="008C598F"/>
    <w:rsid w:val="008E317F"/>
    <w:rsid w:val="008E65F6"/>
    <w:rsid w:val="008F07A8"/>
    <w:rsid w:val="009240E1"/>
    <w:rsid w:val="009320FF"/>
    <w:rsid w:val="0093749A"/>
    <w:rsid w:val="00943EBB"/>
    <w:rsid w:val="0094577E"/>
    <w:rsid w:val="00945B0B"/>
    <w:rsid w:val="00972921"/>
    <w:rsid w:val="009850F8"/>
    <w:rsid w:val="009A18FF"/>
    <w:rsid w:val="009A21B5"/>
    <w:rsid w:val="009A4E02"/>
    <w:rsid w:val="009A69A9"/>
    <w:rsid w:val="009D1F97"/>
    <w:rsid w:val="009E0A56"/>
    <w:rsid w:val="009E7D37"/>
    <w:rsid w:val="009F7DB5"/>
    <w:rsid w:val="00A00E06"/>
    <w:rsid w:val="00A038D5"/>
    <w:rsid w:val="00A16585"/>
    <w:rsid w:val="00A33C99"/>
    <w:rsid w:val="00A36978"/>
    <w:rsid w:val="00A441D9"/>
    <w:rsid w:val="00A52A6A"/>
    <w:rsid w:val="00A53EE7"/>
    <w:rsid w:val="00A7191F"/>
    <w:rsid w:val="00A746DC"/>
    <w:rsid w:val="00A84A7E"/>
    <w:rsid w:val="00A8506B"/>
    <w:rsid w:val="00A91EE1"/>
    <w:rsid w:val="00A95066"/>
    <w:rsid w:val="00AA2AB1"/>
    <w:rsid w:val="00AA5564"/>
    <w:rsid w:val="00AB3BCD"/>
    <w:rsid w:val="00AC42B1"/>
    <w:rsid w:val="00AC457D"/>
    <w:rsid w:val="00AC7772"/>
    <w:rsid w:val="00AD4297"/>
    <w:rsid w:val="00AF2E12"/>
    <w:rsid w:val="00B02DD4"/>
    <w:rsid w:val="00B06CD4"/>
    <w:rsid w:val="00B12E8A"/>
    <w:rsid w:val="00B20D0E"/>
    <w:rsid w:val="00B24FFE"/>
    <w:rsid w:val="00B32622"/>
    <w:rsid w:val="00B46FCD"/>
    <w:rsid w:val="00B5603B"/>
    <w:rsid w:val="00B56AAB"/>
    <w:rsid w:val="00B7286F"/>
    <w:rsid w:val="00B8156C"/>
    <w:rsid w:val="00BA620B"/>
    <w:rsid w:val="00BB4BE4"/>
    <w:rsid w:val="00BC18B0"/>
    <w:rsid w:val="00BC2BA1"/>
    <w:rsid w:val="00BC6F89"/>
    <w:rsid w:val="00BF3BB8"/>
    <w:rsid w:val="00BF669E"/>
    <w:rsid w:val="00C06FBA"/>
    <w:rsid w:val="00C2290D"/>
    <w:rsid w:val="00C26368"/>
    <w:rsid w:val="00C30A9B"/>
    <w:rsid w:val="00C44859"/>
    <w:rsid w:val="00C578AE"/>
    <w:rsid w:val="00C61487"/>
    <w:rsid w:val="00C620F9"/>
    <w:rsid w:val="00C62E6A"/>
    <w:rsid w:val="00CA0E55"/>
    <w:rsid w:val="00CA2758"/>
    <w:rsid w:val="00CB25BE"/>
    <w:rsid w:val="00CF1323"/>
    <w:rsid w:val="00D214DD"/>
    <w:rsid w:val="00D34A92"/>
    <w:rsid w:val="00D354FB"/>
    <w:rsid w:val="00D37C70"/>
    <w:rsid w:val="00D500DF"/>
    <w:rsid w:val="00D51308"/>
    <w:rsid w:val="00D73BDD"/>
    <w:rsid w:val="00D85F99"/>
    <w:rsid w:val="00DB5335"/>
    <w:rsid w:val="00DB6608"/>
    <w:rsid w:val="00DC2074"/>
    <w:rsid w:val="00DE0411"/>
    <w:rsid w:val="00DE0873"/>
    <w:rsid w:val="00DE271B"/>
    <w:rsid w:val="00DF2130"/>
    <w:rsid w:val="00DF71F4"/>
    <w:rsid w:val="00E03C61"/>
    <w:rsid w:val="00E107F1"/>
    <w:rsid w:val="00E14D33"/>
    <w:rsid w:val="00E25297"/>
    <w:rsid w:val="00E26591"/>
    <w:rsid w:val="00E40929"/>
    <w:rsid w:val="00E61AB8"/>
    <w:rsid w:val="00E63447"/>
    <w:rsid w:val="00E93071"/>
    <w:rsid w:val="00EA4BB9"/>
    <w:rsid w:val="00EC1668"/>
    <w:rsid w:val="00EE16C1"/>
    <w:rsid w:val="00EF1176"/>
    <w:rsid w:val="00F57496"/>
    <w:rsid w:val="00F627D5"/>
    <w:rsid w:val="00F7038D"/>
    <w:rsid w:val="00F81CF8"/>
    <w:rsid w:val="00F83873"/>
    <w:rsid w:val="00F864AB"/>
    <w:rsid w:val="00FB16EF"/>
    <w:rsid w:val="00FB4BD5"/>
    <w:rsid w:val="00FB78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4A560"/>
  <w15:chartTrackingRefBased/>
  <w15:docId w15:val="{2122F05E-600B-4C39-8BF5-489C08EB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89B"/>
    <w:pPr>
      <w:spacing w:before="240" w:after="240" w:line="360" w:lineRule="auto"/>
      <w:ind w:left="370" w:hanging="10"/>
      <w:jc w:val="both"/>
    </w:pPr>
    <w:rPr>
      <w:rFonts w:ascii="Times New Roman" w:eastAsia="Georgia" w:hAnsi="Times New Roman" w:cs="Georgia"/>
      <w:color w:val="202124"/>
      <w:kern w:val="0"/>
      <w:sz w:val="24"/>
      <w:lang w:val="fr-CM" w:eastAsia="fr-CM"/>
      <w14:ligatures w14:val="none"/>
    </w:rPr>
  </w:style>
  <w:style w:type="paragraph" w:styleId="Titre1">
    <w:name w:val="heading 1"/>
    <w:basedOn w:val="Normal"/>
    <w:next w:val="Normal"/>
    <w:link w:val="Titre1Car"/>
    <w:uiPriority w:val="9"/>
    <w:qFormat/>
    <w:rsid w:val="00943EBB"/>
    <w:pPr>
      <w:keepNext/>
      <w:keepLines/>
      <w:numPr>
        <w:numId w:val="1"/>
      </w:numPr>
      <w:ind w:left="1068"/>
      <w:outlineLvl w:val="0"/>
    </w:pPr>
    <w:rPr>
      <w:rFonts w:eastAsiaTheme="majorEastAsia" w:cstheme="majorBidi"/>
      <w:b/>
      <w:color w:val="auto"/>
      <w:sz w:val="28"/>
      <w:szCs w:val="32"/>
    </w:rPr>
  </w:style>
  <w:style w:type="paragraph" w:styleId="Titre2">
    <w:name w:val="heading 2"/>
    <w:basedOn w:val="Normal"/>
    <w:next w:val="Normal"/>
    <w:link w:val="Titre2Car"/>
    <w:uiPriority w:val="9"/>
    <w:unhideWhenUsed/>
    <w:qFormat/>
    <w:rsid w:val="00943EBB"/>
    <w:pPr>
      <w:keepNext/>
      <w:keepLines/>
      <w:spacing w:before="280"/>
      <w:outlineLvl w:val="1"/>
    </w:pPr>
    <w:rPr>
      <w:rFonts w:eastAsiaTheme="majorEastAsia" w:cstheme="majorBidi"/>
      <w:b/>
      <w:color w:val="auto"/>
      <w:sz w:val="26"/>
      <w:szCs w:val="26"/>
    </w:rPr>
  </w:style>
  <w:style w:type="paragraph" w:styleId="Titre3">
    <w:name w:val="heading 3"/>
    <w:basedOn w:val="Normal"/>
    <w:next w:val="Normal"/>
    <w:link w:val="Titre3Car"/>
    <w:uiPriority w:val="9"/>
    <w:unhideWhenUsed/>
    <w:qFormat/>
    <w:rsid w:val="00943EBB"/>
    <w:pPr>
      <w:keepNext/>
      <w:keepLines/>
      <w:spacing w:before="160"/>
      <w:outlineLvl w:val="2"/>
    </w:pPr>
    <w:rPr>
      <w:rFonts w:eastAsiaTheme="majorEastAsia" w:cstheme="majorBidi"/>
      <w:b/>
      <w:color w:val="auto"/>
      <w:szCs w:val="24"/>
    </w:rPr>
  </w:style>
  <w:style w:type="paragraph" w:styleId="Titre4">
    <w:name w:val="heading 4"/>
    <w:basedOn w:val="Normal"/>
    <w:next w:val="Normal"/>
    <w:link w:val="Titre4Car"/>
    <w:uiPriority w:val="9"/>
    <w:unhideWhenUsed/>
    <w:qFormat/>
    <w:rsid w:val="00943EBB"/>
    <w:pPr>
      <w:keepNext/>
      <w:keepLines/>
      <w:spacing w:before="160"/>
      <w:outlineLvl w:val="3"/>
    </w:pPr>
    <w:rPr>
      <w:rFonts w:eastAsiaTheme="majorEastAsia" w:cstheme="majorBidi"/>
      <w:b/>
      <w:iCs/>
      <w:color w:val="auto"/>
    </w:rPr>
  </w:style>
  <w:style w:type="paragraph" w:styleId="Titre6">
    <w:name w:val="heading 6"/>
    <w:basedOn w:val="Normal"/>
    <w:next w:val="Normal"/>
    <w:link w:val="Titre6Car"/>
    <w:uiPriority w:val="9"/>
    <w:semiHidden/>
    <w:unhideWhenUsed/>
    <w:qFormat/>
    <w:rsid w:val="00943EBB"/>
    <w:pPr>
      <w:keepNext/>
      <w:keepLines/>
      <w:spacing w:before="40" w:after="0" w:line="259" w:lineRule="auto"/>
      <w:ind w:left="0" w:firstLine="0"/>
      <w:jc w:val="left"/>
      <w:outlineLvl w:val="5"/>
    </w:pPr>
    <w:rPr>
      <w:rFonts w:ascii="Cambria" w:eastAsia="Times New Roman" w:hAnsi="Cambria" w:cs="Times New Roman"/>
      <w:color w:val="243F6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uiPriority w:val="35"/>
    <w:unhideWhenUsed/>
    <w:qFormat/>
    <w:rsid w:val="00860BB4"/>
    <w:pPr>
      <w:spacing w:before="0" w:after="200" w:line="240" w:lineRule="auto"/>
    </w:pPr>
    <w:rPr>
      <w:i/>
      <w:iCs/>
      <w:color w:val="44546A" w:themeColor="text2"/>
      <w:sz w:val="18"/>
      <w:szCs w:val="18"/>
    </w:rPr>
  </w:style>
  <w:style w:type="paragraph" w:styleId="En-tte">
    <w:name w:val="header"/>
    <w:basedOn w:val="Normal"/>
    <w:link w:val="En-tteCar"/>
    <w:uiPriority w:val="99"/>
    <w:unhideWhenUsed/>
    <w:rsid w:val="00860BB4"/>
    <w:pPr>
      <w:tabs>
        <w:tab w:val="center" w:pos="4536"/>
        <w:tab w:val="right" w:pos="9072"/>
      </w:tabs>
      <w:spacing w:before="0" w:after="0" w:line="240" w:lineRule="auto"/>
    </w:pPr>
  </w:style>
  <w:style w:type="character" w:customStyle="1" w:styleId="En-tteCar">
    <w:name w:val="En-tête Car"/>
    <w:basedOn w:val="Policepardfaut"/>
    <w:link w:val="En-tte"/>
    <w:uiPriority w:val="99"/>
    <w:rsid w:val="00860BB4"/>
    <w:rPr>
      <w:rFonts w:ascii="Times New Roman" w:eastAsia="Georgia" w:hAnsi="Times New Roman" w:cs="Georgia"/>
      <w:color w:val="202124"/>
      <w:kern w:val="0"/>
      <w:sz w:val="24"/>
      <w:lang w:val="fr-CM" w:eastAsia="fr-CM"/>
      <w14:ligatures w14:val="none"/>
    </w:rPr>
  </w:style>
  <w:style w:type="paragraph" w:styleId="Pieddepage">
    <w:name w:val="footer"/>
    <w:basedOn w:val="Normal"/>
    <w:link w:val="PieddepageCar"/>
    <w:unhideWhenUsed/>
    <w:rsid w:val="00860BB4"/>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860BB4"/>
    <w:rPr>
      <w:rFonts w:ascii="Times New Roman" w:eastAsia="Georgia" w:hAnsi="Times New Roman" w:cs="Georgia"/>
      <w:color w:val="202124"/>
      <w:kern w:val="0"/>
      <w:sz w:val="24"/>
      <w:lang w:val="fr-CM" w:eastAsia="fr-CM"/>
      <w14:ligatures w14:val="none"/>
    </w:rPr>
  </w:style>
  <w:style w:type="character" w:customStyle="1" w:styleId="Titre1Car">
    <w:name w:val="Titre 1 Car"/>
    <w:basedOn w:val="Policepardfaut"/>
    <w:link w:val="Titre1"/>
    <w:uiPriority w:val="9"/>
    <w:rsid w:val="00943EBB"/>
    <w:rPr>
      <w:rFonts w:ascii="Times New Roman" w:eastAsiaTheme="majorEastAsia" w:hAnsi="Times New Roman" w:cstheme="majorBidi"/>
      <w:b/>
      <w:kern w:val="0"/>
      <w:sz w:val="28"/>
      <w:szCs w:val="32"/>
      <w:lang w:val="fr-CM" w:eastAsia="fr-CM"/>
      <w14:ligatures w14:val="none"/>
    </w:rPr>
  </w:style>
  <w:style w:type="character" w:customStyle="1" w:styleId="Titre2Car">
    <w:name w:val="Titre 2 Car"/>
    <w:basedOn w:val="Policepardfaut"/>
    <w:link w:val="Titre2"/>
    <w:uiPriority w:val="9"/>
    <w:rsid w:val="00943EBB"/>
    <w:rPr>
      <w:rFonts w:ascii="Times New Roman" w:eastAsiaTheme="majorEastAsia" w:hAnsi="Times New Roman" w:cstheme="majorBidi"/>
      <w:b/>
      <w:kern w:val="0"/>
      <w:sz w:val="26"/>
      <w:szCs w:val="26"/>
      <w:lang w:val="fr-CM" w:eastAsia="fr-CM"/>
      <w14:ligatures w14:val="none"/>
    </w:rPr>
  </w:style>
  <w:style w:type="character" w:customStyle="1" w:styleId="Titre3Car">
    <w:name w:val="Titre 3 Car"/>
    <w:basedOn w:val="Policepardfaut"/>
    <w:link w:val="Titre3"/>
    <w:uiPriority w:val="9"/>
    <w:rsid w:val="00943EBB"/>
    <w:rPr>
      <w:rFonts w:ascii="Times New Roman" w:eastAsiaTheme="majorEastAsia" w:hAnsi="Times New Roman" w:cstheme="majorBidi"/>
      <w:b/>
      <w:kern w:val="0"/>
      <w:sz w:val="24"/>
      <w:szCs w:val="24"/>
      <w:lang w:val="fr-CM" w:eastAsia="fr-CM"/>
      <w14:ligatures w14:val="none"/>
    </w:rPr>
  </w:style>
  <w:style w:type="character" w:customStyle="1" w:styleId="Titre4Car">
    <w:name w:val="Titre 4 Car"/>
    <w:basedOn w:val="Policepardfaut"/>
    <w:link w:val="Titre4"/>
    <w:uiPriority w:val="9"/>
    <w:rsid w:val="00943EBB"/>
    <w:rPr>
      <w:rFonts w:ascii="Times New Roman" w:eastAsiaTheme="majorEastAsia" w:hAnsi="Times New Roman" w:cstheme="majorBidi"/>
      <w:b/>
      <w:iCs/>
      <w:kern w:val="0"/>
      <w:sz w:val="24"/>
      <w:lang w:val="fr-CM" w:eastAsia="fr-CM"/>
      <w14:ligatures w14:val="none"/>
    </w:rPr>
  </w:style>
  <w:style w:type="character" w:customStyle="1" w:styleId="Titre6Car">
    <w:name w:val="Titre 6 Car"/>
    <w:basedOn w:val="Policepardfaut"/>
    <w:link w:val="Titre6"/>
    <w:uiPriority w:val="9"/>
    <w:semiHidden/>
    <w:rsid w:val="00943EBB"/>
    <w:rPr>
      <w:rFonts w:ascii="Cambria" w:eastAsia="Times New Roman" w:hAnsi="Cambria" w:cs="Times New Roman"/>
      <w:color w:val="243F60"/>
      <w:kern w:val="0"/>
      <w:sz w:val="24"/>
      <w:lang w:val="fr-CM"/>
      <w14:ligatures w14:val="none"/>
    </w:rPr>
  </w:style>
  <w:style w:type="paragraph" w:styleId="Paragraphedeliste">
    <w:name w:val="List Paragraph"/>
    <w:aliases w:val="Liste 1,References,Titre1,Texte Général,Paragraphe  revu,List Paragraph 1,List Paragraph1,List_Paragraph,Multilevel para_II,List Paragraph (numbered (a)),ReferencesCxSpLast,List Paragraph-ExecSummary,Akapit z listą BS,Bullets"/>
    <w:basedOn w:val="Normal"/>
    <w:link w:val="ParagraphedelisteCar"/>
    <w:uiPriority w:val="34"/>
    <w:qFormat/>
    <w:rsid w:val="00943EBB"/>
    <w:pPr>
      <w:ind w:left="720"/>
      <w:contextualSpacing/>
    </w:pPr>
  </w:style>
  <w:style w:type="character" w:styleId="lev">
    <w:name w:val="Strong"/>
    <w:basedOn w:val="Policepardfaut"/>
    <w:uiPriority w:val="22"/>
    <w:qFormat/>
    <w:rsid w:val="00943EBB"/>
    <w:rPr>
      <w:b/>
      <w:bCs/>
    </w:rPr>
  </w:style>
  <w:style w:type="character" w:customStyle="1" w:styleId="texte--editorial">
    <w:name w:val="texte--editorial"/>
    <w:basedOn w:val="Policepardfaut"/>
    <w:rsid w:val="00943EBB"/>
  </w:style>
  <w:style w:type="paragraph" w:styleId="Bibliographie">
    <w:name w:val="Bibliography"/>
    <w:basedOn w:val="Normal"/>
    <w:next w:val="Normal"/>
    <w:uiPriority w:val="37"/>
    <w:unhideWhenUsed/>
    <w:rsid w:val="00943EBB"/>
    <w:pPr>
      <w:tabs>
        <w:tab w:val="left" w:pos="504"/>
      </w:tabs>
      <w:spacing w:line="240" w:lineRule="auto"/>
      <w:ind w:left="504" w:hanging="504"/>
    </w:pPr>
  </w:style>
  <w:style w:type="paragraph" w:styleId="NormalWeb">
    <w:name w:val="Normal (Web)"/>
    <w:basedOn w:val="Normal"/>
    <w:uiPriority w:val="99"/>
    <w:unhideWhenUsed/>
    <w:rsid w:val="00943EBB"/>
    <w:pPr>
      <w:spacing w:before="100" w:beforeAutospacing="1" w:after="100" w:afterAutospacing="1" w:line="240" w:lineRule="auto"/>
      <w:ind w:left="0" w:firstLine="0"/>
      <w:jc w:val="left"/>
    </w:pPr>
    <w:rPr>
      <w:rFonts w:eastAsia="Times New Roman" w:cs="Times New Roman"/>
      <w:color w:val="auto"/>
      <w:szCs w:val="24"/>
      <w:lang w:val="fr-FR" w:eastAsia="fr-FR"/>
    </w:rPr>
  </w:style>
  <w:style w:type="table" w:styleId="Grilledutableau">
    <w:name w:val="Table Grid"/>
    <w:basedOn w:val="TableauNormal"/>
    <w:uiPriority w:val="39"/>
    <w:rsid w:val="00943E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943EBB"/>
    <w:pPr>
      <w:numPr>
        <w:numId w:val="0"/>
      </w:numPr>
      <w:spacing w:after="0" w:line="259" w:lineRule="auto"/>
      <w:jc w:val="left"/>
      <w:outlineLvl w:val="9"/>
    </w:pPr>
    <w:rPr>
      <w:rFonts w:asciiTheme="majorHAnsi" w:hAnsiTheme="majorHAnsi"/>
      <w:b w:val="0"/>
      <w:color w:val="2F5496" w:themeColor="accent1" w:themeShade="BF"/>
      <w:sz w:val="32"/>
      <w:lang w:val="fr-FR" w:eastAsia="fr-FR"/>
    </w:rPr>
  </w:style>
  <w:style w:type="paragraph" w:styleId="TM1">
    <w:name w:val="toc 1"/>
    <w:basedOn w:val="Normal"/>
    <w:next w:val="Normal"/>
    <w:autoRedefine/>
    <w:uiPriority w:val="39"/>
    <w:unhideWhenUsed/>
    <w:rsid w:val="00943EBB"/>
    <w:pPr>
      <w:spacing w:after="100"/>
      <w:ind w:left="0"/>
    </w:pPr>
  </w:style>
  <w:style w:type="paragraph" w:styleId="TM2">
    <w:name w:val="toc 2"/>
    <w:basedOn w:val="Normal"/>
    <w:next w:val="Normal"/>
    <w:autoRedefine/>
    <w:uiPriority w:val="39"/>
    <w:unhideWhenUsed/>
    <w:rsid w:val="00943EBB"/>
    <w:pPr>
      <w:spacing w:after="100"/>
      <w:ind w:left="240"/>
    </w:pPr>
  </w:style>
  <w:style w:type="paragraph" w:styleId="TM3">
    <w:name w:val="toc 3"/>
    <w:basedOn w:val="Normal"/>
    <w:next w:val="Normal"/>
    <w:autoRedefine/>
    <w:uiPriority w:val="39"/>
    <w:unhideWhenUsed/>
    <w:rsid w:val="00943EBB"/>
    <w:pPr>
      <w:spacing w:after="100"/>
      <w:ind w:left="480"/>
    </w:pPr>
  </w:style>
  <w:style w:type="character" w:styleId="Lienhypertexte">
    <w:name w:val="Hyperlink"/>
    <w:basedOn w:val="Policepardfaut"/>
    <w:uiPriority w:val="99"/>
    <w:unhideWhenUsed/>
    <w:rsid w:val="00943EBB"/>
    <w:rPr>
      <w:color w:val="0563C1" w:themeColor="hyperlink"/>
      <w:u w:val="single"/>
    </w:rPr>
  </w:style>
  <w:style w:type="paragraph" w:styleId="Tabledesillustrations">
    <w:name w:val="table of figures"/>
    <w:basedOn w:val="Normal"/>
    <w:next w:val="Normal"/>
    <w:uiPriority w:val="99"/>
    <w:unhideWhenUsed/>
    <w:rsid w:val="00943EBB"/>
    <w:pPr>
      <w:spacing w:after="0"/>
      <w:ind w:left="0"/>
    </w:pPr>
  </w:style>
  <w:style w:type="character" w:styleId="Marquedecommentaire">
    <w:name w:val="annotation reference"/>
    <w:basedOn w:val="Policepardfaut"/>
    <w:uiPriority w:val="99"/>
    <w:semiHidden/>
    <w:unhideWhenUsed/>
    <w:rsid w:val="00943EBB"/>
    <w:rPr>
      <w:sz w:val="16"/>
      <w:szCs w:val="16"/>
    </w:rPr>
  </w:style>
  <w:style w:type="paragraph" w:styleId="Commentaire">
    <w:name w:val="annotation text"/>
    <w:basedOn w:val="Normal"/>
    <w:link w:val="CommentaireCar"/>
    <w:uiPriority w:val="99"/>
    <w:semiHidden/>
    <w:unhideWhenUsed/>
    <w:rsid w:val="00943EBB"/>
    <w:pPr>
      <w:spacing w:line="240" w:lineRule="auto"/>
    </w:pPr>
    <w:rPr>
      <w:sz w:val="20"/>
      <w:szCs w:val="20"/>
    </w:rPr>
  </w:style>
  <w:style w:type="character" w:customStyle="1" w:styleId="CommentaireCar">
    <w:name w:val="Commentaire Car"/>
    <w:basedOn w:val="Policepardfaut"/>
    <w:link w:val="Commentaire"/>
    <w:uiPriority w:val="99"/>
    <w:semiHidden/>
    <w:rsid w:val="00943EBB"/>
    <w:rPr>
      <w:rFonts w:ascii="Times New Roman" w:eastAsia="Georgia" w:hAnsi="Times New Roman" w:cs="Georgia"/>
      <w:color w:val="202124"/>
      <w:kern w:val="0"/>
      <w:sz w:val="20"/>
      <w:szCs w:val="20"/>
      <w:lang w:val="fr-CM" w:eastAsia="fr-CM"/>
      <w14:ligatures w14:val="none"/>
    </w:rPr>
  </w:style>
  <w:style w:type="paragraph" w:styleId="Textedebulles">
    <w:name w:val="Balloon Text"/>
    <w:basedOn w:val="Normal"/>
    <w:link w:val="TextedebullesCar"/>
    <w:uiPriority w:val="99"/>
    <w:semiHidden/>
    <w:unhideWhenUsed/>
    <w:rsid w:val="00943EBB"/>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43EBB"/>
    <w:rPr>
      <w:rFonts w:ascii="Segoe UI" w:eastAsia="Georgia" w:hAnsi="Segoe UI" w:cs="Segoe UI"/>
      <w:color w:val="202124"/>
      <w:kern w:val="0"/>
      <w:sz w:val="18"/>
      <w:szCs w:val="18"/>
      <w:lang w:val="fr-CM" w:eastAsia="fr-CM"/>
      <w14:ligatures w14:val="none"/>
    </w:rPr>
  </w:style>
  <w:style w:type="paragraph" w:styleId="Objetducommentaire">
    <w:name w:val="annotation subject"/>
    <w:basedOn w:val="Commentaire"/>
    <w:next w:val="Commentaire"/>
    <w:link w:val="ObjetducommentaireCar"/>
    <w:uiPriority w:val="99"/>
    <w:semiHidden/>
    <w:unhideWhenUsed/>
    <w:rsid w:val="00943EBB"/>
    <w:rPr>
      <w:b/>
      <w:bCs/>
    </w:rPr>
  </w:style>
  <w:style w:type="character" w:customStyle="1" w:styleId="ObjetducommentaireCar">
    <w:name w:val="Objet du commentaire Car"/>
    <w:basedOn w:val="CommentaireCar"/>
    <w:link w:val="Objetducommentaire"/>
    <w:uiPriority w:val="99"/>
    <w:semiHidden/>
    <w:rsid w:val="00943EBB"/>
    <w:rPr>
      <w:rFonts w:ascii="Times New Roman" w:eastAsia="Georgia" w:hAnsi="Times New Roman" w:cs="Georgia"/>
      <w:b/>
      <w:bCs/>
      <w:color w:val="202124"/>
      <w:kern w:val="0"/>
      <w:sz w:val="20"/>
      <w:szCs w:val="20"/>
      <w:lang w:val="fr-CM" w:eastAsia="fr-CM"/>
      <w14:ligatures w14:val="none"/>
    </w:rPr>
  </w:style>
  <w:style w:type="paragraph" w:customStyle="1" w:styleId="Default">
    <w:name w:val="Default"/>
    <w:rsid w:val="00943EBB"/>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customStyle="1" w:styleId="Grilledutableau1">
    <w:name w:val="Grille du tableau1"/>
    <w:basedOn w:val="TableauNormal"/>
    <w:next w:val="Grilledutableau"/>
    <w:uiPriority w:val="39"/>
    <w:rsid w:val="00943EBB"/>
    <w:pPr>
      <w:spacing w:after="0" w:line="240" w:lineRule="auto"/>
    </w:pPr>
    <w:rPr>
      <w:rFonts w:ascii="Calibri" w:eastAsia="Calibri" w:hAnsi="Calibri"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943EBB"/>
    <w:pPr>
      <w:spacing w:after="0" w:line="240" w:lineRule="auto"/>
    </w:pPr>
    <w:rPr>
      <w:rFonts w:ascii="Times New Roman" w:eastAsia="Georgia" w:hAnsi="Times New Roman" w:cs="Georgia"/>
      <w:color w:val="202124"/>
      <w:kern w:val="0"/>
      <w:sz w:val="24"/>
      <w:lang w:val="fr-CM" w:eastAsia="fr-CM"/>
      <w14:ligatures w14:val="none"/>
    </w:rPr>
  </w:style>
  <w:style w:type="paragraph" w:customStyle="1" w:styleId="Titre11">
    <w:name w:val="Titre 11"/>
    <w:basedOn w:val="Normal"/>
    <w:next w:val="Normal"/>
    <w:uiPriority w:val="9"/>
    <w:qFormat/>
    <w:rsid w:val="00943EBB"/>
    <w:pPr>
      <w:keepNext/>
      <w:keepLines/>
      <w:ind w:left="0" w:firstLine="567"/>
      <w:outlineLvl w:val="0"/>
    </w:pPr>
    <w:rPr>
      <w:rFonts w:eastAsia="Times New Roman" w:cs="Times New Roman"/>
      <w:b/>
      <w:color w:val="auto"/>
      <w:sz w:val="28"/>
      <w:szCs w:val="32"/>
      <w:lang w:val="fr-FR" w:eastAsia="en-US"/>
    </w:rPr>
  </w:style>
  <w:style w:type="paragraph" w:customStyle="1" w:styleId="Titre21">
    <w:name w:val="Titre 21"/>
    <w:basedOn w:val="Normal"/>
    <w:next w:val="Normal"/>
    <w:uiPriority w:val="9"/>
    <w:unhideWhenUsed/>
    <w:qFormat/>
    <w:rsid w:val="00943EBB"/>
    <w:pPr>
      <w:keepNext/>
      <w:keepLines/>
      <w:numPr>
        <w:numId w:val="2"/>
      </w:numPr>
      <w:ind w:left="0" w:firstLine="851"/>
      <w:outlineLvl w:val="1"/>
    </w:pPr>
    <w:rPr>
      <w:rFonts w:eastAsia="Times New Roman" w:cs="Times New Roman"/>
      <w:b/>
      <w:color w:val="auto"/>
      <w:sz w:val="26"/>
      <w:szCs w:val="26"/>
      <w:lang w:val="fr-FR" w:eastAsia="en-US"/>
    </w:rPr>
  </w:style>
  <w:style w:type="paragraph" w:customStyle="1" w:styleId="Titre31">
    <w:name w:val="Titre 31"/>
    <w:basedOn w:val="Normal"/>
    <w:next w:val="Normal"/>
    <w:uiPriority w:val="9"/>
    <w:unhideWhenUsed/>
    <w:qFormat/>
    <w:rsid w:val="00943EBB"/>
    <w:pPr>
      <w:keepNext/>
      <w:keepLines/>
      <w:numPr>
        <w:ilvl w:val="1"/>
        <w:numId w:val="2"/>
      </w:numPr>
      <w:ind w:left="0" w:firstLine="1134"/>
      <w:outlineLvl w:val="2"/>
    </w:pPr>
    <w:rPr>
      <w:rFonts w:eastAsia="Times New Roman" w:cs="Times New Roman"/>
      <w:b/>
      <w:color w:val="auto"/>
      <w:szCs w:val="24"/>
      <w:lang w:val="fr-FR" w:eastAsia="en-US"/>
    </w:rPr>
  </w:style>
  <w:style w:type="paragraph" w:customStyle="1" w:styleId="Titre61">
    <w:name w:val="Titre 61"/>
    <w:basedOn w:val="Normal"/>
    <w:next w:val="Normal"/>
    <w:uiPriority w:val="9"/>
    <w:semiHidden/>
    <w:unhideWhenUsed/>
    <w:qFormat/>
    <w:rsid w:val="00943EBB"/>
    <w:pPr>
      <w:keepNext/>
      <w:keepLines/>
      <w:spacing w:before="40" w:after="0"/>
      <w:ind w:left="0" w:firstLine="567"/>
      <w:outlineLvl w:val="5"/>
    </w:pPr>
    <w:rPr>
      <w:rFonts w:ascii="Cambria" w:eastAsia="Times New Roman" w:hAnsi="Cambria" w:cs="Times New Roman"/>
      <w:color w:val="243F60"/>
      <w:lang w:val="fr-FR" w:eastAsia="en-US"/>
    </w:rPr>
  </w:style>
  <w:style w:type="numbering" w:customStyle="1" w:styleId="Aucuneliste1">
    <w:name w:val="Aucune liste1"/>
    <w:next w:val="Aucuneliste"/>
    <w:uiPriority w:val="99"/>
    <w:semiHidden/>
    <w:unhideWhenUsed/>
    <w:rsid w:val="00943EBB"/>
  </w:style>
  <w:style w:type="character" w:customStyle="1" w:styleId="Lienhypertexte1">
    <w:name w:val="Lien hypertexte1"/>
    <w:basedOn w:val="Policepardfaut"/>
    <w:uiPriority w:val="99"/>
    <w:unhideWhenUsed/>
    <w:rsid w:val="00943EBB"/>
    <w:rPr>
      <w:color w:val="0000FF"/>
      <w:u w:val="single"/>
    </w:rPr>
  </w:style>
  <w:style w:type="character" w:customStyle="1" w:styleId="Lienhypertextesuivivisit1">
    <w:name w:val="Lien hypertexte suivi visité1"/>
    <w:basedOn w:val="Policepardfaut"/>
    <w:uiPriority w:val="99"/>
    <w:semiHidden/>
    <w:unhideWhenUsed/>
    <w:rsid w:val="00943EBB"/>
    <w:rPr>
      <w:color w:val="800080"/>
      <w:u w:val="single"/>
    </w:rPr>
  </w:style>
  <w:style w:type="paragraph" w:customStyle="1" w:styleId="TM21">
    <w:name w:val="TM 21"/>
    <w:basedOn w:val="Normal"/>
    <w:next w:val="Normal"/>
    <w:autoRedefine/>
    <w:uiPriority w:val="39"/>
    <w:unhideWhenUsed/>
    <w:rsid w:val="00943EBB"/>
    <w:pPr>
      <w:spacing w:before="0" w:after="100" w:line="256" w:lineRule="auto"/>
      <w:ind w:left="220" w:firstLine="0"/>
      <w:jc w:val="left"/>
    </w:pPr>
    <w:rPr>
      <w:rFonts w:asciiTheme="minorHAnsi" w:eastAsia="Times New Roman" w:hAnsiTheme="minorHAnsi" w:cs="Times New Roman"/>
      <w:color w:val="auto"/>
      <w:sz w:val="22"/>
      <w:lang w:val="fr-FR" w:eastAsia="fr-FR"/>
    </w:rPr>
  </w:style>
  <w:style w:type="paragraph" w:customStyle="1" w:styleId="TM31">
    <w:name w:val="TM 31"/>
    <w:basedOn w:val="Normal"/>
    <w:next w:val="Normal"/>
    <w:autoRedefine/>
    <w:uiPriority w:val="39"/>
    <w:unhideWhenUsed/>
    <w:rsid w:val="00943EBB"/>
    <w:pPr>
      <w:spacing w:before="0" w:after="100" w:line="256" w:lineRule="auto"/>
      <w:ind w:left="440" w:firstLine="0"/>
      <w:jc w:val="left"/>
    </w:pPr>
    <w:rPr>
      <w:rFonts w:asciiTheme="minorHAnsi" w:eastAsia="Times New Roman" w:hAnsiTheme="minorHAnsi" w:cs="Times New Roman"/>
      <w:color w:val="auto"/>
      <w:sz w:val="22"/>
      <w:lang w:val="fr-FR" w:eastAsia="fr-FR"/>
    </w:rPr>
  </w:style>
  <w:style w:type="paragraph" w:customStyle="1" w:styleId="Notedebasdepage1">
    <w:name w:val="Note de bas de page1"/>
    <w:basedOn w:val="Normal"/>
    <w:next w:val="Notedebasdepage"/>
    <w:link w:val="NotedebasdepageCar"/>
    <w:uiPriority w:val="99"/>
    <w:unhideWhenUsed/>
    <w:rsid w:val="00943EBB"/>
    <w:pPr>
      <w:spacing w:before="0" w:after="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NotedebasdepageCar">
    <w:name w:val="Note de bas de page Car"/>
    <w:basedOn w:val="Policepardfaut"/>
    <w:link w:val="Notedebasdepage1"/>
    <w:uiPriority w:val="99"/>
    <w:rsid w:val="00943EBB"/>
    <w:rPr>
      <w:kern w:val="0"/>
      <w:sz w:val="20"/>
      <w:szCs w:val="20"/>
      <w:lang w:val="fr-CM"/>
      <w14:ligatures w14:val="none"/>
    </w:rPr>
  </w:style>
  <w:style w:type="paragraph" w:customStyle="1" w:styleId="Commentaire1">
    <w:name w:val="Commentaire1"/>
    <w:basedOn w:val="Normal"/>
    <w:next w:val="Commentaire"/>
    <w:uiPriority w:val="99"/>
    <w:semiHidden/>
    <w:unhideWhenUsed/>
    <w:rsid w:val="00943EBB"/>
    <w:pPr>
      <w:spacing w:after="200" w:line="240" w:lineRule="auto"/>
      <w:ind w:left="0" w:firstLine="567"/>
    </w:pPr>
    <w:rPr>
      <w:rFonts w:eastAsia="Times New Roman" w:cstheme="minorBidi"/>
      <w:color w:val="auto"/>
      <w:sz w:val="20"/>
      <w:szCs w:val="20"/>
      <w:lang w:val="fr-CA" w:eastAsia="fr-CA"/>
    </w:rPr>
  </w:style>
  <w:style w:type="paragraph" w:customStyle="1" w:styleId="Pieddepage1">
    <w:name w:val="Pied de page1"/>
    <w:basedOn w:val="Normal"/>
    <w:next w:val="Pieddepage"/>
    <w:uiPriority w:val="99"/>
    <w:unhideWhenUsed/>
    <w:rsid w:val="00943EBB"/>
    <w:pPr>
      <w:tabs>
        <w:tab w:val="center" w:pos="4536"/>
        <w:tab w:val="right" w:pos="9072"/>
      </w:tabs>
      <w:spacing w:after="0" w:line="240" w:lineRule="auto"/>
      <w:ind w:left="0" w:firstLine="567"/>
    </w:pPr>
    <w:rPr>
      <w:rFonts w:eastAsia="Times New Roman" w:cstheme="minorBidi"/>
      <w:color w:val="auto"/>
      <w:lang w:val="fr-CA" w:eastAsia="fr-CA"/>
    </w:rPr>
  </w:style>
  <w:style w:type="character" w:customStyle="1" w:styleId="ParagraphedelisteCar">
    <w:name w:val="Paragraphe de liste Car"/>
    <w:aliases w:val="Liste 1 Car,References Car,Titre1 Car,Texte Général Car,Paragraphe  revu Car,List Paragraph 1 Car,List Paragraph1 Car,List_Paragraph Car,Multilevel para_II Car,List Paragraph (numbered (a)) Car,ReferencesCxSpLast Car,Bullets Car"/>
    <w:link w:val="Paragraphedeliste"/>
    <w:uiPriority w:val="34"/>
    <w:locked/>
    <w:rsid w:val="00943EBB"/>
    <w:rPr>
      <w:rFonts w:ascii="Times New Roman" w:eastAsia="Georgia" w:hAnsi="Times New Roman" w:cs="Georgia"/>
      <w:color w:val="202124"/>
      <w:kern w:val="0"/>
      <w:sz w:val="24"/>
      <w:lang w:val="fr-CM" w:eastAsia="fr-CM"/>
      <w14:ligatures w14:val="none"/>
    </w:rPr>
  </w:style>
  <w:style w:type="paragraph" w:customStyle="1" w:styleId="En-ttedetabledesmatires1">
    <w:name w:val="En-tête de table des matières1"/>
    <w:basedOn w:val="Titre1"/>
    <w:next w:val="Normal"/>
    <w:uiPriority w:val="39"/>
    <w:unhideWhenUsed/>
    <w:qFormat/>
    <w:rsid w:val="00943EBB"/>
    <w:pPr>
      <w:numPr>
        <w:numId w:val="0"/>
      </w:numPr>
      <w:spacing w:after="0" w:line="259" w:lineRule="auto"/>
      <w:jc w:val="left"/>
    </w:pPr>
    <w:rPr>
      <w:rFonts w:eastAsia="Times New Roman" w:cs="Times New Roman"/>
      <w:lang w:eastAsia="en-US"/>
    </w:rPr>
  </w:style>
  <w:style w:type="paragraph" w:customStyle="1" w:styleId="Nom">
    <w:name w:val="Nom"/>
    <w:basedOn w:val="Normal"/>
    <w:rsid w:val="00943EBB"/>
    <w:pPr>
      <w:autoSpaceDE w:val="0"/>
      <w:autoSpaceDN w:val="0"/>
      <w:spacing w:before="0" w:after="0" w:line="240" w:lineRule="auto"/>
      <w:ind w:left="0" w:firstLine="0"/>
    </w:pPr>
    <w:rPr>
      <w:rFonts w:ascii="Arial" w:eastAsia="Times New Roman" w:hAnsi="Arial" w:cs="Arial"/>
      <w:b/>
      <w:bCs/>
      <w:color w:val="auto"/>
      <w:sz w:val="28"/>
      <w:szCs w:val="28"/>
      <w:lang w:val="fr-FR" w:eastAsia="fr-FR"/>
    </w:rPr>
  </w:style>
  <w:style w:type="paragraph" w:customStyle="1" w:styleId="Titredesection">
    <w:name w:val="Titre de section"/>
    <w:basedOn w:val="Normal"/>
    <w:next w:val="Normal"/>
    <w:rsid w:val="00943EBB"/>
    <w:pPr>
      <w:pBdr>
        <w:top w:val="single" w:sz="6" w:space="1" w:color="FFFFFF"/>
        <w:left w:val="single" w:sz="6" w:space="4" w:color="FFFFFF"/>
        <w:bottom w:val="single" w:sz="6" w:space="1" w:color="FFFFFF"/>
        <w:right w:val="single" w:sz="6" w:space="4" w:color="FFFFFF"/>
      </w:pBdr>
      <w:shd w:val="pct10" w:color="auto" w:fill="auto"/>
      <w:spacing w:before="0" w:after="0" w:line="240" w:lineRule="auto"/>
      <w:ind w:left="0" w:firstLine="0"/>
      <w:jc w:val="left"/>
    </w:pPr>
    <w:rPr>
      <w:rFonts w:ascii="Arial" w:eastAsia="Times New Roman" w:hAnsi="Arial" w:cs="Times New Roman"/>
      <w:b/>
      <w:color w:val="auto"/>
      <w:spacing w:val="-10"/>
      <w:szCs w:val="24"/>
      <w:lang w:val="fr-FR" w:eastAsia="fr-FR"/>
    </w:rPr>
  </w:style>
  <w:style w:type="paragraph" w:customStyle="1" w:styleId="para">
    <w:name w:val="para"/>
    <w:basedOn w:val="Normal"/>
    <w:rsid w:val="00943EBB"/>
    <w:pPr>
      <w:spacing w:before="100" w:beforeAutospacing="1" w:after="100" w:afterAutospacing="1" w:line="240" w:lineRule="auto"/>
      <w:ind w:left="0" w:firstLine="0"/>
      <w:jc w:val="left"/>
    </w:pPr>
    <w:rPr>
      <w:rFonts w:eastAsia="Times New Roman" w:cs="Times New Roman"/>
      <w:color w:val="auto"/>
      <w:szCs w:val="24"/>
      <w:lang w:val="fr-FR" w:eastAsia="fr-FR"/>
    </w:rPr>
  </w:style>
  <w:style w:type="character" w:styleId="Appelnotedebasdep">
    <w:name w:val="footnote reference"/>
    <w:basedOn w:val="Policepardfaut"/>
    <w:uiPriority w:val="99"/>
    <w:unhideWhenUsed/>
    <w:rsid w:val="00943EBB"/>
    <w:rPr>
      <w:vertAlign w:val="superscript"/>
    </w:rPr>
  </w:style>
  <w:style w:type="table" w:customStyle="1" w:styleId="Grilledutableau2">
    <w:name w:val="Grille du tableau2"/>
    <w:basedOn w:val="TableauNormal"/>
    <w:uiPriority w:val="39"/>
    <w:rsid w:val="00943E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jetducommentaire1">
    <w:name w:val="Objet du commentaire1"/>
    <w:basedOn w:val="Commentaire"/>
    <w:next w:val="Commentaire"/>
    <w:uiPriority w:val="99"/>
    <w:semiHidden/>
    <w:unhideWhenUsed/>
    <w:rsid w:val="00943EBB"/>
    <w:pPr>
      <w:ind w:left="0" w:firstLine="567"/>
    </w:pPr>
    <w:rPr>
      <w:rFonts w:eastAsiaTheme="minorHAnsi" w:cstheme="minorBidi"/>
      <w:b/>
      <w:bCs/>
      <w:color w:val="auto"/>
      <w:lang w:val="fr-FR" w:eastAsia="en-US"/>
    </w:rPr>
  </w:style>
  <w:style w:type="character" w:customStyle="1" w:styleId="Mentionnonrsolue1">
    <w:name w:val="Mention non résolue1"/>
    <w:basedOn w:val="Policepardfaut"/>
    <w:uiPriority w:val="99"/>
    <w:semiHidden/>
    <w:unhideWhenUsed/>
    <w:rsid w:val="00943EBB"/>
    <w:rPr>
      <w:color w:val="808080"/>
      <w:shd w:val="clear" w:color="auto" w:fill="E6E6E6"/>
    </w:rPr>
  </w:style>
  <w:style w:type="paragraph" w:customStyle="1" w:styleId="Titre41">
    <w:name w:val="Titre 41"/>
    <w:basedOn w:val="Normal"/>
    <w:next w:val="Normal"/>
    <w:uiPriority w:val="9"/>
    <w:semiHidden/>
    <w:unhideWhenUsed/>
    <w:qFormat/>
    <w:rsid w:val="00943EBB"/>
    <w:pPr>
      <w:keepNext/>
      <w:keepLines/>
      <w:spacing w:before="40" w:after="0" w:line="259" w:lineRule="auto"/>
      <w:ind w:left="0" w:firstLine="0"/>
      <w:jc w:val="left"/>
      <w:outlineLvl w:val="3"/>
    </w:pPr>
    <w:rPr>
      <w:rFonts w:ascii="Calibri Light" w:eastAsia="Times New Roman" w:hAnsi="Calibri Light" w:cs="Times New Roman"/>
      <w:i/>
      <w:iCs/>
      <w:color w:val="2F5496"/>
      <w:sz w:val="22"/>
      <w:lang w:eastAsia="en-US"/>
    </w:rPr>
  </w:style>
  <w:style w:type="numbering" w:customStyle="1" w:styleId="Aucuneliste11">
    <w:name w:val="Aucune liste11"/>
    <w:next w:val="Aucuneliste"/>
    <w:uiPriority w:val="99"/>
    <w:semiHidden/>
    <w:unhideWhenUsed/>
    <w:rsid w:val="00943EBB"/>
  </w:style>
  <w:style w:type="table" w:customStyle="1" w:styleId="Grilledutableau3">
    <w:name w:val="Grille du tableau3"/>
    <w:basedOn w:val="TableauNormal"/>
    <w:next w:val="Grilledutableau"/>
    <w:rsid w:val="00943E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5">
    <w:name w:val="Font Style45"/>
    <w:basedOn w:val="Policepardfaut"/>
    <w:uiPriority w:val="99"/>
    <w:rsid w:val="00943EBB"/>
    <w:rPr>
      <w:rFonts w:ascii="Times New Roman" w:hAnsi="Times New Roman" w:cs="Times New Roman"/>
      <w:sz w:val="22"/>
      <w:szCs w:val="22"/>
    </w:rPr>
  </w:style>
  <w:style w:type="paragraph" w:customStyle="1" w:styleId="Style4">
    <w:name w:val="Style4"/>
    <w:basedOn w:val="Normal"/>
    <w:uiPriority w:val="99"/>
    <w:rsid w:val="00943EBB"/>
    <w:pPr>
      <w:widowControl w:val="0"/>
      <w:autoSpaceDE w:val="0"/>
      <w:autoSpaceDN w:val="0"/>
      <w:adjustRightInd w:val="0"/>
      <w:spacing w:before="0" w:after="0" w:line="240" w:lineRule="auto"/>
      <w:ind w:left="0" w:firstLine="0"/>
    </w:pPr>
    <w:rPr>
      <w:rFonts w:eastAsia="Times New Roman" w:cs="Times New Roman"/>
      <w:color w:val="auto"/>
      <w:szCs w:val="24"/>
      <w:lang w:val="fr-FR" w:eastAsia="fr-FR"/>
    </w:rPr>
  </w:style>
  <w:style w:type="paragraph" w:customStyle="1" w:styleId="Style19">
    <w:name w:val="Style19"/>
    <w:basedOn w:val="Normal"/>
    <w:uiPriority w:val="99"/>
    <w:rsid w:val="00943EBB"/>
    <w:pPr>
      <w:widowControl w:val="0"/>
      <w:autoSpaceDE w:val="0"/>
      <w:autoSpaceDN w:val="0"/>
      <w:adjustRightInd w:val="0"/>
      <w:spacing w:before="0" w:after="0" w:line="314" w:lineRule="exact"/>
      <w:ind w:left="0" w:firstLine="0"/>
    </w:pPr>
    <w:rPr>
      <w:rFonts w:eastAsia="Times New Roman" w:cs="Times New Roman"/>
      <w:color w:val="auto"/>
      <w:szCs w:val="24"/>
      <w:lang w:val="fr-FR" w:eastAsia="fr-FR"/>
    </w:rPr>
  </w:style>
  <w:style w:type="table" w:customStyle="1" w:styleId="Tableausimple12">
    <w:name w:val="Tableau simple 12"/>
    <w:basedOn w:val="TableauNormal"/>
    <w:uiPriority w:val="99"/>
    <w:rsid w:val="00943EBB"/>
    <w:pPr>
      <w:spacing w:after="0" w:line="240" w:lineRule="auto"/>
    </w:pPr>
    <w:rPr>
      <w:rFonts w:eastAsia="Times New Roman"/>
      <w:kern w:val="0"/>
      <w:sz w:val="24"/>
      <w:szCs w:val="24"/>
      <w:lang w:val="en-US"/>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9">
    <w:name w:val="Pa9"/>
    <w:basedOn w:val="Default"/>
    <w:next w:val="Default"/>
    <w:uiPriority w:val="99"/>
    <w:rsid w:val="00943EBB"/>
    <w:pPr>
      <w:spacing w:line="213" w:lineRule="atLeast"/>
    </w:pPr>
    <w:rPr>
      <w:rFonts w:ascii="Minion Pro" w:hAnsi="Minion Pro"/>
      <w:color w:val="auto"/>
    </w:rPr>
  </w:style>
  <w:style w:type="paragraph" w:customStyle="1" w:styleId="Pa12">
    <w:name w:val="Pa12"/>
    <w:basedOn w:val="Default"/>
    <w:next w:val="Default"/>
    <w:uiPriority w:val="99"/>
    <w:rsid w:val="00943EBB"/>
    <w:pPr>
      <w:spacing w:line="213" w:lineRule="atLeast"/>
    </w:pPr>
    <w:rPr>
      <w:rFonts w:ascii="Minion Pro" w:hAnsi="Minion Pro"/>
      <w:color w:val="auto"/>
    </w:rPr>
  </w:style>
  <w:style w:type="paragraph" w:styleId="Notedefin">
    <w:name w:val="endnote text"/>
    <w:basedOn w:val="Normal"/>
    <w:link w:val="NotedefinCar"/>
    <w:uiPriority w:val="99"/>
    <w:semiHidden/>
    <w:unhideWhenUsed/>
    <w:rsid w:val="00943EBB"/>
    <w:pPr>
      <w:spacing w:before="0" w:after="0" w:line="240" w:lineRule="auto"/>
      <w:ind w:left="0" w:firstLine="0"/>
      <w:jc w:val="left"/>
    </w:pPr>
    <w:rPr>
      <w:rFonts w:ascii="Calibri" w:eastAsiaTheme="minorHAnsi" w:hAnsi="Calibri" w:cstheme="minorBidi"/>
      <w:color w:val="auto"/>
      <w:sz w:val="20"/>
      <w:szCs w:val="20"/>
      <w:lang w:val="fr-FR" w:eastAsia="en-US"/>
    </w:rPr>
  </w:style>
  <w:style w:type="character" w:customStyle="1" w:styleId="NotedefinCar">
    <w:name w:val="Note de fin Car"/>
    <w:basedOn w:val="Policepardfaut"/>
    <w:link w:val="Notedefin"/>
    <w:uiPriority w:val="99"/>
    <w:semiHidden/>
    <w:rsid w:val="00943EBB"/>
    <w:rPr>
      <w:rFonts w:ascii="Calibri" w:hAnsi="Calibri"/>
      <w:kern w:val="0"/>
      <w:sz w:val="20"/>
      <w:szCs w:val="20"/>
      <w14:ligatures w14:val="none"/>
    </w:rPr>
  </w:style>
  <w:style w:type="character" w:styleId="Accentuation">
    <w:name w:val="Emphasis"/>
    <w:basedOn w:val="Policepardfaut"/>
    <w:uiPriority w:val="20"/>
    <w:qFormat/>
    <w:rsid w:val="00943EBB"/>
    <w:rPr>
      <w:i/>
      <w:iCs/>
    </w:rPr>
  </w:style>
  <w:style w:type="paragraph" w:customStyle="1" w:styleId="Pa4">
    <w:name w:val="Pa4"/>
    <w:basedOn w:val="Default"/>
    <w:next w:val="Default"/>
    <w:uiPriority w:val="99"/>
    <w:rsid w:val="00943EBB"/>
    <w:pPr>
      <w:spacing w:line="191" w:lineRule="atLeast"/>
    </w:pPr>
    <w:rPr>
      <w:rFonts w:ascii="Adobe Caslon Pro" w:hAnsi="Adobe Caslon Pro"/>
      <w:color w:val="auto"/>
    </w:rPr>
  </w:style>
  <w:style w:type="character" w:customStyle="1" w:styleId="A6">
    <w:name w:val="A6"/>
    <w:uiPriority w:val="99"/>
    <w:rsid w:val="00943EBB"/>
    <w:rPr>
      <w:rFonts w:cs="Adobe Caslon Pro"/>
      <w:color w:val="000000"/>
      <w:sz w:val="11"/>
      <w:szCs w:val="11"/>
    </w:rPr>
  </w:style>
  <w:style w:type="paragraph" w:styleId="Retraitcorpsdetexte">
    <w:name w:val="Body Text Indent"/>
    <w:basedOn w:val="Normal"/>
    <w:link w:val="RetraitcorpsdetexteCar"/>
    <w:rsid w:val="00943EBB"/>
    <w:pPr>
      <w:spacing w:before="0" w:after="0" w:line="240" w:lineRule="auto"/>
      <w:ind w:left="0" w:firstLine="360"/>
    </w:pPr>
    <w:rPr>
      <w:rFonts w:ascii="Arial" w:eastAsia="Times New Roman" w:hAnsi="Arial" w:cs="Arial"/>
      <w:color w:val="auto"/>
      <w:sz w:val="20"/>
      <w:szCs w:val="20"/>
      <w:lang w:val="fr-FR" w:eastAsia="fr-FR"/>
    </w:rPr>
  </w:style>
  <w:style w:type="character" w:customStyle="1" w:styleId="RetraitcorpsdetexteCar">
    <w:name w:val="Retrait corps de texte Car"/>
    <w:basedOn w:val="Policepardfaut"/>
    <w:link w:val="Retraitcorpsdetexte"/>
    <w:rsid w:val="00943EBB"/>
    <w:rPr>
      <w:rFonts w:ascii="Arial" w:eastAsia="Times New Roman" w:hAnsi="Arial" w:cs="Arial"/>
      <w:kern w:val="0"/>
      <w:sz w:val="20"/>
      <w:szCs w:val="20"/>
      <w:lang w:eastAsia="fr-FR"/>
      <w14:ligatures w14:val="none"/>
    </w:rPr>
  </w:style>
  <w:style w:type="paragraph" w:customStyle="1" w:styleId="Sansinterligne1">
    <w:name w:val="Sans interligne1"/>
    <w:next w:val="Sansinterligne"/>
    <w:link w:val="SansinterligneCar"/>
    <w:uiPriority w:val="1"/>
    <w:qFormat/>
    <w:rsid w:val="00943EBB"/>
    <w:pPr>
      <w:spacing w:after="0" w:line="240" w:lineRule="auto"/>
    </w:pPr>
    <w:rPr>
      <w:rFonts w:eastAsia="Times New Roman"/>
      <w:kern w:val="0"/>
      <w:lang w:eastAsia="fr-FR"/>
      <w14:ligatures w14:val="none"/>
    </w:rPr>
  </w:style>
  <w:style w:type="character" w:customStyle="1" w:styleId="SansinterligneCar">
    <w:name w:val="Sans interligne Car"/>
    <w:basedOn w:val="Policepardfaut"/>
    <w:link w:val="Sansinterligne1"/>
    <w:uiPriority w:val="1"/>
    <w:rsid w:val="00943EBB"/>
    <w:rPr>
      <w:rFonts w:eastAsia="Times New Roman"/>
      <w:kern w:val="0"/>
      <w:lang w:eastAsia="fr-FR"/>
      <w14:ligatures w14:val="none"/>
    </w:rPr>
  </w:style>
  <w:style w:type="character" w:styleId="Textedelespacerserv">
    <w:name w:val="Placeholder Text"/>
    <w:basedOn w:val="Policepardfaut"/>
    <w:uiPriority w:val="99"/>
    <w:semiHidden/>
    <w:rsid w:val="00943EBB"/>
    <w:rPr>
      <w:color w:val="808080"/>
    </w:rPr>
  </w:style>
  <w:style w:type="paragraph" w:styleId="Corpsdetexte">
    <w:name w:val="Body Text"/>
    <w:basedOn w:val="Normal"/>
    <w:link w:val="CorpsdetexteCar"/>
    <w:uiPriority w:val="99"/>
    <w:unhideWhenUsed/>
    <w:rsid w:val="00943EBB"/>
    <w:pPr>
      <w:spacing w:before="0" w:line="259" w:lineRule="auto"/>
      <w:ind w:left="0" w:firstLine="0"/>
      <w:jc w:val="left"/>
    </w:pPr>
    <w:rPr>
      <w:rFonts w:ascii="Calibri" w:eastAsiaTheme="minorHAnsi" w:hAnsi="Calibri" w:cstheme="minorBidi"/>
      <w:color w:val="auto"/>
      <w:sz w:val="22"/>
      <w:lang w:eastAsia="en-US"/>
    </w:rPr>
  </w:style>
  <w:style w:type="character" w:customStyle="1" w:styleId="CorpsdetexteCar">
    <w:name w:val="Corps de texte Car"/>
    <w:basedOn w:val="Policepardfaut"/>
    <w:link w:val="Corpsdetexte"/>
    <w:uiPriority w:val="99"/>
    <w:rsid w:val="00943EBB"/>
    <w:rPr>
      <w:rFonts w:ascii="Calibri" w:hAnsi="Calibri"/>
      <w:kern w:val="0"/>
      <w:lang w:val="fr-CM"/>
      <w14:ligatures w14:val="none"/>
    </w:rPr>
  </w:style>
  <w:style w:type="paragraph" w:styleId="Corpsdetexte2">
    <w:name w:val="Body Text 2"/>
    <w:basedOn w:val="Normal"/>
    <w:link w:val="Corpsdetexte2Car"/>
    <w:uiPriority w:val="99"/>
    <w:semiHidden/>
    <w:unhideWhenUsed/>
    <w:rsid w:val="00943EBB"/>
    <w:pPr>
      <w:spacing w:before="0"/>
      <w:ind w:left="0" w:firstLine="0"/>
      <w:jc w:val="left"/>
    </w:pPr>
    <w:rPr>
      <w:rFonts w:ascii="Calibri" w:eastAsiaTheme="minorHAnsi" w:hAnsi="Calibri" w:cstheme="minorBidi"/>
      <w:color w:val="auto"/>
      <w:sz w:val="22"/>
      <w:lang w:eastAsia="en-US"/>
    </w:rPr>
  </w:style>
  <w:style w:type="character" w:customStyle="1" w:styleId="Corpsdetexte2Car">
    <w:name w:val="Corps de texte 2 Car"/>
    <w:basedOn w:val="Policepardfaut"/>
    <w:link w:val="Corpsdetexte2"/>
    <w:uiPriority w:val="99"/>
    <w:semiHidden/>
    <w:rsid w:val="00943EBB"/>
    <w:rPr>
      <w:rFonts w:ascii="Calibri" w:hAnsi="Calibri"/>
      <w:kern w:val="0"/>
      <w:lang w:val="fr-CM"/>
      <w14:ligatures w14:val="none"/>
    </w:rPr>
  </w:style>
  <w:style w:type="paragraph" w:customStyle="1" w:styleId="Lgende1">
    <w:name w:val="Légende1"/>
    <w:basedOn w:val="Normal"/>
    <w:next w:val="Normal"/>
    <w:uiPriority w:val="35"/>
    <w:unhideWhenUsed/>
    <w:qFormat/>
    <w:rsid w:val="00943EBB"/>
    <w:pPr>
      <w:spacing w:before="0" w:after="200" w:line="240" w:lineRule="auto"/>
      <w:ind w:left="714" w:hanging="357"/>
    </w:pPr>
    <w:rPr>
      <w:rFonts w:ascii="Calibri" w:eastAsia="Times New Roman" w:hAnsi="Calibri" w:cs="Times New Roman"/>
      <w:b/>
      <w:bCs/>
      <w:color w:val="4472C4"/>
      <w:sz w:val="18"/>
      <w:szCs w:val="18"/>
      <w:lang w:val="fr-FR" w:eastAsia="en-US"/>
    </w:rPr>
  </w:style>
  <w:style w:type="paragraph" w:styleId="Sansinterligne">
    <w:name w:val="No Spacing"/>
    <w:uiPriority w:val="1"/>
    <w:qFormat/>
    <w:rsid w:val="00943EBB"/>
    <w:pPr>
      <w:spacing w:after="0" w:line="240" w:lineRule="auto"/>
      <w:ind w:firstLine="567"/>
      <w:jc w:val="both"/>
    </w:pPr>
    <w:rPr>
      <w:rFonts w:ascii="Times New Roman" w:hAnsi="Times New Roman"/>
      <w:kern w:val="0"/>
      <w:sz w:val="24"/>
      <w14:ligatures w14:val="none"/>
    </w:rPr>
  </w:style>
  <w:style w:type="character" w:customStyle="1" w:styleId="Titre4Car1">
    <w:name w:val="Titre 4 Car1"/>
    <w:basedOn w:val="Policepardfaut"/>
    <w:uiPriority w:val="9"/>
    <w:semiHidden/>
    <w:rsid w:val="00943EBB"/>
    <w:rPr>
      <w:rFonts w:ascii="Cambria" w:eastAsia="Times New Roman" w:hAnsi="Cambria" w:cs="Times New Roman"/>
      <w:i/>
      <w:iCs/>
      <w:color w:val="365F91"/>
      <w:sz w:val="24"/>
    </w:rPr>
  </w:style>
  <w:style w:type="character" w:customStyle="1" w:styleId="Titre1Car1">
    <w:name w:val="Titre 1 Car1"/>
    <w:basedOn w:val="Policepardfaut"/>
    <w:uiPriority w:val="9"/>
    <w:rsid w:val="00943EBB"/>
    <w:rPr>
      <w:rFonts w:asciiTheme="majorHAnsi" w:eastAsiaTheme="majorEastAsia" w:hAnsiTheme="majorHAnsi" w:cstheme="majorBidi"/>
      <w:color w:val="2F5496" w:themeColor="accent1" w:themeShade="BF"/>
      <w:sz w:val="32"/>
      <w:szCs w:val="32"/>
    </w:rPr>
  </w:style>
  <w:style w:type="character" w:customStyle="1" w:styleId="Titre2Car1">
    <w:name w:val="Titre 2 Car1"/>
    <w:basedOn w:val="Policepardfaut"/>
    <w:uiPriority w:val="9"/>
    <w:semiHidden/>
    <w:rsid w:val="00943EBB"/>
    <w:rPr>
      <w:rFonts w:asciiTheme="majorHAnsi" w:eastAsiaTheme="majorEastAsia" w:hAnsiTheme="majorHAnsi" w:cstheme="majorBidi"/>
      <w:color w:val="2F5496" w:themeColor="accent1" w:themeShade="BF"/>
      <w:sz w:val="26"/>
      <w:szCs w:val="26"/>
    </w:rPr>
  </w:style>
  <w:style w:type="character" w:customStyle="1" w:styleId="Titre3Car1">
    <w:name w:val="Titre 3 Car1"/>
    <w:basedOn w:val="Policepardfaut"/>
    <w:uiPriority w:val="9"/>
    <w:semiHidden/>
    <w:rsid w:val="00943EBB"/>
    <w:rPr>
      <w:rFonts w:asciiTheme="majorHAnsi" w:eastAsiaTheme="majorEastAsia" w:hAnsiTheme="majorHAnsi" w:cstheme="majorBidi"/>
      <w:color w:val="1F3763" w:themeColor="accent1" w:themeShade="7F"/>
      <w:sz w:val="24"/>
      <w:szCs w:val="24"/>
    </w:rPr>
  </w:style>
  <w:style w:type="character" w:customStyle="1" w:styleId="Titre6Car1">
    <w:name w:val="Titre 6 Car1"/>
    <w:basedOn w:val="Policepardfaut"/>
    <w:uiPriority w:val="9"/>
    <w:semiHidden/>
    <w:rsid w:val="00943EBB"/>
    <w:rPr>
      <w:rFonts w:asciiTheme="majorHAnsi" w:eastAsiaTheme="majorEastAsia" w:hAnsiTheme="majorHAnsi" w:cstheme="majorBidi"/>
      <w:color w:val="1F3763" w:themeColor="accent1" w:themeShade="7F"/>
    </w:rPr>
  </w:style>
  <w:style w:type="character" w:styleId="Lienhypertextesuivivisit">
    <w:name w:val="FollowedHyperlink"/>
    <w:basedOn w:val="Policepardfaut"/>
    <w:uiPriority w:val="99"/>
    <w:semiHidden/>
    <w:unhideWhenUsed/>
    <w:rsid w:val="00943EBB"/>
    <w:rPr>
      <w:color w:val="954F72" w:themeColor="followedHyperlink"/>
      <w:u w:val="single"/>
    </w:rPr>
  </w:style>
  <w:style w:type="paragraph" w:styleId="Notedebasdepage">
    <w:name w:val="footnote text"/>
    <w:basedOn w:val="Normal"/>
    <w:link w:val="NotedebasdepageCar1"/>
    <w:uiPriority w:val="99"/>
    <w:semiHidden/>
    <w:unhideWhenUsed/>
    <w:rsid w:val="00943EBB"/>
    <w:pPr>
      <w:spacing w:before="0" w:after="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NotedebasdepageCar1">
    <w:name w:val="Note de bas de page Car1"/>
    <w:basedOn w:val="Policepardfaut"/>
    <w:link w:val="Notedebasdepage"/>
    <w:uiPriority w:val="99"/>
    <w:semiHidden/>
    <w:rsid w:val="00943EBB"/>
    <w:rPr>
      <w:kern w:val="0"/>
      <w:sz w:val="20"/>
      <w:szCs w:val="20"/>
      <w:lang w:val="fr-CM"/>
      <w14:ligatures w14:val="none"/>
    </w:rPr>
  </w:style>
  <w:style w:type="character" w:customStyle="1" w:styleId="CommentaireCar1">
    <w:name w:val="Commentaire Car1"/>
    <w:basedOn w:val="Policepardfaut"/>
    <w:uiPriority w:val="99"/>
    <w:semiHidden/>
    <w:rsid w:val="00943EBB"/>
    <w:rPr>
      <w:sz w:val="20"/>
      <w:szCs w:val="20"/>
    </w:rPr>
  </w:style>
  <w:style w:type="character" w:customStyle="1" w:styleId="PieddepageCar1">
    <w:name w:val="Pied de page Car1"/>
    <w:basedOn w:val="Policepardfaut"/>
    <w:uiPriority w:val="99"/>
    <w:rsid w:val="00943EBB"/>
  </w:style>
  <w:style w:type="character" w:customStyle="1" w:styleId="ObjetducommentaireCar1">
    <w:name w:val="Objet du commentaire Car1"/>
    <w:basedOn w:val="CommentaireCar1"/>
    <w:uiPriority w:val="99"/>
    <w:semiHidden/>
    <w:rsid w:val="00943EBB"/>
    <w:rPr>
      <w:b/>
      <w:bCs/>
      <w:sz w:val="20"/>
      <w:szCs w:val="20"/>
    </w:rPr>
  </w:style>
  <w:style w:type="paragraph" w:styleId="Titre">
    <w:name w:val="Title"/>
    <w:basedOn w:val="Normal"/>
    <w:next w:val="Normal"/>
    <w:link w:val="TitreCar"/>
    <w:uiPriority w:val="10"/>
    <w:qFormat/>
    <w:rsid w:val="00943EBB"/>
    <w:pPr>
      <w:ind w:left="0" w:firstLine="0"/>
      <w:jc w:val="left"/>
      <w:outlineLvl w:val="0"/>
    </w:pPr>
    <w:rPr>
      <w:rFonts w:eastAsia="Times New Roman" w:cs="Times New Roman"/>
      <w:b/>
      <w:bCs/>
      <w:color w:val="000000"/>
      <w:kern w:val="28"/>
      <w:szCs w:val="32"/>
      <w:lang w:val="x-none" w:eastAsia="en-US"/>
    </w:rPr>
  </w:style>
  <w:style w:type="character" w:customStyle="1" w:styleId="TitreCar">
    <w:name w:val="Titre Car"/>
    <w:basedOn w:val="Policepardfaut"/>
    <w:link w:val="Titre"/>
    <w:uiPriority w:val="10"/>
    <w:rsid w:val="00943EBB"/>
    <w:rPr>
      <w:rFonts w:ascii="Times New Roman" w:eastAsia="Times New Roman" w:hAnsi="Times New Roman" w:cs="Times New Roman"/>
      <w:b/>
      <w:bCs/>
      <w:color w:val="000000"/>
      <w:kern w:val="28"/>
      <w:sz w:val="24"/>
      <w:szCs w:val="32"/>
      <w:lang w:val="x-none"/>
      <w14:ligatures w14:val="none"/>
    </w:rPr>
  </w:style>
  <w:style w:type="paragraph" w:styleId="Citation">
    <w:name w:val="Quote"/>
    <w:basedOn w:val="Normal"/>
    <w:next w:val="Normal"/>
    <w:link w:val="CitationCar"/>
    <w:uiPriority w:val="29"/>
    <w:qFormat/>
    <w:rsid w:val="00943EBB"/>
    <w:pPr>
      <w:spacing w:before="0" w:after="0"/>
      <w:ind w:left="0" w:firstLine="0"/>
    </w:pPr>
    <w:rPr>
      <w:rFonts w:eastAsia="Calibri" w:cs="Times New Roman"/>
      <w:iCs/>
      <w:color w:val="000000"/>
      <w:sz w:val="26"/>
      <w:lang w:val="x-none" w:eastAsia="en-US"/>
    </w:rPr>
  </w:style>
  <w:style w:type="character" w:customStyle="1" w:styleId="CitationCar">
    <w:name w:val="Citation Car"/>
    <w:basedOn w:val="Policepardfaut"/>
    <w:link w:val="Citation"/>
    <w:uiPriority w:val="29"/>
    <w:rsid w:val="00943EBB"/>
    <w:rPr>
      <w:rFonts w:ascii="Times New Roman" w:eastAsia="Calibri" w:hAnsi="Times New Roman" w:cs="Times New Roman"/>
      <w:iCs/>
      <w:color w:val="000000"/>
      <w:kern w:val="0"/>
      <w:sz w:val="26"/>
      <w:lang w:val="x-none"/>
      <w14:ligatures w14:val="none"/>
    </w:rPr>
  </w:style>
  <w:style w:type="paragraph" w:customStyle="1" w:styleId="paragraph">
    <w:name w:val="paragraph"/>
    <w:basedOn w:val="Normal"/>
    <w:next w:val="Normal"/>
    <w:qFormat/>
    <w:rsid w:val="00943EBB"/>
    <w:pPr>
      <w:spacing w:after="200"/>
      <w:ind w:left="0" w:firstLine="709"/>
    </w:pPr>
    <w:rPr>
      <w:rFonts w:eastAsia="Times New Roman" w:cs="Times New Roman"/>
      <w:color w:val="000000"/>
      <w:szCs w:val="24"/>
      <w:lang w:val="fr-FR" w:eastAsia="fr-FR"/>
    </w:rPr>
  </w:style>
  <w:style w:type="paragraph" w:customStyle="1" w:styleId="1">
    <w:name w:val="1"/>
    <w:basedOn w:val="Normal"/>
    <w:qFormat/>
    <w:rsid w:val="00943EBB"/>
    <w:pPr>
      <w:spacing w:before="0" w:after="160" w:line="259" w:lineRule="auto"/>
      <w:ind w:left="0" w:firstLine="0"/>
      <w:jc w:val="center"/>
    </w:pPr>
    <w:rPr>
      <w:rFonts w:eastAsia="Calibri" w:cs="Times New Roman"/>
      <w:b/>
      <w:color w:val="auto"/>
      <w:lang w:val="fr-FR" w:eastAsia="en-US"/>
    </w:rPr>
  </w:style>
  <w:style w:type="character" w:customStyle="1" w:styleId="fontstyle01">
    <w:name w:val="fontstyle01"/>
    <w:rsid w:val="00943EBB"/>
    <w:rPr>
      <w:rFonts w:ascii="TimesNewRomanPS-BoldMT" w:hAnsi="TimesNewRomanPS-BoldMT" w:hint="default"/>
      <w:b/>
      <w:bCs/>
      <w:i w:val="0"/>
      <w:iCs w:val="0"/>
      <w:color w:val="000000"/>
      <w:sz w:val="28"/>
      <w:szCs w:val="28"/>
    </w:rPr>
  </w:style>
  <w:style w:type="paragraph" w:customStyle="1" w:styleId="R2">
    <w:name w:val="R2"/>
    <w:basedOn w:val="Normal"/>
    <w:qFormat/>
    <w:rsid w:val="00943EBB"/>
    <w:pPr>
      <w:spacing w:before="0" w:after="0"/>
      <w:ind w:left="708" w:firstLine="0"/>
      <w:contextualSpacing/>
    </w:pPr>
    <w:rPr>
      <w:rFonts w:eastAsia="Calibri" w:cs="Times New Roman"/>
      <w:b/>
      <w:color w:val="auto"/>
      <w:sz w:val="26"/>
      <w:szCs w:val="26"/>
      <w:lang w:val="fr-FR" w:eastAsia="en-US"/>
    </w:rPr>
  </w:style>
  <w:style w:type="character" w:customStyle="1" w:styleId="st">
    <w:name w:val="st"/>
    <w:rsid w:val="00943EBB"/>
  </w:style>
  <w:style w:type="table" w:styleId="Tableausimple2">
    <w:name w:val="Plain Table 2"/>
    <w:basedOn w:val="TableauNormal"/>
    <w:uiPriority w:val="42"/>
    <w:rsid w:val="00943EBB"/>
    <w:pPr>
      <w:spacing w:after="0" w:line="240" w:lineRule="auto"/>
    </w:pPr>
    <w:rPr>
      <w:kern w:val="0"/>
      <w:lang w:val="fr-CM"/>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M4">
    <w:name w:val="toc 4"/>
    <w:basedOn w:val="Normal"/>
    <w:next w:val="Normal"/>
    <w:autoRedefine/>
    <w:uiPriority w:val="39"/>
    <w:unhideWhenUsed/>
    <w:rsid w:val="00943EBB"/>
    <w:pPr>
      <w:spacing w:before="0" w:after="100" w:line="259" w:lineRule="auto"/>
      <w:ind w:left="660" w:firstLine="0"/>
      <w:jc w:val="left"/>
    </w:pPr>
    <w:rPr>
      <w:rFonts w:asciiTheme="minorHAnsi" w:eastAsiaTheme="minorEastAsia" w:hAnsiTheme="minorHAnsi" w:cstheme="minorBidi"/>
      <w:color w:val="auto"/>
      <w:sz w:val="22"/>
      <w:lang w:val="fr-FR" w:eastAsia="fr-FR"/>
    </w:rPr>
  </w:style>
  <w:style w:type="paragraph" w:styleId="TM5">
    <w:name w:val="toc 5"/>
    <w:basedOn w:val="Normal"/>
    <w:next w:val="Normal"/>
    <w:autoRedefine/>
    <w:uiPriority w:val="39"/>
    <w:unhideWhenUsed/>
    <w:rsid w:val="00943EBB"/>
    <w:pPr>
      <w:spacing w:before="0" w:after="100" w:line="259" w:lineRule="auto"/>
      <w:ind w:left="880" w:firstLine="0"/>
      <w:jc w:val="left"/>
    </w:pPr>
    <w:rPr>
      <w:rFonts w:asciiTheme="minorHAnsi" w:eastAsiaTheme="minorEastAsia" w:hAnsiTheme="minorHAnsi" w:cstheme="minorBidi"/>
      <w:color w:val="auto"/>
      <w:sz w:val="22"/>
      <w:lang w:val="fr-FR" w:eastAsia="fr-FR"/>
    </w:rPr>
  </w:style>
  <w:style w:type="paragraph" w:styleId="TM6">
    <w:name w:val="toc 6"/>
    <w:basedOn w:val="Normal"/>
    <w:next w:val="Normal"/>
    <w:autoRedefine/>
    <w:uiPriority w:val="39"/>
    <w:unhideWhenUsed/>
    <w:rsid w:val="00943EBB"/>
    <w:pPr>
      <w:spacing w:before="0" w:after="100" w:line="259" w:lineRule="auto"/>
      <w:ind w:left="1100" w:firstLine="0"/>
      <w:jc w:val="left"/>
    </w:pPr>
    <w:rPr>
      <w:rFonts w:asciiTheme="minorHAnsi" w:eastAsiaTheme="minorEastAsia" w:hAnsiTheme="minorHAnsi" w:cstheme="minorBidi"/>
      <w:color w:val="auto"/>
      <w:sz w:val="22"/>
      <w:lang w:val="fr-FR" w:eastAsia="fr-FR"/>
    </w:rPr>
  </w:style>
  <w:style w:type="paragraph" w:styleId="TM7">
    <w:name w:val="toc 7"/>
    <w:basedOn w:val="Normal"/>
    <w:next w:val="Normal"/>
    <w:autoRedefine/>
    <w:uiPriority w:val="39"/>
    <w:unhideWhenUsed/>
    <w:rsid w:val="00943EBB"/>
    <w:pPr>
      <w:spacing w:before="0" w:after="100" w:line="259" w:lineRule="auto"/>
      <w:ind w:left="1320" w:firstLine="0"/>
      <w:jc w:val="left"/>
    </w:pPr>
    <w:rPr>
      <w:rFonts w:asciiTheme="minorHAnsi" w:eastAsiaTheme="minorEastAsia" w:hAnsiTheme="minorHAnsi" w:cstheme="minorBidi"/>
      <w:color w:val="auto"/>
      <w:sz w:val="22"/>
      <w:lang w:val="fr-FR" w:eastAsia="fr-FR"/>
    </w:rPr>
  </w:style>
  <w:style w:type="paragraph" w:styleId="TM8">
    <w:name w:val="toc 8"/>
    <w:basedOn w:val="Normal"/>
    <w:next w:val="Normal"/>
    <w:autoRedefine/>
    <w:uiPriority w:val="39"/>
    <w:unhideWhenUsed/>
    <w:rsid w:val="00943EBB"/>
    <w:pPr>
      <w:spacing w:before="0" w:after="100" w:line="259" w:lineRule="auto"/>
      <w:ind w:left="1540" w:firstLine="0"/>
      <w:jc w:val="left"/>
    </w:pPr>
    <w:rPr>
      <w:rFonts w:asciiTheme="minorHAnsi" w:eastAsiaTheme="minorEastAsia" w:hAnsiTheme="minorHAnsi" w:cstheme="minorBidi"/>
      <w:color w:val="auto"/>
      <w:sz w:val="22"/>
      <w:lang w:val="fr-FR" w:eastAsia="fr-FR"/>
    </w:rPr>
  </w:style>
  <w:style w:type="paragraph" w:styleId="TM9">
    <w:name w:val="toc 9"/>
    <w:basedOn w:val="Normal"/>
    <w:next w:val="Normal"/>
    <w:autoRedefine/>
    <w:uiPriority w:val="39"/>
    <w:unhideWhenUsed/>
    <w:rsid w:val="00943EBB"/>
    <w:pPr>
      <w:spacing w:before="0" w:after="100" w:line="259" w:lineRule="auto"/>
      <w:ind w:left="1760" w:firstLine="0"/>
      <w:jc w:val="left"/>
    </w:pPr>
    <w:rPr>
      <w:rFonts w:asciiTheme="minorHAnsi" w:eastAsiaTheme="minorEastAsia" w:hAnsiTheme="minorHAnsi" w:cstheme="minorBidi"/>
      <w:color w:val="auto"/>
      <w:sz w:val="22"/>
      <w:lang w:val="fr-FR" w:eastAsia="fr-FR"/>
    </w:rPr>
  </w:style>
  <w:style w:type="character" w:customStyle="1" w:styleId="fontstyle21">
    <w:name w:val="fontstyle21"/>
    <w:rsid w:val="00943EBB"/>
    <w:rPr>
      <w:rFonts w:ascii="Times New Roman" w:hAnsi="Times New Roman" w:cs="Times New Roman" w:hint="default"/>
      <w:b w:val="0"/>
      <w:bCs w:val="0"/>
      <w:i w:val="0"/>
      <w:iCs w:val="0"/>
      <w:color w:val="000000"/>
      <w:sz w:val="24"/>
      <w:szCs w:val="24"/>
    </w:rPr>
  </w:style>
  <w:style w:type="character" w:customStyle="1" w:styleId="fontstyle31">
    <w:name w:val="fontstyle31"/>
    <w:rsid w:val="00943EBB"/>
    <w:rPr>
      <w:rFonts w:ascii="Arial" w:hAnsi="Arial" w:cs="Arial" w:hint="default"/>
      <w:b w:val="0"/>
      <w:bCs w:val="0"/>
      <w:i w:val="0"/>
      <w:iCs w:val="0"/>
      <w:color w:val="000000"/>
      <w:sz w:val="24"/>
      <w:szCs w:val="24"/>
    </w:rPr>
  </w:style>
  <w:style w:type="character" w:styleId="Appeldenotedefin">
    <w:name w:val="endnote reference"/>
    <w:basedOn w:val="Policepardfaut"/>
    <w:uiPriority w:val="99"/>
    <w:semiHidden/>
    <w:unhideWhenUsed/>
    <w:rsid w:val="00943EBB"/>
    <w:rPr>
      <w:vertAlign w:val="superscript"/>
    </w:rPr>
  </w:style>
  <w:style w:type="character" w:styleId="Mentionnonrsolue">
    <w:name w:val="Unresolved Mention"/>
    <w:basedOn w:val="Policepardfaut"/>
    <w:uiPriority w:val="99"/>
    <w:semiHidden/>
    <w:unhideWhenUsed/>
    <w:rsid w:val="00943EBB"/>
    <w:rPr>
      <w:color w:val="605E5C"/>
      <w:shd w:val="clear" w:color="auto" w:fill="E1DFDD"/>
    </w:rPr>
  </w:style>
  <w:style w:type="character" w:styleId="Numrodeligne">
    <w:name w:val="line number"/>
    <w:basedOn w:val="Policepardfaut"/>
    <w:uiPriority w:val="99"/>
    <w:semiHidden/>
    <w:unhideWhenUsed/>
    <w:rsid w:val="00C61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2323">
      <w:bodyDiv w:val="1"/>
      <w:marLeft w:val="0"/>
      <w:marRight w:val="0"/>
      <w:marTop w:val="0"/>
      <w:marBottom w:val="0"/>
      <w:divBdr>
        <w:top w:val="none" w:sz="0" w:space="0" w:color="auto"/>
        <w:left w:val="none" w:sz="0" w:space="0" w:color="auto"/>
        <w:bottom w:val="none" w:sz="0" w:space="0" w:color="auto"/>
        <w:right w:val="none" w:sz="0" w:space="0" w:color="auto"/>
      </w:divBdr>
    </w:div>
    <w:div w:id="15615701">
      <w:bodyDiv w:val="1"/>
      <w:marLeft w:val="0"/>
      <w:marRight w:val="0"/>
      <w:marTop w:val="0"/>
      <w:marBottom w:val="0"/>
      <w:divBdr>
        <w:top w:val="none" w:sz="0" w:space="0" w:color="auto"/>
        <w:left w:val="none" w:sz="0" w:space="0" w:color="auto"/>
        <w:bottom w:val="none" w:sz="0" w:space="0" w:color="auto"/>
        <w:right w:val="none" w:sz="0" w:space="0" w:color="auto"/>
      </w:divBdr>
    </w:div>
    <w:div w:id="21781653">
      <w:bodyDiv w:val="1"/>
      <w:marLeft w:val="0"/>
      <w:marRight w:val="0"/>
      <w:marTop w:val="0"/>
      <w:marBottom w:val="0"/>
      <w:divBdr>
        <w:top w:val="none" w:sz="0" w:space="0" w:color="auto"/>
        <w:left w:val="none" w:sz="0" w:space="0" w:color="auto"/>
        <w:bottom w:val="none" w:sz="0" w:space="0" w:color="auto"/>
        <w:right w:val="none" w:sz="0" w:space="0" w:color="auto"/>
      </w:divBdr>
    </w:div>
    <w:div w:id="63795063">
      <w:bodyDiv w:val="1"/>
      <w:marLeft w:val="0"/>
      <w:marRight w:val="0"/>
      <w:marTop w:val="0"/>
      <w:marBottom w:val="0"/>
      <w:divBdr>
        <w:top w:val="none" w:sz="0" w:space="0" w:color="auto"/>
        <w:left w:val="none" w:sz="0" w:space="0" w:color="auto"/>
        <w:bottom w:val="none" w:sz="0" w:space="0" w:color="auto"/>
        <w:right w:val="none" w:sz="0" w:space="0" w:color="auto"/>
      </w:divBdr>
    </w:div>
    <w:div w:id="69012529">
      <w:bodyDiv w:val="1"/>
      <w:marLeft w:val="0"/>
      <w:marRight w:val="0"/>
      <w:marTop w:val="0"/>
      <w:marBottom w:val="0"/>
      <w:divBdr>
        <w:top w:val="none" w:sz="0" w:space="0" w:color="auto"/>
        <w:left w:val="none" w:sz="0" w:space="0" w:color="auto"/>
        <w:bottom w:val="none" w:sz="0" w:space="0" w:color="auto"/>
        <w:right w:val="none" w:sz="0" w:space="0" w:color="auto"/>
      </w:divBdr>
      <w:divsChild>
        <w:div w:id="632906375">
          <w:marLeft w:val="0"/>
          <w:marRight w:val="0"/>
          <w:marTop w:val="0"/>
          <w:marBottom w:val="0"/>
          <w:divBdr>
            <w:top w:val="none" w:sz="0" w:space="0" w:color="auto"/>
            <w:left w:val="none" w:sz="0" w:space="0" w:color="auto"/>
            <w:bottom w:val="none" w:sz="0" w:space="0" w:color="auto"/>
            <w:right w:val="none" w:sz="0" w:space="0" w:color="auto"/>
          </w:divBdr>
          <w:divsChild>
            <w:div w:id="1852528874">
              <w:marLeft w:val="0"/>
              <w:marRight w:val="0"/>
              <w:marTop w:val="0"/>
              <w:marBottom w:val="0"/>
              <w:divBdr>
                <w:top w:val="none" w:sz="0" w:space="0" w:color="auto"/>
                <w:left w:val="none" w:sz="0" w:space="0" w:color="auto"/>
                <w:bottom w:val="none" w:sz="0" w:space="0" w:color="auto"/>
                <w:right w:val="none" w:sz="0" w:space="0" w:color="auto"/>
              </w:divBdr>
              <w:divsChild>
                <w:div w:id="2097556419">
                  <w:marLeft w:val="0"/>
                  <w:marRight w:val="0"/>
                  <w:marTop w:val="0"/>
                  <w:marBottom w:val="0"/>
                  <w:divBdr>
                    <w:top w:val="none" w:sz="0" w:space="0" w:color="auto"/>
                    <w:left w:val="none" w:sz="0" w:space="0" w:color="auto"/>
                    <w:bottom w:val="none" w:sz="0" w:space="0" w:color="auto"/>
                    <w:right w:val="none" w:sz="0" w:space="0" w:color="auto"/>
                  </w:divBdr>
                  <w:divsChild>
                    <w:div w:id="420762997">
                      <w:marLeft w:val="0"/>
                      <w:marRight w:val="0"/>
                      <w:marTop w:val="0"/>
                      <w:marBottom w:val="0"/>
                      <w:divBdr>
                        <w:top w:val="none" w:sz="0" w:space="0" w:color="auto"/>
                        <w:left w:val="none" w:sz="0" w:space="0" w:color="auto"/>
                        <w:bottom w:val="none" w:sz="0" w:space="0" w:color="auto"/>
                        <w:right w:val="none" w:sz="0" w:space="0" w:color="auto"/>
                      </w:divBdr>
                      <w:divsChild>
                        <w:div w:id="1805076355">
                          <w:marLeft w:val="0"/>
                          <w:marRight w:val="0"/>
                          <w:marTop w:val="0"/>
                          <w:marBottom w:val="0"/>
                          <w:divBdr>
                            <w:top w:val="none" w:sz="0" w:space="0" w:color="auto"/>
                            <w:left w:val="none" w:sz="0" w:space="0" w:color="auto"/>
                            <w:bottom w:val="none" w:sz="0" w:space="0" w:color="auto"/>
                            <w:right w:val="none" w:sz="0" w:space="0" w:color="auto"/>
                          </w:divBdr>
                          <w:divsChild>
                            <w:div w:id="1528561737">
                              <w:marLeft w:val="0"/>
                              <w:marRight w:val="0"/>
                              <w:marTop w:val="0"/>
                              <w:marBottom w:val="0"/>
                              <w:divBdr>
                                <w:top w:val="none" w:sz="0" w:space="0" w:color="auto"/>
                                <w:left w:val="none" w:sz="0" w:space="0" w:color="auto"/>
                                <w:bottom w:val="none" w:sz="0" w:space="0" w:color="auto"/>
                                <w:right w:val="none" w:sz="0" w:space="0" w:color="auto"/>
                              </w:divBdr>
                              <w:divsChild>
                                <w:div w:id="161168928">
                                  <w:marLeft w:val="0"/>
                                  <w:marRight w:val="0"/>
                                  <w:marTop w:val="0"/>
                                  <w:marBottom w:val="0"/>
                                  <w:divBdr>
                                    <w:top w:val="none" w:sz="0" w:space="0" w:color="auto"/>
                                    <w:left w:val="none" w:sz="0" w:space="0" w:color="auto"/>
                                    <w:bottom w:val="none" w:sz="0" w:space="0" w:color="auto"/>
                                    <w:right w:val="none" w:sz="0" w:space="0" w:color="auto"/>
                                  </w:divBdr>
                                  <w:divsChild>
                                    <w:div w:id="7096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57471">
      <w:bodyDiv w:val="1"/>
      <w:marLeft w:val="0"/>
      <w:marRight w:val="0"/>
      <w:marTop w:val="0"/>
      <w:marBottom w:val="0"/>
      <w:divBdr>
        <w:top w:val="none" w:sz="0" w:space="0" w:color="auto"/>
        <w:left w:val="none" w:sz="0" w:space="0" w:color="auto"/>
        <w:bottom w:val="none" w:sz="0" w:space="0" w:color="auto"/>
        <w:right w:val="none" w:sz="0" w:space="0" w:color="auto"/>
      </w:divBdr>
    </w:div>
    <w:div w:id="91123241">
      <w:bodyDiv w:val="1"/>
      <w:marLeft w:val="0"/>
      <w:marRight w:val="0"/>
      <w:marTop w:val="0"/>
      <w:marBottom w:val="0"/>
      <w:divBdr>
        <w:top w:val="none" w:sz="0" w:space="0" w:color="auto"/>
        <w:left w:val="none" w:sz="0" w:space="0" w:color="auto"/>
        <w:bottom w:val="none" w:sz="0" w:space="0" w:color="auto"/>
        <w:right w:val="none" w:sz="0" w:space="0" w:color="auto"/>
      </w:divBdr>
    </w:div>
    <w:div w:id="95101495">
      <w:bodyDiv w:val="1"/>
      <w:marLeft w:val="0"/>
      <w:marRight w:val="0"/>
      <w:marTop w:val="0"/>
      <w:marBottom w:val="0"/>
      <w:divBdr>
        <w:top w:val="none" w:sz="0" w:space="0" w:color="auto"/>
        <w:left w:val="none" w:sz="0" w:space="0" w:color="auto"/>
        <w:bottom w:val="none" w:sz="0" w:space="0" w:color="auto"/>
        <w:right w:val="none" w:sz="0" w:space="0" w:color="auto"/>
      </w:divBdr>
    </w:div>
    <w:div w:id="98332019">
      <w:bodyDiv w:val="1"/>
      <w:marLeft w:val="0"/>
      <w:marRight w:val="0"/>
      <w:marTop w:val="0"/>
      <w:marBottom w:val="0"/>
      <w:divBdr>
        <w:top w:val="none" w:sz="0" w:space="0" w:color="auto"/>
        <w:left w:val="none" w:sz="0" w:space="0" w:color="auto"/>
        <w:bottom w:val="none" w:sz="0" w:space="0" w:color="auto"/>
        <w:right w:val="none" w:sz="0" w:space="0" w:color="auto"/>
      </w:divBdr>
    </w:div>
    <w:div w:id="129517398">
      <w:bodyDiv w:val="1"/>
      <w:marLeft w:val="0"/>
      <w:marRight w:val="0"/>
      <w:marTop w:val="0"/>
      <w:marBottom w:val="0"/>
      <w:divBdr>
        <w:top w:val="none" w:sz="0" w:space="0" w:color="auto"/>
        <w:left w:val="none" w:sz="0" w:space="0" w:color="auto"/>
        <w:bottom w:val="none" w:sz="0" w:space="0" w:color="auto"/>
        <w:right w:val="none" w:sz="0" w:space="0" w:color="auto"/>
      </w:divBdr>
    </w:div>
    <w:div w:id="130710877">
      <w:bodyDiv w:val="1"/>
      <w:marLeft w:val="0"/>
      <w:marRight w:val="0"/>
      <w:marTop w:val="0"/>
      <w:marBottom w:val="0"/>
      <w:divBdr>
        <w:top w:val="none" w:sz="0" w:space="0" w:color="auto"/>
        <w:left w:val="none" w:sz="0" w:space="0" w:color="auto"/>
        <w:bottom w:val="none" w:sz="0" w:space="0" w:color="auto"/>
        <w:right w:val="none" w:sz="0" w:space="0" w:color="auto"/>
      </w:divBdr>
      <w:divsChild>
        <w:div w:id="845940910">
          <w:marLeft w:val="0"/>
          <w:marRight w:val="0"/>
          <w:marTop w:val="0"/>
          <w:marBottom w:val="0"/>
          <w:divBdr>
            <w:top w:val="none" w:sz="0" w:space="0" w:color="auto"/>
            <w:left w:val="none" w:sz="0" w:space="0" w:color="auto"/>
            <w:bottom w:val="none" w:sz="0" w:space="0" w:color="auto"/>
            <w:right w:val="none" w:sz="0" w:space="0" w:color="auto"/>
          </w:divBdr>
          <w:divsChild>
            <w:div w:id="76565177">
              <w:marLeft w:val="0"/>
              <w:marRight w:val="0"/>
              <w:marTop w:val="0"/>
              <w:marBottom w:val="0"/>
              <w:divBdr>
                <w:top w:val="none" w:sz="0" w:space="0" w:color="auto"/>
                <w:left w:val="none" w:sz="0" w:space="0" w:color="auto"/>
                <w:bottom w:val="none" w:sz="0" w:space="0" w:color="auto"/>
                <w:right w:val="none" w:sz="0" w:space="0" w:color="auto"/>
              </w:divBdr>
              <w:divsChild>
                <w:div w:id="851993907">
                  <w:marLeft w:val="0"/>
                  <w:marRight w:val="0"/>
                  <w:marTop w:val="0"/>
                  <w:marBottom w:val="0"/>
                  <w:divBdr>
                    <w:top w:val="none" w:sz="0" w:space="0" w:color="auto"/>
                    <w:left w:val="none" w:sz="0" w:space="0" w:color="auto"/>
                    <w:bottom w:val="none" w:sz="0" w:space="0" w:color="auto"/>
                    <w:right w:val="none" w:sz="0" w:space="0" w:color="auto"/>
                  </w:divBdr>
                  <w:divsChild>
                    <w:div w:id="7044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43469">
      <w:bodyDiv w:val="1"/>
      <w:marLeft w:val="0"/>
      <w:marRight w:val="0"/>
      <w:marTop w:val="0"/>
      <w:marBottom w:val="0"/>
      <w:divBdr>
        <w:top w:val="none" w:sz="0" w:space="0" w:color="auto"/>
        <w:left w:val="none" w:sz="0" w:space="0" w:color="auto"/>
        <w:bottom w:val="none" w:sz="0" w:space="0" w:color="auto"/>
        <w:right w:val="none" w:sz="0" w:space="0" w:color="auto"/>
      </w:divBdr>
    </w:div>
    <w:div w:id="138351167">
      <w:bodyDiv w:val="1"/>
      <w:marLeft w:val="0"/>
      <w:marRight w:val="0"/>
      <w:marTop w:val="0"/>
      <w:marBottom w:val="0"/>
      <w:divBdr>
        <w:top w:val="none" w:sz="0" w:space="0" w:color="auto"/>
        <w:left w:val="none" w:sz="0" w:space="0" w:color="auto"/>
        <w:bottom w:val="none" w:sz="0" w:space="0" w:color="auto"/>
        <w:right w:val="none" w:sz="0" w:space="0" w:color="auto"/>
      </w:divBdr>
    </w:div>
    <w:div w:id="140581938">
      <w:bodyDiv w:val="1"/>
      <w:marLeft w:val="0"/>
      <w:marRight w:val="0"/>
      <w:marTop w:val="0"/>
      <w:marBottom w:val="0"/>
      <w:divBdr>
        <w:top w:val="none" w:sz="0" w:space="0" w:color="auto"/>
        <w:left w:val="none" w:sz="0" w:space="0" w:color="auto"/>
        <w:bottom w:val="none" w:sz="0" w:space="0" w:color="auto"/>
        <w:right w:val="none" w:sz="0" w:space="0" w:color="auto"/>
      </w:divBdr>
    </w:div>
    <w:div w:id="294222059">
      <w:bodyDiv w:val="1"/>
      <w:marLeft w:val="0"/>
      <w:marRight w:val="0"/>
      <w:marTop w:val="0"/>
      <w:marBottom w:val="0"/>
      <w:divBdr>
        <w:top w:val="none" w:sz="0" w:space="0" w:color="auto"/>
        <w:left w:val="none" w:sz="0" w:space="0" w:color="auto"/>
        <w:bottom w:val="none" w:sz="0" w:space="0" w:color="auto"/>
        <w:right w:val="none" w:sz="0" w:space="0" w:color="auto"/>
      </w:divBdr>
      <w:divsChild>
        <w:div w:id="391466660">
          <w:marLeft w:val="0"/>
          <w:marRight w:val="0"/>
          <w:marTop w:val="0"/>
          <w:marBottom w:val="0"/>
          <w:divBdr>
            <w:top w:val="none" w:sz="0" w:space="0" w:color="auto"/>
            <w:left w:val="none" w:sz="0" w:space="0" w:color="auto"/>
            <w:bottom w:val="none" w:sz="0" w:space="0" w:color="auto"/>
            <w:right w:val="none" w:sz="0" w:space="0" w:color="auto"/>
          </w:divBdr>
          <w:divsChild>
            <w:div w:id="1517885432">
              <w:marLeft w:val="0"/>
              <w:marRight w:val="0"/>
              <w:marTop w:val="0"/>
              <w:marBottom w:val="0"/>
              <w:divBdr>
                <w:top w:val="none" w:sz="0" w:space="0" w:color="auto"/>
                <w:left w:val="none" w:sz="0" w:space="0" w:color="auto"/>
                <w:bottom w:val="none" w:sz="0" w:space="0" w:color="auto"/>
                <w:right w:val="none" w:sz="0" w:space="0" w:color="auto"/>
              </w:divBdr>
              <w:divsChild>
                <w:div w:id="1531335758">
                  <w:marLeft w:val="0"/>
                  <w:marRight w:val="0"/>
                  <w:marTop w:val="0"/>
                  <w:marBottom w:val="0"/>
                  <w:divBdr>
                    <w:top w:val="none" w:sz="0" w:space="0" w:color="auto"/>
                    <w:left w:val="none" w:sz="0" w:space="0" w:color="auto"/>
                    <w:bottom w:val="none" w:sz="0" w:space="0" w:color="auto"/>
                    <w:right w:val="none" w:sz="0" w:space="0" w:color="auto"/>
                  </w:divBdr>
                  <w:divsChild>
                    <w:div w:id="1620840224">
                      <w:marLeft w:val="0"/>
                      <w:marRight w:val="0"/>
                      <w:marTop w:val="0"/>
                      <w:marBottom w:val="0"/>
                      <w:divBdr>
                        <w:top w:val="none" w:sz="0" w:space="0" w:color="auto"/>
                        <w:left w:val="none" w:sz="0" w:space="0" w:color="auto"/>
                        <w:bottom w:val="none" w:sz="0" w:space="0" w:color="auto"/>
                        <w:right w:val="none" w:sz="0" w:space="0" w:color="auto"/>
                      </w:divBdr>
                      <w:divsChild>
                        <w:div w:id="1753500643">
                          <w:marLeft w:val="0"/>
                          <w:marRight w:val="0"/>
                          <w:marTop w:val="0"/>
                          <w:marBottom w:val="0"/>
                          <w:divBdr>
                            <w:top w:val="none" w:sz="0" w:space="0" w:color="auto"/>
                            <w:left w:val="none" w:sz="0" w:space="0" w:color="auto"/>
                            <w:bottom w:val="none" w:sz="0" w:space="0" w:color="auto"/>
                            <w:right w:val="none" w:sz="0" w:space="0" w:color="auto"/>
                          </w:divBdr>
                          <w:divsChild>
                            <w:div w:id="1683168487">
                              <w:marLeft w:val="0"/>
                              <w:marRight w:val="0"/>
                              <w:marTop w:val="0"/>
                              <w:marBottom w:val="0"/>
                              <w:divBdr>
                                <w:top w:val="none" w:sz="0" w:space="0" w:color="auto"/>
                                <w:left w:val="none" w:sz="0" w:space="0" w:color="auto"/>
                                <w:bottom w:val="none" w:sz="0" w:space="0" w:color="auto"/>
                                <w:right w:val="none" w:sz="0" w:space="0" w:color="auto"/>
                              </w:divBdr>
                              <w:divsChild>
                                <w:div w:id="334959576">
                                  <w:marLeft w:val="0"/>
                                  <w:marRight w:val="0"/>
                                  <w:marTop w:val="0"/>
                                  <w:marBottom w:val="0"/>
                                  <w:divBdr>
                                    <w:top w:val="none" w:sz="0" w:space="0" w:color="auto"/>
                                    <w:left w:val="none" w:sz="0" w:space="0" w:color="auto"/>
                                    <w:bottom w:val="none" w:sz="0" w:space="0" w:color="auto"/>
                                    <w:right w:val="none" w:sz="0" w:space="0" w:color="auto"/>
                                  </w:divBdr>
                                  <w:divsChild>
                                    <w:div w:id="17746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100338">
      <w:bodyDiv w:val="1"/>
      <w:marLeft w:val="0"/>
      <w:marRight w:val="0"/>
      <w:marTop w:val="0"/>
      <w:marBottom w:val="0"/>
      <w:divBdr>
        <w:top w:val="none" w:sz="0" w:space="0" w:color="auto"/>
        <w:left w:val="none" w:sz="0" w:space="0" w:color="auto"/>
        <w:bottom w:val="none" w:sz="0" w:space="0" w:color="auto"/>
        <w:right w:val="none" w:sz="0" w:space="0" w:color="auto"/>
      </w:divBdr>
    </w:div>
    <w:div w:id="329450436">
      <w:bodyDiv w:val="1"/>
      <w:marLeft w:val="0"/>
      <w:marRight w:val="0"/>
      <w:marTop w:val="0"/>
      <w:marBottom w:val="0"/>
      <w:divBdr>
        <w:top w:val="none" w:sz="0" w:space="0" w:color="auto"/>
        <w:left w:val="none" w:sz="0" w:space="0" w:color="auto"/>
        <w:bottom w:val="none" w:sz="0" w:space="0" w:color="auto"/>
        <w:right w:val="none" w:sz="0" w:space="0" w:color="auto"/>
      </w:divBdr>
    </w:div>
    <w:div w:id="330333694">
      <w:bodyDiv w:val="1"/>
      <w:marLeft w:val="0"/>
      <w:marRight w:val="0"/>
      <w:marTop w:val="0"/>
      <w:marBottom w:val="0"/>
      <w:divBdr>
        <w:top w:val="none" w:sz="0" w:space="0" w:color="auto"/>
        <w:left w:val="none" w:sz="0" w:space="0" w:color="auto"/>
        <w:bottom w:val="none" w:sz="0" w:space="0" w:color="auto"/>
        <w:right w:val="none" w:sz="0" w:space="0" w:color="auto"/>
      </w:divBdr>
    </w:div>
    <w:div w:id="353532905">
      <w:bodyDiv w:val="1"/>
      <w:marLeft w:val="0"/>
      <w:marRight w:val="0"/>
      <w:marTop w:val="0"/>
      <w:marBottom w:val="0"/>
      <w:divBdr>
        <w:top w:val="none" w:sz="0" w:space="0" w:color="auto"/>
        <w:left w:val="none" w:sz="0" w:space="0" w:color="auto"/>
        <w:bottom w:val="none" w:sz="0" w:space="0" w:color="auto"/>
        <w:right w:val="none" w:sz="0" w:space="0" w:color="auto"/>
      </w:divBdr>
    </w:div>
    <w:div w:id="359628363">
      <w:bodyDiv w:val="1"/>
      <w:marLeft w:val="0"/>
      <w:marRight w:val="0"/>
      <w:marTop w:val="0"/>
      <w:marBottom w:val="0"/>
      <w:divBdr>
        <w:top w:val="none" w:sz="0" w:space="0" w:color="auto"/>
        <w:left w:val="none" w:sz="0" w:space="0" w:color="auto"/>
        <w:bottom w:val="none" w:sz="0" w:space="0" w:color="auto"/>
        <w:right w:val="none" w:sz="0" w:space="0" w:color="auto"/>
      </w:divBdr>
    </w:div>
    <w:div w:id="366025936">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81056512">
      <w:bodyDiv w:val="1"/>
      <w:marLeft w:val="0"/>
      <w:marRight w:val="0"/>
      <w:marTop w:val="0"/>
      <w:marBottom w:val="0"/>
      <w:divBdr>
        <w:top w:val="none" w:sz="0" w:space="0" w:color="auto"/>
        <w:left w:val="none" w:sz="0" w:space="0" w:color="auto"/>
        <w:bottom w:val="none" w:sz="0" w:space="0" w:color="auto"/>
        <w:right w:val="none" w:sz="0" w:space="0" w:color="auto"/>
      </w:divBdr>
    </w:div>
    <w:div w:id="387922827">
      <w:bodyDiv w:val="1"/>
      <w:marLeft w:val="0"/>
      <w:marRight w:val="0"/>
      <w:marTop w:val="0"/>
      <w:marBottom w:val="0"/>
      <w:divBdr>
        <w:top w:val="none" w:sz="0" w:space="0" w:color="auto"/>
        <w:left w:val="none" w:sz="0" w:space="0" w:color="auto"/>
        <w:bottom w:val="none" w:sz="0" w:space="0" w:color="auto"/>
        <w:right w:val="none" w:sz="0" w:space="0" w:color="auto"/>
      </w:divBdr>
    </w:div>
    <w:div w:id="427894801">
      <w:bodyDiv w:val="1"/>
      <w:marLeft w:val="0"/>
      <w:marRight w:val="0"/>
      <w:marTop w:val="0"/>
      <w:marBottom w:val="0"/>
      <w:divBdr>
        <w:top w:val="none" w:sz="0" w:space="0" w:color="auto"/>
        <w:left w:val="none" w:sz="0" w:space="0" w:color="auto"/>
        <w:bottom w:val="none" w:sz="0" w:space="0" w:color="auto"/>
        <w:right w:val="none" w:sz="0" w:space="0" w:color="auto"/>
      </w:divBdr>
    </w:div>
    <w:div w:id="428434023">
      <w:bodyDiv w:val="1"/>
      <w:marLeft w:val="0"/>
      <w:marRight w:val="0"/>
      <w:marTop w:val="0"/>
      <w:marBottom w:val="0"/>
      <w:divBdr>
        <w:top w:val="none" w:sz="0" w:space="0" w:color="auto"/>
        <w:left w:val="none" w:sz="0" w:space="0" w:color="auto"/>
        <w:bottom w:val="none" w:sz="0" w:space="0" w:color="auto"/>
        <w:right w:val="none" w:sz="0" w:space="0" w:color="auto"/>
      </w:divBdr>
    </w:div>
    <w:div w:id="448204669">
      <w:bodyDiv w:val="1"/>
      <w:marLeft w:val="0"/>
      <w:marRight w:val="0"/>
      <w:marTop w:val="0"/>
      <w:marBottom w:val="0"/>
      <w:divBdr>
        <w:top w:val="none" w:sz="0" w:space="0" w:color="auto"/>
        <w:left w:val="none" w:sz="0" w:space="0" w:color="auto"/>
        <w:bottom w:val="none" w:sz="0" w:space="0" w:color="auto"/>
        <w:right w:val="none" w:sz="0" w:space="0" w:color="auto"/>
      </w:divBdr>
    </w:div>
    <w:div w:id="473985093">
      <w:bodyDiv w:val="1"/>
      <w:marLeft w:val="0"/>
      <w:marRight w:val="0"/>
      <w:marTop w:val="0"/>
      <w:marBottom w:val="0"/>
      <w:divBdr>
        <w:top w:val="none" w:sz="0" w:space="0" w:color="auto"/>
        <w:left w:val="none" w:sz="0" w:space="0" w:color="auto"/>
        <w:bottom w:val="none" w:sz="0" w:space="0" w:color="auto"/>
        <w:right w:val="none" w:sz="0" w:space="0" w:color="auto"/>
      </w:divBdr>
    </w:div>
    <w:div w:id="503789293">
      <w:bodyDiv w:val="1"/>
      <w:marLeft w:val="0"/>
      <w:marRight w:val="0"/>
      <w:marTop w:val="0"/>
      <w:marBottom w:val="0"/>
      <w:divBdr>
        <w:top w:val="none" w:sz="0" w:space="0" w:color="auto"/>
        <w:left w:val="none" w:sz="0" w:space="0" w:color="auto"/>
        <w:bottom w:val="none" w:sz="0" w:space="0" w:color="auto"/>
        <w:right w:val="none" w:sz="0" w:space="0" w:color="auto"/>
      </w:divBdr>
    </w:div>
    <w:div w:id="509682336">
      <w:bodyDiv w:val="1"/>
      <w:marLeft w:val="0"/>
      <w:marRight w:val="0"/>
      <w:marTop w:val="0"/>
      <w:marBottom w:val="0"/>
      <w:divBdr>
        <w:top w:val="none" w:sz="0" w:space="0" w:color="auto"/>
        <w:left w:val="none" w:sz="0" w:space="0" w:color="auto"/>
        <w:bottom w:val="none" w:sz="0" w:space="0" w:color="auto"/>
        <w:right w:val="none" w:sz="0" w:space="0" w:color="auto"/>
      </w:divBdr>
    </w:div>
    <w:div w:id="517232432">
      <w:bodyDiv w:val="1"/>
      <w:marLeft w:val="0"/>
      <w:marRight w:val="0"/>
      <w:marTop w:val="0"/>
      <w:marBottom w:val="0"/>
      <w:divBdr>
        <w:top w:val="none" w:sz="0" w:space="0" w:color="auto"/>
        <w:left w:val="none" w:sz="0" w:space="0" w:color="auto"/>
        <w:bottom w:val="none" w:sz="0" w:space="0" w:color="auto"/>
        <w:right w:val="none" w:sz="0" w:space="0" w:color="auto"/>
      </w:divBdr>
    </w:div>
    <w:div w:id="591663609">
      <w:bodyDiv w:val="1"/>
      <w:marLeft w:val="0"/>
      <w:marRight w:val="0"/>
      <w:marTop w:val="0"/>
      <w:marBottom w:val="0"/>
      <w:divBdr>
        <w:top w:val="none" w:sz="0" w:space="0" w:color="auto"/>
        <w:left w:val="none" w:sz="0" w:space="0" w:color="auto"/>
        <w:bottom w:val="none" w:sz="0" w:space="0" w:color="auto"/>
        <w:right w:val="none" w:sz="0" w:space="0" w:color="auto"/>
      </w:divBdr>
    </w:div>
    <w:div w:id="606695814">
      <w:bodyDiv w:val="1"/>
      <w:marLeft w:val="0"/>
      <w:marRight w:val="0"/>
      <w:marTop w:val="0"/>
      <w:marBottom w:val="0"/>
      <w:divBdr>
        <w:top w:val="none" w:sz="0" w:space="0" w:color="auto"/>
        <w:left w:val="none" w:sz="0" w:space="0" w:color="auto"/>
        <w:bottom w:val="none" w:sz="0" w:space="0" w:color="auto"/>
        <w:right w:val="none" w:sz="0" w:space="0" w:color="auto"/>
      </w:divBdr>
    </w:div>
    <w:div w:id="614991998">
      <w:bodyDiv w:val="1"/>
      <w:marLeft w:val="0"/>
      <w:marRight w:val="0"/>
      <w:marTop w:val="0"/>
      <w:marBottom w:val="0"/>
      <w:divBdr>
        <w:top w:val="none" w:sz="0" w:space="0" w:color="auto"/>
        <w:left w:val="none" w:sz="0" w:space="0" w:color="auto"/>
        <w:bottom w:val="none" w:sz="0" w:space="0" w:color="auto"/>
        <w:right w:val="none" w:sz="0" w:space="0" w:color="auto"/>
      </w:divBdr>
    </w:div>
    <w:div w:id="645361643">
      <w:bodyDiv w:val="1"/>
      <w:marLeft w:val="0"/>
      <w:marRight w:val="0"/>
      <w:marTop w:val="0"/>
      <w:marBottom w:val="0"/>
      <w:divBdr>
        <w:top w:val="none" w:sz="0" w:space="0" w:color="auto"/>
        <w:left w:val="none" w:sz="0" w:space="0" w:color="auto"/>
        <w:bottom w:val="none" w:sz="0" w:space="0" w:color="auto"/>
        <w:right w:val="none" w:sz="0" w:space="0" w:color="auto"/>
      </w:divBdr>
    </w:div>
    <w:div w:id="691423287">
      <w:bodyDiv w:val="1"/>
      <w:marLeft w:val="0"/>
      <w:marRight w:val="0"/>
      <w:marTop w:val="0"/>
      <w:marBottom w:val="0"/>
      <w:divBdr>
        <w:top w:val="none" w:sz="0" w:space="0" w:color="auto"/>
        <w:left w:val="none" w:sz="0" w:space="0" w:color="auto"/>
        <w:bottom w:val="none" w:sz="0" w:space="0" w:color="auto"/>
        <w:right w:val="none" w:sz="0" w:space="0" w:color="auto"/>
      </w:divBdr>
    </w:div>
    <w:div w:id="698048854">
      <w:bodyDiv w:val="1"/>
      <w:marLeft w:val="0"/>
      <w:marRight w:val="0"/>
      <w:marTop w:val="0"/>
      <w:marBottom w:val="0"/>
      <w:divBdr>
        <w:top w:val="none" w:sz="0" w:space="0" w:color="auto"/>
        <w:left w:val="none" w:sz="0" w:space="0" w:color="auto"/>
        <w:bottom w:val="none" w:sz="0" w:space="0" w:color="auto"/>
        <w:right w:val="none" w:sz="0" w:space="0" w:color="auto"/>
      </w:divBdr>
    </w:div>
    <w:div w:id="698118127">
      <w:bodyDiv w:val="1"/>
      <w:marLeft w:val="0"/>
      <w:marRight w:val="0"/>
      <w:marTop w:val="0"/>
      <w:marBottom w:val="0"/>
      <w:divBdr>
        <w:top w:val="none" w:sz="0" w:space="0" w:color="auto"/>
        <w:left w:val="none" w:sz="0" w:space="0" w:color="auto"/>
        <w:bottom w:val="none" w:sz="0" w:space="0" w:color="auto"/>
        <w:right w:val="none" w:sz="0" w:space="0" w:color="auto"/>
      </w:divBdr>
    </w:div>
    <w:div w:id="703214410">
      <w:bodyDiv w:val="1"/>
      <w:marLeft w:val="0"/>
      <w:marRight w:val="0"/>
      <w:marTop w:val="0"/>
      <w:marBottom w:val="0"/>
      <w:divBdr>
        <w:top w:val="none" w:sz="0" w:space="0" w:color="auto"/>
        <w:left w:val="none" w:sz="0" w:space="0" w:color="auto"/>
        <w:bottom w:val="none" w:sz="0" w:space="0" w:color="auto"/>
        <w:right w:val="none" w:sz="0" w:space="0" w:color="auto"/>
      </w:divBdr>
    </w:div>
    <w:div w:id="705526163">
      <w:bodyDiv w:val="1"/>
      <w:marLeft w:val="0"/>
      <w:marRight w:val="0"/>
      <w:marTop w:val="0"/>
      <w:marBottom w:val="0"/>
      <w:divBdr>
        <w:top w:val="none" w:sz="0" w:space="0" w:color="auto"/>
        <w:left w:val="none" w:sz="0" w:space="0" w:color="auto"/>
        <w:bottom w:val="none" w:sz="0" w:space="0" w:color="auto"/>
        <w:right w:val="none" w:sz="0" w:space="0" w:color="auto"/>
      </w:divBdr>
    </w:div>
    <w:div w:id="750275691">
      <w:bodyDiv w:val="1"/>
      <w:marLeft w:val="0"/>
      <w:marRight w:val="0"/>
      <w:marTop w:val="0"/>
      <w:marBottom w:val="0"/>
      <w:divBdr>
        <w:top w:val="none" w:sz="0" w:space="0" w:color="auto"/>
        <w:left w:val="none" w:sz="0" w:space="0" w:color="auto"/>
        <w:bottom w:val="none" w:sz="0" w:space="0" w:color="auto"/>
        <w:right w:val="none" w:sz="0" w:space="0" w:color="auto"/>
      </w:divBdr>
    </w:div>
    <w:div w:id="756094740">
      <w:bodyDiv w:val="1"/>
      <w:marLeft w:val="0"/>
      <w:marRight w:val="0"/>
      <w:marTop w:val="0"/>
      <w:marBottom w:val="0"/>
      <w:divBdr>
        <w:top w:val="none" w:sz="0" w:space="0" w:color="auto"/>
        <w:left w:val="none" w:sz="0" w:space="0" w:color="auto"/>
        <w:bottom w:val="none" w:sz="0" w:space="0" w:color="auto"/>
        <w:right w:val="none" w:sz="0" w:space="0" w:color="auto"/>
      </w:divBdr>
      <w:divsChild>
        <w:div w:id="519903515">
          <w:marLeft w:val="0"/>
          <w:marRight w:val="0"/>
          <w:marTop w:val="0"/>
          <w:marBottom w:val="0"/>
          <w:divBdr>
            <w:top w:val="none" w:sz="0" w:space="0" w:color="auto"/>
            <w:left w:val="none" w:sz="0" w:space="0" w:color="auto"/>
            <w:bottom w:val="none" w:sz="0" w:space="0" w:color="auto"/>
            <w:right w:val="none" w:sz="0" w:space="0" w:color="auto"/>
          </w:divBdr>
          <w:divsChild>
            <w:div w:id="622884136">
              <w:marLeft w:val="0"/>
              <w:marRight w:val="0"/>
              <w:marTop w:val="0"/>
              <w:marBottom w:val="0"/>
              <w:divBdr>
                <w:top w:val="none" w:sz="0" w:space="0" w:color="auto"/>
                <w:left w:val="none" w:sz="0" w:space="0" w:color="auto"/>
                <w:bottom w:val="none" w:sz="0" w:space="0" w:color="auto"/>
                <w:right w:val="none" w:sz="0" w:space="0" w:color="auto"/>
              </w:divBdr>
              <w:divsChild>
                <w:div w:id="909272632">
                  <w:marLeft w:val="0"/>
                  <w:marRight w:val="0"/>
                  <w:marTop w:val="0"/>
                  <w:marBottom w:val="0"/>
                  <w:divBdr>
                    <w:top w:val="none" w:sz="0" w:space="0" w:color="auto"/>
                    <w:left w:val="none" w:sz="0" w:space="0" w:color="auto"/>
                    <w:bottom w:val="none" w:sz="0" w:space="0" w:color="auto"/>
                    <w:right w:val="none" w:sz="0" w:space="0" w:color="auto"/>
                  </w:divBdr>
                  <w:divsChild>
                    <w:div w:id="47299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451553">
      <w:bodyDiv w:val="1"/>
      <w:marLeft w:val="0"/>
      <w:marRight w:val="0"/>
      <w:marTop w:val="0"/>
      <w:marBottom w:val="0"/>
      <w:divBdr>
        <w:top w:val="none" w:sz="0" w:space="0" w:color="auto"/>
        <w:left w:val="none" w:sz="0" w:space="0" w:color="auto"/>
        <w:bottom w:val="none" w:sz="0" w:space="0" w:color="auto"/>
        <w:right w:val="none" w:sz="0" w:space="0" w:color="auto"/>
      </w:divBdr>
    </w:div>
    <w:div w:id="796141970">
      <w:bodyDiv w:val="1"/>
      <w:marLeft w:val="0"/>
      <w:marRight w:val="0"/>
      <w:marTop w:val="0"/>
      <w:marBottom w:val="0"/>
      <w:divBdr>
        <w:top w:val="none" w:sz="0" w:space="0" w:color="auto"/>
        <w:left w:val="none" w:sz="0" w:space="0" w:color="auto"/>
        <w:bottom w:val="none" w:sz="0" w:space="0" w:color="auto"/>
        <w:right w:val="none" w:sz="0" w:space="0" w:color="auto"/>
      </w:divBdr>
      <w:divsChild>
        <w:div w:id="591817156">
          <w:marLeft w:val="0"/>
          <w:marRight w:val="0"/>
          <w:marTop w:val="0"/>
          <w:marBottom w:val="0"/>
          <w:divBdr>
            <w:top w:val="none" w:sz="0" w:space="0" w:color="auto"/>
            <w:left w:val="none" w:sz="0" w:space="0" w:color="auto"/>
            <w:bottom w:val="none" w:sz="0" w:space="0" w:color="auto"/>
            <w:right w:val="none" w:sz="0" w:space="0" w:color="auto"/>
          </w:divBdr>
          <w:divsChild>
            <w:div w:id="1226531761">
              <w:marLeft w:val="0"/>
              <w:marRight w:val="0"/>
              <w:marTop w:val="0"/>
              <w:marBottom w:val="0"/>
              <w:divBdr>
                <w:top w:val="none" w:sz="0" w:space="0" w:color="auto"/>
                <w:left w:val="none" w:sz="0" w:space="0" w:color="auto"/>
                <w:bottom w:val="none" w:sz="0" w:space="0" w:color="auto"/>
                <w:right w:val="none" w:sz="0" w:space="0" w:color="auto"/>
              </w:divBdr>
              <w:divsChild>
                <w:div w:id="1060176524">
                  <w:marLeft w:val="0"/>
                  <w:marRight w:val="0"/>
                  <w:marTop w:val="0"/>
                  <w:marBottom w:val="0"/>
                  <w:divBdr>
                    <w:top w:val="none" w:sz="0" w:space="0" w:color="auto"/>
                    <w:left w:val="none" w:sz="0" w:space="0" w:color="auto"/>
                    <w:bottom w:val="none" w:sz="0" w:space="0" w:color="auto"/>
                    <w:right w:val="none" w:sz="0" w:space="0" w:color="auto"/>
                  </w:divBdr>
                  <w:divsChild>
                    <w:div w:id="192776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053037">
      <w:bodyDiv w:val="1"/>
      <w:marLeft w:val="0"/>
      <w:marRight w:val="0"/>
      <w:marTop w:val="0"/>
      <w:marBottom w:val="0"/>
      <w:divBdr>
        <w:top w:val="none" w:sz="0" w:space="0" w:color="auto"/>
        <w:left w:val="none" w:sz="0" w:space="0" w:color="auto"/>
        <w:bottom w:val="none" w:sz="0" w:space="0" w:color="auto"/>
        <w:right w:val="none" w:sz="0" w:space="0" w:color="auto"/>
      </w:divBdr>
    </w:div>
    <w:div w:id="833643255">
      <w:bodyDiv w:val="1"/>
      <w:marLeft w:val="0"/>
      <w:marRight w:val="0"/>
      <w:marTop w:val="0"/>
      <w:marBottom w:val="0"/>
      <w:divBdr>
        <w:top w:val="none" w:sz="0" w:space="0" w:color="auto"/>
        <w:left w:val="none" w:sz="0" w:space="0" w:color="auto"/>
        <w:bottom w:val="none" w:sz="0" w:space="0" w:color="auto"/>
        <w:right w:val="none" w:sz="0" w:space="0" w:color="auto"/>
      </w:divBdr>
    </w:div>
    <w:div w:id="857432153">
      <w:bodyDiv w:val="1"/>
      <w:marLeft w:val="0"/>
      <w:marRight w:val="0"/>
      <w:marTop w:val="0"/>
      <w:marBottom w:val="0"/>
      <w:divBdr>
        <w:top w:val="none" w:sz="0" w:space="0" w:color="auto"/>
        <w:left w:val="none" w:sz="0" w:space="0" w:color="auto"/>
        <w:bottom w:val="none" w:sz="0" w:space="0" w:color="auto"/>
        <w:right w:val="none" w:sz="0" w:space="0" w:color="auto"/>
      </w:divBdr>
    </w:div>
    <w:div w:id="863788669">
      <w:bodyDiv w:val="1"/>
      <w:marLeft w:val="0"/>
      <w:marRight w:val="0"/>
      <w:marTop w:val="0"/>
      <w:marBottom w:val="0"/>
      <w:divBdr>
        <w:top w:val="none" w:sz="0" w:space="0" w:color="auto"/>
        <w:left w:val="none" w:sz="0" w:space="0" w:color="auto"/>
        <w:bottom w:val="none" w:sz="0" w:space="0" w:color="auto"/>
        <w:right w:val="none" w:sz="0" w:space="0" w:color="auto"/>
      </w:divBdr>
    </w:div>
    <w:div w:id="874731079">
      <w:bodyDiv w:val="1"/>
      <w:marLeft w:val="0"/>
      <w:marRight w:val="0"/>
      <w:marTop w:val="0"/>
      <w:marBottom w:val="0"/>
      <w:divBdr>
        <w:top w:val="none" w:sz="0" w:space="0" w:color="auto"/>
        <w:left w:val="none" w:sz="0" w:space="0" w:color="auto"/>
        <w:bottom w:val="none" w:sz="0" w:space="0" w:color="auto"/>
        <w:right w:val="none" w:sz="0" w:space="0" w:color="auto"/>
      </w:divBdr>
    </w:div>
    <w:div w:id="916549948">
      <w:bodyDiv w:val="1"/>
      <w:marLeft w:val="0"/>
      <w:marRight w:val="0"/>
      <w:marTop w:val="0"/>
      <w:marBottom w:val="0"/>
      <w:divBdr>
        <w:top w:val="none" w:sz="0" w:space="0" w:color="auto"/>
        <w:left w:val="none" w:sz="0" w:space="0" w:color="auto"/>
        <w:bottom w:val="none" w:sz="0" w:space="0" w:color="auto"/>
        <w:right w:val="none" w:sz="0" w:space="0" w:color="auto"/>
      </w:divBdr>
    </w:div>
    <w:div w:id="918752412">
      <w:bodyDiv w:val="1"/>
      <w:marLeft w:val="0"/>
      <w:marRight w:val="0"/>
      <w:marTop w:val="0"/>
      <w:marBottom w:val="0"/>
      <w:divBdr>
        <w:top w:val="none" w:sz="0" w:space="0" w:color="auto"/>
        <w:left w:val="none" w:sz="0" w:space="0" w:color="auto"/>
        <w:bottom w:val="none" w:sz="0" w:space="0" w:color="auto"/>
        <w:right w:val="none" w:sz="0" w:space="0" w:color="auto"/>
      </w:divBdr>
    </w:div>
    <w:div w:id="922686474">
      <w:bodyDiv w:val="1"/>
      <w:marLeft w:val="0"/>
      <w:marRight w:val="0"/>
      <w:marTop w:val="0"/>
      <w:marBottom w:val="0"/>
      <w:divBdr>
        <w:top w:val="none" w:sz="0" w:space="0" w:color="auto"/>
        <w:left w:val="none" w:sz="0" w:space="0" w:color="auto"/>
        <w:bottom w:val="none" w:sz="0" w:space="0" w:color="auto"/>
        <w:right w:val="none" w:sz="0" w:space="0" w:color="auto"/>
      </w:divBdr>
      <w:divsChild>
        <w:div w:id="1251356567">
          <w:marLeft w:val="0"/>
          <w:marRight w:val="0"/>
          <w:marTop w:val="0"/>
          <w:marBottom w:val="0"/>
          <w:divBdr>
            <w:top w:val="none" w:sz="0" w:space="0" w:color="auto"/>
            <w:left w:val="none" w:sz="0" w:space="0" w:color="auto"/>
            <w:bottom w:val="none" w:sz="0" w:space="0" w:color="auto"/>
            <w:right w:val="none" w:sz="0" w:space="0" w:color="auto"/>
          </w:divBdr>
          <w:divsChild>
            <w:div w:id="455148373">
              <w:marLeft w:val="0"/>
              <w:marRight w:val="0"/>
              <w:marTop w:val="0"/>
              <w:marBottom w:val="0"/>
              <w:divBdr>
                <w:top w:val="none" w:sz="0" w:space="0" w:color="auto"/>
                <w:left w:val="none" w:sz="0" w:space="0" w:color="auto"/>
                <w:bottom w:val="none" w:sz="0" w:space="0" w:color="auto"/>
                <w:right w:val="none" w:sz="0" w:space="0" w:color="auto"/>
              </w:divBdr>
              <w:divsChild>
                <w:div w:id="1354723827">
                  <w:marLeft w:val="0"/>
                  <w:marRight w:val="0"/>
                  <w:marTop w:val="0"/>
                  <w:marBottom w:val="0"/>
                  <w:divBdr>
                    <w:top w:val="none" w:sz="0" w:space="0" w:color="auto"/>
                    <w:left w:val="none" w:sz="0" w:space="0" w:color="auto"/>
                    <w:bottom w:val="none" w:sz="0" w:space="0" w:color="auto"/>
                    <w:right w:val="none" w:sz="0" w:space="0" w:color="auto"/>
                  </w:divBdr>
                  <w:divsChild>
                    <w:div w:id="5302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84382">
      <w:bodyDiv w:val="1"/>
      <w:marLeft w:val="0"/>
      <w:marRight w:val="0"/>
      <w:marTop w:val="0"/>
      <w:marBottom w:val="0"/>
      <w:divBdr>
        <w:top w:val="none" w:sz="0" w:space="0" w:color="auto"/>
        <w:left w:val="none" w:sz="0" w:space="0" w:color="auto"/>
        <w:bottom w:val="none" w:sz="0" w:space="0" w:color="auto"/>
        <w:right w:val="none" w:sz="0" w:space="0" w:color="auto"/>
      </w:divBdr>
    </w:div>
    <w:div w:id="955793291">
      <w:bodyDiv w:val="1"/>
      <w:marLeft w:val="0"/>
      <w:marRight w:val="0"/>
      <w:marTop w:val="0"/>
      <w:marBottom w:val="0"/>
      <w:divBdr>
        <w:top w:val="none" w:sz="0" w:space="0" w:color="auto"/>
        <w:left w:val="none" w:sz="0" w:space="0" w:color="auto"/>
        <w:bottom w:val="none" w:sz="0" w:space="0" w:color="auto"/>
        <w:right w:val="none" w:sz="0" w:space="0" w:color="auto"/>
      </w:divBdr>
    </w:div>
    <w:div w:id="964041556">
      <w:bodyDiv w:val="1"/>
      <w:marLeft w:val="0"/>
      <w:marRight w:val="0"/>
      <w:marTop w:val="0"/>
      <w:marBottom w:val="0"/>
      <w:divBdr>
        <w:top w:val="none" w:sz="0" w:space="0" w:color="auto"/>
        <w:left w:val="none" w:sz="0" w:space="0" w:color="auto"/>
        <w:bottom w:val="none" w:sz="0" w:space="0" w:color="auto"/>
        <w:right w:val="none" w:sz="0" w:space="0" w:color="auto"/>
      </w:divBdr>
    </w:div>
    <w:div w:id="1013611256">
      <w:bodyDiv w:val="1"/>
      <w:marLeft w:val="0"/>
      <w:marRight w:val="0"/>
      <w:marTop w:val="0"/>
      <w:marBottom w:val="0"/>
      <w:divBdr>
        <w:top w:val="none" w:sz="0" w:space="0" w:color="auto"/>
        <w:left w:val="none" w:sz="0" w:space="0" w:color="auto"/>
        <w:bottom w:val="none" w:sz="0" w:space="0" w:color="auto"/>
        <w:right w:val="none" w:sz="0" w:space="0" w:color="auto"/>
      </w:divBdr>
    </w:div>
    <w:div w:id="1032075355">
      <w:bodyDiv w:val="1"/>
      <w:marLeft w:val="0"/>
      <w:marRight w:val="0"/>
      <w:marTop w:val="0"/>
      <w:marBottom w:val="0"/>
      <w:divBdr>
        <w:top w:val="none" w:sz="0" w:space="0" w:color="auto"/>
        <w:left w:val="none" w:sz="0" w:space="0" w:color="auto"/>
        <w:bottom w:val="none" w:sz="0" w:space="0" w:color="auto"/>
        <w:right w:val="none" w:sz="0" w:space="0" w:color="auto"/>
      </w:divBdr>
    </w:div>
    <w:div w:id="1057512091">
      <w:bodyDiv w:val="1"/>
      <w:marLeft w:val="0"/>
      <w:marRight w:val="0"/>
      <w:marTop w:val="0"/>
      <w:marBottom w:val="0"/>
      <w:divBdr>
        <w:top w:val="none" w:sz="0" w:space="0" w:color="auto"/>
        <w:left w:val="none" w:sz="0" w:space="0" w:color="auto"/>
        <w:bottom w:val="none" w:sz="0" w:space="0" w:color="auto"/>
        <w:right w:val="none" w:sz="0" w:space="0" w:color="auto"/>
      </w:divBdr>
    </w:div>
    <w:div w:id="1088693544">
      <w:bodyDiv w:val="1"/>
      <w:marLeft w:val="0"/>
      <w:marRight w:val="0"/>
      <w:marTop w:val="0"/>
      <w:marBottom w:val="0"/>
      <w:divBdr>
        <w:top w:val="none" w:sz="0" w:space="0" w:color="auto"/>
        <w:left w:val="none" w:sz="0" w:space="0" w:color="auto"/>
        <w:bottom w:val="none" w:sz="0" w:space="0" w:color="auto"/>
        <w:right w:val="none" w:sz="0" w:space="0" w:color="auto"/>
      </w:divBdr>
    </w:div>
    <w:div w:id="1091118646">
      <w:bodyDiv w:val="1"/>
      <w:marLeft w:val="0"/>
      <w:marRight w:val="0"/>
      <w:marTop w:val="0"/>
      <w:marBottom w:val="0"/>
      <w:divBdr>
        <w:top w:val="none" w:sz="0" w:space="0" w:color="auto"/>
        <w:left w:val="none" w:sz="0" w:space="0" w:color="auto"/>
        <w:bottom w:val="none" w:sz="0" w:space="0" w:color="auto"/>
        <w:right w:val="none" w:sz="0" w:space="0" w:color="auto"/>
      </w:divBdr>
    </w:div>
    <w:div w:id="1108088975">
      <w:bodyDiv w:val="1"/>
      <w:marLeft w:val="0"/>
      <w:marRight w:val="0"/>
      <w:marTop w:val="0"/>
      <w:marBottom w:val="0"/>
      <w:divBdr>
        <w:top w:val="none" w:sz="0" w:space="0" w:color="auto"/>
        <w:left w:val="none" w:sz="0" w:space="0" w:color="auto"/>
        <w:bottom w:val="none" w:sz="0" w:space="0" w:color="auto"/>
        <w:right w:val="none" w:sz="0" w:space="0" w:color="auto"/>
      </w:divBdr>
    </w:div>
    <w:div w:id="1119881408">
      <w:bodyDiv w:val="1"/>
      <w:marLeft w:val="0"/>
      <w:marRight w:val="0"/>
      <w:marTop w:val="0"/>
      <w:marBottom w:val="0"/>
      <w:divBdr>
        <w:top w:val="none" w:sz="0" w:space="0" w:color="auto"/>
        <w:left w:val="none" w:sz="0" w:space="0" w:color="auto"/>
        <w:bottom w:val="none" w:sz="0" w:space="0" w:color="auto"/>
        <w:right w:val="none" w:sz="0" w:space="0" w:color="auto"/>
      </w:divBdr>
    </w:div>
    <w:div w:id="1140419901">
      <w:bodyDiv w:val="1"/>
      <w:marLeft w:val="0"/>
      <w:marRight w:val="0"/>
      <w:marTop w:val="0"/>
      <w:marBottom w:val="0"/>
      <w:divBdr>
        <w:top w:val="none" w:sz="0" w:space="0" w:color="auto"/>
        <w:left w:val="none" w:sz="0" w:space="0" w:color="auto"/>
        <w:bottom w:val="none" w:sz="0" w:space="0" w:color="auto"/>
        <w:right w:val="none" w:sz="0" w:space="0" w:color="auto"/>
      </w:divBdr>
    </w:div>
    <w:div w:id="1148012546">
      <w:bodyDiv w:val="1"/>
      <w:marLeft w:val="0"/>
      <w:marRight w:val="0"/>
      <w:marTop w:val="0"/>
      <w:marBottom w:val="0"/>
      <w:divBdr>
        <w:top w:val="none" w:sz="0" w:space="0" w:color="auto"/>
        <w:left w:val="none" w:sz="0" w:space="0" w:color="auto"/>
        <w:bottom w:val="none" w:sz="0" w:space="0" w:color="auto"/>
        <w:right w:val="none" w:sz="0" w:space="0" w:color="auto"/>
      </w:divBdr>
    </w:div>
    <w:div w:id="1163278549">
      <w:bodyDiv w:val="1"/>
      <w:marLeft w:val="0"/>
      <w:marRight w:val="0"/>
      <w:marTop w:val="0"/>
      <w:marBottom w:val="0"/>
      <w:divBdr>
        <w:top w:val="none" w:sz="0" w:space="0" w:color="auto"/>
        <w:left w:val="none" w:sz="0" w:space="0" w:color="auto"/>
        <w:bottom w:val="none" w:sz="0" w:space="0" w:color="auto"/>
        <w:right w:val="none" w:sz="0" w:space="0" w:color="auto"/>
      </w:divBdr>
    </w:div>
    <w:div w:id="1203905652">
      <w:bodyDiv w:val="1"/>
      <w:marLeft w:val="0"/>
      <w:marRight w:val="0"/>
      <w:marTop w:val="0"/>
      <w:marBottom w:val="0"/>
      <w:divBdr>
        <w:top w:val="none" w:sz="0" w:space="0" w:color="auto"/>
        <w:left w:val="none" w:sz="0" w:space="0" w:color="auto"/>
        <w:bottom w:val="none" w:sz="0" w:space="0" w:color="auto"/>
        <w:right w:val="none" w:sz="0" w:space="0" w:color="auto"/>
      </w:divBdr>
    </w:div>
    <w:div w:id="1204172152">
      <w:bodyDiv w:val="1"/>
      <w:marLeft w:val="0"/>
      <w:marRight w:val="0"/>
      <w:marTop w:val="0"/>
      <w:marBottom w:val="0"/>
      <w:divBdr>
        <w:top w:val="none" w:sz="0" w:space="0" w:color="auto"/>
        <w:left w:val="none" w:sz="0" w:space="0" w:color="auto"/>
        <w:bottom w:val="none" w:sz="0" w:space="0" w:color="auto"/>
        <w:right w:val="none" w:sz="0" w:space="0" w:color="auto"/>
      </w:divBdr>
    </w:div>
    <w:div w:id="1207643129">
      <w:bodyDiv w:val="1"/>
      <w:marLeft w:val="0"/>
      <w:marRight w:val="0"/>
      <w:marTop w:val="0"/>
      <w:marBottom w:val="0"/>
      <w:divBdr>
        <w:top w:val="none" w:sz="0" w:space="0" w:color="auto"/>
        <w:left w:val="none" w:sz="0" w:space="0" w:color="auto"/>
        <w:bottom w:val="none" w:sz="0" w:space="0" w:color="auto"/>
        <w:right w:val="none" w:sz="0" w:space="0" w:color="auto"/>
      </w:divBdr>
    </w:div>
    <w:div w:id="1222525471">
      <w:bodyDiv w:val="1"/>
      <w:marLeft w:val="0"/>
      <w:marRight w:val="0"/>
      <w:marTop w:val="0"/>
      <w:marBottom w:val="0"/>
      <w:divBdr>
        <w:top w:val="none" w:sz="0" w:space="0" w:color="auto"/>
        <w:left w:val="none" w:sz="0" w:space="0" w:color="auto"/>
        <w:bottom w:val="none" w:sz="0" w:space="0" w:color="auto"/>
        <w:right w:val="none" w:sz="0" w:space="0" w:color="auto"/>
      </w:divBdr>
    </w:div>
    <w:div w:id="1228757643">
      <w:bodyDiv w:val="1"/>
      <w:marLeft w:val="0"/>
      <w:marRight w:val="0"/>
      <w:marTop w:val="0"/>
      <w:marBottom w:val="0"/>
      <w:divBdr>
        <w:top w:val="none" w:sz="0" w:space="0" w:color="auto"/>
        <w:left w:val="none" w:sz="0" w:space="0" w:color="auto"/>
        <w:bottom w:val="none" w:sz="0" w:space="0" w:color="auto"/>
        <w:right w:val="none" w:sz="0" w:space="0" w:color="auto"/>
      </w:divBdr>
    </w:div>
    <w:div w:id="1261139633">
      <w:bodyDiv w:val="1"/>
      <w:marLeft w:val="0"/>
      <w:marRight w:val="0"/>
      <w:marTop w:val="0"/>
      <w:marBottom w:val="0"/>
      <w:divBdr>
        <w:top w:val="none" w:sz="0" w:space="0" w:color="auto"/>
        <w:left w:val="none" w:sz="0" w:space="0" w:color="auto"/>
        <w:bottom w:val="none" w:sz="0" w:space="0" w:color="auto"/>
        <w:right w:val="none" w:sz="0" w:space="0" w:color="auto"/>
      </w:divBdr>
    </w:div>
    <w:div w:id="1270242119">
      <w:bodyDiv w:val="1"/>
      <w:marLeft w:val="0"/>
      <w:marRight w:val="0"/>
      <w:marTop w:val="0"/>
      <w:marBottom w:val="0"/>
      <w:divBdr>
        <w:top w:val="none" w:sz="0" w:space="0" w:color="auto"/>
        <w:left w:val="none" w:sz="0" w:space="0" w:color="auto"/>
        <w:bottom w:val="none" w:sz="0" w:space="0" w:color="auto"/>
        <w:right w:val="none" w:sz="0" w:space="0" w:color="auto"/>
      </w:divBdr>
    </w:div>
    <w:div w:id="1279413627">
      <w:bodyDiv w:val="1"/>
      <w:marLeft w:val="0"/>
      <w:marRight w:val="0"/>
      <w:marTop w:val="0"/>
      <w:marBottom w:val="0"/>
      <w:divBdr>
        <w:top w:val="none" w:sz="0" w:space="0" w:color="auto"/>
        <w:left w:val="none" w:sz="0" w:space="0" w:color="auto"/>
        <w:bottom w:val="none" w:sz="0" w:space="0" w:color="auto"/>
        <w:right w:val="none" w:sz="0" w:space="0" w:color="auto"/>
      </w:divBdr>
    </w:div>
    <w:div w:id="1289822024">
      <w:bodyDiv w:val="1"/>
      <w:marLeft w:val="0"/>
      <w:marRight w:val="0"/>
      <w:marTop w:val="0"/>
      <w:marBottom w:val="0"/>
      <w:divBdr>
        <w:top w:val="none" w:sz="0" w:space="0" w:color="auto"/>
        <w:left w:val="none" w:sz="0" w:space="0" w:color="auto"/>
        <w:bottom w:val="none" w:sz="0" w:space="0" w:color="auto"/>
        <w:right w:val="none" w:sz="0" w:space="0" w:color="auto"/>
      </w:divBdr>
    </w:div>
    <w:div w:id="1310282172">
      <w:bodyDiv w:val="1"/>
      <w:marLeft w:val="0"/>
      <w:marRight w:val="0"/>
      <w:marTop w:val="0"/>
      <w:marBottom w:val="0"/>
      <w:divBdr>
        <w:top w:val="none" w:sz="0" w:space="0" w:color="auto"/>
        <w:left w:val="none" w:sz="0" w:space="0" w:color="auto"/>
        <w:bottom w:val="none" w:sz="0" w:space="0" w:color="auto"/>
        <w:right w:val="none" w:sz="0" w:space="0" w:color="auto"/>
      </w:divBdr>
    </w:div>
    <w:div w:id="1312756283">
      <w:bodyDiv w:val="1"/>
      <w:marLeft w:val="0"/>
      <w:marRight w:val="0"/>
      <w:marTop w:val="0"/>
      <w:marBottom w:val="0"/>
      <w:divBdr>
        <w:top w:val="none" w:sz="0" w:space="0" w:color="auto"/>
        <w:left w:val="none" w:sz="0" w:space="0" w:color="auto"/>
        <w:bottom w:val="none" w:sz="0" w:space="0" w:color="auto"/>
        <w:right w:val="none" w:sz="0" w:space="0" w:color="auto"/>
      </w:divBdr>
    </w:div>
    <w:div w:id="1315137148">
      <w:bodyDiv w:val="1"/>
      <w:marLeft w:val="0"/>
      <w:marRight w:val="0"/>
      <w:marTop w:val="0"/>
      <w:marBottom w:val="0"/>
      <w:divBdr>
        <w:top w:val="none" w:sz="0" w:space="0" w:color="auto"/>
        <w:left w:val="none" w:sz="0" w:space="0" w:color="auto"/>
        <w:bottom w:val="none" w:sz="0" w:space="0" w:color="auto"/>
        <w:right w:val="none" w:sz="0" w:space="0" w:color="auto"/>
      </w:divBdr>
    </w:div>
    <w:div w:id="1317032998">
      <w:bodyDiv w:val="1"/>
      <w:marLeft w:val="0"/>
      <w:marRight w:val="0"/>
      <w:marTop w:val="0"/>
      <w:marBottom w:val="0"/>
      <w:divBdr>
        <w:top w:val="none" w:sz="0" w:space="0" w:color="auto"/>
        <w:left w:val="none" w:sz="0" w:space="0" w:color="auto"/>
        <w:bottom w:val="none" w:sz="0" w:space="0" w:color="auto"/>
        <w:right w:val="none" w:sz="0" w:space="0" w:color="auto"/>
      </w:divBdr>
    </w:div>
    <w:div w:id="1318000533">
      <w:bodyDiv w:val="1"/>
      <w:marLeft w:val="0"/>
      <w:marRight w:val="0"/>
      <w:marTop w:val="0"/>
      <w:marBottom w:val="0"/>
      <w:divBdr>
        <w:top w:val="none" w:sz="0" w:space="0" w:color="auto"/>
        <w:left w:val="none" w:sz="0" w:space="0" w:color="auto"/>
        <w:bottom w:val="none" w:sz="0" w:space="0" w:color="auto"/>
        <w:right w:val="none" w:sz="0" w:space="0" w:color="auto"/>
      </w:divBdr>
    </w:div>
    <w:div w:id="1356464206">
      <w:bodyDiv w:val="1"/>
      <w:marLeft w:val="0"/>
      <w:marRight w:val="0"/>
      <w:marTop w:val="0"/>
      <w:marBottom w:val="0"/>
      <w:divBdr>
        <w:top w:val="none" w:sz="0" w:space="0" w:color="auto"/>
        <w:left w:val="none" w:sz="0" w:space="0" w:color="auto"/>
        <w:bottom w:val="none" w:sz="0" w:space="0" w:color="auto"/>
        <w:right w:val="none" w:sz="0" w:space="0" w:color="auto"/>
      </w:divBdr>
      <w:divsChild>
        <w:div w:id="603995747">
          <w:marLeft w:val="0"/>
          <w:marRight w:val="0"/>
          <w:marTop w:val="0"/>
          <w:marBottom w:val="0"/>
          <w:divBdr>
            <w:top w:val="none" w:sz="0" w:space="0" w:color="auto"/>
            <w:left w:val="none" w:sz="0" w:space="0" w:color="auto"/>
            <w:bottom w:val="none" w:sz="0" w:space="0" w:color="auto"/>
            <w:right w:val="none" w:sz="0" w:space="0" w:color="auto"/>
          </w:divBdr>
          <w:divsChild>
            <w:div w:id="19624779">
              <w:marLeft w:val="0"/>
              <w:marRight w:val="0"/>
              <w:marTop w:val="0"/>
              <w:marBottom w:val="0"/>
              <w:divBdr>
                <w:top w:val="none" w:sz="0" w:space="0" w:color="auto"/>
                <w:left w:val="none" w:sz="0" w:space="0" w:color="auto"/>
                <w:bottom w:val="none" w:sz="0" w:space="0" w:color="auto"/>
                <w:right w:val="none" w:sz="0" w:space="0" w:color="auto"/>
              </w:divBdr>
              <w:divsChild>
                <w:div w:id="1217863255">
                  <w:marLeft w:val="0"/>
                  <w:marRight w:val="0"/>
                  <w:marTop w:val="0"/>
                  <w:marBottom w:val="0"/>
                  <w:divBdr>
                    <w:top w:val="none" w:sz="0" w:space="0" w:color="auto"/>
                    <w:left w:val="none" w:sz="0" w:space="0" w:color="auto"/>
                    <w:bottom w:val="none" w:sz="0" w:space="0" w:color="auto"/>
                    <w:right w:val="none" w:sz="0" w:space="0" w:color="auto"/>
                  </w:divBdr>
                  <w:divsChild>
                    <w:div w:id="65398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78707">
          <w:marLeft w:val="0"/>
          <w:marRight w:val="0"/>
          <w:marTop w:val="0"/>
          <w:marBottom w:val="0"/>
          <w:divBdr>
            <w:top w:val="none" w:sz="0" w:space="0" w:color="auto"/>
            <w:left w:val="none" w:sz="0" w:space="0" w:color="auto"/>
            <w:bottom w:val="none" w:sz="0" w:space="0" w:color="auto"/>
            <w:right w:val="none" w:sz="0" w:space="0" w:color="auto"/>
          </w:divBdr>
          <w:divsChild>
            <w:div w:id="357390373">
              <w:marLeft w:val="0"/>
              <w:marRight w:val="0"/>
              <w:marTop w:val="0"/>
              <w:marBottom w:val="0"/>
              <w:divBdr>
                <w:top w:val="none" w:sz="0" w:space="0" w:color="auto"/>
                <w:left w:val="none" w:sz="0" w:space="0" w:color="auto"/>
                <w:bottom w:val="none" w:sz="0" w:space="0" w:color="auto"/>
                <w:right w:val="none" w:sz="0" w:space="0" w:color="auto"/>
              </w:divBdr>
              <w:divsChild>
                <w:div w:id="2076121344">
                  <w:marLeft w:val="0"/>
                  <w:marRight w:val="0"/>
                  <w:marTop w:val="0"/>
                  <w:marBottom w:val="0"/>
                  <w:divBdr>
                    <w:top w:val="none" w:sz="0" w:space="0" w:color="auto"/>
                    <w:left w:val="none" w:sz="0" w:space="0" w:color="auto"/>
                    <w:bottom w:val="none" w:sz="0" w:space="0" w:color="auto"/>
                    <w:right w:val="none" w:sz="0" w:space="0" w:color="auto"/>
                  </w:divBdr>
                  <w:divsChild>
                    <w:div w:id="20738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408492">
      <w:bodyDiv w:val="1"/>
      <w:marLeft w:val="0"/>
      <w:marRight w:val="0"/>
      <w:marTop w:val="0"/>
      <w:marBottom w:val="0"/>
      <w:divBdr>
        <w:top w:val="none" w:sz="0" w:space="0" w:color="auto"/>
        <w:left w:val="none" w:sz="0" w:space="0" w:color="auto"/>
        <w:bottom w:val="none" w:sz="0" w:space="0" w:color="auto"/>
        <w:right w:val="none" w:sz="0" w:space="0" w:color="auto"/>
      </w:divBdr>
    </w:div>
    <w:div w:id="1423262051">
      <w:bodyDiv w:val="1"/>
      <w:marLeft w:val="0"/>
      <w:marRight w:val="0"/>
      <w:marTop w:val="0"/>
      <w:marBottom w:val="0"/>
      <w:divBdr>
        <w:top w:val="none" w:sz="0" w:space="0" w:color="auto"/>
        <w:left w:val="none" w:sz="0" w:space="0" w:color="auto"/>
        <w:bottom w:val="none" w:sz="0" w:space="0" w:color="auto"/>
        <w:right w:val="none" w:sz="0" w:space="0" w:color="auto"/>
      </w:divBdr>
    </w:div>
    <w:div w:id="1460032992">
      <w:bodyDiv w:val="1"/>
      <w:marLeft w:val="0"/>
      <w:marRight w:val="0"/>
      <w:marTop w:val="0"/>
      <w:marBottom w:val="0"/>
      <w:divBdr>
        <w:top w:val="none" w:sz="0" w:space="0" w:color="auto"/>
        <w:left w:val="none" w:sz="0" w:space="0" w:color="auto"/>
        <w:bottom w:val="none" w:sz="0" w:space="0" w:color="auto"/>
        <w:right w:val="none" w:sz="0" w:space="0" w:color="auto"/>
      </w:divBdr>
      <w:divsChild>
        <w:div w:id="522936062">
          <w:marLeft w:val="0"/>
          <w:marRight w:val="0"/>
          <w:marTop w:val="0"/>
          <w:marBottom w:val="0"/>
          <w:divBdr>
            <w:top w:val="none" w:sz="0" w:space="0" w:color="auto"/>
            <w:left w:val="none" w:sz="0" w:space="0" w:color="auto"/>
            <w:bottom w:val="none" w:sz="0" w:space="0" w:color="auto"/>
            <w:right w:val="none" w:sz="0" w:space="0" w:color="auto"/>
          </w:divBdr>
          <w:divsChild>
            <w:div w:id="1813473995">
              <w:marLeft w:val="0"/>
              <w:marRight w:val="0"/>
              <w:marTop w:val="0"/>
              <w:marBottom w:val="0"/>
              <w:divBdr>
                <w:top w:val="none" w:sz="0" w:space="0" w:color="auto"/>
                <w:left w:val="none" w:sz="0" w:space="0" w:color="auto"/>
                <w:bottom w:val="none" w:sz="0" w:space="0" w:color="auto"/>
                <w:right w:val="none" w:sz="0" w:space="0" w:color="auto"/>
              </w:divBdr>
              <w:divsChild>
                <w:div w:id="2115903543">
                  <w:marLeft w:val="0"/>
                  <w:marRight w:val="0"/>
                  <w:marTop w:val="0"/>
                  <w:marBottom w:val="0"/>
                  <w:divBdr>
                    <w:top w:val="none" w:sz="0" w:space="0" w:color="auto"/>
                    <w:left w:val="none" w:sz="0" w:space="0" w:color="auto"/>
                    <w:bottom w:val="none" w:sz="0" w:space="0" w:color="auto"/>
                    <w:right w:val="none" w:sz="0" w:space="0" w:color="auto"/>
                  </w:divBdr>
                  <w:divsChild>
                    <w:div w:id="288903077">
                      <w:marLeft w:val="0"/>
                      <w:marRight w:val="0"/>
                      <w:marTop w:val="0"/>
                      <w:marBottom w:val="0"/>
                      <w:divBdr>
                        <w:top w:val="none" w:sz="0" w:space="0" w:color="auto"/>
                        <w:left w:val="none" w:sz="0" w:space="0" w:color="auto"/>
                        <w:bottom w:val="none" w:sz="0" w:space="0" w:color="auto"/>
                        <w:right w:val="none" w:sz="0" w:space="0" w:color="auto"/>
                      </w:divBdr>
                      <w:divsChild>
                        <w:div w:id="1169835360">
                          <w:marLeft w:val="0"/>
                          <w:marRight w:val="0"/>
                          <w:marTop w:val="0"/>
                          <w:marBottom w:val="0"/>
                          <w:divBdr>
                            <w:top w:val="none" w:sz="0" w:space="0" w:color="auto"/>
                            <w:left w:val="none" w:sz="0" w:space="0" w:color="auto"/>
                            <w:bottom w:val="none" w:sz="0" w:space="0" w:color="auto"/>
                            <w:right w:val="none" w:sz="0" w:space="0" w:color="auto"/>
                          </w:divBdr>
                          <w:divsChild>
                            <w:div w:id="831718936">
                              <w:marLeft w:val="0"/>
                              <w:marRight w:val="0"/>
                              <w:marTop w:val="0"/>
                              <w:marBottom w:val="0"/>
                              <w:divBdr>
                                <w:top w:val="none" w:sz="0" w:space="0" w:color="auto"/>
                                <w:left w:val="none" w:sz="0" w:space="0" w:color="auto"/>
                                <w:bottom w:val="none" w:sz="0" w:space="0" w:color="auto"/>
                                <w:right w:val="none" w:sz="0" w:space="0" w:color="auto"/>
                              </w:divBdr>
                              <w:divsChild>
                                <w:div w:id="986085502">
                                  <w:marLeft w:val="0"/>
                                  <w:marRight w:val="0"/>
                                  <w:marTop w:val="0"/>
                                  <w:marBottom w:val="0"/>
                                  <w:divBdr>
                                    <w:top w:val="none" w:sz="0" w:space="0" w:color="auto"/>
                                    <w:left w:val="none" w:sz="0" w:space="0" w:color="auto"/>
                                    <w:bottom w:val="none" w:sz="0" w:space="0" w:color="auto"/>
                                    <w:right w:val="none" w:sz="0" w:space="0" w:color="auto"/>
                                  </w:divBdr>
                                  <w:divsChild>
                                    <w:div w:id="2780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8352462">
      <w:bodyDiv w:val="1"/>
      <w:marLeft w:val="0"/>
      <w:marRight w:val="0"/>
      <w:marTop w:val="0"/>
      <w:marBottom w:val="0"/>
      <w:divBdr>
        <w:top w:val="none" w:sz="0" w:space="0" w:color="auto"/>
        <w:left w:val="none" w:sz="0" w:space="0" w:color="auto"/>
        <w:bottom w:val="none" w:sz="0" w:space="0" w:color="auto"/>
        <w:right w:val="none" w:sz="0" w:space="0" w:color="auto"/>
      </w:divBdr>
    </w:div>
    <w:div w:id="1495075155">
      <w:bodyDiv w:val="1"/>
      <w:marLeft w:val="0"/>
      <w:marRight w:val="0"/>
      <w:marTop w:val="0"/>
      <w:marBottom w:val="0"/>
      <w:divBdr>
        <w:top w:val="none" w:sz="0" w:space="0" w:color="auto"/>
        <w:left w:val="none" w:sz="0" w:space="0" w:color="auto"/>
        <w:bottom w:val="none" w:sz="0" w:space="0" w:color="auto"/>
        <w:right w:val="none" w:sz="0" w:space="0" w:color="auto"/>
      </w:divBdr>
    </w:div>
    <w:div w:id="1496534239">
      <w:bodyDiv w:val="1"/>
      <w:marLeft w:val="0"/>
      <w:marRight w:val="0"/>
      <w:marTop w:val="0"/>
      <w:marBottom w:val="0"/>
      <w:divBdr>
        <w:top w:val="none" w:sz="0" w:space="0" w:color="auto"/>
        <w:left w:val="none" w:sz="0" w:space="0" w:color="auto"/>
        <w:bottom w:val="none" w:sz="0" w:space="0" w:color="auto"/>
        <w:right w:val="none" w:sz="0" w:space="0" w:color="auto"/>
      </w:divBdr>
    </w:div>
    <w:div w:id="1499350034">
      <w:bodyDiv w:val="1"/>
      <w:marLeft w:val="0"/>
      <w:marRight w:val="0"/>
      <w:marTop w:val="0"/>
      <w:marBottom w:val="0"/>
      <w:divBdr>
        <w:top w:val="none" w:sz="0" w:space="0" w:color="auto"/>
        <w:left w:val="none" w:sz="0" w:space="0" w:color="auto"/>
        <w:bottom w:val="none" w:sz="0" w:space="0" w:color="auto"/>
        <w:right w:val="none" w:sz="0" w:space="0" w:color="auto"/>
      </w:divBdr>
    </w:div>
    <w:div w:id="1503861520">
      <w:bodyDiv w:val="1"/>
      <w:marLeft w:val="0"/>
      <w:marRight w:val="0"/>
      <w:marTop w:val="0"/>
      <w:marBottom w:val="0"/>
      <w:divBdr>
        <w:top w:val="none" w:sz="0" w:space="0" w:color="auto"/>
        <w:left w:val="none" w:sz="0" w:space="0" w:color="auto"/>
        <w:bottom w:val="none" w:sz="0" w:space="0" w:color="auto"/>
        <w:right w:val="none" w:sz="0" w:space="0" w:color="auto"/>
      </w:divBdr>
    </w:div>
    <w:div w:id="1531450055">
      <w:bodyDiv w:val="1"/>
      <w:marLeft w:val="0"/>
      <w:marRight w:val="0"/>
      <w:marTop w:val="0"/>
      <w:marBottom w:val="0"/>
      <w:divBdr>
        <w:top w:val="none" w:sz="0" w:space="0" w:color="auto"/>
        <w:left w:val="none" w:sz="0" w:space="0" w:color="auto"/>
        <w:bottom w:val="none" w:sz="0" w:space="0" w:color="auto"/>
        <w:right w:val="none" w:sz="0" w:space="0" w:color="auto"/>
      </w:divBdr>
    </w:div>
    <w:div w:id="1538664876">
      <w:bodyDiv w:val="1"/>
      <w:marLeft w:val="0"/>
      <w:marRight w:val="0"/>
      <w:marTop w:val="0"/>
      <w:marBottom w:val="0"/>
      <w:divBdr>
        <w:top w:val="none" w:sz="0" w:space="0" w:color="auto"/>
        <w:left w:val="none" w:sz="0" w:space="0" w:color="auto"/>
        <w:bottom w:val="none" w:sz="0" w:space="0" w:color="auto"/>
        <w:right w:val="none" w:sz="0" w:space="0" w:color="auto"/>
      </w:divBdr>
    </w:div>
    <w:div w:id="1583829572">
      <w:bodyDiv w:val="1"/>
      <w:marLeft w:val="0"/>
      <w:marRight w:val="0"/>
      <w:marTop w:val="0"/>
      <w:marBottom w:val="0"/>
      <w:divBdr>
        <w:top w:val="none" w:sz="0" w:space="0" w:color="auto"/>
        <w:left w:val="none" w:sz="0" w:space="0" w:color="auto"/>
        <w:bottom w:val="none" w:sz="0" w:space="0" w:color="auto"/>
        <w:right w:val="none" w:sz="0" w:space="0" w:color="auto"/>
      </w:divBdr>
    </w:div>
    <w:div w:id="1586524693">
      <w:bodyDiv w:val="1"/>
      <w:marLeft w:val="0"/>
      <w:marRight w:val="0"/>
      <w:marTop w:val="0"/>
      <w:marBottom w:val="0"/>
      <w:divBdr>
        <w:top w:val="none" w:sz="0" w:space="0" w:color="auto"/>
        <w:left w:val="none" w:sz="0" w:space="0" w:color="auto"/>
        <w:bottom w:val="none" w:sz="0" w:space="0" w:color="auto"/>
        <w:right w:val="none" w:sz="0" w:space="0" w:color="auto"/>
      </w:divBdr>
    </w:div>
    <w:div w:id="1607276677">
      <w:bodyDiv w:val="1"/>
      <w:marLeft w:val="0"/>
      <w:marRight w:val="0"/>
      <w:marTop w:val="0"/>
      <w:marBottom w:val="0"/>
      <w:divBdr>
        <w:top w:val="none" w:sz="0" w:space="0" w:color="auto"/>
        <w:left w:val="none" w:sz="0" w:space="0" w:color="auto"/>
        <w:bottom w:val="none" w:sz="0" w:space="0" w:color="auto"/>
        <w:right w:val="none" w:sz="0" w:space="0" w:color="auto"/>
      </w:divBdr>
    </w:div>
    <w:div w:id="1615869750">
      <w:bodyDiv w:val="1"/>
      <w:marLeft w:val="0"/>
      <w:marRight w:val="0"/>
      <w:marTop w:val="0"/>
      <w:marBottom w:val="0"/>
      <w:divBdr>
        <w:top w:val="none" w:sz="0" w:space="0" w:color="auto"/>
        <w:left w:val="none" w:sz="0" w:space="0" w:color="auto"/>
        <w:bottom w:val="none" w:sz="0" w:space="0" w:color="auto"/>
        <w:right w:val="none" w:sz="0" w:space="0" w:color="auto"/>
      </w:divBdr>
    </w:div>
    <w:div w:id="1621230308">
      <w:bodyDiv w:val="1"/>
      <w:marLeft w:val="0"/>
      <w:marRight w:val="0"/>
      <w:marTop w:val="0"/>
      <w:marBottom w:val="0"/>
      <w:divBdr>
        <w:top w:val="none" w:sz="0" w:space="0" w:color="auto"/>
        <w:left w:val="none" w:sz="0" w:space="0" w:color="auto"/>
        <w:bottom w:val="none" w:sz="0" w:space="0" w:color="auto"/>
        <w:right w:val="none" w:sz="0" w:space="0" w:color="auto"/>
      </w:divBdr>
    </w:div>
    <w:div w:id="1630933193">
      <w:bodyDiv w:val="1"/>
      <w:marLeft w:val="0"/>
      <w:marRight w:val="0"/>
      <w:marTop w:val="0"/>
      <w:marBottom w:val="0"/>
      <w:divBdr>
        <w:top w:val="none" w:sz="0" w:space="0" w:color="auto"/>
        <w:left w:val="none" w:sz="0" w:space="0" w:color="auto"/>
        <w:bottom w:val="none" w:sz="0" w:space="0" w:color="auto"/>
        <w:right w:val="none" w:sz="0" w:space="0" w:color="auto"/>
      </w:divBdr>
      <w:divsChild>
        <w:div w:id="203641931">
          <w:marLeft w:val="0"/>
          <w:marRight w:val="0"/>
          <w:marTop w:val="0"/>
          <w:marBottom w:val="0"/>
          <w:divBdr>
            <w:top w:val="none" w:sz="0" w:space="0" w:color="auto"/>
            <w:left w:val="none" w:sz="0" w:space="0" w:color="auto"/>
            <w:bottom w:val="none" w:sz="0" w:space="0" w:color="auto"/>
            <w:right w:val="none" w:sz="0" w:space="0" w:color="auto"/>
          </w:divBdr>
          <w:divsChild>
            <w:div w:id="2000036256">
              <w:marLeft w:val="0"/>
              <w:marRight w:val="0"/>
              <w:marTop w:val="0"/>
              <w:marBottom w:val="0"/>
              <w:divBdr>
                <w:top w:val="none" w:sz="0" w:space="0" w:color="auto"/>
                <w:left w:val="none" w:sz="0" w:space="0" w:color="auto"/>
                <w:bottom w:val="none" w:sz="0" w:space="0" w:color="auto"/>
                <w:right w:val="none" w:sz="0" w:space="0" w:color="auto"/>
              </w:divBdr>
              <w:divsChild>
                <w:div w:id="963117926">
                  <w:marLeft w:val="0"/>
                  <w:marRight w:val="0"/>
                  <w:marTop w:val="0"/>
                  <w:marBottom w:val="0"/>
                  <w:divBdr>
                    <w:top w:val="none" w:sz="0" w:space="0" w:color="auto"/>
                    <w:left w:val="none" w:sz="0" w:space="0" w:color="auto"/>
                    <w:bottom w:val="none" w:sz="0" w:space="0" w:color="auto"/>
                    <w:right w:val="none" w:sz="0" w:space="0" w:color="auto"/>
                  </w:divBdr>
                  <w:divsChild>
                    <w:div w:id="7182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131269">
      <w:bodyDiv w:val="1"/>
      <w:marLeft w:val="0"/>
      <w:marRight w:val="0"/>
      <w:marTop w:val="0"/>
      <w:marBottom w:val="0"/>
      <w:divBdr>
        <w:top w:val="none" w:sz="0" w:space="0" w:color="auto"/>
        <w:left w:val="none" w:sz="0" w:space="0" w:color="auto"/>
        <w:bottom w:val="none" w:sz="0" w:space="0" w:color="auto"/>
        <w:right w:val="none" w:sz="0" w:space="0" w:color="auto"/>
      </w:divBdr>
      <w:divsChild>
        <w:div w:id="323514225">
          <w:marLeft w:val="0"/>
          <w:marRight w:val="0"/>
          <w:marTop w:val="0"/>
          <w:marBottom w:val="0"/>
          <w:divBdr>
            <w:top w:val="none" w:sz="0" w:space="0" w:color="auto"/>
            <w:left w:val="none" w:sz="0" w:space="0" w:color="auto"/>
            <w:bottom w:val="none" w:sz="0" w:space="0" w:color="auto"/>
            <w:right w:val="none" w:sz="0" w:space="0" w:color="auto"/>
          </w:divBdr>
          <w:divsChild>
            <w:div w:id="1520967489">
              <w:marLeft w:val="0"/>
              <w:marRight w:val="0"/>
              <w:marTop w:val="0"/>
              <w:marBottom w:val="0"/>
              <w:divBdr>
                <w:top w:val="none" w:sz="0" w:space="0" w:color="auto"/>
                <w:left w:val="none" w:sz="0" w:space="0" w:color="auto"/>
                <w:bottom w:val="none" w:sz="0" w:space="0" w:color="auto"/>
                <w:right w:val="none" w:sz="0" w:space="0" w:color="auto"/>
              </w:divBdr>
              <w:divsChild>
                <w:div w:id="155614349">
                  <w:marLeft w:val="0"/>
                  <w:marRight w:val="0"/>
                  <w:marTop w:val="0"/>
                  <w:marBottom w:val="0"/>
                  <w:divBdr>
                    <w:top w:val="none" w:sz="0" w:space="0" w:color="auto"/>
                    <w:left w:val="none" w:sz="0" w:space="0" w:color="auto"/>
                    <w:bottom w:val="none" w:sz="0" w:space="0" w:color="auto"/>
                    <w:right w:val="none" w:sz="0" w:space="0" w:color="auto"/>
                  </w:divBdr>
                  <w:divsChild>
                    <w:div w:id="603196921">
                      <w:marLeft w:val="0"/>
                      <w:marRight w:val="0"/>
                      <w:marTop w:val="0"/>
                      <w:marBottom w:val="0"/>
                      <w:divBdr>
                        <w:top w:val="none" w:sz="0" w:space="0" w:color="auto"/>
                        <w:left w:val="none" w:sz="0" w:space="0" w:color="auto"/>
                        <w:bottom w:val="none" w:sz="0" w:space="0" w:color="auto"/>
                        <w:right w:val="none" w:sz="0" w:space="0" w:color="auto"/>
                      </w:divBdr>
                      <w:divsChild>
                        <w:div w:id="1596552675">
                          <w:marLeft w:val="0"/>
                          <w:marRight w:val="0"/>
                          <w:marTop w:val="0"/>
                          <w:marBottom w:val="0"/>
                          <w:divBdr>
                            <w:top w:val="none" w:sz="0" w:space="0" w:color="auto"/>
                            <w:left w:val="none" w:sz="0" w:space="0" w:color="auto"/>
                            <w:bottom w:val="none" w:sz="0" w:space="0" w:color="auto"/>
                            <w:right w:val="none" w:sz="0" w:space="0" w:color="auto"/>
                          </w:divBdr>
                          <w:divsChild>
                            <w:div w:id="1099907356">
                              <w:marLeft w:val="0"/>
                              <w:marRight w:val="0"/>
                              <w:marTop w:val="0"/>
                              <w:marBottom w:val="0"/>
                              <w:divBdr>
                                <w:top w:val="none" w:sz="0" w:space="0" w:color="auto"/>
                                <w:left w:val="none" w:sz="0" w:space="0" w:color="auto"/>
                                <w:bottom w:val="none" w:sz="0" w:space="0" w:color="auto"/>
                                <w:right w:val="none" w:sz="0" w:space="0" w:color="auto"/>
                              </w:divBdr>
                              <w:divsChild>
                                <w:div w:id="2139370288">
                                  <w:marLeft w:val="0"/>
                                  <w:marRight w:val="0"/>
                                  <w:marTop w:val="0"/>
                                  <w:marBottom w:val="0"/>
                                  <w:divBdr>
                                    <w:top w:val="none" w:sz="0" w:space="0" w:color="auto"/>
                                    <w:left w:val="none" w:sz="0" w:space="0" w:color="auto"/>
                                    <w:bottom w:val="none" w:sz="0" w:space="0" w:color="auto"/>
                                    <w:right w:val="none" w:sz="0" w:space="0" w:color="auto"/>
                                  </w:divBdr>
                                  <w:divsChild>
                                    <w:div w:id="208918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4238112">
      <w:bodyDiv w:val="1"/>
      <w:marLeft w:val="0"/>
      <w:marRight w:val="0"/>
      <w:marTop w:val="0"/>
      <w:marBottom w:val="0"/>
      <w:divBdr>
        <w:top w:val="none" w:sz="0" w:space="0" w:color="auto"/>
        <w:left w:val="none" w:sz="0" w:space="0" w:color="auto"/>
        <w:bottom w:val="none" w:sz="0" w:space="0" w:color="auto"/>
        <w:right w:val="none" w:sz="0" w:space="0" w:color="auto"/>
      </w:divBdr>
    </w:div>
    <w:div w:id="1684016041">
      <w:bodyDiv w:val="1"/>
      <w:marLeft w:val="0"/>
      <w:marRight w:val="0"/>
      <w:marTop w:val="0"/>
      <w:marBottom w:val="0"/>
      <w:divBdr>
        <w:top w:val="none" w:sz="0" w:space="0" w:color="auto"/>
        <w:left w:val="none" w:sz="0" w:space="0" w:color="auto"/>
        <w:bottom w:val="none" w:sz="0" w:space="0" w:color="auto"/>
        <w:right w:val="none" w:sz="0" w:space="0" w:color="auto"/>
      </w:divBdr>
    </w:div>
    <w:div w:id="1730613519">
      <w:bodyDiv w:val="1"/>
      <w:marLeft w:val="0"/>
      <w:marRight w:val="0"/>
      <w:marTop w:val="0"/>
      <w:marBottom w:val="0"/>
      <w:divBdr>
        <w:top w:val="none" w:sz="0" w:space="0" w:color="auto"/>
        <w:left w:val="none" w:sz="0" w:space="0" w:color="auto"/>
        <w:bottom w:val="none" w:sz="0" w:space="0" w:color="auto"/>
        <w:right w:val="none" w:sz="0" w:space="0" w:color="auto"/>
      </w:divBdr>
    </w:div>
    <w:div w:id="1775056895">
      <w:bodyDiv w:val="1"/>
      <w:marLeft w:val="0"/>
      <w:marRight w:val="0"/>
      <w:marTop w:val="0"/>
      <w:marBottom w:val="0"/>
      <w:divBdr>
        <w:top w:val="none" w:sz="0" w:space="0" w:color="auto"/>
        <w:left w:val="none" w:sz="0" w:space="0" w:color="auto"/>
        <w:bottom w:val="none" w:sz="0" w:space="0" w:color="auto"/>
        <w:right w:val="none" w:sz="0" w:space="0" w:color="auto"/>
      </w:divBdr>
    </w:div>
    <w:div w:id="1786078396">
      <w:bodyDiv w:val="1"/>
      <w:marLeft w:val="0"/>
      <w:marRight w:val="0"/>
      <w:marTop w:val="0"/>
      <w:marBottom w:val="0"/>
      <w:divBdr>
        <w:top w:val="none" w:sz="0" w:space="0" w:color="auto"/>
        <w:left w:val="none" w:sz="0" w:space="0" w:color="auto"/>
        <w:bottom w:val="none" w:sz="0" w:space="0" w:color="auto"/>
        <w:right w:val="none" w:sz="0" w:space="0" w:color="auto"/>
      </w:divBdr>
      <w:divsChild>
        <w:div w:id="1359506870">
          <w:marLeft w:val="0"/>
          <w:marRight w:val="0"/>
          <w:marTop w:val="0"/>
          <w:marBottom w:val="0"/>
          <w:divBdr>
            <w:top w:val="none" w:sz="0" w:space="0" w:color="auto"/>
            <w:left w:val="none" w:sz="0" w:space="0" w:color="auto"/>
            <w:bottom w:val="none" w:sz="0" w:space="0" w:color="auto"/>
            <w:right w:val="none" w:sz="0" w:space="0" w:color="auto"/>
          </w:divBdr>
          <w:divsChild>
            <w:div w:id="1335261968">
              <w:marLeft w:val="0"/>
              <w:marRight w:val="0"/>
              <w:marTop w:val="0"/>
              <w:marBottom w:val="0"/>
              <w:divBdr>
                <w:top w:val="none" w:sz="0" w:space="0" w:color="auto"/>
                <w:left w:val="none" w:sz="0" w:space="0" w:color="auto"/>
                <w:bottom w:val="none" w:sz="0" w:space="0" w:color="auto"/>
                <w:right w:val="none" w:sz="0" w:space="0" w:color="auto"/>
              </w:divBdr>
              <w:divsChild>
                <w:div w:id="164906027">
                  <w:marLeft w:val="0"/>
                  <w:marRight w:val="0"/>
                  <w:marTop w:val="0"/>
                  <w:marBottom w:val="0"/>
                  <w:divBdr>
                    <w:top w:val="none" w:sz="0" w:space="0" w:color="auto"/>
                    <w:left w:val="none" w:sz="0" w:space="0" w:color="auto"/>
                    <w:bottom w:val="none" w:sz="0" w:space="0" w:color="auto"/>
                    <w:right w:val="none" w:sz="0" w:space="0" w:color="auto"/>
                  </w:divBdr>
                  <w:divsChild>
                    <w:div w:id="154502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847965">
          <w:marLeft w:val="0"/>
          <w:marRight w:val="0"/>
          <w:marTop w:val="0"/>
          <w:marBottom w:val="0"/>
          <w:divBdr>
            <w:top w:val="none" w:sz="0" w:space="0" w:color="auto"/>
            <w:left w:val="none" w:sz="0" w:space="0" w:color="auto"/>
            <w:bottom w:val="none" w:sz="0" w:space="0" w:color="auto"/>
            <w:right w:val="none" w:sz="0" w:space="0" w:color="auto"/>
          </w:divBdr>
          <w:divsChild>
            <w:div w:id="972059776">
              <w:marLeft w:val="0"/>
              <w:marRight w:val="0"/>
              <w:marTop w:val="0"/>
              <w:marBottom w:val="0"/>
              <w:divBdr>
                <w:top w:val="none" w:sz="0" w:space="0" w:color="auto"/>
                <w:left w:val="none" w:sz="0" w:space="0" w:color="auto"/>
                <w:bottom w:val="none" w:sz="0" w:space="0" w:color="auto"/>
                <w:right w:val="none" w:sz="0" w:space="0" w:color="auto"/>
              </w:divBdr>
              <w:divsChild>
                <w:div w:id="1023937675">
                  <w:marLeft w:val="0"/>
                  <w:marRight w:val="0"/>
                  <w:marTop w:val="0"/>
                  <w:marBottom w:val="0"/>
                  <w:divBdr>
                    <w:top w:val="none" w:sz="0" w:space="0" w:color="auto"/>
                    <w:left w:val="none" w:sz="0" w:space="0" w:color="auto"/>
                    <w:bottom w:val="none" w:sz="0" w:space="0" w:color="auto"/>
                    <w:right w:val="none" w:sz="0" w:space="0" w:color="auto"/>
                  </w:divBdr>
                  <w:divsChild>
                    <w:div w:id="20680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399858">
      <w:bodyDiv w:val="1"/>
      <w:marLeft w:val="0"/>
      <w:marRight w:val="0"/>
      <w:marTop w:val="0"/>
      <w:marBottom w:val="0"/>
      <w:divBdr>
        <w:top w:val="none" w:sz="0" w:space="0" w:color="auto"/>
        <w:left w:val="none" w:sz="0" w:space="0" w:color="auto"/>
        <w:bottom w:val="none" w:sz="0" w:space="0" w:color="auto"/>
        <w:right w:val="none" w:sz="0" w:space="0" w:color="auto"/>
      </w:divBdr>
    </w:div>
    <w:div w:id="1810248489">
      <w:bodyDiv w:val="1"/>
      <w:marLeft w:val="0"/>
      <w:marRight w:val="0"/>
      <w:marTop w:val="0"/>
      <w:marBottom w:val="0"/>
      <w:divBdr>
        <w:top w:val="none" w:sz="0" w:space="0" w:color="auto"/>
        <w:left w:val="none" w:sz="0" w:space="0" w:color="auto"/>
        <w:bottom w:val="none" w:sz="0" w:space="0" w:color="auto"/>
        <w:right w:val="none" w:sz="0" w:space="0" w:color="auto"/>
      </w:divBdr>
      <w:divsChild>
        <w:div w:id="1065300204">
          <w:marLeft w:val="0"/>
          <w:marRight w:val="0"/>
          <w:marTop w:val="0"/>
          <w:marBottom w:val="0"/>
          <w:divBdr>
            <w:top w:val="none" w:sz="0" w:space="0" w:color="auto"/>
            <w:left w:val="none" w:sz="0" w:space="0" w:color="auto"/>
            <w:bottom w:val="none" w:sz="0" w:space="0" w:color="auto"/>
            <w:right w:val="none" w:sz="0" w:space="0" w:color="auto"/>
          </w:divBdr>
          <w:divsChild>
            <w:div w:id="705446618">
              <w:marLeft w:val="0"/>
              <w:marRight w:val="0"/>
              <w:marTop w:val="0"/>
              <w:marBottom w:val="0"/>
              <w:divBdr>
                <w:top w:val="none" w:sz="0" w:space="0" w:color="auto"/>
                <w:left w:val="none" w:sz="0" w:space="0" w:color="auto"/>
                <w:bottom w:val="none" w:sz="0" w:space="0" w:color="auto"/>
                <w:right w:val="none" w:sz="0" w:space="0" w:color="auto"/>
              </w:divBdr>
              <w:divsChild>
                <w:div w:id="858666699">
                  <w:marLeft w:val="0"/>
                  <w:marRight w:val="0"/>
                  <w:marTop w:val="0"/>
                  <w:marBottom w:val="0"/>
                  <w:divBdr>
                    <w:top w:val="none" w:sz="0" w:space="0" w:color="auto"/>
                    <w:left w:val="none" w:sz="0" w:space="0" w:color="auto"/>
                    <w:bottom w:val="none" w:sz="0" w:space="0" w:color="auto"/>
                    <w:right w:val="none" w:sz="0" w:space="0" w:color="auto"/>
                  </w:divBdr>
                  <w:divsChild>
                    <w:div w:id="18923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436757">
      <w:bodyDiv w:val="1"/>
      <w:marLeft w:val="0"/>
      <w:marRight w:val="0"/>
      <w:marTop w:val="0"/>
      <w:marBottom w:val="0"/>
      <w:divBdr>
        <w:top w:val="none" w:sz="0" w:space="0" w:color="auto"/>
        <w:left w:val="none" w:sz="0" w:space="0" w:color="auto"/>
        <w:bottom w:val="none" w:sz="0" w:space="0" w:color="auto"/>
        <w:right w:val="none" w:sz="0" w:space="0" w:color="auto"/>
      </w:divBdr>
    </w:div>
    <w:div w:id="1820269924">
      <w:bodyDiv w:val="1"/>
      <w:marLeft w:val="0"/>
      <w:marRight w:val="0"/>
      <w:marTop w:val="0"/>
      <w:marBottom w:val="0"/>
      <w:divBdr>
        <w:top w:val="none" w:sz="0" w:space="0" w:color="auto"/>
        <w:left w:val="none" w:sz="0" w:space="0" w:color="auto"/>
        <w:bottom w:val="none" w:sz="0" w:space="0" w:color="auto"/>
        <w:right w:val="none" w:sz="0" w:space="0" w:color="auto"/>
      </w:divBdr>
    </w:div>
    <w:div w:id="1838767836">
      <w:bodyDiv w:val="1"/>
      <w:marLeft w:val="0"/>
      <w:marRight w:val="0"/>
      <w:marTop w:val="0"/>
      <w:marBottom w:val="0"/>
      <w:divBdr>
        <w:top w:val="none" w:sz="0" w:space="0" w:color="auto"/>
        <w:left w:val="none" w:sz="0" w:space="0" w:color="auto"/>
        <w:bottom w:val="none" w:sz="0" w:space="0" w:color="auto"/>
        <w:right w:val="none" w:sz="0" w:space="0" w:color="auto"/>
      </w:divBdr>
    </w:div>
    <w:div w:id="1845780572">
      <w:bodyDiv w:val="1"/>
      <w:marLeft w:val="0"/>
      <w:marRight w:val="0"/>
      <w:marTop w:val="0"/>
      <w:marBottom w:val="0"/>
      <w:divBdr>
        <w:top w:val="none" w:sz="0" w:space="0" w:color="auto"/>
        <w:left w:val="none" w:sz="0" w:space="0" w:color="auto"/>
        <w:bottom w:val="none" w:sz="0" w:space="0" w:color="auto"/>
        <w:right w:val="none" w:sz="0" w:space="0" w:color="auto"/>
      </w:divBdr>
    </w:div>
    <w:div w:id="1848402694">
      <w:bodyDiv w:val="1"/>
      <w:marLeft w:val="0"/>
      <w:marRight w:val="0"/>
      <w:marTop w:val="0"/>
      <w:marBottom w:val="0"/>
      <w:divBdr>
        <w:top w:val="none" w:sz="0" w:space="0" w:color="auto"/>
        <w:left w:val="none" w:sz="0" w:space="0" w:color="auto"/>
        <w:bottom w:val="none" w:sz="0" w:space="0" w:color="auto"/>
        <w:right w:val="none" w:sz="0" w:space="0" w:color="auto"/>
      </w:divBdr>
    </w:div>
    <w:div w:id="1888448703">
      <w:bodyDiv w:val="1"/>
      <w:marLeft w:val="0"/>
      <w:marRight w:val="0"/>
      <w:marTop w:val="0"/>
      <w:marBottom w:val="0"/>
      <w:divBdr>
        <w:top w:val="none" w:sz="0" w:space="0" w:color="auto"/>
        <w:left w:val="none" w:sz="0" w:space="0" w:color="auto"/>
        <w:bottom w:val="none" w:sz="0" w:space="0" w:color="auto"/>
        <w:right w:val="none" w:sz="0" w:space="0" w:color="auto"/>
      </w:divBdr>
    </w:div>
    <w:div w:id="1898084798">
      <w:bodyDiv w:val="1"/>
      <w:marLeft w:val="0"/>
      <w:marRight w:val="0"/>
      <w:marTop w:val="0"/>
      <w:marBottom w:val="0"/>
      <w:divBdr>
        <w:top w:val="none" w:sz="0" w:space="0" w:color="auto"/>
        <w:left w:val="none" w:sz="0" w:space="0" w:color="auto"/>
        <w:bottom w:val="none" w:sz="0" w:space="0" w:color="auto"/>
        <w:right w:val="none" w:sz="0" w:space="0" w:color="auto"/>
      </w:divBdr>
    </w:div>
    <w:div w:id="1960917977">
      <w:bodyDiv w:val="1"/>
      <w:marLeft w:val="0"/>
      <w:marRight w:val="0"/>
      <w:marTop w:val="0"/>
      <w:marBottom w:val="0"/>
      <w:divBdr>
        <w:top w:val="none" w:sz="0" w:space="0" w:color="auto"/>
        <w:left w:val="none" w:sz="0" w:space="0" w:color="auto"/>
        <w:bottom w:val="none" w:sz="0" w:space="0" w:color="auto"/>
        <w:right w:val="none" w:sz="0" w:space="0" w:color="auto"/>
      </w:divBdr>
    </w:div>
    <w:div w:id="1972979306">
      <w:bodyDiv w:val="1"/>
      <w:marLeft w:val="0"/>
      <w:marRight w:val="0"/>
      <w:marTop w:val="0"/>
      <w:marBottom w:val="0"/>
      <w:divBdr>
        <w:top w:val="none" w:sz="0" w:space="0" w:color="auto"/>
        <w:left w:val="none" w:sz="0" w:space="0" w:color="auto"/>
        <w:bottom w:val="none" w:sz="0" w:space="0" w:color="auto"/>
        <w:right w:val="none" w:sz="0" w:space="0" w:color="auto"/>
      </w:divBdr>
    </w:div>
    <w:div w:id="1985818814">
      <w:bodyDiv w:val="1"/>
      <w:marLeft w:val="0"/>
      <w:marRight w:val="0"/>
      <w:marTop w:val="0"/>
      <w:marBottom w:val="0"/>
      <w:divBdr>
        <w:top w:val="none" w:sz="0" w:space="0" w:color="auto"/>
        <w:left w:val="none" w:sz="0" w:space="0" w:color="auto"/>
        <w:bottom w:val="none" w:sz="0" w:space="0" w:color="auto"/>
        <w:right w:val="none" w:sz="0" w:space="0" w:color="auto"/>
      </w:divBdr>
    </w:div>
    <w:div w:id="2019186697">
      <w:bodyDiv w:val="1"/>
      <w:marLeft w:val="0"/>
      <w:marRight w:val="0"/>
      <w:marTop w:val="0"/>
      <w:marBottom w:val="0"/>
      <w:divBdr>
        <w:top w:val="none" w:sz="0" w:space="0" w:color="auto"/>
        <w:left w:val="none" w:sz="0" w:space="0" w:color="auto"/>
        <w:bottom w:val="none" w:sz="0" w:space="0" w:color="auto"/>
        <w:right w:val="none" w:sz="0" w:space="0" w:color="auto"/>
      </w:divBdr>
    </w:div>
    <w:div w:id="2023361521">
      <w:bodyDiv w:val="1"/>
      <w:marLeft w:val="0"/>
      <w:marRight w:val="0"/>
      <w:marTop w:val="0"/>
      <w:marBottom w:val="0"/>
      <w:divBdr>
        <w:top w:val="none" w:sz="0" w:space="0" w:color="auto"/>
        <w:left w:val="none" w:sz="0" w:space="0" w:color="auto"/>
        <w:bottom w:val="none" w:sz="0" w:space="0" w:color="auto"/>
        <w:right w:val="none" w:sz="0" w:space="0" w:color="auto"/>
      </w:divBdr>
    </w:div>
    <w:div w:id="2023579241">
      <w:bodyDiv w:val="1"/>
      <w:marLeft w:val="0"/>
      <w:marRight w:val="0"/>
      <w:marTop w:val="0"/>
      <w:marBottom w:val="0"/>
      <w:divBdr>
        <w:top w:val="none" w:sz="0" w:space="0" w:color="auto"/>
        <w:left w:val="none" w:sz="0" w:space="0" w:color="auto"/>
        <w:bottom w:val="none" w:sz="0" w:space="0" w:color="auto"/>
        <w:right w:val="none" w:sz="0" w:space="0" w:color="auto"/>
      </w:divBdr>
    </w:div>
    <w:div w:id="2028095381">
      <w:bodyDiv w:val="1"/>
      <w:marLeft w:val="0"/>
      <w:marRight w:val="0"/>
      <w:marTop w:val="0"/>
      <w:marBottom w:val="0"/>
      <w:divBdr>
        <w:top w:val="none" w:sz="0" w:space="0" w:color="auto"/>
        <w:left w:val="none" w:sz="0" w:space="0" w:color="auto"/>
        <w:bottom w:val="none" w:sz="0" w:space="0" w:color="auto"/>
        <w:right w:val="none" w:sz="0" w:space="0" w:color="auto"/>
      </w:divBdr>
    </w:div>
    <w:div w:id="2069835556">
      <w:bodyDiv w:val="1"/>
      <w:marLeft w:val="0"/>
      <w:marRight w:val="0"/>
      <w:marTop w:val="0"/>
      <w:marBottom w:val="0"/>
      <w:divBdr>
        <w:top w:val="none" w:sz="0" w:space="0" w:color="auto"/>
        <w:left w:val="none" w:sz="0" w:space="0" w:color="auto"/>
        <w:bottom w:val="none" w:sz="0" w:space="0" w:color="auto"/>
        <w:right w:val="none" w:sz="0" w:space="0" w:color="auto"/>
      </w:divBdr>
    </w:div>
    <w:div w:id="2082289510">
      <w:bodyDiv w:val="1"/>
      <w:marLeft w:val="0"/>
      <w:marRight w:val="0"/>
      <w:marTop w:val="0"/>
      <w:marBottom w:val="0"/>
      <w:divBdr>
        <w:top w:val="none" w:sz="0" w:space="0" w:color="auto"/>
        <w:left w:val="none" w:sz="0" w:space="0" w:color="auto"/>
        <w:bottom w:val="none" w:sz="0" w:space="0" w:color="auto"/>
        <w:right w:val="none" w:sz="0" w:space="0" w:color="auto"/>
      </w:divBdr>
    </w:div>
    <w:div w:id="2086563208">
      <w:bodyDiv w:val="1"/>
      <w:marLeft w:val="0"/>
      <w:marRight w:val="0"/>
      <w:marTop w:val="0"/>
      <w:marBottom w:val="0"/>
      <w:divBdr>
        <w:top w:val="none" w:sz="0" w:space="0" w:color="auto"/>
        <w:left w:val="none" w:sz="0" w:space="0" w:color="auto"/>
        <w:bottom w:val="none" w:sz="0" w:space="0" w:color="auto"/>
        <w:right w:val="none" w:sz="0" w:space="0" w:color="auto"/>
      </w:divBdr>
    </w:div>
    <w:div w:id="2129200735">
      <w:bodyDiv w:val="1"/>
      <w:marLeft w:val="0"/>
      <w:marRight w:val="0"/>
      <w:marTop w:val="0"/>
      <w:marBottom w:val="0"/>
      <w:divBdr>
        <w:top w:val="none" w:sz="0" w:space="0" w:color="auto"/>
        <w:left w:val="none" w:sz="0" w:space="0" w:color="auto"/>
        <w:bottom w:val="none" w:sz="0" w:space="0" w:color="auto"/>
        <w:right w:val="none" w:sz="0" w:space="0" w:color="auto"/>
      </w:divBdr>
    </w:div>
    <w:div w:id="2136361960">
      <w:bodyDiv w:val="1"/>
      <w:marLeft w:val="0"/>
      <w:marRight w:val="0"/>
      <w:marTop w:val="0"/>
      <w:marBottom w:val="0"/>
      <w:divBdr>
        <w:top w:val="none" w:sz="0" w:space="0" w:color="auto"/>
        <w:left w:val="none" w:sz="0" w:space="0" w:color="auto"/>
        <w:bottom w:val="none" w:sz="0" w:space="0" w:color="auto"/>
        <w:right w:val="none" w:sz="0" w:space="0" w:color="auto"/>
      </w:divBdr>
    </w:div>
    <w:div w:id="213825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www.who.int/infection-prevention/e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news-room/fact-sheets/detail/sepsi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ELL\Downloads\article%20CFT%20-%202%20DJI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ELL\Downloads\article%20CFT%20-%202%20DJIM.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ELL\Downloads\article%20CFT%20-%202%20DJIM.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ELL\Downloads\article%20CFT%20-%202%20DJIM.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054-4585-9095-63F50F2BED3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054-4585-9095-63F50F2BED37}"/>
              </c:ext>
            </c:extLst>
          </c:dPt>
          <c:cat>
            <c:strRef>
              <c:f>'[article CFT - 2 DJIM.xlsx]Feuil1'!$E$4:$E$5</c:f>
              <c:strCache>
                <c:ptCount val="2"/>
                <c:pt idx="0">
                  <c:v>Female</c:v>
                </c:pt>
                <c:pt idx="1">
                  <c:v>Male </c:v>
                </c:pt>
              </c:strCache>
            </c:strRef>
          </c:cat>
          <c:val>
            <c:numRef>
              <c:f>'[article CFT - 2 DJIM.xlsx]Feuil1'!$F$4:$F$5</c:f>
              <c:numCache>
                <c:formatCode>General</c:formatCode>
                <c:ptCount val="2"/>
                <c:pt idx="0">
                  <c:v>51</c:v>
                </c:pt>
                <c:pt idx="1">
                  <c:v>49</c:v>
                </c:pt>
              </c:numCache>
            </c:numRef>
          </c:val>
          <c:extLst>
            <c:ext xmlns:c16="http://schemas.microsoft.com/office/drawing/2014/chart" uri="{C3380CC4-5D6E-409C-BE32-E72D297353CC}">
              <c16:uniqueId val="{00000004-6054-4585-9095-63F50F2BED3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Feuil1!$E$6:$E$9</c:f>
              <c:strCache>
                <c:ptCount val="4"/>
                <c:pt idx="0">
                  <c:v>&lt;25 </c:v>
                </c:pt>
                <c:pt idx="1">
                  <c:v>25 - 34</c:v>
                </c:pt>
                <c:pt idx="2">
                  <c:v>35 – 44</c:v>
                </c:pt>
                <c:pt idx="3">
                  <c:v>&gt; 44</c:v>
                </c:pt>
              </c:strCache>
            </c:strRef>
          </c:cat>
          <c:val>
            <c:numRef>
              <c:f>Feuil1!$F$6:$F$9</c:f>
              <c:numCache>
                <c:formatCode>General</c:formatCode>
                <c:ptCount val="4"/>
                <c:pt idx="0">
                  <c:v>19</c:v>
                </c:pt>
                <c:pt idx="1">
                  <c:v>26</c:v>
                </c:pt>
                <c:pt idx="2">
                  <c:v>22</c:v>
                </c:pt>
                <c:pt idx="3">
                  <c:v>33</c:v>
                </c:pt>
              </c:numCache>
            </c:numRef>
          </c:val>
          <c:extLst>
            <c:ext xmlns:c16="http://schemas.microsoft.com/office/drawing/2014/chart" uri="{C3380CC4-5D6E-409C-BE32-E72D297353CC}">
              <c16:uniqueId val="{00000000-D64A-49E9-8736-10D91DF660AD}"/>
            </c:ext>
          </c:extLst>
        </c:ser>
        <c:dLbls>
          <c:showLegendKey val="0"/>
          <c:showVal val="0"/>
          <c:showCatName val="0"/>
          <c:showSerName val="0"/>
          <c:showPercent val="0"/>
          <c:showBubbleSize val="0"/>
        </c:dLbls>
        <c:gapWidth val="219"/>
        <c:overlap val="-27"/>
        <c:axId val="379797423"/>
        <c:axId val="324147871"/>
      </c:barChart>
      <c:catAx>
        <c:axId val="379797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24147871"/>
        <c:crosses val="autoZero"/>
        <c:auto val="1"/>
        <c:lblAlgn val="ctr"/>
        <c:lblOffset val="100"/>
        <c:noMultiLvlLbl val="0"/>
      </c:catAx>
      <c:valAx>
        <c:axId val="3241478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797974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Feuil1!$E$12:$E$15</c:f>
              <c:strCache>
                <c:ptCount val="4"/>
                <c:pt idx="0">
                  <c:v>Medical staff </c:v>
                </c:pt>
                <c:pt idx="1">
                  <c:v>Paramedical professionals</c:v>
                </c:pt>
                <c:pt idx="2">
                  <c:v>Nurses</c:v>
                </c:pt>
                <c:pt idx="3">
                  <c:v>Support staff</c:v>
                </c:pt>
              </c:strCache>
            </c:strRef>
          </c:cat>
          <c:val>
            <c:numRef>
              <c:f>Feuil1!$F$12:$F$15</c:f>
              <c:numCache>
                <c:formatCode>General</c:formatCode>
                <c:ptCount val="4"/>
                <c:pt idx="0">
                  <c:v>19</c:v>
                </c:pt>
                <c:pt idx="1">
                  <c:v>23</c:v>
                </c:pt>
                <c:pt idx="2">
                  <c:v>27</c:v>
                </c:pt>
                <c:pt idx="3">
                  <c:v>30</c:v>
                </c:pt>
              </c:numCache>
            </c:numRef>
          </c:val>
          <c:extLst>
            <c:ext xmlns:c16="http://schemas.microsoft.com/office/drawing/2014/chart" uri="{C3380CC4-5D6E-409C-BE32-E72D297353CC}">
              <c16:uniqueId val="{00000000-44E8-4784-89DD-04B7ADFBBFB1}"/>
            </c:ext>
          </c:extLst>
        </c:ser>
        <c:dLbls>
          <c:showLegendKey val="0"/>
          <c:showVal val="0"/>
          <c:showCatName val="0"/>
          <c:showSerName val="0"/>
          <c:showPercent val="0"/>
          <c:showBubbleSize val="0"/>
        </c:dLbls>
        <c:gapWidth val="219"/>
        <c:overlap val="-27"/>
        <c:axId val="328446927"/>
        <c:axId val="321705679"/>
      </c:barChart>
      <c:catAx>
        <c:axId val="328446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21705679"/>
        <c:crosses val="autoZero"/>
        <c:auto val="1"/>
        <c:lblAlgn val="ctr"/>
        <c:lblOffset val="100"/>
        <c:noMultiLvlLbl val="0"/>
      </c:catAx>
      <c:valAx>
        <c:axId val="3217056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284469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Feuil1!$E$17:$E$33</c:f>
              <c:strCache>
                <c:ptCount val="17"/>
                <c:pt idx="0">
                  <c:v>Urology</c:v>
                </c:pt>
                <c:pt idx="1">
                  <c:v>Emergency</c:v>
                </c:pt>
                <c:pt idx="2">
                  <c:v>Reprography</c:v>
                </c:pt>
                <c:pt idx="3">
                  <c:v>Radiology</c:v>
                </c:pt>
                <c:pt idx="4">
                  <c:v>Pharmacy </c:v>
                </c:pt>
                <c:pt idx="5">
                  <c:v>Ophthalmology </c:v>
                </c:pt>
                <c:pt idx="6">
                  <c:v>Oncology </c:v>
                </c:pt>
                <c:pt idx="7">
                  <c:v>Laboratory </c:v>
                </c:pt>
                <c:pt idx="8">
                  <c:v>Gastrology </c:v>
                </c:pt>
                <c:pt idx="9">
                  <c:v>Registration </c:v>
                </c:pt>
                <c:pt idx="10">
                  <c:v>Dialysis </c:v>
                </c:pt>
                <c:pt idx="11">
                  <c:v>Technical Affairs Department</c:v>
                </c:pt>
                <c:pt idx="12">
                  <c:v>Approved Treatment Centre</c:v>
                </c:pt>
                <c:pt idx="13">
                  <c:v>Outpatient </c:v>
                </c:pt>
                <c:pt idx="14">
                  <c:v>Surgery </c:v>
                </c:pt>
                <c:pt idx="15">
                  <c:v>Laundry </c:v>
                </c:pt>
                <c:pt idx="16">
                  <c:v>Administrative block </c:v>
                </c:pt>
              </c:strCache>
              <c:extLst/>
            </c:strRef>
          </c:cat>
          <c:val>
            <c:numRef>
              <c:f>Feuil1!$G$17:$G$33</c:f>
              <c:numCache>
                <c:formatCode>General</c:formatCode>
                <c:ptCount val="17"/>
                <c:pt idx="0">
                  <c:v>3.7</c:v>
                </c:pt>
                <c:pt idx="1">
                  <c:v>5.6</c:v>
                </c:pt>
                <c:pt idx="2">
                  <c:v>3.7</c:v>
                </c:pt>
                <c:pt idx="3">
                  <c:v>3.7</c:v>
                </c:pt>
                <c:pt idx="4">
                  <c:v>11.1</c:v>
                </c:pt>
                <c:pt idx="5">
                  <c:v>2.5</c:v>
                </c:pt>
                <c:pt idx="6">
                  <c:v>11.7</c:v>
                </c:pt>
                <c:pt idx="7">
                  <c:v>13.6</c:v>
                </c:pt>
                <c:pt idx="8">
                  <c:v>3.1</c:v>
                </c:pt>
                <c:pt idx="9">
                  <c:v>3.7</c:v>
                </c:pt>
                <c:pt idx="10">
                  <c:v>4.9000000000000004</c:v>
                </c:pt>
                <c:pt idx="11">
                  <c:v>0.6</c:v>
                </c:pt>
                <c:pt idx="12">
                  <c:v>4.9000000000000004</c:v>
                </c:pt>
                <c:pt idx="13">
                  <c:v>11.1</c:v>
                </c:pt>
                <c:pt idx="14">
                  <c:v>8</c:v>
                </c:pt>
                <c:pt idx="15">
                  <c:v>6.8</c:v>
                </c:pt>
                <c:pt idx="16">
                  <c:v>1.2</c:v>
                </c:pt>
              </c:numCache>
            </c:numRef>
          </c:val>
          <c:extLst>
            <c:ext xmlns:c16="http://schemas.microsoft.com/office/drawing/2014/chart" uri="{C3380CC4-5D6E-409C-BE32-E72D297353CC}">
              <c16:uniqueId val="{00000000-8D45-47BE-8FE9-B3B45A9AE9E1}"/>
            </c:ext>
          </c:extLst>
        </c:ser>
        <c:dLbls>
          <c:showLegendKey val="0"/>
          <c:showVal val="0"/>
          <c:showCatName val="0"/>
          <c:showSerName val="0"/>
          <c:showPercent val="0"/>
          <c:showBubbleSize val="0"/>
        </c:dLbls>
        <c:gapWidth val="182"/>
        <c:axId val="434517407"/>
        <c:axId val="315414799"/>
      </c:barChart>
      <c:catAx>
        <c:axId val="43451740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15414799"/>
        <c:crosses val="autoZero"/>
        <c:auto val="1"/>
        <c:lblAlgn val="ctr"/>
        <c:lblOffset val="100"/>
        <c:noMultiLvlLbl val="0"/>
      </c:catAx>
      <c:valAx>
        <c:axId val="31541479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345174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17</Pages>
  <Words>6000</Words>
  <Characters>33004</Characters>
  <Application>Microsoft Office Word</Application>
  <DocSecurity>0</DocSecurity>
  <Lines>275</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Fossi</dc:creator>
  <cp:keywords/>
  <dc:description/>
  <cp:lastModifiedBy>HP</cp:lastModifiedBy>
  <cp:revision>88</cp:revision>
  <dcterms:created xsi:type="dcterms:W3CDTF">2024-10-31T11:10:00Z</dcterms:created>
  <dcterms:modified xsi:type="dcterms:W3CDTF">2025-03-21T05:18:00Z</dcterms:modified>
</cp:coreProperties>
</file>