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18381" w14:textId="77777777" w:rsidR="00AE4EF3" w:rsidRPr="00337C46" w:rsidRDefault="00AE4EF3" w:rsidP="00AE4EF3">
      <w:pPr>
        <w:spacing w:line="240" w:lineRule="auto"/>
        <w:jc w:val="both"/>
        <w:rPr>
          <w:rFonts w:ascii="Times New Roman" w:hAnsi="Times New Roman" w:cs="Times New Roman"/>
          <w:b/>
          <w:bCs/>
          <w:i/>
          <w:iCs/>
          <w:sz w:val="24"/>
          <w:szCs w:val="24"/>
          <w:u w:val="single"/>
          <w:lang w:val="en-US"/>
        </w:rPr>
      </w:pPr>
      <w:r w:rsidRPr="00337C46">
        <w:rPr>
          <w:rFonts w:ascii="Times New Roman" w:hAnsi="Times New Roman" w:cs="Times New Roman"/>
          <w:b/>
          <w:bCs/>
          <w:i/>
          <w:iCs/>
          <w:sz w:val="24"/>
          <w:szCs w:val="24"/>
          <w:u w:val="single"/>
          <w:lang w:val="en-US"/>
        </w:rPr>
        <w:t>Original Research Article</w:t>
      </w:r>
    </w:p>
    <w:p w14:paraId="50310E0E" w14:textId="3F9E1599" w:rsidR="00C475C1" w:rsidRPr="00C475C1" w:rsidRDefault="00C475C1" w:rsidP="007E63CB">
      <w:pPr>
        <w:spacing w:before="120" w:after="120" w:line="240" w:lineRule="auto"/>
        <w:jc w:val="center"/>
        <w:rPr>
          <w:rFonts w:ascii="Times New Roman" w:eastAsia="Calibri" w:hAnsi="Times New Roman" w:cs="Times New Roman"/>
          <w:b/>
          <w:sz w:val="32"/>
          <w:szCs w:val="24"/>
          <w:lang w:bidi="te-IN"/>
        </w:rPr>
      </w:pPr>
      <w:r w:rsidRPr="00433F97">
        <w:rPr>
          <w:rFonts w:ascii="Times New Roman" w:hAnsi="Times New Roman" w:cs="Times New Roman"/>
          <w:b/>
          <w:sz w:val="32"/>
          <w:szCs w:val="24"/>
          <w:highlight w:val="yellow"/>
        </w:rPr>
        <w:t>Utilization pattern of milk and milk products by different consuming units</w:t>
      </w:r>
      <w:r w:rsidRPr="00433F97">
        <w:rPr>
          <w:rFonts w:ascii="Times New Roman" w:eastAsia="Calibri" w:hAnsi="Times New Roman" w:cs="Times New Roman"/>
          <w:b/>
          <w:sz w:val="32"/>
          <w:szCs w:val="24"/>
          <w:highlight w:val="yellow"/>
          <w:lang w:bidi="te-IN"/>
        </w:rPr>
        <w:t xml:space="preserve"> in Andhra Pradesh</w:t>
      </w:r>
      <w:r w:rsidR="00585EA1">
        <w:rPr>
          <w:rFonts w:ascii="Times New Roman" w:eastAsia="Calibri" w:hAnsi="Times New Roman" w:cs="Times New Roman"/>
          <w:b/>
          <w:sz w:val="32"/>
          <w:szCs w:val="24"/>
          <w:highlight w:val="yellow"/>
          <w:lang w:bidi="te-IN"/>
        </w:rPr>
        <w:t>, India:</w:t>
      </w:r>
      <w:r w:rsidRPr="00433F97">
        <w:rPr>
          <w:rFonts w:ascii="Times New Roman" w:eastAsia="Calibri" w:hAnsi="Times New Roman" w:cs="Times New Roman"/>
          <w:b/>
          <w:sz w:val="32"/>
          <w:szCs w:val="24"/>
          <w:highlight w:val="yellow"/>
          <w:lang w:bidi="te-IN"/>
        </w:rPr>
        <w:t xml:space="preserve"> A </w:t>
      </w:r>
      <w:r w:rsidR="009B7F1B">
        <w:rPr>
          <w:rFonts w:ascii="Times New Roman" w:eastAsia="Calibri" w:hAnsi="Times New Roman" w:cs="Times New Roman"/>
          <w:b/>
          <w:sz w:val="32"/>
          <w:szCs w:val="24"/>
          <w:highlight w:val="yellow"/>
          <w:lang w:bidi="te-IN"/>
        </w:rPr>
        <w:t>C</w:t>
      </w:r>
      <w:r w:rsidRPr="00433F97">
        <w:rPr>
          <w:rFonts w:ascii="Times New Roman" w:eastAsia="Calibri" w:hAnsi="Times New Roman" w:cs="Times New Roman"/>
          <w:b/>
          <w:sz w:val="32"/>
          <w:szCs w:val="24"/>
          <w:highlight w:val="yellow"/>
          <w:lang w:bidi="te-IN"/>
        </w:rPr>
        <w:t>omparative Analysis</w:t>
      </w:r>
    </w:p>
    <w:p w14:paraId="26F1A830" w14:textId="2FA4612F" w:rsidR="007E63CB" w:rsidRPr="00337C46" w:rsidRDefault="007E63CB" w:rsidP="007E63CB">
      <w:pPr>
        <w:spacing w:before="120" w:after="120" w:line="24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ABSTRACT </w:t>
      </w:r>
    </w:p>
    <w:p w14:paraId="1FCDF29C" w14:textId="3159FBD9" w:rsidR="00986CA0" w:rsidRPr="00337C46" w:rsidRDefault="00986CA0" w:rsidP="007E63CB">
      <w:pPr>
        <w:spacing w:before="120" w:after="120" w:line="360" w:lineRule="auto"/>
        <w:jc w:val="both"/>
        <w:rPr>
          <w:rFonts w:ascii="Times New Roman" w:eastAsia="Calibri" w:hAnsi="Times New Roman" w:cs="Times New Roman"/>
          <w:b/>
          <w:sz w:val="24"/>
          <w:szCs w:val="24"/>
          <w:lang w:bidi="te-IN"/>
        </w:rPr>
      </w:pPr>
      <w:r w:rsidRPr="00337C46">
        <w:rPr>
          <w:rFonts w:ascii="Times New Roman" w:eastAsia="Times New Roman" w:hAnsi="Times New Roman" w:cs="Times New Roman"/>
          <w:sz w:val="24"/>
          <w:szCs w:val="24"/>
          <w:lang w:eastAsia="en-IN"/>
        </w:rPr>
        <w:t xml:space="preserve">Milk and dairy products are vital for a balanced diet and play important roles in the economy and culture. India is the world's largest producer and consumer of milk. </w:t>
      </w:r>
      <w:r w:rsidR="004D354D" w:rsidRPr="004D354D">
        <w:rPr>
          <w:rFonts w:ascii="Times New Roman" w:eastAsia="Times New Roman" w:hAnsi="Times New Roman" w:cs="Times New Roman"/>
          <w:sz w:val="24"/>
          <w:szCs w:val="24"/>
          <w:highlight w:val="yellow"/>
          <w:lang w:eastAsia="en-IN"/>
        </w:rPr>
        <w:t xml:space="preserve">A study was conducted on 80 farmers and 50 consumers to investigate the utilization patterns of milk and milk products in Andhra Pradesh. </w:t>
      </w:r>
      <w:r w:rsidR="005C6B6C" w:rsidRPr="004D354D">
        <w:rPr>
          <w:rFonts w:ascii="Times New Roman" w:eastAsia="Times New Roman" w:hAnsi="Times New Roman" w:cs="Times New Roman"/>
          <w:sz w:val="24"/>
          <w:szCs w:val="24"/>
          <w:highlight w:val="yellow"/>
          <w:lang w:eastAsia="en-IN"/>
        </w:rPr>
        <w:t>The focus was on how milk was retained, consumed, and transformed into various products.</w:t>
      </w:r>
      <w:r w:rsidR="005C6B6C">
        <w:rPr>
          <w:rFonts w:ascii="Times New Roman" w:eastAsia="Times New Roman" w:hAnsi="Times New Roman" w:cs="Times New Roman"/>
          <w:sz w:val="24"/>
          <w:szCs w:val="24"/>
          <w:lang w:eastAsia="en-IN"/>
        </w:rPr>
        <w:t xml:space="preserve"> </w:t>
      </w:r>
      <w:r w:rsidR="001533CF" w:rsidRPr="00337C46">
        <w:rPr>
          <w:rFonts w:ascii="Times New Roman" w:eastAsia="Times New Roman" w:hAnsi="Times New Roman" w:cs="Times New Roman"/>
          <w:sz w:val="24"/>
          <w:szCs w:val="24"/>
          <w:lang w:eastAsia="en-IN"/>
        </w:rPr>
        <w:t xml:space="preserve">Findings indicate that small farmers consume 11.83% of their total milk production, while large farmers consume only 5.23%.  </w:t>
      </w:r>
      <w:r w:rsidR="00C07979" w:rsidRPr="00337C46">
        <w:rPr>
          <w:rFonts w:ascii="Times New Roman" w:eastAsia="Times New Roman" w:hAnsi="Times New Roman" w:cs="Times New Roman"/>
          <w:sz w:val="24"/>
          <w:szCs w:val="24"/>
          <w:lang w:eastAsia="en-IN"/>
        </w:rPr>
        <w:t xml:space="preserve">Among the milk retained in households, the majority </w:t>
      </w:r>
      <w:r w:rsidR="00A65287" w:rsidRPr="00337C46">
        <w:rPr>
          <w:rFonts w:ascii="Times New Roman" w:eastAsia="Times New Roman" w:hAnsi="Times New Roman" w:cs="Times New Roman"/>
          <w:sz w:val="24"/>
          <w:szCs w:val="24"/>
          <w:lang w:eastAsia="en-IN"/>
        </w:rPr>
        <w:t>was</w:t>
      </w:r>
      <w:r w:rsidR="00C07979" w:rsidRPr="00337C46">
        <w:rPr>
          <w:rFonts w:ascii="Times New Roman" w:eastAsia="Times New Roman" w:hAnsi="Times New Roman" w:cs="Times New Roman"/>
          <w:sz w:val="24"/>
          <w:szCs w:val="24"/>
          <w:lang w:eastAsia="en-IN"/>
        </w:rPr>
        <w:t xml:space="preserve"> utilized as liquid milk (61.72%), followed by curd (25.40%) and ghee (</w:t>
      </w:r>
      <w:r w:rsidR="00530195" w:rsidRPr="00337C46">
        <w:rPr>
          <w:rFonts w:ascii="Times New Roman" w:eastAsia="Times New Roman" w:hAnsi="Times New Roman" w:cs="Times New Roman"/>
          <w:sz w:val="24"/>
          <w:szCs w:val="24"/>
          <w:lang w:eastAsia="en-IN"/>
        </w:rPr>
        <w:t>12. 88%).On</w:t>
      </w:r>
      <w:r w:rsidRPr="00337C46">
        <w:rPr>
          <w:rFonts w:ascii="Times New Roman" w:eastAsia="Times New Roman" w:hAnsi="Times New Roman" w:cs="Times New Roman"/>
          <w:sz w:val="24"/>
          <w:szCs w:val="24"/>
          <w:lang w:eastAsia="en-IN"/>
        </w:rPr>
        <w:t xml:space="preserve"> average, daily liquid milk consumption is 1.24 </w:t>
      </w:r>
      <w:proofErr w:type="spellStart"/>
      <w:r w:rsidRPr="00337C46">
        <w:rPr>
          <w:rFonts w:ascii="Times New Roman" w:eastAsia="Times New Roman" w:hAnsi="Times New Roman" w:cs="Times New Roman"/>
          <w:sz w:val="24"/>
          <w:szCs w:val="24"/>
          <w:lang w:eastAsia="en-IN"/>
        </w:rPr>
        <w:t>liters</w:t>
      </w:r>
      <w:proofErr w:type="spellEnd"/>
      <w:r w:rsidRPr="00337C46">
        <w:rPr>
          <w:rFonts w:ascii="Times New Roman" w:eastAsia="Times New Roman" w:hAnsi="Times New Roman" w:cs="Times New Roman"/>
          <w:sz w:val="24"/>
          <w:szCs w:val="24"/>
          <w:lang w:eastAsia="en-IN"/>
        </w:rPr>
        <w:t>, higher than that of milk products across both rural and urban areas. Rural areas consume slightly more liquid milk, while urban areas prefer curd. Ghee consumption is similar in both regions, with rural areas showing a marginally higher intake.</w:t>
      </w:r>
      <w:r w:rsidR="00341278">
        <w:rPr>
          <w:rFonts w:ascii="Times New Roman" w:eastAsia="Times New Roman" w:hAnsi="Times New Roman" w:cs="Times New Roman"/>
          <w:sz w:val="24"/>
          <w:szCs w:val="24"/>
          <w:lang w:eastAsia="en-IN"/>
        </w:rPr>
        <w:t xml:space="preserve"> </w:t>
      </w:r>
      <w:r w:rsidR="00341278" w:rsidRPr="00C475C1">
        <w:rPr>
          <w:rFonts w:ascii="Times New Roman" w:eastAsia="Times New Roman" w:hAnsi="Times New Roman" w:cs="Times New Roman"/>
          <w:sz w:val="24"/>
          <w:szCs w:val="24"/>
          <w:highlight w:val="yellow"/>
          <w:lang w:eastAsia="en-IN"/>
        </w:rPr>
        <w:t>Policies should focus on promoting milk preservation and value-added products like curd and ghee for small farmers. Strengthening urban-rural linkages can improve dairy distribution, while raising awareness on the nutritional value of all milk products will encourage balanced consumption. Financial support and education for efficient milk production can help boost the dairy sector.</w:t>
      </w:r>
    </w:p>
    <w:p w14:paraId="3AE114DA" w14:textId="030C92B4" w:rsidR="00632866" w:rsidRPr="00DB4E62" w:rsidRDefault="00632866" w:rsidP="00986CA0">
      <w:pPr>
        <w:spacing w:before="240" w:after="0" w:line="360" w:lineRule="auto"/>
        <w:jc w:val="both"/>
        <w:rPr>
          <w:rFonts w:ascii="Times New Roman" w:eastAsia="Times New Roman" w:hAnsi="Times New Roman" w:cs="Times New Roman"/>
          <w:b/>
          <w:bCs/>
          <w:sz w:val="24"/>
          <w:szCs w:val="24"/>
          <w:lang w:eastAsia="en-IN"/>
        </w:rPr>
      </w:pPr>
      <w:r w:rsidRPr="00337C46">
        <w:rPr>
          <w:rFonts w:ascii="Times New Roman" w:eastAsia="Times New Roman" w:hAnsi="Times New Roman" w:cs="Times New Roman"/>
          <w:b/>
          <w:sz w:val="24"/>
          <w:szCs w:val="24"/>
          <w:lang w:eastAsia="en-IN"/>
        </w:rPr>
        <w:t>Keywords</w:t>
      </w:r>
      <w:r w:rsidR="00A23444">
        <w:rPr>
          <w:rFonts w:ascii="Times New Roman" w:eastAsia="Times New Roman" w:hAnsi="Times New Roman" w:cs="Times New Roman"/>
          <w:sz w:val="24"/>
          <w:szCs w:val="24"/>
          <w:lang w:eastAsia="en-IN"/>
        </w:rPr>
        <w:t xml:space="preserve">: </w:t>
      </w:r>
      <w:r w:rsidR="00A23444" w:rsidRPr="00C475C1">
        <w:rPr>
          <w:rFonts w:ascii="Times New Roman" w:eastAsia="Times New Roman" w:hAnsi="Times New Roman" w:cs="Times New Roman"/>
          <w:sz w:val="24"/>
          <w:szCs w:val="24"/>
          <w:highlight w:val="yellow"/>
          <w:lang w:eastAsia="en-IN"/>
        </w:rPr>
        <w:t>Milk production,</w:t>
      </w:r>
      <w:r w:rsidRPr="00C475C1">
        <w:rPr>
          <w:rFonts w:ascii="Times New Roman" w:eastAsia="Times New Roman" w:hAnsi="Times New Roman" w:cs="Times New Roman"/>
          <w:sz w:val="24"/>
          <w:szCs w:val="24"/>
          <w:highlight w:val="yellow"/>
          <w:lang w:eastAsia="en-IN"/>
        </w:rPr>
        <w:t xml:space="preserve"> Milk</w:t>
      </w:r>
      <w:r w:rsidR="00A23444" w:rsidRPr="00C475C1">
        <w:rPr>
          <w:rFonts w:ascii="Times New Roman" w:eastAsia="Times New Roman" w:hAnsi="Times New Roman" w:cs="Times New Roman"/>
          <w:sz w:val="24"/>
          <w:szCs w:val="24"/>
          <w:highlight w:val="yellow"/>
          <w:lang w:eastAsia="en-IN"/>
        </w:rPr>
        <w:t xml:space="preserve"> utilization, Dairy products, Milk consumption, Curd. Ghee, Rural and Urban</w:t>
      </w:r>
      <w:r w:rsidR="00585EA1">
        <w:rPr>
          <w:rFonts w:ascii="Times New Roman" w:eastAsia="Times New Roman" w:hAnsi="Times New Roman" w:cs="Times New Roman"/>
          <w:sz w:val="24"/>
          <w:szCs w:val="24"/>
          <w:lang w:eastAsia="en-IN"/>
        </w:rPr>
        <w:t>,</w:t>
      </w:r>
      <w:r w:rsidR="00585EA1" w:rsidRPr="00585EA1">
        <w:t xml:space="preserve"> </w:t>
      </w:r>
      <w:r w:rsidR="00DB4E62" w:rsidRPr="00DB4E62">
        <w:rPr>
          <w:rFonts w:ascii="Times New Roman" w:eastAsia="Times New Roman" w:hAnsi="Times New Roman" w:cs="Times New Roman"/>
          <w:sz w:val="24"/>
          <w:szCs w:val="24"/>
          <w:lang w:eastAsia="en-IN"/>
        </w:rPr>
        <w:t>Livestock</w:t>
      </w:r>
    </w:p>
    <w:p w14:paraId="67E9C24A" w14:textId="77777777" w:rsidR="00F67502" w:rsidRPr="00337C46" w:rsidRDefault="007E63CB" w:rsidP="007E63CB">
      <w:pPr>
        <w:spacing w:before="120" w:after="120" w:line="36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INTRODUCTION</w:t>
      </w:r>
    </w:p>
    <w:p w14:paraId="0DCF7B96" w14:textId="77777777" w:rsidR="007E63CB" w:rsidRPr="0077469D" w:rsidRDefault="00377A32" w:rsidP="007E63CB">
      <w:pPr>
        <w:pStyle w:val="NormalWeb"/>
        <w:spacing w:before="120" w:beforeAutospacing="0" w:after="120" w:afterAutospacing="0" w:line="360" w:lineRule="auto"/>
        <w:jc w:val="both"/>
        <w:rPr>
          <w:color w:val="000000" w:themeColor="text1"/>
        </w:rPr>
      </w:pPr>
      <w:r w:rsidRPr="00337C46">
        <w:t xml:space="preserve">Livestock is crucial to the Indian economy, and dairy development is </w:t>
      </w:r>
      <w:r w:rsidR="004A654E" w:rsidRPr="00337C46">
        <w:t>significant</w:t>
      </w:r>
      <w:r w:rsidRPr="00337C46">
        <w:t xml:space="preserve"> for creating income and jobs in rural areas. Dairy production boosts rural livelihoods by increasing per capita income (Squicciarini et al., 2017), enhancing food security, and providing a viable way out of poverty for smallholders (Randolph et al., 2007). </w:t>
      </w:r>
      <w:r w:rsidR="00E16839" w:rsidRPr="00337C46">
        <w:t>The dairy sector is vital to India's agricultural economy, generating income and creating jobs that support rural communities (Naresha and Dixit,</w:t>
      </w:r>
      <w:r w:rsidR="002C64A1" w:rsidRPr="00337C46">
        <w:t xml:space="preserve"> </w:t>
      </w:r>
      <w:r w:rsidR="00E16839" w:rsidRPr="00337C46">
        <w:t>2023)</w:t>
      </w:r>
      <w:r w:rsidR="00AE4EF3" w:rsidRPr="00337C46">
        <w:t xml:space="preserve">. </w:t>
      </w:r>
      <w:r w:rsidR="00541DA1" w:rsidRPr="00337C46">
        <w:t xml:space="preserve">The dairy sector is a crucial resource for small and marginal producers, offering benefits like draught power and organic fertilizers that improve crop production. Milk is highly nutritious and plays a vital role in the diets of infants and lactating </w:t>
      </w:r>
      <w:r w:rsidR="00541DA1" w:rsidRPr="00337C46">
        <w:lastRenderedPageBreak/>
        <w:t xml:space="preserve">mothers. As the population grows and the economy develops, the demand for dairy products is set to increase </w:t>
      </w:r>
      <w:r w:rsidR="00541DA1" w:rsidRPr="0077469D">
        <w:rPr>
          <w:color w:val="000000" w:themeColor="text1"/>
        </w:rPr>
        <w:t>significantly</w:t>
      </w:r>
      <w:r w:rsidR="007E63CB" w:rsidRPr="0077469D">
        <w:rPr>
          <w:color w:val="000000" w:themeColor="text1"/>
        </w:rPr>
        <w:t xml:space="preserve"> </w:t>
      </w:r>
      <w:r w:rsidR="00541DA1" w:rsidRPr="0077469D">
        <w:rPr>
          <w:color w:val="000000" w:themeColor="text1"/>
        </w:rPr>
        <w:t xml:space="preserve">(Ohlan,2016). </w:t>
      </w:r>
    </w:p>
    <w:p w14:paraId="69DFEDA4" w14:textId="77777777" w:rsidR="00C475C1" w:rsidRDefault="007E63CB" w:rsidP="00A734C7">
      <w:pPr>
        <w:pStyle w:val="NormalWeb"/>
        <w:spacing w:before="120" w:after="120" w:line="360" w:lineRule="auto"/>
        <w:jc w:val="both"/>
      </w:pPr>
      <w:r w:rsidRPr="00337C46">
        <w:rPr>
          <w:color w:val="FF0000"/>
        </w:rPr>
        <w:t xml:space="preserve">              </w:t>
      </w:r>
      <w:r w:rsidR="00B75A55" w:rsidRPr="00337C46">
        <w:t xml:space="preserve">India is the world's largest producer and consumer of milk, with a production of 230.6 million tonnes and a per capita availability of 459 grams per day, accounting for 25% of </w:t>
      </w:r>
      <w:r w:rsidR="00222473" w:rsidRPr="00337C46">
        <w:t>the global output</w:t>
      </w:r>
      <w:r w:rsidR="00B75A55" w:rsidRPr="00337C46">
        <w:t xml:space="preserve"> (</w:t>
      </w:r>
      <w:proofErr w:type="spellStart"/>
      <w:r w:rsidR="00B75A55" w:rsidRPr="00337C46">
        <w:t>GoI</w:t>
      </w:r>
      <w:proofErr w:type="spellEnd"/>
      <w:r w:rsidR="00B75A55" w:rsidRPr="00337C46">
        <w:t xml:space="preserve"> 2024).</w:t>
      </w:r>
      <w:r w:rsidR="00500FB8" w:rsidRPr="00337C46">
        <w:t xml:space="preserve"> </w:t>
      </w:r>
      <w:r w:rsidR="00A8695B" w:rsidRPr="00337C46">
        <w:t xml:space="preserve"> Milk production has significantly increased due to dairy development programs and higher consumer demand for value-added products. (</w:t>
      </w:r>
      <w:r w:rsidR="002F6673" w:rsidRPr="00337C46">
        <w:t xml:space="preserve">Naresha et al.,2023; </w:t>
      </w:r>
      <w:r w:rsidR="00A8695B" w:rsidRPr="00337C46">
        <w:t>Sunil et al., 2016).</w:t>
      </w:r>
      <w:r w:rsidR="005F2205" w:rsidRPr="00337C46">
        <w:t xml:space="preserve"> </w:t>
      </w:r>
      <w:r w:rsidR="00964240" w:rsidRPr="00337C46">
        <w:t xml:space="preserve"> </w:t>
      </w:r>
      <w:r w:rsidR="00BD3968" w:rsidRPr="00337C46">
        <w:t>Due to economic growth, a rising population, and increased health awareness, the demand for milk and dairy products is expected to rise, leading to a larger share of household income spent on these items (Krishnadas et al., 2016).</w:t>
      </w:r>
      <w:r w:rsidR="00964240" w:rsidRPr="00337C46">
        <w:t xml:space="preserve"> </w:t>
      </w:r>
      <w:r w:rsidR="00E33250" w:rsidRPr="00337C46">
        <w:t xml:space="preserve">Andhra Pradesh is the world’s largest </w:t>
      </w:r>
      <w:r w:rsidR="004A654E" w:rsidRPr="00337C46">
        <w:t>milk producer</w:t>
      </w:r>
      <w:r w:rsidR="00E33250" w:rsidRPr="00337C46">
        <w:t xml:space="preserve">, with a production of </w:t>
      </w:r>
      <w:r w:rsidR="000D063D" w:rsidRPr="00337C46">
        <w:t>15.45 million tonnes (</w:t>
      </w:r>
      <w:r w:rsidR="00A53610" w:rsidRPr="00337C46">
        <w:t>MT) in</w:t>
      </w:r>
      <w:r w:rsidR="00E33250" w:rsidRPr="00337C46">
        <w:t xml:space="preserve"> 2022-23 and a per capita availability of 799 grams per day</w:t>
      </w:r>
      <w:r w:rsidR="00A53610" w:rsidRPr="00337C46">
        <w:t xml:space="preserve"> (</w:t>
      </w:r>
      <w:proofErr w:type="spellStart"/>
      <w:r w:rsidR="00A53610" w:rsidRPr="00337C46">
        <w:t>GoI</w:t>
      </w:r>
      <w:proofErr w:type="spellEnd"/>
      <w:r w:rsidR="00A53610" w:rsidRPr="00337C46">
        <w:t xml:space="preserve"> 2024)</w:t>
      </w:r>
      <w:r w:rsidR="00E33250" w:rsidRPr="00337C46">
        <w:t>.</w:t>
      </w:r>
      <w:r w:rsidR="000D063D" w:rsidRPr="00337C46">
        <w:t xml:space="preserve"> </w:t>
      </w:r>
      <w:r w:rsidR="002344C7" w:rsidRPr="00337C46">
        <w:t xml:space="preserve">Dairy farmers reserve some liquid milk for their households and sell the rest through various channels. The amount set aside varies by state. Owning cows or buffaloes is believed to increase </w:t>
      </w:r>
      <w:r w:rsidR="00222473" w:rsidRPr="00337C46">
        <w:t>household milk consumption</w:t>
      </w:r>
      <w:r w:rsidR="002344C7" w:rsidRPr="00337C46">
        <w:t>, especially among children (</w:t>
      </w:r>
      <w:proofErr w:type="spellStart"/>
      <w:r w:rsidR="002344C7" w:rsidRPr="00337C46">
        <w:t>Bhagowalia</w:t>
      </w:r>
      <w:proofErr w:type="spellEnd"/>
      <w:r w:rsidR="002344C7" w:rsidRPr="00337C46">
        <w:t xml:space="preserve"> et al., 2012). However, significant differences in milk consumption exist across states in India. </w:t>
      </w:r>
      <w:r w:rsidR="000D104B" w:rsidRPr="00337C46">
        <w:t xml:space="preserve">Dairy consumption trends show that </w:t>
      </w:r>
      <w:r w:rsidR="004A654E" w:rsidRPr="00337C46">
        <w:t xml:space="preserve">rural and urban areas are increasing their milk intake, but spending remains lower in rural areas than in </w:t>
      </w:r>
      <w:r w:rsidR="000D104B" w:rsidRPr="00337C46">
        <w:t xml:space="preserve">urban ones(Ohlan,2016).  </w:t>
      </w:r>
      <w:r w:rsidR="002344C7" w:rsidRPr="00337C46">
        <w:t>Research comparing milk consumption in households with milch animals (producers) and those that purchase milk (non-producers) is limited. Additionally, understanding how much liquid milk households buy is important for milk marketing insights. While there is data on state milk production, there is little research on state-level consumption patterns. (Bhattacharjee &amp; Patel, 2016)</w:t>
      </w:r>
      <w:r w:rsidR="00AD0362" w:rsidRPr="00337C46">
        <w:t>.</w:t>
      </w:r>
      <w:r w:rsidR="00ED3ECF" w:rsidRPr="00337C46">
        <w:t xml:space="preserve"> </w:t>
      </w:r>
    </w:p>
    <w:p w14:paraId="2385D286" w14:textId="19F3BAAF" w:rsidR="00523A9C" w:rsidRDefault="00A734C7" w:rsidP="00523A9C">
      <w:pPr>
        <w:pStyle w:val="NormalWeb"/>
        <w:spacing w:before="120" w:after="120" w:line="360" w:lineRule="auto"/>
        <w:jc w:val="both"/>
      </w:pPr>
      <w:r w:rsidRPr="004B69CF">
        <w:rPr>
          <w:highlight w:val="yellow"/>
        </w:rPr>
        <w:t xml:space="preserve">Domestic households primarily consume milk in liquid form, whereas commercial households focus more on processing it into dairy products (Gupta, 1992). Marketing strategies vary, with producers selling milk to </w:t>
      </w:r>
      <w:proofErr w:type="spellStart"/>
      <w:r w:rsidRPr="004B69CF">
        <w:rPr>
          <w:highlight w:val="yellow"/>
        </w:rPr>
        <w:t>halwais</w:t>
      </w:r>
      <w:proofErr w:type="spellEnd"/>
      <w:r w:rsidRPr="004B69CF">
        <w:rPr>
          <w:highlight w:val="yellow"/>
        </w:rPr>
        <w:t xml:space="preserve">, vendors, direct consumers, and cooperative societies, depending on financial and technical support (Badal, 1994; Rajadurai, 2002; Bairwa, 2004). Income levels also play a crucial role, as higher-income households exhibit greater per capita milk consumption, with diverse usage patterns, including tea whitener, curd, butter, and ghee (Gupta et al., 1995; Vinod, 2005). Cooperative societies emerge as key facilitators of milk marketing by providing financial and technical assistance, leading to higher sales through organized channels (Rajadurai, 2002; Bairwa, 2004). Overall, these findings underscore the importance of improving market linkages, strengthening cooperative networks, and promoting efficient milk utilization strategies to enhance dairy sector growth and sustainability. </w:t>
      </w:r>
      <w:r w:rsidR="0068483E" w:rsidRPr="004B69CF">
        <w:rPr>
          <w:highlight w:val="yellow"/>
        </w:rPr>
        <w:t>Thus</w:t>
      </w:r>
      <w:r w:rsidR="00523A9C">
        <w:rPr>
          <w:highlight w:val="yellow"/>
        </w:rPr>
        <w:t xml:space="preserve"> this </w:t>
      </w:r>
      <w:r w:rsidR="00523A9C">
        <w:lastRenderedPageBreak/>
        <w:t xml:space="preserve">study </w:t>
      </w:r>
      <w:r w:rsidR="00523A9C" w:rsidRPr="00523A9C">
        <w:t xml:space="preserve">aims to </w:t>
      </w:r>
      <w:proofErr w:type="spellStart"/>
      <w:r w:rsidR="00523A9C" w:rsidRPr="00523A9C">
        <w:t>analyze</w:t>
      </w:r>
      <w:proofErr w:type="spellEnd"/>
      <w:r w:rsidR="00523A9C" w:rsidRPr="00523A9C">
        <w:t xml:space="preserve"> the impact of household type, income levels, and market accessibility on milk consumption, utilization, and marketing strategies among small, medium, and large farmers, as well as rural and urban consumers. It also seeks to evaluate income-driven consumption patterns and market linkages to enhance dairy sector sustainability.</w:t>
      </w:r>
    </w:p>
    <w:p w14:paraId="35C8A1BE" w14:textId="7C855E76" w:rsidR="00054878" w:rsidRDefault="00102805" w:rsidP="00523A9C">
      <w:pPr>
        <w:pStyle w:val="NormalWeb"/>
        <w:spacing w:before="120" w:after="120" w:line="360" w:lineRule="auto"/>
        <w:jc w:val="both"/>
      </w:pPr>
      <w:r w:rsidRPr="00C475C1">
        <w:rPr>
          <w:b/>
          <w:highlight w:val="yellow"/>
        </w:rPr>
        <w:t>REVIEW OF LITERATURE</w:t>
      </w:r>
    </w:p>
    <w:p w14:paraId="7B03A000" w14:textId="77777777" w:rsidR="00AE3877" w:rsidRPr="0094090F" w:rsidRDefault="00AE3877" w:rsidP="00AE3877">
      <w:pPr>
        <w:pStyle w:val="NormalWeb"/>
        <w:spacing w:before="120" w:after="120" w:line="360" w:lineRule="auto"/>
        <w:jc w:val="both"/>
      </w:pPr>
      <w:r w:rsidRPr="0094090F">
        <w:t xml:space="preserve">Gupta (1992) conducted Study on milk disposal patterns in the districts of Ropar and Patiala of Punjab in 1992. For the study, the milk producers were grouped into two categories, i.e., domestic and commercial households. It was found that about 46, 70 and 51 per cent of daily milk production in domestic households were consumed in the winter, summer and rainy seasons respectively as liquid milk. In case of commercial households, 17, 20, and 14 per cent was converted into milk products. </w:t>
      </w:r>
    </w:p>
    <w:p w14:paraId="551E1DE1" w14:textId="07A74935" w:rsidR="00AE3877" w:rsidRPr="0094090F" w:rsidRDefault="00AE3877" w:rsidP="00AE3877">
      <w:pPr>
        <w:pStyle w:val="NormalWeb"/>
        <w:spacing w:before="120" w:after="120" w:line="360" w:lineRule="auto"/>
        <w:jc w:val="both"/>
      </w:pPr>
      <w:r w:rsidRPr="0094090F">
        <w:t xml:space="preserve">Badal (1994) conducted a study on disposal pattern of milk in Gopalganj district of Bihar and results shows hat out of total milk production, milk producers sell 39 per cent, 34.78 per cent and 26.18 per cent of milk to the </w:t>
      </w:r>
      <w:proofErr w:type="spellStart"/>
      <w:r w:rsidRPr="0094090F">
        <w:t>halwai</w:t>
      </w:r>
      <w:proofErr w:type="spellEnd"/>
      <w:r w:rsidRPr="0094090F">
        <w:t xml:space="preserve">, milk vendors and to consumers respectively. </w:t>
      </w:r>
    </w:p>
    <w:p w14:paraId="7F6D2091" w14:textId="77777777" w:rsidR="00AE3877" w:rsidRPr="0094090F" w:rsidRDefault="00AE3877" w:rsidP="00AE3877">
      <w:pPr>
        <w:pStyle w:val="NormalWeb"/>
        <w:spacing w:before="120" w:after="120" w:line="360" w:lineRule="auto"/>
        <w:jc w:val="both"/>
      </w:pPr>
      <w:r w:rsidRPr="0094090F">
        <w:t xml:space="preserve">Gupta et al. (1995) In their study conducted on production and disposal pattern of milk among the different household income groups in Chandigarh, observed that the average milk consumption per capita tended to increase with income levels and that the overall average milk consumption was 0.597 </w:t>
      </w:r>
      <w:proofErr w:type="spellStart"/>
      <w:r w:rsidRPr="0094090F">
        <w:t>liter</w:t>
      </w:r>
      <w:proofErr w:type="spellEnd"/>
      <w:r w:rsidRPr="0094090F">
        <w:t xml:space="preserve"> per day. The study also found that households used 44.55 percent of milk as tea whitener, 30.54 percent as liquid milk, 4.75 percent used as curd and 10.16 percent used as butter.</w:t>
      </w:r>
    </w:p>
    <w:p w14:paraId="18876718" w14:textId="77777777" w:rsidR="00AE3877" w:rsidRPr="0094090F" w:rsidRDefault="00AE3877" w:rsidP="00AE3877">
      <w:pPr>
        <w:pStyle w:val="NormalWeb"/>
        <w:spacing w:before="120" w:after="120" w:line="360" w:lineRule="auto"/>
        <w:jc w:val="both"/>
      </w:pPr>
      <w:r w:rsidRPr="0094090F">
        <w:t>Rajadurai (2002) conducted a study on economics of milk production in Madurai district of Tamil Nadu. It was reported that dairy farmers were selling 89.11 percent of marketed surplus to milk producer’s cooperative society (MPCS) followed by tea shops (9.82%) and directly to consumers (1.07%). The larger portion of milk marketing to society (MPCS) was due to financial and technical assistance provided by cooperatives to their members.</w:t>
      </w:r>
    </w:p>
    <w:p w14:paraId="1D8AC67B" w14:textId="77777777" w:rsidR="00AE3877" w:rsidRPr="0094090F" w:rsidRDefault="00AE3877" w:rsidP="00AE3877">
      <w:pPr>
        <w:pStyle w:val="NormalWeb"/>
        <w:spacing w:before="120" w:after="120" w:line="360" w:lineRule="auto"/>
        <w:jc w:val="both"/>
      </w:pPr>
      <w:r w:rsidRPr="0094090F">
        <w:t xml:space="preserve">Bairwa (2004) conducted a study on production, consumption and marketed surplus of milk in the rural area of </w:t>
      </w:r>
      <w:proofErr w:type="spellStart"/>
      <w:r w:rsidRPr="0094090F">
        <w:t>Tonk</w:t>
      </w:r>
      <w:proofErr w:type="spellEnd"/>
      <w:r w:rsidRPr="0094090F">
        <w:t xml:space="preserve"> district of Rajasthan state and It was found that 45 per cent </w:t>
      </w:r>
      <w:proofErr w:type="spellStart"/>
      <w:r w:rsidRPr="0094090F">
        <w:t>mpcs</w:t>
      </w:r>
      <w:proofErr w:type="spellEnd"/>
      <w:r w:rsidRPr="0094090F">
        <w:t xml:space="preserve">, 16 per cent </w:t>
      </w:r>
      <w:proofErr w:type="spellStart"/>
      <w:r w:rsidRPr="0094090F">
        <w:t>halwai</w:t>
      </w:r>
      <w:proofErr w:type="spellEnd"/>
      <w:r w:rsidRPr="0094090F">
        <w:t xml:space="preserve">, 25 per cent consumer, 7 per cent tea stall, 5 per cent milk vendor, 2 per cent of </w:t>
      </w:r>
      <w:r w:rsidRPr="0094090F">
        <w:lastRenderedPageBreak/>
        <w:t xml:space="preserve">total milk produced was sold to Milk Producers’ Cooperative Society (MPCS), </w:t>
      </w:r>
      <w:proofErr w:type="spellStart"/>
      <w:r w:rsidRPr="0094090F">
        <w:t>halwais</w:t>
      </w:r>
      <w:proofErr w:type="spellEnd"/>
      <w:r w:rsidRPr="0094090F">
        <w:t>, consumer, tea stall, milk vendors and private dairy, respectively.</w:t>
      </w:r>
    </w:p>
    <w:p w14:paraId="350BE47F" w14:textId="3BE5B314" w:rsidR="00102805" w:rsidRDefault="00AE3877" w:rsidP="00AE3877">
      <w:pPr>
        <w:pStyle w:val="NormalWeb"/>
        <w:spacing w:before="120" w:beforeAutospacing="0" w:after="120" w:afterAutospacing="0" w:line="360" w:lineRule="auto"/>
        <w:jc w:val="both"/>
      </w:pPr>
      <w:r w:rsidRPr="0094090F">
        <w:t>Vinod (2005) studied production, utilization and disposal pattern of milk in rural areas of Bidar district (Karnatak</w:t>
      </w:r>
      <w:r>
        <w:t xml:space="preserve">a) and found that overall 36.12 per cent of milk consumed as liquid form and 63.88 per cent converted into </w:t>
      </w:r>
      <w:proofErr w:type="spellStart"/>
      <w:r>
        <w:t>dahi</w:t>
      </w:r>
      <w:proofErr w:type="spellEnd"/>
      <w:r>
        <w:t xml:space="preserve"> and ghee. Average quantity of milk retained for family consumption was highest in case of large herd size group (2.98 litres) and lowest for small herd size group (1.20 litres) In case of small size household category 37.50 per cent consumed as fluid milk and remaining converted into </w:t>
      </w:r>
      <w:proofErr w:type="spellStart"/>
      <w:r>
        <w:t>dahi</w:t>
      </w:r>
      <w:proofErr w:type="spellEnd"/>
      <w:r>
        <w:t xml:space="preserve"> (31.66 per cent) and ghee (30.88 per cent). In case of large household categories 35.23 per cent consumed as liquid milk followed by </w:t>
      </w:r>
      <w:proofErr w:type="spellStart"/>
      <w:r>
        <w:t>dahi</w:t>
      </w:r>
      <w:proofErr w:type="spellEnd"/>
      <w:r>
        <w:t xml:space="preserve"> (32.88 per cent) and ghee (31.87 per cent)</w:t>
      </w:r>
    </w:p>
    <w:p w14:paraId="781E2266" w14:textId="7F86105A" w:rsidR="00054878" w:rsidRPr="00337C46" w:rsidRDefault="00B76264" w:rsidP="00B76264">
      <w:pPr>
        <w:pStyle w:val="NormalWeb"/>
        <w:spacing w:before="120" w:after="120" w:line="360" w:lineRule="auto"/>
        <w:jc w:val="both"/>
      </w:pPr>
      <w:r>
        <w:t xml:space="preserve">From the literature we can conclude </w:t>
      </w:r>
      <w:r w:rsidR="0037516E">
        <w:t>that, m</w:t>
      </w:r>
      <w:r>
        <w:t>ilk production, consumption, and disposal patterns vary significantly across regions, influenced by household type, income levels, and market access. While domestic households consume a larger share of milk in liquid form, commercial households focus on processing it into dairy products. The marketing of surplus milk differs, with farmers opting for cooperatives, vendors, or direct sales based on financial and technical support availability. Additionally, income levels impact per capita milk consumption, and cooperative societies play a crucial role in dairy marketing. Understanding these patterns is essential for improving milk utilization, market efficiency, and dairy sector growth in different regions.</w:t>
      </w:r>
    </w:p>
    <w:p w14:paraId="7863FE86" w14:textId="77777777" w:rsidR="006A4019" w:rsidRPr="00337C46" w:rsidRDefault="007E63CB" w:rsidP="007E63CB">
      <w:pPr>
        <w:pStyle w:val="NormalWeb"/>
        <w:spacing w:before="120" w:beforeAutospacing="0" w:after="120" w:afterAutospacing="0" w:line="360" w:lineRule="auto"/>
        <w:jc w:val="center"/>
        <w:rPr>
          <w:rFonts w:eastAsia="Calibri"/>
          <w:b/>
          <w:lang w:bidi="te-IN"/>
        </w:rPr>
      </w:pPr>
      <w:r w:rsidRPr="00C475C1">
        <w:rPr>
          <w:rFonts w:eastAsia="Calibri"/>
          <w:b/>
          <w:highlight w:val="yellow"/>
          <w:lang w:bidi="te-IN"/>
        </w:rPr>
        <w:t>METHODOLOGY</w:t>
      </w:r>
    </w:p>
    <w:p w14:paraId="2EC8E06A" w14:textId="6503740F" w:rsidR="00510327" w:rsidRDefault="00510327" w:rsidP="0096529A">
      <w:pPr>
        <w:spacing w:before="120" w:after="120" w:line="360" w:lineRule="auto"/>
        <w:jc w:val="both"/>
        <w:rPr>
          <w:rFonts w:ascii="Times New Roman" w:eastAsia="Times New Roman" w:hAnsi="Times New Roman" w:cs="Times New Roman"/>
          <w:sz w:val="24"/>
          <w:szCs w:val="24"/>
          <w:lang w:eastAsia="en-IN"/>
        </w:rPr>
      </w:pPr>
      <w:r w:rsidRPr="00510327">
        <w:rPr>
          <w:rFonts w:ascii="Times New Roman" w:eastAsia="Times New Roman" w:hAnsi="Times New Roman" w:cs="Times New Roman"/>
          <w:sz w:val="24"/>
          <w:szCs w:val="24"/>
          <w:lang w:eastAsia="en-IN"/>
        </w:rPr>
        <w:t xml:space="preserve">The consumption pattern of milk refers to how different stakeholders utilize liquid milk and its various dairy products. While milk producers retain a portion for personal consumption, either as liquid milk or processed into other dairy products, non-producer consumers differ in their milk consumption levels and preferences. To </w:t>
      </w:r>
      <w:proofErr w:type="spellStart"/>
      <w:r w:rsidRPr="00510327">
        <w:rPr>
          <w:rFonts w:ascii="Times New Roman" w:eastAsia="Times New Roman" w:hAnsi="Times New Roman" w:cs="Times New Roman"/>
          <w:sz w:val="24"/>
          <w:szCs w:val="24"/>
          <w:lang w:eastAsia="en-IN"/>
        </w:rPr>
        <w:t>analyze</w:t>
      </w:r>
      <w:proofErr w:type="spellEnd"/>
      <w:r w:rsidRPr="00510327">
        <w:rPr>
          <w:rFonts w:ascii="Times New Roman" w:eastAsia="Times New Roman" w:hAnsi="Times New Roman" w:cs="Times New Roman"/>
          <w:sz w:val="24"/>
          <w:szCs w:val="24"/>
          <w:lang w:eastAsia="en-IN"/>
        </w:rPr>
        <w:t xml:space="preserve"> milk and milk product utilization, primary data was collected through personal interviews with 80 producer-consumer households and 50 non-producer-consumer households</w:t>
      </w:r>
      <w:r w:rsidRPr="00C475C1">
        <w:rPr>
          <w:rFonts w:ascii="Times New Roman" w:eastAsia="Times New Roman" w:hAnsi="Times New Roman" w:cs="Times New Roman"/>
          <w:sz w:val="24"/>
          <w:szCs w:val="24"/>
          <w:highlight w:val="yellow"/>
          <w:lang w:eastAsia="en-IN"/>
        </w:rPr>
        <w:t>. After conducting a personal interview, the data obtained from the milk producers were classified into three herd size categories based on standard animal units (SAUs) namely Small (1-5 SAUs), Medium (6-9 SAUs) and Large (&gt; 9 SAUs), using the cumulative square root frequency technique.</w:t>
      </w:r>
      <w:r w:rsidRPr="00510327">
        <w:rPr>
          <w:rFonts w:ascii="Times New Roman" w:eastAsia="Times New Roman" w:hAnsi="Times New Roman" w:cs="Times New Roman"/>
          <w:sz w:val="24"/>
          <w:szCs w:val="24"/>
          <w:lang w:eastAsia="en-IN"/>
        </w:rPr>
        <w:t xml:space="preserve"> Besides, the selection of dairy farmer-producers, 25 consumer households from rural and 25 consumer households from urban </w:t>
      </w:r>
      <w:r w:rsidRPr="00510327">
        <w:rPr>
          <w:rFonts w:ascii="Times New Roman" w:eastAsia="Times New Roman" w:hAnsi="Times New Roman" w:cs="Times New Roman"/>
          <w:sz w:val="24"/>
          <w:szCs w:val="24"/>
          <w:lang w:eastAsia="en-IN"/>
        </w:rPr>
        <w:lastRenderedPageBreak/>
        <w:t>areas, adjoining selected villages, making a sample of 50 consumer households were interviewed personally to study their utilization pattern of milk and milk products.</w:t>
      </w:r>
    </w:p>
    <w:p w14:paraId="50885D95" w14:textId="77777777" w:rsidR="003C5A74" w:rsidRDefault="003C5A74" w:rsidP="0096529A">
      <w:pPr>
        <w:spacing w:before="120" w:after="120" w:line="360" w:lineRule="auto"/>
        <w:jc w:val="both"/>
        <w:rPr>
          <w:rFonts w:ascii="Times New Roman" w:eastAsia="Times New Roman" w:hAnsi="Times New Roman" w:cs="Times New Roman"/>
          <w:sz w:val="24"/>
          <w:szCs w:val="24"/>
          <w:lang w:eastAsia="en-IN"/>
        </w:rPr>
      </w:pPr>
    </w:p>
    <w:p w14:paraId="21F03057" w14:textId="5FC1F460" w:rsidR="00337C46" w:rsidRPr="00337C46" w:rsidRDefault="00337C46" w:rsidP="0096529A">
      <w:pPr>
        <w:spacing w:before="120" w:after="120" w:line="360" w:lineRule="auto"/>
        <w:jc w:val="both"/>
        <w:rPr>
          <w:rFonts w:ascii="Times New Roman" w:hAnsi="Times New Roman" w:cs="Times New Roman"/>
          <w:b/>
          <w:sz w:val="24"/>
          <w:szCs w:val="24"/>
        </w:rPr>
      </w:pPr>
      <w:r w:rsidRPr="00337C46">
        <w:rPr>
          <w:rFonts w:ascii="Times New Roman" w:hAnsi="Times New Roman" w:cs="Times New Roman"/>
          <w:b/>
          <w:bCs/>
          <w:color w:val="000000"/>
          <w:sz w:val="24"/>
          <w:szCs w:val="24"/>
        </w:rPr>
        <w:t>RESULTS AND DISCUSSION</w:t>
      </w:r>
    </w:p>
    <w:p w14:paraId="167B2D16" w14:textId="77777777" w:rsidR="00422840" w:rsidRPr="00337C46" w:rsidRDefault="00422840" w:rsidP="007E63CB">
      <w:pPr>
        <w:spacing w:before="120" w:after="120" w:line="360" w:lineRule="auto"/>
        <w:jc w:val="both"/>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bidi="te-IN"/>
        </w:rPr>
        <w:t xml:space="preserve">                 Milk produced by the dairy farmers was observed to be utilized as liquid milk or converted into milk products such as curd and ghee. The milk products produced by the farmers were found to meet the family consumption requirements only.</w:t>
      </w:r>
    </w:p>
    <w:p w14:paraId="0E7D504E" w14:textId="4FF99A78" w:rsidR="0033788D" w:rsidRPr="00337C46" w:rsidRDefault="00175533" w:rsidP="007E63CB">
      <w:pPr>
        <w:spacing w:after="0" w:line="360" w:lineRule="auto"/>
        <w:ind w:firstLine="720"/>
        <w:jc w:val="both"/>
        <w:rPr>
          <w:rFonts w:ascii="Times New Roman" w:hAnsi="Times New Roman" w:cs="Times New Roman"/>
          <w:sz w:val="24"/>
          <w:szCs w:val="24"/>
        </w:rPr>
      </w:pPr>
      <w:r w:rsidRPr="00337C46">
        <w:rPr>
          <w:rFonts w:ascii="Times New Roman" w:eastAsia="MS Mincho" w:hAnsi="Times New Roman" w:cs="Times New Roman"/>
          <w:sz w:val="24"/>
          <w:szCs w:val="24"/>
        </w:rPr>
        <w:t xml:space="preserve">Table 1 </w:t>
      </w:r>
      <w:r w:rsidR="00B459B9" w:rsidRPr="00337C46">
        <w:rPr>
          <w:rFonts w:ascii="Times New Roman" w:eastAsia="MS Mincho" w:hAnsi="Times New Roman" w:cs="Times New Roman"/>
          <w:sz w:val="24"/>
          <w:szCs w:val="24"/>
        </w:rPr>
        <w:t>represents</w:t>
      </w:r>
      <w:r w:rsidRPr="00337C46">
        <w:rPr>
          <w:rFonts w:ascii="Times New Roman" w:eastAsia="MS Mincho" w:hAnsi="Times New Roman" w:cs="Times New Roman"/>
          <w:sz w:val="24"/>
          <w:szCs w:val="24"/>
        </w:rPr>
        <w:t xml:space="preserve"> the</w:t>
      </w:r>
      <w:r w:rsidR="007853F3">
        <w:rPr>
          <w:rFonts w:ascii="Times New Roman" w:eastAsia="MS Mincho" w:hAnsi="Times New Roman" w:cs="Times New Roman"/>
          <w:sz w:val="24"/>
          <w:szCs w:val="24"/>
        </w:rPr>
        <w:t xml:space="preserve"> average daily milk production and </w:t>
      </w:r>
      <w:r w:rsidRPr="00337C46">
        <w:rPr>
          <w:rFonts w:ascii="Times New Roman" w:eastAsia="MS Mincho" w:hAnsi="Times New Roman" w:cs="Times New Roman"/>
          <w:sz w:val="24"/>
          <w:szCs w:val="24"/>
        </w:rPr>
        <w:t>family consumption</w:t>
      </w:r>
      <w:r w:rsidR="007853F3">
        <w:rPr>
          <w:rFonts w:ascii="Times New Roman" w:eastAsia="MS Mincho" w:hAnsi="Times New Roman" w:cs="Times New Roman"/>
          <w:sz w:val="24"/>
          <w:szCs w:val="24"/>
        </w:rPr>
        <w:t xml:space="preserve"> </w:t>
      </w:r>
      <w:r w:rsidRPr="00337C46">
        <w:rPr>
          <w:rFonts w:ascii="Times New Roman" w:eastAsia="MS Mincho" w:hAnsi="Times New Roman" w:cs="Times New Roman"/>
          <w:sz w:val="24"/>
          <w:szCs w:val="24"/>
        </w:rPr>
        <w:t>of milk across different categories of farmer households. It is evident from the table that the average milk production was to the tune of 21.56, 48.13</w:t>
      </w:r>
      <w:r w:rsidR="004A654E"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61.77 </w:t>
      </w:r>
      <w:proofErr w:type="spellStart"/>
      <w:r w:rsidR="004A654E" w:rsidRPr="00337C46">
        <w:rPr>
          <w:rFonts w:ascii="Times New Roman" w:eastAsia="MS Mincho" w:hAnsi="Times New Roman" w:cs="Times New Roman"/>
          <w:sz w:val="24"/>
          <w:szCs w:val="24"/>
        </w:rPr>
        <w:t>liter</w:t>
      </w:r>
      <w:proofErr w:type="spellEnd"/>
      <w:r w:rsidRPr="00337C46">
        <w:rPr>
          <w:rFonts w:ascii="Times New Roman" w:eastAsia="MS Mincho" w:hAnsi="Times New Roman" w:cs="Times New Roman"/>
          <w:sz w:val="24"/>
          <w:szCs w:val="24"/>
        </w:rPr>
        <w:t>/farm/day for small, medium</w:t>
      </w:r>
      <w:r w:rsidR="002A099D"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large herd size categories, respectively and overall average milk production was 39.07 </w:t>
      </w:r>
      <w:proofErr w:type="spellStart"/>
      <w:r w:rsidR="004A654E" w:rsidRPr="00337C46">
        <w:rPr>
          <w:rFonts w:ascii="Times New Roman" w:eastAsia="MS Mincho" w:hAnsi="Times New Roman" w:cs="Times New Roman"/>
          <w:sz w:val="24"/>
          <w:szCs w:val="24"/>
        </w:rPr>
        <w:t>liter</w:t>
      </w:r>
      <w:proofErr w:type="spellEnd"/>
      <w:r w:rsidRPr="00337C46">
        <w:rPr>
          <w:rFonts w:ascii="Times New Roman" w:eastAsia="MS Mincho" w:hAnsi="Times New Roman" w:cs="Times New Roman"/>
          <w:sz w:val="24"/>
          <w:szCs w:val="24"/>
        </w:rPr>
        <w:t xml:space="preserve">/farm/day. Overall average family consumption of milk was worked out to be 2.73 </w:t>
      </w:r>
      <w:proofErr w:type="spellStart"/>
      <w:r w:rsidR="004A654E"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 per day which varied from 2.55 </w:t>
      </w:r>
      <w:proofErr w:type="spellStart"/>
      <w:r w:rsidR="004A654E"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/day in </w:t>
      </w:r>
      <w:r w:rsidR="004A654E" w:rsidRPr="00337C46">
        <w:rPr>
          <w:rFonts w:ascii="Times New Roman" w:eastAsia="MS Mincho" w:hAnsi="Times New Roman" w:cs="Times New Roman"/>
          <w:sz w:val="24"/>
          <w:szCs w:val="24"/>
        </w:rPr>
        <w:t xml:space="preserve">the </w:t>
      </w:r>
      <w:r w:rsidRPr="00337C46">
        <w:rPr>
          <w:rFonts w:ascii="Times New Roman" w:eastAsia="MS Mincho" w:hAnsi="Times New Roman" w:cs="Times New Roman"/>
          <w:sz w:val="24"/>
          <w:szCs w:val="24"/>
        </w:rPr>
        <w:t xml:space="preserve">case of small </w:t>
      </w:r>
      <w:r w:rsidR="004A654E" w:rsidRPr="00337C46">
        <w:rPr>
          <w:rFonts w:ascii="Times New Roman" w:eastAsia="MS Mincho" w:hAnsi="Times New Roman" w:cs="Times New Roman"/>
          <w:sz w:val="24"/>
          <w:szCs w:val="24"/>
        </w:rPr>
        <w:t>farmers</w:t>
      </w:r>
      <w:r w:rsidRPr="00337C46">
        <w:rPr>
          <w:rFonts w:ascii="Times New Roman" w:eastAsia="MS Mincho" w:hAnsi="Times New Roman" w:cs="Times New Roman"/>
          <w:sz w:val="24"/>
          <w:szCs w:val="24"/>
        </w:rPr>
        <w:t xml:space="preserve"> </w:t>
      </w:r>
      <w:r w:rsidR="004A654E" w:rsidRPr="00337C46">
        <w:rPr>
          <w:rFonts w:ascii="Times New Roman" w:eastAsia="MS Mincho" w:hAnsi="Times New Roman" w:cs="Times New Roman"/>
          <w:sz w:val="24"/>
          <w:szCs w:val="24"/>
        </w:rPr>
        <w:t>up to</w:t>
      </w:r>
      <w:r w:rsidRPr="00337C46">
        <w:rPr>
          <w:rFonts w:ascii="Times New Roman" w:eastAsia="MS Mincho" w:hAnsi="Times New Roman" w:cs="Times New Roman"/>
          <w:sz w:val="24"/>
          <w:szCs w:val="24"/>
        </w:rPr>
        <w:t xml:space="preserve"> 3.23 </w:t>
      </w:r>
      <w:proofErr w:type="spellStart"/>
      <w:r w:rsidR="002A099D"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/day for large farmers. The results depict that milk consumption per household has a positive relationship with </w:t>
      </w:r>
      <w:r w:rsidR="00A875CC" w:rsidRPr="00337C46">
        <w:rPr>
          <w:rFonts w:ascii="Times New Roman" w:eastAsia="MS Mincho" w:hAnsi="Times New Roman" w:cs="Times New Roman"/>
          <w:sz w:val="24"/>
          <w:szCs w:val="24"/>
        </w:rPr>
        <w:t>the average family size</w:t>
      </w:r>
      <w:r w:rsidRPr="00337C46">
        <w:rPr>
          <w:rFonts w:ascii="Times New Roman" w:eastAsia="MS Mincho" w:hAnsi="Times New Roman" w:cs="Times New Roman"/>
          <w:sz w:val="24"/>
          <w:szCs w:val="24"/>
        </w:rPr>
        <w:t>.</w:t>
      </w:r>
      <w:r w:rsidR="005C7027" w:rsidRPr="00337C46">
        <w:rPr>
          <w:rFonts w:ascii="Times New Roman" w:eastAsia="MS Mincho" w:hAnsi="Times New Roman" w:cs="Times New Roman"/>
          <w:sz w:val="24"/>
          <w:szCs w:val="24"/>
        </w:rPr>
        <w:t xml:space="preserve"> </w:t>
      </w:r>
      <w:r w:rsidR="005C7027" w:rsidRPr="00337C46">
        <w:rPr>
          <w:rFonts w:ascii="Times New Roman" w:hAnsi="Times New Roman" w:cs="Times New Roman"/>
          <w:sz w:val="24"/>
          <w:szCs w:val="24"/>
        </w:rPr>
        <w:t>The proportion of milk used for family consumption relative to average milk production was found to be highest among small farmers (11.83%), as they primarily focus on meeting their household’s daily milk needs</w:t>
      </w:r>
      <w:r w:rsidR="0023690C" w:rsidRPr="00337C46">
        <w:rPr>
          <w:rFonts w:ascii="Times New Roman" w:hAnsi="Times New Roman" w:cs="Times New Roman"/>
          <w:sz w:val="24"/>
          <w:szCs w:val="24"/>
        </w:rPr>
        <w:t xml:space="preserve"> (Naresha and Dixit, 2024)</w:t>
      </w:r>
      <w:r w:rsidR="005C7027" w:rsidRPr="00337C46">
        <w:rPr>
          <w:rFonts w:ascii="Times New Roman" w:hAnsi="Times New Roman" w:cs="Times New Roman"/>
          <w:sz w:val="24"/>
          <w:szCs w:val="24"/>
        </w:rPr>
        <w:t xml:space="preserve">. </w:t>
      </w:r>
      <w:r w:rsidR="0056156B" w:rsidRPr="00337C46">
        <w:rPr>
          <w:rFonts w:ascii="Times New Roman" w:hAnsi="Times New Roman" w:cs="Times New Roman"/>
          <w:sz w:val="24"/>
          <w:szCs w:val="24"/>
        </w:rPr>
        <w:t xml:space="preserve"> In contrast, medium and large farmers consume 5.46% and 5.23%, respectively, since larger herd sizes allow them to sell more surp</w:t>
      </w:r>
      <w:r w:rsidR="001232A9" w:rsidRPr="00337C46">
        <w:rPr>
          <w:rFonts w:ascii="Times New Roman" w:hAnsi="Times New Roman" w:cs="Times New Roman"/>
          <w:sz w:val="24"/>
          <w:szCs w:val="24"/>
        </w:rPr>
        <w:t xml:space="preserve">lus milk. </w:t>
      </w:r>
      <w:r w:rsidR="00F43D44" w:rsidRPr="00337C46">
        <w:rPr>
          <w:rFonts w:ascii="Times New Roman" w:hAnsi="Times New Roman" w:cs="Times New Roman"/>
          <w:sz w:val="24"/>
          <w:szCs w:val="24"/>
        </w:rPr>
        <w:t xml:space="preserve">Studies support these trends, with Singh (2006) reporting that 91% of total milk production is sold, leaving only 9% for household consumption. Similarly, Ghosh et al. (2023) found that smaller dairy farms retain more milk for personal use, whereas larger farms prioritize selling surplus milk. These observations align with Singh et al. (2023) and Patel et al. (2022), who noted that large-scale farmers are more likely to market excess milk. </w:t>
      </w:r>
      <w:r w:rsidR="0033788D" w:rsidRPr="00337C46">
        <w:rPr>
          <w:rFonts w:ascii="Times New Roman" w:hAnsi="Times New Roman" w:cs="Times New Roman"/>
          <w:sz w:val="24"/>
          <w:szCs w:val="24"/>
        </w:rPr>
        <w:t>Dairy farmers utilize milk either as liquid milk or by converting it into dairy products such as curd and ghee, primarily to meet household consumption needs.</w:t>
      </w:r>
    </w:p>
    <w:p w14:paraId="787E735C" w14:textId="77777777" w:rsidR="00BD383B" w:rsidRPr="00337C46" w:rsidRDefault="004A654E" w:rsidP="00337C46">
      <w:pPr>
        <w:spacing w:before="120" w:after="120" w:line="360" w:lineRule="auto"/>
        <w:ind w:firstLine="720"/>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Table </w:t>
      </w:r>
      <w:r w:rsidR="00BD383B" w:rsidRPr="00337C46">
        <w:rPr>
          <w:rFonts w:ascii="Times New Roman" w:eastAsia="Calibri" w:hAnsi="Times New Roman" w:cs="Times New Roman"/>
          <w:b/>
          <w:sz w:val="24"/>
          <w:szCs w:val="24"/>
          <w:lang w:bidi="te-IN"/>
        </w:rPr>
        <w:t xml:space="preserve">1 Milk production and family consumption across different herd size </w:t>
      </w:r>
      <w:r w:rsidRPr="00337C46">
        <w:rPr>
          <w:rFonts w:ascii="Times New Roman" w:eastAsia="Calibri" w:hAnsi="Times New Roman" w:cs="Times New Roman"/>
          <w:b/>
          <w:sz w:val="24"/>
          <w:szCs w:val="24"/>
          <w:lang w:bidi="te-IN"/>
        </w:rPr>
        <w:t xml:space="preserve">categories </w:t>
      </w:r>
      <w:r w:rsidR="00337C46">
        <w:rPr>
          <w:rFonts w:ascii="Times New Roman" w:eastAsia="Calibri" w:hAnsi="Times New Roman" w:cs="Times New Roman"/>
          <w:b/>
          <w:sz w:val="24"/>
          <w:szCs w:val="24"/>
          <w:lang w:bidi="te-IN"/>
        </w:rPr>
        <w:t xml:space="preserve">                                                                                                           </w:t>
      </w:r>
      <w:proofErr w:type="gramStart"/>
      <w:r w:rsidR="00337C46">
        <w:rPr>
          <w:rFonts w:ascii="Times New Roman" w:eastAsia="Calibri" w:hAnsi="Times New Roman" w:cs="Times New Roman"/>
          <w:b/>
          <w:sz w:val="24"/>
          <w:szCs w:val="24"/>
          <w:lang w:bidi="te-IN"/>
        </w:rPr>
        <w:t xml:space="preserve">   </w:t>
      </w:r>
      <w:r w:rsidR="00BD383B" w:rsidRPr="00337C46">
        <w:rPr>
          <w:rFonts w:ascii="Times New Roman" w:eastAsia="Calibri" w:hAnsi="Times New Roman" w:cs="Times New Roman"/>
          <w:b/>
          <w:sz w:val="24"/>
          <w:szCs w:val="24"/>
          <w:lang w:bidi="te-IN"/>
        </w:rPr>
        <w:t>(</w:t>
      </w:r>
      <w:proofErr w:type="spellStart"/>
      <w:proofErr w:type="gramEnd"/>
      <w:r w:rsidR="00EE74DC" w:rsidRPr="00337C46">
        <w:rPr>
          <w:rFonts w:ascii="Times New Roman" w:eastAsia="Calibri" w:hAnsi="Times New Roman" w:cs="Times New Roman"/>
          <w:b/>
          <w:sz w:val="24"/>
          <w:szCs w:val="24"/>
          <w:lang w:bidi="te-IN"/>
        </w:rPr>
        <w:t>liter</w:t>
      </w:r>
      <w:proofErr w:type="spellEnd"/>
      <w:r w:rsidR="00BD383B" w:rsidRPr="00337C46">
        <w:rPr>
          <w:rFonts w:ascii="Times New Roman" w:eastAsia="Calibri" w:hAnsi="Times New Roman" w:cs="Times New Roman"/>
          <w:b/>
          <w:sz w:val="24"/>
          <w:szCs w:val="24"/>
          <w:lang w:bidi="te-IN"/>
        </w:rPr>
        <w:t>/day)</w:t>
      </w:r>
    </w:p>
    <w:tbl>
      <w:tblPr>
        <w:tblStyle w:val="TableGrid"/>
        <w:tblW w:w="0" w:type="auto"/>
        <w:jc w:val="center"/>
        <w:tblLook w:val="04A0" w:firstRow="1" w:lastRow="0" w:firstColumn="1" w:lastColumn="0" w:noHBand="0" w:noVBand="1"/>
      </w:tblPr>
      <w:tblGrid>
        <w:gridCol w:w="1132"/>
        <w:gridCol w:w="2302"/>
        <w:gridCol w:w="2056"/>
        <w:gridCol w:w="3526"/>
      </w:tblGrid>
      <w:tr w:rsidR="00976679" w:rsidRPr="00337C46" w14:paraId="1C745B22" w14:textId="77777777" w:rsidTr="00976679">
        <w:trPr>
          <w:trHeight w:val="397"/>
          <w:jc w:val="center"/>
        </w:trPr>
        <w:tc>
          <w:tcPr>
            <w:tcW w:w="0" w:type="auto"/>
            <w:vAlign w:val="bottom"/>
          </w:tcPr>
          <w:p w14:paraId="261C8503" w14:textId="77777777" w:rsidR="00976679" w:rsidRPr="00337C46" w:rsidRDefault="00755C7F" w:rsidP="00755C7F">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Herd S</w:t>
            </w:r>
            <w:r w:rsidR="00976679" w:rsidRPr="00337C46">
              <w:rPr>
                <w:rFonts w:ascii="Times New Roman" w:hAnsi="Times New Roman" w:cs="Times New Roman"/>
                <w:color w:val="000000"/>
                <w:sz w:val="24"/>
                <w:szCs w:val="24"/>
              </w:rPr>
              <w:t>ize</w:t>
            </w:r>
          </w:p>
        </w:tc>
        <w:tc>
          <w:tcPr>
            <w:tcW w:w="0" w:type="auto"/>
            <w:vAlign w:val="bottom"/>
          </w:tcPr>
          <w:p w14:paraId="2F278FD8"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Average Milk P</w:t>
            </w:r>
            <w:r w:rsidR="00976679" w:rsidRPr="00337C46">
              <w:rPr>
                <w:rFonts w:ascii="Times New Roman" w:hAnsi="Times New Roman" w:cs="Times New Roman"/>
                <w:color w:val="000000"/>
                <w:sz w:val="24"/>
                <w:szCs w:val="24"/>
              </w:rPr>
              <w:t>roduction</w:t>
            </w:r>
          </w:p>
        </w:tc>
        <w:tc>
          <w:tcPr>
            <w:tcW w:w="0" w:type="auto"/>
            <w:vAlign w:val="bottom"/>
          </w:tcPr>
          <w:p w14:paraId="1BC61D73"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Family C</w:t>
            </w:r>
            <w:r w:rsidR="00976679" w:rsidRPr="00337C46">
              <w:rPr>
                <w:rFonts w:ascii="Times New Roman" w:hAnsi="Times New Roman" w:cs="Times New Roman"/>
                <w:color w:val="000000"/>
                <w:sz w:val="24"/>
                <w:szCs w:val="24"/>
              </w:rPr>
              <w:t>onsumption</w:t>
            </w:r>
          </w:p>
        </w:tc>
        <w:tc>
          <w:tcPr>
            <w:tcW w:w="0" w:type="auto"/>
            <w:vAlign w:val="bottom"/>
          </w:tcPr>
          <w:p w14:paraId="1A647F4D"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Percentage of Consumption to P</w:t>
            </w:r>
            <w:r w:rsidR="00976679" w:rsidRPr="00337C46">
              <w:rPr>
                <w:rFonts w:ascii="Times New Roman" w:hAnsi="Times New Roman" w:cs="Times New Roman"/>
                <w:color w:val="000000"/>
                <w:sz w:val="24"/>
                <w:szCs w:val="24"/>
              </w:rPr>
              <w:t>roduction</w:t>
            </w:r>
          </w:p>
        </w:tc>
      </w:tr>
      <w:tr w:rsidR="00976679" w:rsidRPr="00337C46" w14:paraId="58BB251C" w14:textId="77777777" w:rsidTr="00976679">
        <w:trPr>
          <w:trHeight w:val="397"/>
          <w:jc w:val="center"/>
        </w:trPr>
        <w:tc>
          <w:tcPr>
            <w:tcW w:w="0" w:type="auto"/>
            <w:vAlign w:val="bottom"/>
          </w:tcPr>
          <w:p w14:paraId="36D8D6A2"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Small </w:t>
            </w:r>
          </w:p>
        </w:tc>
        <w:tc>
          <w:tcPr>
            <w:tcW w:w="0" w:type="auto"/>
            <w:vAlign w:val="bottom"/>
          </w:tcPr>
          <w:p w14:paraId="37AECFEE"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21.56</w:t>
            </w:r>
          </w:p>
        </w:tc>
        <w:tc>
          <w:tcPr>
            <w:tcW w:w="0" w:type="auto"/>
            <w:vAlign w:val="bottom"/>
          </w:tcPr>
          <w:p w14:paraId="486BB773"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2.55</w:t>
            </w:r>
          </w:p>
        </w:tc>
        <w:tc>
          <w:tcPr>
            <w:tcW w:w="0" w:type="auto"/>
            <w:vAlign w:val="bottom"/>
          </w:tcPr>
          <w:p w14:paraId="67699662"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11.83</w:t>
            </w:r>
          </w:p>
        </w:tc>
      </w:tr>
      <w:tr w:rsidR="00976679" w:rsidRPr="00337C46" w14:paraId="19F65392" w14:textId="77777777" w:rsidTr="00976679">
        <w:trPr>
          <w:trHeight w:val="397"/>
          <w:jc w:val="center"/>
        </w:trPr>
        <w:tc>
          <w:tcPr>
            <w:tcW w:w="0" w:type="auto"/>
            <w:vAlign w:val="bottom"/>
          </w:tcPr>
          <w:p w14:paraId="1E8B9883"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Medium </w:t>
            </w:r>
          </w:p>
        </w:tc>
        <w:tc>
          <w:tcPr>
            <w:tcW w:w="0" w:type="auto"/>
            <w:vAlign w:val="bottom"/>
          </w:tcPr>
          <w:p w14:paraId="6C669E4C"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48.13</w:t>
            </w:r>
          </w:p>
        </w:tc>
        <w:tc>
          <w:tcPr>
            <w:tcW w:w="0" w:type="auto"/>
            <w:vAlign w:val="bottom"/>
          </w:tcPr>
          <w:p w14:paraId="37D3B91A"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2.63</w:t>
            </w:r>
          </w:p>
        </w:tc>
        <w:tc>
          <w:tcPr>
            <w:tcW w:w="0" w:type="auto"/>
            <w:vAlign w:val="bottom"/>
          </w:tcPr>
          <w:p w14:paraId="5070FF13"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5.46</w:t>
            </w:r>
          </w:p>
        </w:tc>
      </w:tr>
      <w:tr w:rsidR="00976679" w:rsidRPr="00337C46" w14:paraId="1EEF49C5" w14:textId="77777777" w:rsidTr="00976679">
        <w:trPr>
          <w:trHeight w:val="397"/>
          <w:jc w:val="center"/>
        </w:trPr>
        <w:tc>
          <w:tcPr>
            <w:tcW w:w="0" w:type="auto"/>
            <w:vAlign w:val="bottom"/>
          </w:tcPr>
          <w:p w14:paraId="19F0CF73"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Large </w:t>
            </w:r>
          </w:p>
        </w:tc>
        <w:tc>
          <w:tcPr>
            <w:tcW w:w="0" w:type="auto"/>
            <w:vAlign w:val="bottom"/>
          </w:tcPr>
          <w:p w14:paraId="46532639"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61.77</w:t>
            </w:r>
          </w:p>
        </w:tc>
        <w:tc>
          <w:tcPr>
            <w:tcW w:w="0" w:type="auto"/>
            <w:vAlign w:val="bottom"/>
          </w:tcPr>
          <w:p w14:paraId="7EEE426D"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3.23</w:t>
            </w:r>
          </w:p>
        </w:tc>
        <w:tc>
          <w:tcPr>
            <w:tcW w:w="0" w:type="auto"/>
            <w:vAlign w:val="bottom"/>
          </w:tcPr>
          <w:p w14:paraId="15775B1E"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5.23</w:t>
            </w:r>
          </w:p>
        </w:tc>
      </w:tr>
      <w:tr w:rsidR="00976679" w:rsidRPr="00337C46" w14:paraId="30DB4067" w14:textId="77777777" w:rsidTr="00976679">
        <w:trPr>
          <w:trHeight w:val="397"/>
          <w:jc w:val="center"/>
        </w:trPr>
        <w:tc>
          <w:tcPr>
            <w:tcW w:w="0" w:type="auto"/>
            <w:vAlign w:val="bottom"/>
          </w:tcPr>
          <w:p w14:paraId="5CEDC310"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lastRenderedPageBreak/>
              <w:t>Overall</w:t>
            </w:r>
          </w:p>
        </w:tc>
        <w:tc>
          <w:tcPr>
            <w:tcW w:w="0" w:type="auto"/>
            <w:vAlign w:val="bottom"/>
          </w:tcPr>
          <w:p w14:paraId="28611501"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39.07</w:t>
            </w:r>
          </w:p>
        </w:tc>
        <w:tc>
          <w:tcPr>
            <w:tcW w:w="0" w:type="auto"/>
            <w:vAlign w:val="bottom"/>
          </w:tcPr>
          <w:p w14:paraId="2F6F9930"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2.73</w:t>
            </w:r>
          </w:p>
        </w:tc>
        <w:tc>
          <w:tcPr>
            <w:tcW w:w="0" w:type="auto"/>
            <w:vAlign w:val="bottom"/>
          </w:tcPr>
          <w:p w14:paraId="67548766"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6.99</w:t>
            </w:r>
          </w:p>
        </w:tc>
      </w:tr>
    </w:tbl>
    <w:p w14:paraId="66427BEB" w14:textId="77777777" w:rsidR="00983DEE" w:rsidRPr="00337C46" w:rsidRDefault="00983DEE" w:rsidP="00F67502">
      <w:pPr>
        <w:spacing w:before="120" w:after="120" w:line="360" w:lineRule="auto"/>
        <w:jc w:val="both"/>
        <w:rPr>
          <w:rFonts w:ascii="Times New Roman" w:eastAsia="Calibri" w:hAnsi="Times New Roman" w:cs="Times New Roman"/>
          <w:sz w:val="24"/>
          <w:szCs w:val="24"/>
          <w:lang w:bidi="te-IN"/>
        </w:rPr>
      </w:pPr>
    </w:p>
    <w:p w14:paraId="1F98D1AC" w14:textId="77777777" w:rsidR="00422840" w:rsidRPr="00337C46" w:rsidRDefault="00422840" w:rsidP="00422840">
      <w:pPr>
        <w:spacing w:before="120" w:after="120" w:line="360" w:lineRule="auto"/>
        <w:jc w:val="both"/>
        <w:rPr>
          <w:rFonts w:ascii="Times New Roman" w:eastAsia="Calibri" w:hAnsi="Times New Roman" w:cs="Times New Roman"/>
          <w:b/>
          <w:sz w:val="24"/>
          <w:szCs w:val="24"/>
          <w:lang w:bidi="te-IN"/>
        </w:rPr>
      </w:pPr>
      <w:r w:rsidRPr="00337C46">
        <w:rPr>
          <w:rFonts w:ascii="Times New Roman" w:hAnsi="Times New Roman" w:cs="Times New Roman"/>
          <w:noProof/>
          <w:sz w:val="24"/>
          <w:szCs w:val="24"/>
          <w:lang w:eastAsia="en-IN"/>
        </w:rPr>
        <w:drawing>
          <wp:inline distT="0" distB="0" distL="0" distR="0" wp14:anchorId="4A9C028B" wp14:editId="5E1A58E6">
            <wp:extent cx="5657850" cy="1905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06B28" w14:textId="77777777" w:rsidR="00956BB6" w:rsidRPr="00337C46" w:rsidRDefault="00956BB6" w:rsidP="00F7337A">
      <w:pPr>
        <w:spacing w:after="200" w:line="360" w:lineRule="auto"/>
        <w:jc w:val="both"/>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Fig.1 Utilization pattern of milk and milk products (</w:t>
      </w:r>
      <w:proofErr w:type="spellStart"/>
      <w:r w:rsidR="002A099D" w:rsidRPr="00337C46">
        <w:rPr>
          <w:rFonts w:ascii="Times New Roman" w:eastAsia="Calibri" w:hAnsi="Times New Roman" w:cs="Times New Roman"/>
          <w:b/>
          <w:sz w:val="24"/>
          <w:szCs w:val="24"/>
          <w:lang w:bidi="te-IN"/>
        </w:rPr>
        <w:t>liters</w:t>
      </w:r>
      <w:proofErr w:type="spellEnd"/>
      <w:r w:rsidRPr="00337C46">
        <w:rPr>
          <w:rFonts w:ascii="Times New Roman" w:eastAsia="Calibri" w:hAnsi="Times New Roman" w:cs="Times New Roman"/>
          <w:b/>
          <w:sz w:val="24"/>
          <w:szCs w:val="24"/>
          <w:lang w:bidi="te-IN"/>
        </w:rPr>
        <w:t>/day)</w:t>
      </w:r>
      <w:r w:rsidR="00701D7D" w:rsidRPr="00337C46">
        <w:rPr>
          <w:rFonts w:ascii="Times New Roman" w:eastAsia="Calibri" w:hAnsi="Times New Roman" w:cs="Times New Roman"/>
          <w:b/>
          <w:sz w:val="24"/>
          <w:szCs w:val="24"/>
          <w:lang w:bidi="te-IN"/>
        </w:rPr>
        <w:t xml:space="preserve">            </w:t>
      </w:r>
    </w:p>
    <w:p w14:paraId="3F0BB5CC" w14:textId="77777777" w:rsidR="00DB57E3" w:rsidRPr="00337C46" w:rsidRDefault="00701D7D" w:rsidP="00F43D44">
      <w:pPr>
        <w:pStyle w:val="NormalWeb"/>
        <w:spacing w:line="360" w:lineRule="auto"/>
        <w:jc w:val="both"/>
        <w:rPr>
          <w:rFonts w:eastAsia="Calibri"/>
          <w:lang w:bidi="te-IN"/>
        </w:rPr>
      </w:pPr>
      <w:r w:rsidRPr="00337C46">
        <w:rPr>
          <w:rFonts w:eastAsia="Calibri"/>
          <w:lang w:bidi="te-IN"/>
        </w:rPr>
        <w:t xml:space="preserve"> </w:t>
      </w:r>
      <w:r w:rsidR="00F40651" w:rsidRPr="00337C46">
        <w:rPr>
          <w:rFonts w:eastAsia="Calibri"/>
          <w:lang w:bidi="te-IN"/>
        </w:rPr>
        <w:t xml:space="preserve">Table 2 </w:t>
      </w:r>
      <w:r w:rsidR="00422840" w:rsidRPr="00337C46">
        <w:rPr>
          <w:rFonts w:eastAsia="Calibri"/>
          <w:lang w:bidi="te-IN"/>
        </w:rPr>
        <w:t>represents</w:t>
      </w:r>
      <w:r w:rsidR="001E6507" w:rsidRPr="00337C46">
        <w:rPr>
          <w:rFonts w:eastAsia="Calibri"/>
          <w:lang w:bidi="te-IN"/>
        </w:rPr>
        <w:t xml:space="preserve"> the average </w:t>
      </w:r>
      <w:r w:rsidR="004A654E" w:rsidRPr="00337C46">
        <w:rPr>
          <w:rFonts w:eastAsia="Calibri"/>
          <w:lang w:bidi="te-IN"/>
        </w:rPr>
        <w:t>on-farm</w:t>
      </w:r>
      <w:r w:rsidR="001E6507" w:rsidRPr="00337C46">
        <w:rPr>
          <w:rFonts w:eastAsia="Calibri"/>
          <w:lang w:bidi="te-IN"/>
        </w:rPr>
        <w:t xml:space="preserve"> utilization pattern of milk and the proportions of milk and milk products in total family consumption requirements. Overall farm utilization of milk was found to be highest in the form of liquid milk (61.72%), followed by curd (25.40%), and ghee (12.88%), respectively. The utilization of milk as liquid milk was found to be increasing with the herd size varying from 1.55 </w:t>
      </w:r>
      <w:proofErr w:type="spellStart"/>
      <w:r w:rsidR="004A654E" w:rsidRPr="00337C46">
        <w:rPr>
          <w:rFonts w:eastAsia="Calibri"/>
          <w:lang w:bidi="te-IN"/>
        </w:rPr>
        <w:t>liter</w:t>
      </w:r>
      <w:proofErr w:type="spellEnd"/>
      <w:r w:rsidR="001E6507" w:rsidRPr="00337C46">
        <w:rPr>
          <w:rFonts w:eastAsia="Calibri"/>
          <w:lang w:bidi="te-IN"/>
        </w:rPr>
        <w:t xml:space="preserve"> in the case of small farmers up to 1.85 </w:t>
      </w:r>
      <w:proofErr w:type="spellStart"/>
      <w:r w:rsidR="004A654E" w:rsidRPr="00337C46">
        <w:rPr>
          <w:rFonts w:eastAsia="Calibri"/>
          <w:lang w:bidi="te-IN"/>
        </w:rPr>
        <w:t>liter</w:t>
      </w:r>
      <w:proofErr w:type="spellEnd"/>
      <w:r w:rsidR="001E6507" w:rsidRPr="00337C46">
        <w:rPr>
          <w:rFonts w:eastAsia="Calibri"/>
          <w:lang w:bidi="te-IN"/>
        </w:rPr>
        <w:t xml:space="preserve"> in </w:t>
      </w:r>
      <w:r w:rsidR="005C3BAD" w:rsidRPr="00337C46">
        <w:rPr>
          <w:rFonts w:eastAsia="Calibri"/>
          <w:lang w:bidi="te-IN"/>
        </w:rPr>
        <w:t xml:space="preserve">the </w:t>
      </w:r>
      <w:r w:rsidR="001E6507" w:rsidRPr="00337C46">
        <w:rPr>
          <w:rFonts w:eastAsia="Calibri"/>
          <w:lang w:bidi="te-IN"/>
        </w:rPr>
        <w:t xml:space="preserve">case of large farmers due to an increase in average family size across the herd size. Utilization of milk for curd preparation was found to be highest in </w:t>
      </w:r>
      <w:r w:rsidR="005C3BAD" w:rsidRPr="00337C46">
        <w:rPr>
          <w:rFonts w:eastAsia="Calibri"/>
          <w:lang w:bidi="te-IN"/>
        </w:rPr>
        <w:t xml:space="preserve">the </w:t>
      </w:r>
      <w:r w:rsidR="001E6507" w:rsidRPr="00337C46">
        <w:rPr>
          <w:rFonts w:eastAsia="Calibri"/>
          <w:lang w:bidi="te-IN"/>
        </w:rPr>
        <w:t xml:space="preserve">case of large farmers (0.75 </w:t>
      </w:r>
      <w:proofErr w:type="spellStart"/>
      <w:r w:rsidR="004A654E" w:rsidRPr="00337C46">
        <w:rPr>
          <w:rFonts w:eastAsia="Calibri"/>
          <w:lang w:bidi="te-IN"/>
        </w:rPr>
        <w:t>liters</w:t>
      </w:r>
      <w:proofErr w:type="spellEnd"/>
      <w:r w:rsidR="001E6507" w:rsidRPr="00337C46">
        <w:rPr>
          <w:rFonts w:eastAsia="Calibri"/>
          <w:lang w:bidi="te-IN"/>
        </w:rPr>
        <w:t xml:space="preserve">), followed by medium (0.67 </w:t>
      </w:r>
      <w:proofErr w:type="spellStart"/>
      <w:r w:rsidR="004A654E" w:rsidRPr="00337C46">
        <w:rPr>
          <w:rFonts w:eastAsia="Calibri"/>
          <w:lang w:bidi="te-IN"/>
        </w:rPr>
        <w:t>liters</w:t>
      </w:r>
      <w:proofErr w:type="spellEnd"/>
      <w:r w:rsidR="001E6507" w:rsidRPr="00337C46">
        <w:rPr>
          <w:rFonts w:eastAsia="Calibri"/>
          <w:lang w:bidi="te-IN"/>
        </w:rPr>
        <w:t xml:space="preserve">) and small farmers (0.65 </w:t>
      </w:r>
      <w:proofErr w:type="spellStart"/>
      <w:r w:rsidR="004A654E" w:rsidRPr="00337C46">
        <w:rPr>
          <w:rFonts w:eastAsia="Calibri"/>
          <w:lang w:bidi="te-IN"/>
        </w:rPr>
        <w:t>liters</w:t>
      </w:r>
      <w:proofErr w:type="spellEnd"/>
      <w:r w:rsidR="001E6507" w:rsidRPr="00337C46">
        <w:rPr>
          <w:rFonts w:eastAsia="Calibri"/>
          <w:lang w:bidi="te-IN"/>
        </w:rPr>
        <w:t xml:space="preserve">). Utilization of milk for ghee preparation was found to be highest in </w:t>
      </w:r>
      <w:r w:rsidR="005C3BAD" w:rsidRPr="00337C46">
        <w:rPr>
          <w:rFonts w:eastAsia="Calibri"/>
          <w:lang w:bidi="te-IN"/>
        </w:rPr>
        <w:t xml:space="preserve">the </w:t>
      </w:r>
      <w:r w:rsidR="001E6507" w:rsidRPr="00337C46">
        <w:rPr>
          <w:rFonts w:eastAsia="Calibri"/>
          <w:lang w:bidi="te-IN"/>
        </w:rPr>
        <w:t xml:space="preserve">case of large farmers (0.42 </w:t>
      </w:r>
      <w:proofErr w:type="spellStart"/>
      <w:r w:rsidR="004A654E" w:rsidRPr="00337C46">
        <w:rPr>
          <w:rFonts w:eastAsia="Calibri"/>
          <w:lang w:bidi="te-IN"/>
        </w:rPr>
        <w:t>liter</w:t>
      </w:r>
      <w:proofErr w:type="spellEnd"/>
      <w:r w:rsidR="001E6507" w:rsidRPr="00337C46">
        <w:rPr>
          <w:rFonts w:eastAsia="Calibri"/>
          <w:lang w:bidi="te-IN"/>
        </w:rPr>
        <w:t xml:space="preserve">), followed by medium (0.33 </w:t>
      </w:r>
      <w:proofErr w:type="spellStart"/>
      <w:r w:rsidR="004A654E" w:rsidRPr="00337C46">
        <w:rPr>
          <w:rFonts w:eastAsia="Calibri"/>
          <w:lang w:bidi="te-IN"/>
        </w:rPr>
        <w:t>liter</w:t>
      </w:r>
      <w:proofErr w:type="spellEnd"/>
      <w:r w:rsidR="001E6507" w:rsidRPr="00337C46">
        <w:rPr>
          <w:rFonts w:eastAsia="Calibri"/>
          <w:lang w:bidi="te-IN"/>
        </w:rPr>
        <w:t>)</w:t>
      </w:r>
      <w:r w:rsidR="00F40651" w:rsidRPr="00337C46">
        <w:rPr>
          <w:rFonts w:eastAsia="Calibri"/>
          <w:lang w:bidi="te-IN"/>
        </w:rPr>
        <w:t xml:space="preserve"> and small farmers (0.30 </w:t>
      </w:r>
      <w:proofErr w:type="spellStart"/>
      <w:r w:rsidR="004A654E" w:rsidRPr="00337C46">
        <w:rPr>
          <w:rFonts w:eastAsia="Calibri"/>
          <w:lang w:bidi="te-IN"/>
        </w:rPr>
        <w:t>liter</w:t>
      </w:r>
      <w:proofErr w:type="spellEnd"/>
      <w:r w:rsidR="00F43D44" w:rsidRPr="00337C46">
        <w:rPr>
          <w:rFonts w:eastAsia="Calibri"/>
          <w:lang w:bidi="te-IN"/>
        </w:rPr>
        <w:t>). Reddy (2005) found that about 71% of total rural milk consumption was in the form of liquid milk, while the remaining portion was processed into butter (70%), ghee (17%), and buttermilk (13%). Meena and Bhavendra (2015) reported that 40% of milk intended for domestic use was consumed as liquid, whereas 60% was converted into dairy products. Similarly, Jaiswal (2016) observed that in Raipur, Chhattisgarh, 63.41% of total milk production was sold as surplus, with the rest retain</w:t>
      </w:r>
      <w:r w:rsidR="00DB57E3" w:rsidRPr="00337C46">
        <w:rPr>
          <w:rFonts w:eastAsia="Calibri"/>
          <w:lang w:bidi="te-IN"/>
        </w:rPr>
        <w:t xml:space="preserve">ed for household consumption.  </w:t>
      </w:r>
      <w:r w:rsidR="00F43D44" w:rsidRPr="00337C46">
        <w:rPr>
          <w:rFonts w:eastAsia="Calibri"/>
          <w:lang w:bidi="te-IN"/>
        </w:rPr>
        <w:t xml:space="preserve">Gule (2010) found that the marketed surplus accounted for 94.48%, 94.81%, and 96.96% of total milk production on small, medium, and large farms, respectively. Studies by </w:t>
      </w:r>
      <w:proofErr w:type="spellStart"/>
      <w:r w:rsidR="00F43D44" w:rsidRPr="00337C46">
        <w:rPr>
          <w:rFonts w:eastAsia="Calibri"/>
          <w:lang w:bidi="te-IN"/>
        </w:rPr>
        <w:t>Gangwar</w:t>
      </w:r>
      <w:proofErr w:type="spellEnd"/>
      <w:r w:rsidR="00F43D44" w:rsidRPr="00337C46">
        <w:rPr>
          <w:rFonts w:eastAsia="Calibri"/>
          <w:lang w:bidi="te-IN"/>
        </w:rPr>
        <w:t xml:space="preserve"> et al. (1989), Gupta (1992), and </w:t>
      </w:r>
      <w:proofErr w:type="spellStart"/>
      <w:r w:rsidR="00F43D44" w:rsidRPr="00337C46">
        <w:rPr>
          <w:rFonts w:eastAsia="Calibri"/>
          <w:lang w:bidi="te-IN"/>
        </w:rPr>
        <w:t>Inamke</w:t>
      </w:r>
      <w:proofErr w:type="spellEnd"/>
      <w:r w:rsidR="00F43D44" w:rsidRPr="00337C46">
        <w:rPr>
          <w:rFonts w:eastAsia="Calibri"/>
          <w:lang w:bidi="te-IN"/>
        </w:rPr>
        <w:t xml:space="preserve"> (1998), along with Patel et al. (2022), also support this trend, indicating that larger farms tend to process more milk into products like curd and ghee, while smaller farms primarily focus on liquid milk consumption.</w:t>
      </w:r>
    </w:p>
    <w:p w14:paraId="0E314B07"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759F8B81"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1BF05AAF"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486C9D2D"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0CD81EBF"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3F4A2BE6" w14:textId="09D6B486" w:rsidR="00F40651" w:rsidRPr="00337C46" w:rsidRDefault="00F3742C" w:rsidP="00F40651">
      <w:pPr>
        <w:spacing w:before="120" w:after="120" w:line="240" w:lineRule="exact"/>
        <w:jc w:val="both"/>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Table </w:t>
      </w:r>
      <w:r w:rsidR="00337C46" w:rsidRPr="00337C46">
        <w:rPr>
          <w:rFonts w:ascii="Times New Roman" w:eastAsia="Calibri" w:hAnsi="Times New Roman" w:cs="Times New Roman"/>
          <w:b/>
          <w:sz w:val="24"/>
          <w:szCs w:val="24"/>
          <w:lang w:bidi="te-IN"/>
        </w:rPr>
        <w:t>2</w:t>
      </w:r>
      <w:r w:rsidR="00F40651" w:rsidRPr="00337C46">
        <w:rPr>
          <w:rFonts w:ascii="Times New Roman" w:eastAsia="Calibri" w:hAnsi="Times New Roman" w:cs="Times New Roman"/>
          <w:b/>
          <w:sz w:val="24"/>
          <w:szCs w:val="24"/>
          <w:lang w:bidi="te-IN"/>
        </w:rPr>
        <w:t xml:space="preserve">: Utilization pattern of milk by producer households </w:t>
      </w:r>
    </w:p>
    <w:p w14:paraId="1B82F9C3" w14:textId="77777777" w:rsidR="00F40651" w:rsidRPr="00337C46" w:rsidRDefault="00F40651" w:rsidP="00337C46">
      <w:pPr>
        <w:spacing w:before="120" w:after="120" w:line="240" w:lineRule="exact"/>
        <w:jc w:val="right"/>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                                                                                         (</w:t>
      </w:r>
      <w:proofErr w:type="spellStart"/>
      <w:r w:rsidR="004A654E" w:rsidRPr="00337C46">
        <w:rPr>
          <w:rFonts w:ascii="Times New Roman" w:eastAsia="Calibri" w:hAnsi="Times New Roman" w:cs="Times New Roman"/>
          <w:b/>
          <w:sz w:val="24"/>
          <w:szCs w:val="24"/>
          <w:lang w:bidi="te-IN"/>
        </w:rPr>
        <w:t>liter</w:t>
      </w:r>
      <w:proofErr w:type="spellEnd"/>
      <w:r w:rsidRPr="00337C46">
        <w:rPr>
          <w:rFonts w:ascii="Times New Roman" w:eastAsia="Calibri" w:hAnsi="Times New Roman" w:cs="Times New Roman"/>
          <w:b/>
          <w:sz w:val="24"/>
          <w:szCs w:val="24"/>
          <w:lang w:bidi="te-IN"/>
        </w:rPr>
        <w:t>/household/day)</w:t>
      </w:r>
    </w:p>
    <w:tbl>
      <w:tblPr>
        <w:tblW w:w="87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180"/>
        <w:gridCol w:w="1245"/>
        <w:gridCol w:w="1180"/>
        <w:gridCol w:w="1132"/>
      </w:tblGrid>
      <w:tr w:rsidR="00F40651" w:rsidRPr="00337C46" w14:paraId="0A048015" w14:textId="77777777" w:rsidTr="003F6F70">
        <w:trPr>
          <w:trHeight w:val="178"/>
        </w:trPr>
        <w:tc>
          <w:tcPr>
            <w:tcW w:w="0" w:type="auto"/>
            <w:shd w:val="clear" w:color="auto" w:fill="auto"/>
            <w:hideMark/>
          </w:tcPr>
          <w:p w14:paraId="0AB47433"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Particulars </w:t>
            </w:r>
          </w:p>
        </w:tc>
        <w:tc>
          <w:tcPr>
            <w:tcW w:w="0" w:type="auto"/>
            <w:shd w:val="clear" w:color="auto" w:fill="auto"/>
            <w:hideMark/>
          </w:tcPr>
          <w:p w14:paraId="47DA918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Small</w:t>
            </w:r>
          </w:p>
          <w:p w14:paraId="270CFEE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p>
        </w:tc>
        <w:tc>
          <w:tcPr>
            <w:tcW w:w="0" w:type="auto"/>
            <w:shd w:val="clear" w:color="auto" w:fill="auto"/>
            <w:hideMark/>
          </w:tcPr>
          <w:p w14:paraId="389C5D48"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Medium</w:t>
            </w:r>
          </w:p>
        </w:tc>
        <w:tc>
          <w:tcPr>
            <w:tcW w:w="0" w:type="auto"/>
            <w:shd w:val="clear" w:color="auto" w:fill="auto"/>
            <w:hideMark/>
          </w:tcPr>
          <w:p w14:paraId="61B359D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Large</w:t>
            </w:r>
          </w:p>
        </w:tc>
        <w:tc>
          <w:tcPr>
            <w:tcW w:w="0" w:type="auto"/>
            <w:shd w:val="clear" w:color="auto" w:fill="auto"/>
            <w:hideMark/>
          </w:tcPr>
          <w:p w14:paraId="3889656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Overall</w:t>
            </w:r>
          </w:p>
        </w:tc>
      </w:tr>
      <w:tr w:rsidR="00F40651" w:rsidRPr="00337C46" w14:paraId="09279757" w14:textId="77777777" w:rsidTr="003F6F70">
        <w:trPr>
          <w:trHeight w:val="248"/>
        </w:trPr>
        <w:tc>
          <w:tcPr>
            <w:tcW w:w="0" w:type="auto"/>
            <w:shd w:val="clear" w:color="auto" w:fill="auto"/>
            <w:hideMark/>
          </w:tcPr>
          <w:p w14:paraId="69B260AC"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Total milk retained at household</w:t>
            </w:r>
          </w:p>
        </w:tc>
        <w:tc>
          <w:tcPr>
            <w:tcW w:w="0" w:type="auto"/>
            <w:shd w:val="clear" w:color="auto" w:fill="auto"/>
            <w:hideMark/>
          </w:tcPr>
          <w:p w14:paraId="7B33856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2.50</w:t>
            </w:r>
          </w:p>
        </w:tc>
        <w:tc>
          <w:tcPr>
            <w:tcW w:w="0" w:type="auto"/>
            <w:shd w:val="clear" w:color="auto" w:fill="auto"/>
            <w:hideMark/>
          </w:tcPr>
          <w:p w14:paraId="0292390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2.63</w:t>
            </w:r>
          </w:p>
        </w:tc>
        <w:tc>
          <w:tcPr>
            <w:tcW w:w="0" w:type="auto"/>
            <w:shd w:val="clear" w:color="auto" w:fill="auto"/>
            <w:hideMark/>
          </w:tcPr>
          <w:p w14:paraId="3EA2B5C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3.02</w:t>
            </w:r>
          </w:p>
        </w:tc>
        <w:tc>
          <w:tcPr>
            <w:tcW w:w="0" w:type="auto"/>
            <w:shd w:val="clear" w:color="auto" w:fill="auto"/>
            <w:hideMark/>
          </w:tcPr>
          <w:p w14:paraId="0323A2C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2.72</w:t>
            </w:r>
          </w:p>
        </w:tc>
      </w:tr>
      <w:tr w:rsidR="00F40651" w:rsidRPr="00337C46" w14:paraId="2BBD9C93" w14:textId="77777777" w:rsidTr="003F6F70">
        <w:trPr>
          <w:trHeight w:val="248"/>
        </w:trPr>
        <w:tc>
          <w:tcPr>
            <w:tcW w:w="0" w:type="auto"/>
            <w:shd w:val="clear" w:color="auto" w:fill="auto"/>
            <w:hideMark/>
          </w:tcPr>
          <w:p w14:paraId="4EE59430"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Liquid milk consumed</w:t>
            </w:r>
          </w:p>
        </w:tc>
        <w:tc>
          <w:tcPr>
            <w:tcW w:w="0" w:type="auto"/>
            <w:shd w:val="clear" w:color="auto" w:fill="auto"/>
            <w:hideMark/>
          </w:tcPr>
          <w:p w14:paraId="5872CD05"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1.55</w:t>
            </w:r>
          </w:p>
          <w:p w14:paraId="47301055"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(62.00)</w:t>
            </w:r>
          </w:p>
        </w:tc>
        <w:tc>
          <w:tcPr>
            <w:tcW w:w="0" w:type="auto"/>
            <w:shd w:val="clear" w:color="auto" w:fill="auto"/>
            <w:hideMark/>
          </w:tcPr>
          <w:p w14:paraId="19EF6CB7"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1.63</w:t>
            </w:r>
          </w:p>
          <w:p w14:paraId="112A682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(61.98)</w:t>
            </w:r>
          </w:p>
        </w:tc>
        <w:tc>
          <w:tcPr>
            <w:tcW w:w="0" w:type="auto"/>
            <w:shd w:val="clear" w:color="auto" w:fill="auto"/>
            <w:hideMark/>
          </w:tcPr>
          <w:p w14:paraId="22EB229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1.85</w:t>
            </w:r>
          </w:p>
          <w:p w14:paraId="319B0D6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(61.26)</w:t>
            </w:r>
          </w:p>
        </w:tc>
        <w:tc>
          <w:tcPr>
            <w:tcW w:w="0" w:type="auto"/>
            <w:shd w:val="clear" w:color="auto" w:fill="auto"/>
            <w:hideMark/>
          </w:tcPr>
          <w:p w14:paraId="245E807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1.68</w:t>
            </w:r>
          </w:p>
          <w:p w14:paraId="587215DD"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(61.72)</w:t>
            </w:r>
          </w:p>
        </w:tc>
      </w:tr>
      <w:tr w:rsidR="00F40651" w:rsidRPr="00337C46" w14:paraId="57456DF8" w14:textId="77777777" w:rsidTr="003F6F70">
        <w:trPr>
          <w:trHeight w:val="85"/>
        </w:trPr>
        <w:tc>
          <w:tcPr>
            <w:tcW w:w="0" w:type="auto"/>
            <w:gridSpan w:val="5"/>
            <w:shd w:val="clear" w:color="auto" w:fill="auto"/>
            <w:hideMark/>
          </w:tcPr>
          <w:p w14:paraId="242C6C5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Milk converted into products</w:t>
            </w:r>
            <w:r w:rsidR="002A099D" w:rsidRPr="00337C46">
              <w:rPr>
                <w:rFonts w:ascii="Times New Roman" w:eastAsia="Calibri" w:hAnsi="Times New Roman" w:cs="Times New Roman"/>
                <w:bCs/>
                <w:sz w:val="24"/>
                <w:szCs w:val="24"/>
                <w:lang w:bidi="te-IN"/>
              </w:rPr>
              <w:t>.</w:t>
            </w:r>
          </w:p>
        </w:tc>
      </w:tr>
      <w:tr w:rsidR="00F40651" w:rsidRPr="00337C46" w14:paraId="68BAC507" w14:textId="77777777" w:rsidTr="003F6F70">
        <w:trPr>
          <w:trHeight w:val="192"/>
        </w:trPr>
        <w:tc>
          <w:tcPr>
            <w:tcW w:w="0" w:type="auto"/>
            <w:shd w:val="clear" w:color="auto" w:fill="auto"/>
            <w:hideMark/>
          </w:tcPr>
          <w:p w14:paraId="1D98A28E"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1. Curd </w:t>
            </w:r>
          </w:p>
        </w:tc>
        <w:tc>
          <w:tcPr>
            <w:tcW w:w="0" w:type="auto"/>
            <w:shd w:val="clear" w:color="auto" w:fill="auto"/>
            <w:hideMark/>
          </w:tcPr>
          <w:p w14:paraId="03A0E4CD"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0.65</w:t>
            </w:r>
          </w:p>
          <w:p w14:paraId="4E763D53"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(26.00)</w:t>
            </w:r>
          </w:p>
        </w:tc>
        <w:tc>
          <w:tcPr>
            <w:tcW w:w="0" w:type="auto"/>
            <w:shd w:val="clear" w:color="auto" w:fill="auto"/>
            <w:hideMark/>
          </w:tcPr>
          <w:p w14:paraId="291B837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0.67</w:t>
            </w:r>
          </w:p>
          <w:p w14:paraId="1F8FAF7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(25.48)</w:t>
            </w:r>
          </w:p>
        </w:tc>
        <w:tc>
          <w:tcPr>
            <w:tcW w:w="0" w:type="auto"/>
            <w:shd w:val="clear" w:color="auto" w:fill="auto"/>
            <w:hideMark/>
          </w:tcPr>
          <w:p w14:paraId="664C5C3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0.75</w:t>
            </w:r>
          </w:p>
          <w:p w14:paraId="1A7BD72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(24.83)</w:t>
            </w:r>
          </w:p>
        </w:tc>
        <w:tc>
          <w:tcPr>
            <w:tcW w:w="0" w:type="auto"/>
            <w:shd w:val="clear" w:color="auto" w:fill="auto"/>
            <w:hideMark/>
          </w:tcPr>
          <w:p w14:paraId="1BFA773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0.69</w:t>
            </w:r>
          </w:p>
          <w:p w14:paraId="72BD7191"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(25.40)</w:t>
            </w:r>
          </w:p>
        </w:tc>
      </w:tr>
      <w:tr w:rsidR="00F40651" w:rsidRPr="00337C46" w14:paraId="73CE6F5C" w14:textId="77777777" w:rsidTr="003F6F70">
        <w:trPr>
          <w:trHeight w:val="24"/>
        </w:trPr>
        <w:tc>
          <w:tcPr>
            <w:tcW w:w="0" w:type="auto"/>
            <w:shd w:val="clear" w:color="auto" w:fill="auto"/>
            <w:hideMark/>
          </w:tcPr>
          <w:p w14:paraId="60259966"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2. Ghee </w:t>
            </w:r>
          </w:p>
        </w:tc>
        <w:tc>
          <w:tcPr>
            <w:tcW w:w="0" w:type="auto"/>
            <w:shd w:val="clear" w:color="auto" w:fill="auto"/>
            <w:hideMark/>
          </w:tcPr>
          <w:p w14:paraId="1D7AC19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0.30</w:t>
            </w:r>
          </w:p>
          <w:p w14:paraId="09606D2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( 12.00)</w:t>
            </w:r>
          </w:p>
        </w:tc>
        <w:tc>
          <w:tcPr>
            <w:tcW w:w="0" w:type="auto"/>
            <w:shd w:val="clear" w:color="auto" w:fill="auto"/>
            <w:hideMark/>
          </w:tcPr>
          <w:p w14:paraId="53495C9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0.33</w:t>
            </w:r>
          </w:p>
          <w:p w14:paraId="4071253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( 12.55)</w:t>
            </w:r>
          </w:p>
        </w:tc>
        <w:tc>
          <w:tcPr>
            <w:tcW w:w="0" w:type="auto"/>
            <w:shd w:val="clear" w:color="auto" w:fill="auto"/>
            <w:hideMark/>
          </w:tcPr>
          <w:p w14:paraId="4FAE1A41"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0.42</w:t>
            </w:r>
          </w:p>
          <w:p w14:paraId="653216F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( 13.91)</w:t>
            </w:r>
          </w:p>
        </w:tc>
        <w:tc>
          <w:tcPr>
            <w:tcW w:w="0" w:type="auto"/>
            <w:shd w:val="clear" w:color="auto" w:fill="auto"/>
            <w:hideMark/>
          </w:tcPr>
          <w:p w14:paraId="4DA6E18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0.35</w:t>
            </w:r>
          </w:p>
          <w:p w14:paraId="16271146"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(12.88)</w:t>
            </w:r>
          </w:p>
        </w:tc>
      </w:tr>
    </w:tbl>
    <w:p w14:paraId="519320D2" w14:textId="77777777" w:rsidR="00F40651" w:rsidRPr="00337C46" w:rsidRDefault="00F40651" w:rsidP="00337C46">
      <w:pPr>
        <w:spacing w:before="120" w:after="120" w:line="240" w:lineRule="exact"/>
        <w:jc w:val="both"/>
        <w:rPr>
          <w:rFonts w:ascii="Times New Roman" w:eastAsia="Calibri" w:hAnsi="Times New Roman" w:cs="Times New Roman"/>
          <w:i/>
          <w:sz w:val="24"/>
          <w:szCs w:val="24"/>
          <w:lang w:bidi="te-IN"/>
        </w:rPr>
      </w:pPr>
      <w:r w:rsidRPr="00337C46">
        <w:rPr>
          <w:rFonts w:ascii="Times New Roman" w:eastAsia="Calibri" w:hAnsi="Times New Roman" w:cs="Times New Roman"/>
          <w:i/>
          <w:sz w:val="24"/>
          <w:szCs w:val="24"/>
          <w:lang w:bidi="te-IN"/>
        </w:rPr>
        <w:t xml:space="preserve">Figures in </w:t>
      </w:r>
      <w:r w:rsidR="004A654E" w:rsidRPr="00337C46">
        <w:rPr>
          <w:rFonts w:ascii="Times New Roman" w:eastAsia="Calibri" w:hAnsi="Times New Roman" w:cs="Times New Roman"/>
          <w:i/>
          <w:sz w:val="24"/>
          <w:szCs w:val="24"/>
          <w:lang w:bidi="te-IN"/>
        </w:rPr>
        <w:t>parentheses</w:t>
      </w:r>
      <w:r w:rsidRPr="00337C46">
        <w:rPr>
          <w:rFonts w:ascii="Times New Roman" w:eastAsia="Calibri" w:hAnsi="Times New Roman" w:cs="Times New Roman"/>
          <w:i/>
          <w:sz w:val="24"/>
          <w:szCs w:val="24"/>
          <w:lang w:bidi="te-IN"/>
        </w:rPr>
        <w:t xml:space="preserve"> indicate </w:t>
      </w:r>
      <w:r w:rsidR="004A654E" w:rsidRPr="00337C46">
        <w:rPr>
          <w:rFonts w:ascii="Times New Roman" w:eastAsia="Calibri" w:hAnsi="Times New Roman" w:cs="Times New Roman"/>
          <w:i/>
          <w:sz w:val="24"/>
          <w:szCs w:val="24"/>
          <w:lang w:bidi="te-IN"/>
        </w:rPr>
        <w:t>the percent</w:t>
      </w:r>
      <w:r w:rsidRPr="00337C46">
        <w:rPr>
          <w:rFonts w:ascii="Times New Roman" w:eastAsia="Calibri" w:hAnsi="Times New Roman" w:cs="Times New Roman"/>
          <w:i/>
          <w:sz w:val="24"/>
          <w:szCs w:val="24"/>
          <w:lang w:bidi="te-IN"/>
        </w:rPr>
        <w:t xml:space="preserve"> of </w:t>
      </w:r>
      <w:r w:rsidR="004A654E" w:rsidRPr="00337C46">
        <w:rPr>
          <w:rFonts w:ascii="Times New Roman" w:eastAsia="Calibri" w:hAnsi="Times New Roman" w:cs="Times New Roman"/>
          <w:i/>
          <w:sz w:val="24"/>
          <w:szCs w:val="24"/>
          <w:lang w:bidi="te-IN"/>
        </w:rPr>
        <w:t>the row's</w:t>
      </w:r>
      <w:r w:rsidRPr="00337C46">
        <w:rPr>
          <w:rFonts w:ascii="Times New Roman" w:eastAsia="Calibri" w:hAnsi="Times New Roman" w:cs="Times New Roman"/>
          <w:i/>
          <w:sz w:val="24"/>
          <w:szCs w:val="24"/>
          <w:lang w:bidi="te-IN"/>
        </w:rPr>
        <w:t xml:space="preserve"> total</w:t>
      </w:r>
      <w:r w:rsidR="004A654E" w:rsidRPr="00337C46">
        <w:rPr>
          <w:rFonts w:ascii="Times New Roman" w:eastAsia="Calibri" w:hAnsi="Times New Roman" w:cs="Times New Roman"/>
          <w:i/>
          <w:sz w:val="24"/>
          <w:szCs w:val="24"/>
          <w:lang w:bidi="te-IN"/>
        </w:rPr>
        <w:t>.</w:t>
      </w:r>
    </w:p>
    <w:p w14:paraId="145EF0A2" w14:textId="77777777" w:rsidR="00F67502" w:rsidRPr="00337C46" w:rsidRDefault="00F67502" w:rsidP="001E6507">
      <w:pPr>
        <w:tabs>
          <w:tab w:val="left" w:pos="1276"/>
        </w:tabs>
        <w:spacing w:before="120" w:after="120" w:line="360" w:lineRule="auto"/>
        <w:jc w:val="both"/>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Consumption pattern of milk and milk products (MMPs) by consumer households</w:t>
      </w:r>
    </w:p>
    <w:p w14:paraId="19423040" w14:textId="77777777" w:rsidR="009322A3" w:rsidRPr="00337C46" w:rsidRDefault="001E6507" w:rsidP="00337C46">
      <w:pPr>
        <w:spacing w:before="120" w:after="120" w:line="360" w:lineRule="auto"/>
        <w:jc w:val="both"/>
        <w:rPr>
          <w:rFonts w:ascii="Times New Roman" w:eastAsia="MS Mincho" w:hAnsi="Times New Roman" w:cs="Times New Roman"/>
          <w:sz w:val="24"/>
          <w:szCs w:val="24"/>
        </w:rPr>
      </w:pPr>
      <w:r w:rsidRPr="00337C46">
        <w:rPr>
          <w:rFonts w:ascii="Times New Roman" w:eastAsia="MS Mincho" w:hAnsi="Times New Roman" w:cs="Times New Roman"/>
          <w:sz w:val="24"/>
          <w:szCs w:val="24"/>
        </w:rPr>
        <w:t xml:space="preserve">Consumers were found to be the end users of the milk and milk products.   Fifty consumers were selected, 25 each from both rural and urban communities to </w:t>
      </w:r>
      <w:proofErr w:type="spellStart"/>
      <w:r w:rsidR="004A654E" w:rsidRPr="00337C46">
        <w:rPr>
          <w:rFonts w:ascii="Times New Roman" w:eastAsia="MS Mincho" w:hAnsi="Times New Roman" w:cs="Times New Roman"/>
          <w:sz w:val="24"/>
          <w:szCs w:val="24"/>
        </w:rPr>
        <w:t>analyze</w:t>
      </w:r>
      <w:proofErr w:type="spellEnd"/>
      <w:r w:rsidRPr="00337C46">
        <w:rPr>
          <w:rFonts w:ascii="Times New Roman" w:eastAsia="MS Mincho" w:hAnsi="Times New Roman" w:cs="Times New Roman"/>
          <w:sz w:val="24"/>
          <w:szCs w:val="24"/>
        </w:rPr>
        <w:t xml:space="preserve"> their consumption patterns of milk and milk products (MMPs). The average quantity of milk and milk products consumed by the consumers on per </w:t>
      </w:r>
      <w:r w:rsidR="005C3BAD" w:rsidRPr="00337C46">
        <w:rPr>
          <w:rFonts w:ascii="Times New Roman" w:eastAsia="MS Mincho" w:hAnsi="Times New Roman" w:cs="Times New Roman"/>
          <w:sz w:val="24"/>
          <w:szCs w:val="24"/>
        </w:rPr>
        <w:t>per-day</w:t>
      </w:r>
      <w:r w:rsidRPr="00337C46">
        <w:rPr>
          <w:rFonts w:ascii="Times New Roman" w:eastAsia="MS Mincho" w:hAnsi="Times New Roman" w:cs="Times New Roman"/>
          <w:sz w:val="24"/>
          <w:szCs w:val="24"/>
        </w:rPr>
        <w:t xml:space="preserve"> basis were </w:t>
      </w:r>
      <w:r w:rsidR="00805CD1" w:rsidRPr="00337C46">
        <w:rPr>
          <w:rFonts w:ascii="Times New Roman" w:eastAsia="MS Mincho" w:hAnsi="Times New Roman" w:cs="Times New Roman"/>
          <w:sz w:val="24"/>
          <w:szCs w:val="24"/>
        </w:rPr>
        <w:t>analysed</w:t>
      </w:r>
      <w:r w:rsidR="00F3742C" w:rsidRPr="00337C46">
        <w:rPr>
          <w:rFonts w:ascii="Times New Roman" w:eastAsia="MS Mincho" w:hAnsi="Times New Roman" w:cs="Times New Roman"/>
          <w:sz w:val="24"/>
          <w:szCs w:val="24"/>
        </w:rPr>
        <w:t xml:space="preserve"> and represented in Table 3</w:t>
      </w:r>
      <w:r w:rsidRPr="00337C46">
        <w:rPr>
          <w:rFonts w:ascii="Times New Roman" w:eastAsia="MS Mincho" w:hAnsi="Times New Roman" w:cs="Times New Roman"/>
          <w:sz w:val="24"/>
          <w:szCs w:val="24"/>
        </w:rPr>
        <w:t>.</w:t>
      </w:r>
    </w:p>
    <w:p w14:paraId="1B41BFF9" w14:textId="77777777" w:rsidR="00F67502" w:rsidRPr="00337C46" w:rsidRDefault="00F67502" w:rsidP="00F67502">
      <w:pPr>
        <w:spacing w:before="120" w:after="120" w:line="240" w:lineRule="exact"/>
        <w:jc w:val="both"/>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 xml:space="preserve">Table </w:t>
      </w:r>
      <w:r w:rsidR="00F3742C" w:rsidRPr="00337C46">
        <w:rPr>
          <w:rFonts w:ascii="Times New Roman" w:eastAsia="MS Mincho" w:hAnsi="Times New Roman" w:cs="Times New Roman"/>
          <w:b/>
          <w:sz w:val="24"/>
          <w:szCs w:val="24"/>
        </w:rPr>
        <w:t>3</w:t>
      </w:r>
      <w:r w:rsidRPr="00337C46">
        <w:rPr>
          <w:rFonts w:ascii="Times New Roman" w:eastAsia="MS Mincho" w:hAnsi="Times New Roman" w:cs="Times New Roman"/>
          <w:b/>
          <w:sz w:val="24"/>
          <w:szCs w:val="24"/>
        </w:rPr>
        <w:t xml:space="preserve">: Consumption pattern of MMPs by consumer households </w:t>
      </w:r>
    </w:p>
    <w:p w14:paraId="446E7A30" w14:textId="77777777" w:rsidR="00F67502" w:rsidRPr="00337C46" w:rsidRDefault="00F67502" w:rsidP="009322A3">
      <w:pPr>
        <w:spacing w:before="120" w:after="120" w:line="240" w:lineRule="exact"/>
        <w:jc w:val="right"/>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 xml:space="preserve">                                                                                 (</w:t>
      </w:r>
      <w:proofErr w:type="spellStart"/>
      <w:r w:rsidR="004A654E" w:rsidRPr="00337C46">
        <w:rPr>
          <w:rFonts w:ascii="Times New Roman" w:eastAsia="MS Mincho" w:hAnsi="Times New Roman" w:cs="Times New Roman"/>
          <w:b/>
          <w:sz w:val="24"/>
          <w:szCs w:val="24"/>
        </w:rPr>
        <w:t>liter</w:t>
      </w:r>
      <w:proofErr w:type="spellEnd"/>
      <w:r w:rsidRPr="00337C46">
        <w:rPr>
          <w:rFonts w:ascii="Times New Roman" w:eastAsia="MS Mincho" w:hAnsi="Times New Roman" w:cs="Times New Roman"/>
          <w:b/>
          <w:sz w:val="24"/>
          <w:szCs w:val="24"/>
        </w:rPr>
        <w:t xml:space="preserve"> or kg/day)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3062"/>
        <w:gridCol w:w="3370"/>
      </w:tblGrid>
      <w:tr w:rsidR="00F67502" w:rsidRPr="00337C46" w14:paraId="47597A61" w14:textId="77777777" w:rsidTr="00F678B6">
        <w:trPr>
          <w:trHeight w:val="406"/>
          <w:jc w:val="center"/>
        </w:trPr>
        <w:tc>
          <w:tcPr>
            <w:tcW w:w="1433" w:type="pct"/>
            <w:vMerge w:val="restart"/>
            <w:shd w:val="clear" w:color="auto" w:fill="auto"/>
            <w:noWrap/>
            <w:hideMark/>
          </w:tcPr>
          <w:p w14:paraId="5D526F42"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Milk products</w:t>
            </w:r>
          </w:p>
        </w:tc>
        <w:tc>
          <w:tcPr>
            <w:tcW w:w="3567" w:type="pct"/>
            <w:gridSpan w:val="2"/>
            <w:shd w:val="clear" w:color="auto" w:fill="auto"/>
            <w:noWrap/>
            <w:hideMark/>
          </w:tcPr>
          <w:p w14:paraId="3E831F6D"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Categories of consumer households</w:t>
            </w:r>
          </w:p>
        </w:tc>
      </w:tr>
      <w:tr w:rsidR="00F67502" w:rsidRPr="00337C46" w14:paraId="21FEF940" w14:textId="77777777" w:rsidTr="00F678B6">
        <w:trPr>
          <w:trHeight w:val="427"/>
          <w:jc w:val="center"/>
        </w:trPr>
        <w:tc>
          <w:tcPr>
            <w:tcW w:w="1433" w:type="pct"/>
            <w:vMerge/>
            <w:shd w:val="clear" w:color="auto" w:fill="auto"/>
            <w:noWrap/>
            <w:hideMark/>
          </w:tcPr>
          <w:p w14:paraId="4EB8B6A6" w14:textId="77777777" w:rsidR="00F67502" w:rsidRPr="00337C46" w:rsidRDefault="00F67502" w:rsidP="00F678B6">
            <w:pPr>
              <w:spacing w:line="240" w:lineRule="exact"/>
              <w:jc w:val="center"/>
              <w:rPr>
                <w:rFonts w:ascii="Times New Roman" w:eastAsia="MS Mincho" w:hAnsi="Times New Roman" w:cs="Times New Roman"/>
                <w:bCs/>
                <w:sz w:val="24"/>
                <w:szCs w:val="24"/>
              </w:rPr>
            </w:pPr>
          </w:p>
        </w:tc>
        <w:tc>
          <w:tcPr>
            <w:tcW w:w="1698" w:type="pct"/>
            <w:shd w:val="clear" w:color="auto" w:fill="auto"/>
            <w:noWrap/>
            <w:hideMark/>
          </w:tcPr>
          <w:p w14:paraId="1F43EF39"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Rural</w:t>
            </w:r>
          </w:p>
        </w:tc>
        <w:tc>
          <w:tcPr>
            <w:tcW w:w="1869" w:type="pct"/>
            <w:shd w:val="clear" w:color="auto" w:fill="auto"/>
            <w:noWrap/>
            <w:hideMark/>
          </w:tcPr>
          <w:p w14:paraId="0C3D2D49"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Urban</w:t>
            </w:r>
          </w:p>
        </w:tc>
      </w:tr>
      <w:tr w:rsidR="00F67502" w:rsidRPr="00337C46" w14:paraId="35416395" w14:textId="77777777" w:rsidTr="00F678B6">
        <w:trPr>
          <w:trHeight w:val="405"/>
          <w:jc w:val="center"/>
        </w:trPr>
        <w:tc>
          <w:tcPr>
            <w:tcW w:w="1433" w:type="pct"/>
            <w:shd w:val="clear" w:color="auto" w:fill="auto"/>
            <w:noWrap/>
            <w:hideMark/>
          </w:tcPr>
          <w:p w14:paraId="4DACDAC6"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Liquid milk</w:t>
            </w:r>
          </w:p>
        </w:tc>
        <w:tc>
          <w:tcPr>
            <w:tcW w:w="1698" w:type="pct"/>
            <w:shd w:val="clear" w:color="auto" w:fill="auto"/>
            <w:noWrap/>
          </w:tcPr>
          <w:p w14:paraId="7B51C58D"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1.24</w:t>
            </w:r>
          </w:p>
        </w:tc>
        <w:tc>
          <w:tcPr>
            <w:tcW w:w="1869" w:type="pct"/>
            <w:shd w:val="clear" w:color="auto" w:fill="auto"/>
            <w:noWrap/>
          </w:tcPr>
          <w:p w14:paraId="0B14BA72"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1.21</w:t>
            </w:r>
          </w:p>
        </w:tc>
      </w:tr>
      <w:tr w:rsidR="00F67502" w:rsidRPr="00337C46" w14:paraId="15A2D5A5" w14:textId="77777777" w:rsidTr="00F678B6">
        <w:trPr>
          <w:trHeight w:val="424"/>
          <w:jc w:val="center"/>
        </w:trPr>
        <w:tc>
          <w:tcPr>
            <w:tcW w:w="1433" w:type="pct"/>
            <w:shd w:val="clear" w:color="auto" w:fill="auto"/>
            <w:noWrap/>
            <w:hideMark/>
          </w:tcPr>
          <w:p w14:paraId="28961F80"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Curd</w:t>
            </w:r>
          </w:p>
        </w:tc>
        <w:tc>
          <w:tcPr>
            <w:tcW w:w="1698" w:type="pct"/>
            <w:shd w:val="clear" w:color="auto" w:fill="auto"/>
            <w:noWrap/>
          </w:tcPr>
          <w:p w14:paraId="22433935" w14:textId="77777777" w:rsidR="00F67502" w:rsidRPr="00337C46" w:rsidRDefault="00F678B6"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0.32</w:t>
            </w:r>
          </w:p>
        </w:tc>
        <w:tc>
          <w:tcPr>
            <w:tcW w:w="1869" w:type="pct"/>
            <w:shd w:val="clear" w:color="auto" w:fill="auto"/>
            <w:noWrap/>
          </w:tcPr>
          <w:p w14:paraId="07F67994"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0.50</w:t>
            </w:r>
          </w:p>
        </w:tc>
      </w:tr>
      <w:tr w:rsidR="00F67502" w:rsidRPr="00337C46" w14:paraId="50316E5D" w14:textId="77777777" w:rsidTr="00F678B6">
        <w:trPr>
          <w:trHeight w:val="416"/>
          <w:jc w:val="center"/>
        </w:trPr>
        <w:tc>
          <w:tcPr>
            <w:tcW w:w="1433" w:type="pct"/>
            <w:shd w:val="clear" w:color="auto" w:fill="auto"/>
            <w:noWrap/>
            <w:hideMark/>
          </w:tcPr>
          <w:p w14:paraId="22EADB3B"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Ghee</w:t>
            </w:r>
          </w:p>
        </w:tc>
        <w:tc>
          <w:tcPr>
            <w:tcW w:w="1698" w:type="pct"/>
            <w:shd w:val="clear" w:color="auto" w:fill="auto"/>
            <w:noWrap/>
          </w:tcPr>
          <w:p w14:paraId="26E93A6E"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0.07</w:t>
            </w:r>
          </w:p>
        </w:tc>
        <w:tc>
          <w:tcPr>
            <w:tcW w:w="1869" w:type="pct"/>
            <w:shd w:val="clear" w:color="auto" w:fill="auto"/>
            <w:noWrap/>
          </w:tcPr>
          <w:p w14:paraId="5C735930"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0.06</w:t>
            </w:r>
          </w:p>
        </w:tc>
      </w:tr>
    </w:tbl>
    <w:p w14:paraId="745C5310" w14:textId="54D51512" w:rsidR="00F43D44" w:rsidRPr="00337C46" w:rsidRDefault="00F67502" w:rsidP="00F43D44">
      <w:pPr>
        <w:spacing w:before="120" w:after="120" w:line="360" w:lineRule="auto"/>
        <w:jc w:val="both"/>
        <w:rPr>
          <w:rFonts w:ascii="Times New Roman" w:hAnsi="Times New Roman" w:cs="Times New Roman"/>
          <w:sz w:val="24"/>
          <w:szCs w:val="24"/>
        </w:rPr>
      </w:pPr>
      <w:r w:rsidRPr="00337C46">
        <w:rPr>
          <w:rFonts w:ascii="Times New Roman" w:eastAsia="MS Mincho" w:hAnsi="Times New Roman" w:cs="Times New Roman"/>
          <w:sz w:val="24"/>
          <w:szCs w:val="24"/>
        </w:rPr>
        <w:t xml:space="preserve">            </w:t>
      </w:r>
      <w:r w:rsidR="001E6507" w:rsidRPr="00337C46">
        <w:rPr>
          <w:rFonts w:ascii="Times New Roman" w:eastAsia="MS Mincho" w:hAnsi="Times New Roman" w:cs="Times New Roman"/>
          <w:sz w:val="24"/>
          <w:szCs w:val="24"/>
        </w:rPr>
        <w:t xml:space="preserve">The results depict that </w:t>
      </w:r>
      <w:r w:rsidR="00224697" w:rsidRPr="00337C46">
        <w:rPr>
          <w:rFonts w:ascii="Times New Roman" w:eastAsia="MS Mincho" w:hAnsi="Times New Roman" w:cs="Times New Roman"/>
          <w:sz w:val="24"/>
          <w:szCs w:val="24"/>
        </w:rPr>
        <w:t xml:space="preserve">consumption of liquid milk (1.24 lit/day) was higher than milk products </w:t>
      </w:r>
      <w:r w:rsidR="00BA3F90" w:rsidRPr="00337C46">
        <w:rPr>
          <w:rFonts w:ascii="Times New Roman" w:eastAsia="MS Mincho" w:hAnsi="Times New Roman" w:cs="Times New Roman"/>
          <w:sz w:val="24"/>
          <w:szCs w:val="24"/>
        </w:rPr>
        <w:t>in both rural and urban areas.</w:t>
      </w:r>
      <w:r w:rsidR="00224697" w:rsidRPr="00337C46">
        <w:rPr>
          <w:rFonts w:ascii="Times New Roman" w:hAnsi="Times New Roman" w:cs="Times New Roman"/>
          <w:sz w:val="24"/>
          <w:szCs w:val="24"/>
        </w:rPr>
        <w:t xml:space="preserve"> </w:t>
      </w:r>
      <w:r w:rsidR="00BA3F90" w:rsidRPr="00337C46">
        <w:rPr>
          <w:rFonts w:ascii="Times New Roman" w:hAnsi="Times New Roman" w:cs="Times New Roman"/>
          <w:sz w:val="24"/>
          <w:szCs w:val="24"/>
        </w:rPr>
        <w:t xml:space="preserve">Results were found </w:t>
      </w:r>
      <w:r w:rsidR="004A654E" w:rsidRPr="00337C46">
        <w:rPr>
          <w:rFonts w:ascii="Times New Roman" w:hAnsi="Times New Roman" w:cs="Times New Roman"/>
          <w:sz w:val="24"/>
          <w:szCs w:val="24"/>
        </w:rPr>
        <w:t xml:space="preserve">to </w:t>
      </w:r>
      <w:r w:rsidR="00BA3F90" w:rsidRPr="00337C46">
        <w:rPr>
          <w:rFonts w:ascii="Times New Roman" w:hAnsi="Times New Roman" w:cs="Times New Roman"/>
          <w:sz w:val="24"/>
          <w:szCs w:val="24"/>
        </w:rPr>
        <w:t xml:space="preserve">be </w:t>
      </w:r>
      <w:r w:rsidR="004A654E" w:rsidRPr="00337C46">
        <w:rPr>
          <w:rFonts w:ascii="Times New Roman" w:hAnsi="Times New Roman" w:cs="Times New Roman"/>
          <w:sz w:val="24"/>
          <w:szCs w:val="24"/>
        </w:rPr>
        <w:t>aligned</w:t>
      </w:r>
      <w:r w:rsidR="00BA3F90" w:rsidRPr="00337C46">
        <w:rPr>
          <w:rFonts w:ascii="Times New Roman" w:hAnsi="Times New Roman" w:cs="Times New Roman"/>
          <w:sz w:val="24"/>
          <w:szCs w:val="24"/>
        </w:rPr>
        <w:t xml:space="preserve"> with findings from Subramanian et al</w:t>
      </w:r>
      <w:r w:rsidR="00F43D44" w:rsidRPr="00337C46">
        <w:rPr>
          <w:rFonts w:ascii="Times New Roman" w:hAnsi="Times New Roman" w:cs="Times New Roman"/>
          <w:sz w:val="24"/>
          <w:szCs w:val="24"/>
        </w:rPr>
        <w:t xml:space="preserve"> (2019)</w:t>
      </w:r>
      <w:r w:rsidR="00BA3F90" w:rsidRPr="00337C46">
        <w:rPr>
          <w:rFonts w:ascii="Times New Roman" w:hAnsi="Times New Roman" w:cs="Times New Roman"/>
          <w:sz w:val="24"/>
          <w:szCs w:val="24"/>
        </w:rPr>
        <w:t xml:space="preserve">, </w:t>
      </w:r>
      <w:r w:rsidR="004A654E" w:rsidRPr="00337C46">
        <w:rPr>
          <w:rFonts w:ascii="Times New Roman" w:hAnsi="Times New Roman" w:cs="Times New Roman"/>
          <w:sz w:val="24"/>
          <w:szCs w:val="24"/>
        </w:rPr>
        <w:t>who</w:t>
      </w:r>
      <w:r w:rsidR="00BA3F90" w:rsidRPr="00337C46">
        <w:rPr>
          <w:rFonts w:ascii="Times New Roman" w:hAnsi="Times New Roman" w:cs="Times New Roman"/>
          <w:sz w:val="24"/>
          <w:szCs w:val="24"/>
        </w:rPr>
        <w:t xml:space="preserve"> reported </w:t>
      </w:r>
      <w:r w:rsidR="004A654E" w:rsidRPr="00337C46">
        <w:rPr>
          <w:rFonts w:ascii="Times New Roman" w:hAnsi="Times New Roman" w:cs="Times New Roman"/>
          <w:sz w:val="24"/>
          <w:szCs w:val="24"/>
        </w:rPr>
        <w:t>that</w:t>
      </w:r>
      <w:r w:rsidR="004A654E" w:rsidRPr="00337C46">
        <w:rPr>
          <w:rFonts w:ascii="Times New Roman" w:hAnsi="Times New Roman" w:cs="Times New Roman"/>
          <w:b/>
          <w:sz w:val="24"/>
          <w:szCs w:val="24"/>
        </w:rPr>
        <w:t xml:space="preserve"> </w:t>
      </w:r>
      <w:r w:rsidR="004A654E" w:rsidRPr="00337C46">
        <w:rPr>
          <w:rFonts w:ascii="Times New Roman" w:hAnsi="Times New Roman" w:cs="Times New Roman"/>
          <w:sz w:val="24"/>
          <w:szCs w:val="24"/>
        </w:rPr>
        <w:t>Over</w:t>
      </w:r>
      <w:r w:rsidR="00BA3F90" w:rsidRPr="00337C46">
        <w:rPr>
          <w:rFonts w:ascii="Times New Roman" w:hAnsi="Times New Roman" w:cs="Times New Roman"/>
          <w:sz w:val="24"/>
          <w:szCs w:val="24"/>
        </w:rPr>
        <w:t xml:space="preserve"> the years, households in both rural and urban regions have preferred liquid milk over other forms of milk products. </w:t>
      </w:r>
      <w:r w:rsidR="004A654E" w:rsidRPr="00337C46">
        <w:rPr>
          <w:rFonts w:ascii="Times New Roman" w:eastAsia="MS Mincho" w:hAnsi="Times New Roman" w:cs="Times New Roman"/>
          <w:sz w:val="24"/>
          <w:szCs w:val="24"/>
        </w:rPr>
        <w:t>Milk</w:t>
      </w:r>
      <w:r w:rsidR="001E6507" w:rsidRPr="00337C46">
        <w:rPr>
          <w:rFonts w:ascii="Times New Roman" w:eastAsia="MS Mincho" w:hAnsi="Times New Roman" w:cs="Times New Roman"/>
          <w:sz w:val="24"/>
          <w:szCs w:val="24"/>
        </w:rPr>
        <w:t xml:space="preserve"> consumption was higher in rural areas (1.24 lit/day) than the urban areas (1.21 lit/day). However, the quantity of </w:t>
      </w:r>
      <w:r w:rsidR="001E6507" w:rsidRPr="00337C46">
        <w:rPr>
          <w:rFonts w:ascii="Times New Roman" w:eastAsia="MS Mincho" w:hAnsi="Times New Roman" w:cs="Times New Roman"/>
          <w:sz w:val="24"/>
          <w:szCs w:val="24"/>
        </w:rPr>
        <w:lastRenderedPageBreak/>
        <w:t>curd consumed was higher in urban areas (0.50 lit/day) than the rural areas (0.32 lit/day). Average consumption of ghee was estimated to be 0.07kg and 0.06 kg in rural and urban areas, respectively.</w:t>
      </w:r>
      <w:r w:rsidR="008F3D8A" w:rsidRPr="00337C46">
        <w:rPr>
          <w:rFonts w:ascii="Times New Roman" w:hAnsi="Times New Roman" w:cs="Times New Roman"/>
          <w:sz w:val="24"/>
          <w:szCs w:val="24"/>
        </w:rPr>
        <w:t xml:space="preserve"> </w:t>
      </w:r>
      <w:r w:rsidR="00F43D44" w:rsidRPr="00337C46">
        <w:rPr>
          <w:rFonts w:ascii="Times New Roman" w:hAnsi="Times New Roman" w:cs="Times New Roman"/>
          <w:sz w:val="24"/>
          <w:szCs w:val="24"/>
        </w:rPr>
        <w:t xml:space="preserve">Das et al. (2011) found that in North Tripura District, 66% of rural households consumed liquid milk, while 34% consumed curd and 36% used ghee. In urban areas, the consumption rates were slightly higher, with 70% consuming liquid milk, 40% consuming curd, and 42% using ghee. Similarly, Krishnadas et al. (2015) reported that urban consumers in Kerala spent more on dairy products compared to their rural counterparts. Urban consumers spent 14.46% more on liquid milk and 33.13% more on curd and buttermilk than rural consumers. Agrawal and Kumar (2021) </w:t>
      </w:r>
      <w:proofErr w:type="spellStart"/>
      <w:r w:rsidR="00F43D44" w:rsidRPr="00337C46">
        <w:rPr>
          <w:rFonts w:ascii="Times New Roman" w:hAnsi="Times New Roman" w:cs="Times New Roman"/>
          <w:sz w:val="24"/>
          <w:szCs w:val="24"/>
        </w:rPr>
        <w:t>analyzed</w:t>
      </w:r>
      <w:proofErr w:type="spellEnd"/>
      <w:r w:rsidR="00F43D44" w:rsidRPr="00337C46">
        <w:rPr>
          <w:rFonts w:ascii="Times New Roman" w:hAnsi="Times New Roman" w:cs="Times New Roman"/>
          <w:sz w:val="24"/>
          <w:szCs w:val="24"/>
        </w:rPr>
        <w:t xml:space="preserve"> milk production and utilization patterns in Madhya Pradesh, finding that overall per capita milk availability was 1.49 </w:t>
      </w:r>
      <w:proofErr w:type="spellStart"/>
      <w:r w:rsidR="00F43D44" w:rsidRPr="00337C46">
        <w:rPr>
          <w:rFonts w:ascii="Times New Roman" w:hAnsi="Times New Roman" w:cs="Times New Roman"/>
          <w:sz w:val="24"/>
          <w:szCs w:val="24"/>
        </w:rPr>
        <w:t>liters</w:t>
      </w:r>
      <w:proofErr w:type="spellEnd"/>
      <w:r w:rsidR="00F43D44" w:rsidRPr="00337C46">
        <w:rPr>
          <w:rFonts w:ascii="Times New Roman" w:hAnsi="Times New Roman" w:cs="Times New Roman"/>
          <w:sz w:val="24"/>
          <w:szCs w:val="24"/>
        </w:rPr>
        <w:t xml:space="preserve"> per day, while per capita consumption stood at 0.37 </w:t>
      </w:r>
      <w:proofErr w:type="spellStart"/>
      <w:r w:rsidR="00F43D44" w:rsidRPr="00337C46">
        <w:rPr>
          <w:rFonts w:ascii="Times New Roman" w:hAnsi="Times New Roman" w:cs="Times New Roman"/>
          <w:sz w:val="24"/>
          <w:szCs w:val="24"/>
        </w:rPr>
        <w:t>liters</w:t>
      </w:r>
      <w:proofErr w:type="spellEnd"/>
      <w:r w:rsidR="00F43D44" w:rsidRPr="00337C46">
        <w:rPr>
          <w:rFonts w:ascii="Times New Roman" w:hAnsi="Times New Roman" w:cs="Times New Roman"/>
          <w:sz w:val="24"/>
          <w:szCs w:val="24"/>
        </w:rPr>
        <w:t xml:space="preserve"> per day. Among milk products, a nearly equal proportion of milk was used for curd (22.57%) and ghee (22.41%).</w:t>
      </w:r>
    </w:p>
    <w:p w14:paraId="14EB7B1C" w14:textId="77777777" w:rsidR="0063793B" w:rsidRPr="00337C46" w:rsidRDefault="00337C46" w:rsidP="008B2336">
      <w:pPr>
        <w:spacing w:before="120" w:after="120" w:line="360" w:lineRule="auto"/>
        <w:jc w:val="center"/>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CONCLUSION</w:t>
      </w:r>
    </w:p>
    <w:p w14:paraId="28DEA309" w14:textId="77777777" w:rsidR="00F43D44" w:rsidRPr="00337C46" w:rsidRDefault="00F43D44" w:rsidP="008B2336">
      <w:pPr>
        <w:pStyle w:val="NormalWeb"/>
        <w:spacing w:before="120" w:beforeAutospacing="0" w:after="120" w:afterAutospacing="0" w:line="360" w:lineRule="auto"/>
        <w:jc w:val="both"/>
      </w:pPr>
      <w:r w:rsidRPr="00337C46">
        <w:t>The study found that small farmers have the highest average family milk consumption, followed by medium and large farmers. This is because small farmers prioritize meeting their household’s daily milk needs over marketing, ensuring a steady supply of liquid milk for family consumption. As herd size increases, a larger proportion of milk is allocated for sale rather than home use, leading to relatively lower household consumption among medium and large farmers. Liquid milk remains the primary form of on-farm milk utilization across all herd sizes. However, the extent to which milk is processed into curd and ghee varies, with larger farmers using more milk for these products. This trend is driven by both higher milk production and greater family consumption in households with larger herds. Small farmers, on the other hand, retain more milk in its liquid form for direct consumption. In terms of regional consumption patterns, rural households consume slightly more liquid milk compared to urban households, reflecting the direct availability of fresh milk in villages. Urban areas, however, show a higher preference for curd, possibly due to changing dietary habits and increased demand for fermented dairy products. Ghee consumption is relatively similar across both regions, with rural households displaying a marginally higher intake, likely due to traditional cooking practices and greater availability of home-produced ghee.</w:t>
      </w:r>
    </w:p>
    <w:p w14:paraId="00215D26" w14:textId="77777777" w:rsidR="00DB57E3" w:rsidRDefault="00DB57E3" w:rsidP="008B2336">
      <w:pPr>
        <w:spacing w:before="120" w:after="120" w:line="360" w:lineRule="auto"/>
        <w:jc w:val="both"/>
        <w:rPr>
          <w:rFonts w:ascii="Times New Roman" w:eastAsia="MS Mincho" w:hAnsi="Times New Roman" w:cs="Times New Roman"/>
          <w:b/>
          <w:sz w:val="24"/>
          <w:szCs w:val="24"/>
        </w:rPr>
      </w:pPr>
    </w:p>
    <w:p w14:paraId="1AFF3C38" w14:textId="77777777" w:rsidR="00A655F1" w:rsidRDefault="00A655F1" w:rsidP="008B2336">
      <w:pPr>
        <w:spacing w:before="120" w:after="120" w:line="360" w:lineRule="auto"/>
        <w:jc w:val="both"/>
        <w:rPr>
          <w:rFonts w:ascii="Times New Roman" w:eastAsia="MS Mincho" w:hAnsi="Times New Roman" w:cs="Times New Roman"/>
          <w:b/>
          <w:sz w:val="24"/>
          <w:szCs w:val="24"/>
        </w:rPr>
      </w:pPr>
    </w:p>
    <w:p w14:paraId="4CB5F9C6" w14:textId="77777777" w:rsidR="00A655F1" w:rsidRDefault="00A655F1" w:rsidP="008B2336">
      <w:pPr>
        <w:spacing w:before="120" w:after="120" w:line="360" w:lineRule="auto"/>
        <w:jc w:val="both"/>
        <w:rPr>
          <w:rFonts w:ascii="Times New Roman" w:eastAsia="MS Mincho" w:hAnsi="Times New Roman" w:cs="Times New Roman"/>
          <w:b/>
          <w:sz w:val="24"/>
          <w:szCs w:val="24"/>
        </w:rPr>
      </w:pPr>
    </w:p>
    <w:p w14:paraId="7C3C0974" w14:textId="77777777" w:rsidR="00A655F1" w:rsidRPr="00337C46" w:rsidRDefault="00A655F1" w:rsidP="008B2336">
      <w:pPr>
        <w:spacing w:before="120" w:after="120" w:line="360" w:lineRule="auto"/>
        <w:jc w:val="both"/>
        <w:rPr>
          <w:rFonts w:ascii="Times New Roman" w:eastAsia="MS Mincho" w:hAnsi="Times New Roman" w:cs="Times New Roman"/>
          <w:b/>
          <w:sz w:val="24"/>
          <w:szCs w:val="24"/>
        </w:rPr>
      </w:pPr>
    </w:p>
    <w:p w14:paraId="4BD12113" w14:textId="77777777" w:rsidR="00787D2B" w:rsidRPr="009C5487" w:rsidRDefault="00787D2B" w:rsidP="00787D2B">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52D85B2A" w14:textId="77777777" w:rsidR="00787D2B" w:rsidRPr="009C5487" w:rsidRDefault="00787D2B" w:rsidP="006B2C9F">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52ACD76C" w14:textId="77777777" w:rsidR="00787D2B" w:rsidRDefault="00787D2B" w:rsidP="008B2336">
      <w:pPr>
        <w:spacing w:before="120" w:line="360" w:lineRule="auto"/>
        <w:jc w:val="center"/>
        <w:rPr>
          <w:rFonts w:ascii="Times New Roman" w:eastAsia="MS Mincho" w:hAnsi="Times New Roman" w:cs="Times New Roman"/>
          <w:b/>
          <w:sz w:val="24"/>
          <w:szCs w:val="24"/>
        </w:rPr>
      </w:pPr>
    </w:p>
    <w:p w14:paraId="26438FE4" w14:textId="57FE526C" w:rsidR="00C14A28" w:rsidRPr="00337C46" w:rsidRDefault="008B2336" w:rsidP="008B2336">
      <w:pPr>
        <w:spacing w:before="120" w:line="360" w:lineRule="auto"/>
        <w:jc w:val="center"/>
        <w:rPr>
          <w:rFonts w:ascii="Times New Roman" w:eastAsia="MS Mincho" w:hAnsi="Times New Roman" w:cs="Times New Roman"/>
          <w:sz w:val="24"/>
          <w:szCs w:val="24"/>
        </w:rPr>
      </w:pPr>
      <w:r w:rsidRPr="00337C46">
        <w:rPr>
          <w:rFonts w:ascii="Times New Roman" w:eastAsia="MS Mincho" w:hAnsi="Times New Roman" w:cs="Times New Roman"/>
          <w:b/>
          <w:sz w:val="24"/>
          <w:szCs w:val="24"/>
        </w:rPr>
        <w:t>REFERENCES</w:t>
      </w:r>
    </w:p>
    <w:p w14:paraId="08F3F546" w14:textId="09BD84AE" w:rsidR="00A655F1"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Agrawal, A., &amp; Kumar, P. (2021). Assessment of Production and Utilization Pattern of Milk and Milk Products in Madhya Pradesh. </w:t>
      </w:r>
      <w:r w:rsidRPr="00337C46">
        <w:rPr>
          <w:rStyle w:val="Emphasis"/>
          <w:rFonts w:ascii="Times New Roman" w:hAnsi="Times New Roman" w:cs="Times New Roman"/>
          <w:sz w:val="24"/>
          <w:szCs w:val="24"/>
        </w:rPr>
        <w:t xml:space="preserve">Indian Journal of Economics and Development, </w:t>
      </w:r>
      <w:r w:rsidRPr="00A655F1">
        <w:rPr>
          <w:rStyle w:val="Emphasis"/>
          <w:rFonts w:ascii="Times New Roman" w:hAnsi="Times New Roman" w:cs="Times New Roman"/>
          <w:b/>
          <w:i w:val="0"/>
          <w:sz w:val="24"/>
          <w:szCs w:val="24"/>
        </w:rPr>
        <w:t>17</w:t>
      </w:r>
      <w:r w:rsidRPr="00337C46">
        <w:rPr>
          <w:rFonts w:ascii="Times New Roman" w:hAnsi="Times New Roman" w:cs="Times New Roman"/>
          <w:sz w:val="24"/>
          <w:szCs w:val="24"/>
        </w:rPr>
        <w:t>(2), 237-244.</w:t>
      </w:r>
    </w:p>
    <w:p w14:paraId="4697AB54" w14:textId="66353160" w:rsidR="0019102A" w:rsidRPr="00337C46" w:rsidRDefault="0019102A" w:rsidP="00D52555">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Badal (1994)</w:t>
      </w:r>
      <w:r w:rsidRPr="0019102A">
        <w:rPr>
          <w:rFonts w:ascii="Times New Roman" w:hAnsi="Times New Roman" w:cs="Times New Roman"/>
          <w:sz w:val="24"/>
          <w:szCs w:val="24"/>
        </w:rPr>
        <w:t xml:space="preserve"> Disposal pattern of milk in Gopalganj district of Bihar. M.Sc. Thesis submitted to ICAR- National </w:t>
      </w:r>
      <w:r w:rsidRPr="0019102A">
        <w:rPr>
          <w:rFonts w:ascii="Times New Roman" w:hAnsi="Times New Roman" w:cs="Times New Roman"/>
          <w:sz w:val="24"/>
          <w:szCs w:val="24"/>
        </w:rPr>
        <w:tab/>
        <w:t>Dairy Research Institute (Deemed University), Karnal, Haryana.</w:t>
      </w:r>
    </w:p>
    <w:p w14:paraId="121530EF"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Bhagowalia</w:t>
      </w:r>
      <w:proofErr w:type="spellEnd"/>
      <w:r w:rsidRPr="00337C46">
        <w:rPr>
          <w:rFonts w:ascii="Times New Roman" w:hAnsi="Times New Roman" w:cs="Times New Roman"/>
          <w:sz w:val="24"/>
          <w:szCs w:val="24"/>
        </w:rPr>
        <w:t xml:space="preserve">, P., D.D. Headey and S. Kadiyala (2012), </w:t>
      </w:r>
      <w:r w:rsidRPr="00337C46">
        <w:rPr>
          <w:rFonts w:ascii="Times New Roman" w:hAnsi="Times New Roman" w:cs="Times New Roman"/>
          <w:i/>
          <w:iCs/>
          <w:sz w:val="24"/>
          <w:szCs w:val="24"/>
        </w:rPr>
        <w:t>Agriculture, Income, and Nutrition Linkages in</w:t>
      </w:r>
      <w:r w:rsidRPr="00337C46">
        <w:rPr>
          <w:rFonts w:ascii="Times New Roman" w:hAnsi="Times New Roman" w:cs="Times New Roman"/>
          <w:sz w:val="24"/>
          <w:szCs w:val="24"/>
        </w:rPr>
        <w:t xml:space="preserve"> </w:t>
      </w:r>
      <w:r w:rsidRPr="00337C46">
        <w:rPr>
          <w:rFonts w:ascii="Times New Roman" w:hAnsi="Times New Roman" w:cs="Times New Roman"/>
          <w:i/>
          <w:iCs/>
          <w:sz w:val="24"/>
          <w:szCs w:val="24"/>
        </w:rPr>
        <w:t>India: Insights from a Nationally Representative Survey</w:t>
      </w:r>
      <w:r w:rsidRPr="00337C46">
        <w:rPr>
          <w:rFonts w:ascii="Times New Roman" w:hAnsi="Times New Roman" w:cs="Times New Roman"/>
          <w:sz w:val="24"/>
          <w:szCs w:val="24"/>
        </w:rPr>
        <w:t>, International Food Policy Research Institute, Discussion Paper No. 01195, International Food Policy Research Institute, Washington, D.C., U.S.A.</w:t>
      </w:r>
    </w:p>
    <w:p w14:paraId="520304A2" w14:textId="3B9DA893" w:rsidR="00A655F1" w:rsidRDefault="00A655F1" w:rsidP="00F659D1">
      <w:pPr>
        <w:spacing w:before="120" w:after="120" w:line="360" w:lineRule="auto"/>
        <w:ind w:left="720" w:hanging="720"/>
        <w:jc w:val="both"/>
        <w:rPr>
          <w:rFonts w:ascii="Times New Roman" w:hAnsi="Times New Roman" w:cs="Times New Roman"/>
          <w:iCs/>
          <w:sz w:val="24"/>
          <w:szCs w:val="24"/>
        </w:rPr>
      </w:pPr>
      <w:r w:rsidRPr="00337C46">
        <w:rPr>
          <w:rFonts w:ascii="Times New Roman" w:hAnsi="Times New Roman" w:cs="Times New Roman"/>
          <w:bCs/>
          <w:sz w:val="24"/>
          <w:szCs w:val="24"/>
        </w:rPr>
        <w:t xml:space="preserve">Bhattacharjee B and Vinay A. Patel (2016) Consumption Pattern of Liquid Milk by Home Production and Purchase Households, Potential Markets and Demand Estimation - Some Insights. </w:t>
      </w:r>
      <w:r w:rsidRPr="00337C46">
        <w:rPr>
          <w:rFonts w:ascii="Times New Roman" w:hAnsi="Times New Roman" w:cs="Times New Roman"/>
          <w:i/>
          <w:iCs/>
          <w:sz w:val="24"/>
          <w:szCs w:val="24"/>
        </w:rPr>
        <w:t xml:space="preserve">Indian Journal of Agricultural Economics. </w:t>
      </w:r>
      <w:r w:rsidRPr="00A655F1">
        <w:rPr>
          <w:rFonts w:ascii="Times New Roman" w:hAnsi="Times New Roman" w:cs="Times New Roman"/>
          <w:b/>
          <w:iCs/>
          <w:sz w:val="24"/>
          <w:szCs w:val="24"/>
        </w:rPr>
        <w:t>71</w:t>
      </w:r>
      <w:r w:rsidRPr="00A655F1">
        <w:rPr>
          <w:rFonts w:ascii="Times New Roman" w:hAnsi="Times New Roman" w:cs="Times New Roman"/>
          <w:iCs/>
          <w:sz w:val="24"/>
          <w:szCs w:val="24"/>
        </w:rPr>
        <w:t>(4);479-492.</w:t>
      </w:r>
    </w:p>
    <w:p w14:paraId="2A58D8C2" w14:textId="529D6FA4" w:rsidR="0019102A" w:rsidRPr="0019102A" w:rsidRDefault="0019102A" w:rsidP="00F659D1">
      <w:pPr>
        <w:spacing w:before="120" w:after="120" w:line="360" w:lineRule="auto"/>
        <w:ind w:left="720" w:hanging="720"/>
        <w:jc w:val="both"/>
        <w:rPr>
          <w:rFonts w:ascii="Times New Roman" w:hAnsi="Times New Roman" w:cs="Times New Roman"/>
          <w:iCs/>
          <w:sz w:val="24"/>
          <w:szCs w:val="24"/>
        </w:rPr>
      </w:pPr>
      <w:proofErr w:type="spellStart"/>
      <w:r w:rsidRPr="00C475C1">
        <w:rPr>
          <w:rFonts w:ascii="Times New Roman" w:hAnsi="Times New Roman" w:cs="Times New Roman"/>
          <w:iCs/>
          <w:sz w:val="24"/>
          <w:szCs w:val="24"/>
          <w:highlight w:val="yellow"/>
        </w:rPr>
        <w:t>Birawa</w:t>
      </w:r>
      <w:proofErr w:type="spellEnd"/>
      <w:r w:rsidRPr="00C475C1">
        <w:rPr>
          <w:rFonts w:ascii="Times New Roman" w:hAnsi="Times New Roman" w:cs="Times New Roman"/>
          <w:iCs/>
          <w:sz w:val="24"/>
          <w:szCs w:val="24"/>
          <w:highlight w:val="yellow"/>
        </w:rPr>
        <w:t xml:space="preserve"> (2004</w:t>
      </w:r>
      <w:r w:rsidRPr="0019102A">
        <w:rPr>
          <w:rFonts w:ascii="Times New Roman" w:hAnsi="Times New Roman" w:cs="Times New Roman"/>
          <w:iCs/>
          <w:sz w:val="24"/>
          <w:szCs w:val="24"/>
        </w:rPr>
        <w:t xml:space="preserve">) Production, consumption and marketed surplus of milk in the rural area of </w:t>
      </w:r>
      <w:proofErr w:type="spellStart"/>
      <w:r w:rsidRPr="0019102A">
        <w:rPr>
          <w:rFonts w:ascii="Times New Roman" w:hAnsi="Times New Roman" w:cs="Times New Roman"/>
          <w:iCs/>
          <w:sz w:val="24"/>
          <w:szCs w:val="24"/>
        </w:rPr>
        <w:t>Tonk</w:t>
      </w:r>
      <w:proofErr w:type="spellEnd"/>
      <w:r w:rsidRPr="0019102A">
        <w:rPr>
          <w:rFonts w:ascii="Times New Roman" w:hAnsi="Times New Roman" w:cs="Times New Roman"/>
          <w:iCs/>
          <w:sz w:val="24"/>
          <w:szCs w:val="24"/>
        </w:rPr>
        <w:t xml:space="preserve"> district of Rajasthan state. M.Sc. Thesis submitted to ICAR- National </w:t>
      </w:r>
      <w:r w:rsidRPr="0019102A">
        <w:rPr>
          <w:rFonts w:ascii="Times New Roman" w:hAnsi="Times New Roman" w:cs="Times New Roman"/>
          <w:iCs/>
          <w:sz w:val="24"/>
          <w:szCs w:val="24"/>
        </w:rPr>
        <w:tab/>
        <w:t>Dairy Research Institute (Deemed University), Karnal, Haryana.</w:t>
      </w:r>
    </w:p>
    <w:p w14:paraId="58D5A373"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Das, G., Verma, N. K., &amp; Jain, D. K. (2011). Consumption Pattern of Milk Products Across Different Socio-Economic Groups of North Tripura District (Tripura). </w:t>
      </w:r>
      <w:r w:rsidRPr="00337C46">
        <w:rPr>
          <w:rStyle w:val="Emphasis"/>
          <w:rFonts w:ascii="Times New Roman" w:hAnsi="Times New Roman" w:cs="Times New Roman"/>
          <w:sz w:val="24"/>
          <w:szCs w:val="24"/>
        </w:rPr>
        <w:t xml:space="preserve">Asian Journal of Dairy and Food Research, </w:t>
      </w:r>
      <w:r w:rsidRPr="00A655F1">
        <w:rPr>
          <w:rStyle w:val="Emphasis"/>
          <w:rFonts w:ascii="Times New Roman" w:hAnsi="Times New Roman" w:cs="Times New Roman"/>
          <w:b/>
          <w:i w:val="0"/>
          <w:sz w:val="24"/>
          <w:szCs w:val="24"/>
        </w:rPr>
        <w:t>30</w:t>
      </w:r>
      <w:r w:rsidRPr="00A655F1">
        <w:rPr>
          <w:rFonts w:ascii="Times New Roman" w:hAnsi="Times New Roman" w:cs="Times New Roman"/>
          <w:sz w:val="24"/>
          <w:szCs w:val="24"/>
        </w:rPr>
        <w:t>(4), 230-238.</w:t>
      </w:r>
    </w:p>
    <w:p w14:paraId="16EC6280"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Gangwar</w:t>
      </w:r>
      <w:proofErr w:type="spellEnd"/>
      <w:r>
        <w:rPr>
          <w:rFonts w:ascii="Times New Roman" w:hAnsi="Times New Roman" w:cs="Times New Roman"/>
          <w:sz w:val="24"/>
          <w:szCs w:val="24"/>
        </w:rPr>
        <w:t xml:space="preserve"> AC, </w:t>
      </w:r>
      <w:proofErr w:type="spellStart"/>
      <w:r>
        <w:rPr>
          <w:rFonts w:ascii="Times New Roman" w:hAnsi="Times New Roman" w:cs="Times New Roman"/>
          <w:sz w:val="24"/>
          <w:szCs w:val="24"/>
        </w:rPr>
        <w:t>Panghal</w:t>
      </w:r>
      <w:proofErr w:type="spellEnd"/>
      <w:r>
        <w:rPr>
          <w:rFonts w:ascii="Times New Roman" w:hAnsi="Times New Roman" w:cs="Times New Roman"/>
          <w:sz w:val="24"/>
          <w:szCs w:val="24"/>
        </w:rPr>
        <w:t xml:space="preserve"> BS and </w:t>
      </w:r>
      <w:r w:rsidRPr="00337C46">
        <w:rPr>
          <w:rFonts w:ascii="Times New Roman" w:hAnsi="Times New Roman" w:cs="Times New Roman"/>
          <w:sz w:val="24"/>
          <w:szCs w:val="24"/>
        </w:rPr>
        <w:t>Kumar</w:t>
      </w:r>
      <w:r>
        <w:rPr>
          <w:rFonts w:ascii="Times New Roman" w:hAnsi="Times New Roman" w:cs="Times New Roman"/>
          <w:sz w:val="24"/>
          <w:szCs w:val="24"/>
        </w:rPr>
        <w:t xml:space="preserve"> K (</w:t>
      </w:r>
      <w:r w:rsidRPr="00337C46">
        <w:rPr>
          <w:rFonts w:ascii="Times New Roman" w:hAnsi="Times New Roman" w:cs="Times New Roman"/>
          <w:sz w:val="24"/>
          <w:szCs w:val="24"/>
        </w:rPr>
        <w:t>1989</w:t>
      </w:r>
      <w:r>
        <w:rPr>
          <w:rFonts w:ascii="Times New Roman" w:hAnsi="Times New Roman" w:cs="Times New Roman"/>
          <w:sz w:val="24"/>
          <w:szCs w:val="24"/>
        </w:rPr>
        <w:t>).</w:t>
      </w:r>
      <w:r w:rsidRPr="00337C46">
        <w:rPr>
          <w:rFonts w:ascii="Times New Roman" w:hAnsi="Times New Roman" w:cs="Times New Roman"/>
          <w:sz w:val="24"/>
          <w:szCs w:val="24"/>
        </w:rPr>
        <w:t xml:space="preserve"> An economy analysis of milk production and consumption of different sizes of farm in Haryana State, </w:t>
      </w:r>
      <w:r w:rsidRPr="00FD731C">
        <w:rPr>
          <w:rFonts w:ascii="Times New Roman" w:hAnsi="Times New Roman" w:cs="Times New Roman"/>
          <w:i/>
          <w:sz w:val="24"/>
          <w:szCs w:val="24"/>
        </w:rPr>
        <w:t>Indian Journal of Dairy Science</w:t>
      </w:r>
      <w:r>
        <w:rPr>
          <w:rFonts w:ascii="Times New Roman" w:hAnsi="Times New Roman" w:cs="Times New Roman"/>
          <w:sz w:val="24"/>
          <w:szCs w:val="24"/>
        </w:rPr>
        <w:t xml:space="preserve">, </w:t>
      </w:r>
      <w:r w:rsidRPr="0096244A">
        <w:rPr>
          <w:rFonts w:ascii="Times New Roman" w:hAnsi="Times New Roman" w:cs="Times New Roman"/>
          <w:b/>
          <w:sz w:val="24"/>
          <w:szCs w:val="24"/>
        </w:rPr>
        <w:t>42</w:t>
      </w:r>
      <w:r w:rsidRPr="00337C46">
        <w:rPr>
          <w:rFonts w:ascii="Times New Roman" w:hAnsi="Times New Roman" w:cs="Times New Roman"/>
          <w:sz w:val="24"/>
          <w:szCs w:val="24"/>
        </w:rPr>
        <w:t xml:space="preserve">(4):676-683. </w:t>
      </w:r>
    </w:p>
    <w:p w14:paraId="058B7550"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Ghosh P, Bhattacharyya S and </w:t>
      </w:r>
      <w:r w:rsidRPr="00337C46">
        <w:rPr>
          <w:rFonts w:ascii="Times New Roman" w:hAnsi="Times New Roman" w:cs="Times New Roman"/>
          <w:sz w:val="24"/>
          <w:szCs w:val="24"/>
        </w:rPr>
        <w:t>Roy S</w:t>
      </w:r>
      <w:r>
        <w:rPr>
          <w:rFonts w:ascii="Times New Roman" w:hAnsi="Times New Roman" w:cs="Times New Roman"/>
          <w:sz w:val="24"/>
          <w:szCs w:val="24"/>
        </w:rPr>
        <w:t xml:space="preserve"> (</w:t>
      </w:r>
      <w:r w:rsidRPr="00337C46">
        <w:rPr>
          <w:rFonts w:ascii="Times New Roman" w:hAnsi="Times New Roman" w:cs="Times New Roman"/>
          <w:sz w:val="24"/>
          <w:szCs w:val="24"/>
        </w:rPr>
        <w:t>2023</w:t>
      </w:r>
      <w:r>
        <w:rPr>
          <w:rFonts w:ascii="Times New Roman" w:hAnsi="Times New Roman" w:cs="Times New Roman"/>
          <w:sz w:val="24"/>
          <w:szCs w:val="24"/>
        </w:rPr>
        <w:t>)</w:t>
      </w:r>
      <w:r w:rsidRPr="00337C46">
        <w:rPr>
          <w:rFonts w:ascii="Times New Roman" w:hAnsi="Times New Roman" w:cs="Times New Roman"/>
          <w:sz w:val="24"/>
          <w:szCs w:val="24"/>
        </w:rPr>
        <w:t xml:space="preserve">. Patterns of Milk Utilization and Dairy Farming Practices in Eastern India. </w:t>
      </w:r>
      <w:r w:rsidRPr="00635CBE">
        <w:rPr>
          <w:rFonts w:ascii="Times New Roman" w:hAnsi="Times New Roman" w:cs="Times New Roman"/>
          <w:i/>
          <w:sz w:val="24"/>
          <w:szCs w:val="24"/>
        </w:rPr>
        <w:t>Agricultural Economics Research Review</w:t>
      </w:r>
      <w:r>
        <w:rPr>
          <w:rFonts w:ascii="Times New Roman" w:hAnsi="Times New Roman" w:cs="Times New Roman"/>
          <w:sz w:val="24"/>
          <w:szCs w:val="24"/>
        </w:rPr>
        <w:t xml:space="preserve">, </w:t>
      </w:r>
      <w:r w:rsidRPr="00A647C0">
        <w:rPr>
          <w:rFonts w:ascii="Times New Roman" w:hAnsi="Times New Roman" w:cs="Times New Roman"/>
          <w:b/>
          <w:sz w:val="24"/>
          <w:szCs w:val="24"/>
        </w:rPr>
        <w:t>36</w:t>
      </w:r>
      <w:r w:rsidRPr="00337C46">
        <w:rPr>
          <w:rFonts w:ascii="Times New Roman" w:hAnsi="Times New Roman" w:cs="Times New Roman"/>
          <w:sz w:val="24"/>
          <w:szCs w:val="24"/>
        </w:rPr>
        <w:t xml:space="preserve">(1):85-98. </w:t>
      </w:r>
    </w:p>
    <w:p w14:paraId="52202300" w14:textId="77777777" w:rsidR="00A655F1" w:rsidRPr="00337C46" w:rsidRDefault="00A655F1" w:rsidP="006E2B00">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lastRenderedPageBreak/>
        <w:t>GOI (2024). Basic Animal Husbandry Statistics. Ministry of Fisheries, Animal Husbandry and Dairying, Department of Animal Husbandry and Dairying. Krishi Bhawan, New Delhi.</w:t>
      </w:r>
    </w:p>
    <w:p w14:paraId="35EBA5E5"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Gule A.</w:t>
      </w:r>
      <w:r w:rsidRPr="00FD731C">
        <w:rPr>
          <w:rFonts w:ascii="Times New Roman" w:hAnsi="Times New Roman" w:cs="Times New Roman"/>
          <w:sz w:val="24"/>
          <w:szCs w:val="24"/>
        </w:rPr>
        <w:t xml:space="preserve"> </w:t>
      </w:r>
      <w:r>
        <w:rPr>
          <w:rFonts w:ascii="Times New Roman" w:hAnsi="Times New Roman" w:cs="Times New Roman"/>
          <w:sz w:val="24"/>
          <w:szCs w:val="24"/>
        </w:rPr>
        <w:t>(</w:t>
      </w:r>
      <w:r w:rsidRPr="00337C46">
        <w:rPr>
          <w:rFonts w:ascii="Times New Roman" w:hAnsi="Times New Roman" w:cs="Times New Roman"/>
          <w:sz w:val="24"/>
          <w:szCs w:val="24"/>
        </w:rPr>
        <w:t>2010</w:t>
      </w:r>
      <w:r>
        <w:rPr>
          <w:rFonts w:ascii="Times New Roman" w:hAnsi="Times New Roman" w:cs="Times New Roman"/>
          <w:sz w:val="24"/>
          <w:szCs w:val="24"/>
        </w:rPr>
        <w:t>)</w:t>
      </w:r>
      <w:r w:rsidRPr="00337C46">
        <w:rPr>
          <w:rFonts w:ascii="Times New Roman" w:hAnsi="Times New Roman" w:cs="Times New Roman"/>
          <w:sz w:val="24"/>
          <w:szCs w:val="24"/>
        </w:rPr>
        <w:t xml:space="preserve"> Economics milk production and its disposal pattern on commercial dairy farms in Ahmednagar district of Maharashtra. Unpublished </w:t>
      </w:r>
      <w:proofErr w:type="spellStart"/>
      <w:r w:rsidRPr="00337C46">
        <w:rPr>
          <w:rFonts w:ascii="Times New Roman" w:hAnsi="Times New Roman" w:cs="Times New Roman"/>
          <w:sz w:val="24"/>
          <w:szCs w:val="24"/>
        </w:rPr>
        <w:t>M.V.Sc</w:t>
      </w:r>
      <w:proofErr w:type="spellEnd"/>
      <w:r w:rsidRPr="00337C46">
        <w:rPr>
          <w:rFonts w:ascii="Times New Roman" w:hAnsi="Times New Roman" w:cs="Times New Roman"/>
          <w:sz w:val="24"/>
          <w:szCs w:val="24"/>
        </w:rPr>
        <w:t xml:space="preserve">. Thesis, ICAR- National Dairy Research Institute (Deemed University), Karnal, India. </w:t>
      </w:r>
    </w:p>
    <w:p w14:paraId="2C481570" w14:textId="3E554C4D" w:rsidR="00A655F1" w:rsidRDefault="00A655F1" w:rsidP="00DB1203">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Gupta</w:t>
      </w:r>
      <w:r w:rsidRPr="00337C46">
        <w:rPr>
          <w:rFonts w:ascii="Times New Roman" w:hAnsi="Times New Roman" w:cs="Times New Roman"/>
          <w:sz w:val="24"/>
          <w:szCs w:val="24"/>
        </w:rPr>
        <w:t xml:space="preserve"> J P</w:t>
      </w:r>
      <w:r>
        <w:rPr>
          <w:rFonts w:ascii="Times New Roman" w:hAnsi="Times New Roman" w:cs="Times New Roman"/>
          <w:sz w:val="24"/>
          <w:szCs w:val="24"/>
        </w:rPr>
        <w:t xml:space="preserve"> (1992)</w:t>
      </w:r>
      <w:r w:rsidRPr="00337C46">
        <w:rPr>
          <w:rFonts w:ascii="Times New Roman" w:hAnsi="Times New Roman" w:cs="Times New Roman"/>
          <w:sz w:val="24"/>
          <w:szCs w:val="24"/>
        </w:rPr>
        <w:t xml:space="preserve">. Disposal pattern of milk in Punjab. </w:t>
      </w:r>
      <w:r w:rsidRPr="0096244A">
        <w:rPr>
          <w:rFonts w:ascii="Times New Roman" w:hAnsi="Times New Roman" w:cs="Times New Roman"/>
          <w:i/>
          <w:sz w:val="24"/>
          <w:szCs w:val="24"/>
        </w:rPr>
        <w:t>Indian Journal of Dairy Science</w:t>
      </w:r>
      <w:r>
        <w:rPr>
          <w:rFonts w:ascii="Times New Roman" w:hAnsi="Times New Roman" w:cs="Times New Roman"/>
          <w:sz w:val="24"/>
          <w:szCs w:val="24"/>
        </w:rPr>
        <w:t>,</w:t>
      </w:r>
      <w:r w:rsidRPr="0096244A">
        <w:rPr>
          <w:rFonts w:ascii="Times New Roman" w:hAnsi="Times New Roman" w:cs="Times New Roman"/>
          <w:b/>
          <w:sz w:val="24"/>
          <w:szCs w:val="24"/>
        </w:rPr>
        <w:t>45</w:t>
      </w:r>
      <w:r w:rsidRPr="00337C46">
        <w:rPr>
          <w:rFonts w:ascii="Times New Roman" w:hAnsi="Times New Roman" w:cs="Times New Roman"/>
          <w:sz w:val="24"/>
          <w:szCs w:val="24"/>
        </w:rPr>
        <w:t xml:space="preserve">(6):292-293. </w:t>
      </w:r>
    </w:p>
    <w:p w14:paraId="695D03DB" w14:textId="3D84FD6E" w:rsidR="0019102A" w:rsidRPr="00337C46" w:rsidRDefault="0019102A" w:rsidP="00DB1203">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Gupta, J.N. and Patel, R.K. (1988). Marketed surplus of milk in rural Karnal, Asian Journal of</w:t>
      </w:r>
      <w:r w:rsidRPr="0019102A">
        <w:rPr>
          <w:rFonts w:ascii="Times New Roman" w:hAnsi="Times New Roman" w:cs="Times New Roman"/>
          <w:sz w:val="24"/>
          <w:szCs w:val="24"/>
        </w:rPr>
        <w:t xml:space="preserve"> Dairy research, 7(2): 97-107.</w:t>
      </w:r>
    </w:p>
    <w:p w14:paraId="646B3BF5"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Inamke</w:t>
      </w:r>
      <w:proofErr w:type="spellEnd"/>
      <w:r>
        <w:rPr>
          <w:rFonts w:ascii="Times New Roman" w:hAnsi="Times New Roman" w:cs="Times New Roman"/>
          <w:sz w:val="24"/>
          <w:szCs w:val="24"/>
        </w:rPr>
        <w:t xml:space="preserve"> O (1998)</w:t>
      </w:r>
      <w:r w:rsidRPr="00337C46">
        <w:rPr>
          <w:rFonts w:ascii="Times New Roman" w:hAnsi="Times New Roman" w:cs="Times New Roman"/>
          <w:sz w:val="24"/>
          <w:szCs w:val="24"/>
        </w:rPr>
        <w:t xml:space="preserve"> Consumption pattern of milk and milk products in western Maharashtra. </w:t>
      </w:r>
      <w:r w:rsidRPr="0096244A">
        <w:rPr>
          <w:rFonts w:ascii="Times New Roman" w:hAnsi="Times New Roman" w:cs="Times New Roman"/>
          <w:i/>
          <w:sz w:val="24"/>
          <w:szCs w:val="24"/>
        </w:rPr>
        <w:t>Indian Journal of Agricultural Economics</w:t>
      </w:r>
      <w:r w:rsidRPr="00337C46">
        <w:rPr>
          <w:rFonts w:ascii="Times New Roman" w:hAnsi="Times New Roman" w:cs="Times New Roman"/>
          <w:sz w:val="24"/>
          <w:szCs w:val="24"/>
        </w:rPr>
        <w:t>.</w:t>
      </w:r>
      <w:r w:rsidRPr="0096244A">
        <w:rPr>
          <w:rFonts w:ascii="Times New Roman" w:hAnsi="Times New Roman" w:cs="Times New Roman"/>
          <w:b/>
          <w:sz w:val="24"/>
          <w:szCs w:val="24"/>
        </w:rPr>
        <w:t>49</w:t>
      </w:r>
      <w:r w:rsidRPr="00337C46">
        <w:rPr>
          <w:rFonts w:ascii="Times New Roman" w:hAnsi="Times New Roman" w:cs="Times New Roman"/>
          <w:sz w:val="24"/>
          <w:szCs w:val="24"/>
        </w:rPr>
        <w:t xml:space="preserve">(3):315-327. </w:t>
      </w:r>
    </w:p>
    <w:p w14:paraId="00E810C8"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Jaiswal P. </w:t>
      </w:r>
      <w:r>
        <w:rPr>
          <w:rFonts w:ascii="Times New Roman" w:hAnsi="Times New Roman" w:cs="Times New Roman"/>
          <w:sz w:val="24"/>
          <w:szCs w:val="24"/>
        </w:rPr>
        <w:t>(</w:t>
      </w:r>
      <w:r w:rsidRPr="00337C46">
        <w:rPr>
          <w:rFonts w:ascii="Times New Roman" w:hAnsi="Times New Roman" w:cs="Times New Roman"/>
          <w:sz w:val="24"/>
          <w:szCs w:val="24"/>
        </w:rPr>
        <w:t>2016</w:t>
      </w:r>
      <w:r>
        <w:rPr>
          <w:rFonts w:ascii="Times New Roman" w:hAnsi="Times New Roman" w:cs="Times New Roman"/>
          <w:sz w:val="24"/>
          <w:szCs w:val="24"/>
        </w:rPr>
        <w:t xml:space="preserve">) </w:t>
      </w:r>
      <w:r w:rsidRPr="00337C46">
        <w:rPr>
          <w:rFonts w:ascii="Times New Roman" w:hAnsi="Times New Roman" w:cs="Times New Roman"/>
          <w:sz w:val="24"/>
          <w:szCs w:val="24"/>
        </w:rPr>
        <w:t xml:space="preserve">Marketed surplus and factors affecting milk market outlet choice in Raipur district of Chhattisgarh. </w:t>
      </w:r>
      <w:r w:rsidRPr="00635CBE">
        <w:rPr>
          <w:rFonts w:ascii="Times New Roman" w:hAnsi="Times New Roman" w:cs="Times New Roman"/>
          <w:i/>
          <w:sz w:val="24"/>
          <w:szCs w:val="24"/>
        </w:rPr>
        <w:t>Journal of Animal Research</w:t>
      </w:r>
      <w:r>
        <w:rPr>
          <w:rFonts w:ascii="Times New Roman" w:hAnsi="Times New Roman" w:cs="Times New Roman"/>
          <w:sz w:val="24"/>
          <w:szCs w:val="24"/>
        </w:rPr>
        <w:t xml:space="preserve">, </w:t>
      </w:r>
      <w:r w:rsidRPr="0096244A">
        <w:rPr>
          <w:rFonts w:ascii="Times New Roman" w:hAnsi="Times New Roman" w:cs="Times New Roman"/>
          <w:b/>
          <w:sz w:val="24"/>
          <w:szCs w:val="24"/>
        </w:rPr>
        <w:t>6</w:t>
      </w:r>
      <w:r w:rsidRPr="00337C46">
        <w:rPr>
          <w:rFonts w:ascii="Times New Roman" w:hAnsi="Times New Roman" w:cs="Times New Roman"/>
          <w:sz w:val="24"/>
          <w:szCs w:val="24"/>
        </w:rPr>
        <w:t xml:space="preserve">(2):319-322. </w:t>
      </w:r>
    </w:p>
    <w:p w14:paraId="61D875E9" w14:textId="77777777" w:rsidR="00A655F1" w:rsidRPr="00337C46" w:rsidRDefault="00A655F1" w:rsidP="00A15FC6">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bCs/>
          <w:sz w:val="24"/>
          <w:szCs w:val="24"/>
        </w:rPr>
        <w:t xml:space="preserve">Krishnadas M, Dixit PK and Sivaram M (2016) Inequality in consumption of milk and milk products in rural and urban areas of Thiruvananthapuram district of Kerala-an economic analysis. </w:t>
      </w:r>
      <w:r w:rsidRPr="00337C46">
        <w:rPr>
          <w:rFonts w:ascii="Times New Roman" w:hAnsi="Times New Roman" w:cs="Times New Roman"/>
          <w:i/>
          <w:iCs/>
          <w:sz w:val="24"/>
          <w:szCs w:val="24"/>
        </w:rPr>
        <w:t xml:space="preserve">International Journal of Farm Sciences </w:t>
      </w:r>
      <w:r w:rsidRPr="00337C46">
        <w:rPr>
          <w:rFonts w:ascii="Times New Roman" w:hAnsi="Times New Roman" w:cs="Times New Roman"/>
          <w:bCs/>
          <w:sz w:val="24"/>
          <w:szCs w:val="24"/>
        </w:rPr>
        <w:t>6(1):</w:t>
      </w:r>
      <w:r w:rsidRPr="00337C46">
        <w:rPr>
          <w:rFonts w:ascii="Times New Roman" w:hAnsi="Times New Roman" w:cs="Times New Roman"/>
          <w:sz w:val="24"/>
          <w:szCs w:val="24"/>
        </w:rPr>
        <w:t xml:space="preserve"> 25-32.</w:t>
      </w:r>
    </w:p>
    <w:p w14:paraId="483060C2"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Krishnadas, M., Dixit, P. K., </w:t>
      </w:r>
      <w:proofErr w:type="spellStart"/>
      <w:r w:rsidRPr="00337C46">
        <w:rPr>
          <w:rFonts w:ascii="Times New Roman" w:hAnsi="Times New Roman" w:cs="Times New Roman"/>
          <w:sz w:val="24"/>
          <w:szCs w:val="24"/>
        </w:rPr>
        <w:t>Achoth</w:t>
      </w:r>
      <w:proofErr w:type="spellEnd"/>
      <w:r w:rsidRPr="00337C46">
        <w:rPr>
          <w:rFonts w:ascii="Times New Roman" w:hAnsi="Times New Roman" w:cs="Times New Roman"/>
          <w:sz w:val="24"/>
          <w:szCs w:val="24"/>
        </w:rPr>
        <w:t xml:space="preserve">, L., Sivaram, M., &amp; Devi, M. C. A. (2015). Consumption Pattern of Milk and Milk Products in Rural and Urban Areas of Kerala. </w:t>
      </w:r>
      <w:r w:rsidRPr="00337C46">
        <w:rPr>
          <w:rStyle w:val="Emphasis"/>
          <w:rFonts w:ascii="Times New Roman" w:hAnsi="Times New Roman" w:cs="Times New Roman"/>
          <w:sz w:val="24"/>
          <w:szCs w:val="24"/>
        </w:rPr>
        <w:t xml:space="preserve">Indian Journal of Dairy Science, </w:t>
      </w:r>
      <w:r w:rsidRPr="00A655F1">
        <w:rPr>
          <w:rStyle w:val="Emphasis"/>
          <w:rFonts w:ascii="Times New Roman" w:hAnsi="Times New Roman" w:cs="Times New Roman"/>
          <w:b/>
          <w:sz w:val="24"/>
          <w:szCs w:val="24"/>
        </w:rPr>
        <w:t>69</w:t>
      </w:r>
      <w:r w:rsidRPr="00337C46">
        <w:rPr>
          <w:rFonts w:ascii="Times New Roman" w:hAnsi="Times New Roman" w:cs="Times New Roman"/>
          <w:sz w:val="24"/>
          <w:szCs w:val="24"/>
        </w:rPr>
        <w:t>(2).</w:t>
      </w:r>
    </w:p>
    <w:p w14:paraId="02FCD41D"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Meena G L and Bhavendra T</w:t>
      </w:r>
      <w:r>
        <w:rPr>
          <w:rFonts w:ascii="Times New Roman" w:hAnsi="Times New Roman" w:cs="Times New Roman"/>
          <w:sz w:val="24"/>
          <w:szCs w:val="24"/>
        </w:rPr>
        <w:t xml:space="preserve"> (2015)</w:t>
      </w:r>
      <w:r w:rsidRPr="00337C46">
        <w:rPr>
          <w:rFonts w:ascii="Times New Roman" w:hAnsi="Times New Roman" w:cs="Times New Roman"/>
          <w:sz w:val="24"/>
          <w:szCs w:val="24"/>
        </w:rPr>
        <w:t xml:space="preserve">. Marketed surplus, consumption and disposal pattern of milk in </w:t>
      </w:r>
      <w:proofErr w:type="spellStart"/>
      <w:r w:rsidRPr="00337C46">
        <w:rPr>
          <w:rFonts w:ascii="Times New Roman" w:hAnsi="Times New Roman" w:cs="Times New Roman"/>
          <w:sz w:val="24"/>
          <w:szCs w:val="24"/>
        </w:rPr>
        <w:t>Banswara</w:t>
      </w:r>
      <w:proofErr w:type="spellEnd"/>
      <w:r w:rsidRPr="00337C46">
        <w:rPr>
          <w:rFonts w:ascii="Times New Roman" w:hAnsi="Times New Roman" w:cs="Times New Roman"/>
          <w:sz w:val="24"/>
          <w:szCs w:val="24"/>
        </w:rPr>
        <w:t xml:space="preserve"> district of Rajasthan. </w:t>
      </w:r>
      <w:r w:rsidRPr="00635CBE">
        <w:rPr>
          <w:rFonts w:ascii="Times New Roman" w:hAnsi="Times New Roman" w:cs="Times New Roman"/>
          <w:i/>
          <w:sz w:val="24"/>
          <w:szCs w:val="24"/>
        </w:rPr>
        <w:t>Asian Journal of Animal Sciences</w:t>
      </w:r>
      <w:r w:rsidRPr="00337C46">
        <w:rPr>
          <w:rFonts w:ascii="Times New Roman" w:hAnsi="Times New Roman" w:cs="Times New Roman"/>
          <w:sz w:val="24"/>
          <w:szCs w:val="24"/>
        </w:rPr>
        <w:t xml:space="preserve">. </w:t>
      </w:r>
      <w:r w:rsidRPr="00FD731C">
        <w:rPr>
          <w:rFonts w:ascii="Times New Roman" w:hAnsi="Times New Roman" w:cs="Times New Roman"/>
          <w:b/>
          <w:sz w:val="24"/>
          <w:szCs w:val="24"/>
        </w:rPr>
        <w:t>10</w:t>
      </w:r>
      <w:r w:rsidRPr="00337C46">
        <w:rPr>
          <w:rFonts w:ascii="Times New Roman" w:hAnsi="Times New Roman" w:cs="Times New Roman"/>
          <w:sz w:val="24"/>
          <w:szCs w:val="24"/>
        </w:rPr>
        <w:t xml:space="preserve">(2):193- 197. </w:t>
      </w:r>
    </w:p>
    <w:p w14:paraId="386203A6" w14:textId="77777777" w:rsidR="00A655F1" w:rsidRPr="00337C46" w:rsidRDefault="00A655F1" w:rsidP="006E2B00">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Naresha and Dixit. (2023)</w:t>
      </w:r>
      <w:r>
        <w:rPr>
          <w:rFonts w:ascii="Times New Roman" w:hAnsi="Times New Roman" w:cs="Times New Roman"/>
          <w:sz w:val="24"/>
          <w:szCs w:val="24"/>
        </w:rPr>
        <w:t>.</w:t>
      </w:r>
      <w:r w:rsidRPr="00337C46">
        <w:rPr>
          <w:rFonts w:ascii="Times New Roman" w:hAnsi="Times New Roman" w:cs="Times New Roman"/>
          <w:sz w:val="24"/>
          <w:szCs w:val="24"/>
        </w:rPr>
        <w:t xml:space="preserve"> Value Chain Mapping of Standardized Milk in Cooperative and Private Dairy Plants in Andhra Pradesh. </w:t>
      </w:r>
      <w:r w:rsidRPr="00337C46">
        <w:rPr>
          <w:rFonts w:ascii="Times New Roman" w:hAnsi="Times New Roman" w:cs="Times New Roman"/>
          <w:i/>
          <w:sz w:val="24"/>
          <w:szCs w:val="24"/>
        </w:rPr>
        <w:t>Journal of Krishi Vigyan</w:t>
      </w:r>
      <w:r>
        <w:rPr>
          <w:rFonts w:ascii="Times New Roman" w:hAnsi="Times New Roman" w:cs="Times New Roman"/>
          <w:sz w:val="24"/>
          <w:szCs w:val="24"/>
        </w:rPr>
        <w:t>,</w:t>
      </w:r>
      <w:r w:rsidRPr="008B2336">
        <w:rPr>
          <w:rFonts w:ascii="Times New Roman" w:hAnsi="Times New Roman" w:cs="Times New Roman"/>
          <w:b/>
          <w:sz w:val="24"/>
          <w:szCs w:val="24"/>
        </w:rPr>
        <w:t>11</w:t>
      </w:r>
      <w:r w:rsidRPr="00337C46">
        <w:rPr>
          <w:rFonts w:ascii="Times New Roman" w:hAnsi="Times New Roman" w:cs="Times New Roman"/>
          <w:sz w:val="24"/>
          <w:szCs w:val="24"/>
        </w:rPr>
        <w:t xml:space="preserve"> (2): 388-392.</w:t>
      </w:r>
    </w:p>
    <w:p w14:paraId="2332CA1B" w14:textId="77777777" w:rsidR="00A655F1" w:rsidRPr="00337C46" w:rsidRDefault="00A655F1" w:rsidP="001232A9">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Naresha, and Anil K. Dixit. </w:t>
      </w:r>
      <w:r>
        <w:rPr>
          <w:rFonts w:ascii="Times New Roman" w:hAnsi="Times New Roman" w:cs="Times New Roman"/>
          <w:sz w:val="24"/>
          <w:szCs w:val="24"/>
        </w:rPr>
        <w:t>(</w:t>
      </w:r>
      <w:r w:rsidRPr="00337C46">
        <w:rPr>
          <w:rFonts w:ascii="Times New Roman" w:hAnsi="Times New Roman" w:cs="Times New Roman"/>
          <w:sz w:val="24"/>
          <w:szCs w:val="24"/>
        </w:rPr>
        <w:t>2024</w:t>
      </w:r>
      <w:r>
        <w:rPr>
          <w:rFonts w:ascii="Times New Roman" w:hAnsi="Times New Roman" w:cs="Times New Roman"/>
          <w:sz w:val="24"/>
          <w:szCs w:val="24"/>
        </w:rPr>
        <w:t xml:space="preserve">). </w:t>
      </w:r>
      <w:r w:rsidRPr="00337C46">
        <w:rPr>
          <w:rFonts w:ascii="Times New Roman" w:hAnsi="Times New Roman" w:cs="Times New Roman"/>
          <w:sz w:val="24"/>
          <w:szCs w:val="24"/>
        </w:rPr>
        <w:t>Estimation of Marketed Surplus and Marketing Efficiency o</w:t>
      </w:r>
      <w:r>
        <w:rPr>
          <w:rFonts w:ascii="Times New Roman" w:hAnsi="Times New Roman" w:cs="Times New Roman"/>
          <w:sz w:val="24"/>
          <w:szCs w:val="24"/>
        </w:rPr>
        <w:t>f Milk in Andhra Pradesh, India</w:t>
      </w:r>
      <w:r w:rsidRPr="00337C46">
        <w:rPr>
          <w:rFonts w:ascii="Times New Roman" w:hAnsi="Times New Roman" w:cs="Times New Roman"/>
          <w:sz w:val="24"/>
          <w:szCs w:val="24"/>
        </w:rPr>
        <w:t xml:space="preserve">. </w:t>
      </w:r>
      <w:r w:rsidRPr="008B2336">
        <w:rPr>
          <w:rFonts w:ascii="Times New Roman" w:hAnsi="Times New Roman" w:cs="Times New Roman"/>
          <w:i/>
          <w:sz w:val="24"/>
          <w:szCs w:val="24"/>
        </w:rPr>
        <w:t>Journal of Experimental Agriculture International</w:t>
      </w:r>
      <w:r>
        <w:rPr>
          <w:rFonts w:ascii="Times New Roman" w:hAnsi="Times New Roman" w:cs="Times New Roman"/>
          <w:i/>
          <w:sz w:val="24"/>
          <w:szCs w:val="24"/>
        </w:rPr>
        <w:t>,</w:t>
      </w:r>
      <w:r w:rsidRPr="00337C46">
        <w:rPr>
          <w:rFonts w:ascii="Times New Roman" w:hAnsi="Times New Roman" w:cs="Times New Roman"/>
          <w:sz w:val="24"/>
          <w:szCs w:val="24"/>
        </w:rPr>
        <w:t xml:space="preserve"> </w:t>
      </w:r>
      <w:r w:rsidRPr="008B2336">
        <w:rPr>
          <w:rFonts w:ascii="Times New Roman" w:hAnsi="Times New Roman" w:cs="Times New Roman"/>
          <w:b/>
          <w:sz w:val="24"/>
          <w:szCs w:val="24"/>
        </w:rPr>
        <w:t>46</w:t>
      </w:r>
      <w:r w:rsidRPr="00337C46">
        <w:rPr>
          <w:rFonts w:ascii="Times New Roman" w:hAnsi="Times New Roman" w:cs="Times New Roman"/>
          <w:sz w:val="24"/>
          <w:szCs w:val="24"/>
        </w:rPr>
        <w:t xml:space="preserve"> (11):180-87.</w:t>
      </w:r>
    </w:p>
    <w:p w14:paraId="6E802D45" w14:textId="77777777" w:rsidR="00A655F1" w:rsidRPr="00337C46" w:rsidRDefault="00A655F1" w:rsidP="00F659D1">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Ohlan</w:t>
      </w:r>
      <w:proofErr w:type="spellEnd"/>
      <w:r w:rsidRPr="00337C46">
        <w:rPr>
          <w:rFonts w:ascii="Times New Roman" w:hAnsi="Times New Roman" w:cs="Times New Roman"/>
          <w:sz w:val="24"/>
          <w:szCs w:val="24"/>
        </w:rPr>
        <w:t xml:space="preserve"> R (2016) Dairy Economy of India: Structural changes in consumption and production. </w:t>
      </w:r>
      <w:r w:rsidRPr="00337C46">
        <w:rPr>
          <w:rFonts w:ascii="Times New Roman" w:hAnsi="Times New Roman" w:cs="Times New Roman"/>
          <w:i/>
          <w:sz w:val="24"/>
          <w:szCs w:val="24"/>
        </w:rPr>
        <w:t>South Asia Research</w:t>
      </w:r>
      <w:r w:rsidRPr="00337C46">
        <w:rPr>
          <w:rFonts w:ascii="Times New Roman" w:hAnsi="Times New Roman" w:cs="Times New Roman"/>
          <w:sz w:val="24"/>
          <w:szCs w:val="24"/>
        </w:rPr>
        <w:t xml:space="preserve">. </w:t>
      </w:r>
      <w:r w:rsidRPr="00A655F1">
        <w:rPr>
          <w:rFonts w:ascii="Times New Roman" w:hAnsi="Times New Roman" w:cs="Times New Roman"/>
          <w:b/>
          <w:sz w:val="24"/>
          <w:szCs w:val="24"/>
        </w:rPr>
        <w:t>36</w:t>
      </w:r>
      <w:r w:rsidRPr="00337C46">
        <w:rPr>
          <w:rFonts w:ascii="Times New Roman" w:hAnsi="Times New Roman" w:cs="Times New Roman"/>
          <w:sz w:val="24"/>
          <w:szCs w:val="24"/>
        </w:rPr>
        <w:t>(2): 241–260</w:t>
      </w:r>
    </w:p>
    <w:p w14:paraId="4655AA80"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lastRenderedPageBreak/>
        <w:t>Patel J S, Kumar A and Singh R</w:t>
      </w:r>
      <w:r>
        <w:rPr>
          <w:rFonts w:ascii="Times New Roman" w:hAnsi="Times New Roman" w:cs="Times New Roman"/>
          <w:sz w:val="24"/>
          <w:szCs w:val="24"/>
        </w:rPr>
        <w:t xml:space="preserve"> (</w:t>
      </w:r>
      <w:r w:rsidRPr="00337C46">
        <w:rPr>
          <w:rFonts w:ascii="Times New Roman" w:hAnsi="Times New Roman" w:cs="Times New Roman"/>
          <w:sz w:val="24"/>
          <w:szCs w:val="24"/>
        </w:rPr>
        <w:t>2022</w:t>
      </w:r>
      <w:r>
        <w:rPr>
          <w:rFonts w:ascii="Times New Roman" w:hAnsi="Times New Roman" w:cs="Times New Roman"/>
          <w:sz w:val="24"/>
          <w:szCs w:val="24"/>
        </w:rPr>
        <w:t>)</w:t>
      </w:r>
      <w:r w:rsidRPr="00337C46">
        <w:rPr>
          <w:rFonts w:ascii="Times New Roman" w:hAnsi="Times New Roman" w:cs="Times New Roman"/>
          <w:sz w:val="24"/>
          <w:szCs w:val="24"/>
        </w:rPr>
        <w:t xml:space="preserve">. Milk Production and Utilization Patterns in Dairy Farming: A Comparative Study of Small, Medium, and Large </w:t>
      </w:r>
      <w:r>
        <w:rPr>
          <w:rFonts w:ascii="Times New Roman" w:hAnsi="Times New Roman" w:cs="Times New Roman"/>
          <w:sz w:val="24"/>
          <w:szCs w:val="24"/>
        </w:rPr>
        <w:t xml:space="preserve">Herds. </w:t>
      </w:r>
      <w:r w:rsidRPr="00635CBE">
        <w:rPr>
          <w:rFonts w:ascii="Times New Roman" w:hAnsi="Times New Roman" w:cs="Times New Roman"/>
          <w:i/>
          <w:sz w:val="24"/>
          <w:szCs w:val="24"/>
        </w:rPr>
        <w:t>Journal of Dairy Science,</w:t>
      </w:r>
      <w:r>
        <w:rPr>
          <w:rFonts w:ascii="Times New Roman" w:hAnsi="Times New Roman" w:cs="Times New Roman"/>
          <w:sz w:val="24"/>
          <w:szCs w:val="24"/>
        </w:rPr>
        <w:t xml:space="preserve"> </w:t>
      </w:r>
      <w:r w:rsidRPr="00635CBE">
        <w:rPr>
          <w:rFonts w:ascii="Times New Roman" w:hAnsi="Times New Roman" w:cs="Times New Roman"/>
          <w:b/>
          <w:sz w:val="24"/>
          <w:szCs w:val="24"/>
        </w:rPr>
        <w:t>105</w:t>
      </w:r>
      <w:r w:rsidRPr="00337C46">
        <w:rPr>
          <w:rFonts w:ascii="Times New Roman" w:hAnsi="Times New Roman" w:cs="Times New Roman"/>
          <w:sz w:val="24"/>
          <w:szCs w:val="24"/>
        </w:rPr>
        <w:t xml:space="preserve">(6):1705-1718. </w:t>
      </w:r>
    </w:p>
    <w:p w14:paraId="5F7AC2D8"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Patel J S, Kumar A and Singh R</w:t>
      </w:r>
      <w:r>
        <w:rPr>
          <w:rFonts w:ascii="Times New Roman" w:hAnsi="Times New Roman" w:cs="Times New Roman"/>
          <w:sz w:val="24"/>
          <w:szCs w:val="24"/>
        </w:rPr>
        <w:t xml:space="preserve"> (</w:t>
      </w:r>
      <w:r w:rsidRPr="00337C46">
        <w:rPr>
          <w:rFonts w:ascii="Times New Roman" w:hAnsi="Times New Roman" w:cs="Times New Roman"/>
          <w:sz w:val="24"/>
          <w:szCs w:val="24"/>
        </w:rPr>
        <w:t>2022</w:t>
      </w:r>
      <w:r>
        <w:rPr>
          <w:rFonts w:ascii="Times New Roman" w:hAnsi="Times New Roman" w:cs="Times New Roman"/>
          <w:sz w:val="24"/>
          <w:szCs w:val="24"/>
        </w:rPr>
        <w:t>)</w:t>
      </w:r>
      <w:r w:rsidRPr="00337C46">
        <w:rPr>
          <w:rFonts w:ascii="Times New Roman" w:hAnsi="Times New Roman" w:cs="Times New Roman"/>
          <w:sz w:val="24"/>
          <w:szCs w:val="24"/>
        </w:rPr>
        <w:t xml:space="preserve">. Milk Production and Utilization Patterns in Dairy Farming: A Comparative Study of Small, Medium, and Large </w:t>
      </w:r>
      <w:r>
        <w:rPr>
          <w:rFonts w:ascii="Times New Roman" w:hAnsi="Times New Roman" w:cs="Times New Roman"/>
          <w:sz w:val="24"/>
          <w:szCs w:val="24"/>
        </w:rPr>
        <w:t xml:space="preserve">Herds. </w:t>
      </w:r>
      <w:r w:rsidRPr="00A655F1">
        <w:rPr>
          <w:rFonts w:ascii="Times New Roman" w:hAnsi="Times New Roman" w:cs="Times New Roman"/>
          <w:i/>
          <w:sz w:val="24"/>
          <w:szCs w:val="24"/>
        </w:rPr>
        <w:t>Indian</w:t>
      </w:r>
      <w:r>
        <w:rPr>
          <w:rFonts w:ascii="Times New Roman" w:hAnsi="Times New Roman" w:cs="Times New Roman"/>
          <w:sz w:val="24"/>
          <w:szCs w:val="24"/>
        </w:rPr>
        <w:t xml:space="preserve"> </w:t>
      </w:r>
      <w:r w:rsidRPr="00A655F1">
        <w:rPr>
          <w:rFonts w:ascii="Times New Roman" w:hAnsi="Times New Roman" w:cs="Times New Roman"/>
          <w:i/>
          <w:sz w:val="24"/>
          <w:szCs w:val="24"/>
        </w:rPr>
        <w:t>Journal of Dairy Science</w:t>
      </w:r>
      <w:r>
        <w:rPr>
          <w:rFonts w:ascii="Times New Roman" w:hAnsi="Times New Roman" w:cs="Times New Roman"/>
          <w:sz w:val="24"/>
          <w:szCs w:val="24"/>
        </w:rPr>
        <w:t xml:space="preserve">, </w:t>
      </w:r>
      <w:r w:rsidRPr="00A655F1">
        <w:rPr>
          <w:rFonts w:ascii="Times New Roman" w:hAnsi="Times New Roman" w:cs="Times New Roman"/>
          <w:b/>
          <w:sz w:val="24"/>
          <w:szCs w:val="24"/>
        </w:rPr>
        <w:t>105</w:t>
      </w:r>
      <w:r w:rsidRPr="00337C46">
        <w:rPr>
          <w:rFonts w:ascii="Times New Roman" w:hAnsi="Times New Roman" w:cs="Times New Roman"/>
          <w:sz w:val="24"/>
          <w:szCs w:val="24"/>
        </w:rPr>
        <w:t xml:space="preserve">(6):1705-1718. </w:t>
      </w:r>
    </w:p>
    <w:p w14:paraId="0391CA37" w14:textId="20CF15CD" w:rsidR="00A655F1" w:rsidRDefault="00A655F1" w:rsidP="00AE4EF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Randolph, T.F., Schelling, E., Grace, D., Nicholson, C.F., Leroy, J.L., Cole, D.C., </w:t>
      </w:r>
      <w:proofErr w:type="spellStart"/>
      <w:r w:rsidRPr="00337C46">
        <w:rPr>
          <w:rFonts w:ascii="Times New Roman" w:hAnsi="Times New Roman" w:cs="Times New Roman"/>
          <w:sz w:val="24"/>
          <w:szCs w:val="24"/>
        </w:rPr>
        <w:t>Demment</w:t>
      </w:r>
      <w:proofErr w:type="spellEnd"/>
      <w:r w:rsidRPr="00337C46">
        <w:rPr>
          <w:rFonts w:ascii="Times New Roman" w:hAnsi="Times New Roman" w:cs="Times New Roman"/>
          <w:sz w:val="24"/>
          <w:szCs w:val="24"/>
        </w:rPr>
        <w:t xml:space="preserve">, M.W., </w:t>
      </w:r>
      <w:proofErr w:type="spellStart"/>
      <w:r w:rsidRPr="00337C46">
        <w:rPr>
          <w:rFonts w:ascii="Times New Roman" w:hAnsi="Times New Roman" w:cs="Times New Roman"/>
          <w:sz w:val="24"/>
          <w:szCs w:val="24"/>
        </w:rPr>
        <w:t>Omore</w:t>
      </w:r>
      <w:proofErr w:type="spellEnd"/>
      <w:r w:rsidRPr="00337C46">
        <w:rPr>
          <w:rFonts w:ascii="Times New Roman" w:hAnsi="Times New Roman" w:cs="Times New Roman"/>
          <w:sz w:val="24"/>
          <w:szCs w:val="24"/>
        </w:rPr>
        <w:t xml:space="preserve">, A., </w:t>
      </w:r>
      <w:proofErr w:type="spellStart"/>
      <w:r w:rsidRPr="00337C46">
        <w:rPr>
          <w:rFonts w:ascii="Times New Roman" w:hAnsi="Times New Roman" w:cs="Times New Roman"/>
          <w:sz w:val="24"/>
          <w:szCs w:val="24"/>
        </w:rPr>
        <w:t>Zinsstag</w:t>
      </w:r>
      <w:proofErr w:type="spellEnd"/>
      <w:r w:rsidRPr="00337C46">
        <w:rPr>
          <w:rFonts w:ascii="Times New Roman" w:hAnsi="Times New Roman" w:cs="Times New Roman"/>
          <w:sz w:val="24"/>
          <w:szCs w:val="24"/>
        </w:rPr>
        <w:t xml:space="preserve">, J. and Ruel, M. (2017). Role of livestock in human nutrition and health for poverty reduction in developing countries, </w:t>
      </w:r>
      <w:r w:rsidRPr="00337C46">
        <w:rPr>
          <w:rFonts w:ascii="Times New Roman" w:hAnsi="Times New Roman" w:cs="Times New Roman"/>
          <w:i/>
          <w:sz w:val="24"/>
          <w:szCs w:val="24"/>
        </w:rPr>
        <w:t xml:space="preserve">Journal of Animal Science, </w:t>
      </w:r>
      <w:r w:rsidRPr="00337C46">
        <w:rPr>
          <w:rFonts w:ascii="Times New Roman" w:hAnsi="Times New Roman" w:cs="Times New Roman"/>
          <w:b/>
          <w:sz w:val="24"/>
          <w:szCs w:val="24"/>
        </w:rPr>
        <w:t>85</w:t>
      </w:r>
      <w:r w:rsidRPr="00337C46">
        <w:rPr>
          <w:rFonts w:ascii="Times New Roman" w:hAnsi="Times New Roman" w:cs="Times New Roman"/>
          <w:sz w:val="24"/>
          <w:szCs w:val="24"/>
        </w:rPr>
        <w:t xml:space="preserve">:2788–2800. </w:t>
      </w:r>
    </w:p>
    <w:p w14:paraId="43842AEB" w14:textId="67D27156" w:rsidR="0019102A" w:rsidRPr="00337C46" w:rsidRDefault="0019102A" w:rsidP="00AE4EF3">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Rajadurai, P. (2002</w:t>
      </w:r>
      <w:r w:rsidRPr="0019102A">
        <w:rPr>
          <w:rFonts w:ascii="Times New Roman" w:hAnsi="Times New Roman" w:cs="Times New Roman"/>
          <w:sz w:val="24"/>
          <w:szCs w:val="24"/>
        </w:rPr>
        <w:t xml:space="preserve">) Economics of milk production in Madurai District of Tamil Nadu. M.Sc. Thesis, NDRI (Deemed University), Karnal, </w:t>
      </w:r>
      <w:proofErr w:type="spellStart"/>
      <w:proofErr w:type="gramStart"/>
      <w:r w:rsidRPr="0019102A">
        <w:rPr>
          <w:rFonts w:ascii="Times New Roman" w:hAnsi="Times New Roman" w:cs="Times New Roman"/>
          <w:sz w:val="24"/>
          <w:szCs w:val="24"/>
        </w:rPr>
        <w:t>Haryana,India</w:t>
      </w:r>
      <w:proofErr w:type="spellEnd"/>
      <w:proofErr w:type="gramEnd"/>
      <w:r w:rsidRPr="0019102A">
        <w:rPr>
          <w:rFonts w:ascii="Times New Roman" w:hAnsi="Times New Roman" w:cs="Times New Roman"/>
          <w:sz w:val="24"/>
          <w:szCs w:val="24"/>
        </w:rPr>
        <w:t>.</w:t>
      </w:r>
    </w:p>
    <w:p w14:paraId="0B07491F"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Reddy R. (2005). Milk Consumption and Transformation Patterns in Rural Areas of India. </w:t>
      </w:r>
      <w:r w:rsidRPr="00635CBE">
        <w:rPr>
          <w:rFonts w:ascii="Times New Roman" w:hAnsi="Times New Roman" w:cs="Times New Roman"/>
          <w:i/>
          <w:sz w:val="24"/>
          <w:szCs w:val="24"/>
        </w:rPr>
        <w:t>Journal of Rural Development</w:t>
      </w:r>
      <w:r>
        <w:rPr>
          <w:rFonts w:ascii="Times New Roman" w:hAnsi="Times New Roman" w:cs="Times New Roman"/>
          <w:sz w:val="24"/>
          <w:szCs w:val="24"/>
        </w:rPr>
        <w:t xml:space="preserve">, </w:t>
      </w:r>
      <w:r w:rsidRPr="00635CBE">
        <w:rPr>
          <w:rFonts w:ascii="Times New Roman" w:hAnsi="Times New Roman" w:cs="Times New Roman"/>
          <w:b/>
          <w:sz w:val="24"/>
          <w:szCs w:val="24"/>
        </w:rPr>
        <w:t>24</w:t>
      </w:r>
      <w:r w:rsidRPr="00337C46">
        <w:rPr>
          <w:rFonts w:ascii="Times New Roman" w:hAnsi="Times New Roman" w:cs="Times New Roman"/>
          <w:sz w:val="24"/>
          <w:szCs w:val="24"/>
        </w:rPr>
        <w:t xml:space="preserve">(1):73-82.  </w:t>
      </w:r>
    </w:p>
    <w:p w14:paraId="318CD306"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Singh K</w:t>
      </w:r>
      <w:r w:rsidR="00A31016">
        <w:rPr>
          <w:rFonts w:ascii="Times New Roman" w:hAnsi="Times New Roman" w:cs="Times New Roman"/>
          <w:sz w:val="24"/>
          <w:szCs w:val="24"/>
        </w:rPr>
        <w:t xml:space="preserve"> </w:t>
      </w:r>
      <w:r w:rsidRPr="00337C46">
        <w:rPr>
          <w:rFonts w:ascii="Times New Roman" w:hAnsi="Times New Roman" w:cs="Times New Roman"/>
          <w:sz w:val="24"/>
          <w:szCs w:val="24"/>
        </w:rPr>
        <w:t>R</w:t>
      </w:r>
      <w:r>
        <w:rPr>
          <w:rFonts w:ascii="Times New Roman" w:hAnsi="Times New Roman" w:cs="Times New Roman"/>
          <w:sz w:val="24"/>
          <w:szCs w:val="24"/>
        </w:rPr>
        <w:t xml:space="preserve"> (</w:t>
      </w:r>
      <w:r w:rsidRPr="00337C46">
        <w:rPr>
          <w:rFonts w:ascii="Times New Roman" w:hAnsi="Times New Roman" w:cs="Times New Roman"/>
          <w:sz w:val="24"/>
          <w:szCs w:val="24"/>
        </w:rPr>
        <w:t>2006</w:t>
      </w:r>
      <w:r>
        <w:rPr>
          <w:rFonts w:ascii="Times New Roman" w:hAnsi="Times New Roman" w:cs="Times New Roman"/>
          <w:sz w:val="24"/>
          <w:szCs w:val="24"/>
        </w:rPr>
        <w:t>)</w:t>
      </w:r>
      <w:r w:rsidRPr="00337C46">
        <w:rPr>
          <w:rFonts w:ascii="Times New Roman" w:hAnsi="Times New Roman" w:cs="Times New Roman"/>
          <w:sz w:val="24"/>
          <w:szCs w:val="24"/>
        </w:rPr>
        <w:t>. Economics of milk production and marked surplus in Imphal distric</w:t>
      </w:r>
      <w:r>
        <w:rPr>
          <w:rFonts w:ascii="Times New Roman" w:hAnsi="Times New Roman" w:cs="Times New Roman"/>
          <w:sz w:val="24"/>
          <w:szCs w:val="24"/>
        </w:rPr>
        <w:t xml:space="preserve">t of Manipur. Unpublished </w:t>
      </w:r>
      <w:proofErr w:type="spellStart"/>
      <w:proofErr w:type="gramStart"/>
      <w:r>
        <w:rPr>
          <w:rFonts w:ascii="Times New Roman" w:hAnsi="Times New Roman" w:cs="Times New Roman"/>
          <w:sz w:val="24"/>
          <w:szCs w:val="24"/>
        </w:rPr>
        <w:t>M.Sc</w:t>
      </w:r>
      <w:proofErr w:type="spellEnd"/>
      <w:proofErr w:type="gramEnd"/>
      <w:r>
        <w:rPr>
          <w:rFonts w:ascii="Times New Roman" w:hAnsi="Times New Roman" w:cs="Times New Roman"/>
          <w:sz w:val="24"/>
          <w:szCs w:val="24"/>
        </w:rPr>
        <w:t xml:space="preserve"> Thesis</w:t>
      </w:r>
      <w:r w:rsidRPr="00337C46">
        <w:rPr>
          <w:rFonts w:ascii="Times New Roman" w:hAnsi="Times New Roman" w:cs="Times New Roman"/>
          <w:sz w:val="24"/>
          <w:szCs w:val="24"/>
        </w:rPr>
        <w:t>; ICAR-National Dairy Research Institute (Deemed University), Karnal, India.</w:t>
      </w:r>
    </w:p>
    <w:p w14:paraId="02885FD4"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Singh R, Yadav P</w:t>
      </w:r>
      <w:r>
        <w:rPr>
          <w:rFonts w:ascii="Times New Roman" w:hAnsi="Times New Roman" w:cs="Times New Roman"/>
          <w:sz w:val="24"/>
          <w:szCs w:val="24"/>
        </w:rPr>
        <w:t xml:space="preserve"> </w:t>
      </w:r>
      <w:r w:rsidRPr="00337C46">
        <w:rPr>
          <w:rFonts w:ascii="Times New Roman" w:hAnsi="Times New Roman" w:cs="Times New Roman"/>
          <w:sz w:val="24"/>
          <w:szCs w:val="24"/>
        </w:rPr>
        <w:t>S and Patel J</w:t>
      </w:r>
      <w:r>
        <w:rPr>
          <w:rFonts w:ascii="Times New Roman" w:hAnsi="Times New Roman" w:cs="Times New Roman"/>
          <w:sz w:val="24"/>
          <w:szCs w:val="24"/>
        </w:rPr>
        <w:t xml:space="preserve"> </w:t>
      </w:r>
      <w:r w:rsidRPr="00337C46">
        <w:rPr>
          <w:rFonts w:ascii="Times New Roman" w:hAnsi="Times New Roman" w:cs="Times New Roman"/>
          <w:sz w:val="24"/>
          <w:szCs w:val="24"/>
        </w:rPr>
        <w:t>S</w:t>
      </w:r>
      <w:r>
        <w:rPr>
          <w:rFonts w:ascii="Times New Roman" w:hAnsi="Times New Roman" w:cs="Times New Roman"/>
          <w:sz w:val="24"/>
          <w:szCs w:val="24"/>
        </w:rPr>
        <w:t xml:space="preserve"> (2023)</w:t>
      </w:r>
      <w:r w:rsidRPr="00337C46">
        <w:rPr>
          <w:rFonts w:ascii="Times New Roman" w:hAnsi="Times New Roman" w:cs="Times New Roman"/>
          <w:sz w:val="24"/>
          <w:szCs w:val="24"/>
        </w:rPr>
        <w:t xml:space="preserve">. Comparative Analysis of Milk Retention and Marketing in Dairy Farms. </w:t>
      </w:r>
      <w:r w:rsidRPr="00635CBE">
        <w:rPr>
          <w:rFonts w:ascii="Times New Roman" w:hAnsi="Times New Roman" w:cs="Times New Roman"/>
          <w:i/>
          <w:sz w:val="24"/>
          <w:szCs w:val="24"/>
        </w:rPr>
        <w:t>Agricultural Economics Research Review</w:t>
      </w:r>
      <w:r>
        <w:rPr>
          <w:rFonts w:ascii="Times New Roman" w:hAnsi="Times New Roman" w:cs="Times New Roman"/>
          <w:sz w:val="24"/>
          <w:szCs w:val="24"/>
        </w:rPr>
        <w:t xml:space="preserve">, </w:t>
      </w:r>
      <w:r w:rsidRPr="00A647C0">
        <w:rPr>
          <w:rFonts w:ascii="Times New Roman" w:hAnsi="Times New Roman" w:cs="Times New Roman"/>
          <w:b/>
          <w:sz w:val="24"/>
          <w:szCs w:val="24"/>
        </w:rPr>
        <w:t>36</w:t>
      </w:r>
      <w:r w:rsidRPr="00337C46">
        <w:rPr>
          <w:rFonts w:ascii="Times New Roman" w:hAnsi="Times New Roman" w:cs="Times New Roman"/>
          <w:sz w:val="24"/>
          <w:szCs w:val="24"/>
        </w:rPr>
        <w:t xml:space="preserve">(2): 105-118. </w:t>
      </w:r>
    </w:p>
    <w:p w14:paraId="44D108E7" w14:textId="77777777" w:rsidR="00A655F1" w:rsidRPr="00337C46" w:rsidRDefault="00A655F1" w:rsidP="00AE4EF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Squicciarini, M.P., </w:t>
      </w:r>
      <w:proofErr w:type="spellStart"/>
      <w:r w:rsidRPr="00337C46">
        <w:rPr>
          <w:rFonts w:ascii="Times New Roman" w:hAnsi="Times New Roman" w:cs="Times New Roman"/>
          <w:sz w:val="24"/>
          <w:szCs w:val="24"/>
        </w:rPr>
        <w:t>Vandeplas</w:t>
      </w:r>
      <w:proofErr w:type="spellEnd"/>
      <w:r w:rsidRPr="00337C46">
        <w:rPr>
          <w:rFonts w:ascii="Times New Roman" w:hAnsi="Times New Roman" w:cs="Times New Roman"/>
          <w:sz w:val="24"/>
          <w:szCs w:val="24"/>
        </w:rPr>
        <w:t xml:space="preserve">, A., Janssen, E. and </w:t>
      </w:r>
      <w:proofErr w:type="spellStart"/>
      <w:r w:rsidRPr="00337C46">
        <w:rPr>
          <w:rFonts w:ascii="Times New Roman" w:hAnsi="Times New Roman" w:cs="Times New Roman"/>
          <w:sz w:val="24"/>
          <w:szCs w:val="24"/>
        </w:rPr>
        <w:t>Swinnen</w:t>
      </w:r>
      <w:proofErr w:type="spellEnd"/>
      <w:r w:rsidRPr="00337C46">
        <w:rPr>
          <w:rFonts w:ascii="Times New Roman" w:hAnsi="Times New Roman" w:cs="Times New Roman"/>
          <w:sz w:val="24"/>
          <w:szCs w:val="24"/>
        </w:rPr>
        <w:t xml:space="preserve">, J. (2017). Supply chain and economic development: Insight from Indian dairy sector. </w:t>
      </w:r>
      <w:r>
        <w:rPr>
          <w:rFonts w:ascii="Times New Roman" w:hAnsi="Times New Roman" w:cs="Times New Roman"/>
          <w:i/>
          <w:sz w:val="24"/>
          <w:szCs w:val="24"/>
        </w:rPr>
        <w:t xml:space="preserve">Food Policy, </w:t>
      </w:r>
      <w:r w:rsidRPr="00337C46">
        <w:rPr>
          <w:rFonts w:ascii="Times New Roman" w:hAnsi="Times New Roman" w:cs="Times New Roman"/>
          <w:b/>
          <w:sz w:val="24"/>
          <w:szCs w:val="24"/>
        </w:rPr>
        <w:t>68</w:t>
      </w:r>
      <w:r w:rsidRPr="00337C46">
        <w:rPr>
          <w:rFonts w:ascii="Times New Roman" w:hAnsi="Times New Roman" w:cs="Times New Roman"/>
          <w:sz w:val="24"/>
          <w:szCs w:val="24"/>
        </w:rPr>
        <w:t>: 128-142.</w:t>
      </w:r>
    </w:p>
    <w:p w14:paraId="224F6B4D" w14:textId="77777777" w:rsidR="00A655F1" w:rsidRPr="00A655F1" w:rsidRDefault="00A655F1" w:rsidP="00D52555">
      <w:pPr>
        <w:spacing w:before="120" w:after="120" w:line="360" w:lineRule="auto"/>
        <w:ind w:left="720" w:hanging="720"/>
        <w:jc w:val="both"/>
        <w:rPr>
          <w:rFonts w:ascii="Times New Roman" w:hAnsi="Times New Roman" w:cs="Times New Roman"/>
          <w:i/>
          <w:sz w:val="24"/>
          <w:szCs w:val="24"/>
        </w:rPr>
      </w:pPr>
      <w:r w:rsidRPr="00337C46">
        <w:rPr>
          <w:rFonts w:ascii="Times New Roman" w:hAnsi="Times New Roman" w:cs="Times New Roman"/>
          <w:sz w:val="24"/>
          <w:szCs w:val="24"/>
        </w:rPr>
        <w:t xml:space="preserve">Subramanian, R., Chandran, K., </w:t>
      </w:r>
      <w:proofErr w:type="spellStart"/>
      <w:r w:rsidRPr="00337C46">
        <w:rPr>
          <w:rFonts w:ascii="Times New Roman" w:hAnsi="Times New Roman" w:cs="Times New Roman"/>
          <w:sz w:val="24"/>
          <w:szCs w:val="24"/>
        </w:rPr>
        <w:t>Anbukkani</w:t>
      </w:r>
      <w:proofErr w:type="spellEnd"/>
      <w:r w:rsidRPr="00337C46">
        <w:rPr>
          <w:rFonts w:ascii="Times New Roman" w:hAnsi="Times New Roman" w:cs="Times New Roman"/>
          <w:sz w:val="24"/>
          <w:szCs w:val="24"/>
        </w:rPr>
        <w:t xml:space="preserve">, P., &amp; Parthasarathi, G. (2019). Consumption, expenditure, and demand analysis of milk and milk products in India. </w:t>
      </w:r>
      <w:r w:rsidRPr="00337C46">
        <w:rPr>
          <w:rStyle w:val="Emphasis"/>
          <w:rFonts w:ascii="Times New Roman" w:hAnsi="Times New Roman" w:cs="Times New Roman"/>
          <w:sz w:val="24"/>
          <w:szCs w:val="24"/>
        </w:rPr>
        <w:t xml:space="preserve">Indian Journal of Economics and Development. </w:t>
      </w:r>
      <w:r w:rsidRPr="00A655F1">
        <w:rPr>
          <w:rStyle w:val="Emphasis"/>
          <w:rFonts w:ascii="Times New Roman" w:hAnsi="Times New Roman" w:cs="Times New Roman"/>
          <w:b/>
          <w:i w:val="0"/>
          <w:sz w:val="24"/>
          <w:szCs w:val="24"/>
        </w:rPr>
        <w:t>15</w:t>
      </w:r>
      <w:r w:rsidRPr="00A655F1">
        <w:rPr>
          <w:rFonts w:ascii="Times New Roman" w:hAnsi="Times New Roman" w:cs="Times New Roman"/>
          <w:i/>
          <w:sz w:val="24"/>
          <w:szCs w:val="24"/>
        </w:rPr>
        <w:t>(2), 317-325.</w:t>
      </w:r>
    </w:p>
    <w:p w14:paraId="5BD42A3C" w14:textId="639649BC" w:rsidR="00A655F1" w:rsidRDefault="00A655F1" w:rsidP="001232A9">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Sunil V</w:t>
      </w:r>
      <w:r w:rsidR="00A31016">
        <w:rPr>
          <w:rFonts w:ascii="Times New Roman" w:hAnsi="Times New Roman" w:cs="Times New Roman"/>
          <w:sz w:val="24"/>
          <w:szCs w:val="24"/>
        </w:rPr>
        <w:t xml:space="preserve"> </w:t>
      </w:r>
      <w:r w:rsidRPr="00337C46">
        <w:rPr>
          <w:rFonts w:ascii="Times New Roman" w:hAnsi="Times New Roman" w:cs="Times New Roman"/>
          <w:sz w:val="24"/>
          <w:szCs w:val="24"/>
        </w:rPr>
        <w:t>R, Chandel BS, and Gururaj M (2016)</w:t>
      </w:r>
      <w:r>
        <w:rPr>
          <w:rFonts w:ascii="Times New Roman" w:hAnsi="Times New Roman" w:cs="Times New Roman"/>
          <w:sz w:val="24"/>
          <w:szCs w:val="24"/>
        </w:rPr>
        <w:t>.</w:t>
      </w:r>
      <w:r w:rsidRPr="00337C46">
        <w:rPr>
          <w:rFonts w:ascii="Times New Roman" w:hAnsi="Times New Roman" w:cs="Times New Roman"/>
          <w:sz w:val="24"/>
          <w:szCs w:val="24"/>
        </w:rPr>
        <w:t xml:space="preserve"> Economics of milk production in </w:t>
      </w:r>
      <w:proofErr w:type="spellStart"/>
      <w:r w:rsidRPr="00337C46">
        <w:rPr>
          <w:rFonts w:ascii="Times New Roman" w:hAnsi="Times New Roman" w:cs="Times New Roman"/>
          <w:sz w:val="24"/>
          <w:szCs w:val="24"/>
        </w:rPr>
        <w:t>Mandya</w:t>
      </w:r>
      <w:proofErr w:type="spellEnd"/>
      <w:r w:rsidRPr="00337C46">
        <w:rPr>
          <w:rFonts w:ascii="Times New Roman" w:hAnsi="Times New Roman" w:cs="Times New Roman"/>
          <w:sz w:val="24"/>
          <w:szCs w:val="24"/>
        </w:rPr>
        <w:t xml:space="preserve"> district of Karnataka. </w:t>
      </w:r>
      <w:r w:rsidRPr="008B2336">
        <w:rPr>
          <w:rFonts w:ascii="Times New Roman" w:hAnsi="Times New Roman" w:cs="Times New Roman"/>
          <w:i/>
          <w:sz w:val="24"/>
          <w:szCs w:val="24"/>
        </w:rPr>
        <w:t>Economic Affairs</w:t>
      </w:r>
      <w:r>
        <w:rPr>
          <w:rFonts w:ascii="Times New Roman" w:hAnsi="Times New Roman" w:cs="Times New Roman"/>
          <w:sz w:val="24"/>
          <w:szCs w:val="24"/>
        </w:rPr>
        <w:t xml:space="preserve">, </w:t>
      </w:r>
      <w:r w:rsidRPr="008B2336">
        <w:rPr>
          <w:rFonts w:ascii="Times New Roman" w:hAnsi="Times New Roman" w:cs="Times New Roman"/>
          <w:b/>
          <w:sz w:val="24"/>
          <w:szCs w:val="24"/>
        </w:rPr>
        <w:t>61</w:t>
      </w:r>
      <w:r w:rsidRPr="00337C46">
        <w:rPr>
          <w:rFonts w:ascii="Times New Roman" w:hAnsi="Times New Roman" w:cs="Times New Roman"/>
          <w:sz w:val="24"/>
          <w:szCs w:val="24"/>
        </w:rPr>
        <w:t>: 659-665.</w:t>
      </w:r>
    </w:p>
    <w:p w14:paraId="1797958E" w14:textId="66BD5340" w:rsidR="0019102A" w:rsidRPr="00337C46" w:rsidRDefault="0019102A" w:rsidP="001232A9">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Vinod (2005).</w:t>
      </w:r>
      <w:r w:rsidRPr="0019102A">
        <w:rPr>
          <w:rFonts w:ascii="Times New Roman" w:hAnsi="Times New Roman" w:cs="Times New Roman"/>
          <w:sz w:val="24"/>
          <w:szCs w:val="24"/>
        </w:rPr>
        <w:t xml:space="preserve"> Utilization and disposal pattern of milk in rural areas of Bidar district of Karnataka. M.Sc. Thesis submitted to ICAR- National Dairy Research Institute (Deemed University), Karnal, Haryana.</w:t>
      </w:r>
    </w:p>
    <w:p w14:paraId="756521A6" w14:textId="77777777" w:rsidR="00D52555" w:rsidRPr="00337C46" w:rsidRDefault="00D52555" w:rsidP="00A15FC6">
      <w:pPr>
        <w:spacing w:before="120" w:after="120" w:line="360" w:lineRule="auto"/>
        <w:ind w:left="720" w:hanging="720"/>
        <w:jc w:val="both"/>
        <w:rPr>
          <w:rFonts w:ascii="Times New Roman" w:hAnsi="Times New Roman" w:cs="Times New Roman"/>
          <w:sz w:val="24"/>
          <w:szCs w:val="24"/>
        </w:rPr>
      </w:pPr>
    </w:p>
    <w:p w14:paraId="43C8E60D" w14:textId="77777777" w:rsidR="00F659D1" w:rsidRPr="00337C46" w:rsidRDefault="00F659D1" w:rsidP="00F659D1">
      <w:pPr>
        <w:spacing w:before="120" w:after="120" w:line="360" w:lineRule="auto"/>
        <w:ind w:left="720" w:hanging="720"/>
        <w:jc w:val="both"/>
        <w:rPr>
          <w:rFonts w:ascii="Times New Roman" w:hAnsi="Times New Roman" w:cs="Times New Roman"/>
          <w:sz w:val="24"/>
          <w:szCs w:val="24"/>
        </w:rPr>
      </w:pPr>
    </w:p>
    <w:p w14:paraId="0D2E473C" w14:textId="77777777" w:rsidR="00F659D1" w:rsidRPr="00337C46" w:rsidRDefault="00F659D1" w:rsidP="00F659D1">
      <w:pPr>
        <w:spacing w:before="120" w:after="120" w:line="360" w:lineRule="auto"/>
        <w:ind w:left="720" w:hanging="720"/>
        <w:jc w:val="both"/>
        <w:rPr>
          <w:rFonts w:ascii="Times New Roman" w:hAnsi="Times New Roman" w:cs="Times New Roman"/>
          <w:iCs/>
          <w:sz w:val="24"/>
          <w:szCs w:val="24"/>
        </w:rPr>
      </w:pPr>
    </w:p>
    <w:p w14:paraId="436F795A" w14:textId="77777777" w:rsidR="00F659D1" w:rsidRPr="00337C46" w:rsidRDefault="00F659D1" w:rsidP="00F659D1">
      <w:pPr>
        <w:spacing w:before="120" w:after="120" w:line="360" w:lineRule="auto"/>
        <w:ind w:left="720" w:hanging="720"/>
        <w:jc w:val="both"/>
        <w:rPr>
          <w:rFonts w:ascii="Times New Roman" w:hAnsi="Times New Roman" w:cs="Times New Roman"/>
          <w:bCs/>
          <w:sz w:val="24"/>
          <w:szCs w:val="24"/>
        </w:rPr>
      </w:pPr>
    </w:p>
    <w:sectPr w:rsidR="00F659D1" w:rsidRPr="00337C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17117" w14:textId="77777777" w:rsidR="00AA15BA" w:rsidRDefault="00AA15BA">
      <w:pPr>
        <w:spacing w:after="0" w:line="240" w:lineRule="auto"/>
      </w:pPr>
      <w:r>
        <w:separator/>
      </w:r>
    </w:p>
  </w:endnote>
  <w:endnote w:type="continuationSeparator" w:id="0">
    <w:p w14:paraId="2250731F" w14:textId="77777777" w:rsidR="00AA15BA" w:rsidRDefault="00AA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CB5B" w14:textId="77777777" w:rsidR="002F602E" w:rsidRDefault="002F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231820"/>
      <w:docPartObj>
        <w:docPartGallery w:val="Page Numbers (Bottom of Page)"/>
        <w:docPartUnique/>
      </w:docPartObj>
    </w:sdtPr>
    <w:sdtEndPr>
      <w:rPr>
        <w:noProof/>
      </w:rPr>
    </w:sdtEndPr>
    <w:sdtContent>
      <w:p w14:paraId="13375F16" w14:textId="68073186" w:rsidR="00AF2876" w:rsidRDefault="005A34A5">
        <w:pPr>
          <w:pStyle w:val="Footer"/>
          <w:jc w:val="center"/>
        </w:pPr>
        <w:r>
          <w:fldChar w:fldCharType="begin"/>
        </w:r>
        <w:r>
          <w:instrText xml:space="preserve"> PAGE   \* MERGEFORMAT </w:instrText>
        </w:r>
        <w:r>
          <w:fldChar w:fldCharType="separate"/>
        </w:r>
        <w:r w:rsidR="003C5A74">
          <w:rPr>
            <w:noProof/>
          </w:rPr>
          <w:t>1</w:t>
        </w:r>
        <w:r>
          <w:rPr>
            <w:noProof/>
          </w:rPr>
          <w:fldChar w:fldCharType="end"/>
        </w:r>
      </w:p>
    </w:sdtContent>
  </w:sdt>
  <w:p w14:paraId="4E479DD1" w14:textId="77777777" w:rsidR="00AF2876" w:rsidRDefault="00AF28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55E51" w14:textId="77777777" w:rsidR="002F602E" w:rsidRDefault="002F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44F34" w14:textId="77777777" w:rsidR="00AA15BA" w:rsidRDefault="00AA15BA">
      <w:pPr>
        <w:spacing w:after="0" w:line="240" w:lineRule="auto"/>
      </w:pPr>
      <w:r>
        <w:separator/>
      </w:r>
    </w:p>
  </w:footnote>
  <w:footnote w:type="continuationSeparator" w:id="0">
    <w:p w14:paraId="53ADECDC" w14:textId="77777777" w:rsidR="00AA15BA" w:rsidRDefault="00AA1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FE697" w14:textId="295758AE" w:rsidR="002F602E" w:rsidRDefault="00000000">
    <w:pPr>
      <w:pStyle w:val="Header"/>
    </w:pPr>
    <w:r>
      <w:rPr>
        <w:noProof/>
      </w:rPr>
      <w:pict w14:anchorId="2A235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FD967" w14:textId="77119C19" w:rsidR="002F602E" w:rsidRDefault="00000000">
    <w:pPr>
      <w:pStyle w:val="Header"/>
    </w:pPr>
    <w:r>
      <w:rPr>
        <w:noProof/>
      </w:rPr>
      <w:pict w14:anchorId="79601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DC70" w14:textId="7E9D3CD4" w:rsidR="002F602E" w:rsidRDefault="00000000">
    <w:pPr>
      <w:pStyle w:val="Header"/>
    </w:pPr>
    <w:r>
      <w:rPr>
        <w:noProof/>
      </w:rPr>
      <w:pict w14:anchorId="6302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886749"/>
    <w:multiLevelType w:val="multilevel"/>
    <w:tmpl w:val="346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56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3B"/>
    <w:rsid w:val="000009D9"/>
    <w:rsid w:val="00001EE9"/>
    <w:rsid w:val="00001F34"/>
    <w:rsid w:val="00005158"/>
    <w:rsid w:val="00005D17"/>
    <w:rsid w:val="00010A77"/>
    <w:rsid w:val="00010B6B"/>
    <w:rsid w:val="00011AE2"/>
    <w:rsid w:val="00012DFC"/>
    <w:rsid w:val="00014964"/>
    <w:rsid w:val="00020260"/>
    <w:rsid w:val="000234F9"/>
    <w:rsid w:val="00024449"/>
    <w:rsid w:val="00024B5E"/>
    <w:rsid w:val="00024C20"/>
    <w:rsid w:val="0002569D"/>
    <w:rsid w:val="00026975"/>
    <w:rsid w:val="00033186"/>
    <w:rsid w:val="00033CE3"/>
    <w:rsid w:val="0003568B"/>
    <w:rsid w:val="00036B7E"/>
    <w:rsid w:val="000427EF"/>
    <w:rsid w:val="00042D7B"/>
    <w:rsid w:val="00043C5E"/>
    <w:rsid w:val="00045642"/>
    <w:rsid w:val="00047A39"/>
    <w:rsid w:val="00051214"/>
    <w:rsid w:val="00052D5B"/>
    <w:rsid w:val="0005350D"/>
    <w:rsid w:val="00054878"/>
    <w:rsid w:val="000572F0"/>
    <w:rsid w:val="0005791F"/>
    <w:rsid w:val="000603D6"/>
    <w:rsid w:val="00060D3A"/>
    <w:rsid w:val="00061527"/>
    <w:rsid w:val="00062486"/>
    <w:rsid w:val="00062BCA"/>
    <w:rsid w:val="00062E08"/>
    <w:rsid w:val="00063AEA"/>
    <w:rsid w:val="000648AD"/>
    <w:rsid w:val="00070AF0"/>
    <w:rsid w:val="000747C6"/>
    <w:rsid w:val="0007694A"/>
    <w:rsid w:val="000816F0"/>
    <w:rsid w:val="000819A3"/>
    <w:rsid w:val="00083796"/>
    <w:rsid w:val="000846F4"/>
    <w:rsid w:val="00086541"/>
    <w:rsid w:val="00087197"/>
    <w:rsid w:val="00087EB0"/>
    <w:rsid w:val="00090EA4"/>
    <w:rsid w:val="00091260"/>
    <w:rsid w:val="00091C1E"/>
    <w:rsid w:val="00095B1D"/>
    <w:rsid w:val="000A2A67"/>
    <w:rsid w:val="000A3FE7"/>
    <w:rsid w:val="000A4180"/>
    <w:rsid w:val="000A4194"/>
    <w:rsid w:val="000B44B0"/>
    <w:rsid w:val="000B49C0"/>
    <w:rsid w:val="000B5768"/>
    <w:rsid w:val="000B5E25"/>
    <w:rsid w:val="000B640A"/>
    <w:rsid w:val="000B6D7A"/>
    <w:rsid w:val="000C17B3"/>
    <w:rsid w:val="000C2231"/>
    <w:rsid w:val="000C3A17"/>
    <w:rsid w:val="000C402E"/>
    <w:rsid w:val="000C48AF"/>
    <w:rsid w:val="000C4A36"/>
    <w:rsid w:val="000C7698"/>
    <w:rsid w:val="000C7719"/>
    <w:rsid w:val="000D063D"/>
    <w:rsid w:val="000D104B"/>
    <w:rsid w:val="000D22B9"/>
    <w:rsid w:val="000D30E6"/>
    <w:rsid w:val="000D386F"/>
    <w:rsid w:val="000D6003"/>
    <w:rsid w:val="000D61A9"/>
    <w:rsid w:val="000D668A"/>
    <w:rsid w:val="000D7124"/>
    <w:rsid w:val="000E0082"/>
    <w:rsid w:val="000E176B"/>
    <w:rsid w:val="000E254A"/>
    <w:rsid w:val="000E3D34"/>
    <w:rsid w:val="000E6716"/>
    <w:rsid w:val="000E7239"/>
    <w:rsid w:val="000E7AFE"/>
    <w:rsid w:val="000E7F23"/>
    <w:rsid w:val="000E7F57"/>
    <w:rsid w:val="000F0B59"/>
    <w:rsid w:val="000F0B6B"/>
    <w:rsid w:val="000F3F62"/>
    <w:rsid w:val="000F5690"/>
    <w:rsid w:val="000F5805"/>
    <w:rsid w:val="000F6055"/>
    <w:rsid w:val="00100104"/>
    <w:rsid w:val="001003D5"/>
    <w:rsid w:val="00102065"/>
    <w:rsid w:val="00102805"/>
    <w:rsid w:val="00102D4F"/>
    <w:rsid w:val="001030AC"/>
    <w:rsid w:val="00104291"/>
    <w:rsid w:val="001048D5"/>
    <w:rsid w:val="0011216A"/>
    <w:rsid w:val="001158BF"/>
    <w:rsid w:val="00115B80"/>
    <w:rsid w:val="0011670F"/>
    <w:rsid w:val="0011679C"/>
    <w:rsid w:val="00120B9F"/>
    <w:rsid w:val="00121C5D"/>
    <w:rsid w:val="001232A9"/>
    <w:rsid w:val="00127532"/>
    <w:rsid w:val="00132D9D"/>
    <w:rsid w:val="00133767"/>
    <w:rsid w:val="00135CF9"/>
    <w:rsid w:val="0013700B"/>
    <w:rsid w:val="001414A8"/>
    <w:rsid w:val="00141505"/>
    <w:rsid w:val="00141F2D"/>
    <w:rsid w:val="00142A91"/>
    <w:rsid w:val="00142FD5"/>
    <w:rsid w:val="00144A9B"/>
    <w:rsid w:val="001506F8"/>
    <w:rsid w:val="00152F5C"/>
    <w:rsid w:val="001533CF"/>
    <w:rsid w:val="0015473B"/>
    <w:rsid w:val="001551AB"/>
    <w:rsid w:val="00155858"/>
    <w:rsid w:val="00155938"/>
    <w:rsid w:val="00160DC7"/>
    <w:rsid w:val="00161000"/>
    <w:rsid w:val="001630BA"/>
    <w:rsid w:val="001641BA"/>
    <w:rsid w:val="0016462F"/>
    <w:rsid w:val="00164DE4"/>
    <w:rsid w:val="00164DEC"/>
    <w:rsid w:val="001653C1"/>
    <w:rsid w:val="00170BD7"/>
    <w:rsid w:val="0017227C"/>
    <w:rsid w:val="00172F9F"/>
    <w:rsid w:val="00173EE9"/>
    <w:rsid w:val="00175018"/>
    <w:rsid w:val="00175533"/>
    <w:rsid w:val="001758D1"/>
    <w:rsid w:val="001778F0"/>
    <w:rsid w:val="001808D6"/>
    <w:rsid w:val="0018102C"/>
    <w:rsid w:val="001826FD"/>
    <w:rsid w:val="00183ADE"/>
    <w:rsid w:val="00183F88"/>
    <w:rsid w:val="00183FA2"/>
    <w:rsid w:val="00184283"/>
    <w:rsid w:val="0019102A"/>
    <w:rsid w:val="00191114"/>
    <w:rsid w:val="00191176"/>
    <w:rsid w:val="001915F6"/>
    <w:rsid w:val="00192DBA"/>
    <w:rsid w:val="00193AEC"/>
    <w:rsid w:val="00194033"/>
    <w:rsid w:val="001947E7"/>
    <w:rsid w:val="001962C8"/>
    <w:rsid w:val="00196658"/>
    <w:rsid w:val="001A0EAB"/>
    <w:rsid w:val="001A0F37"/>
    <w:rsid w:val="001A2567"/>
    <w:rsid w:val="001A6A52"/>
    <w:rsid w:val="001B0E7C"/>
    <w:rsid w:val="001B1B75"/>
    <w:rsid w:val="001B55F0"/>
    <w:rsid w:val="001B5812"/>
    <w:rsid w:val="001B6D41"/>
    <w:rsid w:val="001C0E78"/>
    <w:rsid w:val="001C59BF"/>
    <w:rsid w:val="001C71FF"/>
    <w:rsid w:val="001C7201"/>
    <w:rsid w:val="001C7C15"/>
    <w:rsid w:val="001D02CE"/>
    <w:rsid w:val="001D0409"/>
    <w:rsid w:val="001D1203"/>
    <w:rsid w:val="001D237E"/>
    <w:rsid w:val="001D2D18"/>
    <w:rsid w:val="001D32F3"/>
    <w:rsid w:val="001D42F9"/>
    <w:rsid w:val="001D43B4"/>
    <w:rsid w:val="001D765A"/>
    <w:rsid w:val="001E0F68"/>
    <w:rsid w:val="001E3C5B"/>
    <w:rsid w:val="001E4862"/>
    <w:rsid w:val="001E6507"/>
    <w:rsid w:val="001E7568"/>
    <w:rsid w:val="001F0B41"/>
    <w:rsid w:val="001F1A7B"/>
    <w:rsid w:val="001F558C"/>
    <w:rsid w:val="001F669E"/>
    <w:rsid w:val="00200485"/>
    <w:rsid w:val="00202AA3"/>
    <w:rsid w:val="00203508"/>
    <w:rsid w:val="00203ADD"/>
    <w:rsid w:val="00205119"/>
    <w:rsid w:val="002055F8"/>
    <w:rsid w:val="00210B3E"/>
    <w:rsid w:val="00215F38"/>
    <w:rsid w:val="00216657"/>
    <w:rsid w:val="00216C63"/>
    <w:rsid w:val="00222473"/>
    <w:rsid w:val="00224697"/>
    <w:rsid w:val="002263CC"/>
    <w:rsid w:val="00230904"/>
    <w:rsid w:val="00230A8E"/>
    <w:rsid w:val="00231D0A"/>
    <w:rsid w:val="002344C7"/>
    <w:rsid w:val="00235D7B"/>
    <w:rsid w:val="00236801"/>
    <w:rsid w:val="0023690C"/>
    <w:rsid w:val="00236FFC"/>
    <w:rsid w:val="0023752A"/>
    <w:rsid w:val="00237A27"/>
    <w:rsid w:val="0024095A"/>
    <w:rsid w:val="0024117E"/>
    <w:rsid w:val="002431A2"/>
    <w:rsid w:val="00246C27"/>
    <w:rsid w:val="002476D9"/>
    <w:rsid w:val="002478A8"/>
    <w:rsid w:val="00250FCB"/>
    <w:rsid w:val="00251161"/>
    <w:rsid w:val="002517F3"/>
    <w:rsid w:val="00254250"/>
    <w:rsid w:val="00254B19"/>
    <w:rsid w:val="0025642C"/>
    <w:rsid w:val="002579C7"/>
    <w:rsid w:val="0026061F"/>
    <w:rsid w:val="00265896"/>
    <w:rsid w:val="00267002"/>
    <w:rsid w:val="0026713F"/>
    <w:rsid w:val="0027087D"/>
    <w:rsid w:val="00272776"/>
    <w:rsid w:val="00272C47"/>
    <w:rsid w:val="00273D14"/>
    <w:rsid w:val="00275611"/>
    <w:rsid w:val="002777E8"/>
    <w:rsid w:val="002777ED"/>
    <w:rsid w:val="002827ED"/>
    <w:rsid w:val="00282EE0"/>
    <w:rsid w:val="002837AE"/>
    <w:rsid w:val="00283DA2"/>
    <w:rsid w:val="0028404A"/>
    <w:rsid w:val="00292756"/>
    <w:rsid w:val="00292803"/>
    <w:rsid w:val="002929D0"/>
    <w:rsid w:val="002933BA"/>
    <w:rsid w:val="002937AC"/>
    <w:rsid w:val="00294D10"/>
    <w:rsid w:val="002A0437"/>
    <w:rsid w:val="002A099D"/>
    <w:rsid w:val="002A1242"/>
    <w:rsid w:val="002A1CC3"/>
    <w:rsid w:val="002A210A"/>
    <w:rsid w:val="002A2FC7"/>
    <w:rsid w:val="002A345F"/>
    <w:rsid w:val="002A567F"/>
    <w:rsid w:val="002A5C7F"/>
    <w:rsid w:val="002A6C5C"/>
    <w:rsid w:val="002B040C"/>
    <w:rsid w:val="002C1923"/>
    <w:rsid w:val="002C27F4"/>
    <w:rsid w:val="002C29CC"/>
    <w:rsid w:val="002C35FC"/>
    <w:rsid w:val="002C4A25"/>
    <w:rsid w:val="002C64A1"/>
    <w:rsid w:val="002D0EFE"/>
    <w:rsid w:val="002D22C7"/>
    <w:rsid w:val="002D2465"/>
    <w:rsid w:val="002D2702"/>
    <w:rsid w:val="002D4310"/>
    <w:rsid w:val="002D4F6F"/>
    <w:rsid w:val="002D57E0"/>
    <w:rsid w:val="002E07EA"/>
    <w:rsid w:val="002E130C"/>
    <w:rsid w:val="002E1931"/>
    <w:rsid w:val="002E307A"/>
    <w:rsid w:val="002E3801"/>
    <w:rsid w:val="002E4AE2"/>
    <w:rsid w:val="002E4C6D"/>
    <w:rsid w:val="002F0883"/>
    <w:rsid w:val="002F15BE"/>
    <w:rsid w:val="002F1AA9"/>
    <w:rsid w:val="002F3E70"/>
    <w:rsid w:val="002F4E68"/>
    <w:rsid w:val="002F602E"/>
    <w:rsid w:val="002F6673"/>
    <w:rsid w:val="002F6881"/>
    <w:rsid w:val="002F6B06"/>
    <w:rsid w:val="002F7A1B"/>
    <w:rsid w:val="003000F7"/>
    <w:rsid w:val="00310192"/>
    <w:rsid w:val="00312AB5"/>
    <w:rsid w:val="003142C7"/>
    <w:rsid w:val="00314696"/>
    <w:rsid w:val="00314A02"/>
    <w:rsid w:val="00315005"/>
    <w:rsid w:val="003165B4"/>
    <w:rsid w:val="003176D4"/>
    <w:rsid w:val="0032285B"/>
    <w:rsid w:val="0032467D"/>
    <w:rsid w:val="0032567F"/>
    <w:rsid w:val="00325A5E"/>
    <w:rsid w:val="00330CBB"/>
    <w:rsid w:val="00331248"/>
    <w:rsid w:val="003312F0"/>
    <w:rsid w:val="003323B7"/>
    <w:rsid w:val="003338DB"/>
    <w:rsid w:val="003341D6"/>
    <w:rsid w:val="00334615"/>
    <w:rsid w:val="00336E42"/>
    <w:rsid w:val="0033788D"/>
    <w:rsid w:val="00337BC4"/>
    <w:rsid w:val="00337C46"/>
    <w:rsid w:val="00337D53"/>
    <w:rsid w:val="00341278"/>
    <w:rsid w:val="00343397"/>
    <w:rsid w:val="00345563"/>
    <w:rsid w:val="003467DD"/>
    <w:rsid w:val="0034699D"/>
    <w:rsid w:val="0034717F"/>
    <w:rsid w:val="0035060A"/>
    <w:rsid w:val="00353789"/>
    <w:rsid w:val="003552D3"/>
    <w:rsid w:val="003644EE"/>
    <w:rsid w:val="003657AD"/>
    <w:rsid w:val="003671B7"/>
    <w:rsid w:val="00372380"/>
    <w:rsid w:val="00372D5F"/>
    <w:rsid w:val="003738E8"/>
    <w:rsid w:val="0037459C"/>
    <w:rsid w:val="0037516E"/>
    <w:rsid w:val="00376001"/>
    <w:rsid w:val="00376200"/>
    <w:rsid w:val="00377A32"/>
    <w:rsid w:val="003822E4"/>
    <w:rsid w:val="00382D0C"/>
    <w:rsid w:val="0038364A"/>
    <w:rsid w:val="00383791"/>
    <w:rsid w:val="00385564"/>
    <w:rsid w:val="00385862"/>
    <w:rsid w:val="003917F9"/>
    <w:rsid w:val="00392311"/>
    <w:rsid w:val="00395F1D"/>
    <w:rsid w:val="003A0C8D"/>
    <w:rsid w:val="003A2EC4"/>
    <w:rsid w:val="003A2FC7"/>
    <w:rsid w:val="003A5531"/>
    <w:rsid w:val="003A5EC7"/>
    <w:rsid w:val="003B1793"/>
    <w:rsid w:val="003B3D50"/>
    <w:rsid w:val="003B4CCE"/>
    <w:rsid w:val="003B6CF3"/>
    <w:rsid w:val="003C06F6"/>
    <w:rsid w:val="003C11C6"/>
    <w:rsid w:val="003C1974"/>
    <w:rsid w:val="003C42C1"/>
    <w:rsid w:val="003C45F6"/>
    <w:rsid w:val="003C5A74"/>
    <w:rsid w:val="003C5B0F"/>
    <w:rsid w:val="003C6853"/>
    <w:rsid w:val="003D11B8"/>
    <w:rsid w:val="003D2284"/>
    <w:rsid w:val="003D2CEB"/>
    <w:rsid w:val="003D356B"/>
    <w:rsid w:val="003D37F6"/>
    <w:rsid w:val="003D44B2"/>
    <w:rsid w:val="003D46FA"/>
    <w:rsid w:val="003D5276"/>
    <w:rsid w:val="003D5647"/>
    <w:rsid w:val="003D79C9"/>
    <w:rsid w:val="003E1B62"/>
    <w:rsid w:val="003E2189"/>
    <w:rsid w:val="003E280C"/>
    <w:rsid w:val="003E5B60"/>
    <w:rsid w:val="003E6790"/>
    <w:rsid w:val="003E7009"/>
    <w:rsid w:val="003F0081"/>
    <w:rsid w:val="003F1C4B"/>
    <w:rsid w:val="003F1F6E"/>
    <w:rsid w:val="003F5BBA"/>
    <w:rsid w:val="003F5CA8"/>
    <w:rsid w:val="003F6CE7"/>
    <w:rsid w:val="003F6F93"/>
    <w:rsid w:val="0040091A"/>
    <w:rsid w:val="00404204"/>
    <w:rsid w:val="004045B5"/>
    <w:rsid w:val="0040518A"/>
    <w:rsid w:val="00405E24"/>
    <w:rsid w:val="0040716F"/>
    <w:rsid w:val="004119C6"/>
    <w:rsid w:val="004139B3"/>
    <w:rsid w:val="004172AC"/>
    <w:rsid w:val="004175B9"/>
    <w:rsid w:val="00420E57"/>
    <w:rsid w:val="0042122C"/>
    <w:rsid w:val="004213F7"/>
    <w:rsid w:val="00422840"/>
    <w:rsid w:val="00425101"/>
    <w:rsid w:val="00426FAA"/>
    <w:rsid w:val="00433F97"/>
    <w:rsid w:val="004345C6"/>
    <w:rsid w:val="00434FA8"/>
    <w:rsid w:val="00435213"/>
    <w:rsid w:val="00436242"/>
    <w:rsid w:val="00436256"/>
    <w:rsid w:val="00437BB6"/>
    <w:rsid w:val="00440457"/>
    <w:rsid w:val="004427FB"/>
    <w:rsid w:val="0044391E"/>
    <w:rsid w:val="00447561"/>
    <w:rsid w:val="00451250"/>
    <w:rsid w:val="00451C2E"/>
    <w:rsid w:val="00452806"/>
    <w:rsid w:val="00452AD5"/>
    <w:rsid w:val="0045354B"/>
    <w:rsid w:val="004537D5"/>
    <w:rsid w:val="00453E32"/>
    <w:rsid w:val="00460E61"/>
    <w:rsid w:val="00461129"/>
    <w:rsid w:val="00461FBC"/>
    <w:rsid w:val="00465C16"/>
    <w:rsid w:val="00466415"/>
    <w:rsid w:val="00466F0E"/>
    <w:rsid w:val="00467A51"/>
    <w:rsid w:val="00470FB7"/>
    <w:rsid w:val="004720F4"/>
    <w:rsid w:val="00472E94"/>
    <w:rsid w:val="004738DF"/>
    <w:rsid w:val="00473FEF"/>
    <w:rsid w:val="004776BF"/>
    <w:rsid w:val="004779D6"/>
    <w:rsid w:val="00481961"/>
    <w:rsid w:val="00481D41"/>
    <w:rsid w:val="0048255D"/>
    <w:rsid w:val="00483E77"/>
    <w:rsid w:val="0049047C"/>
    <w:rsid w:val="0049214C"/>
    <w:rsid w:val="00492DEF"/>
    <w:rsid w:val="004947A5"/>
    <w:rsid w:val="004959BC"/>
    <w:rsid w:val="004A0DBA"/>
    <w:rsid w:val="004A1755"/>
    <w:rsid w:val="004A2069"/>
    <w:rsid w:val="004A27DE"/>
    <w:rsid w:val="004A32EB"/>
    <w:rsid w:val="004A5CA7"/>
    <w:rsid w:val="004A654E"/>
    <w:rsid w:val="004B0A6E"/>
    <w:rsid w:val="004B0FC6"/>
    <w:rsid w:val="004B1CEA"/>
    <w:rsid w:val="004B323D"/>
    <w:rsid w:val="004B600F"/>
    <w:rsid w:val="004B6505"/>
    <w:rsid w:val="004B661D"/>
    <w:rsid w:val="004B69CF"/>
    <w:rsid w:val="004B77E3"/>
    <w:rsid w:val="004C0024"/>
    <w:rsid w:val="004C0E77"/>
    <w:rsid w:val="004C25B7"/>
    <w:rsid w:val="004C473D"/>
    <w:rsid w:val="004D18C7"/>
    <w:rsid w:val="004D1BD3"/>
    <w:rsid w:val="004D354D"/>
    <w:rsid w:val="004D3B30"/>
    <w:rsid w:val="004D429A"/>
    <w:rsid w:val="004D60FC"/>
    <w:rsid w:val="004E002E"/>
    <w:rsid w:val="004E4650"/>
    <w:rsid w:val="004E65F1"/>
    <w:rsid w:val="004F0047"/>
    <w:rsid w:val="004F0C29"/>
    <w:rsid w:val="004F158F"/>
    <w:rsid w:val="004F5790"/>
    <w:rsid w:val="004F7797"/>
    <w:rsid w:val="005009C5"/>
    <w:rsid w:val="00500FB8"/>
    <w:rsid w:val="00501484"/>
    <w:rsid w:val="0050215D"/>
    <w:rsid w:val="005049E8"/>
    <w:rsid w:val="0050674A"/>
    <w:rsid w:val="0050767A"/>
    <w:rsid w:val="00510327"/>
    <w:rsid w:val="00510972"/>
    <w:rsid w:val="00512464"/>
    <w:rsid w:val="005149E0"/>
    <w:rsid w:val="0052021E"/>
    <w:rsid w:val="005204AA"/>
    <w:rsid w:val="00520F7E"/>
    <w:rsid w:val="005216A4"/>
    <w:rsid w:val="0052180D"/>
    <w:rsid w:val="0052214F"/>
    <w:rsid w:val="0052261A"/>
    <w:rsid w:val="00523A9C"/>
    <w:rsid w:val="00524BDA"/>
    <w:rsid w:val="00524FA5"/>
    <w:rsid w:val="005267CB"/>
    <w:rsid w:val="00526BE3"/>
    <w:rsid w:val="00530195"/>
    <w:rsid w:val="00533299"/>
    <w:rsid w:val="005346D7"/>
    <w:rsid w:val="00535800"/>
    <w:rsid w:val="00535882"/>
    <w:rsid w:val="00541DA1"/>
    <w:rsid w:val="005518A4"/>
    <w:rsid w:val="00553C48"/>
    <w:rsid w:val="00554DFF"/>
    <w:rsid w:val="00556B16"/>
    <w:rsid w:val="00557137"/>
    <w:rsid w:val="005600F7"/>
    <w:rsid w:val="00561033"/>
    <w:rsid w:val="0056156B"/>
    <w:rsid w:val="00563714"/>
    <w:rsid w:val="00567456"/>
    <w:rsid w:val="0057065D"/>
    <w:rsid w:val="0057106E"/>
    <w:rsid w:val="00571383"/>
    <w:rsid w:val="00574AE3"/>
    <w:rsid w:val="00575670"/>
    <w:rsid w:val="005776EA"/>
    <w:rsid w:val="0058007E"/>
    <w:rsid w:val="005802A4"/>
    <w:rsid w:val="00581181"/>
    <w:rsid w:val="00585D3A"/>
    <w:rsid w:val="00585EA1"/>
    <w:rsid w:val="00586808"/>
    <w:rsid w:val="005904B4"/>
    <w:rsid w:val="00590B61"/>
    <w:rsid w:val="00591107"/>
    <w:rsid w:val="0059185B"/>
    <w:rsid w:val="005924C3"/>
    <w:rsid w:val="005933E9"/>
    <w:rsid w:val="005935F6"/>
    <w:rsid w:val="005936FB"/>
    <w:rsid w:val="005943C5"/>
    <w:rsid w:val="00596AC6"/>
    <w:rsid w:val="00597E35"/>
    <w:rsid w:val="005A0F09"/>
    <w:rsid w:val="005A13C8"/>
    <w:rsid w:val="005A2A21"/>
    <w:rsid w:val="005A34A5"/>
    <w:rsid w:val="005A5288"/>
    <w:rsid w:val="005A778A"/>
    <w:rsid w:val="005B0472"/>
    <w:rsid w:val="005B19FA"/>
    <w:rsid w:val="005B1CBA"/>
    <w:rsid w:val="005B2488"/>
    <w:rsid w:val="005B364D"/>
    <w:rsid w:val="005B55A8"/>
    <w:rsid w:val="005B7F6E"/>
    <w:rsid w:val="005C1CE4"/>
    <w:rsid w:val="005C24BD"/>
    <w:rsid w:val="005C3BAD"/>
    <w:rsid w:val="005C4827"/>
    <w:rsid w:val="005C49B0"/>
    <w:rsid w:val="005C6528"/>
    <w:rsid w:val="005C6B6C"/>
    <w:rsid w:val="005C7027"/>
    <w:rsid w:val="005D05EB"/>
    <w:rsid w:val="005D19DD"/>
    <w:rsid w:val="005D6E40"/>
    <w:rsid w:val="005E197A"/>
    <w:rsid w:val="005E23E9"/>
    <w:rsid w:val="005F2205"/>
    <w:rsid w:val="005F4A57"/>
    <w:rsid w:val="005F58AF"/>
    <w:rsid w:val="005F6FE5"/>
    <w:rsid w:val="006019B0"/>
    <w:rsid w:val="00602550"/>
    <w:rsid w:val="006036CF"/>
    <w:rsid w:val="006049CA"/>
    <w:rsid w:val="00604F1C"/>
    <w:rsid w:val="00605EB4"/>
    <w:rsid w:val="00607A24"/>
    <w:rsid w:val="00610434"/>
    <w:rsid w:val="00610EC5"/>
    <w:rsid w:val="006127EF"/>
    <w:rsid w:val="00612A7D"/>
    <w:rsid w:val="00613A45"/>
    <w:rsid w:val="00614697"/>
    <w:rsid w:val="00614A9C"/>
    <w:rsid w:val="00615B78"/>
    <w:rsid w:val="006220AB"/>
    <w:rsid w:val="00622516"/>
    <w:rsid w:val="0062265C"/>
    <w:rsid w:val="00622C7D"/>
    <w:rsid w:val="00623AC9"/>
    <w:rsid w:val="00625E3B"/>
    <w:rsid w:val="006268DA"/>
    <w:rsid w:val="00626F5E"/>
    <w:rsid w:val="00631BE7"/>
    <w:rsid w:val="00631E17"/>
    <w:rsid w:val="00631FFC"/>
    <w:rsid w:val="00632866"/>
    <w:rsid w:val="006332C2"/>
    <w:rsid w:val="00634CBD"/>
    <w:rsid w:val="00635CBE"/>
    <w:rsid w:val="00635DFF"/>
    <w:rsid w:val="006364FD"/>
    <w:rsid w:val="0063793B"/>
    <w:rsid w:val="006429FE"/>
    <w:rsid w:val="00642F45"/>
    <w:rsid w:val="00643301"/>
    <w:rsid w:val="00645412"/>
    <w:rsid w:val="00647589"/>
    <w:rsid w:val="00647E94"/>
    <w:rsid w:val="006517E9"/>
    <w:rsid w:val="006529C7"/>
    <w:rsid w:val="00653172"/>
    <w:rsid w:val="006535E8"/>
    <w:rsid w:val="00654032"/>
    <w:rsid w:val="00654082"/>
    <w:rsid w:val="006549E2"/>
    <w:rsid w:val="00656E95"/>
    <w:rsid w:val="00660125"/>
    <w:rsid w:val="00663C9E"/>
    <w:rsid w:val="0066462A"/>
    <w:rsid w:val="00664A4D"/>
    <w:rsid w:val="00665167"/>
    <w:rsid w:val="006660DE"/>
    <w:rsid w:val="00672193"/>
    <w:rsid w:val="00674007"/>
    <w:rsid w:val="00674843"/>
    <w:rsid w:val="00674DDF"/>
    <w:rsid w:val="00675507"/>
    <w:rsid w:val="00675956"/>
    <w:rsid w:val="00675BF3"/>
    <w:rsid w:val="00681C39"/>
    <w:rsid w:val="00683073"/>
    <w:rsid w:val="00683E96"/>
    <w:rsid w:val="0068483E"/>
    <w:rsid w:val="00684D1D"/>
    <w:rsid w:val="00691CFE"/>
    <w:rsid w:val="00693795"/>
    <w:rsid w:val="00695255"/>
    <w:rsid w:val="006969A2"/>
    <w:rsid w:val="00696DDD"/>
    <w:rsid w:val="006975D0"/>
    <w:rsid w:val="006A03F7"/>
    <w:rsid w:val="006A288E"/>
    <w:rsid w:val="006A4019"/>
    <w:rsid w:val="006A5F34"/>
    <w:rsid w:val="006A6086"/>
    <w:rsid w:val="006A6F2B"/>
    <w:rsid w:val="006B1B7F"/>
    <w:rsid w:val="006B2C9F"/>
    <w:rsid w:val="006B3C17"/>
    <w:rsid w:val="006B60C1"/>
    <w:rsid w:val="006B68C8"/>
    <w:rsid w:val="006B6E48"/>
    <w:rsid w:val="006C642B"/>
    <w:rsid w:val="006C6CED"/>
    <w:rsid w:val="006C6D7C"/>
    <w:rsid w:val="006C7BC3"/>
    <w:rsid w:val="006D3E2F"/>
    <w:rsid w:val="006D5168"/>
    <w:rsid w:val="006D5535"/>
    <w:rsid w:val="006D5721"/>
    <w:rsid w:val="006E0332"/>
    <w:rsid w:val="006E128D"/>
    <w:rsid w:val="006E17BC"/>
    <w:rsid w:val="006E245D"/>
    <w:rsid w:val="006E2B00"/>
    <w:rsid w:val="006E432D"/>
    <w:rsid w:val="006E4C36"/>
    <w:rsid w:val="006E5E16"/>
    <w:rsid w:val="006E714F"/>
    <w:rsid w:val="006F46EE"/>
    <w:rsid w:val="00701482"/>
    <w:rsid w:val="00701731"/>
    <w:rsid w:val="00701932"/>
    <w:rsid w:val="00701D7D"/>
    <w:rsid w:val="00702290"/>
    <w:rsid w:val="00707FCD"/>
    <w:rsid w:val="007111D6"/>
    <w:rsid w:val="00711F69"/>
    <w:rsid w:val="00712E50"/>
    <w:rsid w:val="007134AC"/>
    <w:rsid w:val="00713533"/>
    <w:rsid w:val="007143A8"/>
    <w:rsid w:val="00714E79"/>
    <w:rsid w:val="00715E3F"/>
    <w:rsid w:val="00716607"/>
    <w:rsid w:val="007204C1"/>
    <w:rsid w:val="007240E4"/>
    <w:rsid w:val="00724C14"/>
    <w:rsid w:val="00724DDC"/>
    <w:rsid w:val="00730B8F"/>
    <w:rsid w:val="007334FE"/>
    <w:rsid w:val="00733610"/>
    <w:rsid w:val="00733750"/>
    <w:rsid w:val="0073455B"/>
    <w:rsid w:val="0073469B"/>
    <w:rsid w:val="007406D8"/>
    <w:rsid w:val="00740772"/>
    <w:rsid w:val="00740DDA"/>
    <w:rsid w:val="007422E0"/>
    <w:rsid w:val="007514A6"/>
    <w:rsid w:val="00755195"/>
    <w:rsid w:val="00755C7F"/>
    <w:rsid w:val="00756005"/>
    <w:rsid w:val="007574C0"/>
    <w:rsid w:val="00757C44"/>
    <w:rsid w:val="00761DEF"/>
    <w:rsid w:val="007624FC"/>
    <w:rsid w:val="007629ED"/>
    <w:rsid w:val="00763429"/>
    <w:rsid w:val="007662BA"/>
    <w:rsid w:val="0077068F"/>
    <w:rsid w:val="00771E78"/>
    <w:rsid w:val="007728F1"/>
    <w:rsid w:val="00773A70"/>
    <w:rsid w:val="0077469D"/>
    <w:rsid w:val="00777D72"/>
    <w:rsid w:val="007835EE"/>
    <w:rsid w:val="0078406F"/>
    <w:rsid w:val="007853F3"/>
    <w:rsid w:val="007867E1"/>
    <w:rsid w:val="00787D2B"/>
    <w:rsid w:val="0079202B"/>
    <w:rsid w:val="0079342D"/>
    <w:rsid w:val="007A0DCE"/>
    <w:rsid w:val="007A1E94"/>
    <w:rsid w:val="007A2B59"/>
    <w:rsid w:val="007A3875"/>
    <w:rsid w:val="007A4CEF"/>
    <w:rsid w:val="007A5C6C"/>
    <w:rsid w:val="007A634B"/>
    <w:rsid w:val="007A722D"/>
    <w:rsid w:val="007B3127"/>
    <w:rsid w:val="007B53BE"/>
    <w:rsid w:val="007B65D0"/>
    <w:rsid w:val="007B6B18"/>
    <w:rsid w:val="007B7D71"/>
    <w:rsid w:val="007C0495"/>
    <w:rsid w:val="007C0BC7"/>
    <w:rsid w:val="007C1388"/>
    <w:rsid w:val="007C4829"/>
    <w:rsid w:val="007C4938"/>
    <w:rsid w:val="007C4FF2"/>
    <w:rsid w:val="007C5792"/>
    <w:rsid w:val="007C6167"/>
    <w:rsid w:val="007C6550"/>
    <w:rsid w:val="007C7BDE"/>
    <w:rsid w:val="007D0131"/>
    <w:rsid w:val="007D1A9D"/>
    <w:rsid w:val="007D26FF"/>
    <w:rsid w:val="007D2E5B"/>
    <w:rsid w:val="007D4CDB"/>
    <w:rsid w:val="007D59DC"/>
    <w:rsid w:val="007E048E"/>
    <w:rsid w:val="007E0D3B"/>
    <w:rsid w:val="007E0F6A"/>
    <w:rsid w:val="007E1349"/>
    <w:rsid w:val="007E34D5"/>
    <w:rsid w:val="007E438A"/>
    <w:rsid w:val="007E4C30"/>
    <w:rsid w:val="007E4EA2"/>
    <w:rsid w:val="007E63CB"/>
    <w:rsid w:val="007E6DF7"/>
    <w:rsid w:val="007E7487"/>
    <w:rsid w:val="007E7A2E"/>
    <w:rsid w:val="007F0ECF"/>
    <w:rsid w:val="007F36A1"/>
    <w:rsid w:val="007F3A89"/>
    <w:rsid w:val="007F3D31"/>
    <w:rsid w:val="007F49E6"/>
    <w:rsid w:val="007F5754"/>
    <w:rsid w:val="008003F9"/>
    <w:rsid w:val="00801D63"/>
    <w:rsid w:val="00805CD1"/>
    <w:rsid w:val="008064EB"/>
    <w:rsid w:val="0081107D"/>
    <w:rsid w:val="00811171"/>
    <w:rsid w:val="008113DF"/>
    <w:rsid w:val="00814654"/>
    <w:rsid w:val="0081506D"/>
    <w:rsid w:val="00815839"/>
    <w:rsid w:val="00817932"/>
    <w:rsid w:val="008216EC"/>
    <w:rsid w:val="00821F08"/>
    <w:rsid w:val="008223E2"/>
    <w:rsid w:val="00822E83"/>
    <w:rsid w:val="008245B2"/>
    <w:rsid w:val="0082630F"/>
    <w:rsid w:val="0082769F"/>
    <w:rsid w:val="00827788"/>
    <w:rsid w:val="00830E79"/>
    <w:rsid w:val="008336BB"/>
    <w:rsid w:val="00833770"/>
    <w:rsid w:val="00834DDC"/>
    <w:rsid w:val="00834FAD"/>
    <w:rsid w:val="00836E22"/>
    <w:rsid w:val="00837ACE"/>
    <w:rsid w:val="0084005A"/>
    <w:rsid w:val="008401E3"/>
    <w:rsid w:val="0084209F"/>
    <w:rsid w:val="00842CDB"/>
    <w:rsid w:val="00842FEB"/>
    <w:rsid w:val="00843033"/>
    <w:rsid w:val="008463D6"/>
    <w:rsid w:val="0085018F"/>
    <w:rsid w:val="0085049D"/>
    <w:rsid w:val="008533DC"/>
    <w:rsid w:val="0085406F"/>
    <w:rsid w:val="00857184"/>
    <w:rsid w:val="00861982"/>
    <w:rsid w:val="00861B8B"/>
    <w:rsid w:val="00861B9E"/>
    <w:rsid w:val="008628C6"/>
    <w:rsid w:val="008646B6"/>
    <w:rsid w:val="008653C8"/>
    <w:rsid w:val="0086572C"/>
    <w:rsid w:val="00867034"/>
    <w:rsid w:val="00872EB1"/>
    <w:rsid w:val="008754D7"/>
    <w:rsid w:val="00875506"/>
    <w:rsid w:val="00875D96"/>
    <w:rsid w:val="00876DB1"/>
    <w:rsid w:val="00877258"/>
    <w:rsid w:val="008825C9"/>
    <w:rsid w:val="00882625"/>
    <w:rsid w:val="008826F3"/>
    <w:rsid w:val="00882BFB"/>
    <w:rsid w:val="008832F8"/>
    <w:rsid w:val="008844F2"/>
    <w:rsid w:val="00884701"/>
    <w:rsid w:val="00885A70"/>
    <w:rsid w:val="00885C65"/>
    <w:rsid w:val="008923A2"/>
    <w:rsid w:val="00894500"/>
    <w:rsid w:val="00895BC0"/>
    <w:rsid w:val="00897E04"/>
    <w:rsid w:val="008A0060"/>
    <w:rsid w:val="008A0E4D"/>
    <w:rsid w:val="008A11BC"/>
    <w:rsid w:val="008A1CBB"/>
    <w:rsid w:val="008A3342"/>
    <w:rsid w:val="008A4112"/>
    <w:rsid w:val="008A4DBE"/>
    <w:rsid w:val="008A6295"/>
    <w:rsid w:val="008B1641"/>
    <w:rsid w:val="008B2336"/>
    <w:rsid w:val="008B46A5"/>
    <w:rsid w:val="008B4F8E"/>
    <w:rsid w:val="008B4FD4"/>
    <w:rsid w:val="008B658A"/>
    <w:rsid w:val="008B6800"/>
    <w:rsid w:val="008C3618"/>
    <w:rsid w:val="008C3AAB"/>
    <w:rsid w:val="008C43D9"/>
    <w:rsid w:val="008C59A6"/>
    <w:rsid w:val="008C60A7"/>
    <w:rsid w:val="008C7D1A"/>
    <w:rsid w:val="008C7ECF"/>
    <w:rsid w:val="008D2D1D"/>
    <w:rsid w:val="008D329C"/>
    <w:rsid w:val="008D54E4"/>
    <w:rsid w:val="008D7AB9"/>
    <w:rsid w:val="008E07AB"/>
    <w:rsid w:val="008E1F20"/>
    <w:rsid w:val="008E245A"/>
    <w:rsid w:val="008E2A94"/>
    <w:rsid w:val="008E2C72"/>
    <w:rsid w:val="008E4A4D"/>
    <w:rsid w:val="008E50DB"/>
    <w:rsid w:val="008E5F05"/>
    <w:rsid w:val="008E7717"/>
    <w:rsid w:val="008E77BA"/>
    <w:rsid w:val="008E7E05"/>
    <w:rsid w:val="008F10D5"/>
    <w:rsid w:val="008F3D8A"/>
    <w:rsid w:val="008F3DBB"/>
    <w:rsid w:val="008F4054"/>
    <w:rsid w:val="008F47C9"/>
    <w:rsid w:val="008F4BB5"/>
    <w:rsid w:val="008F4C92"/>
    <w:rsid w:val="008F5D6B"/>
    <w:rsid w:val="008F64C6"/>
    <w:rsid w:val="00900848"/>
    <w:rsid w:val="00902C45"/>
    <w:rsid w:val="009059FE"/>
    <w:rsid w:val="00905B81"/>
    <w:rsid w:val="00910722"/>
    <w:rsid w:val="00912D80"/>
    <w:rsid w:val="00916196"/>
    <w:rsid w:val="0092042A"/>
    <w:rsid w:val="009219AE"/>
    <w:rsid w:val="009220C5"/>
    <w:rsid w:val="0092264B"/>
    <w:rsid w:val="009236ED"/>
    <w:rsid w:val="00927F38"/>
    <w:rsid w:val="009322A3"/>
    <w:rsid w:val="009337FB"/>
    <w:rsid w:val="00936702"/>
    <w:rsid w:val="009406D5"/>
    <w:rsid w:val="0094090F"/>
    <w:rsid w:val="0094290F"/>
    <w:rsid w:val="0094434C"/>
    <w:rsid w:val="009457F6"/>
    <w:rsid w:val="00946A57"/>
    <w:rsid w:val="00946CEF"/>
    <w:rsid w:val="00951935"/>
    <w:rsid w:val="00951F62"/>
    <w:rsid w:val="009521AF"/>
    <w:rsid w:val="0095423D"/>
    <w:rsid w:val="00956BB6"/>
    <w:rsid w:val="0095703A"/>
    <w:rsid w:val="00957EE1"/>
    <w:rsid w:val="0096244A"/>
    <w:rsid w:val="0096392D"/>
    <w:rsid w:val="00964240"/>
    <w:rsid w:val="00964381"/>
    <w:rsid w:val="0096494F"/>
    <w:rsid w:val="00964A51"/>
    <w:rsid w:val="0096529A"/>
    <w:rsid w:val="00971F70"/>
    <w:rsid w:val="00976679"/>
    <w:rsid w:val="00976880"/>
    <w:rsid w:val="0097763B"/>
    <w:rsid w:val="00980E6C"/>
    <w:rsid w:val="0098189D"/>
    <w:rsid w:val="009818F9"/>
    <w:rsid w:val="00983DEE"/>
    <w:rsid w:val="00986CA0"/>
    <w:rsid w:val="00990372"/>
    <w:rsid w:val="0099067F"/>
    <w:rsid w:val="0099079E"/>
    <w:rsid w:val="00991DD4"/>
    <w:rsid w:val="009920E7"/>
    <w:rsid w:val="009922A7"/>
    <w:rsid w:val="009960D3"/>
    <w:rsid w:val="009962B2"/>
    <w:rsid w:val="009A0371"/>
    <w:rsid w:val="009A0E87"/>
    <w:rsid w:val="009A2AAD"/>
    <w:rsid w:val="009A2CE0"/>
    <w:rsid w:val="009A3630"/>
    <w:rsid w:val="009A37CB"/>
    <w:rsid w:val="009A43E0"/>
    <w:rsid w:val="009B1D87"/>
    <w:rsid w:val="009B2EF9"/>
    <w:rsid w:val="009B3D48"/>
    <w:rsid w:val="009B681F"/>
    <w:rsid w:val="009B756D"/>
    <w:rsid w:val="009B7F1B"/>
    <w:rsid w:val="009C0F91"/>
    <w:rsid w:val="009C327D"/>
    <w:rsid w:val="009C38B9"/>
    <w:rsid w:val="009C39A1"/>
    <w:rsid w:val="009C5379"/>
    <w:rsid w:val="009C7F73"/>
    <w:rsid w:val="009D2010"/>
    <w:rsid w:val="009D400C"/>
    <w:rsid w:val="009D48D4"/>
    <w:rsid w:val="009D5CDC"/>
    <w:rsid w:val="009D64BF"/>
    <w:rsid w:val="009D6E4B"/>
    <w:rsid w:val="009D7603"/>
    <w:rsid w:val="009E1273"/>
    <w:rsid w:val="009E137F"/>
    <w:rsid w:val="009E138A"/>
    <w:rsid w:val="009E1881"/>
    <w:rsid w:val="009E4158"/>
    <w:rsid w:val="009F10C1"/>
    <w:rsid w:val="009F1B8C"/>
    <w:rsid w:val="009F2F1E"/>
    <w:rsid w:val="009F3FBA"/>
    <w:rsid w:val="009F7057"/>
    <w:rsid w:val="00A03562"/>
    <w:rsid w:val="00A03711"/>
    <w:rsid w:val="00A03D11"/>
    <w:rsid w:val="00A03F8A"/>
    <w:rsid w:val="00A04134"/>
    <w:rsid w:val="00A05173"/>
    <w:rsid w:val="00A0533E"/>
    <w:rsid w:val="00A11BBA"/>
    <w:rsid w:val="00A124EB"/>
    <w:rsid w:val="00A13AF2"/>
    <w:rsid w:val="00A15FC6"/>
    <w:rsid w:val="00A16089"/>
    <w:rsid w:val="00A1726E"/>
    <w:rsid w:val="00A20C9D"/>
    <w:rsid w:val="00A23444"/>
    <w:rsid w:val="00A246C7"/>
    <w:rsid w:val="00A24C6F"/>
    <w:rsid w:val="00A250F0"/>
    <w:rsid w:val="00A26F57"/>
    <w:rsid w:val="00A30622"/>
    <w:rsid w:val="00A30893"/>
    <w:rsid w:val="00A31016"/>
    <w:rsid w:val="00A32844"/>
    <w:rsid w:val="00A3362F"/>
    <w:rsid w:val="00A33E54"/>
    <w:rsid w:val="00A33FB6"/>
    <w:rsid w:val="00A36E32"/>
    <w:rsid w:val="00A36E93"/>
    <w:rsid w:val="00A37A05"/>
    <w:rsid w:val="00A40CEA"/>
    <w:rsid w:val="00A4117A"/>
    <w:rsid w:val="00A423A6"/>
    <w:rsid w:val="00A42E20"/>
    <w:rsid w:val="00A42E70"/>
    <w:rsid w:val="00A46BD6"/>
    <w:rsid w:val="00A4781D"/>
    <w:rsid w:val="00A512E8"/>
    <w:rsid w:val="00A52AC8"/>
    <w:rsid w:val="00A53610"/>
    <w:rsid w:val="00A541FB"/>
    <w:rsid w:val="00A56950"/>
    <w:rsid w:val="00A57596"/>
    <w:rsid w:val="00A57B92"/>
    <w:rsid w:val="00A602C1"/>
    <w:rsid w:val="00A605EF"/>
    <w:rsid w:val="00A61B7C"/>
    <w:rsid w:val="00A61D35"/>
    <w:rsid w:val="00A624D8"/>
    <w:rsid w:val="00A647C0"/>
    <w:rsid w:val="00A65287"/>
    <w:rsid w:val="00A655F1"/>
    <w:rsid w:val="00A66C9D"/>
    <w:rsid w:val="00A734C7"/>
    <w:rsid w:val="00A738DC"/>
    <w:rsid w:val="00A74161"/>
    <w:rsid w:val="00A74207"/>
    <w:rsid w:val="00A75308"/>
    <w:rsid w:val="00A7573B"/>
    <w:rsid w:val="00A76FC1"/>
    <w:rsid w:val="00A77AC6"/>
    <w:rsid w:val="00A80E09"/>
    <w:rsid w:val="00A8225A"/>
    <w:rsid w:val="00A8401A"/>
    <w:rsid w:val="00A84C17"/>
    <w:rsid w:val="00A8695B"/>
    <w:rsid w:val="00A875CC"/>
    <w:rsid w:val="00A900E4"/>
    <w:rsid w:val="00A9292C"/>
    <w:rsid w:val="00A93135"/>
    <w:rsid w:val="00A93B37"/>
    <w:rsid w:val="00AA022F"/>
    <w:rsid w:val="00AA1337"/>
    <w:rsid w:val="00AA15BA"/>
    <w:rsid w:val="00AA2059"/>
    <w:rsid w:val="00AA27B4"/>
    <w:rsid w:val="00AA2C97"/>
    <w:rsid w:val="00AA5CBB"/>
    <w:rsid w:val="00AA618A"/>
    <w:rsid w:val="00AB29CC"/>
    <w:rsid w:val="00AB470D"/>
    <w:rsid w:val="00AB6826"/>
    <w:rsid w:val="00AB78E9"/>
    <w:rsid w:val="00AB7C23"/>
    <w:rsid w:val="00AC0715"/>
    <w:rsid w:val="00AC3E8E"/>
    <w:rsid w:val="00AC48B2"/>
    <w:rsid w:val="00AC4A67"/>
    <w:rsid w:val="00AC72BA"/>
    <w:rsid w:val="00AD0362"/>
    <w:rsid w:val="00AD14B4"/>
    <w:rsid w:val="00AD181F"/>
    <w:rsid w:val="00AD2CAD"/>
    <w:rsid w:val="00AE2249"/>
    <w:rsid w:val="00AE3877"/>
    <w:rsid w:val="00AE4EF3"/>
    <w:rsid w:val="00AE628C"/>
    <w:rsid w:val="00AE7DA6"/>
    <w:rsid w:val="00AF107A"/>
    <w:rsid w:val="00AF2876"/>
    <w:rsid w:val="00AF304E"/>
    <w:rsid w:val="00AF33E3"/>
    <w:rsid w:val="00AF3CCE"/>
    <w:rsid w:val="00AF4774"/>
    <w:rsid w:val="00AF676D"/>
    <w:rsid w:val="00AF6B31"/>
    <w:rsid w:val="00AF731F"/>
    <w:rsid w:val="00AF747F"/>
    <w:rsid w:val="00AF7609"/>
    <w:rsid w:val="00B001A8"/>
    <w:rsid w:val="00B00241"/>
    <w:rsid w:val="00B0029F"/>
    <w:rsid w:val="00B04B18"/>
    <w:rsid w:val="00B06C35"/>
    <w:rsid w:val="00B07B6A"/>
    <w:rsid w:val="00B106D2"/>
    <w:rsid w:val="00B10E41"/>
    <w:rsid w:val="00B110A5"/>
    <w:rsid w:val="00B12382"/>
    <w:rsid w:val="00B1287A"/>
    <w:rsid w:val="00B149C4"/>
    <w:rsid w:val="00B20F29"/>
    <w:rsid w:val="00B223BA"/>
    <w:rsid w:val="00B2384E"/>
    <w:rsid w:val="00B24C5B"/>
    <w:rsid w:val="00B25676"/>
    <w:rsid w:val="00B25B0E"/>
    <w:rsid w:val="00B26348"/>
    <w:rsid w:val="00B30819"/>
    <w:rsid w:val="00B31CDC"/>
    <w:rsid w:val="00B33244"/>
    <w:rsid w:val="00B33D18"/>
    <w:rsid w:val="00B3415B"/>
    <w:rsid w:val="00B35A3A"/>
    <w:rsid w:val="00B4306E"/>
    <w:rsid w:val="00B4459D"/>
    <w:rsid w:val="00B44619"/>
    <w:rsid w:val="00B44988"/>
    <w:rsid w:val="00B459B9"/>
    <w:rsid w:val="00B45C15"/>
    <w:rsid w:val="00B500F3"/>
    <w:rsid w:val="00B50C39"/>
    <w:rsid w:val="00B50D2C"/>
    <w:rsid w:val="00B50F30"/>
    <w:rsid w:val="00B516D7"/>
    <w:rsid w:val="00B51B94"/>
    <w:rsid w:val="00B54841"/>
    <w:rsid w:val="00B569F9"/>
    <w:rsid w:val="00B6493D"/>
    <w:rsid w:val="00B64DD9"/>
    <w:rsid w:val="00B65253"/>
    <w:rsid w:val="00B654CB"/>
    <w:rsid w:val="00B659F8"/>
    <w:rsid w:val="00B72CE1"/>
    <w:rsid w:val="00B73BB7"/>
    <w:rsid w:val="00B74E33"/>
    <w:rsid w:val="00B75453"/>
    <w:rsid w:val="00B75A55"/>
    <w:rsid w:val="00B76264"/>
    <w:rsid w:val="00B7627A"/>
    <w:rsid w:val="00B804CB"/>
    <w:rsid w:val="00B8052A"/>
    <w:rsid w:val="00B81EA7"/>
    <w:rsid w:val="00B84024"/>
    <w:rsid w:val="00B844A2"/>
    <w:rsid w:val="00B8529B"/>
    <w:rsid w:val="00B87C5D"/>
    <w:rsid w:val="00B87D3A"/>
    <w:rsid w:val="00B91C78"/>
    <w:rsid w:val="00B928B4"/>
    <w:rsid w:val="00B93141"/>
    <w:rsid w:val="00B95A4F"/>
    <w:rsid w:val="00B96659"/>
    <w:rsid w:val="00B96F86"/>
    <w:rsid w:val="00B975BC"/>
    <w:rsid w:val="00B97668"/>
    <w:rsid w:val="00B97BE3"/>
    <w:rsid w:val="00BA1444"/>
    <w:rsid w:val="00BA28EF"/>
    <w:rsid w:val="00BA3842"/>
    <w:rsid w:val="00BA3F90"/>
    <w:rsid w:val="00BA45AB"/>
    <w:rsid w:val="00BA5579"/>
    <w:rsid w:val="00BA5CA2"/>
    <w:rsid w:val="00BA7CD1"/>
    <w:rsid w:val="00BB09F7"/>
    <w:rsid w:val="00BB3F16"/>
    <w:rsid w:val="00BB562D"/>
    <w:rsid w:val="00BB5EA1"/>
    <w:rsid w:val="00BB6A18"/>
    <w:rsid w:val="00BB70DC"/>
    <w:rsid w:val="00BC06D4"/>
    <w:rsid w:val="00BC18E5"/>
    <w:rsid w:val="00BC1DFD"/>
    <w:rsid w:val="00BC3A16"/>
    <w:rsid w:val="00BC51B8"/>
    <w:rsid w:val="00BC58C2"/>
    <w:rsid w:val="00BC7DA0"/>
    <w:rsid w:val="00BC7F16"/>
    <w:rsid w:val="00BD229D"/>
    <w:rsid w:val="00BD383B"/>
    <w:rsid w:val="00BD3968"/>
    <w:rsid w:val="00BD578A"/>
    <w:rsid w:val="00BD5B3B"/>
    <w:rsid w:val="00BD687C"/>
    <w:rsid w:val="00BD7A66"/>
    <w:rsid w:val="00BE2287"/>
    <w:rsid w:val="00BE3831"/>
    <w:rsid w:val="00BE5D0B"/>
    <w:rsid w:val="00BE7C5B"/>
    <w:rsid w:val="00BE7E8C"/>
    <w:rsid w:val="00BF02AF"/>
    <w:rsid w:val="00BF12F9"/>
    <w:rsid w:val="00BF5D30"/>
    <w:rsid w:val="00BF656A"/>
    <w:rsid w:val="00C00A74"/>
    <w:rsid w:val="00C00DE3"/>
    <w:rsid w:val="00C017F2"/>
    <w:rsid w:val="00C0223F"/>
    <w:rsid w:val="00C02D37"/>
    <w:rsid w:val="00C02D8D"/>
    <w:rsid w:val="00C03F5D"/>
    <w:rsid w:val="00C0510E"/>
    <w:rsid w:val="00C055E3"/>
    <w:rsid w:val="00C06185"/>
    <w:rsid w:val="00C065D1"/>
    <w:rsid w:val="00C077B9"/>
    <w:rsid w:val="00C07979"/>
    <w:rsid w:val="00C10B75"/>
    <w:rsid w:val="00C11D5B"/>
    <w:rsid w:val="00C13250"/>
    <w:rsid w:val="00C14A28"/>
    <w:rsid w:val="00C153EA"/>
    <w:rsid w:val="00C17681"/>
    <w:rsid w:val="00C20703"/>
    <w:rsid w:val="00C21D8E"/>
    <w:rsid w:val="00C23AEF"/>
    <w:rsid w:val="00C23C39"/>
    <w:rsid w:val="00C23FB0"/>
    <w:rsid w:val="00C25DA4"/>
    <w:rsid w:val="00C33511"/>
    <w:rsid w:val="00C338A2"/>
    <w:rsid w:val="00C340D0"/>
    <w:rsid w:val="00C35A5D"/>
    <w:rsid w:val="00C35A8E"/>
    <w:rsid w:val="00C368F0"/>
    <w:rsid w:val="00C36E6B"/>
    <w:rsid w:val="00C41038"/>
    <w:rsid w:val="00C410C7"/>
    <w:rsid w:val="00C43EDC"/>
    <w:rsid w:val="00C44B0D"/>
    <w:rsid w:val="00C44E34"/>
    <w:rsid w:val="00C4512B"/>
    <w:rsid w:val="00C45B50"/>
    <w:rsid w:val="00C475C1"/>
    <w:rsid w:val="00C508F8"/>
    <w:rsid w:val="00C61688"/>
    <w:rsid w:val="00C664D2"/>
    <w:rsid w:val="00C67C8D"/>
    <w:rsid w:val="00C705F2"/>
    <w:rsid w:val="00C70862"/>
    <w:rsid w:val="00C72499"/>
    <w:rsid w:val="00C73978"/>
    <w:rsid w:val="00C73A0E"/>
    <w:rsid w:val="00C75BD2"/>
    <w:rsid w:val="00C75EF2"/>
    <w:rsid w:val="00C76EA1"/>
    <w:rsid w:val="00C8503D"/>
    <w:rsid w:val="00C93FE1"/>
    <w:rsid w:val="00C94C35"/>
    <w:rsid w:val="00C9560F"/>
    <w:rsid w:val="00C95919"/>
    <w:rsid w:val="00C95F2E"/>
    <w:rsid w:val="00CA0AEB"/>
    <w:rsid w:val="00CA127E"/>
    <w:rsid w:val="00CA1EFB"/>
    <w:rsid w:val="00CA1F12"/>
    <w:rsid w:val="00CA2D0F"/>
    <w:rsid w:val="00CA4293"/>
    <w:rsid w:val="00CA54F8"/>
    <w:rsid w:val="00CA6521"/>
    <w:rsid w:val="00CA6851"/>
    <w:rsid w:val="00CA6FBC"/>
    <w:rsid w:val="00CB0DF9"/>
    <w:rsid w:val="00CB0E76"/>
    <w:rsid w:val="00CB42C3"/>
    <w:rsid w:val="00CB5015"/>
    <w:rsid w:val="00CB6460"/>
    <w:rsid w:val="00CB7428"/>
    <w:rsid w:val="00CC0239"/>
    <w:rsid w:val="00CC69C6"/>
    <w:rsid w:val="00CD2F4C"/>
    <w:rsid w:val="00CD65B6"/>
    <w:rsid w:val="00CD7245"/>
    <w:rsid w:val="00CD7664"/>
    <w:rsid w:val="00CD7E8D"/>
    <w:rsid w:val="00CE1516"/>
    <w:rsid w:val="00CE2E19"/>
    <w:rsid w:val="00CE53B4"/>
    <w:rsid w:val="00CF0FFA"/>
    <w:rsid w:val="00CF2D52"/>
    <w:rsid w:val="00CF40BA"/>
    <w:rsid w:val="00CF67EE"/>
    <w:rsid w:val="00CF6E37"/>
    <w:rsid w:val="00D0068E"/>
    <w:rsid w:val="00D008FC"/>
    <w:rsid w:val="00D024BF"/>
    <w:rsid w:val="00D04E21"/>
    <w:rsid w:val="00D07AD3"/>
    <w:rsid w:val="00D11192"/>
    <w:rsid w:val="00D118FD"/>
    <w:rsid w:val="00D1243C"/>
    <w:rsid w:val="00D12DCF"/>
    <w:rsid w:val="00D13E67"/>
    <w:rsid w:val="00D1492A"/>
    <w:rsid w:val="00D16AD7"/>
    <w:rsid w:val="00D16E8A"/>
    <w:rsid w:val="00D208A4"/>
    <w:rsid w:val="00D2376A"/>
    <w:rsid w:val="00D302AA"/>
    <w:rsid w:val="00D30906"/>
    <w:rsid w:val="00D33AFE"/>
    <w:rsid w:val="00D353D6"/>
    <w:rsid w:val="00D35F0D"/>
    <w:rsid w:val="00D3699D"/>
    <w:rsid w:val="00D40361"/>
    <w:rsid w:val="00D410B4"/>
    <w:rsid w:val="00D42FEF"/>
    <w:rsid w:val="00D43919"/>
    <w:rsid w:val="00D43BFD"/>
    <w:rsid w:val="00D46FE0"/>
    <w:rsid w:val="00D474EF"/>
    <w:rsid w:val="00D50884"/>
    <w:rsid w:val="00D5230B"/>
    <w:rsid w:val="00D52555"/>
    <w:rsid w:val="00D537E1"/>
    <w:rsid w:val="00D54BEF"/>
    <w:rsid w:val="00D54DB4"/>
    <w:rsid w:val="00D55407"/>
    <w:rsid w:val="00D55B21"/>
    <w:rsid w:val="00D60978"/>
    <w:rsid w:val="00D61A17"/>
    <w:rsid w:val="00D634C1"/>
    <w:rsid w:val="00D668A5"/>
    <w:rsid w:val="00D6750F"/>
    <w:rsid w:val="00D70152"/>
    <w:rsid w:val="00D7247E"/>
    <w:rsid w:val="00D74A65"/>
    <w:rsid w:val="00D74FCA"/>
    <w:rsid w:val="00D760EC"/>
    <w:rsid w:val="00D824C1"/>
    <w:rsid w:val="00D83006"/>
    <w:rsid w:val="00D853C7"/>
    <w:rsid w:val="00D854A4"/>
    <w:rsid w:val="00D8752B"/>
    <w:rsid w:val="00D87AB6"/>
    <w:rsid w:val="00D90B7F"/>
    <w:rsid w:val="00D910C9"/>
    <w:rsid w:val="00D91FF7"/>
    <w:rsid w:val="00D936D8"/>
    <w:rsid w:val="00DA0120"/>
    <w:rsid w:val="00DA12FD"/>
    <w:rsid w:val="00DA28E4"/>
    <w:rsid w:val="00DA3871"/>
    <w:rsid w:val="00DA3E2C"/>
    <w:rsid w:val="00DA5ADF"/>
    <w:rsid w:val="00DB1203"/>
    <w:rsid w:val="00DB12B6"/>
    <w:rsid w:val="00DB1529"/>
    <w:rsid w:val="00DB1D47"/>
    <w:rsid w:val="00DB2378"/>
    <w:rsid w:val="00DB4341"/>
    <w:rsid w:val="00DB46BE"/>
    <w:rsid w:val="00DB4C1F"/>
    <w:rsid w:val="00DB4E62"/>
    <w:rsid w:val="00DB5081"/>
    <w:rsid w:val="00DB551D"/>
    <w:rsid w:val="00DB57E3"/>
    <w:rsid w:val="00DB6B6E"/>
    <w:rsid w:val="00DC21E6"/>
    <w:rsid w:val="00DC5A6F"/>
    <w:rsid w:val="00DC740E"/>
    <w:rsid w:val="00DC7BF2"/>
    <w:rsid w:val="00DD030B"/>
    <w:rsid w:val="00DD1AA8"/>
    <w:rsid w:val="00DD2534"/>
    <w:rsid w:val="00DD3A96"/>
    <w:rsid w:val="00DD41A8"/>
    <w:rsid w:val="00DD5AA6"/>
    <w:rsid w:val="00DD5EAA"/>
    <w:rsid w:val="00DD5F2B"/>
    <w:rsid w:val="00DD6F95"/>
    <w:rsid w:val="00DD728B"/>
    <w:rsid w:val="00DD7D7C"/>
    <w:rsid w:val="00DE0EA5"/>
    <w:rsid w:val="00DE1465"/>
    <w:rsid w:val="00DE2A0C"/>
    <w:rsid w:val="00DE30A6"/>
    <w:rsid w:val="00DE47B6"/>
    <w:rsid w:val="00DE53B9"/>
    <w:rsid w:val="00DE6792"/>
    <w:rsid w:val="00DE7EA3"/>
    <w:rsid w:val="00DF19BD"/>
    <w:rsid w:val="00DF3941"/>
    <w:rsid w:val="00DF4266"/>
    <w:rsid w:val="00DF4859"/>
    <w:rsid w:val="00DF4ABE"/>
    <w:rsid w:val="00E0244A"/>
    <w:rsid w:val="00E0614D"/>
    <w:rsid w:val="00E072DE"/>
    <w:rsid w:val="00E106AE"/>
    <w:rsid w:val="00E10802"/>
    <w:rsid w:val="00E1099F"/>
    <w:rsid w:val="00E11DC7"/>
    <w:rsid w:val="00E1213D"/>
    <w:rsid w:val="00E13104"/>
    <w:rsid w:val="00E13749"/>
    <w:rsid w:val="00E142E6"/>
    <w:rsid w:val="00E14A46"/>
    <w:rsid w:val="00E14C82"/>
    <w:rsid w:val="00E16281"/>
    <w:rsid w:val="00E1656B"/>
    <w:rsid w:val="00E16839"/>
    <w:rsid w:val="00E169D5"/>
    <w:rsid w:val="00E16B39"/>
    <w:rsid w:val="00E2090A"/>
    <w:rsid w:val="00E260D0"/>
    <w:rsid w:val="00E32354"/>
    <w:rsid w:val="00E32B55"/>
    <w:rsid w:val="00E33250"/>
    <w:rsid w:val="00E33997"/>
    <w:rsid w:val="00E3456A"/>
    <w:rsid w:val="00E378B1"/>
    <w:rsid w:val="00E37BE1"/>
    <w:rsid w:val="00E37D0B"/>
    <w:rsid w:val="00E401AC"/>
    <w:rsid w:val="00E44066"/>
    <w:rsid w:val="00E44C39"/>
    <w:rsid w:val="00E4513F"/>
    <w:rsid w:val="00E473EF"/>
    <w:rsid w:val="00E47CE3"/>
    <w:rsid w:val="00E47E22"/>
    <w:rsid w:val="00E513EF"/>
    <w:rsid w:val="00E51B76"/>
    <w:rsid w:val="00E51F73"/>
    <w:rsid w:val="00E5240C"/>
    <w:rsid w:val="00E552F4"/>
    <w:rsid w:val="00E55B98"/>
    <w:rsid w:val="00E563C6"/>
    <w:rsid w:val="00E5704C"/>
    <w:rsid w:val="00E570A1"/>
    <w:rsid w:val="00E61281"/>
    <w:rsid w:val="00E6271A"/>
    <w:rsid w:val="00E66CF6"/>
    <w:rsid w:val="00E676A5"/>
    <w:rsid w:val="00E70E19"/>
    <w:rsid w:val="00E71A40"/>
    <w:rsid w:val="00E72369"/>
    <w:rsid w:val="00E723D9"/>
    <w:rsid w:val="00E7242F"/>
    <w:rsid w:val="00E72DDC"/>
    <w:rsid w:val="00E736D0"/>
    <w:rsid w:val="00E76071"/>
    <w:rsid w:val="00E76426"/>
    <w:rsid w:val="00E83944"/>
    <w:rsid w:val="00E83F53"/>
    <w:rsid w:val="00E9187B"/>
    <w:rsid w:val="00E94A30"/>
    <w:rsid w:val="00E96FBA"/>
    <w:rsid w:val="00EA1171"/>
    <w:rsid w:val="00EA22F6"/>
    <w:rsid w:val="00EA3048"/>
    <w:rsid w:val="00EA31B9"/>
    <w:rsid w:val="00EA697B"/>
    <w:rsid w:val="00EA7759"/>
    <w:rsid w:val="00EA7E1E"/>
    <w:rsid w:val="00EB2519"/>
    <w:rsid w:val="00EC06A5"/>
    <w:rsid w:val="00EC3D70"/>
    <w:rsid w:val="00EC61A6"/>
    <w:rsid w:val="00EC699B"/>
    <w:rsid w:val="00EC7C8E"/>
    <w:rsid w:val="00ED3ECF"/>
    <w:rsid w:val="00ED4581"/>
    <w:rsid w:val="00ED515E"/>
    <w:rsid w:val="00ED5324"/>
    <w:rsid w:val="00ED6013"/>
    <w:rsid w:val="00ED64B1"/>
    <w:rsid w:val="00ED663F"/>
    <w:rsid w:val="00EE0090"/>
    <w:rsid w:val="00EE071C"/>
    <w:rsid w:val="00EE3363"/>
    <w:rsid w:val="00EE5B86"/>
    <w:rsid w:val="00EE6504"/>
    <w:rsid w:val="00EE689C"/>
    <w:rsid w:val="00EE6D40"/>
    <w:rsid w:val="00EE6DE4"/>
    <w:rsid w:val="00EE74DC"/>
    <w:rsid w:val="00EE7810"/>
    <w:rsid w:val="00EF0657"/>
    <w:rsid w:val="00EF3F53"/>
    <w:rsid w:val="00EF424E"/>
    <w:rsid w:val="00EF429C"/>
    <w:rsid w:val="00EF51F2"/>
    <w:rsid w:val="00EF5AE6"/>
    <w:rsid w:val="00EF7A0A"/>
    <w:rsid w:val="00F01B7C"/>
    <w:rsid w:val="00F07F07"/>
    <w:rsid w:val="00F10C95"/>
    <w:rsid w:val="00F10E7A"/>
    <w:rsid w:val="00F12E34"/>
    <w:rsid w:val="00F14C00"/>
    <w:rsid w:val="00F15712"/>
    <w:rsid w:val="00F15D24"/>
    <w:rsid w:val="00F17CC0"/>
    <w:rsid w:val="00F17F71"/>
    <w:rsid w:val="00F217C7"/>
    <w:rsid w:val="00F238AA"/>
    <w:rsid w:val="00F23A52"/>
    <w:rsid w:val="00F2546D"/>
    <w:rsid w:val="00F25734"/>
    <w:rsid w:val="00F25ED9"/>
    <w:rsid w:val="00F2745A"/>
    <w:rsid w:val="00F30868"/>
    <w:rsid w:val="00F30A49"/>
    <w:rsid w:val="00F31B76"/>
    <w:rsid w:val="00F32497"/>
    <w:rsid w:val="00F32549"/>
    <w:rsid w:val="00F33319"/>
    <w:rsid w:val="00F349B9"/>
    <w:rsid w:val="00F3742C"/>
    <w:rsid w:val="00F3771F"/>
    <w:rsid w:val="00F37B96"/>
    <w:rsid w:val="00F40651"/>
    <w:rsid w:val="00F426BC"/>
    <w:rsid w:val="00F42B05"/>
    <w:rsid w:val="00F42D26"/>
    <w:rsid w:val="00F43D44"/>
    <w:rsid w:val="00F443F0"/>
    <w:rsid w:val="00F45496"/>
    <w:rsid w:val="00F46FD2"/>
    <w:rsid w:val="00F515FA"/>
    <w:rsid w:val="00F51B0B"/>
    <w:rsid w:val="00F60A8F"/>
    <w:rsid w:val="00F61EFC"/>
    <w:rsid w:val="00F64BDC"/>
    <w:rsid w:val="00F658EF"/>
    <w:rsid w:val="00F65943"/>
    <w:rsid w:val="00F659D1"/>
    <w:rsid w:val="00F67502"/>
    <w:rsid w:val="00F678B6"/>
    <w:rsid w:val="00F72368"/>
    <w:rsid w:val="00F7337A"/>
    <w:rsid w:val="00F74D4F"/>
    <w:rsid w:val="00F752B8"/>
    <w:rsid w:val="00F776BC"/>
    <w:rsid w:val="00F77871"/>
    <w:rsid w:val="00F825C8"/>
    <w:rsid w:val="00F835E5"/>
    <w:rsid w:val="00F84DC9"/>
    <w:rsid w:val="00F8683A"/>
    <w:rsid w:val="00F86D79"/>
    <w:rsid w:val="00F875CE"/>
    <w:rsid w:val="00F91AF2"/>
    <w:rsid w:val="00F927A0"/>
    <w:rsid w:val="00F92D6D"/>
    <w:rsid w:val="00F93341"/>
    <w:rsid w:val="00F94700"/>
    <w:rsid w:val="00F948EA"/>
    <w:rsid w:val="00F95D67"/>
    <w:rsid w:val="00F9663A"/>
    <w:rsid w:val="00FA32B7"/>
    <w:rsid w:val="00FA4004"/>
    <w:rsid w:val="00FA4154"/>
    <w:rsid w:val="00FA4437"/>
    <w:rsid w:val="00FA479F"/>
    <w:rsid w:val="00FA725B"/>
    <w:rsid w:val="00FB7553"/>
    <w:rsid w:val="00FC178E"/>
    <w:rsid w:val="00FC1CE6"/>
    <w:rsid w:val="00FC3BAC"/>
    <w:rsid w:val="00FC4127"/>
    <w:rsid w:val="00FC4D82"/>
    <w:rsid w:val="00FC59CF"/>
    <w:rsid w:val="00FC610E"/>
    <w:rsid w:val="00FC692E"/>
    <w:rsid w:val="00FC7515"/>
    <w:rsid w:val="00FD0374"/>
    <w:rsid w:val="00FD077E"/>
    <w:rsid w:val="00FD1D74"/>
    <w:rsid w:val="00FD6DC5"/>
    <w:rsid w:val="00FD72B6"/>
    <w:rsid w:val="00FD731C"/>
    <w:rsid w:val="00FD76D9"/>
    <w:rsid w:val="00FE1F49"/>
    <w:rsid w:val="00FE2F44"/>
    <w:rsid w:val="00FE30B3"/>
    <w:rsid w:val="00FE4719"/>
    <w:rsid w:val="00FF4463"/>
    <w:rsid w:val="00FF6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77A7D"/>
  <w15:chartTrackingRefBased/>
  <w15:docId w15:val="{92993E93-04A7-4215-9FAA-50C99C5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7502"/>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67502"/>
    <w:rPr>
      <w:lang w:val="en-US"/>
    </w:rPr>
  </w:style>
  <w:style w:type="paragraph" w:styleId="NormalWeb">
    <w:name w:val="Normal (Web)"/>
    <w:basedOn w:val="Normal"/>
    <w:uiPriority w:val="99"/>
    <w:unhideWhenUsed/>
    <w:rsid w:val="00E1683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37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60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52555"/>
    <w:rPr>
      <w:i/>
      <w:iCs/>
    </w:rPr>
  </w:style>
  <w:style w:type="character" w:styleId="Hyperlink">
    <w:name w:val="Hyperlink"/>
    <w:basedOn w:val="DefaultParagraphFont"/>
    <w:uiPriority w:val="99"/>
    <w:semiHidden/>
    <w:unhideWhenUsed/>
    <w:rsid w:val="00D52555"/>
    <w:rPr>
      <w:color w:val="0000FF"/>
      <w:u w:val="single"/>
    </w:rPr>
  </w:style>
  <w:style w:type="character" w:styleId="Strong">
    <w:name w:val="Strong"/>
    <w:basedOn w:val="DefaultParagraphFont"/>
    <w:uiPriority w:val="22"/>
    <w:qFormat/>
    <w:rsid w:val="0033788D"/>
    <w:rPr>
      <w:b/>
      <w:bCs/>
    </w:rPr>
  </w:style>
  <w:style w:type="paragraph" w:styleId="ListParagraph">
    <w:name w:val="List Paragraph"/>
    <w:basedOn w:val="Normal"/>
    <w:uiPriority w:val="34"/>
    <w:qFormat/>
    <w:rsid w:val="00EE6D40"/>
    <w:pPr>
      <w:ind w:left="720"/>
      <w:contextualSpacing/>
    </w:pPr>
  </w:style>
  <w:style w:type="paragraph" w:styleId="Header">
    <w:name w:val="header"/>
    <w:basedOn w:val="Normal"/>
    <w:link w:val="HeaderChar"/>
    <w:uiPriority w:val="99"/>
    <w:unhideWhenUsed/>
    <w:rsid w:val="002F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16723">
      <w:bodyDiv w:val="1"/>
      <w:marLeft w:val="0"/>
      <w:marRight w:val="0"/>
      <w:marTop w:val="0"/>
      <w:marBottom w:val="0"/>
      <w:divBdr>
        <w:top w:val="none" w:sz="0" w:space="0" w:color="auto"/>
        <w:left w:val="none" w:sz="0" w:space="0" w:color="auto"/>
        <w:bottom w:val="none" w:sz="0" w:space="0" w:color="auto"/>
        <w:right w:val="none" w:sz="0" w:space="0" w:color="auto"/>
      </w:divBdr>
    </w:div>
    <w:div w:id="159196312">
      <w:bodyDiv w:val="1"/>
      <w:marLeft w:val="0"/>
      <w:marRight w:val="0"/>
      <w:marTop w:val="0"/>
      <w:marBottom w:val="0"/>
      <w:divBdr>
        <w:top w:val="none" w:sz="0" w:space="0" w:color="auto"/>
        <w:left w:val="none" w:sz="0" w:space="0" w:color="auto"/>
        <w:bottom w:val="none" w:sz="0" w:space="0" w:color="auto"/>
        <w:right w:val="none" w:sz="0" w:space="0" w:color="auto"/>
      </w:divBdr>
    </w:div>
    <w:div w:id="292487608">
      <w:bodyDiv w:val="1"/>
      <w:marLeft w:val="0"/>
      <w:marRight w:val="0"/>
      <w:marTop w:val="0"/>
      <w:marBottom w:val="0"/>
      <w:divBdr>
        <w:top w:val="none" w:sz="0" w:space="0" w:color="auto"/>
        <w:left w:val="none" w:sz="0" w:space="0" w:color="auto"/>
        <w:bottom w:val="none" w:sz="0" w:space="0" w:color="auto"/>
        <w:right w:val="none" w:sz="0" w:space="0" w:color="auto"/>
      </w:divBdr>
    </w:div>
    <w:div w:id="375619153">
      <w:bodyDiv w:val="1"/>
      <w:marLeft w:val="0"/>
      <w:marRight w:val="0"/>
      <w:marTop w:val="0"/>
      <w:marBottom w:val="0"/>
      <w:divBdr>
        <w:top w:val="none" w:sz="0" w:space="0" w:color="auto"/>
        <w:left w:val="none" w:sz="0" w:space="0" w:color="auto"/>
        <w:bottom w:val="none" w:sz="0" w:space="0" w:color="auto"/>
        <w:right w:val="none" w:sz="0" w:space="0" w:color="auto"/>
      </w:divBdr>
    </w:div>
    <w:div w:id="460923530">
      <w:bodyDiv w:val="1"/>
      <w:marLeft w:val="0"/>
      <w:marRight w:val="0"/>
      <w:marTop w:val="0"/>
      <w:marBottom w:val="0"/>
      <w:divBdr>
        <w:top w:val="none" w:sz="0" w:space="0" w:color="auto"/>
        <w:left w:val="none" w:sz="0" w:space="0" w:color="auto"/>
        <w:bottom w:val="none" w:sz="0" w:space="0" w:color="auto"/>
        <w:right w:val="none" w:sz="0" w:space="0" w:color="auto"/>
      </w:divBdr>
    </w:div>
    <w:div w:id="571695110">
      <w:bodyDiv w:val="1"/>
      <w:marLeft w:val="0"/>
      <w:marRight w:val="0"/>
      <w:marTop w:val="0"/>
      <w:marBottom w:val="0"/>
      <w:divBdr>
        <w:top w:val="none" w:sz="0" w:space="0" w:color="auto"/>
        <w:left w:val="none" w:sz="0" w:space="0" w:color="auto"/>
        <w:bottom w:val="none" w:sz="0" w:space="0" w:color="auto"/>
        <w:right w:val="none" w:sz="0" w:space="0" w:color="auto"/>
      </w:divBdr>
    </w:div>
    <w:div w:id="601644717">
      <w:bodyDiv w:val="1"/>
      <w:marLeft w:val="0"/>
      <w:marRight w:val="0"/>
      <w:marTop w:val="0"/>
      <w:marBottom w:val="0"/>
      <w:divBdr>
        <w:top w:val="none" w:sz="0" w:space="0" w:color="auto"/>
        <w:left w:val="none" w:sz="0" w:space="0" w:color="auto"/>
        <w:bottom w:val="none" w:sz="0" w:space="0" w:color="auto"/>
        <w:right w:val="none" w:sz="0" w:space="0" w:color="auto"/>
      </w:divBdr>
    </w:div>
    <w:div w:id="678510178">
      <w:bodyDiv w:val="1"/>
      <w:marLeft w:val="0"/>
      <w:marRight w:val="0"/>
      <w:marTop w:val="0"/>
      <w:marBottom w:val="0"/>
      <w:divBdr>
        <w:top w:val="none" w:sz="0" w:space="0" w:color="auto"/>
        <w:left w:val="none" w:sz="0" w:space="0" w:color="auto"/>
        <w:bottom w:val="none" w:sz="0" w:space="0" w:color="auto"/>
        <w:right w:val="none" w:sz="0" w:space="0" w:color="auto"/>
      </w:divBdr>
    </w:div>
    <w:div w:id="688025880">
      <w:bodyDiv w:val="1"/>
      <w:marLeft w:val="0"/>
      <w:marRight w:val="0"/>
      <w:marTop w:val="0"/>
      <w:marBottom w:val="0"/>
      <w:divBdr>
        <w:top w:val="none" w:sz="0" w:space="0" w:color="auto"/>
        <w:left w:val="none" w:sz="0" w:space="0" w:color="auto"/>
        <w:bottom w:val="none" w:sz="0" w:space="0" w:color="auto"/>
        <w:right w:val="none" w:sz="0" w:space="0" w:color="auto"/>
      </w:divBdr>
    </w:div>
    <w:div w:id="751126805">
      <w:bodyDiv w:val="1"/>
      <w:marLeft w:val="0"/>
      <w:marRight w:val="0"/>
      <w:marTop w:val="0"/>
      <w:marBottom w:val="0"/>
      <w:divBdr>
        <w:top w:val="none" w:sz="0" w:space="0" w:color="auto"/>
        <w:left w:val="none" w:sz="0" w:space="0" w:color="auto"/>
        <w:bottom w:val="none" w:sz="0" w:space="0" w:color="auto"/>
        <w:right w:val="none" w:sz="0" w:space="0" w:color="auto"/>
      </w:divBdr>
    </w:div>
    <w:div w:id="866522643">
      <w:bodyDiv w:val="1"/>
      <w:marLeft w:val="0"/>
      <w:marRight w:val="0"/>
      <w:marTop w:val="0"/>
      <w:marBottom w:val="0"/>
      <w:divBdr>
        <w:top w:val="none" w:sz="0" w:space="0" w:color="auto"/>
        <w:left w:val="none" w:sz="0" w:space="0" w:color="auto"/>
        <w:bottom w:val="none" w:sz="0" w:space="0" w:color="auto"/>
        <w:right w:val="none" w:sz="0" w:space="0" w:color="auto"/>
      </w:divBdr>
    </w:div>
    <w:div w:id="894396548">
      <w:bodyDiv w:val="1"/>
      <w:marLeft w:val="0"/>
      <w:marRight w:val="0"/>
      <w:marTop w:val="0"/>
      <w:marBottom w:val="0"/>
      <w:divBdr>
        <w:top w:val="none" w:sz="0" w:space="0" w:color="auto"/>
        <w:left w:val="none" w:sz="0" w:space="0" w:color="auto"/>
        <w:bottom w:val="none" w:sz="0" w:space="0" w:color="auto"/>
        <w:right w:val="none" w:sz="0" w:space="0" w:color="auto"/>
      </w:divBdr>
    </w:div>
    <w:div w:id="954753367">
      <w:bodyDiv w:val="1"/>
      <w:marLeft w:val="0"/>
      <w:marRight w:val="0"/>
      <w:marTop w:val="0"/>
      <w:marBottom w:val="0"/>
      <w:divBdr>
        <w:top w:val="none" w:sz="0" w:space="0" w:color="auto"/>
        <w:left w:val="none" w:sz="0" w:space="0" w:color="auto"/>
        <w:bottom w:val="none" w:sz="0" w:space="0" w:color="auto"/>
        <w:right w:val="none" w:sz="0" w:space="0" w:color="auto"/>
      </w:divBdr>
    </w:div>
    <w:div w:id="966157484">
      <w:bodyDiv w:val="1"/>
      <w:marLeft w:val="0"/>
      <w:marRight w:val="0"/>
      <w:marTop w:val="0"/>
      <w:marBottom w:val="0"/>
      <w:divBdr>
        <w:top w:val="none" w:sz="0" w:space="0" w:color="auto"/>
        <w:left w:val="none" w:sz="0" w:space="0" w:color="auto"/>
        <w:bottom w:val="none" w:sz="0" w:space="0" w:color="auto"/>
        <w:right w:val="none" w:sz="0" w:space="0" w:color="auto"/>
      </w:divBdr>
    </w:div>
    <w:div w:id="1101726304">
      <w:bodyDiv w:val="1"/>
      <w:marLeft w:val="0"/>
      <w:marRight w:val="0"/>
      <w:marTop w:val="0"/>
      <w:marBottom w:val="0"/>
      <w:divBdr>
        <w:top w:val="none" w:sz="0" w:space="0" w:color="auto"/>
        <w:left w:val="none" w:sz="0" w:space="0" w:color="auto"/>
        <w:bottom w:val="none" w:sz="0" w:space="0" w:color="auto"/>
        <w:right w:val="none" w:sz="0" w:space="0" w:color="auto"/>
      </w:divBdr>
    </w:div>
    <w:div w:id="1294605164">
      <w:bodyDiv w:val="1"/>
      <w:marLeft w:val="0"/>
      <w:marRight w:val="0"/>
      <w:marTop w:val="0"/>
      <w:marBottom w:val="0"/>
      <w:divBdr>
        <w:top w:val="none" w:sz="0" w:space="0" w:color="auto"/>
        <w:left w:val="none" w:sz="0" w:space="0" w:color="auto"/>
        <w:bottom w:val="none" w:sz="0" w:space="0" w:color="auto"/>
        <w:right w:val="none" w:sz="0" w:space="0" w:color="auto"/>
      </w:divBdr>
    </w:div>
    <w:div w:id="1416822943">
      <w:bodyDiv w:val="1"/>
      <w:marLeft w:val="0"/>
      <w:marRight w:val="0"/>
      <w:marTop w:val="0"/>
      <w:marBottom w:val="0"/>
      <w:divBdr>
        <w:top w:val="none" w:sz="0" w:space="0" w:color="auto"/>
        <w:left w:val="none" w:sz="0" w:space="0" w:color="auto"/>
        <w:bottom w:val="none" w:sz="0" w:space="0" w:color="auto"/>
        <w:right w:val="none" w:sz="0" w:space="0" w:color="auto"/>
      </w:divBdr>
    </w:div>
    <w:div w:id="1445881628">
      <w:bodyDiv w:val="1"/>
      <w:marLeft w:val="0"/>
      <w:marRight w:val="0"/>
      <w:marTop w:val="0"/>
      <w:marBottom w:val="0"/>
      <w:divBdr>
        <w:top w:val="none" w:sz="0" w:space="0" w:color="auto"/>
        <w:left w:val="none" w:sz="0" w:space="0" w:color="auto"/>
        <w:bottom w:val="none" w:sz="0" w:space="0" w:color="auto"/>
        <w:right w:val="none" w:sz="0" w:space="0" w:color="auto"/>
      </w:divBdr>
    </w:div>
    <w:div w:id="1448310994">
      <w:bodyDiv w:val="1"/>
      <w:marLeft w:val="0"/>
      <w:marRight w:val="0"/>
      <w:marTop w:val="0"/>
      <w:marBottom w:val="0"/>
      <w:divBdr>
        <w:top w:val="none" w:sz="0" w:space="0" w:color="auto"/>
        <w:left w:val="none" w:sz="0" w:space="0" w:color="auto"/>
        <w:bottom w:val="none" w:sz="0" w:space="0" w:color="auto"/>
        <w:right w:val="none" w:sz="0" w:space="0" w:color="auto"/>
      </w:divBdr>
    </w:div>
    <w:div w:id="1531870966">
      <w:bodyDiv w:val="1"/>
      <w:marLeft w:val="0"/>
      <w:marRight w:val="0"/>
      <w:marTop w:val="0"/>
      <w:marBottom w:val="0"/>
      <w:divBdr>
        <w:top w:val="none" w:sz="0" w:space="0" w:color="auto"/>
        <w:left w:val="none" w:sz="0" w:space="0" w:color="auto"/>
        <w:bottom w:val="none" w:sz="0" w:space="0" w:color="auto"/>
        <w:right w:val="none" w:sz="0" w:space="0" w:color="auto"/>
      </w:divBdr>
    </w:div>
    <w:div w:id="1610310170">
      <w:bodyDiv w:val="1"/>
      <w:marLeft w:val="0"/>
      <w:marRight w:val="0"/>
      <w:marTop w:val="0"/>
      <w:marBottom w:val="0"/>
      <w:divBdr>
        <w:top w:val="none" w:sz="0" w:space="0" w:color="auto"/>
        <w:left w:val="none" w:sz="0" w:space="0" w:color="auto"/>
        <w:bottom w:val="none" w:sz="0" w:space="0" w:color="auto"/>
        <w:right w:val="none" w:sz="0" w:space="0" w:color="auto"/>
      </w:divBdr>
    </w:div>
    <w:div w:id="1691177129">
      <w:bodyDiv w:val="1"/>
      <w:marLeft w:val="0"/>
      <w:marRight w:val="0"/>
      <w:marTop w:val="0"/>
      <w:marBottom w:val="0"/>
      <w:divBdr>
        <w:top w:val="none" w:sz="0" w:space="0" w:color="auto"/>
        <w:left w:val="none" w:sz="0" w:space="0" w:color="auto"/>
        <w:bottom w:val="none" w:sz="0" w:space="0" w:color="auto"/>
        <w:right w:val="none" w:sz="0" w:space="0" w:color="auto"/>
      </w:divBdr>
    </w:div>
    <w:div w:id="1715160359">
      <w:bodyDiv w:val="1"/>
      <w:marLeft w:val="0"/>
      <w:marRight w:val="0"/>
      <w:marTop w:val="0"/>
      <w:marBottom w:val="0"/>
      <w:divBdr>
        <w:top w:val="none" w:sz="0" w:space="0" w:color="auto"/>
        <w:left w:val="none" w:sz="0" w:space="0" w:color="auto"/>
        <w:bottom w:val="none" w:sz="0" w:space="0" w:color="auto"/>
        <w:right w:val="none" w:sz="0" w:space="0" w:color="auto"/>
      </w:divBdr>
    </w:div>
    <w:div w:id="1848247017">
      <w:bodyDiv w:val="1"/>
      <w:marLeft w:val="0"/>
      <w:marRight w:val="0"/>
      <w:marTop w:val="0"/>
      <w:marBottom w:val="0"/>
      <w:divBdr>
        <w:top w:val="none" w:sz="0" w:space="0" w:color="auto"/>
        <w:left w:val="none" w:sz="0" w:space="0" w:color="auto"/>
        <w:bottom w:val="none" w:sz="0" w:space="0" w:color="auto"/>
        <w:right w:val="none" w:sz="0" w:space="0" w:color="auto"/>
      </w:divBdr>
    </w:div>
    <w:div w:id="1864055436">
      <w:bodyDiv w:val="1"/>
      <w:marLeft w:val="0"/>
      <w:marRight w:val="0"/>
      <w:marTop w:val="0"/>
      <w:marBottom w:val="0"/>
      <w:divBdr>
        <w:top w:val="none" w:sz="0" w:space="0" w:color="auto"/>
        <w:left w:val="none" w:sz="0" w:space="0" w:color="auto"/>
        <w:bottom w:val="none" w:sz="0" w:space="0" w:color="auto"/>
        <w:right w:val="none" w:sz="0" w:space="0" w:color="auto"/>
      </w:divBdr>
    </w:div>
    <w:div w:id="1945991477">
      <w:bodyDiv w:val="1"/>
      <w:marLeft w:val="0"/>
      <w:marRight w:val="0"/>
      <w:marTop w:val="0"/>
      <w:marBottom w:val="0"/>
      <w:divBdr>
        <w:top w:val="none" w:sz="0" w:space="0" w:color="auto"/>
        <w:left w:val="none" w:sz="0" w:space="0" w:color="auto"/>
        <w:bottom w:val="none" w:sz="0" w:space="0" w:color="auto"/>
        <w:right w:val="none" w:sz="0" w:space="0" w:color="auto"/>
      </w:divBdr>
    </w:div>
    <w:div w:id="2037002024">
      <w:bodyDiv w:val="1"/>
      <w:marLeft w:val="0"/>
      <w:marRight w:val="0"/>
      <w:marTop w:val="0"/>
      <w:marBottom w:val="0"/>
      <w:divBdr>
        <w:top w:val="none" w:sz="0" w:space="0" w:color="auto"/>
        <w:left w:val="none" w:sz="0" w:space="0" w:color="auto"/>
        <w:bottom w:val="none" w:sz="0" w:space="0" w:color="auto"/>
        <w:right w:val="none" w:sz="0" w:space="0" w:color="auto"/>
      </w:divBdr>
    </w:div>
    <w:div w:id="20486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RP\Msc%20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Sheet1!$B$18</c:f>
              <c:strCache>
                <c:ptCount val="1"/>
                <c:pt idx="0">
                  <c:v>Milk Retained at Household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Sheet1!$B$19:$B$22</c:f>
              <c:numCache>
                <c:formatCode>General</c:formatCode>
                <c:ptCount val="4"/>
                <c:pt idx="0">
                  <c:v>2.5</c:v>
                </c:pt>
                <c:pt idx="1">
                  <c:v>2.63</c:v>
                </c:pt>
                <c:pt idx="2">
                  <c:v>3.02</c:v>
                </c:pt>
                <c:pt idx="3">
                  <c:v>2.72</c:v>
                </c:pt>
              </c:numCache>
            </c:numRef>
          </c:val>
          <c:extLst>
            <c:ext xmlns:c16="http://schemas.microsoft.com/office/drawing/2014/chart" uri="{C3380CC4-5D6E-409C-BE32-E72D297353CC}">
              <c16:uniqueId val="{00000000-1004-4B72-93B3-D8EC54C93E01}"/>
            </c:ext>
          </c:extLst>
        </c:ser>
        <c:ser>
          <c:idx val="1"/>
          <c:order val="1"/>
          <c:tx>
            <c:strRef>
              <c:f>Sheet1!$C$18</c:f>
              <c:strCache>
                <c:ptCount val="1"/>
                <c:pt idx="0">
                  <c:v>Liquid Milk consumed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Sheet1!$C$19:$C$22</c:f>
              <c:numCache>
                <c:formatCode>General</c:formatCode>
                <c:ptCount val="4"/>
                <c:pt idx="0">
                  <c:v>1.55</c:v>
                </c:pt>
                <c:pt idx="1">
                  <c:v>1.63</c:v>
                </c:pt>
                <c:pt idx="2">
                  <c:v>1.85</c:v>
                </c:pt>
                <c:pt idx="3">
                  <c:v>1.68</c:v>
                </c:pt>
              </c:numCache>
            </c:numRef>
          </c:val>
          <c:extLst>
            <c:ext xmlns:c16="http://schemas.microsoft.com/office/drawing/2014/chart" uri="{C3380CC4-5D6E-409C-BE32-E72D297353CC}">
              <c16:uniqueId val="{00000001-1004-4B72-93B3-D8EC54C93E01}"/>
            </c:ext>
          </c:extLst>
        </c:ser>
        <c:ser>
          <c:idx val="2"/>
          <c:order val="2"/>
          <c:tx>
            <c:strRef>
              <c:f>Sheet1!$D$18</c:f>
              <c:strCache>
                <c:ptCount val="1"/>
                <c:pt idx="0">
                  <c:v>Curd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Sheet1!$D$19:$D$22</c:f>
              <c:numCache>
                <c:formatCode>General</c:formatCode>
                <c:ptCount val="4"/>
                <c:pt idx="0">
                  <c:v>0.65</c:v>
                </c:pt>
                <c:pt idx="1">
                  <c:v>0.67</c:v>
                </c:pt>
                <c:pt idx="2">
                  <c:v>0.75</c:v>
                </c:pt>
                <c:pt idx="3">
                  <c:v>0.69</c:v>
                </c:pt>
              </c:numCache>
            </c:numRef>
          </c:val>
          <c:extLst>
            <c:ext xmlns:c16="http://schemas.microsoft.com/office/drawing/2014/chart" uri="{C3380CC4-5D6E-409C-BE32-E72D297353CC}">
              <c16:uniqueId val="{00000002-1004-4B72-93B3-D8EC54C93E01}"/>
            </c:ext>
          </c:extLst>
        </c:ser>
        <c:ser>
          <c:idx val="3"/>
          <c:order val="3"/>
          <c:tx>
            <c:strRef>
              <c:f>Sheet1!$E$18</c:f>
              <c:strCache>
                <c:ptCount val="1"/>
                <c:pt idx="0">
                  <c:v>Ghee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Sheet1!$E$19:$E$22</c:f>
              <c:numCache>
                <c:formatCode>General</c:formatCode>
                <c:ptCount val="4"/>
                <c:pt idx="0">
                  <c:v>0.3</c:v>
                </c:pt>
                <c:pt idx="1">
                  <c:v>0.33</c:v>
                </c:pt>
                <c:pt idx="2">
                  <c:v>0.42</c:v>
                </c:pt>
                <c:pt idx="3">
                  <c:v>0.35</c:v>
                </c:pt>
              </c:numCache>
            </c:numRef>
          </c:val>
          <c:extLst>
            <c:ext xmlns:c16="http://schemas.microsoft.com/office/drawing/2014/chart" uri="{C3380CC4-5D6E-409C-BE32-E72D297353CC}">
              <c16:uniqueId val="{00000003-1004-4B72-93B3-D8EC54C93E01}"/>
            </c:ext>
          </c:extLst>
        </c:ser>
        <c:dLbls>
          <c:dLblPos val="outEnd"/>
          <c:showLegendKey val="0"/>
          <c:showVal val="1"/>
          <c:showCatName val="0"/>
          <c:showSerName val="0"/>
          <c:showPercent val="0"/>
          <c:showBubbleSize val="0"/>
        </c:dLbls>
        <c:gapWidth val="219"/>
        <c:overlap val="-27"/>
        <c:axId val="899783919"/>
        <c:axId val="899784751"/>
      </c:barChart>
      <c:catAx>
        <c:axId val="89978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784751"/>
        <c:crosses val="autoZero"/>
        <c:auto val="1"/>
        <c:lblAlgn val="ctr"/>
        <c:lblOffset val="100"/>
        <c:noMultiLvlLbl val="0"/>
      </c:catAx>
      <c:valAx>
        <c:axId val="899784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Litres/day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783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12</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AKMU_005</dc:creator>
  <cp:keywords/>
  <dc:description/>
  <cp:lastModifiedBy>Editor GP 005</cp:lastModifiedBy>
  <cp:revision>418</cp:revision>
  <dcterms:created xsi:type="dcterms:W3CDTF">2025-04-01T16:06:00Z</dcterms:created>
  <dcterms:modified xsi:type="dcterms:W3CDTF">2025-04-04T06:47:00Z</dcterms:modified>
</cp:coreProperties>
</file>