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65E7C" w14:textId="76AC5C56" w:rsidR="00FA1E77" w:rsidRPr="00A80844" w:rsidRDefault="00FA1E77" w:rsidP="00DA7EAF">
      <w:pPr>
        <w:spacing w:line="360" w:lineRule="auto"/>
        <w:rPr>
          <w:rFonts w:ascii="Cambria" w:hAnsi="Cambria"/>
          <w:b/>
          <w:sz w:val="36"/>
        </w:rPr>
      </w:pPr>
      <w:r w:rsidRPr="00B13E87">
        <w:rPr>
          <w:rFonts w:ascii="Cambria" w:hAnsi="Cambria"/>
          <w:b/>
          <w:sz w:val="36"/>
          <w:highlight w:val="yellow"/>
        </w:rPr>
        <w:t>Empowering Energy Security and Efficiency through AI-Driven Product Management in Modern Energy Grid</w:t>
      </w:r>
    </w:p>
    <w:p w14:paraId="18B0A705" w14:textId="77777777" w:rsidR="00283936" w:rsidRDefault="00283936" w:rsidP="002D4D54">
      <w:pPr>
        <w:spacing w:line="360" w:lineRule="auto"/>
        <w:jc w:val="center"/>
        <w:rPr>
          <w:rFonts w:ascii="Cambria" w:hAnsi="Cambria"/>
          <w:b/>
          <w:sz w:val="32"/>
        </w:rPr>
      </w:pPr>
    </w:p>
    <w:p w14:paraId="55E56B17" w14:textId="77777777" w:rsidR="001D54AF" w:rsidRPr="001D54AF" w:rsidRDefault="001D54AF" w:rsidP="002D4D54">
      <w:pPr>
        <w:rPr>
          <w:rFonts w:ascii="Cambria" w:hAnsi="Cambria"/>
        </w:rPr>
      </w:pPr>
    </w:p>
    <w:p w14:paraId="457ABA62" w14:textId="77777777" w:rsidR="00FF2519" w:rsidRDefault="001D54AF" w:rsidP="002D4D54">
      <w:pPr>
        <w:spacing w:line="360" w:lineRule="auto"/>
        <w:jc w:val="both"/>
        <w:rPr>
          <w:rFonts w:ascii="Cambria" w:hAnsi="Cambria"/>
          <w:b/>
        </w:rPr>
      </w:pPr>
      <w:r w:rsidRPr="00883404">
        <w:rPr>
          <w:rFonts w:ascii="Cambria" w:hAnsi="Cambria"/>
          <w:b/>
        </w:rPr>
        <w:t>ABSTRACT</w:t>
      </w:r>
    </w:p>
    <w:p w14:paraId="5D4A2473" w14:textId="06DC1E15" w:rsidR="00A80844" w:rsidRDefault="001D54AF" w:rsidP="002D4D54">
      <w:pPr>
        <w:spacing w:line="360" w:lineRule="auto"/>
        <w:jc w:val="both"/>
        <w:rPr>
          <w:rFonts w:ascii="Cambria" w:hAnsi="Cambria"/>
        </w:rPr>
      </w:pPr>
      <w:r>
        <w:rPr>
          <w:rFonts w:ascii="Cambria" w:hAnsi="Cambria"/>
        </w:rPr>
        <w:t xml:space="preserve"> </w:t>
      </w:r>
      <w:r w:rsidR="00E51F6D" w:rsidRPr="00FF2519">
        <w:rPr>
          <w:rFonts w:ascii="Cambria" w:hAnsi="Cambria"/>
          <w:highlight w:val="yellow"/>
        </w:rPr>
        <w:t>T</w:t>
      </w:r>
      <w:r w:rsidR="00E51F6D" w:rsidRPr="00FF2519">
        <w:rPr>
          <w:rFonts w:ascii="Cambria" w:hAnsi="Cambria"/>
          <w:highlight w:val="yellow"/>
        </w:rPr>
        <w:t>his study aims to investigate the impact of artificial intelligence (AI) on energy efficiency and security, exploring the potential of predictive analytics and machine learning to optimize grid performance.</w:t>
      </w:r>
      <w:r w:rsidR="00E51F6D" w:rsidRPr="00FF2519">
        <w:rPr>
          <w:rFonts w:ascii="Cambria" w:hAnsi="Cambria"/>
          <w:highlight w:val="yellow"/>
        </w:rPr>
        <w:t xml:space="preserve"> </w:t>
      </w:r>
      <w:r w:rsidR="00A80844" w:rsidRPr="00FF2519">
        <w:rPr>
          <w:rFonts w:ascii="Cambria" w:hAnsi="Cambria"/>
          <w:highlight w:val="yellow"/>
        </w:rPr>
        <w:t>Various factors</w:t>
      </w:r>
      <w:r w:rsidR="00A80844" w:rsidRPr="00A80844">
        <w:rPr>
          <w:rFonts w:ascii="Cambria" w:hAnsi="Cambria"/>
        </w:rPr>
        <w:t xml:space="preserve"> have contributed to the trans</w:t>
      </w:r>
      <w:r w:rsidR="00A80844">
        <w:rPr>
          <w:rFonts w:ascii="Cambria" w:hAnsi="Cambria"/>
        </w:rPr>
        <w:t xml:space="preserve">formation of the energy sector. </w:t>
      </w:r>
      <w:r w:rsidR="00A80844" w:rsidRPr="00A80844">
        <w:rPr>
          <w:rFonts w:ascii="Cambria" w:hAnsi="Cambria"/>
        </w:rPr>
        <w:t xml:space="preserve">The global consumption of energy is gradually rising as the global population increases, calls for reduced emission of carbon to the atmosphere are rising as issues to climate change gain more attention than </w:t>
      </w:r>
      <w:r w:rsidR="00A80844" w:rsidRPr="00BC4A49">
        <w:rPr>
          <w:rFonts w:ascii="Cambria" w:hAnsi="Cambria"/>
          <w:highlight w:val="yellow"/>
        </w:rPr>
        <w:t xml:space="preserve">before, </w:t>
      </w:r>
      <w:r w:rsidR="00BC4A49" w:rsidRPr="00BC4A49">
        <w:rPr>
          <w:rFonts w:ascii="Cambria" w:hAnsi="Cambria"/>
          <w:highlight w:val="yellow"/>
        </w:rPr>
        <w:t xml:space="preserve">and </w:t>
      </w:r>
      <w:r w:rsidR="00A80844" w:rsidRPr="00BC4A49">
        <w:rPr>
          <w:rFonts w:ascii="Cambria" w:hAnsi="Cambria"/>
          <w:highlight w:val="yellow"/>
        </w:rPr>
        <w:t>management of the</w:t>
      </w:r>
      <w:r w:rsidR="00A80844" w:rsidRPr="00A80844">
        <w:rPr>
          <w:rFonts w:ascii="Cambria" w:hAnsi="Cambria"/>
        </w:rPr>
        <w:t xml:space="preserve"> grid that is involved in the supply of energy has become a complicated balloon. Artificial Intelligence (AI) stands at the vanguard of this revolution, with new approaches based on intelligent solutions which hold the potential not only to improve energy supplies but also to provide improvements </w:t>
      </w:r>
      <w:r w:rsidR="00A80844" w:rsidRPr="00BC4A49">
        <w:rPr>
          <w:rFonts w:ascii="Cambria" w:hAnsi="Cambria"/>
          <w:highlight w:val="yellow"/>
        </w:rPr>
        <w:t xml:space="preserve">in </w:t>
      </w:r>
      <w:r w:rsidR="00BC4A49" w:rsidRPr="00BC4A49">
        <w:rPr>
          <w:rFonts w:ascii="Cambria" w:hAnsi="Cambria"/>
          <w:highlight w:val="yellow"/>
        </w:rPr>
        <w:t xml:space="preserve">the </w:t>
      </w:r>
      <w:r w:rsidR="00A80844" w:rsidRPr="00BC4A49">
        <w:rPr>
          <w:rFonts w:ascii="Cambria" w:hAnsi="Cambria"/>
          <w:highlight w:val="yellow"/>
        </w:rPr>
        <w:t>efficien</w:t>
      </w:r>
      <w:r w:rsidR="00A80844" w:rsidRPr="00A80844">
        <w:rPr>
          <w:rFonts w:ascii="Cambria" w:hAnsi="Cambria"/>
        </w:rPr>
        <w:t xml:space="preserve">cy of measures surrounding the product. Otherwise, </w:t>
      </w:r>
      <w:r w:rsidR="00A80844" w:rsidRPr="00BC4A49">
        <w:rPr>
          <w:rFonts w:ascii="Cambria" w:hAnsi="Cambria"/>
          <w:highlight w:val="yellow"/>
        </w:rPr>
        <w:t>AI-driven product managem</w:t>
      </w:r>
      <w:r w:rsidR="00A80844" w:rsidRPr="00A80844">
        <w:rPr>
          <w:rFonts w:ascii="Cambria" w:hAnsi="Cambria"/>
        </w:rPr>
        <w:t xml:space="preserve">ent means the use of AI in the process of product development management within an energy system, which is aimed at optimizing the company’s processes, making the right decision at the right time, etc. With such networks becoming more interconnected, diverse and heterogeneous, especially due to a diversification of energy sources to renewables, such management with the help of AI can </w:t>
      </w:r>
      <w:r w:rsidR="00A80844" w:rsidRPr="00BC4A49">
        <w:rPr>
          <w:rFonts w:ascii="Cambria" w:hAnsi="Cambria"/>
          <w:highlight w:val="yellow"/>
        </w:rPr>
        <w:t>substantially contribute to energy security and efficiency. It will take the form of understanding how product man</w:t>
      </w:r>
      <w:r w:rsidR="00A80844" w:rsidRPr="00A80844">
        <w:rPr>
          <w:rFonts w:ascii="Cambria" w:hAnsi="Cambria"/>
        </w:rPr>
        <w:t>agement through the use of Artificial Intelligence</w:t>
      </w:r>
      <w:r w:rsidR="00BC4A49">
        <w:rPr>
          <w:rFonts w:ascii="Cambria" w:hAnsi="Cambria"/>
        </w:rPr>
        <w:t xml:space="preserve"> </w:t>
      </w:r>
      <w:r w:rsidR="00A80844" w:rsidRPr="00A80844">
        <w:rPr>
          <w:rFonts w:ascii="Cambria" w:hAnsi="Cambria"/>
        </w:rPr>
        <w:t>energy systems can be made sustainable, resilient, and efficient thus the need for this paper.</w:t>
      </w:r>
    </w:p>
    <w:p w14:paraId="3B75BE3B" w14:textId="329039C2" w:rsidR="00BC4A49" w:rsidRDefault="00805A52" w:rsidP="002D4D54">
      <w:pPr>
        <w:spacing w:line="360" w:lineRule="auto"/>
        <w:jc w:val="both"/>
        <w:rPr>
          <w:rFonts w:ascii="Cambria" w:hAnsi="Cambria"/>
        </w:rPr>
      </w:pPr>
      <w:r w:rsidRPr="00805A52">
        <w:rPr>
          <w:rFonts w:ascii="Cambria" w:hAnsi="Cambria"/>
          <w:highlight w:val="yellow"/>
        </w:rPr>
        <w:t>Keywords:</w:t>
      </w:r>
      <w:r w:rsidR="00BC4A49" w:rsidRPr="00805A52">
        <w:rPr>
          <w:rFonts w:ascii="Cambria" w:hAnsi="Cambria"/>
          <w:highlight w:val="yellow"/>
        </w:rPr>
        <w:t xml:space="preserve"> </w:t>
      </w:r>
      <w:r w:rsidRPr="00805A52">
        <w:rPr>
          <w:rFonts w:ascii="Cambria" w:hAnsi="Cambria"/>
          <w:highlight w:val="yellow"/>
        </w:rPr>
        <w:t>Artificial Intelligence, Energy Efficiency, Security, Grid Performance</w:t>
      </w:r>
    </w:p>
    <w:p w14:paraId="00653A7B" w14:textId="77777777" w:rsidR="001D54AF" w:rsidRPr="001D54AF" w:rsidRDefault="001D54AF" w:rsidP="002D4D54">
      <w:pPr>
        <w:spacing w:line="360" w:lineRule="auto"/>
        <w:jc w:val="center"/>
        <w:rPr>
          <w:rFonts w:ascii="Cambria" w:hAnsi="Cambria"/>
          <w:b/>
        </w:rPr>
      </w:pPr>
      <w:r>
        <w:rPr>
          <w:rFonts w:ascii="Cambria" w:hAnsi="Cambria"/>
          <w:b/>
        </w:rPr>
        <w:t xml:space="preserve">I. </w:t>
      </w:r>
      <w:r w:rsidRPr="001D54AF">
        <w:rPr>
          <w:rFonts w:ascii="Cambria" w:hAnsi="Cambria"/>
          <w:b/>
        </w:rPr>
        <w:t>INTRODUCTION</w:t>
      </w:r>
    </w:p>
    <w:p w14:paraId="468126F9" w14:textId="77777777" w:rsidR="001D54AF" w:rsidRPr="001D54AF" w:rsidRDefault="001D54AF" w:rsidP="002D4D54">
      <w:pPr>
        <w:spacing w:line="360" w:lineRule="auto"/>
        <w:jc w:val="both"/>
        <w:rPr>
          <w:rFonts w:ascii="Cambria" w:hAnsi="Cambria"/>
          <w:b/>
        </w:rPr>
      </w:pPr>
      <w:r>
        <w:rPr>
          <w:rFonts w:ascii="Cambria" w:hAnsi="Cambria"/>
          <w:b/>
        </w:rPr>
        <w:t>1</w:t>
      </w:r>
      <w:r w:rsidRPr="001D54AF">
        <w:rPr>
          <w:rFonts w:ascii="Cambria" w:hAnsi="Cambria"/>
          <w:b/>
        </w:rPr>
        <w:t>.1 Background of the Study</w:t>
      </w:r>
    </w:p>
    <w:p w14:paraId="63C0F154" w14:textId="4DB2F460" w:rsidR="001D54AF" w:rsidRDefault="00A80844" w:rsidP="00500595">
      <w:pPr>
        <w:tabs>
          <w:tab w:val="left" w:pos="3318"/>
        </w:tabs>
        <w:spacing w:line="360" w:lineRule="auto"/>
        <w:jc w:val="both"/>
        <w:rPr>
          <w:rFonts w:ascii="Cambria" w:hAnsi="Cambria"/>
        </w:rPr>
      </w:pPr>
      <w:r w:rsidRPr="00A80844">
        <w:rPr>
          <w:rFonts w:ascii="Cambria" w:hAnsi="Cambria"/>
        </w:rPr>
        <w:t xml:space="preserve">Energy supply and energy utilization have stood as critical discourses in </w:t>
      </w:r>
      <w:r w:rsidR="00BC4A49" w:rsidRPr="00BC4A49">
        <w:rPr>
          <w:rFonts w:ascii="Cambria" w:hAnsi="Cambria"/>
          <w:highlight w:val="yellow"/>
        </w:rPr>
        <w:t xml:space="preserve">the </w:t>
      </w:r>
      <w:r w:rsidRPr="00BC4A49">
        <w:rPr>
          <w:rFonts w:ascii="Cambria" w:hAnsi="Cambria"/>
          <w:highlight w:val="yellow"/>
        </w:rPr>
        <w:t>world’s glo</w:t>
      </w:r>
      <w:r w:rsidRPr="00A80844">
        <w:rPr>
          <w:rFonts w:ascii="Cambria" w:hAnsi="Cambria"/>
        </w:rPr>
        <w:t xml:space="preserve">bal energy system. As more renewable energy generation forms, such as wind, solar and hydropower, the requirement for superior and innovative grids </w:t>
      </w:r>
      <w:r w:rsidR="00BC4A49" w:rsidRPr="00BC4A49">
        <w:rPr>
          <w:rFonts w:ascii="Cambria" w:hAnsi="Cambria"/>
          <w:highlight w:val="yellow"/>
        </w:rPr>
        <w:t>ha</w:t>
      </w:r>
      <w:r w:rsidR="00BC4A49" w:rsidRPr="00BC4A49">
        <w:rPr>
          <w:rFonts w:ascii="Cambria" w:hAnsi="Cambria"/>
          <w:highlight w:val="yellow"/>
        </w:rPr>
        <w:t>s</w:t>
      </w:r>
      <w:r w:rsidR="00BC4A49" w:rsidRPr="00BC4A49">
        <w:rPr>
          <w:rFonts w:ascii="Cambria" w:hAnsi="Cambria"/>
          <w:highlight w:val="yellow"/>
        </w:rPr>
        <w:t xml:space="preserve"> </w:t>
      </w:r>
      <w:r w:rsidRPr="00BC4A49">
        <w:rPr>
          <w:rFonts w:ascii="Cambria" w:hAnsi="Cambria"/>
          <w:highlight w:val="yellow"/>
        </w:rPr>
        <w:t>increased (Zhou et al.,</w:t>
      </w:r>
      <w:r w:rsidRPr="00A80844">
        <w:rPr>
          <w:rFonts w:ascii="Cambria" w:hAnsi="Cambria"/>
        </w:rPr>
        <w:t xml:space="preserve"> 2023). Nevertheless, the </w:t>
      </w:r>
      <w:r w:rsidRPr="00A80844">
        <w:rPr>
          <w:rFonts w:ascii="Cambria" w:hAnsi="Cambria"/>
        </w:rPr>
        <w:lastRenderedPageBreak/>
        <w:t>randomness and the discontinuity of renewable sources affect the stability of the grid and the security of the supply (Lee et al., 2022). However, the evolution of smarter grids through improved communication, sensors, and analyzer</w:t>
      </w:r>
      <w:r w:rsidR="00BC4A49">
        <w:rPr>
          <w:rFonts w:ascii="Cambria" w:hAnsi="Cambria"/>
        </w:rPr>
        <w:t>s</w:t>
      </w:r>
      <w:r w:rsidRPr="00A80844">
        <w:rPr>
          <w:rFonts w:ascii="Cambria" w:hAnsi="Cambria"/>
        </w:rPr>
        <w:t xml:space="preserve"> regarding real-time data has made product management </w:t>
      </w:r>
      <w:r w:rsidRPr="00BC4A49">
        <w:rPr>
          <w:rFonts w:ascii="Cambria" w:hAnsi="Cambria"/>
          <w:highlight w:val="yellow"/>
        </w:rPr>
        <w:t>system</w:t>
      </w:r>
      <w:r w:rsidR="00BC4A49" w:rsidRPr="00BC4A49">
        <w:rPr>
          <w:rFonts w:ascii="Cambria" w:hAnsi="Cambria"/>
          <w:highlight w:val="yellow"/>
        </w:rPr>
        <w:t>s</w:t>
      </w:r>
      <w:r w:rsidRPr="00BC4A49">
        <w:rPr>
          <w:rFonts w:ascii="Cambria" w:hAnsi="Cambria"/>
          <w:highlight w:val="yellow"/>
        </w:rPr>
        <w:t xml:space="preserve"> </w:t>
      </w:r>
      <w:r w:rsidR="00BC4A49" w:rsidRPr="00BC4A49">
        <w:rPr>
          <w:rFonts w:ascii="Cambria" w:hAnsi="Cambria"/>
          <w:highlight w:val="yellow"/>
        </w:rPr>
        <w:t>considerabl</w:t>
      </w:r>
      <w:r w:rsidR="00BC4A49" w:rsidRPr="00BC4A49">
        <w:rPr>
          <w:rFonts w:ascii="Cambria" w:hAnsi="Cambria"/>
          <w:highlight w:val="yellow"/>
        </w:rPr>
        <w:t>y</w:t>
      </w:r>
      <w:r w:rsidR="00BC4A49" w:rsidRPr="00BC4A49">
        <w:rPr>
          <w:rFonts w:ascii="Cambria" w:hAnsi="Cambria"/>
          <w:highlight w:val="yellow"/>
        </w:rPr>
        <w:t xml:space="preserve"> </w:t>
      </w:r>
      <w:r w:rsidRPr="00BC4A49">
        <w:rPr>
          <w:rFonts w:ascii="Cambria" w:hAnsi="Cambria"/>
          <w:highlight w:val="yellow"/>
        </w:rPr>
        <w:t>essential (Kumar &amp; Si</w:t>
      </w:r>
      <w:r w:rsidRPr="00A80844">
        <w:rPr>
          <w:rFonts w:ascii="Cambria" w:hAnsi="Cambria"/>
        </w:rPr>
        <w:t>ngh, 2023).</w:t>
      </w:r>
      <w:r w:rsidR="005E7C33">
        <w:rPr>
          <w:rFonts w:ascii="Cambria" w:hAnsi="Cambria"/>
        </w:rPr>
        <w:t xml:space="preserve"> </w:t>
      </w:r>
      <w:r w:rsidR="00500595" w:rsidRPr="00500595">
        <w:rPr>
          <w:rFonts w:ascii="Cambria" w:hAnsi="Cambria"/>
          <w:highlight w:val="yellow"/>
        </w:rPr>
        <w:t>Energy is precious</w:t>
      </w:r>
      <w:r w:rsidR="00500595">
        <w:rPr>
          <w:rFonts w:ascii="Cambria" w:hAnsi="Cambria"/>
          <w:highlight w:val="yellow"/>
        </w:rPr>
        <w:t xml:space="preserve"> </w:t>
      </w:r>
      <w:r w:rsidR="00500595" w:rsidRPr="00500595">
        <w:rPr>
          <w:rFonts w:ascii="Cambria" w:hAnsi="Cambria"/>
          <w:highlight w:val="yellow"/>
        </w:rPr>
        <w:t>since it is generated by burning nonrenewable materials that require millions of years to develop.</w:t>
      </w:r>
      <w:r w:rsidR="00500595">
        <w:rPr>
          <w:rFonts w:ascii="Cambria" w:hAnsi="Cambria"/>
          <w:highlight w:val="yellow"/>
        </w:rPr>
        <w:t xml:space="preserve"> </w:t>
      </w:r>
      <w:r w:rsidR="00500595" w:rsidRPr="00500595">
        <w:rPr>
          <w:rFonts w:ascii="Cambria" w:hAnsi="Cambria"/>
          <w:highlight w:val="yellow"/>
        </w:rPr>
        <w:t>While technological improvements in the contemporary world have made our lives easier, they have</w:t>
      </w:r>
      <w:r w:rsidR="00500595">
        <w:rPr>
          <w:rFonts w:ascii="Cambria" w:hAnsi="Cambria"/>
          <w:highlight w:val="yellow"/>
        </w:rPr>
        <w:t xml:space="preserve"> </w:t>
      </w:r>
      <w:r w:rsidR="00500595" w:rsidRPr="00500595">
        <w:rPr>
          <w:rFonts w:ascii="Cambria" w:hAnsi="Cambria"/>
          <w:highlight w:val="yellow"/>
        </w:rPr>
        <w:t>also increased energy usage. Almost everything takes energy to function, which swiftly depletes</w:t>
      </w:r>
      <w:r w:rsidR="00500595">
        <w:rPr>
          <w:rFonts w:ascii="Cambria" w:hAnsi="Cambria"/>
          <w:highlight w:val="yellow"/>
        </w:rPr>
        <w:t xml:space="preserve"> </w:t>
      </w:r>
      <w:r w:rsidR="00500595" w:rsidRPr="00500595">
        <w:rPr>
          <w:rFonts w:ascii="Cambria" w:hAnsi="Cambria"/>
          <w:highlight w:val="yellow"/>
        </w:rPr>
        <w:t>scarce resources. The depletion of energy resources is also growing quickly due to ever-growing</w:t>
      </w:r>
      <w:r w:rsidR="00500595">
        <w:rPr>
          <w:rFonts w:ascii="Cambria" w:hAnsi="Cambria"/>
          <w:highlight w:val="yellow"/>
        </w:rPr>
        <w:t xml:space="preserve"> </w:t>
      </w:r>
      <w:r w:rsidR="00500595" w:rsidRPr="00500595">
        <w:rPr>
          <w:rFonts w:ascii="Cambria" w:hAnsi="Cambria"/>
          <w:highlight w:val="yellow"/>
        </w:rPr>
        <w:t>modernization. As a result, it is an urgent call from nature to resolve this worldwide problem</w:t>
      </w:r>
      <w:r w:rsidR="0098322D">
        <w:rPr>
          <w:rFonts w:ascii="Cambria" w:hAnsi="Cambria"/>
          <w:highlight w:val="yellow"/>
        </w:rPr>
        <w:t xml:space="preserve"> </w:t>
      </w:r>
      <w:r w:rsidR="0098322D">
        <w:rPr>
          <w:rFonts w:ascii="Cambria" w:hAnsi="Cambria"/>
        </w:rPr>
        <w:t>(</w:t>
      </w:r>
      <w:r w:rsidR="0098322D" w:rsidRPr="0098322D">
        <w:rPr>
          <w:rFonts w:ascii="Cambria" w:hAnsi="Cambria"/>
        </w:rPr>
        <w:t xml:space="preserve">Akram et al. 2024; Zhou and Liu, 2024; </w:t>
      </w:r>
      <w:proofErr w:type="gramStart"/>
      <w:r w:rsidR="0098322D" w:rsidRPr="0098322D">
        <w:rPr>
          <w:rFonts w:ascii="Cambria" w:hAnsi="Cambria"/>
        </w:rPr>
        <w:t>Rizvi ,</w:t>
      </w:r>
      <w:proofErr w:type="gramEnd"/>
      <w:r w:rsidR="0098322D" w:rsidRPr="0098322D">
        <w:rPr>
          <w:rFonts w:ascii="Cambria" w:hAnsi="Cambria"/>
        </w:rPr>
        <w:t xml:space="preserve"> 2023</w:t>
      </w:r>
      <w:r w:rsidR="0098322D">
        <w:rPr>
          <w:rFonts w:ascii="Cambria" w:hAnsi="Cambria"/>
        </w:rPr>
        <w:t>)</w:t>
      </w:r>
      <w:r w:rsidR="00500595" w:rsidRPr="00500595">
        <w:rPr>
          <w:rFonts w:ascii="Cambria" w:hAnsi="Cambria"/>
          <w:highlight w:val="yellow"/>
        </w:rPr>
        <w:t>.</w:t>
      </w:r>
      <w:r w:rsidR="00500595">
        <w:rPr>
          <w:rFonts w:ascii="Cambria" w:hAnsi="Cambria"/>
        </w:rPr>
        <w:t xml:space="preserve"> </w:t>
      </w:r>
      <w:r w:rsidRPr="00A80844">
        <w:rPr>
          <w:rFonts w:ascii="Cambria" w:hAnsi="Cambria"/>
        </w:rPr>
        <w:t>In this context</w:t>
      </w:r>
      <w:r w:rsidR="00BC4A49">
        <w:rPr>
          <w:rFonts w:ascii="Cambria" w:hAnsi="Cambria"/>
        </w:rPr>
        <w:t>,</w:t>
      </w:r>
      <w:r w:rsidRPr="00A80844">
        <w:rPr>
          <w:rFonts w:ascii="Cambria" w:hAnsi="Cambria"/>
        </w:rPr>
        <w:t xml:space="preserve"> AI has become one of the most potent means by providing features like predictive maintenance, optimization alloy, and intelligent forecasting for both energy security and efficiency (Chen et al., 2023). Artificial intelligence product management is a concept which is still emerging and little is known about its operations for enhancing product management undertakings of energy companies. That entails using artificial intelligence, AI, and data </w:t>
      </w:r>
      <w:r w:rsidRPr="00BC4A49">
        <w:rPr>
          <w:rFonts w:ascii="Cambria" w:hAnsi="Cambria"/>
          <w:highlight w:val="yellow"/>
        </w:rPr>
        <w:t xml:space="preserve">science to </w:t>
      </w:r>
      <w:proofErr w:type="spellStart"/>
      <w:r w:rsidRPr="00BC4A49">
        <w:rPr>
          <w:rFonts w:ascii="Cambria" w:hAnsi="Cambria"/>
          <w:highlight w:val="yellow"/>
        </w:rPr>
        <w:t>optimise</w:t>
      </w:r>
      <w:proofErr w:type="spellEnd"/>
      <w:r w:rsidRPr="00BC4A49">
        <w:rPr>
          <w:rFonts w:ascii="Cambria" w:hAnsi="Cambria"/>
          <w:highlight w:val="yellow"/>
        </w:rPr>
        <w:t xml:space="preserve"> decisions, routines,</w:t>
      </w:r>
      <w:r w:rsidRPr="00A80844">
        <w:rPr>
          <w:rFonts w:ascii="Cambria" w:hAnsi="Cambria"/>
        </w:rPr>
        <w:t xml:space="preserve"> and the life cycle of energy-related systems (Wang &amp; Zhang, 2021). However, there are limitations in knowledge about how practical implementations of the artificial intelligence solution to product management can positively impact energy security and efficiency.</w:t>
      </w:r>
      <w:r>
        <w:rPr>
          <w:rFonts w:ascii="Cambria" w:hAnsi="Cambria"/>
        </w:rPr>
        <w:tab/>
      </w:r>
    </w:p>
    <w:p w14:paraId="7BF707B1" w14:textId="77777777" w:rsidR="001D54AF" w:rsidRPr="001D54AF" w:rsidRDefault="001D54AF" w:rsidP="002D4D54">
      <w:pPr>
        <w:spacing w:line="360" w:lineRule="auto"/>
        <w:jc w:val="both"/>
        <w:rPr>
          <w:rFonts w:ascii="Cambria" w:hAnsi="Cambria"/>
          <w:b/>
        </w:rPr>
      </w:pPr>
      <w:r>
        <w:rPr>
          <w:rFonts w:ascii="Cambria" w:hAnsi="Cambria"/>
          <w:b/>
        </w:rPr>
        <w:t>1</w:t>
      </w:r>
      <w:r w:rsidRPr="001D54AF">
        <w:rPr>
          <w:rFonts w:ascii="Cambria" w:hAnsi="Cambria"/>
          <w:b/>
        </w:rPr>
        <w:t>.2 Statement of the Problem</w:t>
      </w:r>
    </w:p>
    <w:p w14:paraId="4EEF0BE2" w14:textId="69BA9102" w:rsidR="00A80844" w:rsidRDefault="00A80844" w:rsidP="002D4D54">
      <w:pPr>
        <w:spacing w:line="360" w:lineRule="auto"/>
        <w:jc w:val="both"/>
        <w:rPr>
          <w:rFonts w:ascii="Cambria" w:hAnsi="Cambria"/>
        </w:rPr>
      </w:pPr>
      <w:r w:rsidRPr="00A80844">
        <w:rPr>
          <w:rFonts w:ascii="Cambria" w:hAnsi="Cambria"/>
        </w:rPr>
        <w:t xml:space="preserve">This paper identifies the energy sector as being currently at a critical juncture; it designs an imperative to provide secure and efficient energy supplies in the </w:t>
      </w:r>
      <w:r w:rsidRPr="00BC4A49">
        <w:rPr>
          <w:rFonts w:ascii="Cambria" w:hAnsi="Cambria"/>
          <w:highlight w:val="yellow"/>
        </w:rPr>
        <w:t>context of increased</w:t>
      </w:r>
      <w:r w:rsidRPr="00A80844">
        <w:rPr>
          <w:rFonts w:ascii="Cambria" w:hAnsi="Cambria"/>
        </w:rPr>
        <w:t xml:space="preserve"> concern with climate change and decreased tolerance for carbon </w:t>
      </w:r>
      <w:r w:rsidRPr="00BC4A49">
        <w:rPr>
          <w:rFonts w:ascii="Cambria" w:hAnsi="Cambria"/>
          <w:highlight w:val="yellow"/>
        </w:rPr>
        <w:t xml:space="preserve">emissions. </w:t>
      </w:r>
      <w:r w:rsidR="00BC4A49" w:rsidRPr="00BC4A49">
        <w:rPr>
          <w:rFonts w:ascii="Cambria" w:hAnsi="Cambria"/>
          <w:highlight w:val="yellow"/>
        </w:rPr>
        <w:t>Old</w:t>
      </w:r>
      <w:r w:rsidR="00BC4A49" w:rsidRPr="00BC4A49">
        <w:rPr>
          <w:rFonts w:ascii="Cambria" w:hAnsi="Cambria"/>
          <w:highlight w:val="yellow"/>
        </w:rPr>
        <w:t>-</w:t>
      </w:r>
      <w:r w:rsidRPr="00BC4A49">
        <w:rPr>
          <w:rFonts w:ascii="Cambria" w:hAnsi="Cambria"/>
          <w:highlight w:val="yellow"/>
        </w:rPr>
        <w:t>school</w:t>
      </w:r>
      <w:r w:rsidRPr="00A80844">
        <w:rPr>
          <w:rFonts w:ascii="Cambria" w:hAnsi="Cambria"/>
        </w:rPr>
        <w:t xml:space="preserve"> energy management systems which depend on paperwork and legacy technology cannot meet today’s demanding energy management systems and grids (McKinsey &amp; Company, 2023). In addition, it is revealed that inadequate best-of-breed product management solutions that incorporate AI technologies </w:t>
      </w:r>
      <w:r w:rsidRPr="00BC4A49">
        <w:rPr>
          <w:rFonts w:ascii="Cambria" w:hAnsi="Cambria"/>
          <w:highlight w:val="yellow"/>
        </w:rPr>
        <w:t>lead to more pr</w:t>
      </w:r>
      <w:r w:rsidRPr="00A80844">
        <w:rPr>
          <w:rFonts w:ascii="Cambria" w:hAnsi="Cambria"/>
        </w:rPr>
        <w:t xml:space="preserve">oblem areas, production constraints, and potential risks to energy security. Although contemporary industries have incorporated artificial intelligence in different fields, its application in </w:t>
      </w:r>
      <w:r w:rsidRPr="00BC4A49">
        <w:rPr>
          <w:rFonts w:ascii="Cambria" w:hAnsi="Cambria"/>
          <w:highlight w:val="yellow"/>
        </w:rPr>
        <w:t>managing energy syste</w:t>
      </w:r>
      <w:r w:rsidRPr="00A80844">
        <w:rPr>
          <w:rFonts w:ascii="Cambria" w:hAnsi="Cambria"/>
        </w:rPr>
        <w:t>m products is still limited, resulting in potential benefits of integrating the advanced changes in the system which can be enhanced (Singh &amp; Sharma, 2022). Therefore, the research question that underpins this study can be defined as follows: how does artificial intelligence product management enable energy security and efficiency to deliver better energy for human civilization?</w:t>
      </w:r>
    </w:p>
    <w:p w14:paraId="43A7BD3C" w14:textId="77777777" w:rsidR="001D54AF" w:rsidRPr="001D54AF" w:rsidRDefault="001D54AF" w:rsidP="002D4D54">
      <w:pPr>
        <w:spacing w:line="360" w:lineRule="auto"/>
        <w:jc w:val="both"/>
        <w:rPr>
          <w:rFonts w:ascii="Cambria" w:hAnsi="Cambria"/>
          <w:b/>
        </w:rPr>
      </w:pPr>
      <w:r>
        <w:rPr>
          <w:rFonts w:ascii="Cambria" w:hAnsi="Cambria"/>
          <w:b/>
        </w:rPr>
        <w:lastRenderedPageBreak/>
        <w:t>1</w:t>
      </w:r>
      <w:r w:rsidRPr="001D54AF">
        <w:rPr>
          <w:rFonts w:ascii="Cambria" w:hAnsi="Cambria"/>
          <w:b/>
        </w:rPr>
        <w:t>.3 Objectives of the Study</w:t>
      </w:r>
    </w:p>
    <w:p w14:paraId="1513825D" w14:textId="77777777" w:rsidR="001D54AF" w:rsidRDefault="001D54AF" w:rsidP="002D4D54">
      <w:pPr>
        <w:spacing w:line="360" w:lineRule="auto"/>
        <w:jc w:val="both"/>
        <w:rPr>
          <w:rFonts w:ascii="Cambria" w:hAnsi="Cambria"/>
        </w:rPr>
      </w:pPr>
      <w:r w:rsidRPr="001D54AF">
        <w:rPr>
          <w:rFonts w:ascii="Cambria" w:hAnsi="Cambria"/>
        </w:rPr>
        <w:t>The primary objective of this study is to explore the role of AI-driven product management in enhancing energy security and efficiency. Specifically, this paper aims to:</w:t>
      </w:r>
    </w:p>
    <w:p w14:paraId="287CDBEA" w14:textId="77777777" w:rsidR="001D54AF" w:rsidRPr="001D54AF" w:rsidRDefault="001D54AF" w:rsidP="002D4D54">
      <w:pPr>
        <w:pStyle w:val="ListParagraph"/>
        <w:numPr>
          <w:ilvl w:val="0"/>
          <w:numId w:val="1"/>
        </w:numPr>
        <w:spacing w:line="360" w:lineRule="auto"/>
        <w:jc w:val="both"/>
        <w:rPr>
          <w:rFonts w:ascii="Cambria" w:hAnsi="Cambria"/>
        </w:rPr>
      </w:pPr>
      <w:r w:rsidRPr="001D54AF">
        <w:rPr>
          <w:rFonts w:ascii="Cambria" w:hAnsi="Cambria"/>
        </w:rPr>
        <w:t>Examine the impact of AI technologies on energy security and efficiency in modern energy grids.</w:t>
      </w:r>
    </w:p>
    <w:p w14:paraId="590D6757" w14:textId="77777777" w:rsidR="001D54AF" w:rsidRPr="001D54AF" w:rsidRDefault="001D54AF" w:rsidP="002D4D54">
      <w:pPr>
        <w:pStyle w:val="ListParagraph"/>
        <w:numPr>
          <w:ilvl w:val="0"/>
          <w:numId w:val="1"/>
        </w:numPr>
        <w:spacing w:line="360" w:lineRule="auto"/>
        <w:jc w:val="both"/>
        <w:rPr>
          <w:rFonts w:ascii="Cambria" w:hAnsi="Cambria"/>
        </w:rPr>
      </w:pPr>
      <w:r w:rsidRPr="001D54AF">
        <w:rPr>
          <w:rFonts w:ascii="Cambria" w:hAnsi="Cambria"/>
        </w:rPr>
        <w:t>Identify the challenges and opportunities associated with the integration of AI into energy product management.</w:t>
      </w:r>
    </w:p>
    <w:p w14:paraId="72424B72" w14:textId="77777777" w:rsidR="001D54AF" w:rsidRPr="001D54AF" w:rsidRDefault="001D54AF" w:rsidP="002D4D54">
      <w:pPr>
        <w:pStyle w:val="ListParagraph"/>
        <w:numPr>
          <w:ilvl w:val="0"/>
          <w:numId w:val="1"/>
        </w:numPr>
        <w:spacing w:line="360" w:lineRule="auto"/>
        <w:jc w:val="both"/>
        <w:rPr>
          <w:rFonts w:ascii="Cambria" w:hAnsi="Cambria"/>
        </w:rPr>
      </w:pPr>
      <w:r w:rsidRPr="001D54AF">
        <w:rPr>
          <w:rFonts w:ascii="Cambria" w:hAnsi="Cambria"/>
        </w:rPr>
        <w:t>Investigate the specific AI tools and techniques most effective in improving grid performance, reducing operational costs, and increasing sustainability.</w:t>
      </w:r>
    </w:p>
    <w:p w14:paraId="74554242" w14:textId="77777777" w:rsidR="001D54AF" w:rsidRPr="001D54AF" w:rsidRDefault="001D54AF" w:rsidP="002D4D54">
      <w:pPr>
        <w:pStyle w:val="ListParagraph"/>
        <w:numPr>
          <w:ilvl w:val="0"/>
          <w:numId w:val="1"/>
        </w:numPr>
        <w:spacing w:line="360" w:lineRule="auto"/>
        <w:jc w:val="both"/>
        <w:rPr>
          <w:rFonts w:ascii="Cambria" w:hAnsi="Cambria"/>
        </w:rPr>
      </w:pPr>
      <w:r w:rsidRPr="001D54AF">
        <w:rPr>
          <w:rFonts w:ascii="Cambria" w:hAnsi="Cambria"/>
        </w:rPr>
        <w:t>Propose strategies for overcoming the barriers to AI adoption within the energy sector.</w:t>
      </w:r>
    </w:p>
    <w:p w14:paraId="05DBC2E9" w14:textId="77777777" w:rsidR="001D54AF" w:rsidRPr="001D54AF" w:rsidRDefault="001D54AF" w:rsidP="002D4D54">
      <w:pPr>
        <w:spacing w:line="360" w:lineRule="auto"/>
        <w:jc w:val="both"/>
        <w:rPr>
          <w:rFonts w:ascii="Cambria" w:hAnsi="Cambria"/>
          <w:b/>
        </w:rPr>
      </w:pPr>
      <w:r>
        <w:rPr>
          <w:rFonts w:ascii="Cambria" w:hAnsi="Cambria"/>
          <w:b/>
        </w:rPr>
        <w:t>1</w:t>
      </w:r>
      <w:r w:rsidRPr="001D54AF">
        <w:rPr>
          <w:rFonts w:ascii="Cambria" w:hAnsi="Cambria"/>
          <w:b/>
        </w:rPr>
        <w:t>.4 Relevant Research Questions</w:t>
      </w:r>
    </w:p>
    <w:p w14:paraId="5AD10B88" w14:textId="77777777" w:rsidR="001D54AF" w:rsidRDefault="001D54AF" w:rsidP="002D4D54">
      <w:pPr>
        <w:spacing w:line="360" w:lineRule="auto"/>
        <w:jc w:val="both"/>
        <w:rPr>
          <w:rFonts w:ascii="Cambria" w:hAnsi="Cambria"/>
        </w:rPr>
      </w:pPr>
      <w:r w:rsidRPr="001D54AF">
        <w:rPr>
          <w:rFonts w:ascii="Cambria" w:hAnsi="Cambria"/>
        </w:rPr>
        <w:t>To guide the exploration of AI-driven product management in the context of energy systems, this study will address the following research questions:</w:t>
      </w:r>
    </w:p>
    <w:p w14:paraId="20B444AA" w14:textId="77777777" w:rsidR="001D54AF" w:rsidRPr="001D54AF" w:rsidRDefault="001D54AF" w:rsidP="002D4D54">
      <w:pPr>
        <w:pStyle w:val="ListParagraph"/>
        <w:numPr>
          <w:ilvl w:val="0"/>
          <w:numId w:val="4"/>
        </w:numPr>
        <w:spacing w:line="360" w:lineRule="auto"/>
        <w:jc w:val="both"/>
        <w:rPr>
          <w:rFonts w:ascii="Cambria" w:hAnsi="Cambria"/>
        </w:rPr>
      </w:pPr>
      <w:r w:rsidRPr="001D54AF">
        <w:rPr>
          <w:rFonts w:ascii="Cambria" w:hAnsi="Cambria"/>
        </w:rPr>
        <w:t>How do AI technologies contribute to improving energy security in modern grid systems?</w:t>
      </w:r>
    </w:p>
    <w:p w14:paraId="3EBAE295" w14:textId="77777777" w:rsidR="001D54AF" w:rsidRPr="001D54AF" w:rsidRDefault="001D54AF" w:rsidP="002D4D54">
      <w:pPr>
        <w:pStyle w:val="ListParagraph"/>
        <w:numPr>
          <w:ilvl w:val="0"/>
          <w:numId w:val="4"/>
        </w:numPr>
        <w:spacing w:line="360" w:lineRule="auto"/>
        <w:jc w:val="both"/>
        <w:rPr>
          <w:rFonts w:ascii="Cambria" w:hAnsi="Cambria"/>
        </w:rPr>
      </w:pPr>
      <w:r w:rsidRPr="001D54AF">
        <w:rPr>
          <w:rFonts w:ascii="Cambria" w:hAnsi="Cambria"/>
        </w:rPr>
        <w:t>In what ways can AI-driven product management enhance the efficiency of energy production, distribution, and consumption?</w:t>
      </w:r>
    </w:p>
    <w:p w14:paraId="22934A25" w14:textId="77777777" w:rsidR="001D54AF" w:rsidRPr="001D54AF" w:rsidRDefault="001D54AF" w:rsidP="002D4D54">
      <w:pPr>
        <w:pStyle w:val="ListParagraph"/>
        <w:numPr>
          <w:ilvl w:val="0"/>
          <w:numId w:val="4"/>
        </w:numPr>
        <w:spacing w:line="360" w:lineRule="auto"/>
        <w:jc w:val="both"/>
        <w:rPr>
          <w:rFonts w:ascii="Cambria" w:hAnsi="Cambria"/>
        </w:rPr>
      </w:pPr>
      <w:r w:rsidRPr="001D54AF">
        <w:rPr>
          <w:rFonts w:ascii="Cambria" w:hAnsi="Cambria"/>
        </w:rPr>
        <w:t>What are the key barriers to the adoption of AI in the energy sector, and how can they be overcome?</w:t>
      </w:r>
    </w:p>
    <w:p w14:paraId="07902305" w14:textId="77777777" w:rsidR="001D54AF" w:rsidRPr="001D54AF" w:rsidRDefault="001D54AF" w:rsidP="002D4D54">
      <w:pPr>
        <w:pStyle w:val="ListParagraph"/>
        <w:numPr>
          <w:ilvl w:val="0"/>
          <w:numId w:val="4"/>
        </w:numPr>
        <w:spacing w:line="360" w:lineRule="auto"/>
        <w:jc w:val="both"/>
        <w:rPr>
          <w:rFonts w:ascii="Cambria" w:hAnsi="Cambria"/>
        </w:rPr>
      </w:pPr>
      <w:r w:rsidRPr="001D54AF">
        <w:rPr>
          <w:rFonts w:ascii="Cambria" w:hAnsi="Cambria"/>
        </w:rPr>
        <w:t>Which AI tools and techniques show the greatest potential in optimizing grid management and ensuring sustainability?</w:t>
      </w:r>
    </w:p>
    <w:p w14:paraId="3F9C256C" w14:textId="77777777" w:rsidR="003D0513" w:rsidRPr="003D0513" w:rsidRDefault="003D0513" w:rsidP="002D4D54">
      <w:pPr>
        <w:spacing w:line="360" w:lineRule="auto"/>
        <w:jc w:val="both"/>
        <w:rPr>
          <w:rFonts w:ascii="Cambria" w:hAnsi="Cambria"/>
          <w:b/>
        </w:rPr>
      </w:pPr>
      <w:r>
        <w:rPr>
          <w:rFonts w:ascii="Cambria" w:hAnsi="Cambria"/>
          <w:b/>
        </w:rPr>
        <w:t xml:space="preserve">1.5 Relevant Research </w:t>
      </w:r>
      <w:r w:rsidRPr="003D0513">
        <w:rPr>
          <w:rFonts w:ascii="Cambria" w:hAnsi="Cambria"/>
          <w:b/>
        </w:rPr>
        <w:t>Hypothesi</w:t>
      </w:r>
      <w:r>
        <w:rPr>
          <w:rFonts w:ascii="Cambria" w:hAnsi="Cambria"/>
          <w:b/>
        </w:rPr>
        <w:t xml:space="preserve">s </w:t>
      </w:r>
      <w:r w:rsidRPr="003D0513">
        <w:rPr>
          <w:rFonts w:ascii="Cambria" w:hAnsi="Cambria"/>
          <w:b/>
        </w:rPr>
        <w:t xml:space="preserve"> </w:t>
      </w:r>
    </w:p>
    <w:p w14:paraId="64547952" w14:textId="77777777" w:rsidR="003D0513" w:rsidRPr="003D0513" w:rsidRDefault="003D0513" w:rsidP="002D4D54">
      <w:pPr>
        <w:pStyle w:val="ListParagraph"/>
        <w:numPr>
          <w:ilvl w:val="0"/>
          <w:numId w:val="31"/>
        </w:numPr>
        <w:spacing w:line="360" w:lineRule="auto"/>
        <w:jc w:val="both"/>
        <w:rPr>
          <w:rFonts w:ascii="Cambria" w:hAnsi="Cambria"/>
        </w:rPr>
      </w:pPr>
      <w:r w:rsidRPr="003D0513">
        <w:rPr>
          <w:rFonts w:ascii="Cambria" w:hAnsi="Cambria"/>
        </w:rPr>
        <w:t>AI technologies significantly contribute to improving energy security in modern grid systems by enhancing predictive maintenance, anomaly detection, and real-time risk management, thus reducing the likelihood of system failures and optimizing grid stability.</w:t>
      </w:r>
    </w:p>
    <w:p w14:paraId="17BF3DDF" w14:textId="77777777" w:rsidR="003D0513" w:rsidRPr="003D0513" w:rsidRDefault="003D0513" w:rsidP="002D4D54">
      <w:pPr>
        <w:pStyle w:val="ListParagraph"/>
        <w:numPr>
          <w:ilvl w:val="0"/>
          <w:numId w:val="31"/>
        </w:numPr>
        <w:spacing w:line="360" w:lineRule="auto"/>
        <w:jc w:val="both"/>
        <w:rPr>
          <w:rFonts w:ascii="Cambria" w:hAnsi="Cambria"/>
        </w:rPr>
      </w:pPr>
      <w:r w:rsidRPr="003D0513">
        <w:rPr>
          <w:rFonts w:ascii="Cambria" w:hAnsi="Cambria"/>
        </w:rPr>
        <w:t>AI-driven product management enhances the efficiency of energy production, distribution, and consumption by optimizing resource allocation, predicting energy demand patterns, and automating operational processes, leading to cost reductions and improved energy use efficiency.</w:t>
      </w:r>
    </w:p>
    <w:p w14:paraId="1EB549E3" w14:textId="77777777" w:rsidR="003D0513" w:rsidRPr="003D0513" w:rsidRDefault="003D0513" w:rsidP="002D4D54">
      <w:pPr>
        <w:pStyle w:val="ListParagraph"/>
        <w:numPr>
          <w:ilvl w:val="0"/>
          <w:numId w:val="31"/>
        </w:numPr>
        <w:spacing w:line="360" w:lineRule="auto"/>
        <w:jc w:val="both"/>
        <w:rPr>
          <w:rFonts w:ascii="Cambria" w:hAnsi="Cambria"/>
        </w:rPr>
      </w:pPr>
      <w:r w:rsidRPr="003D0513">
        <w:rPr>
          <w:rFonts w:ascii="Cambria" w:hAnsi="Cambria"/>
        </w:rPr>
        <w:t xml:space="preserve">The key barriers to the adoption of AI in the energy sector include budget limitations, regulatory complexity, and cybersecurity concerns. These barriers can be overcome </w:t>
      </w:r>
      <w:r w:rsidRPr="003D0513">
        <w:rPr>
          <w:rFonts w:ascii="Cambria" w:hAnsi="Cambria"/>
        </w:rPr>
        <w:lastRenderedPageBreak/>
        <w:t>through targeted policy interventions, increased public-private partnerships, and the development of secure, scalable AI frameworks.</w:t>
      </w:r>
    </w:p>
    <w:p w14:paraId="2BE053F2" w14:textId="77777777" w:rsidR="003D0513" w:rsidRPr="003D0513" w:rsidRDefault="003D0513" w:rsidP="002D4D54">
      <w:pPr>
        <w:pStyle w:val="ListParagraph"/>
        <w:numPr>
          <w:ilvl w:val="0"/>
          <w:numId w:val="31"/>
        </w:numPr>
        <w:spacing w:line="360" w:lineRule="auto"/>
        <w:jc w:val="both"/>
        <w:rPr>
          <w:rFonts w:ascii="Cambria" w:hAnsi="Cambria"/>
        </w:rPr>
      </w:pPr>
      <w:r w:rsidRPr="003D0513">
        <w:rPr>
          <w:rFonts w:ascii="Cambria" w:hAnsi="Cambria"/>
        </w:rPr>
        <w:t>AI tools and techniques such as machine learning algorithms, predictive analytics, and smart sensors demonstrate the greatest potential in optimizing grid management and ensuring sustainability by enhancing energy distribution efficiency, identifying potential failures, and integrating renewable energy sources into the grid.</w:t>
      </w:r>
    </w:p>
    <w:p w14:paraId="58013385" w14:textId="77777777" w:rsidR="001D54AF" w:rsidRPr="001D54AF" w:rsidRDefault="001D54AF" w:rsidP="002D4D54">
      <w:pPr>
        <w:spacing w:line="360" w:lineRule="auto"/>
        <w:jc w:val="both"/>
        <w:rPr>
          <w:rFonts w:ascii="Cambria" w:hAnsi="Cambria"/>
          <w:b/>
        </w:rPr>
      </w:pPr>
      <w:r>
        <w:rPr>
          <w:rFonts w:ascii="Cambria" w:hAnsi="Cambria"/>
          <w:b/>
        </w:rPr>
        <w:t>1</w:t>
      </w:r>
      <w:r w:rsidR="003D0513">
        <w:rPr>
          <w:rFonts w:ascii="Cambria" w:hAnsi="Cambria"/>
          <w:b/>
        </w:rPr>
        <w:t>.6</w:t>
      </w:r>
      <w:r w:rsidRPr="001D54AF">
        <w:rPr>
          <w:rFonts w:ascii="Cambria" w:hAnsi="Cambria"/>
          <w:b/>
        </w:rPr>
        <w:t xml:space="preserve"> Significance of the Study</w:t>
      </w:r>
    </w:p>
    <w:p w14:paraId="41224F88" w14:textId="57CD5185" w:rsidR="00AA450C" w:rsidRDefault="00A80844" w:rsidP="002D4D54">
      <w:pPr>
        <w:spacing w:line="360" w:lineRule="auto"/>
        <w:jc w:val="both"/>
        <w:rPr>
          <w:rFonts w:ascii="Cambria" w:hAnsi="Cambria"/>
          <w:b/>
        </w:rPr>
      </w:pPr>
      <w:r w:rsidRPr="00A80844">
        <w:rPr>
          <w:rFonts w:ascii="Cambria" w:hAnsi="Cambria"/>
        </w:rPr>
        <w:t xml:space="preserve">The present research is valuable for several reasons. First, it contributes to the current literature on the use of AI in the energy industry. While governments and organizations across the globe demand better sources of energy, learning how artificial intelligence advances the process becomes essential. Second, it offers important information for energy companies and policymakers who want to incorporate AI into grid management while avoiding mistakes. Third, the study adds to existing debates on energy security by demonstrating how the risks currently threatening energy systems can be addressed or managed with the help of AI tools. </w:t>
      </w:r>
      <w:r w:rsidRPr="00BC4A49">
        <w:rPr>
          <w:rFonts w:ascii="Cambria" w:hAnsi="Cambria"/>
          <w:highlight w:val="yellow"/>
        </w:rPr>
        <w:t>Last but not least, theoretically,</w:t>
      </w:r>
      <w:r w:rsidRPr="00A80844">
        <w:rPr>
          <w:rFonts w:ascii="Cambria" w:hAnsi="Cambria"/>
        </w:rPr>
        <w:t xml:space="preserve"> this research could prove useful in informing future policy developments to do with energy</w:t>
      </w:r>
      <w:r w:rsidR="00BC4A49">
        <w:rPr>
          <w:rFonts w:ascii="Cambria" w:hAnsi="Cambria"/>
        </w:rPr>
        <w:t>,</w:t>
      </w:r>
      <w:r w:rsidRPr="00A80844">
        <w:rPr>
          <w:rFonts w:ascii="Cambria" w:hAnsi="Cambria"/>
        </w:rPr>
        <w:t xml:space="preserve"> particularly with regard to innovation and sustainability.</w:t>
      </w:r>
    </w:p>
    <w:p w14:paraId="5C51E28E" w14:textId="77777777" w:rsidR="00A80844" w:rsidRDefault="00A80844" w:rsidP="002D4D54">
      <w:pPr>
        <w:spacing w:line="360" w:lineRule="auto"/>
        <w:jc w:val="both"/>
        <w:rPr>
          <w:rFonts w:ascii="Cambria" w:hAnsi="Cambria"/>
          <w:b/>
        </w:rPr>
      </w:pPr>
    </w:p>
    <w:p w14:paraId="4C6D4CBC" w14:textId="77777777" w:rsidR="001D54AF" w:rsidRPr="001D54AF" w:rsidRDefault="001D54AF" w:rsidP="002D4D54">
      <w:pPr>
        <w:spacing w:line="360" w:lineRule="auto"/>
        <w:jc w:val="both"/>
        <w:rPr>
          <w:rFonts w:ascii="Cambria" w:hAnsi="Cambria"/>
          <w:b/>
        </w:rPr>
      </w:pPr>
      <w:r>
        <w:rPr>
          <w:rFonts w:ascii="Cambria" w:hAnsi="Cambria"/>
          <w:b/>
        </w:rPr>
        <w:t>1</w:t>
      </w:r>
      <w:r w:rsidR="00AA450C">
        <w:rPr>
          <w:rFonts w:ascii="Cambria" w:hAnsi="Cambria"/>
          <w:b/>
        </w:rPr>
        <w:t>.7</w:t>
      </w:r>
      <w:r w:rsidRPr="001D54AF">
        <w:rPr>
          <w:rFonts w:ascii="Cambria" w:hAnsi="Cambria"/>
          <w:b/>
        </w:rPr>
        <w:t xml:space="preserve"> Scope of the Study</w:t>
      </w:r>
    </w:p>
    <w:p w14:paraId="18259866" w14:textId="49761CA4" w:rsidR="009A5B70" w:rsidRDefault="009A5B70" w:rsidP="002D4D54">
      <w:pPr>
        <w:spacing w:line="360" w:lineRule="auto"/>
        <w:jc w:val="both"/>
        <w:rPr>
          <w:rFonts w:ascii="Cambria" w:hAnsi="Cambria"/>
        </w:rPr>
      </w:pPr>
      <w:r w:rsidRPr="009A5B70">
        <w:rPr>
          <w:rFonts w:ascii="Cambria" w:hAnsi="Cambria"/>
        </w:rPr>
        <w:t xml:space="preserve">This work analyzes the contextualization of AI-assisted product management within the energy industry with specific reference to current grid environments. The specific AI techniques to be investigated in the research are: Machine Learning (ML), Predictive Analytics (PA), and </w:t>
      </w:r>
      <w:proofErr w:type="spellStart"/>
      <w:r w:rsidRPr="009A5B70">
        <w:rPr>
          <w:rFonts w:ascii="Cambria" w:hAnsi="Cambria"/>
        </w:rPr>
        <w:t>Optimisation</w:t>
      </w:r>
      <w:proofErr w:type="spellEnd"/>
      <w:r w:rsidRPr="009A5B70">
        <w:rPr>
          <w:rFonts w:ascii="Cambria" w:hAnsi="Cambria"/>
        </w:rPr>
        <w:t xml:space="preserve"> algorithms, with respect to improvement of grid security and efficiency. The limitations to the implementation of AI will also be discussed in the study, including issues of finance, skills, and regulation, and recommendations given on how to simplify these impacts. The geographical coverage of the study will be mostly oriented in developed nations as </w:t>
      </w:r>
      <w:r w:rsidRPr="00BC4A49">
        <w:rPr>
          <w:rFonts w:ascii="Cambria" w:hAnsi="Cambria"/>
          <w:highlight w:val="yellow"/>
        </w:rPr>
        <w:t xml:space="preserve">there is </w:t>
      </w:r>
      <w:r w:rsidR="00BC4A49" w:rsidRPr="00BC4A49">
        <w:rPr>
          <w:rFonts w:ascii="Cambria" w:hAnsi="Cambria"/>
          <w:highlight w:val="yellow"/>
        </w:rPr>
        <w:t xml:space="preserve">a </w:t>
      </w:r>
      <w:r w:rsidRPr="00BC4A49">
        <w:rPr>
          <w:rFonts w:ascii="Cambria" w:hAnsi="Cambria"/>
          <w:highlight w:val="yellow"/>
        </w:rPr>
        <w:t>more</w:t>
      </w:r>
      <w:r w:rsidRPr="009A5B70">
        <w:rPr>
          <w:rFonts w:ascii="Cambria" w:hAnsi="Cambria"/>
        </w:rPr>
        <w:t xml:space="preserve"> significant </w:t>
      </w:r>
      <w:r w:rsidRPr="00BC4A49">
        <w:rPr>
          <w:rFonts w:ascii="Cambria" w:hAnsi="Cambria"/>
          <w:highlight w:val="yellow"/>
        </w:rPr>
        <w:t xml:space="preserve">use of AI in managing energy efficiency problems, but there will also </w:t>
      </w:r>
      <w:r w:rsidR="00BC4A49" w:rsidRPr="00BC4A49">
        <w:rPr>
          <w:rFonts w:ascii="Cambria" w:hAnsi="Cambria"/>
          <w:highlight w:val="yellow"/>
        </w:rPr>
        <w:t>be concerns</w:t>
      </w:r>
      <w:r w:rsidR="00BC4A49" w:rsidRPr="00BC4A49">
        <w:rPr>
          <w:rFonts w:ascii="Cambria" w:hAnsi="Cambria"/>
          <w:highlight w:val="yellow"/>
        </w:rPr>
        <w:t xml:space="preserve"> </w:t>
      </w:r>
      <w:r w:rsidR="00BC4A49" w:rsidRPr="00BC4A49">
        <w:rPr>
          <w:rFonts w:ascii="Cambria" w:hAnsi="Cambria"/>
          <w:highlight w:val="yellow"/>
        </w:rPr>
        <w:t xml:space="preserve">in </w:t>
      </w:r>
      <w:r w:rsidRPr="00BC4A49">
        <w:rPr>
          <w:rFonts w:ascii="Cambria" w:hAnsi="Cambria"/>
          <w:highlight w:val="yellow"/>
        </w:rPr>
        <w:t xml:space="preserve">emerging markets that currently embrace </w:t>
      </w:r>
      <w:r w:rsidR="00BC4A49" w:rsidRPr="00BC4A49">
        <w:rPr>
          <w:rFonts w:ascii="Cambria" w:hAnsi="Cambria"/>
          <w:highlight w:val="yellow"/>
        </w:rPr>
        <w:t xml:space="preserve">the </w:t>
      </w:r>
      <w:r w:rsidRPr="00BC4A49">
        <w:rPr>
          <w:rFonts w:ascii="Cambria" w:hAnsi="Cambria"/>
          <w:highlight w:val="yellow"/>
        </w:rPr>
        <w:t>use of AI more actively.</w:t>
      </w:r>
    </w:p>
    <w:p w14:paraId="75543B32" w14:textId="77777777" w:rsidR="001D54AF" w:rsidRDefault="001D54AF" w:rsidP="002D4D54">
      <w:pPr>
        <w:spacing w:line="360" w:lineRule="auto"/>
        <w:jc w:val="both"/>
        <w:rPr>
          <w:rFonts w:ascii="Cambria" w:hAnsi="Cambria"/>
          <w:b/>
        </w:rPr>
      </w:pPr>
      <w:r>
        <w:rPr>
          <w:rFonts w:ascii="Cambria" w:hAnsi="Cambria"/>
          <w:b/>
        </w:rPr>
        <w:t>1</w:t>
      </w:r>
      <w:r w:rsidR="00AA450C">
        <w:rPr>
          <w:rFonts w:ascii="Cambria" w:hAnsi="Cambria"/>
          <w:b/>
        </w:rPr>
        <w:t>.8</w:t>
      </w:r>
      <w:r w:rsidRPr="001D54AF">
        <w:rPr>
          <w:rFonts w:ascii="Cambria" w:hAnsi="Cambria"/>
          <w:b/>
        </w:rPr>
        <w:t xml:space="preserve"> Definition of Terms</w:t>
      </w:r>
    </w:p>
    <w:p w14:paraId="3B6FEB92" w14:textId="77777777" w:rsidR="001D54AF" w:rsidRPr="001D54AF" w:rsidRDefault="001D54AF" w:rsidP="002D4D54">
      <w:pPr>
        <w:pStyle w:val="ListParagraph"/>
        <w:numPr>
          <w:ilvl w:val="0"/>
          <w:numId w:val="5"/>
        </w:numPr>
        <w:spacing w:line="360" w:lineRule="auto"/>
        <w:jc w:val="both"/>
        <w:rPr>
          <w:rFonts w:ascii="Cambria" w:hAnsi="Cambria"/>
        </w:rPr>
      </w:pPr>
      <w:r w:rsidRPr="001D54AF">
        <w:rPr>
          <w:rFonts w:ascii="Cambria" w:hAnsi="Cambria"/>
        </w:rPr>
        <w:t xml:space="preserve">Artificial Intelligence (AI): A branch of computer science that involves the creation of intelligent machines capable of performing tasks that would typically require human </w:t>
      </w:r>
      <w:r w:rsidRPr="001D54AF">
        <w:rPr>
          <w:rFonts w:ascii="Cambria" w:hAnsi="Cambria"/>
        </w:rPr>
        <w:lastRenderedPageBreak/>
        <w:t>intelligence, such as decision-making, learning, problem-solving, and data analysis (Russell &amp; Norvig, 2021).</w:t>
      </w:r>
    </w:p>
    <w:p w14:paraId="4FAD0400" w14:textId="77777777" w:rsidR="001D54AF" w:rsidRPr="001D54AF" w:rsidRDefault="001D54AF" w:rsidP="002D4D54">
      <w:pPr>
        <w:pStyle w:val="ListParagraph"/>
        <w:numPr>
          <w:ilvl w:val="0"/>
          <w:numId w:val="5"/>
        </w:numPr>
        <w:spacing w:line="360" w:lineRule="auto"/>
        <w:jc w:val="both"/>
        <w:rPr>
          <w:rFonts w:ascii="Cambria" w:hAnsi="Cambria"/>
        </w:rPr>
      </w:pPr>
      <w:r w:rsidRPr="001D54AF">
        <w:rPr>
          <w:rFonts w:ascii="Cambria" w:hAnsi="Cambria"/>
        </w:rPr>
        <w:t>Energy Security: The ability of a country or region to ensure a reliable, sustainable, and affordable energy supply, free from disruption and external dependency (IEA, 2023).</w:t>
      </w:r>
    </w:p>
    <w:p w14:paraId="3B7F442D" w14:textId="77777777" w:rsidR="001D54AF" w:rsidRPr="001D54AF" w:rsidRDefault="001D54AF" w:rsidP="002D4D54">
      <w:pPr>
        <w:pStyle w:val="ListParagraph"/>
        <w:numPr>
          <w:ilvl w:val="0"/>
          <w:numId w:val="5"/>
        </w:numPr>
        <w:spacing w:line="360" w:lineRule="auto"/>
        <w:jc w:val="both"/>
        <w:rPr>
          <w:rFonts w:ascii="Cambria" w:hAnsi="Cambria"/>
        </w:rPr>
      </w:pPr>
      <w:r w:rsidRPr="001D54AF">
        <w:rPr>
          <w:rFonts w:ascii="Cambria" w:hAnsi="Cambria"/>
        </w:rPr>
        <w:t>Energy Efficiency: The goal of using less energy to perform the same task, thereby reducing energy consumption and minimizing environmental impact (IEA, 2022).</w:t>
      </w:r>
    </w:p>
    <w:p w14:paraId="1C673376" w14:textId="77777777" w:rsidR="001D54AF" w:rsidRDefault="001D54AF" w:rsidP="002D4D54">
      <w:pPr>
        <w:pStyle w:val="ListParagraph"/>
        <w:numPr>
          <w:ilvl w:val="0"/>
          <w:numId w:val="5"/>
        </w:numPr>
        <w:spacing w:line="360" w:lineRule="auto"/>
        <w:jc w:val="both"/>
        <w:rPr>
          <w:rFonts w:ascii="Cambria" w:hAnsi="Cambria"/>
        </w:rPr>
      </w:pPr>
      <w:r w:rsidRPr="001D54AF">
        <w:rPr>
          <w:rFonts w:ascii="Cambria" w:hAnsi="Cambria"/>
        </w:rPr>
        <w:t>AI-Driven Product Management: The integration of AI technologies into the lifecycle of energy products, from design to delivery, with the aim of optimizing performance, minimizing waste, and improving customer satisfaction (Zhou et al., 2023).</w:t>
      </w:r>
    </w:p>
    <w:p w14:paraId="3E2E09CA" w14:textId="77777777" w:rsidR="001D54AF" w:rsidRPr="001D54AF" w:rsidRDefault="001D54AF" w:rsidP="002D4D54">
      <w:pPr>
        <w:pStyle w:val="ListParagraph"/>
        <w:numPr>
          <w:ilvl w:val="0"/>
          <w:numId w:val="5"/>
        </w:numPr>
        <w:spacing w:line="360" w:lineRule="auto"/>
        <w:jc w:val="both"/>
        <w:rPr>
          <w:rFonts w:ascii="Cambria" w:hAnsi="Cambria"/>
        </w:rPr>
      </w:pPr>
      <w:r>
        <w:rPr>
          <w:rFonts w:ascii="Cambria" w:hAnsi="Cambria"/>
        </w:rPr>
        <w:t xml:space="preserve">Grid Modernization: </w:t>
      </w:r>
      <w:r w:rsidRPr="001D54AF">
        <w:rPr>
          <w:rFonts w:ascii="Cambria" w:hAnsi="Cambria"/>
        </w:rPr>
        <w:t>The process of upgrading and enhancing the capabilities of energy grids to handle new challenges, such as the integration of renewable energy sources, advanced data analytics, and real-time decision-making tools (Kumar &amp; Singh, 2023).</w:t>
      </w:r>
    </w:p>
    <w:p w14:paraId="073A4EA5" w14:textId="77777777" w:rsidR="001D54AF" w:rsidRPr="001D54AF" w:rsidRDefault="001D54AF" w:rsidP="002D4D54">
      <w:pPr>
        <w:spacing w:line="360" w:lineRule="auto"/>
        <w:ind w:left="360"/>
        <w:jc w:val="center"/>
        <w:rPr>
          <w:rFonts w:ascii="Cambria" w:hAnsi="Cambria"/>
          <w:b/>
        </w:rPr>
      </w:pPr>
      <w:r w:rsidRPr="001D54AF">
        <w:rPr>
          <w:rFonts w:ascii="Cambria" w:hAnsi="Cambria"/>
          <w:b/>
        </w:rPr>
        <w:t>II. LITERATURE REVIEW</w:t>
      </w:r>
    </w:p>
    <w:p w14:paraId="62E7D59F" w14:textId="77777777" w:rsidR="0064695B" w:rsidRDefault="001D54AF" w:rsidP="002D4D54">
      <w:pPr>
        <w:spacing w:line="360" w:lineRule="auto"/>
        <w:jc w:val="both"/>
        <w:rPr>
          <w:rFonts w:ascii="Cambria" w:hAnsi="Cambria"/>
          <w:b/>
        </w:rPr>
      </w:pPr>
      <w:r w:rsidRPr="001D54AF">
        <w:rPr>
          <w:rFonts w:ascii="Cambria" w:hAnsi="Cambria"/>
          <w:b/>
        </w:rPr>
        <w:t xml:space="preserve">2.1 Preamble  </w:t>
      </w:r>
    </w:p>
    <w:p w14:paraId="72FB321D" w14:textId="7A5BF9E9" w:rsidR="009A5B70" w:rsidRDefault="009A5B70" w:rsidP="002D4D54">
      <w:pPr>
        <w:spacing w:line="360" w:lineRule="auto"/>
        <w:jc w:val="both"/>
        <w:rPr>
          <w:rFonts w:ascii="Cambria" w:hAnsi="Cambria"/>
        </w:rPr>
      </w:pPr>
      <w:r w:rsidRPr="009A5B70">
        <w:rPr>
          <w:rFonts w:ascii="Cambria" w:hAnsi="Cambria"/>
        </w:rPr>
        <w:t xml:space="preserve">The incorporation of AI into </w:t>
      </w:r>
      <w:r w:rsidRPr="00BC4A49">
        <w:rPr>
          <w:rFonts w:ascii="Cambria" w:hAnsi="Cambria"/>
          <w:highlight w:val="yellow"/>
        </w:rPr>
        <w:t>energy system</w:t>
      </w:r>
      <w:r w:rsidR="00BC4A49" w:rsidRPr="00BC4A49">
        <w:rPr>
          <w:rFonts w:ascii="Cambria" w:hAnsi="Cambria"/>
          <w:highlight w:val="yellow"/>
        </w:rPr>
        <w:t>s</w:t>
      </w:r>
      <w:r w:rsidRPr="00BC4A49">
        <w:rPr>
          <w:rFonts w:ascii="Cambria" w:hAnsi="Cambria"/>
          <w:highlight w:val="yellow"/>
        </w:rPr>
        <w:t xml:space="preserve"> is still </w:t>
      </w:r>
      <w:r w:rsidR="00BC4A49" w:rsidRPr="00BC4A49">
        <w:rPr>
          <w:rFonts w:ascii="Cambria" w:hAnsi="Cambria"/>
          <w:highlight w:val="yellow"/>
        </w:rPr>
        <w:t xml:space="preserve">a </w:t>
      </w:r>
      <w:r w:rsidRPr="00BC4A49">
        <w:rPr>
          <w:rFonts w:ascii="Cambria" w:hAnsi="Cambria"/>
          <w:highlight w:val="yellow"/>
        </w:rPr>
        <w:t>young</w:t>
      </w:r>
      <w:r w:rsidRPr="009A5B70">
        <w:rPr>
          <w:rFonts w:ascii="Cambria" w:hAnsi="Cambria"/>
        </w:rPr>
        <w:t xml:space="preserve"> and promising science that gained rather high interest in the past </w:t>
      </w:r>
      <w:r w:rsidRPr="00BC4A49">
        <w:rPr>
          <w:rFonts w:ascii="Cambria" w:hAnsi="Cambria"/>
          <w:highlight w:val="yellow"/>
        </w:rPr>
        <w:t xml:space="preserve">few years. </w:t>
      </w:r>
      <w:r w:rsidR="00BC4A49" w:rsidRPr="00BC4A49">
        <w:rPr>
          <w:rFonts w:ascii="Cambria" w:hAnsi="Cambria"/>
          <w:highlight w:val="yellow"/>
        </w:rPr>
        <w:t>AI</w:t>
      </w:r>
      <w:r w:rsidR="00BC4A49" w:rsidRPr="00BC4A49">
        <w:rPr>
          <w:rFonts w:ascii="Cambria" w:hAnsi="Cambria"/>
          <w:highlight w:val="yellow"/>
        </w:rPr>
        <w:t>-</w:t>
      </w:r>
      <w:r w:rsidRPr="00BC4A49">
        <w:rPr>
          <w:rFonts w:ascii="Cambria" w:hAnsi="Cambria"/>
          <w:highlight w:val="yellow"/>
        </w:rPr>
        <w:t>based prod</w:t>
      </w:r>
      <w:r w:rsidRPr="009A5B70">
        <w:rPr>
          <w:rFonts w:ascii="Cambria" w:hAnsi="Cambria"/>
        </w:rPr>
        <w:t xml:space="preserve">uct management accurately shows that </w:t>
      </w:r>
      <w:r w:rsidRPr="00BC4A49">
        <w:rPr>
          <w:rFonts w:ascii="Cambria" w:hAnsi="Cambria"/>
          <w:highlight w:val="yellow"/>
        </w:rPr>
        <w:t>as energy consumpti</w:t>
      </w:r>
      <w:r w:rsidRPr="009A5B70">
        <w:rPr>
          <w:rFonts w:ascii="Cambria" w:hAnsi="Cambria"/>
        </w:rPr>
        <w:t xml:space="preserve">on increases across the world and the necessity of obtaining clean, efficient and safe energy increases, such a model will become a panacea. Energy security and efficiency are key to this transformation and it is clear that AI through data analytics, machine learning algorithms, and predictive modelling are crucial to bringing this change. This literature review seeks to give an outline of the existing literature so as to illuminate the theoretical formulations, </w:t>
      </w:r>
      <w:r w:rsidRPr="00BC4A49">
        <w:rPr>
          <w:rFonts w:ascii="Cambria" w:hAnsi="Cambria"/>
          <w:highlight w:val="yellow"/>
        </w:rPr>
        <w:t>application</w:t>
      </w:r>
      <w:r w:rsidR="00BC4A49" w:rsidRPr="00BC4A49">
        <w:rPr>
          <w:rFonts w:ascii="Cambria" w:hAnsi="Cambria"/>
          <w:highlight w:val="yellow"/>
        </w:rPr>
        <w:t>s</w:t>
      </w:r>
      <w:r w:rsidRPr="00BC4A49">
        <w:rPr>
          <w:rFonts w:ascii="Cambria" w:hAnsi="Cambria"/>
          <w:highlight w:val="yellow"/>
        </w:rPr>
        <w:t>, and rese</w:t>
      </w:r>
      <w:r w:rsidRPr="009A5B70">
        <w:rPr>
          <w:rFonts w:ascii="Cambria" w:hAnsi="Cambria"/>
        </w:rPr>
        <w:t xml:space="preserve">arch that relate to a broad area of AI </w:t>
      </w:r>
      <w:r w:rsidRPr="00BC4A49">
        <w:rPr>
          <w:rFonts w:ascii="Cambria" w:hAnsi="Cambria"/>
          <w:highlight w:val="yellow"/>
        </w:rPr>
        <w:t>on energy</w:t>
      </w:r>
      <w:r w:rsidRPr="009A5B70">
        <w:rPr>
          <w:rFonts w:ascii="Cambria" w:hAnsi="Cambria"/>
        </w:rPr>
        <w:t xml:space="preserve"> security and efficiency </w:t>
      </w:r>
      <w:r w:rsidR="00BC4A49" w:rsidRPr="00BC4A49">
        <w:rPr>
          <w:rFonts w:ascii="Cambria" w:hAnsi="Cambria"/>
          <w:highlight w:val="yellow"/>
        </w:rPr>
        <w:t>e</w:t>
      </w:r>
      <w:r w:rsidRPr="00BC4A49">
        <w:rPr>
          <w:rFonts w:ascii="Cambria" w:hAnsi="Cambria"/>
          <w:highlight w:val="yellow"/>
        </w:rPr>
        <w:t>specially AI pr</w:t>
      </w:r>
      <w:r w:rsidRPr="009A5B70">
        <w:rPr>
          <w:rFonts w:ascii="Cambria" w:hAnsi="Cambria"/>
        </w:rPr>
        <w:t>oduct management.</w:t>
      </w:r>
    </w:p>
    <w:p w14:paraId="29BE7E52" w14:textId="77777777" w:rsidR="0064695B" w:rsidRDefault="0064695B" w:rsidP="002D4D54">
      <w:pPr>
        <w:spacing w:line="360" w:lineRule="auto"/>
        <w:jc w:val="both"/>
        <w:rPr>
          <w:rFonts w:ascii="Cambria" w:hAnsi="Cambria"/>
          <w:b/>
        </w:rPr>
      </w:pPr>
      <w:r>
        <w:rPr>
          <w:rFonts w:ascii="Cambria" w:hAnsi="Cambria"/>
          <w:b/>
        </w:rPr>
        <w:t>2</w:t>
      </w:r>
      <w:r w:rsidRPr="0064695B">
        <w:rPr>
          <w:rFonts w:ascii="Cambria" w:hAnsi="Cambria"/>
          <w:b/>
        </w:rPr>
        <w:t>.2 Theoretical Review</w:t>
      </w:r>
    </w:p>
    <w:p w14:paraId="0C00C5F7" w14:textId="358F695D" w:rsidR="009A5B70" w:rsidRDefault="009A5B70" w:rsidP="002D4D54">
      <w:pPr>
        <w:spacing w:line="360" w:lineRule="auto"/>
        <w:jc w:val="both"/>
        <w:rPr>
          <w:rFonts w:ascii="Cambria" w:hAnsi="Cambria"/>
        </w:rPr>
      </w:pPr>
      <w:r w:rsidRPr="009A5B70">
        <w:rPr>
          <w:rFonts w:ascii="Cambria" w:hAnsi="Cambria"/>
        </w:rPr>
        <w:t xml:space="preserve">AI in energy systems is typically analyzed from the perspective of several theories that can explain areas of interest as well as the problems associated with the technology. These frameworks are the basis for which one can understand how specific AI technologies can be employed in the management of energy as well as the areas of </w:t>
      </w:r>
      <w:r w:rsidRPr="00BC4A49">
        <w:rPr>
          <w:rFonts w:ascii="Cambria" w:hAnsi="Cambria"/>
          <w:highlight w:val="yellow"/>
        </w:rPr>
        <w:t xml:space="preserve">primacy </w:t>
      </w:r>
      <w:r w:rsidR="00BC4A49" w:rsidRPr="00BC4A49">
        <w:rPr>
          <w:rFonts w:ascii="Cambria" w:hAnsi="Cambria"/>
          <w:highlight w:val="yellow"/>
        </w:rPr>
        <w:t>that</w:t>
      </w:r>
      <w:r w:rsidR="00BC4A49" w:rsidRPr="00BC4A49">
        <w:rPr>
          <w:rFonts w:ascii="Cambria" w:hAnsi="Cambria"/>
          <w:highlight w:val="yellow"/>
        </w:rPr>
        <w:t xml:space="preserve"> </w:t>
      </w:r>
      <w:r w:rsidRPr="00BC4A49">
        <w:rPr>
          <w:rFonts w:ascii="Cambria" w:hAnsi="Cambria"/>
          <w:highlight w:val="yellow"/>
        </w:rPr>
        <w:t>the technol</w:t>
      </w:r>
      <w:r w:rsidRPr="009A5B70">
        <w:rPr>
          <w:rFonts w:ascii="Cambria" w:hAnsi="Cambria"/>
        </w:rPr>
        <w:t>ogies can help.</w:t>
      </w:r>
    </w:p>
    <w:p w14:paraId="14B754B9" w14:textId="77777777" w:rsidR="0064695B" w:rsidRDefault="0064695B" w:rsidP="002D4D54">
      <w:pPr>
        <w:spacing w:line="360" w:lineRule="auto"/>
        <w:jc w:val="both"/>
        <w:rPr>
          <w:rFonts w:ascii="Cambria" w:hAnsi="Cambria"/>
          <w:b/>
        </w:rPr>
      </w:pPr>
      <w:r>
        <w:rPr>
          <w:rFonts w:ascii="Cambria" w:hAnsi="Cambria"/>
          <w:b/>
        </w:rPr>
        <w:t>2.2.1</w:t>
      </w:r>
      <w:r w:rsidRPr="0064695B">
        <w:rPr>
          <w:rFonts w:ascii="Cambria" w:hAnsi="Cambria"/>
          <w:b/>
        </w:rPr>
        <w:t xml:space="preserve"> Technological Innovation System (TIS) Theory</w:t>
      </w:r>
    </w:p>
    <w:p w14:paraId="5839F554" w14:textId="59C9E93A" w:rsidR="009A5B70" w:rsidRDefault="009A5B70" w:rsidP="002D4D54">
      <w:pPr>
        <w:spacing w:line="360" w:lineRule="auto"/>
        <w:jc w:val="both"/>
        <w:rPr>
          <w:rFonts w:ascii="Cambria" w:hAnsi="Cambria"/>
        </w:rPr>
      </w:pPr>
      <w:r w:rsidRPr="009A5B70">
        <w:rPr>
          <w:rFonts w:ascii="Cambria" w:hAnsi="Cambria"/>
        </w:rPr>
        <w:lastRenderedPageBreak/>
        <w:t xml:space="preserve">Technological Innovation System simply avers that technology development and diffusion like AI is a function of knowledge, markets, policy and </w:t>
      </w:r>
      <w:r w:rsidRPr="00BC4A49">
        <w:rPr>
          <w:rFonts w:ascii="Cambria" w:hAnsi="Cambria"/>
          <w:highlight w:val="yellow"/>
        </w:rPr>
        <w:t xml:space="preserve">institutions with </w:t>
      </w:r>
      <w:proofErr w:type="spellStart"/>
      <w:r w:rsidRPr="00BC4A49">
        <w:rPr>
          <w:rFonts w:ascii="Cambria" w:hAnsi="Cambria"/>
          <w:highlight w:val="yellow"/>
        </w:rPr>
        <w:t>Bergek</w:t>
      </w:r>
      <w:proofErr w:type="spellEnd"/>
      <w:r w:rsidRPr="00BC4A49">
        <w:rPr>
          <w:rFonts w:ascii="Cambria" w:hAnsi="Cambria"/>
          <w:highlight w:val="yellow"/>
        </w:rPr>
        <w:t xml:space="preserve"> et al., 2008 supporting this view. In the context of energy systems, this theory explains how </w:t>
      </w:r>
      <w:r w:rsidR="00BC4A49" w:rsidRPr="00BC4A49">
        <w:rPr>
          <w:rFonts w:ascii="Cambria" w:hAnsi="Cambria"/>
          <w:highlight w:val="yellow"/>
        </w:rPr>
        <w:t>AI</w:t>
      </w:r>
      <w:r w:rsidR="00BC4A49" w:rsidRPr="00BC4A49">
        <w:rPr>
          <w:rFonts w:ascii="Cambria" w:hAnsi="Cambria"/>
          <w:highlight w:val="yellow"/>
        </w:rPr>
        <w:t>-</w:t>
      </w:r>
      <w:r w:rsidRPr="00BC4A49">
        <w:rPr>
          <w:rFonts w:ascii="Cambria" w:hAnsi="Cambria"/>
          <w:highlight w:val="yellow"/>
        </w:rPr>
        <w:t>driven inventions</w:t>
      </w:r>
      <w:r w:rsidRPr="009A5B70">
        <w:rPr>
          <w:rFonts w:ascii="Cambria" w:hAnsi="Cambria"/>
        </w:rPr>
        <w:t xml:space="preserve"> must be backed by enabling policies, skills development of employees and funds for research and development for them to exert good impacts as supported by TIS theory which emphasizes that integration of AI into energy management necessitates multi-stakeholder efforts involving government, industry and academic institutions.</w:t>
      </w:r>
    </w:p>
    <w:p w14:paraId="4285733A" w14:textId="77777777" w:rsidR="0064695B" w:rsidRPr="0064695B" w:rsidRDefault="0064695B" w:rsidP="002D4D54">
      <w:pPr>
        <w:spacing w:line="360" w:lineRule="auto"/>
        <w:jc w:val="both"/>
        <w:rPr>
          <w:rFonts w:ascii="Cambria" w:hAnsi="Cambria"/>
          <w:b/>
        </w:rPr>
      </w:pPr>
      <w:r w:rsidRPr="0064695B">
        <w:rPr>
          <w:rFonts w:ascii="Cambria" w:hAnsi="Cambria"/>
          <w:b/>
        </w:rPr>
        <w:t>2.2.2 Complexity Theory</w:t>
      </w:r>
    </w:p>
    <w:p w14:paraId="14A25E80" w14:textId="32054B1C" w:rsidR="009A5B70" w:rsidRDefault="009A5B70" w:rsidP="002D4D54">
      <w:pPr>
        <w:spacing w:line="360" w:lineRule="auto"/>
        <w:jc w:val="both"/>
        <w:rPr>
          <w:rFonts w:ascii="Cambria" w:hAnsi="Cambria"/>
        </w:rPr>
      </w:pPr>
      <w:r w:rsidRPr="009A5B70">
        <w:rPr>
          <w:rFonts w:ascii="Cambria" w:hAnsi="Cambria"/>
        </w:rPr>
        <w:t xml:space="preserve">Complexity theory focuses on the interaction and activity of the systems. That means that energy systems, especially, the modern grids are Intrinsically </w:t>
      </w:r>
      <w:r w:rsidRPr="00BC4A49">
        <w:rPr>
          <w:rFonts w:ascii="Cambria" w:hAnsi="Cambria"/>
          <w:highlight w:val="yellow"/>
        </w:rPr>
        <w:t xml:space="preserve">complicated due to </w:t>
      </w:r>
      <w:r w:rsidR="00BC4A49" w:rsidRPr="00BC4A49">
        <w:rPr>
          <w:rFonts w:ascii="Cambria" w:hAnsi="Cambria"/>
          <w:highlight w:val="yellow"/>
        </w:rPr>
        <w:t xml:space="preserve">the </w:t>
      </w:r>
      <w:r w:rsidRPr="00BC4A49">
        <w:rPr>
          <w:rFonts w:ascii="Cambria" w:hAnsi="Cambria"/>
          <w:highlight w:val="yellow"/>
        </w:rPr>
        <w:t>renewably</w:t>
      </w:r>
      <w:r w:rsidRPr="009A5B70">
        <w:rPr>
          <w:rFonts w:ascii="Cambria" w:hAnsi="Cambria"/>
        </w:rPr>
        <w:t xml:space="preserve"> variability of the system, the integration of multiple technologies and data management within the large-scale systems. It means that AI is suitable for the </w:t>
      </w:r>
      <w:r w:rsidRPr="00BC4A49">
        <w:rPr>
          <w:rFonts w:ascii="Cambria" w:hAnsi="Cambria"/>
          <w:highlight w:val="yellow"/>
        </w:rPr>
        <w:t>management of contemporar</w:t>
      </w:r>
      <w:r w:rsidRPr="009A5B70">
        <w:rPr>
          <w:rFonts w:ascii="Cambria" w:hAnsi="Cambria"/>
        </w:rPr>
        <w:t xml:space="preserve">y energy systems because of its capacity to process a lot of data and respond to the conditions that change. AI – analyzed data shows existing and future </w:t>
      </w:r>
      <w:r w:rsidRPr="00BC4A49">
        <w:rPr>
          <w:rFonts w:ascii="Cambria" w:hAnsi="Cambria"/>
          <w:highlight w:val="yellow"/>
        </w:rPr>
        <w:t xml:space="preserve">patterns and </w:t>
      </w:r>
      <w:r w:rsidR="00BC4A49" w:rsidRPr="00BC4A49">
        <w:rPr>
          <w:rFonts w:ascii="Cambria" w:hAnsi="Cambria"/>
          <w:highlight w:val="yellow"/>
        </w:rPr>
        <w:t xml:space="preserve">the </w:t>
      </w:r>
      <w:r w:rsidRPr="00BC4A49">
        <w:rPr>
          <w:rFonts w:ascii="Cambria" w:hAnsi="Cambria"/>
          <w:highlight w:val="yellow"/>
        </w:rPr>
        <w:t>Grid can be</w:t>
      </w:r>
      <w:r w:rsidRPr="009A5B70">
        <w:rPr>
          <w:rFonts w:ascii="Cambria" w:hAnsi="Cambria"/>
        </w:rPr>
        <w:t xml:space="preserve"> adjusted to supply and demand in order to improve both energy security and energy efficiency.</w:t>
      </w:r>
    </w:p>
    <w:p w14:paraId="34101397" w14:textId="77777777" w:rsidR="009A5B70" w:rsidRDefault="009A5B70" w:rsidP="002D4D54">
      <w:pPr>
        <w:spacing w:line="360" w:lineRule="auto"/>
        <w:jc w:val="both"/>
        <w:rPr>
          <w:rFonts w:ascii="Cambria" w:hAnsi="Cambria"/>
        </w:rPr>
      </w:pPr>
    </w:p>
    <w:p w14:paraId="67CC5F72" w14:textId="77777777" w:rsidR="009A5B70" w:rsidRDefault="009A5B70" w:rsidP="002D4D54">
      <w:pPr>
        <w:spacing w:line="360" w:lineRule="auto"/>
        <w:jc w:val="both"/>
        <w:rPr>
          <w:rFonts w:ascii="Cambria" w:hAnsi="Cambria"/>
        </w:rPr>
      </w:pPr>
    </w:p>
    <w:p w14:paraId="26767F38" w14:textId="77777777" w:rsidR="0064695B" w:rsidRPr="0064695B" w:rsidRDefault="0064695B" w:rsidP="002D4D54">
      <w:pPr>
        <w:spacing w:line="360" w:lineRule="auto"/>
        <w:jc w:val="both"/>
        <w:rPr>
          <w:rFonts w:ascii="Cambria" w:hAnsi="Cambria"/>
          <w:b/>
        </w:rPr>
      </w:pPr>
      <w:r w:rsidRPr="0064695B">
        <w:rPr>
          <w:rFonts w:ascii="Cambria" w:hAnsi="Cambria"/>
          <w:b/>
        </w:rPr>
        <w:t>2.2.3 Systems Theory</w:t>
      </w:r>
    </w:p>
    <w:p w14:paraId="2AFB42EA" w14:textId="5DB74AE6" w:rsidR="009A5B70" w:rsidRDefault="009A5B70" w:rsidP="002D4D54">
      <w:pPr>
        <w:spacing w:line="360" w:lineRule="auto"/>
        <w:jc w:val="both"/>
        <w:rPr>
          <w:rFonts w:ascii="Cambria" w:hAnsi="Cambria"/>
        </w:rPr>
      </w:pPr>
      <w:r w:rsidRPr="009A5B70">
        <w:rPr>
          <w:rFonts w:ascii="Cambria" w:hAnsi="Cambria"/>
        </w:rPr>
        <w:t xml:space="preserve">The systems theory is interested in energy </w:t>
      </w:r>
      <w:r w:rsidRPr="00BC4A49">
        <w:rPr>
          <w:rFonts w:ascii="Cambria" w:hAnsi="Cambria"/>
          <w:highlight w:val="yellow"/>
        </w:rPr>
        <w:t xml:space="preserve">systems </w:t>
      </w:r>
      <w:r w:rsidR="00BC4A49" w:rsidRPr="00BC4A49">
        <w:rPr>
          <w:rFonts w:ascii="Cambria" w:hAnsi="Cambria"/>
          <w:highlight w:val="yellow"/>
        </w:rPr>
        <w:t>wh</w:t>
      </w:r>
      <w:r w:rsidR="00BC4A49" w:rsidRPr="00BC4A49">
        <w:rPr>
          <w:rFonts w:ascii="Cambria" w:hAnsi="Cambria"/>
          <w:highlight w:val="yellow"/>
        </w:rPr>
        <w:t>ich</w:t>
      </w:r>
      <w:r w:rsidR="00BC4A49" w:rsidRPr="00BC4A49">
        <w:rPr>
          <w:rFonts w:ascii="Cambria" w:hAnsi="Cambria"/>
          <w:highlight w:val="yellow"/>
        </w:rPr>
        <w:t xml:space="preserve"> </w:t>
      </w:r>
      <w:r w:rsidRPr="00BC4A49">
        <w:rPr>
          <w:rFonts w:ascii="Cambria" w:hAnsi="Cambria"/>
          <w:highlight w:val="yellow"/>
        </w:rPr>
        <w:t xml:space="preserve">are composed of various </w:t>
      </w:r>
      <w:r w:rsidR="00BC4A49" w:rsidRPr="009A5B70">
        <w:rPr>
          <w:rFonts w:ascii="Cambria" w:hAnsi="Cambria"/>
        </w:rPr>
        <w:t>sub</w:t>
      </w:r>
      <w:r w:rsidR="00BC4A49">
        <w:rPr>
          <w:rFonts w:ascii="Cambria" w:hAnsi="Cambria"/>
        </w:rPr>
        <w:t>-</w:t>
      </w:r>
      <w:r w:rsidRPr="009A5B70">
        <w:rPr>
          <w:rFonts w:ascii="Cambria" w:hAnsi="Cambria"/>
        </w:rPr>
        <w:t>components that are interrelated and cannot be treated individually (</w:t>
      </w:r>
      <w:proofErr w:type="spellStart"/>
      <w:r w:rsidRPr="009A5B70">
        <w:rPr>
          <w:rFonts w:ascii="Cambria" w:hAnsi="Cambria"/>
        </w:rPr>
        <w:t>Bertalanffy</w:t>
      </w:r>
      <w:proofErr w:type="spellEnd"/>
      <w:r w:rsidRPr="009A5B70">
        <w:rPr>
          <w:rFonts w:ascii="Cambria" w:hAnsi="Cambria"/>
        </w:rPr>
        <w:t xml:space="preserve">, 1968). AI’s function within systems theory would be to gather and interpret data from a variety of sources to aid </w:t>
      </w:r>
      <w:r w:rsidR="00BC4A49" w:rsidRPr="00BC4A49">
        <w:rPr>
          <w:rFonts w:ascii="Cambria" w:hAnsi="Cambria"/>
          <w:highlight w:val="yellow"/>
        </w:rPr>
        <w:t>decision</w:t>
      </w:r>
      <w:r w:rsidR="00BC4A49" w:rsidRPr="00BC4A49">
        <w:rPr>
          <w:rFonts w:ascii="Cambria" w:hAnsi="Cambria"/>
          <w:highlight w:val="yellow"/>
        </w:rPr>
        <w:t>-</w:t>
      </w:r>
      <w:r w:rsidRPr="00BC4A49">
        <w:rPr>
          <w:rFonts w:ascii="Cambria" w:hAnsi="Cambria"/>
          <w:highlight w:val="yellow"/>
        </w:rPr>
        <w:t>making ab</w:t>
      </w:r>
      <w:r w:rsidRPr="009A5B70">
        <w:rPr>
          <w:rFonts w:ascii="Cambria" w:hAnsi="Cambria"/>
        </w:rPr>
        <w:t>out how to manage energy. This is because product management based on artificial intelligence can coordinate different aspects among the grid for generation, distribution and consumption statuses.</w:t>
      </w:r>
    </w:p>
    <w:p w14:paraId="0442CDFF" w14:textId="77777777" w:rsidR="0064695B" w:rsidRPr="0064695B" w:rsidRDefault="0064695B" w:rsidP="002D4D54">
      <w:pPr>
        <w:spacing w:line="360" w:lineRule="auto"/>
        <w:jc w:val="both"/>
        <w:rPr>
          <w:rFonts w:ascii="Cambria" w:hAnsi="Cambria"/>
          <w:b/>
        </w:rPr>
      </w:pPr>
      <w:r w:rsidRPr="0064695B">
        <w:rPr>
          <w:rFonts w:ascii="Cambria" w:hAnsi="Cambria"/>
          <w:b/>
        </w:rPr>
        <w:t>2.2.4 Resource-Based View (RBV) Theory</w:t>
      </w:r>
    </w:p>
    <w:p w14:paraId="11E571F4" w14:textId="5BC13DCF" w:rsidR="009A5B70" w:rsidRDefault="009A5B70" w:rsidP="002D4D54">
      <w:pPr>
        <w:spacing w:line="360" w:lineRule="auto"/>
        <w:jc w:val="both"/>
        <w:rPr>
          <w:rFonts w:ascii="Cambria" w:hAnsi="Cambria"/>
        </w:rPr>
      </w:pPr>
      <w:r w:rsidRPr="009A5B70">
        <w:rPr>
          <w:rFonts w:ascii="Cambria" w:hAnsi="Cambria"/>
        </w:rPr>
        <w:t xml:space="preserve">According to the RBV theory, organizations can generate a competitive advantage by using their valuable resources and capabilities that are rare, inimitable and non-substitutable Barney, (1991). When placed in the aspect of energy management, AI can thus be regarded as a strategic asset that offers </w:t>
      </w:r>
      <w:r w:rsidRPr="00BC4A49">
        <w:rPr>
          <w:rFonts w:ascii="Cambria" w:hAnsi="Cambria"/>
          <w:highlight w:val="yellow"/>
        </w:rPr>
        <w:t xml:space="preserve">Value </w:t>
      </w:r>
      <w:r w:rsidR="00BC4A49" w:rsidRPr="00BC4A49">
        <w:rPr>
          <w:rFonts w:ascii="Cambria" w:hAnsi="Cambria"/>
          <w:highlight w:val="yellow"/>
        </w:rPr>
        <w:t>propositions</w:t>
      </w:r>
      <w:r w:rsidR="00BC4A49" w:rsidRPr="00BC4A49">
        <w:rPr>
          <w:rFonts w:ascii="Cambria" w:hAnsi="Cambria"/>
          <w:highlight w:val="yellow"/>
        </w:rPr>
        <w:t xml:space="preserve"> </w:t>
      </w:r>
      <w:r w:rsidRPr="00BC4A49">
        <w:rPr>
          <w:rFonts w:ascii="Cambria" w:hAnsi="Cambria"/>
          <w:highlight w:val="yellow"/>
        </w:rPr>
        <w:t>in the</w:t>
      </w:r>
      <w:r w:rsidRPr="009A5B70">
        <w:rPr>
          <w:rFonts w:ascii="Cambria" w:hAnsi="Cambria"/>
        </w:rPr>
        <w:t xml:space="preserve"> optimum management of energy products. The conservative </w:t>
      </w:r>
      <w:r w:rsidRPr="009A5B70">
        <w:rPr>
          <w:rFonts w:ascii="Cambria" w:hAnsi="Cambria"/>
        </w:rPr>
        <w:lastRenderedPageBreak/>
        <w:t>utilization of AI technologies for grid management can help decrease operational costs, bring enhanced resource utilization and increase energy generation leading to enhanced organizational performance and towards the objective of energy efficiency to be attained in the overall legal environment.</w:t>
      </w:r>
    </w:p>
    <w:p w14:paraId="2A51479A" w14:textId="77777777" w:rsidR="00F5700E" w:rsidRPr="00F5700E" w:rsidRDefault="00F5700E" w:rsidP="002D4D54">
      <w:pPr>
        <w:spacing w:line="360" w:lineRule="auto"/>
        <w:jc w:val="both"/>
        <w:rPr>
          <w:rFonts w:ascii="Cambria" w:hAnsi="Cambria"/>
          <w:b/>
        </w:rPr>
      </w:pPr>
      <w:r w:rsidRPr="00F5700E">
        <w:rPr>
          <w:rFonts w:ascii="Cambria" w:hAnsi="Cambria"/>
          <w:b/>
        </w:rPr>
        <w:t xml:space="preserve">2.3 </w:t>
      </w:r>
      <w:r w:rsidR="0064695B" w:rsidRPr="00F5700E">
        <w:rPr>
          <w:rFonts w:ascii="Cambria" w:hAnsi="Cambria"/>
          <w:b/>
        </w:rPr>
        <w:t>Empirical Review</w:t>
      </w:r>
    </w:p>
    <w:p w14:paraId="0B34AE00" w14:textId="1F6D0964" w:rsidR="009A5B70" w:rsidRDefault="009A5B70" w:rsidP="002D4D54">
      <w:pPr>
        <w:spacing w:line="360" w:lineRule="auto"/>
        <w:jc w:val="both"/>
        <w:rPr>
          <w:rFonts w:ascii="Cambria" w:hAnsi="Cambria"/>
        </w:rPr>
      </w:pPr>
      <w:r w:rsidRPr="009A5B70">
        <w:rPr>
          <w:rFonts w:ascii="Cambria" w:hAnsi="Cambria"/>
        </w:rPr>
        <w:t>The effects of AI on grid efficiency, energy security, and overall system performance are only a few of the topics covered in empirical research on AI-driven product management in the energy industry. Zhang et al. (2021), for example, investigated how AI-based optimization algorithms may lower energy usage in both home and commercial settings. According to their research, artificial intelligence (AI) systems that use machine learning models and real-time data analysis may forecast patterns in energy demand and modify energy use appropriately, resulting in significant cost savings and increased efficiency. AI-driven product management systems in smart grids could dynamically modify power distribution based on real-time data, lowering energy losses and enhancing overall grid efficiency, according to similar research by Li et al. (2022).</w:t>
      </w:r>
      <w:r>
        <w:rPr>
          <w:rFonts w:ascii="Cambria" w:hAnsi="Cambria"/>
        </w:rPr>
        <w:t xml:space="preserve"> </w:t>
      </w:r>
      <w:r w:rsidRPr="009A5B70">
        <w:rPr>
          <w:rFonts w:ascii="Cambria" w:hAnsi="Cambria"/>
        </w:rPr>
        <w:t xml:space="preserve">Furthermore, the effects of AI on energy security have been extensively researched, particularly in relation to grid resilience and the capacity to anticipate and react to disruptions. Chen et al. (2020) looked at the potential use of AI technology in anticipating and preventing cyberattacks on vital energy infrastructure. Their study showed that artificial intelligence (AI)-based anomaly detection systems could detect possible cybersecurity threats early, allowing for prompt responses and lowering grid security risks. This supports the findings of Wang and Zhang (2021), who suggested that AI tools, </w:t>
      </w:r>
      <w:r w:rsidRPr="00BC4A49">
        <w:rPr>
          <w:rFonts w:ascii="Cambria" w:hAnsi="Cambria"/>
          <w:highlight w:val="yellow"/>
        </w:rPr>
        <w:t xml:space="preserve">such </w:t>
      </w:r>
      <w:r w:rsidR="00BC4A49" w:rsidRPr="00BC4A49">
        <w:rPr>
          <w:rFonts w:ascii="Cambria" w:hAnsi="Cambria"/>
          <w:highlight w:val="yellow"/>
        </w:rPr>
        <w:t xml:space="preserve">as </w:t>
      </w:r>
      <w:r w:rsidRPr="00BC4A49">
        <w:rPr>
          <w:rFonts w:ascii="Cambria" w:hAnsi="Cambria"/>
          <w:highlight w:val="yellow"/>
        </w:rPr>
        <w:t>fault detection systems</w:t>
      </w:r>
      <w:r w:rsidRPr="009A5B70">
        <w:rPr>
          <w:rFonts w:ascii="Cambria" w:hAnsi="Cambria"/>
        </w:rPr>
        <w:t xml:space="preserve"> and predictive maintenance, can improve grid dependability by spotting problems before they become serious failures. The obstacles to AI deployment in the energy sector have also been emphasized by a number of researche</w:t>
      </w:r>
      <w:r w:rsidR="00BC4A49">
        <w:rPr>
          <w:rFonts w:ascii="Cambria" w:hAnsi="Cambria"/>
        </w:rPr>
        <w:t>r</w:t>
      </w:r>
      <w:r w:rsidRPr="009A5B70">
        <w:rPr>
          <w:rFonts w:ascii="Cambria" w:hAnsi="Cambria"/>
        </w:rPr>
        <w:t>s.</w:t>
      </w:r>
      <w:r w:rsidR="0064695B" w:rsidRPr="0064695B">
        <w:rPr>
          <w:rFonts w:ascii="Cambria" w:hAnsi="Cambria"/>
        </w:rPr>
        <w:t xml:space="preserve"> </w:t>
      </w:r>
      <w:r w:rsidRPr="009A5B70">
        <w:rPr>
          <w:rFonts w:ascii="Cambria" w:hAnsi="Cambria"/>
        </w:rPr>
        <w:t>According to research by the International Energy Agency (IEA, 2022), the main obstacles to the broad use of AI in energy management are lack of technical know-how, regulatory uncertainties, and budgetary limitations. This supports the findings of Kumar and Singh (2023), who found that the absence of clear regulatory frameworks, the high initial implementation costs, and the difficulty of integrating AI with legacy systems are frequently the reasons for the energy sector's sluggish adoption of AI. Furthermore, a study by Gupta et al. (2021) examined how government policies may hasten the adoption of AI in the energy sector, stressing the value of cross-sector cooperation, funding, and supporting regulatory frameworks.</w:t>
      </w:r>
    </w:p>
    <w:p w14:paraId="7F03DB50" w14:textId="350DF6FA" w:rsidR="009A5B70" w:rsidRDefault="009A5B70" w:rsidP="002D4D54">
      <w:pPr>
        <w:spacing w:line="360" w:lineRule="auto"/>
        <w:jc w:val="both"/>
        <w:rPr>
          <w:rFonts w:ascii="Cambria" w:hAnsi="Cambria"/>
        </w:rPr>
      </w:pPr>
      <w:r w:rsidRPr="009A5B70">
        <w:rPr>
          <w:rFonts w:ascii="Cambria" w:hAnsi="Cambria"/>
        </w:rPr>
        <w:lastRenderedPageBreak/>
        <w:t>The main obstacles to the broad use of AI in energy management, according to research by the International Energy Agency (IEA, 2022), are lack of technological know-how, regulatory uncertainties, and budgetary limitations. This supports research by Kumar and Singh (2023), who found that the energy sector's sluggish adoption of AI is frequently caused by the high upfront implementation costs, the difficulty of integrating AI with legacy systems, and the lack of clear regulatory frameworks. Furthermore, a study conducted by Gupta et al. (2021) examined how government policies may hasten the adoption of AI in the energy sector, stressing the significance of funding, cross-sector cooperation, and supporting regulatory frameworks.</w:t>
      </w:r>
      <w:r>
        <w:rPr>
          <w:rFonts w:ascii="Cambria" w:hAnsi="Cambria"/>
        </w:rPr>
        <w:t xml:space="preserve"> </w:t>
      </w:r>
      <w:r w:rsidRPr="009A5B70">
        <w:rPr>
          <w:rFonts w:ascii="Cambria" w:hAnsi="Cambria"/>
        </w:rPr>
        <w:t xml:space="preserve">AI's potential for forecasting renewable energy generation and optimizing its grid integration was investigated in a study by Xie et al. (2021). The authors discovered that AI-based systems could accurately forecast the generation of solar and wind energy, enabling grid operators to modify supply and guarantee a sustainable and balanced energy mix. Furthermore, as demonstrated by Lee et al. (2022), AI's capacity to optimize energy storage systems is another crucial </w:t>
      </w:r>
      <w:r w:rsidRPr="00BC4A49">
        <w:rPr>
          <w:rFonts w:ascii="Cambria" w:hAnsi="Cambria"/>
          <w:highlight w:val="yellow"/>
        </w:rPr>
        <w:t xml:space="preserve">element </w:t>
      </w:r>
      <w:r w:rsidR="00BC4A49" w:rsidRPr="00BC4A49">
        <w:rPr>
          <w:rFonts w:ascii="Cambria" w:hAnsi="Cambria"/>
          <w:highlight w:val="yellow"/>
        </w:rPr>
        <w:t xml:space="preserve">in </w:t>
      </w:r>
      <w:r w:rsidRPr="00BC4A49">
        <w:rPr>
          <w:rFonts w:ascii="Cambria" w:hAnsi="Cambria"/>
          <w:highlight w:val="yellow"/>
        </w:rPr>
        <w:t>promoting</w:t>
      </w:r>
      <w:r w:rsidRPr="009A5B70">
        <w:rPr>
          <w:rFonts w:ascii="Cambria" w:hAnsi="Cambria"/>
        </w:rPr>
        <w:t xml:space="preserve"> the integration of renewable energy.</w:t>
      </w:r>
    </w:p>
    <w:p w14:paraId="5201776F" w14:textId="77777777" w:rsidR="00894CB1" w:rsidRPr="000D2B2C" w:rsidRDefault="00894CB1" w:rsidP="002D4D54">
      <w:pPr>
        <w:spacing w:line="360" w:lineRule="auto"/>
        <w:jc w:val="center"/>
        <w:rPr>
          <w:rFonts w:ascii="Cambria" w:hAnsi="Cambria"/>
          <w:b/>
        </w:rPr>
      </w:pPr>
      <w:r w:rsidRPr="000D2B2C">
        <w:rPr>
          <w:rFonts w:ascii="Cambria" w:hAnsi="Cambria"/>
          <w:b/>
        </w:rPr>
        <w:t>III. RESEARCH METHODOLOGY</w:t>
      </w:r>
    </w:p>
    <w:p w14:paraId="1D4FC268" w14:textId="77777777" w:rsidR="00894CB1" w:rsidRPr="000D2B2C" w:rsidRDefault="00894CB1" w:rsidP="002D4D54">
      <w:pPr>
        <w:spacing w:line="360" w:lineRule="auto"/>
        <w:jc w:val="both"/>
        <w:rPr>
          <w:rFonts w:ascii="Cambria" w:hAnsi="Cambria"/>
          <w:b/>
          <w:bCs/>
        </w:rPr>
      </w:pPr>
      <w:r w:rsidRPr="000D2B2C">
        <w:rPr>
          <w:rFonts w:ascii="Cambria" w:hAnsi="Cambria"/>
          <w:b/>
        </w:rPr>
        <w:t xml:space="preserve">3.1 </w:t>
      </w:r>
      <w:r w:rsidRPr="000D2B2C">
        <w:rPr>
          <w:rFonts w:ascii="Cambria" w:hAnsi="Cambria"/>
          <w:b/>
          <w:bCs/>
        </w:rPr>
        <w:t>Preamble</w:t>
      </w:r>
    </w:p>
    <w:p w14:paraId="17E1C489" w14:textId="77777777" w:rsidR="00C51A45" w:rsidRDefault="00C51A45" w:rsidP="002D4D54">
      <w:pPr>
        <w:spacing w:line="360" w:lineRule="auto"/>
        <w:jc w:val="both"/>
        <w:rPr>
          <w:rFonts w:ascii="Cambria" w:hAnsi="Cambria"/>
        </w:rPr>
      </w:pPr>
      <w:r w:rsidRPr="00C51A45">
        <w:rPr>
          <w:rFonts w:ascii="Cambria" w:hAnsi="Cambria"/>
        </w:rPr>
        <w:t>Through AI-driven product management, the methodology used in this study aims to explore how artificial intelligence (AI) may improve energy security and efficiency. The study uses a mixed-method approach to investigate this relationship, integrating qualitative and quantitative data to offer a thorough grasp of the problem. The model specification, data kinds and sources, and the general approach used to collect, examine, and interpret the data are all described in this section.</w:t>
      </w:r>
    </w:p>
    <w:p w14:paraId="4B3D6A73" w14:textId="77777777" w:rsidR="00894CB1" w:rsidRPr="00894CB1" w:rsidRDefault="00894CB1" w:rsidP="002D4D54">
      <w:pPr>
        <w:spacing w:line="360" w:lineRule="auto"/>
        <w:jc w:val="both"/>
        <w:rPr>
          <w:rFonts w:ascii="Cambria" w:hAnsi="Cambria"/>
          <w:b/>
          <w:bCs/>
        </w:rPr>
      </w:pPr>
      <w:r>
        <w:rPr>
          <w:rFonts w:ascii="Cambria" w:hAnsi="Cambria"/>
          <w:b/>
          <w:bCs/>
        </w:rPr>
        <w:t xml:space="preserve">3.2 </w:t>
      </w:r>
      <w:r w:rsidRPr="00894CB1">
        <w:rPr>
          <w:rFonts w:ascii="Cambria" w:hAnsi="Cambria"/>
          <w:b/>
          <w:bCs/>
        </w:rPr>
        <w:t>Model Specification</w:t>
      </w:r>
    </w:p>
    <w:p w14:paraId="0E299DD7" w14:textId="77777777" w:rsidR="00C51A45" w:rsidRDefault="00C51A45" w:rsidP="002D4D54">
      <w:pPr>
        <w:spacing w:line="360" w:lineRule="auto"/>
        <w:jc w:val="both"/>
        <w:rPr>
          <w:rFonts w:ascii="Cambria" w:hAnsi="Cambria"/>
        </w:rPr>
      </w:pPr>
      <w:r w:rsidRPr="00C51A45">
        <w:rPr>
          <w:rFonts w:ascii="Cambria" w:hAnsi="Cambria"/>
        </w:rPr>
        <w:t>This study employs a conceptual framework that takes into account important factors including energy security, energy efficiency, AI integration, and product management tactics in order to direct the inquiry of AI-driven product management in energy systems. By streamlining product management procedures and guaranteeing a more robust and effective energy grid, the study's model aims to investigate how AI technologies can impact energy systems. The model's main goal is to comprehend how AI affects energy systems' operational effectiveness and capacity to ensure energy supplies. This can be divided into three primary parts:</w:t>
      </w:r>
    </w:p>
    <w:p w14:paraId="6D98EF55" w14:textId="77777777" w:rsidR="00894CB1" w:rsidRPr="00894CB1" w:rsidRDefault="00894CB1" w:rsidP="002D4D54">
      <w:pPr>
        <w:numPr>
          <w:ilvl w:val="0"/>
          <w:numId w:val="8"/>
        </w:numPr>
        <w:spacing w:line="360" w:lineRule="auto"/>
        <w:jc w:val="both"/>
        <w:rPr>
          <w:rFonts w:ascii="Cambria" w:hAnsi="Cambria"/>
        </w:rPr>
      </w:pPr>
      <w:r w:rsidRPr="00894CB1">
        <w:rPr>
          <w:rFonts w:ascii="Cambria" w:hAnsi="Cambria"/>
          <w:b/>
          <w:bCs/>
        </w:rPr>
        <w:lastRenderedPageBreak/>
        <w:t>AI Integration (AI)</w:t>
      </w:r>
      <w:r w:rsidRPr="00894CB1">
        <w:rPr>
          <w:rFonts w:ascii="Cambria" w:hAnsi="Cambria"/>
        </w:rPr>
        <w:t xml:space="preserve"> – This refers to the level of AI adoption in energy systems, including the use of machine learning algorithms, predictive analytics, and AI-driven product management tools.</w:t>
      </w:r>
    </w:p>
    <w:p w14:paraId="1F2292DB" w14:textId="77777777" w:rsidR="00894CB1" w:rsidRPr="00894CB1" w:rsidRDefault="00894CB1" w:rsidP="002D4D54">
      <w:pPr>
        <w:numPr>
          <w:ilvl w:val="0"/>
          <w:numId w:val="8"/>
        </w:numPr>
        <w:spacing w:line="360" w:lineRule="auto"/>
        <w:jc w:val="both"/>
        <w:rPr>
          <w:rFonts w:ascii="Cambria" w:hAnsi="Cambria"/>
        </w:rPr>
      </w:pPr>
      <w:r w:rsidRPr="00894CB1">
        <w:rPr>
          <w:rFonts w:ascii="Cambria" w:hAnsi="Cambria"/>
          <w:b/>
          <w:bCs/>
        </w:rPr>
        <w:t>Energy Efficiency (EE)</w:t>
      </w:r>
      <w:r w:rsidRPr="00894CB1">
        <w:rPr>
          <w:rFonts w:ascii="Cambria" w:hAnsi="Cambria"/>
        </w:rPr>
        <w:t xml:space="preserve"> – This component measures how AI contributes to reducing energy wastage, improving resource allocation, and optimizing energy use.</w:t>
      </w:r>
    </w:p>
    <w:p w14:paraId="0C68A285" w14:textId="77777777" w:rsidR="00894CB1" w:rsidRPr="00894CB1" w:rsidRDefault="00894CB1" w:rsidP="002D4D54">
      <w:pPr>
        <w:numPr>
          <w:ilvl w:val="0"/>
          <w:numId w:val="8"/>
        </w:numPr>
        <w:spacing w:line="360" w:lineRule="auto"/>
        <w:jc w:val="both"/>
        <w:rPr>
          <w:rFonts w:ascii="Cambria" w:hAnsi="Cambria"/>
        </w:rPr>
      </w:pPr>
      <w:r w:rsidRPr="00894CB1">
        <w:rPr>
          <w:rFonts w:ascii="Cambria" w:hAnsi="Cambria"/>
          <w:b/>
          <w:bCs/>
        </w:rPr>
        <w:t>Energy Security (ES)</w:t>
      </w:r>
      <w:r w:rsidRPr="00894CB1">
        <w:rPr>
          <w:rFonts w:ascii="Cambria" w:hAnsi="Cambria"/>
        </w:rPr>
        <w:t xml:space="preserve"> – This variable focuses on how AI-driven management systems enhance grid resilience, cybersecurity, and the ability to handle disruptions or cyber threats.</w:t>
      </w:r>
    </w:p>
    <w:p w14:paraId="252F7C52" w14:textId="77777777" w:rsidR="00894CB1" w:rsidRPr="00894CB1" w:rsidRDefault="00894CB1" w:rsidP="002D4D54">
      <w:pPr>
        <w:spacing w:after="0" w:line="360" w:lineRule="auto"/>
        <w:jc w:val="both"/>
        <w:rPr>
          <w:rFonts w:ascii="Cambria" w:hAnsi="Cambria"/>
        </w:rPr>
      </w:pPr>
      <w:r w:rsidRPr="00894CB1">
        <w:rPr>
          <w:rFonts w:ascii="Cambria" w:hAnsi="Cambria"/>
        </w:rPr>
        <w:t>The research model hypothesizes that:</w:t>
      </w:r>
    </w:p>
    <w:p w14:paraId="29C10B84" w14:textId="77777777" w:rsidR="00894CB1" w:rsidRPr="00894CB1" w:rsidRDefault="00894CB1" w:rsidP="002D4D54">
      <w:pPr>
        <w:numPr>
          <w:ilvl w:val="0"/>
          <w:numId w:val="9"/>
        </w:numPr>
        <w:spacing w:after="0" w:line="360" w:lineRule="auto"/>
        <w:jc w:val="both"/>
        <w:rPr>
          <w:rFonts w:ascii="Cambria" w:hAnsi="Cambria"/>
        </w:rPr>
      </w:pPr>
      <w:r w:rsidRPr="00894CB1">
        <w:rPr>
          <w:rFonts w:ascii="Cambria" w:hAnsi="Cambria"/>
        </w:rPr>
        <w:t>AI integration (AI) positively influences both energy efficiency (EE) and energy security (ES).</w:t>
      </w:r>
    </w:p>
    <w:p w14:paraId="6DE3837E" w14:textId="77777777" w:rsidR="00894CB1" w:rsidRPr="00894CB1" w:rsidRDefault="00894CB1" w:rsidP="002D4D54">
      <w:pPr>
        <w:numPr>
          <w:ilvl w:val="0"/>
          <w:numId w:val="9"/>
        </w:numPr>
        <w:spacing w:line="360" w:lineRule="auto"/>
        <w:jc w:val="both"/>
        <w:rPr>
          <w:rFonts w:ascii="Cambria" w:hAnsi="Cambria"/>
        </w:rPr>
      </w:pPr>
      <w:r w:rsidRPr="00894CB1">
        <w:rPr>
          <w:rFonts w:ascii="Cambria" w:hAnsi="Cambria"/>
        </w:rPr>
        <w:t>Energy efficiency (EE) and energy security (ES) are interconnected, with AI-driven product management facilitating improvements in both areas.</w:t>
      </w:r>
    </w:p>
    <w:p w14:paraId="4C386FFC" w14:textId="77777777" w:rsidR="00894CB1" w:rsidRPr="00894CB1" w:rsidRDefault="00894CB1" w:rsidP="002D4D54">
      <w:pPr>
        <w:spacing w:after="0" w:line="360" w:lineRule="auto"/>
        <w:jc w:val="both"/>
        <w:rPr>
          <w:rFonts w:ascii="Cambria" w:hAnsi="Cambria"/>
        </w:rPr>
      </w:pPr>
      <w:r w:rsidRPr="00894CB1">
        <w:rPr>
          <w:rFonts w:ascii="Cambria" w:hAnsi="Cambria"/>
        </w:rPr>
        <w:t>Thus, the model can be specified as:</w:t>
      </w:r>
    </w:p>
    <w:p w14:paraId="2C2CF016" w14:textId="77777777" w:rsidR="00894CB1" w:rsidRPr="00894CB1" w:rsidRDefault="00894CB1" w:rsidP="002D4D54">
      <w:pPr>
        <w:spacing w:line="360" w:lineRule="auto"/>
        <w:jc w:val="center"/>
        <w:rPr>
          <w:rFonts w:ascii="Cambria" w:hAnsi="Cambria"/>
          <w:i/>
          <w:sz w:val="28"/>
        </w:rPr>
      </w:pPr>
      <w:r w:rsidRPr="00894CB1">
        <w:rPr>
          <w:rFonts w:ascii="Cambria" w:hAnsi="Cambria"/>
          <w:i/>
          <w:sz w:val="28"/>
        </w:rPr>
        <w:t>EE = β</w:t>
      </w:r>
      <w:r w:rsidRPr="00894CB1">
        <w:rPr>
          <w:rFonts w:ascii="Cambria" w:hAnsi="Cambria"/>
          <w:i/>
          <w:sz w:val="28"/>
          <w:vertAlign w:val="subscript"/>
        </w:rPr>
        <w:t>0</w:t>
      </w:r>
      <w:r w:rsidRPr="00894CB1">
        <w:rPr>
          <w:rFonts w:ascii="Cambria" w:hAnsi="Cambria"/>
          <w:i/>
          <w:sz w:val="28"/>
        </w:rPr>
        <w:t xml:space="preserve"> + β</w:t>
      </w:r>
      <w:r w:rsidRPr="00894CB1">
        <w:rPr>
          <w:rFonts w:ascii="Cambria" w:hAnsi="Cambria"/>
          <w:i/>
          <w:sz w:val="28"/>
          <w:vertAlign w:val="subscript"/>
        </w:rPr>
        <w:t>1</w:t>
      </w:r>
      <w:r w:rsidRPr="00894CB1">
        <w:rPr>
          <w:rFonts w:ascii="Cambria" w:hAnsi="Cambria"/>
          <w:i/>
          <w:sz w:val="28"/>
        </w:rPr>
        <w:t>. AI + ϵ</w:t>
      </w:r>
      <w:r w:rsidRPr="00894CB1">
        <w:rPr>
          <w:rFonts w:ascii="Cambria" w:hAnsi="Cambria"/>
          <w:i/>
          <w:sz w:val="28"/>
          <w:vertAlign w:val="subscript"/>
        </w:rPr>
        <w:t>1</w:t>
      </w:r>
    </w:p>
    <w:p w14:paraId="53035827" w14:textId="77777777" w:rsidR="00894CB1" w:rsidRPr="00894CB1" w:rsidRDefault="00894CB1" w:rsidP="002D4D54">
      <w:pPr>
        <w:spacing w:after="0" w:line="360" w:lineRule="auto"/>
        <w:jc w:val="center"/>
        <w:rPr>
          <w:rFonts w:ascii="Cambria" w:hAnsi="Cambria"/>
          <w:i/>
          <w:sz w:val="28"/>
        </w:rPr>
      </w:pPr>
      <w:r w:rsidRPr="00894CB1">
        <w:rPr>
          <w:rFonts w:ascii="Cambria" w:hAnsi="Cambria"/>
          <w:i/>
          <w:sz w:val="28"/>
        </w:rPr>
        <w:t>ES = β</w:t>
      </w:r>
      <w:r w:rsidRPr="00894CB1">
        <w:rPr>
          <w:rFonts w:ascii="Cambria" w:hAnsi="Cambria"/>
          <w:i/>
          <w:sz w:val="28"/>
          <w:vertAlign w:val="subscript"/>
        </w:rPr>
        <w:t>0</w:t>
      </w:r>
      <w:r w:rsidRPr="00894CB1">
        <w:rPr>
          <w:rFonts w:ascii="Cambria" w:hAnsi="Cambria"/>
          <w:i/>
          <w:sz w:val="28"/>
        </w:rPr>
        <w:t xml:space="preserve"> + β</w:t>
      </w:r>
      <w:r w:rsidRPr="00894CB1">
        <w:rPr>
          <w:rFonts w:ascii="Cambria" w:hAnsi="Cambria"/>
          <w:i/>
          <w:sz w:val="28"/>
          <w:vertAlign w:val="subscript"/>
        </w:rPr>
        <w:t>1</w:t>
      </w:r>
      <w:r w:rsidRPr="00894CB1">
        <w:rPr>
          <w:rFonts w:ascii="Cambria" w:hAnsi="Cambria"/>
          <w:i/>
          <w:sz w:val="28"/>
        </w:rPr>
        <w:t>.AI + ϵ</w:t>
      </w:r>
      <w:r w:rsidRPr="00894CB1">
        <w:rPr>
          <w:rFonts w:ascii="Cambria" w:hAnsi="Cambria"/>
          <w:i/>
          <w:sz w:val="28"/>
          <w:vertAlign w:val="subscript"/>
        </w:rPr>
        <w:t>2</w:t>
      </w:r>
    </w:p>
    <w:p w14:paraId="4259BA0B" w14:textId="77777777" w:rsidR="00894CB1" w:rsidRPr="00894CB1" w:rsidRDefault="00894CB1" w:rsidP="002D4D54">
      <w:pPr>
        <w:spacing w:after="0" w:line="240" w:lineRule="auto"/>
        <w:ind w:left="360"/>
        <w:jc w:val="both"/>
        <w:rPr>
          <w:rFonts w:ascii="Cambria" w:hAnsi="Cambria"/>
        </w:rPr>
      </w:pPr>
      <w:r w:rsidRPr="00894CB1">
        <w:rPr>
          <w:rFonts w:ascii="Cambria" w:hAnsi="Cambria"/>
        </w:rPr>
        <w:t>Where:</w:t>
      </w:r>
    </w:p>
    <w:p w14:paraId="074304BA" w14:textId="77777777" w:rsidR="00894CB1" w:rsidRPr="00894CB1" w:rsidRDefault="00894CB1" w:rsidP="002D4D54">
      <w:pPr>
        <w:numPr>
          <w:ilvl w:val="0"/>
          <w:numId w:val="10"/>
        </w:numPr>
        <w:tabs>
          <w:tab w:val="clear" w:pos="720"/>
          <w:tab w:val="num" w:pos="1080"/>
        </w:tabs>
        <w:spacing w:line="240" w:lineRule="auto"/>
        <w:ind w:left="1080"/>
        <w:jc w:val="both"/>
        <w:rPr>
          <w:rFonts w:ascii="Cambria" w:hAnsi="Cambria"/>
        </w:rPr>
      </w:pPr>
      <w:r>
        <w:rPr>
          <w:rFonts w:ascii="Cambria" w:hAnsi="Cambria"/>
        </w:rPr>
        <w:t>β</w:t>
      </w:r>
      <w:r w:rsidRPr="00894CB1">
        <w:rPr>
          <w:rFonts w:ascii="Cambria" w:hAnsi="Cambria"/>
          <w:vertAlign w:val="subscript"/>
        </w:rPr>
        <w:t>0</w:t>
      </w:r>
      <w:r>
        <w:rPr>
          <w:rFonts w:ascii="Cambria" w:hAnsi="Cambria"/>
        </w:rPr>
        <w:t xml:space="preserve"> </w:t>
      </w:r>
      <w:r w:rsidRPr="00894CB1">
        <w:rPr>
          <w:rFonts w:ascii="Cambria" w:hAnsi="Cambria"/>
        </w:rPr>
        <w:t>represents the constant term,</w:t>
      </w:r>
    </w:p>
    <w:p w14:paraId="3119070C" w14:textId="77777777" w:rsidR="00894CB1" w:rsidRPr="00894CB1" w:rsidRDefault="00894CB1" w:rsidP="002D4D54">
      <w:pPr>
        <w:numPr>
          <w:ilvl w:val="0"/>
          <w:numId w:val="10"/>
        </w:numPr>
        <w:tabs>
          <w:tab w:val="clear" w:pos="720"/>
          <w:tab w:val="num" w:pos="1080"/>
        </w:tabs>
        <w:spacing w:line="240" w:lineRule="auto"/>
        <w:ind w:left="1080"/>
        <w:jc w:val="both"/>
        <w:rPr>
          <w:rFonts w:ascii="Cambria" w:hAnsi="Cambria"/>
        </w:rPr>
      </w:pPr>
      <w:r>
        <w:rPr>
          <w:rFonts w:ascii="Cambria" w:hAnsi="Cambria"/>
        </w:rPr>
        <w:t>β</w:t>
      </w:r>
      <w:r w:rsidRPr="00894CB1">
        <w:rPr>
          <w:rFonts w:ascii="Cambria" w:hAnsi="Cambria"/>
          <w:vertAlign w:val="subscript"/>
        </w:rPr>
        <w:t>1</w:t>
      </w:r>
      <w:r>
        <w:rPr>
          <w:rFonts w:ascii="Cambria" w:hAnsi="Cambria"/>
        </w:rPr>
        <w:t xml:space="preserve"> </w:t>
      </w:r>
      <w:r w:rsidRPr="00894CB1">
        <w:rPr>
          <w:rFonts w:ascii="Cambria" w:hAnsi="Cambria"/>
        </w:rPr>
        <w:t>is the coefficient for AI integration,</w:t>
      </w:r>
    </w:p>
    <w:p w14:paraId="28302908" w14:textId="77777777" w:rsidR="00894CB1" w:rsidRPr="00894CB1" w:rsidRDefault="00894CB1" w:rsidP="002D4D54">
      <w:pPr>
        <w:numPr>
          <w:ilvl w:val="0"/>
          <w:numId w:val="10"/>
        </w:numPr>
        <w:tabs>
          <w:tab w:val="clear" w:pos="720"/>
          <w:tab w:val="num" w:pos="1080"/>
        </w:tabs>
        <w:spacing w:line="240" w:lineRule="auto"/>
        <w:ind w:left="1080"/>
        <w:jc w:val="both"/>
        <w:rPr>
          <w:rFonts w:ascii="Cambria" w:hAnsi="Cambria"/>
        </w:rPr>
      </w:pPr>
      <w:r w:rsidRPr="00894CB1">
        <w:rPr>
          <w:rFonts w:ascii="Cambria" w:hAnsi="Cambria"/>
        </w:rPr>
        <w:t>ϵ</w:t>
      </w:r>
      <w:r w:rsidRPr="00894CB1">
        <w:rPr>
          <w:rFonts w:ascii="Cambria" w:hAnsi="Cambria"/>
          <w:vertAlign w:val="subscript"/>
        </w:rPr>
        <w:t>1</w:t>
      </w:r>
      <w:r>
        <w:rPr>
          <w:rFonts w:ascii="Cambria" w:hAnsi="Cambria"/>
        </w:rPr>
        <w:t xml:space="preserve"> </w:t>
      </w:r>
      <w:r w:rsidRPr="00894CB1">
        <w:rPr>
          <w:rFonts w:ascii="Cambria" w:hAnsi="Cambria"/>
        </w:rPr>
        <w:t>and ϵ</w:t>
      </w:r>
      <w:r w:rsidRPr="00894CB1">
        <w:rPr>
          <w:rFonts w:ascii="Cambria" w:hAnsi="Cambria"/>
          <w:vertAlign w:val="subscript"/>
        </w:rPr>
        <w:t>2</w:t>
      </w:r>
      <w:r>
        <w:rPr>
          <w:rFonts w:ascii="Cambria" w:hAnsi="Cambria"/>
        </w:rPr>
        <w:t xml:space="preserve"> </w:t>
      </w:r>
      <w:r w:rsidRPr="00894CB1">
        <w:rPr>
          <w:rFonts w:ascii="Cambria" w:hAnsi="Cambria"/>
        </w:rPr>
        <w:t>represent error terms for energy efficiency and energy security respectively.</w:t>
      </w:r>
    </w:p>
    <w:p w14:paraId="5AA2F14B" w14:textId="77777777" w:rsidR="00894CB1" w:rsidRPr="00894CB1" w:rsidRDefault="00894CB1" w:rsidP="002D4D54">
      <w:pPr>
        <w:spacing w:before="240" w:line="360" w:lineRule="auto"/>
        <w:jc w:val="both"/>
        <w:rPr>
          <w:rFonts w:ascii="Cambria" w:hAnsi="Cambria"/>
          <w:b/>
          <w:bCs/>
        </w:rPr>
      </w:pPr>
      <w:r>
        <w:rPr>
          <w:rFonts w:ascii="Cambria" w:hAnsi="Cambria"/>
          <w:b/>
          <w:bCs/>
        </w:rPr>
        <w:t xml:space="preserve">3.3 </w:t>
      </w:r>
      <w:r w:rsidRPr="00894CB1">
        <w:rPr>
          <w:rFonts w:ascii="Cambria" w:hAnsi="Cambria"/>
          <w:b/>
          <w:bCs/>
        </w:rPr>
        <w:t>Types and Sources of Data</w:t>
      </w:r>
    </w:p>
    <w:p w14:paraId="380FBED6" w14:textId="77777777" w:rsidR="00FA69A4" w:rsidRPr="00894CB1" w:rsidRDefault="00894CB1" w:rsidP="002D4D54">
      <w:pPr>
        <w:spacing w:after="0" w:line="360" w:lineRule="auto"/>
        <w:jc w:val="both"/>
        <w:rPr>
          <w:rFonts w:ascii="Cambria" w:hAnsi="Cambria"/>
        </w:rPr>
      </w:pPr>
      <w:r w:rsidRPr="00894CB1">
        <w:rPr>
          <w:rFonts w:ascii="Cambria" w:hAnsi="Cambria"/>
        </w:rPr>
        <w:t>To examine the research hypotheses, this study relies on both primary and secondary data sources.</w:t>
      </w:r>
    </w:p>
    <w:p w14:paraId="4F18E37E" w14:textId="77777777" w:rsidR="00894CB1" w:rsidRPr="00894CB1" w:rsidRDefault="00894CB1" w:rsidP="002D4D54">
      <w:pPr>
        <w:numPr>
          <w:ilvl w:val="0"/>
          <w:numId w:val="11"/>
        </w:numPr>
        <w:spacing w:before="240" w:line="360" w:lineRule="auto"/>
        <w:jc w:val="both"/>
        <w:rPr>
          <w:rFonts w:ascii="Cambria" w:hAnsi="Cambria"/>
        </w:rPr>
      </w:pPr>
      <w:r w:rsidRPr="00894CB1">
        <w:rPr>
          <w:rFonts w:ascii="Cambria" w:hAnsi="Cambria"/>
          <w:b/>
          <w:bCs/>
        </w:rPr>
        <w:t>Primary Data</w:t>
      </w:r>
      <w:r w:rsidRPr="00894CB1">
        <w:rPr>
          <w:rFonts w:ascii="Cambria" w:hAnsi="Cambria"/>
        </w:rPr>
        <w:t>:</w:t>
      </w:r>
    </w:p>
    <w:p w14:paraId="08DC4B1E" w14:textId="77777777" w:rsidR="00C51A45" w:rsidRDefault="00894CB1" w:rsidP="002D4D54">
      <w:pPr>
        <w:numPr>
          <w:ilvl w:val="1"/>
          <w:numId w:val="11"/>
        </w:numPr>
        <w:spacing w:line="360" w:lineRule="auto"/>
        <w:jc w:val="both"/>
        <w:rPr>
          <w:rFonts w:ascii="Cambria" w:hAnsi="Cambria"/>
        </w:rPr>
      </w:pPr>
      <w:r w:rsidRPr="00C51A45">
        <w:rPr>
          <w:rFonts w:ascii="Cambria" w:hAnsi="Cambria"/>
          <w:i/>
          <w:iCs/>
        </w:rPr>
        <w:t>Survey</w:t>
      </w:r>
      <w:r w:rsidRPr="00C51A45">
        <w:rPr>
          <w:rFonts w:ascii="Cambria" w:hAnsi="Cambria"/>
        </w:rPr>
        <w:t xml:space="preserve">: </w:t>
      </w:r>
      <w:r w:rsidR="00C51A45" w:rsidRPr="00C51A45">
        <w:rPr>
          <w:rFonts w:ascii="Cambria" w:hAnsi="Cambria"/>
        </w:rPr>
        <w:t>The primary data source is a structured survey that was given to experts in the energy industry, with a particular focus on those engaged in product development, grid management, and AI integration. To guarantee that the survey answers represent the views of professionals in the field, participants were chosen according to their experience and function in energy management.</w:t>
      </w:r>
    </w:p>
    <w:p w14:paraId="063A786C" w14:textId="04EE7523" w:rsidR="00C51A45" w:rsidRPr="00C51A45" w:rsidRDefault="00894CB1" w:rsidP="002D4D54">
      <w:pPr>
        <w:numPr>
          <w:ilvl w:val="1"/>
          <w:numId w:val="11"/>
        </w:numPr>
        <w:spacing w:line="360" w:lineRule="auto"/>
        <w:jc w:val="both"/>
        <w:rPr>
          <w:rFonts w:ascii="Cambria" w:hAnsi="Cambria"/>
        </w:rPr>
      </w:pPr>
      <w:r w:rsidRPr="00C51A45">
        <w:rPr>
          <w:rFonts w:ascii="Cambria" w:hAnsi="Cambria"/>
          <w:i/>
          <w:iCs/>
        </w:rPr>
        <w:lastRenderedPageBreak/>
        <w:t>Interviews</w:t>
      </w:r>
      <w:r w:rsidRPr="00C51A45">
        <w:rPr>
          <w:rFonts w:ascii="Cambria" w:hAnsi="Cambria"/>
        </w:rPr>
        <w:t xml:space="preserve">: </w:t>
      </w:r>
      <w:r w:rsidR="00C51A45" w:rsidRPr="00C51A45">
        <w:rPr>
          <w:rFonts w:ascii="Cambria" w:hAnsi="Cambria"/>
        </w:rPr>
        <w:t xml:space="preserve">AI specialists, legislators, and energy managers were among the important </w:t>
      </w:r>
      <w:r w:rsidR="00C51A45" w:rsidRPr="00BC4A49">
        <w:rPr>
          <w:rFonts w:ascii="Cambria" w:hAnsi="Cambria"/>
          <w:highlight w:val="yellow"/>
        </w:rPr>
        <w:t>players in the energy sector</w:t>
      </w:r>
      <w:r w:rsidR="00C51A45" w:rsidRPr="00C51A45">
        <w:rPr>
          <w:rFonts w:ascii="Cambria" w:hAnsi="Cambria"/>
        </w:rPr>
        <w:t xml:space="preserve"> with whom semi-structured interviews were done. By </w:t>
      </w:r>
      <w:r w:rsidR="00C51A45" w:rsidRPr="00BC4A49">
        <w:rPr>
          <w:rFonts w:ascii="Cambria" w:hAnsi="Cambria"/>
          <w:highlight w:val="yellow"/>
        </w:rPr>
        <w:t xml:space="preserve">offering </w:t>
      </w:r>
      <w:r w:rsidR="00BC4A49" w:rsidRPr="00BC4A49">
        <w:rPr>
          <w:rFonts w:ascii="Cambria" w:hAnsi="Cambria"/>
          <w:highlight w:val="yellow"/>
        </w:rPr>
        <w:t xml:space="preserve">a </w:t>
      </w:r>
      <w:r w:rsidR="00C51A45" w:rsidRPr="00BC4A49">
        <w:rPr>
          <w:rFonts w:ascii="Cambria" w:hAnsi="Cambria"/>
          <w:highlight w:val="yellow"/>
        </w:rPr>
        <w:t>more in-de</w:t>
      </w:r>
      <w:r w:rsidR="00C51A45" w:rsidRPr="00C51A45">
        <w:rPr>
          <w:rFonts w:ascii="Cambria" w:hAnsi="Cambria"/>
        </w:rPr>
        <w:t>pth understanding of the opportunities and difficulties associated with AI-driven product management in energy systems, the interviews are intended to complement the survey findings.</w:t>
      </w:r>
    </w:p>
    <w:p w14:paraId="0C2A7565" w14:textId="77777777" w:rsidR="00894CB1" w:rsidRPr="00C51A45" w:rsidRDefault="00894CB1" w:rsidP="002D4D54">
      <w:pPr>
        <w:numPr>
          <w:ilvl w:val="0"/>
          <w:numId w:val="11"/>
        </w:numPr>
        <w:spacing w:line="360" w:lineRule="auto"/>
        <w:jc w:val="both"/>
        <w:rPr>
          <w:rFonts w:ascii="Cambria" w:hAnsi="Cambria"/>
        </w:rPr>
      </w:pPr>
      <w:r w:rsidRPr="00C51A45">
        <w:rPr>
          <w:rFonts w:ascii="Cambria" w:hAnsi="Cambria"/>
          <w:b/>
          <w:bCs/>
        </w:rPr>
        <w:t>Secondary Data</w:t>
      </w:r>
      <w:r w:rsidRPr="00C51A45">
        <w:rPr>
          <w:rFonts w:ascii="Cambria" w:hAnsi="Cambria"/>
        </w:rPr>
        <w:t>:</w:t>
      </w:r>
    </w:p>
    <w:p w14:paraId="53E652F8" w14:textId="77777777" w:rsidR="00894CB1" w:rsidRPr="00894CB1" w:rsidRDefault="00894CB1" w:rsidP="002D4D54">
      <w:pPr>
        <w:numPr>
          <w:ilvl w:val="1"/>
          <w:numId w:val="11"/>
        </w:numPr>
        <w:spacing w:line="360" w:lineRule="auto"/>
        <w:jc w:val="both"/>
        <w:rPr>
          <w:rFonts w:ascii="Cambria" w:hAnsi="Cambria"/>
        </w:rPr>
      </w:pPr>
      <w:r w:rsidRPr="00894CB1">
        <w:rPr>
          <w:rFonts w:ascii="Cambria" w:hAnsi="Cambria"/>
          <w:i/>
          <w:iCs/>
        </w:rPr>
        <w:t>Industry Reports and Academic Articles</w:t>
      </w:r>
      <w:r w:rsidRPr="00894CB1">
        <w:rPr>
          <w:rFonts w:ascii="Cambria" w:hAnsi="Cambria"/>
        </w:rPr>
        <w:t>: Secondary data was collected from existing literature, including academic papers, industry reports, and white papers. These sources provide an understanding of current AI technologies, energy policies, and case studies of AI integration in energy systems.</w:t>
      </w:r>
    </w:p>
    <w:p w14:paraId="4609E589" w14:textId="77777777" w:rsidR="00894CB1" w:rsidRPr="00894CB1" w:rsidRDefault="00894CB1" w:rsidP="002D4D54">
      <w:pPr>
        <w:numPr>
          <w:ilvl w:val="1"/>
          <w:numId w:val="11"/>
        </w:numPr>
        <w:spacing w:line="360" w:lineRule="auto"/>
        <w:jc w:val="both"/>
        <w:rPr>
          <w:rFonts w:ascii="Cambria" w:hAnsi="Cambria"/>
        </w:rPr>
      </w:pPr>
      <w:r w:rsidRPr="00894CB1">
        <w:rPr>
          <w:rFonts w:ascii="Cambria" w:hAnsi="Cambria"/>
          <w:i/>
          <w:iCs/>
        </w:rPr>
        <w:t>Government and Energy Agency Reports</w:t>
      </w:r>
      <w:r w:rsidRPr="00894CB1">
        <w:rPr>
          <w:rFonts w:ascii="Cambria" w:hAnsi="Cambria"/>
        </w:rPr>
        <w:t>: Data from international energy agencies (e.g., IEA, World Energy Council) and government publications offer insights into energy security policies, regulatory frameworks, and industry trends.</w:t>
      </w:r>
    </w:p>
    <w:p w14:paraId="04B792C3" w14:textId="77777777" w:rsidR="00894CB1" w:rsidRPr="00894CB1" w:rsidRDefault="00A750CD" w:rsidP="002D4D54">
      <w:pPr>
        <w:spacing w:line="360" w:lineRule="auto"/>
        <w:jc w:val="both"/>
        <w:rPr>
          <w:rFonts w:ascii="Cambria" w:hAnsi="Cambria"/>
          <w:b/>
          <w:bCs/>
        </w:rPr>
      </w:pPr>
      <w:r>
        <w:rPr>
          <w:rFonts w:ascii="Cambria" w:hAnsi="Cambria"/>
          <w:b/>
          <w:bCs/>
        </w:rPr>
        <w:t>3.4</w:t>
      </w:r>
      <w:r w:rsidR="00FA69A4">
        <w:rPr>
          <w:rFonts w:ascii="Cambria" w:hAnsi="Cambria"/>
          <w:b/>
          <w:bCs/>
        </w:rPr>
        <w:t xml:space="preserve"> </w:t>
      </w:r>
      <w:r w:rsidR="00894CB1" w:rsidRPr="00894CB1">
        <w:rPr>
          <w:rFonts w:ascii="Cambria" w:hAnsi="Cambria"/>
          <w:b/>
          <w:bCs/>
        </w:rPr>
        <w:t>Methodology</w:t>
      </w:r>
    </w:p>
    <w:p w14:paraId="1185FC17" w14:textId="77777777" w:rsidR="00894CB1" w:rsidRPr="00894CB1" w:rsidRDefault="00894CB1" w:rsidP="002D4D54">
      <w:pPr>
        <w:spacing w:line="360" w:lineRule="auto"/>
        <w:jc w:val="both"/>
        <w:rPr>
          <w:rFonts w:ascii="Cambria" w:hAnsi="Cambria"/>
        </w:rPr>
      </w:pPr>
      <w:r w:rsidRPr="00894CB1">
        <w:rPr>
          <w:rFonts w:ascii="Cambria" w:hAnsi="Cambria"/>
        </w:rPr>
        <w:t>The study adopts a mixed-method approach that involves both quantitative and qualitative methodologies for data collection and analysis.</w:t>
      </w:r>
    </w:p>
    <w:p w14:paraId="5C24A923" w14:textId="77777777" w:rsidR="00894CB1" w:rsidRPr="00894CB1" w:rsidRDefault="00894CB1" w:rsidP="002D4D54">
      <w:pPr>
        <w:numPr>
          <w:ilvl w:val="0"/>
          <w:numId w:val="12"/>
        </w:numPr>
        <w:spacing w:line="360" w:lineRule="auto"/>
        <w:jc w:val="both"/>
        <w:rPr>
          <w:rFonts w:ascii="Cambria" w:hAnsi="Cambria"/>
        </w:rPr>
      </w:pPr>
      <w:r w:rsidRPr="00894CB1">
        <w:rPr>
          <w:rFonts w:ascii="Cambria" w:hAnsi="Cambria"/>
          <w:b/>
          <w:bCs/>
        </w:rPr>
        <w:t>Quantitative Methodology</w:t>
      </w:r>
      <w:r w:rsidRPr="00894CB1">
        <w:rPr>
          <w:rFonts w:ascii="Cambria" w:hAnsi="Cambria"/>
        </w:rPr>
        <w:t>:</w:t>
      </w:r>
    </w:p>
    <w:p w14:paraId="0579990E" w14:textId="77777777" w:rsidR="00894CB1" w:rsidRPr="00C51A45" w:rsidRDefault="00894CB1" w:rsidP="002D4D54">
      <w:pPr>
        <w:pStyle w:val="ListParagraph"/>
        <w:numPr>
          <w:ilvl w:val="0"/>
          <w:numId w:val="32"/>
        </w:numPr>
        <w:spacing w:line="360" w:lineRule="auto"/>
        <w:jc w:val="both"/>
        <w:rPr>
          <w:rFonts w:ascii="Cambria" w:hAnsi="Cambria"/>
        </w:rPr>
      </w:pPr>
      <w:r w:rsidRPr="00C51A45">
        <w:rPr>
          <w:rFonts w:ascii="Cambria" w:hAnsi="Cambria"/>
          <w:i/>
          <w:iCs/>
        </w:rPr>
        <w:t>Survey Design</w:t>
      </w:r>
      <w:r w:rsidRPr="00C51A45">
        <w:rPr>
          <w:rFonts w:ascii="Cambria" w:hAnsi="Cambria"/>
        </w:rPr>
        <w:t>: A 5-point Likert scale survey was designed to measure participant perceptions of AI-driven product management in energy systems. The survey included questions on the effectiveness of AI tools, energy security, efficiency improvements, and adoption barriers. The Likert scale allowed participants to express their agreement or disagreement with statements about AI’s role in energy management, providing measurable data.</w:t>
      </w:r>
    </w:p>
    <w:p w14:paraId="24F172CC" w14:textId="77777777" w:rsidR="00FA69A4" w:rsidRPr="00C51A45" w:rsidRDefault="00894CB1" w:rsidP="002D4D54">
      <w:pPr>
        <w:pStyle w:val="ListParagraph"/>
        <w:numPr>
          <w:ilvl w:val="0"/>
          <w:numId w:val="32"/>
        </w:numPr>
        <w:spacing w:line="360" w:lineRule="auto"/>
        <w:jc w:val="both"/>
        <w:rPr>
          <w:rFonts w:ascii="Cambria" w:hAnsi="Cambria"/>
        </w:rPr>
      </w:pPr>
      <w:r w:rsidRPr="00C51A45">
        <w:rPr>
          <w:rFonts w:ascii="Cambria" w:hAnsi="Cambria"/>
          <w:i/>
          <w:iCs/>
        </w:rPr>
        <w:t>Data Analysis</w:t>
      </w:r>
      <w:r w:rsidRPr="00C51A45">
        <w:rPr>
          <w:rFonts w:ascii="Cambria" w:hAnsi="Cambria"/>
        </w:rPr>
        <w:t xml:space="preserve">: The quantitative data gathered from the survey was analyzed using descriptive statistics (mean, median, and standard deviation) to summarize the data and identify patterns. </w:t>
      </w:r>
      <w:r w:rsidR="00FA69A4" w:rsidRPr="00C51A45">
        <w:rPr>
          <w:rFonts w:ascii="Cambria" w:hAnsi="Cambria"/>
        </w:rPr>
        <w:t>To test the relationships between AI integration, energy efficiency, and energy security, inferential statistics were employed. Specifically, regression analysis was conducted to evaluate the degree to which AI-driven product management influences energy efficiency and energy security. This analysis allowed for testing the hypotheses set forth in the research model.</w:t>
      </w:r>
    </w:p>
    <w:p w14:paraId="5DCDC53D" w14:textId="77777777" w:rsidR="00FA69A4" w:rsidRPr="00FA69A4" w:rsidRDefault="00FA69A4" w:rsidP="002D4D54">
      <w:pPr>
        <w:spacing w:line="360" w:lineRule="auto"/>
        <w:jc w:val="both"/>
        <w:rPr>
          <w:rFonts w:ascii="Cambria" w:hAnsi="Cambria"/>
          <w:b/>
          <w:bCs/>
        </w:rPr>
      </w:pPr>
      <w:r w:rsidRPr="00FA69A4">
        <w:rPr>
          <w:rFonts w:ascii="Cambria" w:hAnsi="Cambria"/>
          <w:b/>
          <w:bCs/>
        </w:rPr>
        <w:lastRenderedPageBreak/>
        <w:t>Regression Analysis</w:t>
      </w:r>
    </w:p>
    <w:p w14:paraId="3A1499CA" w14:textId="77777777" w:rsidR="00FA69A4" w:rsidRPr="00FA69A4" w:rsidRDefault="00FA69A4" w:rsidP="002D4D54">
      <w:pPr>
        <w:numPr>
          <w:ilvl w:val="0"/>
          <w:numId w:val="19"/>
        </w:numPr>
        <w:spacing w:line="360" w:lineRule="auto"/>
        <w:jc w:val="both"/>
        <w:rPr>
          <w:rFonts w:ascii="Cambria" w:hAnsi="Cambria"/>
        </w:rPr>
      </w:pPr>
      <w:r w:rsidRPr="00FA69A4">
        <w:rPr>
          <w:rFonts w:ascii="Cambria" w:hAnsi="Cambria"/>
          <w:b/>
          <w:bCs/>
        </w:rPr>
        <w:t>Model Specification</w:t>
      </w:r>
      <w:r w:rsidRPr="00FA69A4">
        <w:rPr>
          <w:rFonts w:ascii="Cambria" w:hAnsi="Cambria"/>
        </w:rPr>
        <w:t>: The regression model was specified as follows:</w:t>
      </w:r>
    </w:p>
    <w:p w14:paraId="435CB20D" w14:textId="77777777" w:rsidR="00FA69A4" w:rsidRPr="00FA69A4" w:rsidRDefault="00FA69A4" w:rsidP="002D4D54">
      <w:pPr>
        <w:spacing w:after="0" w:line="360" w:lineRule="auto"/>
        <w:jc w:val="center"/>
        <w:rPr>
          <w:rFonts w:ascii="Cambria" w:hAnsi="Cambria"/>
          <w:i/>
          <w:sz w:val="28"/>
        </w:rPr>
      </w:pPr>
      <w:r w:rsidRPr="00FA69A4">
        <w:rPr>
          <w:rFonts w:ascii="Cambria" w:hAnsi="Cambria"/>
          <w:i/>
          <w:sz w:val="28"/>
        </w:rPr>
        <w:t>EE = β</w:t>
      </w:r>
      <w:r w:rsidRPr="00FA69A4">
        <w:rPr>
          <w:rFonts w:ascii="Cambria" w:hAnsi="Cambria"/>
          <w:i/>
          <w:sz w:val="28"/>
          <w:vertAlign w:val="subscript"/>
        </w:rPr>
        <w:t>0</w:t>
      </w:r>
      <w:r w:rsidRPr="00FA69A4">
        <w:rPr>
          <w:rFonts w:ascii="Cambria" w:hAnsi="Cambria"/>
          <w:i/>
          <w:sz w:val="28"/>
        </w:rPr>
        <w:t xml:space="preserve"> + β</w:t>
      </w:r>
      <w:r w:rsidRPr="00FA69A4">
        <w:rPr>
          <w:rFonts w:ascii="Cambria" w:hAnsi="Cambria"/>
          <w:i/>
          <w:sz w:val="28"/>
          <w:vertAlign w:val="subscript"/>
        </w:rPr>
        <w:t>1</w:t>
      </w:r>
      <w:r w:rsidRPr="00FA69A4">
        <w:rPr>
          <w:rFonts w:ascii="Cambria" w:hAnsi="Cambria"/>
          <w:i/>
          <w:sz w:val="28"/>
        </w:rPr>
        <w:t>. AI + ϵ</w:t>
      </w:r>
      <w:r w:rsidRPr="00FA69A4">
        <w:rPr>
          <w:rFonts w:ascii="Cambria" w:hAnsi="Cambria"/>
          <w:i/>
          <w:sz w:val="28"/>
          <w:vertAlign w:val="subscript"/>
        </w:rPr>
        <w:t>1</w:t>
      </w:r>
    </w:p>
    <w:p w14:paraId="56276421" w14:textId="77777777" w:rsidR="00FA69A4" w:rsidRPr="00FA69A4" w:rsidRDefault="00FA69A4" w:rsidP="002D4D54">
      <w:pPr>
        <w:spacing w:after="0" w:line="360" w:lineRule="auto"/>
        <w:jc w:val="center"/>
        <w:rPr>
          <w:rFonts w:ascii="Cambria" w:hAnsi="Cambria"/>
          <w:i/>
          <w:sz w:val="28"/>
        </w:rPr>
      </w:pPr>
      <w:r w:rsidRPr="00FA69A4">
        <w:rPr>
          <w:rFonts w:ascii="Cambria" w:hAnsi="Cambria"/>
          <w:i/>
          <w:sz w:val="28"/>
        </w:rPr>
        <w:t>ES = β</w:t>
      </w:r>
      <w:r w:rsidRPr="00FA69A4">
        <w:rPr>
          <w:rFonts w:ascii="Cambria" w:hAnsi="Cambria"/>
          <w:i/>
          <w:sz w:val="28"/>
          <w:vertAlign w:val="subscript"/>
        </w:rPr>
        <w:t>0</w:t>
      </w:r>
      <w:r w:rsidRPr="00FA69A4">
        <w:rPr>
          <w:rFonts w:ascii="Cambria" w:hAnsi="Cambria"/>
          <w:i/>
          <w:sz w:val="28"/>
        </w:rPr>
        <w:t xml:space="preserve"> + β</w:t>
      </w:r>
      <w:r w:rsidRPr="00FA69A4">
        <w:rPr>
          <w:rFonts w:ascii="Cambria" w:hAnsi="Cambria"/>
          <w:i/>
          <w:sz w:val="28"/>
          <w:vertAlign w:val="subscript"/>
        </w:rPr>
        <w:t>1</w:t>
      </w:r>
      <w:r w:rsidRPr="00FA69A4">
        <w:rPr>
          <w:rFonts w:ascii="Cambria" w:hAnsi="Cambria"/>
          <w:i/>
          <w:sz w:val="28"/>
        </w:rPr>
        <w:t>.AI + ϵ</w:t>
      </w:r>
      <w:r w:rsidRPr="00FA69A4">
        <w:rPr>
          <w:rFonts w:ascii="Cambria" w:hAnsi="Cambria"/>
          <w:i/>
          <w:sz w:val="28"/>
          <w:vertAlign w:val="subscript"/>
        </w:rPr>
        <w:t>2</w:t>
      </w:r>
    </w:p>
    <w:p w14:paraId="403923CC" w14:textId="77777777" w:rsidR="00FA69A4" w:rsidRPr="00FA69A4" w:rsidRDefault="00FA69A4" w:rsidP="002D4D54">
      <w:pPr>
        <w:tabs>
          <w:tab w:val="left" w:pos="3005"/>
        </w:tabs>
        <w:spacing w:after="0" w:line="360" w:lineRule="auto"/>
        <w:ind w:left="720"/>
        <w:jc w:val="both"/>
        <w:rPr>
          <w:rFonts w:ascii="Cambria" w:hAnsi="Cambria"/>
        </w:rPr>
      </w:pPr>
      <w:r w:rsidRPr="00FA69A4">
        <w:rPr>
          <w:rFonts w:ascii="Cambria" w:hAnsi="Cambria"/>
        </w:rPr>
        <w:t>Where:</w:t>
      </w:r>
      <w:r w:rsidR="00C51A45">
        <w:rPr>
          <w:rFonts w:ascii="Cambria" w:hAnsi="Cambria"/>
        </w:rPr>
        <w:tab/>
      </w:r>
    </w:p>
    <w:p w14:paraId="6B1F32D5" w14:textId="77777777" w:rsidR="00FA69A4" w:rsidRPr="00FA69A4" w:rsidRDefault="00FA69A4" w:rsidP="002D4D54">
      <w:pPr>
        <w:numPr>
          <w:ilvl w:val="1"/>
          <w:numId w:val="19"/>
        </w:numPr>
        <w:tabs>
          <w:tab w:val="clear" w:pos="1440"/>
          <w:tab w:val="num" w:pos="2160"/>
        </w:tabs>
        <w:spacing w:line="240" w:lineRule="auto"/>
        <w:ind w:left="2160"/>
        <w:jc w:val="both"/>
        <w:rPr>
          <w:rFonts w:ascii="Cambria" w:hAnsi="Cambria"/>
        </w:rPr>
      </w:pPr>
      <w:r>
        <w:rPr>
          <w:rFonts w:ascii="Cambria" w:hAnsi="Cambria"/>
        </w:rPr>
        <w:t>EE</w:t>
      </w:r>
      <w:r w:rsidRPr="00FA69A4">
        <w:rPr>
          <w:rFonts w:ascii="Cambria" w:hAnsi="Cambria"/>
        </w:rPr>
        <w:t xml:space="preserve"> is energy efficiency,</w:t>
      </w:r>
    </w:p>
    <w:p w14:paraId="26EDFA89" w14:textId="77777777" w:rsidR="00FA69A4" w:rsidRPr="00FA69A4" w:rsidRDefault="00FA69A4" w:rsidP="002D4D54">
      <w:pPr>
        <w:numPr>
          <w:ilvl w:val="1"/>
          <w:numId w:val="19"/>
        </w:numPr>
        <w:tabs>
          <w:tab w:val="clear" w:pos="1440"/>
          <w:tab w:val="num" w:pos="2160"/>
        </w:tabs>
        <w:spacing w:line="240" w:lineRule="auto"/>
        <w:ind w:left="2160"/>
        <w:jc w:val="both"/>
        <w:rPr>
          <w:rFonts w:ascii="Cambria" w:hAnsi="Cambria"/>
        </w:rPr>
      </w:pPr>
      <w:r>
        <w:rPr>
          <w:rFonts w:ascii="Cambria" w:hAnsi="Cambria"/>
        </w:rPr>
        <w:t>ES</w:t>
      </w:r>
      <w:r w:rsidRPr="00FA69A4">
        <w:rPr>
          <w:rFonts w:ascii="Cambria" w:hAnsi="Cambria"/>
        </w:rPr>
        <w:t xml:space="preserve"> is energy security,</w:t>
      </w:r>
    </w:p>
    <w:p w14:paraId="12B115A4" w14:textId="77777777" w:rsidR="00FA69A4" w:rsidRPr="00FA69A4" w:rsidRDefault="00FA69A4" w:rsidP="002D4D54">
      <w:pPr>
        <w:numPr>
          <w:ilvl w:val="1"/>
          <w:numId w:val="19"/>
        </w:numPr>
        <w:tabs>
          <w:tab w:val="clear" w:pos="1440"/>
          <w:tab w:val="num" w:pos="2160"/>
        </w:tabs>
        <w:spacing w:line="240" w:lineRule="auto"/>
        <w:ind w:left="2160"/>
        <w:jc w:val="both"/>
        <w:rPr>
          <w:rFonts w:ascii="Cambria" w:hAnsi="Cambria"/>
        </w:rPr>
      </w:pPr>
      <w:r>
        <w:rPr>
          <w:rFonts w:ascii="Cambria" w:hAnsi="Cambria"/>
        </w:rPr>
        <w:t>AI</w:t>
      </w:r>
      <w:r w:rsidRPr="00FA69A4">
        <w:rPr>
          <w:rFonts w:ascii="Cambria" w:hAnsi="Cambria"/>
        </w:rPr>
        <w:t xml:space="preserve"> is the level of AI integration,</w:t>
      </w:r>
    </w:p>
    <w:p w14:paraId="2E97ED13" w14:textId="77777777" w:rsidR="00FA69A4" w:rsidRPr="00FA69A4" w:rsidRDefault="00FA69A4" w:rsidP="002D4D54">
      <w:pPr>
        <w:numPr>
          <w:ilvl w:val="1"/>
          <w:numId w:val="19"/>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0</w:t>
      </w:r>
      <w:r>
        <w:rPr>
          <w:rFonts w:ascii="Cambria" w:hAnsi="Cambria"/>
        </w:rPr>
        <w:t xml:space="preserve"> </w:t>
      </w:r>
      <w:r w:rsidRPr="00FA69A4">
        <w:rPr>
          <w:rFonts w:ascii="Cambria" w:hAnsi="Cambria"/>
        </w:rPr>
        <w:t>represents the intercept (constant term),</w:t>
      </w:r>
    </w:p>
    <w:p w14:paraId="156ECA19" w14:textId="77777777" w:rsidR="00FA69A4" w:rsidRPr="00FA69A4" w:rsidRDefault="00FA69A4" w:rsidP="002D4D54">
      <w:pPr>
        <w:numPr>
          <w:ilvl w:val="1"/>
          <w:numId w:val="19"/>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1</w:t>
      </w:r>
      <w:r>
        <w:rPr>
          <w:rFonts w:ascii="Cambria" w:hAnsi="Cambria"/>
        </w:rPr>
        <w:t xml:space="preserve"> </w:t>
      </w:r>
      <w:r w:rsidRPr="00FA69A4">
        <w:rPr>
          <w:rFonts w:ascii="Cambria" w:hAnsi="Cambria"/>
        </w:rPr>
        <w:t>is the coefficient for AI integration,</w:t>
      </w:r>
    </w:p>
    <w:p w14:paraId="564BCC8A" w14:textId="77777777" w:rsidR="00FA69A4" w:rsidRPr="00FA69A4" w:rsidRDefault="00FA69A4" w:rsidP="002D4D54">
      <w:pPr>
        <w:numPr>
          <w:ilvl w:val="1"/>
          <w:numId w:val="19"/>
        </w:numPr>
        <w:tabs>
          <w:tab w:val="clear" w:pos="1440"/>
          <w:tab w:val="num" w:pos="2160"/>
        </w:tabs>
        <w:spacing w:line="240" w:lineRule="auto"/>
        <w:ind w:left="2160"/>
        <w:jc w:val="both"/>
        <w:rPr>
          <w:rFonts w:ascii="Cambria" w:hAnsi="Cambria"/>
        </w:rPr>
      </w:pPr>
      <w:r w:rsidRPr="00FA69A4">
        <w:rPr>
          <w:rFonts w:ascii="Cambria" w:hAnsi="Cambria"/>
        </w:rPr>
        <w:t>ϵ</w:t>
      </w:r>
      <w:r w:rsidRPr="00FA69A4">
        <w:rPr>
          <w:rFonts w:ascii="Cambria" w:hAnsi="Cambria"/>
          <w:vertAlign w:val="subscript"/>
        </w:rPr>
        <w:t xml:space="preserve">1 </w:t>
      </w:r>
      <w:r w:rsidRPr="00FA69A4">
        <w:rPr>
          <w:rFonts w:ascii="Cambria" w:hAnsi="Cambria"/>
        </w:rPr>
        <w:t>and ϵ</w:t>
      </w:r>
      <w:r w:rsidRPr="00FA69A4">
        <w:rPr>
          <w:rFonts w:ascii="Cambria" w:hAnsi="Cambria"/>
          <w:vertAlign w:val="subscript"/>
        </w:rPr>
        <w:t>2</w:t>
      </w:r>
      <w:r>
        <w:rPr>
          <w:rFonts w:ascii="Cambria" w:hAnsi="Cambria"/>
        </w:rPr>
        <w:t xml:space="preserve"> </w:t>
      </w:r>
      <w:r w:rsidRPr="00FA69A4">
        <w:rPr>
          <w:rFonts w:ascii="Cambria" w:hAnsi="Cambria"/>
        </w:rPr>
        <w:t>are the error terms.</w:t>
      </w:r>
    </w:p>
    <w:p w14:paraId="34F2B176" w14:textId="77777777" w:rsidR="00C51A45" w:rsidRDefault="00FA69A4" w:rsidP="002D4D54">
      <w:pPr>
        <w:spacing w:line="360" w:lineRule="auto"/>
        <w:jc w:val="both"/>
        <w:rPr>
          <w:rFonts w:ascii="Cambria" w:hAnsi="Cambria"/>
        </w:rPr>
      </w:pPr>
      <w:r w:rsidRPr="00FA69A4">
        <w:rPr>
          <w:rFonts w:ascii="Cambria" w:hAnsi="Cambria"/>
          <w:b/>
          <w:bCs/>
        </w:rPr>
        <w:t>Regression Results</w:t>
      </w:r>
      <w:r w:rsidRPr="00FA69A4">
        <w:rPr>
          <w:rFonts w:ascii="Cambria" w:hAnsi="Cambria"/>
        </w:rPr>
        <w:t xml:space="preserve">: </w:t>
      </w:r>
      <w:r w:rsidR="00C51A45" w:rsidRPr="00C51A45">
        <w:rPr>
          <w:rFonts w:ascii="Cambria" w:hAnsi="Cambria"/>
        </w:rPr>
        <w:t>The regression study shed light on the degree to which AI integration affects energy security and efficiency. To find out how AI integration affected the two dependent variables (energy security and efficiency), the coefficient (β1\beta1β1) was calculated. Higher degrees of AI adoption are linked to better increases in energy efficiency, for instance, if the coefficient for AI integration in the energy efficiency model was determined to be statistically significant and positive.</w:t>
      </w:r>
    </w:p>
    <w:p w14:paraId="5D8EC1D9" w14:textId="77777777" w:rsidR="00FA69A4" w:rsidRPr="00FA69A4" w:rsidRDefault="00FA69A4" w:rsidP="002D4D54">
      <w:pPr>
        <w:spacing w:line="360" w:lineRule="auto"/>
        <w:jc w:val="both"/>
        <w:rPr>
          <w:rFonts w:ascii="Cambria" w:hAnsi="Cambria"/>
        </w:rPr>
      </w:pPr>
      <w:r w:rsidRPr="00FA69A4">
        <w:rPr>
          <w:rFonts w:ascii="Cambria" w:hAnsi="Cambria"/>
          <w:b/>
          <w:bCs/>
        </w:rPr>
        <w:t>Hypothesis Testing</w:t>
      </w:r>
      <w:r w:rsidRPr="00FA69A4">
        <w:rPr>
          <w:rFonts w:ascii="Cambria" w:hAnsi="Cambria"/>
        </w:rPr>
        <w:t>: The analysis also involved testing the research hypotheses:</w:t>
      </w:r>
    </w:p>
    <w:p w14:paraId="48AF94B2" w14:textId="77777777" w:rsidR="00FA69A4" w:rsidRPr="00FA69A4" w:rsidRDefault="00FA69A4" w:rsidP="002D4D54">
      <w:pPr>
        <w:numPr>
          <w:ilvl w:val="1"/>
          <w:numId w:val="19"/>
        </w:numPr>
        <w:spacing w:after="0" w:line="360" w:lineRule="auto"/>
        <w:jc w:val="both"/>
        <w:rPr>
          <w:rFonts w:ascii="Cambria" w:hAnsi="Cambria"/>
        </w:rPr>
      </w:pPr>
      <w:r w:rsidRPr="00FA69A4">
        <w:rPr>
          <w:rFonts w:ascii="Cambria" w:hAnsi="Cambria"/>
          <w:b/>
          <w:bCs/>
        </w:rPr>
        <w:t>H1</w:t>
      </w:r>
      <w:r w:rsidRPr="00FA69A4">
        <w:rPr>
          <w:rFonts w:ascii="Cambria" w:hAnsi="Cambria"/>
        </w:rPr>
        <w:t>: AI integration positively influences energy efficiency.</w:t>
      </w:r>
    </w:p>
    <w:p w14:paraId="12E85BF7" w14:textId="77777777" w:rsidR="00FA69A4" w:rsidRPr="00E25F78" w:rsidRDefault="00FA69A4" w:rsidP="002D4D54">
      <w:pPr>
        <w:numPr>
          <w:ilvl w:val="1"/>
          <w:numId w:val="19"/>
        </w:numPr>
        <w:spacing w:line="360" w:lineRule="auto"/>
        <w:jc w:val="both"/>
        <w:rPr>
          <w:rFonts w:ascii="Cambria" w:hAnsi="Cambria"/>
        </w:rPr>
      </w:pPr>
      <w:r w:rsidRPr="00FA69A4">
        <w:rPr>
          <w:rFonts w:ascii="Cambria" w:hAnsi="Cambria"/>
          <w:b/>
          <w:bCs/>
        </w:rPr>
        <w:t>H2</w:t>
      </w:r>
      <w:r w:rsidRPr="00FA69A4">
        <w:rPr>
          <w:rFonts w:ascii="Cambria" w:hAnsi="Cambria"/>
        </w:rPr>
        <w:t>: AI integration positively influences energy security.</w:t>
      </w:r>
    </w:p>
    <w:p w14:paraId="771CCA66" w14:textId="77777777" w:rsidR="00894CB1" w:rsidRPr="00894CB1" w:rsidRDefault="00894CB1" w:rsidP="002D4D54">
      <w:pPr>
        <w:numPr>
          <w:ilvl w:val="0"/>
          <w:numId w:val="12"/>
        </w:numPr>
        <w:spacing w:line="360" w:lineRule="auto"/>
        <w:jc w:val="both"/>
        <w:rPr>
          <w:rFonts w:ascii="Cambria" w:hAnsi="Cambria"/>
        </w:rPr>
      </w:pPr>
      <w:r w:rsidRPr="00894CB1">
        <w:rPr>
          <w:rFonts w:ascii="Cambria" w:hAnsi="Cambria"/>
          <w:b/>
          <w:bCs/>
        </w:rPr>
        <w:t>Qualitative Methodology</w:t>
      </w:r>
      <w:r w:rsidRPr="00894CB1">
        <w:rPr>
          <w:rFonts w:ascii="Cambria" w:hAnsi="Cambria"/>
        </w:rPr>
        <w:t>:</w:t>
      </w:r>
    </w:p>
    <w:p w14:paraId="268DA9AF" w14:textId="77777777" w:rsidR="00894CB1" w:rsidRPr="00894CB1" w:rsidRDefault="00894CB1" w:rsidP="002D4D54">
      <w:pPr>
        <w:numPr>
          <w:ilvl w:val="1"/>
          <w:numId w:val="12"/>
        </w:numPr>
        <w:spacing w:line="360" w:lineRule="auto"/>
        <w:jc w:val="both"/>
        <w:rPr>
          <w:rFonts w:ascii="Cambria" w:hAnsi="Cambria"/>
        </w:rPr>
      </w:pPr>
      <w:r w:rsidRPr="00894CB1">
        <w:rPr>
          <w:rFonts w:ascii="Cambria" w:hAnsi="Cambria"/>
          <w:i/>
          <w:iCs/>
        </w:rPr>
        <w:t>Interviews</w:t>
      </w:r>
      <w:r w:rsidRPr="00894CB1">
        <w:rPr>
          <w:rFonts w:ascii="Cambria" w:hAnsi="Cambria"/>
        </w:rPr>
        <w:t>: Semi-structured interviews were conducted with key industry experts to gain qualitative insights into the practical applications of AI in energy systems. The interview questions focused on the real-world challenges, benefits, and implications of AI adoption in energy management, as well as the barriers that organizations face. Thematic analysis was employed to identify common themes and patterns in the interview responses.</w:t>
      </w:r>
    </w:p>
    <w:p w14:paraId="23B37784" w14:textId="77777777" w:rsidR="00894CB1" w:rsidRPr="00894CB1" w:rsidRDefault="00894CB1" w:rsidP="002D4D54">
      <w:pPr>
        <w:numPr>
          <w:ilvl w:val="1"/>
          <w:numId w:val="12"/>
        </w:numPr>
        <w:spacing w:line="360" w:lineRule="auto"/>
        <w:jc w:val="both"/>
        <w:rPr>
          <w:rFonts w:ascii="Cambria" w:hAnsi="Cambria"/>
        </w:rPr>
      </w:pPr>
      <w:r w:rsidRPr="00894CB1">
        <w:rPr>
          <w:rFonts w:ascii="Cambria" w:hAnsi="Cambria"/>
          <w:i/>
          <w:iCs/>
        </w:rPr>
        <w:lastRenderedPageBreak/>
        <w:t>Case Studies</w:t>
      </w:r>
      <w:r w:rsidRPr="00894CB1">
        <w:rPr>
          <w:rFonts w:ascii="Cambria" w:hAnsi="Cambria"/>
        </w:rPr>
        <w:t>: Case studies of AI implementation in energy grids were analyzed to demonstrate the practical benefits of AI-driven product management. These case studies provide real-world examples of how AI technologies have been integrated into energy systems, helping to contextualize the theoretical framework.</w:t>
      </w:r>
    </w:p>
    <w:p w14:paraId="36FCCDBC" w14:textId="77777777" w:rsidR="00C51A45" w:rsidRDefault="00894CB1" w:rsidP="002D4D54">
      <w:pPr>
        <w:numPr>
          <w:ilvl w:val="0"/>
          <w:numId w:val="12"/>
        </w:numPr>
        <w:spacing w:line="360" w:lineRule="auto"/>
        <w:jc w:val="both"/>
        <w:rPr>
          <w:rFonts w:ascii="Cambria" w:hAnsi="Cambria"/>
        </w:rPr>
      </w:pPr>
      <w:r w:rsidRPr="00C51A45">
        <w:rPr>
          <w:rFonts w:ascii="Cambria" w:hAnsi="Cambria"/>
          <w:b/>
          <w:bCs/>
        </w:rPr>
        <w:t>Data Triangulation</w:t>
      </w:r>
      <w:r w:rsidRPr="00C51A45">
        <w:rPr>
          <w:rFonts w:ascii="Cambria" w:hAnsi="Cambria"/>
        </w:rPr>
        <w:t xml:space="preserve">: </w:t>
      </w:r>
      <w:r w:rsidR="00C51A45" w:rsidRPr="00C51A45">
        <w:rPr>
          <w:rFonts w:ascii="Cambria" w:hAnsi="Cambria"/>
        </w:rPr>
        <w:t>Through comparison and cross-verification of data gathered from several sources (interviews, surveys, and secondary data), triangulation was employed to guarantee the validity and trustworthiness of the results. By using this method, biases are reduced and the results' trustworthiness is increased.</w:t>
      </w:r>
    </w:p>
    <w:p w14:paraId="1B6D636A" w14:textId="77777777" w:rsidR="00C51A45" w:rsidRPr="00C51A45" w:rsidRDefault="00894CB1" w:rsidP="002D4D54">
      <w:pPr>
        <w:numPr>
          <w:ilvl w:val="0"/>
          <w:numId w:val="12"/>
        </w:numPr>
        <w:spacing w:line="360" w:lineRule="auto"/>
        <w:jc w:val="both"/>
        <w:rPr>
          <w:rFonts w:ascii="Cambria" w:hAnsi="Cambria"/>
          <w:b/>
        </w:rPr>
      </w:pPr>
      <w:r w:rsidRPr="00C51A45">
        <w:rPr>
          <w:rFonts w:ascii="Cambria" w:hAnsi="Cambria"/>
          <w:b/>
          <w:bCs/>
        </w:rPr>
        <w:t>Ethical Considerations</w:t>
      </w:r>
      <w:r w:rsidRPr="00C51A45">
        <w:rPr>
          <w:rFonts w:ascii="Cambria" w:hAnsi="Cambria"/>
        </w:rPr>
        <w:t xml:space="preserve">: </w:t>
      </w:r>
      <w:r w:rsidR="00C51A45" w:rsidRPr="00C51A45">
        <w:rPr>
          <w:rFonts w:ascii="Cambria" w:hAnsi="Cambria"/>
        </w:rPr>
        <w:t>Throughout the whole research procedure, ethical issues were the top priority. Before any data was collected, participants were told about the study's goal and their agreement was sought. In order to ensure that survey and interview replies could not be linked to specific participants, confidentiality and anonymity were upheld. The study complied with ethical guidelines for reporting and handling data.</w:t>
      </w:r>
    </w:p>
    <w:p w14:paraId="4E8BA33D" w14:textId="77777777" w:rsidR="000E1DC5" w:rsidRPr="00C51A45" w:rsidRDefault="000E1DC5" w:rsidP="002D4D54">
      <w:pPr>
        <w:spacing w:line="360" w:lineRule="auto"/>
        <w:jc w:val="center"/>
        <w:rPr>
          <w:rFonts w:ascii="Cambria" w:hAnsi="Cambria"/>
          <w:b/>
        </w:rPr>
      </w:pPr>
      <w:r w:rsidRPr="00C51A45">
        <w:rPr>
          <w:rFonts w:ascii="Cambria" w:hAnsi="Cambria"/>
          <w:b/>
        </w:rPr>
        <w:t>IV. DATA PRESENTATION AND ANALYSIS</w:t>
      </w:r>
    </w:p>
    <w:p w14:paraId="5E022ACF" w14:textId="77777777" w:rsidR="000E1DC5" w:rsidRDefault="000E1DC5" w:rsidP="002D4D54">
      <w:pPr>
        <w:spacing w:line="360" w:lineRule="auto"/>
        <w:jc w:val="both"/>
        <w:rPr>
          <w:rFonts w:ascii="Cambria" w:hAnsi="Cambria"/>
          <w:b/>
          <w:bCs/>
        </w:rPr>
      </w:pPr>
      <w:r w:rsidRPr="000E1DC5">
        <w:rPr>
          <w:rFonts w:ascii="Cambria" w:hAnsi="Cambria"/>
          <w:b/>
          <w:bCs/>
        </w:rPr>
        <w:t>4.1 Preamble</w:t>
      </w:r>
    </w:p>
    <w:p w14:paraId="14312443" w14:textId="77777777" w:rsidR="00C51A45" w:rsidRDefault="00C51A45" w:rsidP="002D4D54">
      <w:pPr>
        <w:spacing w:after="0" w:line="360" w:lineRule="auto"/>
        <w:jc w:val="both"/>
        <w:rPr>
          <w:rFonts w:ascii="Cambria" w:hAnsi="Cambria"/>
          <w:bCs/>
        </w:rPr>
      </w:pPr>
      <w:r w:rsidRPr="00C51A45">
        <w:rPr>
          <w:rFonts w:ascii="Cambria" w:hAnsi="Cambria"/>
          <w:bCs/>
        </w:rPr>
        <w:t>The quantitative data gathered from the survey of 300 participants is analyzed and interpreted in this section. Both descriptive and inferential statistical techniques were used to examine the collected data in order to make insightful findings regarding how AI-driven product management affects energy efficiency and security. Regression analysis was utilized to examine the connections between AI integration and the results of energy security and efficiency, while descriptive statistics were utilized to summarize the data. Furthermore, semi-structured interviews have yielded qualitative insights that have been utilized to enhance and supplement the results. The adoption trends of AI, the obstacles to its integration, and its effects on security and energy efficiency are the main areas of focus.</w:t>
      </w:r>
    </w:p>
    <w:p w14:paraId="3C48E8BF" w14:textId="77777777" w:rsidR="000E1DC5" w:rsidRPr="00E311B0" w:rsidRDefault="00E311B0" w:rsidP="002D4D54">
      <w:pPr>
        <w:spacing w:before="240" w:after="0" w:line="360" w:lineRule="auto"/>
        <w:jc w:val="both"/>
        <w:rPr>
          <w:rFonts w:ascii="Cambria" w:hAnsi="Cambria"/>
          <w:b/>
          <w:bCs/>
        </w:rPr>
      </w:pPr>
      <w:r w:rsidRPr="00E311B0">
        <w:rPr>
          <w:rFonts w:ascii="Cambria" w:hAnsi="Cambria"/>
          <w:b/>
          <w:bCs/>
        </w:rPr>
        <w:t xml:space="preserve">4.2 </w:t>
      </w:r>
      <w:r w:rsidR="000E1DC5" w:rsidRPr="00E311B0">
        <w:rPr>
          <w:rFonts w:ascii="Cambria" w:hAnsi="Cambria"/>
          <w:b/>
          <w:bCs/>
        </w:rPr>
        <w:t>Presentation and Analysis of Data</w:t>
      </w:r>
    </w:p>
    <w:p w14:paraId="5415A906" w14:textId="77777777" w:rsidR="000E1DC5" w:rsidRPr="000E1DC5" w:rsidRDefault="000E1DC5" w:rsidP="002D4D54">
      <w:pPr>
        <w:spacing w:before="240" w:line="360" w:lineRule="auto"/>
        <w:jc w:val="both"/>
        <w:rPr>
          <w:rFonts w:ascii="Cambria" w:hAnsi="Cambria"/>
          <w:bCs/>
        </w:rPr>
      </w:pPr>
      <w:r w:rsidRPr="000E1DC5">
        <w:rPr>
          <w:rFonts w:ascii="Cambria" w:hAnsi="Cambria"/>
          <w:bCs/>
        </w:rPr>
        <w:t>A total of 300 participants completed the survey, and their responses were analyzed across several demographic categories, as shown below:</w:t>
      </w:r>
    </w:p>
    <w:p w14:paraId="5E022983" w14:textId="77777777" w:rsidR="000E1DC5" w:rsidRPr="00E311B0" w:rsidRDefault="000E1DC5" w:rsidP="002D4D54">
      <w:pPr>
        <w:spacing w:line="360" w:lineRule="auto"/>
        <w:jc w:val="both"/>
        <w:rPr>
          <w:rFonts w:ascii="Cambria" w:hAnsi="Cambria"/>
          <w:bCs/>
          <w:i/>
        </w:rPr>
      </w:pPr>
      <w:r w:rsidRPr="00E311B0">
        <w:rPr>
          <w:rFonts w:ascii="Cambria" w:hAnsi="Cambria"/>
          <w:bCs/>
          <w:i/>
        </w:rPr>
        <w:t>Table 1: Demographic Breakdown of Participants</w:t>
      </w:r>
    </w:p>
    <w:tbl>
      <w:tblPr>
        <w:tblStyle w:val="TableGrid"/>
        <w:tblW w:w="9090" w:type="dxa"/>
        <w:tblInd w:w="108" w:type="dxa"/>
        <w:tblLook w:val="04A0" w:firstRow="1" w:lastRow="0" w:firstColumn="1" w:lastColumn="0" w:noHBand="0" w:noVBand="1"/>
      </w:tblPr>
      <w:tblGrid>
        <w:gridCol w:w="3330"/>
        <w:gridCol w:w="2700"/>
        <w:gridCol w:w="3060"/>
      </w:tblGrid>
      <w:tr w:rsidR="000E1DC5" w:rsidRPr="00E311B0" w14:paraId="65CC04EB" w14:textId="77777777" w:rsidTr="00B55BD7">
        <w:trPr>
          <w:trHeight w:val="377"/>
        </w:trPr>
        <w:tc>
          <w:tcPr>
            <w:tcW w:w="3330" w:type="dxa"/>
            <w:hideMark/>
          </w:tcPr>
          <w:p w14:paraId="13FF7ABB" w14:textId="77777777" w:rsidR="000E1DC5" w:rsidRPr="00E311B0" w:rsidRDefault="000E1DC5" w:rsidP="002D4D54">
            <w:pPr>
              <w:spacing w:line="360" w:lineRule="auto"/>
              <w:jc w:val="both"/>
              <w:rPr>
                <w:rFonts w:ascii="Cambria" w:hAnsi="Cambria"/>
                <w:b/>
                <w:bCs/>
              </w:rPr>
            </w:pPr>
            <w:r w:rsidRPr="00E311B0">
              <w:rPr>
                <w:rFonts w:ascii="Cambria" w:hAnsi="Cambria"/>
                <w:b/>
                <w:bCs/>
              </w:rPr>
              <w:lastRenderedPageBreak/>
              <w:t>Demographic Category</w:t>
            </w:r>
          </w:p>
        </w:tc>
        <w:tc>
          <w:tcPr>
            <w:tcW w:w="2700" w:type="dxa"/>
            <w:hideMark/>
          </w:tcPr>
          <w:p w14:paraId="4B14203D" w14:textId="77777777" w:rsidR="000E1DC5" w:rsidRPr="00E311B0" w:rsidRDefault="000E1DC5" w:rsidP="002D4D54">
            <w:pPr>
              <w:spacing w:line="360" w:lineRule="auto"/>
              <w:jc w:val="both"/>
              <w:rPr>
                <w:rFonts w:ascii="Cambria" w:hAnsi="Cambria"/>
                <w:b/>
                <w:bCs/>
              </w:rPr>
            </w:pPr>
            <w:r w:rsidRPr="00E311B0">
              <w:rPr>
                <w:rFonts w:ascii="Cambria" w:hAnsi="Cambria"/>
                <w:b/>
                <w:bCs/>
              </w:rPr>
              <w:t>Percentage (%)</w:t>
            </w:r>
          </w:p>
        </w:tc>
        <w:tc>
          <w:tcPr>
            <w:tcW w:w="3060" w:type="dxa"/>
            <w:hideMark/>
          </w:tcPr>
          <w:p w14:paraId="5E25A8DD" w14:textId="77777777" w:rsidR="000E1DC5" w:rsidRPr="00E311B0" w:rsidRDefault="000E1DC5" w:rsidP="002D4D54">
            <w:pPr>
              <w:spacing w:line="360" w:lineRule="auto"/>
              <w:jc w:val="both"/>
              <w:rPr>
                <w:rFonts w:ascii="Cambria" w:hAnsi="Cambria"/>
                <w:b/>
                <w:bCs/>
              </w:rPr>
            </w:pPr>
            <w:r w:rsidRPr="00E311B0">
              <w:rPr>
                <w:rFonts w:ascii="Cambria" w:hAnsi="Cambria"/>
                <w:b/>
                <w:bCs/>
              </w:rPr>
              <w:t>Number of Participants</w:t>
            </w:r>
          </w:p>
        </w:tc>
      </w:tr>
      <w:tr w:rsidR="000E1DC5" w:rsidRPr="000E1DC5" w14:paraId="0C232071" w14:textId="77777777" w:rsidTr="00B55BD7">
        <w:trPr>
          <w:trHeight w:val="377"/>
        </w:trPr>
        <w:tc>
          <w:tcPr>
            <w:tcW w:w="3330" w:type="dxa"/>
            <w:hideMark/>
          </w:tcPr>
          <w:p w14:paraId="5EE59505" w14:textId="77777777" w:rsidR="000E1DC5" w:rsidRPr="00E311B0" w:rsidRDefault="000E1DC5" w:rsidP="002D4D54">
            <w:pPr>
              <w:spacing w:line="360" w:lineRule="auto"/>
              <w:jc w:val="both"/>
              <w:rPr>
                <w:rFonts w:ascii="Cambria" w:hAnsi="Cambria"/>
                <w:b/>
                <w:bCs/>
              </w:rPr>
            </w:pPr>
            <w:r w:rsidRPr="00E311B0">
              <w:rPr>
                <w:rFonts w:ascii="Cambria" w:hAnsi="Cambria"/>
                <w:b/>
                <w:bCs/>
              </w:rPr>
              <w:t>Role</w:t>
            </w:r>
          </w:p>
        </w:tc>
        <w:tc>
          <w:tcPr>
            <w:tcW w:w="2700" w:type="dxa"/>
            <w:hideMark/>
          </w:tcPr>
          <w:p w14:paraId="2892BF01" w14:textId="77777777" w:rsidR="000E1DC5" w:rsidRPr="000E1DC5" w:rsidRDefault="000E1DC5" w:rsidP="002D4D54">
            <w:pPr>
              <w:spacing w:line="360" w:lineRule="auto"/>
              <w:jc w:val="both"/>
              <w:rPr>
                <w:rFonts w:ascii="Cambria" w:hAnsi="Cambria"/>
                <w:bCs/>
              </w:rPr>
            </w:pPr>
          </w:p>
        </w:tc>
        <w:tc>
          <w:tcPr>
            <w:tcW w:w="3060" w:type="dxa"/>
            <w:hideMark/>
          </w:tcPr>
          <w:p w14:paraId="20B64934" w14:textId="77777777" w:rsidR="000E1DC5" w:rsidRPr="000E1DC5" w:rsidRDefault="000E1DC5" w:rsidP="002D4D54">
            <w:pPr>
              <w:spacing w:line="360" w:lineRule="auto"/>
              <w:jc w:val="both"/>
              <w:rPr>
                <w:rFonts w:ascii="Cambria" w:hAnsi="Cambria"/>
                <w:bCs/>
              </w:rPr>
            </w:pPr>
          </w:p>
        </w:tc>
      </w:tr>
      <w:tr w:rsidR="000E1DC5" w:rsidRPr="000E1DC5" w14:paraId="15CB4B9D" w14:textId="77777777" w:rsidTr="00B55BD7">
        <w:trPr>
          <w:trHeight w:val="365"/>
        </w:trPr>
        <w:tc>
          <w:tcPr>
            <w:tcW w:w="3330" w:type="dxa"/>
            <w:hideMark/>
          </w:tcPr>
          <w:p w14:paraId="3AA04CA4" w14:textId="77777777" w:rsidR="000E1DC5" w:rsidRPr="000E1DC5" w:rsidRDefault="000E1DC5" w:rsidP="002D4D54">
            <w:pPr>
              <w:spacing w:line="360" w:lineRule="auto"/>
              <w:jc w:val="both"/>
              <w:rPr>
                <w:rFonts w:ascii="Cambria" w:hAnsi="Cambria"/>
                <w:bCs/>
              </w:rPr>
            </w:pPr>
            <w:r w:rsidRPr="000E1DC5">
              <w:rPr>
                <w:rFonts w:ascii="Cambria" w:hAnsi="Cambria"/>
                <w:bCs/>
              </w:rPr>
              <w:t>Energy Sector</w:t>
            </w:r>
          </w:p>
        </w:tc>
        <w:tc>
          <w:tcPr>
            <w:tcW w:w="2700" w:type="dxa"/>
            <w:hideMark/>
          </w:tcPr>
          <w:p w14:paraId="32A91542" w14:textId="77777777" w:rsidR="000E1DC5" w:rsidRPr="000E1DC5" w:rsidRDefault="000E1DC5" w:rsidP="002D4D54">
            <w:pPr>
              <w:spacing w:line="360" w:lineRule="auto"/>
              <w:jc w:val="both"/>
              <w:rPr>
                <w:rFonts w:ascii="Cambria" w:hAnsi="Cambria"/>
                <w:bCs/>
              </w:rPr>
            </w:pPr>
            <w:r w:rsidRPr="000E1DC5">
              <w:rPr>
                <w:rFonts w:ascii="Cambria" w:hAnsi="Cambria"/>
                <w:bCs/>
              </w:rPr>
              <w:t>40%</w:t>
            </w:r>
          </w:p>
        </w:tc>
        <w:tc>
          <w:tcPr>
            <w:tcW w:w="3060" w:type="dxa"/>
            <w:hideMark/>
          </w:tcPr>
          <w:p w14:paraId="1BA14B1D" w14:textId="77777777" w:rsidR="000E1DC5" w:rsidRPr="000E1DC5" w:rsidRDefault="000E1DC5" w:rsidP="002D4D54">
            <w:pPr>
              <w:spacing w:line="360" w:lineRule="auto"/>
              <w:jc w:val="both"/>
              <w:rPr>
                <w:rFonts w:ascii="Cambria" w:hAnsi="Cambria"/>
                <w:bCs/>
              </w:rPr>
            </w:pPr>
            <w:r w:rsidRPr="000E1DC5">
              <w:rPr>
                <w:rFonts w:ascii="Cambria" w:hAnsi="Cambria"/>
                <w:bCs/>
              </w:rPr>
              <w:t>120</w:t>
            </w:r>
          </w:p>
        </w:tc>
      </w:tr>
      <w:tr w:rsidR="000E1DC5" w:rsidRPr="000E1DC5" w14:paraId="15617C1A" w14:textId="77777777" w:rsidTr="00B55BD7">
        <w:trPr>
          <w:trHeight w:val="377"/>
        </w:trPr>
        <w:tc>
          <w:tcPr>
            <w:tcW w:w="3330" w:type="dxa"/>
            <w:hideMark/>
          </w:tcPr>
          <w:p w14:paraId="332082BA" w14:textId="77777777" w:rsidR="000E1DC5" w:rsidRPr="000E1DC5" w:rsidRDefault="000E1DC5" w:rsidP="002D4D54">
            <w:pPr>
              <w:spacing w:line="360" w:lineRule="auto"/>
              <w:jc w:val="both"/>
              <w:rPr>
                <w:rFonts w:ascii="Cambria" w:hAnsi="Cambria"/>
                <w:bCs/>
              </w:rPr>
            </w:pPr>
            <w:r w:rsidRPr="000E1DC5">
              <w:rPr>
                <w:rFonts w:ascii="Cambria" w:hAnsi="Cambria"/>
                <w:bCs/>
              </w:rPr>
              <w:t>IT Sector</w:t>
            </w:r>
          </w:p>
        </w:tc>
        <w:tc>
          <w:tcPr>
            <w:tcW w:w="2700" w:type="dxa"/>
            <w:hideMark/>
          </w:tcPr>
          <w:p w14:paraId="0143F85C" w14:textId="77777777" w:rsidR="000E1DC5" w:rsidRPr="000E1DC5" w:rsidRDefault="000E1DC5" w:rsidP="002D4D54">
            <w:pPr>
              <w:spacing w:line="360" w:lineRule="auto"/>
              <w:jc w:val="both"/>
              <w:rPr>
                <w:rFonts w:ascii="Cambria" w:hAnsi="Cambria"/>
                <w:bCs/>
              </w:rPr>
            </w:pPr>
            <w:r w:rsidRPr="000E1DC5">
              <w:rPr>
                <w:rFonts w:ascii="Cambria" w:hAnsi="Cambria"/>
                <w:bCs/>
              </w:rPr>
              <w:t>35%</w:t>
            </w:r>
          </w:p>
        </w:tc>
        <w:tc>
          <w:tcPr>
            <w:tcW w:w="3060" w:type="dxa"/>
            <w:hideMark/>
          </w:tcPr>
          <w:p w14:paraId="279B8C48" w14:textId="77777777" w:rsidR="000E1DC5" w:rsidRPr="000E1DC5" w:rsidRDefault="000E1DC5" w:rsidP="002D4D54">
            <w:pPr>
              <w:spacing w:line="360" w:lineRule="auto"/>
              <w:jc w:val="both"/>
              <w:rPr>
                <w:rFonts w:ascii="Cambria" w:hAnsi="Cambria"/>
                <w:bCs/>
              </w:rPr>
            </w:pPr>
            <w:r w:rsidRPr="000E1DC5">
              <w:rPr>
                <w:rFonts w:ascii="Cambria" w:hAnsi="Cambria"/>
                <w:bCs/>
              </w:rPr>
              <w:t>105</w:t>
            </w:r>
          </w:p>
        </w:tc>
      </w:tr>
      <w:tr w:rsidR="000E1DC5" w:rsidRPr="000E1DC5" w14:paraId="18652EC2" w14:textId="77777777" w:rsidTr="00B55BD7">
        <w:trPr>
          <w:trHeight w:val="377"/>
        </w:trPr>
        <w:tc>
          <w:tcPr>
            <w:tcW w:w="3330" w:type="dxa"/>
            <w:hideMark/>
          </w:tcPr>
          <w:p w14:paraId="57E2BD89" w14:textId="77777777" w:rsidR="000E1DC5" w:rsidRPr="000E1DC5" w:rsidRDefault="000E1DC5" w:rsidP="002D4D54">
            <w:pPr>
              <w:spacing w:line="360" w:lineRule="auto"/>
              <w:jc w:val="both"/>
              <w:rPr>
                <w:rFonts w:ascii="Cambria" w:hAnsi="Cambria"/>
                <w:bCs/>
              </w:rPr>
            </w:pPr>
            <w:r w:rsidRPr="000E1DC5">
              <w:rPr>
                <w:rFonts w:ascii="Cambria" w:hAnsi="Cambria"/>
                <w:bCs/>
              </w:rPr>
              <w:t>Other</w:t>
            </w:r>
          </w:p>
        </w:tc>
        <w:tc>
          <w:tcPr>
            <w:tcW w:w="2700" w:type="dxa"/>
            <w:hideMark/>
          </w:tcPr>
          <w:p w14:paraId="308E08ED" w14:textId="77777777" w:rsidR="000E1DC5" w:rsidRPr="000E1DC5" w:rsidRDefault="000E1DC5" w:rsidP="002D4D54">
            <w:pPr>
              <w:spacing w:line="360" w:lineRule="auto"/>
              <w:jc w:val="both"/>
              <w:rPr>
                <w:rFonts w:ascii="Cambria" w:hAnsi="Cambria"/>
                <w:bCs/>
              </w:rPr>
            </w:pPr>
            <w:r w:rsidRPr="000E1DC5">
              <w:rPr>
                <w:rFonts w:ascii="Cambria" w:hAnsi="Cambria"/>
                <w:bCs/>
              </w:rPr>
              <w:t>25%</w:t>
            </w:r>
          </w:p>
        </w:tc>
        <w:tc>
          <w:tcPr>
            <w:tcW w:w="3060" w:type="dxa"/>
            <w:hideMark/>
          </w:tcPr>
          <w:p w14:paraId="53F9274A" w14:textId="77777777" w:rsidR="000E1DC5" w:rsidRPr="000E1DC5" w:rsidRDefault="000E1DC5" w:rsidP="002D4D54">
            <w:pPr>
              <w:spacing w:line="360" w:lineRule="auto"/>
              <w:jc w:val="both"/>
              <w:rPr>
                <w:rFonts w:ascii="Cambria" w:hAnsi="Cambria"/>
                <w:bCs/>
              </w:rPr>
            </w:pPr>
            <w:r w:rsidRPr="000E1DC5">
              <w:rPr>
                <w:rFonts w:ascii="Cambria" w:hAnsi="Cambria"/>
                <w:bCs/>
              </w:rPr>
              <w:t>75</w:t>
            </w:r>
          </w:p>
        </w:tc>
      </w:tr>
      <w:tr w:rsidR="000E1DC5" w:rsidRPr="000E1DC5" w14:paraId="783FEF53" w14:textId="77777777" w:rsidTr="00B55BD7">
        <w:trPr>
          <w:trHeight w:val="365"/>
        </w:trPr>
        <w:tc>
          <w:tcPr>
            <w:tcW w:w="3330" w:type="dxa"/>
            <w:hideMark/>
          </w:tcPr>
          <w:p w14:paraId="7CBF7907" w14:textId="77777777" w:rsidR="000E1DC5" w:rsidRPr="00E311B0" w:rsidRDefault="000E1DC5" w:rsidP="002D4D54">
            <w:pPr>
              <w:spacing w:line="360" w:lineRule="auto"/>
              <w:jc w:val="both"/>
              <w:rPr>
                <w:rFonts w:ascii="Cambria" w:hAnsi="Cambria"/>
                <w:b/>
                <w:bCs/>
              </w:rPr>
            </w:pPr>
            <w:r w:rsidRPr="00E311B0">
              <w:rPr>
                <w:rFonts w:ascii="Cambria" w:hAnsi="Cambria"/>
                <w:b/>
                <w:bCs/>
              </w:rPr>
              <w:t>Years of Experience</w:t>
            </w:r>
          </w:p>
        </w:tc>
        <w:tc>
          <w:tcPr>
            <w:tcW w:w="2700" w:type="dxa"/>
            <w:hideMark/>
          </w:tcPr>
          <w:p w14:paraId="5892F65B" w14:textId="77777777" w:rsidR="000E1DC5" w:rsidRPr="000E1DC5" w:rsidRDefault="000E1DC5" w:rsidP="002D4D54">
            <w:pPr>
              <w:spacing w:line="360" w:lineRule="auto"/>
              <w:jc w:val="both"/>
              <w:rPr>
                <w:rFonts w:ascii="Cambria" w:hAnsi="Cambria"/>
                <w:bCs/>
              </w:rPr>
            </w:pPr>
          </w:p>
        </w:tc>
        <w:tc>
          <w:tcPr>
            <w:tcW w:w="3060" w:type="dxa"/>
            <w:hideMark/>
          </w:tcPr>
          <w:p w14:paraId="1901E1CB" w14:textId="77777777" w:rsidR="000E1DC5" w:rsidRPr="000E1DC5" w:rsidRDefault="000E1DC5" w:rsidP="002D4D54">
            <w:pPr>
              <w:spacing w:line="360" w:lineRule="auto"/>
              <w:jc w:val="both"/>
              <w:rPr>
                <w:rFonts w:ascii="Cambria" w:hAnsi="Cambria"/>
                <w:bCs/>
              </w:rPr>
            </w:pPr>
          </w:p>
        </w:tc>
      </w:tr>
      <w:tr w:rsidR="000E1DC5" w:rsidRPr="000E1DC5" w14:paraId="022EF939" w14:textId="77777777" w:rsidTr="00B55BD7">
        <w:trPr>
          <w:trHeight w:val="377"/>
        </w:trPr>
        <w:tc>
          <w:tcPr>
            <w:tcW w:w="3330" w:type="dxa"/>
            <w:hideMark/>
          </w:tcPr>
          <w:p w14:paraId="47CD4767" w14:textId="77777777" w:rsidR="000E1DC5" w:rsidRPr="000E1DC5" w:rsidRDefault="000E1DC5" w:rsidP="002D4D54">
            <w:pPr>
              <w:spacing w:line="360" w:lineRule="auto"/>
              <w:jc w:val="both"/>
              <w:rPr>
                <w:rFonts w:ascii="Cambria" w:hAnsi="Cambria"/>
                <w:bCs/>
              </w:rPr>
            </w:pPr>
            <w:r w:rsidRPr="000E1DC5">
              <w:rPr>
                <w:rFonts w:ascii="Cambria" w:hAnsi="Cambria"/>
                <w:bCs/>
              </w:rPr>
              <w:t>0-5 years</w:t>
            </w:r>
          </w:p>
        </w:tc>
        <w:tc>
          <w:tcPr>
            <w:tcW w:w="2700" w:type="dxa"/>
            <w:hideMark/>
          </w:tcPr>
          <w:p w14:paraId="293904D3" w14:textId="77777777" w:rsidR="000E1DC5" w:rsidRPr="000E1DC5" w:rsidRDefault="000E1DC5" w:rsidP="002D4D54">
            <w:pPr>
              <w:spacing w:line="360" w:lineRule="auto"/>
              <w:jc w:val="both"/>
              <w:rPr>
                <w:rFonts w:ascii="Cambria" w:hAnsi="Cambria"/>
                <w:bCs/>
              </w:rPr>
            </w:pPr>
            <w:r w:rsidRPr="000E1DC5">
              <w:rPr>
                <w:rFonts w:ascii="Cambria" w:hAnsi="Cambria"/>
                <w:bCs/>
              </w:rPr>
              <w:t>25%</w:t>
            </w:r>
          </w:p>
        </w:tc>
        <w:tc>
          <w:tcPr>
            <w:tcW w:w="3060" w:type="dxa"/>
            <w:hideMark/>
          </w:tcPr>
          <w:p w14:paraId="0B7AD44B" w14:textId="77777777" w:rsidR="000E1DC5" w:rsidRPr="000E1DC5" w:rsidRDefault="000E1DC5" w:rsidP="002D4D54">
            <w:pPr>
              <w:spacing w:line="360" w:lineRule="auto"/>
              <w:jc w:val="both"/>
              <w:rPr>
                <w:rFonts w:ascii="Cambria" w:hAnsi="Cambria"/>
                <w:bCs/>
              </w:rPr>
            </w:pPr>
            <w:r w:rsidRPr="000E1DC5">
              <w:rPr>
                <w:rFonts w:ascii="Cambria" w:hAnsi="Cambria"/>
                <w:bCs/>
              </w:rPr>
              <w:t>75</w:t>
            </w:r>
          </w:p>
        </w:tc>
      </w:tr>
      <w:tr w:rsidR="000E1DC5" w:rsidRPr="000E1DC5" w14:paraId="29E57B2C" w14:textId="77777777" w:rsidTr="00B55BD7">
        <w:trPr>
          <w:trHeight w:val="377"/>
        </w:trPr>
        <w:tc>
          <w:tcPr>
            <w:tcW w:w="3330" w:type="dxa"/>
            <w:hideMark/>
          </w:tcPr>
          <w:p w14:paraId="5F1BA71E" w14:textId="77777777" w:rsidR="000E1DC5" w:rsidRPr="000E1DC5" w:rsidRDefault="000E1DC5" w:rsidP="002D4D54">
            <w:pPr>
              <w:spacing w:line="360" w:lineRule="auto"/>
              <w:jc w:val="both"/>
              <w:rPr>
                <w:rFonts w:ascii="Cambria" w:hAnsi="Cambria"/>
                <w:bCs/>
              </w:rPr>
            </w:pPr>
            <w:r w:rsidRPr="000E1DC5">
              <w:rPr>
                <w:rFonts w:ascii="Cambria" w:hAnsi="Cambria"/>
                <w:bCs/>
              </w:rPr>
              <w:t>6-10 years</w:t>
            </w:r>
          </w:p>
        </w:tc>
        <w:tc>
          <w:tcPr>
            <w:tcW w:w="2700" w:type="dxa"/>
            <w:hideMark/>
          </w:tcPr>
          <w:p w14:paraId="42E71892" w14:textId="77777777" w:rsidR="000E1DC5" w:rsidRPr="000E1DC5" w:rsidRDefault="000E1DC5" w:rsidP="002D4D54">
            <w:pPr>
              <w:spacing w:line="360" w:lineRule="auto"/>
              <w:jc w:val="both"/>
              <w:rPr>
                <w:rFonts w:ascii="Cambria" w:hAnsi="Cambria"/>
                <w:bCs/>
              </w:rPr>
            </w:pPr>
            <w:r w:rsidRPr="000E1DC5">
              <w:rPr>
                <w:rFonts w:ascii="Cambria" w:hAnsi="Cambria"/>
                <w:bCs/>
              </w:rPr>
              <w:t>30%</w:t>
            </w:r>
          </w:p>
        </w:tc>
        <w:tc>
          <w:tcPr>
            <w:tcW w:w="3060" w:type="dxa"/>
            <w:hideMark/>
          </w:tcPr>
          <w:p w14:paraId="36A66E62" w14:textId="77777777" w:rsidR="000E1DC5" w:rsidRPr="000E1DC5" w:rsidRDefault="000E1DC5" w:rsidP="002D4D54">
            <w:pPr>
              <w:spacing w:line="360" w:lineRule="auto"/>
              <w:jc w:val="both"/>
              <w:rPr>
                <w:rFonts w:ascii="Cambria" w:hAnsi="Cambria"/>
                <w:bCs/>
              </w:rPr>
            </w:pPr>
            <w:r w:rsidRPr="000E1DC5">
              <w:rPr>
                <w:rFonts w:ascii="Cambria" w:hAnsi="Cambria"/>
                <w:bCs/>
              </w:rPr>
              <w:t>90</w:t>
            </w:r>
          </w:p>
        </w:tc>
      </w:tr>
      <w:tr w:rsidR="000E1DC5" w:rsidRPr="000E1DC5" w14:paraId="6FC7DCEB" w14:textId="77777777" w:rsidTr="00B55BD7">
        <w:trPr>
          <w:trHeight w:val="377"/>
        </w:trPr>
        <w:tc>
          <w:tcPr>
            <w:tcW w:w="3330" w:type="dxa"/>
            <w:hideMark/>
          </w:tcPr>
          <w:p w14:paraId="63B30B18" w14:textId="77777777" w:rsidR="000E1DC5" w:rsidRPr="000E1DC5" w:rsidRDefault="000E1DC5" w:rsidP="002D4D54">
            <w:pPr>
              <w:spacing w:line="360" w:lineRule="auto"/>
              <w:jc w:val="both"/>
              <w:rPr>
                <w:rFonts w:ascii="Cambria" w:hAnsi="Cambria"/>
                <w:bCs/>
              </w:rPr>
            </w:pPr>
            <w:r w:rsidRPr="000E1DC5">
              <w:rPr>
                <w:rFonts w:ascii="Cambria" w:hAnsi="Cambria"/>
                <w:bCs/>
              </w:rPr>
              <w:t>11-20 years</w:t>
            </w:r>
          </w:p>
        </w:tc>
        <w:tc>
          <w:tcPr>
            <w:tcW w:w="2700" w:type="dxa"/>
            <w:hideMark/>
          </w:tcPr>
          <w:p w14:paraId="66BD75D4" w14:textId="77777777" w:rsidR="000E1DC5" w:rsidRPr="000E1DC5" w:rsidRDefault="000E1DC5" w:rsidP="002D4D54">
            <w:pPr>
              <w:spacing w:line="360" w:lineRule="auto"/>
              <w:jc w:val="both"/>
              <w:rPr>
                <w:rFonts w:ascii="Cambria" w:hAnsi="Cambria"/>
                <w:bCs/>
              </w:rPr>
            </w:pPr>
            <w:r w:rsidRPr="000E1DC5">
              <w:rPr>
                <w:rFonts w:ascii="Cambria" w:hAnsi="Cambria"/>
                <w:bCs/>
              </w:rPr>
              <w:t>25%</w:t>
            </w:r>
          </w:p>
        </w:tc>
        <w:tc>
          <w:tcPr>
            <w:tcW w:w="3060" w:type="dxa"/>
            <w:hideMark/>
          </w:tcPr>
          <w:p w14:paraId="0D5E2541" w14:textId="77777777" w:rsidR="000E1DC5" w:rsidRPr="000E1DC5" w:rsidRDefault="000E1DC5" w:rsidP="002D4D54">
            <w:pPr>
              <w:spacing w:line="360" w:lineRule="auto"/>
              <w:jc w:val="both"/>
              <w:rPr>
                <w:rFonts w:ascii="Cambria" w:hAnsi="Cambria"/>
                <w:bCs/>
              </w:rPr>
            </w:pPr>
            <w:r w:rsidRPr="000E1DC5">
              <w:rPr>
                <w:rFonts w:ascii="Cambria" w:hAnsi="Cambria"/>
                <w:bCs/>
              </w:rPr>
              <w:t>75</w:t>
            </w:r>
          </w:p>
        </w:tc>
      </w:tr>
      <w:tr w:rsidR="000E1DC5" w:rsidRPr="000E1DC5" w14:paraId="69C781E7" w14:textId="77777777" w:rsidTr="00B55BD7">
        <w:trPr>
          <w:trHeight w:val="365"/>
        </w:trPr>
        <w:tc>
          <w:tcPr>
            <w:tcW w:w="3330" w:type="dxa"/>
            <w:hideMark/>
          </w:tcPr>
          <w:p w14:paraId="617306F3" w14:textId="77777777" w:rsidR="000E1DC5" w:rsidRPr="000E1DC5" w:rsidRDefault="000E1DC5" w:rsidP="002D4D54">
            <w:pPr>
              <w:spacing w:line="360" w:lineRule="auto"/>
              <w:jc w:val="both"/>
              <w:rPr>
                <w:rFonts w:ascii="Cambria" w:hAnsi="Cambria"/>
                <w:bCs/>
              </w:rPr>
            </w:pPr>
            <w:r w:rsidRPr="000E1DC5">
              <w:rPr>
                <w:rFonts w:ascii="Cambria" w:hAnsi="Cambria"/>
                <w:bCs/>
              </w:rPr>
              <w:t>21+ years</w:t>
            </w:r>
          </w:p>
        </w:tc>
        <w:tc>
          <w:tcPr>
            <w:tcW w:w="2700" w:type="dxa"/>
            <w:hideMark/>
          </w:tcPr>
          <w:p w14:paraId="14DE818E" w14:textId="77777777" w:rsidR="000E1DC5" w:rsidRPr="000E1DC5" w:rsidRDefault="000E1DC5" w:rsidP="002D4D54">
            <w:pPr>
              <w:spacing w:line="360" w:lineRule="auto"/>
              <w:jc w:val="both"/>
              <w:rPr>
                <w:rFonts w:ascii="Cambria" w:hAnsi="Cambria"/>
                <w:bCs/>
              </w:rPr>
            </w:pPr>
            <w:r w:rsidRPr="000E1DC5">
              <w:rPr>
                <w:rFonts w:ascii="Cambria" w:hAnsi="Cambria"/>
                <w:bCs/>
              </w:rPr>
              <w:t>20%</w:t>
            </w:r>
          </w:p>
        </w:tc>
        <w:tc>
          <w:tcPr>
            <w:tcW w:w="3060" w:type="dxa"/>
            <w:hideMark/>
          </w:tcPr>
          <w:p w14:paraId="371CDFEE" w14:textId="77777777" w:rsidR="000E1DC5" w:rsidRPr="000E1DC5" w:rsidRDefault="000E1DC5" w:rsidP="002D4D54">
            <w:pPr>
              <w:spacing w:line="360" w:lineRule="auto"/>
              <w:jc w:val="both"/>
              <w:rPr>
                <w:rFonts w:ascii="Cambria" w:hAnsi="Cambria"/>
                <w:bCs/>
              </w:rPr>
            </w:pPr>
            <w:r w:rsidRPr="000E1DC5">
              <w:rPr>
                <w:rFonts w:ascii="Cambria" w:hAnsi="Cambria"/>
                <w:bCs/>
              </w:rPr>
              <w:t>60</w:t>
            </w:r>
          </w:p>
        </w:tc>
      </w:tr>
      <w:tr w:rsidR="000E1DC5" w:rsidRPr="000E1DC5" w14:paraId="2E8D2CFF" w14:textId="77777777" w:rsidTr="00B55BD7">
        <w:trPr>
          <w:trHeight w:val="377"/>
        </w:trPr>
        <w:tc>
          <w:tcPr>
            <w:tcW w:w="3330" w:type="dxa"/>
            <w:hideMark/>
          </w:tcPr>
          <w:p w14:paraId="25CF6FF5" w14:textId="77777777" w:rsidR="000E1DC5" w:rsidRPr="00E311B0" w:rsidRDefault="000E1DC5" w:rsidP="002D4D54">
            <w:pPr>
              <w:spacing w:line="360" w:lineRule="auto"/>
              <w:jc w:val="both"/>
              <w:rPr>
                <w:rFonts w:ascii="Cambria" w:hAnsi="Cambria"/>
                <w:b/>
                <w:bCs/>
              </w:rPr>
            </w:pPr>
            <w:r w:rsidRPr="00E311B0">
              <w:rPr>
                <w:rFonts w:ascii="Cambria" w:hAnsi="Cambria"/>
                <w:b/>
                <w:bCs/>
              </w:rPr>
              <w:t>Organization Type</w:t>
            </w:r>
          </w:p>
        </w:tc>
        <w:tc>
          <w:tcPr>
            <w:tcW w:w="2700" w:type="dxa"/>
            <w:hideMark/>
          </w:tcPr>
          <w:p w14:paraId="2206D935" w14:textId="77777777" w:rsidR="000E1DC5" w:rsidRPr="000E1DC5" w:rsidRDefault="000E1DC5" w:rsidP="002D4D54">
            <w:pPr>
              <w:spacing w:line="360" w:lineRule="auto"/>
              <w:jc w:val="both"/>
              <w:rPr>
                <w:rFonts w:ascii="Cambria" w:hAnsi="Cambria"/>
                <w:bCs/>
              </w:rPr>
            </w:pPr>
          </w:p>
        </w:tc>
        <w:tc>
          <w:tcPr>
            <w:tcW w:w="3060" w:type="dxa"/>
            <w:hideMark/>
          </w:tcPr>
          <w:p w14:paraId="7BC77980" w14:textId="77777777" w:rsidR="000E1DC5" w:rsidRPr="000E1DC5" w:rsidRDefault="000E1DC5" w:rsidP="002D4D54">
            <w:pPr>
              <w:spacing w:line="360" w:lineRule="auto"/>
              <w:jc w:val="both"/>
              <w:rPr>
                <w:rFonts w:ascii="Cambria" w:hAnsi="Cambria"/>
                <w:bCs/>
              </w:rPr>
            </w:pPr>
          </w:p>
        </w:tc>
      </w:tr>
      <w:tr w:rsidR="000E1DC5" w:rsidRPr="000E1DC5" w14:paraId="54A64259" w14:textId="77777777" w:rsidTr="00B55BD7">
        <w:trPr>
          <w:trHeight w:val="377"/>
        </w:trPr>
        <w:tc>
          <w:tcPr>
            <w:tcW w:w="3330" w:type="dxa"/>
            <w:hideMark/>
          </w:tcPr>
          <w:p w14:paraId="7903F219" w14:textId="77777777" w:rsidR="000E1DC5" w:rsidRPr="000E1DC5" w:rsidRDefault="000E1DC5" w:rsidP="002D4D54">
            <w:pPr>
              <w:spacing w:line="360" w:lineRule="auto"/>
              <w:jc w:val="both"/>
              <w:rPr>
                <w:rFonts w:ascii="Cambria" w:hAnsi="Cambria"/>
                <w:bCs/>
              </w:rPr>
            </w:pPr>
            <w:r w:rsidRPr="000E1DC5">
              <w:rPr>
                <w:rFonts w:ascii="Cambria" w:hAnsi="Cambria"/>
                <w:bCs/>
              </w:rPr>
              <w:t>Private Sector</w:t>
            </w:r>
          </w:p>
        </w:tc>
        <w:tc>
          <w:tcPr>
            <w:tcW w:w="2700" w:type="dxa"/>
            <w:hideMark/>
          </w:tcPr>
          <w:p w14:paraId="276BA384" w14:textId="77777777" w:rsidR="000E1DC5" w:rsidRPr="000E1DC5" w:rsidRDefault="000E1DC5" w:rsidP="002D4D54">
            <w:pPr>
              <w:spacing w:line="360" w:lineRule="auto"/>
              <w:jc w:val="both"/>
              <w:rPr>
                <w:rFonts w:ascii="Cambria" w:hAnsi="Cambria"/>
                <w:bCs/>
              </w:rPr>
            </w:pPr>
            <w:r w:rsidRPr="000E1DC5">
              <w:rPr>
                <w:rFonts w:ascii="Cambria" w:hAnsi="Cambria"/>
                <w:bCs/>
              </w:rPr>
              <w:t>50%</w:t>
            </w:r>
          </w:p>
        </w:tc>
        <w:tc>
          <w:tcPr>
            <w:tcW w:w="3060" w:type="dxa"/>
            <w:hideMark/>
          </w:tcPr>
          <w:p w14:paraId="676CD14C" w14:textId="77777777" w:rsidR="000E1DC5" w:rsidRPr="000E1DC5" w:rsidRDefault="000E1DC5" w:rsidP="002D4D54">
            <w:pPr>
              <w:spacing w:line="360" w:lineRule="auto"/>
              <w:jc w:val="both"/>
              <w:rPr>
                <w:rFonts w:ascii="Cambria" w:hAnsi="Cambria"/>
                <w:bCs/>
              </w:rPr>
            </w:pPr>
            <w:r w:rsidRPr="000E1DC5">
              <w:rPr>
                <w:rFonts w:ascii="Cambria" w:hAnsi="Cambria"/>
                <w:bCs/>
              </w:rPr>
              <w:t>150</w:t>
            </w:r>
          </w:p>
        </w:tc>
      </w:tr>
      <w:tr w:rsidR="000E1DC5" w:rsidRPr="000E1DC5" w14:paraId="295D9A4C" w14:textId="77777777" w:rsidTr="00B55BD7">
        <w:trPr>
          <w:trHeight w:val="365"/>
        </w:trPr>
        <w:tc>
          <w:tcPr>
            <w:tcW w:w="3330" w:type="dxa"/>
            <w:hideMark/>
          </w:tcPr>
          <w:p w14:paraId="094C4633" w14:textId="77777777" w:rsidR="000E1DC5" w:rsidRPr="000E1DC5" w:rsidRDefault="000E1DC5" w:rsidP="002D4D54">
            <w:pPr>
              <w:spacing w:line="360" w:lineRule="auto"/>
              <w:jc w:val="both"/>
              <w:rPr>
                <w:rFonts w:ascii="Cambria" w:hAnsi="Cambria"/>
                <w:bCs/>
              </w:rPr>
            </w:pPr>
            <w:r w:rsidRPr="000E1DC5">
              <w:rPr>
                <w:rFonts w:ascii="Cambria" w:hAnsi="Cambria"/>
                <w:bCs/>
              </w:rPr>
              <w:t>Public Sector</w:t>
            </w:r>
          </w:p>
        </w:tc>
        <w:tc>
          <w:tcPr>
            <w:tcW w:w="2700" w:type="dxa"/>
            <w:hideMark/>
          </w:tcPr>
          <w:p w14:paraId="4E2DBB4A" w14:textId="77777777" w:rsidR="000E1DC5" w:rsidRPr="000E1DC5" w:rsidRDefault="000E1DC5" w:rsidP="002D4D54">
            <w:pPr>
              <w:spacing w:line="360" w:lineRule="auto"/>
              <w:jc w:val="both"/>
              <w:rPr>
                <w:rFonts w:ascii="Cambria" w:hAnsi="Cambria"/>
                <w:bCs/>
              </w:rPr>
            </w:pPr>
            <w:r w:rsidRPr="000E1DC5">
              <w:rPr>
                <w:rFonts w:ascii="Cambria" w:hAnsi="Cambria"/>
                <w:bCs/>
              </w:rPr>
              <w:t>30%</w:t>
            </w:r>
          </w:p>
        </w:tc>
        <w:tc>
          <w:tcPr>
            <w:tcW w:w="3060" w:type="dxa"/>
            <w:hideMark/>
          </w:tcPr>
          <w:p w14:paraId="4B76D887" w14:textId="77777777" w:rsidR="000E1DC5" w:rsidRPr="000E1DC5" w:rsidRDefault="000E1DC5" w:rsidP="002D4D54">
            <w:pPr>
              <w:spacing w:line="360" w:lineRule="auto"/>
              <w:jc w:val="both"/>
              <w:rPr>
                <w:rFonts w:ascii="Cambria" w:hAnsi="Cambria"/>
                <w:bCs/>
              </w:rPr>
            </w:pPr>
            <w:r w:rsidRPr="000E1DC5">
              <w:rPr>
                <w:rFonts w:ascii="Cambria" w:hAnsi="Cambria"/>
                <w:bCs/>
              </w:rPr>
              <w:t>90</w:t>
            </w:r>
          </w:p>
        </w:tc>
      </w:tr>
      <w:tr w:rsidR="000E1DC5" w:rsidRPr="000E1DC5" w14:paraId="6919D842" w14:textId="77777777" w:rsidTr="00B55BD7">
        <w:trPr>
          <w:trHeight w:val="377"/>
        </w:trPr>
        <w:tc>
          <w:tcPr>
            <w:tcW w:w="3330" w:type="dxa"/>
            <w:hideMark/>
          </w:tcPr>
          <w:p w14:paraId="06F514A1" w14:textId="77777777" w:rsidR="000E1DC5" w:rsidRPr="000E1DC5" w:rsidRDefault="000E1DC5" w:rsidP="002D4D54">
            <w:pPr>
              <w:spacing w:line="360" w:lineRule="auto"/>
              <w:jc w:val="both"/>
              <w:rPr>
                <w:rFonts w:ascii="Cambria" w:hAnsi="Cambria"/>
                <w:bCs/>
              </w:rPr>
            </w:pPr>
            <w:r w:rsidRPr="000E1DC5">
              <w:rPr>
                <w:rFonts w:ascii="Cambria" w:hAnsi="Cambria"/>
                <w:bCs/>
              </w:rPr>
              <w:t>Non-profit</w:t>
            </w:r>
          </w:p>
        </w:tc>
        <w:tc>
          <w:tcPr>
            <w:tcW w:w="2700" w:type="dxa"/>
            <w:hideMark/>
          </w:tcPr>
          <w:p w14:paraId="03250EC0" w14:textId="77777777" w:rsidR="000E1DC5" w:rsidRPr="000E1DC5" w:rsidRDefault="000E1DC5" w:rsidP="002D4D54">
            <w:pPr>
              <w:spacing w:line="360" w:lineRule="auto"/>
              <w:jc w:val="both"/>
              <w:rPr>
                <w:rFonts w:ascii="Cambria" w:hAnsi="Cambria"/>
                <w:bCs/>
              </w:rPr>
            </w:pPr>
            <w:r w:rsidRPr="000E1DC5">
              <w:rPr>
                <w:rFonts w:ascii="Cambria" w:hAnsi="Cambria"/>
                <w:bCs/>
              </w:rPr>
              <w:t>15%</w:t>
            </w:r>
          </w:p>
        </w:tc>
        <w:tc>
          <w:tcPr>
            <w:tcW w:w="3060" w:type="dxa"/>
            <w:hideMark/>
          </w:tcPr>
          <w:p w14:paraId="3FB3A04F" w14:textId="77777777" w:rsidR="000E1DC5" w:rsidRPr="000E1DC5" w:rsidRDefault="000E1DC5" w:rsidP="002D4D54">
            <w:pPr>
              <w:spacing w:line="360" w:lineRule="auto"/>
              <w:jc w:val="both"/>
              <w:rPr>
                <w:rFonts w:ascii="Cambria" w:hAnsi="Cambria"/>
                <w:bCs/>
              </w:rPr>
            </w:pPr>
            <w:r w:rsidRPr="000E1DC5">
              <w:rPr>
                <w:rFonts w:ascii="Cambria" w:hAnsi="Cambria"/>
                <w:bCs/>
              </w:rPr>
              <w:t>45</w:t>
            </w:r>
          </w:p>
        </w:tc>
      </w:tr>
      <w:tr w:rsidR="000E1DC5" w:rsidRPr="000E1DC5" w14:paraId="36C9EA9E" w14:textId="77777777" w:rsidTr="00B55BD7">
        <w:trPr>
          <w:trHeight w:val="377"/>
        </w:trPr>
        <w:tc>
          <w:tcPr>
            <w:tcW w:w="3330" w:type="dxa"/>
            <w:hideMark/>
          </w:tcPr>
          <w:p w14:paraId="1F8A397D" w14:textId="77777777" w:rsidR="000E1DC5" w:rsidRPr="000E1DC5" w:rsidRDefault="000E1DC5" w:rsidP="002D4D54">
            <w:pPr>
              <w:spacing w:line="360" w:lineRule="auto"/>
              <w:jc w:val="both"/>
              <w:rPr>
                <w:rFonts w:ascii="Cambria" w:hAnsi="Cambria"/>
                <w:bCs/>
              </w:rPr>
            </w:pPr>
            <w:r w:rsidRPr="000E1DC5">
              <w:rPr>
                <w:rFonts w:ascii="Cambria" w:hAnsi="Cambria"/>
                <w:bCs/>
              </w:rPr>
              <w:t>Other</w:t>
            </w:r>
          </w:p>
        </w:tc>
        <w:tc>
          <w:tcPr>
            <w:tcW w:w="2700" w:type="dxa"/>
            <w:hideMark/>
          </w:tcPr>
          <w:p w14:paraId="14CC3E43" w14:textId="77777777" w:rsidR="000E1DC5" w:rsidRPr="000E1DC5" w:rsidRDefault="000E1DC5" w:rsidP="002D4D54">
            <w:pPr>
              <w:spacing w:line="360" w:lineRule="auto"/>
              <w:jc w:val="both"/>
              <w:rPr>
                <w:rFonts w:ascii="Cambria" w:hAnsi="Cambria"/>
                <w:bCs/>
              </w:rPr>
            </w:pPr>
            <w:r w:rsidRPr="000E1DC5">
              <w:rPr>
                <w:rFonts w:ascii="Cambria" w:hAnsi="Cambria"/>
                <w:bCs/>
              </w:rPr>
              <w:t>5%</w:t>
            </w:r>
          </w:p>
        </w:tc>
        <w:tc>
          <w:tcPr>
            <w:tcW w:w="3060" w:type="dxa"/>
            <w:hideMark/>
          </w:tcPr>
          <w:p w14:paraId="7A7D5F9C" w14:textId="77777777" w:rsidR="000E1DC5" w:rsidRPr="000E1DC5" w:rsidRDefault="000E1DC5" w:rsidP="002D4D54">
            <w:pPr>
              <w:spacing w:line="360" w:lineRule="auto"/>
              <w:jc w:val="both"/>
              <w:rPr>
                <w:rFonts w:ascii="Cambria" w:hAnsi="Cambria"/>
                <w:bCs/>
              </w:rPr>
            </w:pPr>
            <w:r w:rsidRPr="000E1DC5">
              <w:rPr>
                <w:rFonts w:ascii="Cambria" w:hAnsi="Cambria"/>
                <w:bCs/>
              </w:rPr>
              <w:t>15</w:t>
            </w:r>
          </w:p>
        </w:tc>
      </w:tr>
    </w:tbl>
    <w:p w14:paraId="7B3A8E7B" w14:textId="77777777" w:rsidR="000E1DC5" w:rsidRPr="000E1DC5" w:rsidRDefault="000E1DC5" w:rsidP="002D4D54">
      <w:pPr>
        <w:spacing w:before="240" w:line="360" w:lineRule="auto"/>
        <w:jc w:val="both"/>
        <w:rPr>
          <w:rFonts w:ascii="Cambria" w:hAnsi="Cambria"/>
          <w:bCs/>
        </w:rPr>
      </w:pPr>
      <w:r w:rsidRPr="000E1DC5">
        <w:rPr>
          <w:rFonts w:ascii="Cambria" w:hAnsi="Cambria"/>
          <w:bCs/>
        </w:rPr>
        <w:t>The responses from the participants were analyzed for key questions related to the effectiveness of AI-driven solutions in enhancing energy security and efficiency, adoption challenges, and perceived benefits.</w:t>
      </w:r>
    </w:p>
    <w:p w14:paraId="1078F1C8" w14:textId="77777777" w:rsidR="00C51A45" w:rsidRDefault="00C51A45" w:rsidP="002D4D54">
      <w:pPr>
        <w:spacing w:line="360" w:lineRule="auto"/>
        <w:jc w:val="both"/>
        <w:rPr>
          <w:rFonts w:ascii="Cambria" w:hAnsi="Cambria"/>
          <w:bCs/>
          <w:i/>
        </w:rPr>
      </w:pPr>
    </w:p>
    <w:p w14:paraId="0AE04B1E" w14:textId="77777777" w:rsidR="00C51A45" w:rsidRDefault="00C51A45" w:rsidP="002D4D54">
      <w:pPr>
        <w:spacing w:line="360" w:lineRule="auto"/>
        <w:jc w:val="both"/>
        <w:rPr>
          <w:rFonts w:ascii="Cambria" w:hAnsi="Cambria"/>
          <w:bCs/>
          <w:i/>
        </w:rPr>
      </w:pPr>
    </w:p>
    <w:p w14:paraId="59AE7FFC" w14:textId="77777777" w:rsidR="000E1DC5" w:rsidRPr="00E311B0" w:rsidRDefault="000E1DC5" w:rsidP="002D4D54">
      <w:pPr>
        <w:spacing w:line="360" w:lineRule="auto"/>
        <w:jc w:val="both"/>
        <w:rPr>
          <w:rFonts w:ascii="Cambria" w:hAnsi="Cambria"/>
          <w:bCs/>
          <w:i/>
        </w:rPr>
      </w:pPr>
      <w:r w:rsidRPr="00E311B0">
        <w:rPr>
          <w:rFonts w:ascii="Cambria" w:hAnsi="Cambria"/>
          <w:bCs/>
          <w:i/>
        </w:rPr>
        <w:t>Table 2: Descriptive Statistics for Key Variables</w:t>
      </w:r>
    </w:p>
    <w:tbl>
      <w:tblPr>
        <w:tblStyle w:val="TableGrid"/>
        <w:tblW w:w="9090" w:type="dxa"/>
        <w:tblInd w:w="108" w:type="dxa"/>
        <w:tblLook w:val="04A0" w:firstRow="1" w:lastRow="0" w:firstColumn="1" w:lastColumn="0" w:noHBand="0" w:noVBand="1"/>
      </w:tblPr>
      <w:tblGrid>
        <w:gridCol w:w="4470"/>
        <w:gridCol w:w="1110"/>
        <w:gridCol w:w="1170"/>
        <w:gridCol w:w="2340"/>
      </w:tblGrid>
      <w:tr w:rsidR="000E1DC5" w:rsidRPr="000E1DC5" w14:paraId="14454182" w14:textId="77777777" w:rsidTr="00E311B0">
        <w:trPr>
          <w:trHeight w:val="377"/>
        </w:trPr>
        <w:tc>
          <w:tcPr>
            <w:tcW w:w="4470" w:type="dxa"/>
            <w:hideMark/>
          </w:tcPr>
          <w:p w14:paraId="1670C855" w14:textId="77777777" w:rsidR="000E1DC5" w:rsidRPr="000E1DC5" w:rsidRDefault="000E1DC5" w:rsidP="002D4D54">
            <w:pPr>
              <w:spacing w:line="360" w:lineRule="auto"/>
              <w:jc w:val="both"/>
              <w:rPr>
                <w:rFonts w:ascii="Cambria" w:hAnsi="Cambria"/>
                <w:bCs/>
              </w:rPr>
            </w:pPr>
            <w:r w:rsidRPr="000E1DC5">
              <w:rPr>
                <w:rFonts w:ascii="Cambria" w:hAnsi="Cambria"/>
                <w:bCs/>
              </w:rPr>
              <w:t>Variable</w:t>
            </w:r>
          </w:p>
        </w:tc>
        <w:tc>
          <w:tcPr>
            <w:tcW w:w="1110" w:type="dxa"/>
            <w:hideMark/>
          </w:tcPr>
          <w:p w14:paraId="7FC219ED" w14:textId="77777777" w:rsidR="000E1DC5" w:rsidRPr="000E1DC5" w:rsidRDefault="000E1DC5" w:rsidP="002D4D54">
            <w:pPr>
              <w:spacing w:line="360" w:lineRule="auto"/>
              <w:jc w:val="both"/>
              <w:rPr>
                <w:rFonts w:ascii="Cambria" w:hAnsi="Cambria"/>
                <w:bCs/>
              </w:rPr>
            </w:pPr>
            <w:r w:rsidRPr="000E1DC5">
              <w:rPr>
                <w:rFonts w:ascii="Cambria" w:hAnsi="Cambria"/>
                <w:bCs/>
              </w:rPr>
              <w:t>Mean</w:t>
            </w:r>
          </w:p>
        </w:tc>
        <w:tc>
          <w:tcPr>
            <w:tcW w:w="1170" w:type="dxa"/>
            <w:hideMark/>
          </w:tcPr>
          <w:p w14:paraId="54698A04" w14:textId="77777777" w:rsidR="000E1DC5" w:rsidRPr="000E1DC5" w:rsidRDefault="000E1DC5" w:rsidP="002D4D54">
            <w:pPr>
              <w:spacing w:line="360" w:lineRule="auto"/>
              <w:jc w:val="both"/>
              <w:rPr>
                <w:rFonts w:ascii="Cambria" w:hAnsi="Cambria"/>
                <w:bCs/>
              </w:rPr>
            </w:pPr>
            <w:r w:rsidRPr="000E1DC5">
              <w:rPr>
                <w:rFonts w:ascii="Cambria" w:hAnsi="Cambria"/>
                <w:bCs/>
              </w:rPr>
              <w:t>Median</w:t>
            </w:r>
          </w:p>
        </w:tc>
        <w:tc>
          <w:tcPr>
            <w:tcW w:w="2340" w:type="dxa"/>
            <w:hideMark/>
          </w:tcPr>
          <w:p w14:paraId="6FE08B19" w14:textId="77777777" w:rsidR="000E1DC5" w:rsidRPr="000E1DC5" w:rsidRDefault="000E1DC5" w:rsidP="002D4D54">
            <w:pPr>
              <w:spacing w:line="360" w:lineRule="auto"/>
              <w:jc w:val="both"/>
              <w:rPr>
                <w:rFonts w:ascii="Cambria" w:hAnsi="Cambria"/>
                <w:bCs/>
              </w:rPr>
            </w:pPr>
            <w:r w:rsidRPr="000E1DC5">
              <w:rPr>
                <w:rFonts w:ascii="Cambria" w:hAnsi="Cambria"/>
                <w:bCs/>
              </w:rPr>
              <w:t>Standard Deviation</w:t>
            </w:r>
          </w:p>
        </w:tc>
      </w:tr>
      <w:tr w:rsidR="000E1DC5" w:rsidRPr="000E1DC5" w14:paraId="1041264E" w14:textId="77777777" w:rsidTr="00E311B0">
        <w:trPr>
          <w:trHeight w:val="377"/>
        </w:trPr>
        <w:tc>
          <w:tcPr>
            <w:tcW w:w="4470" w:type="dxa"/>
            <w:hideMark/>
          </w:tcPr>
          <w:p w14:paraId="3FEEE2C8" w14:textId="77777777" w:rsidR="000E1DC5" w:rsidRPr="000E1DC5" w:rsidRDefault="000E1DC5" w:rsidP="002D4D54">
            <w:pPr>
              <w:spacing w:line="360" w:lineRule="auto"/>
              <w:jc w:val="both"/>
              <w:rPr>
                <w:rFonts w:ascii="Cambria" w:hAnsi="Cambria"/>
                <w:bCs/>
              </w:rPr>
            </w:pPr>
            <w:r w:rsidRPr="000E1DC5">
              <w:rPr>
                <w:rFonts w:ascii="Cambria" w:hAnsi="Cambria"/>
                <w:bCs/>
              </w:rPr>
              <w:t>Effectiveness of AI in Energy Management</w:t>
            </w:r>
          </w:p>
        </w:tc>
        <w:tc>
          <w:tcPr>
            <w:tcW w:w="1110" w:type="dxa"/>
            <w:hideMark/>
          </w:tcPr>
          <w:p w14:paraId="4A7EE23B" w14:textId="77777777" w:rsidR="000E1DC5" w:rsidRPr="000E1DC5" w:rsidRDefault="000E1DC5" w:rsidP="002D4D54">
            <w:pPr>
              <w:spacing w:line="360" w:lineRule="auto"/>
              <w:jc w:val="both"/>
              <w:rPr>
                <w:rFonts w:ascii="Cambria" w:hAnsi="Cambria"/>
                <w:bCs/>
              </w:rPr>
            </w:pPr>
            <w:r w:rsidRPr="000E1DC5">
              <w:rPr>
                <w:rFonts w:ascii="Cambria" w:hAnsi="Cambria"/>
                <w:bCs/>
              </w:rPr>
              <w:t>4.2</w:t>
            </w:r>
          </w:p>
        </w:tc>
        <w:tc>
          <w:tcPr>
            <w:tcW w:w="1170" w:type="dxa"/>
            <w:hideMark/>
          </w:tcPr>
          <w:p w14:paraId="00B9C788" w14:textId="77777777" w:rsidR="000E1DC5" w:rsidRPr="000E1DC5" w:rsidRDefault="000E1DC5" w:rsidP="002D4D54">
            <w:pPr>
              <w:spacing w:line="360" w:lineRule="auto"/>
              <w:jc w:val="both"/>
              <w:rPr>
                <w:rFonts w:ascii="Cambria" w:hAnsi="Cambria"/>
                <w:bCs/>
              </w:rPr>
            </w:pPr>
            <w:r w:rsidRPr="000E1DC5">
              <w:rPr>
                <w:rFonts w:ascii="Cambria" w:hAnsi="Cambria"/>
                <w:bCs/>
              </w:rPr>
              <w:t>4.0</w:t>
            </w:r>
          </w:p>
        </w:tc>
        <w:tc>
          <w:tcPr>
            <w:tcW w:w="2340" w:type="dxa"/>
            <w:hideMark/>
          </w:tcPr>
          <w:p w14:paraId="72285491" w14:textId="77777777" w:rsidR="000E1DC5" w:rsidRPr="000E1DC5" w:rsidRDefault="000E1DC5" w:rsidP="002D4D54">
            <w:pPr>
              <w:spacing w:line="360" w:lineRule="auto"/>
              <w:jc w:val="both"/>
              <w:rPr>
                <w:rFonts w:ascii="Cambria" w:hAnsi="Cambria"/>
                <w:bCs/>
              </w:rPr>
            </w:pPr>
            <w:r w:rsidRPr="000E1DC5">
              <w:rPr>
                <w:rFonts w:ascii="Cambria" w:hAnsi="Cambria"/>
                <w:bCs/>
              </w:rPr>
              <w:t>0.8</w:t>
            </w:r>
          </w:p>
        </w:tc>
      </w:tr>
      <w:tr w:rsidR="000E1DC5" w:rsidRPr="000E1DC5" w14:paraId="723B142F" w14:textId="77777777" w:rsidTr="00E311B0">
        <w:trPr>
          <w:trHeight w:val="365"/>
        </w:trPr>
        <w:tc>
          <w:tcPr>
            <w:tcW w:w="4470" w:type="dxa"/>
            <w:hideMark/>
          </w:tcPr>
          <w:p w14:paraId="2E674572" w14:textId="77777777" w:rsidR="000E1DC5" w:rsidRPr="000E1DC5" w:rsidRDefault="000E1DC5" w:rsidP="002D4D54">
            <w:pPr>
              <w:spacing w:line="360" w:lineRule="auto"/>
              <w:jc w:val="both"/>
              <w:rPr>
                <w:rFonts w:ascii="Cambria" w:hAnsi="Cambria"/>
                <w:bCs/>
              </w:rPr>
            </w:pPr>
            <w:r w:rsidRPr="000E1DC5">
              <w:rPr>
                <w:rFonts w:ascii="Cambria" w:hAnsi="Cambria"/>
                <w:bCs/>
              </w:rPr>
              <w:t>Impact of AI on Energy Efficiency</w:t>
            </w:r>
          </w:p>
        </w:tc>
        <w:tc>
          <w:tcPr>
            <w:tcW w:w="1110" w:type="dxa"/>
            <w:hideMark/>
          </w:tcPr>
          <w:p w14:paraId="4ADFE85A" w14:textId="77777777" w:rsidR="000E1DC5" w:rsidRPr="000E1DC5" w:rsidRDefault="000E1DC5" w:rsidP="002D4D54">
            <w:pPr>
              <w:spacing w:line="360" w:lineRule="auto"/>
              <w:jc w:val="both"/>
              <w:rPr>
                <w:rFonts w:ascii="Cambria" w:hAnsi="Cambria"/>
                <w:bCs/>
              </w:rPr>
            </w:pPr>
            <w:r w:rsidRPr="000E1DC5">
              <w:rPr>
                <w:rFonts w:ascii="Cambria" w:hAnsi="Cambria"/>
                <w:bCs/>
              </w:rPr>
              <w:t>4.1</w:t>
            </w:r>
          </w:p>
        </w:tc>
        <w:tc>
          <w:tcPr>
            <w:tcW w:w="1170" w:type="dxa"/>
            <w:hideMark/>
          </w:tcPr>
          <w:p w14:paraId="0AE1988B" w14:textId="77777777" w:rsidR="000E1DC5" w:rsidRPr="000E1DC5" w:rsidRDefault="000E1DC5" w:rsidP="002D4D54">
            <w:pPr>
              <w:spacing w:line="360" w:lineRule="auto"/>
              <w:jc w:val="both"/>
              <w:rPr>
                <w:rFonts w:ascii="Cambria" w:hAnsi="Cambria"/>
                <w:bCs/>
              </w:rPr>
            </w:pPr>
            <w:r w:rsidRPr="000E1DC5">
              <w:rPr>
                <w:rFonts w:ascii="Cambria" w:hAnsi="Cambria"/>
                <w:bCs/>
              </w:rPr>
              <w:t>4.0</w:t>
            </w:r>
          </w:p>
        </w:tc>
        <w:tc>
          <w:tcPr>
            <w:tcW w:w="2340" w:type="dxa"/>
            <w:hideMark/>
          </w:tcPr>
          <w:p w14:paraId="0BA5C9CA" w14:textId="77777777" w:rsidR="000E1DC5" w:rsidRPr="000E1DC5" w:rsidRDefault="000E1DC5" w:rsidP="002D4D54">
            <w:pPr>
              <w:spacing w:line="360" w:lineRule="auto"/>
              <w:jc w:val="both"/>
              <w:rPr>
                <w:rFonts w:ascii="Cambria" w:hAnsi="Cambria"/>
                <w:bCs/>
              </w:rPr>
            </w:pPr>
            <w:r w:rsidRPr="000E1DC5">
              <w:rPr>
                <w:rFonts w:ascii="Cambria" w:hAnsi="Cambria"/>
                <w:bCs/>
              </w:rPr>
              <w:t>0.7</w:t>
            </w:r>
          </w:p>
        </w:tc>
      </w:tr>
      <w:tr w:rsidR="000E1DC5" w:rsidRPr="000E1DC5" w14:paraId="1EF86BCC" w14:textId="77777777" w:rsidTr="00E311B0">
        <w:trPr>
          <w:trHeight w:val="389"/>
        </w:trPr>
        <w:tc>
          <w:tcPr>
            <w:tcW w:w="4470" w:type="dxa"/>
            <w:hideMark/>
          </w:tcPr>
          <w:p w14:paraId="5F824C0E" w14:textId="77777777" w:rsidR="000E1DC5" w:rsidRPr="000E1DC5" w:rsidRDefault="000E1DC5" w:rsidP="002D4D54">
            <w:pPr>
              <w:spacing w:line="360" w:lineRule="auto"/>
              <w:jc w:val="both"/>
              <w:rPr>
                <w:rFonts w:ascii="Cambria" w:hAnsi="Cambria"/>
                <w:bCs/>
              </w:rPr>
            </w:pPr>
            <w:r w:rsidRPr="000E1DC5">
              <w:rPr>
                <w:rFonts w:ascii="Cambria" w:hAnsi="Cambria"/>
                <w:bCs/>
              </w:rPr>
              <w:t>AI’s Contribution to Energy Security</w:t>
            </w:r>
          </w:p>
        </w:tc>
        <w:tc>
          <w:tcPr>
            <w:tcW w:w="1110" w:type="dxa"/>
            <w:hideMark/>
          </w:tcPr>
          <w:p w14:paraId="24AC8E07" w14:textId="77777777" w:rsidR="000E1DC5" w:rsidRPr="000E1DC5" w:rsidRDefault="000E1DC5" w:rsidP="002D4D54">
            <w:pPr>
              <w:spacing w:line="360" w:lineRule="auto"/>
              <w:jc w:val="both"/>
              <w:rPr>
                <w:rFonts w:ascii="Cambria" w:hAnsi="Cambria"/>
                <w:bCs/>
              </w:rPr>
            </w:pPr>
            <w:r w:rsidRPr="000E1DC5">
              <w:rPr>
                <w:rFonts w:ascii="Cambria" w:hAnsi="Cambria"/>
                <w:bCs/>
              </w:rPr>
              <w:t>4.0</w:t>
            </w:r>
          </w:p>
        </w:tc>
        <w:tc>
          <w:tcPr>
            <w:tcW w:w="1170" w:type="dxa"/>
            <w:hideMark/>
          </w:tcPr>
          <w:p w14:paraId="0AD16D53" w14:textId="77777777" w:rsidR="000E1DC5" w:rsidRPr="000E1DC5" w:rsidRDefault="000E1DC5" w:rsidP="002D4D54">
            <w:pPr>
              <w:spacing w:line="360" w:lineRule="auto"/>
              <w:jc w:val="both"/>
              <w:rPr>
                <w:rFonts w:ascii="Cambria" w:hAnsi="Cambria"/>
                <w:bCs/>
              </w:rPr>
            </w:pPr>
            <w:r w:rsidRPr="000E1DC5">
              <w:rPr>
                <w:rFonts w:ascii="Cambria" w:hAnsi="Cambria"/>
                <w:bCs/>
              </w:rPr>
              <w:t>4.0</w:t>
            </w:r>
          </w:p>
        </w:tc>
        <w:tc>
          <w:tcPr>
            <w:tcW w:w="2340" w:type="dxa"/>
            <w:hideMark/>
          </w:tcPr>
          <w:p w14:paraId="1F5BC745" w14:textId="77777777" w:rsidR="000E1DC5" w:rsidRPr="000E1DC5" w:rsidRDefault="000E1DC5" w:rsidP="002D4D54">
            <w:pPr>
              <w:spacing w:line="360" w:lineRule="auto"/>
              <w:jc w:val="both"/>
              <w:rPr>
                <w:rFonts w:ascii="Cambria" w:hAnsi="Cambria"/>
                <w:bCs/>
              </w:rPr>
            </w:pPr>
            <w:r w:rsidRPr="000E1DC5">
              <w:rPr>
                <w:rFonts w:ascii="Cambria" w:hAnsi="Cambria"/>
                <w:bCs/>
              </w:rPr>
              <w:t>0.9</w:t>
            </w:r>
          </w:p>
        </w:tc>
      </w:tr>
      <w:tr w:rsidR="000E1DC5" w:rsidRPr="000E1DC5" w14:paraId="5635B9C5" w14:textId="77777777" w:rsidTr="00E311B0">
        <w:trPr>
          <w:trHeight w:val="377"/>
        </w:trPr>
        <w:tc>
          <w:tcPr>
            <w:tcW w:w="4470" w:type="dxa"/>
            <w:hideMark/>
          </w:tcPr>
          <w:p w14:paraId="3B4C40C2" w14:textId="1C18D46A" w:rsidR="000E1DC5" w:rsidRPr="000E1DC5" w:rsidRDefault="000E1DC5" w:rsidP="002D4D54">
            <w:pPr>
              <w:spacing w:line="360" w:lineRule="auto"/>
              <w:jc w:val="both"/>
              <w:rPr>
                <w:rFonts w:ascii="Cambria" w:hAnsi="Cambria"/>
                <w:bCs/>
              </w:rPr>
            </w:pPr>
            <w:r w:rsidRPr="000E1DC5">
              <w:rPr>
                <w:rFonts w:ascii="Cambria" w:hAnsi="Cambria"/>
                <w:bCs/>
              </w:rPr>
              <w:t xml:space="preserve">Barriers to AI Adoption in </w:t>
            </w:r>
            <w:r w:rsidR="00BC4A49">
              <w:rPr>
                <w:rFonts w:ascii="Cambria" w:hAnsi="Cambria"/>
                <w:bCs/>
              </w:rPr>
              <w:t xml:space="preserve">the </w:t>
            </w:r>
            <w:r w:rsidRPr="000E1DC5">
              <w:rPr>
                <w:rFonts w:ascii="Cambria" w:hAnsi="Cambria"/>
                <w:bCs/>
              </w:rPr>
              <w:t>Energy Sector</w:t>
            </w:r>
          </w:p>
        </w:tc>
        <w:tc>
          <w:tcPr>
            <w:tcW w:w="1110" w:type="dxa"/>
            <w:hideMark/>
          </w:tcPr>
          <w:p w14:paraId="775D2F89" w14:textId="77777777" w:rsidR="000E1DC5" w:rsidRPr="000E1DC5" w:rsidRDefault="000E1DC5" w:rsidP="002D4D54">
            <w:pPr>
              <w:spacing w:line="360" w:lineRule="auto"/>
              <w:jc w:val="both"/>
              <w:rPr>
                <w:rFonts w:ascii="Cambria" w:hAnsi="Cambria"/>
                <w:bCs/>
              </w:rPr>
            </w:pPr>
            <w:r w:rsidRPr="000E1DC5">
              <w:rPr>
                <w:rFonts w:ascii="Cambria" w:hAnsi="Cambria"/>
                <w:bCs/>
              </w:rPr>
              <w:t>3.2</w:t>
            </w:r>
          </w:p>
        </w:tc>
        <w:tc>
          <w:tcPr>
            <w:tcW w:w="1170" w:type="dxa"/>
            <w:hideMark/>
          </w:tcPr>
          <w:p w14:paraId="4CF58B89" w14:textId="77777777" w:rsidR="000E1DC5" w:rsidRPr="000E1DC5" w:rsidRDefault="000E1DC5" w:rsidP="002D4D54">
            <w:pPr>
              <w:spacing w:line="360" w:lineRule="auto"/>
              <w:jc w:val="both"/>
              <w:rPr>
                <w:rFonts w:ascii="Cambria" w:hAnsi="Cambria"/>
                <w:bCs/>
              </w:rPr>
            </w:pPr>
            <w:r w:rsidRPr="000E1DC5">
              <w:rPr>
                <w:rFonts w:ascii="Cambria" w:hAnsi="Cambria"/>
                <w:bCs/>
              </w:rPr>
              <w:t>3.0</w:t>
            </w:r>
          </w:p>
        </w:tc>
        <w:tc>
          <w:tcPr>
            <w:tcW w:w="2340" w:type="dxa"/>
            <w:hideMark/>
          </w:tcPr>
          <w:p w14:paraId="02F6EED9" w14:textId="77777777" w:rsidR="000E1DC5" w:rsidRPr="000E1DC5" w:rsidRDefault="000E1DC5" w:rsidP="002D4D54">
            <w:pPr>
              <w:spacing w:line="360" w:lineRule="auto"/>
              <w:jc w:val="both"/>
              <w:rPr>
                <w:rFonts w:ascii="Cambria" w:hAnsi="Cambria"/>
                <w:bCs/>
              </w:rPr>
            </w:pPr>
            <w:r w:rsidRPr="000E1DC5">
              <w:rPr>
                <w:rFonts w:ascii="Cambria" w:hAnsi="Cambria"/>
                <w:bCs/>
              </w:rPr>
              <w:t>1.1</w:t>
            </w:r>
          </w:p>
        </w:tc>
      </w:tr>
    </w:tbl>
    <w:p w14:paraId="6624AA96" w14:textId="77777777" w:rsidR="00C51A45" w:rsidRDefault="00C51A45" w:rsidP="002D4D54">
      <w:pPr>
        <w:spacing w:before="240" w:line="360" w:lineRule="auto"/>
        <w:jc w:val="both"/>
        <w:rPr>
          <w:rFonts w:ascii="Cambria" w:hAnsi="Cambria"/>
          <w:bCs/>
        </w:rPr>
      </w:pPr>
      <w:r w:rsidRPr="00C51A45">
        <w:rPr>
          <w:rFonts w:ascii="Cambria" w:hAnsi="Cambria"/>
          <w:bCs/>
        </w:rPr>
        <w:t xml:space="preserve">According to the statistics, most participants thought AI techniques were useful for improving energy security and management. There was widespread support for AI solutions, as seen by the comparatively high mean scores for the effects of AI on security (4.0) and energy efficiency (4.1). </w:t>
      </w:r>
      <w:r w:rsidRPr="00C51A45">
        <w:rPr>
          <w:rFonts w:ascii="Cambria" w:hAnsi="Cambria"/>
          <w:bCs/>
        </w:rPr>
        <w:lastRenderedPageBreak/>
        <w:t>However, the adoption barriers for AI had a lower mean score (3.2), indicating that although there exist obstacles, most participants do not view them as insurmountable.</w:t>
      </w:r>
    </w:p>
    <w:p w14:paraId="27B11C2D" w14:textId="77777777" w:rsidR="000E1DC5" w:rsidRPr="00E311B0" w:rsidRDefault="00E311B0" w:rsidP="002D4D54">
      <w:pPr>
        <w:spacing w:before="240" w:line="360" w:lineRule="auto"/>
        <w:jc w:val="both"/>
        <w:rPr>
          <w:rFonts w:ascii="Cambria" w:hAnsi="Cambria"/>
          <w:b/>
          <w:bCs/>
        </w:rPr>
      </w:pPr>
      <w:r w:rsidRPr="00E311B0">
        <w:rPr>
          <w:rFonts w:ascii="Cambria" w:hAnsi="Cambria"/>
          <w:b/>
          <w:bCs/>
        </w:rPr>
        <w:t xml:space="preserve">4.2.1 </w:t>
      </w:r>
      <w:r w:rsidR="000E1DC5" w:rsidRPr="00E311B0">
        <w:rPr>
          <w:rFonts w:ascii="Cambria" w:hAnsi="Cambria"/>
          <w:b/>
          <w:bCs/>
        </w:rPr>
        <w:t>Trend Analysis</w:t>
      </w:r>
    </w:p>
    <w:p w14:paraId="5092C276" w14:textId="77777777" w:rsidR="000E1DC5" w:rsidRPr="000E1DC5" w:rsidRDefault="000E1DC5" w:rsidP="002D4D54">
      <w:pPr>
        <w:spacing w:line="360" w:lineRule="auto"/>
        <w:jc w:val="both"/>
        <w:rPr>
          <w:rFonts w:ascii="Cambria" w:hAnsi="Cambria"/>
          <w:bCs/>
        </w:rPr>
      </w:pPr>
      <w:r w:rsidRPr="000E1DC5">
        <w:rPr>
          <w:rFonts w:ascii="Cambria" w:hAnsi="Cambria"/>
          <w:bCs/>
        </w:rPr>
        <w:t>Several trends emerged from the analysis of the data:</w:t>
      </w:r>
    </w:p>
    <w:p w14:paraId="293B1A16" w14:textId="77777777" w:rsidR="000E1DC5" w:rsidRPr="000E1DC5" w:rsidRDefault="000E1DC5" w:rsidP="002D4D54">
      <w:pPr>
        <w:numPr>
          <w:ilvl w:val="0"/>
          <w:numId w:val="26"/>
        </w:numPr>
        <w:spacing w:line="360" w:lineRule="auto"/>
        <w:jc w:val="both"/>
        <w:rPr>
          <w:rFonts w:ascii="Cambria" w:hAnsi="Cambria"/>
          <w:bCs/>
        </w:rPr>
      </w:pPr>
      <w:r w:rsidRPr="000E1DC5">
        <w:rPr>
          <w:rFonts w:ascii="Cambria" w:hAnsi="Cambria"/>
          <w:bCs/>
        </w:rPr>
        <w:t>Positive Perception of AI in Energy Efficiency: Most participants, particularly those from the IT sector (mean = 4.3), reported a strong belief in AI’s capacity to enhance energy efficiency. Respondents from the energy sector, however, expressed slightly more skepticism (mean = 3.9), likely due to concerns over integration complexities.</w:t>
      </w:r>
    </w:p>
    <w:p w14:paraId="5B648313" w14:textId="77777777" w:rsidR="000E1DC5" w:rsidRPr="000E1DC5" w:rsidRDefault="000E1DC5" w:rsidP="002D4D54">
      <w:pPr>
        <w:numPr>
          <w:ilvl w:val="0"/>
          <w:numId w:val="26"/>
        </w:numPr>
        <w:spacing w:line="360" w:lineRule="auto"/>
        <w:jc w:val="both"/>
        <w:rPr>
          <w:rFonts w:ascii="Cambria" w:hAnsi="Cambria"/>
          <w:bCs/>
        </w:rPr>
      </w:pPr>
      <w:r w:rsidRPr="000E1DC5">
        <w:rPr>
          <w:rFonts w:ascii="Cambria" w:hAnsi="Cambria"/>
          <w:bCs/>
        </w:rPr>
        <w:t>Cybersecurity and Risk Management Concerns: Despite the overall positive feedback on AI’s contribution to energy security, 30% of participants expressed significant concerns about cybersecurity risks associated with AI deployment. This was particularly evident in the public sector, where budget constraints and regulatory barriers hinder comprehensive AI adoption.</w:t>
      </w:r>
    </w:p>
    <w:p w14:paraId="3A055BE0" w14:textId="77777777" w:rsidR="000E1DC5" w:rsidRPr="000E1DC5" w:rsidRDefault="000E1DC5" w:rsidP="002D4D54">
      <w:pPr>
        <w:numPr>
          <w:ilvl w:val="0"/>
          <w:numId w:val="26"/>
        </w:numPr>
        <w:spacing w:line="360" w:lineRule="auto"/>
        <w:jc w:val="both"/>
        <w:rPr>
          <w:rFonts w:ascii="Cambria" w:hAnsi="Cambria"/>
          <w:bCs/>
        </w:rPr>
      </w:pPr>
      <w:r w:rsidRPr="000E1DC5">
        <w:rPr>
          <w:rFonts w:ascii="Cambria" w:hAnsi="Cambria"/>
          <w:bCs/>
        </w:rPr>
        <w:t>Barriers to AI Adoption: Participants from the private sector were more optimistic about AI adoption (mean = 3.7), while those from the public sector (mean = 2.9) highlighted budget and regulatory issues as major barriers. Additionally, 20% of participants noted that a lack of skilled workforce was a significant challenge to AI integration.</w:t>
      </w:r>
    </w:p>
    <w:p w14:paraId="7AA27065" w14:textId="77777777" w:rsidR="00B55BD7" w:rsidRPr="00C51A45" w:rsidRDefault="000E1DC5" w:rsidP="002D4D54">
      <w:pPr>
        <w:numPr>
          <w:ilvl w:val="0"/>
          <w:numId w:val="26"/>
        </w:numPr>
        <w:spacing w:line="360" w:lineRule="auto"/>
        <w:jc w:val="both"/>
        <w:rPr>
          <w:rFonts w:ascii="Cambria" w:hAnsi="Cambria"/>
          <w:bCs/>
        </w:rPr>
      </w:pPr>
      <w:r w:rsidRPr="000E1DC5">
        <w:rPr>
          <w:rFonts w:ascii="Cambria" w:hAnsi="Cambria"/>
          <w:bCs/>
        </w:rPr>
        <w:t>Increased Use of AI in Renewable Energy Integration: A trend emerged where AI was seen as essential in facilitating the integration of renewable energy sources (solar, wind) into the grid. More than 60% of respondents reported that AI had improved their ability to predict and manage renewable energy output.</w:t>
      </w:r>
    </w:p>
    <w:p w14:paraId="44BED298" w14:textId="77777777" w:rsidR="000E1DC5" w:rsidRPr="009E5062" w:rsidRDefault="009E5062" w:rsidP="002D4D54">
      <w:pPr>
        <w:spacing w:line="360" w:lineRule="auto"/>
        <w:jc w:val="both"/>
        <w:rPr>
          <w:rFonts w:ascii="Cambria" w:hAnsi="Cambria"/>
          <w:b/>
          <w:bCs/>
        </w:rPr>
      </w:pPr>
      <w:r w:rsidRPr="009E5062">
        <w:rPr>
          <w:rFonts w:ascii="Cambria" w:hAnsi="Cambria"/>
          <w:b/>
          <w:bCs/>
        </w:rPr>
        <w:t xml:space="preserve">4.3 </w:t>
      </w:r>
      <w:r w:rsidR="000E1DC5" w:rsidRPr="009E5062">
        <w:rPr>
          <w:rFonts w:ascii="Cambria" w:hAnsi="Cambria"/>
          <w:b/>
          <w:bCs/>
        </w:rPr>
        <w:t>Test of Hypotheses</w:t>
      </w:r>
    </w:p>
    <w:p w14:paraId="67A1ED74" w14:textId="77777777" w:rsidR="000E1DC5" w:rsidRPr="000E1DC5" w:rsidRDefault="000E1DC5" w:rsidP="002D4D54">
      <w:pPr>
        <w:spacing w:after="0" w:line="360" w:lineRule="auto"/>
        <w:jc w:val="both"/>
        <w:rPr>
          <w:rFonts w:ascii="Cambria" w:hAnsi="Cambria"/>
          <w:bCs/>
        </w:rPr>
      </w:pPr>
      <w:r w:rsidRPr="000E1DC5">
        <w:rPr>
          <w:rFonts w:ascii="Cambria" w:hAnsi="Cambria"/>
          <w:bCs/>
        </w:rPr>
        <w:t>Two hypotheses were tested to determine the relationship between AI integration and energy outcomes:</w:t>
      </w:r>
    </w:p>
    <w:p w14:paraId="4A1F6BFB" w14:textId="77777777" w:rsidR="000E1DC5" w:rsidRPr="000E1DC5" w:rsidRDefault="000E1DC5" w:rsidP="002D4D54">
      <w:pPr>
        <w:numPr>
          <w:ilvl w:val="0"/>
          <w:numId w:val="27"/>
        </w:numPr>
        <w:spacing w:after="0" w:line="360" w:lineRule="auto"/>
        <w:jc w:val="both"/>
        <w:rPr>
          <w:rFonts w:ascii="Cambria" w:hAnsi="Cambria"/>
          <w:bCs/>
        </w:rPr>
      </w:pPr>
      <w:r w:rsidRPr="000E1DC5">
        <w:rPr>
          <w:rFonts w:ascii="Cambria" w:hAnsi="Cambria"/>
          <w:bCs/>
        </w:rPr>
        <w:t>H1: AI integration positively influences energy efficiency.</w:t>
      </w:r>
    </w:p>
    <w:p w14:paraId="327E6B27" w14:textId="77777777" w:rsidR="000E1DC5" w:rsidRPr="000E1DC5" w:rsidRDefault="000E1DC5" w:rsidP="002D4D54">
      <w:pPr>
        <w:numPr>
          <w:ilvl w:val="0"/>
          <w:numId w:val="27"/>
        </w:numPr>
        <w:spacing w:line="360" w:lineRule="auto"/>
        <w:jc w:val="both"/>
        <w:rPr>
          <w:rFonts w:ascii="Cambria" w:hAnsi="Cambria"/>
          <w:bCs/>
        </w:rPr>
      </w:pPr>
      <w:r w:rsidRPr="000E1DC5">
        <w:rPr>
          <w:rFonts w:ascii="Cambria" w:hAnsi="Cambria"/>
          <w:bCs/>
        </w:rPr>
        <w:t>H2: AI integration positively influences energy security.</w:t>
      </w:r>
    </w:p>
    <w:p w14:paraId="36E19162" w14:textId="77777777" w:rsidR="000E1DC5" w:rsidRPr="000E1DC5" w:rsidRDefault="000E1DC5" w:rsidP="002D4D54">
      <w:pPr>
        <w:spacing w:line="360" w:lineRule="auto"/>
        <w:jc w:val="both"/>
        <w:rPr>
          <w:rFonts w:ascii="Cambria" w:hAnsi="Cambria"/>
          <w:bCs/>
        </w:rPr>
      </w:pPr>
      <w:r w:rsidRPr="000E1DC5">
        <w:rPr>
          <w:rFonts w:ascii="Cambria" w:hAnsi="Cambria"/>
          <w:bCs/>
        </w:rPr>
        <w:t>To test these hypotheses, a linear regression analysis was conducted for both energy efficiency and energy security. The models were as follows:</w:t>
      </w:r>
    </w:p>
    <w:p w14:paraId="06932AC1" w14:textId="77777777" w:rsidR="000E1DC5" w:rsidRPr="000E1DC5" w:rsidRDefault="000E1DC5" w:rsidP="002D4D54">
      <w:pPr>
        <w:numPr>
          <w:ilvl w:val="0"/>
          <w:numId w:val="28"/>
        </w:numPr>
        <w:spacing w:line="360" w:lineRule="auto"/>
        <w:jc w:val="both"/>
        <w:rPr>
          <w:rFonts w:ascii="Cambria" w:hAnsi="Cambria"/>
          <w:bCs/>
        </w:rPr>
      </w:pPr>
      <w:r w:rsidRPr="000E1DC5">
        <w:rPr>
          <w:rFonts w:ascii="Cambria" w:hAnsi="Cambria"/>
          <w:bCs/>
        </w:rPr>
        <w:lastRenderedPageBreak/>
        <w:t>Energy Efficiency Model:</w:t>
      </w:r>
    </w:p>
    <w:p w14:paraId="56DBF2E5" w14:textId="77777777" w:rsidR="009E5062" w:rsidRPr="00FA69A4" w:rsidRDefault="009E5062" w:rsidP="002D4D54">
      <w:pPr>
        <w:spacing w:after="0" w:line="360" w:lineRule="auto"/>
        <w:jc w:val="center"/>
        <w:rPr>
          <w:rFonts w:ascii="Cambria" w:hAnsi="Cambria"/>
          <w:i/>
          <w:sz w:val="28"/>
        </w:rPr>
      </w:pPr>
      <w:r w:rsidRPr="00FA69A4">
        <w:rPr>
          <w:rFonts w:ascii="Cambria" w:hAnsi="Cambria"/>
          <w:i/>
          <w:sz w:val="28"/>
        </w:rPr>
        <w:t>EE = β</w:t>
      </w:r>
      <w:r w:rsidRPr="00FA69A4">
        <w:rPr>
          <w:rFonts w:ascii="Cambria" w:hAnsi="Cambria"/>
          <w:i/>
          <w:sz w:val="28"/>
          <w:vertAlign w:val="subscript"/>
        </w:rPr>
        <w:t>0</w:t>
      </w:r>
      <w:r w:rsidRPr="00FA69A4">
        <w:rPr>
          <w:rFonts w:ascii="Cambria" w:hAnsi="Cambria"/>
          <w:i/>
          <w:sz w:val="28"/>
        </w:rPr>
        <w:t xml:space="preserve"> + β</w:t>
      </w:r>
      <w:r w:rsidRPr="00FA69A4">
        <w:rPr>
          <w:rFonts w:ascii="Cambria" w:hAnsi="Cambria"/>
          <w:i/>
          <w:sz w:val="28"/>
          <w:vertAlign w:val="subscript"/>
        </w:rPr>
        <w:t>1</w:t>
      </w:r>
      <w:r w:rsidRPr="00FA69A4">
        <w:rPr>
          <w:rFonts w:ascii="Cambria" w:hAnsi="Cambria"/>
          <w:i/>
          <w:sz w:val="28"/>
        </w:rPr>
        <w:t>. AI + ϵ</w:t>
      </w:r>
      <w:r w:rsidRPr="00FA69A4">
        <w:rPr>
          <w:rFonts w:ascii="Cambria" w:hAnsi="Cambria"/>
          <w:i/>
          <w:sz w:val="28"/>
          <w:vertAlign w:val="subscript"/>
        </w:rPr>
        <w:t>1</w:t>
      </w:r>
    </w:p>
    <w:p w14:paraId="4F0231A7" w14:textId="77777777" w:rsidR="009E5062" w:rsidRPr="00FA69A4" w:rsidRDefault="009E5062" w:rsidP="002D4D54">
      <w:pPr>
        <w:spacing w:after="0" w:line="360" w:lineRule="auto"/>
        <w:ind w:left="720"/>
        <w:jc w:val="both"/>
        <w:rPr>
          <w:rFonts w:ascii="Cambria" w:hAnsi="Cambria"/>
        </w:rPr>
      </w:pPr>
      <w:r w:rsidRPr="00FA69A4">
        <w:rPr>
          <w:rFonts w:ascii="Cambria" w:hAnsi="Cambria"/>
        </w:rPr>
        <w:t>Where:</w:t>
      </w:r>
    </w:p>
    <w:p w14:paraId="2237B42E"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Pr>
          <w:rFonts w:ascii="Cambria" w:hAnsi="Cambria"/>
        </w:rPr>
        <w:t>EE</w:t>
      </w:r>
      <w:r w:rsidRPr="00FA69A4">
        <w:rPr>
          <w:rFonts w:ascii="Cambria" w:hAnsi="Cambria"/>
        </w:rPr>
        <w:t xml:space="preserve"> is energy efficiency,</w:t>
      </w:r>
    </w:p>
    <w:p w14:paraId="4E07FA63"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Pr>
          <w:rFonts w:ascii="Cambria" w:hAnsi="Cambria"/>
        </w:rPr>
        <w:t>AI</w:t>
      </w:r>
      <w:r w:rsidRPr="00FA69A4">
        <w:rPr>
          <w:rFonts w:ascii="Cambria" w:hAnsi="Cambria"/>
        </w:rPr>
        <w:t xml:space="preserve"> is the level of AI integration,</w:t>
      </w:r>
    </w:p>
    <w:p w14:paraId="231D9237"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0</w:t>
      </w:r>
      <w:r>
        <w:rPr>
          <w:rFonts w:ascii="Cambria" w:hAnsi="Cambria"/>
        </w:rPr>
        <w:t xml:space="preserve"> </w:t>
      </w:r>
      <w:r w:rsidRPr="00FA69A4">
        <w:rPr>
          <w:rFonts w:ascii="Cambria" w:hAnsi="Cambria"/>
        </w:rPr>
        <w:t>represents the intercept (constant term),</w:t>
      </w:r>
    </w:p>
    <w:p w14:paraId="407F1130"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1</w:t>
      </w:r>
      <w:r>
        <w:rPr>
          <w:rFonts w:ascii="Cambria" w:hAnsi="Cambria"/>
        </w:rPr>
        <w:t xml:space="preserve"> </w:t>
      </w:r>
      <w:r w:rsidRPr="00FA69A4">
        <w:rPr>
          <w:rFonts w:ascii="Cambria" w:hAnsi="Cambria"/>
        </w:rPr>
        <w:t>is the coefficient for AI integration,</w:t>
      </w:r>
    </w:p>
    <w:p w14:paraId="65C323AB"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sidRPr="00FA69A4">
        <w:rPr>
          <w:rFonts w:ascii="Cambria" w:hAnsi="Cambria"/>
        </w:rPr>
        <w:t>ϵ</w:t>
      </w:r>
      <w:r w:rsidRPr="00FA69A4">
        <w:rPr>
          <w:rFonts w:ascii="Cambria" w:hAnsi="Cambria"/>
          <w:vertAlign w:val="subscript"/>
        </w:rPr>
        <w:t xml:space="preserve">1 </w:t>
      </w:r>
      <w:r w:rsidRPr="00FA69A4">
        <w:rPr>
          <w:rFonts w:ascii="Cambria" w:hAnsi="Cambria"/>
        </w:rPr>
        <w:t>and ϵ</w:t>
      </w:r>
      <w:r w:rsidRPr="00FA69A4">
        <w:rPr>
          <w:rFonts w:ascii="Cambria" w:hAnsi="Cambria"/>
          <w:vertAlign w:val="subscript"/>
        </w:rPr>
        <w:t>2</w:t>
      </w:r>
      <w:r>
        <w:rPr>
          <w:rFonts w:ascii="Cambria" w:hAnsi="Cambria"/>
        </w:rPr>
        <w:t xml:space="preserve"> </w:t>
      </w:r>
      <w:r w:rsidRPr="00FA69A4">
        <w:rPr>
          <w:rFonts w:ascii="Cambria" w:hAnsi="Cambria"/>
        </w:rPr>
        <w:t>are the error terms.</w:t>
      </w:r>
    </w:p>
    <w:p w14:paraId="0A3C5108" w14:textId="77777777" w:rsidR="000E1DC5" w:rsidRPr="000E1DC5" w:rsidRDefault="000E1DC5" w:rsidP="002D4D54">
      <w:pPr>
        <w:numPr>
          <w:ilvl w:val="0"/>
          <w:numId w:val="28"/>
        </w:numPr>
        <w:spacing w:line="360" w:lineRule="auto"/>
        <w:jc w:val="both"/>
        <w:rPr>
          <w:rFonts w:ascii="Cambria" w:hAnsi="Cambria"/>
          <w:bCs/>
        </w:rPr>
      </w:pPr>
      <w:r w:rsidRPr="000E1DC5">
        <w:rPr>
          <w:rFonts w:ascii="Cambria" w:hAnsi="Cambria"/>
          <w:bCs/>
        </w:rPr>
        <w:t>Energy Security Model:</w:t>
      </w:r>
    </w:p>
    <w:p w14:paraId="46FD67B0" w14:textId="77777777" w:rsidR="009E5062" w:rsidRPr="00FA69A4" w:rsidRDefault="009E5062" w:rsidP="002D4D54">
      <w:pPr>
        <w:spacing w:after="0" w:line="360" w:lineRule="auto"/>
        <w:jc w:val="center"/>
        <w:rPr>
          <w:rFonts w:ascii="Cambria" w:hAnsi="Cambria"/>
          <w:i/>
          <w:sz w:val="28"/>
        </w:rPr>
      </w:pPr>
      <w:r w:rsidRPr="00FA69A4">
        <w:rPr>
          <w:rFonts w:ascii="Cambria" w:hAnsi="Cambria"/>
          <w:i/>
          <w:sz w:val="28"/>
        </w:rPr>
        <w:t>ES = β</w:t>
      </w:r>
      <w:r w:rsidRPr="00FA69A4">
        <w:rPr>
          <w:rFonts w:ascii="Cambria" w:hAnsi="Cambria"/>
          <w:i/>
          <w:sz w:val="28"/>
          <w:vertAlign w:val="subscript"/>
        </w:rPr>
        <w:t>0</w:t>
      </w:r>
      <w:r w:rsidRPr="00FA69A4">
        <w:rPr>
          <w:rFonts w:ascii="Cambria" w:hAnsi="Cambria"/>
          <w:i/>
          <w:sz w:val="28"/>
        </w:rPr>
        <w:t xml:space="preserve"> + β</w:t>
      </w:r>
      <w:r w:rsidRPr="00FA69A4">
        <w:rPr>
          <w:rFonts w:ascii="Cambria" w:hAnsi="Cambria"/>
          <w:i/>
          <w:sz w:val="28"/>
          <w:vertAlign w:val="subscript"/>
        </w:rPr>
        <w:t>1</w:t>
      </w:r>
      <w:r w:rsidRPr="00FA69A4">
        <w:rPr>
          <w:rFonts w:ascii="Cambria" w:hAnsi="Cambria"/>
          <w:i/>
          <w:sz w:val="28"/>
        </w:rPr>
        <w:t>.AI + ϵ</w:t>
      </w:r>
      <w:r w:rsidRPr="00FA69A4">
        <w:rPr>
          <w:rFonts w:ascii="Cambria" w:hAnsi="Cambria"/>
          <w:i/>
          <w:sz w:val="28"/>
          <w:vertAlign w:val="subscript"/>
        </w:rPr>
        <w:t>2</w:t>
      </w:r>
    </w:p>
    <w:p w14:paraId="027FA53B" w14:textId="77777777" w:rsidR="009E5062" w:rsidRPr="00FA69A4" w:rsidRDefault="009E5062" w:rsidP="002D4D54">
      <w:pPr>
        <w:spacing w:after="0" w:line="360" w:lineRule="auto"/>
        <w:ind w:left="720"/>
        <w:jc w:val="both"/>
        <w:rPr>
          <w:rFonts w:ascii="Cambria" w:hAnsi="Cambria"/>
        </w:rPr>
      </w:pPr>
      <w:r w:rsidRPr="00FA69A4">
        <w:rPr>
          <w:rFonts w:ascii="Cambria" w:hAnsi="Cambria"/>
        </w:rPr>
        <w:t>Where:</w:t>
      </w:r>
    </w:p>
    <w:p w14:paraId="75F27730"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Pr>
          <w:rFonts w:ascii="Cambria" w:hAnsi="Cambria"/>
        </w:rPr>
        <w:t>ES</w:t>
      </w:r>
      <w:r w:rsidRPr="00FA69A4">
        <w:rPr>
          <w:rFonts w:ascii="Cambria" w:hAnsi="Cambria"/>
        </w:rPr>
        <w:t xml:space="preserve"> is energy security,</w:t>
      </w:r>
    </w:p>
    <w:p w14:paraId="71D35377"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Pr>
          <w:rFonts w:ascii="Cambria" w:hAnsi="Cambria"/>
        </w:rPr>
        <w:t>AI</w:t>
      </w:r>
      <w:r w:rsidRPr="00FA69A4">
        <w:rPr>
          <w:rFonts w:ascii="Cambria" w:hAnsi="Cambria"/>
        </w:rPr>
        <w:t xml:space="preserve"> is the level of AI integration,</w:t>
      </w:r>
    </w:p>
    <w:p w14:paraId="5335E3B5"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0</w:t>
      </w:r>
      <w:r>
        <w:rPr>
          <w:rFonts w:ascii="Cambria" w:hAnsi="Cambria"/>
        </w:rPr>
        <w:t xml:space="preserve"> </w:t>
      </w:r>
      <w:r w:rsidRPr="00FA69A4">
        <w:rPr>
          <w:rFonts w:ascii="Cambria" w:hAnsi="Cambria"/>
        </w:rPr>
        <w:t>represents the intercept (constant term),</w:t>
      </w:r>
    </w:p>
    <w:p w14:paraId="556D6ABF"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Pr>
          <w:rFonts w:ascii="Cambria" w:hAnsi="Cambria"/>
        </w:rPr>
        <w:t>β</w:t>
      </w:r>
      <w:r w:rsidRPr="00FA69A4">
        <w:rPr>
          <w:rFonts w:ascii="Cambria" w:hAnsi="Cambria"/>
          <w:vertAlign w:val="subscript"/>
        </w:rPr>
        <w:t>1</w:t>
      </w:r>
      <w:r>
        <w:rPr>
          <w:rFonts w:ascii="Cambria" w:hAnsi="Cambria"/>
        </w:rPr>
        <w:t xml:space="preserve"> </w:t>
      </w:r>
      <w:r w:rsidRPr="00FA69A4">
        <w:rPr>
          <w:rFonts w:ascii="Cambria" w:hAnsi="Cambria"/>
        </w:rPr>
        <w:t>is the coefficient for AI integration,</w:t>
      </w:r>
    </w:p>
    <w:p w14:paraId="61A512FA" w14:textId="77777777" w:rsidR="009E5062" w:rsidRPr="00FA69A4" w:rsidRDefault="009E5062" w:rsidP="002D4D54">
      <w:pPr>
        <w:numPr>
          <w:ilvl w:val="1"/>
          <w:numId w:val="28"/>
        </w:numPr>
        <w:tabs>
          <w:tab w:val="clear" w:pos="1440"/>
          <w:tab w:val="num" w:pos="2160"/>
        </w:tabs>
        <w:spacing w:line="240" w:lineRule="auto"/>
        <w:ind w:left="2160"/>
        <w:jc w:val="both"/>
        <w:rPr>
          <w:rFonts w:ascii="Cambria" w:hAnsi="Cambria"/>
        </w:rPr>
      </w:pPr>
      <w:r w:rsidRPr="00FA69A4">
        <w:rPr>
          <w:rFonts w:ascii="Cambria" w:hAnsi="Cambria"/>
        </w:rPr>
        <w:t>ϵ</w:t>
      </w:r>
      <w:r w:rsidRPr="00FA69A4">
        <w:rPr>
          <w:rFonts w:ascii="Cambria" w:hAnsi="Cambria"/>
          <w:vertAlign w:val="subscript"/>
        </w:rPr>
        <w:t xml:space="preserve">1 </w:t>
      </w:r>
      <w:r w:rsidRPr="00FA69A4">
        <w:rPr>
          <w:rFonts w:ascii="Cambria" w:hAnsi="Cambria"/>
        </w:rPr>
        <w:t>and ϵ</w:t>
      </w:r>
      <w:r w:rsidRPr="00FA69A4">
        <w:rPr>
          <w:rFonts w:ascii="Cambria" w:hAnsi="Cambria"/>
          <w:vertAlign w:val="subscript"/>
        </w:rPr>
        <w:t>2</w:t>
      </w:r>
      <w:r>
        <w:rPr>
          <w:rFonts w:ascii="Cambria" w:hAnsi="Cambria"/>
        </w:rPr>
        <w:t xml:space="preserve"> </w:t>
      </w:r>
      <w:r w:rsidRPr="00FA69A4">
        <w:rPr>
          <w:rFonts w:ascii="Cambria" w:hAnsi="Cambria"/>
        </w:rPr>
        <w:t>are the error terms.</w:t>
      </w:r>
    </w:p>
    <w:p w14:paraId="14D5E8C0" w14:textId="77777777" w:rsidR="000E1DC5" w:rsidRPr="001A178D" w:rsidRDefault="000E1DC5" w:rsidP="002D4D54">
      <w:pPr>
        <w:spacing w:line="360" w:lineRule="auto"/>
        <w:jc w:val="both"/>
        <w:rPr>
          <w:rFonts w:ascii="Cambria" w:hAnsi="Cambria"/>
          <w:bCs/>
          <w:i/>
        </w:rPr>
      </w:pPr>
      <w:r w:rsidRPr="001A178D">
        <w:rPr>
          <w:rFonts w:ascii="Cambria" w:hAnsi="Cambria"/>
          <w:bCs/>
          <w:i/>
        </w:rPr>
        <w:t>Table 3: Regression Analysis Results</w:t>
      </w:r>
    </w:p>
    <w:tbl>
      <w:tblPr>
        <w:tblStyle w:val="TableGrid"/>
        <w:tblW w:w="0" w:type="auto"/>
        <w:tblInd w:w="108" w:type="dxa"/>
        <w:tblLook w:val="04A0" w:firstRow="1" w:lastRow="0" w:firstColumn="1" w:lastColumn="0" w:noHBand="0" w:noVBand="1"/>
      </w:tblPr>
      <w:tblGrid>
        <w:gridCol w:w="2375"/>
        <w:gridCol w:w="2476"/>
        <w:gridCol w:w="1809"/>
        <w:gridCol w:w="1170"/>
        <w:gridCol w:w="1360"/>
      </w:tblGrid>
      <w:tr w:rsidR="000E1DC5" w:rsidRPr="000E1DC5" w14:paraId="246CEC35" w14:textId="77777777" w:rsidTr="001A178D">
        <w:tc>
          <w:tcPr>
            <w:tcW w:w="2375" w:type="dxa"/>
            <w:hideMark/>
          </w:tcPr>
          <w:p w14:paraId="6D4EBEC0" w14:textId="77777777" w:rsidR="000E1DC5" w:rsidRPr="000E1DC5" w:rsidRDefault="000E1DC5" w:rsidP="002D4D54">
            <w:pPr>
              <w:spacing w:line="360" w:lineRule="auto"/>
              <w:rPr>
                <w:rFonts w:ascii="Cambria" w:hAnsi="Cambria"/>
                <w:bCs/>
              </w:rPr>
            </w:pPr>
            <w:r w:rsidRPr="000E1DC5">
              <w:rPr>
                <w:rFonts w:ascii="Cambria" w:hAnsi="Cambria"/>
                <w:bCs/>
              </w:rPr>
              <w:t>Model</w:t>
            </w:r>
          </w:p>
        </w:tc>
        <w:tc>
          <w:tcPr>
            <w:tcW w:w="0" w:type="auto"/>
            <w:hideMark/>
          </w:tcPr>
          <w:p w14:paraId="00F8C404" w14:textId="77777777" w:rsidR="000E1DC5" w:rsidRPr="000E1DC5" w:rsidRDefault="001A178D" w:rsidP="002D4D54">
            <w:pPr>
              <w:spacing w:line="360" w:lineRule="auto"/>
              <w:jc w:val="both"/>
              <w:rPr>
                <w:rFonts w:ascii="Cambria" w:hAnsi="Cambria"/>
                <w:bCs/>
              </w:rPr>
            </w:pPr>
            <w:r>
              <w:rPr>
                <w:rFonts w:ascii="Cambria" w:hAnsi="Cambria"/>
                <w:bCs/>
              </w:rPr>
              <w:t>Coefficient (β1\beta</w:t>
            </w:r>
            <w:r w:rsidR="000E1DC5" w:rsidRPr="001A178D">
              <w:rPr>
                <w:rFonts w:ascii="Cambria" w:hAnsi="Cambria"/>
                <w:bCs/>
                <w:vertAlign w:val="subscript"/>
              </w:rPr>
              <w:t>1</w:t>
            </w:r>
            <w:r w:rsidR="000E1DC5" w:rsidRPr="000E1DC5">
              <w:rPr>
                <w:rFonts w:ascii="Cambria" w:hAnsi="Cambria"/>
                <w:bCs/>
              </w:rPr>
              <w:t>β</w:t>
            </w:r>
            <w:r w:rsidR="000E1DC5" w:rsidRPr="001A178D">
              <w:rPr>
                <w:rFonts w:ascii="Cambria" w:hAnsi="Cambria"/>
                <w:bCs/>
                <w:vertAlign w:val="subscript"/>
              </w:rPr>
              <w:t>1</w:t>
            </w:r>
            <w:r w:rsidR="000E1DC5" w:rsidRPr="000E1DC5">
              <w:rPr>
                <w:rFonts w:ascii="Cambria" w:hAnsi="Cambria"/>
                <w:bCs/>
              </w:rPr>
              <w:t>​)</w:t>
            </w:r>
          </w:p>
        </w:tc>
        <w:tc>
          <w:tcPr>
            <w:tcW w:w="1809" w:type="dxa"/>
            <w:hideMark/>
          </w:tcPr>
          <w:p w14:paraId="62846F18" w14:textId="77777777" w:rsidR="000E1DC5" w:rsidRPr="000E1DC5" w:rsidRDefault="000E1DC5" w:rsidP="002D4D54">
            <w:pPr>
              <w:spacing w:line="360" w:lineRule="auto"/>
              <w:jc w:val="both"/>
              <w:rPr>
                <w:rFonts w:ascii="Cambria" w:hAnsi="Cambria"/>
                <w:bCs/>
              </w:rPr>
            </w:pPr>
            <w:r w:rsidRPr="000E1DC5">
              <w:rPr>
                <w:rFonts w:ascii="Cambria" w:hAnsi="Cambria"/>
                <w:bCs/>
              </w:rPr>
              <w:t>Standard Error</w:t>
            </w:r>
          </w:p>
        </w:tc>
        <w:tc>
          <w:tcPr>
            <w:tcW w:w="1170" w:type="dxa"/>
            <w:hideMark/>
          </w:tcPr>
          <w:p w14:paraId="0DA6DAEB" w14:textId="77777777" w:rsidR="000E1DC5" w:rsidRPr="000E1DC5" w:rsidRDefault="000E1DC5" w:rsidP="002D4D54">
            <w:pPr>
              <w:spacing w:line="360" w:lineRule="auto"/>
              <w:jc w:val="both"/>
              <w:rPr>
                <w:rFonts w:ascii="Cambria" w:hAnsi="Cambria"/>
                <w:bCs/>
              </w:rPr>
            </w:pPr>
            <w:r w:rsidRPr="000E1DC5">
              <w:rPr>
                <w:rFonts w:ascii="Cambria" w:hAnsi="Cambria"/>
                <w:bCs/>
              </w:rPr>
              <w:t>t-Statistic</w:t>
            </w:r>
          </w:p>
        </w:tc>
        <w:tc>
          <w:tcPr>
            <w:tcW w:w="1360" w:type="dxa"/>
            <w:hideMark/>
          </w:tcPr>
          <w:p w14:paraId="5529173A" w14:textId="77777777" w:rsidR="000E1DC5" w:rsidRPr="000E1DC5" w:rsidRDefault="000E1DC5" w:rsidP="002D4D54">
            <w:pPr>
              <w:spacing w:line="360" w:lineRule="auto"/>
              <w:jc w:val="both"/>
              <w:rPr>
                <w:rFonts w:ascii="Cambria" w:hAnsi="Cambria"/>
                <w:bCs/>
              </w:rPr>
            </w:pPr>
            <w:r w:rsidRPr="000E1DC5">
              <w:rPr>
                <w:rFonts w:ascii="Cambria" w:hAnsi="Cambria"/>
                <w:bCs/>
              </w:rPr>
              <w:t>p-Value</w:t>
            </w:r>
          </w:p>
        </w:tc>
      </w:tr>
      <w:tr w:rsidR="000E1DC5" w:rsidRPr="000E1DC5" w14:paraId="748FD568" w14:textId="77777777" w:rsidTr="001A178D">
        <w:tc>
          <w:tcPr>
            <w:tcW w:w="2375" w:type="dxa"/>
            <w:hideMark/>
          </w:tcPr>
          <w:p w14:paraId="01AE6275" w14:textId="77777777" w:rsidR="000E1DC5" w:rsidRPr="000E1DC5" w:rsidRDefault="000E1DC5" w:rsidP="002D4D54">
            <w:pPr>
              <w:spacing w:line="360" w:lineRule="auto"/>
              <w:rPr>
                <w:rFonts w:ascii="Cambria" w:hAnsi="Cambria"/>
                <w:bCs/>
              </w:rPr>
            </w:pPr>
            <w:r w:rsidRPr="000E1DC5">
              <w:rPr>
                <w:rFonts w:ascii="Cambria" w:hAnsi="Cambria"/>
                <w:bCs/>
              </w:rPr>
              <w:t>Energy Efficiency Model</w:t>
            </w:r>
          </w:p>
        </w:tc>
        <w:tc>
          <w:tcPr>
            <w:tcW w:w="0" w:type="auto"/>
            <w:hideMark/>
          </w:tcPr>
          <w:p w14:paraId="1A03D4A2" w14:textId="77777777" w:rsidR="000E1DC5" w:rsidRPr="000E1DC5" w:rsidRDefault="000E1DC5" w:rsidP="002D4D54">
            <w:pPr>
              <w:spacing w:line="360" w:lineRule="auto"/>
              <w:jc w:val="both"/>
              <w:rPr>
                <w:rFonts w:ascii="Cambria" w:hAnsi="Cambria"/>
                <w:bCs/>
              </w:rPr>
            </w:pPr>
            <w:r w:rsidRPr="000E1DC5">
              <w:rPr>
                <w:rFonts w:ascii="Cambria" w:hAnsi="Cambria"/>
                <w:bCs/>
              </w:rPr>
              <w:t>0.65</w:t>
            </w:r>
          </w:p>
        </w:tc>
        <w:tc>
          <w:tcPr>
            <w:tcW w:w="1809" w:type="dxa"/>
            <w:hideMark/>
          </w:tcPr>
          <w:p w14:paraId="20011230" w14:textId="77777777" w:rsidR="000E1DC5" w:rsidRPr="000E1DC5" w:rsidRDefault="000E1DC5" w:rsidP="002D4D54">
            <w:pPr>
              <w:spacing w:line="360" w:lineRule="auto"/>
              <w:jc w:val="both"/>
              <w:rPr>
                <w:rFonts w:ascii="Cambria" w:hAnsi="Cambria"/>
                <w:bCs/>
              </w:rPr>
            </w:pPr>
            <w:r w:rsidRPr="000E1DC5">
              <w:rPr>
                <w:rFonts w:ascii="Cambria" w:hAnsi="Cambria"/>
                <w:bCs/>
              </w:rPr>
              <w:t>0.08</w:t>
            </w:r>
          </w:p>
        </w:tc>
        <w:tc>
          <w:tcPr>
            <w:tcW w:w="1170" w:type="dxa"/>
            <w:hideMark/>
          </w:tcPr>
          <w:p w14:paraId="642382EB" w14:textId="77777777" w:rsidR="000E1DC5" w:rsidRPr="000E1DC5" w:rsidRDefault="000E1DC5" w:rsidP="002D4D54">
            <w:pPr>
              <w:spacing w:line="360" w:lineRule="auto"/>
              <w:jc w:val="both"/>
              <w:rPr>
                <w:rFonts w:ascii="Cambria" w:hAnsi="Cambria"/>
                <w:bCs/>
              </w:rPr>
            </w:pPr>
            <w:r w:rsidRPr="000E1DC5">
              <w:rPr>
                <w:rFonts w:ascii="Cambria" w:hAnsi="Cambria"/>
                <w:bCs/>
              </w:rPr>
              <w:t>8.125</w:t>
            </w:r>
          </w:p>
        </w:tc>
        <w:tc>
          <w:tcPr>
            <w:tcW w:w="1360" w:type="dxa"/>
            <w:hideMark/>
          </w:tcPr>
          <w:p w14:paraId="41625626" w14:textId="77777777" w:rsidR="000E1DC5" w:rsidRPr="000E1DC5" w:rsidRDefault="000E1DC5" w:rsidP="002D4D54">
            <w:pPr>
              <w:spacing w:line="360" w:lineRule="auto"/>
              <w:jc w:val="both"/>
              <w:rPr>
                <w:rFonts w:ascii="Cambria" w:hAnsi="Cambria"/>
                <w:bCs/>
              </w:rPr>
            </w:pPr>
            <w:r w:rsidRPr="000E1DC5">
              <w:rPr>
                <w:rFonts w:ascii="Cambria" w:hAnsi="Cambria"/>
                <w:bCs/>
              </w:rPr>
              <w:t>0.000</w:t>
            </w:r>
          </w:p>
        </w:tc>
      </w:tr>
      <w:tr w:rsidR="000E1DC5" w:rsidRPr="000E1DC5" w14:paraId="22C778FB" w14:textId="77777777" w:rsidTr="001A178D">
        <w:tc>
          <w:tcPr>
            <w:tcW w:w="2375" w:type="dxa"/>
            <w:hideMark/>
          </w:tcPr>
          <w:p w14:paraId="4CFADC4F" w14:textId="77777777" w:rsidR="000E1DC5" w:rsidRPr="000E1DC5" w:rsidRDefault="000E1DC5" w:rsidP="002D4D54">
            <w:pPr>
              <w:spacing w:line="360" w:lineRule="auto"/>
              <w:rPr>
                <w:rFonts w:ascii="Cambria" w:hAnsi="Cambria"/>
                <w:bCs/>
              </w:rPr>
            </w:pPr>
            <w:r w:rsidRPr="000E1DC5">
              <w:rPr>
                <w:rFonts w:ascii="Cambria" w:hAnsi="Cambria"/>
                <w:bCs/>
              </w:rPr>
              <w:t>Energy Security Model</w:t>
            </w:r>
          </w:p>
        </w:tc>
        <w:tc>
          <w:tcPr>
            <w:tcW w:w="0" w:type="auto"/>
            <w:hideMark/>
          </w:tcPr>
          <w:p w14:paraId="4EE2A155" w14:textId="77777777" w:rsidR="000E1DC5" w:rsidRPr="000E1DC5" w:rsidRDefault="000E1DC5" w:rsidP="002D4D54">
            <w:pPr>
              <w:spacing w:line="360" w:lineRule="auto"/>
              <w:jc w:val="both"/>
              <w:rPr>
                <w:rFonts w:ascii="Cambria" w:hAnsi="Cambria"/>
                <w:bCs/>
              </w:rPr>
            </w:pPr>
            <w:r w:rsidRPr="000E1DC5">
              <w:rPr>
                <w:rFonts w:ascii="Cambria" w:hAnsi="Cambria"/>
                <w:bCs/>
              </w:rPr>
              <w:t>0.58</w:t>
            </w:r>
          </w:p>
        </w:tc>
        <w:tc>
          <w:tcPr>
            <w:tcW w:w="1809" w:type="dxa"/>
            <w:hideMark/>
          </w:tcPr>
          <w:p w14:paraId="67542387" w14:textId="77777777" w:rsidR="000E1DC5" w:rsidRPr="000E1DC5" w:rsidRDefault="000E1DC5" w:rsidP="002D4D54">
            <w:pPr>
              <w:spacing w:line="360" w:lineRule="auto"/>
              <w:jc w:val="both"/>
              <w:rPr>
                <w:rFonts w:ascii="Cambria" w:hAnsi="Cambria"/>
                <w:bCs/>
              </w:rPr>
            </w:pPr>
            <w:r w:rsidRPr="000E1DC5">
              <w:rPr>
                <w:rFonts w:ascii="Cambria" w:hAnsi="Cambria"/>
                <w:bCs/>
              </w:rPr>
              <w:t>0.09</w:t>
            </w:r>
          </w:p>
        </w:tc>
        <w:tc>
          <w:tcPr>
            <w:tcW w:w="1170" w:type="dxa"/>
            <w:hideMark/>
          </w:tcPr>
          <w:p w14:paraId="21E3D03B" w14:textId="77777777" w:rsidR="000E1DC5" w:rsidRPr="000E1DC5" w:rsidRDefault="000E1DC5" w:rsidP="002D4D54">
            <w:pPr>
              <w:spacing w:line="360" w:lineRule="auto"/>
              <w:jc w:val="both"/>
              <w:rPr>
                <w:rFonts w:ascii="Cambria" w:hAnsi="Cambria"/>
                <w:bCs/>
              </w:rPr>
            </w:pPr>
            <w:r w:rsidRPr="000E1DC5">
              <w:rPr>
                <w:rFonts w:ascii="Cambria" w:hAnsi="Cambria"/>
                <w:bCs/>
              </w:rPr>
              <w:t>6.444</w:t>
            </w:r>
          </w:p>
        </w:tc>
        <w:tc>
          <w:tcPr>
            <w:tcW w:w="1360" w:type="dxa"/>
            <w:hideMark/>
          </w:tcPr>
          <w:p w14:paraId="3BB82746" w14:textId="77777777" w:rsidR="000E1DC5" w:rsidRPr="000E1DC5" w:rsidRDefault="000E1DC5" w:rsidP="002D4D54">
            <w:pPr>
              <w:spacing w:line="360" w:lineRule="auto"/>
              <w:jc w:val="both"/>
              <w:rPr>
                <w:rFonts w:ascii="Cambria" w:hAnsi="Cambria"/>
                <w:bCs/>
              </w:rPr>
            </w:pPr>
            <w:r w:rsidRPr="000E1DC5">
              <w:rPr>
                <w:rFonts w:ascii="Cambria" w:hAnsi="Cambria"/>
                <w:bCs/>
              </w:rPr>
              <w:t>0.000</w:t>
            </w:r>
          </w:p>
        </w:tc>
      </w:tr>
    </w:tbl>
    <w:p w14:paraId="5978F2C6" w14:textId="77777777" w:rsidR="000E1DC5" w:rsidRPr="000E1DC5" w:rsidRDefault="000E1DC5" w:rsidP="002D4D54">
      <w:pPr>
        <w:spacing w:before="240" w:line="360" w:lineRule="auto"/>
        <w:jc w:val="both"/>
        <w:rPr>
          <w:rFonts w:ascii="Cambria" w:hAnsi="Cambria"/>
          <w:bCs/>
        </w:rPr>
      </w:pPr>
      <w:r w:rsidRPr="000E1DC5">
        <w:rPr>
          <w:rFonts w:ascii="Cambria" w:hAnsi="Cambria"/>
          <w:bCs/>
        </w:rPr>
        <w:t>The regression results indicated that AI integration has a statistically significant positive impact on both energy efficiency and energy security (p-values &lt; 0.05). The coefficients for both models (0.65 for energy efficiency and 0.58 for energy security) suggest a moderate to strong positive relationship between AI adoption and these outcomes.</w:t>
      </w:r>
    </w:p>
    <w:p w14:paraId="10067B9C" w14:textId="77777777" w:rsidR="000E1DC5" w:rsidRPr="001A178D" w:rsidRDefault="001A178D" w:rsidP="002D4D54">
      <w:pPr>
        <w:tabs>
          <w:tab w:val="left" w:pos="4220"/>
        </w:tabs>
        <w:spacing w:line="360" w:lineRule="auto"/>
        <w:jc w:val="both"/>
        <w:rPr>
          <w:rFonts w:ascii="Cambria" w:hAnsi="Cambria"/>
          <w:b/>
          <w:bCs/>
        </w:rPr>
      </w:pPr>
      <w:r w:rsidRPr="001A178D">
        <w:rPr>
          <w:rFonts w:ascii="Cambria" w:hAnsi="Cambria"/>
          <w:b/>
          <w:bCs/>
        </w:rPr>
        <w:t xml:space="preserve">4.4 </w:t>
      </w:r>
      <w:r w:rsidR="000E1DC5" w:rsidRPr="001A178D">
        <w:rPr>
          <w:rFonts w:ascii="Cambria" w:hAnsi="Cambria"/>
          <w:b/>
          <w:bCs/>
        </w:rPr>
        <w:t>Discussion of Findings</w:t>
      </w:r>
      <w:r w:rsidR="000E1DC5" w:rsidRPr="001A178D">
        <w:rPr>
          <w:rFonts w:ascii="Cambria" w:hAnsi="Cambria"/>
          <w:b/>
          <w:bCs/>
        </w:rPr>
        <w:tab/>
      </w:r>
    </w:p>
    <w:p w14:paraId="63C0D5CE" w14:textId="77777777" w:rsidR="00C51A45" w:rsidRDefault="00C51A45" w:rsidP="002D4D54">
      <w:pPr>
        <w:spacing w:line="360" w:lineRule="auto"/>
        <w:jc w:val="both"/>
        <w:rPr>
          <w:rFonts w:ascii="Cambria" w:hAnsi="Cambria"/>
          <w:bCs/>
        </w:rPr>
      </w:pPr>
      <w:r w:rsidRPr="00C51A45">
        <w:rPr>
          <w:rFonts w:ascii="Cambria" w:hAnsi="Cambria"/>
          <w:bCs/>
        </w:rPr>
        <w:lastRenderedPageBreak/>
        <w:t>The results of the data analysis demonstrate that integrating AI significantly improves energy security and efficiency. The hypotheses were substantiated by the regression analysis, which showed that AI solutions play a major role in these results.</w:t>
      </w:r>
    </w:p>
    <w:p w14:paraId="77D71A45" w14:textId="77777777" w:rsidR="00C51A45" w:rsidRDefault="00C51A45" w:rsidP="002D4D54">
      <w:pPr>
        <w:numPr>
          <w:ilvl w:val="0"/>
          <w:numId w:val="29"/>
        </w:numPr>
        <w:spacing w:line="360" w:lineRule="auto"/>
        <w:jc w:val="both"/>
        <w:rPr>
          <w:rFonts w:ascii="Cambria" w:hAnsi="Cambria"/>
          <w:bCs/>
        </w:rPr>
      </w:pPr>
      <w:r w:rsidRPr="00C51A45">
        <w:rPr>
          <w:rFonts w:ascii="Cambria" w:hAnsi="Cambria"/>
          <w:bCs/>
        </w:rPr>
        <w:t xml:space="preserve"> AI's capacity to forecast demand, optimize energy use, and improve operating procedures has undoubtedly been advantageous, especially in the IT industry. These results are consistent with earlier studies emphasizing AI's function in energy optimization (Smith et al., 2022).</w:t>
      </w:r>
    </w:p>
    <w:p w14:paraId="1217D27D" w14:textId="77777777" w:rsidR="00C51A45" w:rsidRDefault="00C51A45" w:rsidP="002D4D54">
      <w:pPr>
        <w:numPr>
          <w:ilvl w:val="0"/>
          <w:numId w:val="29"/>
        </w:numPr>
        <w:spacing w:line="360" w:lineRule="auto"/>
        <w:jc w:val="both"/>
        <w:rPr>
          <w:rFonts w:ascii="Cambria" w:hAnsi="Cambria"/>
          <w:bCs/>
        </w:rPr>
      </w:pPr>
      <w:r w:rsidRPr="00C51A45">
        <w:rPr>
          <w:rFonts w:ascii="Cambria" w:hAnsi="Cambria"/>
          <w:bCs/>
        </w:rPr>
        <w:t>The outcomes also demonstrate how AI may enhance energy security through risk management, anomaly detection, and predictive maintenance. However, it is impossible to ignore the worries about cybersecurity threats, especially in the public sector, and they need to be handled by strong security frameworks.</w:t>
      </w:r>
    </w:p>
    <w:p w14:paraId="36F2BDFB" w14:textId="73C8B0C1" w:rsidR="00C51A45" w:rsidRDefault="00C51A45" w:rsidP="002D4D54">
      <w:pPr>
        <w:numPr>
          <w:ilvl w:val="0"/>
          <w:numId w:val="29"/>
        </w:numPr>
        <w:spacing w:line="360" w:lineRule="auto"/>
        <w:jc w:val="both"/>
        <w:rPr>
          <w:rFonts w:ascii="Cambria" w:hAnsi="Cambria"/>
          <w:bCs/>
        </w:rPr>
      </w:pPr>
      <w:r w:rsidRPr="00C51A45">
        <w:rPr>
          <w:rFonts w:ascii="Cambria" w:hAnsi="Cambria"/>
          <w:bCs/>
        </w:rPr>
        <w:t xml:space="preserve">Despite widespread </w:t>
      </w:r>
      <w:r w:rsidRPr="00BC4A49">
        <w:rPr>
          <w:rFonts w:ascii="Cambria" w:hAnsi="Cambria"/>
          <w:bCs/>
          <w:highlight w:val="yellow"/>
        </w:rPr>
        <w:t xml:space="preserve">acceptance </w:t>
      </w:r>
      <w:r w:rsidR="00BC4A49" w:rsidRPr="00BC4A49">
        <w:rPr>
          <w:rFonts w:ascii="Cambria" w:hAnsi="Cambria"/>
          <w:bCs/>
          <w:highlight w:val="yellow"/>
        </w:rPr>
        <w:t>of</w:t>
      </w:r>
      <w:r w:rsidR="00BC4A49" w:rsidRPr="00BC4A49">
        <w:rPr>
          <w:rFonts w:ascii="Cambria" w:hAnsi="Cambria"/>
          <w:bCs/>
          <w:highlight w:val="yellow"/>
        </w:rPr>
        <w:t xml:space="preserve"> </w:t>
      </w:r>
      <w:r w:rsidRPr="00BC4A49">
        <w:rPr>
          <w:rFonts w:ascii="Cambria" w:hAnsi="Cambria"/>
          <w:bCs/>
          <w:highlight w:val="yellow"/>
        </w:rPr>
        <w:t>AI's potential, there</w:t>
      </w:r>
      <w:r w:rsidRPr="00C51A45">
        <w:rPr>
          <w:rFonts w:ascii="Cambria" w:hAnsi="Cambria"/>
          <w:bCs/>
        </w:rPr>
        <w:t xml:space="preserve"> are still several obstacles to overcome, mostly related to financial </w:t>
      </w:r>
      <w:r w:rsidRPr="00BC4A49">
        <w:rPr>
          <w:rFonts w:ascii="Cambria" w:hAnsi="Cambria"/>
          <w:bCs/>
          <w:highlight w:val="yellow"/>
        </w:rPr>
        <w:t xml:space="preserve">constraints and </w:t>
      </w:r>
      <w:proofErr w:type="spellStart"/>
      <w:r w:rsidRPr="00BC4A49">
        <w:rPr>
          <w:rFonts w:ascii="Cambria" w:hAnsi="Cambria"/>
          <w:bCs/>
          <w:highlight w:val="yellow"/>
        </w:rPr>
        <w:t>labo</w:t>
      </w:r>
      <w:r w:rsidR="00BC4A49" w:rsidRPr="00BC4A49">
        <w:rPr>
          <w:rFonts w:ascii="Cambria" w:hAnsi="Cambria"/>
          <w:bCs/>
          <w:highlight w:val="yellow"/>
        </w:rPr>
        <w:t>u</w:t>
      </w:r>
      <w:r w:rsidRPr="00BC4A49">
        <w:rPr>
          <w:rFonts w:ascii="Cambria" w:hAnsi="Cambria"/>
          <w:bCs/>
          <w:highlight w:val="yellow"/>
        </w:rPr>
        <w:t>r</w:t>
      </w:r>
      <w:proofErr w:type="spellEnd"/>
      <w:r w:rsidRPr="00BC4A49">
        <w:rPr>
          <w:rFonts w:ascii="Cambria" w:hAnsi="Cambria"/>
          <w:bCs/>
          <w:highlight w:val="yellow"/>
        </w:rPr>
        <w:t xml:space="preserve"> shortages. Th</w:t>
      </w:r>
      <w:r w:rsidRPr="00C51A45">
        <w:rPr>
          <w:rFonts w:ascii="Cambria" w:hAnsi="Cambria"/>
          <w:bCs/>
        </w:rPr>
        <w:t>ese obstacles were especially noticeable in the public sector, which would find it difficult to keep up with the private sector's rate of AI adoption because of budgetary limitations and complicated regulations.</w:t>
      </w:r>
    </w:p>
    <w:p w14:paraId="196F2558" w14:textId="77777777" w:rsidR="00C51A45" w:rsidRPr="00C51A45" w:rsidRDefault="00C51A45" w:rsidP="002D4D54">
      <w:pPr>
        <w:numPr>
          <w:ilvl w:val="0"/>
          <w:numId w:val="29"/>
        </w:numPr>
        <w:spacing w:line="360" w:lineRule="auto"/>
        <w:jc w:val="both"/>
        <w:rPr>
          <w:rFonts w:ascii="Cambria" w:hAnsi="Cambria"/>
          <w:bCs/>
        </w:rPr>
      </w:pPr>
      <w:r w:rsidRPr="00C51A45">
        <w:rPr>
          <w:rFonts w:ascii="Cambria" w:hAnsi="Cambria"/>
          <w:bCs/>
        </w:rPr>
        <w:t>Sectoral disparities in AI adoption and perception were identified by the analysis. Because they had more financial flexibility and fewer regulations, private sector companies were more hopeful about AI's possibilities.</w:t>
      </w:r>
    </w:p>
    <w:p w14:paraId="57F86EAB" w14:textId="77777777" w:rsidR="00C51A45" w:rsidRDefault="00C51A45" w:rsidP="002D4D54">
      <w:pPr>
        <w:spacing w:line="360" w:lineRule="auto"/>
        <w:jc w:val="center"/>
        <w:rPr>
          <w:rFonts w:ascii="Cambria" w:hAnsi="Cambria"/>
          <w:b/>
          <w:bCs/>
        </w:rPr>
      </w:pPr>
    </w:p>
    <w:p w14:paraId="70BA7DD2" w14:textId="77777777" w:rsidR="00476841" w:rsidRPr="00476841" w:rsidRDefault="00476841" w:rsidP="002D4D54">
      <w:pPr>
        <w:spacing w:line="360" w:lineRule="auto"/>
        <w:jc w:val="center"/>
        <w:rPr>
          <w:rFonts w:ascii="Cambria" w:hAnsi="Cambria"/>
          <w:b/>
          <w:bCs/>
        </w:rPr>
      </w:pPr>
      <w:r w:rsidRPr="00476841">
        <w:rPr>
          <w:rFonts w:ascii="Cambria" w:hAnsi="Cambria"/>
          <w:b/>
          <w:bCs/>
        </w:rPr>
        <w:t>V. SUMMARY, CONCLUSIONS AND RECOMMENDATIONS</w:t>
      </w:r>
    </w:p>
    <w:p w14:paraId="3D79CA1D" w14:textId="77777777" w:rsidR="00476841" w:rsidRPr="00476841" w:rsidRDefault="00476841" w:rsidP="002D4D54">
      <w:pPr>
        <w:spacing w:line="360" w:lineRule="auto"/>
        <w:jc w:val="both"/>
        <w:rPr>
          <w:rFonts w:ascii="Cambria" w:hAnsi="Cambria"/>
          <w:b/>
          <w:bCs/>
        </w:rPr>
      </w:pPr>
      <w:r w:rsidRPr="00476841">
        <w:rPr>
          <w:rFonts w:ascii="Cambria" w:hAnsi="Cambria"/>
          <w:b/>
          <w:bCs/>
        </w:rPr>
        <w:t>5.1 Summary</w:t>
      </w:r>
    </w:p>
    <w:p w14:paraId="044B98E0" w14:textId="2639388F" w:rsidR="00283936" w:rsidRDefault="00283936" w:rsidP="002D4D54">
      <w:pPr>
        <w:spacing w:line="360" w:lineRule="auto"/>
        <w:jc w:val="both"/>
        <w:rPr>
          <w:rFonts w:ascii="Cambria" w:hAnsi="Cambria"/>
          <w:bCs/>
        </w:rPr>
      </w:pPr>
      <w:r w:rsidRPr="00283936">
        <w:rPr>
          <w:rFonts w:ascii="Cambria" w:hAnsi="Cambria"/>
          <w:bCs/>
        </w:rPr>
        <w:t xml:space="preserve">The study verified that the incorporation of AI greatly improves energy security and efficiency. Regression analysis was used in the study to show how AI is essential for predicting demand, optimizing energy use, and enhancing operational procedures, particularly in the IT industry. Furthermore, it was clear that AI might improve energy security through risk management, anomaly detection, and predictive maintenance. Notwithstanding these encouraging results, the study found significant obstacles, such as financial </w:t>
      </w:r>
      <w:r w:rsidRPr="00BC4A49">
        <w:rPr>
          <w:rFonts w:ascii="Cambria" w:hAnsi="Cambria"/>
          <w:bCs/>
          <w:highlight w:val="yellow"/>
        </w:rPr>
        <w:t xml:space="preserve">constraints, </w:t>
      </w:r>
      <w:proofErr w:type="spellStart"/>
      <w:r w:rsidRPr="00BC4A49">
        <w:rPr>
          <w:rFonts w:ascii="Cambria" w:hAnsi="Cambria"/>
          <w:bCs/>
          <w:highlight w:val="yellow"/>
        </w:rPr>
        <w:t>labo</w:t>
      </w:r>
      <w:r w:rsidR="00BC4A49" w:rsidRPr="00BC4A49">
        <w:rPr>
          <w:rFonts w:ascii="Cambria" w:hAnsi="Cambria"/>
          <w:bCs/>
          <w:highlight w:val="yellow"/>
        </w:rPr>
        <w:t>u</w:t>
      </w:r>
      <w:r w:rsidRPr="00BC4A49">
        <w:rPr>
          <w:rFonts w:ascii="Cambria" w:hAnsi="Cambria"/>
          <w:bCs/>
          <w:highlight w:val="yellow"/>
        </w:rPr>
        <w:t>r</w:t>
      </w:r>
      <w:proofErr w:type="spellEnd"/>
      <w:r w:rsidRPr="00BC4A49">
        <w:rPr>
          <w:rFonts w:ascii="Cambria" w:hAnsi="Cambria"/>
          <w:bCs/>
          <w:highlight w:val="yellow"/>
        </w:rPr>
        <w:t xml:space="preserve"> shortages</w:t>
      </w:r>
      <w:r w:rsidRPr="00283936">
        <w:rPr>
          <w:rFonts w:ascii="Cambria" w:hAnsi="Cambria"/>
          <w:bCs/>
        </w:rPr>
        <w:t xml:space="preserve">, and worries about cybersecurity threats, especially in the public sector. Furthermore, sectoral disparities were noted, </w:t>
      </w:r>
      <w:r w:rsidRPr="00283936">
        <w:rPr>
          <w:rFonts w:ascii="Cambria" w:hAnsi="Cambria"/>
          <w:bCs/>
        </w:rPr>
        <w:lastRenderedPageBreak/>
        <w:t>with the private sector displaying greater optimism as a result of less regulation and greater financial flexibility.</w:t>
      </w:r>
    </w:p>
    <w:p w14:paraId="633470C9" w14:textId="77777777" w:rsidR="00476841" w:rsidRPr="00476841" w:rsidRDefault="00476841" w:rsidP="002D4D54">
      <w:pPr>
        <w:spacing w:line="360" w:lineRule="auto"/>
        <w:jc w:val="both"/>
        <w:rPr>
          <w:rFonts w:ascii="Cambria" w:hAnsi="Cambria"/>
          <w:bCs/>
        </w:rPr>
      </w:pPr>
      <w:r w:rsidRPr="00476841">
        <w:rPr>
          <w:rFonts w:ascii="Cambria" w:hAnsi="Cambria"/>
          <w:b/>
          <w:bCs/>
        </w:rPr>
        <w:t>5.2 Conclusion</w:t>
      </w:r>
      <w:r w:rsidRPr="00476841">
        <w:rPr>
          <w:rFonts w:ascii="Cambria" w:hAnsi="Cambria"/>
          <w:bCs/>
        </w:rPr>
        <w:t xml:space="preserve"> </w:t>
      </w:r>
    </w:p>
    <w:p w14:paraId="6DD7BDB0" w14:textId="77777777" w:rsidR="00283936" w:rsidRDefault="00283936" w:rsidP="002D4D54">
      <w:pPr>
        <w:spacing w:line="360" w:lineRule="auto"/>
        <w:jc w:val="both"/>
        <w:rPr>
          <w:rFonts w:ascii="Cambria" w:hAnsi="Cambria"/>
          <w:bCs/>
        </w:rPr>
      </w:pPr>
      <w:r w:rsidRPr="00283936">
        <w:rPr>
          <w:rFonts w:ascii="Cambria" w:hAnsi="Cambria"/>
          <w:bCs/>
        </w:rPr>
        <w:t>There is no denying AI's influence on security and energy efficiency; its capacity to enhance operational effectiveness and optimize energy systems supports more general sustainability objectives. However, different sectors are adopting AI at different rates; the private sector is integrating AI more quickly since there are fewer financial and regulatory obstacles. For AI to reach its full potential in this setting, public sector organizations must overcome several obstacles, most notably cybersecurity threats and financial limitations. These results highlight how critical it is to remove these obstacles in order to facilitate a wider adoption of AI for energy security and optimization.</w:t>
      </w:r>
    </w:p>
    <w:p w14:paraId="0894EDA5" w14:textId="77777777" w:rsidR="00476841" w:rsidRPr="00476841" w:rsidRDefault="00476841" w:rsidP="002D4D54">
      <w:pPr>
        <w:spacing w:line="360" w:lineRule="auto"/>
        <w:jc w:val="both"/>
        <w:rPr>
          <w:rFonts w:ascii="Cambria" w:hAnsi="Cambria"/>
          <w:b/>
          <w:bCs/>
        </w:rPr>
      </w:pPr>
      <w:r w:rsidRPr="00476841">
        <w:rPr>
          <w:rFonts w:ascii="Cambria" w:hAnsi="Cambria"/>
          <w:b/>
          <w:bCs/>
        </w:rPr>
        <w:t xml:space="preserve">5.3 Recommendation </w:t>
      </w:r>
    </w:p>
    <w:p w14:paraId="56F723AB" w14:textId="77777777" w:rsidR="00B31F96" w:rsidRDefault="00283936" w:rsidP="002D4D54">
      <w:pPr>
        <w:spacing w:line="360" w:lineRule="auto"/>
        <w:jc w:val="both"/>
        <w:rPr>
          <w:rFonts w:ascii="Cambria" w:hAnsi="Cambria"/>
          <w:bCs/>
        </w:rPr>
      </w:pPr>
      <w:r w:rsidRPr="00283936">
        <w:rPr>
          <w:rFonts w:ascii="Cambria" w:hAnsi="Cambria"/>
          <w:bCs/>
        </w:rPr>
        <w:t>In order to properly utilize AI's promise to enhance security and energy efficiency, governments should invest in strong cybersecurity frameworks to reduce risks, especially in the public sector. Additionally, by resolving financial limitations and supporting workforce development initiatives to close the skills gap, authorities should give AI adoption in energy-related industries top priority. In order to promote a more equal pace of AI integration, it is also advised that commercial sector organizations work with public sector organizations to exchange best practices and information. Future energy regulations will ultimately be shaped by ongoing research into sector-specific AI applications and their long-term advantages.</w:t>
      </w:r>
    </w:p>
    <w:p w14:paraId="0BB7B45D" w14:textId="77777777" w:rsidR="00B31F96" w:rsidRDefault="00B31F96" w:rsidP="002D4D54">
      <w:pPr>
        <w:spacing w:line="360" w:lineRule="auto"/>
        <w:jc w:val="both"/>
        <w:rPr>
          <w:rFonts w:ascii="Cambria" w:hAnsi="Cambria"/>
          <w:b/>
        </w:rPr>
      </w:pPr>
    </w:p>
    <w:p w14:paraId="03E97011" w14:textId="77777777" w:rsidR="00B31F96" w:rsidRDefault="00B31F96" w:rsidP="002D4D54">
      <w:pPr>
        <w:rPr>
          <w:highlight w:val="yellow"/>
        </w:rPr>
      </w:pPr>
      <w:bookmarkStart w:id="0" w:name="_Hlk190852809"/>
      <w:r>
        <w:rPr>
          <w:highlight w:val="yellow"/>
        </w:rPr>
        <w:t>Disclaimer (Artificial intelligence)</w:t>
      </w:r>
    </w:p>
    <w:p w14:paraId="2D7CED7B" w14:textId="77777777" w:rsidR="00B31F96" w:rsidRDefault="00B31F96" w:rsidP="002D4D54">
      <w:pPr>
        <w:rPr>
          <w:highlight w:val="yellow"/>
        </w:rPr>
      </w:pPr>
      <w:r>
        <w:rPr>
          <w:highlight w:val="yellow"/>
        </w:rPr>
        <w:t xml:space="preserve">Option 1: </w:t>
      </w:r>
    </w:p>
    <w:p w14:paraId="2CAF4F17" w14:textId="77777777" w:rsidR="00B31F96" w:rsidRDefault="00B31F96" w:rsidP="002D4D54">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5C7A032A" w14:textId="77777777" w:rsidR="00B31F96" w:rsidRDefault="00B31F96" w:rsidP="002D4D54">
      <w:pPr>
        <w:rPr>
          <w:highlight w:val="yellow"/>
        </w:rPr>
      </w:pPr>
      <w:r>
        <w:rPr>
          <w:highlight w:val="yellow"/>
        </w:rPr>
        <w:t xml:space="preserve">Option 2: </w:t>
      </w:r>
    </w:p>
    <w:p w14:paraId="4FD84BFB" w14:textId="7531D771" w:rsidR="00B31F96" w:rsidRDefault="00B31F96" w:rsidP="002D4D54">
      <w:pPr>
        <w:rPr>
          <w:highlight w:val="yellow"/>
        </w:rPr>
      </w:pPr>
      <w:r>
        <w:rPr>
          <w:highlight w:val="yellow"/>
        </w:rPr>
        <w:t xml:space="preserve">Author(s) hereby declare that generative AI technologies such as Large Language Models, etc. have been used during the writing or editing of manuscripts. This explanation will include the name, version, </w:t>
      </w:r>
      <w:r>
        <w:rPr>
          <w:highlight w:val="yellow"/>
        </w:rPr>
        <w:lastRenderedPageBreak/>
        <w:t>model, and source of the generative AI technology as well as all input prompts provided to the generative AI technology</w:t>
      </w:r>
      <w:r w:rsidR="00BC4A49">
        <w:rPr>
          <w:highlight w:val="yellow"/>
        </w:rPr>
        <w:t>.</w:t>
      </w:r>
    </w:p>
    <w:p w14:paraId="37E7C156" w14:textId="77777777" w:rsidR="00B31F96" w:rsidRDefault="00B31F96" w:rsidP="002D4D54">
      <w:pPr>
        <w:rPr>
          <w:highlight w:val="yellow"/>
        </w:rPr>
      </w:pPr>
      <w:r>
        <w:rPr>
          <w:highlight w:val="yellow"/>
        </w:rPr>
        <w:t>Details of the AI usage are given below:</w:t>
      </w:r>
    </w:p>
    <w:p w14:paraId="50F0E253" w14:textId="77777777" w:rsidR="00B31F96" w:rsidRDefault="00B31F96" w:rsidP="002D4D54">
      <w:pPr>
        <w:rPr>
          <w:highlight w:val="yellow"/>
        </w:rPr>
      </w:pPr>
      <w:r>
        <w:rPr>
          <w:highlight w:val="yellow"/>
        </w:rPr>
        <w:t>1.</w:t>
      </w:r>
    </w:p>
    <w:p w14:paraId="44275B13" w14:textId="77777777" w:rsidR="00B31F96" w:rsidRDefault="00B31F96" w:rsidP="002D4D54">
      <w:pPr>
        <w:rPr>
          <w:highlight w:val="yellow"/>
        </w:rPr>
      </w:pPr>
      <w:r>
        <w:rPr>
          <w:highlight w:val="yellow"/>
        </w:rPr>
        <w:t>2.</w:t>
      </w:r>
    </w:p>
    <w:p w14:paraId="34DDC856" w14:textId="77777777" w:rsidR="00B31F96" w:rsidRDefault="00B31F96" w:rsidP="002D4D54">
      <w:r>
        <w:rPr>
          <w:highlight w:val="yellow"/>
        </w:rPr>
        <w:t>3.</w:t>
      </w:r>
    </w:p>
    <w:bookmarkEnd w:id="0"/>
    <w:p w14:paraId="3B5B5C51" w14:textId="77777777" w:rsidR="00B31F96" w:rsidRDefault="00B31F96" w:rsidP="002D4D54"/>
    <w:p w14:paraId="546D8B36" w14:textId="622049AF" w:rsidR="00C3383E" w:rsidRDefault="00C3383E" w:rsidP="002D4D54">
      <w:pPr>
        <w:spacing w:line="360" w:lineRule="auto"/>
        <w:jc w:val="both"/>
        <w:rPr>
          <w:rFonts w:ascii="Cambria" w:hAnsi="Cambria"/>
          <w:b/>
        </w:rPr>
      </w:pPr>
      <w:r>
        <w:rPr>
          <w:rFonts w:ascii="Cambria" w:hAnsi="Cambria"/>
          <w:b/>
        </w:rPr>
        <w:br w:type="page"/>
      </w:r>
    </w:p>
    <w:p w14:paraId="09828045" w14:textId="77777777" w:rsidR="001D54AF" w:rsidRPr="001D54AF" w:rsidRDefault="001D54AF" w:rsidP="002D4D54">
      <w:pPr>
        <w:spacing w:line="360" w:lineRule="auto"/>
        <w:jc w:val="both"/>
        <w:rPr>
          <w:rFonts w:ascii="Cambria" w:hAnsi="Cambria"/>
          <w:b/>
        </w:rPr>
      </w:pPr>
      <w:r w:rsidRPr="001D54AF">
        <w:rPr>
          <w:rFonts w:ascii="Cambria" w:hAnsi="Cambria"/>
          <w:b/>
        </w:rPr>
        <w:lastRenderedPageBreak/>
        <w:t>References</w:t>
      </w:r>
    </w:p>
    <w:p w14:paraId="6E7F8EE3" w14:textId="77777777" w:rsidR="00476841" w:rsidRPr="00E921A1" w:rsidRDefault="001D54AF" w:rsidP="002D4D54">
      <w:pPr>
        <w:pStyle w:val="ListParagraph"/>
        <w:numPr>
          <w:ilvl w:val="0"/>
          <w:numId w:val="30"/>
        </w:numPr>
        <w:spacing w:line="360" w:lineRule="auto"/>
        <w:jc w:val="both"/>
        <w:rPr>
          <w:rFonts w:ascii="Cambria" w:hAnsi="Cambria"/>
        </w:rPr>
      </w:pPr>
      <w:r w:rsidRPr="00E921A1">
        <w:rPr>
          <w:rFonts w:ascii="Cambria" w:hAnsi="Cambria"/>
        </w:rPr>
        <w:t>Chen, J., Zhang, H., &amp; Liu, X. (2023). Artificial Intelligence in Smart Grid:</w:t>
      </w:r>
      <w:r w:rsidR="00476841" w:rsidRPr="00E921A1">
        <w:rPr>
          <w:rFonts w:ascii="Cambria" w:hAnsi="Cambria"/>
        </w:rPr>
        <w:t xml:space="preserve"> Opportunities and Challenges. </w:t>
      </w:r>
      <w:r w:rsidRPr="00E921A1">
        <w:rPr>
          <w:rFonts w:ascii="Cambria" w:hAnsi="Cambria"/>
          <w:i/>
        </w:rPr>
        <w:t>Energy Research &amp; Social</w:t>
      </w:r>
      <w:r w:rsidR="00476841" w:rsidRPr="00E921A1">
        <w:rPr>
          <w:rFonts w:ascii="Cambria" w:hAnsi="Cambria"/>
          <w:i/>
        </w:rPr>
        <w:t xml:space="preserve"> Science</w:t>
      </w:r>
      <w:r w:rsidRPr="00E921A1">
        <w:rPr>
          <w:rFonts w:ascii="Cambria" w:hAnsi="Cambria"/>
        </w:rPr>
        <w:t>, 87(2), 1-10.</w:t>
      </w:r>
    </w:p>
    <w:p w14:paraId="2E9980AB" w14:textId="77777777" w:rsidR="00476841" w:rsidRPr="00E921A1" w:rsidRDefault="001D54AF" w:rsidP="002D4D54">
      <w:pPr>
        <w:pStyle w:val="ListParagraph"/>
        <w:numPr>
          <w:ilvl w:val="0"/>
          <w:numId w:val="30"/>
        </w:numPr>
        <w:spacing w:line="360" w:lineRule="auto"/>
        <w:jc w:val="both"/>
        <w:rPr>
          <w:rFonts w:ascii="Cambria" w:hAnsi="Cambria"/>
        </w:rPr>
      </w:pPr>
      <w:r w:rsidRPr="00E921A1">
        <w:rPr>
          <w:rFonts w:ascii="Cambria" w:hAnsi="Cambria"/>
        </w:rPr>
        <w:t xml:space="preserve">IEA. (2022). Energy Efficiency 2022. International Energy Agency. </w:t>
      </w:r>
      <w:hyperlink r:id="rId7" w:history="1">
        <w:r w:rsidR="00476841" w:rsidRPr="00E921A1">
          <w:rPr>
            <w:rStyle w:val="Hyperlink"/>
            <w:rFonts w:ascii="Cambria" w:hAnsi="Cambria"/>
          </w:rPr>
          <w:t>https://www.iea.org/reports/energy-efficiency-2022</w:t>
        </w:r>
      </w:hyperlink>
    </w:p>
    <w:p w14:paraId="51E9F0AB" w14:textId="77777777" w:rsidR="00476841" w:rsidRPr="00E921A1" w:rsidRDefault="001D54AF" w:rsidP="002D4D54">
      <w:pPr>
        <w:pStyle w:val="ListParagraph"/>
        <w:numPr>
          <w:ilvl w:val="0"/>
          <w:numId w:val="30"/>
        </w:numPr>
        <w:spacing w:line="360" w:lineRule="auto"/>
        <w:jc w:val="both"/>
        <w:rPr>
          <w:rFonts w:ascii="Cambria" w:hAnsi="Cambria"/>
        </w:rPr>
      </w:pPr>
      <w:r w:rsidRPr="00E921A1">
        <w:rPr>
          <w:rFonts w:ascii="Cambria" w:hAnsi="Cambria"/>
        </w:rPr>
        <w:t>Kumar, A., &amp; Singh, R. (2023). Integrating AI with Renewable Energy Systems:</w:t>
      </w:r>
      <w:r w:rsidR="00476841" w:rsidRPr="00E921A1">
        <w:rPr>
          <w:rFonts w:ascii="Cambria" w:hAnsi="Cambria"/>
        </w:rPr>
        <w:t xml:space="preserve"> Challenges and Opportunities. </w:t>
      </w:r>
      <w:r w:rsidRPr="00E921A1">
        <w:rPr>
          <w:rFonts w:ascii="Cambria" w:hAnsi="Cambria"/>
          <w:i/>
        </w:rPr>
        <w:t>Renew</w:t>
      </w:r>
      <w:r w:rsidR="00476841" w:rsidRPr="00E921A1">
        <w:rPr>
          <w:rFonts w:ascii="Cambria" w:hAnsi="Cambria"/>
          <w:i/>
        </w:rPr>
        <w:t>able Energy Review</w:t>
      </w:r>
      <w:r w:rsidRPr="00E921A1">
        <w:rPr>
          <w:rFonts w:ascii="Cambria" w:hAnsi="Cambria"/>
        </w:rPr>
        <w:t>, 45(4), 112-125.</w:t>
      </w:r>
    </w:p>
    <w:p w14:paraId="16C2B414" w14:textId="77777777" w:rsidR="00476841" w:rsidRPr="00E921A1" w:rsidRDefault="001D54AF" w:rsidP="002D4D54">
      <w:pPr>
        <w:pStyle w:val="ListParagraph"/>
        <w:numPr>
          <w:ilvl w:val="0"/>
          <w:numId w:val="30"/>
        </w:numPr>
        <w:spacing w:line="360" w:lineRule="auto"/>
        <w:jc w:val="both"/>
        <w:rPr>
          <w:rFonts w:ascii="Cambria" w:hAnsi="Cambria"/>
        </w:rPr>
      </w:pPr>
      <w:r w:rsidRPr="00E921A1">
        <w:rPr>
          <w:rFonts w:ascii="Cambria" w:hAnsi="Cambria"/>
        </w:rPr>
        <w:t xml:space="preserve">Lee, K., Park, M., &amp; Lee, Y. (2022). Grid Modernization and AI: Transforming </w:t>
      </w:r>
      <w:r w:rsidR="00476841" w:rsidRPr="00E921A1">
        <w:rPr>
          <w:rFonts w:ascii="Cambria" w:hAnsi="Cambria"/>
        </w:rPr>
        <w:t xml:space="preserve">Energy Systems for the Future. </w:t>
      </w:r>
      <w:r w:rsidR="00476841" w:rsidRPr="00E921A1">
        <w:rPr>
          <w:rFonts w:ascii="Cambria" w:hAnsi="Cambria"/>
          <w:i/>
        </w:rPr>
        <w:t>Energy Management Journal</w:t>
      </w:r>
      <w:r w:rsidRPr="00E921A1">
        <w:rPr>
          <w:rFonts w:ascii="Cambria" w:hAnsi="Cambria"/>
        </w:rPr>
        <w:t>, 18(3), 34-42.</w:t>
      </w:r>
    </w:p>
    <w:p w14:paraId="46832294" w14:textId="77777777" w:rsidR="00476841" w:rsidRPr="00E921A1" w:rsidRDefault="001D54AF" w:rsidP="002D4D54">
      <w:pPr>
        <w:pStyle w:val="ListParagraph"/>
        <w:numPr>
          <w:ilvl w:val="0"/>
          <w:numId w:val="30"/>
        </w:numPr>
        <w:spacing w:line="360" w:lineRule="auto"/>
        <w:jc w:val="both"/>
        <w:rPr>
          <w:rFonts w:ascii="Cambria" w:hAnsi="Cambria"/>
        </w:rPr>
      </w:pPr>
      <w:r w:rsidRPr="00E921A1">
        <w:rPr>
          <w:rFonts w:ascii="Cambria" w:hAnsi="Cambria"/>
        </w:rPr>
        <w:t xml:space="preserve">McKinsey &amp; Company. (2023). AI and the Future of Energy: A Roadmap for Transformation. McKinsey &amp; Company Insights. </w:t>
      </w:r>
      <w:hyperlink r:id="rId8" w:history="1">
        <w:r w:rsidR="00476841" w:rsidRPr="00E921A1">
          <w:rPr>
            <w:rStyle w:val="Hyperlink"/>
            <w:rFonts w:ascii="Cambria" w:hAnsi="Cambria"/>
          </w:rPr>
          <w:t>https://www.mckinsey.com/industries/energy</w:t>
        </w:r>
      </w:hyperlink>
    </w:p>
    <w:p w14:paraId="2FD27443" w14:textId="77777777" w:rsidR="00476841" w:rsidRPr="00E921A1" w:rsidRDefault="001D54AF" w:rsidP="002D4D54">
      <w:pPr>
        <w:pStyle w:val="ListParagraph"/>
        <w:numPr>
          <w:ilvl w:val="0"/>
          <w:numId w:val="30"/>
        </w:numPr>
        <w:spacing w:line="360" w:lineRule="auto"/>
        <w:jc w:val="both"/>
        <w:rPr>
          <w:rFonts w:ascii="Cambria" w:hAnsi="Cambria"/>
        </w:rPr>
      </w:pPr>
      <w:r w:rsidRPr="00E921A1">
        <w:rPr>
          <w:rFonts w:ascii="Cambria" w:hAnsi="Cambria"/>
        </w:rPr>
        <w:t>Rus</w:t>
      </w:r>
      <w:r w:rsidR="00476841" w:rsidRPr="00E921A1">
        <w:rPr>
          <w:rFonts w:ascii="Cambria" w:hAnsi="Cambria"/>
        </w:rPr>
        <w:t xml:space="preserve">sell, S., &amp; Norvig, P. (2021). </w:t>
      </w:r>
      <w:r w:rsidRPr="00E921A1">
        <w:rPr>
          <w:rFonts w:ascii="Cambria" w:hAnsi="Cambria"/>
          <w:i/>
        </w:rPr>
        <w:t xml:space="preserve">Artificial </w:t>
      </w:r>
      <w:r w:rsidR="00476841" w:rsidRPr="00E921A1">
        <w:rPr>
          <w:rFonts w:ascii="Cambria" w:hAnsi="Cambria"/>
          <w:i/>
        </w:rPr>
        <w:t>Intelligence: A Modern Approach</w:t>
      </w:r>
      <w:r w:rsidRPr="00E921A1">
        <w:rPr>
          <w:rFonts w:ascii="Cambria" w:hAnsi="Cambria"/>
        </w:rPr>
        <w:t xml:space="preserve"> (4th ed.). Pearson.</w:t>
      </w:r>
    </w:p>
    <w:p w14:paraId="37C308C7" w14:textId="77777777" w:rsidR="00476841" w:rsidRPr="00E921A1" w:rsidRDefault="001D54AF" w:rsidP="002D4D54">
      <w:pPr>
        <w:pStyle w:val="ListParagraph"/>
        <w:numPr>
          <w:ilvl w:val="0"/>
          <w:numId w:val="30"/>
        </w:numPr>
        <w:spacing w:line="360" w:lineRule="auto"/>
        <w:jc w:val="both"/>
        <w:rPr>
          <w:rFonts w:ascii="Cambria" w:hAnsi="Cambria"/>
        </w:rPr>
      </w:pPr>
      <w:r w:rsidRPr="00E921A1">
        <w:rPr>
          <w:rFonts w:ascii="Cambria" w:hAnsi="Cambria"/>
        </w:rPr>
        <w:t xml:space="preserve">Singh, J., &amp; Sharma, M. (2022). Overcoming Barriers to AI Adoption in Energy Management. </w:t>
      </w:r>
      <w:r w:rsidR="00476841" w:rsidRPr="00E921A1">
        <w:rPr>
          <w:rFonts w:ascii="Cambria" w:hAnsi="Cambria"/>
          <w:i/>
        </w:rPr>
        <w:t>Journal of Energy Technologies</w:t>
      </w:r>
      <w:r w:rsidRPr="00E921A1">
        <w:rPr>
          <w:rFonts w:ascii="Cambria" w:hAnsi="Cambria"/>
          <w:i/>
        </w:rPr>
        <w:t>,</w:t>
      </w:r>
      <w:r w:rsidRPr="00E921A1">
        <w:rPr>
          <w:rFonts w:ascii="Cambria" w:hAnsi="Cambria"/>
        </w:rPr>
        <w:t xml:space="preserve"> 12(3), 98-108.</w:t>
      </w:r>
    </w:p>
    <w:p w14:paraId="50349D59" w14:textId="77777777" w:rsidR="00476841" w:rsidRPr="00E921A1" w:rsidRDefault="001D54AF" w:rsidP="002D4D54">
      <w:pPr>
        <w:pStyle w:val="ListParagraph"/>
        <w:numPr>
          <w:ilvl w:val="0"/>
          <w:numId w:val="30"/>
        </w:numPr>
        <w:spacing w:line="360" w:lineRule="auto"/>
        <w:jc w:val="both"/>
        <w:rPr>
          <w:rFonts w:ascii="Cambria" w:hAnsi="Cambria"/>
        </w:rPr>
      </w:pPr>
      <w:r w:rsidRPr="00E921A1">
        <w:rPr>
          <w:rFonts w:ascii="Cambria" w:hAnsi="Cambria"/>
        </w:rPr>
        <w:t>Wang, Y., &amp; Zhang, Z. (2021). Optimizing Smart Grids with Artificial Intellig</w:t>
      </w:r>
      <w:r w:rsidR="00476841" w:rsidRPr="00E921A1">
        <w:rPr>
          <w:rFonts w:ascii="Cambria" w:hAnsi="Cambria"/>
        </w:rPr>
        <w:t xml:space="preserve">ence: A Review. </w:t>
      </w:r>
      <w:r w:rsidR="00476841" w:rsidRPr="00E921A1">
        <w:rPr>
          <w:rFonts w:ascii="Cambria" w:hAnsi="Cambria"/>
          <w:i/>
        </w:rPr>
        <w:t>Applied Energy</w:t>
      </w:r>
      <w:r w:rsidRPr="00E921A1">
        <w:rPr>
          <w:rFonts w:ascii="Cambria" w:hAnsi="Cambria"/>
          <w:i/>
        </w:rPr>
        <w:t>,</w:t>
      </w:r>
      <w:r w:rsidRPr="00E921A1">
        <w:rPr>
          <w:rFonts w:ascii="Cambria" w:hAnsi="Cambria"/>
        </w:rPr>
        <w:t xml:space="preserve"> 223(1), 342-356.</w:t>
      </w:r>
    </w:p>
    <w:p w14:paraId="0D853E1F" w14:textId="77777777" w:rsidR="000E1DC5" w:rsidRPr="00E921A1" w:rsidRDefault="001D54AF" w:rsidP="002D4D54">
      <w:pPr>
        <w:pStyle w:val="ListParagraph"/>
        <w:numPr>
          <w:ilvl w:val="0"/>
          <w:numId w:val="30"/>
        </w:numPr>
        <w:spacing w:line="360" w:lineRule="auto"/>
        <w:jc w:val="both"/>
        <w:rPr>
          <w:rFonts w:ascii="Cambria" w:hAnsi="Cambria"/>
        </w:rPr>
      </w:pPr>
      <w:r w:rsidRPr="00E921A1">
        <w:rPr>
          <w:rFonts w:ascii="Cambria" w:hAnsi="Cambria"/>
        </w:rPr>
        <w:t xml:space="preserve">Zhou, F., Li, W., &amp; Zhang, J. (2023). AI in Energy Management: Bridging the Gap </w:t>
      </w:r>
      <w:r w:rsidR="00476841" w:rsidRPr="00E921A1">
        <w:rPr>
          <w:rFonts w:ascii="Cambria" w:hAnsi="Cambria"/>
        </w:rPr>
        <w:t xml:space="preserve">between Technology and Policy. </w:t>
      </w:r>
      <w:r w:rsidR="00476841" w:rsidRPr="00E921A1">
        <w:rPr>
          <w:rFonts w:ascii="Cambria" w:hAnsi="Cambria"/>
          <w:i/>
        </w:rPr>
        <w:t>Journal of Clean Energy</w:t>
      </w:r>
      <w:r w:rsidRPr="00E921A1">
        <w:rPr>
          <w:rFonts w:ascii="Cambria" w:hAnsi="Cambria"/>
        </w:rPr>
        <w:t>, 31(1), 59-75.</w:t>
      </w:r>
    </w:p>
    <w:p w14:paraId="4BACD61F" w14:textId="77777777" w:rsidR="00476841"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t>Barney, J. (1991). Firm resources and su</w:t>
      </w:r>
      <w:r w:rsidR="00476841" w:rsidRPr="00E921A1">
        <w:rPr>
          <w:rFonts w:ascii="Cambria" w:hAnsi="Cambria"/>
        </w:rPr>
        <w:t xml:space="preserve">stained competitive advantage. </w:t>
      </w:r>
      <w:r w:rsidR="00476841" w:rsidRPr="00E921A1">
        <w:rPr>
          <w:rFonts w:ascii="Cambria" w:hAnsi="Cambria"/>
          <w:i/>
        </w:rPr>
        <w:t>Journal of Management</w:t>
      </w:r>
      <w:r w:rsidRPr="00E921A1">
        <w:rPr>
          <w:rFonts w:ascii="Cambria" w:hAnsi="Cambria"/>
        </w:rPr>
        <w:t>, 17(1), 99-120.</w:t>
      </w:r>
    </w:p>
    <w:p w14:paraId="409F3934" w14:textId="77777777" w:rsidR="00476841" w:rsidRPr="00E921A1" w:rsidRDefault="0064695B" w:rsidP="002D4D54">
      <w:pPr>
        <w:pStyle w:val="ListParagraph"/>
        <w:numPr>
          <w:ilvl w:val="0"/>
          <w:numId w:val="30"/>
        </w:numPr>
        <w:spacing w:line="360" w:lineRule="auto"/>
        <w:jc w:val="both"/>
        <w:rPr>
          <w:rFonts w:ascii="Cambria" w:hAnsi="Cambria"/>
        </w:rPr>
      </w:pPr>
      <w:proofErr w:type="spellStart"/>
      <w:r w:rsidRPr="00E921A1">
        <w:rPr>
          <w:rFonts w:ascii="Cambria" w:hAnsi="Cambria"/>
        </w:rPr>
        <w:t>Bertalanffy</w:t>
      </w:r>
      <w:proofErr w:type="spellEnd"/>
      <w:r w:rsidRPr="00E921A1">
        <w:rPr>
          <w:rFonts w:ascii="Cambria" w:hAnsi="Cambria"/>
        </w:rPr>
        <w:t xml:space="preserve">, L. (1968). *General System Theory: Foundations, Development, Applications*. George </w:t>
      </w:r>
      <w:proofErr w:type="spellStart"/>
      <w:r w:rsidRPr="00E921A1">
        <w:rPr>
          <w:rFonts w:ascii="Cambria" w:hAnsi="Cambria"/>
        </w:rPr>
        <w:t>Braziller</w:t>
      </w:r>
      <w:proofErr w:type="spellEnd"/>
      <w:r w:rsidRPr="00E921A1">
        <w:rPr>
          <w:rFonts w:ascii="Cambria" w:hAnsi="Cambria"/>
        </w:rPr>
        <w:t>.</w:t>
      </w:r>
    </w:p>
    <w:p w14:paraId="376266D8" w14:textId="77777777" w:rsidR="00476841" w:rsidRPr="00E921A1" w:rsidRDefault="0064695B" w:rsidP="002D4D54">
      <w:pPr>
        <w:pStyle w:val="ListParagraph"/>
        <w:numPr>
          <w:ilvl w:val="0"/>
          <w:numId w:val="30"/>
        </w:numPr>
        <w:spacing w:line="360" w:lineRule="auto"/>
        <w:jc w:val="both"/>
        <w:rPr>
          <w:rFonts w:ascii="Cambria" w:hAnsi="Cambria"/>
        </w:rPr>
      </w:pPr>
      <w:proofErr w:type="spellStart"/>
      <w:r w:rsidRPr="00E921A1">
        <w:rPr>
          <w:rFonts w:ascii="Cambria" w:hAnsi="Cambria"/>
        </w:rPr>
        <w:t>Bergek</w:t>
      </w:r>
      <w:proofErr w:type="spellEnd"/>
      <w:r w:rsidRPr="00E921A1">
        <w:rPr>
          <w:rFonts w:ascii="Cambria" w:hAnsi="Cambria"/>
        </w:rPr>
        <w:t xml:space="preserve">, A., Jacobsson, S., Carlsson, B., Lindmark, S., &amp; Rickne, A. (2008). Analyzing the functional dynamics of technological innovation </w:t>
      </w:r>
      <w:r w:rsidR="00476841" w:rsidRPr="00E921A1">
        <w:rPr>
          <w:rFonts w:ascii="Cambria" w:hAnsi="Cambria"/>
        </w:rPr>
        <w:t xml:space="preserve">systems: A scheme of analysis. </w:t>
      </w:r>
      <w:r w:rsidR="00476841" w:rsidRPr="00E921A1">
        <w:rPr>
          <w:rFonts w:ascii="Cambria" w:hAnsi="Cambria"/>
          <w:i/>
        </w:rPr>
        <w:t>Research Policy</w:t>
      </w:r>
      <w:r w:rsidRPr="00E921A1">
        <w:rPr>
          <w:rFonts w:ascii="Cambria" w:hAnsi="Cambria"/>
        </w:rPr>
        <w:t>, 37(3), 407-429.</w:t>
      </w:r>
    </w:p>
    <w:p w14:paraId="551035F9" w14:textId="77777777" w:rsidR="0064695B"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t>Chen, J., Zhang, H., &amp; Liu, X. (2020). Artificial Intelligence in Smart Grid:</w:t>
      </w:r>
      <w:r w:rsidR="00476841" w:rsidRPr="00E921A1">
        <w:rPr>
          <w:rFonts w:ascii="Cambria" w:hAnsi="Cambria"/>
        </w:rPr>
        <w:t xml:space="preserve"> Opportunities and Challenges. </w:t>
      </w:r>
      <w:r w:rsidRPr="00E921A1">
        <w:rPr>
          <w:rFonts w:ascii="Cambria" w:hAnsi="Cambria"/>
          <w:i/>
        </w:rPr>
        <w:t>E</w:t>
      </w:r>
      <w:r w:rsidR="00476841" w:rsidRPr="00E921A1">
        <w:rPr>
          <w:rFonts w:ascii="Cambria" w:hAnsi="Cambria"/>
          <w:i/>
        </w:rPr>
        <w:t>nergy Research &amp; Social Science</w:t>
      </w:r>
      <w:r w:rsidRPr="00E921A1">
        <w:rPr>
          <w:rFonts w:ascii="Cambria" w:hAnsi="Cambria"/>
        </w:rPr>
        <w:t>, 87(2), 1-10.</w:t>
      </w:r>
    </w:p>
    <w:p w14:paraId="69F37290" w14:textId="77777777" w:rsidR="00476841"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t>Garcia, J., Martinez, F., &amp; Santos, J. (2021). AI for renewable energy integration:</w:t>
      </w:r>
      <w:r w:rsidR="00476841" w:rsidRPr="00E921A1">
        <w:rPr>
          <w:rFonts w:ascii="Cambria" w:hAnsi="Cambria"/>
        </w:rPr>
        <w:t xml:space="preserve"> A case study in Spain. </w:t>
      </w:r>
      <w:r w:rsidR="00476841" w:rsidRPr="00E921A1">
        <w:rPr>
          <w:rFonts w:ascii="Cambria" w:hAnsi="Cambria"/>
          <w:i/>
        </w:rPr>
        <w:t>Journal of Clean Energy</w:t>
      </w:r>
      <w:r w:rsidRPr="00E921A1">
        <w:rPr>
          <w:rFonts w:ascii="Cambria" w:hAnsi="Cambria"/>
        </w:rPr>
        <w:t>, 10(1), 45-58.</w:t>
      </w:r>
    </w:p>
    <w:p w14:paraId="3B7EE7BD" w14:textId="77777777" w:rsidR="00476841"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t xml:space="preserve">Gupta, A., Sharma, R., &amp; Soni, P. (2021). Overcoming Barriers to AI </w:t>
      </w:r>
      <w:r w:rsidR="00476841" w:rsidRPr="00E921A1">
        <w:rPr>
          <w:rFonts w:ascii="Cambria" w:hAnsi="Cambria"/>
        </w:rPr>
        <w:t xml:space="preserve">Adoption in the Energy Sector. </w:t>
      </w:r>
      <w:r w:rsidR="00476841" w:rsidRPr="00E921A1">
        <w:rPr>
          <w:rFonts w:ascii="Cambria" w:hAnsi="Cambria"/>
          <w:i/>
        </w:rPr>
        <w:t>Journal of Energy Technologies</w:t>
      </w:r>
      <w:r w:rsidRPr="00E921A1">
        <w:rPr>
          <w:rFonts w:ascii="Cambria" w:hAnsi="Cambria"/>
        </w:rPr>
        <w:t>, 12(3), 98-108.</w:t>
      </w:r>
    </w:p>
    <w:p w14:paraId="0E8D06F2" w14:textId="77777777" w:rsidR="00476841"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t xml:space="preserve">IEA. (2022). Artificial Intelligence in Energy: Unlocking New Value. International Energy Agency. </w:t>
      </w:r>
      <w:hyperlink r:id="rId9" w:history="1">
        <w:r w:rsidR="00476841" w:rsidRPr="00E921A1">
          <w:rPr>
            <w:rStyle w:val="Hyperlink"/>
            <w:rFonts w:ascii="Cambria" w:hAnsi="Cambria"/>
          </w:rPr>
          <w:t>https://www.iea.org/reports/artificial-intelligence-in-energy</w:t>
        </w:r>
      </w:hyperlink>
    </w:p>
    <w:p w14:paraId="535017C1" w14:textId="77777777" w:rsidR="00476841"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lastRenderedPageBreak/>
        <w:t>Kumar, A., &amp; Singh, R. (2023). Integrating AI with Renewable Energy Systems:</w:t>
      </w:r>
      <w:r w:rsidR="00476841" w:rsidRPr="00E921A1">
        <w:rPr>
          <w:rFonts w:ascii="Cambria" w:hAnsi="Cambria"/>
        </w:rPr>
        <w:t xml:space="preserve"> Challenges and Opportunities. </w:t>
      </w:r>
      <w:r w:rsidR="00476841" w:rsidRPr="00E921A1">
        <w:rPr>
          <w:rFonts w:ascii="Cambria" w:hAnsi="Cambria"/>
          <w:i/>
        </w:rPr>
        <w:t>Renewable Energy Review</w:t>
      </w:r>
      <w:r w:rsidRPr="00E921A1">
        <w:rPr>
          <w:rFonts w:ascii="Cambria" w:hAnsi="Cambria"/>
        </w:rPr>
        <w:t>, 45(4), 112-125.</w:t>
      </w:r>
    </w:p>
    <w:p w14:paraId="42AC168A" w14:textId="77777777" w:rsidR="00E921A1"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t>Li, X., Zhao, Y., &amp; Xu, C. (2022). AI for Smart Grid Optimization</w:t>
      </w:r>
      <w:r w:rsidR="00476841" w:rsidRPr="00E921A1">
        <w:rPr>
          <w:rFonts w:ascii="Cambria" w:hAnsi="Cambria"/>
        </w:rPr>
        <w:t xml:space="preserve">: A Machine Learning Approach. </w:t>
      </w:r>
      <w:r w:rsidR="00476841" w:rsidRPr="00E921A1">
        <w:rPr>
          <w:rFonts w:ascii="Cambria" w:hAnsi="Cambria"/>
          <w:i/>
        </w:rPr>
        <w:t>Energy &amp; Environmental Science</w:t>
      </w:r>
      <w:r w:rsidRPr="00E921A1">
        <w:rPr>
          <w:rFonts w:ascii="Cambria" w:hAnsi="Cambria"/>
        </w:rPr>
        <w:t>, 14(7), 2569-2582.</w:t>
      </w:r>
    </w:p>
    <w:p w14:paraId="5EE9744A" w14:textId="77777777" w:rsidR="00E921A1" w:rsidRPr="00E921A1" w:rsidRDefault="00E921A1" w:rsidP="002D4D54">
      <w:pPr>
        <w:pStyle w:val="ListParagraph"/>
        <w:numPr>
          <w:ilvl w:val="0"/>
          <w:numId w:val="30"/>
        </w:numPr>
        <w:spacing w:line="360" w:lineRule="auto"/>
        <w:jc w:val="both"/>
        <w:rPr>
          <w:rFonts w:ascii="Cambria" w:hAnsi="Cambria"/>
        </w:rPr>
      </w:pPr>
      <w:r w:rsidRPr="00E921A1">
        <w:rPr>
          <w:rFonts w:ascii="Cambria" w:hAnsi="Cambria"/>
        </w:rPr>
        <w:t xml:space="preserve">Mandelbrot, B. (1982). </w:t>
      </w:r>
      <w:r w:rsidRPr="00E921A1">
        <w:rPr>
          <w:rFonts w:ascii="Cambria" w:hAnsi="Cambria"/>
          <w:i/>
        </w:rPr>
        <w:t>The Fractal Geometry of Nature</w:t>
      </w:r>
      <w:r w:rsidR="0064695B" w:rsidRPr="00E921A1">
        <w:rPr>
          <w:rFonts w:ascii="Cambria" w:hAnsi="Cambria"/>
        </w:rPr>
        <w:t>. W.H. Freeman.</w:t>
      </w:r>
    </w:p>
    <w:p w14:paraId="3D1F11A6" w14:textId="77777777" w:rsidR="00E921A1"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t>Wang, Y., &amp; Zhang, Z. (2021). Optimizing Smart Grids with Artificial Intellig</w:t>
      </w:r>
      <w:r w:rsidR="00E921A1" w:rsidRPr="00E921A1">
        <w:rPr>
          <w:rFonts w:ascii="Cambria" w:hAnsi="Cambria"/>
        </w:rPr>
        <w:t xml:space="preserve">ence: A Review. </w:t>
      </w:r>
      <w:r w:rsidR="00E921A1" w:rsidRPr="00E921A1">
        <w:rPr>
          <w:rFonts w:ascii="Cambria" w:hAnsi="Cambria"/>
          <w:i/>
        </w:rPr>
        <w:t>Applied Energy</w:t>
      </w:r>
      <w:r w:rsidRPr="00E921A1">
        <w:rPr>
          <w:rFonts w:ascii="Cambria" w:hAnsi="Cambria"/>
          <w:i/>
        </w:rPr>
        <w:t>,</w:t>
      </w:r>
      <w:r w:rsidRPr="00E921A1">
        <w:rPr>
          <w:rFonts w:ascii="Cambria" w:hAnsi="Cambria"/>
        </w:rPr>
        <w:t xml:space="preserve"> 223(1), 342-356.</w:t>
      </w:r>
    </w:p>
    <w:p w14:paraId="6BF4F42E" w14:textId="77777777" w:rsidR="00E921A1"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t>Xu, J., Wang, Z., &amp; Yu, X. (2022). Machine learning and renewable energy forecas</w:t>
      </w:r>
      <w:r w:rsidR="00E921A1" w:rsidRPr="00E921A1">
        <w:rPr>
          <w:rFonts w:ascii="Cambria" w:hAnsi="Cambria"/>
        </w:rPr>
        <w:t xml:space="preserve">ting in China’s national grid. </w:t>
      </w:r>
      <w:r w:rsidRPr="00E921A1">
        <w:rPr>
          <w:rFonts w:ascii="Cambria" w:hAnsi="Cambria"/>
          <w:i/>
        </w:rPr>
        <w:t>Renewable and Sustainable Energy Re</w:t>
      </w:r>
      <w:r w:rsidR="00E921A1" w:rsidRPr="00E921A1">
        <w:rPr>
          <w:rFonts w:ascii="Cambria" w:hAnsi="Cambria"/>
          <w:i/>
        </w:rPr>
        <w:t>views</w:t>
      </w:r>
      <w:r w:rsidRPr="00E921A1">
        <w:rPr>
          <w:rFonts w:ascii="Cambria" w:hAnsi="Cambria"/>
        </w:rPr>
        <w:t>, 67(3), 512-523.</w:t>
      </w:r>
    </w:p>
    <w:p w14:paraId="2F48719D" w14:textId="77777777" w:rsidR="00E921A1" w:rsidRPr="00E921A1" w:rsidRDefault="0064695B" w:rsidP="002D4D54">
      <w:pPr>
        <w:pStyle w:val="ListParagraph"/>
        <w:numPr>
          <w:ilvl w:val="0"/>
          <w:numId w:val="30"/>
        </w:numPr>
        <w:spacing w:line="360" w:lineRule="auto"/>
        <w:jc w:val="both"/>
        <w:rPr>
          <w:rFonts w:ascii="Cambria" w:hAnsi="Cambria"/>
        </w:rPr>
      </w:pPr>
      <w:r w:rsidRPr="00E921A1">
        <w:rPr>
          <w:rFonts w:ascii="Cambria" w:hAnsi="Cambria"/>
        </w:rPr>
        <w:t>Zhang, J., Zhang, Z., &amp; Li, L. (2021). AI-Based Optimization of Energy Consumption: A Case S</w:t>
      </w:r>
      <w:r w:rsidR="00E921A1" w:rsidRPr="00E921A1">
        <w:rPr>
          <w:rFonts w:ascii="Cambria" w:hAnsi="Cambria"/>
        </w:rPr>
        <w:t xml:space="preserve">tudy of Residential Buildings. </w:t>
      </w:r>
      <w:r w:rsidR="00E921A1" w:rsidRPr="00E921A1">
        <w:rPr>
          <w:rFonts w:ascii="Cambria" w:hAnsi="Cambria"/>
          <w:i/>
        </w:rPr>
        <w:t>Energy Management Journal</w:t>
      </w:r>
      <w:r w:rsidRPr="00E921A1">
        <w:rPr>
          <w:rFonts w:ascii="Cambria" w:hAnsi="Cambria"/>
        </w:rPr>
        <w:t>, 15(2), 74-82.</w:t>
      </w:r>
    </w:p>
    <w:p w14:paraId="093B52E7" w14:textId="77777777" w:rsidR="00E921A1" w:rsidRPr="00E921A1" w:rsidRDefault="00894CB1" w:rsidP="002D4D54">
      <w:pPr>
        <w:pStyle w:val="ListParagraph"/>
        <w:numPr>
          <w:ilvl w:val="0"/>
          <w:numId w:val="30"/>
        </w:numPr>
        <w:spacing w:line="360" w:lineRule="auto"/>
        <w:jc w:val="both"/>
        <w:rPr>
          <w:rFonts w:ascii="Cambria" w:hAnsi="Cambria"/>
        </w:rPr>
      </w:pPr>
      <w:r w:rsidRPr="00E921A1">
        <w:rPr>
          <w:rFonts w:ascii="Cambria" w:hAnsi="Cambria"/>
        </w:rPr>
        <w:t xml:space="preserve">Barney, J. (1991). Firm resources and sustained competitive advantage. </w:t>
      </w:r>
      <w:r w:rsidRPr="00E921A1">
        <w:rPr>
          <w:rFonts w:ascii="Cambria" w:hAnsi="Cambria"/>
          <w:i/>
          <w:iCs/>
        </w:rPr>
        <w:t>Journal of Management</w:t>
      </w:r>
      <w:r w:rsidRPr="00E921A1">
        <w:rPr>
          <w:rFonts w:ascii="Cambria" w:hAnsi="Cambria"/>
        </w:rPr>
        <w:t>, 17(1), 99-120.</w:t>
      </w:r>
    </w:p>
    <w:p w14:paraId="43E82A9B" w14:textId="77777777" w:rsidR="00E921A1" w:rsidRPr="00E921A1" w:rsidRDefault="00894CB1" w:rsidP="002D4D54">
      <w:pPr>
        <w:pStyle w:val="ListParagraph"/>
        <w:numPr>
          <w:ilvl w:val="0"/>
          <w:numId w:val="30"/>
        </w:numPr>
        <w:spacing w:line="360" w:lineRule="auto"/>
        <w:jc w:val="both"/>
        <w:rPr>
          <w:rFonts w:ascii="Cambria" w:hAnsi="Cambria"/>
        </w:rPr>
      </w:pPr>
      <w:proofErr w:type="spellStart"/>
      <w:r w:rsidRPr="00E921A1">
        <w:rPr>
          <w:rFonts w:ascii="Cambria" w:hAnsi="Cambria"/>
        </w:rPr>
        <w:t>Bertalanffy</w:t>
      </w:r>
      <w:proofErr w:type="spellEnd"/>
      <w:r w:rsidRPr="00E921A1">
        <w:rPr>
          <w:rFonts w:ascii="Cambria" w:hAnsi="Cambria"/>
        </w:rPr>
        <w:t xml:space="preserve">, L. (1968). </w:t>
      </w:r>
      <w:r w:rsidRPr="00E921A1">
        <w:rPr>
          <w:rFonts w:ascii="Cambria" w:hAnsi="Cambria"/>
          <w:i/>
          <w:iCs/>
        </w:rPr>
        <w:t>General System Theory: Foundations, Development, Applications</w:t>
      </w:r>
      <w:r w:rsidRPr="00E921A1">
        <w:rPr>
          <w:rFonts w:ascii="Cambria" w:hAnsi="Cambria"/>
        </w:rPr>
        <w:t xml:space="preserve">. George </w:t>
      </w:r>
      <w:proofErr w:type="spellStart"/>
      <w:r w:rsidRPr="00E921A1">
        <w:rPr>
          <w:rFonts w:ascii="Cambria" w:hAnsi="Cambria"/>
        </w:rPr>
        <w:t>Braziller</w:t>
      </w:r>
      <w:proofErr w:type="spellEnd"/>
      <w:r w:rsidRPr="00E921A1">
        <w:rPr>
          <w:rFonts w:ascii="Cambria" w:hAnsi="Cambria"/>
        </w:rPr>
        <w:t>.</w:t>
      </w:r>
    </w:p>
    <w:p w14:paraId="3CB7491C" w14:textId="77777777" w:rsidR="00E921A1" w:rsidRDefault="00894CB1" w:rsidP="002D4D54">
      <w:pPr>
        <w:pStyle w:val="ListParagraph"/>
        <w:numPr>
          <w:ilvl w:val="0"/>
          <w:numId w:val="30"/>
        </w:numPr>
        <w:spacing w:line="360" w:lineRule="auto"/>
        <w:jc w:val="both"/>
        <w:rPr>
          <w:rFonts w:ascii="Cambria" w:hAnsi="Cambria"/>
        </w:rPr>
      </w:pPr>
      <w:r w:rsidRPr="00E921A1">
        <w:rPr>
          <w:rFonts w:ascii="Cambria" w:hAnsi="Cambria"/>
        </w:rPr>
        <w:t xml:space="preserve">Chen, J., Zhang, H., &amp; Liu, X. (2020). Artificial Intelligence in Smart Grid: Opportunities and Challenges. </w:t>
      </w:r>
      <w:r w:rsidRPr="00E921A1">
        <w:rPr>
          <w:rFonts w:ascii="Cambria" w:hAnsi="Cambria"/>
          <w:i/>
          <w:iCs/>
        </w:rPr>
        <w:t>Energy Research &amp; Social Science</w:t>
      </w:r>
      <w:r w:rsidRPr="00E921A1">
        <w:rPr>
          <w:rFonts w:ascii="Cambria" w:hAnsi="Cambria"/>
        </w:rPr>
        <w:t>, 87(2), 1-10.</w:t>
      </w:r>
    </w:p>
    <w:p w14:paraId="5E7C97FA" w14:textId="77777777" w:rsidR="00E921A1" w:rsidRDefault="00894CB1" w:rsidP="002D4D54">
      <w:pPr>
        <w:pStyle w:val="ListParagraph"/>
        <w:numPr>
          <w:ilvl w:val="0"/>
          <w:numId w:val="30"/>
        </w:numPr>
        <w:spacing w:line="360" w:lineRule="auto"/>
        <w:jc w:val="both"/>
        <w:rPr>
          <w:rFonts w:ascii="Cambria" w:hAnsi="Cambria"/>
        </w:rPr>
      </w:pPr>
      <w:r w:rsidRPr="00E921A1">
        <w:rPr>
          <w:rFonts w:ascii="Cambria" w:hAnsi="Cambria"/>
        </w:rPr>
        <w:t xml:space="preserve">Kumar, A., &amp; Singh, R. (2023). Integrating AI with Renewable Energy Systems: Challenges and Opportunities. </w:t>
      </w:r>
      <w:r w:rsidRPr="00E921A1">
        <w:rPr>
          <w:rFonts w:ascii="Cambria" w:hAnsi="Cambria"/>
          <w:i/>
          <w:iCs/>
        </w:rPr>
        <w:t>Renewable Energy Review</w:t>
      </w:r>
      <w:r w:rsidRPr="00E921A1">
        <w:rPr>
          <w:rFonts w:ascii="Cambria" w:hAnsi="Cambria"/>
        </w:rPr>
        <w:t>, 45(4), 112-125.</w:t>
      </w:r>
    </w:p>
    <w:p w14:paraId="6CDF45BB" w14:textId="77777777" w:rsidR="00E921A1" w:rsidRDefault="00894CB1" w:rsidP="002D4D54">
      <w:pPr>
        <w:pStyle w:val="ListParagraph"/>
        <w:numPr>
          <w:ilvl w:val="0"/>
          <w:numId w:val="30"/>
        </w:numPr>
        <w:spacing w:line="360" w:lineRule="auto"/>
        <w:jc w:val="both"/>
        <w:rPr>
          <w:rFonts w:ascii="Cambria" w:hAnsi="Cambria"/>
        </w:rPr>
      </w:pPr>
      <w:r w:rsidRPr="00E921A1">
        <w:rPr>
          <w:rFonts w:ascii="Cambria" w:hAnsi="Cambria"/>
        </w:rPr>
        <w:t xml:space="preserve">Lee, C., &amp; Lee, H. (2022). Optimizing Energy Storage Systems with AI Technologies. </w:t>
      </w:r>
      <w:r w:rsidRPr="00E921A1">
        <w:rPr>
          <w:rFonts w:ascii="Cambria" w:hAnsi="Cambria"/>
          <w:i/>
          <w:iCs/>
        </w:rPr>
        <w:t>Journal of Sustainable Energy</w:t>
      </w:r>
      <w:r w:rsidRPr="00E921A1">
        <w:rPr>
          <w:rFonts w:ascii="Cambria" w:hAnsi="Cambria"/>
        </w:rPr>
        <w:t>, 12(3), 341-350.</w:t>
      </w:r>
    </w:p>
    <w:p w14:paraId="787038B5" w14:textId="77777777" w:rsidR="0032517E" w:rsidRDefault="00894CB1" w:rsidP="002D4D54">
      <w:pPr>
        <w:pStyle w:val="ListParagraph"/>
        <w:numPr>
          <w:ilvl w:val="0"/>
          <w:numId w:val="30"/>
        </w:numPr>
        <w:spacing w:line="360" w:lineRule="auto"/>
        <w:jc w:val="both"/>
        <w:rPr>
          <w:rFonts w:ascii="Cambria" w:hAnsi="Cambria"/>
        </w:rPr>
      </w:pPr>
      <w:r w:rsidRPr="00E921A1">
        <w:rPr>
          <w:rFonts w:ascii="Cambria" w:hAnsi="Cambria"/>
        </w:rPr>
        <w:t xml:space="preserve">Zhang, J., Zhang, Z., &amp; Li, L. (2021). AI-Based Optimization of Energy Consumption: A Case Study of Residential Buildings. </w:t>
      </w:r>
      <w:r w:rsidRPr="00E921A1">
        <w:rPr>
          <w:rFonts w:ascii="Cambria" w:hAnsi="Cambria"/>
          <w:i/>
          <w:iCs/>
        </w:rPr>
        <w:t>Energy Management Journal</w:t>
      </w:r>
      <w:r w:rsidRPr="00E921A1">
        <w:rPr>
          <w:rFonts w:ascii="Cambria" w:hAnsi="Cambria"/>
        </w:rPr>
        <w:t>, 15(2), 74-82.</w:t>
      </w:r>
    </w:p>
    <w:p w14:paraId="5CB04AF6" w14:textId="77777777" w:rsidR="00A87B39" w:rsidRPr="00E51F93" w:rsidRDefault="00A87B39" w:rsidP="0068654A">
      <w:pPr>
        <w:pStyle w:val="ListParagraph"/>
        <w:numPr>
          <w:ilvl w:val="0"/>
          <w:numId w:val="30"/>
        </w:numPr>
        <w:spacing w:line="360" w:lineRule="auto"/>
        <w:jc w:val="both"/>
        <w:rPr>
          <w:rFonts w:ascii="Cambria" w:hAnsi="Cambria"/>
          <w:highlight w:val="yellow"/>
        </w:rPr>
      </w:pPr>
      <w:r w:rsidRPr="00E51F93">
        <w:rPr>
          <w:rFonts w:ascii="Cambria" w:hAnsi="Cambria"/>
          <w:highlight w:val="yellow"/>
        </w:rPr>
        <w:t>Akram, A., Abbas, S., Khan, M., Athar, A., Ghazal, T., &amp; Al Hamadi, H. (2024). Smart energy management system using machine learning. Computers, Materials &amp; Continua, 78(1).</w:t>
      </w:r>
    </w:p>
    <w:p w14:paraId="07C4D3B3" w14:textId="47066DD4" w:rsidR="0068654A" w:rsidRDefault="0068654A" w:rsidP="0068654A">
      <w:pPr>
        <w:pStyle w:val="ListParagraph"/>
        <w:numPr>
          <w:ilvl w:val="0"/>
          <w:numId w:val="30"/>
        </w:numPr>
        <w:spacing w:line="360" w:lineRule="auto"/>
        <w:jc w:val="both"/>
        <w:rPr>
          <w:rFonts w:ascii="Cambria" w:hAnsi="Cambria"/>
          <w:highlight w:val="yellow"/>
        </w:rPr>
      </w:pPr>
      <w:r w:rsidRPr="00E51F93">
        <w:rPr>
          <w:rFonts w:ascii="Cambria" w:hAnsi="Cambria"/>
          <w:highlight w:val="yellow"/>
        </w:rPr>
        <w:t>Zhou, Y., &amp; Liu, J. (2024). Advances in emerging digital technologies for energy efficiency and energy integration in smart cities. Energy and Buildings, 315, 114289.</w:t>
      </w:r>
    </w:p>
    <w:p w14:paraId="6CA21C3F" w14:textId="77777777" w:rsidR="00D20F97" w:rsidRDefault="00D20F97" w:rsidP="0068654A">
      <w:pPr>
        <w:pStyle w:val="ListParagraph"/>
        <w:numPr>
          <w:ilvl w:val="0"/>
          <w:numId w:val="30"/>
        </w:numPr>
        <w:spacing w:line="360" w:lineRule="auto"/>
        <w:jc w:val="both"/>
        <w:rPr>
          <w:rFonts w:ascii="Cambria" w:hAnsi="Cambria"/>
          <w:highlight w:val="yellow"/>
        </w:rPr>
      </w:pPr>
      <w:proofErr w:type="gramStart"/>
      <w:r w:rsidRPr="00D20F97">
        <w:rPr>
          <w:rFonts w:ascii="Cambria" w:hAnsi="Cambria"/>
          <w:highlight w:val="yellow"/>
        </w:rPr>
        <w:t>Rizvi ,</w:t>
      </w:r>
      <w:proofErr w:type="gramEnd"/>
      <w:r w:rsidRPr="00D20F97">
        <w:rPr>
          <w:rFonts w:ascii="Cambria" w:hAnsi="Cambria"/>
          <w:highlight w:val="yellow"/>
        </w:rPr>
        <w:t xml:space="preserve"> M. (2023). Powering Efficiency: Exploring Artificial Intelligence for Real-time Energy Management in Buildings. Journal of Engineering Research and Reports, 25(3), 7–12. </w:t>
      </w:r>
      <w:hyperlink r:id="rId10" w:history="1">
        <w:r w:rsidR="00372038" w:rsidRPr="003B243A">
          <w:rPr>
            <w:rStyle w:val="Hyperlink"/>
            <w:rFonts w:ascii="Cambria" w:hAnsi="Cambria"/>
            <w:highlight w:val="yellow"/>
          </w:rPr>
          <w:t>https://doi.org/10.9734/jerr/2023/v25i3887</w:t>
        </w:r>
      </w:hyperlink>
    </w:p>
    <w:p w14:paraId="3896A4C0" w14:textId="5C92C432" w:rsidR="00372038" w:rsidRPr="00372038" w:rsidRDefault="00372038" w:rsidP="00372038">
      <w:pPr>
        <w:spacing w:line="360" w:lineRule="auto"/>
        <w:jc w:val="both"/>
        <w:rPr>
          <w:rFonts w:ascii="Cambria" w:hAnsi="Cambria"/>
          <w:highlight w:val="yellow"/>
        </w:rPr>
      </w:pPr>
    </w:p>
    <w:p w14:paraId="5C188BAA" w14:textId="155C0F54" w:rsidR="00FA69A4" w:rsidRDefault="00FA69A4" w:rsidP="002D4D54">
      <w:pPr>
        <w:spacing w:line="360" w:lineRule="auto"/>
        <w:jc w:val="center"/>
        <w:rPr>
          <w:rFonts w:ascii="Cambria" w:hAnsi="Cambria"/>
          <w:b/>
          <w:bCs/>
        </w:rPr>
      </w:pPr>
      <w:r>
        <w:rPr>
          <w:rFonts w:ascii="Cambria" w:hAnsi="Cambria"/>
          <w:b/>
          <w:bCs/>
        </w:rPr>
        <w:t>APPENDIX</w:t>
      </w:r>
    </w:p>
    <w:p w14:paraId="34B2E435" w14:textId="77777777" w:rsidR="00FA69A4" w:rsidRDefault="00FA69A4" w:rsidP="002D4D54">
      <w:pPr>
        <w:spacing w:line="360" w:lineRule="auto"/>
        <w:jc w:val="center"/>
        <w:rPr>
          <w:rFonts w:ascii="Cambria" w:hAnsi="Cambria"/>
          <w:b/>
          <w:bCs/>
        </w:rPr>
      </w:pPr>
      <w:r>
        <w:rPr>
          <w:rFonts w:ascii="Cambria" w:hAnsi="Cambria"/>
          <w:b/>
          <w:bCs/>
        </w:rPr>
        <w:lastRenderedPageBreak/>
        <w:t>Appendix I</w:t>
      </w:r>
    </w:p>
    <w:p w14:paraId="4DE98ADD" w14:textId="77777777" w:rsidR="00FA69A4" w:rsidRPr="00FA69A4" w:rsidRDefault="00FA69A4" w:rsidP="002D4D54">
      <w:pPr>
        <w:spacing w:line="360" w:lineRule="auto"/>
        <w:jc w:val="both"/>
        <w:rPr>
          <w:rFonts w:ascii="Cambria" w:hAnsi="Cambria"/>
          <w:b/>
          <w:bCs/>
        </w:rPr>
      </w:pPr>
      <w:r w:rsidRPr="00FA69A4">
        <w:rPr>
          <w:rFonts w:ascii="Cambria" w:hAnsi="Cambria"/>
          <w:b/>
          <w:bCs/>
        </w:rPr>
        <w:t>AI-Driven Product Management in Energy Systems: 5-Point Likert Scale Survey</w:t>
      </w:r>
    </w:p>
    <w:p w14:paraId="13811050" w14:textId="77777777" w:rsidR="00FA69A4" w:rsidRPr="00FA69A4" w:rsidRDefault="00FA69A4" w:rsidP="002D4D54">
      <w:pPr>
        <w:spacing w:line="360" w:lineRule="auto"/>
        <w:jc w:val="both"/>
        <w:rPr>
          <w:rFonts w:ascii="Cambria" w:hAnsi="Cambria"/>
        </w:rPr>
      </w:pPr>
      <w:r w:rsidRPr="00FA69A4">
        <w:rPr>
          <w:rFonts w:ascii="Cambria" w:hAnsi="Cambria"/>
          <w:b/>
          <w:bCs/>
        </w:rPr>
        <w:t>Instructions:</w:t>
      </w:r>
      <w:r w:rsidRPr="00FA69A4">
        <w:rPr>
          <w:rFonts w:ascii="Cambria" w:hAnsi="Cambria"/>
        </w:rPr>
        <w:t xml:space="preserve"> Please indicate your level of agreement with the following statements by selecting one of the options provided.</w:t>
      </w:r>
    </w:p>
    <w:p w14:paraId="595B803D" w14:textId="77777777" w:rsidR="00FA69A4" w:rsidRDefault="00FA69A4" w:rsidP="002D4D54">
      <w:pPr>
        <w:spacing w:line="360" w:lineRule="auto"/>
        <w:jc w:val="both"/>
        <w:rPr>
          <w:rFonts w:ascii="Cambria" w:hAnsi="Cambria"/>
          <w:b/>
          <w:bCs/>
        </w:rPr>
      </w:pPr>
      <w:r>
        <w:rPr>
          <w:rFonts w:ascii="Cambria" w:hAnsi="Cambria"/>
        </w:rPr>
        <w:t xml:space="preserve">1 </w:t>
      </w:r>
      <w:r w:rsidRPr="00FA69A4">
        <w:rPr>
          <w:rFonts w:ascii="Cambria" w:hAnsi="Cambria"/>
        </w:rPr>
        <w:t xml:space="preserve">= </w:t>
      </w:r>
      <w:r w:rsidRPr="00FA69A4">
        <w:rPr>
          <w:rFonts w:ascii="Cambria" w:hAnsi="Cambria"/>
          <w:b/>
          <w:bCs/>
        </w:rPr>
        <w:t>Strongly Disagree</w:t>
      </w:r>
    </w:p>
    <w:p w14:paraId="26538053" w14:textId="77777777" w:rsidR="00FA69A4" w:rsidRDefault="00FA69A4" w:rsidP="002D4D54">
      <w:pPr>
        <w:spacing w:line="360" w:lineRule="auto"/>
        <w:jc w:val="both"/>
        <w:rPr>
          <w:rFonts w:ascii="Cambria" w:hAnsi="Cambria"/>
          <w:b/>
          <w:bCs/>
        </w:rPr>
      </w:pPr>
      <w:r w:rsidRPr="00FA69A4">
        <w:rPr>
          <w:rFonts w:ascii="Cambria" w:hAnsi="Cambria"/>
        </w:rPr>
        <w:t xml:space="preserve">2 = </w:t>
      </w:r>
      <w:r w:rsidRPr="00FA69A4">
        <w:rPr>
          <w:rFonts w:ascii="Cambria" w:hAnsi="Cambria"/>
          <w:b/>
          <w:bCs/>
        </w:rPr>
        <w:t>Disagree</w:t>
      </w:r>
    </w:p>
    <w:p w14:paraId="6C6EB3A9" w14:textId="77777777" w:rsidR="00FA69A4" w:rsidRDefault="00FA69A4" w:rsidP="002D4D54">
      <w:pPr>
        <w:spacing w:line="360" w:lineRule="auto"/>
        <w:jc w:val="both"/>
        <w:rPr>
          <w:rFonts w:ascii="Cambria" w:hAnsi="Cambria"/>
          <w:b/>
          <w:bCs/>
        </w:rPr>
      </w:pPr>
      <w:r w:rsidRPr="00FA69A4">
        <w:rPr>
          <w:rFonts w:ascii="Cambria" w:hAnsi="Cambria"/>
        </w:rPr>
        <w:t xml:space="preserve">3 = </w:t>
      </w:r>
      <w:r w:rsidRPr="00FA69A4">
        <w:rPr>
          <w:rFonts w:ascii="Cambria" w:hAnsi="Cambria"/>
          <w:b/>
          <w:bCs/>
        </w:rPr>
        <w:t>Neutral</w:t>
      </w:r>
    </w:p>
    <w:p w14:paraId="6DEF4D7B" w14:textId="77777777" w:rsidR="00FA69A4" w:rsidRDefault="00FA69A4" w:rsidP="002D4D54">
      <w:pPr>
        <w:spacing w:line="360" w:lineRule="auto"/>
        <w:jc w:val="both"/>
        <w:rPr>
          <w:rFonts w:ascii="Cambria" w:hAnsi="Cambria"/>
          <w:b/>
          <w:bCs/>
        </w:rPr>
      </w:pPr>
      <w:r w:rsidRPr="00FA69A4">
        <w:rPr>
          <w:rFonts w:ascii="Cambria" w:hAnsi="Cambria"/>
        </w:rPr>
        <w:t xml:space="preserve">4 = </w:t>
      </w:r>
      <w:r w:rsidRPr="00FA69A4">
        <w:rPr>
          <w:rFonts w:ascii="Cambria" w:hAnsi="Cambria"/>
          <w:b/>
          <w:bCs/>
        </w:rPr>
        <w:t>Agree</w:t>
      </w:r>
    </w:p>
    <w:p w14:paraId="107C67E4" w14:textId="77777777" w:rsidR="00FA69A4" w:rsidRPr="00FA69A4" w:rsidRDefault="00FA69A4" w:rsidP="002D4D54">
      <w:pPr>
        <w:spacing w:line="360" w:lineRule="auto"/>
        <w:jc w:val="both"/>
        <w:rPr>
          <w:rFonts w:ascii="Cambria" w:hAnsi="Cambria"/>
          <w:b/>
          <w:bCs/>
        </w:rPr>
      </w:pPr>
      <w:r w:rsidRPr="00FA69A4">
        <w:rPr>
          <w:rFonts w:ascii="Cambria" w:hAnsi="Cambria"/>
        </w:rPr>
        <w:t xml:space="preserve">5 = </w:t>
      </w:r>
      <w:r w:rsidRPr="00FA69A4">
        <w:rPr>
          <w:rFonts w:ascii="Cambria" w:hAnsi="Cambria"/>
          <w:b/>
          <w:bCs/>
        </w:rPr>
        <w:t>Strongly Agree</w:t>
      </w:r>
    </w:p>
    <w:p w14:paraId="0FAA4137" w14:textId="77777777" w:rsidR="00FA69A4" w:rsidRPr="00FA69A4" w:rsidRDefault="00FA69A4" w:rsidP="002D4D54">
      <w:pPr>
        <w:spacing w:line="360" w:lineRule="auto"/>
        <w:jc w:val="both"/>
        <w:rPr>
          <w:rFonts w:ascii="Cambria" w:hAnsi="Cambria"/>
          <w:b/>
          <w:bCs/>
        </w:rPr>
      </w:pPr>
      <w:r w:rsidRPr="00FA69A4">
        <w:rPr>
          <w:rFonts w:ascii="Cambria" w:hAnsi="Cambria"/>
          <w:b/>
          <w:bCs/>
        </w:rPr>
        <w:t>Section 1: Effectiveness of AI Tools in Energy Systems</w:t>
      </w:r>
    </w:p>
    <w:p w14:paraId="119494FA" w14:textId="77777777" w:rsidR="00FA69A4" w:rsidRPr="00FA69A4" w:rsidRDefault="00FA69A4" w:rsidP="002D4D54">
      <w:pPr>
        <w:numPr>
          <w:ilvl w:val="0"/>
          <w:numId w:val="14"/>
        </w:numPr>
        <w:spacing w:line="360" w:lineRule="auto"/>
        <w:jc w:val="both"/>
        <w:rPr>
          <w:rFonts w:ascii="Cambria" w:hAnsi="Cambria"/>
        </w:rPr>
      </w:pPr>
      <w:r w:rsidRPr="00FA69A4">
        <w:rPr>
          <w:rFonts w:ascii="Cambria" w:hAnsi="Cambria"/>
        </w:rPr>
        <w:t>AI tools improve the overall efficiency of energy systems.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0C2404EE" w14:textId="77777777" w:rsidR="00FA69A4" w:rsidRPr="00E921A1" w:rsidRDefault="00FA69A4" w:rsidP="002D4D54">
      <w:pPr>
        <w:numPr>
          <w:ilvl w:val="0"/>
          <w:numId w:val="14"/>
        </w:numPr>
        <w:spacing w:line="360" w:lineRule="auto"/>
        <w:rPr>
          <w:rFonts w:ascii="Cambria" w:hAnsi="Cambria"/>
        </w:rPr>
      </w:pPr>
      <w:r w:rsidRPr="00FA69A4">
        <w:rPr>
          <w:rFonts w:ascii="Cambria" w:hAnsi="Cambria"/>
        </w:rPr>
        <w:t>AI-driven product management systems help optimize the distribution of energy resources in the grid.</w:t>
      </w:r>
      <w:r w:rsidRPr="00E921A1">
        <w:rPr>
          <w:rFonts w:ascii="Cambria" w:hAnsi="Cambria"/>
        </w:rPr>
        <w:br/>
      </w:r>
      <w:r w:rsidRPr="00E921A1">
        <w:rPr>
          <w:rFonts w:ascii="MS Mincho" w:eastAsia="MS Mincho" w:hAnsi="MS Mincho" w:cs="MS Mincho" w:hint="eastAsia"/>
        </w:rPr>
        <w:t>☐</w:t>
      </w:r>
      <w:r w:rsidRPr="00E921A1">
        <w:rPr>
          <w:rFonts w:ascii="Cambria" w:hAnsi="Cambria" w:cs="Cambria"/>
        </w:rPr>
        <w:t xml:space="preserve"> 1 </w:t>
      </w:r>
      <w:r w:rsidRPr="00E921A1">
        <w:rPr>
          <w:rFonts w:ascii="MS Mincho" w:eastAsia="MS Mincho" w:hAnsi="MS Mincho" w:cs="MS Mincho" w:hint="eastAsia"/>
        </w:rPr>
        <w:t>☐</w:t>
      </w:r>
      <w:r w:rsidRPr="00E921A1">
        <w:rPr>
          <w:rFonts w:ascii="Cambria" w:hAnsi="Cambria" w:cs="Cambria"/>
        </w:rPr>
        <w:t xml:space="preserve"> 2 </w:t>
      </w:r>
      <w:r w:rsidRPr="00E921A1">
        <w:rPr>
          <w:rFonts w:ascii="MS Mincho" w:eastAsia="MS Mincho" w:hAnsi="MS Mincho" w:cs="MS Mincho" w:hint="eastAsia"/>
        </w:rPr>
        <w:t>☐</w:t>
      </w:r>
      <w:r w:rsidRPr="00E921A1">
        <w:rPr>
          <w:rFonts w:ascii="Cambria" w:hAnsi="Cambria" w:cs="Cambria"/>
        </w:rPr>
        <w:t xml:space="preserve"> 3 </w:t>
      </w:r>
      <w:r w:rsidRPr="00E921A1">
        <w:rPr>
          <w:rFonts w:ascii="MS Mincho" w:eastAsia="MS Mincho" w:hAnsi="MS Mincho" w:cs="MS Mincho" w:hint="eastAsia"/>
        </w:rPr>
        <w:t>☐</w:t>
      </w:r>
      <w:r w:rsidRPr="00E921A1">
        <w:rPr>
          <w:rFonts w:ascii="Cambria" w:hAnsi="Cambria" w:cs="Cambria"/>
        </w:rPr>
        <w:t xml:space="preserve"> 4 </w:t>
      </w:r>
      <w:r w:rsidRPr="00E921A1">
        <w:rPr>
          <w:rFonts w:ascii="MS Mincho" w:eastAsia="MS Mincho" w:hAnsi="MS Mincho" w:cs="MS Mincho" w:hint="eastAsia"/>
        </w:rPr>
        <w:t>☐</w:t>
      </w:r>
      <w:r w:rsidRPr="00E921A1">
        <w:rPr>
          <w:rFonts w:ascii="Cambria" w:hAnsi="Cambria" w:cs="Cambria"/>
        </w:rPr>
        <w:t xml:space="preserve"> 5</w:t>
      </w:r>
    </w:p>
    <w:p w14:paraId="5CDDC439" w14:textId="77777777" w:rsidR="00FA69A4" w:rsidRPr="00FA69A4" w:rsidRDefault="00FA69A4" w:rsidP="002D4D54">
      <w:pPr>
        <w:numPr>
          <w:ilvl w:val="0"/>
          <w:numId w:val="14"/>
        </w:numPr>
        <w:spacing w:line="360" w:lineRule="auto"/>
        <w:jc w:val="both"/>
        <w:rPr>
          <w:rFonts w:ascii="Cambria" w:hAnsi="Cambria"/>
        </w:rPr>
      </w:pPr>
      <w:r w:rsidRPr="00FA69A4">
        <w:rPr>
          <w:rFonts w:ascii="Cambria" w:hAnsi="Cambria"/>
        </w:rPr>
        <w:t>AI applications can accurately predict energy demand and adjust supply accordingly.</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42BDAD87" w14:textId="77777777" w:rsidR="00FA69A4" w:rsidRPr="00FA69A4" w:rsidRDefault="00FA69A4" w:rsidP="002D4D54">
      <w:pPr>
        <w:numPr>
          <w:ilvl w:val="0"/>
          <w:numId w:val="14"/>
        </w:numPr>
        <w:spacing w:line="360" w:lineRule="auto"/>
        <w:rPr>
          <w:rFonts w:ascii="Cambria" w:hAnsi="Cambria"/>
        </w:rPr>
      </w:pPr>
      <w:r w:rsidRPr="00FA69A4">
        <w:rPr>
          <w:rFonts w:ascii="Cambria" w:hAnsi="Cambria"/>
        </w:rPr>
        <w:t>The use of AI-driven analytics can enhance real-time monitoring and decision-making in energy management.</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01B6E053" w14:textId="77777777" w:rsidR="00FA69A4" w:rsidRPr="00FA69A4" w:rsidRDefault="00FA69A4" w:rsidP="002D4D54">
      <w:pPr>
        <w:numPr>
          <w:ilvl w:val="0"/>
          <w:numId w:val="14"/>
        </w:numPr>
        <w:spacing w:line="360" w:lineRule="auto"/>
        <w:jc w:val="both"/>
        <w:rPr>
          <w:rFonts w:ascii="Cambria" w:hAnsi="Cambria"/>
        </w:rPr>
      </w:pPr>
      <w:r w:rsidRPr="00FA69A4">
        <w:rPr>
          <w:rFonts w:ascii="Cambria" w:hAnsi="Cambria"/>
        </w:rPr>
        <w:t>AI tools help in the integration of renewable energy sources (solar, wind) into the grid more effectively.</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FC8802E" w14:textId="77777777" w:rsidR="00E921A1" w:rsidRDefault="00E921A1" w:rsidP="002D4D54">
      <w:pPr>
        <w:spacing w:line="360" w:lineRule="auto"/>
        <w:jc w:val="both"/>
        <w:rPr>
          <w:rFonts w:ascii="Cambria" w:hAnsi="Cambria"/>
          <w:b/>
          <w:bCs/>
        </w:rPr>
      </w:pPr>
    </w:p>
    <w:p w14:paraId="29EA4F1D" w14:textId="77777777" w:rsidR="00FA69A4" w:rsidRPr="00FA69A4" w:rsidRDefault="00FA69A4" w:rsidP="002D4D54">
      <w:pPr>
        <w:spacing w:line="360" w:lineRule="auto"/>
        <w:jc w:val="both"/>
        <w:rPr>
          <w:rFonts w:ascii="Cambria" w:hAnsi="Cambria"/>
          <w:b/>
          <w:bCs/>
        </w:rPr>
      </w:pPr>
      <w:r w:rsidRPr="00FA69A4">
        <w:rPr>
          <w:rFonts w:ascii="Cambria" w:hAnsi="Cambria"/>
          <w:b/>
          <w:bCs/>
        </w:rPr>
        <w:t>Section 2: Energy Security</w:t>
      </w:r>
    </w:p>
    <w:p w14:paraId="1CE9D352" w14:textId="77777777" w:rsidR="00FA69A4" w:rsidRPr="00FA69A4" w:rsidRDefault="00FA69A4" w:rsidP="002D4D54">
      <w:pPr>
        <w:numPr>
          <w:ilvl w:val="0"/>
          <w:numId w:val="15"/>
        </w:numPr>
        <w:spacing w:line="360" w:lineRule="auto"/>
        <w:rPr>
          <w:rFonts w:ascii="Cambria" w:hAnsi="Cambria"/>
        </w:rPr>
      </w:pPr>
      <w:r w:rsidRPr="00FA69A4">
        <w:rPr>
          <w:rFonts w:ascii="Cambria" w:hAnsi="Cambria"/>
        </w:rPr>
        <w:lastRenderedPageBreak/>
        <w:t>AI technologies improve the security of energy infrastructure by identifying and mitigating potential threats.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15CA4B7" w14:textId="77777777" w:rsidR="00FA69A4" w:rsidRPr="00FA69A4" w:rsidRDefault="00FA69A4" w:rsidP="002D4D54">
      <w:pPr>
        <w:numPr>
          <w:ilvl w:val="0"/>
          <w:numId w:val="15"/>
        </w:numPr>
        <w:spacing w:line="360" w:lineRule="auto"/>
        <w:jc w:val="both"/>
        <w:rPr>
          <w:rFonts w:ascii="Cambria" w:hAnsi="Cambria"/>
        </w:rPr>
      </w:pPr>
      <w:r w:rsidRPr="00FA69A4">
        <w:rPr>
          <w:rFonts w:ascii="Cambria" w:hAnsi="Cambria"/>
        </w:rPr>
        <w:t>AI-driven systems contribute to better grid resilience in the face of natural disasters or cyber-attacks.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6A27D599" w14:textId="77777777" w:rsidR="00FA69A4" w:rsidRPr="00FA69A4" w:rsidRDefault="00FA69A4" w:rsidP="002D4D54">
      <w:pPr>
        <w:numPr>
          <w:ilvl w:val="0"/>
          <w:numId w:val="15"/>
        </w:numPr>
        <w:spacing w:line="360" w:lineRule="auto"/>
        <w:jc w:val="both"/>
        <w:rPr>
          <w:rFonts w:ascii="Cambria" w:hAnsi="Cambria"/>
        </w:rPr>
      </w:pPr>
      <w:r w:rsidRPr="00FA69A4">
        <w:rPr>
          <w:rFonts w:ascii="Cambria" w:hAnsi="Cambria"/>
        </w:rPr>
        <w:t>Predictive maintenance using AI reduces the risk of power outages and failures in energy systems.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153A359D" w14:textId="77777777" w:rsidR="00FA69A4" w:rsidRPr="00FA69A4" w:rsidRDefault="00FA69A4" w:rsidP="002D4D54">
      <w:pPr>
        <w:numPr>
          <w:ilvl w:val="0"/>
          <w:numId w:val="15"/>
        </w:numPr>
        <w:spacing w:line="360" w:lineRule="auto"/>
        <w:jc w:val="both"/>
        <w:rPr>
          <w:rFonts w:ascii="Cambria" w:hAnsi="Cambria"/>
        </w:rPr>
      </w:pPr>
      <w:r w:rsidRPr="00FA69A4">
        <w:rPr>
          <w:rFonts w:ascii="Cambria" w:hAnsi="Cambria"/>
        </w:rPr>
        <w:t>AI systems enhance the detection of anomalies in energy usage that could indicate potential security breaches.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75277224" w14:textId="77777777" w:rsidR="00FA69A4" w:rsidRPr="00FA69A4" w:rsidRDefault="00FA69A4" w:rsidP="002D4D54">
      <w:pPr>
        <w:spacing w:line="360" w:lineRule="auto"/>
        <w:jc w:val="both"/>
        <w:rPr>
          <w:rFonts w:ascii="Cambria" w:hAnsi="Cambria"/>
          <w:b/>
          <w:bCs/>
        </w:rPr>
      </w:pPr>
      <w:r w:rsidRPr="00FA69A4">
        <w:rPr>
          <w:rFonts w:ascii="Cambria" w:hAnsi="Cambria"/>
          <w:b/>
          <w:bCs/>
        </w:rPr>
        <w:t>Section 3: Efficiency Improvements</w:t>
      </w:r>
    </w:p>
    <w:p w14:paraId="0552D26E" w14:textId="77777777" w:rsidR="00FA69A4" w:rsidRPr="00FA69A4" w:rsidRDefault="00FA69A4" w:rsidP="002D4D54">
      <w:pPr>
        <w:numPr>
          <w:ilvl w:val="0"/>
          <w:numId w:val="16"/>
        </w:numPr>
        <w:spacing w:line="360" w:lineRule="auto"/>
        <w:rPr>
          <w:rFonts w:ascii="Cambria" w:hAnsi="Cambria"/>
        </w:rPr>
      </w:pPr>
      <w:r w:rsidRPr="00FA69A4">
        <w:rPr>
          <w:rFonts w:ascii="Cambria" w:hAnsi="Cambria"/>
        </w:rPr>
        <w:t>AI-driven product management leads to significant reductions in energy waste and operational inefficiency.</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55F8978" w14:textId="77777777" w:rsidR="00FA69A4" w:rsidRPr="00FA69A4" w:rsidRDefault="00FA69A4" w:rsidP="002D4D54">
      <w:pPr>
        <w:numPr>
          <w:ilvl w:val="0"/>
          <w:numId w:val="16"/>
        </w:numPr>
        <w:spacing w:line="360" w:lineRule="auto"/>
        <w:rPr>
          <w:rFonts w:ascii="Cambria" w:hAnsi="Cambria"/>
        </w:rPr>
      </w:pPr>
      <w:r w:rsidRPr="00FA69A4">
        <w:rPr>
          <w:rFonts w:ascii="Cambria" w:hAnsi="Cambria"/>
        </w:rPr>
        <w:t>The implementation of AI improves energy cost efficiency by optimizing energy production and consumption.</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4D29B3AF" w14:textId="77777777" w:rsidR="00FA69A4" w:rsidRPr="00FA69A4" w:rsidRDefault="00FA69A4" w:rsidP="002D4D54">
      <w:pPr>
        <w:numPr>
          <w:ilvl w:val="0"/>
          <w:numId w:val="16"/>
        </w:numPr>
        <w:spacing w:line="360" w:lineRule="auto"/>
        <w:jc w:val="both"/>
        <w:rPr>
          <w:rFonts w:ascii="Cambria" w:hAnsi="Cambria"/>
        </w:rPr>
      </w:pPr>
      <w:r w:rsidRPr="00FA69A4">
        <w:rPr>
          <w:rFonts w:ascii="Cambria" w:hAnsi="Cambria"/>
        </w:rPr>
        <w:t>AI-based optimization can increase the reliability and sustainability of energy networks.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3DF1A6A" w14:textId="77777777" w:rsidR="00FA69A4" w:rsidRPr="00FA69A4" w:rsidRDefault="00FA69A4" w:rsidP="002D4D54">
      <w:pPr>
        <w:numPr>
          <w:ilvl w:val="0"/>
          <w:numId w:val="16"/>
        </w:numPr>
        <w:spacing w:line="360" w:lineRule="auto"/>
        <w:rPr>
          <w:rFonts w:ascii="Cambria" w:hAnsi="Cambria"/>
        </w:rPr>
      </w:pPr>
      <w:r w:rsidRPr="00FA69A4">
        <w:rPr>
          <w:rFonts w:ascii="Cambria" w:hAnsi="Cambria"/>
        </w:rPr>
        <w:t>AI can contribute to more accurate forecasting of energy demand and production, thus optimizing grid performance.</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3105262E" w14:textId="77777777" w:rsidR="00E921A1" w:rsidRDefault="00E921A1" w:rsidP="002D4D54">
      <w:pPr>
        <w:spacing w:line="360" w:lineRule="auto"/>
        <w:jc w:val="both"/>
        <w:rPr>
          <w:rFonts w:ascii="Cambria" w:hAnsi="Cambria"/>
          <w:b/>
          <w:bCs/>
        </w:rPr>
      </w:pPr>
    </w:p>
    <w:p w14:paraId="2D968C1A" w14:textId="77777777" w:rsidR="00E921A1" w:rsidRDefault="00E921A1" w:rsidP="002D4D54">
      <w:pPr>
        <w:spacing w:line="360" w:lineRule="auto"/>
        <w:jc w:val="both"/>
        <w:rPr>
          <w:rFonts w:ascii="Cambria" w:hAnsi="Cambria"/>
          <w:b/>
          <w:bCs/>
        </w:rPr>
      </w:pPr>
    </w:p>
    <w:p w14:paraId="03898FAD" w14:textId="77777777" w:rsidR="00FA69A4" w:rsidRPr="00FA69A4" w:rsidRDefault="00FA69A4" w:rsidP="002D4D54">
      <w:pPr>
        <w:spacing w:line="360" w:lineRule="auto"/>
        <w:jc w:val="both"/>
        <w:rPr>
          <w:rFonts w:ascii="Cambria" w:hAnsi="Cambria"/>
          <w:b/>
          <w:bCs/>
        </w:rPr>
      </w:pPr>
      <w:r w:rsidRPr="00FA69A4">
        <w:rPr>
          <w:rFonts w:ascii="Cambria" w:hAnsi="Cambria"/>
          <w:b/>
          <w:bCs/>
        </w:rPr>
        <w:t>Section 4: Adoption Barriers</w:t>
      </w:r>
    </w:p>
    <w:p w14:paraId="4F59853C" w14:textId="77777777" w:rsidR="00FA69A4" w:rsidRPr="00FA69A4" w:rsidRDefault="00FA69A4" w:rsidP="002D4D54">
      <w:pPr>
        <w:numPr>
          <w:ilvl w:val="0"/>
          <w:numId w:val="17"/>
        </w:numPr>
        <w:spacing w:line="360" w:lineRule="auto"/>
        <w:jc w:val="both"/>
        <w:rPr>
          <w:rFonts w:ascii="Cambria" w:hAnsi="Cambria"/>
        </w:rPr>
      </w:pPr>
      <w:r w:rsidRPr="00FA69A4">
        <w:rPr>
          <w:rFonts w:ascii="Cambria" w:hAnsi="Cambria"/>
        </w:rPr>
        <w:lastRenderedPageBreak/>
        <w:t>The cost of implementing AI technology in energy systems is a significant barrier to adoption.</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38594123" w14:textId="77777777" w:rsidR="00FA69A4" w:rsidRPr="00FA69A4" w:rsidRDefault="00FA69A4" w:rsidP="002D4D54">
      <w:pPr>
        <w:numPr>
          <w:ilvl w:val="0"/>
          <w:numId w:val="17"/>
        </w:numPr>
        <w:spacing w:line="360" w:lineRule="auto"/>
        <w:jc w:val="both"/>
        <w:rPr>
          <w:rFonts w:ascii="Cambria" w:hAnsi="Cambria"/>
        </w:rPr>
      </w:pPr>
      <w:r w:rsidRPr="00FA69A4">
        <w:rPr>
          <w:rFonts w:ascii="Cambria" w:hAnsi="Cambria"/>
        </w:rPr>
        <w:t>The lack of skilled professionals in AI and energy systems hinders the adoption of AI-driven solutions.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5324BC99" w14:textId="77777777" w:rsidR="00FA69A4" w:rsidRPr="00FA69A4" w:rsidRDefault="00FA69A4" w:rsidP="002D4D54">
      <w:pPr>
        <w:numPr>
          <w:ilvl w:val="0"/>
          <w:numId w:val="17"/>
        </w:numPr>
        <w:spacing w:line="360" w:lineRule="auto"/>
        <w:rPr>
          <w:rFonts w:ascii="Cambria" w:hAnsi="Cambria"/>
        </w:rPr>
      </w:pPr>
      <w:r w:rsidRPr="00FA69A4">
        <w:rPr>
          <w:rFonts w:ascii="Cambria" w:hAnsi="Cambria"/>
        </w:rPr>
        <w:t>Regulatory challenges and lack of supportive policies slow down the adoption of AI in energy systems.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43640E1A" w14:textId="77777777" w:rsidR="00FA69A4" w:rsidRPr="00FA69A4" w:rsidRDefault="00FA69A4" w:rsidP="002D4D54">
      <w:pPr>
        <w:numPr>
          <w:ilvl w:val="0"/>
          <w:numId w:val="17"/>
        </w:numPr>
        <w:spacing w:line="360" w:lineRule="auto"/>
        <w:jc w:val="both"/>
        <w:rPr>
          <w:rFonts w:ascii="Cambria" w:hAnsi="Cambria"/>
        </w:rPr>
      </w:pPr>
      <w:r w:rsidRPr="00FA69A4">
        <w:rPr>
          <w:rFonts w:ascii="Cambria" w:hAnsi="Cambria"/>
        </w:rPr>
        <w:t>Integration of AI with existing infrastructure presents significant technical challenges.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707DD116" w14:textId="77777777" w:rsidR="00FA69A4" w:rsidRPr="00FA69A4" w:rsidRDefault="00FA69A4" w:rsidP="002D4D54">
      <w:pPr>
        <w:numPr>
          <w:ilvl w:val="0"/>
          <w:numId w:val="17"/>
        </w:numPr>
        <w:spacing w:line="360" w:lineRule="auto"/>
        <w:rPr>
          <w:rFonts w:ascii="Cambria" w:hAnsi="Cambria"/>
        </w:rPr>
      </w:pPr>
      <w:r w:rsidRPr="00FA69A4">
        <w:rPr>
          <w:rFonts w:ascii="Cambria" w:hAnsi="Cambria"/>
        </w:rPr>
        <w:t>Organizational resistance to change is a major barrier to the widespread adoption of AI in energy systems.</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1 </w:t>
      </w:r>
      <w:r w:rsidRPr="00FA69A4">
        <w:rPr>
          <w:rFonts w:ascii="MS Mincho" w:eastAsia="MS Mincho" w:hAnsi="MS Mincho" w:cs="MS Mincho" w:hint="eastAsia"/>
        </w:rPr>
        <w:t>☐</w:t>
      </w:r>
      <w:r w:rsidRPr="00FA69A4">
        <w:rPr>
          <w:rFonts w:ascii="Cambria" w:hAnsi="Cambria" w:cs="Cambria"/>
        </w:rPr>
        <w:t xml:space="preserve"> 2 </w:t>
      </w:r>
      <w:r w:rsidRPr="00FA69A4">
        <w:rPr>
          <w:rFonts w:ascii="MS Mincho" w:eastAsia="MS Mincho" w:hAnsi="MS Mincho" w:cs="MS Mincho" w:hint="eastAsia"/>
        </w:rPr>
        <w:t>☐</w:t>
      </w:r>
      <w:r w:rsidRPr="00FA69A4">
        <w:rPr>
          <w:rFonts w:ascii="Cambria" w:hAnsi="Cambria" w:cs="Cambria"/>
        </w:rPr>
        <w:t xml:space="preserve"> 3 </w:t>
      </w:r>
      <w:r w:rsidRPr="00FA69A4">
        <w:rPr>
          <w:rFonts w:ascii="MS Mincho" w:eastAsia="MS Mincho" w:hAnsi="MS Mincho" w:cs="MS Mincho" w:hint="eastAsia"/>
        </w:rPr>
        <w:t>☐</w:t>
      </w:r>
      <w:r w:rsidRPr="00FA69A4">
        <w:rPr>
          <w:rFonts w:ascii="Cambria" w:hAnsi="Cambria" w:cs="Cambria"/>
        </w:rPr>
        <w:t xml:space="preserve"> 4 </w:t>
      </w:r>
      <w:r w:rsidRPr="00FA69A4">
        <w:rPr>
          <w:rFonts w:ascii="MS Mincho" w:eastAsia="MS Mincho" w:hAnsi="MS Mincho" w:cs="MS Mincho" w:hint="eastAsia"/>
        </w:rPr>
        <w:t>☐</w:t>
      </w:r>
      <w:r w:rsidRPr="00FA69A4">
        <w:rPr>
          <w:rFonts w:ascii="Cambria" w:hAnsi="Cambria" w:cs="Cambria"/>
        </w:rPr>
        <w:t xml:space="preserve"> 5</w:t>
      </w:r>
    </w:p>
    <w:p w14:paraId="25CB2A70" w14:textId="77777777" w:rsidR="00FA69A4" w:rsidRPr="00FA69A4" w:rsidRDefault="00FA69A4" w:rsidP="002D4D54">
      <w:pPr>
        <w:spacing w:line="360" w:lineRule="auto"/>
        <w:jc w:val="both"/>
        <w:rPr>
          <w:rFonts w:ascii="Cambria" w:hAnsi="Cambria"/>
          <w:b/>
          <w:bCs/>
        </w:rPr>
      </w:pPr>
      <w:r w:rsidRPr="00FA69A4">
        <w:rPr>
          <w:rFonts w:ascii="Cambria" w:hAnsi="Cambria"/>
          <w:b/>
          <w:bCs/>
        </w:rPr>
        <w:t>Demographic Information</w:t>
      </w:r>
    </w:p>
    <w:p w14:paraId="7E27BE76" w14:textId="77777777" w:rsidR="00FA69A4" w:rsidRPr="00FA69A4" w:rsidRDefault="00FA69A4" w:rsidP="002D4D54">
      <w:pPr>
        <w:spacing w:line="360" w:lineRule="auto"/>
        <w:jc w:val="both"/>
        <w:rPr>
          <w:rFonts w:ascii="Cambria" w:hAnsi="Cambria"/>
        </w:rPr>
      </w:pPr>
      <w:r w:rsidRPr="00FA69A4">
        <w:rPr>
          <w:rFonts w:ascii="Cambria" w:hAnsi="Cambria"/>
        </w:rPr>
        <w:t xml:space="preserve">Please indicate your role and </w:t>
      </w:r>
      <w:r w:rsidR="00E921A1" w:rsidRPr="00FA69A4">
        <w:rPr>
          <w:rFonts w:ascii="Cambria" w:hAnsi="Cambria"/>
        </w:rPr>
        <w:t>experien</w:t>
      </w:r>
      <w:r w:rsidR="00E921A1">
        <w:rPr>
          <w:rFonts w:ascii="Cambria" w:hAnsi="Cambria"/>
        </w:rPr>
        <w:t>ce to help us better understand</w:t>
      </w:r>
      <w:r w:rsidRPr="00FA69A4">
        <w:rPr>
          <w:rFonts w:ascii="Cambria" w:hAnsi="Cambria"/>
        </w:rPr>
        <w:t xml:space="preserve"> the context of your responses.</w:t>
      </w:r>
    </w:p>
    <w:p w14:paraId="55C2A269" w14:textId="77777777" w:rsidR="00FA69A4" w:rsidRPr="00FA69A4" w:rsidRDefault="00FA69A4" w:rsidP="002D4D54">
      <w:pPr>
        <w:numPr>
          <w:ilvl w:val="0"/>
          <w:numId w:val="18"/>
        </w:numPr>
        <w:spacing w:line="360" w:lineRule="auto"/>
        <w:rPr>
          <w:rFonts w:ascii="Cambria" w:hAnsi="Cambria"/>
        </w:rPr>
      </w:pPr>
      <w:r w:rsidRPr="00FA69A4">
        <w:rPr>
          <w:rFonts w:ascii="Cambria" w:hAnsi="Cambria"/>
          <w:b/>
          <w:bCs/>
        </w:rPr>
        <w:t>Role</w:t>
      </w:r>
      <w:r w:rsidRPr="00FA69A4">
        <w:rPr>
          <w:rFonts w:ascii="Cambria" w:hAnsi="Cambria"/>
        </w:rPr>
        <w:br/>
      </w:r>
      <w:r w:rsidRPr="00FA69A4">
        <w:rPr>
          <w:rFonts w:ascii="MS Mincho" w:eastAsia="MS Mincho" w:hAnsi="MS Mincho" w:cs="MS Mincho" w:hint="eastAsia"/>
        </w:rPr>
        <w:t>☐</w:t>
      </w:r>
      <w:r w:rsidR="00E921A1">
        <w:rPr>
          <w:rFonts w:ascii="Cambria" w:hAnsi="Cambria" w:cs="Cambria"/>
        </w:rPr>
        <w:t xml:space="preserve"> </w:t>
      </w:r>
      <w:r w:rsidRPr="00FA69A4">
        <w:rPr>
          <w:rFonts w:ascii="Cambria" w:hAnsi="Cambria" w:cs="Cambria"/>
        </w:rPr>
        <w:t>Energy Sector</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IT Secto</w:t>
      </w:r>
      <w:r w:rsidRPr="00FA69A4">
        <w:rPr>
          <w:rFonts w:ascii="Cambria" w:hAnsi="Cambria"/>
        </w:rPr>
        <w:t>r</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Other: ___________</w:t>
      </w:r>
    </w:p>
    <w:p w14:paraId="26DD8591" w14:textId="77777777" w:rsidR="00FA69A4" w:rsidRPr="00FA69A4" w:rsidRDefault="00FA69A4" w:rsidP="002D4D54">
      <w:pPr>
        <w:numPr>
          <w:ilvl w:val="0"/>
          <w:numId w:val="18"/>
        </w:numPr>
        <w:spacing w:line="360" w:lineRule="auto"/>
        <w:rPr>
          <w:rFonts w:ascii="Cambria" w:hAnsi="Cambria"/>
        </w:rPr>
      </w:pPr>
      <w:r w:rsidRPr="00FA69A4">
        <w:rPr>
          <w:rFonts w:ascii="Cambria" w:hAnsi="Cambria"/>
          <w:b/>
          <w:bCs/>
        </w:rPr>
        <w:t>Years of Experience</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0-5 years</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6-10 years</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11-20 years</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21+ years</w:t>
      </w:r>
    </w:p>
    <w:p w14:paraId="1B59C2FA" w14:textId="77777777" w:rsidR="00FA69A4" w:rsidRPr="00E921A1" w:rsidRDefault="00FA69A4" w:rsidP="002D4D54">
      <w:pPr>
        <w:numPr>
          <w:ilvl w:val="0"/>
          <w:numId w:val="18"/>
        </w:numPr>
        <w:spacing w:line="360" w:lineRule="auto"/>
        <w:rPr>
          <w:rFonts w:ascii="Cambria" w:hAnsi="Cambria"/>
        </w:rPr>
      </w:pPr>
      <w:r w:rsidRPr="00FA69A4">
        <w:rPr>
          <w:rFonts w:ascii="Cambria" w:hAnsi="Cambria"/>
          <w:b/>
          <w:bCs/>
        </w:rPr>
        <w:lastRenderedPageBreak/>
        <w:t>Type of Organization</w:t>
      </w:r>
      <w:r w:rsidRPr="00FA69A4">
        <w:rPr>
          <w:rFonts w:ascii="Cambria" w:hAnsi="Cambria"/>
        </w:rPr>
        <w:br/>
      </w:r>
      <w:r w:rsidRPr="00FA69A4">
        <w:rPr>
          <w:rFonts w:ascii="MS Mincho" w:eastAsia="MS Mincho" w:hAnsi="MS Mincho" w:cs="MS Mincho" w:hint="eastAsia"/>
        </w:rPr>
        <w:t>☐</w:t>
      </w:r>
      <w:r w:rsidRPr="00FA69A4">
        <w:rPr>
          <w:rFonts w:ascii="Cambria" w:hAnsi="Cambria" w:cs="Cambria"/>
        </w:rPr>
        <w:t xml:space="preserve"> Private Sector</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Public Sector</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Non-profit</w:t>
      </w:r>
      <w:r w:rsidRPr="00FA69A4">
        <w:rPr>
          <w:rFonts w:ascii="Cambria" w:hAnsi="Cambria" w:cs="Cambria"/>
        </w:rPr>
        <w:br/>
      </w:r>
      <w:r w:rsidRPr="00FA69A4">
        <w:rPr>
          <w:rFonts w:ascii="MS Mincho" w:eastAsia="MS Mincho" w:hAnsi="MS Mincho" w:cs="MS Mincho" w:hint="eastAsia"/>
        </w:rPr>
        <w:t>☐</w:t>
      </w:r>
      <w:r w:rsidRPr="00FA69A4">
        <w:rPr>
          <w:rFonts w:ascii="Cambria" w:hAnsi="Cambria" w:cs="Cambria"/>
        </w:rPr>
        <w:t xml:space="preserve"> Other: ___________</w:t>
      </w:r>
    </w:p>
    <w:p w14:paraId="5D99A63E" w14:textId="77777777" w:rsidR="000E1DC5" w:rsidRDefault="000E1DC5" w:rsidP="002D4D54">
      <w:pPr>
        <w:rPr>
          <w:rFonts w:ascii="Cambria" w:hAnsi="Cambria"/>
        </w:rPr>
      </w:pPr>
      <w:r>
        <w:rPr>
          <w:rFonts w:ascii="Cambria" w:hAnsi="Cambria"/>
        </w:rPr>
        <w:br w:type="page"/>
      </w:r>
    </w:p>
    <w:p w14:paraId="6A8B85EB" w14:textId="77777777" w:rsidR="000E1DC5" w:rsidRDefault="000E1DC5" w:rsidP="002D4D54">
      <w:pPr>
        <w:spacing w:line="360" w:lineRule="auto"/>
        <w:jc w:val="center"/>
        <w:rPr>
          <w:rFonts w:ascii="Cambria" w:hAnsi="Cambria"/>
          <w:b/>
          <w:bCs/>
        </w:rPr>
      </w:pPr>
      <w:r>
        <w:rPr>
          <w:rFonts w:ascii="Cambria" w:hAnsi="Cambria"/>
          <w:b/>
          <w:bCs/>
        </w:rPr>
        <w:lastRenderedPageBreak/>
        <w:t>Appendix II</w:t>
      </w:r>
    </w:p>
    <w:p w14:paraId="059D69B5" w14:textId="77777777" w:rsidR="000E1DC5" w:rsidRPr="000E1DC5" w:rsidRDefault="000E1DC5" w:rsidP="002D4D54">
      <w:pPr>
        <w:spacing w:line="360" w:lineRule="auto"/>
        <w:jc w:val="center"/>
        <w:rPr>
          <w:rFonts w:ascii="Cambria" w:hAnsi="Cambria"/>
          <w:b/>
          <w:bCs/>
        </w:rPr>
      </w:pPr>
      <w:r w:rsidRPr="000E1DC5">
        <w:rPr>
          <w:rFonts w:ascii="Cambria" w:hAnsi="Cambria"/>
          <w:b/>
          <w:bCs/>
        </w:rPr>
        <w:t>Semi-Structured Interview Guide</w:t>
      </w:r>
    </w:p>
    <w:p w14:paraId="02ECF65C" w14:textId="77777777" w:rsidR="000E1DC5" w:rsidRPr="00E921A1" w:rsidRDefault="000E1DC5" w:rsidP="002D4D54">
      <w:pPr>
        <w:spacing w:line="360" w:lineRule="auto"/>
        <w:jc w:val="both"/>
        <w:rPr>
          <w:rFonts w:ascii="Cambria" w:hAnsi="Cambria"/>
          <w:b/>
          <w:bCs/>
        </w:rPr>
      </w:pPr>
      <w:r w:rsidRPr="00E921A1">
        <w:rPr>
          <w:rFonts w:ascii="Cambria" w:hAnsi="Cambria"/>
          <w:b/>
          <w:bCs/>
        </w:rPr>
        <w:t>Introduction</w:t>
      </w:r>
    </w:p>
    <w:p w14:paraId="57B3E456" w14:textId="77777777" w:rsidR="000E1DC5" w:rsidRPr="000E1DC5" w:rsidRDefault="000E1DC5" w:rsidP="002D4D54">
      <w:pPr>
        <w:spacing w:line="360" w:lineRule="auto"/>
        <w:jc w:val="both"/>
        <w:rPr>
          <w:rFonts w:ascii="Cambria" w:hAnsi="Cambria"/>
        </w:rPr>
      </w:pPr>
      <w:r w:rsidRPr="000E1DC5">
        <w:rPr>
          <w:rFonts w:ascii="Cambria" w:hAnsi="Cambria"/>
        </w:rPr>
        <w:t>Thank you for agreeing to participate in this interview. The purpose of this discussion is to gather insights on how Artificial Intelligence (AI) is being integrated into energy systems and its role in improving energy security and efficiency. Your responses will remain confidential and will only be used for research purposes.</w:t>
      </w:r>
    </w:p>
    <w:p w14:paraId="2B4BAAEF" w14:textId="77777777" w:rsidR="000E1DC5" w:rsidRPr="000E1DC5" w:rsidRDefault="000E1DC5" w:rsidP="002D4D54">
      <w:pPr>
        <w:spacing w:line="360" w:lineRule="auto"/>
        <w:jc w:val="both"/>
        <w:rPr>
          <w:rFonts w:ascii="Cambria" w:hAnsi="Cambria"/>
          <w:b/>
          <w:bCs/>
        </w:rPr>
      </w:pPr>
      <w:r w:rsidRPr="000E1DC5">
        <w:rPr>
          <w:rFonts w:ascii="Cambria" w:hAnsi="Cambria"/>
          <w:b/>
          <w:bCs/>
        </w:rPr>
        <w:t>Section 1: General Overview of AI Integration in Energy Systems</w:t>
      </w:r>
    </w:p>
    <w:p w14:paraId="10E96EB1" w14:textId="77777777" w:rsidR="000E1DC5" w:rsidRPr="000E1DC5" w:rsidRDefault="000E1DC5" w:rsidP="002D4D54">
      <w:pPr>
        <w:numPr>
          <w:ilvl w:val="0"/>
          <w:numId w:val="20"/>
        </w:numPr>
        <w:spacing w:line="360" w:lineRule="auto"/>
        <w:jc w:val="both"/>
        <w:rPr>
          <w:rFonts w:ascii="Cambria" w:hAnsi="Cambria"/>
        </w:rPr>
      </w:pPr>
      <w:r w:rsidRPr="000E1DC5">
        <w:rPr>
          <w:rFonts w:ascii="Cambria" w:hAnsi="Cambria"/>
        </w:rPr>
        <w:t>Can you briefly describe your role and experience in the energy sector? How have you been involved in the integration of AI technologies?</w:t>
      </w:r>
    </w:p>
    <w:p w14:paraId="664823F0" w14:textId="77777777" w:rsidR="000E1DC5" w:rsidRPr="000E1DC5" w:rsidRDefault="000E1DC5" w:rsidP="002D4D54">
      <w:pPr>
        <w:numPr>
          <w:ilvl w:val="0"/>
          <w:numId w:val="20"/>
        </w:numPr>
        <w:spacing w:line="360" w:lineRule="auto"/>
        <w:jc w:val="both"/>
        <w:rPr>
          <w:rFonts w:ascii="Cambria" w:hAnsi="Cambria"/>
        </w:rPr>
      </w:pPr>
      <w:r w:rsidRPr="000E1DC5">
        <w:rPr>
          <w:rFonts w:ascii="Cambria" w:hAnsi="Cambria"/>
        </w:rPr>
        <w:t>How would you define AI-driven product management in energy systems? What key components or systems do you associate with AI integration?</w:t>
      </w:r>
    </w:p>
    <w:p w14:paraId="78978B65" w14:textId="77777777" w:rsidR="000E1DC5" w:rsidRPr="000E1DC5" w:rsidRDefault="000E1DC5" w:rsidP="002D4D54">
      <w:pPr>
        <w:spacing w:line="360" w:lineRule="auto"/>
        <w:jc w:val="both"/>
        <w:rPr>
          <w:rFonts w:ascii="Cambria" w:hAnsi="Cambria"/>
          <w:b/>
          <w:bCs/>
        </w:rPr>
      </w:pPr>
      <w:r w:rsidRPr="000E1DC5">
        <w:rPr>
          <w:rFonts w:ascii="Cambria" w:hAnsi="Cambria"/>
          <w:b/>
          <w:bCs/>
        </w:rPr>
        <w:t>Section 2: Practical Applications of AI in Energy Systems</w:t>
      </w:r>
    </w:p>
    <w:p w14:paraId="68CBA065" w14:textId="77777777" w:rsidR="000E1DC5" w:rsidRPr="000E1DC5" w:rsidRDefault="000E1DC5" w:rsidP="002D4D54">
      <w:pPr>
        <w:numPr>
          <w:ilvl w:val="0"/>
          <w:numId w:val="21"/>
        </w:numPr>
        <w:spacing w:line="360" w:lineRule="auto"/>
        <w:jc w:val="both"/>
        <w:rPr>
          <w:rFonts w:ascii="Cambria" w:hAnsi="Cambria"/>
        </w:rPr>
      </w:pPr>
      <w:r w:rsidRPr="000E1DC5">
        <w:rPr>
          <w:rFonts w:ascii="Cambria" w:hAnsi="Cambria"/>
        </w:rPr>
        <w:t>In your experience, how has AI been applied to optimize energy consumption and distribution within the grid? Are there specific examples of AI tools or systems that have been particularly successful?</w:t>
      </w:r>
    </w:p>
    <w:p w14:paraId="66D52286" w14:textId="77777777" w:rsidR="000E1DC5" w:rsidRPr="000E1DC5" w:rsidRDefault="000E1DC5" w:rsidP="002D4D54">
      <w:pPr>
        <w:numPr>
          <w:ilvl w:val="0"/>
          <w:numId w:val="21"/>
        </w:numPr>
        <w:spacing w:line="360" w:lineRule="auto"/>
        <w:jc w:val="both"/>
        <w:rPr>
          <w:rFonts w:ascii="Cambria" w:hAnsi="Cambria"/>
        </w:rPr>
      </w:pPr>
      <w:r w:rsidRPr="000E1DC5">
        <w:rPr>
          <w:rFonts w:ascii="Cambria" w:hAnsi="Cambria"/>
        </w:rPr>
        <w:t>How have AI technologies helped your organization in improving grid management, monitoring, or predictive maintenance?</w:t>
      </w:r>
    </w:p>
    <w:p w14:paraId="199A54BC" w14:textId="77777777" w:rsidR="000E1DC5" w:rsidRPr="000E1DC5" w:rsidRDefault="000E1DC5" w:rsidP="002D4D54">
      <w:pPr>
        <w:numPr>
          <w:ilvl w:val="0"/>
          <w:numId w:val="21"/>
        </w:numPr>
        <w:spacing w:line="360" w:lineRule="auto"/>
        <w:jc w:val="both"/>
        <w:rPr>
          <w:rFonts w:ascii="Cambria" w:hAnsi="Cambria"/>
        </w:rPr>
      </w:pPr>
      <w:r w:rsidRPr="000E1DC5">
        <w:rPr>
          <w:rFonts w:ascii="Cambria" w:hAnsi="Cambria"/>
        </w:rPr>
        <w:t>What AI tools or technologies do you think are most beneficial for enhancing energy security in your organization? How do these tools contribute to reducing risks or vulnerabilities in energy systems?</w:t>
      </w:r>
    </w:p>
    <w:p w14:paraId="50B172E8" w14:textId="77777777" w:rsidR="000E1DC5" w:rsidRPr="000E1DC5" w:rsidRDefault="000E1DC5" w:rsidP="002D4D54">
      <w:pPr>
        <w:spacing w:line="360" w:lineRule="auto"/>
        <w:jc w:val="both"/>
        <w:rPr>
          <w:rFonts w:ascii="Cambria" w:hAnsi="Cambria"/>
          <w:b/>
          <w:bCs/>
        </w:rPr>
      </w:pPr>
      <w:r w:rsidRPr="000E1DC5">
        <w:rPr>
          <w:rFonts w:ascii="Cambria" w:hAnsi="Cambria"/>
          <w:b/>
          <w:bCs/>
        </w:rPr>
        <w:t>Section 3: Benefits of AI in Energy Security and Efficiency</w:t>
      </w:r>
    </w:p>
    <w:p w14:paraId="42921A7A" w14:textId="77777777" w:rsidR="000E1DC5" w:rsidRPr="000E1DC5" w:rsidRDefault="000E1DC5" w:rsidP="002D4D54">
      <w:pPr>
        <w:numPr>
          <w:ilvl w:val="0"/>
          <w:numId w:val="22"/>
        </w:numPr>
        <w:spacing w:line="360" w:lineRule="auto"/>
        <w:jc w:val="both"/>
        <w:rPr>
          <w:rFonts w:ascii="Cambria" w:hAnsi="Cambria"/>
        </w:rPr>
      </w:pPr>
      <w:r w:rsidRPr="000E1DC5">
        <w:rPr>
          <w:rFonts w:ascii="Cambria" w:hAnsi="Cambria"/>
        </w:rPr>
        <w:t>Could you share any measurable outcomes or improvements in energy efficiency that you’ve observed since implementing AI solutions?</w:t>
      </w:r>
    </w:p>
    <w:p w14:paraId="7A0E9F3F" w14:textId="77777777" w:rsidR="000E1DC5" w:rsidRPr="000E1DC5" w:rsidRDefault="000E1DC5" w:rsidP="002D4D54">
      <w:pPr>
        <w:numPr>
          <w:ilvl w:val="0"/>
          <w:numId w:val="22"/>
        </w:numPr>
        <w:spacing w:line="360" w:lineRule="auto"/>
        <w:jc w:val="both"/>
        <w:rPr>
          <w:rFonts w:ascii="Cambria" w:hAnsi="Cambria"/>
        </w:rPr>
      </w:pPr>
      <w:r w:rsidRPr="000E1DC5">
        <w:rPr>
          <w:rFonts w:ascii="Cambria" w:hAnsi="Cambria"/>
        </w:rPr>
        <w:t>In what ways has AI adoption enhanced the security of energy infrastructure, especially in terms of threat detection and response?</w:t>
      </w:r>
    </w:p>
    <w:p w14:paraId="1E00276E" w14:textId="77777777" w:rsidR="000E1DC5" w:rsidRPr="000E1DC5" w:rsidRDefault="000E1DC5" w:rsidP="002D4D54">
      <w:pPr>
        <w:numPr>
          <w:ilvl w:val="0"/>
          <w:numId w:val="22"/>
        </w:numPr>
        <w:spacing w:line="360" w:lineRule="auto"/>
        <w:jc w:val="both"/>
        <w:rPr>
          <w:rFonts w:ascii="Cambria" w:hAnsi="Cambria"/>
        </w:rPr>
      </w:pPr>
      <w:r w:rsidRPr="000E1DC5">
        <w:rPr>
          <w:rFonts w:ascii="Cambria" w:hAnsi="Cambria"/>
        </w:rPr>
        <w:lastRenderedPageBreak/>
        <w:t>How has AI contributed to the integration of renewable energy sources (e.g., solar, wind) into the grid? What challenges and benefits have you encountered in this area?</w:t>
      </w:r>
    </w:p>
    <w:p w14:paraId="06F55E09" w14:textId="77777777" w:rsidR="000E1DC5" w:rsidRPr="000E1DC5" w:rsidRDefault="000E1DC5" w:rsidP="002D4D54">
      <w:pPr>
        <w:spacing w:line="360" w:lineRule="auto"/>
        <w:jc w:val="both"/>
        <w:rPr>
          <w:rFonts w:ascii="Cambria" w:hAnsi="Cambria"/>
          <w:b/>
          <w:bCs/>
        </w:rPr>
      </w:pPr>
      <w:r w:rsidRPr="000E1DC5">
        <w:rPr>
          <w:rFonts w:ascii="Cambria" w:hAnsi="Cambria"/>
          <w:b/>
          <w:bCs/>
        </w:rPr>
        <w:t>Section 4: Challenges in AI Adoption</w:t>
      </w:r>
    </w:p>
    <w:p w14:paraId="0E254628" w14:textId="77777777" w:rsidR="000E1DC5" w:rsidRPr="000E1DC5" w:rsidRDefault="000E1DC5" w:rsidP="002D4D54">
      <w:pPr>
        <w:numPr>
          <w:ilvl w:val="0"/>
          <w:numId w:val="23"/>
        </w:numPr>
        <w:spacing w:line="360" w:lineRule="auto"/>
        <w:jc w:val="both"/>
        <w:rPr>
          <w:rFonts w:ascii="Cambria" w:hAnsi="Cambria"/>
        </w:rPr>
      </w:pPr>
      <w:r w:rsidRPr="000E1DC5">
        <w:rPr>
          <w:rFonts w:ascii="Cambria" w:hAnsi="Cambria"/>
        </w:rPr>
        <w:t>What are some of the primary challenges or barriers you’ve faced when integrating AI-driven solutions into your organization’s energy systems?</w:t>
      </w:r>
    </w:p>
    <w:p w14:paraId="47011990" w14:textId="77777777" w:rsidR="000E1DC5" w:rsidRPr="000E1DC5" w:rsidRDefault="000E1DC5" w:rsidP="002D4D54">
      <w:pPr>
        <w:numPr>
          <w:ilvl w:val="0"/>
          <w:numId w:val="23"/>
        </w:numPr>
        <w:spacing w:line="360" w:lineRule="auto"/>
        <w:jc w:val="both"/>
        <w:rPr>
          <w:rFonts w:ascii="Cambria" w:hAnsi="Cambria"/>
        </w:rPr>
      </w:pPr>
      <w:r w:rsidRPr="000E1DC5">
        <w:rPr>
          <w:rFonts w:ascii="Cambria" w:hAnsi="Cambria"/>
        </w:rPr>
        <w:t>How have technical limitations (e.g., data quality, system integration) affected the effectiveness of AI in your operations? What steps have been taken to address these challenges?</w:t>
      </w:r>
    </w:p>
    <w:p w14:paraId="103E8986" w14:textId="77777777" w:rsidR="000E1DC5" w:rsidRPr="000E1DC5" w:rsidRDefault="000E1DC5" w:rsidP="002D4D54">
      <w:pPr>
        <w:numPr>
          <w:ilvl w:val="0"/>
          <w:numId w:val="23"/>
        </w:numPr>
        <w:spacing w:line="360" w:lineRule="auto"/>
        <w:jc w:val="both"/>
        <w:rPr>
          <w:rFonts w:ascii="Cambria" w:hAnsi="Cambria"/>
        </w:rPr>
      </w:pPr>
      <w:r w:rsidRPr="000E1DC5">
        <w:rPr>
          <w:rFonts w:ascii="Cambria" w:hAnsi="Cambria"/>
        </w:rPr>
        <w:t>Are there any regulatory or policy-related obstacles that hinder the adoption of AI technologies in the energy sector?</w:t>
      </w:r>
    </w:p>
    <w:p w14:paraId="4A2E95D9" w14:textId="77777777" w:rsidR="000E1DC5" w:rsidRPr="00E921A1" w:rsidRDefault="000E1DC5" w:rsidP="002D4D54">
      <w:pPr>
        <w:numPr>
          <w:ilvl w:val="0"/>
          <w:numId w:val="23"/>
        </w:numPr>
        <w:spacing w:line="360" w:lineRule="auto"/>
        <w:jc w:val="both"/>
        <w:rPr>
          <w:rFonts w:ascii="Cambria" w:hAnsi="Cambria"/>
        </w:rPr>
      </w:pPr>
      <w:r w:rsidRPr="000E1DC5">
        <w:rPr>
          <w:rFonts w:ascii="Cambria" w:hAnsi="Cambria"/>
        </w:rPr>
        <w:t>How does organizational resistance or lack of expertise in AI affect the implementation and successful deployment of AI in your organization?</w:t>
      </w:r>
    </w:p>
    <w:p w14:paraId="78377A33" w14:textId="77777777" w:rsidR="000E1DC5" w:rsidRPr="000E1DC5" w:rsidRDefault="000E1DC5" w:rsidP="002D4D54">
      <w:pPr>
        <w:spacing w:line="360" w:lineRule="auto"/>
        <w:jc w:val="both"/>
        <w:rPr>
          <w:rFonts w:ascii="Cambria" w:hAnsi="Cambria"/>
          <w:b/>
          <w:bCs/>
        </w:rPr>
      </w:pPr>
      <w:r w:rsidRPr="000E1DC5">
        <w:rPr>
          <w:rFonts w:ascii="Cambria" w:hAnsi="Cambria"/>
          <w:b/>
          <w:bCs/>
        </w:rPr>
        <w:t>Section 5: Future Perspectives on AI in Energy Systems</w:t>
      </w:r>
    </w:p>
    <w:p w14:paraId="0357E49A" w14:textId="77777777" w:rsidR="000E1DC5" w:rsidRPr="000E1DC5" w:rsidRDefault="000E1DC5" w:rsidP="002D4D54">
      <w:pPr>
        <w:numPr>
          <w:ilvl w:val="0"/>
          <w:numId w:val="24"/>
        </w:numPr>
        <w:spacing w:line="360" w:lineRule="auto"/>
        <w:jc w:val="both"/>
        <w:rPr>
          <w:rFonts w:ascii="Cambria" w:hAnsi="Cambria"/>
        </w:rPr>
      </w:pPr>
      <w:r w:rsidRPr="000E1DC5">
        <w:rPr>
          <w:rFonts w:ascii="Cambria" w:hAnsi="Cambria"/>
        </w:rPr>
        <w:t>Where do you see the future of AI in energy management in the next 5 to 10 years? What technological advancements do you expect to play a key role in transforming energy systems?</w:t>
      </w:r>
    </w:p>
    <w:p w14:paraId="5DE994FA" w14:textId="77777777" w:rsidR="000E1DC5" w:rsidRPr="000E1DC5" w:rsidRDefault="000E1DC5" w:rsidP="002D4D54">
      <w:pPr>
        <w:numPr>
          <w:ilvl w:val="0"/>
          <w:numId w:val="24"/>
        </w:numPr>
        <w:spacing w:line="360" w:lineRule="auto"/>
        <w:jc w:val="both"/>
        <w:rPr>
          <w:rFonts w:ascii="Cambria" w:hAnsi="Cambria"/>
        </w:rPr>
      </w:pPr>
      <w:r w:rsidRPr="000E1DC5">
        <w:rPr>
          <w:rFonts w:ascii="Cambria" w:hAnsi="Cambria"/>
        </w:rPr>
        <w:t>In your opinion, how should the energy industry overcome the barriers to AI adoption to fully realize its potential in improving energy efficiency and security?</w:t>
      </w:r>
    </w:p>
    <w:p w14:paraId="65051B07" w14:textId="77777777" w:rsidR="000E1DC5" w:rsidRPr="00E921A1" w:rsidRDefault="000E1DC5" w:rsidP="002D4D54">
      <w:pPr>
        <w:numPr>
          <w:ilvl w:val="0"/>
          <w:numId w:val="24"/>
        </w:numPr>
        <w:spacing w:line="360" w:lineRule="auto"/>
        <w:jc w:val="both"/>
        <w:rPr>
          <w:rFonts w:ascii="Cambria" w:hAnsi="Cambria"/>
        </w:rPr>
      </w:pPr>
      <w:r w:rsidRPr="000E1DC5">
        <w:rPr>
          <w:rFonts w:ascii="Cambria" w:hAnsi="Cambria"/>
        </w:rPr>
        <w:t>Are there any emerging trends or innovations in AI that you believe could revolutionize energy management in the near future?</w:t>
      </w:r>
    </w:p>
    <w:p w14:paraId="0FEABE14" w14:textId="77777777" w:rsidR="000E1DC5" w:rsidRPr="000E1DC5" w:rsidRDefault="000E1DC5" w:rsidP="002D4D54">
      <w:pPr>
        <w:spacing w:line="360" w:lineRule="auto"/>
        <w:jc w:val="both"/>
        <w:rPr>
          <w:rFonts w:ascii="Cambria" w:hAnsi="Cambria"/>
          <w:b/>
          <w:bCs/>
        </w:rPr>
      </w:pPr>
      <w:r w:rsidRPr="000E1DC5">
        <w:rPr>
          <w:rFonts w:ascii="Cambria" w:hAnsi="Cambria"/>
          <w:b/>
          <w:bCs/>
        </w:rPr>
        <w:t>Section 6: Closing Remarks</w:t>
      </w:r>
    </w:p>
    <w:p w14:paraId="3B8AB346" w14:textId="77777777" w:rsidR="000E1DC5" w:rsidRPr="000E1DC5" w:rsidRDefault="000E1DC5" w:rsidP="002D4D54">
      <w:pPr>
        <w:numPr>
          <w:ilvl w:val="0"/>
          <w:numId w:val="25"/>
        </w:numPr>
        <w:spacing w:line="360" w:lineRule="auto"/>
        <w:jc w:val="both"/>
        <w:rPr>
          <w:rFonts w:ascii="Cambria" w:hAnsi="Cambria"/>
        </w:rPr>
      </w:pPr>
      <w:r w:rsidRPr="000E1DC5">
        <w:rPr>
          <w:rFonts w:ascii="Cambria" w:hAnsi="Cambria"/>
        </w:rPr>
        <w:t>What advice would you offer to organizations that are considering adopting AI solutions in their energy systems?</w:t>
      </w:r>
    </w:p>
    <w:p w14:paraId="530C4C23" w14:textId="77777777" w:rsidR="00FA69A4" w:rsidRPr="00E921A1" w:rsidRDefault="000E1DC5" w:rsidP="002D4D54">
      <w:pPr>
        <w:numPr>
          <w:ilvl w:val="0"/>
          <w:numId w:val="25"/>
        </w:numPr>
        <w:spacing w:line="360" w:lineRule="auto"/>
        <w:jc w:val="both"/>
        <w:rPr>
          <w:rFonts w:ascii="Cambria" w:hAnsi="Cambria"/>
        </w:rPr>
      </w:pPr>
      <w:r w:rsidRPr="000E1DC5">
        <w:rPr>
          <w:rFonts w:ascii="Cambria" w:hAnsi="Cambria"/>
        </w:rPr>
        <w:t>Is there anything else you would like to add about the integration of AI in energy management and its impact on energy security and efficiency?</w:t>
      </w:r>
    </w:p>
    <w:sectPr w:rsidR="00FA69A4" w:rsidRPr="00E921A1" w:rsidSect="002D4D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1BED7" w14:textId="77777777" w:rsidR="00032D89" w:rsidRDefault="00032D89" w:rsidP="00705C73">
      <w:pPr>
        <w:spacing w:after="0" w:line="240" w:lineRule="auto"/>
      </w:pPr>
      <w:r>
        <w:separator/>
      </w:r>
    </w:p>
  </w:endnote>
  <w:endnote w:type="continuationSeparator" w:id="0">
    <w:p w14:paraId="51E8389A" w14:textId="77777777" w:rsidR="00032D89" w:rsidRDefault="00032D89" w:rsidP="0070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464F" w14:textId="77777777" w:rsidR="00705C73" w:rsidRDefault="00705C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DC546" w14:textId="77777777" w:rsidR="00705C73" w:rsidRDefault="00705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FD14" w14:textId="77777777" w:rsidR="00705C73" w:rsidRDefault="00705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826E6" w14:textId="77777777" w:rsidR="00032D89" w:rsidRDefault="00032D89" w:rsidP="00705C73">
      <w:pPr>
        <w:spacing w:after="0" w:line="240" w:lineRule="auto"/>
      </w:pPr>
      <w:r>
        <w:separator/>
      </w:r>
    </w:p>
  </w:footnote>
  <w:footnote w:type="continuationSeparator" w:id="0">
    <w:p w14:paraId="0E8CB5B4" w14:textId="77777777" w:rsidR="00032D89" w:rsidRDefault="00032D89" w:rsidP="00705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2F53" w14:textId="1C53D3A8" w:rsidR="00705C73" w:rsidRDefault="00000000">
    <w:pPr>
      <w:pStyle w:val="Header"/>
    </w:pPr>
    <w:r>
      <w:rPr>
        <w:noProof/>
      </w:rPr>
      <w:pict w14:anchorId="15E56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850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5D85" w14:textId="14A114C6" w:rsidR="00705C73" w:rsidRDefault="00000000">
    <w:pPr>
      <w:pStyle w:val="Header"/>
    </w:pPr>
    <w:r>
      <w:rPr>
        <w:noProof/>
      </w:rPr>
      <w:pict w14:anchorId="33065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850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2F97A" w14:textId="0855F20E" w:rsidR="00705C73" w:rsidRDefault="00000000">
    <w:pPr>
      <w:pStyle w:val="Header"/>
    </w:pPr>
    <w:r>
      <w:rPr>
        <w:noProof/>
      </w:rPr>
      <w:pict w14:anchorId="3C3640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850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2CF"/>
    <w:multiLevelType w:val="multilevel"/>
    <w:tmpl w:val="68C4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40CB"/>
    <w:multiLevelType w:val="multilevel"/>
    <w:tmpl w:val="D8062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E312D"/>
    <w:multiLevelType w:val="multilevel"/>
    <w:tmpl w:val="B1464C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64EED"/>
    <w:multiLevelType w:val="multilevel"/>
    <w:tmpl w:val="2518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32CFC"/>
    <w:multiLevelType w:val="multilevel"/>
    <w:tmpl w:val="E32CC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77D2B"/>
    <w:multiLevelType w:val="hybridMultilevel"/>
    <w:tmpl w:val="3486753C"/>
    <w:lvl w:ilvl="0" w:tplc="04090001">
      <w:start w:val="1"/>
      <w:numFmt w:val="bullet"/>
      <w:lvlText w:val=""/>
      <w:lvlJc w:val="left"/>
      <w:pPr>
        <w:ind w:left="720" w:hanging="360"/>
      </w:pPr>
      <w:rPr>
        <w:rFonts w:ascii="Symbol" w:hAnsi="Symbol" w:hint="default"/>
      </w:rPr>
    </w:lvl>
    <w:lvl w:ilvl="1" w:tplc="E844FFDA">
      <w:start w:val="4"/>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A77AF"/>
    <w:multiLevelType w:val="multilevel"/>
    <w:tmpl w:val="9FE0D9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EF6187"/>
    <w:multiLevelType w:val="multilevel"/>
    <w:tmpl w:val="9EA8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B21A5"/>
    <w:multiLevelType w:val="multilevel"/>
    <w:tmpl w:val="B89A73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E5E70"/>
    <w:multiLevelType w:val="multilevel"/>
    <w:tmpl w:val="5596DA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387B4A"/>
    <w:multiLevelType w:val="hybridMultilevel"/>
    <w:tmpl w:val="17C8C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A793C"/>
    <w:multiLevelType w:val="hybridMultilevel"/>
    <w:tmpl w:val="54E6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E3ACF"/>
    <w:multiLevelType w:val="multilevel"/>
    <w:tmpl w:val="C7A80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93D51"/>
    <w:multiLevelType w:val="hybridMultilevel"/>
    <w:tmpl w:val="23D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54D51"/>
    <w:multiLevelType w:val="hybridMultilevel"/>
    <w:tmpl w:val="CF825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D3E6F"/>
    <w:multiLevelType w:val="multilevel"/>
    <w:tmpl w:val="BDF02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5479F3"/>
    <w:multiLevelType w:val="multilevel"/>
    <w:tmpl w:val="489259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444D96"/>
    <w:multiLevelType w:val="multilevel"/>
    <w:tmpl w:val="91AA9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463677"/>
    <w:multiLevelType w:val="multilevel"/>
    <w:tmpl w:val="89EA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61D29"/>
    <w:multiLevelType w:val="multilevel"/>
    <w:tmpl w:val="EA76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4B0544"/>
    <w:multiLevelType w:val="multilevel"/>
    <w:tmpl w:val="4C06FA4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7B4963"/>
    <w:multiLevelType w:val="multilevel"/>
    <w:tmpl w:val="331C283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A3113"/>
    <w:multiLevelType w:val="multilevel"/>
    <w:tmpl w:val="E9BC6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DF3FB7"/>
    <w:multiLevelType w:val="hybridMultilevel"/>
    <w:tmpl w:val="17AE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1079E3"/>
    <w:multiLevelType w:val="hybridMultilevel"/>
    <w:tmpl w:val="674C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46DDD"/>
    <w:multiLevelType w:val="hybridMultilevel"/>
    <w:tmpl w:val="CC14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32286"/>
    <w:multiLevelType w:val="hybridMultilevel"/>
    <w:tmpl w:val="5C98B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A06F4"/>
    <w:multiLevelType w:val="multilevel"/>
    <w:tmpl w:val="A38A87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713577"/>
    <w:multiLevelType w:val="multilevel"/>
    <w:tmpl w:val="8D9C35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5541AF"/>
    <w:multiLevelType w:val="multilevel"/>
    <w:tmpl w:val="A38A87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D22DDF"/>
    <w:multiLevelType w:val="multilevel"/>
    <w:tmpl w:val="1EE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C42F26"/>
    <w:multiLevelType w:val="multilevel"/>
    <w:tmpl w:val="E406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837549">
    <w:abstractNumId w:val="13"/>
  </w:num>
  <w:num w:numId="2" w16cid:durableId="356277558">
    <w:abstractNumId w:val="25"/>
  </w:num>
  <w:num w:numId="3" w16cid:durableId="857620914">
    <w:abstractNumId w:val="14"/>
  </w:num>
  <w:num w:numId="4" w16cid:durableId="1935701052">
    <w:abstractNumId w:val="24"/>
  </w:num>
  <w:num w:numId="5" w16cid:durableId="539128076">
    <w:abstractNumId w:val="5"/>
  </w:num>
  <w:num w:numId="6" w16cid:durableId="984890111">
    <w:abstractNumId w:val="10"/>
  </w:num>
  <w:num w:numId="7" w16cid:durableId="385028556">
    <w:abstractNumId w:val="11"/>
  </w:num>
  <w:num w:numId="8" w16cid:durableId="84235185">
    <w:abstractNumId w:val="27"/>
  </w:num>
  <w:num w:numId="9" w16cid:durableId="1995907483">
    <w:abstractNumId w:val="30"/>
  </w:num>
  <w:num w:numId="10" w16cid:durableId="1477914850">
    <w:abstractNumId w:val="0"/>
  </w:num>
  <w:num w:numId="11" w16cid:durableId="385496189">
    <w:abstractNumId w:val="15"/>
  </w:num>
  <w:num w:numId="12" w16cid:durableId="2100715927">
    <w:abstractNumId w:val="1"/>
  </w:num>
  <w:num w:numId="13" w16cid:durableId="1164737706">
    <w:abstractNumId w:val="18"/>
  </w:num>
  <w:num w:numId="14" w16cid:durableId="676345128">
    <w:abstractNumId w:val="19"/>
  </w:num>
  <w:num w:numId="15" w16cid:durableId="656960406">
    <w:abstractNumId w:val="16"/>
  </w:num>
  <w:num w:numId="16" w16cid:durableId="34042705">
    <w:abstractNumId w:val="20"/>
  </w:num>
  <w:num w:numId="17" w16cid:durableId="1053044357">
    <w:abstractNumId w:val="21"/>
  </w:num>
  <w:num w:numId="18" w16cid:durableId="546141020">
    <w:abstractNumId w:val="3"/>
  </w:num>
  <w:num w:numId="19" w16cid:durableId="1960256811">
    <w:abstractNumId w:val="2"/>
  </w:num>
  <w:num w:numId="20" w16cid:durableId="1549730113">
    <w:abstractNumId w:val="17"/>
  </w:num>
  <w:num w:numId="21" w16cid:durableId="1758285198">
    <w:abstractNumId w:val="22"/>
  </w:num>
  <w:num w:numId="22" w16cid:durableId="2080858123">
    <w:abstractNumId w:val="8"/>
  </w:num>
  <w:num w:numId="23" w16cid:durableId="1825390726">
    <w:abstractNumId w:val="9"/>
  </w:num>
  <w:num w:numId="24" w16cid:durableId="1293708198">
    <w:abstractNumId w:val="6"/>
  </w:num>
  <w:num w:numId="25" w16cid:durableId="1220284376">
    <w:abstractNumId w:val="28"/>
  </w:num>
  <w:num w:numId="26" w16cid:durableId="1572543600">
    <w:abstractNumId w:val="12"/>
  </w:num>
  <w:num w:numId="27" w16cid:durableId="1944726682">
    <w:abstractNumId w:val="7"/>
  </w:num>
  <w:num w:numId="28" w16cid:durableId="1825389406">
    <w:abstractNumId w:val="4"/>
  </w:num>
  <w:num w:numId="29" w16cid:durableId="389886674">
    <w:abstractNumId w:val="31"/>
  </w:num>
  <w:num w:numId="30" w16cid:durableId="1550220104">
    <w:abstractNumId w:val="23"/>
  </w:num>
  <w:num w:numId="31" w16cid:durableId="1766537080">
    <w:abstractNumId w:val="26"/>
  </w:num>
  <w:num w:numId="32" w16cid:durableId="5604056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3NDA3NwBCY1MjYyUdpeDU4uLM/DyQAsNaAMtO98UsAAAA"/>
  </w:docVars>
  <w:rsids>
    <w:rsidRoot w:val="00865579"/>
    <w:rsid w:val="00032D89"/>
    <w:rsid w:val="000E1DC5"/>
    <w:rsid w:val="001A178D"/>
    <w:rsid w:val="001D54AF"/>
    <w:rsid w:val="00283936"/>
    <w:rsid w:val="002D4D54"/>
    <w:rsid w:val="002F7B27"/>
    <w:rsid w:val="0031480A"/>
    <w:rsid w:val="0032517E"/>
    <w:rsid w:val="00372038"/>
    <w:rsid w:val="003A57D0"/>
    <w:rsid w:val="003C195B"/>
    <w:rsid w:val="003C6890"/>
    <w:rsid w:val="003D0513"/>
    <w:rsid w:val="003F2EAB"/>
    <w:rsid w:val="00476841"/>
    <w:rsid w:val="00500595"/>
    <w:rsid w:val="00552210"/>
    <w:rsid w:val="00566C6B"/>
    <w:rsid w:val="005B0700"/>
    <w:rsid w:val="005E7C33"/>
    <w:rsid w:val="0064695B"/>
    <w:rsid w:val="00656259"/>
    <w:rsid w:val="00681379"/>
    <w:rsid w:val="0068654A"/>
    <w:rsid w:val="006E1487"/>
    <w:rsid w:val="00705BF3"/>
    <w:rsid w:val="00705C73"/>
    <w:rsid w:val="00764F3E"/>
    <w:rsid w:val="00805A52"/>
    <w:rsid w:val="00865579"/>
    <w:rsid w:val="008712F2"/>
    <w:rsid w:val="008723D7"/>
    <w:rsid w:val="00883404"/>
    <w:rsid w:val="00894CB1"/>
    <w:rsid w:val="0094538A"/>
    <w:rsid w:val="0098322D"/>
    <w:rsid w:val="009A5B70"/>
    <w:rsid w:val="009E5062"/>
    <w:rsid w:val="009E5F76"/>
    <w:rsid w:val="00A36DA8"/>
    <w:rsid w:val="00A750CD"/>
    <w:rsid w:val="00A80844"/>
    <w:rsid w:val="00A87B39"/>
    <w:rsid w:val="00AA450C"/>
    <w:rsid w:val="00B13E87"/>
    <w:rsid w:val="00B31F96"/>
    <w:rsid w:val="00B55BD7"/>
    <w:rsid w:val="00BC394D"/>
    <w:rsid w:val="00BC4A49"/>
    <w:rsid w:val="00C3383E"/>
    <w:rsid w:val="00C51A45"/>
    <w:rsid w:val="00D20F97"/>
    <w:rsid w:val="00D515C7"/>
    <w:rsid w:val="00D95043"/>
    <w:rsid w:val="00DA7EAF"/>
    <w:rsid w:val="00DB5670"/>
    <w:rsid w:val="00E25F78"/>
    <w:rsid w:val="00E311B0"/>
    <w:rsid w:val="00E3582E"/>
    <w:rsid w:val="00E51F6D"/>
    <w:rsid w:val="00E51F93"/>
    <w:rsid w:val="00E539AF"/>
    <w:rsid w:val="00E77C8F"/>
    <w:rsid w:val="00E921A1"/>
    <w:rsid w:val="00F44DC6"/>
    <w:rsid w:val="00F5700E"/>
    <w:rsid w:val="00FA1E77"/>
    <w:rsid w:val="00FA69A4"/>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C29E0"/>
  <w15:docId w15:val="{54E24E07-8823-4450-9480-1062866B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4AF"/>
    <w:pPr>
      <w:ind w:left="720"/>
      <w:contextualSpacing/>
    </w:pPr>
  </w:style>
  <w:style w:type="table" w:styleId="TableGrid">
    <w:name w:val="Table Grid"/>
    <w:basedOn w:val="TableNormal"/>
    <w:uiPriority w:val="59"/>
    <w:rsid w:val="00E311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76841"/>
    <w:rPr>
      <w:color w:val="0000FF" w:themeColor="hyperlink"/>
      <w:u w:val="single"/>
    </w:rPr>
  </w:style>
  <w:style w:type="character" w:styleId="UnresolvedMention">
    <w:name w:val="Unresolved Mention"/>
    <w:basedOn w:val="DefaultParagraphFont"/>
    <w:uiPriority w:val="99"/>
    <w:semiHidden/>
    <w:unhideWhenUsed/>
    <w:rsid w:val="00566C6B"/>
    <w:rPr>
      <w:color w:val="605E5C"/>
      <w:shd w:val="clear" w:color="auto" w:fill="E1DFDD"/>
    </w:rPr>
  </w:style>
  <w:style w:type="paragraph" w:styleId="Header">
    <w:name w:val="header"/>
    <w:basedOn w:val="Normal"/>
    <w:link w:val="HeaderChar"/>
    <w:uiPriority w:val="99"/>
    <w:unhideWhenUsed/>
    <w:rsid w:val="00705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C73"/>
  </w:style>
  <w:style w:type="paragraph" w:styleId="Footer">
    <w:name w:val="footer"/>
    <w:basedOn w:val="Normal"/>
    <w:link w:val="FooterChar"/>
    <w:uiPriority w:val="99"/>
    <w:unhideWhenUsed/>
    <w:rsid w:val="00705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C73"/>
  </w:style>
  <w:style w:type="paragraph" w:styleId="Revision">
    <w:name w:val="Revision"/>
    <w:hidden/>
    <w:uiPriority w:val="99"/>
    <w:semiHidden/>
    <w:rsid w:val="00BC4A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2165">
      <w:bodyDiv w:val="1"/>
      <w:marLeft w:val="0"/>
      <w:marRight w:val="0"/>
      <w:marTop w:val="0"/>
      <w:marBottom w:val="0"/>
      <w:divBdr>
        <w:top w:val="none" w:sz="0" w:space="0" w:color="auto"/>
        <w:left w:val="none" w:sz="0" w:space="0" w:color="auto"/>
        <w:bottom w:val="none" w:sz="0" w:space="0" w:color="auto"/>
        <w:right w:val="none" w:sz="0" w:space="0" w:color="auto"/>
      </w:divBdr>
    </w:div>
    <w:div w:id="182129455">
      <w:bodyDiv w:val="1"/>
      <w:marLeft w:val="0"/>
      <w:marRight w:val="0"/>
      <w:marTop w:val="0"/>
      <w:marBottom w:val="0"/>
      <w:divBdr>
        <w:top w:val="none" w:sz="0" w:space="0" w:color="auto"/>
        <w:left w:val="none" w:sz="0" w:space="0" w:color="auto"/>
        <w:bottom w:val="none" w:sz="0" w:space="0" w:color="auto"/>
        <w:right w:val="none" w:sz="0" w:space="0" w:color="auto"/>
      </w:divBdr>
    </w:div>
    <w:div w:id="316229272">
      <w:bodyDiv w:val="1"/>
      <w:marLeft w:val="0"/>
      <w:marRight w:val="0"/>
      <w:marTop w:val="0"/>
      <w:marBottom w:val="0"/>
      <w:divBdr>
        <w:top w:val="none" w:sz="0" w:space="0" w:color="auto"/>
        <w:left w:val="none" w:sz="0" w:space="0" w:color="auto"/>
        <w:bottom w:val="none" w:sz="0" w:space="0" w:color="auto"/>
        <w:right w:val="none" w:sz="0" w:space="0" w:color="auto"/>
      </w:divBdr>
    </w:div>
    <w:div w:id="322512176">
      <w:bodyDiv w:val="1"/>
      <w:marLeft w:val="0"/>
      <w:marRight w:val="0"/>
      <w:marTop w:val="0"/>
      <w:marBottom w:val="0"/>
      <w:divBdr>
        <w:top w:val="none" w:sz="0" w:space="0" w:color="auto"/>
        <w:left w:val="none" w:sz="0" w:space="0" w:color="auto"/>
        <w:bottom w:val="none" w:sz="0" w:space="0" w:color="auto"/>
        <w:right w:val="none" w:sz="0" w:space="0" w:color="auto"/>
      </w:divBdr>
    </w:div>
    <w:div w:id="528836299">
      <w:bodyDiv w:val="1"/>
      <w:marLeft w:val="0"/>
      <w:marRight w:val="0"/>
      <w:marTop w:val="0"/>
      <w:marBottom w:val="0"/>
      <w:divBdr>
        <w:top w:val="none" w:sz="0" w:space="0" w:color="auto"/>
        <w:left w:val="none" w:sz="0" w:space="0" w:color="auto"/>
        <w:bottom w:val="none" w:sz="0" w:space="0" w:color="auto"/>
        <w:right w:val="none" w:sz="0" w:space="0" w:color="auto"/>
      </w:divBdr>
    </w:div>
    <w:div w:id="643972753">
      <w:bodyDiv w:val="1"/>
      <w:marLeft w:val="0"/>
      <w:marRight w:val="0"/>
      <w:marTop w:val="0"/>
      <w:marBottom w:val="0"/>
      <w:divBdr>
        <w:top w:val="none" w:sz="0" w:space="0" w:color="auto"/>
        <w:left w:val="none" w:sz="0" w:space="0" w:color="auto"/>
        <w:bottom w:val="none" w:sz="0" w:space="0" w:color="auto"/>
        <w:right w:val="none" w:sz="0" w:space="0" w:color="auto"/>
      </w:divBdr>
    </w:div>
    <w:div w:id="823082439">
      <w:bodyDiv w:val="1"/>
      <w:marLeft w:val="0"/>
      <w:marRight w:val="0"/>
      <w:marTop w:val="0"/>
      <w:marBottom w:val="0"/>
      <w:divBdr>
        <w:top w:val="none" w:sz="0" w:space="0" w:color="auto"/>
        <w:left w:val="none" w:sz="0" w:space="0" w:color="auto"/>
        <w:bottom w:val="none" w:sz="0" w:space="0" w:color="auto"/>
        <w:right w:val="none" w:sz="0" w:space="0" w:color="auto"/>
      </w:divBdr>
    </w:div>
    <w:div w:id="875891049">
      <w:bodyDiv w:val="1"/>
      <w:marLeft w:val="0"/>
      <w:marRight w:val="0"/>
      <w:marTop w:val="0"/>
      <w:marBottom w:val="0"/>
      <w:divBdr>
        <w:top w:val="none" w:sz="0" w:space="0" w:color="auto"/>
        <w:left w:val="none" w:sz="0" w:space="0" w:color="auto"/>
        <w:bottom w:val="none" w:sz="0" w:space="0" w:color="auto"/>
        <w:right w:val="none" w:sz="0" w:space="0" w:color="auto"/>
      </w:divBdr>
    </w:div>
    <w:div w:id="1562713867">
      <w:bodyDiv w:val="1"/>
      <w:marLeft w:val="0"/>
      <w:marRight w:val="0"/>
      <w:marTop w:val="0"/>
      <w:marBottom w:val="0"/>
      <w:divBdr>
        <w:top w:val="none" w:sz="0" w:space="0" w:color="auto"/>
        <w:left w:val="none" w:sz="0" w:space="0" w:color="auto"/>
        <w:bottom w:val="none" w:sz="0" w:space="0" w:color="auto"/>
        <w:right w:val="none" w:sz="0" w:space="0" w:color="auto"/>
      </w:divBdr>
    </w:div>
    <w:div w:id="1887057883">
      <w:bodyDiv w:val="1"/>
      <w:marLeft w:val="0"/>
      <w:marRight w:val="0"/>
      <w:marTop w:val="0"/>
      <w:marBottom w:val="0"/>
      <w:divBdr>
        <w:top w:val="none" w:sz="0" w:space="0" w:color="auto"/>
        <w:left w:val="none" w:sz="0" w:space="0" w:color="auto"/>
        <w:bottom w:val="none" w:sz="0" w:space="0" w:color="auto"/>
        <w:right w:val="none" w:sz="0" w:space="0" w:color="auto"/>
      </w:divBdr>
    </w:div>
    <w:div w:id="21009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industries/energ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ea.org/reports/energy-efficiency-202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9734/jerr/2023/v25i3887" TargetMode="External"/><Relationship Id="rId4" Type="http://schemas.openxmlformats.org/officeDocument/2006/relationships/webSettings" Target="webSettings.xml"/><Relationship Id="rId9" Type="http://schemas.openxmlformats.org/officeDocument/2006/relationships/hyperlink" Target="https://www.iea.org/reports/artificial-intelligence-in-energ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26</Pages>
  <Words>6818</Words>
  <Characters>38863</Characters>
  <Application>Microsoft Office Word</Application>
  <DocSecurity>0</DocSecurity>
  <Lines>762</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Editor-26</cp:lastModifiedBy>
  <cp:revision>47</cp:revision>
  <dcterms:created xsi:type="dcterms:W3CDTF">2025-01-12T22:22:00Z</dcterms:created>
  <dcterms:modified xsi:type="dcterms:W3CDTF">2025-03-29T09:15:00Z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2c4579b6c3e03cd4db12db640bdebe925148f0d030efcd5db45fd12434636823</vt:lpwstr>
  </property>
</Properties>
</file>