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EB39D" w14:textId="6A795AE6" w:rsidR="002C322B" w:rsidRDefault="0073069B" w:rsidP="00511114">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Soil sampling: Bridging farmer</w:t>
      </w:r>
      <w:r w:rsidR="006D1C81">
        <w:rPr>
          <w:rFonts w:ascii="Times New Roman" w:hAnsi="Times New Roman" w:cs="Times New Roman"/>
          <w:b/>
          <w:bCs/>
          <w:sz w:val="28"/>
          <w:szCs w:val="28"/>
        </w:rPr>
        <w:t>’</w:t>
      </w:r>
      <w:r>
        <w:rPr>
          <w:rFonts w:ascii="Times New Roman" w:hAnsi="Times New Roman" w:cs="Times New Roman"/>
          <w:b/>
          <w:bCs/>
          <w:sz w:val="28"/>
          <w:szCs w:val="28"/>
        </w:rPr>
        <w:t>s knowledge, perception and adoption for sustainable agriculture in Punjab</w:t>
      </w:r>
      <w:r w:rsidR="00AB43CD">
        <w:rPr>
          <w:rFonts w:ascii="Times New Roman" w:hAnsi="Times New Roman" w:cs="Times New Roman"/>
          <w:b/>
          <w:bCs/>
          <w:sz w:val="28"/>
          <w:szCs w:val="28"/>
        </w:rPr>
        <w:t>, India</w:t>
      </w:r>
    </w:p>
    <w:p w14:paraId="45203900" w14:textId="77777777" w:rsidR="00376B2C" w:rsidRDefault="00376B2C" w:rsidP="00511114">
      <w:pPr>
        <w:spacing w:line="480" w:lineRule="auto"/>
        <w:jc w:val="both"/>
        <w:rPr>
          <w:rFonts w:ascii="Times New Roman" w:hAnsi="Times New Roman" w:cs="Times New Roman"/>
          <w:b/>
          <w:bCs/>
          <w:sz w:val="28"/>
          <w:szCs w:val="28"/>
        </w:rPr>
      </w:pPr>
    </w:p>
    <w:p w14:paraId="74935BC3" w14:textId="17D984D4" w:rsidR="008D71F7" w:rsidRDefault="00CE387F" w:rsidP="0051111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30BFDE0" w14:textId="3511D128" w:rsidR="00721AD9" w:rsidRPr="00721AD9" w:rsidRDefault="00721AD9" w:rsidP="00721AD9">
      <w:pPr>
        <w:spacing w:line="480" w:lineRule="auto"/>
        <w:jc w:val="both"/>
        <w:rPr>
          <w:rFonts w:ascii="Times New Roman" w:hAnsi="Times New Roman" w:cs="Times New Roman"/>
          <w:sz w:val="24"/>
          <w:szCs w:val="24"/>
        </w:rPr>
      </w:pPr>
      <w:r w:rsidRPr="00721AD9">
        <w:rPr>
          <w:rFonts w:ascii="Times New Roman" w:hAnsi="Times New Roman" w:cs="Times New Roman"/>
          <w:sz w:val="24"/>
          <w:szCs w:val="24"/>
        </w:rPr>
        <w:t xml:space="preserve">Crop yield, nutrient management, and long-term farm sustainability are all impacted by soil health, which is essential to sustainable agriculture. Nevertheless, </w:t>
      </w:r>
      <w:r w:rsidR="00A476DF">
        <w:rPr>
          <w:rFonts w:ascii="Times New Roman" w:hAnsi="Times New Roman" w:cs="Times New Roman"/>
          <w:sz w:val="24"/>
          <w:szCs w:val="24"/>
        </w:rPr>
        <w:t xml:space="preserve">many farmers continue to rely on traditional knowledge rather than modern soil testing, </w:t>
      </w:r>
      <w:r w:rsidR="00284F04">
        <w:rPr>
          <w:rFonts w:ascii="Times New Roman" w:hAnsi="Times New Roman" w:cs="Times New Roman"/>
          <w:sz w:val="24"/>
          <w:szCs w:val="24"/>
        </w:rPr>
        <w:t>resulting in</w:t>
      </w:r>
      <w:r w:rsidR="00A476DF">
        <w:rPr>
          <w:rFonts w:ascii="Times New Roman" w:hAnsi="Times New Roman" w:cs="Times New Roman"/>
          <w:sz w:val="24"/>
          <w:szCs w:val="24"/>
        </w:rPr>
        <w:t xml:space="preserve"> uneven fertilization, declining</w:t>
      </w:r>
      <w:r w:rsidRPr="00721AD9">
        <w:rPr>
          <w:rFonts w:ascii="Times New Roman" w:hAnsi="Times New Roman" w:cs="Times New Roman"/>
          <w:sz w:val="24"/>
          <w:szCs w:val="24"/>
        </w:rPr>
        <w:t xml:space="preserve"> soil fertility, and environmental issues. Due to a lack of accessible testing facilities, low awareness, and cost constraints, soil sampling is not commonly used in rural regions despite its advantages. In this study, 120 farmers </w:t>
      </w:r>
      <w:r w:rsidR="00A476DF">
        <w:rPr>
          <w:rFonts w:ascii="Times New Roman" w:hAnsi="Times New Roman" w:cs="Times New Roman"/>
          <w:sz w:val="24"/>
          <w:szCs w:val="24"/>
        </w:rPr>
        <w:t xml:space="preserve">from a rural farming community in Punjab were questioned </w:t>
      </w:r>
      <w:r w:rsidRPr="00721AD9">
        <w:rPr>
          <w:rFonts w:ascii="Times New Roman" w:hAnsi="Times New Roman" w:cs="Times New Roman"/>
          <w:sz w:val="24"/>
          <w:szCs w:val="24"/>
        </w:rPr>
        <w:t xml:space="preserve">to gauge their awareness, expertise, and readiness to use soil sampling. Farmers were first evaluated for their knowledge and practices as part of a </w:t>
      </w:r>
      <w:r w:rsidR="00A476DF">
        <w:rPr>
          <w:rFonts w:ascii="Times New Roman" w:hAnsi="Times New Roman" w:cs="Times New Roman"/>
          <w:sz w:val="24"/>
          <w:szCs w:val="24"/>
        </w:rPr>
        <w:t>before-and-after</w:t>
      </w:r>
      <w:r w:rsidRPr="00721AD9">
        <w:rPr>
          <w:rFonts w:ascii="Times New Roman" w:hAnsi="Times New Roman" w:cs="Times New Roman"/>
          <w:sz w:val="24"/>
          <w:szCs w:val="24"/>
        </w:rPr>
        <w:t xml:space="preserve"> educational intervention strategy. After watching an educational video about appropriate sampling methods and managing soil health, they were given </w:t>
      </w:r>
      <w:r w:rsidR="00A476DF" w:rsidRPr="00721AD9">
        <w:rPr>
          <w:rFonts w:ascii="Times New Roman" w:hAnsi="Times New Roman" w:cs="Times New Roman"/>
          <w:sz w:val="24"/>
          <w:szCs w:val="24"/>
        </w:rPr>
        <w:t>an</w:t>
      </w:r>
      <w:r w:rsidRPr="00721AD9">
        <w:rPr>
          <w:rFonts w:ascii="Times New Roman" w:hAnsi="Times New Roman" w:cs="Times New Roman"/>
          <w:sz w:val="24"/>
          <w:szCs w:val="24"/>
        </w:rPr>
        <w:t xml:space="preserve"> </w:t>
      </w:r>
      <w:r w:rsidR="00A476DF">
        <w:rPr>
          <w:rFonts w:ascii="Times New Roman" w:hAnsi="Times New Roman" w:cs="Times New Roman"/>
          <w:sz w:val="24"/>
          <w:szCs w:val="24"/>
        </w:rPr>
        <w:t>after-video</w:t>
      </w:r>
      <w:r w:rsidRPr="00721AD9">
        <w:rPr>
          <w:rFonts w:ascii="Times New Roman" w:hAnsi="Times New Roman" w:cs="Times New Roman"/>
          <w:sz w:val="24"/>
          <w:szCs w:val="24"/>
        </w:rPr>
        <w:t xml:space="preserve"> questionnaire to gauge their level of understanding and readiness to do soil </w:t>
      </w:r>
      <w:r w:rsidR="00A476DF">
        <w:rPr>
          <w:rFonts w:ascii="Times New Roman" w:hAnsi="Times New Roman" w:cs="Times New Roman"/>
          <w:sz w:val="24"/>
          <w:szCs w:val="24"/>
        </w:rPr>
        <w:t>sampling</w:t>
      </w:r>
      <w:r w:rsidRPr="00721AD9">
        <w:rPr>
          <w:rFonts w:ascii="Times New Roman" w:hAnsi="Times New Roman" w:cs="Times New Roman"/>
          <w:sz w:val="24"/>
          <w:szCs w:val="24"/>
        </w:rPr>
        <w:t>. The findings revealed that although 95% of farmers knew about soil sampling, just 31.7% knew well</w:t>
      </w:r>
      <w:r w:rsidR="00EA145B">
        <w:rPr>
          <w:rFonts w:ascii="Times New Roman" w:hAnsi="Times New Roman" w:cs="Times New Roman"/>
          <w:sz w:val="24"/>
          <w:szCs w:val="24"/>
        </w:rPr>
        <w:t xml:space="preserve"> about the soil sampling methods</w:t>
      </w:r>
      <w:r w:rsidRPr="00721AD9">
        <w:rPr>
          <w:rFonts w:ascii="Times New Roman" w:hAnsi="Times New Roman" w:cs="Times New Roman"/>
          <w:sz w:val="24"/>
          <w:szCs w:val="24"/>
        </w:rPr>
        <w:t>. Following the video, 80% of respondents indicated interest in implementing soil sampling, compared to 38.3% who had done so before the intervention. 98.3% of respondents thought the video was helpful, indicating very high effectiveness. Financial limitations and a shortage of testing facilities, however, continue to be problems. In order to close the knowledge gap and advance scientific soil health management, this study emphasizes the value of educational initiatives. Adoption of soil sampling can be accelerated and sustainable agricultural practices ensured in rural communities by fortifying support networks with government-backed initiatives, mobile soil labs, and financial incentives.</w:t>
      </w:r>
    </w:p>
    <w:p w14:paraId="32A8E95A" w14:textId="1DC2809D" w:rsidR="008D71F7" w:rsidRPr="00CE387F" w:rsidRDefault="008D71F7" w:rsidP="00511114">
      <w:pPr>
        <w:spacing w:line="480" w:lineRule="auto"/>
        <w:jc w:val="both"/>
        <w:rPr>
          <w:rFonts w:ascii="Times New Roman" w:hAnsi="Times New Roman" w:cs="Times New Roman"/>
          <w:i/>
          <w:iCs/>
          <w:sz w:val="24"/>
          <w:szCs w:val="24"/>
        </w:rPr>
      </w:pPr>
      <w:r w:rsidRPr="00C845DA">
        <w:rPr>
          <w:rFonts w:ascii="Times New Roman" w:hAnsi="Times New Roman" w:cs="Times New Roman"/>
          <w:b/>
          <w:i/>
          <w:iCs/>
          <w:sz w:val="24"/>
          <w:szCs w:val="24"/>
        </w:rPr>
        <w:lastRenderedPageBreak/>
        <w:t>Keywords</w:t>
      </w:r>
      <w:r w:rsidR="009D1900" w:rsidRPr="00C845DA">
        <w:rPr>
          <w:rFonts w:ascii="Times New Roman" w:hAnsi="Times New Roman" w:cs="Times New Roman"/>
          <w:b/>
          <w:i/>
          <w:iCs/>
          <w:sz w:val="24"/>
          <w:szCs w:val="24"/>
        </w:rPr>
        <w:t>:</w:t>
      </w:r>
      <w:r w:rsidR="009D1900" w:rsidRPr="00CE387F">
        <w:rPr>
          <w:rFonts w:ascii="Times New Roman" w:hAnsi="Times New Roman" w:cs="Times New Roman"/>
          <w:i/>
          <w:iCs/>
          <w:sz w:val="24"/>
          <w:szCs w:val="24"/>
        </w:rPr>
        <w:t xml:space="preserve"> </w:t>
      </w:r>
      <w:r w:rsidR="00721AD9" w:rsidRPr="00CE387F">
        <w:rPr>
          <w:rFonts w:ascii="Times New Roman" w:hAnsi="Times New Roman" w:cs="Times New Roman"/>
          <w:i/>
          <w:iCs/>
          <w:sz w:val="24"/>
          <w:szCs w:val="24"/>
        </w:rPr>
        <w:t>Soil sampling</w:t>
      </w:r>
      <w:r w:rsidR="00CE387F" w:rsidRPr="00CE387F">
        <w:rPr>
          <w:rFonts w:ascii="Times New Roman" w:hAnsi="Times New Roman" w:cs="Times New Roman"/>
          <w:i/>
          <w:iCs/>
          <w:sz w:val="24"/>
          <w:szCs w:val="24"/>
        </w:rPr>
        <w:t xml:space="preserve">; </w:t>
      </w:r>
      <w:r w:rsidR="00721AD9" w:rsidRPr="00CE387F">
        <w:rPr>
          <w:rFonts w:ascii="Times New Roman" w:hAnsi="Times New Roman" w:cs="Times New Roman"/>
          <w:i/>
          <w:iCs/>
          <w:sz w:val="24"/>
          <w:szCs w:val="24"/>
        </w:rPr>
        <w:t>Farmer awareness</w:t>
      </w:r>
      <w:r w:rsidR="00CE387F" w:rsidRPr="00CE387F">
        <w:rPr>
          <w:rFonts w:ascii="Times New Roman" w:hAnsi="Times New Roman" w:cs="Times New Roman"/>
          <w:i/>
          <w:iCs/>
          <w:sz w:val="24"/>
          <w:szCs w:val="24"/>
        </w:rPr>
        <w:t>;</w:t>
      </w:r>
      <w:r w:rsidR="00721AD9" w:rsidRPr="00CE387F">
        <w:rPr>
          <w:rFonts w:ascii="Times New Roman" w:hAnsi="Times New Roman" w:cs="Times New Roman"/>
          <w:i/>
          <w:iCs/>
          <w:sz w:val="24"/>
          <w:szCs w:val="24"/>
        </w:rPr>
        <w:t xml:space="preserve"> Sustainable agriculture</w:t>
      </w:r>
      <w:r w:rsidR="00CE387F" w:rsidRPr="00CE387F">
        <w:rPr>
          <w:rFonts w:ascii="Times New Roman" w:hAnsi="Times New Roman" w:cs="Times New Roman"/>
          <w:i/>
          <w:iCs/>
          <w:sz w:val="24"/>
          <w:szCs w:val="24"/>
        </w:rPr>
        <w:t>;</w:t>
      </w:r>
      <w:r w:rsidR="00721AD9" w:rsidRPr="00CE387F">
        <w:rPr>
          <w:rFonts w:ascii="Times New Roman" w:hAnsi="Times New Roman" w:cs="Times New Roman"/>
          <w:i/>
          <w:iCs/>
          <w:sz w:val="24"/>
          <w:szCs w:val="24"/>
        </w:rPr>
        <w:t xml:space="preserve"> Nutrient management</w:t>
      </w:r>
    </w:p>
    <w:p w14:paraId="264FA92E" w14:textId="08F4072F" w:rsidR="008D71F7" w:rsidRPr="00CE387F" w:rsidRDefault="00CE387F" w:rsidP="00CE387F">
      <w:pPr>
        <w:spacing w:line="480" w:lineRule="auto"/>
        <w:jc w:val="both"/>
        <w:rPr>
          <w:rFonts w:ascii="Times New Roman" w:hAnsi="Times New Roman" w:cs="Times New Roman"/>
          <w:b/>
          <w:bCs/>
          <w:sz w:val="24"/>
          <w:szCs w:val="24"/>
        </w:rPr>
      </w:pPr>
      <w:r w:rsidRPr="00CE387F">
        <w:rPr>
          <w:rFonts w:ascii="Times New Roman" w:hAnsi="Times New Roman" w:cs="Times New Roman"/>
          <w:b/>
          <w:bCs/>
          <w:sz w:val="24"/>
          <w:szCs w:val="24"/>
        </w:rPr>
        <w:t>1.</w:t>
      </w:r>
      <w:r>
        <w:rPr>
          <w:rFonts w:ascii="Times New Roman" w:hAnsi="Times New Roman" w:cs="Times New Roman"/>
          <w:b/>
          <w:bCs/>
          <w:sz w:val="24"/>
          <w:szCs w:val="24"/>
        </w:rPr>
        <w:t xml:space="preserve"> </w:t>
      </w:r>
      <w:r w:rsidRPr="00CE387F">
        <w:rPr>
          <w:rFonts w:ascii="Times New Roman" w:hAnsi="Times New Roman" w:cs="Times New Roman"/>
          <w:b/>
          <w:bCs/>
          <w:sz w:val="24"/>
          <w:szCs w:val="24"/>
        </w:rPr>
        <w:t>INTRODUCTION</w:t>
      </w:r>
    </w:p>
    <w:p w14:paraId="4A011698" w14:textId="2CA65905" w:rsidR="00352203" w:rsidRDefault="00C70F68" w:rsidP="00352203">
      <w:pPr>
        <w:spacing w:line="480" w:lineRule="auto"/>
        <w:jc w:val="both"/>
        <w:rPr>
          <w:rFonts w:ascii="Times New Roman" w:hAnsi="Times New Roman" w:cs="Times New Roman"/>
          <w:sz w:val="24"/>
          <w:szCs w:val="24"/>
        </w:rPr>
      </w:pPr>
      <w:r w:rsidRPr="00C70F68">
        <w:rPr>
          <w:rFonts w:ascii="Times New Roman" w:hAnsi="Times New Roman" w:cs="Times New Roman"/>
          <w:sz w:val="24"/>
          <w:szCs w:val="24"/>
        </w:rPr>
        <w:t xml:space="preserve">With an estimated 33% of the world's soils already damaged as a result of erosion, nutrient depletion, and unsustainable farming practices, soil degradation has emerged as a critical global concern </w:t>
      </w:r>
      <w:r w:rsidR="000E5783">
        <w:rPr>
          <w:rFonts w:ascii="Times New Roman" w:hAnsi="Times New Roman" w:cs="Times New Roman"/>
          <w:sz w:val="24"/>
          <w:szCs w:val="24"/>
        </w:rPr>
        <w:t>(FAO, 2021)</w:t>
      </w:r>
      <w:r w:rsidRPr="00C70F68">
        <w:rPr>
          <w:rFonts w:ascii="Times New Roman" w:hAnsi="Times New Roman" w:cs="Times New Roman"/>
          <w:sz w:val="24"/>
          <w:szCs w:val="24"/>
        </w:rPr>
        <w:t>.</w:t>
      </w:r>
      <w:r>
        <w:rPr>
          <w:rFonts w:ascii="Times New Roman" w:hAnsi="Times New Roman" w:cs="Times New Roman"/>
          <w:sz w:val="24"/>
          <w:szCs w:val="24"/>
        </w:rPr>
        <w:t xml:space="preserve"> </w:t>
      </w:r>
      <w:r w:rsidR="004E4F2D" w:rsidRPr="004E4F2D">
        <w:rPr>
          <w:rFonts w:ascii="Times New Roman" w:hAnsi="Times New Roman" w:cs="Times New Roman"/>
          <w:sz w:val="24"/>
          <w:szCs w:val="24"/>
        </w:rPr>
        <w:t xml:space="preserve">Nearly 58% of the population depends on agriculture for their livelihoods, and it accounts for 18.3% of the nation's Gross Value Added (GVA) </w:t>
      </w:r>
      <w:r w:rsidR="000E5783">
        <w:rPr>
          <w:rFonts w:ascii="Times New Roman" w:hAnsi="Times New Roman" w:cs="Times New Roman"/>
          <w:sz w:val="24"/>
          <w:szCs w:val="24"/>
        </w:rPr>
        <w:t>(</w:t>
      </w:r>
      <w:r w:rsidR="000E5783" w:rsidRPr="007174D1">
        <w:rPr>
          <w:rFonts w:ascii="Times New Roman" w:hAnsi="Times New Roman" w:cs="Times New Roman"/>
          <w:sz w:val="24"/>
          <w:szCs w:val="24"/>
        </w:rPr>
        <w:t>Ministry of Agriculture &amp; Farmers Welfare</w:t>
      </w:r>
      <w:r w:rsidR="000E5783">
        <w:rPr>
          <w:rFonts w:ascii="Times New Roman" w:hAnsi="Times New Roman" w:cs="Times New Roman"/>
          <w:sz w:val="24"/>
          <w:szCs w:val="24"/>
        </w:rPr>
        <w:t xml:space="preserve">, </w:t>
      </w:r>
      <w:r w:rsidR="000E5783" w:rsidRPr="007174D1">
        <w:rPr>
          <w:rFonts w:ascii="Times New Roman" w:hAnsi="Times New Roman" w:cs="Times New Roman"/>
          <w:sz w:val="24"/>
          <w:szCs w:val="24"/>
        </w:rPr>
        <w:t>2023</w:t>
      </w:r>
      <w:r w:rsidR="000E5783">
        <w:rPr>
          <w:rFonts w:ascii="Times New Roman" w:hAnsi="Times New Roman" w:cs="Times New Roman"/>
          <w:sz w:val="24"/>
          <w:szCs w:val="24"/>
        </w:rPr>
        <w:t>)</w:t>
      </w:r>
      <w:r w:rsidR="004E4F2D" w:rsidRPr="004E4F2D">
        <w:rPr>
          <w:rFonts w:ascii="Times New Roman" w:hAnsi="Times New Roman" w:cs="Times New Roman"/>
          <w:sz w:val="24"/>
          <w:szCs w:val="24"/>
        </w:rPr>
        <w:t xml:space="preserve">. Agriculture is the foundation of the Indian economy. With reports showing that over 120 million hectares of land in India experience a reduction in soil fertility as a result of inadequate nutrient management and excessive use of chemical fertilizers, soil degradation is still a major problem </w:t>
      </w:r>
      <w:r w:rsidR="000E5783">
        <w:rPr>
          <w:rFonts w:ascii="Times New Roman" w:hAnsi="Times New Roman" w:cs="Times New Roman"/>
          <w:sz w:val="24"/>
          <w:szCs w:val="24"/>
        </w:rPr>
        <w:t>(ICAR, 2022)</w:t>
      </w:r>
      <w:r w:rsidR="004E4F2D" w:rsidRPr="004E4F2D">
        <w:rPr>
          <w:rFonts w:ascii="Times New Roman" w:hAnsi="Times New Roman" w:cs="Times New Roman"/>
          <w:sz w:val="24"/>
          <w:szCs w:val="24"/>
        </w:rPr>
        <w:t>.</w:t>
      </w:r>
      <w:r>
        <w:rPr>
          <w:rFonts w:ascii="Times New Roman" w:hAnsi="Times New Roman" w:cs="Times New Roman"/>
          <w:sz w:val="24"/>
          <w:szCs w:val="24"/>
        </w:rPr>
        <w:t xml:space="preserve"> </w:t>
      </w:r>
      <w:r w:rsidRPr="00C70F68">
        <w:rPr>
          <w:rFonts w:ascii="Times New Roman" w:hAnsi="Times New Roman" w:cs="Times New Roman"/>
          <w:sz w:val="24"/>
          <w:szCs w:val="24"/>
        </w:rPr>
        <w:t xml:space="preserve">Although Punjab, dubbed the "Granary of India," makes a substantial contribution to the country's food supply, excessive monoculture practices are causing its soil fertility to decline, with approximately 75% of its soil showing shortages in micronutrients and nitrogen </w:t>
      </w:r>
      <w:r w:rsidR="000E5783">
        <w:rPr>
          <w:rFonts w:ascii="Times New Roman" w:hAnsi="Times New Roman" w:cs="Times New Roman"/>
          <w:sz w:val="24"/>
          <w:szCs w:val="24"/>
        </w:rPr>
        <w:t>(PAU, 2023)</w:t>
      </w:r>
      <w:r w:rsidRPr="00C70F68">
        <w:rPr>
          <w:rFonts w:ascii="Times New Roman" w:hAnsi="Times New Roman" w:cs="Times New Roman"/>
          <w:sz w:val="24"/>
          <w:szCs w:val="24"/>
        </w:rPr>
        <w:t>.</w:t>
      </w:r>
      <w:r w:rsidR="004E4F2D">
        <w:rPr>
          <w:rFonts w:ascii="Times New Roman" w:hAnsi="Times New Roman" w:cs="Times New Roman"/>
          <w:sz w:val="24"/>
          <w:szCs w:val="24"/>
        </w:rPr>
        <w:t xml:space="preserve"> </w:t>
      </w:r>
      <w:r w:rsidR="00352203">
        <w:rPr>
          <w:rFonts w:ascii="Times New Roman" w:hAnsi="Times New Roman" w:cs="Times New Roman"/>
          <w:sz w:val="24"/>
          <w:szCs w:val="24"/>
        </w:rPr>
        <w:t>To</w:t>
      </w:r>
      <w:r w:rsidR="00352203" w:rsidRPr="00352203">
        <w:rPr>
          <w:rFonts w:ascii="Times New Roman" w:hAnsi="Times New Roman" w:cs="Times New Roman"/>
          <w:sz w:val="24"/>
          <w:szCs w:val="24"/>
        </w:rPr>
        <w:t xml:space="preserve"> evaluate soil fertility and make well-informed decisions about fertilization and soil management, soil sampling is an essential tool</w:t>
      </w:r>
      <w:r w:rsidR="00C10B18">
        <w:rPr>
          <w:rFonts w:ascii="Times New Roman" w:hAnsi="Times New Roman" w:cs="Times New Roman"/>
          <w:sz w:val="24"/>
          <w:szCs w:val="24"/>
        </w:rPr>
        <w:t xml:space="preserve"> </w:t>
      </w:r>
      <w:r w:rsidR="000E5783">
        <w:rPr>
          <w:rFonts w:ascii="Times New Roman" w:hAnsi="Times New Roman" w:cs="Times New Roman"/>
          <w:sz w:val="24"/>
          <w:szCs w:val="24"/>
        </w:rPr>
        <w:t>(</w:t>
      </w:r>
      <w:r w:rsidR="000E5783" w:rsidRPr="007174D1">
        <w:rPr>
          <w:rFonts w:ascii="Times New Roman" w:hAnsi="Times New Roman" w:cs="Times New Roman"/>
          <w:sz w:val="24"/>
          <w:szCs w:val="24"/>
        </w:rPr>
        <w:t>Singh</w:t>
      </w:r>
      <w:r w:rsidR="000E5783">
        <w:rPr>
          <w:rFonts w:ascii="Times New Roman" w:hAnsi="Times New Roman" w:cs="Times New Roman"/>
          <w:sz w:val="24"/>
          <w:szCs w:val="24"/>
        </w:rPr>
        <w:t xml:space="preserve"> </w:t>
      </w:r>
      <w:r w:rsidR="000E5783">
        <w:rPr>
          <w:rFonts w:ascii="Times New Roman" w:hAnsi="Times New Roman" w:cs="Times New Roman"/>
          <w:i/>
          <w:iCs/>
          <w:sz w:val="24"/>
          <w:szCs w:val="24"/>
        </w:rPr>
        <w:t xml:space="preserve">et al., </w:t>
      </w:r>
      <w:r w:rsidR="000E5783" w:rsidRPr="007174D1">
        <w:rPr>
          <w:rFonts w:ascii="Times New Roman" w:hAnsi="Times New Roman" w:cs="Times New Roman"/>
          <w:sz w:val="24"/>
          <w:szCs w:val="24"/>
        </w:rPr>
        <w:t>2020</w:t>
      </w:r>
      <w:r w:rsidR="000E5783">
        <w:rPr>
          <w:rFonts w:ascii="Times New Roman" w:hAnsi="Times New Roman" w:cs="Times New Roman"/>
          <w:sz w:val="24"/>
          <w:szCs w:val="24"/>
        </w:rPr>
        <w:t>)</w:t>
      </w:r>
      <w:r w:rsidR="00352203" w:rsidRPr="00352203">
        <w:rPr>
          <w:rFonts w:ascii="Times New Roman" w:hAnsi="Times New Roman" w:cs="Times New Roman"/>
          <w:sz w:val="24"/>
          <w:szCs w:val="24"/>
        </w:rPr>
        <w:t>. Despite its importance, a lot of farmers show little knowledge, erroneous opinions, or resistance to using soil sample techniques. Promoting scientifically informed agricultural methods requires an understanding of farmers' perceptions, knowledge, and adoption patterns</w:t>
      </w:r>
      <w:r w:rsidR="00460306">
        <w:rPr>
          <w:rFonts w:ascii="Times New Roman" w:hAnsi="Times New Roman" w:cs="Times New Roman"/>
          <w:sz w:val="24"/>
          <w:szCs w:val="24"/>
        </w:rPr>
        <w:t xml:space="preserve"> </w:t>
      </w:r>
      <w:r w:rsidR="000E5783">
        <w:rPr>
          <w:rFonts w:ascii="Times New Roman" w:hAnsi="Times New Roman" w:cs="Times New Roman"/>
          <w:sz w:val="24"/>
          <w:szCs w:val="24"/>
        </w:rPr>
        <w:t>(</w:t>
      </w:r>
      <w:r w:rsidR="000E5783" w:rsidRPr="007174D1">
        <w:rPr>
          <w:rFonts w:ascii="Times New Roman" w:hAnsi="Times New Roman" w:cs="Times New Roman"/>
          <w:sz w:val="24"/>
          <w:szCs w:val="24"/>
        </w:rPr>
        <w:t>Verma</w:t>
      </w:r>
      <w:r w:rsidR="000E5783">
        <w:rPr>
          <w:rFonts w:ascii="Times New Roman" w:hAnsi="Times New Roman" w:cs="Times New Roman"/>
          <w:sz w:val="24"/>
          <w:szCs w:val="24"/>
        </w:rPr>
        <w:t xml:space="preserve"> </w:t>
      </w:r>
      <w:r w:rsidR="000E5783" w:rsidRPr="007174D1">
        <w:rPr>
          <w:rFonts w:ascii="Times New Roman" w:hAnsi="Times New Roman" w:cs="Times New Roman"/>
          <w:sz w:val="24"/>
          <w:szCs w:val="24"/>
        </w:rPr>
        <w:t>&amp; Gupta</w:t>
      </w:r>
      <w:r w:rsidR="000E5783">
        <w:rPr>
          <w:rFonts w:ascii="Times New Roman" w:hAnsi="Times New Roman" w:cs="Times New Roman"/>
          <w:sz w:val="24"/>
          <w:szCs w:val="24"/>
        </w:rPr>
        <w:t xml:space="preserve">, </w:t>
      </w:r>
      <w:r w:rsidR="000E5783" w:rsidRPr="007174D1">
        <w:rPr>
          <w:rFonts w:ascii="Times New Roman" w:hAnsi="Times New Roman" w:cs="Times New Roman"/>
          <w:sz w:val="24"/>
          <w:szCs w:val="24"/>
        </w:rPr>
        <w:t>2018</w:t>
      </w:r>
      <w:r w:rsidR="000E5783">
        <w:rPr>
          <w:rFonts w:ascii="Times New Roman" w:hAnsi="Times New Roman" w:cs="Times New Roman"/>
          <w:sz w:val="24"/>
          <w:szCs w:val="24"/>
        </w:rPr>
        <w:t>)</w:t>
      </w:r>
      <w:r w:rsidR="00352203" w:rsidRPr="00352203">
        <w:rPr>
          <w:rFonts w:ascii="Times New Roman" w:hAnsi="Times New Roman" w:cs="Times New Roman"/>
          <w:sz w:val="24"/>
          <w:szCs w:val="24"/>
        </w:rPr>
        <w:t>.</w:t>
      </w:r>
    </w:p>
    <w:p w14:paraId="0B54C223" w14:textId="4DB0A952" w:rsidR="00352203" w:rsidRPr="00352203" w:rsidRDefault="00352203" w:rsidP="00352203">
      <w:pPr>
        <w:spacing w:line="480" w:lineRule="auto"/>
        <w:jc w:val="both"/>
        <w:rPr>
          <w:rFonts w:ascii="Times New Roman" w:hAnsi="Times New Roman" w:cs="Times New Roman"/>
          <w:sz w:val="24"/>
          <w:szCs w:val="24"/>
        </w:rPr>
      </w:pPr>
      <w:r w:rsidRPr="00352203">
        <w:rPr>
          <w:rFonts w:ascii="Times New Roman" w:hAnsi="Times New Roman" w:cs="Times New Roman"/>
          <w:sz w:val="24"/>
          <w:szCs w:val="24"/>
        </w:rPr>
        <w:t xml:space="preserve">The purpose of this study is to evaluate how Punjab farmers' awareness and acceptance of soil sampling are affected by focused educational interventions. To assess behavioural changes and knowledge improvement, a systematic three-phase technique was used. A before video assessment survey was used in the first phase to gather baseline data to determine farmers' preexisting knowledge and attitudes about soil sampling. A video demonstration outlining the steps, advantages, and real-world uses of soil sampling was used as an educational </w:t>
      </w:r>
      <w:r w:rsidRPr="00352203">
        <w:rPr>
          <w:rFonts w:ascii="Times New Roman" w:hAnsi="Times New Roman" w:cs="Times New Roman"/>
          <w:sz w:val="24"/>
          <w:szCs w:val="24"/>
        </w:rPr>
        <w:lastRenderedPageBreak/>
        <w:t xml:space="preserve">tool in the second phase. To gauge knowledge acquisition, perceptual changes, and possible adoption of soil sampling techniques, </w:t>
      </w:r>
      <w:r>
        <w:rPr>
          <w:rFonts w:ascii="Times New Roman" w:hAnsi="Times New Roman" w:cs="Times New Roman"/>
          <w:sz w:val="24"/>
          <w:szCs w:val="24"/>
        </w:rPr>
        <w:t>an</w:t>
      </w:r>
      <w:r w:rsidRPr="00352203">
        <w:rPr>
          <w:rFonts w:ascii="Times New Roman" w:hAnsi="Times New Roman" w:cs="Times New Roman"/>
          <w:sz w:val="24"/>
          <w:szCs w:val="24"/>
        </w:rPr>
        <w:t xml:space="preserve"> </w:t>
      </w:r>
      <w:r>
        <w:rPr>
          <w:rFonts w:ascii="Times New Roman" w:hAnsi="Times New Roman" w:cs="Times New Roman"/>
          <w:sz w:val="24"/>
          <w:szCs w:val="24"/>
        </w:rPr>
        <w:t>after-video</w:t>
      </w:r>
      <w:r w:rsidRPr="00352203">
        <w:rPr>
          <w:rFonts w:ascii="Times New Roman" w:hAnsi="Times New Roman" w:cs="Times New Roman"/>
          <w:sz w:val="24"/>
          <w:szCs w:val="24"/>
        </w:rPr>
        <w:t> assessment was carried out in the last stage.</w:t>
      </w:r>
    </w:p>
    <w:p w14:paraId="019B69B0" w14:textId="77777777" w:rsidR="00352203" w:rsidRDefault="00352203" w:rsidP="009D4843">
      <w:pPr>
        <w:spacing w:line="480" w:lineRule="auto"/>
        <w:jc w:val="both"/>
        <w:rPr>
          <w:rFonts w:ascii="Times New Roman" w:hAnsi="Times New Roman" w:cs="Times New Roman"/>
          <w:sz w:val="24"/>
          <w:szCs w:val="24"/>
        </w:rPr>
      </w:pPr>
      <w:r w:rsidRPr="00352203">
        <w:rPr>
          <w:rFonts w:ascii="Times New Roman" w:hAnsi="Times New Roman" w:cs="Times New Roman"/>
          <w:sz w:val="24"/>
          <w:szCs w:val="24"/>
        </w:rPr>
        <w:t>This study sheds light on how well educational tactics work to close the knowledge gap and promote the use of soil sampling by comparing responses from before and after the intervention. By emphasizing the impact of awareness campaigns on farmers' decision-making, the findings add to the larger conversation on sustainable agriculture methods. This study emphasizes the necessity of ongoing knowledge-sharing initiatives to improve soil health management and advance sustainable agriculture in Punjab.</w:t>
      </w:r>
    </w:p>
    <w:p w14:paraId="19C72DD3" w14:textId="497755B2" w:rsidR="0093064C" w:rsidRPr="00F20A6B" w:rsidRDefault="00CE387F" w:rsidP="009D484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9D4843">
        <w:rPr>
          <w:rFonts w:ascii="Times New Roman" w:hAnsi="Times New Roman" w:cs="Times New Roman"/>
          <w:b/>
          <w:bCs/>
          <w:sz w:val="24"/>
          <w:szCs w:val="24"/>
        </w:rPr>
        <w:t>METHODOLOGY</w:t>
      </w:r>
    </w:p>
    <w:p w14:paraId="494FD81F" w14:textId="2873994F" w:rsidR="00DD2126" w:rsidRDefault="00CE387F" w:rsidP="009D484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DD2126">
        <w:rPr>
          <w:rFonts w:ascii="Times New Roman" w:hAnsi="Times New Roman" w:cs="Times New Roman"/>
          <w:b/>
          <w:bCs/>
          <w:sz w:val="24"/>
          <w:szCs w:val="24"/>
        </w:rPr>
        <w:t>Study area and sample selection</w:t>
      </w:r>
    </w:p>
    <w:p w14:paraId="4AE681DA" w14:textId="5635418F" w:rsidR="0093064C" w:rsidRDefault="009D4843" w:rsidP="0093064C">
      <w:pPr>
        <w:spacing w:line="480" w:lineRule="auto"/>
        <w:jc w:val="both"/>
        <w:rPr>
          <w:rFonts w:ascii="Times New Roman" w:hAnsi="Times New Roman" w:cs="Times New Roman"/>
          <w:sz w:val="24"/>
          <w:szCs w:val="24"/>
        </w:rPr>
      </w:pPr>
      <w:r w:rsidRPr="009D4843">
        <w:rPr>
          <w:rFonts w:ascii="Times New Roman" w:hAnsi="Times New Roman" w:cs="Times New Roman"/>
          <w:sz w:val="24"/>
          <w:szCs w:val="24"/>
        </w:rPr>
        <w:t>The research was carried out in the Punjab</w:t>
      </w:r>
      <w:r>
        <w:rPr>
          <w:rFonts w:ascii="Times New Roman" w:hAnsi="Times New Roman" w:cs="Times New Roman"/>
          <w:sz w:val="24"/>
          <w:szCs w:val="24"/>
        </w:rPr>
        <w:t xml:space="preserve"> </w:t>
      </w:r>
      <w:r w:rsidRPr="009D4843">
        <w:rPr>
          <w:rFonts w:ascii="Times New Roman" w:hAnsi="Times New Roman" w:cs="Times New Roman"/>
          <w:sz w:val="24"/>
          <w:szCs w:val="24"/>
        </w:rPr>
        <w:t xml:space="preserve">agricultural villages of </w:t>
      </w:r>
      <w:proofErr w:type="spellStart"/>
      <w:r w:rsidRPr="009D4843">
        <w:rPr>
          <w:rFonts w:ascii="Times New Roman" w:hAnsi="Times New Roman" w:cs="Times New Roman"/>
          <w:sz w:val="24"/>
          <w:szCs w:val="24"/>
        </w:rPr>
        <w:t>Khant</w:t>
      </w:r>
      <w:proofErr w:type="spellEnd"/>
      <w:r w:rsidR="0093064C">
        <w:rPr>
          <w:rFonts w:ascii="Times New Roman" w:hAnsi="Times New Roman" w:cs="Times New Roman"/>
          <w:sz w:val="24"/>
          <w:szCs w:val="24"/>
        </w:rPr>
        <w:t xml:space="preserve"> (</w:t>
      </w:r>
      <w:proofErr w:type="spellStart"/>
      <w:r w:rsidR="0093064C" w:rsidRPr="0093064C">
        <w:rPr>
          <w:rFonts w:ascii="Times New Roman" w:hAnsi="Times New Roman" w:cs="Times New Roman"/>
          <w:sz w:val="24"/>
          <w:szCs w:val="24"/>
        </w:rPr>
        <w:t>Fatehgarh</w:t>
      </w:r>
      <w:proofErr w:type="spellEnd"/>
      <w:r w:rsidR="0093064C" w:rsidRPr="0093064C">
        <w:rPr>
          <w:rFonts w:ascii="Times New Roman" w:hAnsi="Times New Roman" w:cs="Times New Roman"/>
          <w:sz w:val="24"/>
          <w:szCs w:val="24"/>
        </w:rPr>
        <w:t xml:space="preserve"> sahib</w:t>
      </w:r>
      <w:r w:rsidR="0093064C">
        <w:rPr>
          <w:rFonts w:ascii="Times New Roman" w:hAnsi="Times New Roman" w:cs="Times New Roman"/>
          <w:sz w:val="24"/>
          <w:szCs w:val="24"/>
        </w:rPr>
        <w:t>)</w:t>
      </w:r>
      <w:r w:rsidRPr="009D4843">
        <w:rPr>
          <w:rFonts w:ascii="Times New Roman" w:hAnsi="Times New Roman" w:cs="Times New Roman"/>
          <w:sz w:val="24"/>
          <w:szCs w:val="24"/>
        </w:rPr>
        <w:t xml:space="preserve">, </w:t>
      </w:r>
      <w:proofErr w:type="spellStart"/>
      <w:r w:rsidRPr="009D4843">
        <w:rPr>
          <w:rFonts w:ascii="Times New Roman" w:hAnsi="Times New Roman" w:cs="Times New Roman"/>
          <w:sz w:val="24"/>
          <w:szCs w:val="24"/>
        </w:rPr>
        <w:t>Kajouli</w:t>
      </w:r>
      <w:proofErr w:type="spellEnd"/>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Pr="009D4843">
        <w:rPr>
          <w:rFonts w:ascii="Times New Roman" w:hAnsi="Times New Roman" w:cs="Times New Roman"/>
          <w:sz w:val="24"/>
          <w:szCs w:val="24"/>
        </w:rPr>
        <w:t xml:space="preserve">, </w:t>
      </w:r>
      <w:proofErr w:type="spellStart"/>
      <w:r w:rsidRPr="009D4843">
        <w:rPr>
          <w:rFonts w:ascii="Times New Roman" w:hAnsi="Times New Roman" w:cs="Times New Roman"/>
          <w:sz w:val="24"/>
          <w:szCs w:val="24"/>
        </w:rPr>
        <w:t>Manpur</w:t>
      </w:r>
      <w:proofErr w:type="spellEnd"/>
      <w:r w:rsidR="0093064C">
        <w:rPr>
          <w:rFonts w:ascii="Times New Roman" w:hAnsi="Times New Roman" w:cs="Times New Roman"/>
          <w:sz w:val="24"/>
          <w:szCs w:val="24"/>
        </w:rPr>
        <w:t xml:space="preserve"> (</w:t>
      </w:r>
      <w:proofErr w:type="spellStart"/>
      <w:r w:rsidR="0093064C" w:rsidRPr="0093064C">
        <w:rPr>
          <w:rFonts w:ascii="Times New Roman" w:hAnsi="Times New Roman" w:cs="Times New Roman"/>
          <w:sz w:val="24"/>
          <w:szCs w:val="24"/>
        </w:rPr>
        <w:t>Fatehgarh</w:t>
      </w:r>
      <w:proofErr w:type="spellEnd"/>
      <w:r w:rsidR="0093064C" w:rsidRPr="0093064C">
        <w:rPr>
          <w:rFonts w:ascii="Times New Roman" w:hAnsi="Times New Roman" w:cs="Times New Roman"/>
          <w:sz w:val="24"/>
          <w:szCs w:val="24"/>
        </w:rPr>
        <w:t xml:space="preserve"> sahib</w:t>
      </w:r>
      <w:r w:rsidR="0093064C">
        <w:rPr>
          <w:rFonts w:ascii="Times New Roman" w:hAnsi="Times New Roman" w:cs="Times New Roman"/>
          <w:sz w:val="24"/>
          <w:szCs w:val="24"/>
        </w:rPr>
        <w:t>)</w:t>
      </w:r>
      <w:r w:rsidRPr="009D4843">
        <w:rPr>
          <w:rFonts w:ascii="Times New Roman" w:hAnsi="Times New Roman" w:cs="Times New Roman"/>
          <w:sz w:val="24"/>
          <w:szCs w:val="24"/>
        </w:rPr>
        <w:t xml:space="preserve">, </w:t>
      </w:r>
      <w:proofErr w:type="spellStart"/>
      <w:r w:rsidRPr="009D4843">
        <w:rPr>
          <w:rFonts w:ascii="Times New Roman" w:hAnsi="Times New Roman" w:cs="Times New Roman"/>
          <w:sz w:val="24"/>
          <w:szCs w:val="24"/>
        </w:rPr>
        <w:t>Kotli</w:t>
      </w:r>
      <w:proofErr w:type="spellEnd"/>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Pr="009D4843">
        <w:rPr>
          <w:rFonts w:ascii="Times New Roman" w:hAnsi="Times New Roman" w:cs="Times New Roman"/>
          <w:sz w:val="24"/>
          <w:szCs w:val="24"/>
        </w:rPr>
        <w:t>, Bari Rauni</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Pr="009D4843">
        <w:rPr>
          <w:rFonts w:ascii="Times New Roman" w:hAnsi="Times New Roman" w:cs="Times New Roman"/>
          <w:sz w:val="24"/>
          <w:szCs w:val="24"/>
        </w:rPr>
        <w:t>, and Chhoti Rauni</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00460E62">
        <w:rPr>
          <w:rFonts w:ascii="Times New Roman" w:hAnsi="Times New Roman" w:cs="Times New Roman"/>
          <w:sz w:val="24"/>
          <w:szCs w:val="24"/>
        </w:rPr>
        <w:t xml:space="preserve"> (Fig 1)</w:t>
      </w:r>
      <w:r w:rsidR="00B01CB0">
        <w:rPr>
          <w:rFonts w:ascii="Times New Roman" w:hAnsi="Times New Roman" w:cs="Times New Roman"/>
          <w:sz w:val="24"/>
          <w:szCs w:val="24"/>
        </w:rPr>
        <w:t xml:space="preserve"> (Table 1)</w:t>
      </w:r>
      <w:r w:rsidRPr="009D4843">
        <w:rPr>
          <w:rFonts w:ascii="Times New Roman" w:hAnsi="Times New Roman" w:cs="Times New Roman"/>
          <w:sz w:val="24"/>
          <w:szCs w:val="24"/>
        </w:rPr>
        <w:t>.</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The chosen village is representative of a typical farming community whose sustainable crop production is largely dependent on the condition of the soil. Farmers' decisions about soil management techniques and soil fertility are impacted by the region's seasonal variations.</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To ensure an appropriate representation of various agricultural experiences, landholding sizes, and degrees of knowledge about soil sample methods, a random sampling procedure was used.</w:t>
      </w:r>
    </w:p>
    <w:p w14:paraId="0010A529" w14:textId="77777777" w:rsidR="00460E62" w:rsidRDefault="00460E62" w:rsidP="0093064C">
      <w:pPr>
        <w:spacing w:line="480" w:lineRule="auto"/>
        <w:jc w:val="both"/>
        <w:rPr>
          <w:rFonts w:ascii="Times New Roman" w:hAnsi="Times New Roman" w:cs="Times New Roman"/>
          <w:sz w:val="24"/>
          <w:szCs w:val="24"/>
        </w:rPr>
      </w:pPr>
    </w:p>
    <w:p w14:paraId="2F870BF2" w14:textId="77777777" w:rsidR="00460E62" w:rsidRDefault="00460E62" w:rsidP="0093064C">
      <w:pPr>
        <w:spacing w:line="480" w:lineRule="auto"/>
        <w:jc w:val="both"/>
        <w:rPr>
          <w:rFonts w:ascii="Times New Roman" w:hAnsi="Times New Roman" w:cs="Times New Roman"/>
          <w:sz w:val="24"/>
          <w:szCs w:val="24"/>
        </w:rPr>
      </w:pPr>
    </w:p>
    <w:p w14:paraId="7B99CE38" w14:textId="77777777" w:rsidR="00460E62" w:rsidRDefault="00460E62" w:rsidP="0093064C">
      <w:pPr>
        <w:spacing w:line="480" w:lineRule="auto"/>
        <w:jc w:val="both"/>
        <w:rPr>
          <w:rFonts w:ascii="Times New Roman" w:hAnsi="Times New Roman" w:cs="Times New Roman"/>
          <w:sz w:val="24"/>
          <w:szCs w:val="24"/>
        </w:rPr>
      </w:pPr>
    </w:p>
    <w:p w14:paraId="68DA2724" w14:textId="77777777" w:rsidR="00460E62" w:rsidRDefault="00460E62" w:rsidP="0093064C">
      <w:pPr>
        <w:spacing w:line="480" w:lineRule="auto"/>
        <w:jc w:val="both"/>
        <w:rPr>
          <w:rFonts w:ascii="Times New Roman" w:hAnsi="Times New Roman" w:cs="Times New Roman"/>
          <w:sz w:val="24"/>
          <w:szCs w:val="24"/>
        </w:rPr>
      </w:pPr>
    </w:p>
    <w:p w14:paraId="22967CD8" w14:textId="77777777" w:rsidR="00460E62" w:rsidRDefault="00460E62" w:rsidP="0093064C">
      <w:pPr>
        <w:spacing w:line="480" w:lineRule="auto"/>
        <w:jc w:val="both"/>
        <w:rPr>
          <w:rFonts w:ascii="Times New Roman" w:hAnsi="Times New Roman" w:cs="Times New Roman"/>
          <w:sz w:val="24"/>
          <w:szCs w:val="24"/>
        </w:rPr>
      </w:pPr>
    </w:p>
    <w:p w14:paraId="66F1126D" w14:textId="2379D1A9" w:rsidR="00460E62" w:rsidRPr="00460E62" w:rsidRDefault="00460E62" w:rsidP="0093064C">
      <w:pPr>
        <w:spacing w:line="480" w:lineRule="auto"/>
        <w:jc w:val="both"/>
        <w:rPr>
          <w:rFonts w:ascii="Times New Roman" w:hAnsi="Times New Roman" w:cs="Times New Roman"/>
          <w:b/>
          <w:bCs/>
          <w:sz w:val="24"/>
          <w:szCs w:val="24"/>
        </w:rPr>
      </w:pPr>
      <w:r w:rsidRPr="00460E62">
        <w:rPr>
          <w:rFonts w:ascii="Times New Roman" w:hAnsi="Times New Roman" w:cs="Times New Roman"/>
          <w:b/>
          <w:bCs/>
          <w:noProof/>
          <w:sz w:val="24"/>
          <w:szCs w:val="24"/>
        </w:rPr>
        <w:drawing>
          <wp:anchor distT="0" distB="0" distL="114300" distR="114300" simplePos="0" relativeHeight="251668480" behindDoc="0" locked="0" layoutInCell="1" allowOverlap="1" wp14:anchorId="0A74FD5A" wp14:editId="6D0F9BBD">
            <wp:simplePos x="0" y="0"/>
            <wp:positionH relativeFrom="column">
              <wp:posOffset>982980</wp:posOffset>
            </wp:positionH>
            <wp:positionV relativeFrom="paragraph">
              <wp:posOffset>0</wp:posOffset>
            </wp:positionV>
            <wp:extent cx="3177540" cy="4279900"/>
            <wp:effectExtent l="0" t="0" r="3810" b="6350"/>
            <wp:wrapTopAndBottom/>
            <wp:docPr id="722903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03648" name="Picture 722903648"/>
                    <pic:cNvPicPr/>
                  </pic:nvPicPr>
                  <pic:blipFill rotWithShape="1">
                    <a:blip r:embed="rId8">
                      <a:extLst>
                        <a:ext uri="{28A0092B-C50C-407E-A947-70E740481C1C}">
                          <a14:useLocalDpi xmlns:a14="http://schemas.microsoft.com/office/drawing/2010/main" val="0"/>
                        </a:ext>
                      </a:extLst>
                    </a:blip>
                    <a:srcRect l="16037" t="3271" r="12053"/>
                    <a:stretch/>
                  </pic:blipFill>
                  <pic:spPr bwMode="auto">
                    <a:xfrm>
                      <a:off x="0" y="0"/>
                      <a:ext cx="3177540" cy="42799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bCs/>
          <w:sz w:val="24"/>
          <w:szCs w:val="24"/>
        </w:rPr>
        <w:t xml:space="preserve">           </w:t>
      </w:r>
      <w:r w:rsidRPr="00460E62">
        <w:rPr>
          <w:rFonts w:ascii="Times New Roman" w:hAnsi="Times New Roman" w:cs="Times New Roman"/>
          <w:b/>
          <w:bCs/>
          <w:sz w:val="24"/>
          <w:szCs w:val="24"/>
        </w:rPr>
        <w:t>Fig 1. Cartographic representation of the experimental villages</w:t>
      </w:r>
    </w:p>
    <w:p w14:paraId="3EF9014F" w14:textId="778DC5DC" w:rsidR="00B01CB0" w:rsidRPr="00B01CB0" w:rsidRDefault="00B01CB0" w:rsidP="00B01CB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B01CB0">
        <w:rPr>
          <w:rFonts w:ascii="Times New Roman" w:hAnsi="Times New Roman" w:cs="Times New Roman"/>
          <w:b/>
          <w:bCs/>
          <w:sz w:val="24"/>
          <w:szCs w:val="24"/>
        </w:rPr>
        <w:t>Table 1</w:t>
      </w:r>
      <w:r w:rsidR="002948EE">
        <w:rPr>
          <w:rFonts w:ascii="Times New Roman" w:hAnsi="Times New Roman" w:cs="Times New Roman"/>
          <w:b/>
          <w:bCs/>
          <w:sz w:val="24"/>
          <w:szCs w:val="24"/>
        </w:rPr>
        <w:t>.</w:t>
      </w:r>
      <w:r w:rsidRPr="00B01CB0">
        <w:rPr>
          <w:rFonts w:ascii="Times New Roman" w:hAnsi="Times New Roman" w:cs="Times New Roman"/>
          <w:b/>
          <w:bCs/>
          <w:sz w:val="24"/>
          <w:szCs w:val="24"/>
        </w:rPr>
        <w:t xml:space="preserve"> List of </w:t>
      </w:r>
      <w:r>
        <w:rPr>
          <w:rFonts w:ascii="Times New Roman" w:hAnsi="Times New Roman" w:cs="Times New Roman"/>
          <w:b/>
          <w:bCs/>
          <w:sz w:val="24"/>
          <w:szCs w:val="24"/>
        </w:rPr>
        <w:t>v</w:t>
      </w:r>
      <w:r w:rsidRPr="00B01CB0">
        <w:rPr>
          <w:rFonts w:ascii="Times New Roman" w:hAnsi="Times New Roman" w:cs="Times New Roman"/>
          <w:b/>
          <w:bCs/>
          <w:sz w:val="24"/>
          <w:szCs w:val="24"/>
        </w:rPr>
        <w:t xml:space="preserve">illages </w:t>
      </w:r>
      <w:r>
        <w:rPr>
          <w:rFonts w:ascii="Times New Roman" w:hAnsi="Times New Roman" w:cs="Times New Roman"/>
          <w:b/>
          <w:bCs/>
          <w:sz w:val="24"/>
          <w:szCs w:val="24"/>
        </w:rPr>
        <w:t>c</w:t>
      </w:r>
      <w:r w:rsidRPr="00B01CB0">
        <w:rPr>
          <w:rFonts w:ascii="Times New Roman" w:hAnsi="Times New Roman" w:cs="Times New Roman"/>
          <w:b/>
          <w:bCs/>
          <w:sz w:val="24"/>
          <w:szCs w:val="24"/>
        </w:rPr>
        <w:t xml:space="preserve">overed in the </w:t>
      </w:r>
      <w:r>
        <w:rPr>
          <w:rFonts w:ascii="Times New Roman" w:hAnsi="Times New Roman" w:cs="Times New Roman"/>
          <w:b/>
          <w:bCs/>
          <w:sz w:val="24"/>
          <w:szCs w:val="24"/>
        </w:rPr>
        <w:t>r</w:t>
      </w:r>
      <w:r w:rsidRPr="00B01CB0">
        <w:rPr>
          <w:rFonts w:ascii="Times New Roman" w:hAnsi="Times New Roman" w:cs="Times New Roman"/>
          <w:b/>
          <w:bCs/>
          <w:sz w:val="24"/>
          <w:szCs w:val="24"/>
        </w:rPr>
        <w:t>esearch</w:t>
      </w:r>
      <w:r>
        <w:rPr>
          <w:rFonts w:ascii="Times New Roman" w:hAnsi="Times New Roman" w:cs="Times New Roman"/>
          <w:b/>
          <w:bCs/>
          <w:sz w:val="24"/>
          <w:szCs w:val="24"/>
        </w:rPr>
        <w:t xml:space="preserve"> (Punjab)</w:t>
      </w:r>
    </w:p>
    <w:tbl>
      <w:tblPr>
        <w:tblStyle w:val="TableGrid"/>
        <w:tblW w:w="0" w:type="auto"/>
        <w:tblLook w:val="04A0" w:firstRow="1" w:lastRow="0" w:firstColumn="1" w:lastColumn="0" w:noHBand="0" w:noVBand="1"/>
      </w:tblPr>
      <w:tblGrid>
        <w:gridCol w:w="1413"/>
        <w:gridCol w:w="1701"/>
        <w:gridCol w:w="1843"/>
        <w:gridCol w:w="1701"/>
        <w:gridCol w:w="2358"/>
      </w:tblGrid>
      <w:tr w:rsidR="00524C17" w:rsidRPr="006C48BA" w14:paraId="6C7D7C2E" w14:textId="77777777" w:rsidTr="000D43CE">
        <w:tc>
          <w:tcPr>
            <w:tcW w:w="1413" w:type="dxa"/>
          </w:tcPr>
          <w:p w14:paraId="64549445"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Village</w:t>
            </w:r>
          </w:p>
        </w:tc>
        <w:tc>
          <w:tcPr>
            <w:tcW w:w="1701" w:type="dxa"/>
          </w:tcPr>
          <w:p w14:paraId="1BC8FEE0"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Tehsil</w:t>
            </w:r>
          </w:p>
        </w:tc>
        <w:tc>
          <w:tcPr>
            <w:tcW w:w="1843" w:type="dxa"/>
          </w:tcPr>
          <w:p w14:paraId="08E688C2"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District</w:t>
            </w:r>
          </w:p>
        </w:tc>
        <w:tc>
          <w:tcPr>
            <w:tcW w:w="1701" w:type="dxa"/>
          </w:tcPr>
          <w:p w14:paraId="0F19227E"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Pin code</w:t>
            </w:r>
          </w:p>
        </w:tc>
        <w:tc>
          <w:tcPr>
            <w:tcW w:w="2358" w:type="dxa"/>
          </w:tcPr>
          <w:p w14:paraId="524CEF19"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Total</w:t>
            </w:r>
            <w:r>
              <w:rPr>
                <w:rFonts w:ascii="Times New Roman" w:hAnsi="Times New Roman" w:cs="Times New Roman"/>
                <w:b/>
                <w:bCs/>
                <w:sz w:val="24"/>
                <w:szCs w:val="24"/>
              </w:rPr>
              <w:t xml:space="preserve"> </w:t>
            </w:r>
            <w:r w:rsidRPr="006C48BA">
              <w:rPr>
                <w:rFonts w:ascii="Times New Roman" w:hAnsi="Times New Roman" w:cs="Times New Roman"/>
                <w:b/>
                <w:bCs/>
                <w:sz w:val="24"/>
                <w:szCs w:val="24"/>
              </w:rPr>
              <w:t xml:space="preserve">geographical area of </w:t>
            </w:r>
            <w:r>
              <w:rPr>
                <w:rFonts w:ascii="Times New Roman" w:hAnsi="Times New Roman" w:cs="Times New Roman"/>
                <w:b/>
                <w:bCs/>
                <w:sz w:val="24"/>
                <w:szCs w:val="24"/>
              </w:rPr>
              <w:t xml:space="preserve">the </w:t>
            </w:r>
            <w:r w:rsidRPr="006C48BA">
              <w:rPr>
                <w:rFonts w:ascii="Times New Roman" w:hAnsi="Times New Roman" w:cs="Times New Roman"/>
                <w:b/>
                <w:bCs/>
                <w:sz w:val="24"/>
                <w:szCs w:val="24"/>
              </w:rPr>
              <w:t>village</w:t>
            </w:r>
            <w:r>
              <w:rPr>
                <w:rFonts w:ascii="Times New Roman" w:hAnsi="Times New Roman" w:cs="Times New Roman"/>
                <w:b/>
                <w:bCs/>
                <w:sz w:val="24"/>
                <w:szCs w:val="24"/>
              </w:rPr>
              <w:t xml:space="preserve"> (hectares)</w:t>
            </w:r>
          </w:p>
        </w:tc>
      </w:tr>
      <w:tr w:rsidR="00524C17" w14:paraId="28960B2E" w14:textId="77777777" w:rsidTr="000D43CE">
        <w:tc>
          <w:tcPr>
            <w:tcW w:w="1413" w:type="dxa"/>
          </w:tcPr>
          <w:p w14:paraId="2511D258"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Khant</w:t>
            </w:r>
          </w:p>
        </w:tc>
        <w:tc>
          <w:tcPr>
            <w:tcW w:w="1701" w:type="dxa"/>
          </w:tcPr>
          <w:p w14:paraId="37BF4785"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Khamanon</w:t>
            </w:r>
            <w:proofErr w:type="spellEnd"/>
          </w:p>
        </w:tc>
        <w:tc>
          <w:tcPr>
            <w:tcW w:w="1843" w:type="dxa"/>
          </w:tcPr>
          <w:p w14:paraId="40279315"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Fatehgarh</w:t>
            </w:r>
            <w:proofErr w:type="spellEnd"/>
            <w:r w:rsidRPr="006C48BA">
              <w:rPr>
                <w:rFonts w:ascii="Times New Roman" w:hAnsi="Times New Roman" w:cs="Times New Roman"/>
                <w:sz w:val="24"/>
                <w:szCs w:val="24"/>
              </w:rPr>
              <w:t xml:space="preserve"> sahib</w:t>
            </w:r>
          </w:p>
        </w:tc>
        <w:tc>
          <w:tcPr>
            <w:tcW w:w="1701" w:type="dxa"/>
          </w:tcPr>
          <w:p w14:paraId="4942575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140101</w:t>
            </w:r>
          </w:p>
        </w:tc>
        <w:tc>
          <w:tcPr>
            <w:tcW w:w="2358" w:type="dxa"/>
          </w:tcPr>
          <w:p w14:paraId="111D3565" w14:textId="2A46D47A"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252</w:t>
            </w:r>
          </w:p>
        </w:tc>
      </w:tr>
      <w:tr w:rsidR="00524C17" w14:paraId="75B00299" w14:textId="77777777" w:rsidTr="000D43CE">
        <w:tc>
          <w:tcPr>
            <w:tcW w:w="1413" w:type="dxa"/>
          </w:tcPr>
          <w:p w14:paraId="1F37B2FD"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Kajouli</w:t>
            </w:r>
            <w:proofErr w:type="spellEnd"/>
          </w:p>
        </w:tc>
        <w:tc>
          <w:tcPr>
            <w:tcW w:w="1701" w:type="dxa"/>
          </w:tcPr>
          <w:p w14:paraId="36DA4E21"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Morinda</w:t>
            </w:r>
            <w:proofErr w:type="spellEnd"/>
          </w:p>
        </w:tc>
        <w:tc>
          <w:tcPr>
            <w:tcW w:w="1843" w:type="dxa"/>
          </w:tcPr>
          <w:p w14:paraId="6FF426FF"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0488EAC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140101</w:t>
            </w:r>
          </w:p>
        </w:tc>
        <w:tc>
          <w:tcPr>
            <w:tcW w:w="2358" w:type="dxa"/>
          </w:tcPr>
          <w:p w14:paraId="13A32ADC"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184</w:t>
            </w:r>
          </w:p>
        </w:tc>
      </w:tr>
      <w:tr w:rsidR="00524C17" w14:paraId="52BFAA7D" w14:textId="77777777" w:rsidTr="000D43CE">
        <w:tc>
          <w:tcPr>
            <w:tcW w:w="1413" w:type="dxa"/>
          </w:tcPr>
          <w:p w14:paraId="7C60AF20"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Manpur</w:t>
            </w:r>
            <w:proofErr w:type="spellEnd"/>
          </w:p>
        </w:tc>
        <w:tc>
          <w:tcPr>
            <w:tcW w:w="1701" w:type="dxa"/>
          </w:tcPr>
          <w:p w14:paraId="242B4F18"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Khamanon</w:t>
            </w:r>
            <w:proofErr w:type="spellEnd"/>
          </w:p>
        </w:tc>
        <w:tc>
          <w:tcPr>
            <w:tcW w:w="1843" w:type="dxa"/>
          </w:tcPr>
          <w:p w14:paraId="2C8617EC"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Fatehgarh</w:t>
            </w:r>
            <w:proofErr w:type="spellEnd"/>
            <w:r w:rsidRPr="006C48BA">
              <w:rPr>
                <w:rFonts w:ascii="Times New Roman" w:hAnsi="Times New Roman" w:cs="Times New Roman"/>
                <w:sz w:val="24"/>
                <w:szCs w:val="24"/>
              </w:rPr>
              <w:t xml:space="preserve"> sahib</w:t>
            </w:r>
          </w:p>
        </w:tc>
        <w:tc>
          <w:tcPr>
            <w:tcW w:w="1701" w:type="dxa"/>
          </w:tcPr>
          <w:p w14:paraId="2F508829"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140101</w:t>
            </w:r>
          </w:p>
        </w:tc>
        <w:tc>
          <w:tcPr>
            <w:tcW w:w="2358" w:type="dxa"/>
          </w:tcPr>
          <w:p w14:paraId="3F84550D"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149</w:t>
            </w:r>
          </w:p>
        </w:tc>
      </w:tr>
      <w:tr w:rsidR="00524C17" w14:paraId="21567EBD" w14:textId="77777777" w:rsidTr="000D43CE">
        <w:tc>
          <w:tcPr>
            <w:tcW w:w="1413" w:type="dxa"/>
          </w:tcPr>
          <w:p w14:paraId="1DFC644A"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Kotli</w:t>
            </w:r>
          </w:p>
        </w:tc>
        <w:tc>
          <w:tcPr>
            <w:tcW w:w="1701" w:type="dxa"/>
          </w:tcPr>
          <w:p w14:paraId="76A02D6B"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Morinda</w:t>
            </w:r>
            <w:proofErr w:type="spellEnd"/>
          </w:p>
        </w:tc>
        <w:tc>
          <w:tcPr>
            <w:tcW w:w="1843" w:type="dxa"/>
          </w:tcPr>
          <w:p w14:paraId="79FB4719"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37E3733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140102</w:t>
            </w:r>
          </w:p>
        </w:tc>
        <w:tc>
          <w:tcPr>
            <w:tcW w:w="2358" w:type="dxa"/>
          </w:tcPr>
          <w:p w14:paraId="2BC78C1A"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53</w:t>
            </w:r>
          </w:p>
        </w:tc>
      </w:tr>
      <w:tr w:rsidR="00524C17" w14:paraId="767E8786" w14:textId="77777777" w:rsidTr="000D43CE">
        <w:tc>
          <w:tcPr>
            <w:tcW w:w="1413" w:type="dxa"/>
          </w:tcPr>
          <w:p w14:paraId="0E48E278"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Bari Rauni</w:t>
            </w:r>
          </w:p>
        </w:tc>
        <w:tc>
          <w:tcPr>
            <w:tcW w:w="1701" w:type="dxa"/>
          </w:tcPr>
          <w:p w14:paraId="1D24C5DA"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Chamkaur sahib</w:t>
            </w:r>
          </w:p>
        </w:tc>
        <w:tc>
          <w:tcPr>
            <w:tcW w:w="1843" w:type="dxa"/>
          </w:tcPr>
          <w:p w14:paraId="26C6EEC6"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38C2ECB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140108</w:t>
            </w:r>
          </w:p>
        </w:tc>
        <w:tc>
          <w:tcPr>
            <w:tcW w:w="2358" w:type="dxa"/>
          </w:tcPr>
          <w:p w14:paraId="28FFC03C"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135</w:t>
            </w:r>
          </w:p>
        </w:tc>
      </w:tr>
      <w:tr w:rsidR="00524C17" w:rsidRPr="006C48BA" w14:paraId="70930D86" w14:textId="77777777" w:rsidTr="000D43CE">
        <w:tc>
          <w:tcPr>
            <w:tcW w:w="1413" w:type="dxa"/>
          </w:tcPr>
          <w:p w14:paraId="6F2215B0" w14:textId="77777777" w:rsidR="00524C17" w:rsidRPr="006C48BA"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lastRenderedPageBreak/>
              <w:t>Chhoti</w:t>
            </w:r>
            <w:proofErr w:type="spellEnd"/>
            <w:r w:rsidRPr="006C48BA">
              <w:rPr>
                <w:rFonts w:ascii="Times New Roman" w:hAnsi="Times New Roman" w:cs="Times New Roman"/>
                <w:sz w:val="24"/>
                <w:szCs w:val="24"/>
              </w:rPr>
              <w:t xml:space="preserve"> </w:t>
            </w:r>
            <w:proofErr w:type="spellStart"/>
            <w:r w:rsidRPr="006C48BA">
              <w:rPr>
                <w:rFonts w:ascii="Times New Roman" w:hAnsi="Times New Roman" w:cs="Times New Roman"/>
                <w:sz w:val="24"/>
                <w:szCs w:val="24"/>
              </w:rPr>
              <w:t>rauni</w:t>
            </w:r>
            <w:proofErr w:type="spellEnd"/>
          </w:p>
        </w:tc>
        <w:tc>
          <w:tcPr>
            <w:tcW w:w="1701" w:type="dxa"/>
          </w:tcPr>
          <w:p w14:paraId="09A70471"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Chamkaur sahib</w:t>
            </w:r>
          </w:p>
        </w:tc>
        <w:tc>
          <w:tcPr>
            <w:tcW w:w="1843" w:type="dxa"/>
          </w:tcPr>
          <w:p w14:paraId="67620E22"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37C51933"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140108</w:t>
            </w:r>
          </w:p>
        </w:tc>
        <w:tc>
          <w:tcPr>
            <w:tcW w:w="2358" w:type="dxa"/>
          </w:tcPr>
          <w:p w14:paraId="1F64941E"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73</w:t>
            </w:r>
          </w:p>
        </w:tc>
      </w:tr>
    </w:tbl>
    <w:p w14:paraId="4FEA232F" w14:textId="77777777" w:rsidR="00524C17" w:rsidRDefault="00524C17" w:rsidP="0093064C">
      <w:pPr>
        <w:spacing w:line="480" w:lineRule="auto"/>
        <w:jc w:val="both"/>
        <w:rPr>
          <w:rFonts w:ascii="Times New Roman" w:hAnsi="Times New Roman" w:cs="Times New Roman"/>
          <w:sz w:val="24"/>
          <w:szCs w:val="24"/>
        </w:rPr>
      </w:pPr>
    </w:p>
    <w:p w14:paraId="44B2B61A" w14:textId="59D7D9B1" w:rsidR="00DD2126" w:rsidRDefault="00CE387F" w:rsidP="0093064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DD2126" w:rsidRPr="00DD2126">
        <w:rPr>
          <w:rFonts w:ascii="Times New Roman" w:hAnsi="Times New Roman" w:cs="Times New Roman"/>
          <w:b/>
          <w:bCs/>
          <w:sz w:val="24"/>
          <w:szCs w:val="24"/>
        </w:rPr>
        <w:t>Data collection method</w:t>
      </w:r>
    </w:p>
    <w:p w14:paraId="568CBEAC" w14:textId="65160147" w:rsidR="00DD2126" w:rsidRDefault="00DD2126" w:rsidP="00DD2126">
      <w:pPr>
        <w:spacing w:line="480" w:lineRule="auto"/>
        <w:jc w:val="both"/>
        <w:rPr>
          <w:rFonts w:ascii="Times New Roman" w:hAnsi="Times New Roman" w:cs="Times New Roman"/>
          <w:sz w:val="24"/>
          <w:szCs w:val="24"/>
        </w:rPr>
      </w:pPr>
      <w:r w:rsidRPr="00DD2126">
        <w:rPr>
          <w:rFonts w:ascii="Times New Roman" w:hAnsi="Times New Roman" w:cs="Times New Roman"/>
          <w:sz w:val="24"/>
          <w:szCs w:val="24"/>
        </w:rPr>
        <w:t>A survey with a structured questionnaire was used to gather the primary data. Numerous facets of soil sampling adoption, knowledge, and its influence on farming practices were included in the questionnaire. To measure awareness levels before and after delivering educational content on soil sampling, the survey was split into two sections</w:t>
      </w:r>
      <w:r w:rsidR="00DC4537">
        <w:rPr>
          <w:rFonts w:ascii="Times New Roman" w:hAnsi="Times New Roman" w:cs="Times New Roman"/>
          <w:sz w:val="24"/>
          <w:szCs w:val="24"/>
        </w:rPr>
        <w:t xml:space="preserve"> before </w:t>
      </w:r>
      <w:r w:rsidRPr="00DD2126">
        <w:rPr>
          <w:rFonts w:ascii="Times New Roman" w:hAnsi="Times New Roman" w:cs="Times New Roman"/>
          <w:sz w:val="24"/>
          <w:szCs w:val="24"/>
        </w:rPr>
        <w:t>and</w:t>
      </w:r>
      <w:r w:rsidR="00DC4537">
        <w:rPr>
          <w:rFonts w:ascii="Times New Roman" w:hAnsi="Times New Roman" w:cs="Times New Roman"/>
          <w:sz w:val="24"/>
          <w:szCs w:val="24"/>
        </w:rPr>
        <w:t xml:space="preserve"> after watching</w:t>
      </w:r>
      <w:r w:rsidRPr="00DD2126">
        <w:rPr>
          <w:rFonts w:ascii="Times New Roman" w:hAnsi="Times New Roman" w:cs="Times New Roman"/>
          <w:sz w:val="24"/>
          <w:szCs w:val="24"/>
        </w:rPr>
        <w:t xml:space="preserve"> </w:t>
      </w:r>
      <w:r w:rsidR="00DC4537">
        <w:rPr>
          <w:rFonts w:ascii="Times New Roman" w:hAnsi="Times New Roman" w:cs="Times New Roman"/>
          <w:sz w:val="24"/>
          <w:szCs w:val="24"/>
        </w:rPr>
        <w:t xml:space="preserve">the </w:t>
      </w:r>
      <w:r w:rsidRPr="00DD2126">
        <w:rPr>
          <w:rFonts w:ascii="Times New Roman" w:hAnsi="Times New Roman" w:cs="Times New Roman"/>
          <w:sz w:val="24"/>
          <w:szCs w:val="24"/>
        </w:rPr>
        <w:t>video.</w:t>
      </w:r>
    </w:p>
    <w:p w14:paraId="1E86BB3A" w14:textId="7AA8D343" w:rsidR="00384F13" w:rsidRDefault="00384F13" w:rsidP="00384F13">
      <w:pPr>
        <w:spacing w:line="480" w:lineRule="auto"/>
        <w:jc w:val="both"/>
        <w:rPr>
          <w:rFonts w:ascii="Times New Roman" w:hAnsi="Times New Roman" w:cs="Times New Roman"/>
          <w:sz w:val="24"/>
          <w:szCs w:val="24"/>
        </w:rPr>
      </w:pPr>
      <w:r w:rsidRPr="00384F13">
        <w:rPr>
          <w:rFonts w:ascii="Times New Roman" w:hAnsi="Times New Roman" w:cs="Times New Roman"/>
          <w:sz w:val="24"/>
          <w:szCs w:val="24"/>
        </w:rPr>
        <w:t xml:space="preserve">Farmers were questioned about their prior experiences with soil sampling, their current understanding of the practice, and its significance for crop productivity </w:t>
      </w:r>
      <w:r w:rsidR="00DC4537">
        <w:rPr>
          <w:rFonts w:ascii="Times New Roman" w:hAnsi="Times New Roman" w:cs="Times New Roman"/>
          <w:sz w:val="24"/>
          <w:szCs w:val="24"/>
        </w:rPr>
        <w:t>before watching the</w:t>
      </w:r>
      <w:r w:rsidR="002E2A20">
        <w:rPr>
          <w:rFonts w:ascii="Times New Roman" w:hAnsi="Times New Roman" w:cs="Times New Roman"/>
          <w:sz w:val="24"/>
          <w:szCs w:val="24"/>
        </w:rPr>
        <w:t xml:space="preserve"> </w:t>
      </w:r>
      <w:r w:rsidR="00DC4537">
        <w:rPr>
          <w:rFonts w:ascii="Times New Roman" w:hAnsi="Times New Roman" w:cs="Times New Roman"/>
          <w:sz w:val="24"/>
          <w:szCs w:val="24"/>
        </w:rPr>
        <w:t>video</w:t>
      </w:r>
      <w:r w:rsidRPr="00384F13">
        <w:rPr>
          <w:rFonts w:ascii="Times New Roman" w:hAnsi="Times New Roman" w:cs="Times New Roman"/>
          <w:sz w:val="24"/>
          <w:szCs w:val="24"/>
        </w:rPr>
        <w:t>. Included were inquiries on the difficulties they have while implementing soil sample procedures, such as ignorance, equipment shortages, and budgetary limitations.</w:t>
      </w:r>
    </w:p>
    <w:p w14:paraId="7D202F64" w14:textId="77777777" w:rsidR="000D24D7" w:rsidRDefault="00384F13" w:rsidP="00643D60">
      <w:pPr>
        <w:spacing w:line="480" w:lineRule="auto"/>
        <w:jc w:val="both"/>
        <w:rPr>
          <w:rFonts w:ascii="Times New Roman" w:hAnsi="Times New Roman" w:cs="Times New Roman"/>
          <w:sz w:val="24"/>
          <w:szCs w:val="24"/>
        </w:rPr>
      </w:pPr>
      <w:r w:rsidRPr="00384F13">
        <w:rPr>
          <w:rFonts w:ascii="Times New Roman" w:hAnsi="Times New Roman" w:cs="Times New Roman"/>
          <w:sz w:val="24"/>
          <w:szCs w:val="24"/>
        </w:rPr>
        <w:t>Farmers watched a brief instructional video that described the correct way to sample soil, its advantages, and the best ways to increase farm output. Topics including sampling depth, necessary equipment, sampling frequency, and typical errors to avoid were all covered in the video.</w:t>
      </w:r>
    </w:p>
    <w:p w14:paraId="7D3FB48F" w14:textId="56C6FBF9" w:rsidR="00643D60" w:rsidRDefault="00643D60" w:rsidP="00643D60">
      <w:pPr>
        <w:spacing w:line="480" w:lineRule="auto"/>
        <w:jc w:val="both"/>
        <w:rPr>
          <w:rFonts w:ascii="Times New Roman" w:hAnsi="Times New Roman" w:cs="Times New Roman"/>
          <w:sz w:val="24"/>
          <w:szCs w:val="24"/>
        </w:rPr>
      </w:pPr>
      <w:r w:rsidRPr="00643D60">
        <w:rPr>
          <w:rFonts w:ascii="Times New Roman" w:hAnsi="Times New Roman" w:cs="Times New Roman"/>
          <w:sz w:val="24"/>
          <w:szCs w:val="24"/>
        </w:rPr>
        <w:t>Farmers were asked the same questions again after watching the video to gauge their level of understanding improvement, and they were asked to rate their knowledge on a scale of 1 to 10, indicating how much they learned from the video. They were also asked if they would be willing to use soil sampling on their farms in the future.</w:t>
      </w:r>
    </w:p>
    <w:p w14:paraId="2F22D19B" w14:textId="2263CACA" w:rsidR="00643D60" w:rsidRDefault="00CE387F" w:rsidP="00384F1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643D60">
        <w:rPr>
          <w:rFonts w:ascii="Times New Roman" w:hAnsi="Times New Roman" w:cs="Times New Roman"/>
          <w:b/>
          <w:bCs/>
          <w:sz w:val="24"/>
          <w:szCs w:val="24"/>
        </w:rPr>
        <w:t>RESULTS</w:t>
      </w:r>
      <w:r>
        <w:rPr>
          <w:rFonts w:ascii="Times New Roman" w:hAnsi="Times New Roman" w:cs="Times New Roman"/>
          <w:b/>
          <w:bCs/>
          <w:sz w:val="24"/>
          <w:szCs w:val="24"/>
        </w:rPr>
        <w:t xml:space="preserve"> AND </w:t>
      </w:r>
      <w:r w:rsidRPr="006B5BD9">
        <w:rPr>
          <w:rFonts w:ascii="Times New Roman" w:hAnsi="Times New Roman" w:cs="Times New Roman"/>
          <w:b/>
          <w:bCs/>
          <w:sz w:val="24"/>
          <w:szCs w:val="24"/>
        </w:rPr>
        <w:t>DISCUSSION</w:t>
      </w:r>
    </w:p>
    <w:p w14:paraId="2372FB81" w14:textId="77AC6C67" w:rsidR="003B0A4F" w:rsidRDefault="00CE387F"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B0A4F" w:rsidRPr="003B0A4F">
        <w:rPr>
          <w:rFonts w:ascii="Times New Roman" w:hAnsi="Times New Roman" w:cs="Times New Roman"/>
          <w:b/>
          <w:bCs/>
          <w:sz w:val="24"/>
          <w:szCs w:val="24"/>
        </w:rPr>
        <w:t xml:space="preserve">Farmers' </w:t>
      </w:r>
      <w:r w:rsidR="003B0A4F">
        <w:rPr>
          <w:rFonts w:ascii="Times New Roman" w:hAnsi="Times New Roman" w:cs="Times New Roman"/>
          <w:b/>
          <w:bCs/>
          <w:sz w:val="24"/>
          <w:szCs w:val="24"/>
        </w:rPr>
        <w:t>s</w:t>
      </w:r>
      <w:r w:rsidR="003B0A4F" w:rsidRPr="003B0A4F">
        <w:rPr>
          <w:rFonts w:ascii="Times New Roman" w:hAnsi="Times New Roman" w:cs="Times New Roman"/>
          <w:b/>
          <w:bCs/>
          <w:sz w:val="24"/>
          <w:szCs w:val="24"/>
        </w:rPr>
        <w:t xml:space="preserve">oil </w:t>
      </w:r>
      <w:r w:rsidR="003B0A4F">
        <w:rPr>
          <w:rFonts w:ascii="Times New Roman" w:hAnsi="Times New Roman" w:cs="Times New Roman"/>
          <w:b/>
          <w:bCs/>
          <w:sz w:val="24"/>
          <w:szCs w:val="24"/>
        </w:rPr>
        <w:t>s</w:t>
      </w:r>
      <w:r w:rsidR="003B0A4F" w:rsidRPr="003B0A4F">
        <w:rPr>
          <w:rFonts w:ascii="Times New Roman" w:hAnsi="Times New Roman" w:cs="Times New Roman"/>
          <w:b/>
          <w:bCs/>
          <w:sz w:val="24"/>
          <w:szCs w:val="24"/>
        </w:rPr>
        <w:t xml:space="preserve">ampling </w:t>
      </w:r>
      <w:r w:rsidR="003B0A4F">
        <w:rPr>
          <w:rFonts w:ascii="Times New Roman" w:hAnsi="Times New Roman" w:cs="Times New Roman"/>
          <w:b/>
          <w:bCs/>
          <w:sz w:val="24"/>
          <w:szCs w:val="24"/>
        </w:rPr>
        <w:t>a</w:t>
      </w:r>
      <w:r w:rsidR="003B0A4F" w:rsidRPr="003B0A4F">
        <w:rPr>
          <w:rFonts w:ascii="Times New Roman" w:hAnsi="Times New Roman" w:cs="Times New Roman"/>
          <w:b/>
          <w:bCs/>
          <w:sz w:val="24"/>
          <w:szCs w:val="24"/>
        </w:rPr>
        <w:t xml:space="preserve">wareness and </w:t>
      </w:r>
      <w:r w:rsidR="003B0A4F">
        <w:rPr>
          <w:rFonts w:ascii="Times New Roman" w:hAnsi="Times New Roman" w:cs="Times New Roman"/>
          <w:b/>
          <w:bCs/>
          <w:sz w:val="24"/>
          <w:szCs w:val="24"/>
        </w:rPr>
        <w:t>k</w:t>
      </w:r>
      <w:r w:rsidR="003B0A4F" w:rsidRPr="003B0A4F">
        <w:rPr>
          <w:rFonts w:ascii="Times New Roman" w:hAnsi="Times New Roman" w:cs="Times New Roman"/>
          <w:b/>
          <w:bCs/>
          <w:sz w:val="24"/>
          <w:szCs w:val="24"/>
        </w:rPr>
        <w:t>nowledge</w:t>
      </w:r>
    </w:p>
    <w:p w14:paraId="3F66B1FD" w14:textId="101C1468" w:rsidR="00783F29" w:rsidRDefault="00783F29" w:rsidP="003B0A4F">
      <w:pPr>
        <w:spacing w:line="480" w:lineRule="auto"/>
        <w:jc w:val="both"/>
        <w:rPr>
          <w:rFonts w:ascii="Times New Roman" w:hAnsi="Times New Roman" w:cs="Times New Roman"/>
          <w:sz w:val="24"/>
          <w:szCs w:val="24"/>
        </w:rPr>
      </w:pPr>
      <w:r w:rsidRPr="003B0A4F">
        <w:rPr>
          <w:rFonts w:ascii="Times New Roman" w:hAnsi="Times New Roman" w:cs="Times New Roman"/>
          <w:sz w:val="24"/>
          <w:szCs w:val="24"/>
        </w:rPr>
        <w:lastRenderedPageBreak/>
        <w:t xml:space="preserve">In order to gauge farmers' awareness and understanding of soil sample procedures, the study evaluated 120 farmers. According to the findings, </w:t>
      </w:r>
      <w:r>
        <w:rPr>
          <w:rFonts w:ascii="Times New Roman" w:hAnsi="Times New Roman" w:cs="Times New Roman"/>
          <w:sz w:val="24"/>
          <w:szCs w:val="24"/>
        </w:rPr>
        <w:t xml:space="preserve">95% </w:t>
      </w:r>
      <w:r w:rsidRPr="003B0A4F">
        <w:rPr>
          <w:rFonts w:ascii="Times New Roman" w:hAnsi="Times New Roman" w:cs="Times New Roman"/>
          <w:sz w:val="24"/>
          <w:szCs w:val="24"/>
        </w:rPr>
        <w:t>farmers</w:t>
      </w:r>
      <w:r>
        <w:rPr>
          <w:rFonts w:ascii="Times New Roman" w:hAnsi="Times New Roman" w:cs="Times New Roman"/>
          <w:sz w:val="24"/>
          <w:szCs w:val="24"/>
        </w:rPr>
        <w:t xml:space="preserve"> </w:t>
      </w:r>
      <w:r w:rsidRPr="003B0A4F">
        <w:rPr>
          <w:rFonts w:ascii="Times New Roman" w:hAnsi="Times New Roman" w:cs="Times New Roman"/>
          <w:sz w:val="24"/>
          <w:szCs w:val="24"/>
        </w:rPr>
        <w:t xml:space="preserve">of the total knew about soil sampling, whereas only </w:t>
      </w:r>
      <w:r>
        <w:rPr>
          <w:rFonts w:ascii="Times New Roman" w:hAnsi="Times New Roman" w:cs="Times New Roman"/>
          <w:sz w:val="24"/>
          <w:szCs w:val="24"/>
        </w:rPr>
        <w:t xml:space="preserve">5% </w:t>
      </w:r>
      <w:r w:rsidRPr="003B0A4F">
        <w:rPr>
          <w:rFonts w:ascii="Times New Roman" w:hAnsi="Times New Roman" w:cs="Times New Roman"/>
          <w:sz w:val="24"/>
          <w:szCs w:val="24"/>
        </w:rPr>
        <w:t>farmers</w:t>
      </w:r>
      <w:r>
        <w:rPr>
          <w:rFonts w:ascii="Times New Roman" w:hAnsi="Times New Roman" w:cs="Times New Roman"/>
          <w:sz w:val="24"/>
          <w:szCs w:val="24"/>
        </w:rPr>
        <w:t xml:space="preserve"> </w:t>
      </w:r>
      <w:r w:rsidRPr="003B0A4F">
        <w:rPr>
          <w:rFonts w:ascii="Times New Roman" w:hAnsi="Times New Roman" w:cs="Times New Roman"/>
          <w:sz w:val="24"/>
          <w:szCs w:val="24"/>
        </w:rPr>
        <w:t>did not</w:t>
      </w:r>
      <w:r>
        <w:rPr>
          <w:rFonts w:ascii="Times New Roman" w:hAnsi="Times New Roman" w:cs="Times New Roman"/>
          <w:sz w:val="24"/>
          <w:szCs w:val="24"/>
        </w:rPr>
        <w:t xml:space="preserve"> (Fig </w:t>
      </w:r>
      <w:r w:rsidR="00460E62">
        <w:rPr>
          <w:rFonts w:ascii="Times New Roman" w:hAnsi="Times New Roman" w:cs="Times New Roman"/>
          <w:sz w:val="24"/>
          <w:szCs w:val="24"/>
        </w:rPr>
        <w:t>2</w:t>
      </w:r>
      <w:r>
        <w:rPr>
          <w:rFonts w:ascii="Times New Roman" w:hAnsi="Times New Roman" w:cs="Times New Roman"/>
          <w:sz w:val="24"/>
          <w:szCs w:val="24"/>
        </w:rPr>
        <w:t>)</w:t>
      </w:r>
      <w:r w:rsidR="00353592">
        <w:rPr>
          <w:rFonts w:ascii="Times New Roman" w:hAnsi="Times New Roman" w:cs="Times New Roman"/>
          <w:sz w:val="24"/>
          <w:szCs w:val="24"/>
        </w:rPr>
        <w:t xml:space="preserve"> (Table 2)</w:t>
      </w:r>
      <w:r w:rsidRPr="003B0A4F">
        <w:rPr>
          <w:rFonts w:ascii="Times New Roman" w:hAnsi="Times New Roman" w:cs="Times New Roman"/>
          <w:sz w:val="24"/>
          <w:szCs w:val="24"/>
        </w:rPr>
        <w:t xml:space="preserve">. </w:t>
      </w:r>
    </w:p>
    <w:p w14:paraId="7DEC0EAC" w14:textId="49DD22D9" w:rsidR="00537240" w:rsidRPr="00537240" w:rsidRDefault="00353592"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37240" w:rsidRPr="00537240">
        <w:rPr>
          <w:rFonts w:ascii="Times New Roman" w:hAnsi="Times New Roman" w:cs="Times New Roman"/>
          <w:b/>
          <w:bCs/>
          <w:sz w:val="24"/>
          <w:szCs w:val="24"/>
        </w:rPr>
        <w:t>Table 2</w:t>
      </w:r>
      <w:r w:rsidR="002948EE">
        <w:rPr>
          <w:rFonts w:ascii="Times New Roman" w:hAnsi="Times New Roman" w:cs="Times New Roman"/>
          <w:b/>
          <w:bCs/>
          <w:sz w:val="24"/>
          <w:szCs w:val="24"/>
        </w:rPr>
        <w:t>.</w:t>
      </w:r>
      <w:r w:rsidR="00537240" w:rsidRPr="00537240">
        <w:rPr>
          <w:rFonts w:ascii="Times New Roman" w:hAnsi="Times New Roman" w:cs="Times New Roman"/>
          <w:b/>
          <w:bCs/>
          <w:sz w:val="24"/>
          <w:szCs w:val="24"/>
        </w:rPr>
        <w:t xml:space="preserve"> </w:t>
      </w:r>
      <w:r>
        <w:rPr>
          <w:rFonts w:ascii="Times New Roman" w:hAnsi="Times New Roman" w:cs="Times New Roman"/>
          <w:b/>
          <w:bCs/>
          <w:sz w:val="24"/>
          <w:szCs w:val="24"/>
        </w:rPr>
        <w:t>Soil sampling questionnaire before watching educational content</w:t>
      </w:r>
    </w:p>
    <w:tbl>
      <w:tblPr>
        <w:tblStyle w:val="TableGrid"/>
        <w:tblW w:w="0" w:type="auto"/>
        <w:tblInd w:w="360" w:type="dxa"/>
        <w:tblLook w:val="04A0" w:firstRow="1" w:lastRow="0" w:firstColumn="1" w:lastColumn="0" w:noHBand="0" w:noVBand="1"/>
      </w:tblPr>
      <w:tblGrid>
        <w:gridCol w:w="3746"/>
        <w:gridCol w:w="1559"/>
        <w:gridCol w:w="1701"/>
        <w:gridCol w:w="1650"/>
      </w:tblGrid>
      <w:tr w:rsidR="00783F29" w14:paraId="3824F81C" w14:textId="6239CF8A" w:rsidTr="00783F29">
        <w:tc>
          <w:tcPr>
            <w:tcW w:w="3746" w:type="dxa"/>
          </w:tcPr>
          <w:p w14:paraId="02AF8F85" w14:textId="43C9091E"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Questions before video</w:t>
            </w:r>
          </w:p>
        </w:tc>
        <w:tc>
          <w:tcPr>
            <w:tcW w:w="1559" w:type="dxa"/>
          </w:tcPr>
          <w:p w14:paraId="24219A30" w14:textId="4A915AF0"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Yes</w:t>
            </w:r>
          </w:p>
        </w:tc>
        <w:tc>
          <w:tcPr>
            <w:tcW w:w="1701" w:type="dxa"/>
          </w:tcPr>
          <w:p w14:paraId="600708E9" w14:textId="6ED945FB"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No</w:t>
            </w:r>
          </w:p>
        </w:tc>
        <w:tc>
          <w:tcPr>
            <w:tcW w:w="1650" w:type="dxa"/>
          </w:tcPr>
          <w:p w14:paraId="5EDBBB1F" w14:textId="59E48B24"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Partially</w:t>
            </w:r>
          </w:p>
        </w:tc>
      </w:tr>
      <w:tr w:rsidR="00783F29" w14:paraId="17DBCF55" w14:textId="2EA673DF" w:rsidTr="00783F29">
        <w:tc>
          <w:tcPr>
            <w:tcW w:w="3746" w:type="dxa"/>
          </w:tcPr>
          <w:p w14:paraId="047F047D"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Have you ever heard about soil sampling?</w:t>
            </w:r>
          </w:p>
        </w:tc>
        <w:tc>
          <w:tcPr>
            <w:tcW w:w="1559" w:type="dxa"/>
          </w:tcPr>
          <w:p w14:paraId="41DE6F64" w14:textId="38B210DB"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114</w:t>
            </w:r>
          </w:p>
        </w:tc>
        <w:tc>
          <w:tcPr>
            <w:tcW w:w="1701" w:type="dxa"/>
          </w:tcPr>
          <w:p w14:paraId="25EFA9D1" w14:textId="223D7EFF"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6</w:t>
            </w:r>
          </w:p>
        </w:tc>
        <w:tc>
          <w:tcPr>
            <w:tcW w:w="1650" w:type="dxa"/>
          </w:tcPr>
          <w:p w14:paraId="42B80329" w14:textId="2C3DC385"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0</w:t>
            </w:r>
          </w:p>
        </w:tc>
      </w:tr>
      <w:tr w:rsidR="00783F29" w:rsidRPr="00E8179B" w14:paraId="308E52A4" w14:textId="285E0ADF" w:rsidTr="00783F29">
        <w:tc>
          <w:tcPr>
            <w:tcW w:w="3746" w:type="dxa"/>
          </w:tcPr>
          <w:p w14:paraId="66ADB1E4"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Do you think soil testing is important for improving crop productivity?</w:t>
            </w:r>
          </w:p>
        </w:tc>
        <w:tc>
          <w:tcPr>
            <w:tcW w:w="1559" w:type="dxa"/>
          </w:tcPr>
          <w:p w14:paraId="551C38D8" w14:textId="3BB1C035"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99</w:t>
            </w:r>
          </w:p>
        </w:tc>
        <w:tc>
          <w:tcPr>
            <w:tcW w:w="1701" w:type="dxa"/>
          </w:tcPr>
          <w:p w14:paraId="56F0533D" w14:textId="39A954EE"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1</w:t>
            </w:r>
          </w:p>
        </w:tc>
        <w:tc>
          <w:tcPr>
            <w:tcW w:w="1650" w:type="dxa"/>
          </w:tcPr>
          <w:p w14:paraId="3AD3D1B9" w14:textId="236FAD59"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20</w:t>
            </w:r>
          </w:p>
        </w:tc>
      </w:tr>
      <w:tr w:rsidR="00783F29" w14:paraId="67064BB6" w14:textId="6B216F56" w:rsidTr="00783F29">
        <w:tc>
          <w:tcPr>
            <w:tcW w:w="3746" w:type="dxa"/>
          </w:tcPr>
          <w:p w14:paraId="5F053D1C"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Have you ever conducted soil sampling on your farm?</w:t>
            </w:r>
          </w:p>
        </w:tc>
        <w:tc>
          <w:tcPr>
            <w:tcW w:w="1559" w:type="dxa"/>
          </w:tcPr>
          <w:p w14:paraId="2594877D" w14:textId="294366C5"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38</w:t>
            </w:r>
          </w:p>
        </w:tc>
        <w:tc>
          <w:tcPr>
            <w:tcW w:w="1701" w:type="dxa"/>
          </w:tcPr>
          <w:p w14:paraId="541AB2A2" w14:textId="705BC57C"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75</w:t>
            </w:r>
          </w:p>
        </w:tc>
        <w:tc>
          <w:tcPr>
            <w:tcW w:w="1650" w:type="dxa"/>
          </w:tcPr>
          <w:p w14:paraId="7CB91ADE" w14:textId="4A1E541A" w:rsidR="00783F29" w:rsidRPr="00CA6204" w:rsidRDefault="00CA6204" w:rsidP="00206133">
            <w:pPr>
              <w:rPr>
                <w:rFonts w:ascii="Times New Roman" w:hAnsi="Times New Roman" w:cs="Times New Roman"/>
                <w:sz w:val="24"/>
                <w:szCs w:val="24"/>
              </w:rPr>
            </w:pPr>
            <w:r>
              <w:rPr>
                <w:rFonts w:ascii="Times New Roman" w:hAnsi="Times New Roman" w:cs="Times New Roman"/>
                <w:sz w:val="24"/>
                <w:szCs w:val="24"/>
              </w:rPr>
              <w:t>7</w:t>
            </w:r>
          </w:p>
        </w:tc>
      </w:tr>
      <w:tr w:rsidR="00783F29" w14:paraId="706BB819" w14:textId="6448B4C0" w:rsidTr="00783F29">
        <w:tc>
          <w:tcPr>
            <w:tcW w:w="3746" w:type="dxa"/>
          </w:tcPr>
          <w:p w14:paraId="77937E93"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Do you know how to collect a soil sample correctly?</w:t>
            </w:r>
          </w:p>
        </w:tc>
        <w:tc>
          <w:tcPr>
            <w:tcW w:w="1559" w:type="dxa"/>
          </w:tcPr>
          <w:p w14:paraId="046A31CB" w14:textId="7D4C4F9C"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46</w:t>
            </w:r>
          </w:p>
        </w:tc>
        <w:tc>
          <w:tcPr>
            <w:tcW w:w="1701" w:type="dxa"/>
          </w:tcPr>
          <w:p w14:paraId="0A9ACDBF" w14:textId="331E0DF0"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54</w:t>
            </w:r>
          </w:p>
        </w:tc>
        <w:tc>
          <w:tcPr>
            <w:tcW w:w="1650" w:type="dxa"/>
          </w:tcPr>
          <w:p w14:paraId="544B1E90" w14:textId="74B43C63"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20</w:t>
            </w:r>
          </w:p>
        </w:tc>
      </w:tr>
      <w:tr w:rsidR="00783F29" w14:paraId="50E85E2D" w14:textId="43380E8C" w:rsidTr="00783F29">
        <w:tc>
          <w:tcPr>
            <w:tcW w:w="3746" w:type="dxa"/>
          </w:tcPr>
          <w:p w14:paraId="491F4D61"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Do you think soil sampling can reduce input costs and improve yields?</w:t>
            </w:r>
          </w:p>
        </w:tc>
        <w:tc>
          <w:tcPr>
            <w:tcW w:w="1559" w:type="dxa"/>
          </w:tcPr>
          <w:p w14:paraId="7AAAB9D1" w14:textId="0136B969"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78</w:t>
            </w:r>
          </w:p>
        </w:tc>
        <w:tc>
          <w:tcPr>
            <w:tcW w:w="1701" w:type="dxa"/>
          </w:tcPr>
          <w:p w14:paraId="05E9B89E" w14:textId="2B739CD4"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4</w:t>
            </w:r>
          </w:p>
        </w:tc>
        <w:tc>
          <w:tcPr>
            <w:tcW w:w="1650" w:type="dxa"/>
          </w:tcPr>
          <w:p w14:paraId="5892DAD0" w14:textId="55D151C4"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38</w:t>
            </w:r>
          </w:p>
        </w:tc>
      </w:tr>
      <w:tr w:rsidR="00783F29" w14:paraId="0EDF3185" w14:textId="14E1421F" w:rsidTr="00783F29">
        <w:tc>
          <w:tcPr>
            <w:tcW w:w="3746" w:type="dxa"/>
          </w:tcPr>
          <w:p w14:paraId="7D71B950"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Are you aware of government schemes or organizations that offer soil testing services?</w:t>
            </w:r>
          </w:p>
        </w:tc>
        <w:tc>
          <w:tcPr>
            <w:tcW w:w="1559" w:type="dxa"/>
          </w:tcPr>
          <w:p w14:paraId="6E8D9F07" w14:textId="4AA093CC"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w:t>
            </w:r>
          </w:p>
        </w:tc>
        <w:tc>
          <w:tcPr>
            <w:tcW w:w="1701" w:type="dxa"/>
          </w:tcPr>
          <w:p w14:paraId="55161108" w14:textId="73883D54"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39</w:t>
            </w:r>
          </w:p>
        </w:tc>
        <w:tc>
          <w:tcPr>
            <w:tcW w:w="1650" w:type="dxa"/>
          </w:tcPr>
          <w:p w14:paraId="20B24999" w14:textId="7F7DE8F2"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78</w:t>
            </w:r>
          </w:p>
        </w:tc>
      </w:tr>
    </w:tbl>
    <w:p w14:paraId="12313305" w14:textId="77777777" w:rsidR="00783F29" w:rsidRPr="003B0A4F" w:rsidRDefault="00783F29" w:rsidP="003B0A4F">
      <w:pPr>
        <w:spacing w:line="480" w:lineRule="auto"/>
        <w:jc w:val="both"/>
        <w:rPr>
          <w:rFonts w:ascii="Times New Roman" w:hAnsi="Times New Roman" w:cs="Times New Roman"/>
          <w:b/>
          <w:bCs/>
          <w:sz w:val="24"/>
          <w:szCs w:val="24"/>
        </w:rPr>
      </w:pPr>
    </w:p>
    <w:p w14:paraId="63E5E66B" w14:textId="1D499ABB" w:rsidR="00783F29" w:rsidRDefault="00A32A0E" w:rsidP="003B0A4F">
      <w:pPr>
        <w:spacing w:line="480" w:lineRule="auto"/>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2F3E5EE9" wp14:editId="4E61F40F">
            <wp:simplePos x="0" y="0"/>
            <wp:positionH relativeFrom="column">
              <wp:posOffset>559435</wp:posOffset>
            </wp:positionH>
            <wp:positionV relativeFrom="paragraph">
              <wp:posOffset>981075</wp:posOffset>
            </wp:positionV>
            <wp:extent cx="4567507" cy="2735385"/>
            <wp:effectExtent l="0" t="0" r="5080" b="8255"/>
            <wp:wrapTopAndBottom/>
            <wp:docPr id="1469425824" name="Chart 1">
              <a:extLst xmlns:a="http://schemas.openxmlformats.org/drawingml/2006/main">
                <a:ext uri="{FF2B5EF4-FFF2-40B4-BE49-F238E27FC236}">
                  <a16:creationId xmlns:a16="http://schemas.microsoft.com/office/drawing/2014/main" id="{F55FC9AB-3864-8007-90B3-FFB559B6F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5E6D7A9" w14:textId="77777777" w:rsidR="00783F29" w:rsidRDefault="00783F29" w:rsidP="003B0A4F">
      <w:pPr>
        <w:spacing w:line="480" w:lineRule="auto"/>
        <w:jc w:val="both"/>
        <w:rPr>
          <w:rFonts w:ascii="Times New Roman" w:hAnsi="Times New Roman" w:cs="Times New Roman"/>
          <w:b/>
          <w:bCs/>
          <w:sz w:val="24"/>
          <w:szCs w:val="24"/>
        </w:rPr>
      </w:pPr>
    </w:p>
    <w:p w14:paraId="7455B21D" w14:textId="3739AE8D" w:rsidR="002B2B9B" w:rsidRDefault="002B2B9B" w:rsidP="003B0A4F">
      <w:pPr>
        <w:spacing w:line="480" w:lineRule="auto"/>
        <w:jc w:val="both"/>
        <w:rPr>
          <w:rFonts w:ascii="Times New Roman" w:hAnsi="Times New Roman" w:cs="Times New Roman"/>
          <w:b/>
          <w:bCs/>
          <w:sz w:val="24"/>
          <w:szCs w:val="24"/>
        </w:rPr>
      </w:pPr>
      <w:r w:rsidRPr="00A32A0E">
        <w:rPr>
          <w:rFonts w:ascii="Times New Roman" w:hAnsi="Times New Roman" w:cs="Times New Roman"/>
          <w:b/>
          <w:bCs/>
          <w:sz w:val="24"/>
          <w:szCs w:val="24"/>
        </w:rPr>
        <w:t>Fi</w:t>
      </w:r>
      <w:r w:rsidR="002948EE">
        <w:rPr>
          <w:rFonts w:ascii="Times New Roman" w:hAnsi="Times New Roman" w:cs="Times New Roman"/>
          <w:b/>
          <w:bCs/>
          <w:sz w:val="24"/>
          <w:szCs w:val="24"/>
        </w:rPr>
        <w:t>g</w:t>
      </w:r>
      <w:r w:rsidRPr="00A32A0E">
        <w:rPr>
          <w:rFonts w:ascii="Times New Roman" w:hAnsi="Times New Roman" w:cs="Times New Roman"/>
          <w:b/>
          <w:bCs/>
          <w:sz w:val="24"/>
          <w:szCs w:val="24"/>
        </w:rPr>
        <w:t xml:space="preserve"> </w:t>
      </w:r>
      <w:r w:rsidR="00460E62">
        <w:rPr>
          <w:rFonts w:ascii="Times New Roman" w:hAnsi="Times New Roman" w:cs="Times New Roman"/>
          <w:b/>
          <w:bCs/>
          <w:sz w:val="24"/>
          <w:szCs w:val="24"/>
        </w:rPr>
        <w:t>2</w:t>
      </w:r>
      <w:r w:rsidR="002948EE">
        <w:rPr>
          <w:rFonts w:ascii="Times New Roman" w:hAnsi="Times New Roman" w:cs="Times New Roman"/>
          <w:b/>
          <w:bCs/>
          <w:sz w:val="24"/>
          <w:szCs w:val="24"/>
        </w:rPr>
        <w:t>.</w:t>
      </w:r>
      <w:r w:rsidRPr="00A32A0E">
        <w:rPr>
          <w:rFonts w:ascii="Times New Roman" w:hAnsi="Times New Roman" w:cs="Times New Roman"/>
          <w:b/>
          <w:bCs/>
          <w:sz w:val="24"/>
          <w:szCs w:val="24"/>
        </w:rPr>
        <w:t xml:space="preserve"> </w:t>
      </w:r>
      <w:r w:rsidR="00C845DA">
        <w:rPr>
          <w:rFonts w:ascii="Times New Roman" w:hAnsi="Times New Roman" w:cs="Times New Roman"/>
          <w:b/>
          <w:bCs/>
          <w:sz w:val="24"/>
          <w:szCs w:val="24"/>
        </w:rPr>
        <w:t>T</w:t>
      </w:r>
      <w:r w:rsidRPr="002B2B9B">
        <w:rPr>
          <w:rFonts w:ascii="Times New Roman" w:hAnsi="Times New Roman" w:cs="Times New Roman"/>
          <w:b/>
          <w:bCs/>
          <w:sz w:val="24"/>
          <w:szCs w:val="24"/>
        </w:rPr>
        <w:t>he proportion of farmers aware of soil sampling in the surveyed village.</w:t>
      </w:r>
    </w:p>
    <w:p w14:paraId="33972B99" w14:textId="6B64BDC2" w:rsidR="003B0A4F" w:rsidRDefault="003B0A4F" w:rsidP="003B0A4F">
      <w:pPr>
        <w:spacing w:line="480" w:lineRule="auto"/>
        <w:jc w:val="both"/>
        <w:rPr>
          <w:rFonts w:ascii="Times New Roman" w:hAnsi="Times New Roman" w:cs="Times New Roman"/>
          <w:sz w:val="24"/>
          <w:szCs w:val="24"/>
        </w:rPr>
      </w:pPr>
      <w:r w:rsidRPr="003B0A4F">
        <w:rPr>
          <w:rFonts w:ascii="Times New Roman" w:hAnsi="Times New Roman" w:cs="Times New Roman"/>
          <w:sz w:val="24"/>
          <w:szCs w:val="24"/>
        </w:rPr>
        <w:lastRenderedPageBreak/>
        <w:t>But when we looked more closely, we found that only 31.7% farmers knew everything there was to know about soil sample methods,</w:t>
      </w:r>
      <w:r w:rsidR="0037280F">
        <w:rPr>
          <w:rFonts w:ascii="Times New Roman" w:hAnsi="Times New Roman" w:cs="Times New Roman"/>
          <w:sz w:val="24"/>
          <w:szCs w:val="24"/>
        </w:rPr>
        <w:t xml:space="preserve"> </w:t>
      </w:r>
      <w:r w:rsidRPr="003B0A4F">
        <w:rPr>
          <w:rFonts w:ascii="Times New Roman" w:hAnsi="Times New Roman" w:cs="Times New Roman"/>
          <w:sz w:val="24"/>
          <w:szCs w:val="24"/>
        </w:rPr>
        <w:t>5.8% farmers</w:t>
      </w:r>
      <w:r>
        <w:rPr>
          <w:rFonts w:ascii="Times New Roman" w:hAnsi="Times New Roman" w:cs="Times New Roman"/>
          <w:sz w:val="24"/>
          <w:szCs w:val="24"/>
        </w:rPr>
        <w:t xml:space="preserve"> </w:t>
      </w:r>
      <w:r w:rsidRPr="003B0A4F">
        <w:rPr>
          <w:rFonts w:ascii="Times New Roman" w:hAnsi="Times New Roman" w:cs="Times New Roman"/>
          <w:sz w:val="24"/>
          <w:szCs w:val="24"/>
        </w:rPr>
        <w:t>knew a little, and a significant 62.5% farmers did not know anything at all</w:t>
      </w:r>
      <w:r w:rsidR="0037280F">
        <w:rPr>
          <w:rFonts w:ascii="Times New Roman" w:hAnsi="Times New Roman" w:cs="Times New Roman"/>
          <w:sz w:val="24"/>
          <w:szCs w:val="24"/>
        </w:rPr>
        <w:t xml:space="preserve"> (Fig </w:t>
      </w:r>
      <w:r w:rsidR="00460E62">
        <w:rPr>
          <w:rFonts w:ascii="Times New Roman" w:hAnsi="Times New Roman" w:cs="Times New Roman"/>
          <w:sz w:val="24"/>
          <w:szCs w:val="24"/>
        </w:rPr>
        <w:t>3</w:t>
      </w:r>
      <w:r w:rsidR="0037280F">
        <w:rPr>
          <w:rFonts w:ascii="Times New Roman" w:hAnsi="Times New Roman" w:cs="Times New Roman"/>
          <w:sz w:val="24"/>
          <w:szCs w:val="24"/>
        </w:rPr>
        <w:t>)</w:t>
      </w:r>
      <w:r w:rsidRPr="003B0A4F">
        <w:rPr>
          <w:rFonts w:ascii="Times New Roman" w:hAnsi="Times New Roman" w:cs="Times New Roman"/>
          <w:sz w:val="24"/>
          <w:szCs w:val="24"/>
        </w:rPr>
        <w:t>. This discrepancy implies that although there is a high level of broad awareness, the farming community lacks technical know-how and in-depth comprehension.</w:t>
      </w:r>
    </w:p>
    <w:p w14:paraId="41C55F28" w14:textId="77777777" w:rsidR="00E645DD" w:rsidRDefault="00A32A0E" w:rsidP="003B0A4F">
      <w:pPr>
        <w:spacing w:line="480" w:lineRule="auto"/>
        <w:jc w:val="both"/>
        <w:rPr>
          <w:rFonts w:ascii="Times New Roman" w:hAnsi="Times New Roman" w:cs="Times New Roman"/>
          <w:b/>
          <w:bCs/>
          <w:sz w:val="24"/>
          <w:szCs w:val="24"/>
        </w:rPr>
      </w:pPr>
      <w:r>
        <w:rPr>
          <w:noProof/>
        </w:rPr>
        <w:drawing>
          <wp:anchor distT="0" distB="0" distL="114300" distR="114300" simplePos="0" relativeHeight="251664384" behindDoc="0" locked="0" layoutInCell="1" allowOverlap="1" wp14:anchorId="775C81AE" wp14:editId="642577FE">
            <wp:simplePos x="0" y="0"/>
            <wp:positionH relativeFrom="column">
              <wp:posOffset>488576</wp:posOffset>
            </wp:positionH>
            <wp:positionV relativeFrom="paragraph">
              <wp:posOffset>448</wp:posOffset>
            </wp:positionV>
            <wp:extent cx="4572000" cy="2743200"/>
            <wp:effectExtent l="0" t="0" r="0" b="0"/>
            <wp:wrapTopAndBottom/>
            <wp:docPr id="1841893756" name="Chart 1">
              <a:extLst xmlns:a="http://schemas.openxmlformats.org/drawingml/2006/main">
                <a:ext uri="{FF2B5EF4-FFF2-40B4-BE49-F238E27FC236}">
                  <a16:creationId xmlns:a16="http://schemas.microsoft.com/office/drawing/2014/main" id="{E8B01733-20DE-7203-D55D-7237B6CBC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b/>
          <w:bCs/>
          <w:sz w:val="24"/>
          <w:szCs w:val="24"/>
        </w:rPr>
        <w:t xml:space="preserve">Fig </w:t>
      </w:r>
      <w:r w:rsidR="00460E62">
        <w:rPr>
          <w:rFonts w:ascii="Times New Roman" w:hAnsi="Times New Roman" w:cs="Times New Roman"/>
          <w:b/>
          <w:bCs/>
          <w:sz w:val="24"/>
          <w:szCs w:val="24"/>
        </w:rPr>
        <w:t>3</w:t>
      </w:r>
      <w:r w:rsidR="002948EE">
        <w:rPr>
          <w:rFonts w:ascii="Times New Roman" w:hAnsi="Times New Roman" w:cs="Times New Roman"/>
          <w:b/>
          <w:bCs/>
          <w:sz w:val="24"/>
          <w:szCs w:val="24"/>
        </w:rPr>
        <w:t>.</w:t>
      </w:r>
      <w:r>
        <w:rPr>
          <w:rFonts w:ascii="Times New Roman" w:hAnsi="Times New Roman" w:cs="Times New Roman"/>
          <w:b/>
          <w:bCs/>
          <w:sz w:val="24"/>
          <w:szCs w:val="24"/>
        </w:rPr>
        <w:t xml:space="preserve"> Farmers in rural areas who have previously conducted soil sampling as part of their agricultural practices.</w:t>
      </w:r>
    </w:p>
    <w:p w14:paraId="374FF4A4" w14:textId="4344CEFC" w:rsidR="003B0A4F" w:rsidRPr="00E645DD" w:rsidRDefault="00A32A0E" w:rsidP="003B0A4F">
      <w:pPr>
        <w:spacing w:line="480" w:lineRule="auto"/>
        <w:jc w:val="both"/>
        <w:rPr>
          <w:rFonts w:ascii="Times New Roman" w:hAnsi="Times New Roman" w:cs="Times New Roman"/>
          <w:b/>
          <w:bCs/>
          <w:sz w:val="24"/>
          <w:szCs w:val="24"/>
        </w:rPr>
      </w:pPr>
      <w:r>
        <w:rPr>
          <w:noProof/>
        </w:rPr>
        <w:drawing>
          <wp:anchor distT="0" distB="0" distL="114300" distR="114300" simplePos="0" relativeHeight="251665408" behindDoc="0" locked="0" layoutInCell="1" allowOverlap="1" wp14:anchorId="21D33700" wp14:editId="397DAA70">
            <wp:simplePos x="0" y="0"/>
            <wp:positionH relativeFrom="column">
              <wp:posOffset>524435</wp:posOffset>
            </wp:positionH>
            <wp:positionV relativeFrom="paragraph">
              <wp:posOffset>1479363</wp:posOffset>
            </wp:positionV>
            <wp:extent cx="4572000" cy="2743200"/>
            <wp:effectExtent l="0" t="0" r="0" b="0"/>
            <wp:wrapTopAndBottom/>
            <wp:docPr id="891559252" name="Chart 1">
              <a:extLst xmlns:a="http://schemas.openxmlformats.org/drawingml/2006/main">
                <a:ext uri="{FF2B5EF4-FFF2-40B4-BE49-F238E27FC236}">
                  <a16:creationId xmlns:a16="http://schemas.microsoft.com/office/drawing/2014/main" id="{28DD9105-CE1E-EAF5-A158-2B22A1F7B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B0A4F" w:rsidRPr="003B0A4F">
        <w:rPr>
          <w:rFonts w:ascii="Times New Roman" w:hAnsi="Times New Roman" w:cs="Times New Roman"/>
          <w:sz w:val="24"/>
          <w:szCs w:val="24"/>
        </w:rPr>
        <w:t>Before any educational interventions,</w:t>
      </w:r>
      <w:r w:rsidR="0037280F">
        <w:rPr>
          <w:rFonts w:ascii="Times New Roman" w:hAnsi="Times New Roman" w:cs="Times New Roman"/>
          <w:sz w:val="24"/>
          <w:szCs w:val="24"/>
        </w:rPr>
        <w:t xml:space="preserve"> </w:t>
      </w:r>
      <w:r w:rsidR="003B0A4F" w:rsidRPr="003B0A4F">
        <w:rPr>
          <w:rFonts w:ascii="Times New Roman" w:hAnsi="Times New Roman" w:cs="Times New Roman"/>
          <w:sz w:val="24"/>
          <w:szCs w:val="24"/>
        </w:rPr>
        <w:t>16.7% farmers</w:t>
      </w:r>
      <w:r w:rsidR="003B0A4F">
        <w:rPr>
          <w:rFonts w:ascii="Times New Roman" w:hAnsi="Times New Roman" w:cs="Times New Roman"/>
          <w:sz w:val="24"/>
          <w:szCs w:val="24"/>
        </w:rPr>
        <w:t xml:space="preserve"> </w:t>
      </w:r>
      <w:r w:rsidR="003B0A4F" w:rsidRPr="003B0A4F">
        <w:rPr>
          <w:rFonts w:ascii="Times New Roman" w:hAnsi="Times New Roman" w:cs="Times New Roman"/>
          <w:sz w:val="24"/>
          <w:szCs w:val="24"/>
        </w:rPr>
        <w:t>stated that they intended to do soil sampling in the future, 38.3% farmers had done so in the past, and 45% farmers had not</w:t>
      </w:r>
      <w:r w:rsidR="0037280F">
        <w:rPr>
          <w:rFonts w:ascii="Times New Roman" w:hAnsi="Times New Roman" w:cs="Times New Roman"/>
          <w:sz w:val="24"/>
          <w:szCs w:val="24"/>
        </w:rPr>
        <w:t xml:space="preserve"> (Fig</w:t>
      </w:r>
      <w:r w:rsidR="002948EE">
        <w:rPr>
          <w:rFonts w:ascii="Times New Roman" w:hAnsi="Times New Roman" w:cs="Times New Roman"/>
          <w:sz w:val="24"/>
          <w:szCs w:val="24"/>
        </w:rPr>
        <w:t xml:space="preserve"> </w:t>
      </w:r>
      <w:r w:rsidR="00460E62">
        <w:rPr>
          <w:rFonts w:ascii="Times New Roman" w:hAnsi="Times New Roman" w:cs="Times New Roman"/>
          <w:sz w:val="24"/>
          <w:szCs w:val="24"/>
        </w:rPr>
        <w:lastRenderedPageBreak/>
        <w:t>4</w:t>
      </w:r>
      <w:r w:rsidR="0037280F">
        <w:rPr>
          <w:rFonts w:ascii="Times New Roman" w:hAnsi="Times New Roman" w:cs="Times New Roman"/>
          <w:sz w:val="24"/>
          <w:szCs w:val="24"/>
        </w:rPr>
        <w:t>)</w:t>
      </w:r>
      <w:r w:rsidR="003B0A4F" w:rsidRPr="003B0A4F">
        <w:rPr>
          <w:rFonts w:ascii="Times New Roman" w:hAnsi="Times New Roman" w:cs="Times New Roman"/>
          <w:sz w:val="24"/>
          <w:szCs w:val="24"/>
        </w:rPr>
        <w:t>. These numbers demonstrate a moderate amount of previous soil sampling engagement, suggesting room for growth through focused educational initiatives.</w:t>
      </w:r>
    </w:p>
    <w:p w14:paraId="632209C0" w14:textId="7267E124" w:rsidR="00A32A0E" w:rsidRPr="00A32A0E" w:rsidRDefault="006B5BD9"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32A0E" w:rsidRPr="00A32A0E">
        <w:rPr>
          <w:rFonts w:ascii="Times New Roman" w:hAnsi="Times New Roman" w:cs="Times New Roman"/>
          <w:b/>
          <w:bCs/>
          <w:sz w:val="24"/>
          <w:szCs w:val="24"/>
        </w:rPr>
        <w:t xml:space="preserve">Fig </w:t>
      </w:r>
      <w:r w:rsidR="00460E62">
        <w:rPr>
          <w:rFonts w:ascii="Times New Roman" w:hAnsi="Times New Roman" w:cs="Times New Roman"/>
          <w:b/>
          <w:bCs/>
          <w:sz w:val="24"/>
          <w:szCs w:val="24"/>
        </w:rPr>
        <w:t>4</w:t>
      </w:r>
      <w:r w:rsidR="002948EE">
        <w:rPr>
          <w:rFonts w:ascii="Times New Roman" w:hAnsi="Times New Roman" w:cs="Times New Roman"/>
          <w:b/>
          <w:bCs/>
          <w:sz w:val="24"/>
          <w:szCs w:val="24"/>
        </w:rPr>
        <w:t>.</w:t>
      </w:r>
      <w:r w:rsidR="00A32A0E">
        <w:rPr>
          <w:rFonts w:ascii="Times New Roman" w:hAnsi="Times New Roman" w:cs="Times New Roman"/>
          <w:b/>
          <w:bCs/>
          <w:sz w:val="24"/>
          <w:szCs w:val="24"/>
        </w:rPr>
        <w:t xml:space="preserve"> </w:t>
      </w:r>
      <w:r>
        <w:rPr>
          <w:rFonts w:ascii="Times New Roman" w:hAnsi="Times New Roman" w:cs="Times New Roman"/>
          <w:b/>
          <w:bCs/>
          <w:sz w:val="24"/>
          <w:szCs w:val="24"/>
        </w:rPr>
        <w:t>Farmer’s prior knowledge of soil sampling.</w:t>
      </w:r>
    </w:p>
    <w:p w14:paraId="483BF0A9" w14:textId="3D20831F" w:rsidR="00353592" w:rsidRDefault="00CE387F" w:rsidP="0035359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B0A4F" w:rsidRPr="003B0A4F">
        <w:rPr>
          <w:rFonts w:ascii="Times New Roman" w:hAnsi="Times New Roman" w:cs="Times New Roman"/>
          <w:b/>
          <w:bCs/>
          <w:sz w:val="24"/>
          <w:szCs w:val="24"/>
        </w:rPr>
        <w:t>Effect of educational videos on the adoption of soil sampling</w:t>
      </w:r>
    </w:p>
    <w:p w14:paraId="1B232148" w14:textId="23E5E3D8" w:rsidR="00CA6204" w:rsidRDefault="00353592"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r w:rsidRPr="00537240">
        <w:rPr>
          <w:rFonts w:ascii="Times New Roman" w:hAnsi="Times New Roman" w:cs="Times New Roman"/>
          <w:b/>
          <w:bCs/>
          <w:sz w:val="24"/>
          <w:szCs w:val="24"/>
        </w:rPr>
        <w:t>Table</w:t>
      </w:r>
      <w:bookmarkEnd w:id="0"/>
      <w:r w:rsidRPr="00537240">
        <w:rPr>
          <w:rFonts w:ascii="Times New Roman" w:hAnsi="Times New Roman" w:cs="Times New Roman"/>
          <w:b/>
          <w:bCs/>
          <w:sz w:val="24"/>
          <w:szCs w:val="24"/>
        </w:rPr>
        <w:t xml:space="preserve"> </w:t>
      </w:r>
      <w:r>
        <w:rPr>
          <w:rFonts w:ascii="Times New Roman" w:hAnsi="Times New Roman" w:cs="Times New Roman"/>
          <w:b/>
          <w:bCs/>
          <w:sz w:val="24"/>
          <w:szCs w:val="24"/>
        </w:rPr>
        <w:t>3</w:t>
      </w:r>
      <w:r w:rsidR="002948EE">
        <w:rPr>
          <w:rFonts w:ascii="Times New Roman" w:hAnsi="Times New Roman" w:cs="Times New Roman"/>
          <w:b/>
          <w:bCs/>
          <w:sz w:val="24"/>
          <w:szCs w:val="24"/>
        </w:rPr>
        <w:t>.</w:t>
      </w:r>
      <w:r w:rsidRPr="00537240">
        <w:rPr>
          <w:rFonts w:ascii="Times New Roman" w:hAnsi="Times New Roman" w:cs="Times New Roman"/>
          <w:b/>
          <w:bCs/>
          <w:sz w:val="24"/>
          <w:szCs w:val="24"/>
        </w:rPr>
        <w:t xml:space="preserve"> </w:t>
      </w:r>
      <w:r>
        <w:rPr>
          <w:rFonts w:ascii="Times New Roman" w:hAnsi="Times New Roman" w:cs="Times New Roman"/>
          <w:b/>
          <w:bCs/>
          <w:sz w:val="24"/>
          <w:szCs w:val="24"/>
        </w:rPr>
        <w:t xml:space="preserve">Soil sampling questionnaire </w:t>
      </w:r>
      <w:r w:rsidR="00C845DA">
        <w:rPr>
          <w:rFonts w:ascii="Times New Roman" w:hAnsi="Times New Roman" w:cs="Times New Roman"/>
          <w:b/>
          <w:bCs/>
          <w:sz w:val="24"/>
          <w:szCs w:val="24"/>
        </w:rPr>
        <w:t>after</w:t>
      </w:r>
      <w:r>
        <w:rPr>
          <w:rFonts w:ascii="Times New Roman" w:hAnsi="Times New Roman" w:cs="Times New Roman"/>
          <w:b/>
          <w:bCs/>
          <w:sz w:val="24"/>
          <w:szCs w:val="24"/>
        </w:rPr>
        <w:t xml:space="preserve"> watching educational content</w:t>
      </w:r>
    </w:p>
    <w:tbl>
      <w:tblPr>
        <w:tblStyle w:val="TableGrid"/>
        <w:tblW w:w="0" w:type="auto"/>
        <w:tblInd w:w="421" w:type="dxa"/>
        <w:tblLook w:val="04A0" w:firstRow="1" w:lastRow="0" w:firstColumn="1" w:lastColumn="0" w:noHBand="0" w:noVBand="1"/>
      </w:tblPr>
      <w:tblGrid>
        <w:gridCol w:w="3063"/>
        <w:gridCol w:w="1844"/>
        <w:gridCol w:w="1844"/>
        <w:gridCol w:w="1844"/>
      </w:tblGrid>
      <w:tr w:rsidR="00CA6204" w14:paraId="733EA4FA" w14:textId="77777777" w:rsidTr="00206133">
        <w:tc>
          <w:tcPr>
            <w:tcW w:w="3063" w:type="dxa"/>
          </w:tcPr>
          <w:p w14:paraId="15698477"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Questions after video</w:t>
            </w:r>
          </w:p>
        </w:tc>
        <w:tc>
          <w:tcPr>
            <w:tcW w:w="1844" w:type="dxa"/>
          </w:tcPr>
          <w:p w14:paraId="0C0B834E"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Yes</w:t>
            </w:r>
          </w:p>
        </w:tc>
        <w:tc>
          <w:tcPr>
            <w:tcW w:w="1844" w:type="dxa"/>
          </w:tcPr>
          <w:p w14:paraId="30B8F20C"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No</w:t>
            </w:r>
          </w:p>
        </w:tc>
        <w:tc>
          <w:tcPr>
            <w:tcW w:w="1844" w:type="dxa"/>
          </w:tcPr>
          <w:p w14:paraId="422A7E5E"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Partially</w:t>
            </w:r>
          </w:p>
        </w:tc>
      </w:tr>
      <w:tr w:rsidR="00CA6204" w14:paraId="5BA538AB" w14:textId="77777777" w:rsidTr="00206133">
        <w:tc>
          <w:tcPr>
            <w:tcW w:w="3063" w:type="dxa"/>
          </w:tcPr>
          <w:p w14:paraId="454BF9F0" w14:textId="77777777" w:rsidR="00CA6204" w:rsidRPr="00225C73" w:rsidRDefault="00CA6204"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Did the video help you understand the importance of soil sampling?</w:t>
            </w:r>
          </w:p>
        </w:tc>
        <w:tc>
          <w:tcPr>
            <w:tcW w:w="1844" w:type="dxa"/>
          </w:tcPr>
          <w:p w14:paraId="0EC0546B" w14:textId="70C9E265"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118</w:t>
            </w:r>
          </w:p>
        </w:tc>
        <w:tc>
          <w:tcPr>
            <w:tcW w:w="1844" w:type="dxa"/>
          </w:tcPr>
          <w:p w14:paraId="03733363" w14:textId="0BFF3E8C"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3</w:t>
            </w:r>
          </w:p>
        </w:tc>
        <w:tc>
          <w:tcPr>
            <w:tcW w:w="1844" w:type="dxa"/>
          </w:tcPr>
          <w:p w14:paraId="75871E60" w14:textId="5A0F2C17"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0</w:t>
            </w:r>
          </w:p>
        </w:tc>
      </w:tr>
      <w:tr w:rsidR="00776FF3" w14:paraId="027C640C" w14:textId="77777777" w:rsidTr="00206133">
        <w:tc>
          <w:tcPr>
            <w:tcW w:w="3063" w:type="dxa"/>
          </w:tcPr>
          <w:p w14:paraId="0119D99A" w14:textId="316DF858" w:rsidR="00776FF3" w:rsidRPr="00225C73" w:rsidRDefault="00776FF3"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Do you understand how to take a soil sample correctly?</w:t>
            </w:r>
          </w:p>
        </w:tc>
        <w:tc>
          <w:tcPr>
            <w:tcW w:w="1844" w:type="dxa"/>
          </w:tcPr>
          <w:p w14:paraId="57BD89FD" w14:textId="7ED584CE" w:rsidR="00776FF3" w:rsidRP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112</w:t>
            </w:r>
          </w:p>
        </w:tc>
        <w:tc>
          <w:tcPr>
            <w:tcW w:w="1844" w:type="dxa"/>
          </w:tcPr>
          <w:p w14:paraId="1D638CB9" w14:textId="6054C746" w:rsidR="00776FF3" w:rsidRP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c>
          <w:tcPr>
            <w:tcW w:w="1844" w:type="dxa"/>
          </w:tcPr>
          <w:p w14:paraId="3CB2CEBE" w14:textId="77777777"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8</w:t>
            </w:r>
          </w:p>
          <w:p w14:paraId="0F1A6409" w14:textId="2F6DACC3" w:rsidR="00776FF3" w:rsidRPr="00776FF3" w:rsidRDefault="00776FF3" w:rsidP="00206133">
            <w:pPr>
              <w:pStyle w:val="ListParagraph"/>
              <w:ind w:left="0"/>
              <w:rPr>
                <w:rFonts w:ascii="Times New Roman" w:hAnsi="Times New Roman" w:cs="Times New Roman"/>
                <w:sz w:val="24"/>
                <w:szCs w:val="24"/>
              </w:rPr>
            </w:pPr>
          </w:p>
        </w:tc>
      </w:tr>
      <w:tr w:rsidR="00776FF3" w14:paraId="55C4B4F5" w14:textId="77777777" w:rsidTr="00206133">
        <w:tc>
          <w:tcPr>
            <w:tcW w:w="3063" w:type="dxa"/>
          </w:tcPr>
          <w:p w14:paraId="4F1A190B" w14:textId="3DAD4C20" w:rsidR="00776FF3" w:rsidRPr="00225C73" w:rsidRDefault="00776FF3"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Do you understand the conditions under which soil sampling is done?</w:t>
            </w:r>
          </w:p>
        </w:tc>
        <w:tc>
          <w:tcPr>
            <w:tcW w:w="1844" w:type="dxa"/>
          </w:tcPr>
          <w:p w14:paraId="373F8972" w14:textId="6BD038A7"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108</w:t>
            </w:r>
          </w:p>
        </w:tc>
        <w:tc>
          <w:tcPr>
            <w:tcW w:w="1844" w:type="dxa"/>
          </w:tcPr>
          <w:p w14:paraId="1B88BB13" w14:textId="2E1A4552"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844" w:type="dxa"/>
          </w:tcPr>
          <w:p w14:paraId="677D8784" w14:textId="402F5FFD"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776FF3" w14:paraId="64B94767" w14:textId="77777777" w:rsidTr="00206133">
        <w:tc>
          <w:tcPr>
            <w:tcW w:w="3063" w:type="dxa"/>
          </w:tcPr>
          <w:p w14:paraId="6628F03A" w14:textId="47C95E9B" w:rsidR="00776FF3" w:rsidRPr="00225C73" w:rsidRDefault="00776FF3"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Do you understand the common mistakes during soil sampling?</w:t>
            </w:r>
          </w:p>
        </w:tc>
        <w:tc>
          <w:tcPr>
            <w:tcW w:w="1844" w:type="dxa"/>
          </w:tcPr>
          <w:p w14:paraId="4B94D775" w14:textId="40E05FD1"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102</w:t>
            </w:r>
          </w:p>
        </w:tc>
        <w:tc>
          <w:tcPr>
            <w:tcW w:w="1844" w:type="dxa"/>
          </w:tcPr>
          <w:p w14:paraId="281A7D0C" w14:textId="7AC8B129"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844" w:type="dxa"/>
          </w:tcPr>
          <w:p w14:paraId="1B3BEB29" w14:textId="6775B56A"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r>
      <w:tr w:rsidR="00CA6204" w14:paraId="76C73C85" w14:textId="77777777" w:rsidTr="00206133">
        <w:tc>
          <w:tcPr>
            <w:tcW w:w="3063" w:type="dxa"/>
          </w:tcPr>
          <w:p w14:paraId="4C7BAF2D" w14:textId="77777777" w:rsidR="00CA6204" w:rsidRPr="00225C73" w:rsidRDefault="00CA6204"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After watching the video, are you interested in adopting soil sampling techniques on your farm?</w:t>
            </w:r>
          </w:p>
        </w:tc>
        <w:tc>
          <w:tcPr>
            <w:tcW w:w="1844" w:type="dxa"/>
          </w:tcPr>
          <w:p w14:paraId="3FFC29EA" w14:textId="1D50A26D"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96</w:t>
            </w:r>
          </w:p>
        </w:tc>
        <w:tc>
          <w:tcPr>
            <w:tcW w:w="1844" w:type="dxa"/>
          </w:tcPr>
          <w:p w14:paraId="47E0DB50" w14:textId="3973FAFA"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4</w:t>
            </w:r>
          </w:p>
        </w:tc>
        <w:tc>
          <w:tcPr>
            <w:tcW w:w="1844" w:type="dxa"/>
          </w:tcPr>
          <w:p w14:paraId="184A55B8" w14:textId="3461D0EA"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20</w:t>
            </w:r>
          </w:p>
        </w:tc>
      </w:tr>
    </w:tbl>
    <w:p w14:paraId="2BFFF512" w14:textId="77777777" w:rsidR="00CA6204" w:rsidRDefault="00CA6204" w:rsidP="003B0A4F">
      <w:pPr>
        <w:spacing w:line="480" w:lineRule="auto"/>
        <w:jc w:val="both"/>
        <w:rPr>
          <w:rFonts w:ascii="Times New Roman" w:hAnsi="Times New Roman" w:cs="Times New Roman"/>
          <w:b/>
          <w:bCs/>
          <w:sz w:val="24"/>
          <w:szCs w:val="24"/>
        </w:rPr>
      </w:pPr>
    </w:p>
    <w:p w14:paraId="7C9D37CB" w14:textId="0E36A459" w:rsidR="007E1C9E" w:rsidRDefault="006B5BD9" w:rsidP="007E1C9E">
      <w:pPr>
        <w:spacing w:line="480" w:lineRule="auto"/>
        <w:jc w:val="both"/>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3DC56B1A" wp14:editId="0032B279">
            <wp:simplePos x="0" y="0"/>
            <wp:positionH relativeFrom="column">
              <wp:posOffset>528320</wp:posOffset>
            </wp:positionH>
            <wp:positionV relativeFrom="paragraph">
              <wp:posOffset>1984375</wp:posOffset>
            </wp:positionV>
            <wp:extent cx="4572000" cy="2743200"/>
            <wp:effectExtent l="0" t="0" r="0" b="0"/>
            <wp:wrapTopAndBottom/>
            <wp:docPr id="1814031296" name="Chart 1">
              <a:extLst xmlns:a="http://schemas.openxmlformats.org/drawingml/2006/main">
                <a:ext uri="{FF2B5EF4-FFF2-40B4-BE49-F238E27FC236}">
                  <a16:creationId xmlns:a16="http://schemas.microsoft.com/office/drawing/2014/main" id="{FD044D7F-29D4-AD12-0169-2D4F98D62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E1C9E" w:rsidRPr="007E1C9E">
        <w:rPr>
          <w:rFonts w:ascii="Times New Roman" w:hAnsi="Times New Roman" w:cs="Times New Roman"/>
          <w:sz w:val="24"/>
          <w:szCs w:val="24"/>
        </w:rPr>
        <w:t xml:space="preserve">To improve the farmers' comprehension of soil sample methods and their advantages, an instructional </w:t>
      </w:r>
      <w:r w:rsidR="007E1C9E">
        <w:rPr>
          <w:rFonts w:ascii="Times New Roman" w:hAnsi="Times New Roman" w:cs="Times New Roman"/>
          <w:sz w:val="24"/>
          <w:szCs w:val="24"/>
        </w:rPr>
        <w:t>video</w:t>
      </w:r>
      <w:r w:rsidR="007E1C9E" w:rsidRPr="007E1C9E">
        <w:rPr>
          <w:rFonts w:ascii="Times New Roman" w:hAnsi="Times New Roman" w:cs="Times New Roman"/>
          <w:sz w:val="24"/>
          <w:szCs w:val="24"/>
        </w:rPr>
        <w:t xml:space="preserve"> was shown to them. According to post-intervention evaluations, 98.3% </w:t>
      </w:r>
      <w:r w:rsidR="007E1C9E" w:rsidRPr="007E1C9E">
        <w:rPr>
          <w:rFonts w:ascii="Times New Roman" w:hAnsi="Times New Roman" w:cs="Times New Roman"/>
          <w:sz w:val="24"/>
          <w:szCs w:val="24"/>
        </w:rPr>
        <w:lastRenderedPageBreak/>
        <w:t xml:space="preserve">farmers thought the </w:t>
      </w:r>
      <w:r w:rsidR="007E1C9E">
        <w:rPr>
          <w:rFonts w:ascii="Times New Roman" w:hAnsi="Times New Roman" w:cs="Times New Roman"/>
          <w:sz w:val="24"/>
          <w:szCs w:val="24"/>
        </w:rPr>
        <w:t>video</w:t>
      </w:r>
      <w:r w:rsidR="007E1C9E" w:rsidRPr="007E1C9E">
        <w:rPr>
          <w:rFonts w:ascii="Times New Roman" w:hAnsi="Times New Roman" w:cs="Times New Roman"/>
          <w:sz w:val="24"/>
          <w:szCs w:val="24"/>
        </w:rPr>
        <w:t xml:space="preserve"> was helpful, compared to just</w:t>
      </w:r>
      <w:r w:rsidR="0037280F">
        <w:rPr>
          <w:rFonts w:ascii="Times New Roman" w:hAnsi="Times New Roman" w:cs="Times New Roman"/>
          <w:sz w:val="24"/>
          <w:szCs w:val="24"/>
        </w:rPr>
        <w:t xml:space="preserve"> </w:t>
      </w:r>
      <w:r w:rsidR="007E1C9E" w:rsidRPr="007E1C9E">
        <w:rPr>
          <w:rFonts w:ascii="Times New Roman" w:hAnsi="Times New Roman" w:cs="Times New Roman"/>
          <w:sz w:val="24"/>
          <w:szCs w:val="24"/>
        </w:rPr>
        <w:t>1.7%</w:t>
      </w:r>
      <w:r w:rsidR="007E1C9E">
        <w:rPr>
          <w:rFonts w:ascii="Times New Roman" w:hAnsi="Times New Roman" w:cs="Times New Roman"/>
          <w:sz w:val="24"/>
          <w:szCs w:val="24"/>
        </w:rPr>
        <w:t xml:space="preserve"> </w:t>
      </w:r>
      <w:r w:rsidR="007E1C9E" w:rsidRPr="007E1C9E">
        <w:rPr>
          <w:rFonts w:ascii="Times New Roman" w:hAnsi="Times New Roman" w:cs="Times New Roman"/>
          <w:sz w:val="24"/>
          <w:szCs w:val="24"/>
        </w:rPr>
        <w:t>farmers</w:t>
      </w:r>
      <w:r w:rsidR="007E1C9E">
        <w:rPr>
          <w:rFonts w:ascii="Times New Roman" w:hAnsi="Times New Roman" w:cs="Times New Roman"/>
          <w:sz w:val="24"/>
          <w:szCs w:val="24"/>
        </w:rPr>
        <w:t>,</w:t>
      </w:r>
      <w:r w:rsidR="007E1C9E" w:rsidRPr="007E1C9E">
        <w:rPr>
          <w:rFonts w:ascii="Times New Roman" w:hAnsi="Times New Roman" w:cs="Times New Roman"/>
          <w:sz w:val="24"/>
          <w:szCs w:val="24"/>
        </w:rPr>
        <w:t xml:space="preserve"> who did not</w:t>
      </w:r>
      <w:r w:rsidR="0037280F">
        <w:rPr>
          <w:rFonts w:ascii="Times New Roman" w:hAnsi="Times New Roman" w:cs="Times New Roman"/>
          <w:sz w:val="24"/>
          <w:szCs w:val="24"/>
        </w:rPr>
        <w:t xml:space="preserve"> (Fig </w:t>
      </w:r>
      <w:r w:rsidR="00460E62">
        <w:rPr>
          <w:rFonts w:ascii="Times New Roman" w:hAnsi="Times New Roman" w:cs="Times New Roman"/>
          <w:sz w:val="24"/>
          <w:szCs w:val="24"/>
        </w:rPr>
        <w:t>5</w:t>
      </w:r>
      <w:r w:rsidR="0037280F">
        <w:rPr>
          <w:rFonts w:ascii="Times New Roman" w:hAnsi="Times New Roman" w:cs="Times New Roman"/>
          <w:sz w:val="24"/>
          <w:szCs w:val="24"/>
        </w:rPr>
        <w:t>)</w:t>
      </w:r>
      <w:r w:rsidR="00353592">
        <w:rPr>
          <w:rFonts w:ascii="Times New Roman" w:hAnsi="Times New Roman" w:cs="Times New Roman"/>
          <w:sz w:val="24"/>
          <w:szCs w:val="24"/>
        </w:rPr>
        <w:t xml:space="preserve"> (Table 3)</w:t>
      </w:r>
      <w:r w:rsidR="007E1C9E" w:rsidRPr="007E1C9E">
        <w:rPr>
          <w:rFonts w:ascii="Times New Roman" w:hAnsi="Times New Roman" w:cs="Times New Roman"/>
          <w:sz w:val="24"/>
          <w:szCs w:val="24"/>
        </w:rPr>
        <w:t>. This overwhelmingly positive response demonstrates how effective visual learning resources are in simplifying complicated agricultural processes</w:t>
      </w:r>
      <w:r w:rsidR="00C10B18">
        <w:rPr>
          <w:rFonts w:ascii="Times New Roman" w:hAnsi="Times New Roman" w:cs="Times New Roman"/>
          <w:sz w:val="24"/>
          <w:szCs w:val="24"/>
        </w:rPr>
        <w:t xml:space="preserve"> </w:t>
      </w:r>
      <w:r w:rsidR="00B84DD1">
        <w:rPr>
          <w:rFonts w:ascii="Times New Roman" w:hAnsi="Times New Roman" w:cs="Times New Roman"/>
          <w:sz w:val="24"/>
          <w:szCs w:val="24"/>
        </w:rPr>
        <w:t>(</w:t>
      </w:r>
      <w:r w:rsidR="00B84DD1" w:rsidRPr="007174D1">
        <w:rPr>
          <w:rFonts w:ascii="Times New Roman" w:hAnsi="Times New Roman" w:cs="Times New Roman"/>
          <w:sz w:val="24"/>
          <w:szCs w:val="24"/>
        </w:rPr>
        <w:t>Patel</w:t>
      </w:r>
      <w:r w:rsidR="00B84DD1">
        <w:rPr>
          <w:rFonts w:ascii="Times New Roman" w:hAnsi="Times New Roman" w:cs="Times New Roman"/>
          <w:sz w:val="24"/>
          <w:szCs w:val="24"/>
        </w:rPr>
        <w:t xml:space="preserve"> </w:t>
      </w:r>
      <w:r w:rsidR="00B84DD1">
        <w:rPr>
          <w:rFonts w:ascii="Times New Roman" w:hAnsi="Times New Roman" w:cs="Times New Roman"/>
          <w:i/>
          <w:iCs/>
          <w:sz w:val="24"/>
          <w:szCs w:val="24"/>
        </w:rPr>
        <w:t xml:space="preserve">et al., </w:t>
      </w:r>
      <w:r w:rsidR="00B84DD1" w:rsidRPr="007174D1">
        <w:rPr>
          <w:rFonts w:ascii="Times New Roman" w:hAnsi="Times New Roman" w:cs="Times New Roman"/>
          <w:sz w:val="24"/>
          <w:szCs w:val="24"/>
        </w:rPr>
        <w:t>2021</w:t>
      </w:r>
      <w:r w:rsidR="00B84DD1">
        <w:rPr>
          <w:rFonts w:ascii="Times New Roman" w:hAnsi="Times New Roman" w:cs="Times New Roman"/>
          <w:sz w:val="24"/>
          <w:szCs w:val="24"/>
        </w:rPr>
        <w:t>)</w:t>
      </w:r>
      <w:r w:rsidR="007E1C9E" w:rsidRPr="007E1C9E">
        <w:rPr>
          <w:rFonts w:ascii="Times New Roman" w:hAnsi="Times New Roman" w:cs="Times New Roman"/>
          <w:sz w:val="24"/>
          <w:szCs w:val="24"/>
        </w:rPr>
        <w:t>. ​</w:t>
      </w:r>
    </w:p>
    <w:p w14:paraId="3162B2CC" w14:textId="7B9FA743" w:rsidR="006B5BD9" w:rsidRPr="006B5BD9" w:rsidRDefault="006B5BD9" w:rsidP="007E1C9E">
      <w:pPr>
        <w:spacing w:line="480" w:lineRule="auto"/>
        <w:jc w:val="both"/>
        <w:rPr>
          <w:rFonts w:ascii="Times New Roman" w:hAnsi="Times New Roman" w:cs="Times New Roman"/>
          <w:sz w:val="24"/>
          <w:szCs w:val="24"/>
        </w:rPr>
      </w:pPr>
      <w:r w:rsidRPr="006B5BD9">
        <w:rPr>
          <w:rFonts w:ascii="Times New Roman" w:hAnsi="Times New Roman" w:cs="Times New Roman"/>
          <w:b/>
          <w:bCs/>
          <w:sz w:val="24"/>
          <w:szCs w:val="24"/>
        </w:rPr>
        <w:t xml:space="preserve">Fig </w:t>
      </w:r>
      <w:r w:rsidR="00460E62">
        <w:rPr>
          <w:rFonts w:ascii="Times New Roman" w:hAnsi="Times New Roman" w:cs="Times New Roman"/>
          <w:b/>
          <w:bCs/>
          <w:sz w:val="24"/>
          <w:szCs w:val="24"/>
        </w:rPr>
        <w:t>5</w:t>
      </w:r>
      <w:r w:rsidR="002948EE">
        <w:rPr>
          <w:rFonts w:ascii="Times New Roman" w:hAnsi="Times New Roman" w:cs="Times New Roman"/>
          <w:b/>
          <w:bCs/>
          <w:sz w:val="24"/>
          <w:szCs w:val="24"/>
        </w:rPr>
        <w:t>.</w:t>
      </w:r>
      <w:r w:rsidRPr="006B5BD9">
        <w:rPr>
          <w:rFonts w:ascii="Times New Roman" w:hAnsi="Times New Roman" w:cs="Times New Roman"/>
          <w:b/>
          <w:bCs/>
          <w:sz w:val="24"/>
          <w:szCs w:val="24"/>
        </w:rPr>
        <w:t xml:space="preserve"> </w:t>
      </w:r>
      <w:r>
        <w:rPr>
          <w:rFonts w:ascii="Times New Roman" w:hAnsi="Times New Roman" w:cs="Times New Roman"/>
          <w:b/>
          <w:bCs/>
          <w:sz w:val="24"/>
          <w:szCs w:val="24"/>
        </w:rPr>
        <w:t>Farmer’s knowledge enhancement after watching the soil sampling educational video</w:t>
      </w:r>
    </w:p>
    <w:p w14:paraId="58C68F79" w14:textId="66E6388D" w:rsidR="00721AD9" w:rsidRDefault="007E1C9E" w:rsidP="007E1C9E">
      <w:pPr>
        <w:spacing w:line="480" w:lineRule="auto"/>
        <w:jc w:val="both"/>
        <w:rPr>
          <w:rFonts w:ascii="Times New Roman" w:hAnsi="Times New Roman" w:cs="Times New Roman"/>
          <w:sz w:val="24"/>
          <w:szCs w:val="24"/>
        </w:rPr>
      </w:pPr>
      <w:r w:rsidRPr="007E1C9E">
        <w:rPr>
          <w:rFonts w:ascii="Times New Roman" w:hAnsi="Times New Roman" w:cs="Times New Roman"/>
          <w:sz w:val="24"/>
          <w:szCs w:val="24"/>
        </w:rPr>
        <w:t>Additionally, after the video intervention,</w:t>
      </w:r>
      <w:r w:rsidR="0037280F">
        <w:rPr>
          <w:rFonts w:ascii="Times New Roman" w:hAnsi="Times New Roman" w:cs="Times New Roman"/>
          <w:sz w:val="24"/>
          <w:szCs w:val="24"/>
        </w:rPr>
        <w:t xml:space="preserve"> </w:t>
      </w:r>
      <w:r w:rsidRPr="007E1C9E">
        <w:rPr>
          <w:rFonts w:ascii="Times New Roman" w:hAnsi="Times New Roman" w:cs="Times New Roman"/>
          <w:sz w:val="24"/>
          <w:szCs w:val="24"/>
        </w:rPr>
        <w:t xml:space="preserve">16.7% </w:t>
      </w:r>
      <w:r>
        <w:rPr>
          <w:rFonts w:ascii="Times New Roman" w:hAnsi="Times New Roman" w:cs="Times New Roman"/>
          <w:sz w:val="24"/>
          <w:szCs w:val="24"/>
        </w:rPr>
        <w:t>farmers thought</w:t>
      </w:r>
      <w:r w:rsidRPr="007E1C9E">
        <w:rPr>
          <w:rFonts w:ascii="Times New Roman" w:hAnsi="Times New Roman" w:cs="Times New Roman"/>
          <w:sz w:val="24"/>
          <w:szCs w:val="24"/>
        </w:rPr>
        <w:t xml:space="preserve"> about implementing soil sampling techniques in the future, 3.3%</w:t>
      </w:r>
      <w:r>
        <w:rPr>
          <w:rFonts w:ascii="Times New Roman" w:hAnsi="Times New Roman" w:cs="Times New Roman"/>
          <w:sz w:val="24"/>
          <w:szCs w:val="24"/>
        </w:rPr>
        <w:t xml:space="preserve"> </w:t>
      </w:r>
      <w:r w:rsidRPr="007E1C9E">
        <w:rPr>
          <w:rFonts w:ascii="Times New Roman" w:hAnsi="Times New Roman" w:cs="Times New Roman"/>
          <w:sz w:val="24"/>
          <w:szCs w:val="24"/>
        </w:rPr>
        <w:t xml:space="preserve">farmers were hesitant to do so, and 80% farmers indicated a clear desire </w:t>
      </w:r>
      <w:r>
        <w:rPr>
          <w:rFonts w:ascii="Times New Roman" w:hAnsi="Times New Roman" w:cs="Times New Roman"/>
          <w:sz w:val="24"/>
          <w:szCs w:val="24"/>
        </w:rPr>
        <w:t>to do</w:t>
      </w:r>
      <w:r w:rsidRPr="007E1C9E">
        <w:rPr>
          <w:rFonts w:ascii="Times New Roman" w:hAnsi="Times New Roman" w:cs="Times New Roman"/>
          <w:sz w:val="24"/>
          <w:szCs w:val="24"/>
        </w:rPr>
        <w:t xml:space="preserve"> so</w:t>
      </w:r>
      <w:r w:rsidR="0037280F">
        <w:rPr>
          <w:rFonts w:ascii="Times New Roman" w:hAnsi="Times New Roman" w:cs="Times New Roman"/>
          <w:sz w:val="24"/>
          <w:szCs w:val="24"/>
        </w:rPr>
        <w:t xml:space="preserve"> (Fig </w:t>
      </w:r>
      <w:r w:rsidR="00460E62">
        <w:rPr>
          <w:rFonts w:ascii="Times New Roman" w:hAnsi="Times New Roman" w:cs="Times New Roman"/>
          <w:sz w:val="24"/>
          <w:szCs w:val="24"/>
        </w:rPr>
        <w:t>6</w:t>
      </w:r>
      <w:r w:rsidR="0037280F">
        <w:rPr>
          <w:rFonts w:ascii="Times New Roman" w:hAnsi="Times New Roman" w:cs="Times New Roman"/>
          <w:sz w:val="24"/>
          <w:szCs w:val="24"/>
        </w:rPr>
        <w:t>)</w:t>
      </w:r>
      <w:r w:rsidRPr="007E1C9E">
        <w:rPr>
          <w:rFonts w:ascii="Times New Roman" w:hAnsi="Times New Roman" w:cs="Times New Roman"/>
          <w:sz w:val="24"/>
          <w:szCs w:val="24"/>
        </w:rPr>
        <w:t>. This change suggests that farmers' attitudes and intentions can be effectively influenced by educational interventions, as it shows a notable increase in willingness to conduct soil sampling.</w:t>
      </w:r>
    </w:p>
    <w:p w14:paraId="451D513B" w14:textId="77777777" w:rsidR="00CA6204" w:rsidRDefault="00CA6204" w:rsidP="007E1C9E">
      <w:pPr>
        <w:spacing w:line="480" w:lineRule="auto"/>
        <w:jc w:val="both"/>
        <w:rPr>
          <w:rFonts w:ascii="Times New Roman" w:hAnsi="Times New Roman" w:cs="Times New Roman"/>
          <w:sz w:val="24"/>
          <w:szCs w:val="24"/>
        </w:rPr>
      </w:pPr>
    </w:p>
    <w:p w14:paraId="0744D032" w14:textId="10A5C63B" w:rsidR="006B5BD9" w:rsidRPr="006B5BD9" w:rsidRDefault="006B5BD9" w:rsidP="007E1C9E">
      <w:pPr>
        <w:spacing w:line="480" w:lineRule="auto"/>
        <w:jc w:val="both"/>
        <w:rPr>
          <w:rFonts w:ascii="Times New Roman" w:hAnsi="Times New Roman" w:cs="Times New Roman"/>
          <w:b/>
          <w:bCs/>
          <w:sz w:val="24"/>
          <w:szCs w:val="24"/>
        </w:rPr>
      </w:pPr>
      <w:r w:rsidRPr="006B5BD9">
        <w:rPr>
          <w:b/>
          <w:bCs/>
          <w:noProof/>
        </w:rPr>
        <w:drawing>
          <wp:anchor distT="0" distB="0" distL="114300" distR="114300" simplePos="0" relativeHeight="251667456" behindDoc="0" locked="0" layoutInCell="1" allowOverlap="1" wp14:anchorId="68BF97AE" wp14:editId="148E5B77">
            <wp:simplePos x="0" y="0"/>
            <wp:positionH relativeFrom="column">
              <wp:posOffset>510988</wp:posOffset>
            </wp:positionH>
            <wp:positionV relativeFrom="paragraph">
              <wp:posOffset>373</wp:posOffset>
            </wp:positionV>
            <wp:extent cx="4572000" cy="2743200"/>
            <wp:effectExtent l="0" t="0" r="0" b="0"/>
            <wp:wrapTopAndBottom/>
            <wp:docPr id="433236000" name="Chart 1">
              <a:extLst xmlns:a="http://schemas.openxmlformats.org/drawingml/2006/main">
                <a:ext uri="{FF2B5EF4-FFF2-40B4-BE49-F238E27FC236}">
                  <a16:creationId xmlns:a16="http://schemas.microsoft.com/office/drawing/2014/main" id="{34BFFEFF-EA69-DAF8-F03B-CD8005C85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New Roman" w:hAnsi="Times New Roman" w:cs="Times New Roman"/>
          <w:b/>
          <w:bCs/>
          <w:sz w:val="24"/>
          <w:szCs w:val="24"/>
        </w:rPr>
        <w:t xml:space="preserve">                    </w:t>
      </w:r>
      <w:r w:rsidRPr="006B5BD9">
        <w:rPr>
          <w:rFonts w:ascii="Times New Roman" w:hAnsi="Times New Roman" w:cs="Times New Roman"/>
          <w:b/>
          <w:bCs/>
          <w:sz w:val="24"/>
          <w:szCs w:val="24"/>
        </w:rPr>
        <w:t xml:space="preserve">Fig </w:t>
      </w:r>
      <w:r w:rsidR="00460E62">
        <w:rPr>
          <w:rFonts w:ascii="Times New Roman" w:hAnsi="Times New Roman" w:cs="Times New Roman"/>
          <w:b/>
          <w:bCs/>
          <w:sz w:val="24"/>
          <w:szCs w:val="24"/>
        </w:rPr>
        <w:t>6</w:t>
      </w:r>
      <w:r w:rsidR="002948EE">
        <w:rPr>
          <w:rFonts w:ascii="Times New Roman" w:hAnsi="Times New Roman" w:cs="Times New Roman"/>
          <w:b/>
          <w:bCs/>
          <w:sz w:val="24"/>
          <w:szCs w:val="24"/>
        </w:rPr>
        <w:t>.</w:t>
      </w:r>
      <w:r>
        <w:rPr>
          <w:rFonts w:ascii="Times New Roman" w:hAnsi="Times New Roman" w:cs="Times New Roman"/>
          <w:b/>
          <w:bCs/>
          <w:sz w:val="24"/>
          <w:szCs w:val="24"/>
        </w:rPr>
        <w:t xml:space="preserve"> Farmer’s interest in adopting soil sampling practices.</w:t>
      </w:r>
    </w:p>
    <w:p w14:paraId="493EEDBC" w14:textId="5FD1A769" w:rsidR="007E1C9E" w:rsidRPr="00721AD9" w:rsidRDefault="00CE387F" w:rsidP="007E1C9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3.3 </w:t>
      </w:r>
      <w:r w:rsidR="007E1C9E" w:rsidRPr="007E1C9E">
        <w:rPr>
          <w:rFonts w:ascii="Times New Roman" w:hAnsi="Times New Roman" w:cs="Times New Roman"/>
          <w:b/>
          <w:bCs/>
          <w:sz w:val="24"/>
          <w:szCs w:val="24"/>
        </w:rPr>
        <w:t>Obstacles to soil sampling practice adoption</w:t>
      </w:r>
    </w:p>
    <w:p w14:paraId="113ACC68" w14:textId="6AC7CFC8" w:rsidR="006B5BD9" w:rsidRDefault="007E1C9E" w:rsidP="007E1C9E">
      <w:pPr>
        <w:spacing w:line="480" w:lineRule="auto"/>
        <w:jc w:val="both"/>
        <w:rPr>
          <w:rFonts w:ascii="Times New Roman" w:hAnsi="Times New Roman" w:cs="Times New Roman"/>
          <w:sz w:val="24"/>
          <w:szCs w:val="24"/>
        </w:rPr>
      </w:pPr>
      <w:r w:rsidRPr="007E1C9E">
        <w:rPr>
          <w:rFonts w:ascii="Times New Roman" w:hAnsi="Times New Roman" w:cs="Times New Roman"/>
          <w:sz w:val="24"/>
          <w:szCs w:val="24"/>
        </w:rPr>
        <w:t>A number of obstacles to the broad use of soil sampling were found, notwithstanding the beneficial effects of the educational intervention</w:t>
      </w:r>
      <w:r w:rsidR="00227C41">
        <w:rPr>
          <w:rFonts w:ascii="Times New Roman" w:hAnsi="Times New Roman" w:cs="Times New Roman"/>
          <w:sz w:val="24"/>
          <w:szCs w:val="24"/>
        </w:rPr>
        <w:t xml:space="preserve"> </w:t>
      </w:r>
      <w:r w:rsidR="00B84DD1">
        <w:rPr>
          <w:rFonts w:ascii="Times New Roman" w:hAnsi="Times New Roman" w:cs="Times New Roman"/>
          <w:sz w:val="24"/>
          <w:szCs w:val="24"/>
        </w:rPr>
        <w:t>(</w:t>
      </w:r>
      <w:r w:rsidR="00B84DD1" w:rsidRPr="007174D1">
        <w:rPr>
          <w:rFonts w:ascii="Times New Roman" w:hAnsi="Times New Roman" w:cs="Times New Roman"/>
          <w:sz w:val="24"/>
          <w:szCs w:val="24"/>
        </w:rPr>
        <w:t>Reimer</w:t>
      </w:r>
      <w:r w:rsidR="00B84DD1">
        <w:rPr>
          <w:rFonts w:ascii="Times New Roman" w:hAnsi="Times New Roman" w:cs="Times New Roman"/>
          <w:sz w:val="24"/>
          <w:szCs w:val="24"/>
        </w:rPr>
        <w:t xml:space="preserve"> </w:t>
      </w:r>
      <w:r w:rsidR="00B84DD1">
        <w:rPr>
          <w:rFonts w:ascii="Times New Roman" w:hAnsi="Times New Roman" w:cs="Times New Roman"/>
          <w:i/>
          <w:iCs/>
          <w:sz w:val="24"/>
          <w:szCs w:val="24"/>
        </w:rPr>
        <w:t xml:space="preserve">et al., </w:t>
      </w:r>
      <w:r w:rsidR="00B84DD1" w:rsidRPr="007174D1">
        <w:rPr>
          <w:rFonts w:ascii="Times New Roman" w:hAnsi="Times New Roman" w:cs="Times New Roman"/>
          <w:sz w:val="24"/>
          <w:szCs w:val="24"/>
        </w:rPr>
        <w:t>2012</w:t>
      </w:r>
      <w:r w:rsidR="00B84DD1">
        <w:rPr>
          <w:rFonts w:ascii="Times New Roman" w:hAnsi="Times New Roman" w:cs="Times New Roman"/>
          <w:sz w:val="24"/>
          <w:szCs w:val="24"/>
        </w:rPr>
        <w:t>)</w:t>
      </w:r>
      <w:r w:rsidRPr="007E1C9E">
        <w:rPr>
          <w:rFonts w:ascii="Times New Roman" w:hAnsi="Times New Roman" w:cs="Times New Roman"/>
          <w:sz w:val="24"/>
          <w:szCs w:val="24"/>
        </w:rPr>
        <w:t xml:space="preserve">. Farmers identified a lack of professional assistance, financial limitations, and restricted access to soil testing </w:t>
      </w:r>
      <w:r w:rsidRPr="007E1C9E">
        <w:rPr>
          <w:rFonts w:ascii="Times New Roman" w:hAnsi="Times New Roman" w:cs="Times New Roman"/>
          <w:sz w:val="24"/>
          <w:szCs w:val="24"/>
        </w:rPr>
        <w:lastRenderedPageBreak/>
        <w:t>facilities as major obstacles</w:t>
      </w:r>
      <w:r w:rsidR="00227C41">
        <w:rPr>
          <w:rFonts w:ascii="Times New Roman" w:hAnsi="Times New Roman" w:cs="Times New Roman"/>
          <w:sz w:val="24"/>
          <w:szCs w:val="24"/>
        </w:rPr>
        <w:t xml:space="preserve"> </w:t>
      </w:r>
      <w:r w:rsidR="00B84DD1">
        <w:rPr>
          <w:rFonts w:ascii="Times New Roman" w:hAnsi="Times New Roman" w:cs="Times New Roman"/>
          <w:sz w:val="24"/>
          <w:szCs w:val="24"/>
        </w:rPr>
        <w:t>(</w:t>
      </w:r>
      <w:r w:rsidR="00B84DD1" w:rsidRPr="007174D1">
        <w:rPr>
          <w:rFonts w:ascii="Times New Roman" w:hAnsi="Times New Roman" w:cs="Times New Roman"/>
          <w:sz w:val="24"/>
          <w:szCs w:val="24"/>
        </w:rPr>
        <w:t>Ranjan</w:t>
      </w:r>
      <w:r w:rsidR="00B84DD1">
        <w:rPr>
          <w:rFonts w:ascii="Times New Roman" w:hAnsi="Times New Roman" w:cs="Times New Roman"/>
          <w:sz w:val="24"/>
          <w:szCs w:val="24"/>
        </w:rPr>
        <w:t xml:space="preserve"> </w:t>
      </w:r>
      <w:r w:rsidR="00B84DD1">
        <w:rPr>
          <w:rFonts w:ascii="Times New Roman" w:hAnsi="Times New Roman" w:cs="Times New Roman"/>
          <w:i/>
          <w:iCs/>
          <w:sz w:val="24"/>
          <w:szCs w:val="24"/>
        </w:rPr>
        <w:t xml:space="preserve">et al., </w:t>
      </w:r>
      <w:r w:rsidR="00B84DD1" w:rsidRPr="007174D1">
        <w:rPr>
          <w:rFonts w:ascii="Times New Roman" w:hAnsi="Times New Roman" w:cs="Times New Roman"/>
          <w:sz w:val="24"/>
          <w:szCs w:val="24"/>
        </w:rPr>
        <w:t>2019</w:t>
      </w:r>
      <w:r w:rsidR="00B84DD1">
        <w:rPr>
          <w:rFonts w:ascii="Times New Roman" w:hAnsi="Times New Roman" w:cs="Times New Roman"/>
          <w:sz w:val="24"/>
          <w:szCs w:val="24"/>
        </w:rPr>
        <w:t>)</w:t>
      </w:r>
      <w:r w:rsidRPr="007E1C9E">
        <w:rPr>
          <w:rFonts w:ascii="Times New Roman" w:hAnsi="Times New Roman" w:cs="Times New Roman"/>
          <w:sz w:val="24"/>
          <w:szCs w:val="24"/>
        </w:rPr>
        <w:t>. These results are in line with previous research that highlights the necessity of resources and supportive infrastructure to encourage the adoption of soil health management techniques</w:t>
      </w:r>
      <w:r w:rsidR="00C10B18">
        <w:rPr>
          <w:rFonts w:ascii="Times New Roman" w:hAnsi="Times New Roman" w:cs="Times New Roman"/>
          <w:sz w:val="24"/>
          <w:szCs w:val="24"/>
        </w:rPr>
        <w:t xml:space="preserve"> </w:t>
      </w:r>
      <w:r w:rsidR="00B84DD1">
        <w:rPr>
          <w:rFonts w:ascii="Times New Roman" w:hAnsi="Times New Roman" w:cs="Times New Roman"/>
          <w:sz w:val="24"/>
          <w:szCs w:val="24"/>
        </w:rPr>
        <w:t>(</w:t>
      </w:r>
      <w:r w:rsidR="00B84DD1" w:rsidRPr="007174D1">
        <w:rPr>
          <w:rFonts w:ascii="Times New Roman" w:hAnsi="Times New Roman" w:cs="Times New Roman"/>
          <w:sz w:val="24"/>
          <w:szCs w:val="24"/>
        </w:rPr>
        <w:t>Sharma</w:t>
      </w:r>
      <w:r w:rsidR="00B84DD1">
        <w:rPr>
          <w:rFonts w:ascii="Times New Roman" w:hAnsi="Times New Roman" w:cs="Times New Roman"/>
          <w:sz w:val="24"/>
          <w:szCs w:val="24"/>
        </w:rPr>
        <w:t xml:space="preserve"> </w:t>
      </w:r>
      <w:r w:rsidR="00B84DD1">
        <w:rPr>
          <w:rFonts w:ascii="Times New Roman" w:hAnsi="Times New Roman" w:cs="Times New Roman"/>
          <w:i/>
          <w:iCs/>
          <w:sz w:val="24"/>
          <w:szCs w:val="24"/>
        </w:rPr>
        <w:t xml:space="preserve">et al., </w:t>
      </w:r>
      <w:r w:rsidR="00B84DD1" w:rsidRPr="007174D1">
        <w:rPr>
          <w:rFonts w:ascii="Times New Roman" w:hAnsi="Times New Roman" w:cs="Times New Roman"/>
          <w:sz w:val="24"/>
          <w:szCs w:val="24"/>
        </w:rPr>
        <w:t>2019</w:t>
      </w:r>
      <w:r w:rsidR="00B84DD1">
        <w:rPr>
          <w:rFonts w:ascii="Times New Roman" w:hAnsi="Times New Roman" w:cs="Times New Roman"/>
          <w:sz w:val="24"/>
          <w:szCs w:val="24"/>
        </w:rPr>
        <w:t>)</w:t>
      </w:r>
      <w:r w:rsidRPr="007E1C9E">
        <w:rPr>
          <w:rFonts w:ascii="Times New Roman" w:hAnsi="Times New Roman" w:cs="Times New Roman"/>
          <w:sz w:val="24"/>
          <w:szCs w:val="24"/>
        </w:rPr>
        <w:t xml:space="preserve">. </w:t>
      </w:r>
    </w:p>
    <w:p w14:paraId="0D885BCE" w14:textId="404B969B" w:rsidR="007E1C9E" w:rsidRPr="009B77EC" w:rsidRDefault="00CE387F" w:rsidP="007E1C9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77EC">
        <w:rPr>
          <w:rFonts w:ascii="Times New Roman" w:hAnsi="Times New Roman" w:cs="Times New Roman"/>
          <w:b/>
          <w:bCs/>
          <w:sz w:val="24"/>
          <w:szCs w:val="24"/>
        </w:rPr>
        <w:t>CONCLUSION</w:t>
      </w:r>
    </w:p>
    <w:p w14:paraId="7AD741C9" w14:textId="7DC06902" w:rsidR="009B77EC" w:rsidRDefault="009B77EC" w:rsidP="009B77EC">
      <w:pPr>
        <w:spacing w:line="480" w:lineRule="auto"/>
        <w:jc w:val="both"/>
        <w:rPr>
          <w:rFonts w:ascii="Times New Roman" w:hAnsi="Times New Roman" w:cs="Times New Roman"/>
          <w:sz w:val="24"/>
          <w:szCs w:val="24"/>
        </w:rPr>
      </w:pPr>
      <w:r w:rsidRPr="009B77EC">
        <w:rPr>
          <w:rFonts w:ascii="Times New Roman" w:hAnsi="Times New Roman" w:cs="Times New Roman"/>
          <w:sz w:val="24"/>
          <w:szCs w:val="24"/>
        </w:rPr>
        <w:t xml:space="preserve">In conclusion, even though a sizable portion of farmers are aware of soil sampling, there is a noticeable lack of thorough knowledge and real-world implementation of these methods. The application of educational interventions has been successful in increasing farmers' knowledge and cultivating a favourable attitude toward implementing soil sampling techniques, especially when done through visual aids like instructional videos. However, obstacles like restricted access to soil testing facilities, budgetary limitations, and a lack of professional assistance still prevent widespread use. It is crucial to remove these obstacles by establishing easily available soil testing services, offering financial incentives, and </w:t>
      </w:r>
      <w:r w:rsidR="008C2967">
        <w:rPr>
          <w:rFonts w:ascii="Times New Roman" w:hAnsi="Times New Roman" w:cs="Times New Roman"/>
          <w:sz w:val="24"/>
          <w:szCs w:val="24"/>
        </w:rPr>
        <w:t>providing</w:t>
      </w:r>
      <w:r w:rsidRPr="009B77EC">
        <w:rPr>
          <w:rFonts w:ascii="Times New Roman" w:hAnsi="Times New Roman" w:cs="Times New Roman"/>
          <w:sz w:val="24"/>
          <w:szCs w:val="24"/>
        </w:rPr>
        <w:t xml:space="preserve"> ongoing educational support. By taking a comprehensive strategy that incorporates policy assistance, infrastructure development, and education, we can enable farmers to make well-informed decisions that will enhance soil health management and sustain agricultural productivity.</w:t>
      </w:r>
    </w:p>
    <w:p w14:paraId="108534ED" w14:textId="3FED3DF5" w:rsidR="00CE387F" w:rsidRDefault="00CE387F" w:rsidP="009B77EC">
      <w:pPr>
        <w:spacing w:line="480" w:lineRule="auto"/>
        <w:jc w:val="both"/>
        <w:rPr>
          <w:rFonts w:ascii="Times New Roman" w:hAnsi="Times New Roman" w:cs="Times New Roman"/>
          <w:b/>
          <w:bCs/>
          <w:sz w:val="24"/>
          <w:szCs w:val="24"/>
        </w:rPr>
      </w:pPr>
      <w:r w:rsidRPr="00CE387F">
        <w:rPr>
          <w:rFonts w:ascii="Times New Roman" w:hAnsi="Times New Roman" w:cs="Times New Roman"/>
          <w:b/>
          <w:bCs/>
          <w:sz w:val="24"/>
          <w:szCs w:val="24"/>
        </w:rPr>
        <w:t xml:space="preserve">DISCLAIMER (ARTIFICIAL INTELLIGENCE) </w:t>
      </w:r>
    </w:p>
    <w:p w14:paraId="7ECA6CAD" w14:textId="4BE0518E" w:rsidR="007E7171" w:rsidRPr="00E645DD" w:rsidRDefault="00CE387F" w:rsidP="009B77EC">
      <w:pPr>
        <w:spacing w:line="480" w:lineRule="auto"/>
        <w:jc w:val="both"/>
        <w:rPr>
          <w:rFonts w:ascii="Times New Roman" w:hAnsi="Times New Roman" w:cs="Times New Roman"/>
          <w:sz w:val="24"/>
          <w:szCs w:val="24"/>
        </w:rPr>
      </w:pPr>
      <w:r w:rsidRPr="00CE387F">
        <w:rPr>
          <w:rFonts w:ascii="Times New Roman" w:hAnsi="Times New Roman" w:cs="Times New Roman"/>
          <w:sz w:val="24"/>
          <w:szCs w:val="24"/>
        </w:rPr>
        <w:t>Author(s) hereby declare that N</w:t>
      </w:r>
      <w:r>
        <w:rPr>
          <w:rFonts w:ascii="Times New Roman" w:hAnsi="Times New Roman" w:cs="Times New Roman"/>
          <w:sz w:val="24"/>
          <w:szCs w:val="24"/>
        </w:rPr>
        <w:t xml:space="preserve">o </w:t>
      </w:r>
      <w:r w:rsidRPr="00CE387F">
        <w:rPr>
          <w:rFonts w:ascii="Times New Roman" w:hAnsi="Times New Roman" w:cs="Times New Roman"/>
          <w:sz w:val="24"/>
          <w:szCs w:val="24"/>
        </w:rPr>
        <w:t xml:space="preserve">generative AI technologies and text-to-image generators have been used during writing or editing of this manuscript. </w:t>
      </w:r>
    </w:p>
    <w:p w14:paraId="25FECD17" w14:textId="04DCE4CC" w:rsidR="00B84DD1" w:rsidRPr="00B84DD1" w:rsidRDefault="00CE387F" w:rsidP="00B84DD1">
      <w:pPr>
        <w:spacing w:line="480" w:lineRule="auto"/>
        <w:ind w:left="720"/>
        <w:jc w:val="both"/>
        <w:rPr>
          <w:rFonts w:ascii="Times New Roman" w:hAnsi="Times New Roman" w:cs="Times New Roman"/>
          <w:b/>
          <w:bCs/>
          <w:sz w:val="24"/>
          <w:szCs w:val="24"/>
        </w:rPr>
      </w:pPr>
      <w:r w:rsidRPr="008D2DCC">
        <w:rPr>
          <w:rFonts w:ascii="Times New Roman" w:hAnsi="Times New Roman" w:cs="Times New Roman"/>
          <w:b/>
          <w:bCs/>
          <w:sz w:val="24"/>
          <w:szCs w:val="24"/>
        </w:rPr>
        <w:t>REFERENCE</w:t>
      </w:r>
    </w:p>
    <w:p w14:paraId="3B0EC3C5" w14:textId="77777777"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Food and Agriculture Organization of the United Nations. (2021). </w:t>
      </w:r>
      <w:r w:rsidRPr="00C845DA">
        <w:rPr>
          <w:rFonts w:ascii="Times New Roman" w:hAnsi="Times New Roman" w:cs="Times New Roman"/>
          <w:i/>
          <w:iCs/>
          <w:sz w:val="24"/>
          <w:szCs w:val="24"/>
        </w:rPr>
        <w:t>Status of the world's soil resources</w:t>
      </w:r>
      <w:r w:rsidRPr="00C845DA">
        <w:rPr>
          <w:rFonts w:ascii="Times New Roman" w:hAnsi="Times New Roman" w:cs="Times New Roman"/>
          <w:sz w:val="24"/>
          <w:szCs w:val="24"/>
        </w:rPr>
        <w:t>. FAO.</w:t>
      </w:r>
    </w:p>
    <w:p w14:paraId="4079434B" w14:textId="77777777"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Indian Council of Agricultural Research (ICAR). (2022). </w:t>
      </w:r>
      <w:r w:rsidRPr="00C845DA">
        <w:rPr>
          <w:rFonts w:ascii="Times New Roman" w:hAnsi="Times New Roman" w:cs="Times New Roman"/>
          <w:i/>
          <w:iCs/>
          <w:sz w:val="24"/>
          <w:szCs w:val="24"/>
        </w:rPr>
        <w:t>Status of soil health and fertility management in India</w:t>
      </w:r>
      <w:r w:rsidRPr="00C845DA">
        <w:rPr>
          <w:rFonts w:ascii="Times New Roman" w:hAnsi="Times New Roman" w:cs="Times New Roman"/>
          <w:sz w:val="24"/>
          <w:szCs w:val="24"/>
        </w:rPr>
        <w:t xml:space="preserve"> (ICAR Annual Report). Retrieved from </w:t>
      </w:r>
      <w:hyperlink r:id="rId14" w:tgtFrame="_new" w:history="1">
        <w:r w:rsidRPr="00C845DA">
          <w:rPr>
            <w:rStyle w:val="Hyperlink"/>
            <w:rFonts w:ascii="Times New Roman" w:hAnsi="Times New Roman" w:cs="Times New Roman"/>
            <w:sz w:val="24"/>
            <w:szCs w:val="24"/>
          </w:rPr>
          <w:t>https://icar.org.in</w:t>
        </w:r>
      </w:hyperlink>
    </w:p>
    <w:p w14:paraId="07176F36" w14:textId="77777777"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lastRenderedPageBreak/>
        <w:t xml:space="preserve">Ministry of Agriculture &amp; Farmers Welfare. (2023). </w:t>
      </w:r>
      <w:r w:rsidRPr="00C845DA">
        <w:rPr>
          <w:rFonts w:ascii="Times New Roman" w:hAnsi="Times New Roman" w:cs="Times New Roman"/>
          <w:i/>
          <w:iCs/>
          <w:sz w:val="24"/>
          <w:szCs w:val="24"/>
        </w:rPr>
        <w:t>Agricultural statistics at a glance</w:t>
      </w:r>
      <w:r w:rsidRPr="00C845DA">
        <w:rPr>
          <w:rFonts w:ascii="Times New Roman" w:hAnsi="Times New Roman" w:cs="Times New Roman"/>
          <w:sz w:val="24"/>
          <w:szCs w:val="24"/>
        </w:rPr>
        <w:t xml:space="preserve">. Government of India. Retrieved from </w:t>
      </w:r>
      <w:hyperlink r:id="rId15" w:tgtFrame="_new" w:history="1">
        <w:r w:rsidRPr="00C845DA">
          <w:rPr>
            <w:rStyle w:val="Hyperlink"/>
            <w:rFonts w:ascii="Times New Roman" w:hAnsi="Times New Roman" w:cs="Times New Roman"/>
            <w:sz w:val="24"/>
            <w:szCs w:val="24"/>
          </w:rPr>
          <w:t>https://agricoop.nic.in</w:t>
        </w:r>
      </w:hyperlink>
    </w:p>
    <w:p w14:paraId="291231BA" w14:textId="6707AABB"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Patel, S., Sharma, A., &amp; Verma, K. (2021). Effectiveness of video-based learning in promoting soil sampling practices among farmers. </w:t>
      </w:r>
      <w:r w:rsidRPr="00C845DA">
        <w:rPr>
          <w:rFonts w:ascii="Times New Roman" w:hAnsi="Times New Roman" w:cs="Times New Roman"/>
          <w:i/>
          <w:iCs/>
          <w:sz w:val="24"/>
          <w:szCs w:val="24"/>
        </w:rPr>
        <w:t>International Journal of Agricultural Extension, 9</w:t>
      </w:r>
      <w:r w:rsidRPr="00C845DA">
        <w:rPr>
          <w:rFonts w:ascii="Times New Roman" w:hAnsi="Times New Roman" w:cs="Times New Roman"/>
          <w:sz w:val="24"/>
          <w:szCs w:val="24"/>
        </w:rPr>
        <w:t>(2), 102-115.</w:t>
      </w:r>
    </w:p>
    <w:p w14:paraId="3A0A6E82" w14:textId="77777777"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Punjab Agricultural University (PAU). (2023). </w:t>
      </w:r>
      <w:r w:rsidRPr="00C845DA">
        <w:rPr>
          <w:rFonts w:ascii="Times New Roman" w:hAnsi="Times New Roman" w:cs="Times New Roman"/>
          <w:i/>
          <w:iCs/>
          <w:sz w:val="24"/>
          <w:szCs w:val="24"/>
        </w:rPr>
        <w:t>Soil fertility status in Punjab</w:t>
      </w:r>
      <w:r w:rsidRPr="00C845DA">
        <w:rPr>
          <w:rFonts w:ascii="Times New Roman" w:hAnsi="Times New Roman" w:cs="Times New Roman"/>
          <w:sz w:val="24"/>
          <w:szCs w:val="24"/>
        </w:rPr>
        <w:t>.</w:t>
      </w:r>
    </w:p>
    <w:p w14:paraId="2EFFFE4B" w14:textId="65D01934"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Ranjan, P., Church, S. P., </w:t>
      </w:r>
      <w:proofErr w:type="spellStart"/>
      <w:r w:rsidRPr="00C845DA">
        <w:rPr>
          <w:rFonts w:ascii="Times New Roman" w:hAnsi="Times New Roman" w:cs="Times New Roman"/>
          <w:sz w:val="24"/>
          <w:szCs w:val="24"/>
        </w:rPr>
        <w:t>Floress</w:t>
      </w:r>
      <w:proofErr w:type="spellEnd"/>
      <w:r w:rsidRPr="00C845DA">
        <w:rPr>
          <w:rFonts w:ascii="Times New Roman" w:hAnsi="Times New Roman" w:cs="Times New Roman"/>
          <w:sz w:val="24"/>
          <w:szCs w:val="24"/>
        </w:rPr>
        <w:t xml:space="preserve">, K., &amp; Prokopy, L. S. (2019). Synthesizing conservation motivations and barriers: What have we learned from qualitative studies of farmers' </w:t>
      </w:r>
      <w:proofErr w:type="spellStart"/>
      <w:r w:rsidRPr="00C845DA">
        <w:rPr>
          <w:rFonts w:ascii="Times New Roman" w:hAnsi="Times New Roman" w:cs="Times New Roman"/>
          <w:sz w:val="24"/>
          <w:szCs w:val="24"/>
        </w:rPr>
        <w:t>behaviors</w:t>
      </w:r>
      <w:proofErr w:type="spellEnd"/>
      <w:r w:rsidRPr="00C845DA">
        <w:rPr>
          <w:rFonts w:ascii="Times New Roman" w:hAnsi="Times New Roman" w:cs="Times New Roman"/>
          <w:sz w:val="24"/>
          <w:szCs w:val="24"/>
        </w:rPr>
        <w:t xml:space="preserve"> in the United States? </w:t>
      </w:r>
      <w:r w:rsidRPr="00C845DA">
        <w:rPr>
          <w:rFonts w:ascii="Times New Roman" w:hAnsi="Times New Roman" w:cs="Times New Roman"/>
          <w:i/>
          <w:iCs/>
          <w:sz w:val="24"/>
          <w:szCs w:val="24"/>
        </w:rPr>
        <w:t>Society &amp; Natural Resources, 32</w:t>
      </w:r>
      <w:r w:rsidRPr="00C845DA">
        <w:rPr>
          <w:rFonts w:ascii="Times New Roman" w:hAnsi="Times New Roman" w:cs="Times New Roman"/>
          <w:sz w:val="24"/>
          <w:szCs w:val="24"/>
        </w:rPr>
        <w:t xml:space="preserve">(11), 1171-1199. </w:t>
      </w:r>
      <w:hyperlink r:id="rId16" w:history="1">
        <w:r w:rsidRPr="00C845DA">
          <w:rPr>
            <w:rStyle w:val="Hyperlink"/>
            <w:rFonts w:ascii="Times New Roman" w:hAnsi="Times New Roman" w:cs="Times New Roman"/>
            <w:sz w:val="24"/>
            <w:szCs w:val="24"/>
          </w:rPr>
          <w:t>https://doi.org/10.1080/08941920.2019.1648710</w:t>
        </w:r>
      </w:hyperlink>
    </w:p>
    <w:p w14:paraId="18ECA732" w14:textId="3DEFCCD9"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Reimer, A. P., Weinkauf, D. K., &amp; Prokopy, L. S. (2012). The influence of perceptions of practice characteristics: An examination of agricultural best management practice adoption in two Indiana watersheds. </w:t>
      </w:r>
      <w:r w:rsidRPr="00C845DA">
        <w:rPr>
          <w:rFonts w:ascii="Times New Roman" w:hAnsi="Times New Roman" w:cs="Times New Roman"/>
          <w:i/>
          <w:iCs/>
          <w:sz w:val="24"/>
          <w:szCs w:val="24"/>
        </w:rPr>
        <w:t>Journal of Rural Studies, 28</w:t>
      </w:r>
      <w:r w:rsidRPr="00C845DA">
        <w:rPr>
          <w:rFonts w:ascii="Times New Roman" w:hAnsi="Times New Roman" w:cs="Times New Roman"/>
          <w:sz w:val="24"/>
          <w:szCs w:val="24"/>
        </w:rPr>
        <w:t xml:space="preserve">(1), 118-128. </w:t>
      </w:r>
      <w:hyperlink r:id="rId17" w:history="1">
        <w:r w:rsidRPr="00C845DA">
          <w:rPr>
            <w:rStyle w:val="Hyperlink"/>
            <w:rFonts w:ascii="Times New Roman" w:hAnsi="Times New Roman" w:cs="Times New Roman"/>
            <w:sz w:val="24"/>
            <w:szCs w:val="24"/>
          </w:rPr>
          <w:t>https://doi.org/10.1016/j.jrurstud.2011.10.002</w:t>
        </w:r>
      </w:hyperlink>
    </w:p>
    <w:p w14:paraId="49D6F2F8" w14:textId="2EFE5F0D"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Sharma, P., Yadav, R., &amp; Gupta, N. (2019). Challenges in soil testing adoption: A case study from rural India. </w:t>
      </w:r>
      <w:r w:rsidRPr="00C845DA">
        <w:rPr>
          <w:rFonts w:ascii="Times New Roman" w:hAnsi="Times New Roman" w:cs="Times New Roman"/>
          <w:i/>
          <w:iCs/>
          <w:sz w:val="24"/>
          <w:szCs w:val="24"/>
        </w:rPr>
        <w:t>Indian Journal of Soil Science, 67</w:t>
      </w:r>
      <w:r w:rsidRPr="00C845DA">
        <w:rPr>
          <w:rFonts w:ascii="Times New Roman" w:hAnsi="Times New Roman" w:cs="Times New Roman"/>
          <w:sz w:val="24"/>
          <w:szCs w:val="24"/>
        </w:rPr>
        <w:t>(1), 29-42.</w:t>
      </w:r>
    </w:p>
    <w:p w14:paraId="1160DCD8" w14:textId="10F697CD"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Singh, V., Kumar, S., &amp; Chauhan, A. (2020). The role of soil testing in improving fertilizer use efficiency and crop productivity. </w:t>
      </w:r>
      <w:r w:rsidRPr="00C845DA">
        <w:rPr>
          <w:rFonts w:ascii="Times New Roman" w:hAnsi="Times New Roman" w:cs="Times New Roman"/>
          <w:i/>
          <w:iCs/>
          <w:sz w:val="24"/>
          <w:szCs w:val="24"/>
        </w:rPr>
        <w:t>Advances in Agronomy, 110</w:t>
      </w:r>
      <w:r w:rsidRPr="00C845DA">
        <w:rPr>
          <w:rFonts w:ascii="Times New Roman" w:hAnsi="Times New Roman" w:cs="Times New Roman"/>
          <w:sz w:val="24"/>
          <w:szCs w:val="24"/>
        </w:rPr>
        <w:t xml:space="preserve">, 55-72. </w:t>
      </w:r>
      <w:hyperlink r:id="rId18" w:history="1">
        <w:r w:rsidRPr="00C845DA">
          <w:rPr>
            <w:rStyle w:val="Hyperlink"/>
            <w:rFonts w:ascii="Times New Roman" w:hAnsi="Times New Roman" w:cs="Times New Roman"/>
            <w:sz w:val="24"/>
            <w:szCs w:val="24"/>
          </w:rPr>
          <w:t>https://doi.org/10.1016/bs.agron.2020.01.003</w:t>
        </w:r>
      </w:hyperlink>
    </w:p>
    <w:p w14:paraId="20C0210F" w14:textId="752FBB97" w:rsidR="00B84DD1" w:rsidRPr="00C845DA" w:rsidRDefault="00B84DD1" w:rsidP="00C845DA">
      <w:pPr>
        <w:spacing w:line="480" w:lineRule="auto"/>
        <w:ind w:left="360"/>
        <w:jc w:val="both"/>
        <w:rPr>
          <w:rFonts w:ascii="Times New Roman" w:hAnsi="Times New Roman" w:cs="Times New Roman"/>
          <w:sz w:val="24"/>
          <w:szCs w:val="24"/>
        </w:rPr>
      </w:pPr>
      <w:r w:rsidRPr="00C845DA">
        <w:rPr>
          <w:rFonts w:ascii="Times New Roman" w:hAnsi="Times New Roman" w:cs="Times New Roman"/>
          <w:sz w:val="24"/>
          <w:szCs w:val="24"/>
        </w:rPr>
        <w:t xml:space="preserve">Verma, S., &amp; Gupta, D. (2018). Factors influencing farmers' reluctance toward soil testing and nutrient management. </w:t>
      </w:r>
      <w:r w:rsidRPr="00C845DA">
        <w:rPr>
          <w:rFonts w:ascii="Times New Roman" w:hAnsi="Times New Roman" w:cs="Times New Roman"/>
          <w:i/>
          <w:iCs/>
          <w:sz w:val="24"/>
          <w:szCs w:val="24"/>
        </w:rPr>
        <w:t>International Journal of Agricultural Extension, 12</w:t>
      </w:r>
      <w:r w:rsidRPr="00C845DA">
        <w:rPr>
          <w:rFonts w:ascii="Times New Roman" w:hAnsi="Times New Roman" w:cs="Times New Roman"/>
          <w:sz w:val="24"/>
          <w:szCs w:val="24"/>
        </w:rPr>
        <w:t>(4), 55-69.</w:t>
      </w:r>
    </w:p>
    <w:sectPr w:rsidR="00B84DD1" w:rsidRPr="00C845D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3ACB" w14:textId="77777777" w:rsidR="005F1E73" w:rsidRDefault="005F1E73" w:rsidP="007E7171">
      <w:pPr>
        <w:spacing w:after="0" w:line="240" w:lineRule="auto"/>
      </w:pPr>
      <w:r>
        <w:separator/>
      </w:r>
    </w:p>
  </w:endnote>
  <w:endnote w:type="continuationSeparator" w:id="0">
    <w:p w14:paraId="3889DCC3" w14:textId="77777777" w:rsidR="005F1E73" w:rsidRDefault="005F1E73" w:rsidP="007E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65E7" w14:textId="77777777" w:rsidR="007E7171" w:rsidRDefault="007E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C011" w14:textId="77777777" w:rsidR="007E7171" w:rsidRDefault="007E7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E904" w14:textId="77777777" w:rsidR="007E7171" w:rsidRDefault="007E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5E672" w14:textId="77777777" w:rsidR="005F1E73" w:rsidRDefault="005F1E73" w:rsidP="007E7171">
      <w:pPr>
        <w:spacing w:after="0" w:line="240" w:lineRule="auto"/>
      </w:pPr>
      <w:r>
        <w:separator/>
      </w:r>
    </w:p>
  </w:footnote>
  <w:footnote w:type="continuationSeparator" w:id="0">
    <w:p w14:paraId="08AE3689" w14:textId="77777777" w:rsidR="005F1E73" w:rsidRDefault="005F1E73" w:rsidP="007E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34D7" w14:textId="56100F6F" w:rsidR="007E7171" w:rsidRDefault="005F1E73">
    <w:pPr>
      <w:pStyle w:val="Header"/>
    </w:pPr>
    <w:r>
      <w:rPr>
        <w:noProof/>
      </w:rPr>
      <w:pict w14:anchorId="5CC6E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242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084F" w14:textId="2ED911C9" w:rsidR="007E7171" w:rsidRDefault="005F1E73">
    <w:pPr>
      <w:pStyle w:val="Header"/>
    </w:pPr>
    <w:r>
      <w:rPr>
        <w:noProof/>
      </w:rPr>
      <w:pict w14:anchorId="5DD0D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242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582A" w14:textId="0A24D5DA" w:rsidR="007E7171" w:rsidRDefault="005F1E73">
    <w:pPr>
      <w:pStyle w:val="Header"/>
    </w:pPr>
    <w:r>
      <w:rPr>
        <w:noProof/>
      </w:rPr>
      <w:pict w14:anchorId="7EB1E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242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A9F"/>
    <w:multiLevelType w:val="multilevel"/>
    <w:tmpl w:val="5932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967E0"/>
    <w:multiLevelType w:val="hybridMultilevel"/>
    <w:tmpl w:val="84CAC5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32664"/>
    <w:multiLevelType w:val="hybridMultilevel"/>
    <w:tmpl w:val="B386BB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A84290"/>
    <w:multiLevelType w:val="hybridMultilevel"/>
    <w:tmpl w:val="E012A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574504"/>
    <w:multiLevelType w:val="multilevel"/>
    <w:tmpl w:val="B754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A3FA2"/>
    <w:multiLevelType w:val="hybridMultilevel"/>
    <w:tmpl w:val="0136A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6C7326"/>
    <w:multiLevelType w:val="hybridMultilevel"/>
    <w:tmpl w:val="6E669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14"/>
    <w:rsid w:val="0002451B"/>
    <w:rsid w:val="00035C74"/>
    <w:rsid w:val="00037C8D"/>
    <w:rsid w:val="000C2A65"/>
    <w:rsid w:val="000D24D7"/>
    <w:rsid w:val="000E3480"/>
    <w:rsid w:val="000E5783"/>
    <w:rsid w:val="000F3EB6"/>
    <w:rsid w:val="00135B5A"/>
    <w:rsid w:val="00157A9F"/>
    <w:rsid w:val="00157D8B"/>
    <w:rsid w:val="001E2FB3"/>
    <w:rsid w:val="00225C73"/>
    <w:rsid w:val="00227C41"/>
    <w:rsid w:val="0027778F"/>
    <w:rsid w:val="00284F04"/>
    <w:rsid w:val="002948EE"/>
    <w:rsid w:val="002B2B9B"/>
    <w:rsid w:val="002C322B"/>
    <w:rsid w:val="002D4ED2"/>
    <w:rsid w:val="002E2A20"/>
    <w:rsid w:val="0033396D"/>
    <w:rsid w:val="00352203"/>
    <w:rsid w:val="00353592"/>
    <w:rsid w:val="0037280F"/>
    <w:rsid w:val="0037514B"/>
    <w:rsid w:val="00376B2C"/>
    <w:rsid w:val="00384F13"/>
    <w:rsid w:val="00392A1D"/>
    <w:rsid w:val="003B0A4F"/>
    <w:rsid w:val="0041593A"/>
    <w:rsid w:val="00460306"/>
    <w:rsid w:val="00460E62"/>
    <w:rsid w:val="004D0833"/>
    <w:rsid w:val="004E4F2D"/>
    <w:rsid w:val="00511114"/>
    <w:rsid w:val="00524C17"/>
    <w:rsid w:val="00537240"/>
    <w:rsid w:val="005C32B3"/>
    <w:rsid w:val="005F03F9"/>
    <w:rsid w:val="005F1E73"/>
    <w:rsid w:val="00643D60"/>
    <w:rsid w:val="006805D2"/>
    <w:rsid w:val="006B5BD9"/>
    <w:rsid w:val="006D1C81"/>
    <w:rsid w:val="007174D1"/>
    <w:rsid w:val="00721AD9"/>
    <w:rsid w:val="0073069B"/>
    <w:rsid w:val="00740212"/>
    <w:rsid w:val="00743F60"/>
    <w:rsid w:val="007754BA"/>
    <w:rsid w:val="00776FF3"/>
    <w:rsid w:val="00783F29"/>
    <w:rsid w:val="007E1C9E"/>
    <w:rsid w:val="007E7171"/>
    <w:rsid w:val="00822BFE"/>
    <w:rsid w:val="008B439D"/>
    <w:rsid w:val="008C2967"/>
    <w:rsid w:val="008D2DCC"/>
    <w:rsid w:val="008D71F7"/>
    <w:rsid w:val="00920764"/>
    <w:rsid w:val="0093064C"/>
    <w:rsid w:val="009B77EC"/>
    <w:rsid w:val="009D0D0B"/>
    <w:rsid w:val="009D1900"/>
    <w:rsid w:val="009D4843"/>
    <w:rsid w:val="00A32A0E"/>
    <w:rsid w:val="00A33B24"/>
    <w:rsid w:val="00A476DF"/>
    <w:rsid w:val="00AA79B3"/>
    <w:rsid w:val="00AB43CD"/>
    <w:rsid w:val="00AD07C1"/>
    <w:rsid w:val="00B01CB0"/>
    <w:rsid w:val="00B04914"/>
    <w:rsid w:val="00B550DC"/>
    <w:rsid w:val="00B84DD1"/>
    <w:rsid w:val="00BD1ACD"/>
    <w:rsid w:val="00C10B18"/>
    <w:rsid w:val="00C13509"/>
    <w:rsid w:val="00C51F37"/>
    <w:rsid w:val="00C54294"/>
    <w:rsid w:val="00C54324"/>
    <w:rsid w:val="00C70F68"/>
    <w:rsid w:val="00C845DA"/>
    <w:rsid w:val="00CA5C4A"/>
    <w:rsid w:val="00CA6204"/>
    <w:rsid w:val="00CC4A83"/>
    <w:rsid w:val="00CE387F"/>
    <w:rsid w:val="00D27B5F"/>
    <w:rsid w:val="00DA3C2C"/>
    <w:rsid w:val="00DC4537"/>
    <w:rsid w:val="00DD2126"/>
    <w:rsid w:val="00E645DD"/>
    <w:rsid w:val="00E754E2"/>
    <w:rsid w:val="00EA145B"/>
    <w:rsid w:val="00F20A6B"/>
    <w:rsid w:val="00F335DC"/>
    <w:rsid w:val="00FB304B"/>
    <w:rsid w:val="00FC46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4F0AF2"/>
  <w15:chartTrackingRefBased/>
  <w15:docId w15:val="{8BE2630B-B964-4D61-8FB6-08053D2F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114"/>
    <w:rPr>
      <w:rFonts w:eastAsiaTheme="majorEastAsia" w:cstheme="majorBidi"/>
      <w:color w:val="272727" w:themeColor="text1" w:themeTint="D8"/>
    </w:rPr>
  </w:style>
  <w:style w:type="paragraph" w:styleId="Title">
    <w:name w:val="Title"/>
    <w:basedOn w:val="Normal"/>
    <w:next w:val="Normal"/>
    <w:link w:val="TitleChar"/>
    <w:uiPriority w:val="10"/>
    <w:qFormat/>
    <w:rsid w:val="00511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114"/>
    <w:pPr>
      <w:spacing w:before="160"/>
      <w:jc w:val="center"/>
    </w:pPr>
    <w:rPr>
      <w:i/>
      <w:iCs/>
      <w:color w:val="404040" w:themeColor="text1" w:themeTint="BF"/>
    </w:rPr>
  </w:style>
  <w:style w:type="character" w:customStyle="1" w:styleId="QuoteChar">
    <w:name w:val="Quote Char"/>
    <w:basedOn w:val="DefaultParagraphFont"/>
    <w:link w:val="Quote"/>
    <w:uiPriority w:val="29"/>
    <w:rsid w:val="00511114"/>
    <w:rPr>
      <w:i/>
      <w:iCs/>
      <w:color w:val="404040" w:themeColor="text1" w:themeTint="BF"/>
    </w:rPr>
  </w:style>
  <w:style w:type="paragraph" w:styleId="ListParagraph">
    <w:name w:val="List Paragraph"/>
    <w:basedOn w:val="Normal"/>
    <w:uiPriority w:val="1"/>
    <w:qFormat/>
    <w:rsid w:val="00511114"/>
    <w:pPr>
      <w:ind w:left="720"/>
      <w:contextualSpacing/>
    </w:pPr>
  </w:style>
  <w:style w:type="character" w:styleId="IntenseEmphasis">
    <w:name w:val="Intense Emphasis"/>
    <w:basedOn w:val="DefaultParagraphFont"/>
    <w:uiPriority w:val="21"/>
    <w:qFormat/>
    <w:rsid w:val="00511114"/>
    <w:rPr>
      <w:i/>
      <w:iCs/>
      <w:color w:val="2F5496" w:themeColor="accent1" w:themeShade="BF"/>
    </w:rPr>
  </w:style>
  <w:style w:type="paragraph" w:styleId="IntenseQuote">
    <w:name w:val="Intense Quote"/>
    <w:basedOn w:val="Normal"/>
    <w:next w:val="Normal"/>
    <w:link w:val="IntenseQuoteChar"/>
    <w:uiPriority w:val="30"/>
    <w:qFormat/>
    <w:rsid w:val="00511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114"/>
    <w:rPr>
      <w:i/>
      <w:iCs/>
      <w:color w:val="2F5496" w:themeColor="accent1" w:themeShade="BF"/>
    </w:rPr>
  </w:style>
  <w:style w:type="character" w:styleId="IntenseReference">
    <w:name w:val="Intense Reference"/>
    <w:basedOn w:val="DefaultParagraphFont"/>
    <w:uiPriority w:val="32"/>
    <w:qFormat/>
    <w:rsid w:val="00511114"/>
    <w:rPr>
      <w:b/>
      <w:bCs/>
      <w:smallCaps/>
      <w:color w:val="2F5496" w:themeColor="accent1" w:themeShade="BF"/>
      <w:spacing w:val="5"/>
    </w:rPr>
  </w:style>
  <w:style w:type="table" w:styleId="TableGrid">
    <w:name w:val="Table Grid"/>
    <w:basedOn w:val="TableNormal"/>
    <w:uiPriority w:val="39"/>
    <w:rsid w:val="0052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45B"/>
    <w:rPr>
      <w:color w:val="0563C1" w:themeColor="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Header">
    <w:name w:val="header"/>
    <w:basedOn w:val="Normal"/>
    <w:link w:val="HeaderChar"/>
    <w:uiPriority w:val="99"/>
    <w:unhideWhenUsed/>
    <w:rsid w:val="007E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171"/>
  </w:style>
  <w:style w:type="paragraph" w:styleId="Footer">
    <w:name w:val="footer"/>
    <w:basedOn w:val="Normal"/>
    <w:link w:val="FooterChar"/>
    <w:uiPriority w:val="99"/>
    <w:unhideWhenUsed/>
    <w:rsid w:val="007E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851">
      <w:bodyDiv w:val="1"/>
      <w:marLeft w:val="0"/>
      <w:marRight w:val="0"/>
      <w:marTop w:val="0"/>
      <w:marBottom w:val="0"/>
      <w:divBdr>
        <w:top w:val="none" w:sz="0" w:space="0" w:color="auto"/>
        <w:left w:val="none" w:sz="0" w:space="0" w:color="auto"/>
        <w:bottom w:val="none" w:sz="0" w:space="0" w:color="auto"/>
        <w:right w:val="none" w:sz="0" w:space="0" w:color="auto"/>
      </w:divBdr>
    </w:div>
    <w:div w:id="33044307">
      <w:bodyDiv w:val="1"/>
      <w:marLeft w:val="0"/>
      <w:marRight w:val="0"/>
      <w:marTop w:val="0"/>
      <w:marBottom w:val="0"/>
      <w:divBdr>
        <w:top w:val="none" w:sz="0" w:space="0" w:color="auto"/>
        <w:left w:val="none" w:sz="0" w:space="0" w:color="auto"/>
        <w:bottom w:val="none" w:sz="0" w:space="0" w:color="auto"/>
        <w:right w:val="none" w:sz="0" w:space="0" w:color="auto"/>
      </w:divBdr>
    </w:div>
    <w:div w:id="48040312">
      <w:bodyDiv w:val="1"/>
      <w:marLeft w:val="0"/>
      <w:marRight w:val="0"/>
      <w:marTop w:val="0"/>
      <w:marBottom w:val="0"/>
      <w:divBdr>
        <w:top w:val="none" w:sz="0" w:space="0" w:color="auto"/>
        <w:left w:val="none" w:sz="0" w:space="0" w:color="auto"/>
        <w:bottom w:val="none" w:sz="0" w:space="0" w:color="auto"/>
        <w:right w:val="none" w:sz="0" w:space="0" w:color="auto"/>
      </w:divBdr>
    </w:div>
    <w:div w:id="69930145">
      <w:bodyDiv w:val="1"/>
      <w:marLeft w:val="0"/>
      <w:marRight w:val="0"/>
      <w:marTop w:val="0"/>
      <w:marBottom w:val="0"/>
      <w:divBdr>
        <w:top w:val="none" w:sz="0" w:space="0" w:color="auto"/>
        <w:left w:val="none" w:sz="0" w:space="0" w:color="auto"/>
        <w:bottom w:val="none" w:sz="0" w:space="0" w:color="auto"/>
        <w:right w:val="none" w:sz="0" w:space="0" w:color="auto"/>
      </w:divBdr>
    </w:div>
    <w:div w:id="77018612">
      <w:bodyDiv w:val="1"/>
      <w:marLeft w:val="0"/>
      <w:marRight w:val="0"/>
      <w:marTop w:val="0"/>
      <w:marBottom w:val="0"/>
      <w:divBdr>
        <w:top w:val="none" w:sz="0" w:space="0" w:color="auto"/>
        <w:left w:val="none" w:sz="0" w:space="0" w:color="auto"/>
        <w:bottom w:val="none" w:sz="0" w:space="0" w:color="auto"/>
        <w:right w:val="none" w:sz="0" w:space="0" w:color="auto"/>
      </w:divBdr>
    </w:div>
    <w:div w:id="160850273">
      <w:bodyDiv w:val="1"/>
      <w:marLeft w:val="0"/>
      <w:marRight w:val="0"/>
      <w:marTop w:val="0"/>
      <w:marBottom w:val="0"/>
      <w:divBdr>
        <w:top w:val="none" w:sz="0" w:space="0" w:color="auto"/>
        <w:left w:val="none" w:sz="0" w:space="0" w:color="auto"/>
        <w:bottom w:val="none" w:sz="0" w:space="0" w:color="auto"/>
        <w:right w:val="none" w:sz="0" w:space="0" w:color="auto"/>
      </w:divBdr>
    </w:div>
    <w:div w:id="223680385">
      <w:bodyDiv w:val="1"/>
      <w:marLeft w:val="0"/>
      <w:marRight w:val="0"/>
      <w:marTop w:val="0"/>
      <w:marBottom w:val="0"/>
      <w:divBdr>
        <w:top w:val="none" w:sz="0" w:space="0" w:color="auto"/>
        <w:left w:val="none" w:sz="0" w:space="0" w:color="auto"/>
        <w:bottom w:val="none" w:sz="0" w:space="0" w:color="auto"/>
        <w:right w:val="none" w:sz="0" w:space="0" w:color="auto"/>
      </w:divBdr>
    </w:div>
    <w:div w:id="258683592">
      <w:bodyDiv w:val="1"/>
      <w:marLeft w:val="0"/>
      <w:marRight w:val="0"/>
      <w:marTop w:val="0"/>
      <w:marBottom w:val="0"/>
      <w:divBdr>
        <w:top w:val="none" w:sz="0" w:space="0" w:color="auto"/>
        <w:left w:val="none" w:sz="0" w:space="0" w:color="auto"/>
        <w:bottom w:val="none" w:sz="0" w:space="0" w:color="auto"/>
        <w:right w:val="none" w:sz="0" w:space="0" w:color="auto"/>
      </w:divBdr>
    </w:div>
    <w:div w:id="286354508">
      <w:bodyDiv w:val="1"/>
      <w:marLeft w:val="0"/>
      <w:marRight w:val="0"/>
      <w:marTop w:val="0"/>
      <w:marBottom w:val="0"/>
      <w:divBdr>
        <w:top w:val="none" w:sz="0" w:space="0" w:color="auto"/>
        <w:left w:val="none" w:sz="0" w:space="0" w:color="auto"/>
        <w:bottom w:val="none" w:sz="0" w:space="0" w:color="auto"/>
        <w:right w:val="none" w:sz="0" w:space="0" w:color="auto"/>
      </w:divBdr>
    </w:div>
    <w:div w:id="371419667">
      <w:bodyDiv w:val="1"/>
      <w:marLeft w:val="0"/>
      <w:marRight w:val="0"/>
      <w:marTop w:val="0"/>
      <w:marBottom w:val="0"/>
      <w:divBdr>
        <w:top w:val="none" w:sz="0" w:space="0" w:color="auto"/>
        <w:left w:val="none" w:sz="0" w:space="0" w:color="auto"/>
        <w:bottom w:val="none" w:sz="0" w:space="0" w:color="auto"/>
        <w:right w:val="none" w:sz="0" w:space="0" w:color="auto"/>
      </w:divBdr>
    </w:div>
    <w:div w:id="385421008">
      <w:bodyDiv w:val="1"/>
      <w:marLeft w:val="0"/>
      <w:marRight w:val="0"/>
      <w:marTop w:val="0"/>
      <w:marBottom w:val="0"/>
      <w:divBdr>
        <w:top w:val="none" w:sz="0" w:space="0" w:color="auto"/>
        <w:left w:val="none" w:sz="0" w:space="0" w:color="auto"/>
        <w:bottom w:val="none" w:sz="0" w:space="0" w:color="auto"/>
        <w:right w:val="none" w:sz="0" w:space="0" w:color="auto"/>
      </w:divBdr>
    </w:div>
    <w:div w:id="424494293">
      <w:bodyDiv w:val="1"/>
      <w:marLeft w:val="0"/>
      <w:marRight w:val="0"/>
      <w:marTop w:val="0"/>
      <w:marBottom w:val="0"/>
      <w:divBdr>
        <w:top w:val="none" w:sz="0" w:space="0" w:color="auto"/>
        <w:left w:val="none" w:sz="0" w:space="0" w:color="auto"/>
        <w:bottom w:val="none" w:sz="0" w:space="0" w:color="auto"/>
        <w:right w:val="none" w:sz="0" w:space="0" w:color="auto"/>
      </w:divBdr>
    </w:div>
    <w:div w:id="430931215">
      <w:bodyDiv w:val="1"/>
      <w:marLeft w:val="0"/>
      <w:marRight w:val="0"/>
      <w:marTop w:val="0"/>
      <w:marBottom w:val="0"/>
      <w:divBdr>
        <w:top w:val="none" w:sz="0" w:space="0" w:color="auto"/>
        <w:left w:val="none" w:sz="0" w:space="0" w:color="auto"/>
        <w:bottom w:val="none" w:sz="0" w:space="0" w:color="auto"/>
        <w:right w:val="none" w:sz="0" w:space="0" w:color="auto"/>
      </w:divBdr>
    </w:div>
    <w:div w:id="445662546">
      <w:bodyDiv w:val="1"/>
      <w:marLeft w:val="0"/>
      <w:marRight w:val="0"/>
      <w:marTop w:val="0"/>
      <w:marBottom w:val="0"/>
      <w:divBdr>
        <w:top w:val="none" w:sz="0" w:space="0" w:color="auto"/>
        <w:left w:val="none" w:sz="0" w:space="0" w:color="auto"/>
        <w:bottom w:val="none" w:sz="0" w:space="0" w:color="auto"/>
        <w:right w:val="none" w:sz="0" w:space="0" w:color="auto"/>
      </w:divBdr>
    </w:div>
    <w:div w:id="452288154">
      <w:bodyDiv w:val="1"/>
      <w:marLeft w:val="0"/>
      <w:marRight w:val="0"/>
      <w:marTop w:val="0"/>
      <w:marBottom w:val="0"/>
      <w:divBdr>
        <w:top w:val="none" w:sz="0" w:space="0" w:color="auto"/>
        <w:left w:val="none" w:sz="0" w:space="0" w:color="auto"/>
        <w:bottom w:val="none" w:sz="0" w:space="0" w:color="auto"/>
        <w:right w:val="none" w:sz="0" w:space="0" w:color="auto"/>
      </w:divBdr>
    </w:div>
    <w:div w:id="481773222">
      <w:bodyDiv w:val="1"/>
      <w:marLeft w:val="0"/>
      <w:marRight w:val="0"/>
      <w:marTop w:val="0"/>
      <w:marBottom w:val="0"/>
      <w:divBdr>
        <w:top w:val="none" w:sz="0" w:space="0" w:color="auto"/>
        <w:left w:val="none" w:sz="0" w:space="0" w:color="auto"/>
        <w:bottom w:val="none" w:sz="0" w:space="0" w:color="auto"/>
        <w:right w:val="none" w:sz="0" w:space="0" w:color="auto"/>
      </w:divBdr>
    </w:div>
    <w:div w:id="502596989">
      <w:bodyDiv w:val="1"/>
      <w:marLeft w:val="0"/>
      <w:marRight w:val="0"/>
      <w:marTop w:val="0"/>
      <w:marBottom w:val="0"/>
      <w:divBdr>
        <w:top w:val="none" w:sz="0" w:space="0" w:color="auto"/>
        <w:left w:val="none" w:sz="0" w:space="0" w:color="auto"/>
        <w:bottom w:val="none" w:sz="0" w:space="0" w:color="auto"/>
        <w:right w:val="none" w:sz="0" w:space="0" w:color="auto"/>
      </w:divBdr>
    </w:div>
    <w:div w:id="507722390">
      <w:bodyDiv w:val="1"/>
      <w:marLeft w:val="0"/>
      <w:marRight w:val="0"/>
      <w:marTop w:val="0"/>
      <w:marBottom w:val="0"/>
      <w:divBdr>
        <w:top w:val="none" w:sz="0" w:space="0" w:color="auto"/>
        <w:left w:val="none" w:sz="0" w:space="0" w:color="auto"/>
        <w:bottom w:val="none" w:sz="0" w:space="0" w:color="auto"/>
        <w:right w:val="none" w:sz="0" w:space="0" w:color="auto"/>
      </w:divBdr>
    </w:div>
    <w:div w:id="533808447">
      <w:bodyDiv w:val="1"/>
      <w:marLeft w:val="0"/>
      <w:marRight w:val="0"/>
      <w:marTop w:val="0"/>
      <w:marBottom w:val="0"/>
      <w:divBdr>
        <w:top w:val="none" w:sz="0" w:space="0" w:color="auto"/>
        <w:left w:val="none" w:sz="0" w:space="0" w:color="auto"/>
        <w:bottom w:val="none" w:sz="0" w:space="0" w:color="auto"/>
        <w:right w:val="none" w:sz="0" w:space="0" w:color="auto"/>
      </w:divBdr>
    </w:div>
    <w:div w:id="542641755">
      <w:bodyDiv w:val="1"/>
      <w:marLeft w:val="0"/>
      <w:marRight w:val="0"/>
      <w:marTop w:val="0"/>
      <w:marBottom w:val="0"/>
      <w:divBdr>
        <w:top w:val="none" w:sz="0" w:space="0" w:color="auto"/>
        <w:left w:val="none" w:sz="0" w:space="0" w:color="auto"/>
        <w:bottom w:val="none" w:sz="0" w:space="0" w:color="auto"/>
        <w:right w:val="none" w:sz="0" w:space="0" w:color="auto"/>
      </w:divBdr>
    </w:div>
    <w:div w:id="542912236">
      <w:bodyDiv w:val="1"/>
      <w:marLeft w:val="0"/>
      <w:marRight w:val="0"/>
      <w:marTop w:val="0"/>
      <w:marBottom w:val="0"/>
      <w:divBdr>
        <w:top w:val="none" w:sz="0" w:space="0" w:color="auto"/>
        <w:left w:val="none" w:sz="0" w:space="0" w:color="auto"/>
        <w:bottom w:val="none" w:sz="0" w:space="0" w:color="auto"/>
        <w:right w:val="none" w:sz="0" w:space="0" w:color="auto"/>
      </w:divBdr>
    </w:div>
    <w:div w:id="606356352">
      <w:bodyDiv w:val="1"/>
      <w:marLeft w:val="0"/>
      <w:marRight w:val="0"/>
      <w:marTop w:val="0"/>
      <w:marBottom w:val="0"/>
      <w:divBdr>
        <w:top w:val="none" w:sz="0" w:space="0" w:color="auto"/>
        <w:left w:val="none" w:sz="0" w:space="0" w:color="auto"/>
        <w:bottom w:val="none" w:sz="0" w:space="0" w:color="auto"/>
        <w:right w:val="none" w:sz="0" w:space="0" w:color="auto"/>
      </w:divBdr>
    </w:div>
    <w:div w:id="619410471">
      <w:bodyDiv w:val="1"/>
      <w:marLeft w:val="0"/>
      <w:marRight w:val="0"/>
      <w:marTop w:val="0"/>
      <w:marBottom w:val="0"/>
      <w:divBdr>
        <w:top w:val="none" w:sz="0" w:space="0" w:color="auto"/>
        <w:left w:val="none" w:sz="0" w:space="0" w:color="auto"/>
        <w:bottom w:val="none" w:sz="0" w:space="0" w:color="auto"/>
        <w:right w:val="none" w:sz="0" w:space="0" w:color="auto"/>
      </w:divBdr>
    </w:div>
    <w:div w:id="688027981">
      <w:bodyDiv w:val="1"/>
      <w:marLeft w:val="0"/>
      <w:marRight w:val="0"/>
      <w:marTop w:val="0"/>
      <w:marBottom w:val="0"/>
      <w:divBdr>
        <w:top w:val="none" w:sz="0" w:space="0" w:color="auto"/>
        <w:left w:val="none" w:sz="0" w:space="0" w:color="auto"/>
        <w:bottom w:val="none" w:sz="0" w:space="0" w:color="auto"/>
        <w:right w:val="none" w:sz="0" w:space="0" w:color="auto"/>
      </w:divBdr>
    </w:div>
    <w:div w:id="696731579">
      <w:bodyDiv w:val="1"/>
      <w:marLeft w:val="0"/>
      <w:marRight w:val="0"/>
      <w:marTop w:val="0"/>
      <w:marBottom w:val="0"/>
      <w:divBdr>
        <w:top w:val="none" w:sz="0" w:space="0" w:color="auto"/>
        <w:left w:val="none" w:sz="0" w:space="0" w:color="auto"/>
        <w:bottom w:val="none" w:sz="0" w:space="0" w:color="auto"/>
        <w:right w:val="none" w:sz="0" w:space="0" w:color="auto"/>
      </w:divBdr>
    </w:div>
    <w:div w:id="697000931">
      <w:bodyDiv w:val="1"/>
      <w:marLeft w:val="0"/>
      <w:marRight w:val="0"/>
      <w:marTop w:val="0"/>
      <w:marBottom w:val="0"/>
      <w:divBdr>
        <w:top w:val="none" w:sz="0" w:space="0" w:color="auto"/>
        <w:left w:val="none" w:sz="0" w:space="0" w:color="auto"/>
        <w:bottom w:val="none" w:sz="0" w:space="0" w:color="auto"/>
        <w:right w:val="none" w:sz="0" w:space="0" w:color="auto"/>
      </w:divBdr>
    </w:div>
    <w:div w:id="708070768">
      <w:bodyDiv w:val="1"/>
      <w:marLeft w:val="0"/>
      <w:marRight w:val="0"/>
      <w:marTop w:val="0"/>
      <w:marBottom w:val="0"/>
      <w:divBdr>
        <w:top w:val="none" w:sz="0" w:space="0" w:color="auto"/>
        <w:left w:val="none" w:sz="0" w:space="0" w:color="auto"/>
        <w:bottom w:val="none" w:sz="0" w:space="0" w:color="auto"/>
        <w:right w:val="none" w:sz="0" w:space="0" w:color="auto"/>
      </w:divBdr>
    </w:div>
    <w:div w:id="717557851">
      <w:bodyDiv w:val="1"/>
      <w:marLeft w:val="0"/>
      <w:marRight w:val="0"/>
      <w:marTop w:val="0"/>
      <w:marBottom w:val="0"/>
      <w:divBdr>
        <w:top w:val="none" w:sz="0" w:space="0" w:color="auto"/>
        <w:left w:val="none" w:sz="0" w:space="0" w:color="auto"/>
        <w:bottom w:val="none" w:sz="0" w:space="0" w:color="auto"/>
        <w:right w:val="none" w:sz="0" w:space="0" w:color="auto"/>
      </w:divBdr>
    </w:div>
    <w:div w:id="735052861">
      <w:bodyDiv w:val="1"/>
      <w:marLeft w:val="0"/>
      <w:marRight w:val="0"/>
      <w:marTop w:val="0"/>
      <w:marBottom w:val="0"/>
      <w:divBdr>
        <w:top w:val="none" w:sz="0" w:space="0" w:color="auto"/>
        <w:left w:val="none" w:sz="0" w:space="0" w:color="auto"/>
        <w:bottom w:val="none" w:sz="0" w:space="0" w:color="auto"/>
        <w:right w:val="none" w:sz="0" w:space="0" w:color="auto"/>
      </w:divBdr>
    </w:div>
    <w:div w:id="737557175">
      <w:bodyDiv w:val="1"/>
      <w:marLeft w:val="0"/>
      <w:marRight w:val="0"/>
      <w:marTop w:val="0"/>
      <w:marBottom w:val="0"/>
      <w:divBdr>
        <w:top w:val="none" w:sz="0" w:space="0" w:color="auto"/>
        <w:left w:val="none" w:sz="0" w:space="0" w:color="auto"/>
        <w:bottom w:val="none" w:sz="0" w:space="0" w:color="auto"/>
        <w:right w:val="none" w:sz="0" w:space="0" w:color="auto"/>
      </w:divBdr>
    </w:div>
    <w:div w:id="772869263">
      <w:bodyDiv w:val="1"/>
      <w:marLeft w:val="0"/>
      <w:marRight w:val="0"/>
      <w:marTop w:val="0"/>
      <w:marBottom w:val="0"/>
      <w:divBdr>
        <w:top w:val="none" w:sz="0" w:space="0" w:color="auto"/>
        <w:left w:val="none" w:sz="0" w:space="0" w:color="auto"/>
        <w:bottom w:val="none" w:sz="0" w:space="0" w:color="auto"/>
        <w:right w:val="none" w:sz="0" w:space="0" w:color="auto"/>
      </w:divBdr>
    </w:div>
    <w:div w:id="775711414">
      <w:bodyDiv w:val="1"/>
      <w:marLeft w:val="0"/>
      <w:marRight w:val="0"/>
      <w:marTop w:val="0"/>
      <w:marBottom w:val="0"/>
      <w:divBdr>
        <w:top w:val="none" w:sz="0" w:space="0" w:color="auto"/>
        <w:left w:val="none" w:sz="0" w:space="0" w:color="auto"/>
        <w:bottom w:val="none" w:sz="0" w:space="0" w:color="auto"/>
        <w:right w:val="none" w:sz="0" w:space="0" w:color="auto"/>
      </w:divBdr>
    </w:div>
    <w:div w:id="857546966">
      <w:bodyDiv w:val="1"/>
      <w:marLeft w:val="0"/>
      <w:marRight w:val="0"/>
      <w:marTop w:val="0"/>
      <w:marBottom w:val="0"/>
      <w:divBdr>
        <w:top w:val="none" w:sz="0" w:space="0" w:color="auto"/>
        <w:left w:val="none" w:sz="0" w:space="0" w:color="auto"/>
        <w:bottom w:val="none" w:sz="0" w:space="0" w:color="auto"/>
        <w:right w:val="none" w:sz="0" w:space="0" w:color="auto"/>
      </w:divBdr>
    </w:div>
    <w:div w:id="877551142">
      <w:bodyDiv w:val="1"/>
      <w:marLeft w:val="0"/>
      <w:marRight w:val="0"/>
      <w:marTop w:val="0"/>
      <w:marBottom w:val="0"/>
      <w:divBdr>
        <w:top w:val="none" w:sz="0" w:space="0" w:color="auto"/>
        <w:left w:val="none" w:sz="0" w:space="0" w:color="auto"/>
        <w:bottom w:val="none" w:sz="0" w:space="0" w:color="auto"/>
        <w:right w:val="none" w:sz="0" w:space="0" w:color="auto"/>
      </w:divBdr>
    </w:div>
    <w:div w:id="882328941">
      <w:bodyDiv w:val="1"/>
      <w:marLeft w:val="0"/>
      <w:marRight w:val="0"/>
      <w:marTop w:val="0"/>
      <w:marBottom w:val="0"/>
      <w:divBdr>
        <w:top w:val="none" w:sz="0" w:space="0" w:color="auto"/>
        <w:left w:val="none" w:sz="0" w:space="0" w:color="auto"/>
        <w:bottom w:val="none" w:sz="0" w:space="0" w:color="auto"/>
        <w:right w:val="none" w:sz="0" w:space="0" w:color="auto"/>
      </w:divBdr>
    </w:div>
    <w:div w:id="892890477">
      <w:bodyDiv w:val="1"/>
      <w:marLeft w:val="0"/>
      <w:marRight w:val="0"/>
      <w:marTop w:val="0"/>
      <w:marBottom w:val="0"/>
      <w:divBdr>
        <w:top w:val="none" w:sz="0" w:space="0" w:color="auto"/>
        <w:left w:val="none" w:sz="0" w:space="0" w:color="auto"/>
        <w:bottom w:val="none" w:sz="0" w:space="0" w:color="auto"/>
        <w:right w:val="none" w:sz="0" w:space="0" w:color="auto"/>
      </w:divBdr>
    </w:div>
    <w:div w:id="966473442">
      <w:bodyDiv w:val="1"/>
      <w:marLeft w:val="0"/>
      <w:marRight w:val="0"/>
      <w:marTop w:val="0"/>
      <w:marBottom w:val="0"/>
      <w:divBdr>
        <w:top w:val="none" w:sz="0" w:space="0" w:color="auto"/>
        <w:left w:val="none" w:sz="0" w:space="0" w:color="auto"/>
        <w:bottom w:val="none" w:sz="0" w:space="0" w:color="auto"/>
        <w:right w:val="none" w:sz="0" w:space="0" w:color="auto"/>
      </w:divBdr>
    </w:div>
    <w:div w:id="1026710084">
      <w:bodyDiv w:val="1"/>
      <w:marLeft w:val="0"/>
      <w:marRight w:val="0"/>
      <w:marTop w:val="0"/>
      <w:marBottom w:val="0"/>
      <w:divBdr>
        <w:top w:val="none" w:sz="0" w:space="0" w:color="auto"/>
        <w:left w:val="none" w:sz="0" w:space="0" w:color="auto"/>
        <w:bottom w:val="none" w:sz="0" w:space="0" w:color="auto"/>
        <w:right w:val="none" w:sz="0" w:space="0" w:color="auto"/>
      </w:divBdr>
    </w:div>
    <w:div w:id="1068924008">
      <w:bodyDiv w:val="1"/>
      <w:marLeft w:val="0"/>
      <w:marRight w:val="0"/>
      <w:marTop w:val="0"/>
      <w:marBottom w:val="0"/>
      <w:divBdr>
        <w:top w:val="none" w:sz="0" w:space="0" w:color="auto"/>
        <w:left w:val="none" w:sz="0" w:space="0" w:color="auto"/>
        <w:bottom w:val="none" w:sz="0" w:space="0" w:color="auto"/>
        <w:right w:val="none" w:sz="0" w:space="0" w:color="auto"/>
      </w:divBdr>
    </w:div>
    <w:div w:id="1072391298">
      <w:bodyDiv w:val="1"/>
      <w:marLeft w:val="0"/>
      <w:marRight w:val="0"/>
      <w:marTop w:val="0"/>
      <w:marBottom w:val="0"/>
      <w:divBdr>
        <w:top w:val="none" w:sz="0" w:space="0" w:color="auto"/>
        <w:left w:val="none" w:sz="0" w:space="0" w:color="auto"/>
        <w:bottom w:val="none" w:sz="0" w:space="0" w:color="auto"/>
        <w:right w:val="none" w:sz="0" w:space="0" w:color="auto"/>
      </w:divBdr>
    </w:div>
    <w:div w:id="1090081748">
      <w:bodyDiv w:val="1"/>
      <w:marLeft w:val="0"/>
      <w:marRight w:val="0"/>
      <w:marTop w:val="0"/>
      <w:marBottom w:val="0"/>
      <w:divBdr>
        <w:top w:val="none" w:sz="0" w:space="0" w:color="auto"/>
        <w:left w:val="none" w:sz="0" w:space="0" w:color="auto"/>
        <w:bottom w:val="none" w:sz="0" w:space="0" w:color="auto"/>
        <w:right w:val="none" w:sz="0" w:space="0" w:color="auto"/>
      </w:divBdr>
    </w:div>
    <w:div w:id="1098526999">
      <w:bodyDiv w:val="1"/>
      <w:marLeft w:val="0"/>
      <w:marRight w:val="0"/>
      <w:marTop w:val="0"/>
      <w:marBottom w:val="0"/>
      <w:divBdr>
        <w:top w:val="none" w:sz="0" w:space="0" w:color="auto"/>
        <w:left w:val="none" w:sz="0" w:space="0" w:color="auto"/>
        <w:bottom w:val="none" w:sz="0" w:space="0" w:color="auto"/>
        <w:right w:val="none" w:sz="0" w:space="0" w:color="auto"/>
      </w:divBdr>
    </w:div>
    <w:div w:id="1110121299">
      <w:bodyDiv w:val="1"/>
      <w:marLeft w:val="0"/>
      <w:marRight w:val="0"/>
      <w:marTop w:val="0"/>
      <w:marBottom w:val="0"/>
      <w:divBdr>
        <w:top w:val="none" w:sz="0" w:space="0" w:color="auto"/>
        <w:left w:val="none" w:sz="0" w:space="0" w:color="auto"/>
        <w:bottom w:val="none" w:sz="0" w:space="0" w:color="auto"/>
        <w:right w:val="none" w:sz="0" w:space="0" w:color="auto"/>
      </w:divBdr>
    </w:div>
    <w:div w:id="1124925696">
      <w:bodyDiv w:val="1"/>
      <w:marLeft w:val="0"/>
      <w:marRight w:val="0"/>
      <w:marTop w:val="0"/>
      <w:marBottom w:val="0"/>
      <w:divBdr>
        <w:top w:val="none" w:sz="0" w:space="0" w:color="auto"/>
        <w:left w:val="none" w:sz="0" w:space="0" w:color="auto"/>
        <w:bottom w:val="none" w:sz="0" w:space="0" w:color="auto"/>
        <w:right w:val="none" w:sz="0" w:space="0" w:color="auto"/>
      </w:divBdr>
    </w:div>
    <w:div w:id="1137994467">
      <w:bodyDiv w:val="1"/>
      <w:marLeft w:val="0"/>
      <w:marRight w:val="0"/>
      <w:marTop w:val="0"/>
      <w:marBottom w:val="0"/>
      <w:divBdr>
        <w:top w:val="none" w:sz="0" w:space="0" w:color="auto"/>
        <w:left w:val="none" w:sz="0" w:space="0" w:color="auto"/>
        <w:bottom w:val="none" w:sz="0" w:space="0" w:color="auto"/>
        <w:right w:val="none" w:sz="0" w:space="0" w:color="auto"/>
      </w:divBdr>
    </w:div>
    <w:div w:id="1148203135">
      <w:bodyDiv w:val="1"/>
      <w:marLeft w:val="0"/>
      <w:marRight w:val="0"/>
      <w:marTop w:val="0"/>
      <w:marBottom w:val="0"/>
      <w:divBdr>
        <w:top w:val="none" w:sz="0" w:space="0" w:color="auto"/>
        <w:left w:val="none" w:sz="0" w:space="0" w:color="auto"/>
        <w:bottom w:val="none" w:sz="0" w:space="0" w:color="auto"/>
        <w:right w:val="none" w:sz="0" w:space="0" w:color="auto"/>
      </w:divBdr>
    </w:div>
    <w:div w:id="1153370823">
      <w:bodyDiv w:val="1"/>
      <w:marLeft w:val="0"/>
      <w:marRight w:val="0"/>
      <w:marTop w:val="0"/>
      <w:marBottom w:val="0"/>
      <w:divBdr>
        <w:top w:val="none" w:sz="0" w:space="0" w:color="auto"/>
        <w:left w:val="none" w:sz="0" w:space="0" w:color="auto"/>
        <w:bottom w:val="none" w:sz="0" w:space="0" w:color="auto"/>
        <w:right w:val="none" w:sz="0" w:space="0" w:color="auto"/>
      </w:divBdr>
    </w:div>
    <w:div w:id="1172838821">
      <w:bodyDiv w:val="1"/>
      <w:marLeft w:val="0"/>
      <w:marRight w:val="0"/>
      <w:marTop w:val="0"/>
      <w:marBottom w:val="0"/>
      <w:divBdr>
        <w:top w:val="none" w:sz="0" w:space="0" w:color="auto"/>
        <w:left w:val="none" w:sz="0" w:space="0" w:color="auto"/>
        <w:bottom w:val="none" w:sz="0" w:space="0" w:color="auto"/>
        <w:right w:val="none" w:sz="0" w:space="0" w:color="auto"/>
      </w:divBdr>
    </w:div>
    <w:div w:id="1176379037">
      <w:bodyDiv w:val="1"/>
      <w:marLeft w:val="0"/>
      <w:marRight w:val="0"/>
      <w:marTop w:val="0"/>
      <w:marBottom w:val="0"/>
      <w:divBdr>
        <w:top w:val="none" w:sz="0" w:space="0" w:color="auto"/>
        <w:left w:val="none" w:sz="0" w:space="0" w:color="auto"/>
        <w:bottom w:val="none" w:sz="0" w:space="0" w:color="auto"/>
        <w:right w:val="none" w:sz="0" w:space="0" w:color="auto"/>
      </w:divBdr>
    </w:div>
    <w:div w:id="1200631001">
      <w:bodyDiv w:val="1"/>
      <w:marLeft w:val="0"/>
      <w:marRight w:val="0"/>
      <w:marTop w:val="0"/>
      <w:marBottom w:val="0"/>
      <w:divBdr>
        <w:top w:val="none" w:sz="0" w:space="0" w:color="auto"/>
        <w:left w:val="none" w:sz="0" w:space="0" w:color="auto"/>
        <w:bottom w:val="none" w:sz="0" w:space="0" w:color="auto"/>
        <w:right w:val="none" w:sz="0" w:space="0" w:color="auto"/>
      </w:divBdr>
    </w:div>
    <w:div w:id="1200969914">
      <w:bodyDiv w:val="1"/>
      <w:marLeft w:val="0"/>
      <w:marRight w:val="0"/>
      <w:marTop w:val="0"/>
      <w:marBottom w:val="0"/>
      <w:divBdr>
        <w:top w:val="none" w:sz="0" w:space="0" w:color="auto"/>
        <w:left w:val="none" w:sz="0" w:space="0" w:color="auto"/>
        <w:bottom w:val="none" w:sz="0" w:space="0" w:color="auto"/>
        <w:right w:val="none" w:sz="0" w:space="0" w:color="auto"/>
      </w:divBdr>
    </w:div>
    <w:div w:id="1204827827">
      <w:bodyDiv w:val="1"/>
      <w:marLeft w:val="0"/>
      <w:marRight w:val="0"/>
      <w:marTop w:val="0"/>
      <w:marBottom w:val="0"/>
      <w:divBdr>
        <w:top w:val="none" w:sz="0" w:space="0" w:color="auto"/>
        <w:left w:val="none" w:sz="0" w:space="0" w:color="auto"/>
        <w:bottom w:val="none" w:sz="0" w:space="0" w:color="auto"/>
        <w:right w:val="none" w:sz="0" w:space="0" w:color="auto"/>
      </w:divBdr>
    </w:div>
    <w:div w:id="1211268239">
      <w:bodyDiv w:val="1"/>
      <w:marLeft w:val="0"/>
      <w:marRight w:val="0"/>
      <w:marTop w:val="0"/>
      <w:marBottom w:val="0"/>
      <w:divBdr>
        <w:top w:val="none" w:sz="0" w:space="0" w:color="auto"/>
        <w:left w:val="none" w:sz="0" w:space="0" w:color="auto"/>
        <w:bottom w:val="none" w:sz="0" w:space="0" w:color="auto"/>
        <w:right w:val="none" w:sz="0" w:space="0" w:color="auto"/>
      </w:divBdr>
    </w:div>
    <w:div w:id="1224757081">
      <w:bodyDiv w:val="1"/>
      <w:marLeft w:val="0"/>
      <w:marRight w:val="0"/>
      <w:marTop w:val="0"/>
      <w:marBottom w:val="0"/>
      <w:divBdr>
        <w:top w:val="none" w:sz="0" w:space="0" w:color="auto"/>
        <w:left w:val="none" w:sz="0" w:space="0" w:color="auto"/>
        <w:bottom w:val="none" w:sz="0" w:space="0" w:color="auto"/>
        <w:right w:val="none" w:sz="0" w:space="0" w:color="auto"/>
      </w:divBdr>
    </w:div>
    <w:div w:id="1233657948">
      <w:bodyDiv w:val="1"/>
      <w:marLeft w:val="0"/>
      <w:marRight w:val="0"/>
      <w:marTop w:val="0"/>
      <w:marBottom w:val="0"/>
      <w:divBdr>
        <w:top w:val="none" w:sz="0" w:space="0" w:color="auto"/>
        <w:left w:val="none" w:sz="0" w:space="0" w:color="auto"/>
        <w:bottom w:val="none" w:sz="0" w:space="0" w:color="auto"/>
        <w:right w:val="none" w:sz="0" w:space="0" w:color="auto"/>
      </w:divBdr>
    </w:div>
    <w:div w:id="1293946044">
      <w:bodyDiv w:val="1"/>
      <w:marLeft w:val="0"/>
      <w:marRight w:val="0"/>
      <w:marTop w:val="0"/>
      <w:marBottom w:val="0"/>
      <w:divBdr>
        <w:top w:val="none" w:sz="0" w:space="0" w:color="auto"/>
        <w:left w:val="none" w:sz="0" w:space="0" w:color="auto"/>
        <w:bottom w:val="none" w:sz="0" w:space="0" w:color="auto"/>
        <w:right w:val="none" w:sz="0" w:space="0" w:color="auto"/>
      </w:divBdr>
    </w:div>
    <w:div w:id="1295714330">
      <w:bodyDiv w:val="1"/>
      <w:marLeft w:val="0"/>
      <w:marRight w:val="0"/>
      <w:marTop w:val="0"/>
      <w:marBottom w:val="0"/>
      <w:divBdr>
        <w:top w:val="none" w:sz="0" w:space="0" w:color="auto"/>
        <w:left w:val="none" w:sz="0" w:space="0" w:color="auto"/>
        <w:bottom w:val="none" w:sz="0" w:space="0" w:color="auto"/>
        <w:right w:val="none" w:sz="0" w:space="0" w:color="auto"/>
      </w:divBdr>
    </w:div>
    <w:div w:id="1351107177">
      <w:bodyDiv w:val="1"/>
      <w:marLeft w:val="0"/>
      <w:marRight w:val="0"/>
      <w:marTop w:val="0"/>
      <w:marBottom w:val="0"/>
      <w:divBdr>
        <w:top w:val="none" w:sz="0" w:space="0" w:color="auto"/>
        <w:left w:val="none" w:sz="0" w:space="0" w:color="auto"/>
        <w:bottom w:val="none" w:sz="0" w:space="0" w:color="auto"/>
        <w:right w:val="none" w:sz="0" w:space="0" w:color="auto"/>
      </w:divBdr>
    </w:div>
    <w:div w:id="1383406990">
      <w:bodyDiv w:val="1"/>
      <w:marLeft w:val="0"/>
      <w:marRight w:val="0"/>
      <w:marTop w:val="0"/>
      <w:marBottom w:val="0"/>
      <w:divBdr>
        <w:top w:val="none" w:sz="0" w:space="0" w:color="auto"/>
        <w:left w:val="none" w:sz="0" w:space="0" w:color="auto"/>
        <w:bottom w:val="none" w:sz="0" w:space="0" w:color="auto"/>
        <w:right w:val="none" w:sz="0" w:space="0" w:color="auto"/>
      </w:divBdr>
    </w:div>
    <w:div w:id="1420131787">
      <w:bodyDiv w:val="1"/>
      <w:marLeft w:val="0"/>
      <w:marRight w:val="0"/>
      <w:marTop w:val="0"/>
      <w:marBottom w:val="0"/>
      <w:divBdr>
        <w:top w:val="none" w:sz="0" w:space="0" w:color="auto"/>
        <w:left w:val="none" w:sz="0" w:space="0" w:color="auto"/>
        <w:bottom w:val="none" w:sz="0" w:space="0" w:color="auto"/>
        <w:right w:val="none" w:sz="0" w:space="0" w:color="auto"/>
      </w:divBdr>
    </w:div>
    <w:div w:id="1424640942">
      <w:bodyDiv w:val="1"/>
      <w:marLeft w:val="0"/>
      <w:marRight w:val="0"/>
      <w:marTop w:val="0"/>
      <w:marBottom w:val="0"/>
      <w:divBdr>
        <w:top w:val="none" w:sz="0" w:space="0" w:color="auto"/>
        <w:left w:val="none" w:sz="0" w:space="0" w:color="auto"/>
        <w:bottom w:val="none" w:sz="0" w:space="0" w:color="auto"/>
        <w:right w:val="none" w:sz="0" w:space="0" w:color="auto"/>
      </w:divBdr>
    </w:div>
    <w:div w:id="1457941938">
      <w:bodyDiv w:val="1"/>
      <w:marLeft w:val="0"/>
      <w:marRight w:val="0"/>
      <w:marTop w:val="0"/>
      <w:marBottom w:val="0"/>
      <w:divBdr>
        <w:top w:val="none" w:sz="0" w:space="0" w:color="auto"/>
        <w:left w:val="none" w:sz="0" w:space="0" w:color="auto"/>
        <w:bottom w:val="none" w:sz="0" w:space="0" w:color="auto"/>
        <w:right w:val="none" w:sz="0" w:space="0" w:color="auto"/>
      </w:divBdr>
    </w:div>
    <w:div w:id="1460300932">
      <w:bodyDiv w:val="1"/>
      <w:marLeft w:val="0"/>
      <w:marRight w:val="0"/>
      <w:marTop w:val="0"/>
      <w:marBottom w:val="0"/>
      <w:divBdr>
        <w:top w:val="none" w:sz="0" w:space="0" w:color="auto"/>
        <w:left w:val="none" w:sz="0" w:space="0" w:color="auto"/>
        <w:bottom w:val="none" w:sz="0" w:space="0" w:color="auto"/>
        <w:right w:val="none" w:sz="0" w:space="0" w:color="auto"/>
      </w:divBdr>
    </w:div>
    <w:div w:id="1462648734">
      <w:bodyDiv w:val="1"/>
      <w:marLeft w:val="0"/>
      <w:marRight w:val="0"/>
      <w:marTop w:val="0"/>
      <w:marBottom w:val="0"/>
      <w:divBdr>
        <w:top w:val="none" w:sz="0" w:space="0" w:color="auto"/>
        <w:left w:val="none" w:sz="0" w:space="0" w:color="auto"/>
        <w:bottom w:val="none" w:sz="0" w:space="0" w:color="auto"/>
        <w:right w:val="none" w:sz="0" w:space="0" w:color="auto"/>
      </w:divBdr>
    </w:div>
    <w:div w:id="1471435595">
      <w:bodyDiv w:val="1"/>
      <w:marLeft w:val="0"/>
      <w:marRight w:val="0"/>
      <w:marTop w:val="0"/>
      <w:marBottom w:val="0"/>
      <w:divBdr>
        <w:top w:val="none" w:sz="0" w:space="0" w:color="auto"/>
        <w:left w:val="none" w:sz="0" w:space="0" w:color="auto"/>
        <w:bottom w:val="none" w:sz="0" w:space="0" w:color="auto"/>
        <w:right w:val="none" w:sz="0" w:space="0" w:color="auto"/>
      </w:divBdr>
    </w:div>
    <w:div w:id="1483963665">
      <w:bodyDiv w:val="1"/>
      <w:marLeft w:val="0"/>
      <w:marRight w:val="0"/>
      <w:marTop w:val="0"/>
      <w:marBottom w:val="0"/>
      <w:divBdr>
        <w:top w:val="none" w:sz="0" w:space="0" w:color="auto"/>
        <w:left w:val="none" w:sz="0" w:space="0" w:color="auto"/>
        <w:bottom w:val="none" w:sz="0" w:space="0" w:color="auto"/>
        <w:right w:val="none" w:sz="0" w:space="0" w:color="auto"/>
      </w:divBdr>
    </w:div>
    <w:div w:id="1487168753">
      <w:bodyDiv w:val="1"/>
      <w:marLeft w:val="0"/>
      <w:marRight w:val="0"/>
      <w:marTop w:val="0"/>
      <w:marBottom w:val="0"/>
      <w:divBdr>
        <w:top w:val="none" w:sz="0" w:space="0" w:color="auto"/>
        <w:left w:val="none" w:sz="0" w:space="0" w:color="auto"/>
        <w:bottom w:val="none" w:sz="0" w:space="0" w:color="auto"/>
        <w:right w:val="none" w:sz="0" w:space="0" w:color="auto"/>
      </w:divBdr>
    </w:div>
    <w:div w:id="1528912907">
      <w:bodyDiv w:val="1"/>
      <w:marLeft w:val="0"/>
      <w:marRight w:val="0"/>
      <w:marTop w:val="0"/>
      <w:marBottom w:val="0"/>
      <w:divBdr>
        <w:top w:val="none" w:sz="0" w:space="0" w:color="auto"/>
        <w:left w:val="none" w:sz="0" w:space="0" w:color="auto"/>
        <w:bottom w:val="none" w:sz="0" w:space="0" w:color="auto"/>
        <w:right w:val="none" w:sz="0" w:space="0" w:color="auto"/>
      </w:divBdr>
    </w:div>
    <w:div w:id="1539001797">
      <w:bodyDiv w:val="1"/>
      <w:marLeft w:val="0"/>
      <w:marRight w:val="0"/>
      <w:marTop w:val="0"/>
      <w:marBottom w:val="0"/>
      <w:divBdr>
        <w:top w:val="none" w:sz="0" w:space="0" w:color="auto"/>
        <w:left w:val="none" w:sz="0" w:space="0" w:color="auto"/>
        <w:bottom w:val="none" w:sz="0" w:space="0" w:color="auto"/>
        <w:right w:val="none" w:sz="0" w:space="0" w:color="auto"/>
      </w:divBdr>
    </w:div>
    <w:div w:id="1572233334">
      <w:bodyDiv w:val="1"/>
      <w:marLeft w:val="0"/>
      <w:marRight w:val="0"/>
      <w:marTop w:val="0"/>
      <w:marBottom w:val="0"/>
      <w:divBdr>
        <w:top w:val="none" w:sz="0" w:space="0" w:color="auto"/>
        <w:left w:val="none" w:sz="0" w:space="0" w:color="auto"/>
        <w:bottom w:val="none" w:sz="0" w:space="0" w:color="auto"/>
        <w:right w:val="none" w:sz="0" w:space="0" w:color="auto"/>
      </w:divBdr>
    </w:div>
    <w:div w:id="1584484799">
      <w:bodyDiv w:val="1"/>
      <w:marLeft w:val="0"/>
      <w:marRight w:val="0"/>
      <w:marTop w:val="0"/>
      <w:marBottom w:val="0"/>
      <w:divBdr>
        <w:top w:val="none" w:sz="0" w:space="0" w:color="auto"/>
        <w:left w:val="none" w:sz="0" w:space="0" w:color="auto"/>
        <w:bottom w:val="none" w:sz="0" w:space="0" w:color="auto"/>
        <w:right w:val="none" w:sz="0" w:space="0" w:color="auto"/>
      </w:divBdr>
    </w:div>
    <w:div w:id="1673877264">
      <w:bodyDiv w:val="1"/>
      <w:marLeft w:val="0"/>
      <w:marRight w:val="0"/>
      <w:marTop w:val="0"/>
      <w:marBottom w:val="0"/>
      <w:divBdr>
        <w:top w:val="none" w:sz="0" w:space="0" w:color="auto"/>
        <w:left w:val="none" w:sz="0" w:space="0" w:color="auto"/>
        <w:bottom w:val="none" w:sz="0" w:space="0" w:color="auto"/>
        <w:right w:val="none" w:sz="0" w:space="0" w:color="auto"/>
      </w:divBdr>
    </w:div>
    <w:div w:id="1741371170">
      <w:bodyDiv w:val="1"/>
      <w:marLeft w:val="0"/>
      <w:marRight w:val="0"/>
      <w:marTop w:val="0"/>
      <w:marBottom w:val="0"/>
      <w:divBdr>
        <w:top w:val="none" w:sz="0" w:space="0" w:color="auto"/>
        <w:left w:val="none" w:sz="0" w:space="0" w:color="auto"/>
        <w:bottom w:val="none" w:sz="0" w:space="0" w:color="auto"/>
        <w:right w:val="none" w:sz="0" w:space="0" w:color="auto"/>
      </w:divBdr>
    </w:div>
    <w:div w:id="1766419113">
      <w:bodyDiv w:val="1"/>
      <w:marLeft w:val="0"/>
      <w:marRight w:val="0"/>
      <w:marTop w:val="0"/>
      <w:marBottom w:val="0"/>
      <w:divBdr>
        <w:top w:val="none" w:sz="0" w:space="0" w:color="auto"/>
        <w:left w:val="none" w:sz="0" w:space="0" w:color="auto"/>
        <w:bottom w:val="none" w:sz="0" w:space="0" w:color="auto"/>
        <w:right w:val="none" w:sz="0" w:space="0" w:color="auto"/>
      </w:divBdr>
    </w:div>
    <w:div w:id="1786774364">
      <w:bodyDiv w:val="1"/>
      <w:marLeft w:val="0"/>
      <w:marRight w:val="0"/>
      <w:marTop w:val="0"/>
      <w:marBottom w:val="0"/>
      <w:divBdr>
        <w:top w:val="none" w:sz="0" w:space="0" w:color="auto"/>
        <w:left w:val="none" w:sz="0" w:space="0" w:color="auto"/>
        <w:bottom w:val="none" w:sz="0" w:space="0" w:color="auto"/>
        <w:right w:val="none" w:sz="0" w:space="0" w:color="auto"/>
      </w:divBdr>
    </w:div>
    <w:div w:id="1812988660">
      <w:bodyDiv w:val="1"/>
      <w:marLeft w:val="0"/>
      <w:marRight w:val="0"/>
      <w:marTop w:val="0"/>
      <w:marBottom w:val="0"/>
      <w:divBdr>
        <w:top w:val="none" w:sz="0" w:space="0" w:color="auto"/>
        <w:left w:val="none" w:sz="0" w:space="0" w:color="auto"/>
        <w:bottom w:val="none" w:sz="0" w:space="0" w:color="auto"/>
        <w:right w:val="none" w:sz="0" w:space="0" w:color="auto"/>
      </w:divBdr>
    </w:div>
    <w:div w:id="1814827277">
      <w:bodyDiv w:val="1"/>
      <w:marLeft w:val="0"/>
      <w:marRight w:val="0"/>
      <w:marTop w:val="0"/>
      <w:marBottom w:val="0"/>
      <w:divBdr>
        <w:top w:val="none" w:sz="0" w:space="0" w:color="auto"/>
        <w:left w:val="none" w:sz="0" w:space="0" w:color="auto"/>
        <w:bottom w:val="none" w:sz="0" w:space="0" w:color="auto"/>
        <w:right w:val="none" w:sz="0" w:space="0" w:color="auto"/>
      </w:divBdr>
    </w:div>
    <w:div w:id="1854686911">
      <w:bodyDiv w:val="1"/>
      <w:marLeft w:val="0"/>
      <w:marRight w:val="0"/>
      <w:marTop w:val="0"/>
      <w:marBottom w:val="0"/>
      <w:divBdr>
        <w:top w:val="none" w:sz="0" w:space="0" w:color="auto"/>
        <w:left w:val="none" w:sz="0" w:space="0" w:color="auto"/>
        <w:bottom w:val="none" w:sz="0" w:space="0" w:color="auto"/>
        <w:right w:val="none" w:sz="0" w:space="0" w:color="auto"/>
      </w:divBdr>
    </w:div>
    <w:div w:id="1888685494">
      <w:bodyDiv w:val="1"/>
      <w:marLeft w:val="0"/>
      <w:marRight w:val="0"/>
      <w:marTop w:val="0"/>
      <w:marBottom w:val="0"/>
      <w:divBdr>
        <w:top w:val="none" w:sz="0" w:space="0" w:color="auto"/>
        <w:left w:val="none" w:sz="0" w:space="0" w:color="auto"/>
        <w:bottom w:val="none" w:sz="0" w:space="0" w:color="auto"/>
        <w:right w:val="none" w:sz="0" w:space="0" w:color="auto"/>
      </w:divBdr>
    </w:div>
    <w:div w:id="1898587967">
      <w:bodyDiv w:val="1"/>
      <w:marLeft w:val="0"/>
      <w:marRight w:val="0"/>
      <w:marTop w:val="0"/>
      <w:marBottom w:val="0"/>
      <w:divBdr>
        <w:top w:val="none" w:sz="0" w:space="0" w:color="auto"/>
        <w:left w:val="none" w:sz="0" w:space="0" w:color="auto"/>
        <w:bottom w:val="none" w:sz="0" w:space="0" w:color="auto"/>
        <w:right w:val="none" w:sz="0" w:space="0" w:color="auto"/>
      </w:divBdr>
    </w:div>
    <w:div w:id="1916358438">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44922275">
      <w:bodyDiv w:val="1"/>
      <w:marLeft w:val="0"/>
      <w:marRight w:val="0"/>
      <w:marTop w:val="0"/>
      <w:marBottom w:val="0"/>
      <w:divBdr>
        <w:top w:val="none" w:sz="0" w:space="0" w:color="auto"/>
        <w:left w:val="none" w:sz="0" w:space="0" w:color="auto"/>
        <w:bottom w:val="none" w:sz="0" w:space="0" w:color="auto"/>
        <w:right w:val="none" w:sz="0" w:space="0" w:color="auto"/>
      </w:divBdr>
    </w:div>
    <w:div w:id="1983538001">
      <w:bodyDiv w:val="1"/>
      <w:marLeft w:val="0"/>
      <w:marRight w:val="0"/>
      <w:marTop w:val="0"/>
      <w:marBottom w:val="0"/>
      <w:divBdr>
        <w:top w:val="none" w:sz="0" w:space="0" w:color="auto"/>
        <w:left w:val="none" w:sz="0" w:space="0" w:color="auto"/>
        <w:bottom w:val="none" w:sz="0" w:space="0" w:color="auto"/>
        <w:right w:val="none" w:sz="0" w:space="0" w:color="auto"/>
      </w:divBdr>
    </w:div>
    <w:div w:id="1993017790">
      <w:bodyDiv w:val="1"/>
      <w:marLeft w:val="0"/>
      <w:marRight w:val="0"/>
      <w:marTop w:val="0"/>
      <w:marBottom w:val="0"/>
      <w:divBdr>
        <w:top w:val="none" w:sz="0" w:space="0" w:color="auto"/>
        <w:left w:val="none" w:sz="0" w:space="0" w:color="auto"/>
        <w:bottom w:val="none" w:sz="0" w:space="0" w:color="auto"/>
        <w:right w:val="none" w:sz="0" w:space="0" w:color="auto"/>
      </w:divBdr>
    </w:div>
    <w:div w:id="2022272963">
      <w:bodyDiv w:val="1"/>
      <w:marLeft w:val="0"/>
      <w:marRight w:val="0"/>
      <w:marTop w:val="0"/>
      <w:marBottom w:val="0"/>
      <w:divBdr>
        <w:top w:val="none" w:sz="0" w:space="0" w:color="auto"/>
        <w:left w:val="none" w:sz="0" w:space="0" w:color="auto"/>
        <w:bottom w:val="none" w:sz="0" w:space="0" w:color="auto"/>
        <w:right w:val="none" w:sz="0" w:space="0" w:color="auto"/>
      </w:divBdr>
    </w:div>
    <w:div w:id="2061439552">
      <w:bodyDiv w:val="1"/>
      <w:marLeft w:val="0"/>
      <w:marRight w:val="0"/>
      <w:marTop w:val="0"/>
      <w:marBottom w:val="0"/>
      <w:divBdr>
        <w:top w:val="none" w:sz="0" w:space="0" w:color="auto"/>
        <w:left w:val="none" w:sz="0" w:space="0" w:color="auto"/>
        <w:bottom w:val="none" w:sz="0" w:space="0" w:color="auto"/>
        <w:right w:val="none" w:sz="0" w:space="0" w:color="auto"/>
      </w:divBdr>
    </w:div>
    <w:div w:id="2078162420">
      <w:bodyDiv w:val="1"/>
      <w:marLeft w:val="0"/>
      <w:marRight w:val="0"/>
      <w:marTop w:val="0"/>
      <w:marBottom w:val="0"/>
      <w:divBdr>
        <w:top w:val="none" w:sz="0" w:space="0" w:color="auto"/>
        <w:left w:val="none" w:sz="0" w:space="0" w:color="auto"/>
        <w:bottom w:val="none" w:sz="0" w:space="0" w:color="auto"/>
        <w:right w:val="none" w:sz="0" w:space="0" w:color="auto"/>
      </w:divBdr>
    </w:div>
    <w:div w:id="2088456342">
      <w:bodyDiv w:val="1"/>
      <w:marLeft w:val="0"/>
      <w:marRight w:val="0"/>
      <w:marTop w:val="0"/>
      <w:marBottom w:val="0"/>
      <w:divBdr>
        <w:top w:val="none" w:sz="0" w:space="0" w:color="auto"/>
        <w:left w:val="none" w:sz="0" w:space="0" w:color="auto"/>
        <w:bottom w:val="none" w:sz="0" w:space="0" w:color="auto"/>
        <w:right w:val="none" w:sz="0" w:space="0" w:color="auto"/>
      </w:divBdr>
    </w:div>
    <w:div w:id="21176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doi.org/10.1016/bs.agron.2020.01.0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1016/j.jrurstud.2011.10.0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8941920.2019.16487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gricoop.nic.in"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icar.org.in"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latin typeface="Times New Roman" panose="02020603050405020304" pitchFamily="18" charset="0"/>
                <a:cs typeface="Times New Roman" panose="02020603050405020304" pitchFamily="18" charset="0"/>
              </a:rPr>
              <a:t>Soil</a:t>
            </a:r>
            <a:r>
              <a:rPr lang="en-IN" sz="1600" b="1" baseline="0">
                <a:latin typeface="Times New Roman" panose="02020603050405020304" pitchFamily="18" charset="0"/>
                <a:cs typeface="Times New Roman" panose="02020603050405020304" pitchFamily="18" charset="0"/>
              </a:rPr>
              <a:t> Sampling Awareness</a:t>
            </a:r>
            <a:endParaRPr lang="en-IN"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E6-4B80-80CA-D59110FF01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E6-4B80-80CA-D59110FF01A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Sheet1!$C$70:$C$71</c:f>
              <c:strCache>
                <c:ptCount val="2"/>
                <c:pt idx="0">
                  <c:v>Yes</c:v>
                </c:pt>
                <c:pt idx="1">
                  <c:v>No</c:v>
                </c:pt>
              </c:strCache>
            </c:strRef>
          </c:cat>
          <c:val>
            <c:numRef>
              <c:f>Sheet1!$D$70:$D$71</c:f>
              <c:numCache>
                <c:formatCode>0%</c:formatCode>
                <c:ptCount val="2"/>
                <c:pt idx="0">
                  <c:v>0.95</c:v>
                </c:pt>
                <c:pt idx="1">
                  <c:v>0.05</c:v>
                </c:pt>
              </c:numCache>
            </c:numRef>
          </c:val>
          <c:extLst>
            <c:ext xmlns:c16="http://schemas.microsoft.com/office/drawing/2014/chart" uri="{C3380CC4-5D6E-409C-BE32-E72D297353CC}">
              <c16:uniqueId val="{00000004-5CE6-4B80-80CA-D59110FF01A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latin typeface="Times New Roman" panose="02020603050405020304" pitchFamily="18" charset="0"/>
                <a:cs typeface="Times New Roman" panose="02020603050405020304" pitchFamily="18" charset="0"/>
              </a:rPr>
              <a:t>Soil</a:t>
            </a:r>
            <a:r>
              <a:rPr lang="en-IN" sz="1600" b="1" baseline="0">
                <a:latin typeface="Times New Roman" panose="02020603050405020304" pitchFamily="18" charset="0"/>
                <a:cs typeface="Times New Roman" panose="02020603050405020304" pitchFamily="18" charset="0"/>
              </a:rPr>
              <a:t> Sampling Knowledge</a:t>
            </a:r>
            <a:endParaRPr lang="en-IN"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Sheet1!$F$70:$F$72</c:f>
              <c:strCache>
                <c:ptCount val="3"/>
                <c:pt idx="0">
                  <c:v>Yes</c:v>
                </c:pt>
                <c:pt idx="1">
                  <c:v>No</c:v>
                </c:pt>
                <c:pt idx="2">
                  <c:v>Partially</c:v>
                </c:pt>
              </c:strCache>
            </c:strRef>
          </c:cat>
          <c:val>
            <c:numRef>
              <c:f>Sheet1!$G$70:$G$72</c:f>
              <c:numCache>
                <c:formatCode>0.00%</c:formatCode>
                <c:ptCount val="3"/>
                <c:pt idx="0">
                  <c:v>0.317</c:v>
                </c:pt>
                <c:pt idx="1">
                  <c:v>0.625</c:v>
                </c:pt>
                <c:pt idx="2">
                  <c:v>5.8000000000000003E-2</c:v>
                </c:pt>
              </c:numCache>
            </c:numRef>
          </c:val>
          <c:extLst>
            <c:ext xmlns:c16="http://schemas.microsoft.com/office/drawing/2014/chart" uri="{C3380CC4-5D6E-409C-BE32-E72D297353CC}">
              <c16:uniqueId val="{00000000-C95F-41A1-8048-12CE52798E15}"/>
            </c:ext>
          </c:extLst>
        </c:ser>
        <c:dLbls>
          <c:showLegendKey val="0"/>
          <c:showVal val="0"/>
          <c:showCatName val="0"/>
          <c:showSerName val="0"/>
          <c:showPercent val="0"/>
          <c:showBubbleSize val="0"/>
        </c:dLbls>
        <c:gapWidth val="150"/>
        <c:shape val="box"/>
        <c:axId val="773791104"/>
        <c:axId val="833530464"/>
        <c:axId val="0"/>
      </c:bar3DChart>
      <c:catAx>
        <c:axId val="77379110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530464"/>
        <c:crosses val="autoZero"/>
        <c:auto val="1"/>
        <c:lblAlgn val="ctr"/>
        <c:lblOffset val="100"/>
        <c:noMultiLvlLbl val="0"/>
      </c:catAx>
      <c:valAx>
        <c:axId val="833530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791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latin typeface="Times New Roman" panose="02020603050405020304" pitchFamily="18" charset="0"/>
                <a:cs typeface="Times New Roman" panose="02020603050405020304" pitchFamily="18" charset="0"/>
              </a:rPr>
              <a:t>Pre-Informed</a:t>
            </a:r>
            <a:r>
              <a:rPr lang="en-IN" sz="1600" b="1" baseline="0">
                <a:latin typeface="Times New Roman" panose="02020603050405020304" pitchFamily="18" charset="0"/>
                <a:cs typeface="Times New Roman" panose="02020603050405020304" pitchFamily="18" charset="0"/>
              </a:rPr>
              <a:t> Farmers</a:t>
            </a:r>
            <a:endParaRPr lang="en-IN"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Sheet1!$I$70:$I$72</c:f>
              <c:strCache>
                <c:ptCount val="3"/>
                <c:pt idx="0">
                  <c:v>Yes</c:v>
                </c:pt>
                <c:pt idx="1">
                  <c:v>No</c:v>
                </c:pt>
                <c:pt idx="2">
                  <c:v>In future</c:v>
                </c:pt>
              </c:strCache>
            </c:strRef>
          </c:cat>
          <c:val>
            <c:numRef>
              <c:f>Sheet1!$J$70:$J$72</c:f>
              <c:numCache>
                <c:formatCode>0%</c:formatCode>
                <c:ptCount val="3"/>
                <c:pt idx="0" formatCode="0.00%">
                  <c:v>0.38300000000000001</c:v>
                </c:pt>
                <c:pt idx="1">
                  <c:v>0.45</c:v>
                </c:pt>
                <c:pt idx="2" formatCode="0.00%">
                  <c:v>0.16700000000000001</c:v>
                </c:pt>
              </c:numCache>
            </c:numRef>
          </c:val>
          <c:extLst>
            <c:ext xmlns:c16="http://schemas.microsoft.com/office/drawing/2014/chart" uri="{C3380CC4-5D6E-409C-BE32-E72D297353CC}">
              <c16:uniqueId val="{00000000-3C49-491A-99EF-60D893608382}"/>
            </c:ext>
          </c:extLst>
        </c:ser>
        <c:dLbls>
          <c:showLegendKey val="0"/>
          <c:showVal val="0"/>
          <c:showCatName val="0"/>
          <c:showSerName val="0"/>
          <c:showPercent val="0"/>
          <c:showBubbleSize val="0"/>
        </c:dLbls>
        <c:gapWidth val="219"/>
        <c:overlap val="-27"/>
        <c:axId val="575771328"/>
        <c:axId val="575771808"/>
      </c:barChart>
      <c:catAx>
        <c:axId val="5757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771808"/>
        <c:crosses val="autoZero"/>
        <c:auto val="1"/>
        <c:lblAlgn val="ctr"/>
        <c:lblOffset val="100"/>
        <c:noMultiLvlLbl val="0"/>
      </c:catAx>
      <c:valAx>
        <c:axId val="575771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77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Effective</a:t>
            </a:r>
            <a:r>
              <a:rPr lang="en-IN" baseline="0"/>
              <a:t> Educational Content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83333333333334E-2"/>
          <c:y val="0.2193441965587635"/>
          <c:w val="0.81388888888888888"/>
          <c:h val="0.56498906386701664"/>
        </c:manualLayout>
      </c:layout>
      <c:pie3DChart>
        <c:varyColors val="1"/>
        <c:ser>
          <c:idx val="0"/>
          <c:order val="0"/>
          <c:dPt>
            <c:idx val="0"/>
            <c:bubble3D val="0"/>
            <c:spPr>
              <a:solidFill>
                <a:schemeClr val="accent3">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20-48D6-8530-BC0D16BC8501}"/>
              </c:ext>
            </c:extLst>
          </c:dPt>
          <c:dPt>
            <c:idx val="1"/>
            <c:bubble3D val="0"/>
            <c:spPr>
              <a:solidFill>
                <a:schemeClr val="accent3">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20-48D6-8530-BC0D16BC850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Sheet1!$K$3:$K$4</c:f>
              <c:strCache>
                <c:ptCount val="2"/>
                <c:pt idx="0">
                  <c:v>Yes</c:v>
                </c:pt>
                <c:pt idx="1">
                  <c:v>No</c:v>
                </c:pt>
              </c:strCache>
            </c:strRef>
          </c:cat>
          <c:val>
            <c:numRef>
              <c:f>Sheet1!$L$3:$L$4</c:f>
              <c:numCache>
                <c:formatCode>0.00%</c:formatCode>
                <c:ptCount val="2"/>
                <c:pt idx="0">
                  <c:v>0.98299999999999998</c:v>
                </c:pt>
                <c:pt idx="1">
                  <c:v>1.7000000000000001E-2</c:v>
                </c:pt>
              </c:numCache>
            </c:numRef>
          </c:val>
          <c:extLst>
            <c:ext xmlns:c16="http://schemas.microsoft.com/office/drawing/2014/chart" uri="{C3380CC4-5D6E-409C-BE32-E72D297353CC}">
              <c16:uniqueId val="{00000004-6320-48D6-8530-BC0D16BC850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a:latin typeface="Times New Roman" panose="02020603050405020304" pitchFamily="18" charset="0"/>
                <a:cs typeface="Times New Roman" panose="02020603050405020304" pitchFamily="18" charset="0"/>
              </a:rPr>
              <a:t>Soil</a:t>
            </a:r>
            <a:r>
              <a:rPr lang="en-IN" sz="1600" baseline="0">
                <a:latin typeface="Times New Roman" panose="02020603050405020304" pitchFamily="18" charset="0"/>
                <a:cs typeface="Times New Roman" panose="02020603050405020304" pitchFamily="18" charset="0"/>
              </a:rPr>
              <a:t> Sampling Enthusiasts</a:t>
            </a:r>
            <a:endParaRPr lang="en-IN" sz="16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Sheet1!$L$51:$L$53</c:f>
              <c:strCache>
                <c:ptCount val="3"/>
                <c:pt idx="0">
                  <c:v>Yes</c:v>
                </c:pt>
                <c:pt idx="1">
                  <c:v>No</c:v>
                </c:pt>
                <c:pt idx="2">
                  <c:v>In future</c:v>
                </c:pt>
              </c:strCache>
            </c:strRef>
          </c:cat>
          <c:val>
            <c:numRef>
              <c:f>Sheet1!$M$51:$M$53</c:f>
              <c:numCache>
                <c:formatCode>0.00%</c:formatCode>
                <c:ptCount val="3"/>
                <c:pt idx="0" formatCode="0%">
                  <c:v>0.8</c:v>
                </c:pt>
                <c:pt idx="1">
                  <c:v>3.3000000000000002E-2</c:v>
                </c:pt>
                <c:pt idx="2">
                  <c:v>0.16700000000000001</c:v>
                </c:pt>
              </c:numCache>
            </c:numRef>
          </c:val>
          <c:extLst>
            <c:ext xmlns:c16="http://schemas.microsoft.com/office/drawing/2014/chart" uri="{C3380CC4-5D6E-409C-BE32-E72D297353CC}">
              <c16:uniqueId val="{00000000-9E4A-4E35-96EC-ED0C57651EF1}"/>
            </c:ext>
          </c:extLst>
        </c:ser>
        <c:dLbls>
          <c:showLegendKey val="0"/>
          <c:showVal val="0"/>
          <c:showCatName val="0"/>
          <c:showSerName val="0"/>
          <c:showPercent val="0"/>
          <c:showBubbleSize val="0"/>
        </c:dLbls>
        <c:gapWidth val="150"/>
        <c:shape val="box"/>
        <c:axId val="1004189360"/>
        <c:axId val="1004187920"/>
        <c:axId val="0"/>
      </c:bar3DChart>
      <c:catAx>
        <c:axId val="100418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187920"/>
        <c:crosses val="autoZero"/>
        <c:auto val="1"/>
        <c:lblAlgn val="ctr"/>
        <c:lblOffset val="100"/>
        <c:noMultiLvlLbl val="0"/>
      </c:catAx>
      <c:valAx>
        <c:axId val="1004187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18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1238-BF88-44B9-9B9D-9E8A7232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11</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Bhawna Bamniya</dc:creator>
  <cp:keywords/>
  <dc:description/>
  <cp:lastModifiedBy>SDI 1183</cp:lastModifiedBy>
  <cp:revision>33</cp:revision>
  <dcterms:created xsi:type="dcterms:W3CDTF">2025-04-01T11:23:00Z</dcterms:created>
  <dcterms:modified xsi:type="dcterms:W3CDTF">2025-04-12T10:18:00Z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b0e4ccde-5ce9-4de5-aecc-6ed67acfca91</vt:lpwstr>
  </property>
</Properties>
</file>