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7BA3" w14:textId="77777777" w:rsidR="00572BF3" w:rsidRDefault="00572BF3" w:rsidP="00D328AA">
      <w:pPr>
        <w:spacing w:after="0" w:line="360" w:lineRule="auto"/>
        <w:ind w:firstLine="0"/>
        <w:jc w:val="both"/>
        <w:rPr>
          <w:rFonts w:ascii="Arial" w:hAnsi="Arial" w:cs="Arial"/>
          <w:b/>
          <w:bCs/>
          <w:sz w:val="20"/>
          <w:szCs w:val="20"/>
          <w:lang w:val="en-US"/>
        </w:rPr>
      </w:pPr>
      <w:r w:rsidRPr="00572BF3">
        <w:rPr>
          <w:rFonts w:ascii="Arial" w:hAnsi="Arial" w:cs="Arial"/>
          <w:b/>
          <w:bCs/>
          <w:sz w:val="20"/>
          <w:szCs w:val="20"/>
          <w:lang w:val="en-US"/>
        </w:rPr>
        <w:t xml:space="preserve">Case report </w:t>
      </w:r>
    </w:p>
    <w:p w14:paraId="68AD8B15" w14:textId="77777777" w:rsidR="00572BF3" w:rsidRDefault="00572BF3" w:rsidP="00370EB1">
      <w:pPr>
        <w:spacing w:after="0" w:line="360" w:lineRule="auto"/>
        <w:jc w:val="both"/>
        <w:rPr>
          <w:rFonts w:ascii="Arial" w:hAnsi="Arial" w:cs="Arial"/>
          <w:b/>
          <w:bCs/>
          <w:sz w:val="20"/>
          <w:szCs w:val="20"/>
          <w:lang w:val="en-US"/>
        </w:rPr>
      </w:pPr>
    </w:p>
    <w:p w14:paraId="7F0651B5" w14:textId="055BA952" w:rsidR="00D1407F" w:rsidRPr="00DD101E" w:rsidRDefault="00D1407F" w:rsidP="00370EB1">
      <w:pPr>
        <w:spacing w:after="0" w:line="360" w:lineRule="auto"/>
        <w:ind w:firstLine="0"/>
        <w:jc w:val="both"/>
        <w:rPr>
          <w:rFonts w:ascii="Arial" w:hAnsi="Arial" w:cs="Arial"/>
          <w:b/>
          <w:bCs/>
          <w:sz w:val="24"/>
          <w:szCs w:val="20"/>
          <w:lang w:val="en-US"/>
        </w:rPr>
      </w:pPr>
      <w:r w:rsidRPr="00DD101E">
        <w:rPr>
          <w:rFonts w:ascii="Arial" w:hAnsi="Arial" w:cs="Arial"/>
          <w:b/>
          <w:bCs/>
          <w:sz w:val="24"/>
          <w:szCs w:val="20"/>
          <w:lang w:val="en-US"/>
        </w:rPr>
        <w:t xml:space="preserve">Effect of Vascular </w:t>
      </w:r>
      <w:r w:rsidR="00D454EC" w:rsidRPr="00DD101E">
        <w:rPr>
          <w:rFonts w:ascii="Arial" w:hAnsi="Arial" w:cs="Arial"/>
          <w:b/>
          <w:bCs/>
          <w:sz w:val="24"/>
          <w:szCs w:val="20"/>
          <w:lang w:val="en-US"/>
        </w:rPr>
        <w:t>Photo biomodulation</w:t>
      </w:r>
      <w:r w:rsidRPr="00DD101E">
        <w:rPr>
          <w:rFonts w:ascii="Arial" w:hAnsi="Arial" w:cs="Arial"/>
          <w:b/>
          <w:bCs/>
          <w:sz w:val="24"/>
          <w:szCs w:val="20"/>
          <w:lang w:val="en-US"/>
        </w:rPr>
        <w:t xml:space="preserve"> </w:t>
      </w:r>
      <w:r w:rsidR="004464F8" w:rsidRPr="00DD101E">
        <w:rPr>
          <w:rFonts w:ascii="Arial" w:hAnsi="Arial" w:cs="Arial"/>
          <w:b/>
          <w:bCs/>
          <w:sz w:val="24"/>
          <w:szCs w:val="20"/>
          <w:lang w:val="en-US"/>
        </w:rPr>
        <w:t>in</w:t>
      </w:r>
      <w:r w:rsidRPr="00DD101E">
        <w:rPr>
          <w:rFonts w:ascii="Arial" w:hAnsi="Arial" w:cs="Arial"/>
          <w:b/>
          <w:bCs/>
          <w:sz w:val="24"/>
          <w:szCs w:val="20"/>
          <w:lang w:val="en-US"/>
        </w:rPr>
        <w:t xml:space="preserve"> a patient with severe </w:t>
      </w:r>
      <w:r w:rsidRPr="00DD101E">
        <w:rPr>
          <w:rFonts w:ascii="Arial" w:hAnsi="Arial" w:cs="Arial"/>
          <w:b/>
          <w:bCs/>
          <w:sz w:val="24"/>
          <w:szCs w:val="20"/>
          <w:highlight w:val="yellow"/>
          <w:lang w:val="en-US"/>
        </w:rPr>
        <w:t>xerostomia:</w:t>
      </w:r>
      <w:r w:rsidR="00911021" w:rsidRPr="00DD101E">
        <w:rPr>
          <w:rFonts w:ascii="Arial" w:hAnsi="Arial" w:cs="Arial"/>
          <w:b/>
          <w:bCs/>
          <w:sz w:val="24"/>
          <w:szCs w:val="20"/>
          <w:highlight w:val="yellow"/>
          <w:lang w:val="en-US"/>
        </w:rPr>
        <w:t xml:space="preserve"> A</w:t>
      </w:r>
      <w:r w:rsidRPr="00DD101E">
        <w:rPr>
          <w:rFonts w:ascii="Arial" w:hAnsi="Arial" w:cs="Arial"/>
          <w:b/>
          <w:bCs/>
          <w:sz w:val="24"/>
          <w:szCs w:val="20"/>
          <w:highlight w:val="yellow"/>
          <w:lang w:val="en-US"/>
        </w:rPr>
        <w:t xml:space="preserve"> Clinical</w:t>
      </w:r>
      <w:r w:rsidRPr="00DD101E">
        <w:rPr>
          <w:rFonts w:ascii="Arial" w:hAnsi="Arial" w:cs="Arial"/>
          <w:b/>
          <w:bCs/>
          <w:sz w:val="24"/>
          <w:szCs w:val="20"/>
          <w:lang w:val="en-US"/>
        </w:rPr>
        <w:t xml:space="preserve"> case report</w:t>
      </w:r>
    </w:p>
    <w:p w14:paraId="0F842AC0" w14:textId="77777777" w:rsidR="005A5F54" w:rsidRPr="00A37389" w:rsidRDefault="005A5F54" w:rsidP="00370EB1">
      <w:pPr>
        <w:spacing w:after="0" w:line="360" w:lineRule="auto"/>
        <w:jc w:val="both"/>
        <w:rPr>
          <w:rFonts w:ascii="Arial" w:hAnsi="Arial" w:cs="Arial"/>
          <w:b/>
          <w:bCs/>
          <w:sz w:val="20"/>
          <w:szCs w:val="20"/>
          <w:lang w:val="en-US"/>
        </w:rPr>
      </w:pPr>
    </w:p>
    <w:p w14:paraId="6553EBFD" w14:textId="77777777" w:rsidR="000D6A0C" w:rsidRPr="00ED0AF5" w:rsidRDefault="000D6A0C" w:rsidP="00370EB1">
      <w:pPr>
        <w:spacing w:after="0" w:line="360" w:lineRule="auto"/>
        <w:jc w:val="both"/>
        <w:rPr>
          <w:rFonts w:ascii="Arial" w:hAnsi="Arial" w:cs="Arial"/>
          <w:b/>
          <w:bCs/>
          <w:sz w:val="20"/>
          <w:szCs w:val="20"/>
        </w:rPr>
      </w:pPr>
    </w:p>
    <w:p w14:paraId="250B6DF1" w14:textId="348CD819" w:rsidR="00D1407F" w:rsidRPr="00A37389" w:rsidRDefault="00D1407F" w:rsidP="001E7346">
      <w:pPr>
        <w:spacing w:after="0" w:line="360" w:lineRule="auto"/>
        <w:ind w:firstLine="0"/>
        <w:jc w:val="both"/>
        <w:rPr>
          <w:rFonts w:ascii="Arial" w:hAnsi="Arial" w:cs="Arial"/>
          <w:b/>
          <w:bCs/>
          <w:sz w:val="20"/>
          <w:szCs w:val="20"/>
          <w:lang w:val="en-US"/>
        </w:rPr>
      </w:pPr>
      <w:r w:rsidRPr="00A37389">
        <w:rPr>
          <w:rFonts w:ascii="Arial" w:hAnsi="Arial" w:cs="Arial"/>
          <w:b/>
          <w:bCs/>
          <w:sz w:val="20"/>
          <w:szCs w:val="20"/>
          <w:lang w:val="en-US"/>
        </w:rPr>
        <w:t>ABSTRACT</w:t>
      </w:r>
    </w:p>
    <w:p w14:paraId="42857D6F" w14:textId="77777777" w:rsidR="00D1407F" w:rsidRPr="00A37389" w:rsidRDefault="00D1407F" w:rsidP="00370EB1">
      <w:pPr>
        <w:spacing w:after="0" w:line="360" w:lineRule="auto"/>
        <w:jc w:val="both"/>
        <w:rPr>
          <w:rFonts w:ascii="Arial" w:hAnsi="Arial" w:cs="Arial"/>
          <w:b/>
          <w:bCs/>
          <w:sz w:val="20"/>
          <w:szCs w:val="20"/>
          <w:lang w:val="en-US"/>
        </w:rPr>
      </w:pPr>
    </w:p>
    <w:p w14:paraId="5F52190D" w14:textId="665A03F5" w:rsidR="00D1407F" w:rsidRPr="00A37389" w:rsidRDefault="006F6B6C" w:rsidP="00370EB1">
      <w:pPr>
        <w:spacing w:after="0" w:line="360" w:lineRule="auto"/>
        <w:jc w:val="both"/>
        <w:rPr>
          <w:rFonts w:ascii="Arial" w:hAnsi="Arial" w:cs="Arial"/>
          <w:sz w:val="20"/>
          <w:szCs w:val="20"/>
          <w:lang w:val="en-US"/>
        </w:rPr>
      </w:pPr>
      <w:r w:rsidRPr="00DD101E">
        <w:rPr>
          <w:rFonts w:ascii="Arial" w:hAnsi="Arial" w:cs="Arial"/>
          <w:sz w:val="20"/>
          <w:szCs w:val="20"/>
          <w:highlight w:val="yellow"/>
          <w:lang w:val="en-US"/>
        </w:rPr>
        <w:t xml:space="preserve">This article aims to demonstrate the clinical improvement of a patient with severe xerostomia after treatment with vascular </w:t>
      </w:r>
      <w:r w:rsidR="001553AF" w:rsidRPr="00DD101E">
        <w:rPr>
          <w:rFonts w:ascii="Arial" w:hAnsi="Arial" w:cs="Arial"/>
          <w:bCs/>
          <w:sz w:val="20"/>
          <w:szCs w:val="20"/>
          <w:highlight w:val="yellow"/>
          <w:lang w:val="en-US"/>
        </w:rPr>
        <w:t>Photo biomodulation</w:t>
      </w:r>
      <w:r w:rsidRPr="00DD101E">
        <w:rPr>
          <w:rFonts w:ascii="Arial" w:hAnsi="Arial" w:cs="Arial"/>
          <w:b/>
          <w:bCs/>
          <w:sz w:val="20"/>
          <w:szCs w:val="20"/>
          <w:highlight w:val="yellow"/>
          <w:lang w:val="en-US"/>
        </w:rPr>
        <w:t xml:space="preserve"> (</w:t>
      </w:r>
      <w:r w:rsidRPr="00DD101E">
        <w:rPr>
          <w:rFonts w:ascii="Arial" w:hAnsi="Arial" w:cs="Arial"/>
          <w:sz w:val="20"/>
          <w:szCs w:val="20"/>
          <w:highlight w:val="yellow"/>
          <w:lang w:val="en-US"/>
        </w:rPr>
        <w:t>PBM).</w:t>
      </w:r>
      <w:r>
        <w:rPr>
          <w:rFonts w:ascii="Arial" w:hAnsi="Arial" w:cs="Arial"/>
          <w:sz w:val="20"/>
          <w:szCs w:val="20"/>
          <w:lang w:val="en-US"/>
        </w:rPr>
        <w:t xml:space="preserve"> </w:t>
      </w:r>
      <w:r w:rsidR="00D03528" w:rsidRPr="00A37389">
        <w:rPr>
          <w:rFonts w:ascii="Arial" w:hAnsi="Arial" w:cs="Arial"/>
          <w:sz w:val="20"/>
          <w:szCs w:val="20"/>
          <w:lang w:val="en-US"/>
        </w:rPr>
        <w:t>F</w:t>
      </w:r>
      <w:r w:rsidR="00D1407F" w:rsidRPr="00A37389">
        <w:rPr>
          <w:rFonts w:ascii="Arial" w:hAnsi="Arial" w:cs="Arial"/>
          <w:sz w:val="20"/>
          <w:szCs w:val="20"/>
          <w:lang w:val="en-US"/>
        </w:rPr>
        <w:t xml:space="preserve">luoxetine is a widespread antidepressant medication, with side effects, including xerostomia. In search of treatments to reduce discomfort, </w:t>
      </w:r>
      <w:r w:rsidR="00EC3D6A" w:rsidRPr="00A37389">
        <w:rPr>
          <w:rFonts w:ascii="Arial" w:hAnsi="Arial" w:cs="Arial"/>
          <w:sz w:val="20"/>
          <w:szCs w:val="20"/>
          <w:lang w:val="en-US"/>
        </w:rPr>
        <w:t>P</w:t>
      </w:r>
      <w:r w:rsidR="00D1407F" w:rsidRPr="00A37389">
        <w:rPr>
          <w:rFonts w:ascii="Arial" w:hAnsi="Arial" w:cs="Arial"/>
          <w:sz w:val="20"/>
          <w:szCs w:val="20"/>
          <w:lang w:val="en-US"/>
        </w:rPr>
        <w:t xml:space="preserve">BM is one of the alternatives that has proven to be </w:t>
      </w:r>
      <w:r w:rsidR="00D1407F" w:rsidRPr="00DD101E">
        <w:rPr>
          <w:rFonts w:ascii="Arial" w:hAnsi="Arial" w:cs="Arial"/>
          <w:sz w:val="20"/>
          <w:szCs w:val="20"/>
          <w:highlight w:val="yellow"/>
          <w:lang w:val="en-US"/>
        </w:rPr>
        <w:t xml:space="preserve">effective. </w:t>
      </w:r>
      <w:r w:rsidR="00A92F93" w:rsidRPr="00DD101E">
        <w:rPr>
          <w:rFonts w:ascii="Arial" w:hAnsi="Arial" w:cs="Arial"/>
          <w:sz w:val="20"/>
          <w:szCs w:val="20"/>
          <w:highlight w:val="yellow"/>
          <w:lang w:val="en-US"/>
        </w:rPr>
        <w:t>The study also</w:t>
      </w:r>
      <w:r w:rsidR="00D1407F" w:rsidRPr="00DD101E">
        <w:rPr>
          <w:rFonts w:ascii="Arial" w:hAnsi="Arial" w:cs="Arial"/>
          <w:sz w:val="20"/>
          <w:szCs w:val="20"/>
          <w:highlight w:val="yellow"/>
          <w:lang w:val="en-US"/>
        </w:rPr>
        <w:t xml:space="preserve"> </w:t>
      </w:r>
      <w:r w:rsidR="00C87C1B" w:rsidRPr="00DD101E">
        <w:rPr>
          <w:rFonts w:ascii="Arial" w:hAnsi="Arial" w:cs="Arial"/>
          <w:sz w:val="20"/>
          <w:szCs w:val="20"/>
          <w:highlight w:val="yellow"/>
          <w:lang w:val="en-US"/>
        </w:rPr>
        <w:t>demonstrates</w:t>
      </w:r>
      <w:r w:rsidR="00D1407F" w:rsidRPr="00DD101E">
        <w:rPr>
          <w:rFonts w:ascii="Arial" w:hAnsi="Arial" w:cs="Arial"/>
          <w:sz w:val="20"/>
          <w:szCs w:val="20"/>
          <w:highlight w:val="yellow"/>
          <w:lang w:val="en-US"/>
        </w:rPr>
        <w:t xml:space="preserve"> the clinical evolution of a</w:t>
      </w:r>
      <w:r w:rsidR="00EC3D6A" w:rsidRPr="00DD101E">
        <w:rPr>
          <w:rFonts w:ascii="Arial" w:hAnsi="Arial" w:cs="Arial"/>
          <w:sz w:val="20"/>
          <w:szCs w:val="20"/>
          <w:highlight w:val="yellow"/>
          <w:lang w:val="en-US"/>
        </w:rPr>
        <w:t xml:space="preserve"> female patient,</w:t>
      </w:r>
      <w:r w:rsidR="00D1407F" w:rsidRPr="00A37389">
        <w:rPr>
          <w:rFonts w:ascii="Arial" w:hAnsi="Arial" w:cs="Arial"/>
          <w:sz w:val="20"/>
          <w:szCs w:val="20"/>
          <w:lang w:val="en-US"/>
        </w:rPr>
        <w:t xml:space="preserve"> L.R.O., 55 years old, who report</w:t>
      </w:r>
      <w:r w:rsidR="00552EFC" w:rsidRPr="00A37389">
        <w:rPr>
          <w:rFonts w:ascii="Arial" w:hAnsi="Arial" w:cs="Arial"/>
          <w:sz w:val="20"/>
          <w:szCs w:val="20"/>
          <w:lang w:val="en-US"/>
        </w:rPr>
        <w:t>ed</w:t>
      </w:r>
      <w:r w:rsidR="00D1407F" w:rsidRPr="00A37389">
        <w:rPr>
          <w:rFonts w:ascii="Arial" w:hAnsi="Arial" w:cs="Arial"/>
          <w:sz w:val="20"/>
          <w:szCs w:val="20"/>
          <w:lang w:val="en-US"/>
        </w:rPr>
        <w:t xml:space="preserve"> severe oral discomfort due to lack of saliva. The </w:t>
      </w:r>
      <w:r w:rsidR="00513573" w:rsidRPr="00A37389">
        <w:rPr>
          <w:rFonts w:ascii="Arial" w:hAnsi="Arial" w:cs="Arial"/>
          <w:sz w:val="20"/>
          <w:szCs w:val="20"/>
          <w:lang w:val="en-US"/>
        </w:rPr>
        <w:t xml:space="preserve">selected </w:t>
      </w:r>
      <w:r w:rsidR="00D1407F" w:rsidRPr="00A37389">
        <w:rPr>
          <w:rFonts w:ascii="Arial" w:hAnsi="Arial" w:cs="Arial"/>
          <w:sz w:val="20"/>
          <w:szCs w:val="20"/>
          <w:lang w:val="en-US"/>
        </w:rPr>
        <w:t xml:space="preserve">treatment was the Low Power Laser </w:t>
      </w:r>
      <w:r w:rsidR="00513573" w:rsidRPr="00A37389">
        <w:rPr>
          <w:rFonts w:ascii="Arial" w:hAnsi="Arial" w:cs="Arial"/>
          <w:sz w:val="20"/>
          <w:szCs w:val="20"/>
          <w:lang w:val="en-US"/>
        </w:rPr>
        <w:t xml:space="preserve">- </w:t>
      </w:r>
      <w:proofErr w:type="spellStart"/>
      <w:r w:rsidR="00D1407F" w:rsidRPr="00A37389">
        <w:rPr>
          <w:rFonts w:ascii="Arial" w:hAnsi="Arial" w:cs="Arial"/>
          <w:sz w:val="20"/>
          <w:szCs w:val="20"/>
          <w:lang w:val="en-US"/>
        </w:rPr>
        <w:t>EccoFibras</w:t>
      </w:r>
      <w:proofErr w:type="spellEnd"/>
      <w:r w:rsidR="00D1407F" w:rsidRPr="00A37389">
        <w:rPr>
          <w:rFonts w:ascii="Arial" w:hAnsi="Arial" w:cs="Arial"/>
          <w:sz w:val="20"/>
          <w:szCs w:val="20"/>
          <w:lang w:val="en-US"/>
        </w:rPr>
        <w:t xml:space="preserve"> with </w:t>
      </w:r>
      <w:r w:rsidR="00B11C51" w:rsidRPr="00A37389">
        <w:rPr>
          <w:rFonts w:ascii="Arial" w:hAnsi="Arial" w:cs="Arial"/>
          <w:sz w:val="20"/>
          <w:szCs w:val="20"/>
          <w:lang w:val="en-US"/>
        </w:rPr>
        <w:t xml:space="preserve">vascular </w:t>
      </w:r>
      <w:r w:rsidR="00314B7B" w:rsidRPr="00A37389">
        <w:rPr>
          <w:rFonts w:ascii="Arial" w:hAnsi="Arial" w:cs="Arial"/>
          <w:sz w:val="20"/>
          <w:szCs w:val="20"/>
          <w:lang w:val="en-US"/>
        </w:rPr>
        <w:t>photo biomodulation</w:t>
      </w:r>
      <w:r w:rsidR="00D1407F" w:rsidRPr="00A37389">
        <w:rPr>
          <w:rFonts w:ascii="Arial" w:hAnsi="Arial" w:cs="Arial"/>
          <w:sz w:val="20"/>
          <w:szCs w:val="20"/>
          <w:lang w:val="en-US"/>
        </w:rPr>
        <w:t xml:space="preserve">, </w:t>
      </w:r>
      <w:r w:rsidR="00D1407F" w:rsidRPr="00DD101E">
        <w:rPr>
          <w:rFonts w:ascii="Arial" w:hAnsi="Arial" w:cs="Arial"/>
          <w:sz w:val="20"/>
          <w:szCs w:val="20"/>
          <w:highlight w:val="yellow"/>
          <w:lang w:val="en-US"/>
        </w:rPr>
        <w:t xml:space="preserve">in </w:t>
      </w:r>
      <w:r w:rsidR="00FF20F4" w:rsidRPr="00DD101E">
        <w:rPr>
          <w:rFonts w:ascii="Arial" w:hAnsi="Arial" w:cs="Arial"/>
          <w:sz w:val="20"/>
          <w:szCs w:val="20"/>
          <w:highlight w:val="yellow"/>
          <w:lang w:val="en-US"/>
        </w:rPr>
        <w:t xml:space="preserve">the </w:t>
      </w:r>
      <w:r w:rsidR="00D1407F" w:rsidRPr="00DD101E">
        <w:rPr>
          <w:rFonts w:ascii="Arial" w:hAnsi="Arial" w:cs="Arial"/>
          <w:sz w:val="20"/>
          <w:szCs w:val="20"/>
          <w:highlight w:val="yellow"/>
          <w:lang w:val="en-US"/>
        </w:rPr>
        <w:t>rad</w:t>
      </w:r>
      <w:r w:rsidR="00D1407F" w:rsidRPr="00A37389">
        <w:rPr>
          <w:rFonts w:ascii="Arial" w:hAnsi="Arial" w:cs="Arial"/>
          <w:sz w:val="20"/>
          <w:szCs w:val="20"/>
          <w:lang w:val="en-US"/>
        </w:rPr>
        <w:t>ial artery for 30 minute</w:t>
      </w:r>
      <w:r w:rsidR="002D7A86" w:rsidRPr="00A37389">
        <w:rPr>
          <w:rFonts w:ascii="Arial" w:hAnsi="Arial" w:cs="Arial"/>
          <w:sz w:val="20"/>
          <w:szCs w:val="20"/>
          <w:lang w:val="en-US"/>
        </w:rPr>
        <w:t xml:space="preserve">s, </w:t>
      </w:r>
      <w:r w:rsidR="00D1407F" w:rsidRPr="00A37389">
        <w:rPr>
          <w:rFonts w:ascii="Arial" w:hAnsi="Arial" w:cs="Arial"/>
          <w:sz w:val="20"/>
          <w:szCs w:val="20"/>
          <w:lang w:val="en-US"/>
        </w:rPr>
        <w:t>wavelength 660nm and power of 100mW, with 180J energy delivery. After the first treatment session, the patient reported improvement and satisfa</w:t>
      </w:r>
      <w:r w:rsidR="00827164" w:rsidRPr="00A37389">
        <w:rPr>
          <w:rFonts w:ascii="Arial" w:hAnsi="Arial" w:cs="Arial"/>
          <w:sz w:val="20"/>
          <w:szCs w:val="20"/>
          <w:lang w:val="en-US"/>
        </w:rPr>
        <w:t>ction</w:t>
      </w:r>
      <w:r w:rsidR="00D1407F" w:rsidRPr="00A37389">
        <w:rPr>
          <w:rFonts w:ascii="Arial" w:hAnsi="Arial" w:cs="Arial"/>
          <w:sz w:val="20"/>
          <w:szCs w:val="20"/>
          <w:lang w:val="en-US"/>
        </w:rPr>
        <w:t xml:space="preserve"> and, </w:t>
      </w:r>
      <w:r w:rsidR="00EC3D6A" w:rsidRPr="00A37389">
        <w:rPr>
          <w:rFonts w:ascii="Arial" w:hAnsi="Arial" w:cs="Arial"/>
          <w:sz w:val="20"/>
          <w:szCs w:val="20"/>
          <w:lang w:val="en-US"/>
        </w:rPr>
        <w:t>due to the unpredictability of psychiatric discharge, she tried to perform weekly applications.</w:t>
      </w:r>
      <w:r w:rsidR="00D1407F" w:rsidRPr="00A37389">
        <w:rPr>
          <w:rFonts w:ascii="Arial" w:hAnsi="Arial" w:cs="Arial"/>
          <w:sz w:val="20"/>
          <w:szCs w:val="20"/>
          <w:lang w:val="en-US"/>
        </w:rPr>
        <w:t xml:space="preserve"> With each session, she reported a decrease in symptoms, which encouraged her attendance. With the prevention of xerostomia, </w:t>
      </w:r>
      <w:r w:rsidR="00ED29DF" w:rsidRPr="00A37389">
        <w:rPr>
          <w:rFonts w:ascii="Arial" w:hAnsi="Arial" w:cs="Arial"/>
          <w:sz w:val="20"/>
          <w:szCs w:val="20"/>
          <w:lang w:val="en-US"/>
        </w:rPr>
        <w:t xml:space="preserve">the </w:t>
      </w:r>
      <w:r w:rsidR="00FF20F4" w:rsidRPr="00DD101E">
        <w:rPr>
          <w:rFonts w:ascii="Arial" w:hAnsi="Arial" w:cs="Arial"/>
          <w:sz w:val="20"/>
          <w:szCs w:val="20"/>
          <w:highlight w:val="yellow"/>
          <w:lang w:val="en-US"/>
        </w:rPr>
        <w:t xml:space="preserve">patient </w:t>
      </w:r>
      <w:r w:rsidR="00D1407F" w:rsidRPr="00DD101E">
        <w:rPr>
          <w:rFonts w:ascii="Arial" w:hAnsi="Arial" w:cs="Arial"/>
          <w:sz w:val="20"/>
          <w:szCs w:val="20"/>
          <w:highlight w:val="yellow"/>
          <w:lang w:val="en-US"/>
        </w:rPr>
        <w:t>achieved</w:t>
      </w:r>
      <w:r w:rsidR="00D1407F" w:rsidRPr="00A37389">
        <w:rPr>
          <w:rFonts w:ascii="Arial" w:hAnsi="Arial" w:cs="Arial"/>
          <w:sz w:val="20"/>
          <w:szCs w:val="20"/>
          <w:lang w:val="en-US"/>
        </w:rPr>
        <w:t xml:space="preserve"> a clear increase in her quality of life, demonstrating that vascular </w:t>
      </w:r>
      <w:r w:rsidR="006B2C98" w:rsidRPr="00A37389">
        <w:rPr>
          <w:rFonts w:ascii="Arial" w:hAnsi="Arial" w:cs="Arial"/>
          <w:sz w:val="20"/>
          <w:szCs w:val="20"/>
          <w:lang w:val="en-US"/>
        </w:rPr>
        <w:t>photo biomodulation</w:t>
      </w:r>
      <w:r w:rsidR="00D1407F" w:rsidRPr="00A37389">
        <w:rPr>
          <w:rFonts w:ascii="Arial" w:hAnsi="Arial" w:cs="Arial"/>
          <w:sz w:val="20"/>
          <w:szCs w:val="20"/>
          <w:lang w:val="en-US"/>
        </w:rPr>
        <w:t xml:space="preserve"> can be an interesting low-cost non-invasive treatment.</w:t>
      </w:r>
      <w:r w:rsidR="00C133A0">
        <w:rPr>
          <w:rFonts w:ascii="Arial" w:hAnsi="Arial" w:cs="Arial"/>
          <w:sz w:val="20"/>
          <w:szCs w:val="20"/>
          <w:lang w:val="en-US"/>
        </w:rPr>
        <w:t xml:space="preserve"> </w:t>
      </w:r>
      <w:r w:rsidR="00C133A0" w:rsidRPr="00DD101E">
        <w:rPr>
          <w:rFonts w:ascii="Arial" w:hAnsi="Arial" w:cs="Arial"/>
          <w:color w:val="000000"/>
          <w:sz w:val="20"/>
          <w:szCs w:val="20"/>
          <w:highlight w:val="yellow"/>
          <w:lang w:val="en-US"/>
        </w:rPr>
        <w:t>In this clinical case presented, the patient's psychiatric treatment is not expected to end, so the protocol is now applied in a preventive manner and not just to cure the symptoms. Studies have observed a cumulative effect of salivary gland repair when locally irradiated.</w:t>
      </w:r>
      <w:r w:rsidR="00F74267" w:rsidRPr="00F74267">
        <w:rPr>
          <w:rFonts w:ascii="Arial" w:hAnsi="Arial" w:cs="Arial"/>
          <w:color w:val="000000"/>
          <w:sz w:val="20"/>
          <w:szCs w:val="20"/>
          <w:highlight w:val="yellow"/>
          <w:lang w:val="en-US"/>
        </w:rPr>
        <w:t xml:space="preserve"> F</w:t>
      </w:r>
      <w:r w:rsidR="00F74267" w:rsidRPr="00DD101E">
        <w:rPr>
          <w:rFonts w:ascii="Arial" w:hAnsi="Arial" w:cs="Arial"/>
          <w:color w:val="000000"/>
          <w:sz w:val="20"/>
          <w:szCs w:val="20"/>
          <w:highlight w:val="yellow"/>
          <w:lang w:val="en-US"/>
        </w:rPr>
        <w:t>urther studies in the form of randomized controlled clinical trials with adequate samples are needed to confirm the findings of this case report, and in vitro studies are needed to evaluate the exact mechanism involved in PBM and salivary glands.</w:t>
      </w:r>
    </w:p>
    <w:p w14:paraId="6B97EA40" w14:textId="77777777" w:rsidR="00D1407F" w:rsidRPr="00A37389" w:rsidRDefault="00D1407F" w:rsidP="00370EB1">
      <w:pPr>
        <w:spacing w:after="0" w:line="360" w:lineRule="auto"/>
        <w:jc w:val="both"/>
        <w:rPr>
          <w:rFonts w:ascii="Arial" w:hAnsi="Arial" w:cs="Arial"/>
          <w:sz w:val="20"/>
          <w:szCs w:val="20"/>
          <w:lang w:val="en-US"/>
        </w:rPr>
      </w:pPr>
    </w:p>
    <w:p w14:paraId="51B2AF77" w14:textId="162E5492" w:rsidR="005F7B2F" w:rsidRPr="00A37389" w:rsidRDefault="005F7B2F" w:rsidP="00370EB1">
      <w:pPr>
        <w:spacing w:after="0" w:line="360" w:lineRule="auto"/>
        <w:ind w:firstLine="0"/>
        <w:jc w:val="both"/>
        <w:rPr>
          <w:rFonts w:ascii="Arial" w:hAnsi="Arial" w:cs="Arial"/>
          <w:sz w:val="20"/>
          <w:szCs w:val="20"/>
          <w:lang w:val="en-US"/>
        </w:rPr>
      </w:pPr>
      <w:r w:rsidRPr="00370EB1">
        <w:rPr>
          <w:rFonts w:ascii="Arial" w:hAnsi="Arial" w:cs="Arial"/>
          <w:b/>
          <w:sz w:val="20"/>
          <w:szCs w:val="20"/>
          <w:lang w:val="en-US"/>
        </w:rPr>
        <w:t>KEYWORDS</w:t>
      </w:r>
      <w:r w:rsidRPr="00A37389">
        <w:rPr>
          <w:rFonts w:ascii="Arial" w:hAnsi="Arial" w:cs="Arial"/>
          <w:sz w:val="20"/>
          <w:szCs w:val="20"/>
          <w:lang w:val="en-US"/>
        </w:rPr>
        <w:t xml:space="preserve">: xerostomia, </w:t>
      </w:r>
      <w:r w:rsidR="006B2C98" w:rsidRPr="00A37389">
        <w:rPr>
          <w:rFonts w:ascii="Arial" w:hAnsi="Arial" w:cs="Arial"/>
          <w:sz w:val="20"/>
          <w:szCs w:val="20"/>
          <w:lang w:val="en-US"/>
        </w:rPr>
        <w:t>photo biomodulation</w:t>
      </w:r>
      <w:r w:rsidRPr="00A37389">
        <w:rPr>
          <w:rFonts w:ascii="Arial" w:hAnsi="Arial" w:cs="Arial"/>
          <w:sz w:val="20"/>
          <w:szCs w:val="20"/>
          <w:lang w:val="en-US"/>
        </w:rPr>
        <w:t>, laser therapy, side effects.</w:t>
      </w:r>
    </w:p>
    <w:p w14:paraId="2E534295" w14:textId="77777777" w:rsidR="005F7B2F" w:rsidRPr="00A37389" w:rsidRDefault="005F7B2F" w:rsidP="00370EB1">
      <w:pPr>
        <w:spacing w:after="0" w:line="360" w:lineRule="auto"/>
        <w:jc w:val="both"/>
        <w:rPr>
          <w:rFonts w:ascii="Arial" w:hAnsi="Arial" w:cs="Arial"/>
          <w:sz w:val="20"/>
          <w:szCs w:val="20"/>
          <w:lang w:val="en-US"/>
        </w:rPr>
      </w:pPr>
    </w:p>
    <w:p w14:paraId="6A82CFD8" w14:textId="4B06C1DC" w:rsidR="00D1407F" w:rsidRPr="00A37389" w:rsidRDefault="00B86014" w:rsidP="00370EB1">
      <w:pPr>
        <w:spacing w:after="0"/>
        <w:jc w:val="both"/>
        <w:rPr>
          <w:rFonts w:ascii="Arial" w:hAnsi="Arial" w:cs="Arial"/>
          <w:b/>
          <w:bCs/>
          <w:sz w:val="20"/>
          <w:szCs w:val="20"/>
          <w:lang w:val="en-US"/>
        </w:rPr>
      </w:pPr>
      <w:r>
        <w:rPr>
          <w:rFonts w:ascii="Arial" w:hAnsi="Arial" w:cs="Arial"/>
          <w:b/>
          <w:bCs/>
          <w:sz w:val="20"/>
          <w:szCs w:val="20"/>
          <w:lang w:val="en-US"/>
        </w:rPr>
        <w:t>INTRODUCTION</w:t>
      </w:r>
    </w:p>
    <w:p w14:paraId="376C78DF" w14:textId="77777777" w:rsidR="00D1407F" w:rsidRPr="00A37389" w:rsidRDefault="00D1407F" w:rsidP="00370EB1">
      <w:pPr>
        <w:spacing w:after="0"/>
        <w:jc w:val="both"/>
        <w:rPr>
          <w:rFonts w:ascii="Arial" w:hAnsi="Arial" w:cs="Arial"/>
          <w:sz w:val="20"/>
          <w:szCs w:val="20"/>
          <w:lang w:val="en-US"/>
        </w:rPr>
      </w:pPr>
    </w:p>
    <w:p w14:paraId="5765CFF6" w14:textId="5222A3B9" w:rsidR="00D1407F" w:rsidRPr="00A37389" w:rsidRDefault="005F7B2F" w:rsidP="00370EB1">
      <w:pPr>
        <w:spacing w:after="0"/>
        <w:jc w:val="both"/>
        <w:rPr>
          <w:rFonts w:ascii="Arial" w:hAnsi="Arial" w:cs="Arial"/>
          <w:sz w:val="20"/>
          <w:szCs w:val="20"/>
          <w:lang w:val="en-US"/>
        </w:rPr>
      </w:pPr>
      <w:r w:rsidRPr="00A37389">
        <w:rPr>
          <w:rFonts w:ascii="Arial" w:hAnsi="Arial" w:cs="Arial"/>
          <w:sz w:val="20"/>
          <w:szCs w:val="20"/>
          <w:lang w:val="en-US"/>
        </w:rPr>
        <w:t xml:space="preserve">Total saliva is a complex of secretions that come in part from the pairs of </w:t>
      </w:r>
      <w:proofErr w:type="gramStart"/>
      <w:r w:rsidRPr="00A37389">
        <w:rPr>
          <w:rFonts w:ascii="Arial" w:hAnsi="Arial" w:cs="Arial"/>
          <w:sz w:val="20"/>
          <w:szCs w:val="20"/>
          <w:lang w:val="en-US"/>
        </w:rPr>
        <w:t>parotid</w:t>
      </w:r>
      <w:proofErr w:type="gramEnd"/>
      <w:r w:rsidRPr="00A37389">
        <w:rPr>
          <w:rFonts w:ascii="Arial" w:hAnsi="Arial" w:cs="Arial"/>
          <w:sz w:val="20"/>
          <w:szCs w:val="20"/>
          <w:lang w:val="en-US"/>
        </w:rPr>
        <w:t xml:space="preserve">, submandibular and sublingual glands, and in part from numerous minor salivary glands distributed in the oral mucosa </w:t>
      </w:r>
      <w:r w:rsidR="00D1407F" w:rsidRPr="00A37389">
        <w:rPr>
          <w:rFonts w:ascii="Arial" w:hAnsi="Arial" w:cs="Arial"/>
          <w:sz w:val="20"/>
          <w:szCs w:val="20"/>
          <w:lang w:val="en-US"/>
        </w:rPr>
        <w:t xml:space="preserve">(Mese, 2007). </w:t>
      </w:r>
      <w:r w:rsidRPr="00A37389">
        <w:rPr>
          <w:rFonts w:ascii="Arial" w:hAnsi="Arial" w:cs="Arial"/>
          <w:sz w:val="20"/>
          <w:szCs w:val="20"/>
          <w:lang w:val="en-US"/>
        </w:rPr>
        <w:t>In the mouth, this compound is formed by gingival fluid, desquamated epithelial cells, microorganisms, products of bacterial metabolism, food residues, leukocytes, mucus from the nasal cavity and pharynx. Saliva has several functions, including tissue repair, buffering, protection, digestion, taste, antimicrobial action, maintenance of tooth integrity and antioxidant defense system.</w:t>
      </w:r>
      <w:r w:rsidR="00D1407F" w:rsidRPr="00A37389">
        <w:rPr>
          <w:rFonts w:ascii="Arial" w:hAnsi="Arial" w:cs="Arial"/>
          <w:sz w:val="20"/>
          <w:szCs w:val="20"/>
          <w:lang w:val="en-US"/>
        </w:rPr>
        <w:t xml:space="preserve"> (Falcão, 2013).</w:t>
      </w:r>
      <w:r w:rsidR="0010379A">
        <w:rPr>
          <w:rFonts w:ascii="Arial" w:hAnsi="Arial" w:cs="Arial"/>
          <w:sz w:val="20"/>
          <w:szCs w:val="20"/>
          <w:lang w:val="en-US"/>
        </w:rPr>
        <w:t xml:space="preserve"> </w:t>
      </w:r>
    </w:p>
    <w:p w14:paraId="77E7FF1C" w14:textId="7102BD77" w:rsidR="00D1407F" w:rsidRPr="00A37389" w:rsidRDefault="0038381D" w:rsidP="00370EB1">
      <w:pPr>
        <w:spacing w:after="0"/>
        <w:jc w:val="both"/>
        <w:rPr>
          <w:rFonts w:ascii="Arial" w:hAnsi="Arial" w:cs="Arial"/>
          <w:sz w:val="20"/>
          <w:szCs w:val="20"/>
          <w:lang w:val="en-US"/>
        </w:rPr>
      </w:pPr>
      <w:r w:rsidRPr="00A37389">
        <w:rPr>
          <w:rFonts w:ascii="Arial" w:hAnsi="Arial" w:cs="Arial"/>
          <w:sz w:val="20"/>
          <w:szCs w:val="20"/>
          <w:lang w:val="en-US"/>
        </w:rPr>
        <w:t xml:space="preserve">Saliva, as the first digestive fluid in the alimentary canal, assists in the ingestion of food and the digestion of starch and lipids, acting as a solvent. Saliva also plays a crucial role in hydrating and maintaining the taste receptor and oral mucosa and protecting the teeth. Furthermore, saliva controls oral microflora with its antimicrobial properties and mechanical cleaning action. Therefore, the loss of salivary function can have several serious consequences </w:t>
      </w:r>
      <w:r w:rsidR="00D1407F" w:rsidRPr="00A37389">
        <w:rPr>
          <w:rFonts w:ascii="Arial" w:hAnsi="Arial" w:cs="Arial"/>
          <w:sz w:val="20"/>
          <w:szCs w:val="20"/>
          <w:lang w:val="en-US"/>
        </w:rPr>
        <w:t>(Abueva, 2022).</w:t>
      </w:r>
      <w:r w:rsidR="0010379A">
        <w:rPr>
          <w:rFonts w:ascii="Arial" w:hAnsi="Arial" w:cs="Arial"/>
          <w:sz w:val="20"/>
          <w:szCs w:val="20"/>
          <w:lang w:val="en-US"/>
        </w:rPr>
        <w:t xml:space="preserve"> </w:t>
      </w:r>
      <w:r w:rsidR="0010379A" w:rsidRPr="00DD101E">
        <w:rPr>
          <w:rFonts w:ascii="Arial" w:hAnsi="Arial" w:cs="Arial"/>
          <w:color w:val="222222"/>
          <w:sz w:val="20"/>
          <w:szCs w:val="20"/>
          <w:highlight w:val="yellow"/>
          <w:shd w:val="clear" w:color="auto" w:fill="FFFFFF"/>
        </w:rPr>
        <w:t xml:space="preserve">The most common cause of xerostomia is drug use. In fact, 80% of the most frequently prescribed drugs cause a decrease in salivary gland secretion. Apart from drug </w:t>
      </w:r>
      <w:r w:rsidR="0010379A" w:rsidRPr="00DD101E">
        <w:rPr>
          <w:rFonts w:ascii="Arial" w:hAnsi="Arial" w:cs="Arial"/>
          <w:color w:val="222222"/>
          <w:sz w:val="20"/>
          <w:szCs w:val="20"/>
          <w:highlight w:val="yellow"/>
          <w:shd w:val="clear" w:color="auto" w:fill="FFFFFF"/>
        </w:rPr>
        <w:lastRenderedPageBreak/>
        <w:t>substances, there are many other potential causes of xerostomia, such as Sjögren’s syndrome, radiotherapy, dehydration or certain emotional events, among others. A lack or reduction in salivary secretion is associated with an increased accumulation of microorganisms on the surfaces of the oral cavity, giving rise to caries, periodontal diseases (gingivitis and periodontitis), denture adjustment and instability problems, lesions caused by rubbing or friction, and halitosis. On the other hand, xerostomia can have functional effects in the form of taste alterations, speech difficulties, as well as chewing and swallowing problems—all of which can have a negative impact upon a patient’s quality of life (</w:t>
      </w:r>
      <w:r w:rsidR="0010379A" w:rsidRPr="0010379A">
        <w:rPr>
          <w:rFonts w:ascii="Arial" w:hAnsi="Arial" w:cs="Arial"/>
          <w:color w:val="222222"/>
          <w:sz w:val="20"/>
          <w:szCs w:val="20"/>
          <w:highlight w:val="yellow"/>
          <w:shd w:val="clear" w:color="auto" w:fill="FFFFFF"/>
        </w:rPr>
        <w:t>Ferrandez-Pujante et al., 2022</w:t>
      </w:r>
      <w:r w:rsidR="0095375F">
        <w:rPr>
          <w:rFonts w:ascii="Arial" w:hAnsi="Arial" w:cs="Arial"/>
          <w:color w:val="222222"/>
          <w:sz w:val="20"/>
          <w:szCs w:val="20"/>
          <w:highlight w:val="yellow"/>
          <w:shd w:val="clear" w:color="auto" w:fill="FFFFFF"/>
        </w:rPr>
        <w:t xml:space="preserve">; </w:t>
      </w:r>
      <w:r w:rsidR="0095375F" w:rsidRPr="00B209E1">
        <w:rPr>
          <w:rFonts w:ascii="Arial" w:hAnsi="Arial" w:cs="Arial"/>
          <w:color w:val="222222"/>
          <w:sz w:val="20"/>
          <w:szCs w:val="20"/>
          <w:highlight w:val="yellow"/>
          <w:shd w:val="clear" w:color="auto" w:fill="FFFFFF"/>
        </w:rPr>
        <w:t>Jensen</w:t>
      </w:r>
      <w:r w:rsidR="0095375F">
        <w:rPr>
          <w:rFonts w:ascii="Arial" w:hAnsi="Arial" w:cs="Arial"/>
          <w:color w:val="222222"/>
          <w:sz w:val="20"/>
          <w:szCs w:val="20"/>
          <w:highlight w:val="yellow"/>
          <w:shd w:val="clear" w:color="auto" w:fill="FFFFFF"/>
        </w:rPr>
        <w:t xml:space="preserve"> et al., 2022</w:t>
      </w:r>
      <w:r w:rsidR="0010379A" w:rsidRPr="00DD101E">
        <w:rPr>
          <w:rFonts w:ascii="Arial" w:hAnsi="Arial" w:cs="Arial"/>
          <w:color w:val="222222"/>
          <w:sz w:val="20"/>
          <w:szCs w:val="20"/>
          <w:highlight w:val="yellow"/>
          <w:shd w:val="clear" w:color="auto" w:fill="FFFFFF"/>
        </w:rPr>
        <w:t>).</w:t>
      </w:r>
    </w:p>
    <w:p w14:paraId="1A32C0D9" w14:textId="1D7DD593" w:rsidR="00D1407F" w:rsidRPr="00A37389" w:rsidRDefault="0038381D" w:rsidP="00370EB1">
      <w:pPr>
        <w:jc w:val="both"/>
        <w:rPr>
          <w:rFonts w:ascii="Arial" w:hAnsi="Arial" w:cs="Arial"/>
          <w:sz w:val="20"/>
          <w:szCs w:val="20"/>
          <w:lang w:val="en-US"/>
        </w:rPr>
      </w:pPr>
      <w:r w:rsidRPr="00A37389">
        <w:rPr>
          <w:rFonts w:ascii="Arial" w:hAnsi="Arial" w:cs="Arial"/>
          <w:sz w:val="20"/>
          <w:szCs w:val="20"/>
          <w:lang w:val="en-US"/>
        </w:rPr>
        <w:t xml:space="preserve">The “unstimulated” flow is approximately 0.3 to 0.4mL/min but with wide variation between subjects and is sustained presumably by minor reflex activity and central nervous system activity since the flow of saliva decreases during sleep to around 0.1mL/min </w:t>
      </w:r>
      <w:r w:rsidR="00D1407F" w:rsidRPr="00A37389">
        <w:rPr>
          <w:rFonts w:ascii="Arial" w:hAnsi="Arial" w:cs="Arial"/>
          <w:sz w:val="20"/>
          <w:szCs w:val="20"/>
          <w:lang w:val="en-US"/>
        </w:rPr>
        <w:t xml:space="preserve">(Proctor, 2021). </w:t>
      </w:r>
      <w:r w:rsidR="00FE019A" w:rsidRPr="00A37389">
        <w:rPr>
          <w:rFonts w:ascii="Arial" w:hAnsi="Arial" w:cs="Arial"/>
          <w:sz w:val="20"/>
          <w:szCs w:val="20"/>
          <w:lang w:val="en-US"/>
        </w:rPr>
        <w:t>However, the speed at which saliva reaches the mouth shows great variation between individuals</w:t>
      </w:r>
      <w:r w:rsidR="00D1407F" w:rsidRPr="00A37389">
        <w:rPr>
          <w:rFonts w:ascii="Arial" w:hAnsi="Arial" w:cs="Arial"/>
          <w:sz w:val="20"/>
          <w:szCs w:val="20"/>
          <w:lang w:val="en-US"/>
        </w:rPr>
        <w:t xml:space="preserve"> (Proctor, 2016).</w:t>
      </w:r>
      <w:r w:rsidR="00D1407F" w:rsidRPr="00A37389">
        <w:rPr>
          <w:lang w:val="en-US"/>
        </w:rPr>
        <w:t xml:space="preserve"> </w:t>
      </w:r>
      <w:r w:rsidR="00FE019A" w:rsidRPr="00A37389">
        <w:rPr>
          <w:rFonts w:ascii="Arial" w:hAnsi="Arial" w:cs="Arial"/>
          <w:sz w:val="20"/>
          <w:szCs w:val="20"/>
          <w:lang w:val="en-US"/>
        </w:rPr>
        <w:t xml:space="preserve">Parasympathetic stimulation results in increased saliva secretion through cholinergic transmission and action on M3 muscarinic receptors, while sympathetic stimulation alters salivary protein content through noradrenergic transmission and action on </w:t>
      </w:r>
      <w:r w:rsidR="00FE019A" w:rsidRPr="00FE019A">
        <w:rPr>
          <w:rFonts w:ascii="Arial" w:hAnsi="Arial" w:cs="Arial"/>
          <w:sz w:val="20"/>
          <w:szCs w:val="20"/>
        </w:rPr>
        <w:t>α</w:t>
      </w:r>
      <w:r w:rsidR="00FE019A" w:rsidRPr="00A37389">
        <w:rPr>
          <w:rFonts w:ascii="Arial" w:hAnsi="Arial" w:cs="Arial"/>
          <w:sz w:val="20"/>
          <w:szCs w:val="20"/>
          <w:lang w:val="en-US"/>
        </w:rPr>
        <w:t xml:space="preserve"> and </w:t>
      </w:r>
      <w:r w:rsidR="00FE019A" w:rsidRPr="00FE019A">
        <w:rPr>
          <w:rFonts w:ascii="Arial" w:hAnsi="Arial" w:cs="Arial"/>
          <w:sz w:val="20"/>
          <w:szCs w:val="20"/>
        </w:rPr>
        <w:t>β</w:t>
      </w:r>
      <w:r w:rsidR="00FE019A" w:rsidRPr="00A37389">
        <w:rPr>
          <w:rFonts w:ascii="Arial" w:hAnsi="Arial" w:cs="Arial"/>
          <w:sz w:val="20"/>
          <w:szCs w:val="20"/>
          <w:lang w:val="en-US"/>
        </w:rPr>
        <w:t xml:space="preserve"> receptors </w:t>
      </w:r>
      <w:r w:rsidR="00D1407F" w:rsidRPr="00A37389">
        <w:rPr>
          <w:rFonts w:ascii="Arial" w:hAnsi="Arial" w:cs="Arial"/>
          <w:sz w:val="20"/>
          <w:szCs w:val="20"/>
          <w:lang w:val="en-US"/>
        </w:rPr>
        <w:t>(de Almeida, 2008).</w:t>
      </w:r>
    </w:p>
    <w:p w14:paraId="281CF90F" w14:textId="72CDA608" w:rsidR="00D1407F" w:rsidRPr="00A37389" w:rsidRDefault="00FE019A" w:rsidP="00370EB1">
      <w:pPr>
        <w:spacing w:after="120"/>
        <w:jc w:val="both"/>
        <w:rPr>
          <w:rFonts w:ascii="Arial" w:hAnsi="Arial" w:cs="Arial"/>
          <w:sz w:val="20"/>
          <w:szCs w:val="20"/>
          <w:shd w:val="clear" w:color="auto" w:fill="FFFFFF"/>
          <w:lang w:val="en-US"/>
        </w:rPr>
      </w:pPr>
      <w:r w:rsidRPr="00A37389">
        <w:rPr>
          <w:rFonts w:ascii="Arial" w:hAnsi="Arial" w:cs="Arial"/>
          <w:sz w:val="20"/>
          <w:szCs w:val="20"/>
          <w:shd w:val="clear" w:color="auto" w:fill="FFFFFF"/>
          <w:lang w:val="en-US"/>
        </w:rPr>
        <w:t>Several factors are capable of altering salivary flow. Such changes may vary from individual to individual, and in the same individual under different circumstances. Body hydration, tobacco use, medication use, saliva stimulation</w:t>
      </w:r>
      <w:r w:rsidRPr="00DD101E">
        <w:rPr>
          <w:rFonts w:ascii="Arial" w:hAnsi="Arial" w:cs="Arial"/>
          <w:sz w:val="20"/>
          <w:szCs w:val="20"/>
          <w:highlight w:val="yellow"/>
          <w:shd w:val="clear" w:color="auto" w:fill="FFFFFF"/>
          <w:lang w:val="en-US"/>
        </w:rPr>
        <w:t xml:space="preserve">, </w:t>
      </w:r>
      <w:r w:rsidR="005722A7" w:rsidRPr="00DD101E">
        <w:rPr>
          <w:rFonts w:ascii="Arial" w:hAnsi="Arial" w:cs="Arial"/>
          <w:sz w:val="20"/>
          <w:szCs w:val="20"/>
          <w:highlight w:val="yellow"/>
          <w:shd w:val="clear" w:color="auto" w:fill="FFFFFF"/>
          <w:lang w:val="en-US"/>
        </w:rPr>
        <w:t xml:space="preserve">and </w:t>
      </w:r>
      <w:r w:rsidRPr="00DD101E">
        <w:rPr>
          <w:rFonts w:ascii="Arial" w:hAnsi="Arial" w:cs="Arial"/>
          <w:sz w:val="20"/>
          <w:szCs w:val="20"/>
          <w:highlight w:val="yellow"/>
          <w:shd w:val="clear" w:color="auto" w:fill="FFFFFF"/>
          <w:lang w:val="en-US"/>
        </w:rPr>
        <w:t>some</w:t>
      </w:r>
      <w:r w:rsidRPr="00A37389">
        <w:rPr>
          <w:rFonts w:ascii="Arial" w:hAnsi="Arial" w:cs="Arial"/>
          <w:sz w:val="20"/>
          <w:szCs w:val="20"/>
          <w:shd w:val="clear" w:color="auto" w:fill="FFFFFF"/>
          <w:lang w:val="en-US"/>
        </w:rPr>
        <w:t xml:space="preserve"> illnesses, among other factors, are capable of generating changes in salivary production. </w:t>
      </w:r>
      <w:r w:rsidR="00D1407F" w:rsidRPr="00A37389">
        <w:rPr>
          <w:rFonts w:ascii="Arial" w:hAnsi="Arial" w:cs="Arial"/>
          <w:sz w:val="20"/>
          <w:szCs w:val="20"/>
          <w:shd w:val="clear" w:color="auto" w:fill="FFFFFF"/>
          <w:lang w:val="en-US"/>
        </w:rPr>
        <w:t xml:space="preserve">(Almeida, 2008). </w:t>
      </w:r>
      <w:r w:rsidR="00111505" w:rsidRPr="00A37389">
        <w:rPr>
          <w:rFonts w:ascii="Arial" w:hAnsi="Arial" w:cs="Arial"/>
          <w:sz w:val="20"/>
          <w:szCs w:val="20"/>
          <w:shd w:val="clear" w:color="auto" w:fill="FFFFFF"/>
          <w:lang w:val="en-US"/>
        </w:rPr>
        <w:t>Complaints of dry mouth occur when there is insufficient production of saliva or changes in its composition. Dry mouth is called xerostomia, and one of the most common causes is due to the side effect</w:t>
      </w:r>
      <w:r w:rsidR="005722A7">
        <w:rPr>
          <w:rFonts w:ascii="Arial" w:hAnsi="Arial" w:cs="Arial"/>
          <w:sz w:val="20"/>
          <w:szCs w:val="20"/>
          <w:shd w:val="clear" w:color="auto" w:fill="FFFFFF"/>
          <w:lang w:val="en-US"/>
        </w:rPr>
        <w:t>s</w:t>
      </w:r>
      <w:r w:rsidR="00111505" w:rsidRPr="00A37389">
        <w:rPr>
          <w:rFonts w:ascii="Arial" w:hAnsi="Arial" w:cs="Arial"/>
          <w:sz w:val="20"/>
          <w:szCs w:val="20"/>
          <w:shd w:val="clear" w:color="auto" w:fill="FFFFFF"/>
          <w:lang w:val="en-US"/>
        </w:rPr>
        <w:t xml:space="preserve"> of medications </w:t>
      </w:r>
      <w:r w:rsidR="00D1407F" w:rsidRPr="00A37389">
        <w:rPr>
          <w:rFonts w:ascii="Arial" w:hAnsi="Arial" w:cs="Arial"/>
          <w:sz w:val="20"/>
          <w:szCs w:val="20"/>
          <w:shd w:val="clear" w:color="auto" w:fill="FFFFFF"/>
          <w:lang w:val="en-US"/>
        </w:rPr>
        <w:t>(Scully, 2003).</w:t>
      </w:r>
    </w:p>
    <w:p w14:paraId="7A8B7F13" w14:textId="5438CB7C" w:rsidR="00D1407F" w:rsidRPr="00A37389" w:rsidRDefault="00111505" w:rsidP="00370EB1">
      <w:pPr>
        <w:spacing w:after="120"/>
        <w:jc w:val="both"/>
        <w:rPr>
          <w:rFonts w:ascii="Arial" w:hAnsi="Arial" w:cs="Arial"/>
          <w:sz w:val="20"/>
          <w:szCs w:val="20"/>
          <w:shd w:val="clear" w:color="auto" w:fill="FFFFFF"/>
          <w:lang w:val="en-US"/>
        </w:rPr>
      </w:pPr>
      <w:r w:rsidRPr="00A37389">
        <w:rPr>
          <w:rFonts w:ascii="Arial" w:hAnsi="Arial" w:cs="Arial"/>
          <w:sz w:val="20"/>
          <w:szCs w:val="20"/>
          <w:shd w:val="clear" w:color="auto" w:fill="FFFFFF"/>
          <w:lang w:val="en-US"/>
        </w:rPr>
        <w:t xml:space="preserve">Drug-induced hyposalivation also can be an extension of the drug’s intended action, as seen </w:t>
      </w:r>
      <w:r w:rsidRPr="00DD101E">
        <w:rPr>
          <w:rFonts w:ascii="Arial" w:hAnsi="Arial" w:cs="Arial"/>
          <w:sz w:val="20"/>
          <w:szCs w:val="20"/>
          <w:highlight w:val="yellow"/>
          <w:shd w:val="clear" w:color="auto" w:fill="FFFFFF"/>
          <w:lang w:val="en-US"/>
        </w:rPr>
        <w:t xml:space="preserve">with parasympatholytic </w:t>
      </w:r>
      <w:r w:rsidRPr="00A37389">
        <w:rPr>
          <w:rFonts w:ascii="Arial" w:hAnsi="Arial" w:cs="Arial"/>
          <w:sz w:val="20"/>
          <w:szCs w:val="20"/>
          <w:shd w:val="clear" w:color="auto" w:fill="FFFFFF"/>
          <w:lang w:val="en-US"/>
        </w:rPr>
        <w:t xml:space="preserve">agents (such as atropine), or as anticholinergic side effect </w:t>
      </w:r>
      <w:r w:rsidRPr="00DD101E">
        <w:rPr>
          <w:rFonts w:ascii="Arial" w:hAnsi="Arial" w:cs="Arial"/>
          <w:sz w:val="20"/>
          <w:szCs w:val="20"/>
          <w:highlight w:val="yellow"/>
          <w:shd w:val="clear" w:color="auto" w:fill="FFFFFF"/>
          <w:lang w:val="en-US"/>
        </w:rPr>
        <w:t>with</w:t>
      </w:r>
      <w:r w:rsidR="00251154" w:rsidRPr="00DD101E">
        <w:rPr>
          <w:rFonts w:ascii="Arial" w:hAnsi="Arial" w:cs="Arial"/>
          <w:sz w:val="20"/>
          <w:szCs w:val="20"/>
          <w:highlight w:val="yellow"/>
          <w:shd w:val="clear" w:color="auto" w:fill="FFFFFF"/>
          <w:lang w:val="en-US"/>
        </w:rPr>
        <w:t xml:space="preserve"> </w:t>
      </w:r>
      <w:r w:rsidRPr="00DD101E">
        <w:rPr>
          <w:rFonts w:ascii="Arial" w:hAnsi="Arial" w:cs="Arial"/>
          <w:sz w:val="20"/>
          <w:szCs w:val="20"/>
          <w:highlight w:val="yellow"/>
          <w:shd w:val="clear" w:color="auto" w:fill="FFFFFF"/>
          <w:lang w:val="en-US"/>
        </w:rPr>
        <w:t>drugs such</w:t>
      </w:r>
      <w:r w:rsidRPr="00A37389">
        <w:rPr>
          <w:rFonts w:ascii="Arial" w:hAnsi="Arial" w:cs="Arial"/>
          <w:sz w:val="20"/>
          <w:szCs w:val="20"/>
          <w:shd w:val="clear" w:color="auto" w:fill="FFFFFF"/>
          <w:lang w:val="en-US"/>
        </w:rPr>
        <w:t xml:space="preserve"> as tricyclic </w:t>
      </w:r>
      <w:r w:rsidRPr="00DD101E">
        <w:rPr>
          <w:rFonts w:ascii="Arial" w:hAnsi="Arial" w:cs="Arial"/>
          <w:sz w:val="20"/>
          <w:szCs w:val="20"/>
          <w:highlight w:val="yellow"/>
          <w:shd w:val="clear" w:color="auto" w:fill="FFFFFF"/>
          <w:lang w:val="en-US"/>
        </w:rPr>
        <w:t>antidepressant</w:t>
      </w:r>
      <w:r w:rsidR="00F51C73" w:rsidRPr="00DD101E">
        <w:rPr>
          <w:rFonts w:ascii="Arial" w:hAnsi="Arial" w:cs="Arial"/>
          <w:sz w:val="20"/>
          <w:szCs w:val="20"/>
          <w:highlight w:val="yellow"/>
          <w:shd w:val="clear" w:color="auto" w:fill="FFFFFF"/>
          <w:lang w:val="en-US"/>
        </w:rPr>
        <w:t>s</w:t>
      </w:r>
      <w:r w:rsidR="00D1407F" w:rsidRPr="00DD101E">
        <w:rPr>
          <w:rFonts w:ascii="Arial" w:hAnsi="Arial" w:cs="Arial"/>
          <w:sz w:val="20"/>
          <w:szCs w:val="20"/>
          <w:highlight w:val="yellow"/>
          <w:shd w:val="clear" w:color="auto" w:fill="FFFFFF"/>
          <w:lang w:val="en-US"/>
        </w:rPr>
        <w:t xml:space="preserve"> </w:t>
      </w:r>
      <w:r w:rsidR="00D1407F" w:rsidRPr="00DD101E">
        <w:rPr>
          <w:rFonts w:ascii="Arial" w:hAnsi="Arial" w:cs="Arial"/>
          <w:sz w:val="20"/>
          <w:szCs w:val="20"/>
          <w:highlight w:val="yellow"/>
          <w:lang w:val="en-US"/>
        </w:rPr>
        <w:t>(Guggenheimer</w:t>
      </w:r>
      <w:r w:rsidR="00D1407F" w:rsidRPr="00A37389">
        <w:rPr>
          <w:rFonts w:ascii="Arial" w:hAnsi="Arial" w:cs="Arial"/>
          <w:sz w:val="20"/>
          <w:szCs w:val="20"/>
          <w:lang w:val="en-US"/>
        </w:rPr>
        <w:t xml:space="preserve">, 2008). </w:t>
      </w:r>
      <w:r w:rsidR="00D47435" w:rsidRPr="00A37389">
        <w:rPr>
          <w:rFonts w:ascii="Arial" w:hAnsi="Arial" w:cs="Arial"/>
          <w:sz w:val="20"/>
          <w:szCs w:val="20"/>
          <w:shd w:val="clear" w:color="auto" w:fill="FFFFFF"/>
          <w:lang w:val="en-US"/>
        </w:rPr>
        <w:t xml:space="preserve">Hyposalivation is a condition that can be very debilitating for patients and is likely to be increasingly common, so dentists should be aware of its diagnosis and treatment. </w:t>
      </w:r>
      <w:r w:rsidR="00D1407F" w:rsidRPr="00A37389">
        <w:rPr>
          <w:rFonts w:ascii="Arial" w:hAnsi="Arial" w:cs="Arial"/>
          <w:sz w:val="20"/>
          <w:szCs w:val="20"/>
          <w:shd w:val="clear" w:color="auto" w:fill="FFFFFF"/>
          <w:lang w:val="en-US"/>
        </w:rPr>
        <w:t>(Mese, 2007)</w:t>
      </w:r>
    </w:p>
    <w:p w14:paraId="5496F8CF" w14:textId="27893F91" w:rsidR="00D1407F" w:rsidRPr="00A37389" w:rsidRDefault="00D1407F" w:rsidP="00370EB1">
      <w:pPr>
        <w:spacing w:after="120"/>
        <w:jc w:val="both"/>
        <w:rPr>
          <w:rFonts w:ascii="Arial" w:hAnsi="Arial" w:cs="Arial"/>
          <w:sz w:val="20"/>
          <w:szCs w:val="20"/>
          <w:lang w:val="en-US"/>
        </w:rPr>
      </w:pPr>
      <w:r w:rsidRPr="00A37389">
        <w:rPr>
          <w:rFonts w:ascii="Arial" w:hAnsi="Arial" w:cs="Arial"/>
          <w:sz w:val="20"/>
          <w:szCs w:val="20"/>
          <w:shd w:val="clear" w:color="auto" w:fill="FFFFFF"/>
          <w:lang w:val="en-US"/>
        </w:rPr>
        <w:t xml:space="preserve"> </w:t>
      </w:r>
      <w:r w:rsidR="00D47435" w:rsidRPr="00A37389">
        <w:rPr>
          <w:rFonts w:ascii="Arial" w:hAnsi="Arial" w:cs="Arial"/>
          <w:sz w:val="20"/>
          <w:szCs w:val="20"/>
          <w:shd w:val="clear" w:color="auto" w:fill="FFFFFF"/>
          <w:lang w:val="en-US"/>
        </w:rPr>
        <w:t xml:space="preserve">Medications with anticholinergic activity can cause hyposalivation by decreasing acetylcholine released by the parasympathetic system (Turner, 2016). Both the parasympathetic and sympathetic nervous systems innervate the salivary glands </w:t>
      </w:r>
      <w:r w:rsidRPr="00A37389">
        <w:rPr>
          <w:rFonts w:ascii="Arial" w:hAnsi="Arial" w:cs="Arial"/>
          <w:sz w:val="20"/>
          <w:szCs w:val="20"/>
          <w:lang w:val="en-US"/>
        </w:rPr>
        <w:t xml:space="preserve">(Guggenheimer, 2008). </w:t>
      </w:r>
      <w:r w:rsidR="00D47435" w:rsidRPr="00A37389">
        <w:rPr>
          <w:rFonts w:ascii="Arial" w:hAnsi="Arial" w:cs="Arial"/>
          <w:sz w:val="20"/>
          <w:szCs w:val="20"/>
          <w:lang w:val="en-US"/>
        </w:rPr>
        <w:t xml:space="preserve">SNRIs are believed to produce central accumulation of norepinephrine, activation of </w:t>
      </w:r>
      <w:r w:rsidR="00D47435" w:rsidRPr="00D47435">
        <w:rPr>
          <w:rFonts w:ascii="Arial" w:hAnsi="Arial" w:cs="Arial"/>
          <w:sz w:val="20"/>
          <w:szCs w:val="20"/>
        </w:rPr>
        <w:t>α</w:t>
      </w:r>
      <w:r w:rsidR="00D47435" w:rsidRPr="00A37389">
        <w:rPr>
          <w:rFonts w:ascii="Arial" w:hAnsi="Arial" w:cs="Arial"/>
          <w:sz w:val="20"/>
          <w:szCs w:val="20"/>
          <w:lang w:val="en-US"/>
        </w:rPr>
        <w:t xml:space="preserve">2 receptors, and inhibition of parasympathetic salivary neurons in the brainstem, resulting in decreased salivary secretion. </w:t>
      </w:r>
      <w:r w:rsidRPr="00A37389">
        <w:rPr>
          <w:rFonts w:ascii="Arial" w:hAnsi="Arial" w:cs="Arial"/>
          <w:sz w:val="20"/>
          <w:szCs w:val="20"/>
          <w:lang w:val="en-US"/>
        </w:rPr>
        <w:t xml:space="preserve">(Proctor, 2016). </w:t>
      </w:r>
    </w:p>
    <w:p w14:paraId="3ED3EF3F" w14:textId="7778B7D6" w:rsidR="00D1407F" w:rsidRPr="00A37389" w:rsidRDefault="00BB2449" w:rsidP="00370EB1">
      <w:pPr>
        <w:spacing w:after="120"/>
        <w:jc w:val="both"/>
        <w:rPr>
          <w:rFonts w:ascii="Arial" w:hAnsi="Arial" w:cs="Arial"/>
          <w:sz w:val="20"/>
          <w:szCs w:val="20"/>
          <w:shd w:val="clear" w:color="auto" w:fill="FFFFFF"/>
          <w:lang w:val="en-US"/>
        </w:rPr>
      </w:pPr>
      <w:r w:rsidRPr="00A37389">
        <w:rPr>
          <w:rFonts w:ascii="Arial" w:hAnsi="Arial" w:cs="Arial"/>
          <w:sz w:val="20"/>
          <w:szCs w:val="20"/>
          <w:shd w:val="clear" w:color="auto" w:fill="FFFFFF"/>
          <w:lang w:val="en-US"/>
        </w:rPr>
        <w:t xml:space="preserve">Salivary dysfunction may be accompanied by symptoms of dry mouth, called xerostomia. The presence of xerostomia is not predictive of hyposalivation, as both conditions can manifest independently. However, the greater the hyposalivation, the greater the patient's tendency to present xerostomia </w:t>
      </w:r>
      <w:r w:rsidR="00D1407F" w:rsidRPr="00A37389">
        <w:rPr>
          <w:rFonts w:ascii="Arial" w:hAnsi="Arial" w:cs="Arial"/>
          <w:sz w:val="20"/>
          <w:szCs w:val="20"/>
          <w:shd w:val="clear" w:color="auto" w:fill="FFFFFF"/>
          <w:lang w:val="en-US"/>
        </w:rPr>
        <w:t xml:space="preserve">(Pedersen, 2018). </w:t>
      </w:r>
      <w:r w:rsidRPr="00A37389">
        <w:rPr>
          <w:rFonts w:ascii="Arial" w:hAnsi="Arial" w:cs="Arial"/>
          <w:sz w:val="20"/>
          <w:szCs w:val="20"/>
          <w:lang w:val="en-US"/>
        </w:rPr>
        <w:t>Reduced salivary flow is a common disorder, and it is estimated that around 20% of the general population has this change.</w:t>
      </w:r>
      <w:r w:rsidR="00D1407F" w:rsidRPr="00A37389">
        <w:rPr>
          <w:rFonts w:ascii="Arial" w:hAnsi="Arial" w:cs="Arial"/>
          <w:sz w:val="20"/>
          <w:szCs w:val="20"/>
          <w:lang w:val="en-US"/>
        </w:rPr>
        <w:t xml:space="preserve"> (Falcão, 2013).</w:t>
      </w:r>
    </w:p>
    <w:p w14:paraId="313D1F29" w14:textId="21E33681" w:rsidR="00BB2449" w:rsidRPr="00A37389" w:rsidRDefault="00BB2449" w:rsidP="00370EB1">
      <w:pPr>
        <w:spacing w:after="120"/>
        <w:jc w:val="both"/>
        <w:rPr>
          <w:rFonts w:ascii="Arial" w:hAnsi="Arial" w:cs="Arial"/>
          <w:sz w:val="20"/>
          <w:szCs w:val="20"/>
          <w:lang w:val="en-US"/>
        </w:rPr>
      </w:pPr>
      <w:r w:rsidRPr="00A37389">
        <w:rPr>
          <w:rFonts w:ascii="Arial" w:hAnsi="Arial" w:cs="Arial"/>
          <w:sz w:val="20"/>
          <w:szCs w:val="20"/>
          <w:lang w:val="en-US"/>
        </w:rPr>
        <w:t xml:space="preserve">According to the World Health Organization (2017), mental disorders are common and contribute to morbidity, disability, injuries and premature </w:t>
      </w:r>
      <w:r w:rsidRPr="00DD101E">
        <w:rPr>
          <w:rFonts w:ascii="Arial" w:hAnsi="Arial" w:cs="Arial"/>
          <w:sz w:val="20"/>
          <w:szCs w:val="20"/>
          <w:highlight w:val="yellow"/>
          <w:lang w:val="en-US"/>
        </w:rPr>
        <w:t>mortality increasing</w:t>
      </w:r>
      <w:r w:rsidRPr="00A37389">
        <w:rPr>
          <w:rFonts w:ascii="Arial" w:hAnsi="Arial" w:cs="Arial"/>
          <w:sz w:val="20"/>
          <w:szCs w:val="20"/>
          <w:lang w:val="en-US"/>
        </w:rPr>
        <w:t xml:space="preserve"> the risk and involvement of other health conditions. Worldwide, it is estimated that more than 300 million people, of all ages, suffer from depression, equivalent to 4.4% of the world population, being more prevalent among women.</w:t>
      </w:r>
    </w:p>
    <w:p w14:paraId="5D7EE118" w14:textId="39351960" w:rsidR="00D1407F" w:rsidRPr="00A37389" w:rsidRDefault="00BB2449" w:rsidP="00370EB1">
      <w:pPr>
        <w:spacing w:after="120"/>
        <w:jc w:val="both"/>
        <w:rPr>
          <w:rFonts w:ascii="Arial" w:hAnsi="Arial" w:cs="Arial"/>
          <w:sz w:val="20"/>
          <w:szCs w:val="20"/>
          <w:lang w:val="en-US"/>
        </w:rPr>
      </w:pPr>
      <w:r w:rsidRPr="00A37389">
        <w:rPr>
          <w:rFonts w:ascii="Arial" w:hAnsi="Arial" w:cs="Arial"/>
          <w:sz w:val="20"/>
          <w:szCs w:val="20"/>
          <w:lang w:val="en-US"/>
        </w:rPr>
        <w:t>Psychiatric medications can cause side effects with repercussions on the stomatognathic system, such as hyposalivation</w:t>
      </w:r>
      <w:r w:rsidR="00D1407F" w:rsidRPr="00A37389">
        <w:rPr>
          <w:rFonts w:ascii="Arial" w:hAnsi="Arial" w:cs="Arial"/>
          <w:sz w:val="20"/>
          <w:szCs w:val="20"/>
          <w:lang w:val="en-US"/>
        </w:rPr>
        <w:t xml:space="preserve"> (</w:t>
      </w:r>
      <w:proofErr w:type="spellStart"/>
      <w:r w:rsidR="00D1407F" w:rsidRPr="00A37389">
        <w:rPr>
          <w:rFonts w:ascii="Arial" w:hAnsi="Arial" w:cs="Arial"/>
          <w:sz w:val="20"/>
          <w:szCs w:val="20"/>
          <w:lang w:val="en-US"/>
        </w:rPr>
        <w:t>Kossioni</w:t>
      </w:r>
      <w:proofErr w:type="spellEnd"/>
      <w:r w:rsidR="00D1407F" w:rsidRPr="00A37389">
        <w:rPr>
          <w:rFonts w:ascii="Arial" w:hAnsi="Arial" w:cs="Arial"/>
          <w:sz w:val="20"/>
          <w:szCs w:val="20"/>
          <w:lang w:val="en-US"/>
        </w:rPr>
        <w:t xml:space="preserve">, 2013). </w:t>
      </w:r>
      <w:r w:rsidRPr="00A37389">
        <w:rPr>
          <w:rFonts w:ascii="Arial" w:hAnsi="Arial" w:cs="Arial"/>
          <w:sz w:val="20"/>
          <w:szCs w:val="20"/>
          <w:lang w:val="en-US"/>
        </w:rPr>
        <w:t xml:space="preserve">Patients who use medication for a </w:t>
      </w:r>
      <w:proofErr w:type="gramStart"/>
      <w:r w:rsidRPr="00A37389">
        <w:rPr>
          <w:rFonts w:ascii="Arial" w:hAnsi="Arial" w:cs="Arial"/>
          <w:sz w:val="20"/>
          <w:szCs w:val="20"/>
          <w:lang w:val="en-US"/>
        </w:rPr>
        <w:t>long time</w:t>
      </w:r>
      <w:proofErr w:type="gramEnd"/>
      <w:r w:rsidRPr="00A37389">
        <w:rPr>
          <w:rFonts w:ascii="Arial" w:hAnsi="Arial" w:cs="Arial"/>
          <w:sz w:val="20"/>
          <w:szCs w:val="20"/>
          <w:lang w:val="en-US"/>
        </w:rPr>
        <w:t xml:space="preserve"> experience side effects with repercussions on the oral cavity, for example, on the salivary glands, altering the flow and composition of saliva</w:t>
      </w:r>
      <w:r w:rsidR="00D1407F" w:rsidRPr="00A37389">
        <w:rPr>
          <w:rFonts w:ascii="Arial" w:hAnsi="Arial" w:cs="Arial"/>
          <w:sz w:val="20"/>
          <w:szCs w:val="20"/>
          <w:lang w:val="en-US"/>
        </w:rPr>
        <w:t xml:space="preserve"> (de </w:t>
      </w:r>
      <w:proofErr w:type="spellStart"/>
      <w:r w:rsidR="00D1407F" w:rsidRPr="00A37389">
        <w:rPr>
          <w:rFonts w:ascii="Arial" w:hAnsi="Arial" w:cs="Arial"/>
          <w:sz w:val="20"/>
          <w:szCs w:val="20"/>
          <w:lang w:val="en-US"/>
        </w:rPr>
        <w:t>Ameida</w:t>
      </w:r>
      <w:proofErr w:type="spellEnd"/>
      <w:r w:rsidR="00D1407F" w:rsidRPr="00A37389">
        <w:rPr>
          <w:rFonts w:ascii="Arial" w:hAnsi="Arial" w:cs="Arial"/>
          <w:sz w:val="20"/>
          <w:szCs w:val="20"/>
          <w:lang w:val="en-US"/>
        </w:rPr>
        <w:t xml:space="preserve">, 2012). </w:t>
      </w:r>
      <w:r w:rsidRPr="00A37389">
        <w:rPr>
          <w:rFonts w:ascii="Arial" w:hAnsi="Arial" w:cs="Arial"/>
          <w:sz w:val="20"/>
          <w:szCs w:val="20"/>
          <w:lang w:val="en-US"/>
        </w:rPr>
        <w:t>It is worth mentioning that side effects represent one of the main reasons for discontinuing treatments</w:t>
      </w:r>
      <w:r w:rsidR="00D1407F" w:rsidRPr="00A37389">
        <w:rPr>
          <w:rFonts w:ascii="Arial" w:hAnsi="Arial" w:cs="Arial"/>
          <w:sz w:val="20"/>
          <w:szCs w:val="20"/>
          <w:lang w:val="en-US"/>
        </w:rPr>
        <w:t xml:space="preserve"> (Bull, 2002).</w:t>
      </w:r>
    </w:p>
    <w:p w14:paraId="678E49B5" w14:textId="31582593" w:rsidR="00D1407F" w:rsidRPr="00A37389" w:rsidRDefault="00103238" w:rsidP="00370EB1">
      <w:pPr>
        <w:spacing w:after="120"/>
        <w:jc w:val="both"/>
        <w:rPr>
          <w:rFonts w:ascii="Arial" w:hAnsi="Arial" w:cs="Arial"/>
          <w:sz w:val="20"/>
          <w:szCs w:val="20"/>
          <w:lang w:val="en-US"/>
        </w:rPr>
      </w:pPr>
      <w:r w:rsidRPr="00A37389">
        <w:rPr>
          <w:rFonts w:ascii="Arial" w:hAnsi="Arial" w:cs="Arial"/>
          <w:sz w:val="20"/>
          <w:szCs w:val="20"/>
          <w:lang w:val="en-US"/>
        </w:rPr>
        <w:t xml:space="preserve">A study analyzed medications and observed ten out of 15 antidepressants showed significantly higher rates of short-term dry mouth than placebo, with the following decreasing order of incidence: duloxetine, desvenlafaxine, reboxetine, venlafaxine, sertraline, bupropion, paroxetine, escitalopram, </w:t>
      </w:r>
      <w:proofErr w:type="spellStart"/>
      <w:r w:rsidRPr="00A37389">
        <w:rPr>
          <w:rFonts w:ascii="Arial" w:hAnsi="Arial" w:cs="Arial"/>
          <w:sz w:val="20"/>
          <w:szCs w:val="20"/>
          <w:lang w:val="en-US"/>
        </w:rPr>
        <w:t>levomilnacipran</w:t>
      </w:r>
      <w:proofErr w:type="spellEnd"/>
      <w:r w:rsidRPr="00A37389">
        <w:rPr>
          <w:rFonts w:ascii="Arial" w:hAnsi="Arial" w:cs="Arial"/>
          <w:sz w:val="20"/>
          <w:szCs w:val="20"/>
          <w:lang w:val="en-US"/>
        </w:rPr>
        <w:t xml:space="preserve"> and fluvoxamine. Five out of 15 antidepressants (agomelatine, citalopram, fluoxetine, mirtazapine and vortioxetine) did not differ from placebo in terms of dry mouth rates </w:t>
      </w:r>
      <w:r w:rsidR="00D1407F" w:rsidRPr="00A37389">
        <w:rPr>
          <w:rFonts w:ascii="Arial" w:hAnsi="Arial" w:cs="Arial"/>
          <w:sz w:val="20"/>
          <w:szCs w:val="20"/>
          <w:lang w:val="en-US"/>
        </w:rPr>
        <w:t xml:space="preserve">(Oliva, 2021). </w:t>
      </w:r>
      <w:r w:rsidRPr="00A37389">
        <w:rPr>
          <w:rFonts w:ascii="Arial" w:hAnsi="Arial" w:cs="Arial"/>
          <w:sz w:val="20"/>
          <w:szCs w:val="20"/>
          <w:lang w:val="en-US"/>
        </w:rPr>
        <w:t xml:space="preserve">In another bibliographic survey it was reported </w:t>
      </w:r>
      <w:r w:rsidR="002E7A6E" w:rsidRPr="00A37389">
        <w:rPr>
          <w:rFonts w:ascii="Arial" w:hAnsi="Arial" w:cs="Arial"/>
          <w:sz w:val="20"/>
          <w:szCs w:val="20"/>
          <w:lang w:val="en-US"/>
        </w:rPr>
        <w:t xml:space="preserve">fifty-six medications showed strong evidence of interference with the function of the salivary glands, thirty-six of which belonged to the main nervous system category of the ATC (Anatomical Therapeutic </w:t>
      </w:r>
      <w:r w:rsidR="002E7A6E" w:rsidRPr="00A37389">
        <w:rPr>
          <w:rFonts w:ascii="Arial" w:hAnsi="Arial" w:cs="Arial"/>
          <w:sz w:val="20"/>
          <w:szCs w:val="20"/>
          <w:lang w:val="en-US"/>
        </w:rPr>
        <w:lastRenderedPageBreak/>
        <w:t xml:space="preserve">Chemical), and the most cited in the literature are oxybutynin (21 articles), tolterodine (19 ), duloxetine (19), quetiapine (14), bupropion (12), olanzapine (11), </w:t>
      </w:r>
      <w:proofErr w:type="spellStart"/>
      <w:r w:rsidR="002E7A6E" w:rsidRPr="00A37389">
        <w:rPr>
          <w:rFonts w:ascii="Arial" w:hAnsi="Arial" w:cs="Arial"/>
          <w:sz w:val="20"/>
          <w:szCs w:val="20"/>
          <w:lang w:val="en-US"/>
        </w:rPr>
        <w:t>solifenacin</w:t>
      </w:r>
      <w:proofErr w:type="spellEnd"/>
      <w:r w:rsidR="002E7A6E" w:rsidRPr="00A37389">
        <w:rPr>
          <w:rFonts w:ascii="Arial" w:hAnsi="Arial" w:cs="Arial"/>
          <w:sz w:val="20"/>
          <w:szCs w:val="20"/>
          <w:lang w:val="en-US"/>
        </w:rPr>
        <w:t xml:space="preserve"> (11), clozapine (9), fluoxetine (9) and venlafaxine (8)</w:t>
      </w:r>
      <w:r w:rsidR="00D1407F" w:rsidRPr="00A37389">
        <w:rPr>
          <w:rFonts w:ascii="Arial" w:hAnsi="Arial" w:cs="Arial"/>
          <w:sz w:val="20"/>
          <w:szCs w:val="20"/>
          <w:lang w:val="en-US"/>
        </w:rPr>
        <w:t xml:space="preserve"> (Wolff, 2017).</w:t>
      </w:r>
    </w:p>
    <w:p w14:paraId="58AE857C" w14:textId="47EA0603" w:rsidR="00D1407F" w:rsidRPr="00A37389" w:rsidRDefault="002E7A6E" w:rsidP="00370EB1">
      <w:pPr>
        <w:spacing w:after="120"/>
        <w:jc w:val="both"/>
        <w:rPr>
          <w:rFonts w:ascii="Arial" w:hAnsi="Arial" w:cs="Arial"/>
          <w:sz w:val="20"/>
          <w:szCs w:val="20"/>
          <w:lang w:val="en-US"/>
        </w:rPr>
      </w:pPr>
      <w:r w:rsidRPr="00A37389">
        <w:rPr>
          <w:rFonts w:ascii="Arial" w:hAnsi="Arial" w:cs="Arial"/>
          <w:sz w:val="20"/>
          <w:szCs w:val="20"/>
          <w:lang w:val="en-US"/>
        </w:rPr>
        <w:t xml:space="preserve">Fluoxetine is an effective antidepressant when administered in dosages of 20 to 80 mg per day (60 to 80 mg being clinically usual) for patients with unipolar depression </w:t>
      </w:r>
      <w:r w:rsidR="00D1407F" w:rsidRPr="00A37389">
        <w:rPr>
          <w:rFonts w:ascii="Arial" w:hAnsi="Arial" w:cs="Arial"/>
          <w:sz w:val="20"/>
          <w:szCs w:val="20"/>
          <w:lang w:val="en-US"/>
        </w:rPr>
        <w:t xml:space="preserve">(Benfield, 1986). </w:t>
      </w:r>
      <w:r w:rsidRPr="00A37389">
        <w:rPr>
          <w:rFonts w:ascii="Arial" w:hAnsi="Arial" w:cs="Arial"/>
          <w:sz w:val="20"/>
          <w:szCs w:val="20"/>
          <w:lang w:val="en-US"/>
        </w:rPr>
        <w:t>The approved dose range is up to 80 mg/day, and when higher doses are used, adverse events are more common</w:t>
      </w:r>
      <w:r w:rsidR="00D1407F" w:rsidRPr="00A37389">
        <w:rPr>
          <w:rFonts w:ascii="Arial" w:hAnsi="Arial" w:cs="Arial"/>
          <w:sz w:val="20"/>
          <w:szCs w:val="20"/>
          <w:lang w:val="en-US"/>
        </w:rPr>
        <w:t xml:space="preserve"> (Wernicke, 2004). </w:t>
      </w:r>
      <w:r w:rsidRPr="00A37389">
        <w:rPr>
          <w:rFonts w:ascii="Arial" w:hAnsi="Arial" w:cs="Arial"/>
          <w:sz w:val="20"/>
          <w:szCs w:val="20"/>
          <w:lang w:val="en-US"/>
        </w:rPr>
        <w:t>Adverse events commonly associated with the initiation of fluoxetine therapy tended to decrease, and no adverse events reported initially became more frequent at the end of therapy</w:t>
      </w:r>
      <w:r w:rsidR="00D1407F" w:rsidRPr="00A37389">
        <w:rPr>
          <w:rFonts w:ascii="Arial" w:hAnsi="Arial" w:cs="Arial"/>
          <w:sz w:val="20"/>
          <w:szCs w:val="20"/>
          <w:lang w:val="en-US"/>
        </w:rPr>
        <w:t xml:space="preserve"> (</w:t>
      </w:r>
      <w:proofErr w:type="spellStart"/>
      <w:r w:rsidR="00D1407F" w:rsidRPr="00A37389">
        <w:rPr>
          <w:rFonts w:ascii="Arial" w:hAnsi="Arial" w:cs="Arial"/>
          <w:sz w:val="20"/>
          <w:szCs w:val="20"/>
          <w:lang w:val="en-US"/>
        </w:rPr>
        <w:t>Zajecka</w:t>
      </w:r>
      <w:proofErr w:type="spellEnd"/>
      <w:r w:rsidR="00D1407F" w:rsidRPr="00A37389">
        <w:rPr>
          <w:rFonts w:ascii="Arial" w:hAnsi="Arial" w:cs="Arial"/>
          <w:sz w:val="20"/>
          <w:szCs w:val="20"/>
          <w:lang w:val="en-US"/>
        </w:rPr>
        <w:t xml:space="preserve">, 1999). </w:t>
      </w:r>
      <w:r w:rsidRPr="00A37389">
        <w:rPr>
          <w:rFonts w:ascii="Arial" w:hAnsi="Arial" w:cs="Arial"/>
          <w:sz w:val="20"/>
          <w:szCs w:val="20"/>
          <w:lang w:val="en-US"/>
        </w:rPr>
        <w:t xml:space="preserve">Dysgeusia has been reported following administration of fluoxetine </w:t>
      </w:r>
      <w:r w:rsidR="00D1407F" w:rsidRPr="00A37389">
        <w:rPr>
          <w:rFonts w:ascii="Arial" w:hAnsi="Arial" w:cs="Arial"/>
          <w:sz w:val="20"/>
          <w:szCs w:val="20"/>
          <w:lang w:val="en-US"/>
        </w:rPr>
        <w:t>(Wolff, 2017).</w:t>
      </w:r>
    </w:p>
    <w:p w14:paraId="3A43D2FE" w14:textId="15DD81FC" w:rsidR="00D1407F" w:rsidRPr="00A37389" w:rsidRDefault="00F72F19" w:rsidP="00370EB1">
      <w:pPr>
        <w:spacing w:after="120"/>
        <w:jc w:val="both"/>
        <w:rPr>
          <w:rFonts w:ascii="Arial" w:hAnsi="Arial" w:cs="Arial"/>
          <w:sz w:val="20"/>
          <w:szCs w:val="20"/>
          <w:lang w:val="en-US"/>
        </w:rPr>
      </w:pPr>
      <w:r w:rsidRPr="00A37389">
        <w:rPr>
          <w:rFonts w:ascii="Arial" w:hAnsi="Arial" w:cs="Arial"/>
          <w:sz w:val="20"/>
          <w:szCs w:val="20"/>
          <w:lang w:val="en-US"/>
        </w:rPr>
        <w:t>Clinical signs of dry mouth, identified during a physical examination, include glossy oral mucosa, altered gingiva, fissured tongue or loss of lingual papillae, and foamy saliva.</w:t>
      </w:r>
      <w:r w:rsidR="00D1407F" w:rsidRPr="00A37389">
        <w:rPr>
          <w:rFonts w:ascii="Arial" w:hAnsi="Arial" w:cs="Arial"/>
          <w:sz w:val="20"/>
          <w:szCs w:val="20"/>
          <w:lang w:val="en-US"/>
        </w:rPr>
        <w:t xml:space="preserve"> </w:t>
      </w:r>
      <w:r w:rsidRPr="00A37389">
        <w:rPr>
          <w:rFonts w:ascii="Arial" w:hAnsi="Arial" w:cs="Arial"/>
          <w:sz w:val="20"/>
          <w:szCs w:val="20"/>
          <w:lang w:val="en-US"/>
        </w:rPr>
        <w:t>Once a diagnosis is made and an underlying etiology is identified, there are many therapeutic options for management that can help alleviate the clinical manifestations of xerostomia</w:t>
      </w:r>
      <w:r w:rsidR="00D1407F" w:rsidRPr="00A37389">
        <w:rPr>
          <w:rFonts w:ascii="Arial" w:hAnsi="Arial" w:cs="Arial"/>
          <w:sz w:val="20"/>
          <w:szCs w:val="20"/>
          <w:lang w:val="en-US"/>
        </w:rPr>
        <w:t xml:space="preserve"> (Millsop, 2017).</w:t>
      </w:r>
    </w:p>
    <w:p w14:paraId="57023828" w14:textId="0C443521" w:rsidR="00D1407F" w:rsidRPr="00A37389" w:rsidRDefault="00F72F19" w:rsidP="00370EB1">
      <w:pPr>
        <w:spacing w:after="120"/>
        <w:jc w:val="both"/>
        <w:rPr>
          <w:rFonts w:ascii="Arial" w:hAnsi="Arial" w:cs="Arial"/>
          <w:sz w:val="20"/>
          <w:szCs w:val="20"/>
          <w:lang w:val="en-US"/>
        </w:rPr>
      </w:pPr>
      <w:r w:rsidRPr="00A37389">
        <w:rPr>
          <w:rFonts w:ascii="Arial" w:hAnsi="Arial" w:cs="Arial"/>
          <w:sz w:val="20"/>
          <w:szCs w:val="20"/>
          <w:lang w:val="en-US"/>
        </w:rPr>
        <w:t xml:space="preserve">The theory of stimulated emission was first described by Einstein in 1917. The word LASER is the acronym for “Light Amplification by Stimulated Emission of Radiation” </w:t>
      </w:r>
      <w:r w:rsidR="00D1407F" w:rsidRPr="00A37389">
        <w:rPr>
          <w:rFonts w:ascii="Arial" w:hAnsi="Arial" w:cs="Arial"/>
          <w:sz w:val="20"/>
          <w:szCs w:val="20"/>
          <w:lang w:val="en-US"/>
        </w:rPr>
        <w:t>(Genovese, 2007).</w:t>
      </w:r>
    </w:p>
    <w:p w14:paraId="0B31473A" w14:textId="6E3C8063" w:rsidR="00D1407F" w:rsidRPr="00A37389" w:rsidRDefault="00F72F19" w:rsidP="00370EB1">
      <w:pPr>
        <w:spacing w:after="120"/>
        <w:jc w:val="both"/>
        <w:rPr>
          <w:rFonts w:ascii="Arial" w:hAnsi="Arial" w:cs="Arial"/>
          <w:sz w:val="20"/>
          <w:szCs w:val="20"/>
          <w:lang w:val="en-US"/>
        </w:rPr>
      </w:pPr>
      <w:r w:rsidRPr="00A37389">
        <w:rPr>
          <w:rFonts w:ascii="Arial" w:hAnsi="Arial" w:cs="Arial"/>
          <w:sz w:val="20"/>
          <w:szCs w:val="20"/>
          <w:lang w:val="en-US"/>
        </w:rPr>
        <w:t xml:space="preserve">The mechanisms involved in the treatment of PBM are not yet completely understood. However, the main idea is that photons are absorbed by the target tissue, converting them into useful energy that enhances metabolic processes in the cell, such as increased ATP production and the production of reactive oxygen species (ROS) </w:t>
      </w:r>
      <w:r w:rsidR="00D1407F" w:rsidRPr="00A37389">
        <w:rPr>
          <w:rFonts w:ascii="Arial" w:hAnsi="Arial" w:cs="Arial"/>
          <w:sz w:val="20"/>
          <w:szCs w:val="20"/>
          <w:lang w:val="en-US"/>
        </w:rPr>
        <w:t>(Sousa, 2019)</w:t>
      </w:r>
      <w:r w:rsidRPr="00A37389">
        <w:rPr>
          <w:rFonts w:ascii="Arial" w:hAnsi="Arial" w:cs="Arial"/>
          <w:sz w:val="20"/>
          <w:szCs w:val="20"/>
          <w:lang w:val="en-US"/>
        </w:rPr>
        <w:t>.</w:t>
      </w:r>
    </w:p>
    <w:p w14:paraId="7C8636BC" w14:textId="5F12BC87" w:rsidR="00D1407F" w:rsidRPr="00A37389" w:rsidRDefault="00764BC2" w:rsidP="00370EB1">
      <w:pPr>
        <w:spacing w:after="120"/>
        <w:jc w:val="both"/>
        <w:rPr>
          <w:rFonts w:ascii="Arial" w:hAnsi="Arial" w:cs="Arial"/>
          <w:sz w:val="20"/>
          <w:szCs w:val="20"/>
          <w:lang w:val="en-US"/>
        </w:rPr>
      </w:pPr>
      <w:r w:rsidRPr="00A37389">
        <w:rPr>
          <w:rFonts w:ascii="Arial" w:hAnsi="Arial" w:cs="Arial"/>
          <w:sz w:val="20"/>
          <w:szCs w:val="20"/>
          <w:lang w:val="en-US"/>
        </w:rPr>
        <w:t xml:space="preserve">Low-power laser light therapy </w:t>
      </w:r>
      <w:r w:rsidR="00251154" w:rsidRPr="00DD101E">
        <w:rPr>
          <w:rFonts w:ascii="Arial" w:hAnsi="Arial" w:cs="Arial"/>
          <w:sz w:val="20"/>
          <w:szCs w:val="20"/>
          <w:highlight w:val="yellow"/>
          <w:lang w:val="en-US"/>
        </w:rPr>
        <w:t>is</w:t>
      </w:r>
      <w:r w:rsidRPr="00DD101E">
        <w:rPr>
          <w:rFonts w:ascii="Arial" w:hAnsi="Arial" w:cs="Arial"/>
          <w:sz w:val="20"/>
          <w:szCs w:val="20"/>
          <w:highlight w:val="yellow"/>
          <w:lang w:val="en-US"/>
        </w:rPr>
        <w:t xml:space="preserve"> effective</w:t>
      </w:r>
      <w:r w:rsidRPr="00A37389">
        <w:rPr>
          <w:rFonts w:ascii="Arial" w:hAnsi="Arial" w:cs="Arial"/>
          <w:sz w:val="20"/>
          <w:szCs w:val="20"/>
          <w:lang w:val="en-US"/>
        </w:rPr>
        <w:t xml:space="preserve"> in the treatment of the most diverse conditions or diseases, as it promotes biomodulation of cellular metabolism, analgesia and anti-inflammatory effects, without mutagenic and photothermal effects (</w:t>
      </w:r>
      <w:proofErr w:type="spellStart"/>
      <w:r w:rsidRPr="00A37389">
        <w:rPr>
          <w:rFonts w:ascii="Arial" w:hAnsi="Arial" w:cs="Arial"/>
          <w:sz w:val="20"/>
          <w:szCs w:val="20"/>
          <w:lang w:val="en-US"/>
        </w:rPr>
        <w:t>Gonelli</w:t>
      </w:r>
      <w:proofErr w:type="spellEnd"/>
      <w:r w:rsidRPr="00A37389">
        <w:rPr>
          <w:rFonts w:ascii="Arial" w:hAnsi="Arial" w:cs="Arial"/>
          <w:sz w:val="20"/>
          <w:szCs w:val="20"/>
          <w:lang w:val="en-US"/>
        </w:rPr>
        <w:t xml:space="preserve">, 2016). Its effects are based on transforming laser light into </w:t>
      </w:r>
      <w:proofErr w:type="spellStart"/>
      <w:r w:rsidRPr="00A37389">
        <w:rPr>
          <w:rFonts w:ascii="Arial" w:hAnsi="Arial" w:cs="Arial"/>
          <w:sz w:val="20"/>
          <w:szCs w:val="20"/>
          <w:lang w:val="en-US"/>
        </w:rPr>
        <w:t>biomodulatory</w:t>
      </w:r>
      <w:proofErr w:type="spellEnd"/>
      <w:r w:rsidRPr="00A37389">
        <w:rPr>
          <w:rFonts w:ascii="Arial" w:hAnsi="Arial" w:cs="Arial"/>
          <w:sz w:val="20"/>
          <w:szCs w:val="20"/>
          <w:lang w:val="en-US"/>
        </w:rPr>
        <w:t xml:space="preserve"> energy </w:t>
      </w:r>
      <w:r w:rsidR="00D1407F" w:rsidRPr="00A37389">
        <w:rPr>
          <w:rFonts w:ascii="Arial" w:hAnsi="Arial" w:cs="Arial"/>
          <w:sz w:val="20"/>
          <w:szCs w:val="20"/>
          <w:lang w:val="en-US"/>
        </w:rPr>
        <w:t xml:space="preserve">(Saleh, 2014). </w:t>
      </w:r>
    </w:p>
    <w:p w14:paraId="43EED31E" w14:textId="428C96B8" w:rsidR="00D1407F" w:rsidRPr="00A37389" w:rsidRDefault="00BB19E2" w:rsidP="00370EB1">
      <w:pPr>
        <w:spacing w:after="120"/>
        <w:jc w:val="both"/>
        <w:rPr>
          <w:rFonts w:ascii="Arial" w:hAnsi="Arial" w:cs="Arial"/>
          <w:sz w:val="20"/>
          <w:szCs w:val="20"/>
          <w:lang w:val="en-US"/>
        </w:rPr>
      </w:pPr>
      <w:r w:rsidRPr="00DD101E">
        <w:rPr>
          <w:color w:val="222222"/>
          <w:sz w:val="24"/>
          <w:szCs w:val="27"/>
          <w:highlight w:val="yellow"/>
          <w:shd w:val="clear" w:color="auto" w:fill="FFFFFF"/>
        </w:rPr>
        <w:t>Photobiomodulation has been investigated for its potential to stimulate salivary gland function and increase saliva production in patients with xerostomia. Low-level laser therapy applied to the salivary glands may enhance cellular metabolism, promote tissue repair, and modulate inflammatory responses, leading to improved salivary flow rates and alleviation of xerostomia symptoms</w:t>
      </w:r>
      <w:r w:rsidRPr="00DD101E">
        <w:rPr>
          <w:rFonts w:ascii="Segoe UI" w:hAnsi="Segoe UI" w:cs="Segoe UI"/>
          <w:color w:val="333333"/>
          <w:sz w:val="18"/>
          <w:szCs w:val="20"/>
          <w:highlight w:val="yellow"/>
          <w:shd w:val="clear" w:color="auto" w:fill="FFFFFF"/>
        </w:rPr>
        <w:t xml:space="preserve">. </w:t>
      </w:r>
      <w:r w:rsidR="001F1567" w:rsidRPr="00DD101E">
        <w:rPr>
          <w:rFonts w:ascii="Segoe UI" w:hAnsi="Segoe UI" w:cs="Segoe UI"/>
          <w:color w:val="333333"/>
          <w:sz w:val="20"/>
          <w:szCs w:val="20"/>
          <w:highlight w:val="yellow"/>
          <w:shd w:val="clear" w:color="auto" w:fill="FFFFFF"/>
        </w:rPr>
        <w:t>Existing studies indicate that photobiomodulation therapy can manage xerostomia and hyposalivation. However, a lack of standards in reporting light treatment parameters makes reproducing the results challenging</w:t>
      </w:r>
      <w:r w:rsidR="00AF12DD" w:rsidRPr="00AF12DD">
        <w:rPr>
          <w:rFonts w:ascii="Segoe UI" w:hAnsi="Segoe UI" w:cs="Segoe UI"/>
          <w:color w:val="333333"/>
          <w:sz w:val="20"/>
          <w:szCs w:val="20"/>
          <w:highlight w:val="yellow"/>
          <w:shd w:val="clear" w:color="auto" w:fill="FFFFFF"/>
        </w:rPr>
        <w:t xml:space="preserve"> (</w:t>
      </w:r>
      <w:r w:rsidR="00AF12DD" w:rsidRPr="00AF12DD">
        <w:rPr>
          <w:rFonts w:ascii="Arial" w:hAnsi="Arial" w:cs="Arial"/>
          <w:color w:val="222222"/>
          <w:sz w:val="20"/>
          <w:szCs w:val="20"/>
          <w:highlight w:val="yellow"/>
          <w:shd w:val="clear" w:color="auto" w:fill="FFFFFF"/>
        </w:rPr>
        <w:t>Hosseini</w:t>
      </w:r>
      <w:r w:rsidR="00AF12DD" w:rsidRPr="00DD101E">
        <w:rPr>
          <w:rFonts w:ascii="Helvetica" w:hAnsi="Helvetica" w:cs="Helvetica"/>
          <w:color w:val="222222"/>
          <w:highlight w:val="yellow"/>
          <w:shd w:val="clear" w:color="auto" w:fill="FFFFFF"/>
        </w:rPr>
        <w:t xml:space="preserve"> et al., 2024; Galiano-Castillo et al., 2021</w:t>
      </w:r>
      <w:r w:rsidR="00AF12DD">
        <w:rPr>
          <w:rFonts w:ascii="Segoe UI" w:hAnsi="Segoe UI" w:cs="Segoe UI"/>
          <w:color w:val="333333"/>
          <w:sz w:val="20"/>
          <w:szCs w:val="20"/>
          <w:highlight w:val="yellow"/>
          <w:shd w:val="clear" w:color="auto" w:fill="FFFFFF"/>
        </w:rPr>
        <w:t>)</w:t>
      </w:r>
      <w:r w:rsidR="001F1567" w:rsidRPr="00DD101E">
        <w:rPr>
          <w:rFonts w:ascii="Segoe UI" w:hAnsi="Segoe UI" w:cs="Segoe UI"/>
          <w:color w:val="333333"/>
          <w:sz w:val="20"/>
          <w:szCs w:val="20"/>
          <w:highlight w:val="yellow"/>
          <w:shd w:val="clear" w:color="auto" w:fill="FFFFFF"/>
        </w:rPr>
        <w:t>.</w:t>
      </w:r>
      <w:r w:rsidR="001F1567">
        <w:rPr>
          <w:rFonts w:ascii="Segoe UI" w:hAnsi="Segoe UI" w:cs="Segoe UI"/>
          <w:color w:val="333333"/>
          <w:sz w:val="20"/>
          <w:szCs w:val="20"/>
          <w:shd w:val="clear" w:color="auto" w:fill="FFFFFF"/>
        </w:rPr>
        <w:t> </w:t>
      </w:r>
      <w:r w:rsidR="001F1567" w:rsidRPr="00A37389">
        <w:rPr>
          <w:rFonts w:ascii="Arial" w:hAnsi="Arial" w:cs="Arial"/>
          <w:sz w:val="20"/>
          <w:szCs w:val="20"/>
          <w:shd w:val="clear" w:color="auto" w:fill="FFFFFF"/>
          <w:lang w:val="en-US"/>
        </w:rPr>
        <w:t xml:space="preserve"> </w:t>
      </w:r>
      <w:r w:rsidR="00764BC2" w:rsidRPr="00A37389">
        <w:rPr>
          <w:rFonts w:ascii="Arial" w:hAnsi="Arial" w:cs="Arial"/>
          <w:sz w:val="20"/>
          <w:szCs w:val="20"/>
          <w:shd w:val="clear" w:color="auto" w:fill="FFFFFF"/>
          <w:lang w:val="en-US"/>
        </w:rPr>
        <w:t xml:space="preserve">The </w:t>
      </w:r>
      <w:proofErr w:type="spellStart"/>
      <w:r w:rsidR="00764BC2" w:rsidRPr="00A37389">
        <w:rPr>
          <w:rFonts w:ascii="Arial" w:hAnsi="Arial" w:cs="Arial"/>
          <w:sz w:val="20"/>
          <w:szCs w:val="20"/>
          <w:shd w:val="clear" w:color="auto" w:fill="FFFFFF"/>
          <w:lang w:val="en-US"/>
        </w:rPr>
        <w:t>photobiomodulation</w:t>
      </w:r>
      <w:proofErr w:type="spellEnd"/>
      <w:r w:rsidR="00764BC2" w:rsidRPr="00A37389">
        <w:rPr>
          <w:rFonts w:ascii="Arial" w:hAnsi="Arial" w:cs="Arial"/>
          <w:sz w:val="20"/>
          <w:szCs w:val="20"/>
          <w:shd w:val="clear" w:color="auto" w:fill="FFFFFF"/>
          <w:lang w:val="en-US"/>
        </w:rPr>
        <w:t xml:space="preserve"> effect depends on the number of absorbed photons which is correlated to the wavelength, the photon delivery rate (power) and the correct selection of spectrum and time parameters (Schubert, 2007). </w:t>
      </w:r>
      <w:r w:rsidR="00764BC2" w:rsidRPr="00A37389">
        <w:rPr>
          <w:rFonts w:ascii="Arial" w:hAnsi="Arial" w:cs="Arial"/>
          <w:sz w:val="20"/>
          <w:szCs w:val="20"/>
          <w:lang w:val="en-US"/>
        </w:rPr>
        <w:t xml:space="preserve">There is some research on the use of </w:t>
      </w:r>
      <w:proofErr w:type="spellStart"/>
      <w:r w:rsidR="00764BC2" w:rsidRPr="00A37389">
        <w:rPr>
          <w:rFonts w:ascii="Arial" w:hAnsi="Arial" w:cs="Arial"/>
          <w:sz w:val="20"/>
          <w:szCs w:val="20"/>
          <w:lang w:val="en-US"/>
        </w:rPr>
        <w:t>photobiomodulation</w:t>
      </w:r>
      <w:proofErr w:type="spellEnd"/>
      <w:r w:rsidR="00764BC2" w:rsidRPr="00A37389">
        <w:rPr>
          <w:rFonts w:ascii="Arial" w:hAnsi="Arial" w:cs="Arial"/>
          <w:sz w:val="20"/>
          <w:szCs w:val="20"/>
          <w:lang w:val="en-US"/>
        </w:rPr>
        <w:t xml:space="preserve"> to recover salivary glands and increase salivary flow. However, there is great variability between studies according to the </w:t>
      </w:r>
      <w:proofErr w:type="spellStart"/>
      <w:r w:rsidR="00764BC2" w:rsidRPr="00A37389">
        <w:rPr>
          <w:rFonts w:ascii="Arial" w:hAnsi="Arial" w:cs="Arial"/>
          <w:sz w:val="20"/>
          <w:szCs w:val="20"/>
          <w:lang w:val="en-US"/>
        </w:rPr>
        <w:t>photobiomodulation</w:t>
      </w:r>
      <w:proofErr w:type="spellEnd"/>
      <w:r w:rsidR="00764BC2" w:rsidRPr="00A37389">
        <w:rPr>
          <w:rFonts w:ascii="Arial" w:hAnsi="Arial" w:cs="Arial"/>
          <w:sz w:val="20"/>
          <w:szCs w:val="20"/>
          <w:lang w:val="en-US"/>
        </w:rPr>
        <w:t xml:space="preserve"> light parameters used and therefore results are rarely comparable </w:t>
      </w:r>
      <w:r w:rsidR="00D1407F" w:rsidRPr="00A37389">
        <w:rPr>
          <w:rFonts w:ascii="Arial" w:hAnsi="Arial" w:cs="Arial"/>
          <w:sz w:val="20"/>
          <w:szCs w:val="20"/>
          <w:lang w:val="en-US"/>
        </w:rPr>
        <w:t xml:space="preserve">(Golez, 2022). </w:t>
      </w:r>
      <w:r w:rsidR="00764BC2" w:rsidRPr="00A37389">
        <w:rPr>
          <w:rFonts w:ascii="Arial" w:hAnsi="Arial" w:cs="Arial"/>
          <w:sz w:val="20"/>
          <w:szCs w:val="20"/>
          <w:lang w:val="en-US"/>
        </w:rPr>
        <w:t xml:space="preserve">The wavelength used in low-level laser therapy is not fixed, so it is worth studying the laser equipment and defining the wavelength indicated for therapeutic efficacy. </w:t>
      </w:r>
      <w:r w:rsidR="00D1407F" w:rsidRPr="00A37389">
        <w:rPr>
          <w:rFonts w:ascii="Arial" w:hAnsi="Arial" w:cs="Arial"/>
          <w:sz w:val="20"/>
          <w:szCs w:val="20"/>
          <w:lang w:val="en-US"/>
        </w:rPr>
        <w:t>(Xu, 2015).</w:t>
      </w:r>
    </w:p>
    <w:p w14:paraId="3C25F373" w14:textId="4A9F78C8" w:rsidR="00D1407F" w:rsidRPr="00A37389" w:rsidRDefault="00764BC2" w:rsidP="00370EB1">
      <w:pPr>
        <w:spacing w:after="120"/>
        <w:jc w:val="both"/>
        <w:rPr>
          <w:rFonts w:ascii="Arial" w:hAnsi="Arial" w:cs="Arial"/>
          <w:sz w:val="20"/>
          <w:szCs w:val="20"/>
          <w:lang w:val="en-US"/>
        </w:rPr>
      </w:pP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previously called low-intensity light therapy (LLLT), is a method in which radiation power is generally between 0.05 and 0.5 W to avoid thermal or cytotoxic effects on tissue </w:t>
      </w:r>
      <w:r w:rsidR="00D1407F" w:rsidRPr="00A37389">
        <w:rPr>
          <w:rFonts w:ascii="Arial" w:hAnsi="Arial" w:cs="Arial"/>
          <w:sz w:val="20"/>
          <w:szCs w:val="20"/>
          <w:lang w:val="en-US"/>
        </w:rPr>
        <w:t>(Huang 2009, Sousa 2019</w:t>
      </w:r>
      <w:r w:rsidRPr="00A37389">
        <w:rPr>
          <w:rFonts w:ascii="Arial" w:hAnsi="Arial" w:cs="Arial"/>
          <w:sz w:val="20"/>
          <w:szCs w:val="20"/>
          <w:lang w:val="en-US"/>
        </w:rPr>
        <w:t xml:space="preserve">). Low-power laser is an efficient agent for attenuating salivary hypofunction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Gonelli</w:t>
      </w:r>
      <w:proofErr w:type="spellEnd"/>
      <w:r w:rsidR="00D1407F" w:rsidRPr="00A37389">
        <w:rPr>
          <w:rFonts w:ascii="Arial" w:hAnsi="Arial" w:cs="Arial"/>
          <w:sz w:val="20"/>
          <w:szCs w:val="20"/>
          <w:lang w:val="en-US"/>
        </w:rPr>
        <w:t xml:space="preserve">, 2016). </w:t>
      </w:r>
    </w:p>
    <w:p w14:paraId="16F95C8B" w14:textId="6CD78059" w:rsidR="00D1407F" w:rsidRPr="00A37389" w:rsidRDefault="00E5233C" w:rsidP="00370EB1">
      <w:pPr>
        <w:spacing w:after="120"/>
        <w:jc w:val="both"/>
        <w:rPr>
          <w:rFonts w:ascii="Arial" w:hAnsi="Arial" w:cs="Arial"/>
          <w:sz w:val="20"/>
          <w:szCs w:val="20"/>
          <w:lang w:val="en-US"/>
        </w:rPr>
      </w:pPr>
      <w:r w:rsidRPr="00A37389">
        <w:rPr>
          <w:rFonts w:ascii="Arial" w:hAnsi="Arial" w:cs="Arial"/>
          <w:sz w:val="20"/>
          <w:szCs w:val="20"/>
          <w:lang w:val="en-US"/>
        </w:rPr>
        <w:t xml:space="preserve">Laser and LED light </w:t>
      </w:r>
      <w:r w:rsidRPr="00DD101E">
        <w:rPr>
          <w:rFonts w:ascii="Arial" w:hAnsi="Arial" w:cs="Arial"/>
          <w:sz w:val="20"/>
          <w:szCs w:val="20"/>
          <w:highlight w:val="yellow"/>
          <w:lang w:val="en-US"/>
        </w:rPr>
        <w:t>induce</w:t>
      </w:r>
      <w:r w:rsidR="00251154" w:rsidRPr="00DD101E">
        <w:rPr>
          <w:rFonts w:ascii="Arial" w:hAnsi="Arial" w:cs="Arial"/>
          <w:sz w:val="20"/>
          <w:szCs w:val="20"/>
          <w:highlight w:val="yellow"/>
          <w:lang w:val="en-US"/>
        </w:rPr>
        <w:t>s</w:t>
      </w:r>
      <w:r w:rsidRPr="00DD101E">
        <w:rPr>
          <w:rFonts w:ascii="Arial" w:hAnsi="Arial" w:cs="Arial"/>
          <w:sz w:val="20"/>
          <w:szCs w:val="20"/>
          <w:highlight w:val="yellow"/>
          <w:lang w:val="en-US"/>
        </w:rPr>
        <w:t xml:space="preserve"> a </w:t>
      </w:r>
      <w:proofErr w:type="spellStart"/>
      <w:r w:rsidRPr="00DD101E">
        <w:rPr>
          <w:rFonts w:ascii="Arial" w:hAnsi="Arial" w:cs="Arial"/>
          <w:sz w:val="20"/>
          <w:szCs w:val="20"/>
          <w:highlight w:val="yellow"/>
          <w:lang w:val="en-US"/>
        </w:rPr>
        <w:t>photobiomodulation</w:t>
      </w:r>
      <w:proofErr w:type="spellEnd"/>
      <w:r w:rsidRPr="00DD101E">
        <w:rPr>
          <w:rFonts w:ascii="Arial" w:hAnsi="Arial" w:cs="Arial"/>
          <w:sz w:val="20"/>
          <w:szCs w:val="20"/>
          <w:highlight w:val="yellow"/>
          <w:lang w:val="en-US"/>
        </w:rPr>
        <w:t xml:space="preserve"> </w:t>
      </w:r>
      <w:r w:rsidRPr="00A37389">
        <w:rPr>
          <w:rFonts w:ascii="Arial" w:hAnsi="Arial" w:cs="Arial"/>
          <w:sz w:val="20"/>
          <w:szCs w:val="20"/>
          <w:lang w:val="en-US"/>
        </w:rPr>
        <w:t xml:space="preserve">(PBM) effect that is used to accelerate healing by increasing cell viability by stimulating ATP synthesis by mitochondrial photoreceptors and the cell membrane </w:t>
      </w:r>
      <w:r w:rsidR="00D1407F" w:rsidRPr="00A37389">
        <w:rPr>
          <w:rFonts w:ascii="Arial" w:hAnsi="Arial" w:cs="Arial"/>
          <w:sz w:val="20"/>
          <w:szCs w:val="20"/>
          <w:lang w:val="en-US"/>
        </w:rPr>
        <w:t xml:space="preserve">(Dompe, </w:t>
      </w:r>
      <w:r w:rsidR="00D1407F" w:rsidRPr="00DD101E">
        <w:rPr>
          <w:rFonts w:ascii="Arial" w:hAnsi="Arial" w:cs="Arial"/>
          <w:sz w:val="20"/>
          <w:szCs w:val="20"/>
          <w:highlight w:val="yellow"/>
          <w:lang w:val="en-US"/>
        </w:rPr>
        <w:t xml:space="preserve">2020). </w:t>
      </w:r>
      <w:r w:rsidR="00251154" w:rsidRPr="00DD101E">
        <w:rPr>
          <w:rFonts w:ascii="Arial" w:hAnsi="Arial" w:cs="Arial"/>
          <w:sz w:val="20"/>
          <w:szCs w:val="20"/>
          <w:highlight w:val="yellow"/>
          <w:lang w:val="en-US"/>
        </w:rPr>
        <w:t xml:space="preserve">A wavelength </w:t>
      </w:r>
      <w:r w:rsidRPr="00DD101E">
        <w:rPr>
          <w:rFonts w:ascii="Arial" w:hAnsi="Arial" w:cs="Arial"/>
          <w:sz w:val="20"/>
          <w:szCs w:val="20"/>
          <w:highlight w:val="yellow"/>
          <w:lang w:val="en-US"/>
        </w:rPr>
        <w:t xml:space="preserve">of 810 </w:t>
      </w:r>
      <w:r w:rsidRPr="00A37389">
        <w:rPr>
          <w:rFonts w:ascii="Arial" w:hAnsi="Arial" w:cs="Arial"/>
          <w:sz w:val="20"/>
          <w:szCs w:val="20"/>
          <w:lang w:val="en-US"/>
        </w:rPr>
        <w:t xml:space="preserve">nm can be absorbed by the chromophore cytochrome c-oxidase and other chromophores to improve mitochondrial activity. The cytochrome c-oxidase activity increases the accumulation of mitochondrial activity, which leads to greater ATP production. </w:t>
      </w:r>
      <w:r w:rsidR="00D1407F" w:rsidRPr="00A37389">
        <w:rPr>
          <w:rFonts w:ascii="Arial" w:hAnsi="Arial" w:cs="Arial"/>
          <w:sz w:val="20"/>
          <w:szCs w:val="20"/>
          <w:lang w:val="en-US"/>
        </w:rPr>
        <w:t>(Wang, 2017)</w:t>
      </w:r>
    </w:p>
    <w:p w14:paraId="77600B32" w14:textId="6A58D298" w:rsidR="00D1407F" w:rsidRPr="00A37389" w:rsidRDefault="00503D93" w:rsidP="00370EB1">
      <w:pPr>
        <w:spacing w:after="120"/>
        <w:jc w:val="both"/>
        <w:rPr>
          <w:rFonts w:ascii="Arial" w:hAnsi="Arial" w:cs="Arial"/>
          <w:sz w:val="20"/>
          <w:szCs w:val="20"/>
          <w:lang w:val="en-US"/>
        </w:rPr>
      </w:pPr>
      <w:r w:rsidRPr="00A37389">
        <w:rPr>
          <w:rFonts w:ascii="Arial" w:hAnsi="Arial" w:cs="Arial"/>
          <w:sz w:val="20"/>
          <w:szCs w:val="20"/>
          <w:lang w:val="en-US"/>
        </w:rPr>
        <w:t xml:space="preserve">Studies have shown that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has been widely used to improve the functionality of the major salivary glands, as well as salivary flow. Different in vivo protocols react differently to light depending on various radiometric parameters and systemic condition</w:t>
      </w:r>
      <w:r w:rsidR="00251154">
        <w:rPr>
          <w:rFonts w:ascii="Arial" w:hAnsi="Arial" w:cs="Arial"/>
          <w:sz w:val="20"/>
          <w:szCs w:val="20"/>
          <w:lang w:val="en-US"/>
        </w:rPr>
        <w:t>s</w:t>
      </w:r>
      <w:r w:rsidRPr="00A37389">
        <w:rPr>
          <w:rFonts w:ascii="Arial" w:hAnsi="Arial" w:cs="Arial"/>
          <w:sz w:val="20"/>
          <w:szCs w:val="20"/>
          <w:lang w:val="en-US"/>
        </w:rPr>
        <w:t xml:space="preserve"> </w:t>
      </w:r>
      <w:r w:rsidR="00D1407F" w:rsidRPr="00A37389">
        <w:rPr>
          <w:rFonts w:ascii="Arial" w:hAnsi="Arial" w:cs="Arial"/>
          <w:sz w:val="20"/>
          <w:szCs w:val="20"/>
          <w:lang w:val="en-US"/>
        </w:rPr>
        <w:t xml:space="preserve">(Loncar, 2011; </w:t>
      </w:r>
      <w:proofErr w:type="spellStart"/>
      <w:r w:rsidR="00D1407F" w:rsidRPr="00A37389">
        <w:rPr>
          <w:rFonts w:ascii="Arial" w:hAnsi="Arial" w:cs="Arial"/>
          <w:sz w:val="20"/>
          <w:szCs w:val="20"/>
          <w:lang w:val="en-US"/>
        </w:rPr>
        <w:t>Fidelix</w:t>
      </w:r>
      <w:proofErr w:type="spellEnd"/>
      <w:r w:rsidR="00D1407F" w:rsidRPr="00A37389">
        <w:rPr>
          <w:rFonts w:ascii="Arial" w:hAnsi="Arial" w:cs="Arial"/>
          <w:sz w:val="20"/>
          <w:szCs w:val="20"/>
          <w:lang w:val="en-US"/>
        </w:rPr>
        <w:t xml:space="preserve">, 2018) </w:t>
      </w:r>
    </w:p>
    <w:p w14:paraId="3A9A810A" w14:textId="2263D975" w:rsidR="00D1407F" w:rsidRPr="00A37389" w:rsidRDefault="00503D93" w:rsidP="00370EB1">
      <w:pPr>
        <w:spacing w:after="120"/>
        <w:jc w:val="both"/>
        <w:rPr>
          <w:rFonts w:ascii="Arial" w:hAnsi="Arial" w:cs="Arial"/>
          <w:sz w:val="20"/>
          <w:szCs w:val="20"/>
          <w:lang w:val="en-US"/>
        </w:rPr>
      </w:pPr>
      <w:r w:rsidRPr="00A37389">
        <w:rPr>
          <w:rFonts w:ascii="Arial" w:hAnsi="Arial" w:cs="Arial"/>
          <w:sz w:val="20"/>
          <w:szCs w:val="20"/>
          <w:lang w:val="en-US"/>
        </w:rPr>
        <w:lastRenderedPageBreak/>
        <w:t xml:space="preserve">Despite different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methods, it is known that modified ILIB (Intravascular Laser Irradiation </w:t>
      </w:r>
      <w:proofErr w:type="spellStart"/>
      <w:r w:rsidRPr="00A37389">
        <w:rPr>
          <w:rFonts w:ascii="Arial" w:hAnsi="Arial" w:cs="Arial"/>
          <w:sz w:val="20"/>
          <w:szCs w:val="20"/>
          <w:lang w:val="en-US"/>
        </w:rPr>
        <w:t>Blod</w:t>
      </w:r>
      <w:proofErr w:type="spellEnd"/>
      <w:r w:rsidRPr="00A37389">
        <w:rPr>
          <w:rFonts w:ascii="Arial" w:hAnsi="Arial" w:cs="Arial"/>
          <w:sz w:val="20"/>
          <w:szCs w:val="20"/>
          <w:lang w:val="en-US"/>
        </w:rPr>
        <w:t xml:space="preserve">) therapy has been studied since 1981 by Soviet scientists </w:t>
      </w:r>
      <w:r w:rsidR="00D1407F" w:rsidRPr="00A37389">
        <w:rPr>
          <w:rFonts w:ascii="Arial" w:hAnsi="Arial" w:cs="Arial"/>
          <w:sz w:val="20"/>
          <w:szCs w:val="20"/>
          <w:lang w:val="en-US"/>
        </w:rPr>
        <w:t xml:space="preserve">(Karu, 1998). </w:t>
      </w:r>
      <w:r w:rsidRPr="00A37389">
        <w:rPr>
          <w:rFonts w:ascii="Arial" w:hAnsi="Arial" w:cs="Arial"/>
          <w:sz w:val="20"/>
          <w:szCs w:val="20"/>
          <w:lang w:val="en-US"/>
        </w:rPr>
        <w:t>The proposal with ILIB was the control of cardiovascular physiology, through the delivery of red laser therapy (660nm), through an optical fiber in the arteries or vessels, crossing the skin and introducing it into the blood vessel to, there, deposit the irradiation of a laser with 3 to 5mW of power for 20 to 30 minutes</w:t>
      </w:r>
      <w:r w:rsidR="00D1407F" w:rsidRPr="00A37389">
        <w:rPr>
          <w:rFonts w:ascii="Arial" w:hAnsi="Arial" w:cs="Arial"/>
          <w:sz w:val="20"/>
          <w:szCs w:val="20"/>
          <w:shd w:val="clear" w:color="auto" w:fill="FFFFFF"/>
          <w:lang w:val="en-US"/>
        </w:rPr>
        <w:t xml:space="preserve">. </w:t>
      </w:r>
      <w:r w:rsidRPr="00A37389">
        <w:rPr>
          <w:rFonts w:ascii="Arial" w:hAnsi="Arial" w:cs="Arial"/>
          <w:sz w:val="20"/>
          <w:szCs w:val="20"/>
          <w:shd w:val="clear" w:color="auto" w:fill="FFFFFF"/>
          <w:lang w:val="en-US"/>
        </w:rPr>
        <w:t xml:space="preserve">Researchers realized in 1981 that in the heart attack area, sudden deaths </w:t>
      </w:r>
      <w:r w:rsidRPr="00DD101E">
        <w:rPr>
          <w:rFonts w:ascii="Arial" w:hAnsi="Arial" w:cs="Arial"/>
          <w:sz w:val="20"/>
          <w:szCs w:val="20"/>
          <w:highlight w:val="yellow"/>
          <w:shd w:val="clear" w:color="auto" w:fill="FFFFFF"/>
          <w:lang w:val="en-US"/>
        </w:rPr>
        <w:t>decreased becau</w:t>
      </w:r>
      <w:r w:rsidRPr="00A37389">
        <w:rPr>
          <w:rFonts w:ascii="Arial" w:hAnsi="Arial" w:cs="Arial"/>
          <w:sz w:val="20"/>
          <w:szCs w:val="20"/>
          <w:shd w:val="clear" w:color="auto" w:fill="FFFFFF"/>
          <w:lang w:val="en-US"/>
        </w:rPr>
        <w:t xml:space="preserve">se red laser therapy had probably photo-switched off nitric oxide from hemoglobin molecules and thus induced relaxation of the vessel walls and improved blood flow and tissue oximetry. The wavelength chosen for intravenous irradiation will influence the benefits reaped. Irradiation in the infrared spectrum (above 800 nm) accelerated the release of oxygen, while wavelengths between 630-670 nm promoted improvement in the transport of oxygen from the blood </w:t>
      </w:r>
      <w:r w:rsidR="00D1407F" w:rsidRPr="00A37389">
        <w:rPr>
          <w:rFonts w:ascii="Arial" w:hAnsi="Arial" w:cs="Arial"/>
          <w:sz w:val="20"/>
          <w:szCs w:val="20"/>
          <w:lang w:val="en-US"/>
        </w:rPr>
        <w:t>(Xu, 2015).</w:t>
      </w:r>
    </w:p>
    <w:p w14:paraId="0C3066F3" w14:textId="51CB8EFC" w:rsidR="00503D93" w:rsidRPr="00A37389" w:rsidRDefault="00503D93" w:rsidP="00370EB1">
      <w:pPr>
        <w:pStyle w:val="NormalWeb"/>
        <w:shd w:val="clear" w:color="auto" w:fill="FFFFFF"/>
        <w:spacing w:before="0" w:beforeAutospacing="0" w:after="120" w:afterAutospacing="0"/>
        <w:jc w:val="both"/>
        <w:textAlignment w:val="baseline"/>
        <w:rPr>
          <w:rFonts w:ascii="Arial" w:hAnsi="Arial" w:cs="Arial"/>
          <w:sz w:val="20"/>
          <w:szCs w:val="20"/>
          <w:lang w:val="en-US"/>
        </w:rPr>
      </w:pPr>
      <w:r w:rsidRPr="00A37389">
        <w:rPr>
          <w:rFonts w:ascii="Arial" w:hAnsi="Arial" w:cs="Arial"/>
          <w:sz w:val="20"/>
          <w:szCs w:val="20"/>
          <w:lang w:val="en-US"/>
        </w:rPr>
        <w:t xml:space="preserve">The change in the name of ILIB to Vascular Systemic </w:t>
      </w:r>
      <w:proofErr w:type="spellStart"/>
      <w:r w:rsidRPr="00A37389">
        <w:rPr>
          <w:rFonts w:ascii="Arial" w:hAnsi="Arial" w:cs="Arial"/>
          <w:sz w:val="20"/>
          <w:szCs w:val="20"/>
          <w:lang w:val="en-US"/>
        </w:rPr>
        <w:t>Photobiomodulation</w:t>
      </w:r>
      <w:proofErr w:type="spellEnd"/>
      <w:r w:rsidR="00D1407F" w:rsidRPr="00A37389">
        <w:rPr>
          <w:rFonts w:ascii="Arial" w:hAnsi="Arial" w:cs="Arial"/>
          <w:sz w:val="20"/>
          <w:szCs w:val="20"/>
          <w:lang w:val="en-US"/>
        </w:rPr>
        <w:t xml:space="preserve"> (Hamblin, 2016), </w:t>
      </w:r>
      <w:r w:rsidRPr="00A37389">
        <w:rPr>
          <w:rFonts w:ascii="Arial" w:hAnsi="Arial" w:cs="Arial"/>
          <w:sz w:val="20"/>
          <w:szCs w:val="20"/>
          <w:lang w:val="en-US"/>
        </w:rPr>
        <w:t>is more suitable for the process where light sources, lasers or LEDs, are used to deposit photonic energies, previously determined, on the skin, in the place where large blood vessels (arteries or veins) have their greatest projection towards the skin, and then evolving towards transmucosal applications, where we find a large concentration of blood vessels, that is, in the intranasal region and/or the mouth floor – sublingual.</w:t>
      </w:r>
    </w:p>
    <w:p w14:paraId="624BA652" w14:textId="34242B29" w:rsidR="00D1407F" w:rsidRPr="00A37389" w:rsidRDefault="00503D93" w:rsidP="00370EB1">
      <w:pPr>
        <w:pStyle w:val="NormalWeb"/>
        <w:shd w:val="clear" w:color="auto" w:fill="FFFFFF"/>
        <w:spacing w:before="0" w:beforeAutospacing="0" w:after="120" w:afterAutospacing="0"/>
        <w:jc w:val="both"/>
        <w:textAlignment w:val="baseline"/>
        <w:rPr>
          <w:rFonts w:ascii="Arial" w:hAnsi="Arial" w:cs="Arial"/>
          <w:sz w:val="20"/>
          <w:szCs w:val="20"/>
          <w:lang w:val="en-US"/>
        </w:rPr>
      </w:pPr>
      <w:r w:rsidRPr="00A37389">
        <w:rPr>
          <w:rFonts w:ascii="Arial" w:hAnsi="Arial" w:cs="Arial"/>
          <w:sz w:val="20"/>
          <w:szCs w:val="20"/>
          <w:lang w:val="en-US"/>
        </w:rPr>
        <w:t xml:space="preserve">Vascular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therapy promotes the absorption of red wavelength light by the blood, causing an increase in metabolism and synthesis of the enzyme superoxide dismutase, the main physiological protein regulating the body's oxidative system. Superoxide dismutase inhibits the action of reactive oxygen species (ROS</w:t>
      </w:r>
      <w:r w:rsidRPr="00DD101E">
        <w:rPr>
          <w:rFonts w:ascii="Arial" w:hAnsi="Arial" w:cs="Arial"/>
          <w:sz w:val="20"/>
          <w:szCs w:val="20"/>
          <w:highlight w:val="yellow"/>
          <w:lang w:val="en-US"/>
        </w:rPr>
        <w:t xml:space="preserve">), </w:t>
      </w:r>
      <w:r w:rsidR="00251154" w:rsidRPr="00DD101E">
        <w:rPr>
          <w:rFonts w:ascii="Arial" w:hAnsi="Arial" w:cs="Arial"/>
          <w:sz w:val="20"/>
          <w:szCs w:val="20"/>
          <w:highlight w:val="yellow"/>
          <w:lang w:val="en-US"/>
        </w:rPr>
        <w:t xml:space="preserve">and </w:t>
      </w:r>
      <w:r w:rsidRPr="00DD101E">
        <w:rPr>
          <w:rFonts w:ascii="Arial" w:hAnsi="Arial" w:cs="Arial"/>
          <w:sz w:val="20"/>
          <w:szCs w:val="20"/>
          <w:highlight w:val="yellow"/>
          <w:lang w:val="en-US"/>
        </w:rPr>
        <w:t>leads</w:t>
      </w:r>
      <w:r w:rsidRPr="00A37389">
        <w:rPr>
          <w:rFonts w:ascii="Arial" w:hAnsi="Arial" w:cs="Arial"/>
          <w:sz w:val="20"/>
          <w:szCs w:val="20"/>
          <w:lang w:val="en-US"/>
        </w:rPr>
        <w:t xml:space="preserve"> to the protection of cells against mutations by fighting free radicals. Therefore, the therapy aims at the functional recovery of the antioxidant enzymatic system, maintaining the balance of the organism as a </w:t>
      </w:r>
      <w:r w:rsidRPr="00DD101E">
        <w:rPr>
          <w:rFonts w:ascii="Arial" w:hAnsi="Arial" w:cs="Arial"/>
          <w:sz w:val="20"/>
          <w:szCs w:val="20"/>
          <w:highlight w:val="yellow"/>
          <w:lang w:val="en-US"/>
        </w:rPr>
        <w:t xml:space="preserve">whole, </w:t>
      </w:r>
      <w:r w:rsidR="00251154" w:rsidRPr="00DD101E">
        <w:rPr>
          <w:rFonts w:ascii="Arial" w:hAnsi="Arial" w:cs="Arial"/>
          <w:sz w:val="20"/>
          <w:szCs w:val="20"/>
          <w:highlight w:val="yellow"/>
          <w:lang w:val="en-US"/>
        </w:rPr>
        <w:t xml:space="preserve">and </w:t>
      </w:r>
      <w:r w:rsidRPr="00DD101E">
        <w:rPr>
          <w:rFonts w:ascii="Arial" w:hAnsi="Arial" w:cs="Arial"/>
          <w:sz w:val="20"/>
          <w:szCs w:val="20"/>
          <w:highlight w:val="yellow"/>
          <w:lang w:val="en-US"/>
        </w:rPr>
        <w:t xml:space="preserve">providing </w:t>
      </w:r>
      <w:r w:rsidRPr="00A37389">
        <w:rPr>
          <w:rFonts w:ascii="Arial" w:hAnsi="Arial" w:cs="Arial"/>
          <w:sz w:val="20"/>
          <w:szCs w:val="20"/>
          <w:lang w:val="en-US"/>
        </w:rPr>
        <w:t xml:space="preserve">functional optimization of each system </w:t>
      </w:r>
      <w:r w:rsidR="00D1407F" w:rsidRPr="00A37389">
        <w:rPr>
          <w:rFonts w:ascii="Arial" w:hAnsi="Arial" w:cs="Arial"/>
          <w:sz w:val="20"/>
          <w:szCs w:val="20"/>
          <w:lang w:val="en-US"/>
        </w:rPr>
        <w:t>(Chamusca, 2012).</w:t>
      </w:r>
    </w:p>
    <w:p w14:paraId="3A76A1A0" w14:textId="6A989903" w:rsidR="00A775F4" w:rsidRPr="00A37389" w:rsidRDefault="00A775F4" w:rsidP="00370EB1">
      <w:pPr>
        <w:pStyle w:val="NormalWeb"/>
        <w:shd w:val="clear" w:color="auto" w:fill="FFFFFF"/>
        <w:spacing w:after="120"/>
        <w:jc w:val="both"/>
        <w:textAlignment w:val="baseline"/>
        <w:rPr>
          <w:rFonts w:ascii="Arial" w:hAnsi="Arial" w:cs="Arial"/>
          <w:sz w:val="20"/>
          <w:szCs w:val="20"/>
          <w:lang w:val="en-US"/>
        </w:rPr>
      </w:pPr>
      <w:r w:rsidRPr="00A37389">
        <w:rPr>
          <w:rFonts w:ascii="Arial" w:hAnsi="Arial" w:cs="Arial"/>
          <w:sz w:val="20"/>
          <w:szCs w:val="20"/>
          <w:lang w:val="en-US"/>
        </w:rPr>
        <w:t xml:space="preserve">PBM to stimulate salivary production by the glands is not yet a consensus in the literature (Sousa, 2019), </w:t>
      </w:r>
      <w:r w:rsidRPr="00DD101E">
        <w:rPr>
          <w:rFonts w:ascii="Arial" w:hAnsi="Arial" w:cs="Arial"/>
          <w:sz w:val="20"/>
          <w:szCs w:val="20"/>
          <w:highlight w:val="yellow"/>
          <w:lang w:val="en-US"/>
        </w:rPr>
        <w:t>however</w:t>
      </w:r>
      <w:r w:rsidR="00251154" w:rsidRPr="00DD101E">
        <w:rPr>
          <w:rFonts w:ascii="Arial" w:hAnsi="Arial" w:cs="Arial"/>
          <w:sz w:val="20"/>
          <w:szCs w:val="20"/>
          <w:highlight w:val="yellow"/>
          <w:lang w:val="en-US"/>
        </w:rPr>
        <w:t>,</w:t>
      </w:r>
      <w:r w:rsidRPr="00DD101E">
        <w:rPr>
          <w:rFonts w:ascii="Arial" w:hAnsi="Arial" w:cs="Arial"/>
          <w:sz w:val="20"/>
          <w:szCs w:val="20"/>
          <w:highlight w:val="yellow"/>
          <w:lang w:val="en-US"/>
        </w:rPr>
        <w:t xml:space="preserve"> there are a</w:t>
      </w:r>
      <w:r w:rsidRPr="00A37389">
        <w:rPr>
          <w:rFonts w:ascii="Arial" w:hAnsi="Arial" w:cs="Arial"/>
          <w:sz w:val="20"/>
          <w:szCs w:val="20"/>
          <w:lang w:val="en-US"/>
        </w:rPr>
        <w:t>lready studies that report a significant increase (</w:t>
      </w:r>
      <w:proofErr w:type="spellStart"/>
      <w:r w:rsidRPr="00A37389">
        <w:rPr>
          <w:rFonts w:ascii="Arial" w:hAnsi="Arial" w:cs="Arial"/>
          <w:sz w:val="20"/>
          <w:szCs w:val="20"/>
          <w:lang w:val="en-US"/>
        </w:rPr>
        <w:t>Gonelli</w:t>
      </w:r>
      <w:proofErr w:type="spellEnd"/>
      <w:r w:rsidRPr="00A37389">
        <w:rPr>
          <w:rFonts w:ascii="Arial" w:hAnsi="Arial" w:cs="Arial"/>
          <w:sz w:val="20"/>
          <w:szCs w:val="20"/>
          <w:lang w:val="en-US"/>
        </w:rPr>
        <w:t xml:space="preserve"> 2016; Saleh, 2014, Loncar, 2011), and PBM in the salivary glands is safe, well tolerated and there are no reports of incidents or deleterious effects of the therapy (Sousa, 2019).</w:t>
      </w:r>
    </w:p>
    <w:p w14:paraId="106EB386" w14:textId="6B9A328C" w:rsidR="00D1407F" w:rsidRPr="00A37389" w:rsidRDefault="00A775F4" w:rsidP="00370EB1">
      <w:pPr>
        <w:pStyle w:val="NormalWeb"/>
        <w:shd w:val="clear" w:color="auto" w:fill="FFFFFF"/>
        <w:spacing w:after="120"/>
        <w:jc w:val="both"/>
        <w:textAlignment w:val="baseline"/>
        <w:rPr>
          <w:rFonts w:ascii="Arial" w:hAnsi="Arial" w:cs="Arial"/>
          <w:sz w:val="20"/>
          <w:szCs w:val="20"/>
          <w:lang w:val="en-US"/>
        </w:rPr>
      </w:pPr>
      <w:r w:rsidRPr="00A37389">
        <w:rPr>
          <w:rFonts w:ascii="Arial" w:hAnsi="Arial" w:cs="Arial"/>
          <w:sz w:val="20"/>
          <w:szCs w:val="20"/>
          <w:lang w:val="en-US"/>
        </w:rPr>
        <w:t xml:space="preserve">Furthermore, vascular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directly or indirectly affects an organism's immune cells, hormones, and metabolic processes, thereby improving not only the function of the </w:t>
      </w:r>
      <w:r w:rsidRPr="00DD101E">
        <w:rPr>
          <w:rFonts w:ascii="Arial" w:hAnsi="Arial" w:cs="Arial"/>
          <w:sz w:val="20"/>
          <w:szCs w:val="20"/>
          <w:highlight w:val="yellow"/>
          <w:lang w:val="en-US"/>
        </w:rPr>
        <w:t xml:space="preserve">vascular system but </w:t>
      </w:r>
      <w:r w:rsidRPr="00A37389">
        <w:rPr>
          <w:rFonts w:ascii="Arial" w:hAnsi="Arial" w:cs="Arial"/>
          <w:sz w:val="20"/>
          <w:szCs w:val="20"/>
          <w:lang w:val="en-US"/>
        </w:rPr>
        <w:t xml:space="preserve">also the body's other systems </w:t>
      </w:r>
      <w:r w:rsidR="00D1407F" w:rsidRPr="00A37389">
        <w:rPr>
          <w:rFonts w:ascii="Arial" w:hAnsi="Arial" w:cs="Arial"/>
          <w:sz w:val="20"/>
          <w:szCs w:val="20"/>
          <w:lang w:val="en-US"/>
        </w:rPr>
        <w:t>(Mikhaylov 2015).</w:t>
      </w:r>
    </w:p>
    <w:p w14:paraId="10F7443F" w14:textId="5945FD64" w:rsidR="00A775F4" w:rsidRPr="00A37389" w:rsidRDefault="00A775F4" w:rsidP="00370EB1">
      <w:pPr>
        <w:pStyle w:val="NormalWeb"/>
        <w:shd w:val="clear" w:color="auto" w:fill="FFFFFF"/>
        <w:spacing w:before="0" w:beforeAutospacing="0" w:after="120" w:afterAutospacing="0"/>
        <w:jc w:val="both"/>
        <w:rPr>
          <w:rFonts w:ascii="Arial" w:hAnsi="Arial" w:cs="Arial"/>
          <w:sz w:val="20"/>
          <w:szCs w:val="20"/>
          <w:lang w:val="en-US"/>
        </w:rPr>
      </w:pPr>
      <w:r w:rsidRPr="00A37389">
        <w:rPr>
          <w:rFonts w:ascii="Arial" w:hAnsi="Arial" w:cs="Arial"/>
          <w:sz w:val="20"/>
          <w:szCs w:val="20"/>
          <w:lang w:val="en-US"/>
        </w:rPr>
        <w:t xml:space="preserve">One of the side effects of medications indicated for psychiatric treatment is hyposalivation or xerostomia. In search of treatments to reduce discomfort, PBM is one of the alternatives that has proven to be effective. This article aims to demonstrate the clinical improvement of a patient with severe xerostomia after treatment with vascular PBM, so that further studies in the area are possible and </w:t>
      </w:r>
      <w:proofErr w:type="spellStart"/>
      <w:r w:rsidRPr="00A37389">
        <w:rPr>
          <w:rFonts w:ascii="Arial" w:hAnsi="Arial" w:cs="Arial"/>
          <w:sz w:val="20"/>
          <w:szCs w:val="20"/>
          <w:lang w:val="en-US"/>
        </w:rPr>
        <w:t>dosimetric</w:t>
      </w:r>
      <w:proofErr w:type="spellEnd"/>
      <w:r w:rsidRPr="00A37389">
        <w:rPr>
          <w:rFonts w:ascii="Arial" w:hAnsi="Arial" w:cs="Arial"/>
          <w:sz w:val="20"/>
          <w:szCs w:val="20"/>
          <w:lang w:val="en-US"/>
        </w:rPr>
        <w:t xml:space="preserve"> parameters are defined.</w:t>
      </w:r>
    </w:p>
    <w:p w14:paraId="2098F94A" w14:textId="77777777" w:rsidR="00A775F4" w:rsidRPr="00A37389" w:rsidRDefault="00A775F4" w:rsidP="00370EB1">
      <w:pPr>
        <w:pStyle w:val="NormalWeb"/>
        <w:shd w:val="clear" w:color="auto" w:fill="FFFFFF"/>
        <w:spacing w:before="0" w:beforeAutospacing="0" w:after="120" w:afterAutospacing="0"/>
        <w:jc w:val="both"/>
        <w:rPr>
          <w:rFonts w:ascii="Arial" w:hAnsi="Arial" w:cs="Arial"/>
          <w:sz w:val="20"/>
          <w:szCs w:val="20"/>
          <w:lang w:val="en-US"/>
        </w:rPr>
      </w:pPr>
    </w:p>
    <w:p w14:paraId="03946DFF" w14:textId="159204EC" w:rsidR="00D1407F" w:rsidRPr="00A37389" w:rsidRDefault="00A775F4" w:rsidP="00370EB1">
      <w:pPr>
        <w:pStyle w:val="NormalWeb"/>
        <w:shd w:val="clear" w:color="auto" w:fill="FFFFFF"/>
        <w:spacing w:before="0" w:beforeAutospacing="0" w:after="120" w:afterAutospacing="0"/>
        <w:jc w:val="both"/>
        <w:rPr>
          <w:rFonts w:ascii="Arial" w:hAnsi="Arial" w:cs="Arial"/>
          <w:b/>
          <w:bCs/>
          <w:color w:val="000000"/>
          <w:sz w:val="20"/>
          <w:szCs w:val="20"/>
          <w:lang w:val="en-US"/>
        </w:rPr>
      </w:pPr>
      <w:r w:rsidRPr="00A37389">
        <w:rPr>
          <w:rFonts w:ascii="Arial" w:hAnsi="Arial" w:cs="Arial"/>
          <w:b/>
          <w:bCs/>
          <w:color w:val="000000"/>
          <w:sz w:val="20"/>
          <w:szCs w:val="20"/>
          <w:lang w:val="en-US"/>
        </w:rPr>
        <w:t xml:space="preserve">CASE </w:t>
      </w:r>
      <w:r w:rsidR="006F6B6C">
        <w:rPr>
          <w:rFonts w:ascii="Arial" w:hAnsi="Arial" w:cs="Arial"/>
          <w:b/>
          <w:bCs/>
          <w:color w:val="000000"/>
          <w:sz w:val="20"/>
          <w:szCs w:val="20"/>
          <w:lang w:val="en-US"/>
        </w:rPr>
        <w:t>PRESENTATION</w:t>
      </w:r>
      <w:r w:rsidRPr="00A37389">
        <w:rPr>
          <w:rFonts w:ascii="Arial" w:hAnsi="Arial" w:cs="Arial"/>
          <w:b/>
          <w:bCs/>
          <w:color w:val="000000"/>
          <w:sz w:val="20"/>
          <w:szCs w:val="20"/>
          <w:lang w:val="en-US"/>
        </w:rPr>
        <w:t xml:space="preserve"> </w:t>
      </w:r>
    </w:p>
    <w:p w14:paraId="704C9159" w14:textId="77777777" w:rsidR="00D1407F" w:rsidRPr="00A37389" w:rsidRDefault="00D1407F"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4470FFA1" w14:textId="55E6C315" w:rsidR="00D1407F" w:rsidRPr="00A37389" w:rsidRDefault="000C069C"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DD101E">
        <w:rPr>
          <w:rFonts w:ascii="Arial" w:hAnsi="Arial" w:cs="Arial"/>
          <w:color w:val="000000"/>
          <w:sz w:val="20"/>
          <w:szCs w:val="20"/>
          <w:highlight w:val="yellow"/>
          <w:lang w:val="en-US"/>
        </w:rPr>
        <w:t xml:space="preserve">A </w:t>
      </w:r>
      <w:r w:rsidR="00251154" w:rsidRPr="00DD101E">
        <w:rPr>
          <w:rFonts w:ascii="Arial" w:hAnsi="Arial" w:cs="Arial"/>
          <w:color w:val="000000"/>
          <w:sz w:val="20"/>
          <w:szCs w:val="20"/>
          <w:highlight w:val="yellow"/>
          <w:lang w:val="en-US"/>
        </w:rPr>
        <w:t xml:space="preserve">female </w:t>
      </w:r>
      <w:r w:rsidRPr="00DD101E">
        <w:rPr>
          <w:rFonts w:ascii="Arial" w:hAnsi="Arial" w:cs="Arial"/>
          <w:color w:val="000000"/>
          <w:sz w:val="20"/>
          <w:szCs w:val="20"/>
          <w:highlight w:val="yellow"/>
          <w:lang w:val="en-US"/>
        </w:rPr>
        <w:t>p</w:t>
      </w:r>
      <w:r w:rsidR="00A775F4" w:rsidRPr="00DD101E">
        <w:rPr>
          <w:rFonts w:ascii="Arial" w:hAnsi="Arial" w:cs="Arial"/>
          <w:color w:val="000000"/>
          <w:sz w:val="20"/>
          <w:szCs w:val="20"/>
          <w:highlight w:val="yellow"/>
          <w:lang w:val="en-US"/>
        </w:rPr>
        <w:t>atient</w:t>
      </w:r>
      <w:r w:rsidR="00251154" w:rsidRPr="00DD101E">
        <w:rPr>
          <w:rFonts w:ascii="Arial" w:hAnsi="Arial" w:cs="Arial"/>
          <w:color w:val="000000"/>
          <w:sz w:val="20"/>
          <w:szCs w:val="20"/>
          <w:highlight w:val="yellow"/>
          <w:lang w:val="en-US"/>
        </w:rPr>
        <w:t xml:space="preserve"> of</w:t>
      </w:r>
      <w:r w:rsidR="00A775F4" w:rsidRPr="00DD101E">
        <w:rPr>
          <w:rFonts w:ascii="Arial" w:hAnsi="Arial" w:cs="Arial"/>
          <w:color w:val="000000"/>
          <w:sz w:val="20"/>
          <w:szCs w:val="20"/>
          <w:highlight w:val="yellow"/>
          <w:lang w:val="en-US"/>
        </w:rPr>
        <w:t>55 years old,</w:t>
      </w:r>
      <w:r w:rsidR="00A775F4" w:rsidRPr="00A37389">
        <w:rPr>
          <w:rFonts w:ascii="Arial" w:hAnsi="Arial" w:cs="Arial"/>
          <w:color w:val="000000"/>
          <w:sz w:val="20"/>
          <w:szCs w:val="20"/>
          <w:lang w:val="en-US"/>
        </w:rPr>
        <w:t xml:space="preserve"> sought care reporting intense dry mouth. The patient reported that she always had the </w:t>
      </w:r>
      <w:r w:rsidR="00A775F4" w:rsidRPr="00DD101E">
        <w:rPr>
          <w:rFonts w:ascii="Arial" w:hAnsi="Arial" w:cs="Arial"/>
          <w:color w:val="000000"/>
          <w:sz w:val="20"/>
          <w:szCs w:val="20"/>
          <w:highlight w:val="yellow"/>
          <w:lang w:val="en-US"/>
        </w:rPr>
        <w:t>symptom</w:t>
      </w:r>
      <w:r w:rsidR="00251154" w:rsidRPr="00DD101E">
        <w:rPr>
          <w:rFonts w:ascii="Arial" w:hAnsi="Arial" w:cs="Arial"/>
          <w:color w:val="000000"/>
          <w:sz w:val="20"/>
          <w:szCs w:val="20"/>
          <w:highlight w:val="yellow"/>
          <w:lang w:val="en-US"/>
        </w:rPr>
        <w:t>s</w:t>
      </w:r>
      <w:r w:rsidR="00A775F4" w:rsidRPr="00DD101E">
        <w:rPr>
          <w:rFonts w:ascii="Arial" w:hAnsi="Arial" w:cs="Arial"/>
          <w:color w:val="000000"/>
          <w:sz w:val="20"/>
          <w:szCs w:val="20"/>
          <w:highlight w:val="yellow"/>
          <w:lang w:val="en-US"/>
        </w:rPr>
        <w:t xml:space="preserve"> of xerostomia</w:t>
      </w:r>
      <w:r w:rsidR="00A775F4" w:rsidRPr="00A37389">
        <w:rPr>
          <w:rFonts w:ascii="Arial" w:hAnsi="Arial" w:cs="Arial"/>
          <w:color w:val="000000"/>
          <w:sz w:val="20"/>
          <w:szCs w:val="20"/>
          <w:lang w:val="en-US"/>
        </w:rPr>
        <w:t xml:space="preserve">, but the condition worsened after undergoing psychiatric treatment with the combination of the drug Fluoxetine Hydrochloride 20mg. The patient was already using the drugs daily: Simvastatin 20mg and Fenofibrate 200mg. When contacting the Postgraduate Program in Medicine – </w:t>
      </w:r>
      <w:proofErr w:type="spellStart"/>
      <w:r w:rsidR="00A775F4" w:rsidRPr="00A37389">
        <w:rPr>
          <w:rFonts w:ascii="Arial" w:hAnsi="Arial" w:cs="Arial"/>
          <w:color w:val="000000"/>
          <w:sz w:val="20"/>
          <w:szCs w:val="20"/>
          <w:lang w:val="en-US"/>
        </w:rPr>
        <w:t>Biophotonics</w:t>
      </w:r>
      <w:proofErr w:type="spellEnd"/>
      <w:r w:rsidR="00A775F4" w:rsidRPr="00A37389">
        <w:rPr>
          <w:rFonts w:ascii="Arial" w:hAnsi="Arial" w:cs="Arial"/>
          <w:color w:val="000000"/>
          <w:sz w:val="20"/>
          <w:szCs w:val="20"/>
          <w:lang w:val="en-US"/>
        </w:rPr>
        <w:t xml:space="preserve">, at Nove de </w:t>
      </w:r>
      <w:proofErr w:type="spellStart"/>
      <w:r w:rsidR="00A775F4" w:rsidRPr="00A37389">
        <w:rPr>
          <w:rFonts w:ascii="Arial" w:hAnsi="Arial" w:cs="Arial"/>
          <w:color w:val="000000"/>
          <w:sz w:val="20"/>
          <w:szCs w:val="20"/>
          <w:lang w:val="en-US"/>
        </w:rPr>
        <w:t>Julho</w:t>
      </w:r>
      <w:proofErr w:type="spellEnd"/>
      <w:r w:rsidR="00A775F4" w:rsidRPr="00A37389">
        <w:rPr>
          <w:rFonts w:ascii="Arial" w:hAnsi="Arial" w:cs="Arial"/>
          <w:color w:val="000000"/>
          <w:sz w:val="20"/>
          <w:szCs w:val="20"/>
          <w:lang w:val="en-US"/>
        </w:rPr>
        <w:t xml:space="preserve"> University, the patient was referred to the clinical trial: “Effect of </w:t>
      </w:r>
      <w:proofErr w:type="spellStart"/>
      <w:r w:rsidR="00A775F4" w:rsidRPr="00A37389">
        <w:rPr>
          <w:rFonts w:ascii="Arial" w:hAnsi="Arial" w:cs="Arial"/>
          <w:color w:val="000000"/>
          <w:sz w:val="20"/>
          <w:szCs w:val="20"/>
          <w:lang w:val="en-US"/>
        </w:rPr>
        <w:t>photobiomodulation</w:t>
      </w:r>
      <w:proofErr w:type="spellEnd"/>
      <w:r w:rsidR="00A775F4" w:rsidRPr="00A37389">
        <w:rPr>
          <w:rFonts w:ascii="Arial" w:hAnsi="Arial" w:cs="Arial"/>
          <w:color w:val="000000"/>
          <w:sz w:val="20"/>
          <w:szCs w:val="20"/>
          <w:lang w:val="en-US"/>
        </w:rPr>
        <w:t xml:space="preserve"> on flow, pH and salivary immunoglobulin level in individuals with xerostomia: controlled clinical trial and randomized”</w:t>
      </w:r>
      <w:r w:rsidR="00D1407F" w:rsidRPr="00A37389">
        <w:rPr>
          <w:rFonts w:ascii="Arial" w:hAnsi="Arial" w:cs="Arial"/>
          <w:color w:val="000000"/>
          <w:sz w:val="20"/>
          <w:szCs w:val="20"/>
          <w:lang w:val="en-US"/>
        </w:rPr>
        <w:t>.</w:t>
      </w:r>
      <w:r w:rsidR="007F54D8" w:rsidRPr="00A37389">
        <w:rPr>
          <w:rFonts w:ascii="Arial" w:hAnsi="Arial" w:cs="Arial"/>
          <w:color w:val="000000"/>
          <w:sz w:val="20"/>
          <w:szCs w:val="20"/>
          <w:lang w:val="en-US"/>
        </w:rPr>
        <w:t xml:space="preserve"> </w:t>
      </w:r>
      <w:proofErr w:type="spellStart"/>
      <w:r w:rsidR="00D77857" w:rsidRPr="00A37389">
        <w:rPr>
          <w:rFonts w:ascii="Arial" w:hAnsi="Arial" w:cs="Arial"/>
          <w:color w:val="000000"/>
          <w:sz w:val="20"/>
          <w:szCs w:val="20"/>
          <w:lang w:val="en-US"/>
        </w:rPr>
        <w:t>E</w:t>
      </w:r>
      <w:r w:rsidR="00A66D5B" w:rsidRPr="00A37389">
        <w:rPr>
          <w:rFonts w:ascii="Arial" w:hAnsi="Arial" w:cs="Arial"/>
          <w:color w:val="000000"/>
          <w:sz w:val="20"/>
          <w:szCs w:val="20"/>
          <w:lang w:val="en-US"/>
        </w:rPr>
        <w:t>tthics</w:t>
      </w:r>
      <w:proofErr w:type="spellEnd"/>
      <w:r w:rsidR="00A66D5B" w:rsidRPr="00A37389">
        <w:rPr>
          <w:rFonts w:ascii="Arial" w:hAnsi="Arial" w:cs="Arial"/>
          <w:color w:val="000000"/>
          <w:sz w:val="20"/>
          <w:szCs w:val="20"/>
          <w:lang w:val="en-US"/>
        </w:rPr>
        <w:t xml:space="preserve"> Committee</w:t>
      </w:r>
      <w:r w:rsidR="00EF4128" w:rsidRPr="00A37389">
        <w:rPr>
          <w:rFonts w:ascii="Arial" w:hAnsi="Arial" w:cs="Arial"/>
          <w:color w:val="000000"/>
          <w:sz w:val="20"/>
          <w:szCs w:val="20"/>
          <w:lang w:val="en-US"/>
        </w:rPr>
        <w:t xml:space="preserve"> - number</w:t>
      </w:r>
      <w:r w:rsidR="00A66D5B" w:rsidRPr="00A37389">
        <w:rPr>
          <w:rFonts w:ascii="Arial" w:hAnsi="Arial" w:cs="Arial"/>
          <w:color w:val="000000"/>
          <w:sz w:val="20"/>
          <w:szCs w:val="20"/>
          <w:lang w:val="en-US"/>
        </w:rPr>
        <w:t>: 5.305.375</w:t>
      </w:r>
    </w:p>
    <w:p w14:paraId="499D9B26" w14:textId="77777777" w:rsidR="009A1AD6" w:rsidRPr="00A37389" w:rsidRDefault="009A1AD6"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A37389">
        <w:rPr>
          <w:rFonts w:ascii="Arial" w:hAnsi="Arial" w:cs="Arial"/>
          <w:color w:val="000000"/>
          <w:sz w:val="20"/>
          <w:szCs w:val="20"/>
          <w:lang w:val="en-US"/>
        </w:rPr>
        <w:t>The participant was instructed to swallow before collection and then instructed not to swallow, allowing the saliva to flow between the lips (which will be separated) into a test tube (aspirator) connected to a 15 mL Flacon tube positioned close to the mouth (Navazesh, Christensen,1982). Collection time was 5 minutes. Saliva volume was measured and salivary flow rate determined (mL/min)</w:t>
      </w:r>
      <w:r w:rsidR="00D1407F" w:rsidRPr="00A37389">
        <w:rPr>
          <w:rFonts w:ascii="Arial" w:hAnsi="Arial" w:cs="Arial"/>
          <w:color w:val="000000"/>
          <w:sz w:val="20"/>
          <w:szCs w:val="20"/>
          <w:lang w:val="en-US"/>
        </w:rPr>
        <w:t xml:space="preserve"> (Vieira, 2018). </w:t>
      </w:r>
      <w:r w:rsidRPr="00A37389">
        <w:rPr>
          <w:rFonts w:ascii="Arial" w:hAnsi="Arial" w:cs="Arial"/>
          <w:color w:val="000000"/>
          <w:sz w:val="20"/>
          <w:szCs w:val="20"/>
          <w:lang w:val="en-US"/>
        </w:rPr>
        <w:t xml:space="preserve">An aliquot (1 mL) of saliva was immediately transferred </w:t>
      </w:r>
      <w:r w:rsidRPr="00A37389">
        <w:rPr>
          <w:rFonts w:ascii="Arial" w:hAnsi="Arial" w:cs="Arial"/>
          <w:color w:val="000000"/>
          <w:sz w:val="20"/>
          <w:szCs w:val="20"/>
          <w:lang w:val="en-US"/>
        </w:rPr>
        <w:lastRenderedPageBreak/>
        <w:t>to a small tube (capacity: 5 mL) and a pH meter (Procyon 720 A, Procyon, São Paulo, Brazil) was used (Garcia, 2009; Vieira, 2018).</w:t>
      </w:r>
    </w:p>
    <w:p w14:paraId="2F87334A" w14:textId="77FE0897" w:rsidR="00764BC2" w:rsidRPr="00A37389" w:rsidRDefault="009A1AD6"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A37389">
        <w:rPr>
          <w:rFonts w:ascii="Arial" w:hAnsi="Arial" w:cs="Arial"/>
          <w:color w:val="000000"/>
          <w:sz w:val="20"/>
          <w:szCs w:val="20"/>
          <w:lang w:val="en-US"/>
        </w:rPr>
        <w:t>During the clinical examination, no oral and/or dental changes were observed that could compromise the smooth progress of the treatment. A specific anamnesis was taken and a questionnaire on xerostomia was administered (Table 1), in which the patient scored 28. The patient was then selected through a randomizer.org draw for group B.</w:t>
      </w:r>
    </w:p>
    <w:tbl>
      <w:tblPr>
        <w:tblpPr w:leftFromText="141" w:rightFromText="141" w:vertAnchor="text" w:tblpX="-86" w:tblpY="1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
        <w:gridCol w:w="5252"/>
        <w:gridCol w:w="1134"/>
        <w:gridCol w:w="1134"/>
        <w:gridCol w:w="1134"/>
      </w:tblGrid>
      <w:tr w:rsidR="00D1407F" w14:paraId="5F342890" w14:textId="77777777" w:rsidTr="003446E1">
        <w:trPr>
          <w:trHeight w:val="405"/>
        </w:trPr>
        <w:tc>
          <w:tcPr>
            <w:tcW w:w="9356" w:type="dxa"/>
            <w:gridSpan w:val="5"/>
          </w:tcPr>
          <w:p w14:paraId="161282E4" w14:textId="77777777" w:rsidR="00D1407F" w:rsidRDefault="00D1407F"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XEROSTOMIA</w:t>
            </w:r>
          </w:p>
        </w:tc>
      </w:tr>
      <w:tr w:rsidR="00D1407F" w14:paraId="50AF47B2" w14:textId="77777777" w:rsidTr="003446E1">
        <w:trPr>
          <w:trHeight w:val="450"/>
        </w:trPr>
        <w:tc>
          <w:tcPr>
            <w:tcW w:w="5954" w:type="dxa"/>
            <w:gridSpan w:val="2"/>
          </w:tcPr>
          <w:p w14:paraId="6F04FDF1" w14:textId="6387E6A7" w:rsidR="00D1407F" w:rsidRDefault="00A775F4"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Questions</w:t>
            </w:r>
            <w:r w:rsidR="00D1407F">
              <w:rPr>
                <w:rFonts w:ascii="Arial" w:hAnsi="Arial" w:cs="Arial"/>
                <w:noProof/>
                <w:color w:val="000000"/>
                <w:sz w:val="20"/>
                <w:szCs w:val="20"/>
                <w14:ligatures w14:val="standardContextual"/>
              </w:rPr>
              <w:t>:</w:t>
            </w:r>
          </w:p>
        </w:tc>
        <w:tc>
          <w:tcPr>
            <w:tcW w:w="1134" w:type="dxa"/>
          </w:tcPr>
          <w:p w14:paraId="2D8EFA64" w14:textId="1603BB4E" w:rsidR="00D1407F" w:rsidRDefault="00A775F4"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never</w:t>
            </w:r>
          </w:p>
        </w:tc>
        <w:tc>
          <w:tcPr>
            <w:tcW w:w="1134" w:type="dxa"/>
          </w:tcPr>
          <w:p w14:paraId="6128A146" w14:textId="5FCFD374" w:rsidR="00D1407F" w:rsidRDefault="00A775F4"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sometimes</w:t>
            </w:r>
          </w:p>
        </w:tc>
        <w:tc>
          <w:tcPr>
            <w:tcW w:w="1134" w:type="dxa"/>
          </w:tcPr>
          <w:p w14:paraId="6EBFD730" w14:textId="33401E8F" w:rsidR="00D1407F" w:rsidRDefault="00A775F4"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always</w:t>
            </w:r>
          </w:p>
        </w:tc>
      </w:tr>
      <w:tr w:rsidR="00D1407F" w:rsidRPr="00ED0AF5" w14:paraId="09777CFA" w14:textId="77777777" w:rsidTr="003446E1">
        <w:trPr>
          <w:trHeight w:val="465"/>
        </w:trPr>
        <w:tc>
          <w:tcPr>
            <w:tcW w:w="702" w:type="dxa"/>
          </w:tcPr>
          <w:p w14:paraId="6F5E49DC" w14:textId="77777777" w:rsidR="00D1407F" w:rsidRDefault="00D1407F"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1</w:t>
            </w:r>
          </w:p>
        </w:tc>
        <w:tc>
          <w:tcPr>
            <w:tcW w:w="5252" w:type="dxa"/>
            <w:shd w:val="clear" w:color="auto" w:fill="auto"/>
          </w:tcPr>
          <w:p w14:paraId="0F4460BB" w14:textId="72AEAF11" w:rsidR="00D1407F" w:rsidRPr="00A37389" w:rsidRDefault="009A1AD6" w:rsidP="00370EB1">
            <w:pPr>
              <w:ind w:firstLine="0"/>
              <w:jc w:val="both"/>
              <w:rPr>
                <w:rFonts w:ascii="Arial" w:hAnsi="Arial" w:cs="Arial"/>
                <w:noProof/>
                <w:color w:val="000000"/>
                <w:sz w:val="20"/>
                <w:szCs w:val="20"/>
                <w:lang w:val="en-US"/>
              </w:rPr>
            </w:pPr>
            <w:r w:rsidRPr="00A37389">
              <w:rPr>
                <w:rFonts w:ascii="Arial" w:hAnsi="Arial" w:cs="Arial"/>
                <w:noProof/>
                <w:color w:val="000000"/>
                <w:sz w:val="20"/>
                <w:szCs w:val="20"/>
                <w:lang w:val="en-US"/>
              </w:rPr>
              <w:t>Do you drink some liquid to help swallow the food?</w:t>
            </w:r>
          </w:p>
        </w:tc>
        <w:tc>
          <w:tcPr>
            <w:tcW w:w="1134" w:type="dxa"/>
            <w:shd w:val="clear" w:color="auto" w:fill="auto"/>
          </w:tcPr>
          <w:p w14:paraId="4D3F9750"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1B9CA671"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63A9F060" w14:textId="77777777" w:rsidR="00D1407F" w:rsidRPr="00A37389" w:rsidRDefault="00D1407F" w:rsidP="00370EB1">
            <w:pPr>
              <w:jc w:val="both"/>
              <w:rPr>
                <w:rFonts w:ascii="Arial" w:hAnsi="Arial" w:cs="Arial"/>
                <w:noProof/>
                <w:color w:val="000000"/>
                <w:sz w:val="20"/>
                <w:szCs w:val="20"/>
                <w:lang w:val="en-US"/>
              </w:rPr>
            </w:pPr>
          </w:p>
        </w:tc>
      </w:tr>
      <w:tr w:rsidR="00D1407F" w:rsidRPr="00ED0AF5" w14:paraId="447B37A2" w14:textId="77777777" w:rsidTr="003446E1">
        <w:trPr>
          <w:trHeight w:val="330"/>
        </w:trPr>
        <w:tc>
          <w:tcPr>
            <w:tcW w:w="702" w:type="dxa"/>
          </w:tcPr>
          <w:p w14:paraId="48023E17" w14:textId="77777777" w:rsidR="00D1407F" w:rsidRDefault="00D1407F"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2</w:t>
            </w:r>
          </w:p>
        </w:tc>
        <w:tc>
          <w:tcPr>
            <w:tcW w:w="5252" w:type="dxa"/>
            <w:shd w:val="clear" w:color="auto" w:fill="auto"/>
          </w:tcPr>
          <w:p w14:paraId="1914C5D6" w14:textId="46138518" w:rsidR="00D1407F" w:rsidRPr="00A37389" w:rsidRDefault="009A1AD6" w:rsidP="00370EB1">
            <w:pPr>
              <w:ind w:firstLine="0"/>
              <w:jc w:val="both"/>
              <w:rPr>
                <w:rFonts w:ascii="Arial" w:hAnsi="Arial" w:cs="Arial"/>
                <w:noProof/>
                <w:color w:val="000000"/>
                <w:sz w:val="20"/>
                <w:szCs w:val="20"/>
                <w:lang w:val="en-US"/>
              </w:rPr>
            </w:pPr>
            <w:r w:rsidRPr="00A37389">
              <w:rPr>
                <w:rFonts w:ascii="Arial" w:hAnsi="Arial" w:cs="Arial"/>
                <w:noProof/>
                <w:color w:val="000000"/>
                <w:sz w:val="20"/>
                <w:szCs w:val="20"/>
                <w:lang w:val="en-US"/>
              </w:rPr>
              <w:t>Do you feel your mouth is dry during meals?</w:t>
            </w:r>
          </w:p>
        </w:tc>
        <w:tc>
          <w:tcPr>
            <w:tcW w:w="1134" w:type="dxa"/>
            <w:shd w:val="clear" w:color="auto" w:fill="auto"/>
          </w:tcPr>
          <w:p w14:paraId="4CF64F2D"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2048402D"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0ED2B520" w14:textId="77777777" w:rsidR="00D1407F" w:rsidRPr="00A37389" w:rsidRDefault="00D1407F" w:rsidP="00370EB1">
            <w:pPr>
              <w:jc w:val="both"/>
              <w:rPr>
                <w:rFonts w:ascii="Arial" w:hAnsi="Arial" w:cs="Arial"/>
                <w:noProof/>
                <w:color w:val="000000"/>
                <w:sz w:val="20"/>
                <w:szCs w:val="20"/>
                <w:lang w:val="en-US"/>
              </w:rPr>
            </w:pPr>
          </w:p>
        </w:tc>
      </w:tr>
      <w:tr w:rsidR="00D1407F" w:rsidRPr="00ED0AF5" w14:paraId="314A9955" w14:textId="77777777" w:rsidTr="003446E1">
        <w:trPr>
          <w:trHeight w:val="255"/>
        </w:trPr>
        <w:tc>
          <w:tcPr>
            <w:tcW w:w="702" w:type="dxa"/>
          </w:tcPr>
          <w:p w14:paraId="461225BB" w14:textId="77777777" w:rsidR="00D1407F" w:rsidRDefault="00D1407F"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3</w:t>
            </w:r>
          </w:p>
        </w:tc>
        <w:tc>
          <w:tcPr>
            <w:tcW w:w="5252" w:type="dxa"/>
            <w:shd w:val="clear" w:color="auto" w:fill="auto"/>
          </w:tcPr>
          <w:p w14:paraId="413E55A5" w14:textId="6B576C32" w:rsidR="00D1407F" w:rsidRPr="00A37389" w:rsidRDefault="009A1AD6" w:rsidP="00370EB1">
            <w:pPr>
              <w:ind w:firstLine="0"/>
              <w:jc w:val="both"/>
              <w:rPr>
                <w:rFonts w:ascii="Arial" w:hAnsi="Arial" w:cs="Arial"/>
                <w:noProof/>
                <w:color w:val="000000"/>
                <w:sz w:val="20"/>
                <w:szCs w:val="20"/>
                <w:lang w:val="en-US"/>
              </w:rPr>
            </w:pPr>
            <w:r w:rsidRPr="00A37389">
              <w:rPr>
                <w:rFonts w:ascii="Arial" w:hAnsi="Arial" w:cs="Arial"/>
                <w:noProof/>
                <w:color w:val="000000"/>
                <w:sz w:val="20"/>
                <w:szCs w:val="20"/>
                <w:lang w:val="en-US"/>
              </w:rPr>
              <w:t>Do you get up at night to take liquids?</w:t>
            </w:r>
          </w:p>
        </w:tc>
        <w:tc>
          <w:tcPr>
            <w:tcW w:w="1134" w:type="dxa"/>
            <w:shd w:val="clear" w:color="auto" w:fill="auto"/>
          </w:tcPr>
          <w:p w14:paraId="0F686533"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32FF093B"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7D11DCA5" w14:textId="77777777" w:rsidR="00D1407F" w:rsidRPr="00A37389" w:rsidRDefault="00D1407F" w:rsidP="00370EB1">
            <w:pPr>
              <w:jc w:val="both"/>
              <w:rPr>
                <w:rFonts w:ascii="Arial" w:hAnsi="Arial" w:cs="Arial"/>
                <w:noProof/>
                <w:color w:val="000000"/>
                <w:sz w:val="20"/>
                <w:szCs w:val="20"/>
                <w:lang w:val="en-US"/>
              </w:rPr>
            </w:pPr>
          </w:p>
        </w:tc>
      </w:tr>
      <w:tr w:rsidR="00D1407F" w:rsidRPr="00ED0AF5" w14:paraId="3977F773" w14:textId="77777777" w:rsidTr="003446E1">
        <w:trPr>
          <w:trHeight w:val="345"/>
        </w:trPr>
        <w:tc>
          <w:tcPr>
            <w:tcW w:w="702" w:type="dxa"/>
          </w:tcPr>
          <w:p w14:paraId="15E9213B" w14:textId="77777777" w:rsidR="00D1407F" w:rsidRDefault="00D1407F"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4</w:t>
            </w:r>
          </w:p>
        </w:tc>
        <w:tc>
          <w:tcPr>
            <w:tcW w:w="5252" w:type="dxa"/>
            <w:shd w:val="clear" w:color="auto" w:fill="auto"/>
          </w:tcPr>
          <w:p w14:paraId="2BAC959F" w14:textId="20BFD1FA" w:rsidR="00D1407F" w:rsidRPr="00A37389" w:rsidRDefault="009A1AD6" w:rsidP="00370EB1">
            <w:pPr>
              <w:ind w:firstLine="0"/>
              <w:jc w:val="both"/>
              <w:rPr>
                <w:rFonts w:ascii="Arial" w:hAnsi="Arial" w:cs="Arial"/>
                <w:noProof/>
                <w:color w:val="000000"/>
                <w:sz w:val="20"/>
                <w:szCs w:val="20"/>
                <w:lang w:val="en-US"/>
              </w:rPr>
            </w:pPr>
            <w:r w:rsidRPr="00A37389">
              <w:rPr>
                <w:rFonts w:ascii="Arial" w:hAnsi="Arial" w:cs="Arial"/>
                <w:noProof/>
                <w:color w:val="000000"/>
                <w:sz w:val="20"/>
                <w:szCs w:val="20"/>
                <w:lang w:val="en-US"/>
              </w:rPr>
              <w:t>Do you feel dry mouth?</w:t>
            </w:r>
          </w:p>
        </w:tc>
        <w:tc>
          <w:tcPr>
            <w:tcW w:w="1134" w:type="dxa"/>
            <w:shd w:val="clear" w:color="auto" w:fill="auto"/>
          </w:tcPr>
          <w:p w14:paraId="16F4CFA7"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48CEF9CE"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47524042" w14:textId="77777777" w:rsidR="00D1407F" w:rsidRPr="00A37389" w:rsidRDefault="00D1407F" w:rsidP="00370EB1">
            <w:pPr>
              <w:jc w:val="both"/>
              <w:rPr>
                <w:rFonts w:ascii="Arial" w:hAnsi="Arial" w:cs="Arial"/>
                <w:noProof/>
                <w:color w:val="000000"/>
                <w:sz w:val="20"/>
                <w:szCs w:val="20"/>
                <w:lang w:val="en-US"/>
              </w:rPr>
            </w:pPr>
          </w:p>
        </w:tc>
      </w:tr>
      <w:tr w:rsidR="00D1407F" w:rsidRPr="00ED0AF5" w14:paraId="5275D487" w14:textId="77777777" w:rsidTr="003446E1">
        <w:trPr>
          <w:trHeight w:val="315"/>
        </w:trPr>
        <w:tc>
          <w:tcPr>
            <w:tcW w:w="702" w:type="dxa"/>
          </w:tcPr>
          <w:p w14:paraId="4A5CB797" w14:textId="77777777" w:rsidR="00D1407F" w:rsidRDefault="00D1407F"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5</w:t>
            </w:r>
          </w:p>
        </w:tc>
        <w:tc>
          <w:tcPr>
            <w:tcW w:w="5252" w:type="dxa"/>
            <w:shd w:val="clear" w:color="auto" w:fill="auto"/>
          </w:tcPr>
          <w:p w14:paraId="61FBFA43" w14:textId="698505DD" w:rsidR="00D1407F" w:rsidRPr="00A37389" w:rsidRDefault="009A1AD6" w:rsidP="00370EB1">
            <w:pPr>
              <w:ind w:firstLine="0"/>
              <w:jc w:val="both"/>
              <w:rPr>
                <w:rFonts w:ascii="Arial" w:hAnsi="Arial" w:cs="Arial"/>
                <w:noProof/>
                <w:color w:val="000000"/>
                <w:sz w:val="20"/>
                <w:szCs w:val="20"/>
                <w:lang w:val="en-US"/>
              </w:rPr>
            </w:pPr>
            <w:r w:rsidRPr="00A37389">
              <w:rPr>
                <w:rFonts w:ascii="Arial" w:hAnsi="Arial" w:cs="Arial"/>
                <w:noProof/>
                <w:color w:val="000000"/>
                <w:sz w:val="20"/>
                <w:szCs w:val="20"/>
                <w:lang w:val="en-US"/>
              </w:rPr>
              <w:t>Do you have difficulty eating dry foods?</w:t>
            </w:r>
          </w:p>
        </w:tc>
        <w:tc>
          <w:tcPr>
            <w:tcW w:w="1134" w:type="dxa"/>
            <w:shd w:val="clear" w:color="auto" w:fill="auto"/>
          </w:tcPr>
          <w:p w14:paraId="1ABCD773"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59A21AF6"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3AF13472" w14:textId="77777777" w:rsidR="00D1407F" w:rsidRPr="00A37389" w:rsidRDefault="00D1407F" w:rsidP="00370EB1">
            <w:pPr>
              <w:jc w:val="both"/>
              <w:rPr>
                <w:rFonts w:ascii="Arial" w:hAnsi="Arial" w:cs="Arial"/>
                <w:noProof/>
                <w:color w:val="000000"/>
                <w:sz w:val="20"/>
                <w:szCs w:val="20"/>
                <w:lang w:val="en-US"/>
              </w:rPr>
            </w:pPr>
          </w:p>
        </w:tc>
      </w:tr>
      <w:tr w:rsidR="00D1407F" w:rsidRPr="00ED0AF5" w14:paraId="2E1F3C4C" w14:textId="77777777" w:rsidTr="003446E1">
        <w:trPr>
          <w:trHeight w:val="330"/>
        </w:trPr>
        <w:tc>
          <w:tcPr>
            <w:tcW w:w="702" w:type="dxa"/>
          </w:tcPr>
          <w:p w14:paraId="0D671417" w14:textId="77777777" w:rsidR="00D1407F" w:rsidRDefault="00D1407F"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6</w:t>
            </w:r>
          </w:p>
        </w:tc>
        <w:tc>
          <w:tcPr>
            <w:tcW w:w="5252" w:type="dxa"/>
            <w:shd w:val="clear" w:color="auto" w:fill="auto"/>
          </w:tcPr>
          <w:p w14:paraId="467A700D" w14:textId="0856A25A" w:rsidR="00D1407F" w:rsidRPr="00A37389" w:rsidRDefault="00B97006" w:rsidP="00370EB1">
            <w:pPr>
              <w:ind w:firstLine="0"/>
              <w:jc w:val="both"/>
              <w:rPr>
                <w:rFonts w:ascii="Arial" w:hAnsi="Arial" w:cs="Arial"/>
                <w:noProof/>
                <w:color w:val="000000"/>
                <w:sz w:val="20"/>
                <w:szCs w:val="20"/>
                <w:lang w:val="en-US"/>
              </w:rPr>
            </w:pPr>
            <w:r w:rsidRPr="00A37389">
              <w:rPr>
                <w:rFonts w:ascii="Arial" w:hAnsi="Arial" w:cs="Arial"/>
                <w:noProof/>
                <w:color w:val="000000"/>
                <w:sz w:val="20"/>
                <w:szCs w:val="20"/>
                <w:lang w:val="en-US"/>
              </w:rPr>
              <w:t>Do you eat candy or treats to relieve dry mouth?</w:t>
            </w:r>
          </w:p>
        </w:tc>
        <w:tc>
          <w:tcPr>
            <w:tcW w:w="1134" w:type="dxa"/>
            <w:shd w:val="clear" w:color="auto" w:fill="auto"/>
          </w:tcPr>
          <w:p w14:paraId="62297751"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6BD33B09"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218CB598" w14:textId="77777777" w:rsidR="00D1407F" w:rsidRPr="00A37389" w:rsidRDefault="00D1407F" w:rsidP="00370EB1">
            <w:pPr>
              <w:jc w:val="both"/>
              <w:rPr>
                <w:rFonts w:ascii="Arial" w:hAnsi="Arial" w:cs="Arial"/>
                <w:noProof/>
                <w:color w:val="000000"/>
                <w:sz w:val="20"/>
                <w:szCs w:val="20"/>
                <w:lang w:val="en-US"/>
              </w:rPr>
            </w:pPr>
          </w:p>
        </w:tc>
      </w:tr>
      <w:tr w:rsidR="00D1407F" w:rsidRPr="00ED0AF5" w14:paraId="44CCCE11" w14:textId="77777777" w:rsidTr="003446E1">
        <w:trPr>
          <w:trHeight w:val="210"/>
        </w:trPr>
        <w:tc>
          <w:tcPr>
            <w:tcW w:w="702" w:type="dxa"/>
          </w:tcPr>
          <w:p w14:paraId="7F58EC4C" w14:textId="77777777" w:rsidR="00D1407F" w:rsidRDefault="00D1407F"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7</w:t>
            </w:r>
          </w:p>
        </w:tc>
        <w:tc>
          <w:tcPr>
            <w:tcW w:w="5252" w:type="dxa"/>
            <w:shd w:val="clear" w:color="auto" w:fill="auto"/>
          </w:tcPr>
          <w:p w14:paraId="116E24C3" w14:textId="757B7765" w:rsidR="00D1407F" w:rsidRPr="00A37389" w:rsidRDefault="00B97006" w:rsidP="00370EB1">
            <w:pPr>
              <w:ind w:firstLine="0"/>
              <w:jc w:val="both"/>
              <w:rPr>
                <w:rFonts w:ascii="Arial" w:hAnsi="Arial" w:cs="Arial"/>
                <w:noProof/>
                <w:color w:val="000000"/>
                <w:sz w:val="20"/>
                <w:szCs w:val="20"/>
                <w:lang w:val="en-US"/>
              </w:rPr>
            </w:pPr>
            <w:r w:rsidRPr="00A37389">
              <w:rPr>
                <w:rFonts w:ascii="Arial" w:hAnsi="Arial" w:cs="Arial"/>
                <w:noProof/>
                <w:color w:val="000000"/>
                <w:sz w:val="20"/>
                <w:szCs w:val="20"/>
                <w:lang w:val="en-US"/>
              </w:rPr>
              <w:t>Do you have difficulty swallowing certain foods?</w:t>
            </w:r>
          </w:p>
        </w:tc>
        <w:tc>
          <w:tcPr>
            <w:tcW w:w="1134" w:type="dxa"/>
            <w:shd w:val="clear" w:color="auto" w:fill="auto"/>
          </w:tcPr>
          <w:p w14:paraId="4984F7C6"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0D2243D8"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769171EF" w14:textId="77777777" w:rsidR="00D1407F" w:rsidRPr="00A37389" w:rsidRDefault="00D1407F" w:rsidP="00370EB1">
            <w:pPr>
              <w:jc w:val="both"/>
              <w:rPr>
                <w:rFonts w:ascii="Arial" w:hAnsi="Arial" w:cs="Arial"/>
                <w:noProof/>
                <w:color w:val="000000"/>
                <w:sz w:val="20"/>
                <w:szCs w:val="20"/>
                <w:lang w:val="en-US"/>
              </w:rPr>
            </w:pPr>
          </w:p>
        </w:tc>
      </w:tr>
      <w:tr w:rsidR="00D1407F" w:rsidRPr="00ED0AF5" w14:paraId="547553F1" w14:textId="77777777" w:rsidTr="003446E1">
        <w:trPr>
          <w:trHeight w:val="405"/>
        </w:trPr>
        <w:tc>
          <w:tcPr>
            <w:tcW w:w="702" w:type="dxa"/>
          </w:tcPr>
          <w:p w14:paraId="000A3FEA" w14:textId="77777777" w:rsidR="00D1407F" w:rsidRDefault="00D1407F"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8</w:t>
            </w:r>
          </w:p>
        </w:tc>
        <w:tc>
          <w:tcPr>
            <w:tcW w:w="5252" w:type="dxa"/>
            <w:shd w:val="clear" w:color="auto" w:fill="auto"/>
          </w:tcPr>
          <w:p w14:paraId="2442B067" w14:textId="3C0B01BA" w:rsidR="00D1407F" w:rsidRPr="00A37389" w:rsidRDefault="00B97006" w:rsidP="00370EB1">
            <w:pPr>
              <w:ind w:firstLine="0"/>
              <w:jc w:val="both"/>
              <w:rPr>
                <w:rFonts w:ascii="Arial" w:hAnsi="Arial" w:cs="Arial"/>
                <w:noProof/>
                <w:color w:val="000000"/>
                <w:sz w:val="20"/>
                <w:szCs w:val="20"/>
                <w:lang w:val="en-US"/>
              </w:rPr>
            </w:pPr>
            <w:r w:rsidRPr="00A37389">
              <w:rPr>
                <w:rFonts w:ascii="Arial" w:hAnsi="Arial" w:cs="Arial"/>
                <w:noProof/>
                <w:color w:val="000000"/>
                <w:sz w:val="20"/>
                <w:szCs w:val="20"/>
                <w:lang w:val="en-US"/>
              </w:rPr>
              <w:t>Does your face feel dry?</w:t>
            </w:r>
          </w:p>
        </w:tc>
        <w:tc>
          <w:tcPr>
            <w:tcW w:w="1134" w:type="dxa"/>
            <w:shd w:val="clear" w:color="auto" w:fill="auto"/>
          </w:tcPr>
          <w:p w14:paraId="2D762255"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280FDFDC"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040BD19E" w14:textId="77777777" w:rsidR="00D1407F" w:rsidRPr="00A37389" w:rsidRDefault="00D1407F" w:rsidP="00370EB1">
            <w:pPr>
              <w:jc w:val="both"/>
              <w:rPr>
                <w:rFonts w:ascii="Arial" w:hAnsi="Arial" w:cs="Arial"/>
                <w:noProof/>
                <w:color w:val="000000"/>
                <w:sz w:val="20"/>
                <w:szCs w:val="20"/>
                <w:lang w:val="en-US"/>
              </w:rPr>
            </w:pPr>
          </w:p>
        </w:tc>
      </w:tr>
      <w:tr w:rsidR="00D1407F" w:rsidRPr="00ED0AF5" w14:paraId="217E6FA2" w14:textId="77777777" w:rsidTr="003446E1">
        <w:trPr>
          <w:trHeight w:val="330"/>
        </w:trPr>
        <w:tc>
          <w:tcPr>
            <w:tcW w:w="702" w:type="dxa"/>
          </w:tcPr>
          <w:p w14:paraId="34223193" w14:textId="77777777" w:rsidR="00D1407F" w:rsidRDefault="00D1407F"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9</w:t>
            </w:r>
          </w:p>
        </w:tc>
        <w:tc>
          <w:tcPr>
            <w:tcW w:w="5252" w:type="dxa"/>
            <w:shd w:val="clear" w:color="auto" w:fill="auto"/>
          </w:tcPr>
          <w:p w14:paraId="1ED492E5" w14:textId="71A3D2EC" w:rsidR="00D1407F" w:rsidRPr="00A37389" w:rsidRDefault="00B97006" w:rsidP="00370EB1">
            <w:pPr>
              <w:ind w:firstLine="0"/>
              <w:jc w:val="both"/>
              <w:rPr>
                <w:rFonts w:ascii="Arial" w:hAnsi="Arial" w:cs="Arial"/>
                <w:noProof/>
                <w:color w:val="000000"/>
                <w:sz w:val="20"/>
                <w:szCs w:val="20"/>
                <w:lang w:val="en-US"/>
              </w:rPr>
            </w:pPr>
            <w:r w:rsidRPr="00A37389">
              <w:rPr>
                <w:rFonts w:ascii="Arial" w:hAnsi="Arial" w:cs="Arial"/>
                <w:noProof/>
                <w:color w:val="000000"/>
                <w:sz w:val="20"/>
                <w:szCs w:val="20"/>
                <w:lang w:val="en-US"/>
              </w:rPr>
              <w:t>Do your eyes feel dry?</w:t>
            </w:r>
          </w:p>
        </w:tc>
        <w:tc>
          <w:tcPr>
            <w:tcW w:w="1134" w:type="dxa"/>
            <w:shd w:val="clear" w:color="auto" w:fill="auto"/>
          </w:tcPr>
          <w:p w14:paraId="5C142166"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0B522777"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69C0B8CD" w14:textId="77777777" w:rsidR="00D1407F" w:rsidRPr="00A37389" w:rsidRDefault="00D1407F" w:rsidP="00370EB1">
            <w:pPr>
              <w:jc w:val="both"/>
              <w:rPr>
                <w:rFonts w:ascii="Arial" w:hAnsi="Arial" w:cs="Arial"/>
                <w:noProof/>
                <w:color w:val="000000"/>
                <w:sz w:val="20"/>
                <w:szCs w:val="20"/>
                <w:lang w:val="en-US"/>
              </w:rPr>
            </w:pPr>
          </w:p>
        </w:tc>
      </w:tr>
      <w:tr w:rsidR="00D1407F" w:rsidRPr="00ED0AF5" w14:paraId="34241EEB" w14:textId="77777777" w:rsidTr="003446E1">
        <w:trPr>
          <w:trHeight w:val="345"/>
        </w:trPr>
        <w:tc>
          <w:tcPr>
            <w:tcW w:w="702" w:type="dxa"/>
          </w:tcPr>
          <w:p w14:paraId="0A8D678E" w14:textId="77777777" w:rsidR="00D1407F" w:rsidRDefault="00D1407F"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10</w:t>
            </w:r>
          </w:p>
        </w:tc>
        <w:tc>
          <w:tcPr>
            <w:tcW w:w="5252" w:type="dxa"/>
            <w:shd w:val="clear" w:color="auto" w:fill="auto"/>
          </w:tcPr>
          <w:p w14:paraId="6DCA73EC" w14:textId="03D8649A" w:rsidR="00D1407F" w:rsidRPr="00A37389" w:rsidRDefault="00B97006" w:rsidP="00370EB1">
            <w:pPr>
              <w:ind w:firstLine="0"/>
              <w:jc w:val="both"/>
              <w:rPr>
                <w:rFonts w:ascii="Arial" w:hAnsi="Arial" w:cs="Arial"/>
                <w:noProof/>
                <w:color w:val="000000"/>
                <w:sz w:val="20"/>
                <w:szCs w:val="20"/>
                <w:lang w:val="en-US"/>
              </w:rPr>
            </w:pPr>
            <w:r w:rsidRPr="00A37389">
              <w:rPr>
                <w:rFonts w:ascii="Arial" w:hAnsi="Arial" w:cs="Arial"/>
                <w:noProof/>
                <w:color w:val="000000"/>
                <w:sz w:val="20"/>
                <w:szCs w:val="20"/>
                <w:lang w:val="en-US"/>
              </w:rPr>
              <w:t>Do your lips feel dry?</w:t>
            </w:r>
          </w:p>
        </w:tc>
        <w:tc>
          <w:tcPr>
            <w:tcW w:w="1134" w:type="dxa"/>
            <w:shd w:val="clear" w:color="auto" w:fill="auto"/>
          </w:tcPr>
          <w:p w14:paraId="0ACE0D90"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1DEB0549"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5C368F4B" w14:textId="77777777" w:rsidR="00D1407F" w:rsidRPr="00A37389" w:rsidRDefault="00D1407F" w:rsidP="00370EB1">
            <w:pPr>
              <w:jc w:val="both"/>
              <w:rPr>
                <w:rFonts w:ascii="Arial" w:hAnsi="Arial" w:cs="Arial"/>
                <w:noProof/>
                <w:color w:val="000000"/>
                <w:sz w:val="20"/>
                <w:szCs w:val="20"/>
                <w:lang w:val="en-US"/>
              </w:rPr>
            </w:pPr>
          </w:p>
        </w:tc>
      </w:tr>
      <w:tr w:rsidR="00D1407F" w:rsidRPr="00ED0AF5" w14:paraId="79836F33" w14:textId="77777777" w:rsidTr="003446E1">
        <w:trPr>
          <w:trHeight w:val="345"/>
        </w:trPr>
        <w:tc>
          <w:tcPr>
            <w:tcW w:w="702" w:type="dxa"/>
          </w:tcPr>
          <w:p w14:paraId="68C2DBB6" w14:textId="77777777" w:rsidR="00D1407F" w:rsidRDefault="00D1407F" w:rsidP="00370EB1">
            <w:pPr>
              <w:pStyle w:val="NormalWeb"/>
              <w:spacing w:before="0" w:beforeAutospacing="0" w:after="120" w:afterAutospacing="0"/>
              <w:ind w:firstLine="0"/>
              <w:jc w:val="both"/>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11</w:t>
            </w:r>
          </w:p>
        </w:tc>
        <w:tc>
          <w:tcPr>
            <w:tcW w:w="5252" w:type="dxa"/>
            <w:shd w:val="clear" w:color="auto" w:fill="auto"/>
          </w:tcPr>
          <w:p w14:paraId="1673B3C1" w14:textId="4D617AE6" w:rsidR="00D1407F" w:rsidRPr="00A37389" w:rsidRDefault="00B97006" w:rsidP="00370EB1">
            <w:pPr>
              <w:ind w:firstLine="0"/>
              <w:jc w:val="both"/>
              <w:rPr>
                <w:rFonts w:ascii="Arial" w:hAnsi="Arial" w:cs="Arial"/>
                <w:noProof/>
                <w:color w:val="000000"/>
                <w:sz w:val="20"/>
                <w:szCs w:val="20"/>
                <w:lang w:val="en-US"/>
              </w:rPr>
            </w:pPr>
            <w:r w:rsidRPr="00A37389">
              <w:rPr>
                <w:rFonts w:ascii="Arial" w:hAnsi="Arial" w:cs="Arial"/>
                <w:noProof/>
                <w:color w:val="000000"/>
                <w:sz w:val="20"/>
                <w:szCs w:val="20"/>
                <w:lang w:val="en-US"/>
              </w:rPr>
              <w:t>Does the inside of your nose feel dry?</w:t>
            </w:r>
          </w:p>
        </w:tc>
        <w:tc>
          <w:tcPr>
            <w:tcW w:w="1134" w:type="dxa"/>
            <w:shd w:val="clear" w:color="auto" w:fill="auto"/>
          </w:tcPr>
          <w:p w14:paraId="6FC3B665"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4239453D" w14:textId="77777777" w:rsidR="00D1407F" w:rsidRPr="00A37389" w:rsidRDefault="00D1407F" w:rsidP="00370EB1">
            <w:pPr>
              <w:jc w:val="both"/>
              <w:rPr>
                <w:rFonts w:ascii="Arial" w:hAnsi="Arial" w:cs="Arial"/>
                <w:noProof/>
                <w:color w:val="000000"/>
                <w:sz w:val="20"/>
                <w:szCs w:val="20"/>
                <w:lang w:val="en-US"/>
              </w:rPr>
            </w:pPr>
          </w:p>
        </w:tc>
        <w:tc>
          <w:tcPr>
            <w:tcW w:w="1134" w:type="dxa"/>
            <w:shd w:val="clear" w:color="auto" w:fill="auto"/>
          </w:tcPr>
          <w:p w14:paraId="2A221B70" w14:textId="77777777" w:rsidR="00D1407F" w:rsidRPr="00A37389" w:rsidRDefault="00D1407F" w:rsidP="00370EB1">
            <w:pPr>
              <w:jc w:val="both"/>
              <w:rPr>
                <w:rFonts w:ascii="Arial" w:hAnsi="Arial" w:cs="Arial"/>
                <w:noProof/>
                <w:color w:val="000000"/>
                <w:sz w:val="20"/>
                <w:szCs w:val="20"/>
                <w:lang w:val="en-US"/>
              </w:rPr>
            </w:pPr>
          </w:p>
        </w:tc>
      </w:tr>
      <w:tr w:rsidR="00D1407F" w14:paraId="450B8856" w14:textId="77777777" w:rsidTr="003446E1">
        <w:trPr>
          <w:trHeight w:val="450"/>
        </w:trPr>
        <w:tc>
          <w:tcPr>
            <w:tcW w:w="9356" w:type="dxa"/>
            <w:gridSpan w:val="5"/>
          </w:tcPr>
          <w:p w14:paraId="424DFDB9" w14:textId="75260F97" w:rsidR="00D1407F" w:rsidRDefault="00D1407F" w:rsidP="00370EB1">
            <w:pPr>
              <w:pStyle w:val="NormalWeb"/>
              <w:spacing w:before="120" w:beforeAutospacing="0" w:after="120" w:afterAutospacing="0" w:line="276" w:lineRule="auto"/>
              <w:ind w:firstLine="0"/>
              <w:jc w:val="both"/>
              <w:rPr>
                <w:rFonts w:ascii="Arial" w:hAnsi="Arial" w:cs="Arial"/>
                <w:noProof/>
                <w:color w:val="000000"/>
                <w:sz w:val="20"/>
                <w:szCs w:val="20"/>
                <w14:ligatures w14:val="standardContextual"/>
              </w:rPr>
            </w:pPr>
            <w:r w:rsidRPr="00A37389">
              <w:rPr>
                <w:rFonts w:ascii="Arial" w:hAnsi="Arial" w:cs="Arial"/>
                <w:noProof/>
                <w:color w:val="000000"/>
                <w:sz w:val="20"/>
                <w:szCs w:val="20"/>
                <w:lang w:val="en-US"/>
                <w14:ligatures w14:val="standardContextual"/>
              </w:rPr>
              <w:t xml:space="preserve">                                                    </w:t>
            </w:r>
            <w:r w:rsidR="00B97006" w:rsidRPr="00A37389">
              <w:rPr>
                <w:lang w:val="en-US"/>
              </w:rPr>
              <w:t xml:space="preserve"> </w:t>
            </w:r>
            <w:r w:rsidR="00B97006" w:rsidRPr="00B97006">
              <w:rPr>
                <w:rFonts w:ascii="Arial" w:hAnsi="Arial" w:cs="Arial"/>
                <w:noProof/>
                <w:color w:val="000000"/>
                <w:sz w:val="20"/>
                <w:szCs w:val="20"/>
                <w14:ligatures w14:val="standardContextual"/>
              </w:rPr>
              <w:t>SCORE</w:t>
            </w:r>
            <w:r>
              <w:rPr>
                <w:rFonts w:ascii="Arial" w:hAnsi="Arial" w:cs="Arial"/>
                <w:noProof/>
                <w:color w:val="000000"/>
                <w:sz w:val="20"/>
                <w:szCs w:val="20"/>
                <w14:ligatures w14:val="standardContextual"/>
              </w:rPr>
              <w:t>:</w:t>
            </w:r>
          </w:p>
        </w:tc>
      </w:tr>
      <w:tr w:rsidR="00D1407F" w:rsidRPr="00ED0AF5" w14:paraId="747DA45D" w14:textId="77777777" w:rsidTr="003446E1">
        <w:trPr>
          <w:trHeight w:val="510"/>
        </w:trPr>
        <w:tc>
          <w:tcPr>
            <w:tcW w:w="9356" w:type="dxa"/>
            <w:gridSpan w:val="5"/>
          </w:tcPr>
          <w:p w14:paraId="667A14D2" w14:textId="6018FA23" w:rsidR="00D1407F" w:rsidRPr="00A37389" w:rsidRDefault="00B97006" w:rsidP="00370EB1">
            <w:pPr>
              <w:pStyle w:val="NormalWeb"/>
              <w:spacing w:before="0" w:beforeAutospacing="0" w:after="120" w:afterAutospacing="0"/>
              <w:ind w:firstLine="0"/>
              <w:jc w:val="both"/>
              <w:rPr>
                <w:rFonts w:ascii="Arial" w:hAnsi="Arial" w:cs="Arial"/>
                <w:noProof/>
                <w:color w:val="000000"/>
                <w:sz w:val="20"/>
                <w:szCs w:val="20"/>
                <w:lang w:val="en-US"/>
                <w14:ligatures w14:val="standardContextual"/>
              </w:rPr>
            </w:pPr>
            <w:r w:rsidRPr="00A37389">
              <w:rPr>
                <w:rFonts w:ascii="Arial" w:hAnsi="Arial" w:cs="Arial"/>
                <w:noProof/>
                <w:color w:val="000000"/>
                <w:sz w:val="20"/>
                <w:szCs w:val="20"/>
                <w:lang w:val="en-US"/>
                <w14:ligatures w14:val="standardContextual"/>
              </w:rPr>
              <w:t>ANSWER OPTIONS: NEVER = 1; SOMETIMES = 2; ALWAYS = 3.</w:t>
            </w:r>
          </w:p>
        </w:tc>
      </w:tr>
    </w:tbl>
    <w:p w14:paraId="13176917" w14:textId="77777777" w:rsidR="00D1407F" w:rsidRPr="00A37389" w:rsidRDefault="00D1407F" w:rsidP="00370EB1">
      <w:pPr>
        <w:pStyle w:val="NormalWeb"/>
        <w:shd w:val="clear" w:color="auto" w:fill="FFFFFF"/>
        <w:spacing w:before="0" w:beforeAutospacing="0" w:after="120" w:afterAutospacing="0"/>
        <w:jc w:val="both"/>
        <w:rPr>
          <w:rFonts w:ascii="Arial" w:hAnsi="Arial" w:cs="Arial"/>
          <w:noProof/>
          <w:color w:val="000000"/>
          <w:sz w:val="20"/>
          <w:szCs w:val="20"/>
          <w:lang w:val="en-US"/>
          <w14:ligatures w14:val="standardContextual"/>
        </w:rPr>
      </w:pPr>
    </w:p>
    <w:p w14:paraId="75C178C4" w14:textId="163D2F5D" w:rsidR="00D1407F" w:rsidRPr="00A37389" w:rsidRDefault="00B97006" w:rsidP="00370EB1">
      <w:pPr>
        <w:pStyle w:val="NormalWeb"/>
        <w:shd w:val="clear" w:color="auto" w:fill="FFFFFF"/>
        <w:spacing w:before="0" w:beforeAutospacing="0" w:after="120" w:afterAutospacing="0"/>
        <w:ind w:firstLine="0"/>
        <w:jc w:val="both"/>
        <w:rPr>
          <w:rFonts w:ascii="Arial" w:hAnsi="Arial" w:cs="Arial"/>
          <w:color w:val="000000"/>
          <w:sz w:val="20"/>
          <w:szCs w:val="20"/>
          <w:lang w:val="en-US"/>
        </w:rPr>
      </w:pPr>
      <w:r w:rsidRPr="00A37389">
        <w:rPr>
          <w:rFonts w:ascii="Arial" w:hAnsi="Arial" w:cs="Arial"/>
          <w:color w:val="000000"/>
          <w:sz w:val="20"/>
          <w:szCs w:val="20"/>
          <w:lang w:val="en-US"/>
        </w:rPr>
        <w:t>Table 1 – Xerostomia Questionnaire</w:t>
      </w:r>
    </w:p>
    <w:p w14:paraId="3056BEF2" w14:textId="77777777" w:rsidR="009A1F69" w:rsidRPr="00A37389" w:rsidRDefault="00B97006" w:rsidP="00370EB1">
      <w:pPr>
        <w:pStyle w:val="NormalWeb"/>
        <w:shd w:val="clear" w:color="auto" w:fill="FFFFFF"/>
        <w:spacing w:before="0" w:beforeAutospacing="0" w:after="120" w:afterAutospacing="0"/>
        <w:jc w:val="both"/>
        <w:rPr>
          <w:rFonts w:ascii="Arial" w:hAnsi="Arial" w:cs="Arial"/>
          <w:color w:val="000000"/>
          <w:sz w:val="20"/>
          <w:szCs w:val="20"/>
          <w:lang w:val="en-US"/>
        </w:rPr>
      </w:pPr>
      <w:bookmarkStart w:id="0" w:name="fig03"/>
      <w:bookmarkStart w:id="1" w:name="fig04"/>
      <w:bookmarkEnd w:id="0"/>
      <w:bookmarkEnd w:id="1"/>
      <w:r w:rsidRPr="00A37389">
        <w:rPr>
          <w:rFonts w:ascii="Arial" w:hAnsi="Arial" w:cs="Arial"/>
          <w:color w:val="000000"/>
          <w:sz w:val="20"/>
          <w:szCs w:val="20"/>
          <w:lang w:val="en-US"/>
        </w:rPr>
        <w:t xml:space="preserve">The therapeutic protocol to perform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xml:space="preserve"> was defined as: Diode laser (</w:t>
      </w:r>
      <w:proofErr w:type="spellStart"/>
      <w:r w:rsidRPr="00A37389">
        <w:rPr>
          <w:rFonts w:ascii="Arial" w:hAnsi="Arial" w:cs="Arial"/>
          <w:color w:val="000000"/>
          <w:sz w:val="20"/>
          <w:szCs w:val="20"/>
          <w:lang w:val="en-US"/>
        </w:rPr>
        <w:t>EccoFibras</w:t>
      </w:r>
      <w:proofErr w:type="spellEnd"/>
      <w:r w:rsidRPr="00A37389">
        <w:rPr>
          <w:rFonts w:ascii="Arial" w:hAnsi="Arial" w:cs="Arial"/>
          <w:color w:val="000000"/>
          <w:sz w:val="20"/>
          <w:szCs w:val="20"/>
          <w:lang w:val="en-US"/>
        </w:rPr>
        <w:t>®, Campinas, Brazil), with a beam area of approximately 0.04 cm2, wavelength of 660nm and power of 100mW, delivering energy of 180J for 1800 seconds at a single irradiation point in contact with the patient's wrist (Figure 1).</w:t>
      </w:r>
    </w:p>
    <w:p w14:paraId="1733D5DB" w14:textId="2C07550E" w:rsidR="00D1407F" w:rsidRPr="00A37389" w:rsidRDefault="00D1407F"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C95400">
        <w:rPr>
          <w:rFonts w:ascii="Arial" w:hAnsi="Arial" w:cs="Arial"/>
          <w:noProof/>
          <w:color w:val="000000"/>
          <w:sz w:val="20"/>
          <w:szCs w:val="20"/>
          <w14:ligatures w14:val="standardContextual"/>
        </w:rPr>
        <w:lastRenderedPageBreak/>
        <w:drawing>
          <wp:inline distT="0" distB="0" distL="0" distR="0" wp14:anchorId="7BF8A7A5" wp14:editId="0D445D6E">
            <wp:extent cx="4229100" cy="3692505"/>
            <wp:effectExtent l="0" t="0" r="0" b="3810"/>
            <wp:docPr id="2140993975" name="Imagem 6"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93975" name="Imagem 6" descr="Interface gráfica do usuário, Aplicativo&#10;&#10;Descrição gerada automaticamente"/>
                    <pic:cNvPicPr/>
                  </pic:nvPicPr>
                  <pic:blipFill rotWithShape="1">
                    <a:blip r:embed="rId7" cstate="print">
                      <a:extLst>
                        <a:ext uri="{28A0092B-C50C-407E-A947-70E740481C1C}">
                          <a14:useLocalDpi xmlns:a14="http://schemas.microsoft.com/office/drawing/2010/main" val="0"/>
                        </a:ext>
                      </a:extLst>
                    </a:blip>
                    <a:srcRect t="10848" b="23670"/>
                    <a:stretch/>
                  </pic:blipFill>
                  <pic:spPr bwMode="auto">
                    <a:xfrm>
                      <a:off x="0" y="0"/>
                      <a:ext cx="4246632" cy="3707813"/>
                    </a:xfrm>
                    <a:prstGeom prst="rect">
                      <a:avLst/>
                    </a:prstGeom>
                    <a:ln>
                      <a:noFill/>
                    </a:ln>
                    <a:extLst>
                      <a:ext uri="{53640926-AAD7-44D8-BBD7-CCE9431645EC}">
                        <a14:shadowObscured xmlns:a14="http://schemas.microsoft.com/office/drawing/2010/main"/>
                      </a:ext>
                    </a:extLst>
                  </pic:spPr>
                </pic:pic>
              </a:graphicData>
            </a:graphic>
          </wp:inline>
        </w:drawing>
      </w:r>
      <w:r w:rsidRPr="00A37389">
        <w:rPr>
          <w:rFonts w:ascii="Arial" w:hAnsi="Arial" w:cs="Arial"/>
          <w:color w:val="000000"/>
          <w:sz w:val="20"/>
          <w:szCs w:val="20"/>
          <w:lang w:val="en-US"/>
        </w:rPr>
        <w:t xml:space="preserve"> </w:t>
      </w:r>
    </w:p>
    <w:p w14:paraId="26FA6E65" w14:textId="6CCE4B66" w:rsidR="00D1407F" w:rsidRPr="00A37389" w:rsidRDefault="009A1F69"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A37389">
        <w:rPr>
          <w:rFonts w:ascii="Arial" w:hAnsi="Arial" w:cs="Arial"/>
          <w:color w:val="000000"/>
          <w:sz w:val="20"/>
          <w:szCs w:val="20"/>
          <w:lang w:val="en-US"/>
        </w:rPr>
        <w:t xml:space="preserve">Figure 1 – ILIB in position for vascular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xml:space="preserve"> enforcement.</w:t>
      </w:r>
    </w:p>
    <w:p w14:paraId="35EFCBA8" w14:textId="01550931" w:rsidR="009A1F69" w:rsidRPr="00A37389" w:rsidRDefault="009A1F69"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A37389">
        <w:rPr>
          <w:rFonts w:ascii="Arial" w:hAnsi="Arial" w:cs="Arial"/>
          <w:color w:val="000000"/>
          <w:sz w:val="20"/>
          <w:szCs w:val="20"/>
          <w:lang w:val="en-US"/>
        </w:rPr>
        <w:t xml:space="preserve">After collecting samples for the first phase and a single session of vascular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the patient got in touch reporting an improvement in the xerostomia symptom for up to 5-7 days and expressing her interest in continuing the experimental treatment.</w:t>
      </w:r>
    </w:p>
    <w:p w14:paraId="2981D47D" w14:textId="53108A1E" w:rsidR="00D1407F" w:rsidRPr="00A37389" w:rsidRDefault="009A1F69"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A37389">
        <w:rPr>
          <w:rFonts w:ascii="Arial" w:hAnsi="Arial" w:cs="Arial"/>
          <w:color w:val="000000"/>
          <w:sz w:val="20"/>
          <w:szCs w:val="20"/>
          <w:lang w:val="en-US"/>
        </w:rPr>
        <w:t xml:space="preserve">The first irradiation and </w:t>
      </w:r>
      <w:r w:rsidRPr="00DD101E">
        <w:rPr>
          <w:rFonts w:ascii="Arial" w:hAnsi="Arial" w:cs="Arial"/>
          <w:color w:val="000000"/>
          <w:sz w:val="20"/>
          <w:szCs w:val="20"/>
          <w:highlight w:val="yellow"/>
          <w:lang w:val="en-US"/>
        </w:rPr>
        <w:t>collect</w:t>
      </w:r>
      <w:r w:rsidR="000B5E03" w:rsidRPr="00DD101E">
        <w:rPr>
          <w:rFonts w:ascii="Arial" w:hAnsi="Arial" w:cs="Arial"/>
          <w:color w:val="000000"/>
          <w:sz w:val="20"/>
          <w:szCs w:val="20"/>
          <w:highlight w:val="yellow"/>
          <w:lang w:val="en-US"/>
        </w:rPr>
        <w:t>ion</w:t>
      </w:r>
      <w:r w:rsidRPr="00DD101E">
        <w:rPr>
          <w:rFonts w:ascii="Arial" w:hAnsi="Arial" w:cs="Arial"/>
          <w:color w:val="000000"/>
          <w:sz w:val="20"/>
          <w:szCs w:val="20"/>
          <w:highlight w:val="yellow"/>
          <w:lang w:val="en-US"/>
        </w:rPr>
        <w:t xml:space="preserve"> </w:t>
      </w:r>
      <w:proofErr w:type="gramStart"/>
      <w:r w:rsidRPr="00DD101E">
        <w:rPr>
          <w:rFonts w:ascii="Arial" w:hAnsi="Arial" w:cs="Arial"/>
          <w:color w:val="000000"/>
          <w:sz w:val="20"/>
          <w:szCs w:val="20"/>
          <w:highlight w:val="yellow"/>
          <w:lang w:val="en-US"/>
        </w:rPr>
        <w:t>was</w:t>
      </w:r>
      <w:proofErr w:type="gramEnd"/>
      <w:r w:rsidRPr="00DD101E">
        <w:rPr>
          <w:rFonts w:ascii="Arial" w:hAnsi="Arial" w:cs="Arial"/>
          <w:color w:val="000000"/>
          <w:sz w:val="20"/>
          <w:szCs w:val="20"/>
          <w:highlight w:val="yellow"/>
          <w:lang w:val="en-US"/>
        </w:rPr>
        <w:t xml:space="preserve"> in </w:t>
      </w:r>
      <w:r w:rsidR="00D1407F" w:rsidRPr="00DD101E">
        <w:rPr>
          <w:rFonts w:ascii="Arial" w:hAnsi="Arial" w:cs="Arial"/>
          <w:color w:val="000000"/>
          <w:sz w:val="20"/>
          <w:szCs w:val="20"/>
          <w:highlight w:val="yellow"/>
          <w:lang w:val="en-US"/>
        </w:rPr>
        <w:t>0</w:t>
      </w:r>
      <w:r w:rsidR="00D1407F" w:rsidRPr="00A37389">
        <w:rPr>
          <w:rFonts w:ascii="Arial" w:hAnsi="Arial" w:cs="Arial"/>
          <w:color w:val="000000"/>
          <w:sz w:val="20"/>
          <w:szCs w:val="20"/>
          <w:lang w:val="en-US"/>
        </w:rPr>
        <w:t xml:space="preserve">8/03/2023, </w:t>
      </w:r>
      <w:r w:rsidR="00DA2661" w:rsidRPr="00A37389">
        <w:rPr>
          <w:rFonts w:ascii="Arial" w:hAnsi="Arial" w:cs="Arial"/>
          <w:color w:val="000000"/>
          <w:sz w:val="20"/>
          <w:szCs w:val="20"/>
          <w:lang w:val="en-US"/>
        </w:rPr>
        <w:t>subsequently, the patient then underwent PBM on the following days</w:t>
      </w:r>
      <w:r w:rsidR="00D1407F" w:rsidRPr="00A37389">
        <w:rPr>
          <w:rFonts w:ascii="Arial" w:hAnsi="Arial" w:cs="Arial"/>
          <w:color w:val="000000"/>
          <w:sz w:val="20"/>
          <w:szCs w:val="20"/>
          <w:lang w:val="en-US"/>
        </w:rPr>
        <w:t>: 08/03, 15/03, 22/03, 29/03, 11/04, 18/04, 28/04, 03/05, 10/05, 19/05, 25/05, 01/06 e 07/06.</w:t>
      </w:r>
    </w:p>
    <w:p w14:paraId="74C18384" w14:textId="19D6F034" w:rsidR="00D1407F" w:rsidRPr="00A37389" w:rsidRDefault="00DA2661"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A37389">
        <w:rPr>
          <w:rFonts w:ascii="Arial" w:hAnsi="Arial" w:cs="Arial"/>
          <w:color w:val="000000"/>
          <w:sz w:val="20"/>
          <w:szCs w:val="20"/>
          <w:lang w:val="en-US"/>
        </w:rPr>
        <w:t xml:space="preserve">Pre-irradiation </w:t>
      </w:r>
      <w:r w:rsidRPr="00DD101E">
        <w:rPr>
          <w:rFonts w:ascii="Arial" w:hAnsi="Arial" w:cs="Arial"/>
          <w:color w:val="000000"/>
          <w:sz w:val="20"/>
          <w:szCs w:val="20"/>
          <w:highlight w:val="yellow"/>
          <w:lang w:val="en-US"/>
        </w:rPr>
        <w:t>salivary collect</w:t>
      </w:r>
      <w:r w:rsidR="00D61083" w:rsidRPr="00DD101E">
        <w:rPr>
          <w:rFonts w:ascii="Arial" w:hAnsi="Arial" w:cs="Arial"/>
          <w:color w:val="000000"/>
          <w:sz w:val="20"/>
          <w:szCs w:val="20"/>
          <w:highlight w:val="yellow"/>
          <w:lang w:val="en-US"/>
        </w:rPr>
        <w:t>ion</w:t>
      </w:r>
      <w:r w:rsidRPr="00DD101E">
        <w:rPr>
          <w:rFonts w:ascii="Arial" w:hAnsi="Arial" w:cs="Arial"/>
          <w:color w:val="000000"/>
          <w:sz w:val="20"/>
          <w:szCs w:val="20"/>
          <w:highlight w:val="yellow"/>
          <w:lang w:val="en-US"/>
        </w:rPr>
        <w:t xml:space="preserve"> were performed</w:t>
      </w:r>
      <w:r w:rsidRPr="00A37389">
        <w:rPr>
          <w:rFonts w:ascii="Arial" w:hAnsi="Arial" w:cs="Arial"/>
          <w:color w:val="000000"/>
          <w:sz w:val="20"/>
          <w:szCs w:val="20"/>
          <w:lang w:val="en-US"/>
        </w:rPr>
        <w:t xml:space="preserve"> to quantify the cumulative effect of the benefit of vascular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w:t>
      </w:r>
    </w:p>
    <w:p w14:paraId="29C2CC54" w14:textId="77777777" w:rsidR="00DA2661" w:rsidRPr="00A37389" w:rsidRDefault="00DA2661" w:rsidP="00370EB1">
      <w:pPr>
        <w:pStyle w:val="NormalWeb"/>
        <w:shd w:val="clear" w:color="auto" w:fill="FFFFFF"/>
        <w:spacing w:before="0" w:beforeAutospacing="0" w:after="120" w:afterAutospacing="0"/>
        <w:jc w:val="both"/>
        <w:rPr>
          <w:rFonts w:ascii="Arial" w:hAnsi="Arial" w:cs="Arial"/>
          <w:color w:val="000000"/>
          <w:sz w:val="20"/>
          <w:szCs w:val="20"/>
          <w:lang w:val="en-US"/>
        </w:rPr>
      </w:pPr>
    </w:p>
    <w:tbl>
      <w:tblPr>
        <w:tblStyle w:val="TableGrid"/>
        <w:tblpPr w:leftFromText="141" w:rightFromText="141" w:vertAnchor="text" w:horzAnchor="margin" w:tblpXSpec="center" w:tblpY="165"/>
        <w:tblW w:w="0" w:type="auto"/>
        <w:tblLook w:val="04A0" w:firstRow="1" w:lastRow="0" w:firstColumn="1" w:lastColumn="0" w:noHBand="0" w:noVBand="1"/>
      </w:tblPr>
      <w:tblGrid>
        <w:gridCol w:w="2972"/>
        <w:gridCol w:w="1415"/>
        <w:gridCol w:w="2269"/>
      </w:tblGrid>
      <w:tr w:rsidR="00D1407F" w:rsidRPr="00C95400" w14:paraId="1CD732F1" w14:textId="77777777" w:rsidTr="003446E1">
        <w:tc>
          <w:tcPr>
            <w:tcW w:w="2972" w:type="dxa"/>
          </w:tcPr>
          <w:p w14:paraId="3EDF636D" w14:textId="0127FBBB" w:rsidR="00D1407F" w:rsidRPr="00C95400" w:rsidRDefault="00630553" w:rsidP="00370EB1">
            <w:pPr>
              <w:spacing w:after="120"/>
              <w:jc w:val="both"/>
              <w:rPr>
                <w:rFonts w:ascii="Arial" w:hAnsi="Arial" w:cs="Arial"/>
                <w:sz w:val="20"/>
                <w:szCs w:val="20"/>
              </w:rPr>
            </w:pPr>
            <w:r>
              <w:rPr>
                <w:rFonts w:ascii="Arial" w:hAnsi="Arial" w:cs="Arial"/>
                <w:sz w:val="20"/>
                <w:szCs w:val="20"/>
              </w:rPr>
              <w:t>Collect</w:t>
            </w:r>
            <w:r w:rsidR="005A2EB8">
              <w:rPr>
                <w:rFonts w:ascii="Arial" w:hAnsi="Arial" w:cs="Arial"/>
                <w:sz w:val="20"/>
                <w:szCs w:val="20"/>
              </w:rPr>
              <w:t>ion Day</w:t>
            </w:r>
          </w:p>
        </w:tc>
        <w:tc>
          <w:tcPr>
            <w:tcW w:w="1415" w:type="dxa"/>
          </w:tcPr>
          <w:p w14:paraId="1AF62BD6" w14:textId="4A84D146" w:rsidR="00D1407F" w:rsidRPr="00C95400" w:rsidRDefault="00D1407F" w:rsidP="00370EB1">
            <w:pPr>
              <w:spacing w:after="120"/>
              <w:ind w:firstLine="0"/>
              <w:jc w:val="both"/>
              <w:rPr>
                <w:rFonts w:ascii="Arial" w:hAnsi="Arial" w:cs="Arial"/>
                <w:sz w:val="20"/>
                <w:szCs w:val="20"/>
              </w:rPr>
            </w:pPr>
            <w:r w:rsidRPr="00C95400">
              <w:rPr>
                <w:rFonts w:ascii="Arial" w:hAnsi="Arial" w:cs="Arial"/>
                <w:sz w:val="20"/>
                <w:szCs w:val="20"/>
              </w:rPr>
              <w:t>Fl</w:t>
            </w:r>
            <w:r w:rsidR="00630553">
              <w:rPr>
                <w:rFonts w:ascii="Arial" w:hAnsi="Arial" w:cs="Arial"/>
                <w:sz w:val="20"/>
                <w:szCs w:val="20"/>
              </w:rPr>
              <w:t>ow</w:t>
            </w:r>
            <w:r w:rsidRPr="00C95400">
              <w:rPr>
                <w:rFonts w:ascii="Arial" w:hAnsi="Arial" w:cs="Arial"/>
                <w:sz w:val="20"/>
                <w:szCs w:val="20"/>
              </w:rPr>
              <w:t xml:space="preserve"> (ml)</w:t>
            </w:r>
          </w:p>
        </w:tc>
        <w:tc>
          <w:tcPr>
            <w:tcW w:w="2269" w:type="dxa"/>
          </w:tcPr>
          <w:p w14:paraId="70FC5F0C" w14:textId="77777777"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pH</w:t>
            </w:r>
          </w:p>
        </w:tc>
      </w:tr>
      <w:tr w:rsidR="00D1407F" w:rsidRPr="00C95400" w14:paraId="266A2482" w14:textId="77777777" w:rsidTr="003446E1">
        <w:tc>
          <w:tcPr>
            <w:tcW w:w="2972" w:type="dxa"/>
          </w:tcPr>
          <w:p w14:paraId="06CA0A77" w14:textId="7D039B88"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 xml:space="preserve">08/03 </w:t>
            </w:r>
            <w:r w:rsidR="005A2EB8" w:rsidRPr="005A2EB8">
              <w:rPr>
                <w:rFonts w:ascii="Arial" w:hAnsi="Arial" w:cs="Arial"/>
                <w:sz w:val="20"/>
                <w:szCs w:val="20"/>
              </w:rPr>
              <w:t>pre-irradiation</w:t>
            </w:r>
          </w:p>
        </w:tc>
        <w:tc>
          <w:tcPr>
            <w:tcW w:w="1415" w:type="dxa"/>
          </w:tcPr>
          <w:p w14:paraId="10003294" w14:textId="77777777"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0,2</w:t>
            </w:r>
          </w:p>
        </w:tc>
        <w:tc>
          <w:tcPr>
            <w:tcW w:w="2269" w:type="dxa"/>
          </w:tcPr>
          <w:p w14:paraId="72A105D8" w14:textId="1A0877D7" w:rsidR="00D1407F" w:rsidRPr="00C95400" w:rsidRDefault="005A2EB8" w:rsidP="00370EB1">
            <w:pPr>
              <w:spacing w:after="120"/>
              <w:ind w:firstLine="0"/>
              <w:jc w:val="both"/>
              <w:rPr>
                <w:rFonts w:ascii="Arial" w:hAnsi="Arial" w:cs="Arial"/>
                <w:sz w:val="20"/>
                <w:szCs w:val="20"/>
              </w:rPr>
            </w:pPr>
            <w:r w:rsidRPr="005A2EB8">
              <w:rPr>
                <w:rFonts w:ascii="Arial" w:hAnsi="Arial" w:cs="Arial"/>
                <w:sz w:val="20"/>
                <w:szCs w:val="20"/>
              </w:rPr>
              <w:t>not possible to measure</w:t>
            </w:r>
          </w:p>
        </w:tc>
      </w:tr>
      <w:tr w:rsidR="00D1407F" w:rsidRPr="00C95400" w14:paraId="4CAEB48B" w14:textId="77777777" w:rsidTr="003446E1">
        <w:tc>
          <w:tcPr>
            <w:tcW w:w="2972" w:type="dxa"/>
          </w:tcPr>
          <w:p w14:paraId="51075E93" w14:textId="3F77A7DB"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 xml:space="preserve">08/03 </w:t>
            </w:r>
            <w:r w:rsidR="005A2EB8">
              <w:rPr>
                <w:rFonts w:ascii="Arial" w:hAnsi="Arial" w:cs="Arial"/>
                <w:sz w:val="20"/>
                <w:szCs w:val="20"/>
              </w:rPr>
              <w:t xml:space="preserve"> i</w:t>
            </w:r>
            <w:r w:rsidR="005A2EB8" w:rsidRPr="00C95400">
              <w:rPr>
                <w:rFonts w:ascii="Arial" w:hAnsi="Arial" w:cs="Arial"/>
                <w:sz w:val="20"/>
                <w:szCs w:val="20"/>
              </w:rPr>
              <w:t>m</w:t>
            </w:r>
            <w:r w:rsidR="005A2EB8">
              <w:rPr>
                <w:rFonts w:ascii="Arial" w:hAnsi="Arial" w:cs="Arial"/>
                <w:sz w:val="20"/>
                <w:szCs w:val="20"/>
              </w:rPr>
              <w:t>m</w:t>
            </w:r>
            <w:r w:rsidR="005A2EB8" w:rsidRPr="00C95400">
              <w:rPr>
                <w:rFonts w:ascii="Arial" w:hAnsi="Arial" w:cs="Arial"/>
                <w:sz w:val="20"/>
                <w:szCs w:val="20"/>
              </w:rPr>
              <w:t>ediat</w:t>
            </w:r>
            <w:r w:rsidR="005A2EB8">
              <w:rPr>
                <w:rFonts w:ascii="Arial" w:hAnsi="Arial" w:cs="Arial"/>
                <w:sz w:val="20"/>
                <w:szCs w:val="20"/>
              </w:rPr>
              <w:t>e</w:t>
            </w:r>
            <w:r w:rsidR="005A2EB8" w:rsidRPr="005A2EB8">
              <w:rPr>
                <w:rFonts w:ascii="Arial" w:hAnsi="Arial" w:cs="Arial"/>
                <w:sz w:val="20"/>
                <w:szCs w:val="20"/>
              </w:rPr>
              <w:t xml:space="preserve"> post irradiation</w:t>
            </w:r>
            <w:r w:rsidRPr="00C95400">
              <w:rPr>
                <w:rFonts w:ascii="Arial" w:hAnsi="Arial" w:cs="Arial"/>
                <w:sz w:val="20"/>
                <w:szCs w:val="20"/>
              </w:rPr>
              <w:t xml:space="preserve"> </w:t>
            </w:r>
          </w:p>
        </w:tc>
        <w:tc>
          <w:tcPr>
            <w:tcW w:w="1415" w:type="dxa"/>
          </w:tcPr>
          <w:p w14:paraId="22C414F5" w14:textId="77777777"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0,9</w:t>
            </w:r>
          </w:p>
        </w:tc>
        <w:tc>
          <w:tcPr>
            <w:tcW w:w="2269" w:type="dxa"/>
          </w:tcPr>
          <w:p w14:paraId="5764AF87" w14:textId="77777777"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7</w:t>
            </w:r>
          </w:p>
        </w:tc>
      </w:tr>
      <w:tr w:rsidR="00D1407F" w:rsidRPr="00C95400" w14:paraId="7DE579A3" w14:textId="77777777" w:rsidTr="003446E1">
        <w:tc>
          <w:tcPr>
            <w:tcW w:w="2972" w:type="dxa"/>
          </w:tcPr>
          <w:p w14:paraId="655124EA" w14:textId="39851AFF"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 xml:space="preserve">08/03 </w:t>
            </w:r>
            <w:r w:rsidR="005A2EB8">
              <w:rPr>
                <w:rFonts w:ascii="Arial" w:hAnsi="Arial" w:cs="Arial"/>
                <w:sz w:val="20"/>
                <w:szCs w:val="20"/>
              </w:rPr>
              <w:t xml:space="preserve">30 min </w:t>
            </w:r>
            <w:r w:rsidRPr="00C95400">
              <w:rPr>
                <w:rFonts w:ascii="Arial" w:hAnsi="Arial" w:cs="Arial"/>
                <w:sz w:val="20"/>
                <w:szCs w:val="20"/>
              </w:rPr>
              <w:t>p</w:t>
            </w:r>
            <w:r w:rsidR="005A2EB8">
              <w:rPr>
                <w:rFonts w:ascii="Arial" w:hAnsi="Arial" w:cs="Arial"/>
                <w:sz w:val="20"/>
                <w:szCs w:val="20"/>
              </w:rPr>
              <w:t>ost</w:t>
            </w:r>
            <w:r w:rsidRPr="00C95400">
              <w:rPr>
                <w:rFonts w:ascii="Arial" w:hAnsi="Arial" w:cs="Arial"/>
                <w:sz w:val="20"/>
                <w:szCs w:val="20"/>
              </w:rPr>
              <w:t xml:space="preserve"> Irradia</w:t>
            </w:r>
            <w:r w:rsidR="005A2EB8">
              <w:rPr>
                <w:rFonts w:ascii="Arial" w:hAnsi="Arial" w:cs="Arial"/>
                <w:sz w:val="20"/>
                <w:szCs w:val="20"/>
              </w:rPr>
              <w:t>tion</w:t>
            </w:r>
            <w:r w:rsidRPr="00C95400">
              <w:rPr>
                <w:rFonts w:ascii="Arial" w:hAnsi="Arial" w:cs="Arial"/>
                <w:sz w:val="20"/>
                <w:szCs w:val="20"/>
              </w:rPr>
              <w:t xml:space="preserve"> </w:t>
            </w:r>
          </w:p>
        </w:tc>
        <w:tc>
          <w:tcPr>
            <w:tcW w:w="1415" w:type="dxa"/>
          </w:tcPr>
          <w:p w14:paraId="75021ED7" w14:textId="77777777"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0,9</w:t>
            </w:r>
          </w:p>
        </w:tc>
        <w:tc>
          <w:tcPr>
            <w:tcW w:w="2269" w:type="dxa"/>
          </w:tcPr>
          <w:p w14:paraId="6D660547" w14:textId="77777777"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7</w:t>
            </w:r>
          </w:p>
        </w:tc>
      </w:tr>
      <w:tr w:rsidR="00D1407F" w:rsidRPr="00C95400" w14:paraId="4EA24EDA" w14:textId="77777777" w:rsidTr="003446E1">
        <w:tc>
          <w:tcPr>
            <w:tcW w:w="2972" w:type="dxa"/>
          </w:tcPr>
          <w:p w14:paraId="6778645D" w14:textId="5AA7C0AA"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 xml:space="preserve">15/03 </w:t>
            </w:r>
            <w:r w:rsidR="005A2EB8">
              <w:rPr>
                <w:rFonts w:ascii="Arial" w:hAnsi="Arial" w:cs="Arial"/>
                <w:sz w:val="20"/>
                <w:szCs w:val="20"/>
              </w:rPr>
              <w:t>after 7 days</w:t>
            </w:r>
          </w:p>
        </w:tc>
        <w:tc>
          <w:tcPr>
            <w:tcW w:w="1415" w:type="dxa"/>
          </w:tcPr>
          <w:p w14:paraId="10AF3142" w14:textId="77777777"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1</w:t>
            </w:r>
          </w:p>
        </w:tc>
        <w:tc>
          <w:tcPr>
            <w:tcW w:w="2269" w:type="dxa"/>
          </w:tcPr>
          <w:p w14:paraId="2C0172EA" w14:textId="77777777"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7</w:t>
            </w:r>
          </w:p>
        </w:tc>
      </w:tr>
      <w:tr w:rsidR="00D1407F" w:rsidRPr="00C95400" w14:paraId="705B9556" w14:textId="77777777" w:rsidTr="003446E1">
        <w:tc>
          <w:tcPr>
            <w:tcW w:w="2972" w:type="dxa"/>
          </w:tcPr>
          <w:p w14:paraId="43B7E4DA" w14:textId="18B79D82"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 xml:space="preserve">18/04 </w:t>
            </w:r>
            <w:r w:rsidR="005A2EB8" w:rsidRPr="005A2EB8">
              <w:rPr>
                <w:rFonts w:ascii="Arial" w:hAnsi="Arial" w:cs="Arial"/>
                <w:sz w:val="20"/>
                <w:szCs w:val="20"/>
              </w:rPr>
              <w:t>pre-irradiation</w:t>
            </w:r>
          </w:p>
        </w:tc>
        <w:tc>
          <w:tcPr>
            <w:tcW w:w="1415" w:type="dxa"/>
          </w:tcPr>
          <w:p w14:paraId="00D34901" w14:textId="77777777"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1</w:t>
            </w:r>
          </w:p>
        </w:tc>
        <w:tc>
          <w:tcPr>
            <w:tcW w:w="2269" w:type="dxa"/>
          </w:tcPr>
          <w:p w14:paraId="44A45B9E" w14:textId="77777777"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7</w:t>
            </w:r>
          </w:p>
        </w:tc>
      </w:tr>
      <w:tr w:rsidR="00D1407F" w:rsidRPr="00C95400" w14:paraId="6A04C1FB" w14:textId="77777777" w:rsidTr="003446E1">
        <w:tc>
          <w:tcPr>
            <w:tcW w:w="2972" w:type="dxa"/>
          </w:tcPr>
          <w:p w14:paraId="047D00DA" w14:textId="27070195"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 xml:space="preserve">10/05 </w:t>
            </w:r>
            <w:r w:rsidR="005A2EB8" w:rsidRPr="005A2EB8">
              <w:rPr>
                <w:rFonts w:ascii="Arial" w:hAnsi="Arial" w:cs="Arial"/>
                <w:sz w:val="20"/>
                <w:szCs w:val="20"/>
              </w:rPr>
              <w:t>pre-irradiation</w:t>
            </w:r>
          </w:p>
        </w:tc>
        <w:tc>
          <w:tcPr>
            <w:tcW w:w="1415" w:type="dxa"/>
          </w:tcPr>
          <w:p w14:paraId="4A96615E" w14:textId="77777777"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1,2</w:t>
            </w:r>
          </w:p>
        </w:tc>
        <w:tc>
          <w:tcPr>
            <w:tcW w:w="2269" w:type="dxa"/>
          </w:tcPr>
          <w:p w14:paraId="06223981" w14:textId="77777777" w:rsidR="00D1407F" w:rsidRPr="00C95400" w:rsidRDefault="00D1407F" w:rsidP="00370EB1">
            <w:pPr>
              <w:spacing w:after="120"/>
              <w:jc w:val="both"/>
              <w:rPr>
                <w:rFonts w:ascii="Arial" w:hAnsi="Arial" w:cs="Arial"/>
                <w:sz w:val="20"/>
                <w:szCs w:val="20"/>
              </w:rPr>
            </w:pPr>
            <w:r w:rsidRPr="00C95400">
              <w:rPr>
                <w:rFonts w:ascii="Arial" w:hAnsi="Arial" w:cs="Arial"/>
                <w:sz w:val="20"/>
                <w:szCs w:val="20"/>
              </w:rPr>
              <w:t>7</w:t>
            </w:r>
          </w:p>
        </w:tc>
      </w:tr>
    </w:tbl>
    <w:p w14:paraId="5392BC42" w14:textId="77777777" w:rsidR="00D1407F" w:rsidRPr="00C95400" w:rsidRDefault="00D1407F" w:rsidP="00370EB1">
      <w:pPr>
        <w:pStyle w:val="NormalWeb"/>
        <w:shd w:val="clear" w:color="auto" w:fill="FFFFFF"/>
        <w:spacing w:before="0" w:beforeAutospacing="0" w:after="120" w:afterAutospacing="0"/>
        <w:jc w:val="both"/>
        <w:rPr>
          <w:rFonts w:ascii="Arial" w:hAnsi="Arial" w:cs="Arial"/>
          <w:color w:val="000000"/>
          <w:sz w:val="20"/>
          <w:szCs w:val="20"/>
        </w:rPr>
      </w:pPr>
    </w:p>
    <w:p w14:paraId="3F4D1667" w14:textId="77777777" w:rsidR="00D1407F" w:rsidRPr="00C95400" w:rsidRDefault="00D1407F" w:rsidP="00370EB1">
      <w:pPr>
        <w:pStyle w:val="NormalWeb"/>
        <w:shd w:val="clear" w:color="auto" w:fill="FFFFFF"/>
        <w:spacing w:before="0" w:beforeAutospacing="0" w:after="120" w:afterAutospacing="0"/>
        <w:jc w:val="both"/>
        <w:rPr>
          <w:rFonts w:ascii="Arial" w:hAnsi="Arial" w:cs="Arial"/>
          <w:color w:val="000000"/>
          <w:sz w:val="20"/>
          <w:szCs w:val="20"/>
        </w:rPr>
      </w:pPr>
    </w:p>
    <w:p w14:paraId="0B6152E0" w14:textId="77777777" w:rsidR="00D1407F" w:rsidRPr="00C95400" w:rsidRDefault="00D1407F" w:rsidP="00370EB1">
      <w:pPr>
        <w:pStyle w:val="NormalWeb"/>
        <w:shd w:val="clear" w:color="auto" w:fill="FFFFFF"/>
        <w:spacing w:before="0" w:beforeAutospacing="0" w:after="120" w:afterAutospacing="0"/>
        <w:jc w:val="both"/>
        <w:rPr>
          <w:rFonts w:ascii="Arial" w:hAnsi="Arial" w:cs="Arial"/>
          <w:color w:val="000000"/>
          <w:sz w:val="20"/>
          <w:szCs w:val="20"/>
        </w:rPr>
      </w:pPr>
    </w:p>
    <w:p w14:paraId="2FB50C9B" w14:textId="77777777" w:rsidR="00D1407F" w:rsidRPr="00C95400" w:rsidRDefault="00D1407F" w:rsidP="00370EB1">
      <w:pPr>
        <w:pStyle w:val="NormalWeb"/>
        <w:shd w:val="clear" w:color="auto" w:fill="FFFFFF"/>
        <w:spacing w:before="0" w:beforeAutospacing="0" w:after="120" w:afterAutospacing="0"/>
        <w:jc w:val="both"/>
        <w:rPr>
          <w:rFonts w:ascii="Arial" w:hAnsi="Arial" w:cs="Arial"/>
          <w:color w:val="000000"/>
          <w:sz w:val="20"/>
          <w:szCs w:val="20"/>
        </w:rPr>
      </w:pPr>
    </w:p>
    <w:p w14:paraId="4FB156BF" w14:textId="77777777" w:rsidR="00D1407F" w:rsidRPr="00C95400" w:rsidRDefault="00D1407F" w:rsidP="00370EB1">
      <w:pPr>
        <w:pStyle w:val="NormalWeb"/>
        <w:shd w:val="clear" w:color="auto" w:fill="FFFFFF"/>
        <w:spacing w:before="0" w:beforeAutospacing="0" w:after="120" w:afterAutospacing="0"/>
        <w:jc w:val="both"/>
        <w:rPr>
          <w:rFonts w:ascii="Arial" w:hAnsi="Arial" w:cs="Arial"/>
          <w:color w:val="000000"/>
          <w:sz w:val="20"/>
          <w:szCs w:val="20"/>
        </w:rPr>
      </w:pPr>
    </w:p>
    <w:p w14:paraId="6159BF51" w14:textId="77777777" w:rsidR="00D1407F" w:rsidRDefault="00D1407F" w:rsidP="00370EB1">
      <w:pPr>
        <w:pStyle w:val="NormalWeb"/>
        <w:shd w:val="clear" w:color="auto" w:fill="FFFFFF"/>
        <w:spacing w:before="0" w:beforeAutospacing="0" w:after="120" w:afterAutospacing="0"/>
        <w:jc w:val="both"/>
        <w:rPr>
          <w:rFonts w:ascii="Arial" w:hAnsi="Arial" w:cs="Arial"/>
          <w:color w:val="000000"/>
          <w:sz w:val="20"/>
          <w:szCs w:val="20"/>
        </w:rPr>
      </w:pPr>
    </w:p>
    <w:p w14:paraId="4B0D6FC6" w14:textId="77777777" w:rsidR="00D1407F" w:rsidRDefault="00D1407F" w:rsidP="00370EB1">
      <w:pPr>
        <w:pStyle w:val="NormalWeb"/>
        <w:shd w:val="clear" w:color="auto" w:fill="FFFFFF"/>
        <w:spacing w:before="0" w:beforeAutospacing="0" w:after="120" w:afterAutospacing="0"/>
        <w:jc w:val="both"/>
        <w:rPr>
          <w:rFonts w:ascii="Arial" w:hAnsi="Arial" w:cs="Arial"/>
          <w:color w:val="000000"/>
          <w:sz w:val="20"/>
          <w:szCs w:val="20"/>
        </w:rPr>
      </w:pPr>
    </w:p>
    <w:p w14:paraId="5D85E79A" w14:textId="77777777" w:rsidR="00D1407F" w:rsidRDefault="00D1407F" w:rsidP="00370EB1">
      <w:pPr>
        <w:pStyle w:val="NormalWeb"/>
        <w:shd w:val="clear" w:color="auto" w:fill="FFFFFF"/>
        <w:spacing w:before="0" w:beforeAutospacing="0" w:after="120" w:afterAutospacing="0"/>
        <w:jc w:val="both"/>
        <w:rPr>
          <w:rFonts w:ascii="Arial" w:hAnsi="Arial" w:cs="Arial"/>
          <w:color w:val="000000"/>
          <w:sz w:val="20"/>
          <w:szCs w:val="20"/>
        </w:rPr>
      </w:pPr>
    </w:p>
    <w:p w14:paraId="7512F5A1" w14:textId="77777777" w:rsidR="00D1407F" w:rsidRDefault="00D1407F" w:rsidP="00370EB1">
      <w:pPr>
        <w:pStyle w:val="NormalWeb"/>
        <w:shd w:val="clear" w:color="auto" w:fill="FFFFFF"/>
        <w:spacing w:before="0" w:beforeAutospacing="0" w:after="120" w:afterAutospacing="0"/>
        <w:jc w:val="both"/>
        <w:rPr>
          <w:rFonts w:ascii="Arial" w:hAnsi="Arial" w:cs="Arial"/>
          <w:color w:val="000000"/>
          <w:sz w:val="20"/>
          <w:szCs w:val="20"/>
        </w:rPr>
      </w:pPr>
    </w:p>
    <w:p w14:paraId="736616E6" w14:textId="77777777" w:rsidR="00D1407F" w:rsidRDefault="00D1407F" w:rsidP="00370EB1">
      <w:pPr>
        <w:pStyle w:val="NormalWeb"/>
        <w:shd w:val="clear" w:color="auto" w:fill="FFFFFF"/>
        <w:spacing w:before="0" w:beforeAutospacing="0" w:after="120" w:afterAutospacing="0"/>
        <w:jc w:val="both"/>
        <w:rPr>
          <w:rFonts w:ascii="Arial" w:hAnsi="Arial" w:cs="Arial"/>
          <w:color w:val="000000"/>
          <w:sz w:val="20"/>
          <w:szCs w:val="20"/>
        </w:rPr>
      </w:pPr>
    </w:p>
    <w:p w14:paraId="2E8967AC" w14:textId="09AC1D83" w:rsidR="00D1407F" w:rsidRDefault="00D1407F" w:rsidP="00370EB1">
      <w:pPr>
        <w:pStyle w:val="NormalWeb"/>
        <w:shd w:val="clear" w:color="auto" w:fill="FFFFFF"/>
        <w:spacing w:before="0" w:beforeAutospacing="0" w:after="120" w:afterAutospacing="0"/>
        <w:jc w:val="both"/>
        <w:rPr>
          <w:rFonts w:ascii="Arial" w:hAnsi="Arial" w:cs="Arial"/>
          <w:color w:val="000000"/>
          <w:sz w:val="20"/>
          <w:szCs w:val="20"/>
        </w:rPr>
      </w:pPr>
      <w:r>
        <w:rPr>
          <w:rFonts w:ascii="Arial" w:hAnsi="Arial" w:cs="Arial"/>
          <w:color w:val="000000"/>
          <w:sz w:val="20"/>
          <w:szCs w:val="20"/>
        </w:rPr>
        <w:t>Tab</w:t>
      </w:r>
      <w:r w:rsidR="002C1EA2">
        <w:rPr>
          <w:rFonts w:ascii="Arial" w:hAnsi="Arial" w:cs="Arial"/>
          <w:color w:val="000000"/>
          <w:sz w:val="20"/>
          <w:szCs w:val="20"/>
        </w:rPr>
        <w:t>le</w:t>
      </w:r>
      <w:r>
        <w:rPr>
          <w:rFonts w:ascii="Arial" w:hAnsi="Arial" w:cs="Arial"/>
          <w:color w:val="000000"/>
          <w:sz w:val="20"/>
          <w:szCs w:val="20"/>
        </w:rPr>
        <w:t xml:space="preserve"> 2 – </w:t>
      </w:r>
      <w:r w:rsidR="005A2EB8">
        <w:rPr>
          <w:rFonts w:ascii="Arial" w:hAnsi="Arial" w:cs="Arial"/>
          <w:color w:val="000000"/>
          <w:sz w:val="20"/>
          <w:szCs w:val="20"/>
        </w:rPr>
        <w:t>S</w:t>
      </w:r>
      <w:r w:rsidR="005A2EB8" w:rsidRPr="005A2EB8">
        <w:rPr>
          <w:rFonts w:ascii="Arial" w:hAnsi="Arial" w:cs="Arial"/>
          <w:color w:val="000000"/>
          <w:sz w:val="20"/>
          <w:szCs w:val="20"/>
        </w:rPr>
        <w:t xml:space="preserve">alivary </w:t>
      </w:r>
      <w:r w:rsidR="005A2EB8">
        <w:rPr>
          <w:rFonts w:ascii="Arial" w:hAnsi="Arial" w:cs="Arial"/>
          <w:color w:val="000000"/>
          <w:sz w:val="20"/>
          <w:szCs w:val="20"/>
        </w:rPr>
        <w:t>S</w:t>
      </w:r>
      <w:r w:rsidR="005A2EB8" w:rsidRPr="005A2EB8">
        <w:rPr>
          <w:rFonts w:ascii="Arial" w:hAnsi="Arial" w:cs="Arial"/>
          <w:color w:val="000000"/>
          <w:sz w:val="20"/>
          <w:szCs w:val="20"/>
        </w:rPr>
        <w:t>ampling</w:t>
      </w:r>
      <w:r w:rsidR="005A2EB8">
        <w:rPr>
          <w:rFonts w:ascii="Arial" w:hAnsi="Arial" w:cs="Arial"/>
          <w:color w:val="000000"/>
          <w:sz w:val="20"/>
          <w:szCs w:val="20"/>
        </w:rPr>
        <w:t>.</w:t>
      </w:r>
    </w:p>
    <w:p w14:paraId="685AFD89" w14:textId="7D0AE103" w:rsidR="00D1407F" w:rsidRDefault="00D1407F" w:rsidP="00370EB1">
      <w:pPr>
        <w:pStyle w:val="NormalWeb"/>
        <w:shd w:val="clear" w:color="auto" w:fill="FFFFFF"/>
        <w:spacing w:before="0" w:beforeAutospacing="0" w:after="120" w:afterAutospacing="0"/>
        <w:jc w:val="both"/>
        <w:rPr>
          <w:rFonts w:ascii="Arial" w:hAnsi="Arial" w:cs="Arial"/>
          <w:color w:val="000000"/>
          <w:sz w:val="20"/>
          <w:szCs w:val="20"/>
        </w:rPr>
      </w:pPr>
    </w:p>
    <w:p w14:paraId="25673683" w14:textId="5BF928F3" w:rsidR="00205273" w:rsidRPr="00DD101E" w:rsidRDefault="00205273" w:rsidP="00370EB1">
      <w:pPr>
        <w:pStyle w:val="NormalWeb"/>
        <w:shd w:val="clear" w:color="auto" w:fill="FFFFFF"/>
        <w:spacing w:before="0" w:beforeAutospacing="0" w:after="120" w:afterAutospacing="0"/>
        <w:jc w:val="both"/>
        <w:rPr>
          <w:rFonts w:ascii="Arial" w:hAnsi="Arial" w:cs="Arial"/>
          <w:b/>
          <w:color w:val="000000"/>
          <w:sz w:val="20"/>
          <w:szCs w:val="20"/>
        </w:rPr>
      </w:pPr>
      <w:r w:rsidRPr="00DD101E">
        <w:rPr>
          <w:rFonts w:ascii="Arial" w:hAnsi="Arial" w:cs="Arial"/>
          <w:b/>
          <w:color w:val="000000"/>
          <w:sz w:val="20"/>
          <w:szCs w:val="20"/>
          <w:highlight w:val="yellow"/>
        </w:rPr>
        <w:t>DISCUSSION</w:t>
      </w:r>
    </w:p>
    <w:p w14:paraId="05BD58A0" w14:textId="65C9B4CF" w:rsidR="00D1407F" w:rsidRPr="00A37389" w:rsidRDefault="005A2EB8"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A37389">
        <w:rPr>
          <w:rFonts w:ascii="Arial" w:hAnsi="Arial" w:cs="Arial"/>
          <w:color w:val="000000"/>
          <w:sz w:val="20"/>
          <w:szCs w:val="20"/>
          <w:lang w:val="en-US"/>
        </w:rPr>
        <w:t xml:space="preserve">The parameters used in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xml:space="preserve"> are important to achieve the expected result. In the present report, the patient showed improvement in symptoms with vascular </w:t>
      </w:r>
      <w:proofErr w:type="spellStart"/>
      <w:r w:rsidRPr="00A37389">
        <w:rPr>
          <w:rFonts w:ascii="Arial" w:hAnsi="Arial" w:cs="Arial"/>
          <w:color w:val="000000"/>
          <w:sz w:val="20"/>
          <w:szCs w:val="20"/>
          <w:lang w:val="en-US"/>
        </w:rPr>
        <w:lastRenderedPageBreak/>
        <w:t>photobiomodulation</w:t>
      </w:r>
      <w:proofErr w:type="spellEnd"/>
      <w:r w:rsidRPr="00A37389">
        <w:rPr>
          <w:rFonts w:ascii="Arial" w:hAnsi="Arial" w:cs="Arial"/>
          <w:color w:val="000000"/>
          <w:sz w:val="20"/>
          <w:szCs w:val="20"/>
          <w:lang w:val="en-US"/>
        </w:rPr>
        <w:t xml:space="preserve"> at the red wavelength (660nm), although infrared in </w:t>
      </w:r>
      <w:r w:rsidR="00D61083" w:rsidRPr="00DD101E">
        <w:rPr>
          <w:rFonts w:ascii="Arial" w:hAnsi="Arial" w:cs="Arial"/>
          <w:color w:val="000000"/>
          <w:sz w:val="20"/>
          <w:szCs w:val="20"/>
          <w:highlight w:val="yellow"/>
          <w:lang w:val="en-US"/>
        </w:rPr>
        <w:t xml:space="preserve">the </w:t>
      </w:r>
      <w:r w:rsidRPr="00DD101E">
        <w:rPr>
          <w:rFonts w:ascii="Arial" w:hAnsi="Arial" w:cs="Arial"/>
          <w:color w:val="000000"/>
          <w:sz w:val="20"/>
          <w:szCs w:val="20"/>
          <w:highlight w:val="yellow"/>
          <w:lang w:val="en-US"/>
        </w:rPr>
        <w:t>direct</w:t>
      </w:r>
      <w:r w:rsidRPr="00A37389">
        <w:rPr>
          <w:rFonts w:ascii="Arial" w:hAnsi="Arial" w:cs="Arial"/>
          <w:color w:val="000000"/>
          <w:sz w:val="20"/>
          <w:szCs w:val="20"/>
          <w:lang w:val="en-US"/>
        </w:rPr>
        <w:t xml:space="preserve"> local application under the salivary glands is usually indicated in cases of xerostomia. This result is in agreement with studies that demonstrated the systemic action of vascular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xml:space="preserve"> </w:t>
      </w:r>
      <w:r w:rsidR="00D1407F" w:rsidRPr="00A37389">
        <w:rPr>
          <w:rFonts w:ascii="Arial" w:hAnsi="Arial" w:cs="Arial"/>
          <w:color w:val="000000"/>
          <w:sz w:val="20"/>
          <w:szCs w:val="20"/>
          <w:lang w:val="en-US"/>
        </w:rPr>
        <w:t>(</w:t>
      </w:r>
      <w:proofErr w:type="spellStart"/>
      <w:r w:rsidR="00D1407F" w:rsidRPr="00A37389">
        <w:rPr>
          <w:rFonts w:ascii="Arial" w:hAnsi="Arial" w:cs="Arial"/>
          <w:color w:val="000000"/>
          <w:sz w:val="20"/>
          <w:szCs w:val="20"/>
          <w:lang w:val="en-US"/>
        </w:rPr>
        <w:t>Lizarelli</w:t>
      </w:r>
      <w:proofErr w:type="spellEnd"/>
      <w:r w:rsidR="00D1407F" w:rsidRPr="00A37389">
        <w:rPr>
          <w:rFonts w:ascii="Arial" w:hAnsi="Arial" w:cs="Arial"/>
          <w:color w:val="000000"/>
          <w:sz w:val="20"/>
          <w:szCs w:val="20"/>
          <w:lang w:val="en-US"/>
        </w:rPr>
        <w:t xml:space="preserve">, 2023; </w:t>
      </w:r>
      <w:r w:rsidR="00D1407F" w:rsidRPr="00A37389">
        <w:rPr>
          <w:rFonts w:ascii="Arial" w:hAnsi="Arial" w:cs="Arial"/>
          <w:sz w:val="20"/>
          <w:szCs w:val="20"/>
          <w:lang w:val="en-US"/>
        </w:rPr>
        <w:t>Mikhaylov, 2015).</w:t>
      </w:r>
    </w:p>
    <w:p w14:paraId="5B5CA6E9" w14:textId="062A52B4" w:rsidR="00D1407F" w:rsidRPr="00A37389" w:rsidRDefault="00E84436"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A37389">
        <w:rPr>
          <w:rFonts w:ascii="Arial" w:hAnsi="Arial" w:cs="Arial"/>
          <w:color w:val="000000"/>
          <w:sz w:val="20"/>
          <w:szCs w:val="20"/>
          <w:lang w:val="en-US"/>
        </w:rPr>
        <w:t xml:space="preserve">Further to the wavelength, other parameters are important such as the power, which was 100mW, the energy per point which was 180J and the equipment beam area (0.04 cm²). It’s important to note that all parameters must be informed so that clinicians and readers know exactly what treatment was performed and that, if they so wish, they can reproduce the same protocol with their patient. The number of irradiations must also be questioned. There are no reports in the literature in which the effect of the benefit of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xml:space="preserve"> is sustained for more than 7-10 days, however</w:t>
      </w:r>
      <w:r w:rsidR="00D61083">
        <w:rPr>
          <w:rFonts w:ascii="Arial" w:hAnsi="Arial" w:cs="Arial"/>
          <w:color w:val="000000"/>
          <w:sz w:val="20"/>
          <w:szCs w:val="20"/>
          <w:lang w:val="en-US"/>
        </w:rPr>
        <w:t>,</w:t>
      </w:r>
      <w:r w:rsidRPr="00A37389">
        <w:rPr>
          <w:rFonts w:ascii="Arial" w:hAnsi="Arial" w:cs="Arial"/>
          <w:color w:val="000000"/>
          <w:sz w:val="20"/>
          <w:szCs w:val="20"/>
          <w:lang w:val="en-US"/>
        </w:rPr>
        <w:t xml:space="preserve"> the ideal minimum interval time still needs to be defined</w:t>
      </w:r>
      <w:r w:rsidR="00D1407F" w:rsidRPr="00A37389">
        <w:rPr>
          <w:rFonts w:ascii="Arial" w:hAnsi="Arial" w:cs="Arial"/>
          <w:color w:val="000000"/>
          <w:sz w:val="20"/>
          <w:szCs w:val="20"/>
          <w:lang w:val="en-US"/>
        </w:rPr>
        <w:t xml:space="preserve"> (Abueva, 2022; Sousa 2019; </w:t>
      </w:r>
      <w:r w:rsidR="00D1407F" w:rsidRPr="00A37389">
        <w:rPr>
          <w:rFonts w:ascii="Arial" w:hAnsi="Arial" w:cs="Arial"/>
          <w:sz w:val="20"/>
          <w:szCs w:val="20"/>
          <w:lang w:val="en-US"/>
        </w:rPr>
        <w:t>Brzak</w:t>
      </w:r>
      <w:r w:rsidR="00D1407F" w:rsidRPr="00A37389">
        <w:rPr>
          <w:rFonts w:ascii="Arial" w:hAnsi="Arial" w:cs="Arial"/>
          <w:color w:val="000000"/>
          <w:sz w:val="20"/>
          <w:szCs w:val="20"/>
          <w:lang w:val="en-US"/>
        </w:rPr>
        <w:t>, 2018).</w:t>
      </w:r>
    </w:p>
    <w:p w14:paraId="2D9EDBD5" w14:textId="0AFFADF9" w:rsidR="00E84436" w:rsidRPr="00A37389" w:rsidRDefault="00E84436" w:rsidP="00370EB1">
      <w:pPr>
        <w:pStyle w:val="NormalWeb"/>
        <w:shd w:val="clear" w:color="auto" w:fill="FFFFFF"/>
        <w:spacing w:after="120"/>
        <w:jc w:val="both"/>
        <w:textAlignment w:val="baseline"/>
        <w:rPr>
          <w:lang w:val="en-US"/>
        </w:rPr>
      </w:pPr>
      <w:r w:rsidRPr="00A37389">
        <w:rPr>
          <w:rFonts w:ascii="Arial" w:hAnsi="Arial" w:cs="Arial"/>
          <w:color w:val="000000"/>
          <w:sz w:val="20"/>
          <w:szCs w:val="20"/>
          <w:lang w:val="en-US"/>
        </w:rPr>
        <w:t xml:space="preserve">Many authors report in their studies a reduction in xerostomia and an improvement in salivary flow, pH, IgA content and saliva buffering capacity. Some studies claim that PBM is able to regenerate salivary gland tissue </w:t>
      </w:r>
      <w:r w:rsidR="00D1407F" w:rsidRPr="00A37389">
        <w:rPr>
          <w:rFonts w:ascii="Arial" w:hAnsi="Arial" w:cs="Arial"/>
          <w:color w:val="000000"/>
          <w:sz w:val="20"/>
          <w:szCs w:val="20"/>
          <w:lang w:val="en-US"/>
        </w:rPr>
        <w:t>(Plavnik, 2003</w:t>
      </w:r>
      <w:r w:rsidRPr="00A37389">
        <w:rPr>
          <w:rFonts w:ascii="Arial" w:hAnsi="Arial" w:cs="Arial"/>
          <w:color w:val="000000"/>
          <w:sz w:val="20"/>
          <w:szCs w:val="20"/>
          <w:lang w:val="en-US"/>
        </w:rPr>
        <w:t xml:space="preserve">A review suggests the effectiveness of PBM in the treatment of xerostomia (Sousa, 2019). A study in humans observed the effects of PBM on </w:t>
      </w:r>
      <w:r w:rsidR="00D61083" w:rsidRPr="00DD101E">
        <w:rPr>
          <w:rFonts w:ascii="Arial" w:hAnsi="Arial" w:cs="Arial"/>
          <w:color w:val="000000"/>
          <w:sz w:val="20"/>
          <w:szCs w:val="20"/>
          <w:highlight w:val="yellow"/>
          <w:lang w:val="en-US"/>
        </w:rPr>
        <w:t xml:space="preserve">the </w:t>
      </w:r>
      <w:r w:rsidRPr="00DD101E">
        <w:rPr>
          <w:rFonts w:ascii="Arial" w:hAnsi="Arial" w:cs="Arial"/>
          <w:color w:val="000000"/>
          <w:sz w:val="20"/>
          <w:szCs w:val="20"/>
          <w:highlight w:val="yellow"/>
          <w:lang w:val="en-US"/>
        </w:rPr>
        <w:t>salivary glands</w:t>
      </w:r>
      <w:r w:rsidRPr="00A37389">
        <w:rPr>
          <w:rFonts w:ascii="Arial" w:hAnsi="Arial" w:cs="Arial"/>
          <w:color w:val="000000"/>
          <w:sz w:val="20"/>
          <w:szCs w:val="20"/>
          <w:lang w:val="en-US"/>
        </w:rPr>
        <w:t xml:space="preserve"> of patients with xerostomia, where the authors used different parameters, infrared laser </w:t>
      </w:r>
      <w:r w:rsidRPr="00E84436">
        <w:rPr>
          <w:rFonts w:ascii="Arial" w:hAnsi="Arial" w:cs="Arial"/>
          <w:color w:val="000000"/>
          <w:sz w:val="20"/>
          <w:szCs w:val="20"/>
        </w:rPr>
        <w:t>λ</w:t>
      </w:r>
      <w:r w:rsidRPr="00A37389">
        <w:rPr>
          <w:rFonts w:ascii="Arial" w:hAnsi="Arial" w:cs="Arial"/>
          <w:color w:val="000000"/>
          <w:sz w:val="20"/>
          <w:szCs w:val="20"/>
          <w:lang w:val="en-US"/>
        </w:rPr>
        <w:t xml:space="preserve"> = 830 nm and red laser </w:t>
      </w:r>
      <w:r w:rsidRPr="00E84436">
        <w:rPr>
          <w:rFonts w:ascii="Arial" w:hAnsi="Arial" w:cs="Arial"/>
          <w:color w:val="000000"/>
          <w:sz w:val="20"/>
          <w:szCs w:val="20"/>
        </w:rPr>
        <w:t>λ</w:t>
      </w:r>
      <w:r w:rsidRPr="00A37389">
        <w:rPr>
          <w:rFonts w:ascii="Arial" w:hAnsi="Arial" w:cs="Arial"/>
          <w:color w:val="000000"/>
          <w:sz w:val="20"/>
          <w:szCs w:val="20"/>
          <w:lang w:val="en-US"/>
        </w:rPr>
        <w:t xml:space="preserve"> = 685 nm, and found an improvement in flow in both, being even better in patients treated with </w:t>
      </w:r>
      <w:r w:rsidRPr="00E84436">
        <w:rPr>
          <w:rFonts w:ascii="Arial" w:hAnsi="Arial" w:cs="Arial"/>
          <w:color w:val="000000"/>
          <w:sz w:val="20"/>
          <w:szCs w:val="20"/>
        </w:rPr>
        <w:t>λ</w:t>
      </w:r>
      <w:r w:rsidRPr="00A37389">
        <w:rPr>
          <w:rFonts w:ascii="Arial" w:hAnsi="Arial" w:cs="Arial"/>
          <w:color w:val="000000"/>
          <w:sz w:val="20"/>
          <w:szCs w:val="20"/>
          <w:lang w:val="en-US"/>
        </w:rPr>
        <w:t xml:space="preserve"> = 830 nm, this effect was observed in the long term, suggesting a regenerative effect on the salivary glands </w:t>
      </w:r>
      <w:r w:rsidR="00D1407F" w:rsidRPr="00A37389">
        <w:rPr>
          <w:rFonts w:ascii="Arial" w:hAnsi="Arial" w:cs="Arial"/>
          <w:sz w:val="20"/>
          <w:szCs w:val="20"/>
          <w:lang w:val="en-US"/>
        </w:rPr>
        <w:t>(Brzak</w:t>
      </w:r>
      <w:r w:rsidR="00D1407F" w:rsidRPr="00A37389">
        <w:rPr>
          <w:rFonts w:ascii="Arial" w:hAnsi="Arial" w:cs="Arial"/>
          <w:color w:val="000000"/>
          <w:sz w:val="20"/>
          <w:szCs w:val="20"/>
          <w:lang w:val="en-US"/>
        </w:rPr>
        <w:t xml:space="preserve">, 2018). </w:t>
      </w:r>
      <w:r w:rsidRPr="00A37389">
        <w:rPr>
          <w:rFonts w:ascii="Arial" w:hAnsi="Arial" w:cs="Arial"/>
          <w:color w:val="000000"/>
          <w:sz w:val="20"/>
          <w:szCs w:val="20"/>
          <w:lang w:val="en-US"/>
        </w:rPr>
        <w:t xml:space="preserve">However, there is not enough evidence to support the claim of a cumulative or regenerative effect of PBM in a general sense, as studies were carried out </w:t>
      </w:r>
      <w:r w:rsidRPr="00DD101E">
        <w:rPr>
          <w:rFonts w:ascii="Arial" w:hAnsi="Arial" w:cs="Arial"/>
          <w:color w:val="000000"/>
          <w:sz w:val="20"/>
          <w:szCs w:val="20"/>
          <w:highlight w:val="yellow"/>
          <w:lang w:val="en-US"/>
        </w:rPr>
        <w:t xml:space="preserve">on </w:t>
      </w:r>
      <w:r w:rsidR="00FF4B0E" w:rsidRPr="00DD101E">
        <w:rPr>
          <w:rFonts w:ascii="Arial" w:hAnsi="Arial" w:cs="Arial"/>
          <w:color w:val="000000"/>
          <w:sz w:val="20"/>
          <w:szCs w:val="20"/>
          <w:highlight w:val="yellow"/>
          <w:lang w:val="en-US"/>
        </w:rPr>
        <w:t xml:space="preserve">a </w:t>
      </w:r>
      <w:r w:rsidRPr="00DD101E">
        <w:rPr>
          <w:rFonts w:ascii="Arial" w:hAnsi="Arial" w:cs="Arial"/>
          <w:color w:val="000000"/>
          <w:sz w:val="20"/>
          <w:szCs w:val="20"/>
          <w:highlight w:val="yellow"/>
          <w:lang w:val="en-US"/>
        </w:rPr>
        <w:t>few patients or wi</w:t>
      </w:r>
      <w:r w:rsidRPr="00A37389">
        <w:rPr>
          <w:rFonts w:ascii="Arial" w:hAnsi="Arial" w:cs="Arial"/>
          <w:color w:val="000000"/>
          <w:sz w:val="20"/>
          <w:szCs w:val="20"/>
          <w:lang w:val="en-US"/>
        </w:rPr>
        <w:t>thout control groups</w:t>
      </w:r>
      <w:r w:rsidR="00D1407F" w:rsidRPr="00A37389">
        <w:rPr>
          <w:rFonts w:ascii="Arial" w:hAnsi="Arial" w:cs="Arial"/>
          <w:color w:val="000000"/>
          <w:sz w:val="20"/>
          <w:szCs w:val="20"/>
          <w:lang w:val="en-US"/>
        </w:rPr>
        <w:t xml:space="preserve"> (Golez, 2022).</w:t>
      </w:r>
      <w:r w:rsidRPr="00A37389">
        <w:rPr>
          <w:lang w:val="en-US"/>
        </w:rPr>
        <w:t xml:space="preserve"> </w:t>
      </w:r>
    </w:p>
    <w:p w14:paraId="11E04E10" w14:textId="4600F409" w:rsidR="00D1407F" w:rsidRPr="00A37389" w:rsidRDefault="00E84436" w:rsidP="00370EB1">
      <w:pPr>
        <w:pStyle w:val="NormalWeb"/>
        <w:shd w:val="clear" w:color="auto" w:fill="FFFFFF"/>
        <w:spacing w:after="120"/>
        <w:jc w:val="both"/>
        <w:textAlignment w:val="baseline"/>
        <w:rPr>
          <w:rFonts w:ascii="Arial" w:hAnsi="Arial" w:cs="Arial"/>
          <w:color w:val="000000"/>
          <w:sz w:val="20"/>
          <w:szCs w:val="20"/>
          <w:lang w:val="en-US"/>
        </w:rPr>
      </w:pPr>
      <w:r w:rsidRPr="00A37389">
        <w:rPr>
          <w:rFonts w:ascii="Arial" w:hAnsi="Arial" w:cs="Arial"/>
          <w:sz w:val="20"/>
          <w:szCs w:val="20"/>
          <w:lang w:val="en-US"/>
        </w:rPr>
        <w:t xml:space="preserve">Close communication between the dentist (who has to deal with adverse effects) and the prescribing physician is necessary to obtain the best outcome for the patient (Wolff, 2017). Although xerostomia was a commonly reported outcome, objectively measured salivary flow rate was rarely reported. Furthermore, xerostomia was assessed primarily as an adverse effect rather than the primary outcome of medication use. </w:t>
      </w:r>
      <w:r w:rsidR="00D1407F" w:rsidRPr="00A37389">
        <w:rPr>
          <w:rFonts w:ascii="Arial" w:hAnsi="Arial" w:cs="Arial"/>
          <w:color w:val="000000"/>
          <w:sz w:val="20"/>
          <w:szCs w:val="20"/>
          <w:lang w:val="en-US"/>
        </w:rPr>
        <w:t>(Wolff, 2017).</w:t>
      </w:r>
    </w:p>
    <w:p w14:paraId="651F76EE" w14:textId="633CE658" w:rsidR="00D1407F" w:rsidRPr="00A37389" w:rsidRDefault="00945C21"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A37389">
        <w:rPr>
          <w:rFonts w:ascii="Arial" w:hAnsi="Arial" w:cs="Arial"/>
          <w:color w:val="000000"/>
          <w:sz w:val="20"/>
          <w:szCs w:val="20"/>
          <w:lang w:val="en-US"/>
        </w:rPr>
        <w:t>In this clinical case presented, the patient's psychiatric treatment is not expected to end, so the protocol is now applied in a preventive manner and not just to cure the symptoms. Studies have observed a cumulative effect of salivary gland repair when locally irradiated. With the prevention of xerostomia, the patient achieved a clear increase in her quality of life, reported by herself with the following words</w:t>
      </w:r>
      <w:r w:rsidR="00D1407F" w:rsidRPr="00A37389">
        <w:rPr>
          <w:rFonts w:ascii="Arial" w:hAnsi="Arial" w:cs="Arial"/>
          <w:color w:val="000000"/>
          <w:sz w:val="20"/>
          <w:szCs w:val="20"/>
          <w:lang w:val="en-US"/>
        </w:rPr>
        <w:t>:</w:t>
      </w:r>
    </w:p>
    <w:p w14:paraId="03226E5E" w14:textId="35FC2E46" w:rsidR="00D1407F" w:rsidRPr="00A37389" w:rsidRDefault="00945C21" w:rsidP="00370EB1">
      <w:pPr>
        <w:spacing w:after="120"/>
        <w:jc w:val="both"/>
        <w:rPr>
          <w:rFonts w:ascii="Arial" w:hAnsi="Arial" w:cs="Arial"/>
          <w:sz w:val="20"/>
          <w:szCs w:val="20"/>
          <w:lang w:val="en-US"/>
        </w:rPr>
      </w:pPr>
      <w:r w:rsidRPr="00A37389">
        <w:rPr>
          <w:rFonts w:ascii="Arial" w:hAnsi="Arial" w:cs="Arial"/>
          <w:color w:val="000000"/>
          <w:sz w:val="20"/>
          <w:szCs w:val="20"/>
          <w:lang w:val="en-US"/>
        </w:rPr>
        <w:t>“Dry mouth can’t be resolved even with water, but the laser has improved it a lot. I stayed really well for a week, I was fine for several days, so much so that I couldn't wait to do it again, because I was feeling good and wanted to stay well</w:t>
      </w:r>
      <w:r w:rsidR="00D1407F" w:rsidRPr="00A37389">
        <w:rPr>
          <w:rFonts w:ascii="Arial" w:hAnsi="Arial" w:cs="Arial"/>
          <w:sz w:val="20"/>
          <w:szCs w:val="20"/>
          <w:lang w:val="en-US"/>
        </w:rPr>
        <w:t>”</w:t>
      </w:r>
      <w:r w:rsidRPr="00A37389">
        <w:rPr>
          <w:rFonts w:ascii="Arial" w:hAnsi="Arial" w:cs="Arial"/>
          <w:sz w:val="20"/>
          <w:szCs w:val="20"/>
          <w:lang w:val="en-US"/>
        </w:rPr>
        <w:t>.</w:t>
      </w:r>
    </w:p>
    <w:p w14:paraId="440A5224" w14:textId="77777777" w:rsidR="00945C21" w:rsidRPr="00A37389" w:rsidRDefault="00945C21" w:rsidP="00370EB1">
      <w:pPr>
        <w:spacing w:after="120"/>
        <w:jc w:val="both"/>
        <w:rPr>
          <w:rFonts w:ascii="Arial" w:hAnsi="Arial" w:cs="Arial"/>
          <w:sz w:val="20"/>
          <w:szCs w:val="20"/>
          <w:lang w:val="en-US"/>
        </w:rPr>
      </w:pPr>
      <w:r w:rsidRPr="00A37389">
        <w:rPr>
          <w:rFonts w:ascii="Arial" w:hAnsi="Arial" w:cs="Arial"/>
          <w:sz w:val="20"/>
          <w:szCs w:val="20"/>
          <w:lang w:val="en-US"/>
        </w:rPr>
        <w:t xml:space="preserve">At each session, the patient reported a reduction in symptoms, which encouraged her to attend, as she noticed that she no longer needed to wake up to drink water. With the prevention of xerostomia, the patient achieved a clear increase in her quality of life, demonstrating that vascular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can be an interesting low-cost non-invasive treatment.</w:t>
      </w:r>
    </w:p>
    <w:p w14:paraId="61222CBA" w14:textId="10D6E1B6" w:rsidR="00D1407F" w:rsidRPr="00A37389" w:rsidRDefault="00945C21" w:rsidP="00370EB1">
      <w:pPr>
        <w:spacing w:after="120"/>
        <w:jc w:val="both"/>
        <w:rPr>
          <w:rFonts w:ascii="Arial" w:hAnsi="Arial" w:cs="Arial"/>
          <w:sz w:val="20"/>
          <w:szCs w:val="20"/>
          <w:lang w:val="en-US"/>
        </w:rPr>
      </w:pPr>
      <w:r w:rsidRPr="00A37389">
        <w:rPr>
          <w:rFonts w:ascii="Arial" w:hAnsi="Arial" w:cs="Arial"/>
          <w:sz w:val="20"/>
          <w:szCs w:val="20"/>
          <w:lang w:val="en-US"/>
        </w:rPr>
        <w:t xml:space="preserve">The effect of laser exposure was demonstrated not only in fluids subjected to direct </w:t>
      </w:r>
      <w:r w:rsidRPr="00DD101E">
        <w:rPr>
          <w:rFonts w:ascii="Arial" w:hAnsi="Arial" w:cs="Arial"/>
          <w:sz w:val="20"/>
          <w:szCs w:val="20"/>
          <w:highlight w:val="yellow"/>
          <w:lang w:val="en-US"/>
        </w:rPr>
        <w:t>irradiation but also in fluids</w:t>
      </w:r>
      <w:r w:rsidRPr="00A37389">
        <w:rPr>
          <w:rFonts w:ascii="Arial" w:hAnsi="Arial" w:cs="Arial"/>
          <w:sz w:val="20"/>
          <w:szCs w:val="20"/>
          <w:lang w:val="en-US"/>
        </w:rPr>
        <w:t xml:space="preserve"> from organs located far from the irradiation zone, providing evidence of one of the potential mechanisms behind the proven systemic effect of PBM</w:t>
      </w:r>
      <w:r w:rsidR="00D1407F" w:rsidRPr="00A37389">
        <w:rPr>
          <w:rFonts w:ascii="Arial" w:hAnsi="Arial" w:cs="Arial"/>
          <w:sz w:val="20"/>
          <w:szCs w:val="20"/>
          <w:lang w:val="en-US"/>
        </w:rPr>
        <w:t xml:space="preserve"> (Mikhaylov, 2015).</w:t>
      </w:r>
    </w:p>
    <w:p w14:paraId="771AD6C0" w14:textId="563521E1" w:rsidR="00D1407F" w:rsidRPr="00A37389" w:rsidRDefault="00945C21" w:rsidP="00370EB1">
      <w:pPr>
        <w:spacing w:after="120"/>
        <w:jc w:val="both"/>
        <w:rPr>
          <w:rFonts w:ascii="Arial" w:hAnsi="Arial" w:cs="Arial"/>
          <w:sz w:val="20"/>
          <w:szCs w:val="20"/>
          <w:lang w:val="en-US"/>
        </w:rPr>
      </w:pPr>
      <w:r w:rsidRPr="00A37389">
        <w:rPr>
          <w:rFonts w:ascii="Arial" w:hAnsi="Arial" w:cs="Arial"/>
          <w:sz w:val="20"/>
          <w:szCs w:val="20"/>
          <w:lang w:val="en-US"/>
        </w:rPr>
        <w:t xml:space="preserve">In a systematic review, it can be concluded that there is sufficient evidence about the beneficial effect of PBM on unstimulated salivary flow and other salivary parameters. However, there is not enough evidence to prove that the effects of PBM are long-lasting enough to improve patients' quality of life </w:t>
      </w:r>
      <w:r w:rsidR="00D1407F" w:rsidRPr="00A37389">
        <w:rPr>
          <w:rFonts w:ascii="Arial" w:hAnsi="Arial" w:cs="Arial"/>
          <w:sz w:val="20"/>
          <w:szCs w:val="20"/>
          <w:lang w:val="en-US"/>
        </w:rPr>
        <w:t>(Golez, 2022).</w:t>
      </w:r>
    </w:p>
    <w:p w14:paraId="5BAD7544" w14:textId="1E9DB7DE" w:rsidR="00D1407F" w:rsidRPr="00A37389" w:rsidRDefault="00945C21" w:rsidP="00370EB1">
      <w:pPr>
        <w:spacing w:after="120"/>
        <w:jc w:val="both"/>
        <w:rPr>
          <w:rFonts w:ascii="Arial" w:hAnsi="Arial" w:cs="Arial"/>
          <w:sz w:val="20"/>
          <w:szCs w:val="20"/>
          <w:shd w:val="clear" w:color="auto" w:fill="FFFFFF"/>
          <w:lang w:val="en-US"/>
        </w:rPr>
      </w:pPr>
      <w:r w:rsidRPr="00A37389">
        <w:rPr>
          <w:rFonts w:ascii="Arial" w:hAnsi="Arial" w:cs="Arial"/>
          <w:sz w:val="20"/>
          <w:szCs w:val="20"/>
          <w:shd w:val="clear" w:color="auto" w:fill="FFFFFF"/>
          <w:lang w:val="en-US"/>
        </w:rPr>
        <w:t xml:space="preserve">It was observed that laser therapy has good acceptance in the dental field, where it has been widely used in </w:t>
      </w:r>
      <w:proofErr w:type="spellStart"/>
      <w:r w:rsidRPr="00A37389">
        <w:rPr>
          <w:rFonts w:ascii="Arial" w:hAnsi="Arial" w:cs="Arial"/>
          <w:sz w:val="20"/>
          <w:szCs w:val="20"/>
          <w:shd w:val="clear" w:color="auto" w:fill="FFFFFF"/>
          <w:lang w:val="en-US"/>
        </w:rPr>
        <w:t>xerostomy</w:t>
      </w:r>
      <w:proofErr w:type="spellEnd"/>
      <w:r w:rsidRPr="00A37389">
        <w:rPr>
          <w:rFonts w:ascii="Arial" w:hAnsi="Arial" w:cs="Arial"/>
          <w:sz w:val="20"/>
          <w:szCs w:val="20"/>
          <w:shd w:val="clear" w:color="auto" w:fill="FFFFFF"/>
          <w:lang w:val="en-US"/>
        </w:rPr>
        <w:t xml:space="preserve"> conditions, due to its positive tissue biomodulation effects (Loncar, 2011). The advantages of PBM known to date include improvement in epithelial cell mitosis, enlargement of salivary ducts and stimulation of protein synthesis in submandibular glands (Abueva, 2022), in addition to low-intensity laser therapy being effective in reducing mucosal inflammation</w:t>
      </w:r>
      <w:r w:rsidRPr="00DD101E">
        <w:rPr>
          <w:rFonts w:ascii="Arial" w:hAnsi="Arial" w:cs="Arial"/>
          <w:sz w:val="20"/>
          <w:szCs w:val="20"/>
          <w:highlight w:val="yellow"/>
          <w:shd w:val="clear" w:color="auto" w:fill="FFFFFF"/>
          <w:lang w:val="en-US"/>
        </w:rPr>
        <w:t xml:space="preserve">. </w:t>
      </w:r>
      <w:r w:rsidR="00FF4B0E" w:rsidRPr="00DD101E">
        <w:rPr>
          <w:rFonts w:ascii="Arial" w:hAnsi="Arial" w:cs="Arial"/>
          <w:sz w:val="20"/>
          <w:szCs w:val="20"/>
          <w:highlight w:val="yellow"/>
          <w:shd w:val="clear" w:color="auto" w:fill="FFFFFF"/>
          <w:lang w:val="en-US"/>
        </w:rPr>
        <w:t>Oral</w:t>
      </w:r>
      <w:r w:rsidRPr="00DD101E">
        <w:rPr>
          <w:rFonts w:ascii="Arial" w:hAnsi="Arial" w:cs="Arial"/>
          <w:sz w:val="20"/>
          <w:szCs w:val="20"/>
          <w:highlight w:val="yellow"/>
          <w:shd w:val="clear" w:color="auto" w:fill="FFFFFF"/>
          <w:lang w:val="en-US"/>
        </w:rPr>
        <w:t>, being important</w:t>
      </w:r>
      <w:r w:rsidRPr="00A37389">
        <w:rPr>
          <w:rFonts w:ascii="Arial" w:hAnsi="Arial" w:cs="Arial"/>
          <w:sz w:val="20"/>
          <w:szCs w:val="20"/>
          <w:shd w:val="clear" w:color="auto" w:fill="FFFFFF"/>
          <w:lang w:val="en-US"/>
        </w:rPr>
        <w:t xml:space="preserve"> in the treatment of hyposalivation</w:t>
      </w:r>
      <w:r w:rsidR="00D1407F" w:rsidRPr="00A37389">
        <w:rPr>
          <w:rFonts w:ascii="Arial" w:hAnsi="Arial" w:cs="Arial"/>
          <w:sz w:val="20"/>
          <w:szCs w:val="20"/>
          <w:shd w:val="clear" w:color="auto" w:fill="FFFFFF"/>
          <w:lang w:val="en-US"/>
        </w:rPr>
        <w:t xml:space="preserve"> (Oliveira, 2022).</w:t>
      </w:r>
    </w:p>
    <w:p w14:paraId="287892BD" w14:textId="77777777" w:rsidR="00D1407F" w:rsidRPr="00A37389" w:rsidRDefault="00D1407F" w:rsidP="00370EB1">
      <w:pPr>
        <w:spacing w:after="120"/>
        <w:jc w:val="both"/>
        <w:rPr>
          <w:rFonts w:ascii="Arial" w:hAnsi="Arial" w:cs="Arial"/>
          <w:sz w:val="20"/>
          <w:szCs w:val="20"/>
          <w:shd w:val="clear" w:color="auto" w:fill="FFFFFF"/>
          <w:lang w:val="en-US"/>
        </w:rPr>
      </w:pPr>
    </w:p>
    <w:p w14:paraId="34A218C1" w14:textId="37B3D48D" w:rsidR="00D1407F" w:rsidRPr="00A37389" w:rsidRDefault="00D1407F"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A37389">
        <w:rPr>
          <w:rFonts w:ascii="Arial" w:hAnsi="Arial" w:cs="Arial"/>
          <w:b/>
          <w:bCs/>
          <w:color w:val="000000"/>
          <w:sz w:val="20"/>
          <w:szCs w:val="20"/>
          <w:lang w:val="en-US"/>
        </w:rPr>
        <w:lastRenderedPageBreak/>
        <w:br/>
        <w:t>CONCLUS</w:t>
      </w:r>
      <w:r w:rsidR="00945C21" w:rsidRPr="00A37389">
        <w:rPr>
          <w:rFonts w:ascii="Arial" w:hAnsi="Arial" w:cs="Arial"/>
          <w:b/>
          <w:bCs/>
          <w:color w:val="000000"/>
          <w:sz w:val="20"/>
          <w:szCs w:val="20"/>
          <w:lang w:val="en-US"/>
        </w:rPr>
        <w:t>ION</w:t>
      </w:r>
    </w:p>
    <w:p w14:paraId="11BBA0C9" w14:textId="23DE89C4" w:rsidR="00D1407F" w:rsidRDefault="00945C21"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A37389">
        <w:rPr>
          <w:rFonts w:ascii="Arial" w:hAnsi="Arial" w:cs="Arial"/>
          <w:color w:val="000000"/>
          <w:sz w:val="20"/>
          <w:szCs w:val="20"/>
          <w:lang w:val="en-US"/>
        </w:rPr>
        <w:t xml:space="preserve">Based on the protocol used in this clinical case, PBM was effective in treating the symptoms of medicinal xerostomia, increasing the quality of life of the patient undergoing psychiatric treatment using the medication Fluoxetine. Although the field is still under construction, evidence from clinical experiences can build an important track record of applications. However, further studies in the form of randomized controlled clinical trials with adequate samples are needed to confirm the findings of this case report, and in </w:t>
      </w:r>
      <w:r w:rsidRPr="00DD101E">
        <w:rPr>
          <w:rFonts w:ascii="Arial" w:hAnsi="Arial" w:cs="Arial"/>
          <w:color w:val="000000"/>
          <w:sz w:val="20"/>
          <w:szCs w:val="20"/>
          <w:highlight w:val="yellow"/>
          <w:lang w:val="en-US"/>
        </w:rPr>
        <w:t>vitro</w:t>
      </w:r>
      <w:r w:rsidR="00FF4B0E" w:rsidRPr="00DD101E">
        <w:rPr>
          <w:rFonts w:ascii="Arial" w:hAnsi="Arial" w:cs="Arial"/>
          <w:color w:val="000000"/>
          <w:sz w:val="20"/>
          <w:szCs w:val="20"/>
          <w:highlight w:val="yellow"/>
          <w:lang w:val="en-US"/>
        </w:rPr>
        <w:t>,</w:t>
      </w:r>
      <w:r w:rsidRPr="00DD101E">
        <w:rPr>
          <w:rFonts w:ascii="Arial" w:hAnsi="Arial" w:cs="Arial"/>
          <w:color w:val="000000"/>
          <w:sz w:val="20"/>
          <w:szCs w:val="20"/>
          <w:highlight w:val="yellow"/>
          <w:lang w:val="en-US"/>
        </w:rPr>
        <w:t xml:space="preserve"> studi</w:t>
      </w:r>
      <w:r w:rsidRPr="00A37389">
        <w:rPr>
          <w:rFonts w:ascii="Arial" w:hAnsi="Arial" w:cs="Arial"/>
          <w:color w:val="000000"/>
          <w:sz w:val="20"/>
          <w:szCs w:val="20"/>
          <w:lang w:val="en-US"/>
        </w:rPr>
        <w:t>es are needed to evaluate the exact mechanism involved in PBM and salivary glands.</w:t>
      </w:r>
    </w:p>
    <w:p w14:paraId="7242E3FD" w14:textId="77777777" w:rsidR="004672D0" w:rsidRDefault="004672D0"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7CF20F1C" w14:textId="21341410" w:rsidR="004672D0" w:rsidRDefault="004672D0" w:rsidP="00370EB1">
      <w:pPr>
        <w:pStyle w:val="NormalWeb"/>
        <w:shd w:val="clear" w:color="auto" w:fill="FFFFFF"/>
        <w:spacing w:before="0" w:beforeAutospacing="0" w:after="120" w:afterAutospacing="0"/>
        <w:jc w:val="both"/>
        <w:rPr>
          <w:rFonts w:ascii="Arial" w:hAnsi="Arial" w:cs="Arial"/>
          <w:color w:val="000000"/>
          <w:sz w:val="20"/>
          <w:szCs w:val="20"/>
          <w:lang w:val="en-US"/>
        </w:rPr>
      </w:pPr>
      <w:r w:rsidRPr="004672D0">
        <w:rPr>
          <w:rFonts w:ascii="Arial" w:hAnsi="Arial" w:cs="Arial"/>
          <w:color w:val="000000"/>
          <w:sz w:val="20"/>
          <w:szCs w:val="20"/>
          <w:lang w:val="en-US"/>
        </w:rPr>
        <w:t xml:space="preserve">Abbreviations: ATP: adenosine triphosphate; PBM: </w:t>
      </w:r>
      <w:proofErr w:type="spellStart"/>
      <w:r w:rsidRPr="004672D0">
        <w:rPr>
          <w:rFonts w:ascii="Arial" w:hAnsi="Arial" w:cs="Arial"/>
          <w:color w:val="000000"/>
          <w:sz w:val="20"/>
          <w:szCs w:val="20"/>
          <w:lang w:val="en-US"/>
        </w:rPr>
        <w:t>photobiomodulation</w:t>
      </w:r>
      <w:proofErr w:type="spellEnd"/>
      <w:r w:rsidRPr="004672D0">
        <w:rPr>
          <w:rFonts w:ascii="Arial" w:hAnsi="Arial" w:cs="Arial"/>
          <w:color w:val="000000"/>
          <w:sz w:val="20"/>
          <w:szCs w:val="20"/>
          <w:lang w:val="en-US"/>
        </w:rPr>
        <w:t xml:space="preserve">; LLLT: low level light therapy; ROS: reactive oxygen species; nm: nanometers; </w:t>
      </w:r>
      <w:proofErr w:type="spellStart"/>
      <w:r w:rsidRPr="004672D0">
        <w:rPr>
          <w:rFonts w:ascii="Arial" w:hAnsi="Arial" w:cs="Arial"/>
          <w:color w:val="000000"/>
          <w:sz w:val="20"/>
          <w:szCs w:val="20"/>
          <w:lang w:val="en-US"/>
        </w:rPr>
        <w:t>mW</w:t>
      </w:r>
      <w:proofErr w:type="spellEnd"/>
      <w:r w:rsidRPr="004672D0">
        <w:rPr>
          <w:rFonts w:ascii="Arial" w:hAnsi="Arial" w:cs="Arial"/>
          <w:color w:val="000000"/>
          <w:sz w:val="20"/>
          <w:szCs w:val="20"/>
          <w:lang w:val="en-US"/>
        </w:rPr>
        <w:t>: milliwatts; mL: milliliters; min: minutes; J: Joules; LASER: light amplification by stimulated emission of radiation;</w:t>
      </w:r>
    </w:p>
    <w:p w14:paraId="65F2793C" w14:textId="56F9B9AD"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45550ABF" w14:textId="5E729ECB"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6E42B28D" w14:textId="3AE5C842"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1C40655E" w14:textId="56739F8A"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2CBC58FC" w14:textId="3066D062"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735504FB" w14:textId="527B5B52"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616B491B" w14:textId="20F3FDA7"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4B56ADB5" w14:textId="02DA7FEB"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136A01F0" w14:textId="1EF8B0E6"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45A7249F" w14:textId="0D4F1CB7"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2F0D4776" w14:textId="75D35337"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472C6A94" w14:textId="5E91E602"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1E31B5EB" w14:textId="1D17AE29"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30811497" w14:textId="77777777" w:rsidR="00C85C84" w:rsidRDefault="00C85C84"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0BD510A5" w14:textId="77777777" w:rsidR="00C85C84" w:rsidRPr="00C85C84" w:rsidRDefault="00C85C84" w:rsidP="00370EB1">
      <w:pPr>
        <w:spacing w:after="200" w:line="276" w:lineRule="auto"/>
        <w:ind w:firstLine="0"/>
        <w:jc w:val="both"/>
        <w:rPr>
          <w:rFonts w:ascii="Calibri" w:eastAsia="Calibri" w:hAnsi="Calibri" w:cs="Times New Roman"/>
          <w:highlight w:val="yellow"/>
          <w:lang w:val="en-US"/>
          <w14:ligatures w14:val="none"/>
        </w:rPr>
      </w:pPr>
      <w:bookmarkStart w:id="2" w:name="_Hlk180402183"/>
      <w:bookmarkStart w:id="3" w:name="_Hlk183680988"/>
      <w:r w:rsidRPr="00C85C84">
        <w:rPr>
          <w:rFonts w:ascii="Calibri" w:eastAsia="Calibri" w:hAnsi="Calibri" w:cs="Times New Roman"/>
          <w:highlight w:val="yellow"/>
          <w:lang w:val="en-US"/>
          <w14:ligatures w14:val="none"/>
        </w:rPr>
        <w:t>Disclaimer (Artificial intelligence)</w:t>
      </w:r>
    </w:p>
    <w:p w14:paraId="07EC4D3B" w14:textId="77777777" w:rsidR="00C85C84" w:rsidRPr="00C85C84" w:rsidRDefault="00C85C84" w:rsidP="00370EB1">
      <w:pPr>
        <w:spacing w:after="200" w:line="276" w:lineRule="auto"/>
        <w:ind w:firstLine="0"/>
        <w:jc w:val="both"/>
        <w:rPr>
          <w:rFonts w:ascii="Calibri" w:eastAsia="Calibri" w:hAnsi="Calibri" w:cs="Times New Roman"/>
          <w:highlight w:val="yellow"/>
          <w:lang w:val="en-US"/>
          <w14:ligatures w14:val="none"/>
        </w:rPr>
      </w:pPr>
      <w:r w:rsidRPr="00C85C84">
        <w:rPr>
          <w:rFonts w:ascii="Calibri" w:eastAsia="Calibri" w:hAnsi="Calibri" w:cs="Times New Roman"/>
          <w:highlight w:val="yellow"/>
          <w:lang w:val="en-US"/>
          <w14:ligatures w14:val="none"/>
        </w:rPr>
        <w:t xml:space="preserve">Option 1: </w:t>
      </w:r>
    </w:p>
    <w:p w14:paraId="0F5B8842" w14:textId="77777777" w:rsidR="00C85C84" w:rsidRPr="00C85C84" w:rsidRDefault="00C85C84" w:rsidP="00370EB1">
      <w:pPr>
        <w:spacing w:after="200" w:line="276" w:lineRule="auto"/>
        <w:ind w:firstLine="0"/>
        <w:jc w:val="both"/>
        <w:rPr>
          <w:rFonts w:ascii="Calibri" w:eastAsia="Calibri" w:hAnsi="Calibri" w:cs="Times New Roman"/>
          <w:highlight w:val="yellow"/>
          <w:lang w:val="en-US"/>
          <w14:ligatures w14:val="none"/>
        </w:rPr>
      </w:pPr>
      <w:r w:rsidRPr="00C85C84">
        <w:rPr>
          <w:rFonts w:ascii="Calibri" w:eastAsia="Calibri" w:hAnsi="Calibri" w:cs="Times New Roman"/>
          <w:highlight w:val="yellow"/>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45870BD1" w14:textId="77777777" w:rsidR="00C85C84" w:rsidRPr="00C85C84" w:rsidRDefault="00C85C84" w:rsidP="00370EB1">
      <w:pPr>
        <w:spacing w:after="200" w:line="276" w:lineRule="auto"/>
        <w:ind w:firstLine="0"/>
        <w:jc w:val="both"/>
        <w:rPr>
          <w:rFonts w:ascii="Calibri" w:eastAsia="Calibri" w:hAnsi="Calibri" w:cs="Times New Roman"/>
          <w:highlight w:val="yellow"/>
          <w:lang w:val="en-US"/>
          <w14:ligatures w14:val="none"/>
        </w:rPr>
      </w:pPr>
      <w:r w:rsidRPr="00C85C84">
        <w:rPr>
          <w:rFonts w:ascii="Calibri" w:eastAsia="Calibri" w:hAnsi="Calibri" w:cs="Times New Roman"/>
          <w:highlight w:val="yellow"/>
          <w:lang w:val="en-US"/>
          <w14:ligatures w14:val="none"/>
        </w:rPr>
        <w:t xml:space="preserve">Option 2: </w:t>
      </w:r>
    </w:p>
    <w:p w14:paraId="68DD2179" w14:textId="77777777" w:rsidR="00C85C84" w:rsidRPr="00C85C84" w:rsidRDefault="00C85C84" w:rsidP="00370EB1">
      <w:pPr>
        <w:spacing w:after="200" w:line="276" w:lineRule="auto"/>
        <w:ind w:firstLine="0"/>
        <w:jc w:val="both"/>
        <w:rPr>
          <w:rFonts w:ascii="Calibri" w:eastAsia="Calibri" w:hAnsi="Calibri" w:cs="Times New Roman"/>
          <w:highlight w:val="yellow"/>
          <w:lang w:val="en-US"/>
          <w14:ligatures w14:val="none"/>
        </w:rPr>
      </w:pPr>
      <w:r w:rsidRPr="00C85C84">
        <w:rPr>
          <w:rFonts w:ascii="Calibri" w:eastAsia="Calibri" w:hAnsi="Calibri" w:cs="Times New Roman"/>
          <w:highlight w:val="yellow"/>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5A02EA" w14:textId="77777777" w:rsidR="00C85C84" w:rsidRPr="00C85C84" w:rsidRDefault="00C85C84" w:rsidP="00370EB1">
      <w:pPr>
        <w:spacing w:after="200" w:line="276" w:lineRule="auto"/>
        <w:ind w:firstLine="0"/>
        <w:jc w:val="both"/>
        <w:rPr>
          <w:rFonts w:ascii="Calibri" w:eastAsia="Calibri" w:hAnsi="Calibri" w:cs="Times New Roman"/>
          <w:highlight w:val="yellow"/>
          <w:lang w:val="en-US"/>
          <w14:ligatures w14:val="none"/>
        </w:rPr>
      </w:pPr>
      <w:r w:rsidRPr="00C85C84">
        <w:rPr>
          <w:rFonts w:ascii="Calibri" w:eastAsia="Calibri" w:hAnsi="Calibri" w:cs="Times New Roman"/>
          <w:highlight w:val="yellow"/>
          <w:lang w:val="en-US"/>
          <w14:ligatures w14:val="none"/>
        </w:rPr>
        <w:t>Details of the AI usage are given below:</w:t>
      </w:r>
    </w:p>
    <w:p w14:paraId="462E8A52" w14:textId="77777777" w:rsidR="00C85C84" w:rsidRPr="00C85C84" w:rsidRDefault="00C85C84" w:rsidP="00370EB1">
      <w:pPr>
        <w:spacing w:after="200" w:line="276" w:lineRule="auto"/>
        <w:ind w:firstLine="0"/>
        <w:jc w:val="both"/>
        <w:rPr>
          <w:rFonts w:ascii="Calibri" w:eastAsia="Calibri" w:hAnsi="Calibri" w:cs="Times New Roman"/>
          <w:highlight w:val="yellow"/>
          <w:lang w:val="en-US"/>
          <w14:ligatures w14:val="none"/>
        </w:rPr>
      </w:pPr>
      <w:r w:rsidRPr="00C85C84">
        <w:rPr>
          <w:rFonts w:ascii="Calibri" w:eastAsia="Calibri" w:hAnsi="Calibri" w:cs="Times New Roman"/>
          <w:highlight w:val="yellow"/>
          <w:lang w:val="en-US"/>
          <w14:ligatures w14:val="none"/>
        </w:rPr>
        <w:t>1.</w:t>
      </w:r>
    </w:p>
    <w:p w14:paraId="027D584A" w14:textId="77777777" w:rsidR="00C85C84" w:rsidRPr="00C85C84" w:rsidRDefault="00C85C84" w:rsidP="00370EB1">
      <w:pPr>
        <w:spacing w:after="200" w:line="276" w:lineRule="auto"/>
        <w:ind w:firstLine="0"/>
        <w:jc w:val="both"/>
        <w:rPr>
          <w:rFonts w:ascii="Calibri" w:eastAsia="Calibri" w:hAnsi="Calibri" w:cs="Times New Roman"/>
          <w:highlight w:val="yellow"/>
          <w:lang w:val="en-US"/>
          <w14:ligatures w14:val="none"/>
        </w:rPr>
      </w:pPr>
      <w:r w:rsidRPr="00C85C84">
        <w:rPr>
          <w:rFonts w:ascii="Calibri" w:eastAsia="Calibri" w:hAnsi="Calibri" w:cs="Times New Roman"/>
          <w:highlight w:val="yellow"/>
          <w:lang w:val="en-US"/>
          <w14:ligatures w14:val="none"/>
        </w:rPr>
        <w:t>2.</w:t>
      </w:r>
    </w:p>
    <w:p w14:paraId="1DB0C2F6" w14:textId="77777777" w:rsidR="00C85C84" w:rsidRPr="00C85C84" w:rsidRDefault="00C85C84" w:rsidP="00370EB1">
      <w:pPr>
        <w:spacing w:after="200" w:line="276" w:lineRule="auto"/>
        <w:ind w:firstLine="0"/>
        <w:jc w:val="both"/>
        <w:rPr>
          <w:rFonts w:ascii="Calibri" w:eastAsia="Calibri" w:hAnsi="Calibri" w:cs="Times New Roman"/>
          <w:lang w:val="en-US"/>
          <w14:ligatures w14:val="none"/>
        </w:rPr>
      </w:pPr>
      <w:r w:rsidRPr="00C85C84">
        <w:rPr>
          <w:rFonts w:ascii="Calibri" w:eastAsia="Calibri" w:hAnsi="Calibri" w:cs="Times New Roman"/>
          <w:highlight w:val="yellow"/>
          <w:lang w:val="en-US"/>
          <w14:ligatures w14:val="none"/>
        </w:rPr>
        <w:lastRenderedPageBreak/>
        <w:t>3.</w:t>
      </w:r>
    </w:p>
    <w:bookmarkEnd w:id="2"/>
    <w:bookmarkEnd w:id="3"/>
    <w:p w14:paraId="39F414A2" w14:textId="77777777" w:rsidR="004D4A92" w:rsidRPr="00A37389" w:rsidRDefault="004D4A92"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09024AD8" w14:textId="77777777" w:rsidR="00945C21" w:rsidRPr="00A37389" w:rsidRDefault="00945C21" w:rsidP="00370EB1">
      <w:pPr>
        <w:pStyle w:val="NormalWeb"/>
        <w:shd w:val="clear" w:color="auto" w:fill="FFFFFF"/>
        <w:spacing w:before="0" w:beforeAutospacing="0" w:after="120" w:afterAutospacing="0"/>
        <w:jc w:val="both"/>
        <w:rPr>
          <w:rFonts w:ascii="Arial" w:hAnsi="Arial" w:cs="Arial"/>
          <w:color w:val="000000"/>
          <w:sz w:val="20"/>
          <w:szCs w:val="20"/>
          <w:lang w:val="en-US"/>
        </w:rPr>
      </w:pPr>
    </w:p>
    <w:p w14:paraId="7A70AC62" w14:textId="77777777" w:rsidR="00945C21" w:rsidRPr="00A37389" w:rsidRDefault="00945C21" w:rsidP="00370EB1">
      <w:pPr>
        <w:spacing w:after="120"/>
        <w:jc w:val="both"/>
        <w:rPr>
          <w:rFonts w:ascii="Arial" w:hAnsi="Arial" w:cs="Arial"/>
          <w:b/>
          <w:bCs/>
          <w:sz w:val="20"/>
          <w:szCs w:val="20"/>
          <w:lang w:val="en-US"/>
        </w:rPr>
      </w:pPr>
    </w:p>
    <w:p w14:paraId="60B6E082" w14:textId="43E9C67E" w:rsidR="00D1407F" w:rsidRPr="009B7EA2" w:rsidRDefault="00D1407F" w:rsidP="00370EB1">
      <w:pPr>
        <w:spacing w:after="120"/>
        <w:jc w:val="both"/>
        <w:rPr>
          <w:rFonts w:ascii="Arial" w:hAnsi="Arial" w:cs="Arial"/>
          <w:b/>
          <w:bCs/>
          <w:sz w:val="20"/>
          <w:szCs w:val="20"/>
        </w:rPr>
      </w:pPr>
      <w:r w:rsidRPr="009B7EA2">
        <w:rPr>
          <w:rFonts w:ascii="Arial" w:hAnsi="Arial" w:cs="Arial"/>
          <w:b/>
          <w:bCs/>
          <w:sz w:val="20"/>
          <w:szCs w:val="20"/>
        </w:rPr>
        <w:t>REFERÊNCIAS</w:t>
      </w:r>
    </w:p>
    <w:p w14:paraId="7F5B1478"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1- Mese H, Matsuo R. Salivary secretion, taste and hyposalivation. J Oral </w:t>
      </w:r>
      <w:proofErr w:type="spellStart"/>
      <w:r w:rsidRPr="00D06547">
        <w:rPr>
          <w:rFonts w:ascii="Arial" w:hAnsi="Arial" w:cs="Arial"/>
          <w:sz w:val="20"/>
          <w:szCs w:val="20"/>
          <w:lang w:val="en-US"/>
        </w:rPr>
        <w:t>Rehabil</w:t>
      </w:r>
      <w:proofErr w:type="spellEnd"/>
      <w:r w:rsidRPr="00D06547">
        <w:rPr>
          <w:rFonts w:ascii="Arial" w:hAnsi="Arial" w:cs="Arial"/>
          <w:sz w:val="20"/>
          <w:szCs w:val="20"/>
          <w:lang w:val="en-US"/>
        </w:rPr>
        <w:t xml:space="preserve">. 2007 Oct;34(10):711-23.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10.1111/j.1365–2842.2007.</w:t>
      </w:r>
      <w:proofErr w:type="gramStart"/>
      <w:r w:rsidRPr="00D06547">
        <w:rPr>
          <w:rFonts w:ascii="Arial" w:hAnsi="Arial" w:cs="Arial"/>
          <w:sz w:val="20"/>
          <w:szCs w:val="20"/>
          <w:lang w:val="en-US"/>
        </w:rPr>
        <w:t>01794.x.</w:t>
      </w:r>
      <w:proofErr w:type="gramEnd"/>
      <w:r w:rsidRPr="00D06547">
        <w:rPr>
          <w:rFonts w:ascii="Arial" w:hAnsi="Arial" w:cs="Arial"/>
          <w:sz w:val="20"/>
          <w:szCs w:val="20"/>
          <w:lang w:val="en-US"/>
        </w:rPr>
        <w:t xml:space="preserve"> PMID: 17824883.</w:t>
      </w:r>
    </w:p>
    <w:p w14:paraId="642D481C"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2- Falcao, D. P., Mota, L. M. H. da, Pires, A. L., &amp; Bezerra, A. C. B. (2013). </w:t>
      </w:r>
      <w:proofErr w:type="spellStart"/>
      <w:r w:rsidRPr="00D06547">
        <w:rPr>
          <w:rFonts w:ascii="Arial" w:hAnsi="Arial" w:cs="Arial"/>
          <w:sz w:val="20"/>
          <w:szCs w:val="20"/>
          <w:lang w:val="en-US"/>
        </w:rPr>
        <w:t>Sialometry</w:t>
      </w:r>
      <w:proofErr w:type="spellEnd"/>
      <w:r w:rsidRPr="00D06547">
        <w:rPr>
          <w:rFonts w:ascii="Arial" w:hAnsi="Arial" w:cs="Arial"/>
          <w:sz w:val="20"/>
          <w:szCs w:val="20"/>
          <w:lang w:val="en-US"/>
        </w:rPr>
        <w:t xml:space="preserve">: Aspects of clinical </w:t>
      </w:r>
      <w:proofErr w:type="spellStart"/>
      <w:r w:rsidRPr="00D06547">
        <w:rPr>
          <w:rFonts w:ascii="Arial" w:hAnsi="Arial" w:cs="Arial"/>
          <w:sz w:val="20"/>
          <w:szCs w:val="20"/>
          <w:lang w:val="en-US"/>
        </w:rPr>
        <w:t>interestse</w:t>
      </w:r>
      <w:proofErr w:type="spellEnd"/>
      <w:r w:rsidRPr="00D06547">
        <w:rPr>
          <w:rFonts w:ascii="Arial" w:hAnsi="Arial" w:cs="Arial"/>
          <w:sz w:val="20"/>
          <w:szCs w:val="20"/>
          <w:lang w:val="en-US"/>
        </w:rPr>
        <w:t xml:space="preserve">. Brazilian Journal of Rheumatology, 53(6), 525–531. </w:t>
      </w:r>
      <w:proofErr w:type="gramStart"/>
      <w:r w:rsidRPr="00D06547">
        <w:rPr>
          <w:rFonts w:ascii="Arial" w:hAnsi="Arial" w:cs="Arial"/>
          <w:sz w:val="20"/>
          <w:szCs w:val="20"/>
          <w:lang w:val="en-US"/>
        </w:rPr>
        <w:t>doi:10.1016/j.rbr</w:t>
      </w:r>
      <w:proofErr w:type="gramEnd"/>
      <w:r w:rsidRPr="00D06547">
        <w:rPr>
          <w:rFonts w:ascii="Arial" w:hAnsi="Arial" w:cs="Arial"/>
          <w:sz w:val="20"/>
          <w:szCs w:val="20"/>
          <w:lang w:val="en-US"/>
        </w:rPr>
        <w:t>.2013.03.001</w:t>
      </w:r>
    </w:p>
    <w:p w14:paraId="38345894"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3- Abueva C. </w:t>
      </w:r>
      <w:proofErr w:type="spellStart"/>
      <w:r w:rsidRPr="00D06547">
        <w:rPr>
          <w:rFonts w:ascii="Arial" w:hAnsi="Arial" w:cs="Arial"/>
          <w:sz w:val="20"/>
          <w:szCs w:val="20"/>
          <w:lang w:val="en-US"/>
        </w:rPr>
        <w:t>Photobiomodulation</w:t>
      </w:r>
      <w:proofErr w:type="spellEnd"/>
      <w:r w:rsidRPr="00D06547">
        <w:rPr>
          <w:rFonts w:ascii="Arial" w:hAnsi="Arial" w:cs="Arial"/>
          <w:sz w:val="20"/>
          <w:szCs w:val="20"/>
          <w:lang w:val="en-US"/>
        </w:rPr>
        <w:t xml:space="preserve"> Therapy in the Treatment of Salivary Dysfunction. Medical Lasers </w:t>
      </w:r>
      <w:proofErr w:type="gramStart"/>
      <w:r w:rsidRPr="00D06547">
        <w:rPr>
          <w:rFonts w:ascii="Arial" w:hAnsi="Arial" w:cs="Arial"/>
          <w:sz w:val="20"/>
          <w:szCs w:val="20"/>
          <w:lang w:val="en-US"/>
        </w:rPr>
        <w:t>2022;11:15</w:t>
      </w:r>
      <w:proofErr w:type="gramEnd"/>
      <w:r w:rsidRPr="00D06547">
        <w:rPr>
          <w:rFonts w:ascii="Arial" w:hAnsi="Arial" w:cs="Arial"/>
          <w:sz w:val="20"/>
          <w:szCs w:val="20"/>
          <w:lang w:val="en-US"/>
        </w:rPr>
        <w:t>-20. doi.org/10.25289/ML.2022.11.1.15</w:t>
      </w:r>
    </w:p>
    <w:p w14:paraId="4B36E9A6"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 </w:t>
      </w:r>
      <w:proofErr w:type="gramStart"/>
      <w:r w:rsidRPr="00D06547">
        <w:rPr>
          <w:rFonts w:ascii="Arial" w:hAnsi="Arial" w:cs="Arial"/>
          <w:sz w:val="20"/>
          <w:szCs w:val="20"/>
          <w:lang w:val="en-US"/>
        </w:rPr>
        <w:t>PubMed ]</w:t>
      </w:r>
      <w:proofErr w:type="gramEnd"/>
      <w:r w:rsidRPr="00D06547">
        <w:rPr>
          <w:rFonts w:ascii="Arial" w:hAnsi="Arial" w:cs="Arial"/>
          <w:sz w:val="20"/>
          <w:szCs w:val="20"/>
          <w:lang w:val="en-US"/>
        </w:rPr>
        <w:t xml:space="preserve"> 4. Proctor GB, Shalan AM. Disease-Induced Changes in Salivary Gland Function and the Composition of Saliva. Journal of Dental Research. 2021;100(11):1201-1 doi:10.1177/00220345211004842.</w:t>
      </w:r>
    </w:p>
    <w:p w14:paraId="14AE74E0"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5- Proctor, G.B., 2016. The physiology of salivary secretion. Periodontal. 2000. https://doi. org/10.1111/prd.12116</w:t>
      </w:r>
    </w:p>
    <w:p w14:paraId="03C67A9D"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6- of Almeida Padel V, Grego EM, Machado MA, Lima AA, Azevedo LR. Saliva composition and functions: a comprehensive review. J </w:t>
      </w:r>
      <w:proofErr w:type="spellStart"/>
      <w:r w:rsidRPr="00D06547">
        <w:rPr>
          <w:rFonts w:ascii="Arial" w:hAnsi="Arial" w:cs="Arial"/>
          <w:sz w:val="20"/>
          <w:szCs w:val="20"/>
          <w:lang w:val="en-US"/>
        </w:rPr>
        <w:t>Contemp</w:t>
      </w:r>
      <w:proofErr w:type="spellEnd"/>
      <w:r w:rsidRPr="00D06547">
        <w:rPr>
          <w:rFonts w:ascii="Arial" w:hAnsi="Arial" w:cs="Arial"/>
          <w:sz w:val="20"/>
          <w:szCs w:val="20"/>
          <w:lang w:val="en-US"/>
        </w:rPr>
        <w:t xml:space="preserve"> Dent </w:t>
      </w:r>
      <w:proofErr w:type="spellStart"/>
      <w:r w:rsidRPr="00D06547">
        <w:rPr>
          <w:rFonts w:ascii="Arial" w:hAnsi="Arial" w:cs="Arial"/>
          <w:sz w:val="20"/>
          <w:szCs w:val="20"/>
          <w:lang w:val="en-US"/>
        </w:rPr>
        <w:t>Pract</w:t>
      </w:r>
      <w:proofErr w:type="spellEnd"/>
      <w:r w:rsidRPr="00D06547">
        <w:rPr>
          <w:rFonts w:ascii="Arial" w:hAnsi="Arial" w:cs="Arial"/>
          <w:sz w:val="20"/>
          <w:szCs w:val="20"/>
          <w:lang w:val="en-US"/>
        </w:rPr>
        <w:t>. 2008 Mar 1;9(3):72-80. PMID: 18335122.</w:t>
      </w:r>
    </w:p>
    <w:p w14:paraId="705A8637"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7- Guggenheimer J, Moore PA. Xerostomia: etiology, recognition and treatment. J Am Dent Assoc. 2003 Jan;134(1):61-9; quiz 118-9.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10.14219/jada.archive.2003.0018. PMID: 12555958.</w:t>
      </w:r>
    </w:p>
    <w:p w14:paraId="5BDBDA20"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8- Scully C. Drug effects on salivary glands: dry mouth. Oral Dis. 2003 Jul;9(4):165-76.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10.1034/j.1601-0825.2003.</w:t>
      </w:r>
      <w:proofErr w:type="gramStart"/>
      <w:r w:rsidRPr="00D06547">
        <w:rPr>
          <w:rFonts w:ascii="Arial" w:hAnsi="Arial" w:cs="Arial"/>
          <w:sz w:val="20"/>
          <w:szCs w:val="20"/>
          <w:lang w:val="en-US"/>
        </w:rPr>
        <w:t>03967.x.</w:t>
      </w:r>
      <w:proofErr w:type="gramEnd"/>
      <w:r w:rsidRPr="00D06547">
        <w:rPr>
          <w:rFonts w:ascii="Arial" w:hAnsi="Arial" w:cs="Arial"/>
          <w:sz w:val="20"/>
          <w:szCs w:val="20"/>
          <w:lang w:val="en-US"/>
        </w:rPr>
        <w:t xml:space="preserve"> PMID: 12974516.</w:t>
      </w:r>
    </w:p>
    <w:p w14:paraId="1C4BD811"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9- Turner, M.D. (2016). Hyposalivation and Xerostomia. Dental Clinics of North America, 60(2), 435–443. </w:t>
      </w:r>
      <w:proofErr w:type="gramStart"/>
      <w:r w:rsidRPr="00D06547">
        <w:rPr>
          <w:rFonts w:ascii="Arial" w:hAnsi="Arial" w:cs="Arial"/>
          <w:sz w:val="20"/>
          <w:szCs w:val="20"/>
          <w:lang w:val="en-US"/>
        </w:rPr>
        <w:t>doi:10.1016/j.cden</w:t>
      </w:r>
      <w:proofErr w:type="gramEnd"/>
      <w:r w:rsidRPr="00D06547">
        <w:rPr>
          <w:rFonts w:ascii="Arial" w:hAnsi="Arial" w:cs="Arial"/>
          <w:sz w:val="20"/>
          <w:szCs w:val="20"/>
          <w:lang w:val="en-US"/>
        </w:rPr>
        <w:t>.2015.11.003</w:t>
      </w:r>
    </w:p>
    <w:p w14:paraId="24ACC0DF"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10- Pedersen, AML, Sørensen, CE, Proctor, GB, Carpenter, GH, Ekström, J. Salivary secretion in health and disease. J Oral </w:t>
      </w:r>
      <w:proofErr w:type="spellStart"/>
      <w:r w:rsidRPr="00D06547">
        <w:rPr>
          <w:rFonts w:ascii="Arial" w:hAnsi="Arial" w:cs="Arial"/>
          <w:sz w:val="20"/>
          <w:szCs w:val="20"/>
          <w:lang w:val="en-US"/>
        </w:rPr>
        <w:t>Rehabil</w:t>
      </w:r>
      <w:proofErr w:type="spellEnd"/>
      <w:r w:rsidRPr="00D06547">
        <w:rPr>
          <w:rFonts w:ascii="Arial" w:hAnsi="Arial" w:cs="Arial"/>
          <w:sz w:val="20"/>
          <w:szCs w:val="20"/>
          <w:lang w:val="en-US"/>
        </w:rPr>
        <w:t>. 2018; 45: 730–746. https://doi.org/10.1111/journal.12664</w:t>
      </w:r>
    </w:p>
    <w:p w14:paraId="126FE370"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11- Depression and Other Common Mental Disorders: Global Health Estimates. Geneva: World Health Organization; 2017</w:t>
      </w:r>
    </w:p>
    <w:p w14:paraId="6974EA8B"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12- </w:t>
      </w:r>
      <w:proofErr w:type="spellStart"/>
      <w:proofErr w:type="gramStart"/>
      <w:r w:rsidRPr="00D06547">
        <w:rPr>
          <w:rFonts w:ascii="Arial" w:hAnsi="Arial" w:cs="Arial"/>
          <w:sz w:val="20"/>
          <w:szCs w:val="20"/>
          <w:lang w:val="en-US"/>
        </w:rPr>
        <w:t>Kossioni</w:t>
      </w:r>
      <w:proofErr w:type="spellEnd"/>
      <w:r w:rsidRPr="00D06547">
        <w:rPr>
          <w:rFonts w:ascii="Arial" w:hAnsi="Arial" w:cs="Arial"/>
          <w:sz w:val="20"/>
          <w:szCs w:val="20"/>
          <w:lang w:val="en-US"/>
        </w:rPr>
        <w:t xml:space="preserve"> ,</w:t>
      </w:r>
      <w:proofErr w:type="gramEnd"/>
      <w:r w:rsidRPr="00D06547">
        <w:rPr>
          <w:rFonts w:ascii="Arial" w:hAnsi="Arial" w:cs="Arial"/>
          <w:sz w:val="20"/>
          <w:szCs w:val="20"/>
          <w:lang w:val="en-US"/>
        </w:rPr>
        <w:t xml:space="preserve"> </w:t>
      </w:r>
      <w:proofErr w:type="gramStart"/>
      <w:r w:rsidRPr="00D06547">
        <w:rPr>
          <w:rFonts w:ascii="Arial" w:hAnsi="Arial" w:cs="Arial"/>
          <w:sz w:val="20"/>
          <w:szCs w:val="20"/>
          <w:lang w:val="en-US"/>
        </w:rPr>
        <w:t>A. ,</w:t>
      </w:r>
      <w:proofErr w:type="gramEnd"/>
      <w:r w:rsidRPr="00D06547">
        <w:rPr>
          <w:rFonts w:ascii="Arial" w:hAnsi="Arial" w:cs="Arial"/>
          <w:sz w:val="20"/>
          <w:szCs w:val="20"/>
          <w:lang w:val="en-US"/>
        </w:rPr>
        <w:t xml:space="preserve"> </w:t>
      </w:r>
      <w:proofErr w:type="spellStart"/>
      <w:proofErr w:type="gramStart"/>
      <w:r w:rsidRPr="00D06547">
        <w:rPr>
          <w:rFonts w:ascii="Arial" w:hAnsi="Arial" w:cs="Arial"/>
          <w:sz w:val="20"/>
          <w:szCs w:val="20"/>
          <w:lang w:val="en-US"/>
        </w:rPr>
        <w:t>Kossionis</w:t>
      </w:r>
      <w:proofErr w:type="spellEnd"/>
      <w:r w:rsidRPr="00D06547">
        <w:rPr>
          <w:rFonts w:ascii="Arial" w:hAnsi="Arial" w:cs="Arial"/>
          <w:sz w:val="20"/>
          <w:szCs w:val="20"/>
          <w:lang w:val="en-US"/>
        </w:rPr>
        <w:t xml:space="preserve"> ,</w:t>
      </w:r>
      <w:proofErr w:type="gramEnd"/>
      <w:r w:rsidRPr="00D06547">
        <w:rPr>
          <w:rFonts w:ascii="Arial" w:hAnsi="Arial" w:cs="Arial"/>
          <w:sz w:val="20"/>
          <w:szCs w:val="20"/>
          <w:lang w:val="en-US"/>
        </w:rPr>
        <w:t xml:space="preserve"> G. </w:t>
      </w:r>
      <w:proofErr w:type="gramStart"/>
      <w:r w:rsidRPr="00D06547">
        <w:rPr>
          <w:rFonts w:ascii="Arial" w:hAnsi="Arial" w:cs="Arial"/>
          <w:sz w:val="20"/>
          <w:szCs w:val="20"/>
          <w:lang w:val="en-US"/>
        </w:rPr>
        <w:t>E. ,</w:t>
      </w:r>
      <w:proofErr w:type="gramEnd"/>
      <w:r w:rsidRPr="00D06547">
        <w:rPr>
          <w:rFonts w:ascii="Arial" w:hAnsi="Arial" w:cs="Arial"/>
          <w:sz w:val="20"/>
          <w:szCs w:val="20"/>
          <w:lang w:val="en-US"/>
        </w:rPr>
        <w:t xml:space="preserve"> &amp; </w:t>
      </w:r>
      <w:proofErr w:type="spellStart"/>
      <w:proofErr w:type="gramStart"/>
      <w:r w:rsidRPr="00D06547">
        <w:rPr>
          <w:rFonts w:ascii="Arial" w:hAnsi="Arial" w:cs="Arial"/>
          <w:sz w:val="20"/>
          <w:szCs w:val="20"/>
          <w:lang w:val="en-US"/>
        </w:rPr>
        <w:t>Polychronopoulou</w:t>
      </w:r>
      <w:proofErr w:type="spellEnd"/>
      <w:r w:rsidRPr="00D06547">
        <w:rPr>
          <w:rFonts w:ascii="Arial" w:hAnsi="Arial" w:cs="Arial"/>
          <w:sz w:val="20"/>
          <w:szCs w:val="20"/>
          <w:lang w:val="en-US"/>
        </w:rPr>
        <w:t xml:space="preserve"> ,</w:t>
      </w:r>
      <w:proofErr w:type="gramEnd"/>
      <w:r w:rsidRPr="00D06547">
        <w:rPr>
          <w:rFonts w:ascii="Arial" w:hAnsi="Arial" w:cs="Arial"/>
          <w:sz w:val="20"/>
          <w:szCs w:val="20"/>
          <w:lang w:val="en-US"/>
        </w:rPr>
        <w:t xml:space="preserve"> A. (2013). Variation in oral health parameters between older people with and without mental disorders. Special Care in Dentistry, 33(5), 232–238. doi:10.1111/scd.12004</w:t>
      </w:r>
    </w:p>
    <w:p w14:paraId="4556D2CD"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13- </w:t>
      </w:r>
      <w:proofErr w:type="spellStart"/>
      <w:r w:rsidRPr="00D06547">
        <w:rPr>
          <w:rFonts w:ascii="Arial" w:hAnsi="Arial" w:cs="Arial"/>
          <w:sz w:val="20"/>
          <w:szCs w:val="20"/>
          <w:lang w:val="en-US"/>
        </w:rPr>
        <w:t>Ameida</w:t>
      </w:r>
      <w:proofErr w:type="spellEnd"/>
      <w:r w:rsidRPr="00D06547">
        <w:rPr>
          <w:rFonts w:ascii="Arial" w:hAnsi="Arial" w:cs="Arial"/>
          <w:sz w:val="20"/>
          <w:szCs w:val="20"/>
          <w:lang w:val="en-US"/>
        </w:rPr>
        <w:t xml:space="preserve"> PDV, Rodrigues Johann ACB, Azevedo Alanis LR, Lima AAS, Trindade Grego AM. Antidepressants: Side Effects [Internet]. Oral Health Care - Pediatrics, Research, Epidemiology and Clinical Practices. </w:t>
      </w:r>
      <w:proofErr w:type="spellStart"/>
      <w:r w:rsidRPr="00D06547">
        <w:rPr>
          <w:rFonts w:ascii="Arial" w:hAnsi="Arial" w:cs="Arial"/>
          <w:sz w:val="20"/>
          <w:szCs w:val="20"/>
          <w:lang w:val="en-US"/>
        </w:rPr>
        <w:t>InTech</w:t>
      </w:r>
      <w:proofErr w:type="spellEnd"/>
      <w:r w:rsidRPr="00D06547">
        <w:rPr>
          <w:rFonts w:ascii="Arial" w:hAnsi="Arial" w:cs="Arial"/>
          <w:sz w:val="20"/>
          <w:szCs w:val="20"/>
          <w:lang w:val="en-US"/>
        </w:rPr>
        <w:t>; 2012. Available from: http://dx.doi.org/10.5772/37693</w:t>
      </w:r>
    </w:p>
    <w:p w14:paraId="2EE1E96D"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lastRenderedPageBreak/>
        <w:t xml:space="preserve">14- Bull, S.A., Hunkeler, E.M., Lee, J.Y., Rowland, C.R., Williamson, T.E., Schwab, J.R., Hurt, S.W., Gonzalez, ´L., Demers, D., 2002. Discontinuing or switching selective serotonin-reuptake inhibitors. Ann. </w:t>
      </w:r>
      <w:proofErr w:type="spellStart"/>
      <w:r w:rsidRPr="00D06547">
        <w:rPr>
          <w:rFonts w:ascii="Arial" w:hAnsi="Arial" w:cs="Arial"/>
          <w:sz w:val="20"/>
          <w:szCs w:val="20"/>
          <w:lang w:val="en-US"/>
        </w:rPr>
        <w:t>Pharmacother</w:t>
      </w:r>
      <w:proofErr w:type="spellEnd"/>
      <w:r w:rsidRPr="00D06547">
        <w:rPr>
          <w:rFonts w:ascii="Arial" w:hAnsi="Arial" w:cs="Arial"/>
          <w:sz w:val="20"/>
          <w:szCs w:val="20"/>
          <w:lang w:val="en-US"/>
        </w:rPr>
        <w:t>. https://doi.org/10.1345/aph.1A254.</w:t>
      </w:r>
    </w:p>
    <w:p w14:paraId="2BC4C41B"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15- Oliva V, Lippi M, Paci R, Del Fabro L, Delvecchio G, Brambilla P, De Ronchi D, Fanelli G, </w:t>
      </w:r>
      <w:proofErr w:type="spellStart"/>
      <w:r w:rsidRPr="00D06547">
        <w:rPr>
          <w:rFonts w:ascii="Arial" w:hAnsi="Arial" w:cs="Arial"/>
          <w:sz w:val="20"/>
          <w:szCs w:val="20"/>
          <w:lang w:val="en-US"/>
        </w:rPr>
        <w:t>Serretti</w:t>
      </w:r>
      <w:proofErr w:type="spellEnd"/>
      <w:r w:rsidRPr="00D06547">
        <w:rPr>
          <w:rFonts w:ascii="Arial" w:hAnsi="Arial" w:cs="Arial"/>
          <w:sz w:val="20"/>
          <w:szCs w:val="20"/>
          <w:lang w:val="en-US"/>
        </w:rPr>
        <w:t xml:space="preserve"> A. Gastrointestinal side effects associated with antidepressant treatments in patients with major depressive disorder: A systematic review and meta-analysis. Prog </w:t>
      </w:r>
      <w:proofErr w:type="spellStart"/>
      <w:r w:rsidRPr="00D06547">
        <w:rPr>
          <w:rFonts w:ascii="Arial" w:hAnsi="Arial" w:cs="Arial"/>
          <w:sz w:val="20"/>
          <w:szCs w:val="20"/>
          <w:lang w:val="en-US"/>
        </w:rPr>
        <w:t>Neuropsychopharmacol</w:t>
      </w:r>
      <w:proofErr w:type="spellEnd"/>
      <w:r w:rsidRPr="00D06547">
        <w:rPr>
          <w:rFonts w:ascii="Arial" w:hAnsi="Arial" w:cs="Arial"/>
          <w:sz w:val="20"/>
          <w:szCs w:val="20"/>
          <w:lang w:val="en-US"/>
        </w:rPr>
        <w:t xml:space="preserve"> Biol Psychiatry. 2021 Jul </w:t>
      </w:r>
      <w:proofErr w:type="gramStart"/>
      <w:r w:rsidRPr="00D06547">
        <w:rPr>
          <w:rFonts w:ascii="Arial" w:hAnsi="Arial" w:cs="Arial"/>
          <w:sz w:val="20"/>
          <w:szCs w:val="20"/>
          <w:lang w:val="en-US"/>
        </w:rPr>
        <w:t>13;109:110266</w:t>
      </w:r>
      <w:proofErr w:type="gramEnd"/>
      <w:r w:rsidRPr="00D06547">
        <w:rPr>
          <w:rFonts w:ascii="Arial" w:hAnsi="Arial" w:cs="Arial"/>
          <w:sz w:val="20"/>
          <w:szCs w:val="20"/>
          <w:lang w:val="en-US"/>
        </w:rPr>
        <w:t xml:space="preserve">.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xml:space="preserve">: 10.1016/j.pnpbp.2021.110266. </w:t>
      </w:r>
      <w:proofErr w:type="spellStart"/>
      <w:r w:rsidRPr="00D06547">
        <w:rPr>
          <w:rFonts w:ascii="Arial" w:hAnsi="Arial" w:cs="Arial"/>
          <w:sz w:val="20"/>
          <w:szCs w:val="20"/>
          <w:lang w:val="en-US"/>
        </w:rPr>
        <w:t>Epub</w:t>
      </w:r>
      <w:proofErr w:type="spellEnd"/>
      <w:r w:rsidRPr="00D06547">
        <w:rPr>
          <w:rFonts w:ascii="Arial" w:hAnsi="Arial" w:cs="Arial"/>
          <w:sz w:val="20"/>
          <w:szCs w:val="20"/>
          <w:lang w:val="en-US"/>
        </w:rPr>
        <w:t xml:space="preserve"> 2021 Feb 5. PMID:33549697.</w:t>
      </w:r>
    </w:p>
    <w:p w14:paraId="36A3FA8E"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16- Wolff A, Joshi RK, Ekstrom J, </w:t>
      </w:r>
      <w:proofErr w:type="spellStart"/>
      <w:r w:rsidRPr="00D06547">
        <w:rPr>
          <w:rFonts w:ascii="Arial" w:hAnsi="Arial" w:cs="Arial"/>
          <w:sz w:val="20"/>
          <w:szCs w:val="20"/>
          <w:lang w:val="en-US"/>
        </w:rPr>
        <w:t>Aframian</w:t>
      </w:r>
      <w:proofErr w:type="spellEnd"/>
      <w:r w:rsidRPr="00D06547">
        <w:rPr>
          <w:rFonts w:ascii="Arial" w:hAnsi="Arial" w:cs="Arial"/>
          <w:sz w:val="20"/>
          <w:szCs w:val="20"/>
          <w:lang w:val="en-US"/>
        </w:rPr>
        <w:t xml:space="preserve"> D, Pedersen AML, Proctor G, Narayana N, Villa A, Sia YW, Aliko A, et al. 2017. A guide to medications inducing salivary gland dysfunction, xerostomia, and subjective sialorrhea: a systematic review VI. Drugs R D. 17(1):1–28</w:t>
      </w:r>
    </w:p>
    <w:p w14:paraId="4BCFDCA5"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 </w:t>
      </w:r>
      <w:proofErr w:type="gramStart"/>
      <w:r w:rsidRPr="00D06547">
        <w:rPr>
          <w:rFonts w:ascii="Arial" w:hAnsi="Arial" w:cs="Arial"/>
          <w:sz w:val="20"/>
          <w:szCs w:val="20"/>
          <w:lang w:val="en-US"/>
        </w:rPr>
        <w:t>PubMed ]</w:t>
      </w:r>
      <w:proofErr w:type="gramEnd"/>
      <w:r w:rsidRPr="00D06547">
        <w:rPr>
          <w:rFonts w:ascii="Arial" w:hAnsi="Arial" w:cs="Arial"/>
          <w:sz w:val="20"/>
          <w:szCs w:val="20"/>
          <w:lang w:val="en-US"/>
        </w:rPr>
        <w:t xml:space="preserve"> 17. Benfield P, Heel RC, Lewis SP. Fluoxetine. A review of its pharmacodynamic and pharmacokinetic properties, and therapeutic efficacy in depressive illness. Drugs. 1986 Dec;32(6):481-508.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10.2165/00003495-198632060-00002. PMID: 2878798.</w:t>
      </w:r>
    </w:p>
    <w:p w14:paraId="00509597"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 </w:t>
      </w:r>
      <w:proofErr w:type="gramStart"/>
      <w:r w:rsidRPr="00D06547">
        <w:rPr>
          <w:rFonts w:ascii="Arial" w:hAnsi="Arial" w:cs="Arial"/>
          <w:sz w:val="20"/>
          <w:szCs w:val="20"/>
          <w:lang w:val="en-US"/>
        </w:rPr>
        <w:t>PubMed ]</w:t>
      </w:r>
      <w:proofErr w:type="gramEnd"/>
      <w:r w:rsidRPr="00D06547">
        <w:rPr>
          <w:rFonts w:ascii="Arial" w:hAnsi="Arial" w:cs="Arial"/>
          <w:sz w:val="20"/>
          <w:szCs w:val="20"/>
          <w:lang w:val="en-US"/>
        </w:rPr>
        <w:t xml:space="preserve"> 18. Wernicke JF. Safety and side effect profile of fluoxetine. Expert Open Drug Safe. 2004 Sep;3(5):495-504.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10.1517/14740338.3.5.495. PMID: 15335304.</w:t>
      </w:r>
    </w:p>
    <w:p w14:paraId="2E8767B2"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19- </w:t>
      </w:r>
      <w:proofErr w:type="spellStart"/>
      <w:r w:rsidRPr="00D06547">
        <w:rPr>
          <w:rFonts w:ascii="Arial" w:hAnsi="Arial" w:cs="Arial"/>
          <w:sz w:val="20"/>
          <w:szCs w:val="20"/>
          <w:lang w:val="en-US"/>
        </w:rPr>
        <w:t>Zajecka</w:t>
      </w:r>
      <w:proofErr w:type="spellEnd"/>
      <w:r w:rsidRPr="00D06547">
        <w:rPr>
          <w:rFonts w:ascii="Arial" w:hAnsi="Arial" w:cs="Arial"/>
          <w:sz w:val="20"/>
          <w:szCs w:val="20"/>
          <w:lang w:val="en-US"/>
        </w:rPr>
        <w:t xml:space="preserve"> J, Amsterdam JD, </w:t>
      </w:r>
      <w:proofErr w:type="spellStart"/>
      <w:r w:rsidRPr="00D06547">
        <w:rPr>
          <w:rFonts w:ascii="Arial" w:hAnsi="Arial" w:cs="Arial"/>
          <w:sz w:val="20"/>
          <w:szCs w:val="20"/>
          <w:lang w:val="en-US"/>
        </w:rPr>
        <w:t>Quitkin</w:t>
      </w:r>
      <w:proofErr w:type="spellEnd"/>
      <w:r w:rsidRPr="00D06547">
        <w:rPr>
          <w:rFonts w:ascii="Arial" w:hAnsi="Arial" w:cs="Arial"/>
          <w:sz w:val="20"/>
          <w:szCs w:val="20"/>
          <w:lang w:val="en-US"/>
        </w:rPr>
        <w:t xml:space="preserve"> FM, </w:t>
      </w:r>
      <w:proofErr w:type="spellStart"/>
      <w:r w:rsidRPr="00D06547">
        <w:rPr>
          <w:rFonts w:ascii="Arial" w:hAnsi="Arial" w:cs="Arial"/>
          <w:sz w:val="20"/>
          <w:szCs w:val="20"/>
          <w:lang w:val="en-US"/>
        </w:rPr>
        <w:t>Reimherr</w:t>
      </w:r>
      <w:proofErr w:type="spellEnd"/>
      <w:r w:rsidRPr="00D06547">
        <w:rPr>
          <w:rFonts w:ascii="Arial" w:hAnsi="Arial" w:cs="Arial"/>
          <w:sz w:val="20"/>
          <w:szCs w:val="20"/>
          <w:lang w:val="en-US"/>
        </w:rPr>
        <w:t xml:space="preserve"> FW, Rosenbaum JF, Tamura RN, Sundell KL, Michelson D, Beasley CM. Changes in adverse events reported by patients during 6 months of fluoxetine therapy. J Clin Psychiatry. 1999 Jun;60(6):389-94.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10.4088/</w:t>
      </w:r>
      <w:proofErr w:type="gramStart"/>
      <w:r w:rsidRPr="00D06547">
        <w:rPr>
          <w:rFonts w:ascii="Arial" w:hAnsi="Arial" w:cs="Arial"/>
          <w:sz w:val="20"/>
          <w:szCs w:val="20"/>
          <w:lang w:val="en-US"/>
        </w:rPr>
        <w:t>jcp.v</w:t>
      </w:r>
      <w:proofErr w:type="gramEnd"/>
      <w:r w:rsidRPr="00D06547">
        <w:rPr>
          <w:rFonts w:ascii="Arial" w:hAnsi="Arial" w:cs="Arial"/>
          <w:sz w:val="20"/>
          <w:szCs w:val="20"/>
          <w:lang w:val="en-US"/>
        </w:rPr>
        <w:t>60n0608. PMID: 10401918.</w:t>
      </w:r>
    </w:p>
    <w:p w14:paraId="1BA1E718"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20- Millsop, J. W., Wang, E. A., &amp; Fazel, N. (2017). Etiology, evaluation, and management of xerostomia. Clinics in Dermatology, 35(5), 468–476. </w:t>
      </w:r>
      <w:proofErr w:type="gramStart"/>
      <w:r w:rsidRPr="00D06547">
        <w:rPr>
          <w:rFonts w:ascii="Arial" w:hAnsi="Arial" w:cs="Arial"/>
          <w:sz w:val="20"/>
          <w:szCs w:val="20"/>
          <w:lang w:val="en-US"/>
        </w:rPr>
        <w:t>doi:10.1016/j.clinmatol</w:t>
      </w:r>
      <w:proofErr w:type="gramEnd"/>
      <w:r w:rsidRPr="00D06547">
        <w:rPr>
          <w:rFonts w:ascii="Arial" w:hAnsi="Arial" w:cs="Arial"/>
          <w:sz w:val="20"/>
          <w:szCs w:val="20"/>
          <w:lang w:val="en-US"/>
        </w:rPr>
        <w:t>.2017.06.010</w:t>
      </w:r>
    </w:p>
    <w:p w14:paraId="2D2B33E6"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21- Genovese WJ. Low intensity laser: therapeutic applications in dentistry. São Paulo: Santos Publishing House; 2007</w:t>
      </w:r>
    </w:p>
    <w:p w14:paraId="6D72D086"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22- Gonnelli FAS, Palma LF, Giordani AJ, </w:t>
      </w:r>
      <w:proofErr w:type="spellStart"/>
      <w:r w:rsidRPr="00D06547">
        <w:rPr>
          <w:rFonts w:ascii="Arial" w:hAnsi="Arial" w:cs="Arial"/>
          <w:sz w:val="20"/>
          <w:szCs w:val="20"/>
          <w:lang w:val="en-US"/>
        </w:rPr>
        <w:t>Deboni</w:t>
      </w:r>
      <w:proofErr w:type="spellEnd"/>
      <w:r w:rsidRPr="00D06547">
        <w:rPr>
          <w:rFonts w:ascii="Arial" w:hAnsi="Arial" w:cs="Arial"/>
          <w:sz w:val="20"/>
          <w:szCs w:val="20"/>
          <w:lang w:val="en-US"/>
        </w:rPr>
        <w:t xml:space="preserve"> ALS, Dias RS, Secreto RA, Secreto HRC. Low-power laser for prevention of salivary </w:t>
      </w:r>
      <w:proofErr w:type="spellStart"/>
      <w:r w:rsidRPr="00D06547">
        <w:rPr>
          <w:rFonts w:ascii="Arial" w:hAnsi="Arial" w:cs="Arial"/>
          <w:sz w:val="20"/>
          <w:szCs w:val="20"/>
          <w:lang w:val="en-US"/>
        </w:rPr>
        <w:t>hypoflux</w:t>
      </w:r>
      <w:proofErr w:type="spellEnd"/>
      <w:r w:rsidRPr="00D06547">
        <w:rPr>
          <w:rFonts w:ascii="Arial" w:hAnsi="Arial" w:cs="Arial"/>
          <w:sz w:val="20"/>
          <w:szCs w:val="20"/>
          <w:lang w:val="en-US"/>
        </w:rPr>
        <w:t xml:space="preserve"> in patients with head and neck cancer after radiotherapy and chemotherapy. </w:t>
      </w:r>
      <w:proofErr w:type="spellStart"/>
      <w:r w:rsidRPr="00D06547">
        <w:rPr>
          <w:rFonts w:ascii="Arial" w:hAnsi="Arial" w:cs="Arial"/>
          <w:sz w:val="20"/>
          <w:szCs w:val="20"/>
          <w:lang w:val="en-US"/>
        </w:rPr>
        <w:t>Radiol</w:t>
      </w:r>
      <w:proofErr w:type="spellEnd"/>
      <w:r w:rsidRPr="00D06547">
        <w:rPr>
          <w:rFonts w:ascii="Arial" w:hAnsi="Arial" w:cs="Arial"/>
          <w:sz w:val="20"/>
          <w:szCs w:val="20"/>
          <w:lang w:val="en-US"/>
        </w:rPr>
        <w:t xml:space="preserve"> Bras. 2016 Mar/Apr;49(2):86–91.</w:t>
      </w:r>
    </w:p>
    <w:p w14:paraId="68B699F1"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23- Saleh J, Figueiredo MA, Cherubini K, Braga-Filho A, Salum FG. Effect of low-level laser therapy on radiotherapy-induced hyposalivation and xerostomia: a pilot study. </w:t>
      </w:r>
      <w:proofErr w:type="spellStart"/>
      <w:r w:rsidRPr="00D06547">
        <w:rPr>
          <w:rFonts w:ascii="Arial" w:hAnsi="Arial" w:cs="Arial"/>
          <w:sz w:val="20"/>
          <w:szCs w:val="20"/>
          <w:lang w:val="en-US"/>
        </w:rPr>
        <w:t>Photomed</w:t>
      </w:r>
      <w:proofErr w:type="spellEnd"/>
      <w:r w:rsidRPr="00D06547">
        <w:rPr>
          <w:rFonts w:ascii="Arial" w:hAnsi="Arial" w:cs="Arial"/>
          <w:sz w:val="20"/>
          <w:szCs w:val="20"/>
          <w:lang w:val="en-US"/>
        </w:rPr>
        <w:t xml:space="preserve"> Laser Surg. 2014 Oct;32(10):546-52.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10.1089/pho.2014.3741. PMID: 25302460.</w:t>
      </w:r>
    </w:p>
    <w:p w14:paraId="7FC90173" w14:textId="35392566"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 xml:space="preserve">24- Schubert MM, Eduardo FP, Guthrie KA, </w:t>
      </w:r>
      <w:proofErr w:type="spellStart"/>
      <w:r w:rsidRPr="00D06547">
        <w:rPr>
          <w:rFonts w:ascii="Arial" w:hAnsi="Arial" w:cs="Arial"/>
          <w:sz w:val="20"/>
          <w:szCs w:val="20"/>
          <w:lang w:val="en-US"/>
        </w:rPr>
        <w:t>Franquin</w:t>
      </w:r>
      <w:proofErr w:type="spellEnd"/>
      <w:r w:rsidRPr="00D06547">
        <w:rPr>
          <w:rFonts w:ascii="Arial" w:hAnsi="Arial" w:cs="Arial"/>
          <w:sz w:val="20"/>
          <w:szCs w:val="20"/>
          <w:lang w:val="en-US"/>
        </w:rPr>
        <w:t xml:space="preserve"> JC, </w:t>
      </w:r>
      <w:proofErr w:type="spellStart"/>
      <w:r w:rsidRPr="00D06547">
        <w:rPr>
          <w:rFonts w:ascii="Arial" w:hAnsi="Arial" w:cs="Arial"/>
          <w:sz w:val="20"/>
          <w:szCs w:val="20"/>
          <w:lang w:val="en-US"/>
        </w:rPr>
        <w:t>Bensadoun</w:t>
      </w:r>
      <w:proofErr w:type="spellEnd"/>
      <w:r w:rsidRPr="00D06547">
        <w:rPr>
          <w:rFonts w:ascii="Arial" w:hAnsi="Arial" w:cs="Arial"/>
          <w:sz w:val="20"/>
          <w:szCs w:val="20"/>
          <w:lang w:val="en-US"/>
        </w:rPr>
        <w:t xml:space="preserve">, RJJ, </w:t>
      </w:r>
      <w:proofErr w:type="spellStart"/>
      <w:r w:rsidRPr="00D06547">
        <w:rPr>
          <w:rFonts w:ascii="Arial" w:hAnsi="Arial" w:cs="Arial"/>
          <w:sz w:val="20"/>
          <w:szCs w:val="20"/>
          <w:lang w:val="en-US"/>
        </w:rPr>
        <w:t>Migliorati</w:t>
      </w:r>
      <w:proofErr w:type="spellEnd"/>
      <w:r w:rsidRPr="00D06547">
        <w:rPr>
          <w:rFonts w:ascii="Arial" w:hAnsi="Arial" w:cs="Arial"/>
          <w:sz w:val="20"/>
          <w:szCs w:val="20"/>
          <w:lang w:val="en-US"/>
        </w:rPr>
        <w:t xml:space="preserve"> CA, Lloid CME, Eduardo CP, Walter NF, Marques, MM, Hamdi M (2007) A phase III randomized double-blind placebo-controlled clinical trial to</w:t>
      </w:r>
      <w:r w:rsidRPr="00D06547">
        <w:t xml:space="preserve"> </w:t>
      </w:r>
      <w:r w:rsidRPr="00D06547">
        <w:rPr>
          <w:rFonts w:ascii="Arial" w:hAnsi="Arial" w:cs="Arial"/>
          <w:sz w:val="20"/>
          <w:szCs w:val="20"/>
          <w:lang w:val="en-US"/>
        </w:rPr>
        <w:t xml:space="preserve">determine the efficacy of </w:t>
      </w:r>
      <w:proofErr w:type="gramStart"/>
      <w:r w:rsidRPr="00D06547">
        <w:rPr>
          <w:rFonts w:ascii="Arial" w:hAnsi="Arial" w:cs="Arial"/>
          <w:sz w:val="20"/>
          <w:szCs w:val="20"/>
          <w:lang w:val="en-US"/>
        </w:rPr>
        <w:t>low level</w:t>
      </w:r>
      <w:proofErr w:type="gramEnd"/>
      <w:r w:rsidRPr="00D06547">
        <w:rPr>
          <w:rFonts w:ascii="Arial" w:hAnsi="Arial" w:cs="Arial"/>
          <w:sz w:val="20"/>
          <w:szCs w:val="20"/>
          <w:lang w:val="en-US"/>
        </w:rPr>
        <w:t xml:space="preserve"> laser therapy for the prevention of oral mucositis in patients undergoing hematopoietic cell transplantation. Support Care Cancer 15(10):1145–1154. https://doi.org/10.1007/s00520-007-0238-7</w:t>
      </w:r>
    </w:p>
    <w:p w14:paraId="5D498B31"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25-</w:t>
      </w:r>
      <w:r w:rsidRPr="00D06547">
        <w:rPr>
          <w:rFonts w:ascii="Arial" w:hAnsi="Arial" w:cs="Arial"/>
          <w:sz w:val="20"/>
          <w:szCs w:val="20"/>
          <w:lang w:val="en-US"/>
        </w:rPr>
        <w:tab/>
      </w:r>
      <w:proofErr w:type="spellStart"/>
      <w:r w:rsidRPr="00D06547">
        <w:rPr>
          <w:rFonts w:ascii="Arial" w:hAnsi="Arial" w:cs="Arial"/>
          <w:sz w:val="20"/>
          <w:szCs w:val="20"/>
          <w:lang w:val="en-US"/>
        </w:rPr>
        <w:t>Golež</w:t>
      </w:r>
      <w:proofErr w:type="spellEnd"/>
      <w:r w:rsidRPr="00D06547">
        <w:rPr>
          <w:rFonts w:ascii="Arial" w:hAnsi="Arial" w:cs="Arial"/>
          <w:sz w:val="20"/>
          <w:szCs w:val="20"/>
          <w:lang w:val="en-US"/>
        </w:rPr>
        <w:t xml:space="preserve">, A., </w:t>
      </w:r>
      <w:proofErr w:type="spellStart"/>
      <w:r w:rsidRPr="00D06547">
        <w:rPr>
          <w:rFonts w:ascii="Arial" w:hAnsi="Arial" w:cs="Arial"/>
          <w:sz w:val="20"/>
          <w:szCs w:val="20"/>
          <w:lang w:val="en-US"/>
        </w:rPr>
        <w:t>Frangež</w:t>
      </w:r>
      <w:proofErr w:type="spellEnd"/>
      <w:r w:rsidRPr="00D06547">
        <w:rPr>
          <w:rFonts w:ascii="Arial" w:hAnsi="Arial" w:cs="Arial"/>
          <w:sz w:val="20"/>
          <w:szCs w:val="20"/>
          <w:lang w:val="en-US"/>
        </w:rPr>
        <w:t>, I., Cankar, K. et al. Effects of low-level light therapy on xerostomia related to hyposalivation: a systematic review and meta-analysis of clinical trials. Lasers Med Sci 37, 745–758 (2022). https://doi.org/10.1007/s10103-021-03392-0</w:t>
      </w:r>
    </w:p>
    <w:p w14:paraId="696DBEB9"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26-</w:t>
      </w:r>
      <w:r w:rsidRPr="00D06547">
        <w:rPr>
          <w:rFonts w:ascii="Arial" w:hAnsi="Arial" w:cs="Arial"/>
          <w:sz w:val="20"/>
          <w:szCs w:val="20"/>
          <w:lang w:val="en-US"/>
        </w:rPr>
        <w:tab/>
        <w:t>Xu, Y., Lin, Y. &amp; Gao, S. Study on the selection of laser wavelengths in the intravascular low-level laser irradiation therapy. Lasers Med Sci 30, 1373–1376 (2015). https://doi.org/10.1007/s10103-015-1732-7</w:t>
      </w:r>
    </w:p>
    <w:p w14:paraId="323ABCF0"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27-</w:t>
      </w:r>
      <w:r w:rsidRPr="00D06547">
        <w:rPr>
          <w:rFonts w:ascii="Arial" w:hAnsi="Arial" w:cs="Arial"/>
          <w:sz w:val="20"/>
          <w:szCs w:val="20"/>
          <w:lang w:val="en-US"/>
        </w:rPr>
        <w:tab/>
        <w:t>Huang YY, Chen AC, Carroll JD, Hamblin MR (2009) Biphasic dose response in low level light therapy. Dose-</w:t>
      </w:r>
      <w:proofErr w:type="gramStart"/>
      <w:r w:rsidRPr="00D06547">
        <w:rPr>
          <w:rFonts w:ascii="Arial" w:hAnsi="Arial" w:cs="Arial"/>
          <w:sz w:val="20"/>
          <w:szCs w:val="20"/>
          <w:lang w:val="en-US"/>
        </w:rPr>
        <w:t>response :</w:t>
      </w:r>
      <w:proofErr w:type="gramEnd"/>
      <w:r w:rsidRPr="00D06547">
        <w:rPr>
          <w:rFonts w:ascii="Arial" w:hAnsi="Arial" w:cs="Arial"/>
          <w:sz w:val="20"/>
          <w:szCs w:val="20"/>
          <w:lang w:val="en-US"/>
        </w:rPr>
        <w:t xml:space="preserve"> a publication of International Hormesis Society 7(4):358–383</w:t>
      </w:r>
    </w:p>
    <w:p w14:paraId="126F1516"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lastRenderedPageBreak/>
        <w:t>28-</w:t>
      </w:r>
      <w:r w:rsidRPr="00D06547">
        <w:rPr>
          <w:rFonts w:ascii="Arial" w:hAnsi="Arial" w:cs="Arial"/>
          <w:sz w:val="20"/>
          <w:szCs w:val="20"/>
          <w:lang w:val="en-US"/>
        </w:rPr>
        <w:tab/>
        <w:t xml:space="preserve">Sousa, A. S., Silva, J. F., Pavesi, V. C. S., Carvalho, N. A., Ribeiro-Júnior, O., </w:t>
      </w:r>
      <w:proofErr w:type="spellStart"/>
      <w:r w:rsidRPr="00D06547">
        <w:rPr>
          <w:rFonts w:ascii="Arial" w:hAnsi="Arial" w:cs="Arial"/>
          <w:sz w:val="20"/>
          <w:szCs w:val="20"/>
          <w:lang w:val="en-US"/>
        </w:rPr>
        <w:t>Varellis</w:t>
      </w:r>
      <w:proofErr w:type="spellEnd"/>
      <w:r w:rsidRPr="00D06547">
        <w:rPr>
          <w:rFonts w:ascii="Arial" w:hAnsi="Arial" w:cs="Arial"/>
          <w:sz w:val="20"/>
          <w:szCs w:val="20"/>
          <w:lang w:val="en-US"/>
        </w:rPr>
        <w:t xml:space="preserve">, M. L. Z., Deana, A. M. (2019). </w:t>
      </w:r>
      <w:proofErr w:type="spellStart"/>
      <w:r w:rsidRPr="00D06547">
        <w:rPr>
          <w:rFonts w:ascii="Arial" w:hAnsi="Arial" w:cs="Arial"/>
          <w:sz w:val="20"/>
          <w:szCs w:val="20"/>
          <w:lang w:val="en-US"/>
        </w:rPr>
        <w:t>Photobiomodulation</w:t>
      </w:r>
      <w:proofErr w:type="spellEnd"/>
      <w:r w:rsidRPr="00D06547">
        <w:rPr>
          <w:rFonts w:ascii="Arial" w:hAnsi="Arial" w:cs="Arial"/>
          <w:sz w:val="20"/>
          <w:szCs w:val="20"/>
          <w:lang w:val="en-US"/>
        </w:rPr>
        <w:t xml:space="preserve"> and salivary glands: a systematic review. Lasers in Medical Science. doi:10.1007/s10103-019-02914-1</w:t>
      </w:r>
    </w:p>
    <w:p w14:paraId="4A88B4EC"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29-</w:t>
      </w:r>
      <w:r w:rsidRPr="00D06547">
        <w:rPr>
          <w:rFonts w:ascii="Arial" w:hAnsi="Arial" w:cs="Arial"/>
          <w:sz w:val="20"/>
          <w:szCs w:val="20"/>
          <w:lang w:val="en-US"/>
        </w:rPr>
        <w:tab/>
        <w:t xml:space="preserve">Dompe C, Moncrieff L, Matys J, Grzech-Leśniak K, </w:t>
      </w:r>
      <w:proofErr w:type="spellStart"/>
      <w:r w:rsidRPr="00D06547">
        <w:rPr>
          <w:rFonts w:ascii="Arial" w:hAnsi="Arial" w:cs="Arial"/>
          <w:sz w:val="20"/>
          <w:szCs w:val="20"/>
          <w:lang w:val="en-US"/>
        </w:rPr>
        <w:t>Kocherova</w:t>
      </w:r>
      <w:proofErr w:type="spellEnd"/>
      <w:r w:rsidRPr="00D06547">
        <w:rPr>
          <w:rFonts w:ascii="Arial" w:hAnsi="Arial" w:cs="Arial"/>
          <w:sz w:val="20"/>
          <w:szCs w:val="20"/>
          <w:lang w:val="en-US"/>
        </w:rPr>
        <w:t xml:space="preserve"> I, Bryja A, Bruska M, Dominiak M, </w:t>
      </w:r>
      <w:proofErr w:type="spellStart"/>
      <w:r w:rsidRPr="00D06547">
        <w:rPr>
          <w:rFonts w:ascii="Arial" w:hAnsi="Arial" w:cs="Arial"/>
          <w:sz w:val="20"/>
          <w:szCs w:val="20"/>
          <w:lang w:val="en-US"/>
        </w:rPr>
        <w:t>Mozdziak</w:t>
      </w:r>
      <w:proofErr w:type="spellEnd"/>
      <w:r w:rsidRPr="00D06547">
        <w:rPr>
          <w:rFonts w:ascii="Arial" w:hAnsi="Arial" w:cs="Arial"/>
          <w:sz w:val="20"/>
          <w:szCs w:val="20"/>
          <w:lang w:val="en-US"/>
        </w:rPr>
        <w:t xml:space="preserve"> P, Skiba THI, Shibli JA, Angelova Volponi A, Kempisty B, </w:t>
      </w:r>
      <w:proofErr w:type="spellStart"/>
      <w:r w:rsidRPr="00D06547">
        <w:rPr>
          <w:rFonts w:ascii="Arial" w:hAnsi="Arial" w:cs="Arial"/>
          <w:sz w:val="20"/>
          <w:szCs w:val="20"/>
          <w:lang w:val="en-US"/>
        </w:rPr>
        <w:t>Dyszkiewicz</w:t>
      </w:r>
      <w:proofErr w:type="spellEnd"/>
      <w:r w:rsidRPr="00D06547">
        <w:rPr>
          <w:rFonts w:ascii="Arial" w:hAnsi="Arial" w:cs="Arial"/>
          <w:sz w:val="20"/>
          <w:szCs w:val="20"/>
          <w:lang w:val="en-US"/>
        </w:rPr>
        <w:t xml:space="preserve">-Konwińska M. </w:t>
      </w:r>
      <w:proofErr w:type="spellStart"/>
      <w:r w:rsidRPr="00D06547">
        <w:rPr>
          <w:rFonts w:ascii="Arial" w:hAnsi="Arial" w:cs="Arial"/>
          <w:sz w:val="20"/>
          <w:szCs w:val="20"/>
          <w:lang w:val="en-US"/>
        </w:rPr>
        <w:t>Photobiomodulation</w:t>
      </w:r>
      <w:proofErr w:type="spellEnd"/>
      <w:r w:rsidRPr="00D06547">
        <w:rPr>
          <w:rFonts w:ascii="Arial" w:hAnsi="Arial" w:cs="Arial"/>
          <w:sz w:val="20"/>
          <w:szCs w:val="20"/>
          <w:lang w:val="en-US"/>
        </w:rPr>
        <w:t xml:space="preserve">-Underlying Mechanism and Clinical Applications. J Clin Med. 2020 Jun 3;9(6):1724.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10.3390/jcm9061724. PMID: 32503238; PMCID: PMC7356229.</w:t>
      </w:r>
    </w:p>
    <w:p w14:paraId="7991A9F5"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30-</w:t>
      </w:r>
      <w:r w:rsidRPr="00D06547">
        <w:rPr>
          <w:rFonts w:ascii="Arial" w:hAnsi="Arial" w:cs="Arial"/>
          <w:sz w:val="20"/>
          <w:szCs w:val="20"/>
          <w:lang w:val="en-US"/>
        </w:rPr>
        <w:tab/>
        <w:t xml:space="preserve">Wang Y, Huang YY, Wang Y, Lyu P, Hamblin MR. </w:t>
      </w:r>
      <w:proofErr w:type="spellStart"/>
      <w:r w:rsidRPr="00D06547">
        <w:rPr>
          <w:rFonts w:ascii="Arial" w:hAnsi="Arial" w:cs="Arial"/>
          <w:sz w:val="20"/>
          <w:szCs w:val="20"/>
          <w:lang w:val="en-US"/>
        </w:rPr>
        <w:t>Photobiomodulation</w:t>
      </w:r>
      <w:proofErr w:type="spellEnd"/>
      <w:r w:rsidRPr="00D06547">
        <w:rPr>
          <w:rFonts w:ascii="Arial" w:hAnsi="Arial" w:cs="Arial"/>
          <w:sz w:val="20"/>
          <w:szCs w:val="20"/>
          <w:lang w:val="en-US"/>
        </w:rPr>
        <w:t xml:space="preserve"> of human adipose-derived stem cells using 810nm and 980nm lasers operates via different mechanisms of action. Biochim </w:t>
      </w:r>
      <w:proofErr w:type="spellStart"/>
      <w:r w:rsidRPr="00D06547">
        <w:rPr>
          <w:rFonts w:ascii="Arial" w:hAnsi="Arial" w:cs="Arial"/>
          <w:sz w:val="20"/>
          <w:szCs w:val="20"/>
          <w:lang w:val="en-US"/>
        </w:rPr>
        <w:t>Biophys</w:t>
      </w:r>
      <w:proofErr w:type="spellEnd"/>
      <w:r w:rsidRPr="00D06547">
        <w:rPr>
          <w:rFonts w:ascii="Arial" w:hAnsi="Arial" w:cs="Arial"/>
          <w:sz w:val="20"/>
          <w:szCs w:val="20"/>
          <w:lang w:val="en-US"/>
        </w:rPr>
        <w:t xml:space="preserve"> Acta Gen Subj. 2017 Feb;1861(2):441-449.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xml:space="preserve">: 10.1016/j.bbagen.2016.10.008. </w:t>
      </w:r>
      <w:proofErr w:type="spellStart"/>
      <w:r w:rsidRPr="00D06547">
        <w:rPr>
          <w:rFonts w:ascii="Arial" w:hAnsi="Arial" w:cs="Arial"/>
          <w:sz w:val="20"/>
          <w:szCs w:val="20"/>
          <w:lang w:val="en-US"/>
        </w:rPr>
        <w:t>Epub</w:t>
      </w:r>
      <w:proofErr w:type="spellEnd"/>
      <w:r w:rsidRPr="00D06547">
        <w:rPr>
          <w:rFonts w:ascii="Arial" w:hAnsi="Arial" w:cs="Arial"/>
          <w:sz w:val="20"/>
          <w:szCs w:val="20"/>
          <w:lang w:val="en-US"/>
        </w:rPr>
        <w:t xml:space="preserve"> 2016 Oct 15. PMID: 27751953; PMCID: PMC5195895</w:t>
      </w:r>
    </w:p>
    <w:p w14:paraId="64320F3E"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31-</w:t>
      </w:r>
      <w:r w:rsidRPr="00D06547">
        <w:rPr>
          <w:rFonts w:ascii="Arial" w:hAnsi="Arial" w:cs="Arial"/>
          <w:sz w:val="20"/>
          <w:szCs w:val="20"/>
          <w:lang w:val="en-US"/>
        </w:rPr>
        <w:tab/>
        <w:t xml:space="preserve">Lončar B, Stipetić MM, Baričević M, </w:t>
      </w:r>
      <w:proofErr w:type="spellStart"/>
      <w:r w:rsidRPr="00D06547">
        <w:rPr>
          <w:rFonts w:ascii="Arial" w:hAnsi="Arial" w:cs="Arial"/>
          <w:sz w:val="20"/>
          <w:szCs w:val="20"/>
          <w:lang w:val="en-US"/>
        </w:rPr>
        <w:t>Risović</w:t>
      </w:r>
      <w:proofErr w:type="spellEnd"/>
      <w:r w:rsidRPr="00D06547">
        <w:rPr>
          <w:rFonts w:ascii="Arial" w:hAnsi="Arial" w:cs="Arial"/>
          <w:sz w:val="20"/>
          <w:szCs w:val="20"/>
          <w:lang w:val="en-US"/>
        </w:rPr>
        <w:t xml:space="preserve"> D. The effect of low-level laser therapy on salivary glands in patients with xerostomia. </w:t>
      </w:r>
      <w:proofErr w:type="spellStart"/>
      <w:r w:rsidRPr="00D06547">
        <w:rPr>
          <w:rFonts w:ascii="Arial" w:hAnsi="Arial" w:cs="Arial"/>
          <w:sz w:val="20"/>
          <w:szCs w:val="20"/>
          <w:lang w:val="en-US"/>
        </w:rPr>
        <w:t>Photomed</w:t>
      </w:r>
      <w:proofErr w:type="spellEnd"/>
      <w:r w:rsidRPr="00D06547">
        <w:rPr>
          <w:rFonts w:ascii="Arial" w:hAnsi="Arial" w:cs="Arial"/>
          <w:sz w:val="20"/>
          <w:szCs w:val="20"/>
          <w:lang w:val="en-US"/>
        </w:rPr>
        <w:t xml:space="preserve"> Laser Surg. 2011 Mar;29(3):171-5.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xml:space="preserve">: 10.1089/pho.2010.2792. </w:t>
      </w:r>
      <w:proofErr w:type="spellStart"/>
      <w:r w:rsidRPr="00D06547">
        <w:rPr>
          <w:rFonts w:ascii="Arial" w:hAnsi="Arial" w:cs="Arial"/>
          <w:sz w:val="20"/>
          <w:szCs w:val="20"/>
          <w:lang w:val="en-US"/>
        </w:rPr>
        <w:t>Epub</w:t>
      </w:r>
      <w:proofErr w:type="spellEnd"/>
      <w:r w:rsidRPr="00D06547">
        <w:rPr>
          <w:rFonts w:ascii="Arial" w:hAnsi="Arial" w:cs="Arial"/>
          <w:sz w:val="20"/>
          <w:szCs w:val="20"/>
          <w:lang w:val="en-US"/>
        </w:rPr>
        <w:t xml:space="preserve"> 2010 Nov 6. PMID: 21054200.</w:t>
      </w:r>
    </w:p>
    <w:p w14:paraId="6F7FA572"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32-</w:t>
      </w:r>
      <w:r w:rsidRPr="00D06547">
        <w:rPr>
          <w:rFonts w:ascii="Arial" w:hAnsi="Arial" w:cs="Arial"/>
          <w:sz w:val="20"/>
          <w:szCs w:val="20"/>
          <w:lang w:val="en-US"/>
        </w:rPr>
        <w:tab/>
      </w:r>
      <w:proofErr w:type="spellStart"/>
      <w:r w:rsidRPr="00D06547">
        <w:rPr>
          <w:rFonts w:ascii="Arial" w:hAnsi="Arial" w:cs="Arial"/>
          <w:sz w:val="20"/>
          <w:szCs w:val="20"/>
          <w:lang w:val="en-US"/>
        </w:rPr>
        <w:t>Fidelix</w:t>
      </w:r>
      <w:proofErr w:type="spellEnd"/>
      <w:r w:rsidRPr="00D06547">
        <w:rPr>
          <w:rFonts w:ascii="Arial" w:hAnsi="Arial" w:cs="Arial"/>
          <w:sz w:val="20"/>
          <w:szCs w:val="20"/>
          <w:lang w:val="en-US"/>
        </w:rPr>
        <w:t xml:space="preserve"> T, Czapkowski A, </w:t>
      </w:r>
      <w:proofErr w:type="spellStart"/>
      <w:r w:rsidRPr="00D06547">
        <w:rPr>
          <w:rFonts w:ascii="Arial" w:hAnsi="Arial" w:cs="Arial"/>
          <w:sz w:val="20"/>
          <w:szCs w:val="20"/>
          <w:lang w:val="en-US"/>
        </w:rPr>
        <w:t>Azjen</w:t>
      </w:r>
      <w:proofErr w:type="spellEnd"/>
      <w:r w:rsidRPr="00D06547">
        <w:rPr>
          <w:rFonts w:ascii="Arial" w:hAnsi="Arial" w:cs="Arial"/>
          <w:sz w:val="20"/>
          <w:szCs w:val="20"/>
          <w:lang w:val="en-US"/>
        </w:rPr>
        <w:t xml:space="preserve"> S, Andriolo A, Neto PH, Trevisani V (2018) Low-level laser therapy for xerostomia in primary Sjogren’s syndrome: a randomized trial. Internation League </w:t>
      </w:r>
      <w:proofErr w:type="gramStart"/>
      <w:r w:rsidRPr="00D06547">
        <w:rPr>
          <w:rFonts w:ascii="Arial" w:hAnsi="Arial" w:cs="Arial"/>
          <w:sz w:val="20"/>
          <w:szCs w:val="20"/>
          <w:lang w:val="en-US"/>
        </w:rPr>
        <w:t>of  Association</w:t>
      </w:r>
      <w:proofErr w:type="gramEnd"/>
      <w:r w:rsidRPr="00D06547">
        <w:rPr>
          <w:rFonts w:ascii="Arial" w:hAnsi="Arial" w:cs="Arial"/>
          <w:sz w:val="20"/>
          <w:szCs w:val="20"/>
          <w:lang w:val="en-US"/>
        </w:rPr>
        <w:t xml:space="preserve"> for Rheumatology (ILAR) 37(3):729–736. https://doi.org/10.1007/s10067-017-3898-9</w:t>
      </w:r>
    </w:p>
    <w:p w14:paraId="0EFB0426"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33-</w:t>
      </w:r>
      <w:r w:rsidRPr="00D06547">
        <w:rPr>
          <w:rFonts w:ascii="Arial" w:hAnsi="Arial" w:cs="Arial"/>
          <w:sz w:val="20"/>
          <w:szCs w:val="20"/>
          <w:lang w:val="en-US"/>
        </w:rPr>
        <w:tab/>
        <w:t xml:space="preserve">Karu T. Photobiology of low-power laser effects. Health physics. 1989;56(5):691-704. </w:t>
      </w:r>
      <w:proofErr w:type="spellStart"/>
      <w:r w:rsidRPr="00D06547">
        <w:rPr>
          <w:rFonts w:ascii="Arial" w:hAnsi="Arial" w:cs="Arial"/>
          <w:sz w:val="20"/>
          <w:szCs w:val="20"/>
          <w:lang w:val="en-US"/>
        </w:rPr>
        <w:t>Epub</w:t>
      </w:r>
      <w:proofErr w:type="spellEnd"/>
      <w:r w:rsidRPr="00D06547">
        <w:rPr>
          <w:rFonts w:ascii="Arial" w:hAnsi="Arial" w:cs="Arial"/>
          <w:sz w:val="20"/>
          <w:szCs w:val="20"/>
          <w:lang w:val="en-US"/>
        </w:rPr>
        <w:t xml:space="preserve"> 1989/05/01.</w:t>
      </w:r>
    </w:p>
    <w:p w14:paraId="4EDAD17D"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34-</w:t>
      </w:r>
      <w:r w:rsidRPr="00D06547">
        <w:rPr>
          <w:rFonts w:ascii="Arial" w:hAnsi="Arial" w:cs="Arial"/>
          <w:sz w:val="20"/>
          <w:szCs w:val="20"/>
          <w:lang w:val="en-US"/>
        </w:rPr>
        <w:tab/>
        <w:t xml:space="preserve">Hamblin MR. </w:t>
      </w:r>
      <w:proofErr w:type="spellStart"/>
      <w:r w:rsidRPr="00D06547">
        <w:rPr>
          <w:rFonts w:ascii="Arial" w:hAnsi="Arial" w:cs="Arial"/>
          <w:sz w:val="20"/>
          <w:szCs w:val="20"/>
          <w:lang w:val="en-US"/>
        </w:rPr>
        <w:t>Photobiomodulation</w:t>
      </w:r>
      <w:proofErr w:type="spellEnd"/>
      <w:r w:rsidRPr="00D06547">
        <w:rPr>
          <w:rFonts w:ascii="Arial" w:hAnsi="Arial" w:cs="Arial"/>
          <w:sz w:val="20"/>
          <w:szCs w:val="20"/>
          <w:lang w:val="en-US"/>
        </w:rPr>
        <w:t xml:space="preserve"> or low-level laser therapy. J </w:t>
      </w:r>
      <w:proofErr w:type="spellStart"/>
      <w:r w:rsidRPr="00D06547">
        <w:rPr>
          <w:rFonts w:ascii="Arial" w:hAnsi="Arial" w:cs="Arial"/>
          <w:sz w:val="20"/>
          <w:szCs w:val="20"/>
          <w:lang w:val="en-US"/>
        </w:rPr>
        <w:t>Biophotonics</w:t>
      </w:r>
      <w:proofErr w:type="spellEnd"/>
      <w:r w:rsidRPr="00D06547">
        <w:rPr>
          <w:rFonts w:ascii="Arial" w:hAnsi="Arial" w:cs="Arial"/>
          <w:sz w:val="20"/>
          <w:szCs w:val="20"/>
          <w:lang w:val="en-US"/>
        </w:rPr>
        <w:t xml:space="preserve">. 2016 Dec;9(11-12):1122-1124.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10.1002/jbio.201670113. PMID: 27973730; PMCID: PMC5215795.</w:t>
      </w:r>
    </w:p>
    <w:p w14:paraId="2E2EA27A" w14:textId="77777777" w:rsidR="0056657E"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35-</w:t>
      </w:r>
      <w:r w:rsidRPr="00D06547">
        <w:rPr>
          <w:rFonts w:ascii="Arial" w:hAnsi="Arial" w:cs="Arial"/>
          <w:sz w:val="20"/>
          <w:szCs w:val="20"/>
          <w:lang w:val="en-US"/>
        </w:rPr>
        <w:tab/>
      </w:r>
      <w:r w:rsidR="0056657E" w:rsidRPr="0056657E">
        <w:rPr>
          <w:rFonts w:ascii="Arial" w:hAnsi="Arial" w:cs="Arial"/>
          <w:sz w:val="20"/>
          <w:szCs w:val="20"/>
          <w:lang w:val="en-US"/>
        </w:rPr>
        <w:t xml:space="preserve">Chamusca, FV, Reis S, Lemaire, D, </w:t>
      </w:r>
      <w:proofErr w:type="spellStart"/>
      <w:r w:rsidR="0056657E" w:rsidRPr="0056657E">
        <w:rPr>
          <w:rFonts w:ascii="Arial" w:hAnsi="Arial" w:cs="Arial"/>
          <w:sz w:val="20"/>
          <w:szCs w:val="20"/>
          <w:lang w:val="en-US"/>
        </w:rPr>
        <w:t>Medrado</w:t>
      </w:r>
      <w:proofErr w:type="spellEnd"/>
      <w:r w:rsidR="0056657E" w:rsidRPr="0056657E">
        <w:rPr>
          <w:rFonts w:ascii="Arial" w:hAnsi="Arial" w:cs="Arial"/>
          <w:sz w:val="20"/>
          <w:szCs w:val="20"/>
          <w:lang w:val="en-US"/>
        </w:rPr>
        <w:t xml:space="preserve"> A. Mediators of the systemic effect of the inflammatory process and </w:t>
      </w:r>
      <w:proofErr w:type="spellStart"/>
      <w:r w:rsidR="0056657E" w:rsidRPr="0056657E">
        <w:rPr>
          <w:rFonts w:ascii="Arial" w:hAnsi="Arial" w:cs="Arial"/>
          <w:sz w:val="20"/>
          <w:szCs w:val="20"/>
          <w:lang w:val="en-US"/>
        </w:rPr>
        <w:t>photobiomodulatory</w:t>
      </w:r>
      <w:proofErr w:type="spellEnd"/>
      <w:r w:rsidR="0056657E" w:rsidRPr="0056657E">
        <w:rPr>
          <w:rFonts w:ascii="Arial" w:hAnsi="Arial" w:cs="Arial"/>
          <w:sz w:val="20"/>
          <w:szCs w:val="20"/>
          <w:lang w:val="en-US"/>
        </w:rPr>
        <w:t xml:space="preserve"> therapies: a literature review. See Medical and Biological Sciences. </w:t>
      </w:r>
      <w:proofErr w:type="gramStart"/>
      <w:r w:rsidR="0056657E" w:rsidRPr="0056657E">
        <w:rPr>
          <w:rFonts w:ascii="Arial" w:hAnsi="Arial" w:cs="Arial"/>
          <w:sz w:val="20"/>
          <w:szCs w:val="20"/>
          <w:lang w:val="en-US"/>
        </w:rPr>
        <w:t>2012;V.</w:t>
      </w:r>
      <w:proofErr w:type="gramEnd"/>
      <w:r w:rsidR="0056657E" w:rsidRPr="0056657E">
        <w:rPr>
          <w:rFonts w:ascii="Arial" w:hAnsi="Arial" w:cs="Arial"/>
          <w:sz w:val="20"/>
          <w:szCs w:val="20"/>
          <w:lang w:val="en-US"/>
        </w:rPr>
        <w:t>11(111):70–8. doi.org/10.9771/</w:t>
      </w:r>
      <w:proofErr w:type="gramStart"/>
      <w:r w:rsidR="0056657E" w:rsidRPr="0056657E">
        <w:rPr>
          <w:rFonts w:ascii="Arial" w:hAnsi="Arial" w:cs="Arial"/>
          <w:sz w:val="20"/>
          <w:szCs w:val="20"/>
          <w:lang w:val="en-US"/>
        </w:rPr>
        <w:t>cmbio.v</w:t>
      </w:r>
      <w:proofErr w:type="gramEnd"/>
      <w:r w:rsidR="0056657E" w:rsidRPr="0056657E">
        <w:rPr>
          <w:rFonts w:ascii="Arial" w:hAnsi="Arial" w:cs="Arial"/>
          <w:sz w:val="20"/>
          <w:szCs w:val="20"/>
          <w:lang w:val="en-US"/>
        </w:rPr>
        <w:t>11i1.5705</w:t>
      </w:r>
    </w:p>
    <w:p w14:paraId="0A3049C8" w14:textId="25BBBC2C"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36-</w:t>
      </w:r>
      <w:r w:rsidRPr="00D06547">
        <w:rPr>
          <w:rFonts w:ascii="Arial" w:hAnsi="Arial" w:cs="Arial"/>
          <w:sz w:val="20"/>
          <w:szCs w:val="20"/>
          <w:lang w:val="en-US"/>
        </w:rPr>
        <w:tab/>
        <w:t>Mikhaylov, V. (2015). The use of Intravenous Laser Blood Irradiation (ILBI) at 630-640 nm to prevent vascular diseases and to increase life expectancy. LASER THERAPY, 24(1), 15–26. doi:10.5978/islsm.15-or-02</w:t>
      </w:r>
    </w:p>
    <w:p w14:paraId="798B24EA"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37-</w:t>
      </w:r>
      <w:r w:rsidRPr="00D06547">
        <w:rPr>
          <w:rFonts w:ascii="Arial" w:hAnsi="Arial" w:cs="Arial"/>
          <w:sz w:val="20"/>
          <w:szCs w:val="20"/>
          <w:lang w:val="en-US"/>
        </w:rPr>
        <w:tab/>
        <w:t xml:space="preserve">Navazesh M, Christensen C, Brightman V. Clinical criteria for the diagnosis of salivary gland hypofunction. J Dent Res. 1992 Jul;71(7):1363-9.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10.1177/00220345920710070301. PMID: 1629451.</w:t>
      </w:r>
    </w:p>
    <w:p w14:paraId="6A142C1A"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38-</w:t>
      </w:r>
      <w:r w:rsidRPr="00D06547">
        <w:rPr>
          <w:rFonts w:ascii="Arial" w:hAnsi="Arial" w:cs="Arial"/>
          <w:sz w:val="20"/>
          <w:szCs w:val="20"/>
          <w:lang w:val="en-US"/>
        </w:rPr>
        <w:tab/>
        <w:t xml:space="preserve">Vieira KA, Bastos CM, Vitor MGC, Deana AM, Fernandes KPS, Rodrigues MFSD, Pavesi VCS, </w:t>
      </w:r>
      <w:proofErr w:type="spellStart"/>
      <w:r w:rsidRPr="00D06547">
        <w:rPr>
          <w:rFonts w:ascii="Arial" w:hAnsi="Arial" w:cs="Arial"/>
          <w:sz w:val="20"/>
          <w:szCs w:val="20"/>
          <w:lang w:val="en-US"/>
        </w:rPr>
        <w:t>Bussadori</w:t>
      </w:r>
      <w:proofErr w:type="spellEnd"/>
      <w:r w:rsidRPr="00D06547">
        <w:rPr>
          <w:rFonts w:ascii="Arial" w:hAnsi="Arial" w:cs="Arial"/>
          <w:sz w:val="20"/>
          <w:szCs w:val="20"/>
          <w:lang w:val="en-US"/>
        </w:rPr>
        <w:t xml:space="preserve"> SK. Use of low-level laser therapy on children aged 1 to 5 years with energy-protein malnutrition: A clinical trial. Medicine (Baltimore). 2018 Apr;97(17</w:t>
      </w:r>
      <w:proofErr w:type="gramStart"/>
      <w:r w:rsidRPr="00D06547">
        <w:rPr>
          <w:rFonts w:ascii="Arial" w:hAnsi="Arial" w:cs="Arial"/>
          <w:sz w:val="20"/>
          <w:szCs w:val="20"/>
          <w:lang w:val="en-US"/>
        </w:rPr>
        <w:t>):e</w:t>
      </w:r>
      <w:proofErr w:type="gramEnd"/>
      <w:r w:rsidRPr="00D06547">
        <w:rPr>
          <w:rFonts w:ascii="Arial" w:hAnsi="Arial" w:cs="Arial"/>
          <w:sz w:val="20"/>
          <w:szCs w:val="20"/>
          <w:lang w:val="en-US"/>
        </w:rPr>
        <w:t xml:space="preserve">0538.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10.1097/MD.0000000000010538. PMID: 29703031; PMCID: PMC5944562.</w:t>
      </w:r>
    </w:p>
    <w:p w14:paraId="22ECCE78"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39-</w:t>
      </w:r>
      <w:r w:rsidRPr="00D06547">
        <w:rPr>
          <w:rFonts w:ascii="Arial" w:hAnsi="Arial" w:cs="Arial"/>
          <w:sz w:val="20"/>
          <w:szCs w:val="20"/>
          <w:lang w:val="en-US"/>
        </w:rPr>
        <w:tab/>
        <w:t xml:space="preserve">Garcia LB, Bulla JR, </w:t>
      </w:r>
      <w:proofErr w:type="spellStart"/>
      <w:r w:rsidRPr="00D06547">
        <w:rPr>
          <w:rFonts w:ascii="Arial" w:hAnsi="Arial" w:cs="Arial"/>
          <w:sz w:val="20"/>
          <w:szCs w:val="20"/>
          <w:lang w:val="en-US"/>
        </w:rPr>
        <w:t>Kotaka</w:t>
      </w:r>
      <w:proofErr w:type="spellEnd"/>
      <w:r w:rsidRPr="00D06547">
        <w:rPr>
          <w:rFonts w:ascii="Arial" w:hAnsi="Arial" w:cs="Arial"/>
          <w:sz w:val="20"/>
          <w:szCs w:val="20"/>
          <w:lang w:val="en-US"/>
        </w:rPr>
        <w:t xml:space="preserve"> CR, et al. Bacteriological and salivary tests to assess caries risk. Rev bras anal Clin 2009; </w:t>
      </w:r>
      <w:proofErr w:type="gramStart"/>
      <w:r w:rsidRPr="00D06547">
        <w:rPr>
          <w:rFonts w:ascii="Arial" w:hAnsi="Arial" w:cs="Arial"/>
          <w:sz w:val="20"/>
          <w:szCs w:val="20"/>
          <w:lang w:val="en-US"/>
        </w:rPr>
        <w:t>41 :</w:t>
      </w:r>
      <w:proofErr w:type="gramEnd"/>
      <w:r w:rsidRPr="00D06547">
        <w:rPr>
          <w:rFonts w:ascii="Arial" w:hAnsi="Arial" w:cs="Arial"/>
          <w:sz w:val="20"/>
          <w:szCs w:val="20"/>
          <w:lang w:val="en-US"/>
        </w:rPr>
        <w:t xml:space="preserve"> 69–76.</w:t>
      </w:r>
    </w:p>
    <w:p w14:paraId="71B99015" w14:textId="3BB0074F"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40-</w:t>
      </w:r>
      <w:r w:rsidRPr="00D06547">
        <w:rPr>
          <w:rFonts w:ascii="Arial" w:hAnsi="Arial" w:cs="Arial"/>
          <w:sz w:val="20"/>
          <w:szCs w:val="20"/>
          <w:lang w:val="en-US"/>
        </w:rPr>
        <w:tab/>
      </w:r>
      <w:proofErr w:type="spellStart"/>
      <w:r w:rsidR="00FF7E33" w:rsidRPr="00FF7E33">
        <w:rPr>
          <w:rFonts w:ascii="Arial" w:hAnsi="Arial" w:cs="Arial"/>
          <w:sz w:val="20"/>
          <w:szCs w:val="20"/>
          <w:lang w:val="en-US"/>
        </w:rPr>
        <w:t>Lizarelli</w:t>
      </w:r>
      <w:proofErr w:type="spellEnd"/>
      <w:r w:rsidR="00FF7E33" w:rsidRPr="00FF7E33">
        <w:rPr>
          <w:rFonts w:ascii="Arial" w:hAnsi="Arial" w:cs="Arial"/>
          <w:sz w:val="20"/>
          <w:szCs w:val="20"/>
          <w:lang w:val="en-US"/>
        </w:rPr>
        <w:t xml:space="preserve">, R de FZ. Cordon, R. Bagnato, VS. Case reports applying vascular systemic </w:t>
      </w:r>
      <w:proofErr w:type="spellStart"/>
      <w:r w:rsidR="00FF7E33" w:rsidRPr="00FF7E33">
        <w:rPr>
          <w:rFonts w:ascii="Arial" w:hAnsi="Arial" w:cs="Arial"/>
          <w:sz w:val="20"/>
          <w:szCs w:val="20"/>
          <w:lang w:val="en-US"/>
        </w:rPr>
        <w:t>photobiomodulation</w:t>
      </w:r>
      <w:proofErr w:type="spellEnd"/>
      <w:r w:rsidR="00FF7E33" w:rsidRPr="00FF7E33">
        <w:rPr>
          <w:rFonts w:ascii="Arial" w:hAnsi="Arial" w:cs="Arial"/>
          <w:sz w:val="20"/>
          <w:szCs w:val="20"/>
          <w:lang w:val="en-US"/>
        </w:rPr>
        <w:t xml:space="preserve"> treatment. Multidisciplinary Scientific Journal </w:t>
      </w:r>
      <w:proofErr w:type="spellStart"/>
      <w:r w:rsidR="00FF7E33" w:rsidRPr="00FF7E33">
        <w:rPr>
          <w:rFonts w:ascii="Arial" w:hAnsi="Arial" w:cs="Arial"/>
          <w:sz w:val="20"/>
          <w:szCs w:val="20"/>
          <w:lang w:val="en-US"/>
        </w:rPr>
        <w:t>Núcleo</w:t>
      </w:r>
      <w:proofErr w:type="spellEnd"/>
      <w:r w:rsidR="00FF7E33" w:rsidRPr="00FF7E33">
        <w:rPr>
          <w:rFonts w:ascii="Arial" w:hAnsi="Arial" w:cs="Arial"/>
          <w:sz w:val="20"/>
          <w:szCs w:val="20"/>
          <w:lang w:val="en-US"/>
        </w:rPr>
        <w:t xml:space="preserve"> do </w:t>
      </w:r>
      <w:proofErr w:type="spellStart"/>
      <w:r w:rsidR="00FF7E33" w:rsidRPr="00FF7E33">
        <w:rPr>
          <w:rFonts w:ascii="Arial" w:hAnsi="Arial" w:cs="Arial"/>
          <w:sz w:val="20"/>
          <w:szCs w:val="20"/>
          <w:lang w:val="en-US"/>
        </w:rPr>
        <w:t>Conhecimento</w:t>
      </w:r>
      <w:proofErr w:type="spellEnd"/>
      <w:r w:rsidR="00FF7E33" w:rsidRPr="00FF7E33">
        <w:rPr>
          <w:rFonts w:ascii="Arial" w:hAnsi="Arial" w:cs="Arial"/>
          <w:sz w:val="20"/>
          <w:szCs w:val="20"/>
          <w:lang w:val="en-US"/>
        </w:rPr>
        <w:t>. Year. 08, Ed. 07, Vol. 03, pp. 78-95. July 2023. ISSN: 2448-0959, Access link: https://www.nucleodoconhecimento.com.br/health/vascular-systemic, DOI: 10.32749/nucleodoconhecimento.com.br/health/vascular-systemic</w:t>
      </w:r>
    </w:p>
    <w:p w14:paraId="76D96232"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lastRenderedPageBreak/>
        <w:t>41-</w:t>
      </w:r>
      <w:r w:rsidRPr="00D06547">
        <w:rPr>
          <w:rFonts w:ascii="Arial" w:hAnsi="Arial" w:cs="Arial"/>
          <w:sz w:val="20"/>
          <w:szCs w:val="20"/>
          <w:lang w:val="en-US"/>
        </w:rPr>
        <w:tab/>
        <w:t xml:space="preserve">Brzak, B. L., </w:t>
      </w:r>
      <w:proofErr w:type="spellStart"/>
      <w:r w:rsidRPr="00D06547">
        <w:rPr>
          <w:rFonts w:ascii="Arial" w:hAnsi="Arial" w:cs="Arial"/>
          <w:sz w:val="20"/>
          <w:szCs w:val="20"/>
          <w:lang w:val="en-US"/>
        </w:rPr>
        <w:t>Cigić</w:t>
      </w:r>
      <w:proofErr w:type="spellEnd"/>
      <w:r w:rsidRPr="00D06547">
        <w:rPr>
          <w:rFonts w:ascii="Arial" w:hAnsi="Arial" w:cs="Arial"/>
          <w:sz w:val="20"/>
          <w:szCs w:val="20"/>
          <w:lang w:val="en-US"/>
        </w:rPr>
        <w:t xml:space="preserve">, L., Baričević, M., Sabol, I., </w:t>
      </w:r>
      <w:proofErr w:type="spellStart"/>
      <w:r w:rsidRPr="00D06547">
        <w:rPr>
          <w:rFonts w:ascii="Arial" w:hAnsi="Arial" w:cs="Arial"/>
          <w:sz w:val="20"/>
          <w:szCs w:val="20"/>
          <w:lang w:val="en-US"/>
        </w:rPr>
        <w:t>Mravak</w:t>
      </w:r>
      <w:proofErr w:type="spellEnd"/>
      <w:r w:rsidRPr="00D06547">
        <w:rPr>
          <w:rFonts w:ascii="Arial" w:hAnsi="Arial" w:cs="Arial"/>
          <w:sz w:val="20"/>
          <w:szCs w:val="20"/>
          <w:lang w:val="en-US"/>
        </w:rPr>
        <w:t xml:space="preserve">-Stipetić, M., &amp; </w:t>
      </w:r>
      <w:proofErr w:type="spellStart"/>
      <w:r w:rsidRPr="00D06547">
        <w:rPr>
          <w:rFonts w:ascii="Arial" w:hAnsi="Arial" w:cs="Arial"/>
          <w:sz w:val="20"/>
          <w:szCs w:val="20"/>
          <w:lang w:val="en-US"/>
        </w:rPr>
        <w:t>Risović</w:t>
      </w:r>
      <w:proofErr w:type="spellEnd"/>
      <w:r w:rsidRPr="00D06547">
        <w:rPr>
          <w:rFonts w:ascii="Arial" w:hAnsi="Arial" w:cs="Arial"/>
          <w:sz w:val="20"/>
          <w:szCs w:val="20"/>
          <w:lang w:val="en-US"/>
        </w:rPr>
        <w:t xml:space="preserve">, D. (2018). Different Protocols of </w:t>
      </w:r>
      <w:proofErr w:type="spellStart"/>
      <w:r w:rsidRPr="00D06547">
        <w:rPr>
          <w:rFonts w:ascii="Arial" w:hAnsi="Arial" w:cs="Arial"/>
          <w:sz w:val="20"/>
          <w:szCs w:val="20"/>
          <w:lang w:val="en-US"/>
        </w:rPr>
        <w:t>Photobiomodulation</w:t>
      </w:r>
      <w:proofErr w:type="spellEnd"/>
      <w:r w:rsidRPr="00D06547">
        <w:rPr>
          <w:rFonts w:ascii="Arial" w:hAnsi="Arial" w:cs="Arial"/>
          <w:sz w:val="20"/>
          <w:szCs w:val="20"/>
          <w:lang w:val="en-US"/>
        </w:rPr>
        <w:t xml:space="preserve"> Therapy of Hyposalivation. Photomedicine and Laser Surgery, 36(2), 78–82. doi:10.1089/pho.2017.4325</w:t>
      </w:r>
    </w:p>
    <w:p w14:paraId="0C992003" w14:textId="77777777" w:rsidR="00D06547" w:rsidRPr="00D06547" w:rsidRDefault="00D06547" w:rsidP="00370EB1">
      <w:pPr>
        <w:pStyle w:val="NormalWeb"/>
        <w:shd w:val="clear" w:color="auto" w:fill="FFFFFF"/>
        <w:spacing w:after="120"/>
        <w:jc w:val="both"/>
        <w:rPr>
          <w:rFonts w:ascii="Arial" w:hAnsi="Arial" w:cs="Arial"/>
          <w:sz w:val="20"/>
          <w:szCs w:val="20"/>
          <w:lang w:val="en-US"/>
        </w:rPr>
      </w:pPr>
      <w:r w:rsidRPr="00D06547">
        <w:rPr>
          <w:rFonts w:ascii="Arial" w:hAnsi="Arial" w:cs="Arial"/>
          <w:sz w:val="20"/>
          <w:szCs w:val="20"/>
          <w:lang w:val="en-US"/>
        </w:rPr>
        <w:t>42-</w:t>
      </w:r>
      <w:r w:rsidRPr="00D06547">
        <w:rPr>
          <w:rFonts w:ascii="Arial" w:hAnsi="Arial" w:cs="Arial"/>
          <w:sz w:val="20"/>
          <w:szCs w:val="20"/>
          <w:lang w:val="en-US"/>
        </w:rPr>
        <w:tab/>
        <w:t xml:space="preserve">Plavnik LM, De Crosa ME, </w:t>
      </w:r>
      <w:proofErr w:type="spellStart"/>
      <w:r w:rsidRPr="00D06547">
        <w:rPr>
          <w:rFonts w:ascii="Arial" w:hAnsi="Arial" w:cs="Arial"/>
          <w:sz w:val="20"/>
          <w:szCs w:val="20"/>
          <w:lang w:val="en-US"/>
        </w:rPr>
        <w:t>Malberti</w:t>
      </w:r>
      <w:proofErr w:type="spellEnd"/>
      <w:r w:rsidRPr="00D06547">
        <w:rPr>
          <w:rFonts w:ascii="Arial" w:hAnsi="Arial" w:cs="Arial"/>
          <w:sz w:val="20"/>
          <w:szCs w:val="20"/>
          <w:lang w:val="en-US"/>
        </w:rPr>
        <w:t xml:space="preserve"> AL (2003) Effect of </w:t>
      </w:r>
      <w:proofErr w:type="spellStart"/>
      <w:r w:rsidRPr="00D06547">
        <w:rPr>
          <w:rFonts w:ascii="Arial" w:hAnsi="Arial" w:cs="Arial"/>
          <w:sz w:val="20"/>
          <w:szCs w:val="20"/>
          <w:lang w:val="en-US"/>
        </w:rPr>
        <w:t>lowpower</w:t>
      </w:r>
      <w:proofErr w:type="spellEnd"/>
      <w:r w:rsidRPr="00D06547">
        <w:rPr>
          <w:rFonts w:ascii="Arial" w:hAnsi="Arial" w:cs="Arial"/>
          <w:sz w:val="20"/>
          <w:szCs w:val="20"/>
          <w:lang w:val="en-US"/>
        </w:rPr>
        <w:t xml:space="preserve"> radiation (helium/neon) upon </w:t>
      </w:r>
      <w:proofErr w:type="spellStart"/>
      <w:r w:rsidRPr="00D06547">
        <w:rPr>
          <w:rFonts w:ascii="Arial" w:hAnsi="Arial" w:cs="Arial"/>
          <w:sz w:val="20"/>
          <w:szCs w:val="20"/>
          <w:lang w:val="en-US"/>
        </w:rPr>
        <w:t>submandibulary</w:t>
      </w:r>
      <w:proofErr w:type="spellEnd"/>
      <w:r w:rsidRPr="00D06547">
        <w:rPr>
          <w:rFonts w:ascii="Arial" w:hAnsi="Arial" w:cs="Arial"/>
          <w:sz w:val="20"/>
          <w:szCs w:val="20"/>
          <w:lang w:val="en-US"/>
        </w:rPr>
        <w:t xml:space="preserve"> glands. J Clin Laser Med Surg 21(4):219–225. https://doi.org/10.1089/ 104454703768247792</w:t>
      </w:r>
    </w:p>
    <w:p w14:paraId="3C76EFD1" w14:textId="69C0CA5C" w:rsidR="00D1407F" w:rsidRPr="00C95400" w:rsidRDefault="00D06547" w:rsidP="00370EB1">
      <w:pPr>
        <w:pStyle w:val="NormalWeb"/>
        <w:shd w:val="clear" w:color="auto" w:fill="FFFFFF"/>
        <w:spacing w:before="0" w:beforeAutospacing="0" w:after="120" w:afterAutospacing="0"/>
        <w:jc w:val="both"/>
        <w:rPr>
          <w:rFonts w:ascii="Arial" w:hAnsi="Arial" w:cs="Arial"/>
          <w:sz w:val="20"/>
          <w:szCs w:val="20"/>
        </w:rPr>
      </w:pPr>
      <w:r w:rsidRPr="00D06547">
        <w:rPr>
          <w:rFonts w:ascii="Arial" w:hAnsi="Arial" w:cs="Arial"/>
          <w:sz w:val="20"/>
          <w:szCs w:val="20"/>
          <w:lang w:val="en-US"/>
        </w:rPr>
        <w:t>43-</w:t>
      </w:r>
      <w:r w:rsidRPr="00D06547">
        <w:rPr>
          <w:rFonts w:ascii="Arial" w:hAnsi="Arial" w:cs="Arial"/>
          <w:sz w:val="20"/>
          <w:szCs w:val="20"/>
          <w:lang w:val="en-US"/>
        </w:rPr>
        <w:tab/>
      </w:r>
      <w:r w:rsidR="003B6F36" w:rsidRPr="003B6F36">
        <w:rPr>
          <w:rFonts w:ascii="Arial" w:hAnsi="Arial" w:cs="Arial"/>
          <w:sz w:val="20"/>
          <w:szCs w:val="20"/>
          <w:lang w:val="en-US"/>
        </w:rPr>
        <w:t xml:space="preserve">Oliveira, R. C. </w:t>
      </w:r>
      <w:proofErr w:type="gramStart"/>
      <w:r w:rsidR="003B6F36" w:rsidRPr="003B6F36">
        <w:rPr>
          <w:rFonts w:ascii="Arial" w:hAnsi="Arial" w:cs="Arial"/>
          <w:sz w:val="20"/>
          <w:szCs w:val="20"/>
          <w:lang w:val="en-US"/>
        </w:rPr>
        <w:t>R. .</w:t>
      </w:r>
      <w:proofErr w:type="gramEnd"/>
      <w:r w:rsidR="003B6F36" w:rsidRPr="003B6F36">
        <w:rPr>
          <w:rFonts w:ascii="Arial" w:hAnsi="Arial" w:cs="Arial"/>
          <w:sz w:val="20"/>
          <w:szCs w:val="20"/>
          <w:lang w:val="en-US"/>
        </w:rPr>
        <w:t xml:space="preserve">, Simonato, L. </w:t>
      </w:r>
      <w:proofErr w:type="gramStart"/>
      <w:r w:rsidR="003B6F36" w:rsidRPr="003B6F36">
        <w:rPr>
          <w:rFonts w:ascii="Arial" w:hAnsi="Arial" w:cs="Arial"/>
          <w:sz w:val="20"/>
          <w:szCs w:val="20"/>
          <w:lang w:val="en-US"/>
        </w:rPr>
        <w:t>E. .</w:t>
      </w:r>
      <w:proofErr w:type="gramEnd"/>
      <w:r w:rsidR="003B6F36" w:rsidRPr="003B6F36">
        <w:rPr>
          <w:rFonts w:ascii="Arial" w:hAnsi="Arial" w:cs="Arial"/>
          <w:sz w:val="20"/>
          <w:szCs w:val="20"/>
          <w:lang w:val="en-US"/>
        </w:rPr>
        <w:t xml:space="preserve">, &amp; </w:t>
      </w:r>
      <w:proofErr w:type="spellStart"/>
      <w:r w:rsidR="003B6F36" w:rsidRPr="003B6F36">
        <w:rPr>
          <w:rFonts w:ascii="Arial" w:hAnsi="Arial" w:cs="Arial"/>
          <w:sz w:val="20"/>
          <w:szCs w:val="20"/>
          <w:lang w:val="en-US"/>
        </w:rPr>
        <w:t>Moreti</w:t>
      </w:r>
      <w:proofErr w:type="spellEnd"/>
      <w:r w:rsidR="003B6F36" w:rsidRPr="003B6F36">
        <w:rPr>
          <w:rFonts w:ascii="Arial" w:hAnsi="Arial" w:cs="Arial"/>
          <w:sz w:val="20"/>
          <w:szCs w:val="20"/>
          <w:lang w:val="en-US"/>
        </w:rPr>
        <w:t xml:space="preserve">, L. C. </w:t>
      </w:r>
      <w:proofErr w:type="gramStart"/>
      <w:r w:rsidR="003B6F36" w:rsidRPr="003B6F36">
        <w:rPr>
          <w:rFonts w:ascii="Arial" w:hAnsi="Arial" w:cs="Arial"/>
          <w:sz w:val="20"/>
          <w:szCs w:val="20"/>
          <w:lang w:val="en-US"/>
        </w:rPr>
        <w:t>T. .</w:t>
      </w:r>
      <w:proofErr w:type="gramEnd"/>
      <w:r w:rsidR="003B6F36" w:rsidRPr="003B6F36">
        <w:rPr>
          <w:rFonts w:ascii="Arial" w:hAnsi="Arial" w:cs="Arial"/>
          <w:sz w:val="20"/>
          <w:szCs w:val="20"/>
          <w:lang w:val="en-US"/>
        </w:rPr>
        <w:t xml:space="preserve"> (2022). PATIENT WITH POST-COVID-19 XEROSTOMIA UNDERGOING LASER THERAPY TREATMENT: CASE REPORT. Ibero-American Journal of Humanities, Sciences and Education, 8(10), 628–642. https://doi.org/10.51891/rease.v8i10.7109</w:t>
      </w:r>
    </w:p>
    <w:p w14:paraId="1C0B7D5A" w14:textId="70019EAC" w:rsidR="00D1407F" w:rsidRDefault="0010379A" w:rsidP="00370EB1">
      <w:pPr>
        <w:jc w:val="both"/>
        <w:rPr>
          <w:rFonts w:ascii="Arial" w:hAnsi="Arial" w:cs="Arial"/>
          <w:color w:val="222222"/>
          <w:sz w:val="20"/>
          <w:szCs w:val="20"/>
          <w:highlight w:val="yellow"/>
          <w:shd w:val="clear" w:color="auto" w:fill="FFFFFF"/>
        </w:rPr>
      </w:pPr>
      <w:r w:rsidRPr="00DD101E">
        <w:rPr>
          <w:rFonts w:ascii="Arial" w:hAnsi="Arial" w:cs="Arial"/>
          <w:color w:val="222222"/>
          <w:sz w:val="20"/>
          <w:szCs w:val="20"/>
          <w:highlight w:val="yellow"/>
          <w:shd w:val="clear" w:color="auto" w:fill="FFFFFF"/>
        </w:rPr>
        <w:t>44. Ferrandez-Pujante, A., Pons-Fuster, E., &amp; López-Jornet, P. (2022). Efficacy of photobiomodulation in reducing symptomatology and improving the quality of life in patients with xerostomia and hyposalivation: A randomized controlled trial. </w:t>
      </w:r>
      <w:r w:rsidRPr="00DD101E">
        <w:rPr>
          <w:rFonts w:ascii="Arial" w:hAnsi="Arial" w:cs="Arial"/>
          <w:i/>
          <w:iCs/>
          <w:color w:val="222222"/>
          <w:sz w:val="20"/>
          <w:szCs w:val="20"/>
          <w:highlight w:val="yellow"/>
          <w:shd w:val="clear" w:color="auto" w:fill="FFFFFF"/>
        </w:rPr>
        <w:t>Journal of Clinical Medicine</w:t>
      </w:r>
      <w:r w:rsidRPr="00DD101E">
        <w:rPr>
          <w:rFonts w:ascii="Arial" w:hAnsi="Arial" w:cs="Arial"/>
          <w:color w:val="222222"/>
          <w:sz w:val="20"/>
          <w:szCs w:val="20"/>
          <w:highlight w:val="yellow"/>
          <w:shd w:val="clear" w:color="auto" w:fill="FFFFFF"/>
        </w:rPr>
        <w:t>, </w:t>
      </w:r>
      <w:r w:rsidRPr="00DD101E">
        <w:rPr>
          <w:rFonts w:ascii="Arial" w:hAnsi="Arial" w:cs="Arial"/>
          <w:i/>
          <w:iCs/>
          <w:color w:val="222222"/>
          <w:sz w:val="20"/>
          <w:szCs w:val="20"/>
          <w:highlight w:val="yellow"/>
          <w:shd w:val="clear" w:color="auto" w:fill="FFFFFF"/>
        </w:rPr>
        <w:t>11</w:t>
      </w:r>
      <w:r w:rsidRPr="00DD101E">
        <w:rPr>
          <w:rFonts w:ascii="Arial" w:hAnsi="Arial" w:cs="Arial"/>
          <w:color w:val="222222"/>
          <w:sz w:val="20"/>
          <w:szCs w:val="20"/>
          <w:highlight w:val="yellow"/>
          <w:shd w:val="clear" w:color="auto" w:fill="FFFFFF"/>
        </w:rPr>
        <w:t>(12), 3414.</w:t>
      </w:r>
    </w:p>
    <w:p w14:paraId="09310D5F" w14:textId="290B27B5" w:rsidR="00420CA3" w:rsidRDefault="00420CA3" w:rsidP="00370EB1">
      <w:pPr>
        <w:jc w:val="both"/>
        <w:rPr>
          <w:rFonts w:ascii="Arial" w:hAnsi="Arial" w:cs="Arial"/>
          <w:color w:val="222222"/>
          <w:sz w:val="20"/>
          <w:szCs w:val="20"/>
          <w:highlight w:val="yellow"/>
          <w:shd w:val="clear" w:color="auto" w:fill="FFFFFF"/>
        </w:rPr>
      </w:pPr>
      <w:r w:rsidRPr="00DD101E">
        <w:rPr>
          <w:rFonts w:ascii="Arial" w:hAnsi="Arial" w:cs="Arial"/>
          <w:color w:val="222222"/>
          <w:sz w:val="20"/>
          <w:szCs w:val="20"/>
          <w:highlight w:val="yellow"/>
          <w:shd w:val="clear" w:color="auto" w:fill="FFFFFF"/>
        </w:rPr>
        <w:t>45. Jensen, S.B.; Vissink, A.; Limesand, K.H.; Reyland, M.E. Salivary Gland Hypofunction and Xerostomia in Head and Neck Radiation Patients. </w:t>
      </w:r>
      <w:r w:rsidRPr="00DD101E">
        <w:rPr>
          <w:rStyle w:val="html-italic"/>
          <w:rFonts w:ascii="Arial" w:hAnsi="Arial" w:cs="Arial"/>
          <w:i/>
          <w:iCs/>
          <w:color w:val="222222"/>
          <w:sz w:val="20"/>
          <w:szCs w:val="20"/>
          <w:highlight w:val="yellow"/>
          <w:shd w:val="clear" w:color="auto" w:fill="FFFFFF"/>
        </w:rPr>
        <w:t>J. Natl. Cancer Inst. Monogr.</w:t>
      </w:r>
      <w:r w:rsidRPr="00DD101E">
        <w:rPr>
          <w:rFonts w:ascii="Arial" w:hAnsi="Arial" w:cs="Arial"/>
          <w:color w:val="222222"/>
          <w:sz w:val="20"/>
          <w:szCs w:val="20"/>
          <w:highlight w:val="yellow"/>
          <w:shd w:val="clear" w:color="auto" w:fill="FFFFFF"/>
        </w:rPr>
        <w:t> </w:t>
      </w:r>
      <w:r w:rsidRPr="00DD101E">
        <w:rPr>
          <w:rFonts w:ascii="Arial" w:hAnsi="Arial" w:cs="Arial"/>
          <w:b/>
          <w:bCs/>
          <w:color w:val="222222"/>
          <w:sz w:val="20"/>
          <w:szCs w:val="20"/>
          <w:highlight w:val="yellow"/>
          <w:shd w:val="clear" w:color="auto" w:fill="FFFFFF"/>
        </w:rPr>
        <w:t>2019</w:t>
      </w:r>
      <w:r w:rsidRPr="00DD101E">
        <w:rPr>
          <w:rFonts w:ascii="Arial" w:hAnsi="Arial" w:cs="Arial"/>
          <w:color w:val="222222"/>
          <w:sz w:val="20"/>
          <w:szCs w:val="20"/>
          <w:highlight w:val="yellow"/>
          <w:shd w:val="clear" w:color="auto" w:fill="FFFFFF"/>
        </w:rPr>
        <w:t>, </w:t>
      </w:r>
      <w:r w:rsidRPr="00DD101E">
        <w:rPr>
          <w:rStyle w:val="html-italic"/>
          <w:rFonts w:ascii="Arial" w:hAnsi="Arial" w:cs="Arial"/>
          <w:i/>
          <w:iCs/>
          <w:color w:val="222222"/>
          <w:sz w:val="20"/>
          <w:szCs w:val="20"/>
          <w:highlight w:val="yellow"/>
          <w:shd w:val="clear" w:color="auto" w:fill="FFFFFF"/>
        </w:rPr>
        <w:t>2019</w:t>
      </w:r>
      <w:r w:rsidRPr="00DD101E">
        <w:rPr>
          <w:rFonts w:ascii="Arial" w:hAnsi="Arial" w:cs="Arial"/>
          <w:color w:val="222222"/>
          <w:sz w:val="20"/>
          <w:szCs w:val="20"/>
          <w:highlight w:val="yellow"/>
          <w:shd w:val="clear" w:color="auto" w:fill="FFFFFF"/>
        </w:rPr>
        <w:t>, lgz016.</w:t>
      </w:r>
    </w:p>
    <w:p w14:paraId="381898B2" w14:textId="6E3AA7C6" w:rsidR="00BB19E2" w:rsidRDefault="00BB19E2" w:rsidP="00BB19E2">
      <w:pPr>
        <w:jc w:val="both"/>
        <w:rPr>
          <w:rFonts w:ascii="Arial" w:hAnsi="Arial" w:cs="Arial"/>
          <w:color w:val="222222"/>
          <w:sz w:val="20"/>
          <w:szCs w:val="20"/>
          <w:highlight w:val="yellow"/>
          <w:shd w:val="clear" w:color="auto" w:fill="FFFFFF"/>
        </w:rPr>
      </w:pPr>
      <w:r w:rsidRPr="00DD101E">
        <w:rPr>
          <w:rFonts w:ascii="Arial" w:hAnsi="Arial" w:cs="Arial"/>
          <w:color w:val="222222"/>
          <w:sz w:val="20"/>
          <w:szCs w:val="20"/>
          <w:highlight w:val="yellow"/>
          <w:shd w:val="clear" w:color="auto" w:fill="FFFFFF"/>
        </w:rPr>
        <w:t>Hosseini, M. S., Sanaie, S., Mahmoodpoor, A., Jabbari Beyrami, S., Jabbari Beyrami, H., Fattahi, S., ... &amp; Kuchaki Rafsanjani, M. (2024). Cancer treatment-related xerostomia: basics, therapeutics, and future perspectives. </w:t>
      </w:r>
      <w:r w:rsidRPr="00DD101E">
        <w:rPr>
          <w:rFonts w:ascii="Arial" w:hAnsi="Arial" w:cs="Arial"/>
          <w:i/>
          <w:iCs/>
          <w:color w:val="222222"/>
          <w:sz w:val="20"/>
          <w:szCs w:val="20"/>
          <w:highlight w:val="yellow"/>
          <w:shd w:val="clear" w:color="auto" w:fill="FFFFFF"/>
        </w:rPr>
        <w:t>European Journal of Medical Research</w:t>
      </w:r>
      <w:r w:rsidRPr="00DD101E">
        <w:rPr>
          <w:rFonts w:ascii="Arial" w:hAnsi="Arial" w:cs="Arial"/>
          <w:color w:val="222222"/>
          <w:sz w:val="20"/>
          <w:szCs w:val="20"/>
          <w:highlight w:val="yellow"/>
          <w:shd w:val="clear" w:color="auto" w:fill="FFFFFF"/>
        </w:rPr>
        <w:t>, </w:t>
      </w:r>
      <w:r w:rsidRPr="00DD101E">
        <w:rPr>
          <w:rFonts w:ascii="Arial" w:hAnsi="Arial" w:cs="Arial"/>
          <w:i/>
          <w:iCs/>
          <w:color w:val="222222"/>
          <w:sz w:val="20"/>
          <w:szCs w:val="20"/>
          <w:highlight w:val="yellow"/>
          <w:shd w:val="clear" w:color="auto" w:fill="FFFFFF"/>
        </w:rPr>
        <w:t>29</w:t>
      </w:r>
      <w:r w:rsidRPr="00DD101E">
        <w:rPr>
          <w:rFonts w:ascii="Arial" w:hAnsi="Arial" w:cs="Arial"/>
          <w:color w:val="222222"/>
          <w:sz w:val="20"/>
          <w:szCs w:val="20"/>
          <w:highlight w:val="yellow"/>
          <w:shd w:val="clear" w:color="auto" w:fill="FFFFFF"/>
        </w:rPr>
        <w:t>(1), 571.</w:t>
      </w:r>
    </w:p>
    <w:p w14:paraId="5B435256" w14:textId="4D534709" w:rsidR="00E823ED" w:rsidRDefault="00E823ED" w:rsidP="00BB19E2">
      <w:pPr>
        <w:jc w:val="both"/>
      </w:pPr>
      <w:r w:rsidRPr="00DD101E">
        <w:rPr>
          <w:rFonts w:ascii="Helvetica" w:hAnsi="Helvetica" w:cs="Helvetica"/>
          <w:color w:val="222222"/>
          <w:highlight w:val="yellow"/>
          <w:shd w:val="clear" w:color="auto" w:fill="FFFFFF"/>
        </w:rPr>
        <w:t>Galiano-Castillo N, Liu L, Lozano-Lozano M, Tumilty S, Cantarero-Villanueva I, Baxter GD. Acute and cumulative benefits of photobiomodulation for xerostomia: a systematic review and meta-analysis. Oral Dis. 2021;27(5):1115–26.</w:t>
      </w:r>
    </w:p>
    <w:p w14:paraId="0ED90A1A" w14:textId="37653527" w:rsidR="00E823ED" w:rsidRDefault="00E823ED" w:rsidP="00E823ED"/>
    <w:p w14:paraId="40B4EB5D" w14:textId="59E7F384" w:rsidR="00E823ED" w:rsidRPr="00E823ED" w:rsidRDefault="00E823ED" w:rsidP="00DD101E">
      <w:pPr>
        <w:tabs>
          <w:tab w:val="left" w:pos="1712"/>
        </w:tabs>
      </w:pPr>
      <w:r>
        <w:tab/>
      </w:r>
    </w:p>
    <w:sectPr w:rsidR="00E823ED" w:rsidRPr="00E823E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5834" w14:textId="77777777" w:rsidR="0079093E" w:rsidRDefault="0079093E" w:rsidP="00BA3D9B">
      <w:pPr>
        <w:spacing w:after="0"/>
      </w:pPr>
      <w:r>
        <w:separator/>
      </w:r>
    </w:p>
  </w:endnote>
  <w:endnote w:type="continuationSeparator" w:id="0">
    <w:p w14:paraId="2DC6DADE" w14:textId="77777777" w:rsidR="0079093E" w:rsidRDefault="0079093E" w:rsidP="00BA3D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CB1C" w14:textId="77777777" w:rsidR="00BA3D9B" w:rsidRDefault="00BA3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A6859" w14:textId="77777777" w:rsidR="00BA3D9B" w:rsidRDefault="00BA3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82F3" w14:textId="77777777" w:rsidR="00BA3D9B" w:rsidRDefault="00BA3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5236" w14:textId="77777777" w:rsidR="0079093E" w:rsidRDefault="0079093E" w:rsidP="00BA3D9B">
      <w:pPr>
        <w:spacing w:after="0"/>
      </w:pPr>
      <w:r>
        <w:separator/>
      </w:r>
    </w:p>
  </w:footnote>
  <w:footnote w:type="continuationSeparator" w:id="0">
    <w:p w14:paraId="508B165E" w14:textId="77777777" w:rsidR="0079093E" w:rsidRDefault="0079093E" w:rsidP="00BA3D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9D27" w14:textId="1644BEF7" w:rsidR="00BA3D9B" w:rsidRDefault="00000000">
    <w:pPr>
      <w:pStyle w:val="Header"/>
    </w:pPr>
    <w:r>
      <w:rPr>
        <w:noProof/>
      </w:rPr>
      <w:pict w14:anchorId="4FF57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384126" o:spid="_x0000_s1026" type="#_x0000_t136" style="position:absolute;left:0;text-align:left;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86DC" w14:textId="0893AA10" w:rsidR="00BA3D9B" w:rsidRDefault="00000000">
    <w:pPr>
      <w:pStyle w:val="Header"/>
    </w:pPr>
    <w:r>
      <w:rPr>
        <w:noProof/>
      </w:rPr>
      <w:pict w14:anchorId="40B20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384127" o:spid="_x0000_s1027" type="#_x0000_t136" style="position:absolute;left:0;text-align:left;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F5A5" w14:textId="41887C77" w:rsidR="00BA3D9B" w:rsidRDefault="00000000">
    <w:pPr>
      <w:pStyle w:val="Header"/>
    </w:pPr>
    <w:r>
      <w:rPr>
        <w:noProof/>
      </w:rPr>
      <w:pict w14:anchorId="6C422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384125" o:spid="_x0000_s1025" type="#_x0000_t136" style="position:absolute;left:0;text-align:left;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6326E"/>
    <w:multiLevelType w:val="hybridMultilevel"/>
    <w:tmpl w:val="0712A206"/>
    <w:lvl w:ilvl="0" w:tplc="5BCC0F30">
      <w:start w:val="1"/>
      <w:numFmt w:val="decimal"/>
      <w:lvlText w:val="%1-"/>
      <w:lvlJc w:val="lef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4F73684"/>
    <w:multiLevelType w:val="hybridMultilevel"/>
    <w:tmpl w:val="5E6856A4"/>
    <w:lvl w:ilvl="0" w:tplc="AF6C5AA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552542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3935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QwMzM0NzUxNDK1NDVT0lEKTi0uzszPAykwrAUAOu9Q2iwAAAA="/>
  </w:docVars>
  <w:rsids>
    <w:rsidRoot w:val="00D1407F"/>
    <w:rsid w:val="00034AFA"/>
    <w:rsid w:val="000460E8"/>
    <w:rsid w:val="000A2054"/>
    <w:rsid w:val="000B5E03"/>
    <w:rsid w:val="000C069C"/>
    <w:rsid w:val="000D6A0C"/>
    <w:rsid w:val="00103238"/>
    <w:rsid w:val="0010379A"/>
    <w:rsid w:val="00111505"/>
    <w:rsid w:val="0014303F"/>
    <w:rsid w:val="001553AF"/>
    <w:rsid w:val="00174012"/>
    <w:rsid w:val="00177A6B"/>
    <w:rsid w:val="001E7346"/>
    <w:rsid w:val="001F1567"/>
    <w:rsid w:val="002020B7"/>
    <w:rsid w:val="00205273"/>
    <w:rsid w:val="00251154"/>
    <w:rsid w:val="002A6118"/>
    <w:rsid w:val="002B0601"/>
    <w:rsid w:val="002C1EA2"/>
    <w:rsid w:val="002D7A86"/>
    <w:rsid w:val="002E7A6E"/>
    <w:rsid w:val="00314B7B"/>
    <w:rsid w:val="00331C8E"/>
    <w:rsid w:val="00370EB1"/>
    <w:rsid w:val="0038381D"/>
    <w:rsid w:val="003B6F36"/>
    <w:rsid w:val="003E1406"/>
    <w:rsid w:val="00420CA3"/>
    <w:rsid w:val="004464F8"/>
    <w:rsid w:val="00455ECC"/>
    <w:rsid w:val="004672D0"/>
    <w:rsid w:val="004D4A92"/>
    <w:rsid w:val="004E4BA1"/>
    <w:rsid w:val="00503D93"/>
    <w:rsid w:val="0051101D"/>
    <w:rsid w:val="00513573"/>
    <w:rsid w:val="00552EFC"/>
    <w:rsid w:val="0056657E"/>
    <w:rsid w:val="005722A7"/>
    <w:rsid w:val="00572BF3"/>
    <w:rsid w:val="005A2EB8"/>
    <w:rsid w:val="005A5F54"/>
    <w:rsid w:val="005F7B2F"/>
    <w:rsid w:val="00630553"/>
    <w:rsid w:val="006B2C98"/>
    <w:rsid w:val="006D17E9"/>
    <w:rsid w:val="006D738C"/>
    <w:rsid w:val="006F5756"/>
    <w:rsid w:val="006F6B6C"/>
    <w:rsid w:val="00715CBA"/>
    <w:rsid w:val="00764BA5"/>
    <w:rsid w:val="00764BC2"/>
    <w:rsid w:val="007752DF"/>
    <w:rsid w:val="0079093E"/>
    <w:rsid w:val="00795B75"/>
    <w:rsid w:val="0079736A"/>
    <w:rsid w:val="007D2347"/>
    <w:rsid w:val="007D3038"/>
    <w:rsid w:val="007F54D8"/>
    <w:rsid w:val="00803E64"/>
    <w:rsid w:val="00827164"/>
    <w:rsid w:val="00884D65"/>
    <w:rsid w:val="008F7256"/>
    <w:rsid w:val="00911021"/>
    <w:rsid w:val="0094323B"/>
    <w:rsid w:val="00944708"/>
    <w:rsid w:val="00945C21"/>
    <w:rsid w:val="0095375F"/>
    <w:rsid w:val="009A1AD6"/>
    <w:rsid w:val="009A1F69"/>
    <w:rsid w:val="00A34DE2"/>
    <w:rsid w:val="00A37389"/>
    <w:rsid w:val="00A66D5B"/>
    <w:rsid w:val="00A775F4"/>
    <w:rsid w:val="00A92F93"/>
    <w:rsid w:val="00AF12DD"/>
    <w:rsid w:val="00B11C51"/>
    <w:rsid w:val="00B86014"/>
    <w:rsid w:val="00B97006"/>
    <w:rsid w:val="00BA14E8"/>
    <w:rsid w:val="00BA3D9B"/>
    <w:rsid w:val="00BB19E2"/>
    <w:rsid w:val="00BB2449"/>
    <w:rsid w:val="00BC73CA"/>
    <w:rsid w:val="00BD637C"/>
    <w:rsid w:val="00BE5B7D"/>
    <w:rsid w:val="00C11178"/>
    <w:rsid w:val="00C11819"/>
    <w:rsid w:val="00C12566"/>
    <w:rsid w:val="00C133A0"/>
    <w:rsid w:val="00C85C84"/>
    <w:rsid w:val="00C87C1B"/>
    <w:rsid w:val="00D03528"/>
    <w:rsid w:val="00D06547"/>
    <w:rsid w:val="00D1407F"/>
    <w:rsid w:val="00D328AA"/>
    <w:rsid w:val="00D454EC"/>
    <w:rsid w:val="00D47435"/>
    <w:rsid w:val="00D61083"/>
    <w:rsid w:val="00D77857"/>
    <w:rsid w:val="00DA2661"/>
    <w:rsid w:val="00DB6C20"/>
    <w:rsid w:val="00DD101E"/>
    <w:rsid w:val="00DE181E"/>
    <w:rsid w:val="00DE3828"/>
    <w:rsid w:val="00E5233C"/>
    <w:rsid w:val="00E57C01"/>
    <w:rsid w:val="00E73867"/>
    <w:rsid w:val="00E823ED"/>
    <w:rsid w:val="00E84436"/>
    <w:rsid w:val="00E85590"/>
    <w:rsid w:val="00EC3D6A"/>
    <w:rsid w:val="00ED0AF5"/>
    <w:rsid w:val="00ED29DF"/>
    <w:rsid w:val="00EF4128"/>
    <w:rsid w:val="00F11C9F"/>
    <w:rsid w:val="00F51C73"/>
    <w:rsid w:val="00F65257"/>
    <w:rsid w:val="00F72F19"/>
    <w:rsid w:val="00F74267"/>
    <w:rsid w:val="00F74EF1"/>
    <w:rsid w:val="00F851D6"/>
    <w:rsid w:val="00FD087D"/>
    <w:rsid w:val="00FE019A"/>
    <w:rsid w:val="00FF20F4"/>
    <w:rsid w:val="00FF4B0E"/>
    <w:rsid w:val="00FF7E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DE8FD"/>
  <w15:chartTrackingRefBased/>
  <w15:docId w15:val="{84AE9E88-BCC1-4A17-A212-E0316115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07F"/>
    <w:pPr>
      <w:spacing w:line="240" w:lineRule="auto"/>
      <w:ind w:firstLine="709"/>
    </w:pPr>
  </w:style>
  <w:style w:type="paragraph" w:styleId="Heading3">
    <w:name w:val="heading 3"/>
    <w:basedOn w:val="Normal"/>
    <w:link w:val="Heading3Char"/>
    <w:uiPriority w:val="9"/>
    <w:qFormat/>
    <w:rsid w:val="002B0601"/>
    <w:pPr>
      <w:spacing w:before="100" w:beforeAutospacing="1" w:after="100" w:afterAutospacing="1"/>
      <w:ind w:firstLine="0"/>
      <w:outlineLvl w:val="2"/>
    </w:pPr>
    <w:rPr>
      <w:rFonts w:ascii="Times New Roman" w:eastAsia="Times New Roman" w:hAnsi="Times New Roman" w:cs="Times New Roman"/>
      <w:b/>
      <w:bCs/>
      <w:kern w:val="0"/>
      <w:sz w:val="27"/>
      <w:szCs w:val="27"/>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407F"/>
    <w:pPr>
      <w:spacing w:before="100" w:beforeAutospacing="1" w:after="100" w:afterAutospacing="1"/>
    </w:pPr>
    <w:rPr>
      <w:rFonts w:ascii="Times New Roman" w:eastAsia="Times New Roman" w:hAnsi="Times New Roman" w:cs="Times New Roman"/>
      <w:kern w:val="0"/>
      <w:sz w:val="24"/>
      <w:szCs w:val="24"/>
      <w:lang w:eastAsia="pt-BR"/>
      <w14:ligatures w14:val="none"/>
    </w:rPr>
  </w:style>
  <w:style w:type="table" w:styleId="TableGrid">
    <w:name w:val="Table Grid"/>
    <w:basedOn w:val="TableNormal"/>
    <w:uiPriority w:val="39"/>
    <w:rsid w:val="00D1407F"/>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07F"/>
    <w:pPr>
      <w:ind w:left="720"/>
      <w:contextualSpacing/>
    </w:pPr>
  </w:style>
  <w:style w:type="character" w:styleId="Hyperlink">
    <w:name w:val="Hyperlink"/>
    <w:basedOn w:val="DefaultParagraphFont"/>
    <w:uiPriority w:val="99"/>
    <w:unhideWhenUsed/>
    <w:rsid w:val="00D1407F"/>
    <w:rPr>
      <w:color w:val="0000FF"/>
      <w:u w:val="single"/>
    </w:rPr>
  </w:style>
  <w:style w:type="character" w:customStyle="1" w:styleId="Heading3Char">
    <w:name w:val="Heading 3 Char"/>
    <w:basedOn w:val="DefaultParagraphFont"/>
    <w:link w:val="Heading3"/>
    <w:uiPriority w:val="9"/>
    <w:rsid w:val="002B0601"/>
    <w:rPr>
      <w:rFonts w:ascii="Times New Roman" w:eastAsia="Times New Roman" w:hAnsi="Times New Roman" w:cs="Times New Roman"/>
      <w:b/>
      <w:bCs/>
      <w:kern w:val="0"/>
      <w:sz w:val="27"/>
      <w:szCs w:val="27"/>
      <w:lang w:val="en-GB" w:eastAsia="en-GB"/>
      <w14:ligatures w14:val="none"/>
    </w:rPr>
  </w:style>
  <w:style w:type="character" w:customStyle="1" w:styleId="go">
    <w:name w:val="go"/>
    <w:basedOn w:val="DefaultParagraphFont"/>
    <w:rsid w:val="002B0601"/>
  </w:style>
  <w:style w:type="character" w:styleId="UnresolvedMention">
    <w:name w:val="Unresolved Mention"/>
    <w:basedOn w:val="DefaultParagraphFont"/>
    <w:uiPriority w:val="99"/>
    <w:semiHidden/>
    <w:unhideWhenUsed/>
    <w:rsid w:val="002B0601"/>
    <w:rPr>
      <w:color w:val="605E5C"/>
      <w:shd w:val="clear" w:color="auto" w:fill="E1DFDD"/>
    </w:rPr>
  </w:style>
  <w:style w:type="paragraph" w:styleId="Header">
    <w:name w:val="header"/>
    <w:basedOn w:val="Normal"/>
    <w:link w:val="HeaderChar"/>
    <w:uiPriority w:val="99"/>
    <w:unhideWhenUsed/>
    <w:rsid w:val="00BA3D9B"/>
    <w:pPr>
      <w:tabs>
        <w:tab w:val="center" w:pos="4680"/>
        <w:tab w:val="right" w:pos="9360"/>
      </w:tabs>
      <w:spacing w:after="0"/>
    </w:pPr>
  </w:style>
  <w:style w:type="character" w:customStyle="1" w:styleId="HeaderChar">
    <w:name w:val="Header Char"/>
    <w:basedOn w:val="DefaultParagraphFont"/>
    <w:link w:val="Header"/>
    <w:uiPriority w:val="99"/>
    <w:rsid w:val="00BA3D9B"/>
  </w:style>
  <w:style w:type="paragraph" w:styleId="Footer">
    <w:name w:val="footer"/>
    <w:basedOn w:val="Normal"/>
    <w:link w:val="FooterChar"/>
    <w:uiPriority w:val="99"/>
    <w:unhideWhenUsed/>
    <w:rsid w:val="00BA3D9B"/>
    <w:pPr>
      <w:tabs>
        <w:tab w:val="center" w:pos="4680"/>
        <w:tab w:val="right" w:pos="9360"/>
      </w:tabs>
      <w:spacing w:after="0"/>
    </w:pPr>
  </w:style>
  <w:style w:type="character" w:customStyle="1" w:styleId="FooterChar">
    <w:name w:val="Footer Char"/>
    <w:basedOn w:val="DefaultParagraphFont"/>
    <w:link w:val="Footer"/>
    <w:uiPriority w:val="99"/>
    <w:rsid w:val="00BA3D9B"/>
  </w:style>
  <w:style w:type="paragraph" w:styleId="BalloonText">
    <w:name w:val="Balloon Text"/>
    <w:basedOn w:val="Normal"/>
    <w:link w:val="BalloonTextChar"/>
    <w:uiPriority w:val="99"/>
    <w:semiHidden/>
    <w:unhideWhenUsed/>
    <w:rsid w:val="006F6B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B6C"/>
    <w:rPr>
      <w:rFonts w:ascii="Segoe UI" w:hAnsi="Segoe UI" w:cs="Segoe UI"/>
      <w:sz w:val="18"/>
      <w:szCs w:val="18"/>
    </w:rPr>
  </w:style>
  <w:style w:type="character" w:customStyle="1" w:styleId="html-italic">
    <w:name w:val="html-italic"/>
    <w:basedOn w:val="DefaultParagraphFont"/>
    <w:rsid w:val="0010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7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5469</Words>
  <Characters>31178</Characters>
  <Application>Microsoft Office Word</Application>
  <DocSecurity>0</DocSecurity>
  <Lines>259</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Cantamessa</dc:creator>
  <cp:keywords/>
  <dc:description/>
  <cp:lastModifiedBy>Editor-11</cp:lastModifiedBy>
  <cp:revision>73</cp:revision>
  <dcterms:created xsi:type="dcterms:W3CDTF">2025-04-07T17:25:00Z</dcterms:created>
  <dcterms:modified xsi:type="dcterms:W3CDTF">2025-04-23T09:25:00Z</dcterms:modified>
</cp:coreProperties>
</file>