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6A512" w14:textId="77777777" w:rsidR="00CA31E3" w:rsidRPr="00104984" w:rsidRDefault="00CA31E3" w:rsidP="000B37F6">
      <w:pPr>
        <w:jc w:val="right"/>
        <w:rPr>
          <w:rFonts w:ascii="Arial" w:hAnsi="Arial" w:cs="Arial"/>
          <w:b/>
          <w:sz w:val="36"/>
          <w:szCs w:val="36"/>
        </w:rPr>
      </w:pPr>
      <w:bookmarkStart w:id="0" w:name="_Hlk193959978"/>
    </w:p>
    <w:p w14:paraId="0C178A92" w14:textId="77777777" w:rsidR="00CA31E3" w:rsidRPr="00104984" w:rsidRDefault="00CA31E3" w:rsidP="000B37F6">
      <w:pPr>
        <w:jc w:val="right"/>
        <w:rPr>
          <w:rFonts w:ascii="Arial" w:hAnsi="Arial" w:cs="Arial"/>
          <w:b/>
          <w:sz w:val="36"/>
          <w:szCs w:val="36"/>
        </w:rPr>
      </w:pPr>
    </w:p>
    <w:p w14:paraId="7E2BAD25" w14:textId="77777777" w:rsidR="00B67255" w:rsidRPr="00104984" w:rsidRDefault="00B67255" w:rsidP="000B37F6">
      <w:pPr>
        <w:jc w:val="right"/>
        <w:rPr>
          <w:rFonts w:ascii="Arial" w:hAnsi="Arial" w:cs="Arial"/>
          <w:b/>
          <w:sz w:val="36"/>
          <w:szCs w:val="36"/>
        </w:rPr>
      </w:pPr>
      <w:r w:rsidRPr="00104984">
        <w:rPr>
          <w:rFonts w:ascii="Arial" w:hAnsi="Arial" w:cs="Arial"/>
          <w:b/>
          <w:sz w:val="36"/>
          <w:szCs w:val="36"/>
        </w:rPr>
        <w:t>Indigenous Knowledge</w:t>
      </w:r>
      <w:r w:rsidR="00AD4848" w:rsidRPr="00104984">
        <w:rPr>
          <w:rFonts w:ascii="Arial" w:hAnsi="Arial" w:cs="Arial"/>
          <w:b/>
          <w:sz w:val="36"/>
          <w:szCs w:val="36"/>
        </w:rPr>
        <w:t xml:space="preserve"> </w:t>
      </w:r>
      <w:r w:rsidR="00DC1CC7" w:rsidRPr="00104984">
        <w:rPr>
          <w:rFonts w:ascii="Arial" w:hAnsi="Arial" w:cs="Arial"/>
          <w:b/>
          <w:sz w:val="36"/>
          <w:szCs w:val="36"/>
        </w:rPr>
        <w:t>of Traditional</w:t>
      </w:r>
      <w:r w:rsidR="00AD4848" w:rsidRPr="00104984">
        <w:rPr>
          <w:rFonts w:ascii="Arial" w:hAnsi="Arial" w:cs="Arial"/>
          <w:b/>
          <w:sz w:val="36"/>
          <w:szCs w:val="36"/>
        </w:rPr>
        <w:t xml:space="preserve"> Practitioners</w:t>
      </w:r>
      <w:r w:rsidRPr="00104984">
        <w:rPr>
          <w:rFonts w:ascii="Arial" w:hAnsi="Arial" w:cs="Arial"/>
          <w:b/>
          <w:sz w:val="36"/>
          <w:szCs w:val="36"/>
        </w:rPr>
        <w:t xml:space="preserve"> and Ethnobotanical Description of Underutilized Medicinal Plants Used in Treating Some Viral Infections in Southwestern Nigeria</w:t>
      </w:r>
    </w:p>
    <w:bookmarkEnd w:id="0"/>
    <w:p w14:paraId="6C9E67CA" w14:textId="77777777" w:rsidR="00A258C3" w:rsidRPr="00104984" w:rsidRDefault="00231920" w:rsidP="00AD4848">
      <w:pPr>
        <w:pStyle w:val="Author"/>
        <w:spacing w:line="240" w:lineRule="auto"/>
        <w:rPr>
          <w:rFonts w:ascii="Arial" w:hAnsi="Arial" w:cs="Arial"/>
          <w:bCs/>
          <w:iCs/>
          <w:kern w:val="28"/>
          <w:sz w:val="36"/>
        </w:rPr>
      </w:pPr>
      <w:r w:rsidRPr="00104984">
        <w:rPr>
          <w:rFonts w:ascii="Arial" w:hAnsi="Arial" w:cs="Arial"/>
          <w:bCs/>
          <w:iCs/>
          <w:kern w:val="28"/>
          <w:sz w:val="36"/>
        </w:rPr>
        <w:t xml:space="preserve"> </w:t>
      </w:r>
    </w:p>
    <w:p w14:paraId="14009A42" w14:textId="77777777" w:rsidR="00790ADA" w:rsidRPr="00104984" w:rsidRDefault="00790ADA" w:rsidP="00441B6F">
      <w:pPr>
        <w:pStyle w:val="Affiliation"/>
        <w:spacing w:after="0" w:line="240" w:lineRule="auto"/>
        <w:jc w:val="both"/>
        <w:rPr>
          <w:rFonts w:ascii="Arial" w:hAnsi="Arial" w:cs="Arial"/>
        </w:rPr>
      </w:pPr>
    </w:p>
    <w:p w14:paraId="762AA2C6" w14:textId="77777777" w:rsidR="002C57D2" w:rsidRPr="00104984" w:rsidRDefault="002C57D2" w:rsidP="00441B6F">
      <w:pPr>
        <w:pStyle w:val="Affiliation"/>
        <w:spacing w:after="0" w:line="240" w:lineRule="auto"/>
        <w:jc w:val="both"/>
        <w:rPr>
          <w:rFonts w:ascii="Arial" w:hAnsi="Arial" w:cs="Arial"/>
        </w:rPr>
      </w:pPr>
    </w:p>
    <w:p w14:paraId="5CB38D19" w14:textId="67FCE506" w:rsidR="00B01FCD" w:rsidRPr="00104984" w:rsidRDefault="00971ECF" w:rsidP="00441B6F">
      <w:pPr>
        <w:pStyle w:val="Copyright"/>
        <w:spacing w:after="0" w:line="240" w:lineRule="auto"/>
        <w:jc w:val="both"/>
        <w:rPr>
          <w:rFonts w:ascii="Arial" w:hAnsi="Arial" w:cs="Arial"/>
        </w:rPr>
        <w:sectPr w:rsidR="00B01FCD" w:rsidRPr="00104984" w:rsidSect="00A323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04984">
        <w:rPr>
          <w:rFonts w:ascii="Arial" w:hAnsi="Arial" w:cs="Arial"/>
          <w:noProof/>
        </w:rPr>
        <mc:AlternateContent>
          <mc:Choice Requires="wps">
            <w:drawing>
              <wp:inline distT="0" distB="0" distL="0" distR="0" wp14:anchorId="000B80BA" wp14:editId="1499B68C">
                <wp:extent cx="5303520" cy="635"/>
                <wp:effectExtent l="13335" t="13970" r="1714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30D8F6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104984">
        <w:rPr>
          <w:rFonts w:ascii="Arial" w:hAnsi="Arial" w:cs="Arial"/>
        </w:rPr>
        <w:t>.</w:t>
      </w:r>
    </w:p>
    <w:p w14:paraId="6F38EBFE" w14:textId="77777777" w:rsidR="00790ADA" w:rsidRPr="00104984" w:rsidRDefault="00B01FCD" w:rsidP="00441B6F">
      <w:pPr>
        <w:pStyle w:val="AbstHead"/>
        <w:spacing w:after="0"/>
        <w:jc w:val="both"/>
        <w:rPr>
          <w:rFonts w:ascii="Arial" w:hAnsi="Arial" w:cs="Arial"/>
        </w:rPr>
      </w:pPr>
      <w:r w:rsidRPr="00104984">
        <w:rPr>
          <w:rFonts w:ascii="Arial" w:hAnsi="Arial" w:cs="Arial"/>
        </w:rPr>
        <w:t>ABSTRACT</w:t>
      </w:r>
      <w:r w:rsidR="0066510A" w:rsidRPr="00104984">
        <w:rPr>
          <w:rFonts w:ascii="Arial" w:hAnsi="Arial" w:cs="Arial"/>
        </w:rPr>
        <w:t xml:space="preserve"> </w:t>
      </w:r>
    </w:p>
    <w:p w14:paraId="75C26F66" w14:textId="77777777" w:rsidR="000D59C7" w:rsidRPr="00104984" w:rsidRDefault="000D59C7"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04984" w14:paraId="32A91901" w14:textId="77777777" w:rsidTr="001E44FE">
        <w:tc>
          <w:tcPr>
            <w:tcW w:w="9576" w:type="dxa"/>
            <w:shd w:val="clear" w:color="auto" w:fill="F2F2F2"/>
          </w:tcPr>
          <w:p w14:paraId="3F388D46" w14:textId="77777777" w:rsidR="00B67255" w:rsidRPr="00104984" w:rsidRDefault="00B67255" w:rsidP="00522474">
            <w:pPr>
              <w:jc w:val="both"/>
              <w:rPr>
                <w:rFonts w:ascii="Arial" w:hAnsi="Arial" w:cs="Arial"/>
                <w:b/>
                <w:bCs/>
              </w:rPr>
            </w:pPr>
            <w:r w:rsidRPr="00104984">
              <w:rPr>
                <w:rFonts w:ascii="Arial" w:hAnsi="Arial" w:cs="Arial"/>
                <w:b/>
                <w:bCs/>
              </w:rPr>
              <w:t xml:space="preserve">Aims: </w:t>
            </w:r>
            <w:r w:rsidR="00E54F96" w:rsidRPr="00104984">
              <w:rPr>
                <w:rFonts w:ascii="Arial" w:hAnsi="Arial" w:cs="Arial"/>
              </w:rPr>
              <w:t>The research aims to document underutilized medicinal plants used in treating viral infections in Southwestern Nigeria and to explore the traditional knowledge associated with their use.</w:t>
            </w:r>
          </w:p>
          <w:p w14:paraId="77907B96" w14:textId="77777777" w:rsidR="00B67255" w:rsidRPr="00104984" w:rsidRDefault="00B67255" w:rsidP="00522474">
            <w:pPr>
              <w:jc w:val="both"/>
              <w:rPr>
                <w:rFonts w:ascii="Arial" w:hAnsi="Arial" w:cs="Arial"/>
                <w:b/>
                <w:bCs/>
              </w:rPr>
            </w:pPr>
            <w:r w:rsidRPr="00104984">
              <w:rPr>
                <w:rFonts w:ascii="Arial" w:hAnsi="Arial" w:cs="Arial"/>
                <w:b/>
                <w:bCs/>
              </w:rPr>
              <w:t xml:space="preserve">Study Design: </w:t>
            </w:r>
            <w:r w:rsidR="00522474" w:rsidRPr="00104984">
              <w:rPr>
                <w:rFonts w:ascii="Arial" w:hAnsi="Arial" w:cs="Arial"/>
              </w:rPr>
              <w:t>A descriptive cross-sectional study was conducted across six southwestern states of Nigeria. From each state, three rural communities were selected from two Local Government Areas based on the prevalence of herbal healing practices, prominence of practitioners, and their indigenous knowledge of underutilized medicinal plants for treating infectious viral diseases. A total of 48 informants were randomly selected from the study locations.</w:t>
            </w:r>
          </w:p>
          <w:p w14:paraId="7CE21C6E" w14:textId="12276D2E" w:rsidR="00B67255" w:rsidRPr="00104984" w:rsidRDefault="00B67255" w:rsidP="00522474">
            <w:pPr>
              <w:rPr>
                <w:rFonts w:ascii="Arial" w:hAnsi="Arial" w:cs="Arial"/>
              </w:rPr>
            </w:pPr>
            <w:r w:rsidRPr="00104984">
              <w:rPr>
                <w:rFonts w:ascii="Arial" w:hAnsi="Arial" w:cs="Arial"/>
                <w:b/>
              </w:rPr>
              <w:t>Place and Duration of Study:</w:t>
            </w:r>
            <w:r w:rsidRPr="00104984">
              <w:rPr>
                <w:rFonts w:ascii="Arial" w:hAnsi="Arial" w:cs="Arial"/>
              </w:rPr>
              <w:t xml:space="preserve"> </w:t>
            </w:r>
            <w:r w:rsidR="00D41222" w:rsidRPr="00104984">
              <w:rPr>
                <w:rFonts w:ascii="Arial" w:hAnsi="Arial" w:cs="Arial"/>
              </w:rPr>
              <w:t>Osun, Oyo, Ondo, Ekiti, Ogun, and Lagos states, Nigeria</w:t>
            </w:r>
            <w:r w:rsidR="00B428C2" w:rsidRPr="00104984">
              <w:rPr>
                <w:rFonts w:ascii="Arial" w:hAnsi="Arial" w:cs="Arial"/>
              </w:rPr>
              <w:t>;</w:t>
            </w:r>
            <w:r w:rsidR="00D41222" w:rsidRPr="00104984">
              <w:rPr>
                <w:rFonts w:ascii="Arial" w:hAnsi="Arial" w:cs="Arial"/>
              </w:rPr>
              <w:t xml:space="preserve"> between October, 2024 and </w:t>
            </w:r>
            <w:r w:rsidR="00613E9C" w:rsidRPr="00613E9C">
              <w:rPr>
                <w:rFonts w:ascii="Arial" w:hAnsi="Arial" w:cs="Arial"/>
                <w:highlight w:val="yellow"/>
              </w:rPr>
              <w:t>March</w:t>
            </w:r>
            <w:r w:rsidR="00D41222" w:rsidRPr="00104984">
              <w:rPr>
                <w:rFonts w:ascii="Arial" w:hAnsi="Arial" w:cs="Arial"/>
              </w:rPr>
              <w:t>, 2025.</w:t>
            </w:r>
          </w:p>
          <w:p w14:paraId="09699A61" w14:textId="77777777" w:rsidR="00B67255" w:rsidRPr="00104984" w:rsidRDefault="00B67255" w:rsidP="00522474">
            <w:pPr>
              <w:jc w:val="both"/>
              <w:rPr>
                <w:rFonts w:ascii="Arial" w:hAnsi="Arial" w:cs="Arial"/>
              </w:rPr>
            </w:pPr>
            <w:r w:rsidRPr="00104984">
              <w:rPr>
                <w:rFonts w:ascii="Arial" w:hAnsi="Arial" w:cs="Arial"/>
                <w:b/>
                <w:bCs/>
              </w:rPr>
              <w:t xml:space="preserve">Methodology: </w:t>
            </w:r>
            <w:r w:rsidRPr="00104984">
              <w:rPr>
                <w:rFonts w:ascii="Arial" w:hAnsi="Arial" w:cs="Arial"/>
              </w:rPr>
              <w:t xml:space="preserve">Ethnobotanical details regarding medicinal plants were gathered from informants in the six states through structured interviews, observations, group discussions, and field excursions. The identification of rarely utilized medicinal plants was carried out by analyzing their life forms, growth habits, and environments, with support from the traditional healers involved. </w:t>
            </w:r>
            <w:r w:rsidRPr="00104984">
              <w:rPr>
                <w:rFonts w:ascii="Arial" w:hAnsi="Arial" w:cs="Arial"/>
                <w:iCs/>
                <w:color w:val="000000"/>
              </w:rPr>
              <w:t>The Fidelity Level (FL)</w:t>
            </w:r>
            <w:r w:rsidR="00D41222" w:rsidRPr="00104984">
              <w:rPr>
                <w:rFonts w:ascii="Arial" w:hAnsi="Arial" w:cs="Arial"/>
                <w:iCs/>
                <w:color w:val="000000"/>
              </w:rPr>
              <w:t xml:space="preserve">, </w:t>
            </w:r>
            <w:r w:rsidR="00D41222" w:rsidRPr="00104984">
              <w:rPr>
                <w:rFonts w:ascii="Arial" w:hAnsi="Arial" w:cs="Arial"/>
                <w:color w:val="000000"/>
              </w:rPr>
              <w:t xml:space="preserve">Informant Consensus Factor (ICF) </w:t>
            </w:r>
            <w:r w:rsidRPr="00104984">
              <w:rPr>
                <w:rFonts w:ascii="Arial" w:hAnsi="Arial" w:cs="Arial"/>
                <w:iCs/>
                <w:color w:val="000000"/>
              </w:rPr>
              <w:t>w</w:t>
            </w:r>
            <w:r w:rsidR="00D41222" w:rsidRPr="00104984">
              <w:rPr>
                <w:rFonts w:ascii="Arial" w:hAnsi="Arial" w:cs="Arial"/>
                <w:iCs/>
                <w:color w:val="000000"/>
              </w:rPr>
              <w:t>ere</w:t>
            </w:r>
            <w:r w:rsidRPr="00104984">
              <w:rPr>
                <w:rFonts w:ascii="Arial" w:hAnsi="Arial" w:cs="Arial"/>
                <w:iCs/>
                <w:color w:val="000000"/>
              </w:rPr>
              <w:t xml:space="preserve"> determined </w:t>
            </w:r>
            <w:r w:rsidR="00D41222" w:rsidRPr="00104984">
              <w:rPr>
                <w:rFonts w:ascii="Arial" w:hAnsi="Arial" w:cs="Arial"/>
                <w:iCs/>
                <w:color w:val="000000"/>
              </w:rPr>
              <w:t xml:space="preserve">following established procedures. </w:t>
            </w:r>
            <w:r w:rsidRPr="00104984">
              <w:rPr>
                <w:rFonts w:ascii="Arial" w:hAnsi="Arial" w:cs="Arial"/>
              </w:rPr>
              <w:t>The pattern of distribution of medicinal plants was examined through a participatory approach</w:t>
            </w:r>
          </w:p>
          <w:p w14:paraId="33543CCD" w14:textId="77777777" w:rsidR="00B67255" w:rsidRPr="00104984" w:rsidRDefault="00B67255" w:rsidP="00522474">
            <w:pPr>
              <w:jc w:val="both"/>
              <w:rPr>
                <w:rFonts w:ascii="Arial" w:hAnsi="Arial" w:cs="Arial"/>
              </w:rPr>
            </w:pPr>
            <w:r w:rsidRPr="00104984">
              <w:rPr>
                <w:rFonts w:ascii="Arial" w:hAnsi="Arial" w:cs="Arial"/>
                <w:b/>
                <w:bCs/>
              </w:rPr>
              <w:t xml:space="preserve">Results: </w:t>
            </w:r>
            <w:r w:rsidRPr="00104984">
              <w:rPr>
                <w:rFonts w:ascii="Arial" w:hAnsi="Arial" w:cs="Arial"/>
              </w:rPr>
              <w:t xml:space="preserve">Over 50% of the respondents knew about the viral diseases and underused medicinal plants for their treatment. A total of </w:t>
            </w:r>
            <w:r w:rsidR="00522474" w:rsidRPr="00104984">
              <w:rPr>
                <w:rFonts w:ascii="Arial" w:hAnsi="Arial" w:cs="Arial"/>
              </w:rPr>
              <w:t>54</w:t>
            </w:r>
            <w:r w:rsidRPr="00104984">
              <w:rPr>
                <w:rFonts w:ascii="Arial" w:hAnsi="Arial" w:cs="Arial"/>
              </w:rPr>
              <w:t xml:space="preserve"> medicinal plant species from</w:t>
            </w:r>
            <w:r w:rsidR="00B428C2" w:rsidRPr="00104984">
              <w:rPr>
                <w:rFonts w:ascii="Arial" w:hAnsi="Arial" w:cs="Arial"/>
              </w:rPr>
              <w:t xml:space="preserve"> </w:t>
            </w:r>
            <w:r w:rsidRPr="00104984">
              <w:rPr>
                <w:rFonts w:ascii="Arial" w:hAnsi="Arial" w:cs="Arial"/>
              </w:rPr>
              <w:t>32 different families were recorded and detailed. Most of the plant species were herbaceous, perennial, and regarded as either abundant or rare. The fidelity level (FL) values for each underutilized medicinal plant found ranged between 25 and 100%. The Informant Consensus Factor (ICF) value for viral diseases exceeded one (1).</w:t>
            </w:r>
          </w:p>
          <w:p w14:paraId="41AD5BD7" w14:textId="77777777" w:rsidR="00505F06" w:rsidRPr="00104984" w:rsidRDefault="00B67255" w:rsidP="000D59C7">
            <w:pPr>
              <w:jc w:val="both"/>
              <w:rPr>
                <w:rFonts w:ascii="Arial" w:hAnsi="Arial" w:cs="Arial"/>
              </w:rPr>
            </w:pPr>
            <w:r w:rsidRPr="00104984">
              <w:rPr>
                <w:rFonts w:ascii="Arial" w:hAnsi="Arial" w:cs="Arial"/>
                <w:b/>
                <w:bCs/>
              </w:rPr>
              <w:t xml:space="preserve">Conclusion: </w:t>
            </w:r>
            <w:r w:rsidR="002845D7" w:rsidRPr="00104984">
              <w:rPr>
                <w:rFonts w:ascii="Arial" w:hAnsi="Arial" w:cs="Arial"/>
              </w:rPr>
              <w:t xml:space="preserve">The indigenous herbal knowledge </w:t>
            </w:r>
            <w:r w:rsidR="00A901C5" w:rsidRPr="00104984">
              <w:rPr>
                <w:rFonts w:ascii="Arial" w:hAnsi="Arial" w:cs="Arial"/>
              </w:rPr>
              <w:t xml:space="preserve">has </w:t>
            </w:r>
            <w:r w:rsidR="002845D7" w:rsidRPr="00104984">
              <w:rPr>
                <w:rFonts w:ascii="Arial" w:hAnsi="Arial" w:cs="Arial"/>
              </w:rPr>
              <w:t xml:space="preserve">highlighted </w:t>
            </w:r>
            <w:r w:rsidR="00A901C5" w:rsidRPr="00104984">
              <w:rPr>
                <w:rFonts w:ascii="Arial" w:hAnsi="Arial" w:cs="Arial"/>
              </w:rPr>
              <w:t xml:space="preserve">the </w:t>
            </w:r>
            <w:r w:rsidR="002845D7" w:rsidRPr="00104984">
              <w:rPr>
                <w:rFonts w:ascii="Arial" w:hAnsi="Arial" w:cs="Arial"/>
              </w:rPr>
              <w:t>underutilized medicinal plants for viral disease treatment</w:t>
            </w:r>
            <w:r w:rsidR="00A901C5" w:rsidRPr="00104984">
              <w:rPr>
                <w:rFonts w:ascii="Arial" w:hAnsi="Arial" w:cs="Arial"/>
              </w:rPr>
              <w:t xml:space="preserve"> which can</w:t>
            </w:r>
            <w:r w:rsidR="002845D7" w:rsidRPr="00104984">
              <w:rPr>
                <w:rFonts w:ascii="Arial" w:hAnsi="Arial" w:cs="Arial"/>
              </w:rPr>
              <w:t xml:space="preserve"> promot</w:t>
            </w:r>
            <w:r w:rsidR="00A901C5" w:rsidRPr="00104984">
              <w:rPr>
                <w:rFonts w:ascii="Arial" w:hAnsi="Arial" w:cs="Arial"/>
              </w:rPr>
              <w:t>e</w:t>
            </w:r>
            <w:r w:rsidR="002845D7" w:rsidRPr="00104984">
              <w:rPr>
                <w:rFonts w:ascii="Arial" w:hAnsi="Arial" w:cs="Arial"/>
              </w:rPr>
              <w:t xml:space="preserve"> sustainable livelihoods in indigenous communities.</w:t>
            </w:r>
          </w:p>
        </w:tc>
      </w:tr>
    </w:tbl>
    <w:p w14:paraId="1C31034C" w14:textId="77777777" w:rsidR="00A24E7E" w:rsidRPr="00104984" w:rsidRDefault="00A24E7E" w:rsidP="00441B6F">
      <w:pPr>
        <w:pStyle w:val="Body"/>
        <w:spacing w:after="0"/>
        <w:rPr>
          <w:rFonts w:ascii="Arial" w:hAnsi="Arial" w:cs="Arial"/>
          <w:i/>
        </w:rPr>
      </w:pPr>
      <w:r w:rsidRPr="00104984">
        <w:rPr>
          <w:rFonts w:ascii="Arial" w:hAnsi="Arial" w:cs="Arial"/>
          <w:i/>
        </w:rPr>
        <w:t>Keywords:</w:t>
      </w:r>
      <w:r w:rsidR="000D59C7" w:rsidRPr="00104984">
        <w:rPr>
          <w:rFonts w:ascii="Times New Roman" w:hAnsi="Times New Roman"/>
          <w:sz w:val="24"/>
          <w:szCs w:val="24"/>
        </w:rPr>
        <w:t xml:space="preserve"> </w:t>
      </w:r>
      <w:r w:rsidR="000D59C7" w:rsidRPr="00104984">
        <w:rPr>
          <w:rFonts w:ascii="Arial" w:hAnsi="Arial" w:cs="Arial"/>
          <w:i/>
          <w:iCs/>
        </w:rPr>
        <w:t>Epidemic, Ethnobotany, Medicinal Plants, Knowledge, Underutilized, Viral Diseases</w:t>
      </w:r>
      <w:r w:rsidRPr="00104984">
        <w:rPr>
          <w:rFonts w:ascii="Arial" w:hAnsi="Arial" w:cs="Arial"/>
          <w:i/>
        </w:rPr>
        <w:t xml:space="preserve"> </w:t>
      </w:r>
    </w:p>
    <w:p w14:paraId="1F583C79" w14:textId="77777777" w:rsidR="00790ADA" w:rsidRPr="00104984" w:rsidRDefault="00790ADA" w:rsidP="00441B6F">
      <w:pPr>
        <w:pStyle w:val="Body"/>
        <w:spacing w:after="0"/>
        <w:rPr>
          <w:rFonts w:ascii="Arial" w:hAnsi="Arial" w:cs="Arial"/>
          <w:i/>
        </w:rPr>
      </w:pPr>
    </w:p>
    <w:p w14:paraId="1714BAD6" w14:textId="77777777" w:rsidR="0024282C" w:rsidRPr="00104984" w:rsidRDefault="0024282C" w:rsidP="00441B6F">
      <w:pPr>
        <w:pStyle w:val="Body"/>
        <w:spacing w:after="0"/>
        <w:rPr>
          <w:rFonts w:ascii="Arial" w:hAnsi="Arial" w:cs="Arial"/>
          <w:i/>
          <w:sz w:val="18"/>
        </w:rPr>
      </w:pPr>
    </w:p>
    <w:p w14:paraId="11506528" w14:textId="77777777" w:rsidR="00505F06" w:rsidRPr="00104984" w:rsidRDefault="00505F06" w:rsidP="00441B6F">
      <w:pPr>
        <w:pStyle w:val="Body"/>
        <w:spacing w:after="0"/>
        <w:rPr>
          <w:rFonts w:ascii="Arial" w:hAnsi="Arial" w:cs="Arial"/>
          <w:i/>
        </w:rPr>
      </w:pPr>
    </w:p>
    <w:p w14:paraId="544578F6" w14:textId="77777777" w:rsidR="000D59C7" w:rsidRPr="00104984" w:rsidRDefault="00902823" w:rsidP="003D17BC">
      <w:pPr>
        <w:pStyle w:val="AbstHead"/>
        <w:spacing w:after="0" w:line="360" w:lineRule="auto"/>
        <w:jc w:val="both"/>
      </w:pPr>
      <w:r w:rsidRPr="00104984">
        <w:rPr>
          <w:rFonts w:ascii="Arial" w:hAnsi="Arial" w:cs="Arial"/>
        </w:rPr>
        <w:lastRenderedPageBreak/>
        <w:t xml:space="preserve">1. </w:t>
      </w:r>
      <w:r w:rsidR="00B01FCD" w:rsidRPr="00104984">
        <w:rPr>
          <w:rFonts w:ascii="Arial" w:hAnsi="Arial" w:cs="Arial"/>
        </w:rPr>
        <w:t>INTRODUCTION</w:t>
      </w:r>
      <w:r w:rsidR="007F7B32" w:rsidRPr="00104984">
        <w:rPr>
          <w:rFonts w:ascii="Arial" w:hAnsi="Arial" w:cs="Arial"/>
        </w:rPr>
        <w:t xml:space="preserve"> </w:t>
      </w:r>
    </w:p>
    <w:p w14:paraId="083E4F82" w14:textId="5DACD4B9" w:rsidR="008B618A" w:rsidRPr="00104984" w:rsidRDefault="008B618A" w:rsidP="003D17BC">
      <w:pPr>
        <w:pStyle w:val="Body"/>
        <w:spacing w:line="360" w:lineRule="auto"/>
        <w:rPr>
          <w:rFonts w:ascii="Arial" w:hAnsi="Arial" w:cs="Arial"/>
        </w:rPr>
      </w:pPr>
      <w:r w:rsidRPr="00104984">
        <w:rPr>
          <w:rFonts w:ascii="Arial" w:hAnsi="Arial" w:cs="Arial"/>
        </w:rPr>
        <w:t>Viral Diseases are recognized as the most prevalent illnesses among the significant recent occurrences of outbreaks and epidemics of new diseases globally</w:t>
      </w:r>
      <w:r w:rsidR="007974BB">
        <w:rPr>
          <w:rFonts w:ascii="Arial" w:hAnsi="Arial" w:cs="Arial"/>
        </w:rPr>
        <w:t xml:space="preserve"> </w:t>
      </w:r>
      <w:r w:rsidR="007974BB" w:rsidRPr="007974BB">
        <w:rPr>
          <w:rFonts w:ascii="Arial" w:hAnsi="Arial" w:cs="Arial"/>
          <w:highlight w:val="yellow"/>
        </w:rPr>
        <w:t>(</w:t>
      </w:r>
      <w:proofErr w:type="spellStart"/>
      <w:r w:rsidR="007974BB" w:rsidRPr="007974BB">
        <w:rPr>
          <w:rFonts w:ascii="Arial" w:hAnsi="Arial" w:cs="Arial"/>
          <w:highlight w:val="yellow"/>
        </w:rPr>
        <w:t>Kojom</w:t>
      </w:r>
      <w:proofErr w:type="spellEnd"/>
      <w:r w:rsidR="007974BB" w:rsidRPr="007974BB">
        <w:rPr>
          <w:rFonts w:ascii="Arial" w:hAnsi="Arial" w:cs="Arial"/>
          <w:highlight w:val="yellow"/>
        </w:rPr>
        <w:t xml:space="preserve"> and Singh, 2021)</w:t>
      </w:r>
      <w:r w:rsidRPr="00104984">
        <w:rPr>
          <w:rFonts w:ascii="Arial" w:hAnsi="Arial" w:cs="Arial"/>
        </w:rPr>
        <w:t xml:space="preserve">. Viral Diseases have persistently influenced the worldwide </w:t>
      </w:r>
      <w:r w:rsidRPr="007106AD">
        <w:rPr>
          <w:rFonts w:ascii="Arial" w:hAnsi="Arial" w:cs="Arial"/>
          <w:highlight w:val="yellow"/>
        </w:rPr>
        <w:t>popula</w:t>
      </w:r>
      <w:r w:rsidR="007106AD" w:rsidRPr="007106AD">
        <w:rPr>
          <w:rFonts w:ascii="Arial" w:hAnsi="Arial" w:cs="Arial"/>
          <w:highlight w:val="yellow"/>
        </w:rPr>
        <w:t>tion</w:t>
      </w:r>
      <w:r w:rsidRPr="00104984">
        <w:rPr>
          <w:rFonts w:ascii="Arial" w:hAnsi="Arial" w:cs="Arial"/>
        </w:rPr>
        <w:t xml:space="preserve">, resulting in elevated levels of illness and death, as evidenced by the COVID-19 pandemic (NCDC, 2019, 2020; Okoye et al., 2021; </w:t>
      </w:r>
      <w:proofErr w:type="spellStart"/>
      <w:r w:rsidRPr="00104984">
        <w:rPr>
          <w:rFonts w:ascii="Arial" w:hAnsi="Arial" w:cs="Arial"/>
        </w:rPr>
        <w:t>Kojom</w:t>
      </w:r>
      <w:proofErr w:type="spellEnd"/>
      <w:r w:rsidRPr="00104984">
        <w:rPr>
          <w:rFonts w:ascii="Arial" w:hAnsi="Arial" w:cs="Arial"/>
        </w:rPr>
        <w:t xml:space="preserve"> </w:t>
      </w:r>
      <w:r w:rsidR="00586020">
        <w:rPr>
          <w:rFonts w:ascii="Arial" w:hAnsi="Arial" w:cs="Arial"/>
        </w:rPr>
        <w:t>&amp;</w:t>
      </w:r>
      <w:r w:rsidRPr="00104984">
        <w:rPr>
          <w:rFonts w:ascii="Arial" w:hAnsi="Arial" w:cs="Arial"/>
        </w:rPr>
        <w:t xml:space="preserve"> Singh, 2021</w:t>
      </w:r>
      <w:r w:rsidR="007974BB">
        <w:rPr>
          <w:rFonts w:ascii="Arial" w:hAnsi="Arial" w:cs="Arial"/>
        </w:rPr>
        <w:t xml:space="preserve">, </w:t>
      </w:r>
      <w:r w:rsidR="007974BB" w:rsidRPr="007974BB">
        <w:rPr>
          <w:rFonts w:ascii="Arial" w:hAnsi="Arial" w:cs="Arial"/>
          <w:highlight w:val="yellow"/>
        </w:rPr>
        <w:t>and</w:t>
      </w:r>
      <w:r w:rsidR="007974BB">
        <w:rPr>
          <w:rFonts w:ascii="Arial" w:hAnsi="Arial" w:cs="Arial"/>
        </w:rPr>
        <w:t xml:space="preserve"> </w:t>
      </w:r>
      <w:r w:rsidRPr="00104984">
        <w:rPr>
          <w:rFonts w:ascii="Arial" w:hAnsi="Arial" w:cs="Arial"/>
        </w:rPr>
        <w:t>Abubakar et al., 2022). These diseases are recognized for their lethality, capacity to easily disturb cellular functions, and significant effects on human health. Viral illnesses continue to be the leading cause of mortality worldwide in humans (Howard and Fletcher, 2012;</w:t>
      </w:r>
      <w:r w:rsidR="007974BB">
        <w:rPr>
          <w:rFonts w:ascii="Arial" w:hAnsi="Arial" w:cs="Arial"/>
        </w:rPr>
        <w:t xml:space="preserve"> </w:t>
      </w:r>
      <w:r w:rsidR="007974BB" w:rsidRPr="007974BB">
        <w:rPr>
          <w:rFonts w:ascii="Arial" w:hAnsi="Arial" w:cs="Arial"/>
          <w:highlight w:val="yellow"/>
        </w:rPr>
        <w:t>and</w:t>
      </w:r>
      <w:r w:rsidRPr="00104984">
        <w:rPr>
          <w:rFonts w:ascii="Arial" w:hAnsi="Arial" w:cs="Arial"/>
        </w:rPr>
        <w:t xml:space="preserve"> Babar et al., 2013), posing significant challenges to human survival. These illnesses can be readily transmitted and spread in enclosed spaces like homes, schools, workplaces, transportation systems, </w:t>
      </w:r>
      <w:r w:rsidR="007974BB" w:rsidRPr="007974BB">
        <w:rPr>
          <w:rFonts w:ascii="Arial" w:hAnsi="Arial" w:cs="Arial"/>
          <w:highlight w:val="yellow"/>
        </w:rPr>
        <w:t>via</w:t>
      </w:r>
      <w:r w:rsidR="007974BB">
        <w:rPr>
          <w:rFonts w:ascii="Arial" w:hAnsi="Arial" w:cs="Arial"/>
        </w:rPr>
        <w:t xml:space="preserve"> </w:t>
      </w:r>
      <w:r w:rsidRPr="00104984">
        <w:rPr>
          <w:rFonts w:ascii="Arial" w:hAnsi="Arial" w:cs="Arial"/>
        </w:rPr>
        <w:t xml:space="preserve">contaminated objects such as utensils, towels, or doorknobs, </w:t>
      </w:r>
      <w:r w:rsidR="007974BB" w:rsidRPr="007974BB">
        <w:rPr>
          <w:rFonts w:ascii="Arial" w:hAnsi="Arial" w:cs="Arial"/>
          <w:highlight w:val="yellow"/>
        </w:rPr>
        <w:t>through</w:t>
      </w:r>
      <w:r w:rsidR="007974BB">
        <w:rPr>
          <w:rFonts w:ascii="Arial" w:hAnsi="Arial" w:cs="Arial"/>
        </w:rPr>
        <w:t xml:space="preserve"> </w:t>
      </w:r>
      <w:r w:rsidRPr="00104984">
        <w:rPr>
          <w:rFonts w:ascii="Arial" w:hAnsi="Arial" w:cs="Arial"/>
        </w:rPr>
        <w:t>fresh bodily fluids or vomit, and via contact with an infected individual (</w:t>
      </w:r>
      <w:proofErr w:type="spellStart"/>
      <w:r w:rsidRPr="00104984">
        <w:rPr>
          <w:rFonts w:ascii="Arial" w:hAnsi="Arial" w:cs="Arial"/>
        </w:rPr>
        <w:t>Louten</w:t>
      </w:r>
      <w:proofErr w:type="spellEnd"/>
      <w:r w:rsidRPr="00104984">
        <w:rPr>
          <w:rFonts w:ascii="Arial" w:hAnsi="Arial" w:cs="Arial"/>
        </w:rPr>
        <w:t>, 2016;</w:t>
      </w:r>
      <w:r w:rsidR="007974BB">
        <w:rPr>
          <w:rFonts w:ascii="Arial" w:hAnsi="Arial" w:cs="Arial"/>
        </w:rPr>
        <w:t xml:space="preserve"> </w:t>
      </w:r>
      <w:r w:rsidR="007974BB" w:rsidRPr="007974BB">
        <w:rPr>
          <w:rFonts w:ascii="Arial" w:hAnsi="Arial" w:cs="Arial"/>
          <w:highlight w:val="yellow"/>
        </w:rPr>
        <w:t>and</w:t>
      </w:r>
      <w:r w:rsidRPr="00104984">
        <w:rPr>
          <w:rFonts w:ascii="Arial" w:hAnsi="Arial" w:cs="Arial"/>
        </w:rPr>
        <w:t xml:space="preserve"> Leung, 2021). They constitute the most frequent source of infectious diseases obtained via close personal interaction in home and community environments, including daycare centers and schools. People with viral illnesses can release up to 1012 viral particles per milliliter likely via coughing, sneezing, speaking, and excretion of feces (Tang et al., 2015; </w:t>
      </w:r>
      <w:r w:rsidR="008B3C9F" w:rsidRPr="008B3C9F">
        <w:rPr>
          <w:rFonts w:ascii="Arial" w:hAnsi="Arial" w:cs="Arial"/>
          <w:highlight w:val="yellow"/>
        </w:rPr>
        <w:t>and</w:t>
      </w:r>
      <w:r w:rsidR="008B3C9F">
        <w:rPr>
          <w:rFonts w:ascii="Arial" w:hAnsi="Arial" w:cs="Arial"/>
        </w:rPr>
        <w:t xml:space="preserve"> </w:t>
      </w:r>
      <w:r w:rsidRPr="00104984">
        <w:rPr>
          <w:rFonts w:ascii="Arial" w:hAnsi="Arial" w:cs="Arial"/>
        </w:rPr>
        <w:t>Miller, 2018). The illness can also spread through person-to-person contact via hands and infected objects, through inhalation, and contact with contaminated surfaces.  Viral infections occur at elevated levels, varying from serious life-threatening conditions to more mild and self-resolving or asymptomatic illnesses. These elevated rates primarily occur in developing and underdeveloped nations, particularly in Africa and Asia (</w:t>
      </w:r>
      <w:proofErr w:type="spellStart"/>
      <w:r w:rsidRPr="00104984">
        <w:rPr>
          <w:rFonts w:ascii="Arial" w:hAnsi="Arial" w:cs="Arial"/>
        </w:rPr>
        <w:t>Kmush</w:t>
      </w:r>
      <w:proofErr w:type="spellEnd"/>
      <w:r w:rsidRPr="00104984">
        <w:rPr>
          <w:rFonts w:ascii="Arial" w:hAnsi="Arial" w:cs="Arial"/>
        </w:rPr>
        <w:t xml:space="preserve"> et al., 2013; </w:t>
      </w:r>
      <w:r w:rsidR="008B3C9F" w:rsidRPr="008B3C9F">
        <w:rPr>
          <w:rFonts w:ascii="Arial" w:hAnsi="Arial" w:cs="Arial"/>
          <w:highlight w:val="yellow"/>
        </w:rPr>
        <w:t>and</w:t>
      </w:r>
      <w:r w:rsidR="008B3C9F">
        <w:rPr>
          <w:rFonts w:ascii="Arial" w:hAnsi="Arial" w:cs="Arial"/>
        </w:rPr>
        <w:t xml:space="preserve"> </w:t>
      </w:r>
      <w:proofErr w:type="spellStart"/>
      <w:r w:rsidRPr="00104984">
        <w:rPr>
          <w:rFonts w:ascii="Arial" w:hAnsi="Arial" w:cs="Arial"/>
        </w:rPr>
        <w:t>Nii-Trebi</w:t>
      </w:r>
      <w:proofErr w:type="spellEnd"/>
      <w:r w:rsidRPr="00104984">
        <w:rPr>
          <w:rFonts w:ascii="Arial" w:hAnsi="Arial" w:cs="Arial"/>
        </w:rPr>
        <w:t xml:space="preserve">, 2017). This may be associated with limited access to affordable healthcare and medications, inadequate vaccination initiatives, and indifference towards vaccinations (NCDC, 2019, 2020). This placed significant economic strain on global systems, further intensifying the ongoing public health crisis associated with diseases such as dengue, influenza, yellow fever, and hepatitis, which led to widespread outbreaks and increased fatalities (Bloomfield et al., 2012; Sharma et al., 2021; </w:t>
      </w:r>
      <w:r w:rsidR="008B3C9F" w:rsidRPr="008B3C9F">
        <w:rPr>
          <w:rFonts w:ascii="Arial" w:hAnsi="Arial" w:cs="Arial"/>
          <w:highlight w:val="yellow"/>
        </w:rPr>
        <w:t>and</w:t>
      </w:r>
      <w:r w:rsidR="008B3C9F">
        <w:rPr>
          <w:rFonts w:ascii="Arial" w:hAnsi="Arial" w:cs="Arial"/>
        </w:rPr>
        <w:t xml:space="preserve"> </w:t>
      </w:r>
      <w:r w:rsidRPr="00104984">
        <w:rPr>
          <w:rFonts w:ascii="Arial" w:hAnsi="Arial" w:cs="Arial"/>
        </w:rPr>
        <w:t xml:space="preserve">Upadhyay, 2021). </w:t>
      </w:r>
    </w:p>
    <w:p w14:paraId="597CF568" w14:textId="0BE331B5" w:rsidR="008B618A" w:rsidRPr="00104984" w:rsidRDefault="008B618A" w:rsidP="003D17BC">
      <w:pPr>
        <w:pStyle w:val="Body"/>
        <w:spacing w:line="360" w:lineRule="auto"/>
        <w:rPr>
          <w:rFonts w:ascii="Arial" w:hAnsi="Arial" w:cs="Arial"/>
        </w:rPr>
      </w:pPr>
      <w:r w:rsidRPr="00104984">
        <w:rPr>
          <w:rFonts w:ascii="Arial" w:hAnsi="Arial" w:cs="Arial"/>
        </w:rPr>
        <w:t xml:space="preserve"> Intervention studies demonstrate that herbal practitioners possess valuable inherent knowledge regarding significant herbs and their applications. This knowledge, along with maintaining oral records of indigenous medicinal plants and promoting sharing and circulation, represents a long-awaited initiative that can address the challenges of viral disease transmission and greatly influence the management and prevention of infectious agents. Indigenous knowledge focuses on the direct relationships between people and plants utilized for medicinal purposes and other uses (Pan et al., 2014; Bekele </w:t>
      </w:r>
      <w:r w:rsidR="00586020">
        <w:rPr>
          <w:rFonts w:ascii="Arial" w:hAnsi="Arial" w:cs="Arial"/>
        </w:rPr>
        <w:t>&amp;</w:t>
      </w:r>
      <w:r w:rsidRPr="00104984">
        <w:rPr>
          <w:rFonts w:ascii="Arial" w:hAnsi="Arial" w:cs="Arial"/>
        </w:rPr>
        <w:t xml:space="preserve"> Reddy. 2015; </w:t>
      </w:r>
      <w:r w:rsidR="008B3C9F" w:rsidRPr="008B3C9F">
        <w:rPr>
          <w:rFonts w:ascii="Arial" w:hAnsi="Arial" w:cs="Arial"/>
          <w:highlight w:val="yellow"/>
        </w:rPr>
        <w:t>and</w:t>
      </w:r>
      <w:r w:rsidR="008B3C9F">
        <w:rPr>
          <w:rFonts w:ascii="Arial" w:hAnsi="Arial" w:cs="Arial"/>
        </w:rPr>
        <w:t xml:space="preserve"> </w:t>
      </w:r>
      <w:r w:rsidRPr="00104984">
        <w:rPr>
          <w:rFonts w:ascii="Arial" w:hAnsi="Arial" w:cs="Arial"/>
        </w:rPr>
        <w:t xml:space="preserve">Jacob et al., 2024). Indigenous knowledge systems, facilitated by herbal practitioners, can lead to the advancement of lesser-known medicinal plants utilized for treating certain microbial infections. </w:t>
      </w:r>
      <w:r w:rsidRPr="00104984">
        <w:rPr>
          <w:rFonts w:ascii="Arial" w:hAnsi="Arial" w:cs="Arial"/>
        </w:rPr>
        <w:lastRenderedPageBreak/>
        <w:t>The knowledge acquired from them is crucial for preserving indigenous plants, particularly the underutilized varieties, from one generation to the next. A significant portion of the understanding regarding traditional medicinal plants, especially those that are rarely used, is found in rural areas and primarily passed down orally within families, clans, and small groups. These delicate traditional skills may disappear when many elders possessing essential knowledge about the identification and names of specific plants pass away, or when communities move to urban areas or places with different vegetation, or if the local environment undergoes significant changes (</w:t>
      </w:r>
      <w:proofErr w:type="spellStart"/>
      <w:r w:rsidRPr="00104984">
        <w:rPr>
          <w:rFonts w:ascii="Arial" w:hAnsi="Arial" w:cs="Arial"/>
        </w:rPr>
        <w:t>Regassa</w:t>
      </w:r>
      <w:proofErr w:type="spellEnd"/>
      <w:r w:rsidRPr="00104984">
        <w:rPr>
          <w:rFonts w:ascii="Arial" w:hAnsi="Arial" w:cs="Arial"/>
        </w:rPr>
        <w:t xml:space="preserve">, 2013; </w:t>
      </w:r>
      <w:r w:rsidR="008B3C9F" w:rsidRPr="008B3C9F">
        <w:rPr>
          <w:rFonts w:ascii="Arial" w:hAnsi="Arial" w:cs="Arial"/>
          <w:highlight w:val="yellow"/>
        </w:rPr>
        <w:t>and</w:t>
      </w:r>
      <w:r w:rsidR="008B3C9F">
        <w:rPr>
          <w:rFonts w:ascii="Arial" w:hAnsi="Arial" w:cs="Arial"/>
        </w:rPr>
        <w:t xml:space="preserve"> </w:t>
      </w:r>
      <w:r w:rsidRPr="00104984">
        <w:rPr>
          <w:rFonts w:ascii="Arial" w:hAnsi="Arial" w:cs="Arial"/>
        </w:rPr>
        <w:t xml:space="preserve">Aziz et al., 2017). </w:t>
      </w:r>
    </w:p>
    <w:p w14:paraId="29DF860D" w14:textId="2A903046" w:rsidR="008B618A" w:rsidRPr="00104984" w:rsidRDefault="008B618A" w:rsidP="003D17BC">
      <w:pPr>
        <w:pStyle w:val="Body"/>
        <w:spacing w:line="360" w:lineRule="auto"/>
        <w:rPr>
          <w:rFonts w:ascii="Arial" w:hAnsi="Arial" w:cs="Arial"/>
        </w:rPr>
      </w:pPr>
      <w:r w:rsidRPr="00104984">
        <w:rPr>
          <w:rFonts w:ascii="Arial" w:hAnsi="Arial" w:cs="Arial"/>
        </w:rPr>
        <w:t xml:space="preserve">At present, indigenous communities are not only using medicinal plants but have also created a method for managing them. This has been accomplished over numerous generations and through enduring practices, resulting in a cumulative body of knowledge gained from various observations, practices, interactions, and innovations (Chen et al., 2016; </w:t>
      </w:r>
      <w:r w:rsidR="00BE33A1" w:rsidRPr="00BE33A1">
        <w:rPr>
          <w:rFonts w:ascii="Arial" w:hAnsi="Arial" w:cs="Arial"/>
          <w:highlight w:val="yellow"/>
        </w:rPr>
        <w:t>and</w:t>
      </w:r>
      <w:r w:rsidR="00BE33A1">
        <w:rPr>
          <w:rFonts w:ascii="Arial" w:hAnsi="Arial" w:cs="Arial"/>
        </w:rPr>
        <w:t xml:space="preserve"> </w:t>
      </w:r>
      <w:proofErr w:type="spellStart"/>
      <w:r w:rsidRPr="00104984">
        <w:rPr>
          <w:rFonts w:ascii="Arial" w:hAnsi="Arial" w:cs="Arial"/>
        </w:rPr>
        <w:t>Mbelebele</w:t>
      </w:r>
      <w:proofErr w:type="spellEnd"/>
      <w:r w:rsidRPr="00104984">
        <w:rPr>
          <w:rFonts w:ascii="Arial" w:hAnsi="Arial" w:cs="Arial"/>
        </w:rPr>
        <w:t xml:space="preserve"> et al., 2024). This knowledge and practice are dynamic since the practitioners strive to broaden their understanding through mutual sharing of restricted information with one another. In the meantime, knowledge regarding the use of these medicinal plants continues to exist and be shared among them, as they depend on these natural resources for their income (Mazid et al., 2012; </w:t>
      </w:r>
      <w:r w:rsidR="00BE33A1" w:rsidRPr="00BE33A1">
        <w:rPr>
          <w:rFonts w:ascii="Arial" w:hAnsi="Arial" w:cs="Arial"/>
          <w:highlight w:val="yellow"/>
        </w:rPr>
        <w:t>and</w:t>
      </w:r>
      <w:r w:rsidR="00BE33A1">
        <w:rPr>
          <w:rFonts w:ascii="Arial" w:hAnsi="Arial" w:cs="Arial"/>
        </w:rPr>
        <w:t xml:space="preserve"> </w:t>
      </w:r>
      <w:r w:rsidRPr="00104984">
        <w:rPr>
          <w:rFonts w:ascii="Arial" w:hAnsi="Arial" w:cs="Arial"/>
        </w:rPr>
        <w:t xml:space="preserve">Van </w:t>
      </w:r>
      <w:r w:rsidR="00586020">
        <w:rPr>
          <w:rFonts w:ascii="Arial" w:hAnsi="Arial" w:cs="Arial"/>
        </w:rPr>
        <w:t>&amp;</w:t>
      </w:r>
      <w:r w:rsidRPr="00104984">
        <w:rPr>
          <w:rFonts w:ascii="Arial" w:hAnsi="Arial" w:cs="Arial"/>
        </w:rPr>
        <w:t xml:space="preserve"> Prinsloo, 2018). This led to many of these beneficial plants staying largely underused. This issue has been attributed to contemporary health care, which has historically failed and is unlikely to succeed in delivering sufficient and fair health services, as well as providing clear and comprehensive information about these plant species for public accessibility. </w:t>
      </w:r>
    </w:p>
    <w:p w14:paraId="7F267071" w14:textId="706B4719" w:rsidR="00B01FCD" w:rsidRPr="00104984" w:rsidRDefault="008B618A" w:rsidP="003D17BC">
      <w:pPr>
        <w:pStyle w:val="Body"/>
        <w:spacing w:after="0" w:line="360" w:lineRule="auto"/>
        <w:rPr>
          <w:rFonts w:ascii="Arial" w:hAnsi="Arial" w:cs="Arial"/>
        </w:rPr>
      </w:pPr>
      <w:r w:rsidRPr="00104984">
        <w:rPr>
          <w:rFonts w:ascii="Arial" w:hAnsi="Arial" w:cs="Arial"/>
        </w:rPr>
        <w:t>Currently, in Nigeria, particularly in the Southwestern area, many indigenous individuals, especially those in rural communities, have turned to using herbs for treating various infectious diseases. Individuals residing in isolated regions rely significantly on traditional medicine since contemporary healthcare options are either inaccessible or too expensive (</w:t>
      </w:r>
      <w:proofErr w:type="spellStart"/>
      <w:r w:rsidRPr="00104984">
        <w:rPr>
          <w:rFonts w:ascii="Arial" w:hAnsi="Arial" w:cs="Arial"/>
        </w:rPr>
        <w:t>Mahonge</w:t>
      </w:r>
      <w:proofErr w:type="spellEnd"/>
      <w:r w:rsidRPr="00104984">
        <w:rPr>
          <w:rFonts w:ascii="Arial" w:hAnsi="Arial" w:cs="Arial"/>
        </w:rPr>
        <w:t xml:space="preserve"> et al., 2006; </w:t>
      </w:r>
      <w:proofErr w:type="spellStart"/>
      <w:r w:rsidRPr="00104984">
        <w:rPr>
          <w:rFonts w:ascii="Arial" w:hAnsi="Arial" w:cs="Arial"/>
        </w:rPr>
        <w:t>Sofowora</w:t>
      </w:r>
      <w:proofErr w:type="spellEnd"/>
      <w:r w:rsidRPr="00104984">
        <w:rPr>
          <w:rFonts w:ascii="Arial" w:hAnsi="Arial" w:cs="Arial"/>
        </w:rPr>
        <w:t xml:space="preserve"> et al., 2013; Chukwuma et al., 2015; </w:t>
      </w:r>
      <w:r w:rsidR="00BE33A1" w:rsidRPr="00BE33A1">
        <w:rPr>
          <w:rFonts w:ascii="Arial" w:hAnsi="Arial" w:cs="Arial"/>
          <w:highlight w:val="yellow"/>
        </w:rPr>
        <w:t>and</w:t>
      </w:r>
      <w:r w:rsidR="00BE33A1">
        <w:rPr>
          <w:rFonts w:ascii="Arial" w:hAnsi="Arial" w:cs="Arial"/>
        </w:rPr>
        <w:t xml:space="preserve"> </w:t>
      </w:r>
      <w:r w:rsidRPr="00104984">
        <w:rPr>
          <w:rFonts w:ascii="Arial" w:hAnsi="Arial" w:cs="Arial"/>
        </w:rPr>
        <w:t xml:space="preserve">Attah </w:t>
      </w:r>
      <w:r w:rsidR="00586020" w:rsidRPr="00104984">
        <w:rPr>
          <w:rFonts w:ascii="Arial" w:hAnsi="Arial" w:cs="Arial"/>
        </w:rPr>
        <w:t>et</w:t>
      </w:r>
      <w:r w:rsidR="00586020">
        <w:rPr>
          <w:rFonts w:ascii="Arial" w:hAnsi="Arial" w:cs="Arial"/>
        </w:rPr>
        <w:t xml:space="preserve"> </w:t>
      </w:r>
      <w:r w:rsidR="00586020" w:rsidRPr="00104984">
        <w:rPr>
          <w:rFonts w:ascii="Arial" w:hAnsi="Arial" w:cs="Arial"/>
        </w:rPr>
        <w:t>al.</w:t>
      </w:r>
      <w:r w:rsidR="00586020">
        <w:rPr>
          <w:rFonts w:ascii="Arial" w:hAnsi="Arial" w:cs="Arial"/>
        </w:rPr>
        <w:t>,</w:t>
      </w:r>
      <w:r w:rsidRPr="00104984">
        <w:rPr>
          <w:rFonts w:ascii="Arial" w:hAnsi="Arial" w:cs="Arial"/>
        </w:rPr>
        <w:t xml:space="preserve"> 2021). This reliance on conventional herbs may also stem from the expensive nature of modern pharmaceuticals, the difficulty in reaching modern healthcare facilities, and the cultural acceptance of these practices. Meanwhile, it is estimated that the overall count of medicinal plants in global trade is roughly 2500 species (Wang et al., 2019). A significant percentage of these plants are sourced from natural habitats, specifically forests (Chen et al., 2016). A significant amount continued to be underused due to traditional practitioners withholding information about these plants. Consequently, ethnobotanical research can be carried out to catalog plants of significant medicinal value in various areas and to comprehend the traditional knowledge linked to them. This may be a necessary step in creating protective measures as viral diseases </w:t>
      </w:r>
      <w:r w:rsidRPr="00104984">
        <w:rPr>
          <w:rFonts w:ascii="Arial" w:hAnsi="Arial" w:cs="Arial"/>
        </w:rPr>
        <w:lastRenderedPageBreak/>
        <w:t xml:space="preserve">are rising sharply in urban regions and the unpredictable outbreaks of viral infections. The traditional knowledge, ethnobotanical analysis, and additional utilization of these plants are crucial for addressing conservation challenges and integrating the use of traditional medicinal plants with established effectiveness for drug production. This suggests the necessity for comprehensive research, recording, and detailing of plants with traditional medicinal significance to thoughtfully utilize and preserve the plant resources and their native knowledge in addressing infectious and non-infectious ailments. </w:t>
      </w:r>
    </w:p>
    <w:p w14:paraId="00B4A973" w14:textId="77777777" w:rsidR="00790ADA" w:rsidRPr="00104984" w:rsidRDefault="00790ADA" w:rsidP="003D17BC">
      <w:pPr>
        <w:pStyle w:val="Body"/>
        <w:spacing w:after="0" w:line="360" w:lineRule="auto"/>
        <w:rPr>
          <w:rFonts w:ascii="Arial" w:hAnsi="Arial" w:cs="Arial"/>
        </w:rPr>
      </w:pPr>
    </w:p>
    <w:p w14:paraId="2DD540C6" w14:textId="77777777" w:rsidR="00B95236" w:rsidRPr="00104984" w:rsidRDefault="00902823" w:rsidP="003D17BC">
      <w:pPr>
        <w:pStyle w:val="AbstHead"/>
        <w:spacing w:after="0" w:line="360" w:lineRule="auto"/>
        <w:jc w:val="both"/>
        <w:rPr>
          <w:rFonts w:ascii="Arial" w:hAnsi="Arial" w:cs="Arial"/>
        </w:rPr>
      </w:pPr>
      <w:r w:rsidRPr="00104984">
        <w:rPr>
          <w:rFonts w:ascii="Arial" w:hAnsi="Arial" w:cs="Arial"/>
        </w:rPr>
        <w:t>2. material and method</w:t>
      </w:r>
      <w:r w:rsidR="00000F8F" w:rsidRPr="00104984">
        <w:rPr>
          <w:rFonts w:ascii="Arial" w:hAnsi="Arial" w:cs="Arial"/>
        </w:rPr>
        <w:t xml:space="preserve">s </w:t>
      </w:r>
    </w:p>
    <w:p w14:paraId="6922B4E9" w14:textId="77777777" w:rsidR="00E54F96" w:rsidRPr="00104984" w:rsidRDefault="00956037" w:rsidP="003D17BC">
      <w:pPr>
        <w:pStyle w:val="Body"/>
        <w:spacing w:after="0" w:line="360" w:lineRule="auto"/>
        <w:rPr>
          <w:rFonts w:ascii="Arial" w:hAnsi="Arial" w:cs="Arial"/>
          <w:b/>
          <w:bCs/>
        </w:rPr>
      </w:pPr>
      <w:r w:rsidRPr="00104984">
        <w:rPr>
          <w:rFonts w:ascii="Arial" w:hAnsi="Arial" w:cs="Arial"/>
          <w:b/>
          <w:bCs/>
        </w:rPr>
        <w:t xml:space="preserve">2.1 </w:t>
      </w:r>
      <w:r w:rsidR="00E54F96" w:rsidRPr="00104984">
        <w:rPr>
          <w:rFonts w:ascii="Arial" w:hAnsi="Arial" w:cs="Arial"/>
          <w:b/>
          <w:bCs/>
        </w:rPr>
        <w:t xml:space="preserve">Geographical Characteristics of the Study </w:t>
      </w:r>
      <w:r w:rsidR="00405CE3" w:rsidRPr="00104984">
        <w:rPr>
          <w:rFonts w:ascii="Arial" w:hAnsi="Arial" w:cs="Arial"/>
          <w:b/>
          <w:bCs/>
        </w:rPr>
        <w:t>A</w:t>
      </w:r>
      <w:r w:rsidR="00E54F96" w:rsidRPr="00104984">
        <w:rPr>
          <w:rFonts w:ascii="Arial" w:hAnsi="Arial" w:cs="Arial"/>
          <w:b/>
          <w:bCs/>
        </w:rPr>
        <w:t>rea</w:t>
      </w:r>
    </w:p>
    <w:p w14:paraId="738330D6" w14:textId="01D1CD6B" w:rsidR="00E54F96" w:rsidRPr="00104984" w:rsidRDefault="00E54F96" w:rsidP="003D17BC">
      <w:pPr>
        <w:pStyle w:val="Body"/>
        <w:spacing w:after="0" w:line="360" w:lineRule="auto"/>
        <w:rPr>
          <w:rFonts w:ascii="Arial" w:hAnsi="Arial" w:cs="Arial"/>
        </w:rPr>
      </w:pPr>
      <w:r w:rsidRPr="00104984">
        <w:rPr>
          <w:rFonts w:ascii="Arial" w:hAnsi="Arial" w:cs="Arial"/>
        </w:rPr>
        <w:t xml:space="preserve">This research was carried out in six Southwestern States of Nigeria, namely: Ekiti, Ondo, Osun, Oyo, Ogun, and Lagos States. Southwest is a significant region in Nigeria, covering roughly 191,842 km², defined by a forest cover of 842,499 hectares, situated between longitudes 30° and 7°E and latitudes 4° and 9°N (Oni </w:t>
      </w:r>
      <w:r w:rsidR="00586020">
        <w:rPr>
          <w:rFonts w:ascii="Arial" w:hAnsi="Arial" w:cs="Arial"/>
        </w:rPr>
        <w:t>&amp;</w:t>
      </w:r>
      <w:r w:rsidRPr="00104984">
        <w:rPr>
          <w:rFonts w:ascii="Arial" w:hAnsi="Arial" w:cs="Arial"/>
        </w:rPr>
        <w:t xml:space="preserve"> </w:t>
      </w:r>
      <w:proofErr w:type="spellStart"/>
      <w:r w:rsidRPr="00104984">
        <w:rPr>
          <w:rFonts w:ascii="Arial" w:hAnsi="Arial" w:cs="Arial"/>
        </w:rPr>
        <w:t>Odekunle</w:t>
      </w:r>
      <w:proofErr w:type="spellEnd"/>
      <w:r w:rsidRPr="00104984">
        <w:rPr>
          <w:rFonts w:ascii="Arial" w:hAnsi="Arial" w:cs="Arial"/>
        </w:rPr>
        <w:t>, 2016). Each state possesses its unique geographical coordinates; Ekiti is situated between 7° 43' 8.35'' N and 5° 18' 39.422'' E, Ondo is located between 7° 04' 60.00" N and 4° 49' 59.99" E, Osun falls between 7° 33' 46.427'' N and 4° 31' 11.853'' E, Oyo is found between 8° 9' 26.571'' N and 3° 36' 52.752'' E, Ogun is positioned between 7°00′N 3°35′E and 7.000°N 3.583°E, while Lagos State is situated between 6°31' 27.765'' N and 3° 22' 45.141'' E (Figure 1). The flora of Southwestern states is primarily defined by freshwater swamps and mangrove forests (</w:t>
      </w:r>
      <w:proofErr w:type="spellStart"/>
      <w:r w:rsidRPr="00104984">
        <w:rPr>
          <w:rFonts w:ascii="Arial" w:hAnsi="Arial" w:cs="Arial"/>
        </w:rPr>
        <w:t>Faleyimu</w:t>
      </w:r>
      <w:proofErr w:type="spellEnd"/>
      <w:r w:rsidRPr="00104984">
        <w:rPr>
          <w:rFonts w:ascii="Arial" w:hAnsi="Arial" w:cs="Arial"/>
        </w:rPr>
        <w:t xml:space="preserve"> </w:t>
      </w:r>
      <w:r w:rsidR="00586020">
        <w:rPr>
          <w:rFonts w:ascii="Arial" w:hAnsi="Arial" w:cs="Arial"/>
        </w:rPr>
        <w:t>&amp;</w:t>
      </w:r>
      <w:r w:rsidRPr="00104984">
        <w:rPr>
          <w:rFonts w:ascii="Arial" w:hAnsi="Arial" w:cs="Arial"/>
        </w:rPr>
        <w:t xml:space="preserve"> Akinyemi, 2010; </w:t>
      </w:r>
      <w:r w:rsidR="00BE33A1" w:rsidRPr="00BE33A1">
        <w:rPr>
          <w:rFonts w:ascii="Arial" w:hAnsi="Arial" w:cs="Arial"/>
          <w:highlight w:val="yellow"/>
        </w:rPr>
        <w:t>and</w:t>
      </w:r>
      <w:r w:rsidR="00BE33A1">
        <w:rPr>
          <w:rFonts w:ascii="Arial" w:hAnsi="Arial" w:cs="Arial"/>
        </w:rPr>
        <w:t xml:space="preserve"> </w:t>
      </w:r>
      <w:proofErr w:type="spellStart"/>
      <w:r w:rsidRPr="00104984">
        <w:rPr>
          <w:rFonts w:ascii="Arial" w:hAnsi="Arial" w:cs="Arial"/>
        </w:rPr>
        <w:t>Oyebade</w:t>
      </w:r>
      <w:proofErr w:type="spellEnd"/>
      <w:r w:rsidRPr="00104984">
        <w:rPr>
          <w:rFonts w:ascii="Arial" w:hAnsi="Arial" w:cs="Arial"/>
        </w:rPr>
        <w:t xml:space="preserve">, 2012). The region is marked by Guinea savannah flora alongside areas of derived savannah, primarily resulting from human actions such as bush burning for farming and hunting (Ogundele, 2007). </w:t>
      </w:r>
      <w:r w:rsidR="002F4D57" w:rsidRPr="00104984">
        <w:rPr>
          <w:rFonts w:ascii="Arial" w:hAnsi="Arial" w:cs="Arial"/>
        </w:rPr>
        <w:t xml:space="preserve">These States are home to the Yorubas, over 50 million people (NPC, 2013), bordered by the Atlantic Ocean and acts as a key gateway to the interior regions (Balogun, 2011, </w:t>
      </w:r>
      <w:r w:rsidR="002F4D57" w:rsidRPr="00104984">
        <w:rPr>
          <w:rFonts w:ascii="Arial" w:hAnsi="Arial" w:cs="Arial"/>
          <w:color w:val="222222"/>
          <w:shd w:val="clear" w:color="auto" w:fill="FFFFFF"/>
        </w:rPr>
        <w:t>University of Birmingham, Unpublished Doctoral dissertation</w:t>
      </w:r>
      <w:r w:rsidR="002F4D57" w:rsidRPr="00104984">
        <w:rPr>
          <w:rFonts w:ascii="Arial" w:hAnsi="Arial" w:cs="Arial"/>
        </w:rPr>
        <w:t>). Every state is defined by significant cities and towns, each town consisting of rural communities that include sub-villages and clans, along with limited access to and high costs of modern healthcare. This fuels the need for natural treatments for both human and animal ailments.</w:t>
      </w:r>
    </w:p>
    <w:p w14:paraId="0AF57057" w14:textId="77777777" w:rsidR="002F4D57" w:rsidRPr="00104984" w:rsidRDefault="002F4D57" w:rsidP="00E54F96">
      <w:pPr>
        <w:pStyle w:val="Body"/>
        <w:spacing w:after="0"/>
        <w:rPr>
          <w:rFonts w:ascii="Arial" w:hAnsi="Arial" w:cs="Arial"/>
        </w:rPr>
      </w:pPr>
    </w:p>
    <w:p w14:paraId="04E370FB" w14:textId="148D1215" w:rsidR="00E54F96" w:rsidRPr="00104984" w:rsidRDefault="00971ECF" w:rsidP="00E54F96">
      <w:pPr>
        <w:pStyle w:val="Body"/>
        <w:spacing w:after="0"/>
        <w:rPr>
          <w:rFonts w:ascii="Arial" w:hAnsi="Arial" w:cs="Arial"/>
        </w:rPr>
      </w:pPr>
      <w:r w:rsidRPr="00104984">
        <w:rPr>
          <w:rFonts w:ascii="Arial" w:hAnsi="Arial" w:cs="Arial"/>
          <w:noProof/>
          <w:lang/>
        </w:rPr>
        <w:lastRenderedPageBreak/>
        <w:drawing>
          <wp:inline distT="0" distB="0" distL="0" distR="0" wp14:anchorId="061F99C9" wp14:editId="148D8752">
            <wp:extent cx="5686425" cy="689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6425" cy="6896100"/>
                    </a:xfrm>
                    <a:prstGeom prst="rect">
                      <a:avLst/>
                    </a:prstGeom>
                    <a:noFill/>
                    <a:ln>
                      <a:noFill/>
                    </a:ln>
                  </pic:spPr>
                </pic:pic>
              </a:graphicData>
            </a:graphic>
          </wp:inline>
        </w:drawing>
      </w:r>
    </w:p>
    <w:p w14:paraId="24720994" w14:textId="77777777" w:rsidR="00E54F96" w:rsidRPr="00104984" w:rsidRDefault="00E54F96" w:rsidP="00E54F96">
      <w:pPr>
        <w:pStyle w:val="Body"/>
        <w:spacing w:after="0"/>
        <w:rPr>
          <w:rFonts w:ascii="Arial" w:hAnsi="Arial" w:cs="Arial"/>
          <w:b/>
          <w:bCs/>
          <w:lang/>
        </w:rPr>
      </w:pPr>
      <w:r w:rsidRPr="00104984">
        <w:rPr>
          <w:rFonts w:ascii="Arial" w:hAnsi="Arial" w:cs="Arial"/>
          <w:b/>
          <w:bCs/>
        </w:rPr>
        <w:t>Fig</w:t>
      </w:r>
      <w:r w:rsidR="00B10AE7" w:rsidRPr="00104984">
        <w:rPr>
          <w:rFonts w:ascii="Arial" w:hAnsi="Arial" w:cs="Arial"/>
          <w:b/>
          <w:bCs/>
        </w:rPr>
        <w:t>.</w:t>
      </w:r>
      <w:r w:rsidRPr="00104984">
        <w:rPr>
          <w:rFonts w:ascii="Arial" w:hAnsi="Arial" w:cs="Arial"/>
          <w:b/>
          <w:bCs/>
        </w:rPr>
        <w:t xml:space="preserve"> 1: Map of Southwestern States in Nigeria.</w:t>
      </w:r>
    </w:p>
    <w:p w14:paraId="45E635AD" w14:textId="77777777" w:rsidR="00E54F96" w:rsidRPr="00104984" w:rsidRDefault="00E54F96" w:rsidP="003D17BC">
      <w:pPr>
        <w:pStyle w:val="Body"/>
        <w:spacing w:after="0" w:line="360" w:lineRule="auto"/>
        <w:rPr>
          <w:rFonts w:ascii="Arial" w:hAnsi="Arial" w:cs="Arial"/>
          <w:b/>
          <w:bCs/>
          <w:sz w:val="22"/>
          <w:szCs w:val="22"/>
        </w:rPr>
      </w:pPr>
      <w:r w:rsidRPr="00104984">
        <w:rPr>
          <w:rFonts w:ascii="Arial" w:hAnsi="Arial" w:cs="Arial"/>
        </w:rPr>
        <w:br w:type="page"/>
      </w:r>
      <w:r w:rsidR="00405CE3" w:rsidRPr="00104984">
        <w:rPr>
          <w:rFonts w:ascii="Arial" w:hAnsi="Arial" w:cs="Arial"/>
          <w:b/>
          <w:bCs/>
          <w:sz w:val="22"/>
          <w:szCs w:val="22"/>
        </w:rPr>
        <w:lastRenderedPageBreak/>
        <w:t xml:space="preserve">2.2 </w:t>
      </w:r>
      <w:r w:rsidRPr="00104984">
        <w:rPr>
          <w:rFonts w:ascii="Arial" w:hAnsi="Arial" w:cs="Arial"/>
          <w:b/>
          <w:bCs/>
          <w:sz w:val="22"/>
          <w:szCs w:val="22"/>
        </w:rPr>
        <w:t>Study Design</w:t>
      </w:r>
    </w:p>
    <w:p w14:paraId="2BA60F8E" w14:textId="77777777" w:rsidR="00E54F96" w:rsidRPr="00104984" w:rsidRDefault="00E54F96" w:rsidP="003D17BC">
      <w:pPr>
        <w:pStyle w:val="Body"/>
        <w:spacing w:after="0" w:line="360" w:lineRule="auto"/>
        <w:rPr>
          <w:rFonts w:ascii="Arial" w:hAnsi="Arial" w:cs="Arial"/>
        </w:rPr>
      </w:pPr>
      <w:r w:rsidRPr="00104984">
        <w:rPr>
          <w:rFonts w:ascii="Arial" w:hAnsi="Arial" w:cs="Arial"/>
        </w:rPr>
        <w:t xml:space="preserve">A cross-sectional descriptive study was carried out in the six Southwestern States of Nigeria. Significantly, three rural communities from two Local Government Areas were chosen from each state, considering the prevalence, prominence of herbal healing practitioners, and their indigenous knowledge regarding the utilization of medicinal plants. The simple random sampling method was employed to choose residents who practice herbal medicine. A total of forty-eight informants were recruited by random sampling from the study location. The plant life of the research area was characterized by data collected from informants reflecting their indigenous viewpoints and categorized through visual observation using the ethic classification method of Ethnobotany (Tessema et al., 2024). </w:t>
      </w:r>
    </w:p>
    <w:p w14:paraId="1CAF8F08" w14:textId="77777777" w:rsidR="006F40DA" w:rsidRPr="00104984" w:rsidRDefault="006F40DA" w:rsidP="003D17BC">
      <w:pPr>
        <w:pStyle w:val="Body"/>
        <w:spacing w:after="0" w:line="360" w:lineRule="auto"/>
        <w:rPr>
          <w:rFonts w:ascii="Arial" w:hAnsi="Arial" w:cs="Arial"/>
        </w:rPr>
      </w:pPr>
    </w:p>
    <w:p w14:paraId="160EF495" w14:textId="77777777" w:rsidR="00E54F96" w:rsidRPr="00104984" w:rsidRDefault="00405CE3" w:rsidP="003D17BC">
      <w:pPr>
        <w:pStyle w:val="Body"/>
        <w:spacing w:after="0" w:line="360" w:lineRule="auto"/>
        <w:rPr>
          <w:rFonts w:ascii="Arial" w:hAnsi="Arial" w:cs="Arial"/>
          <w:b/>
          <w:bCs/>
          <w:sz w:val="22"/>
          <w:szCs w:val="22"/>
        </w:rPr>
      </w:pPr>
      <w:r w:rsidRPr="00104984">
        <w:rPr>
          <w:rFonts w:ascii="Arial" w:hAnsi="Arial" w:cs="Arial"/>
          <w:b/>
          <w:bCs/>
          <w:sz w:val="22"/>
          <w:szCs w:val="22"/>
        </w:rPr>
        <w:t xml:space="preserve">2.3 </w:t>
      </w:r>
      <w:r w:rsidR="00E54F96" w:rsidRPr="00104984">
        <w:rPr>
          <w:rFonts w:ascii="Arial" w:hAnsi="Arial" w:cs="Arial"/>
          <w:b/>
          <w:bCs/>
          <w:sz w:val="22"/>
          <w:szCs w:val="22"/>
        </w:rPr>
        <w:t>Data Collection Procedure</w:t>
      </w:r>
    </w:p>
    <w:p w14:paraId="56C9C754" w14:textId="77777777" w:rsidR="00E54F96" w:rsidRPr="00104984" w:rsidRDefault="00E54F96" w:rsidP="003D17BC">
      <w:pPr>
        <w:pStyle w:val="Body"/>
        <w:spacing w:after="0" w:line="360" w:lineRule="auto"/>
        <w:rPr>
          <w:rFonts w:ascii="Arial" w:hAnsi="Arial" w:cs="Arial"/>
        </w:rPr>
      </w:pPr>
      <w:r w:rsidRPr="00104984">
        <w:rPr>
          <w:rFonts w:ascii="Arial" w:hAnsi="Arial" w:cs="Arial"/>
        </w:rPr>
        <w:t xml:space="preserve">The research group undertook field trips to </w:t>
      </w:r>
      <w:r w:rsidRPr="00104984">
        <w:rPr>
          <w:rFonts w:ascii="Arial" w:hAnsi="Arial" w:cs="Arial"/>
          <w:lang w:val="en-GB"/>
        </w:rPr>
        <w:t>selected</w:t>
      </w:r>
      <w:r w:rsidRPr="00104984">
        <w:rPr>
          <w:rFonts w:ascii="Arial" w:hAnsi="Arial" w:cs="Arial"/>
        </w:rPr>
        <w:t xml:space="preserve"> well-</w:t>
      </w:r>
      <w:r w:rsidRPr="00104984">
        <w:rPr>
          <w:rFonts w:ascii="Arial" w:hAnsi="Arial" w:cs="Arial"/>
          <w:lang w:val="en-GB"/>
        </w:rPr>
        <w:t>known</w:t>
      </w:r>
      <w:r w:rsidRPr="00104984">
        <w:rPr>
          <w:rFonts w:ascii="Arial" w:hAnsi="Arial" w:cs="Arial"/>
        </w:rPr>
        <w:t xml:space="preserve"> traditional healing homes in each local government </w:t>
      </w:r>
      <w:r w:rsidRPr="00104984">
        <w:rPr>
          <w:rFonts w:ascii="Arial" w:hAnsi="Arial" w:cs="Arial"/>
          <w:lang w:val="en-GB"/>
        </w:rPr>
        <w:t>with</w:t>
      </w:r>
      <w:r w:rsidRPr="00104984">
        <w:rPr>
          <w:rFonts w:ascii="Arial" w:hAnsi="Arial" w:cs="Arial"/>
        </w:rPr>
        <w:t xml:space="preserve">in the six states. A systematic questionnaire and an oral interview were conducted with consenting and willing traditional herbal practitioners in the chosen rural communities. </w:t>
      </w:r>
      <w:bookmarkStart w:id="1" w:name="_Hlk193455930"/>
      <w:r w:rsidRPr="00104984">
        <w:rPr>
          <w:rFonts w:ascii="Arial" w:hAnsi="Arial" w:cs="Arial"/>
          <w:lang w:val="en-GB"/>
        </w:rPr>
        <w:t xml:space="preserve">Ethical approval was obtained from </w:t>
      </w:r>
      <w:r w:rsidRPr="00104984">
        <w:rPr>
          <w:rFonts w:ascii="Arial" w:hAnsi="Arial" w:cs="Arial"/>
        </w:rPr>
        <w:t>Health Research Ethics Committee</w:t>
      </w:r>
      <w:r w:rsidRPr="00104984">
        <w:rPr>
          <w:rFonts w:ascii="Arial" w:hAnsi="Arial" w:cs="Arial"/>
          <w:lang w:val="en-GB"/>
        </w:rPr>
        <w:t xml:space="preserve">, Institute of Public Health, Obafemi Awolowo University, Ile-Ife, Osun State, Nigeria and given the number - HREC 2766. </w:t>
      </w:r>
      <w:bookmarkEnd w:id="1"/>
      <w:r w:rsidRPr="00104984">
        <w:rPr>
          <w:rFonts w:ascii="Arial" w:hAnsi="Arial" w:cs="Arial"/>
        </w:rPr>
        <w:t xml:space="preserve">Verbal consent was acquired from herbalists who </w:t>
      </w:r>
      <w:r w:rsidRPr="00104984">
        <w:rPr>
          <w:rFonts w:ascii="Arial" w:hAnsi="Arial" w:cs="Arial"/>
          <w:lang w:val="en-GB"/>
        </w:rPr>
        <w:t>were</w:t>
      </w:r>
      <w:r w:rsidRPr="00104984">
        <w:rPr>
          <w:rFonts w:ascii="Arial" w:hAnsi="Arial" w:cs="Arial"/>
        </w:rPr>
        <w:t xml:space="preserve"> ready to share information about underused medicinal plants for combating viral diseases. The chosen viral diseases were determined by the common viral illnesses that are prevalent in the Southwestern States of Nigeria. The gathered information pertained to the common or vernacular names of the plants, a concise morphological description and distribution of the plants, their general medicinal or ethnobotanical applications, as well as their use in addressing specific infectious viral diseases. </w:t>
      </w:r>
    </w:p>
    <w:p w14:paraId="15F0BB22" w14:textId="77777777" w:rsidR="006F40DA" w:rsidRPr="00104984" w:rsidRDefault="006F40DA" w:rsidP="003D17BC">
      <w:pPr>
        <w:pStyle w:val="Body"/>
        <w:spacing w:after="0" w:line="360" w:lineRule="auto"/>
        <w:rPr>
          <w:rFonts w:ascii="Arial" w:hAnsi="Arial" w:cs="Arial"/>
        </w:rPr>
      </w:pPr>
    </w:p>
    <w:p w14:paraId="4F47C41E" w14:textId="77777777" w:rsidR="00E54F96" w:rsidRPr="00104984" w:rsidRDefault="00405CE3" w:rsidP="003D17BC">
      <w:pPr>
        <w:pStyle w:val="Body"/>
        <w:spacing w:after="0" w:line="360" w:lineRule="auto"/>
        <w:rPr>
          <w:rFonts w:ascii="Arial" w:hAnsi="Arial" w:cs="Arial"/>
          <w:b/>
          <w:sz w:val="22"/>
          <w:szCs w:val="22"/>
        </w:rPr>
      </w:pPr>
      <w:r w:rsidRPr="00104984">
        <w:rPr>
          <w:rFonts w:ascii="Arial" w:hAnsi="Arial" w:cs="Arial"/>
          <w:b/>
          <w:sz w:val="22"/>
          <w:szCs w:val="22"/>
        </w:rPr>
        <w:t xml:space="preserve">2.4 </w:t>
      </w:r>
      <w:r w:rsidR="00E54F96" w:rsidRPr="00104984">
        <w:rPr>
          <w:rFonts w:ascii="Arial" w:hAnsi="Arial" w:cs="Arial"/>
          <w:b/>
          <w:sz w:val="22"/>
          <w:szCs w:val="22"/>
        </w:rPr>
        <w:t>Ethnobotanical Survey</w:t>
      </w:r>
    </w:p>
    <w:p w14:paraId="0F3B98A8" w14:textId="1CD7E8E2" w:rsidR="00E54F96" w:rsidRPr="00104984" w:rsidRDefault="00E54F96" w:rsidP="003D17BC">
      <w:pPr>
        <w:pStyle w:val="Body"/>
        <w:spacing w:after="0" w:line="360" w:lineRule="auto"/>
        <w:rPr>
          <w:rFonts w:ascii="Arial" w:hAnsi="Arial" w:cs="Arial"/>
        </w:rPr>
      </w:pPr>
      <w:r w:rsidRPr="00104984">
        <w:rPr>
          <w:rFonts w:ascii="Arial" w:hAnsi="Arial" w:cs="Arial"/>
        </w:rPr>
        <w:t xml:space="preserve">The collection and survey of plants took place over a duration of six (6) months. Data was gathered from October, 2024 to </w:t>
      </w:r>
      <w:r w:rsidR="00613E9C" w:rsidRPr="00613E9C">
        <w:rPr>
          <w:rFonts w:ascii="Arial" w:hAnsi="Arial" w:cs="Arial"/>
          <w:highlight w:val="yellow"/>
        </w:rPr>
        <w:t>March</w:t>
      </w:r>
      <w:r w:rsidRPr="00104984">
        <w:rPr>
          <w:rFonts w:ascii="Arial" w:hAnsi="Arial" w:cs="Arial"/>
        </w:rPr>
        <w:t xml:space="preserve">, 2025. Information on the ethnobotanical use of lesser-known medicinal plants for treating viral infections were collected from knowledgeable elders and various members of the chosen indigenous community. The interviews and discussions centered on the approved questionnaire. This was succeeded by firsthand observation and gathering of herbal plants from the residences of traditional healers as well as from the natural environment. Multiple </w:t>
      </w:r>
      <w:r w:rsidRPr="00104984">
        <w:rPr>
          <w:rFonts w:ascii="Arial" w:hAnsi="Arial" w:cs="Arial"/>
          <w:lang w:val="en-GB"/>
        </w:rPr>
        <w:t>e</w:t>
      </w:r>
      <w:r w:rsidRPr="00104984">
        <w:rPr>
          <w:rFonts w:ascii="Arial" w:hAnsi="Arial" w:cs="Arial"/>
        </w:rPr>
        <w:t xml:space="preserve">nquiries were conducted at various times with the same informants to verify the reliability of the information gathered. </w:t>
      </w:r>
    </w:p>
    <w:p w14:paraId="7C5C0BC4" w14:textId="77777777" w:rsidR="00BC7D01" w:rsidRPr="00104984" w:rsidRDefault="00BC7D01" w:rsidP="003D17BC">
      <w:pPr>
        <w:pStyle w:val="Body"/>
        <w:spacing w:after="0" w:line="360" w:lineRule="auto"/>
        <w:rPr>
          <w:rFonts w:ascii="Arial" w:hAnsi="Arial" w:cs="Arial"/>
          <w:b/>
          <w:iCs/>
          <w:sz w:val="22"/>
          <w:szCs w:val="22"/>
        </w:rPr>
      </w:pPr>
    </w:p>
    <w:p w14:paraId="723C5AE2" w14:textId="77777777" w:rsidR="00E54F96" w:rsidRPr="00104984" w:rsidRDefault="00BC7D01" w:rsidP="003D17BC">
      <w:pPr>
        <w:pStyle w:val="Body"/>
        <w:spacing w:after="0" w:line="360" w:lineRule="auto"/>
        <w:rPr>
          <w:rFonts w:ascii="Arial" w:hAnsi="Arial" w:cs="Arial"/>
          <w:b/>
          <w:bCs/>
          <w:sz w:val="22"/>
          <w:szCs w:val="22"/>
        </w:rPr>
      </w:pPr>
      <w:r w:rsidRPr="00104984">
        <w:rPr>
          <w:rFonts w:ascii="Arial" w:hAnsi="Arial" w:cs="Arial"/>
          <w:b/>
          <w:iCs/>
          <w:sz w:val="22"/>
          <w:szCs w:val="22"/>
        </w:rPr>
        <w:br w:type="page"/>
      </w:r>
      <w:r w:rsidR="00405CE3" w:rsidRPr="00104984">
        <w:rPr>
          <w:rFonts w:ascii="Arial" w:hAnsi="Arial" w:cs="Arial"/>
          <w:b/>
          <w:iCs/>
          <w:sz w:val="22"/>
          <w:szCs w:val="22"/>
        </w:rPr>
        <w:lastRenderedPageBreak/>
        <w:t xml:space="preserve">2.5 </w:t>
      </w:r>
      <w:r w:rsidR="00E54F96" w:rsidRPr="00104984">
        <w:rPr>
          <w:rFonts w:ascii="Arial" w:hAnsi="Arial" w:cs="Arial"/>
          <w:b/>
          <w:iCs/>
          <w:sz w:val="22"/>
          <w:szCs w:val="22"/>
        </w:rPr>
        <w:t xml:space="preserve">Plant Identification, </w:t>
      </w:r>
      <w:r w:rsidR="00E54F96" w:rsidRPr="00104984">
        <w:rPr>
          <w:rFonts w:ascii="Arial" w:hAnsi="Arial" w:cs="Arial"/>
          <w:b/>
          <w:bCs/>
          <w:sz w:val="22"/>
          <w:szCs w:val="22"/>
        </w:rPr>
        <w:t>Description and Diversity</w:t>
      </w:r>
    </w:p>
    <w:p w14:paraId="10777389" w14:textId="77777777" w:rsidR="00E54F96" w:rsidRPr="00104984" w:rsidRDefault="00E54F96" w:rsidP="003D17BC">
      <w:pPr>
        <w:pStyle w:val="Body"/>
        <w:spacing w:after="0" w:line="360" w:lineRule="auto"/>
        <w:rPr>
          <w:rFonts w:ascii="Arial" w:hAnsi="Arial" w:cs="Arial"/>
          <w:iCs/>
        </w:rPr>
      </w:pPr>
      <w:r w:rsidRPr="00104984">
        <w:rPr>
          <w:rFonts w:ascii="Arial" w:hAnsi="Arial" w:cs="Arial"/>
          <w:iCs/>
        </w:rPr>
        <w:t xml:space="preserve">The identification of underused medicinal plants </w:t>
      </w:r>
      <w:r w:rsidRPr="00104984">
        <w:rPr>
          <w:rFonts w:ascii="Arial" w:hAnsi="Arial" w:cs="Arial"/>
          <w:iCs/>
          <w:lang w:val="en-GB"/>
        </w:rPr>
        <w:t>was</w:t>
      </w:r>
      <w:r w:rsidRPr="00104984">
        <w:rPr>
          <w:rFonts w:ascii="Arial" w:hAnsi="Arial" w:cs="Arial"/>
          <w:iCs/>
        </w:rPr>
        <w:t xml:space="preserve"> conducted by examining their life forms, growth patterns, and habitats, with assistance from the participating traditional healers, while a record of the existing herbs was compiled. Medicinal Plants collected were deposited at the herbaria of the Departments of Botany and </w:t>
      </w:r>
      <w:r w:rsidRPr="00104984">
        <w:rPr>
          <w:rFonts w:ascii="Arial" w:hAnsi="Arial" w:cs="Arial"/>
          <w:iCs/>
          <w:lang w:val="en-GB"/>
        </w:rPr>
        <w:t xml:space="preserve">Faculty of </w:t>
      </w:r>
      <w:r w:rsidRPr="00104984">
        <w:rPr>
          <w:rFonts w:ascii="Arial" w:hAnsi="Arial" w:cs="Arial"/>
          <w:iCs/>
        </w:rPr>
        <w:t xml:space="preserve">Pharmacy, Obafemi Awolowo University, Ile-Ife, Osun State as well the herbarium of the Department of Biosciences and Biotechnology, University of Medical Sciences, Ondo City, Ondo State for correct identification, voucher numbers and storage.  </w:t>
      </w:r>
    </w:p>
    <w:p w14:paraId="519803BE" w14:textId="77777777" w:rsidR="006F40DA" w:rsidRPr="00104984" w:rsidRDefault="006F40DA" w:rsidP="003D17BC">
      <w:pPr>
        <w:pStyle w:val="Body"/>
        <w:spacing w:after="0" w:line="360" w:lineRule="auto"/>
        <w:rPr>
          <w:rFonts w:ascii="Arial" w:hAnsi="Arial" w:cs="Arial"/>
          <w:iCs/>
        </w:rPr>
      </w:pPr>
    </w:p>
    <w:p w14:paraId="4FD479F9" w14:textId="77777777" w:rsidR="00E54F96" w:rsidRPr="00104984" w:rsidRDefault="00405CE3" w:rsidP="003D17BC">
      <w:pPr>
        <w:pStyle w:val="Body"/>
        <w:spacing w:after="0" w:line="360" w:lineRule="auto"/>
        <w:rPr>
          <w:rFonts w:ascii="Arial" w:hAnsi="Arial" w:cs="Arial"/>
          <w:b/>
          <w:sz w:val="22"/>
          <w:szCs w:val="22"/>
        </w:rPr>
      </w:pPr>
      <w:r w:rsidRPr="00104984">
        <w:rPr>
          <w:rFonts w:ascii="Arial" w:hAnsi="Arial" w:cs="Arial"/>
          <w:b/>
          <w:sz w:val="22"/>
          <w:szCs w:val="22"/>
        </w:rPr>
        <w:t xml:space="preserve">2.6 </w:t>
      </w:r>
      <w:r w:rsidR="00E54F96" w:rsidRPr="00104984">
        <w:rPr>
          <w:rFonts w:ascii="Arial" w:hAnsi="Arial" w:cs="Arial"/>
          <w:b/>
          <w:sz w:val="22"/>
          <w:szCs w:val="22"/>
        </w:rPr>
        <w:t>Fidelity Level</w:t>
      </w:r>
    </w:p>
    <w:p w14:paraId="25581927" w14:textId="77777777" w:rsidR="00E54F96" w:rsidRPr="00104984" w:rsidRDefault="00E54F96" w:rsidP="003D17BC">
      <w:pPr>
        <w:pStyle w:val="Body"/>
        <w:spacing w:after="0" w:line="360" w:lineRule="auto"/>
        <w:rPr>
          <w:rFonts w:ascii="Arial" w:hAnsi="Arial" w:cs="Arial"/>
          <w:iCs/>
        </w:rPr>
      </w:pPr>
      <w:r w:rsidRPr="00104984">
        <w:rPr>
          <w:rFonts w:ascii="Arial" w:hAnsi="Arial" w:cs="Arial"/>
          <w:iCs/>
        </w:rPr>
        <w:t xml:space="preserve">The Fidelity Level (FL)—the proportion of informants stating they utilize a particular plant species to treat a particular diseases and the same plant species serving the same primary function was determined for the most commonly noted conditions, as outlined by </w:t>
      </w:r>
      <w:proofErr w:type="spellStart"/>
      <w:r w:rsidRPr="00104984">
        <w:rPr>
          <w:rFonts w:ascii="Arial" w:hAnsi="Arial" w:cs="Arial"/>
        </w:rPr>
        <w:t>Ugulu</w:t>
      </w:r>
      <w:proofErr w:type="spellEnd"/>
      <w:r w:rsidRPr="00104984">
        <w:rPr>
          <w:rFonts w:ascii="Arial" w:hAnsi="Arial" w:cs="Arial"/>
        </w:rPr>
        <w:t>, (2012)</w:t>
      </w:r>
      <w:r w:rsidRPr="00104984">
        <w:rPr>
          <w:rFonts w:ascii="Arial" w:hAnsi="Arial" w:cs="Arial"/>
          <w:iCs/>
        </w:rPr>
        <w:t xml:space="preserve"> and </w:t>
      </w:r>
      <w:proofErr w:type="spellStart"/>
      <w:r w:rsidRPr="00104984">
        <w:rPr>
          <w:rFonts w:ascii="Arial" w:hAnsi="Arial" w:cs="Arial"/>
        </w:rPr>
        <w:t>Chaachouay</w:t>
      </w:r>
      <w:proofErr w:type="spellEnd"/>
      <w:r w:rsidRPr="00104984">
        <w:rPr>
          <w:rFonts w:ascii="Arial" w:hAnsi="Arial" w:cs="Arial"/>
        </w:rPr>
        <w:t xml:space="preserve"> et al. (2022) using the equation below</w:t>
      </w:r>
    </w:p>
    <w:p w14:paraId="3FC9C2E3" w14:textId="079DD02D" w:rsidR="00E54F96" w:rsidRPr="00F62A9B" w:rsidRDefault="00E54F96" w:rsidP="003D17BC">
      <w:pPr>
        <w:pStyle w:val="Body"/>
        <w:spacing w:after="0" w:line="360" w:lineRule="auto"/>
        <w:rPr>
          <w:rFonts w:ascii="Arial" w:hAnsi="Arial" w:cs="Arial"/>
        </w:rPr>
      </w:pPr>
      <w:r w:rsidRPr="00F62A9B">
        <w:rPr>
          <w:rFonts w:ascii="Arial" w:hAnsi="Arial" w:cs="Arial"/>
          <w:highlight w:val="yellow"/>
        </w:rPr>
        <w:t>F</w:t>
      </w:r>
      <w:r w:rsidR="00F62A9B" w:rsidRPr="00F62A9B">
        <w:rPr>
          <w:rFonts w:ascii="Arial" w:hAnsi="Arial" w:cs="Arial"/>
          <w:highlight w:val="yellow"/>
        </w:rPr>
        <w:t>L</w:t>
      </w:r>
      <w:r w:rsidRPr="00F62A9B">
        <w:rPr>
          <w:rFonts w:ascii="Arial" w:hAnsi="Arial" w:cs="Arial"/>
          <w:highlight w:val="yellow"/>
        </w:rPr>
        <w:t xml:space="preserve"> (%)</w:t>
      </w:r>
      <w:r w:rsidR="00F62A9B" w:rsidRPr="00F62A9B">
        <w:rPr>
          <w:rFonts w:ascii="Arial" w:hAnsi="Arial" w:cs="Arial"/>
          <w:highlight w:val="yellow"/>
        </w:rPr>
        <w:t xml:space="preserve"> </w:t>
      </w:r>
      <w:r w:rsidRPr="00F62A9B">
        <w:rPr>
          <w:rFonts w:ascii="Arial" w:hAnsi="Arial" w:cs="Arial"/>
          <w:highlight w:val="yellow"/>
        </w:rPr>
        <w:t>=</w:t>
      </w:r>
      <m:oMath>
        <m:r>
          <w:rPr>
            <w:rFonts w:ascii="Cambria Math" w:hAnsi="Cambria Math" w:cs="Arial"/>
            <w:highlight w:val="yellow"/>
          </w:rPr>
          <m:t xml:space="preserve"> </m:t>
        </m:r>
        <m:f>
          <m:fPr>
            <m:ctrlPr>
              <w:rPr>
                <w:rFonts w:ascii="Cambria Math" w:hAnsi="Cambria Math"/>
                <w:i/>
                <w:color w:val="000000"/>
                <w:sz w:val="24"/>
                <w:szCs w:val="24"/>
                <w:highlight w:val="yellow"/>
              </w:rPr>
            </m:ctrlPr>
          </m:fPr>
          <m:num>
            <m:r>
              <w:rPr>
                <w:rFonts w:ascii="Cambria Math" w:hAnsi="Cambria Math"/>
                <w:color w:val="000000"/>
                <w:sz w:val="24"/>
                <w:szCs w:val="24"/>
                <w:highlight w:val="yellow"/>
              </w:rPr>
              <m:t>N</m:t>
            </m:r>
            <m:r>
              <w:rPr>
                <w:rFonts w:ascii="Cambria Math" w:hAnsi="Cambria Math"/>
                <w:color w:val="000000"/>
                <w:sz w:val="24"/>
                <w:szCs w:val="24"/>
                <w:highlight w:val="yellow"/>
                <w:vertAlign w:val="subscript"/>
              </w:rPr>
              <m:t>p</m:t>
            </m:r>
          </m:num>
          <m:den>
            <m:r>
              <w:rPr>
                <w:rFonts w:ascii="Cambria Math" w:hAnsi="Cambria Math"/>
                <w:color w:val="000000"/>
                <w:sz w:val="24"/>
                <w:szCs w:val="24"/>
                <w:highlight w:val="yellow"/>
              </w:rPr>
              <m:t>N</m:t>
            </m:r>
          </m:den>
        </m:f>
      </m:oMath>
      <w:r w:rsidR="00F62A9B" w:rsidRPr="00F62A9B">
        <w:rPr>
          <w:rFonts w:ascii="Arial" w:hAnsi="Arial" w:cs="Arial"/>
          <w:color w:val="000000"/>
          <w:sz w:val="24"/>
          <w:szCs w:val="24"/>
          <w:highlight w:val="yellow"/>
        </w:rPr>
        <w:t xml:space="preserve"> </w:t>
      </w:r>
      <w:r w:rsidR="00F62A9B" w:rsidRPr="00F62A9B">
        <w:rPr>
          <w:rFonts w:ascii="Arial" w:hAnsi="Arial" w:cs="Arial"/>
          <w:color w:val="000000"/>
          <w:highlight w:val="yellow"/>
        </w:rPr>
        <w:t>x 100</w:t>
      </w:r>
    </w:p>
    <w:p w14:paraId="3A465083" w14:textId="77777777" w:rsidR="00E54F96" w:rsidRPr="00104984" w:rsidRDefault="00E54F96" w:rsidP="003D17BC">
      <w:pPr>
        <w:pStyle w:val="Body"/>
        <w:spacing w:after="0" w:line="360" w:lineRule="auto"/>
        <w:rPr>
          <w:rFonts w:ascii="Arial" w:hAnsi="Arial" w:cs="Arial"/>
        </w:rPr>
      </w:pPr>
      <w:r w:rsidRPr="00104984">
        <w:rPr>
          <w:rFonts w:ascii="Arial" w:hAnsi="Arial" w:cs="Arial"/>
        </w:rPr>
        <w:t xml:space="preserve">where </w:t>
      </w:r>
      <w:r w:rsidRPr="00104984">
        <w:rPr>
          <w:rFonts w:ascii="Arial" w:hAnsi="Arial" w:cs="Arial"/>
          <w:i/>
          <w:iCs/>
        </w:rPr>
        <w:t>N</w:t>
      </w:r>
      <w:r w:rsidRPr="00104984">
        <w:rPr>
          <w:rFonts w:ascii="Arial" w:hAnsi="Arial" w:cs="Arial"/>
          <w:i/>
          <w:iCs/>
          <w:vertAlign w:val="subscript"/>
        </w:rPr>
        <w:t>p</w:t>
      </w:r>
      <w:r w:rsidRPr="00104984">
        <w:rPr>
          <w:rFonts w:ascii="Arial" w:hAnsi="Arial" w:cs="Arial"/>
          <w:i/>
          <w:iCs/>
        </w:rPr>
        <w:t xml:space="preserve"> </w:t>
      </w:r>
      <w:r w:rsidRPr="00104984">
        <w:rPr>
          <w:rFonts w:ascii="Arial" w:hAnsi="Arial" w:cs="Arial"/>
        </w:rPr>
        <w:t>is the number of informants that claim the use of a plant species to treat a particular</w:t>
      </w:r>
      <w:r w:rsidRPr="00104984">
        <w:rPr>
          <w:rFonts w:ascii="Arial" w:hAnsi="Arial" w:cs="Arial"/>
        </w:rPr>
        <w:br/>
        <w:t xml:space="preserve">disease and </w:t>
      </w:r>
      <w:r w:rsidRPr="00104984">
        <w:rPr>
          <w:rFonts w:ascii="Arial" w:hAnsi="Arial" w:cs="Arial"/>
          <w:i/>
          <w:iCs/>
        </w:rPr>
        <w:t xml:space="preserve">N </w:t>
      </w:r>
      <w:r w:rsidRPr="00104984">
        <w:rPr>
          <w:rFonts w:ascii="Arial" w:hAnsi="Arial" w:cs="Arial"/>
        </w:rPr>
        <w:t>is the number of informants that use the plants as a medicine to treat any</w:t>
      </w:r>
      <w:r w:rsidRPr="00104984">
        <w:rPr>
          <w:rFonts w:ascii="Arial" w:hAnsi="Arial" w:cs="Arial"/>
        </w:rPr>
        <w:br/>
        <w:t>given disease.</w:t>
      </w:r>
    </w:p>
    <w:p w14:paraId="368B8775" w14:textId="77777777" w:rsidR="00E54F96" w:rsidRPr="00104984" w:rsidRDefault="00E54F96" w:rsidP="003D17BC">
      <w:pPr>
        <w:pStyle w:val="Body"/>
        <w:spacing w:after="0" w:line="360" w:lineRule="auto"/>
        <w:rPr>
          <w:rFonts w:ascii="Arial" w:hAnsi="Arial" w:cs="Arial"/>
        </w:rPr>
      </w:pPr>
    </w:p>
    <w:p w14:paraId="21D8737D" w14:textId="77777777" w:rsidR="00E54F96" w:rsidRPr="00104984" w:rsidRDefault="006F40DA" w:rsidP="003D17BC">
      <w:pPr>
        <w:pStyle w:val="Body"/>
        <w:spacing w:after="0" w:line="360" w:lineRule="auto"/>
        <w:rPr>
          <w:rFonts w:ascii="Arial" w:hAnsi="Arial" w:cs="Arial"/>
          <w:b/>
          <w:iCs/>
          <w:sz w:val="22"/>
          <w:szCs w:val="22"/>
        </w:rPr>
      </w:pPr>
      <w:r w:rsidRPr="00104984">
        <w:rPr>
          <w:rFonts w:ascii="Arial" w:hAnsi="Arial" w:cs="Arial"/>
          <w:b/>
          <w:iCs/>
          <w:sz w:val="22"/>
          <w:szCs w:val="22"/>
        </w:rPr>
        <w:t xml:space="preserve">2.7 </w:t>
      </w:r>
      <w:r w:rsidR="00E54F96" w:rsidRPr="00104984">
        <w:rPr>
          <w:rFonts w:ascii="Arial" w:hAnsi="Arial" w:cs="Arial"/>
          <w:b/>
          <w:iCs/>
          <w:sz w:val="22"/>
          <w:szCs w:val="22"/>
        </w:rPr>
        <w:t>Informant Consensus Factor (ICF)</w:t>
      </w:r>
    </w:p>
    <w:p w14:paraId="07D3500A" w14:textId="6692F871" w:rsidR="00E54F96" w:rsidRPr="00104984" w:rsidRDefault="00E54F96" w:rsidP="003D17BC">
      <w:pPr>
        <w:pStyle w:val="Body"/>
        <w:spacing w:after="0" w:line="360" w:lineRule="auto"/>
        <w:rPr>
          <w:rFonts w:ascii="Arial" w:hAnsi="Arial" w:cs="Arial"/>
          <w:b/>
          <w:iCs/>
        </w:rPr>
      </w:pPr>
      <w:r w:rsidRPr="00104984">
        <w:rPr>
          <w:rFonts w:ascii="Arial" w:hAnsi="Arial" w:cs="Arial"/>
        </w:rPr>
        <w:t xml:space="preserve">The Informant Consensus Factor (ICF) was employed to assess the similarity among the lesser-known medicinal plants used by herbal practitioners for treating various disease categories. The ICF was calculated following the methods previously outlined by Hossain </w:t>
      </w:r>
      <w:r w:rsidR="00586020">
        <w:rPr>
          <w:rFonts w:ascii="Arial" w:hAnsi="Arial" w:cs="Arial"/>
        </w:rPr>
        <w:t>&amp;</w:t>
      </w:r>
      <w:r w:rsidRPr="00104984">
        <w:rPr>
          <w:rFonts w:ascii="Arial" w:hAnsi="Arial" w:cs="Arial"/>
        </w:rPr>
        <w:t xml:space="preserve"> Rahman (2018) using the equation provided below;</w:t>
      </w:r>
    </w:p>
    <w:p w14:paraId="50B24A00" w14:textId="2F151BA1" w:rsidR="00E54F96" w:rsidRPr="00104984" w:rsidRDefault="00E54F96" w:rsidP="003D17BC">
      <w:pPr>
        <w:pStyle w:val="Body"/>
        <w:spacing w:after="0" w:line="360" w:lineRule="auto"/>
        <w:rPr>
          <w:rFonts w:ascii="Arial" w:hAnsi="Arial" w:cs="Arial"/>
        </w:rPr>
      </w:pPr>
      <w:r w:rsidRPr="001F12A5">
        <w:rPr>
          <w:rFonts w:ascii="Arial" w:hAnsi="Arial" w:cs="Arial"/>
          <w:highlight w:val="yellow"/>
        </w:rPr>
        <w:t>ICF=</w:t>
      </w:r>
      <m:oMath>
        <m:f>
          <m:fPr>
            <m:ctrlPr>
              <w:rPr>
                <w:rFonts w:ascii="Cambria Math" w:hAnsi="Cambria Math"/>
                <w:i/>
                <w:color w:val="000000"/>
                <w:sz w:val="24"/>
                <w:szCs w:val="24"/>
                <w:highlight w:val="yellow"/>
              </w:rPr>
            </m:ctrlPr>
          </m:fPr>
          <m:num>
            <m:r>
              <m:rPr>
                <m:sty m:val="p"/>
              </m:rPr>
              <w:rPr>
                <w:rFonts w:ascii="Cambria Math" w:hAnsi="Cambria Math"/>
                <w:color w:val="000000"/>
                <w:sz w:val="24"/>
                <w:szCs w:val="24"/>
                <w:highlight w:val="yellow"/>
              </w:rPr>
              <m:t>Nur-Nt</m:t>
            </m:r>
          </m:num>
          <m:den>
            <m:r>
              <m:rPr>
                <m:sty m:val="p"/>
              </m:rPr>
              <w:rPr>
                <w:rFonts w:ascii="Cambria Math" w:hAnsi="Cambria Math"/>
                <w:color w:val="000000"/>
                <w:sz w:val="24"/>
                <w:szCs w:val="24"/>
                <w:highlight w:val="yellow"/>
              </w:rPr>
              <m:t>Nur-1</m:t>
            </m:r>
          </m:den>
        </m:f>
      </m:oMath>
      <w:r w:rsidRPr="001F12A5">
        <w:rPr>
          <w:rFonts w:ascii="Arial" w:hAnsi="Arial" w:cs="Arial"/>
          <w:highlight w:val="yellow"/>
        </w:rPr>
        <w:t>.</w:t>
      </w:r>
      <w:r w:rsidRPr="00104984">
        <w:rPr>
          <w:rFonts w:ascii="Arial" w:hAnsi="Arial" w:cs="Arial"/>
        </w:rPr>
        <w:t xml:space="preserve"> </w:t>
      </w:r>
    </w:p>
    <w:p w14:paraId="62CDCEF2" w14:textId="77777777" w:rsidR="00E54F96" w:rsidRPr="00104984" w:rsidRDefault="00E54F96" w:rsidP="003D17BC">
      <w:pPr>
        <w:pStyle w:val="Body"/>
        <w:spacing w:after="0" w:line="360" w:lineRule="auto"/>
        <w:rPr>
          <w:rFonts w:ascii="Arial" w:hAnsi="Arial" w:cs="Arial"/>
        </w:rPr>
      </w:pPr>
      <w:r w:rsidRPr="00104984">
        <w:rPr>
          <w:rFonts w:ascii="Arial" w:hAnsi="Arial" w:cs="Arial"/>
        </w:rPr>
        <w:t xml:space="preserve">Where Nur is the reported number of taxa used for a disease category, </w:t>
      </w:r>
      <w:proofErr w:type="spellStart"/>
      <w:r w:rsidRPr="00104984">
        <w:rPr>
          <w:rFonts w:ascii="Arial" w:hAnsi="Arial" w:cs="Arial"/>
        </w:rPr>
        <w:t>Nt</w:t>
      </w:r>
      <w:proofErr w:type="spellEnd"/>
      <w:r w:rsidRPr="00104984">
        <w:rPr>
          <w:rFonts w:ascii="Arial" w:hAnsi="Arial" w:cs="Arial"/>
        </w:rPr>
        <w:t xml:space="preserve"> is the total number of taxa used for the disease category. </w:t>
      </w:r>
    </w:p>
    <w:p w14:paraId="0C88F7CD" w14:textId="77777777" w:rsidR="006F40DA" w:rsidRPr="00104984" w:rsidRDefault="006F40DA" w:rsidP="003D17BC">
      <w:pPr>
        <w:pStyle w:val="Body"/>
        <w:spacing w:after="0" w:line="360" w:lineRule="auto"/>
        <w:rPr>
          <w:rFonts w:ascii="Arial" w:hAnsi="Arial" w:cs="Arial"/>
        </w:rPr>
      </w:pPr>
    </w:p>
    <w:p w14:paraId="7D973DCC" w14:textId="77777777" w:rsidR="00E54F96" w:rsidRPr="00104984" w:rsidRDefault="00E54F96" w:rsidP="003D17BC">
      <w:pPr>
        <w:pStyle w:val="Body"/>
        <w:spacing w:after="0" w:line="360" w:lineRule="auto"/>
        <w:rPr>
          <w:rFonts w:ascii="Arial" w:hAnsi="Arial" w:cs="Arial"/>
        </w:rPr>
      </w:pPr>
      <w:r w:rsidRPr="00104984">
        <w:rPr>
          <w:rFonts w:ascii="Arial" w:hAnsi="Arial" w:cs="Arial"/>
        </w:rPr>
        <w:t>An ICF value less than 1 or equal to 0 is indicative of the agreement or random choice of the underutilized medicinal plants used to treat a disease category by traditional herbal practitioners.</w:t>
      </w:r>
    </w:p>
    <w:p w14:paraId="2E2AC282" w14:textId="77777777" w:rsidR="00E54F96" w:rsidRPr="00104984" w:rsidRDefault="00BC7D01" w:rsidP="003D17BC">
      <w:pPr>
        <w:pStyle w:val="Body"/>
        <w:spacing w:after="0" w:line="360" w:lineRule="auto"/>
        <w:rPr>
          <w:rFonts w:ascii="Arial" w:hAnsi="Arial" w:cs="Arial"/>
          <w:b/>
          <w:sz w:val="22"/>
          <w:szCs w:val="22"/>
        </w:rPr>
      </w:pPr>
      <w:r w:rsidRPr="00104984">
        <w:rPr>
          <w:rFonts w:ascii="Arial" w:hAnsi="Arial" w:cs="Arial"/>
        </w:rPr>
        <w:br w:type="page"/>
      </w:r>
      <w:r w:rsidR="006F40DA" w:rsidRPr="00104984">
        <w:rPr>
          <w:rFonts w:ascii="Arial" w:hAnsi="Arial" w:cs="Arial"/>
          <w:b/>
          <w:sz w:val="22"/>
          <w:szCs w:val="22"/>
        </w:rPr>
        <w:lastRenderedPageBreak/>
        <w:t xml:space="preserve">2.8 </w:t>
      </w:r>
      <w:r w:rsidR="00E54F96" w:rsidRPr="00104984">
        <w:rPr>
          <w:rFonts w:ascii="Arial" w:hAnsi="Arial" w:cs="Arial"/>
          <w:b/>
          <w:sz w:val="22"/>
          <w:szCs w:val="22"/>
        </w:rPr>
        <w:t>Abundance of the Identified Underutilized Medicinal Plants</w:t>
      </w:r>
    </w:p>
    <w:p w14:paraId="3974B165" w14:textId="77777777" w:rsidR="00E54F96" w:rsidRPr="00104984" w:rsidRDefault="00E54F96" w:rsidP="003D17BC">
      <w:pPr>
        <w:pStyle w:val="Body"/>
        <w:spacing w:after="0" w:line="360" w:lineRule="auto"/>
        <w:rPr>
          <w:rFonts w:ascii="Arial" w:hAnsi="Arial" w:cs="Arial"/>
        </w:rPr>
      </w:pPr>
      <w:r w:rsidRPr="00104984">
        <w:rPr>
          <w:rFonts w:ascii="Arial" w:hAnsi="Arial" w:cs="Arial"/>
        </w:rPr>
        <w:t xml:space="preserve">The pattern of distribution of medicinal plants was examined through a participatory approach, revealing various distribution patterns and highlighting different levels of conservation concern based on their abundance, including those that are present and rare in the locations studied. </w:t>
      </w:r>
    </w:p>
    <w:p w14:paraId="4CC6440F" w14:textId="77777777" w:rsidR="00790ADA" w:rsidRPr="00104984" w:rsidRDefault="00790ADA" w:rsidP="003D17BC">
      <w:pPr>
        <w:pStyle w:val="Body"/>
        <w:spacing w:after="0" w:line="360" w:lineRule="auto"/>
        <w:rPr>
          <w:rFonts w:ascii="Arial" w:hAnsi="Arial" w:cs="Arial"/>
        </w:rPr>
      </w:pPr>
    </w:p>
    <w:p w14:paraId="6D2DE184" w14:textId="77777777" w:rsidR="00902823" w:rsidRPr="00104984" w:rsidRDefault="00000F8F" w:rsidP="003D17BC">
      <w:pPr>
        <w:pStyle w:val="Head1"/>
        <w:spacing w:after="0" w:line="360" w:lineRule="auto"/>
        <w:jc w:val="both"/>
        <w:rPr>
          <w:rFonts w:ascii="Arial" w:hAnsi="Arial" w:cs="Arial"/>
        </w:rPr>
      </w:pPr>
      <w:r w:rsidRPr="00104984">
        <w:rPr>
          <w:rFonts w:ascii="Arial" w:hAnsi="Arial" w:cs="Arial"/>
        </w:rPr>
        <w:t>3</w:t>
      </w:r>
      <w:r w:rsidR="00902823" w:rsidRPr="00104984">
        <w:rPr>
          <w:rFonts w:ascii="Arial" w:hAnsi="Arial" w:cs="Arial"/>
        </w:rPr>
        <w:t xml:space="preserve">. </w:t>
      </w:r>
      <w:r w:rsidRPr="00104984">
        <w:rPr>
          <w:rFonts w:ascii="Arial" w:hAnsi="Arial" w:cs="Arial"/>
        </w:rPr>
        <w:t>results and discussion</w:t>
      </w:r>
    </w:p>
    <w:p w14:paraId="14317EA4" w14:textId="77777777" w:rsidR="00D70F12" w:rsidRPr="00104984" w:rsidRDefault="00167C43" w:rsidP="003D17BC">
      <w:pPr>
        <w:keepNext/>
        <w:spacing w:after="60" w:line="360" w:lineRule="auto"/>
        <w:jc w:val="both"/>
        <w:outlineLvl w:val="0"/>
        <w:rPr>
          <w:rFonts w:ascii="Arial" w:hAnsi="Arial" w:cs="Arial"/>
          <w:b/>
          <w:bCs/>
          <w:kern w:val="32"/>
          <w:sz w:val="22"/>
          <w:szCs w:val="22"/>
        </w:rPr>
      </w:pPr>
      <w:r w:rsidRPr="00104984">
        <w:rPr>
          <w:rFonts w:ascii="Arial" w:hAnsi="Arial" w:cs="Arial"/>
          <w:b/>
          <w:bCs/>
          <w:kern w:val="32"/>
          <w:sz w:val="22"/>
          <w:szCs w:val="22"/>
        </w:rPr>
        <w:t xml:space="preserve">3.1 </w:t>
      </w:r>
      <w:r w:rsidR="00D70F12" w:rsidRPr="00104984">
        <w:rPr>
          <w:rFonts w:ascii="Arial" w:hAnsi="Arial" w:cs="Arial"/>
          <w:b/>
          <w:bCs/>
          <w:kern w:val="32"/>
          <w:sz w:val="22"/>
          <w:szCs w:val="22"/>
        </w:rPr>
        <w:t>Socio-demographic information of informants</w:t>
      </w:r>
    </w:p>
    <w:p w14:paraId="49D40C74" w14:textId="77777777" w:rsidR="00D70F12" w:rsidRPr="00104984" w:rsidRDefault="00D70F12" w:rsidP="003D17BC">
      <w:pPr>
        <w:autoSpaceDE w:val="0"/>
        <w:autoSpaceDN w:val="0"/>
        <w:adjustRightInd w:val="0"/>
        <w:spacing w:line="360" w:lineRule="auto"/>
        <w:jc w:val="both"/>
        <w:rPr>
          <w:rFonts w:ascii="Arial" w:eastAsia="Calibri" w:hAnsi="Arial" w:cs="Arial"/>
          <w:color w:val="000000"/>
        </w:rPr>
      </w:pPr>
      <w:r w:rsidRPr="00104984">
        <w:rPr>
          <w:rFonts w:ascii="Arial" w:eastAsia="Calibri" w:hAnsi="Arial" w:cs="Arial"/>
          <w:color w:val="000000"/>
        </w:rPr>
        <w:t xml:space="preserve">A total of forty-eight herbal practitioners took part in the study, with men representing 62.50% compared to 37.50% of the participants who were women. Among the traditional healers, 52.08% were elderly between 41 and 50 years; 25.00% were in the 31-40 years age range while 12.50% were between 20 and 30 years of age. Furthermore, 29.17% of the respondents possessed formal education while 70.83% had informal education. According to their occupation, 22.92% of the participants were government employees, while 72.92% were conventional practitioners. Most of the participants (47.92%) possessed over 10 years of experience in herbal practice, 20.83% had under 5 years, and 31.25% had experience ranging from 5 to 10 years (Table 1). </w:t>
      </w:r>
    </w:p>
    <w:p w14:paraId="66EEA4CA" w14:textId="77777777" w:rsidR="00167C43" w:rsidRPr="00104984" w:rsidRDefault="00167C43" w:rsidP="003D17BC">
      <w:pPr>
        <w:keepNext/>
        <w:spacing w:line="360" w:lineRule="auto"/>
        <w:jc w:val="both"/>
        <w:outlineLvl w:val="0"/>
        <w:rPr>
          <w:rFonts w:ascii="Arial" w:hAnsi="Arial" w:cs="Arial"/>
          <w:b/>
          <w:bCs/>
          <w:kern w:val="32"/>
          <w:sz w:val="22"/>
          <w:szCs w:val="22"/>
        </w:rPr>
      </w:pPr>
    </w:p>
    <w:p w14:paraId="2772F931" w14:textId="4B0B87DD" w:rsidR="00943433" w:rsidRPr="00A11A04" w:rsidRDefault="00943433" w:rsidP="00A11A04">
      <w:pPr>
        <w:pStyle w:val="Heading1"/>
        <w:rPr>
          <w:sz w:val="20"/>
        </w:rPr>
      </w:pPr>
      <w:r w:rsidRPr="00A11A04">
        <w:rPr>
          <w:sz w:val="20"/>
        </w:rPr>
        <w:t>Table 1: Socio-demographic Information of Respondents</w:t>
      </w:r>
    </w:p>
    <w:tbl>
      <w:tblPr>
        <w:tblW w:w="0" w:type="auto"/>
        <w:tblBorders>
          <w:top w:val="single" w:sz="4" w:space="0" w:color="auto"/>
          <w:bottom w:val="single" w:sz="4" w:space="0" w:color="auto"/>
        </w:tblBorders>
        <w:tblLook w:val="0000" w:firstRow="0" w:lastRow="0" w:firstColumn="0" w:lastColumn="0" w:noHBand="0" w:noVBand="0"/>
      </w:tblPr>
      <w:tblGrid>
        <w:gridCol w:w="3527"/>
        <w:gridCol w:w="2799"/>
        <w:gridCol w:w="1882"/>
      </w:tblGrid>
      <w:tr w:rsidR="00943433" w:rsidRPr="00104984" w14:paraId="5689518A" w14:textId="77777777" w:rsidTr="00943433">
        <w:tc>
          <w:tcPr>
            <w:tcW w:w="3527" w:type="dxa"/>
            <w:tcBorders>
              <w:top w:val="single" w:sz="4" w:space="0" w:color="auto"/>
              <w:bottom w:val="single" w:sz="4" w:space="0" w:color="auto"/>
            </w:tcBorders>
          </w:tcPr>
          <w:p w14:paraId="00CE8C7E" w14:textId="77777777" w:rsidR="00943433" w:rsidRPr="00104984" w:rsidRDefault="00943433" w:rsidP="00DE69BA">
            <w:pPr>
              <w:rPr>
                <w:rFonts w:ascii="Arial" w:hAnsi="Arial" w:cs="Arial"/>
                <w:b/>
                <w:bCs/>
              </w:rPr>
            </w:pPr>
            <w:r w:rsidRPr="00104984">
              <w:rPr>
                <w:rFonts w:ascii="Arial" w:hAnsi="Arial" w:cs="Arial"/>
                <w:b/>
                <w:bCs/>
              </w:rPr>
              <w:t>Variable</w:t>
            </w:r>
          </w:p>
        </w:tc>
        <w:tc>
          <w:tcPr>
            <w:tcW w:w="2799" w:type="dxa"/>
            <w:tcBorders>
              <w:top w:val="single" w:sz="4" w:space="0" w:color="auto"/>
              <w:bottom w:val="single" w:sz="4" w:space="0" w:color="auto"/>
            </w:tcBorders>
          </w:tcPr>
          <w:p w14:paraId="0EF08063" w14:textId="77777777" w:rsidR="00943433" w:rsidRPr="00104984" w:rsidRDefault="00943433" w:rsidP="00DE69BA">
            <w:pPr>
              <w:rPr>
                <w:rFonts w:ascii="Arial" w:hAnsi="Arial" w:cs="Arial"/>
                <w:b/>
                <w:bCs/>
              </w:rPr>
            </w:pPr>
            <w:r w:rsidRPr="00104984">
              <w:rPr>
                <w:rFonts w:ascii="Arial" w:hAnsi="Arial" w:cs="Arial"/>
                <w:b/>
                <w:bCs/>
              </w:rPr>
              <w:t xml:space="preserve">Frequency </w:t>
            </w:r>
          </w:p>
        </w:tc>
        <w:tc>
          <w:tcPr>
            <w:tcW w:w="1882" w:type="dxa"/>
            <w:tcBorders>
              <w:top w:val="single" w:sz="4" w:space="0" w:color="auto"/>
              <w:bottom w:val="single" w:sz="4" w:space="0" w:color="auto"/>
            </w:tcBorders>
          </w:tcPr>
          <w:p w14:paraId="3B7A1BCD" w14:textId="77777777" w:rsidR="00943433" w:rsidRPr="00104984" w:rsidRDefault="00943433" w:rsidP="00DE69BA">
            <w:pPr>
              <w:pStyle w:val="Default"/>
              <w:rPr>
                <w:rFonts w:ascii="Arial" w:hAnsi="Arial" w:cs="Arial"/>
                <w:b/>
                <w:bCs/>
                <w:sz w:val="20"/>
                <w:szCs w:val="20"/>
              </w:rPr>
            </w:pPr>
            <w:r w:rsidRPr="00104984">
              <w:rPr>
                <w:rFonts w:ascii="Arial" w:hAnsi="Arial" w:cs="Arial"/>
                <w:b/>
                <w:bCs/>
                <w:sz w:val="20"/>
                <w:szCs w:val="20"/>
              </w:rPr>
              <w:t>Percentage (%)</w:t>
            </w:r>
          </w:p>
        </w:tc>
      </w:tr>
      <w:tr w:rsidR="00943433" w:rsidRPr="00104984" w14:paraId="2D0BE1CF" w14:textId="77777777" w:rsidTr="00943433">
        <w:tc>
          <w:tcPr>
            <w:tcW w:w="3527" w:type="dxa"/>
            <w:tcBorders>
              <w:top w:val="single" w:sz="4" w:space="0" w:color="auto"/>
              <w:bottom w:val="nil"/>
            </w:tcBorders>
          </w:tcPr>
          <w:p w14:paraId="6D09F6FE" w14:textId="77777777" w:rsidR="00943433" w:rsidRPr="00104984" w:rsidRDefault="00943433" w:rsidP="00DE69BA">
            <w:pPr>
              <w:rPr>
                <w:rFonts w:ascii="Arial" w:hAnsi="Arial" w:cs="Arial"/>
                <w:b/>
              </w:rPr>
            </w:pPr>
            <w:r w:rsidRPr="00104984">
              <w:rPr>
                <w:rFonts w:ascii="Arial" w:hAnsi="Arial" w:cs="Arial"/>
                <w:b/>
              </w:rPr>
              <w:t>Sex</w:t>
            </w:r>
          </w:p>
        </w:tc>
        <w:tc>
          <w:tcPr>
            <w:tcW w:w="2799" w:type="dxa"/>
            <w:tcBorders>
              <w:top w:val="single" w:sz="4" w:space="0" w:color="auto"/>
              <w:bottom w:val="nil"/>
            </w:tcBorders>
          </w:tcPr>
          <w:p w14:paraId="325562A3" w14:textId="77777777" w:rsidR="00943433" w:rsidRPr="00104984" w:rsidRDefault="00943433" w:rsidP="00DE69BA">
            <w:pPr>
              <w:rPr>
                <w:rFonts w:ascii="Arial" w:hAnsi="Arial" w:cs="Arial"/>
              </w:rPr>
            </w:pPr>
          </w:p>
        </w:tc>
        <w:tc>
          <w:tcPr>
            <w:tcW w:w="1882" w:type="dxa"/>
            <w:tcBorders>
              <w:top w:val="single" w:sz="4" w:space="0" w:color="auto"/>
              <w:bottom w:val="nil"/>
            </w:tcBorders>
          </w:tcPr>
          <w:p w14:paraId="10B5E481" w14:textId="77777777" w:rsidR="00943433" w:rsidRPr="00104984" w:rsidRDefault="00943433" w:rsidP="00DE69BA">
            <w:pPr>
              <w:rPr>
                <w:rFonts w:ascii="Arial" w:hAnsi="Arial" w:cs="Arial"/>
              </w:rPr>
            </w:pPr>
          </w:p>
        </w:tc>
      </w:tr>
      <w:tr w:rsidR="00943433" w:rsidRPr="00104984" w14:paraId="6EE79CBC" w14:textId="77777777" w:rsidTr="00943433">
        <w:tc>
          <w:tcPr>
            <w:tcW w:w="3527" w:type="dxa"/>
            <w:tcBorders>
              <w:top w:val="nil"/>
              <w:bottom w:val="nil"/>
            </w:tcBorders>
          </w:tcPr>
          <w:p w14:paraId="3BE29DD6" w14:textId="77777777" w:rsidR="00943433" w:rsidRPr="00104984" w:rsidRDefault="00943433" w:rsidP="00DE69BA">
            <w:pPr>
              <w:rPr>
                <w:rFonts w:ascii="Arial" w:hAnsi="Arial" w:cs="Arial"/>
              </w:rPr>
            </w:pPr>
            <w:r w:rsidRPr="00104984">
              <w:rPr>
                <w:rFonts w:ascii="Arial" w:hAnsi="Arial" w:cs="Arial"/>
              </w:rPr>
              <w:t>Male</w:t>
            </w:r>
          </w:p>
        </w:tc>
        <w:tc>
          <w:tcPr>
            <w:tcW w:w="2799" w:type="dxa"/>
            <w:tcBorders>
              <w:top w:val="nil"/>
              <w:bottom w:val="nil"/>
            </w:tcBorders>
          </w:tcPr>
          <w:p w14:paraId="7FCDFA32" w14:textId="77777777" w:rsidR="00943433" w:rsidRPr="00104984" w:rsidRDefault="00943433" w:rsidP="00DE69BA">
            <w:pPr>
              <w:rPr>
                <w:rFonts w:ascii="Arial" w:hAnsi="Arial" w:cs="Arial"/>
              </w:rPr>
            </w:pPr>
            <w:r w:rsidRPr="00104984">
              <w:rPr>
                <w:rFonts w:ascii="Arial" w:hAnsi="Arial" w:cs="Arial"/>
              </w:rPr>
              <w:t>30</w:t>
            </w:r>
          </w:p>
        </w:tc>
        <w:tc>
          <w:tcPr>
            <w:tcW w:w="1882" w:type="dxa"/>
            <w:tcBorders>
              <w:top w:val="nil"/>
              <w:bottom w:val="nil"/>
            </w:tcBorders>
          </w:tcPr>
          <w:p w14:paraId="1C04601B" w14:textId="77777777" w:rsidR="00943433" w:rsidRPr="00104984" w:rsidRDefault="00943433" w:rsidP="00DE69BA">
            <w:pPr>
              <w:rPr>
                <w:rFonts w:ascii="Arial" w:hAnsi="Arial" w:cs="Arial"/>
              </w:rPr>
            </w:pPr>
            <w:r w:rsidRPr="00104984">
              <w:rPr>
                <w:rFonts w:ascii="Arial" w:hAnsi="Arial" w:cs="Arial"/>
              </w:rPr>
              <w:t>62.50</w:t>
            </w:r>
          </w:p>
        </w:tc>
      </w:tr>
      <w:tr w:rsidR="00943433" w:rsidRPr="00104984" w14:paraId="60C71DBF" w14:textId="77777777" w:rsidTr="00943433">
        <w:tc>
          <w:tcPr>
            <w:tcW w:w="3527" w:type="dxa"/>
            <w:tcBorders>
              <w:top w:val="nil"/>
              <w:bottom w:val="nil"/>
            </w:tcBorders>
          </w:tcPr>
          <w:p w14:paraId="4674C997" w14:textId="77777777" w:rsidR="00943433" w:rsidRPr="00104984" w:rsidRDefault="00943433" w:rsidP="00DE69BA">
            <w:pPr>
              <w:rPr>
                <w:rFonts w:ascii="Arial" w:hAnsi="Arial" w:cs="Arial"/>
              </w:rPr>
            </w:pPr>
            <w:r w:rsidRPr="00104984">
              <w:rPr>
                <w:rFonts w:ascii="Arial" w:hAnsi="Arial" w:cs="Arial"/>
              </w:rPr>
              <w:t>Female</w:t>
            </w:r>
          </w:p>
        </w:tc>
        <w:tc>
          <w:tcPr>
            <w:tcW w:w="2799" w:type="dxa"/>
            <w:tcBorders>
              <w:top w:val="nil"/>
              <w:bottom w:val="nil"/>
            </w:tcBorders>
          </w:tcPr>
          <w:p w14:paraId="096671E9" w14:textId="77777777" w:rsidR="00943433" w:rsidRPr="00104984" w:rsidRDefault="00943433" w:rsidP="00DE69BA">
            <w:pPr>
              <w:rPr>
                <w:rFonts w:ascii="Arial" w:hAnsi="Arial" w:cs="Arial"/>
              </w:rPr>
            </w:pPr>
            <w:r w:rsidRPr="00104984">
              <w:rPr>
                <w:rFonts w:ascii="Arial" w:hAnsi="Arial" w:cs="Arial"/>
              </w:rPr>
              <w:t>18</w:t>
            </w:r>
          </w:p>
        </w:tc>
        <w:tc>
          <w:tcPr>
            <w:tcW w:w="1882" w:type="dxa"/>
            <w:tcBorders>
              <w:top w:val="nil"/>
              <w:bottom w:val="nil"/>
            </w:tcBorders>
          </w:tcPr>
          <w:p w14:paraId="3A2CB922" w14:textId="77777777" w:rsidR="00943433" w:rsidRPr="00104984" w:rsidRDefault="00943433" w:rsidP="00DE69BA">
            <w:pPr>
              <w:rPr>
                <w:rFonts w:ascii="Arial" w:hAnsi="Arial" w:cs="Arial"/>
              </w:rPr>
            </w:pPr>
            <w:r w:rsidRPr="00104984">
              <w:rPr>
                <w:rFonts w:ascii="Arial" w:hAnsi="Arial" w:cs="Arial"/>
              </w:rPr>
              <w:t>37.50</w:t>
            </w:r>
          </w:p>
        </w:tc>
      </w:tr>
      <w:tr w:rsidR="00943433" w:rsidRPr="00104984" w14:paraId="17260436" w14:textId="77777777" w:rsidTr="00943433">
        <w:tc>
          <w:tcPr>
            <w:tcW w:w="3527" w:type="dxa"/>
            <w:tcBorders>
              <w:top w:val="nil"/>
            </w:tcBorders>
          </w:tcPr>
          <w:p w14:paraId="51CD24C4" w14:textId="77777777" w:rsidR="00943433" w:rsidRPr="00104984" w:rsidRDefault="00943433" w:rsidP="00DE69BA">
            <w:pPr>
              <w:rPr>
                <w:rFonts w:ascii="Arial" w:hAnsi="Arial" w:cs="Arial"/>
              </w:rPr>
            </w:pPr>
            <w:r w:rsidRPr="00104984">
              <w:rPr>
                <w:rFonts w:ascii="Arial" w:hAnsi="Arial" w:cs="Arial"/>
                <w:b/>
              </w:rPr>
              <w:t xml:space="preserve">Age </w:t>
            </w:r>
            <w:r w:rsidRPr="00104984">
              <w:rPr>
                <w:rFonts w:ascii="Arial" w:hAnsi="Arial" w:cs="Arial"/>
                <w:b/>
                <w:bCs/>
              </w:rPr>
              <w:t xml:space="preserve">group (years) </w:t>
            </w:r>
          </w:p>
        </w:tc>
        <w:tc>
          <w:tcPr>
            <w:tcW w:w="2799" w:type="dxa"/>
            <w:tcBorders>
              <w:top w:val="nil"/>
            </w:tcBorders>
          </w:tcPr>
          <w:p w14:paraId="4608611F" w14:textId="77777777" w:rsidR="00943433" w:rsidRPr="00104984" w:rsidRDefault="00943433" w:rsidP="00DE69BA">
            <w:pPr>
              <w:rPr>
                <w:rFonts w:ascii="Arial" w:hAnsi="Arial" w:cs="Arial"/>
              </w:rPr>
            </w:pPr>
          </w:p>
        </w:tc>
        <w:tc>
          <w:tcPr>
            <w:tcW w:w="1882" w:type="dxa"/>
            <w:tcBorders>
              <w:top w:val="nil"/>
            </w:tcBorders>
          </w:tcPr>
          <w:p w14:paraId="4A82CE02" w14:textId="77777777" w:rsidR="00943433" w:rsidRPr="00104984" w:rsidRDefault="00943433" w:rsidP="00DE69BA">
            <w:pPr>
              <w:rPr>
                <w:rFonts w:ascii="Arial" w:hAnsi="Arial" w:cs="Arial"/>
              </w:rPr>
            </w:pPr>
          </w:p>
        </w:tc>
      </w:tr>
      <w:tr w:rsidR="00943433" w:rsidRPr="00104984" w14:paraId="65ABA7B6" w14:textId="77777777" w:rsidTr="00943433">
        <w:tc>
          <w:tcPr>
            <w:tcW w:w="3527" w:type="dxa"/>
          </w:tcPr>
          <w:p w14:paraId="287C4B28" w14:textId="38F77444" w:rsidR="00943433" w:rsidRPr="00104984" w:rsidRDefault="00943433" w:rsidP="00DE69BA">
            <w:pPr>
              <w:rPr>
                <w:rFonts w:ascii="Arial" w:hAnsi="Arial" w:cs="Arial"/>
              </w:rPr>
            </w:pPr>
            <w:r w:rsidRPr="00A11A04">
              <w:rPr>
                <w:rFonts w:ascii="Arial" w:hAnsi="Arial" w:cs="Arial"/>
                <w:highlight w:val="yellow"/>
              </w:rPr>
              <w:t>2</w:t>
            </w:r>
            <w:r w:rsidR="00A11A04" w:rsidRPr="00A11A04">
              <w:rPr>
                <w:rFonts w:ascii="Arial" w:hAnsi="Arial" w:cs="Arial"/>
                <w:highlight w:val="yellow"/>
              </w:rPr>
              <w:t>1</w:t>
            </w:r>
            <w:r w:rsidRPr="00A11A04">
              <w:rPr>
                <w:rFonts w:ascii="Arial" w:hAnsi="Arial" w:cs="Arial"/>
                <w:highlight w:val="yellow"/>
              </w:rPr>
              <w:t>-30</w:t>
            </w:r>
          </w:p>
        </w:tc>
        <w:tc>
          <w:tcPr>
            <w:tcW w:w="2799" w:type="dxa"/>
          </w:tcPr>
          <w:p w14:paraId="435C1892" w14:textId="77777777" w:rsidR="00943433" w:rsidRPr="00104984" w:rsidRDefault="00943433" w:rsidP="00DE69BA">
            <w:pPr>
              <w:rPr>
                <w:rFonts w:ascii="Arial" w:hAnsi="Arial" w:cs="Arial"/>
              </w:rPr>
            </w:pPr>
            <w:r w:rsidRPr="00104984">
              <w:rPr>
                <w:rFonts w:ascii="Arial" w:hAnsi="Arial" w:cs="Arial"/>
              </w:rPr>
              <w:t>6</w:t>
            </w:r>
          </w:p>
        </w:tc>
        <w:tc>
          <w:tcPr>
            <w:tcW w:w="1882" w:type="dxa"/>
          </w:tcPr>
          <w:p w14:paraId="3F27671D" w14:textId="77777777" w:rsidR="00943433" w:rsidRPr="00104984" w:rsidRDefault="00943433" w:rsidP="00DE69BA">
            <w:pPr>
              <w:rPr>
                <w:rFonts w:ascii="Arial" w:hAnsi="Arial" w:cs="Arial"/>
              </w:rPr>
            </w:pPr>
            <w:r w:rsidRPr="00104984">
              <w:rPr>
                <w:rFonts w:ascii="Arial" w:hAnsi="Arial" w:cs="Arial"/>
              </w:rPr>
              <w:t>12.50</w:t>
            </w:r>
          </w:p>
        </w:tc>
      </w:tr>
      <w:tr w:rsidR="00943433" w:rsidRPr="00104984" w14:paraId="1C7582FF" w14:textId="77777777" w:rsidTr="00943433">
        <w:tc>
          <w:tcPr>
            <w:tcW w:w="3527" w:type="dxa"/>
          </w:tcPr>
          <w:p w14:paraId="054DEBB4" w14:textId="77777777" w:rsidR="00943433" w:rsidRPr="00104984" w:rsidRDefault="00943433" w:rsidP="00DE69BA">
            <w:pPr>
              <w:rPr>
                <w:rFonts w:ascii="Arial" w:hAnsi="Arial" w:cs="Arial"/>
              </w:rPr>
            </w:pPr>
            <w:r w:rsidRPr="00104984">
              <w:rPr>
                <w:rFonts w:ascii="Arial" w:hAnsi="Arial" w:cs="Arial"/>
              </w:rPr>
              <w:t>31-40</w:t>
            </w:r>
          </w:p>
        </w:tc>
        <w:tc>
          <w:tcPr>
            <w:tcW w:w="2799" w:type="dxa"/>
          </w:tcPr>
          <w:p w14:paraId="1958122A" w14:textId="77777777" w:rsidR="00943433" w:rsidRPr="00104984" w:rsidRDefault="00943433" w:rsidP="00DE69BA">
            <w:pPr>
              <w:rPr>
                <w:rFonts w:ascii="Arial" w:hAnsi="Arial" w:cs="Arial"/>
              </w:rPr>
            </w:pPr>
            <w:r w:rsidRPr="00104984">
              <w:rPr>
                <w:rFonts w:ascii="Arial" w:hAnsi="Arial" w:cs="Arial"/>
              </w:rPr>
              <w:t>12</w:t>
            </w:r>
          </w:p>
        </w:tc>
        <w:tc>
          <w:tcPr>
            <w:tcW w:w="1882" w:type="dxa"/>
          </w:tcPr>
          <w:p w14:paraId="62BD8A75" w14:textId="77777777" w:rsidR="00943433" w:rsidRPr="00104984" w:rsidRDefault="00943433" w:rsidP="00DE69BA">
            <w:pPr>
              <w:rPr>
                <w:rFonts w:ascii="Arial" w:hAnsi="Arial" w:cs="Arial"/>
              </w:rPr>
            </w:pPr>
            <w:r w:rsidRPr="00104984">
              <w:rPr>
                <w:rFonts w:ascii="Arial" w:hAnsi="Arial" w:cs="Arial"/>
              </w:rPr>
              <w:t>25.00</w:t>
            </w:r>
          </w:p>
        </w:tc>
      </w:tr>
      <w:tr w:rsidR="00943433" w:rsidRPr="00104984" w14:paraId="24359DE7" w14:textId="77777777" w:rsidTr="00943433">
        <w:tc>
          <w:tcPr>
            <w:tcW w:w="3527" w:type="dxa"/>
          </w:tcPr>
          <w:p w14:paraId="632F37F7" w14:textId="77777777" w:rsidR="00943433" w:rsidRPr="00104984" w:rsidRDefault="00943433" w:rsidP="00DE69BA">
            <w:pPr>
              <w:rPr>
                <w:rFonts w:ascii="Arial" w:hAnsi="Arial" w:cs="Arial"/>
              </w:rPr>
            </w:pPr>
            <w:r w:rsidRPr="00104984">
              <w:rPr>
                <w:rFonts w:ascii="Arial" w:hAnsi="Arial" w:cs="Arial"/>
              </w:rPr>
              <w:t>41-50</w:t>
            </w:r>
          </w:p>
        </w:tc>
        <w:tc>
          <w:tcPr>
            <w:tcW w:w="2799" w:type="dxa"/>
          </w:tcPr>
          <w:p w14:paraId="2582FBF0" w14:textId="77777777" w:rsidR="00943433" w:rsidRPr="00104984" w:rsidRDefault="00943433" w:rsidP="00DE69BA">
            <w:pPr>
              <w:rPr>
                <w:rFonts w:ascii="Arial" w:hAnsi="Arial" w:cs="Arial"/>
              </w:rPr>
            </w:pPr>
            <w:r w:rsidRPr="00104984">
              <w:rPr>
                <w:rFonts w:ascii="Arial" w:hAnsi="Arial" w:cs="Arial"/>
              </w:rPr>
              <w:t>25</w:t>
            </w:r>
          </w:p>
        </w:tc>
        <w:tc>
          <w:tcPr>
            <w:tcW w:w="1882" w:type="dxa"/>
          </w:tcPr>
          <w:p w14:paraId="2D07EDAC" w14:textId="77777777" w:rsidR="00943433" w:rsidRPr="00104984" w:rsidRDefault="00943433" w:rsidP="00DE69BA">
            <w:pPr>
              <w:rPr>
                <w:rFonts w:ascii="Arial" w:hAnsi="Arial" w:cs="Arial"/>
              </w:rPr>
            </w:pPr>
            <w:r w:rsidRPr="00104984">
              <w:rPr>
                <w:rFonts w:ascii="Arial" w:hAnsi="Arial" w:cs="Arial"/>
              </w:rPr>
              <w:t>52.08</w:t>
            </w:r>
          </w:p>
        </w:tc>
      </w:tr>
      <w:tr w:rsidR="00943433" w:rsidRPr="00104984" w14:paraId="6FAD1768" w14:textId="77777777" w:rsidTr="00943433">
        <w:tc>
          <w:tcPr>
            <w:tcW w:w="3527" w:type="dxa"/>
          </w:tcPr>
          <w:p w14:paraId="37F76629" w14:textId="522FDB98" w:rsidR="00943433" w:rsidRPr="00104984" w:rsidRDefault="00A11A04" w:rsidP="00DE69BA">
            <w:pPr>
              <w:rPr>
                <w:rFonts w:ascii="Arial" w:hAnsi="Arial" w:cs="Arial"/>
              </w:rPr>
            </w:pPr>
            <w:r w:rsidRPr="00A11A04">
              <w:rPr>
                <w:rFonts w:ascii="Arial" w:hAnsi="Arial" w:cs="Arial"/>
                <w:highlight w:val="yellow"/>
              </w:rPr>
              <w:t>˃</w:t>
            </w:r>
            <w:r w:rsidR="00943433" w:rsidRPr="00A11A04">
              <w:rPr>
                <w:rFonts w:ascii="Arial" w:hAnsi="Arial" w:cs="Arial"/>
                <w:highlight w:val="yellow"/>
              </w:rPr>
              <w:t>50</w:t>
            </w:r>
          </w:p>
        </w:tc>
        <w:tc>
          <w:tcPr>
            <w:tcW w:w="2799" w:type="dxa"/>
          </w:tcPr>
          <w:p w14:paraId="2916F210" w14:textId="77777777" w:rsidR="00943433" w:rsidRPr="00104984" w:rsidRDefault="00943433" w:rsidP="00DE69BA">
            <w:pPr>
              <w:rPr>
                <w:rFonts w:ascii="Arial" w:hAnsi="Arial" w:cs="Arial"/>
              </w:rPr>
            </w:pPr>
            <w:r w:rsidRPr="00104984">
              <w:rPr>
                <w:rFonts w:ascii="Arial" w:hAnsi="Arial" w:cs="Arial"/>
              </w:rPr>
              <w:t>5</w:t>
            </w:r>
          </w:p>
        </w:tc>
        <w:tc>
          <w:tcPr>
            <w:tcW w:w="1882" w:type="dxa"/>
          </w:tcPr>
          <w:p w14:paraId="70510802" w14:textId="77777777" w:rsidR="00943433" w:rsidRPr="00104984" w:rsidRDefault="00943433" w:rsidP="00DE69BA">
            <w:pPr>
              <w:rPr>
                <w:rFonts w:ascii="Arial" w:hAnsi="Arial" w:cs="Arial"/>
              </w:rPr>
            </w:pPr>
            <w:r w:rsidRPr="00104984">
              <w:rPr>
                <w:rFonts w:ascii="Arial" w:hAnsi="Arial" w:cs="Arial"/>
              </w:rPr>
              <w:t>10.42</w:t>
            </w:r>
          </w:p>
        </w:tc>
      </w:tr>
      <w:tr w:rsidR="00943433" w:rsidRPr="00104984" w14:paraId="1FCF89B7" w14:textId="77777777" w:rsidTr="00943433">
        <w:tc>
          <w:tcPr>
            <w:tcW w:w="3527" w:type="dxa"/>
          </w:tcPr>
          <w:p w14:paraId="5E67D329" w14:textId="77777777" w:rsidR="00943433" w:rsidRPr="00104984" w:rsidRDefault="00943433" w:rsidP="00DE69BA">
            <w:pPr>
              <w:rPr>
                <w:rFonts w:ascii="Arial" w:hAnsi="Arial" w:cs="Arial"/>
              </w:rPr>
            </w:pPr>
            <w:r w:rsidRPr="00104984">
              <w:rPr>
                <w:rFonts w:ascii="Arial" w:hAnsi="Arial" w:cs="Arial"/>
              </w:rPr>
              <w:t>Mean age</w:t>
            </w:r>
          </w:p>
        </w:tc>
        <w:tc>
          <w:tcPr>
            <w:tcW w:w="2799" w:type="dxa"/>
          </w:tcPr>
          <w:p w14:paraId="501CB8C4" w14:textId="77777777" w:rsidR="00943433" w:rsidRPr="00943433" w:rsidRDefault="00943433" w:rsidP="00DE69BA">
            <w:pPr>
              <w:rPr>
                <w:rFonts w:ascii="Arial" w:hAnsi="Arial" w:cs="Arial"/>
              </w:rPr>
            </w:pPr>
            <w:r w:rsidRPr="00943433">
              <w:rPr>
                <w:rFonts w:ascii="Arial" w:hAnsi="Arial" w:cs="Arial"/>
                <w:highlight w:val="yellow"/>
              </w:rPr>
              <w:t>46.73±0.37</w:t>
            </w:r>
          </w:p>
        </w:tc>
        <w:tc>
          <w:tcPr>
            <w:tcW w:w="1882" w:type="dxa"/>
          </w:tcPr>
          <w:p w14:paraId="78E90E1E" w14:textId="77777777" w:rsidR="00943433" w:rsidRPr="00104984" w:rsidRDefault="00943433" w:rsidP="00DE69BA">
            <w:pPr>
              <w:rPr>
                <w:rFonts w:ascii="Arial" w:hAnsi="Arial" w:cs="Arial"/>
              </w:rPr>
            </w:pPr>
          </w:p>
        </w:tc>
      </w:tr>
      <w:tr w:rsidR="00943433" w:rsidRPr="00104984" w14:paraId="37CE08AD" w14:textId="77777777" w:rsidTr="00943433">
        <w:tc>
          <w:tcPr>
            <w:tcW w:w="3527" w:type="dxa"/>
          </w:tcPr>
          <w:p w14:paraId="3C08E367" w14:textId="77777777" w:rsidR="00943433" w:rsidRPr="00104984" w:rsidRDefault="00943433" w:rsidP="00DE69BA">
            <w:pPr>
              <w:rPr>
                <w:rFonts w:ascii="Arial" w:hAnsi="Arial" w:cs="Arial"/>
                <w:b/>
              </w:rPr>
            </w:pPr>
            <w:r w:rsidRPr="00104984">
              <w:rPr>
                <w:rFonts w:ascii="Arial" w:hAnsi="Arial" w:cs="Arial"/>
                <w:b/>
              </w:rPr>
              <w:t>Educational Status</w:t>
            </w:r>
          </w:p>
        </w:tc>
        <w:tc>
          <w:tcPr>
            <w:tcW w:w="2799" w:type="dxa"/>
          </w:tcPr>
          <w:p w14:paraId="3C08BACA" w14:textId="77777777" w:rsidR="00943433" w:rsidRPr="00104984" w:rsidRDefault="00943433" w:rsidP="00DE69BA">
            <w:pPr>
              <w:rPr>
                <w:rFonts w:ascii="Arial" w:hAnsi="Arial" w:cs="Arial"/>
              </w:rPr>
            </w:pPr>
          </w:p>
        </w:tc>
        <w:tc>
          <w:tcPr>
            <w:tcW w:w="1882" w:type="dxa"/>
          </w:tcPr>
          <w:p w14:paraId="35F29F17" w14:textId="77777777" w:rsidR="00943433" w:rsidRPr="00104984" w:rsidRDefault="00943433" w:rsidP="00DE69BA">
            <w:pPr>
              <w:rPr>
                <w:rFonts w:ascii="Arial" w:hAnsi="Arial" w:cs="Arial"/>
              </w:rPr>
            </w:pPr>
          </w:p>
        </w:tc>
      </w:tr>
      <w:tr w:rsidR="00943433" w:rsidRPr="00104984" w14:paraId="06486329" w14:textId="77777777" w:rsidTr="00943433">
        <w:tc>
          <w:tcPr>
            <w:tcW w:w="3527" w:type="dxa"/>
          </w:tcPr>
          <w:p w14:paraId="762FAE16" w14:textId="77777777" w:rsidR="00943433" w:rsidRPr="00104984" w:rsidRDefault="00943433" w:rsidP="00DE69BA">
            <w:pPr>
              <w:rPr>
                <w:rFonts w:ascii="Arial" w:hAnsi="Arial" w:cs="Arial"/>
              </w:rPr>
            </w:pPr>
            <w:r w:rsidRPr="00104984">
              <w:rPr>
                <w:rFonts w:ascii="Arial" w:hAnsi="Arial" w:cs="Arial"/>
              </w:rPr>
              <w:t>Formal</w:t>
            </w:r>
          </w:p>
        </w:tc>
        <w:tc>
          <w:tcPr>
            <w:tcW w:w="2799" w:type="dxa"/>
          </w:tcPr>
          <w:p w14:paraId="1E3668A5" w14:textId="77777777" w:rsidR="00943433" w:rsidRPr="00104984" w:rsidRDefault="00943433" w:rsidP="00DE69BA">
            <w:pPr>
              <w:rPr>
                <w:rFonts w:ascii="Arial" w:hAnsi="Arial" w:cs="Arial"/>
              </w:rPr>
            </w:pPr>
            <w:r w:rsidRPr="00104984">
              <w:rPr>
                <w:rFonts w:ascii="Arial" w:hAnsi="Arial" w:cs="Arial"/>
              </w:rPr>
              <w:t>14</w:t>
            </w:r>
          </w:p>
        </w:tc>
        <w:tc>
          <w:tcPr>
            <w:tcW w:w="1882" w:type="dxa"/>
          </w:tcPr>
          <w:p w14:paraId="28595616" w14:textId="77777777" w:rsidR="00943433" w:rsidRPr="00104984" w:rsidRDefault="00943433" w:rsidP="00DE69BA">
            <w:pPr>
              <w:rPr>
                <w:rFonts w:ascii="Arial" w:hAnsi="Arial" w:cs="Arial"/>
              </w:rPr>
            </w:pPr>
            <w:r w:rsidRPr="00104984">
              <w:rPr>
                <w:rFonts w:ascii="Arial" w:hAnsi="Arial" w:cs="Arial"/>
              </w:rPr>
              <w:t>29.17</w:t>
            </w:r>
          </w:p>
        </w:tc>
      </w:tr>
      <w:tr w:rsidR="00943433" w:rsidRPr="00104984" w14:paraId="0310F05A" w14:textId="77777777" w:rsidTr="00943433">
        <w:tc>
          <w:tcPr>
            <w:tcW w:w="3527" w:type="dxa"/>
          </w:tcPr>
          <w:p w14:paraId="2210D538" w14:textId="77777777" w:rsidR="00943433" w:rsidRPr="00104984" w:rsidRDefault="00943433" w:rsidP="00DE69BA">
            <w:pPr>
              <w:rPr>
                <w:rFonts w:ascii="Arial" w:hAnsi="Arial" w:cs="Arial"/>
              </w:rPr>
            </w:pPr>
            <w:r w:rsidRPr="00104984">
              <w:rPr>
                <w:rFonts w:ascii="Arial" w:hAnsi="Arial" w:cs="Arial"/>
              </w:rPr>
              <w:t>No formal</w:t>
            </w:r>
          </w:p>
        </w:tc>
        <w:tc>
          <w:tcPr>
            <w:tcW w:w="2799" w:type="dxa"/>
          </w:tcPr>
          <w:p w14:paraId="7AD07718" w14:textId="77777777" w:rsidR="00943433" w:rsidRPr="00104984" w:rsidRDefault="00943433" w:rsidP="00DE69BA">
            <w:pPr>
              <w:rPr>
                <w:rFonts w:ascii="Arial" w:hAnsi="Arial" w:cs="Arial"/>
              </w:rPr>
            </w:pPr>
            <w:r w:rsidRPr="00104984">
              <w:rPr>
                <w:rFonts w:ascii="Arial" w:hAnsi="Arial" w:cs="Arial"/>
              </w:rPr>
              <w:t>34</w:t>
            </w:r>
          </w:p>
        </w:tc>
        <w:tc>
          <w:tcPr>
            <w:tcW w:w="1882" w:type="dxa"/>
          </w:tcPr>
          <w:p w14:paraId="2A75C4F0" w14:textId="77777777" w:rsidR="00943433" w:rsidRPr="00104984" w:rsidRDefault="00943433" w:rsidP="00DE69BA">
            <w:pPr>
              <w:rPr>
                <w:rFonts w:ascii="Arial" w:hAnsi="Arial" w:cs="Arial"/>
              </w:rPr>
            </w:pPr>
            <w:r w:rsidRPr="00104984">
              <w:rPr>
                <w:rFonts w:ascii="Arial" w:hAnsi="Arial" w:cs="Arial"/>
              </w:rPr>
              <w:t>70.83</w:t>
            </w:r>
          </w:p>
        </w:tc>
      </w:tr>
      <w:tr w:rsidR="00943433" w:rsidRPr="00104984" w14:paraId="24A980DE" w14:textId="77777777" w:rsidTr="00943433">
        <w:tc>
          <w:tcPr>
            <w:tcW w:w="3527" w:type="dxa"/>
          </w:tcPr>
          <w:p w14:paraId="3BE152E9" w14:textId="77777777" w:rsidR="00943433" w:rsidRPr="00104984" w:rsidRDefault="00943433" w:rsidP="00DE69BA">
            <w:pPr>
              <w:rPr>
                <w:rFonts w:ascii="Arial" w:hAnsi="Arial" w:cs="Arial"/>
                <w:b/>
              </w:rPr>
            </w:pPr>
            <w:r w:rsidRPr="00104984">
              <w:rPr>
                <w:rFonts w:ascii="Arial" w:hAnsi="Arial" w:cs="Arial"/>
                <w:b/>
              </w:rPr>
              <w:t>Occupation</w:t>
            </w:r>
          </w:p>
        </w:tc>
        <w:tc>
          <w:tcPr>
            <w:tcW w:w="2799" w:type="dxa"/>
          </w:tcPr>
          <w:p w14:paraId="4E36808C" w14:textId="77777777" w:rsidR="00943433" w:rsidRPr="00104984" w:rsidRDefault="00943433" w:rsidP="00DE69BA">
            <w:pPr>
              <w:rPr>
                <w:rFonts w:ascii="Arial" w:hAnsi="Arial" w:cs="Arial"/>
              </w:rPr>
            </w:pPr>
          </w:p>
        </w:tc>
        <w:tc>
          <w:tcPr>
            <w:tcW w:w="1882" w:type="dxa"/>
          </w:tcPr>
          <w:p w14:paraId="1BEE6BC7" w14:textId="77777777" w:rsidR="00943433" w:rsidRPr="00104984" w:rsidRDefault="00943433" w:rsidP="00DE69BA">
            <w:pPr>
              <w:rPr>
                <w:rFonts w:ascii="Arial" w:hAnsi="Arial" w:cs="Arial"/>
              </w:rPr>
            </w:pPr>
          </w:p>
        </w:tc>
      </w:tr>
      <w:tr w:rsidR="00943433" w:rsidRPr="00104984" w14:paraId="5EE651E7" w14:textId="77777777" w:rsidTr="00943433">
        <w:tc>
          <w:tcPr>
            <w:tcW w:w="3527" w:type="dxa"/>
          </w:tcPr>
          <w:p w14:paraId="15C19ABE" w14:textId="77777777" w:rsidR="00943433" w:rsidRPr="00104984" w:rsidRDefault="00943433" w:rsidP="00DE69BA">
            <w:pPr>
              <w:rPr>
                <w:rFonts w:ascii="Arial" w:hAnsi="Arial" w:cs="Arial"/>
              </w:rPr>
            </w:pPr>
            <w:r w:rsidRPr="00104984">
              <w:rPr>
                <w:rFonts w:ascii="Arial" w:hAnsi="Arial" w:cs="Arial"/>
              </w:rPr>
              <w:t>Civil Servant</w:t>
            </w:r>
          </w:p>
        </w:tc>
        <w:tc>
          <w:tcPr>
            <w:tcW w:w="2799" w:type="dxa"/>
          </w:tcPr>
          <w:p w14:paraId="3F5A398C" w14:textId="77777777" w:rsidR="00943433" w:rsidRPr="00104984" w:rsidRDefault="00943433" w:rsidP="00DE69BA">
            <w:pPr>
              <w:rPr>
                <w:rFonts w:ascii="Arial" w:hAnsi="Arial" w:cs="Arial"/>
              </w:rPr>
            </w:pPr>
            <w:r w:rsidRPr="00104984">
              <w:rPr>
                <w:rFonts w:ascii="Arial" w:hAnsi="Arial" w:cs="Arial"/>
              </w:rPr>
              <w:t>11</w:t>
            </w:r>
          </w:p>
        </w:tc>
        <w:tc>
          <w:tcPr>
            <w:tcW w:w="1882" w:type="dxa"/>
          </w:tcPr>
          <w:p w14:paraId="035E977D" w14:textId="77777777" w:rsidR="00943433" w:rsidRPr="00104984" w:rsidRDefault="00943433" w:rsidP="00DE69BA">
            <w:pPr>
              <w:rPr>
                <w:rFonts w:ascii="Arial" w:hAnsi="Arial" w:cs="Arial"/>
              </w:rPr>
            </w:pPr>
            <w:r w:rsidRPr="00104984">
              <w:rPr>
                <w:rFonts w:ascii="Arial" w:hAnsi="Arial" w:cs="Arial"/>
              </w:rPr>
              <w:t>22.92</w:t>
            </w:r>
          </w:p>
        </w:tc>
      </w:tr>
      <w:tr w:rsidR="00943433" w:rsidRPr="00104984" w14:paraId="7D2AFA80" w14:textId="77777777" w:rsidTr="00943433">
        <w:tc>
          <w:tcPr>
            <w:tcW w:w="3527" w:type="dxa"/>
          </w:tcPr>
          <w:p w14:paraId="44E0ED4D" w14:textId="77777777" w:rsidR="00943433" w:rsidRPr="00104984" w:rsidRDefault="00943433" w:rsidP="00DE69BA">
            <w:pPr>
              <w:rPr>
                <w:rFonts w:ascii="Arial" w:hAnsi="Arial" w:cs="Arial"/>
              </w:rPr>
            </w:pPr>
            <w:r w:rsidRPr="00104984">
              <w:rPr>
                <w:rFonts w:ascii="Arial" w:hAnsi="Arial" w:cs="Arial"/>
              </w:rPr>
              <w:t xml:space="preserve">Traditional Practitioners </w:t>
            </w:r>
          </w:p>
        </w:tc>
        <w:tc>
          <w:tcPr>
            <w:tcW w:w="2799" w:type="dxa"/>
          </w:tcPr>
          <w:p w14:paraId="03FC6969" w14:textId="77777777" w:rsidR="00943433" w:rsidRPr="00D31670" w:rsidRDefault="00943433" w:rsidP="00DE69BA">
            <w:pPr>
              <w:rPr>
                <w:rFonts w:ascii="Arial" w:hAnsi="Arial" w:cs="Arial"/>
                <w:color w:val="FF0000"/>
              </w:rPr>
            </w:pPr>
            <w:r w:rsidRPr="00943433">
              <w:rPr>
                <w:rFonts w:ascii="Arial" w:hAnsi="Arial" w:cs="Arial"/>
                <w:highlight w:val="yellow"/>
              </w:rPr>
              <w:t>25</w:t>
            </w:r>
          </w:p>
        </w:tc>
        <w:tc>
          <w:tcPr>
            <w:tcW w:w="1882" w:type="dxa"/>
          </w:tcPr>
          <w:p w14:paraId="05648ABC" w14:textId="77777777" w:rsidR="00943433" w:rsidRPr="00104984" w:rsidRDefault="00943433" w:rsidP="00DE69BA">
            <w:pPr>
              <w:rPr>
                <w:rFonts w:ascii="Arial" w:hAnsi="Arial" w:cs="Arial"/>
              </w:rPr>
            </w:pPr>
            <w:r w:rsidRPr="00104984">
              <w:rPr>
                <w:rFonts w:ascii="Arial" w:hAnsi="Arial" w:cs="Arial"/>
              </w:rPr>
              <w:t>72.92</w:t>
            </w:r>
          </w:p>
        </w:tc>
      </w:tr>
      <w:tr w:rsidR="00943433" w:rsidRPr="00104984" w14:paraId="353F1A51" w14:textId="77777777" w:rsidTr="00943433">
        <w:tc>
          <w:tcPr>
            <w:tcW w:w="3527" w:type="dxa"/>
          </w:tcPr>
          <w:p w14:paraId="74D90725" w14:textId="77777777" w:rsidR="00943433" w:rsidRPr="00104984" w:rsidRDefault="00943433" w:rsidP="00DE69BA">
            <w:pPr>
              <w:rPr>
                <w:rFonts w:ascii="Arial" w:hAnsi="Arial" w:cs="Arial"/>
              </w:rPr>
            </w:pPr>
            <w:r w:rsidRPr="00104984">
              <w:rPr>
                <w:rFonts w:ascii="Arial" w:hAnsi="Arial" w:cs="Arial"/>
              </w:rPr>
              <w:t>Others</w:t>
            </w:r>
          </w:p>
        </w:tc>
        <w:tc>
          <w:tcPr>
            <w:tcW w:w="2799" w:type="dxa"/>
          </w:tcPr>
          <w:p w14:paraId="44F40004" w14:textId="77777777" w:rsidR="00943433" w:rsidRPr="00104984" w:rsidRDefault="00943433" w:rsidP="00DE69BA">
            <w:pPr>
              <w:rPr>
                <w:rFonts w:ascii="Arial" w:hAnsi="Arial" w:cs="Arial"/>
              </w:rPr>
            </w:pPr>
            <w:r w:rsidRPr="00104984">
              <w:rPr>
                <w:rFonts w:ascii="Arial" w:hAnsi="Arial" w:cs="Arial"/>
              </w:rPr>
              <w:t>2</w:t>
            </w:r>
          </w:p>
        </w:tc>
        <w:tc>
          <w:tcPr>
            <w:tcW w:w="1882" w:type="dxa"/>
          </w:tcPr>
          <w:p w14:paraId="5FB170BE" w14:textId="77777777" w:rsidR="00943433" w:rsidRPr="00104984" w:rsidRDefault="00943433" w:rsidP="00DE69BA">
            <w:pPr>
              <w:rPr>
                <w:rFonts w:ascii="Arial" w:hAnsi="Arial" w:cs="Arial"/>
              </w:rPr>
            </w:pPr>
            <w:r w:rsidRPr="00104984">
              <w:rPr>
                <w:rFonts w:ascii="Arial" w:hAnsi="Arial" w:cs="Arial"/>
              </w:rPr>
              <w:t>4.17</w:t>
            </w:r>
          </w:p>
        </w:tc>
      </w:tr>
      <w:tr w:rsidR="00943433" w:rsidRPr="00104984" w14:paraId="0FB3E2B3" w14:textId="77777777" w:rsidTr="00943433">
        <w:tc>
          <w:tcPr>
            <w:tcW w:w="3527" w:type="dxa"/>
          </w:tcPr>
          <w:p w14:paraId="50E1617A" w14:textId="77777777" w:rsidR="00943433" w:rsidRPr="00104984" w:rsidRDefault="00943433" w:rsidP="00DE69BA">
            <w:pPr>
              <w:rPr>
                <w:rFonts w:ascii="Arial" w:hAnsi="Arial" w:cs="Arial"/>
                <w:b/>
              </w:rPr>
            </w:pPr>
            <w:r w:rsidRPr="00104984">
              <w:rPr>
                <w:rFonts w:ascii="Arial" w:hAnsi="Arial" w:cs="Arial"/>
                <w:b/>
              </w:rPr>
              <w:t>Traditional Experience Practice</w:t>
            </w:r>
          </w:p>
        </w:tc>
        <w:tc>
          <w:tcPr>
            <w:tcW w:w="2799" w:type="dxa"/>
          </w:tcPr>
          <w:p w14:paraId="71656D2B" w14:textId="77777777" w:rsidR="00943433" w:rsidRPr="00104984" w:rsidRDefault="00943433" w:rsidP="00DE69BA">
            <w:pPr>
              <w:rPr>
                <w:rFonts w:ascii="Arial" w:hAnsi="Arial" w:cs="Arial"/>
              </w:rPr>
            </w:pPr>
          </w:p>
        </w:tc>
        <w:tc>
          <w:tcPr>
            <w:tcW w:w="1882" w:type="dxa"/>
          </w:tcPr>
          <w:p w14:paraId="5B1A0162" w14:textId="77777777" w:rsidR="00943433" w:rsidRPr="00104984" w:rsidRDefault="00943433" w:rsidP="00DE69BA">
            <w:pPr>
              <w:rPr>
                <w:rFonts w:ascii="Arial" w:hAnsi="Arial" w:cs="Arial"/>
              </w:rPr>
            </w:pPr>
          </w:p>
        </w:tc>
      </w:tr>
      <w:tr w:rsidR="00943433" w:rsidRPr="00104984" w14:paraId="1D1D1F4C" w14:textId="77777777" w:rsidTr="00943433">
        <w:tc>
          <w:tcPr>
            <w:tcW w:w="3527" w:type="dxa"/>
          </w:tcPr>
          <w:p w14:paraId="030C9531" w14:textId="02AF9B0C" w:rsidR="00943433" w:rsidRPr="00104984" w:rsidRDefault="00A11A04" w:rsidP="00DE69BA">
            <w:pPr>
              <w:rPr>
                <w:rFonts w:ascii="Arial" w:hAnsi="Arial" w:cs="Arial"/>
              </w:rPr>
            </w:pPr>
            <w:r w:rsidRPr="00A11A04">
              <w:rPr>
                <w:rFonts w:ascii="Arial" w:hAnsi="Arial" w:cs="Arial"/>
                <w:highlight w:val="yellow"/>
              </w:rPr>
              <w:t>˂</w:t>
            </w:r>
            <w:r w:rsidR="00943433" w:rsidRPr="00A11A04">
              <w:rPr>
                <w:rFonts w:ascii="Arial" w:hAnsi="Arial" w:cs="Arial"/>
                <w:highlight w:val="yellow"/>
              </w:rPr>
              <w:t>5 years</w:t>
            </w:r>
          </w:p>
          <w:p w14:paraId="14C43A11" w14:textId="77777777" w:rsidR="00943433" w:rsidRPr="00104984" w:rsidRDefault="00943433" w:rsidP="00DE69BA">
            <w:pPr>
              <w:rPr>
                <w:rFonts w:ascii="Arial" w:hAnsi="Arial" w:cs="Arial"/>
              </w:rPr>
            </w:pPr>
            <w:r w:rsidRPr="00104984">
              <w:rPr>
                <w:rFonts w:ascii="Arial" w:hAnsi="Arial" w:cs="Arial"/>
              </w:rPr>
              <w:t>5-10 years</w:t>
            </w:r>
          </w:p>
          <w:p w14:paraId="46F459AC" w14:textId="77777777" w:rsidR="00943433" w:rsidRPr="00104984" w:rsidRDefault="00943433" w:rsidP="00DE69BA">
            <w:pPr>
              <w:rPr>
                <w:rFonts w:ascii="Arial" w:hAnsi="Arial" w:cs="Arial"/>
              </w:rPr>
            </w:pPr>
            <w:r w:rsidRPr="00104984">
              <w:rPr>
                <w:rFonts w:ascii="Arial" w:hAnsi="Arial" w:cs="Arial"/>
              </w:rPr>
              <w:t>&gt;10 years</w:t>
            </w:r>
          </w:p>
        </w:tc>
        <w:tc>
          <w:tcPr>
            <w:tcW w:w="2799" w:type="dxa"/>
          </w:tcPr>
          <w:p w14:paraId="2720EE82" w14:textId="77777777" w:rsidR="00943433" w:rsidRPr="00104984" w:rsidRDefault="00943433" w:rsidP="00DE69BA">
            <w:pPr>
              <w:rPr>
                <w:rFonts w:ascii="Arial" w:hAnsi="Arial" w:cs="Arial"/>
              </w:rPr>
            </w:pPr>
            <w:r w:rsidRPr="00104984">
              <w:rPr>
                <w:rFonts w:ascii="Arial" w:hAnsi="Arial" w:cs="Arial"/>
              </w:rPr>
              <w:t>10</w:t>
            </w:r>
          </w:p>
          <w:p w14:paraId="356AAE98" w14:textId="77777777" w:rsidR="00943433" w:rsidRPr="00104984" w:rsidRDefault="00943433" w:rsidP="00DE69BA">
            <w:pPr>
              <w:rPr>
                <w:rFonts w:ascii="Arial" w:hAnsi="Arial" w:cs="Arial"/>
              </w:rPr>
            </w:pPr>
            <w:r w:rsidRPr="00104984">
              <w:rPr>
                <w:rFonts w:ascii="Arial" w:hAnsi="Arial" w:cs="Arial"/>
              </w:rPr>
              <w:t>15</w:t>
            </w:r>
          </w:p>
          <w:p w14:paraId="58B8CDFE" w14:textId="77777777" w:rsidR="00943433" w:rsidRPr="00104984" w:rsidRDefault="00943433" w:rsidP="00DE69BA">
            <w:pPr>
              <w:rPr>
                <w:rFonts w:ascii="Arial" w:hAnsi="Arial" w:cs="Arial"/>
              </w:rPr>
            </w:pPr>
            <w:r w:rsidRPr="00104984">
              <w:rPr>
                <w:rFonts w:ascii="Arial" w:hAnsi="Arial" w:cs="Arial"/>
              </w:rPr>
              <w:t>23</w:t>
            </w:r>
          </w:p>
        </w:tc>
        <w:tc>
          <w:tcPr>
            <w:tcW w:w="1882" w:type="dxa"/>
          </w:tcPr>
          <w:p w14:paraId="44C35BC5" w14:textId="77777777" w:rsidR="00943433" w:rsidRPr="00104984" w:rsidRDefault="00943433" w:rsidP="00DE69BA">
            <w:pPr>
              <w:rPr>
                <w:rFonts w:ascii="Arial" w:hAnsi="Arial" w:cs="Arial"/>
              </w:rPr>
            </w:pPr>
            <w:r w:rsidRPr="00104984">
              <w:rPr>
                <w:rFonts w:ascii="Arial" w:hAnsi="Arial" w:cs="Arial"/>
              </w:rPr>
              <w:t>20.83</w:t>
            </w:r>
          </w:p>
          <w:p w14:paraId="15A46DE2" w14:textId="77777777" w:rsidR="00943433" w:rsidRPr="00104984" w:rsidRDefault="00943433" w:rsidP="00DE69BA">
            <w:pPr>
              <w:rPr>
                <w:rFonts w:ascii="Arial" w:hAnsi="Arial" w:cs="Arial"/>
              </w:rPr>
            </w:pPr>
            <w:r w:rsidRPr="00104984">
              <w:rPr>
                <w:rFonts w:ascii="Arial" w:hAnsi="Arial" w:cs="Arial"/>
              </w:rPr>
              <w:t>31.25</w:t>
            </w:r>
          </w:p>
          <w:p w14:paraId="60183E5B" w14:textId="77777777" w:rsidR="00943433" w:rsidRPr="00104984" w:rsidRDefault="00943433" w:rsidP="00DE69BA">
            <w:pPr>
              <w:rPr>
                <w:rFonts w:ascii="Arial" w:hAnsi="Arial" w:cs="Arial"/>
              </w:rPr>
            </w:pPr>
            <w:r w:rsidRPr="00104984">
              <w:rPr>
                <w:rFonts w:ascii="Arial" w:hAnsi="Arial" w:cs="Arial"/>
              </w:rPr>
              <w:t>47.92</w:t>
            </w:r>
          </w:p>
        </w:tc>
      </w:tr>
    </w:tbl>
    <w:p w14:paraId="01467237" w14:textId="77777777" w:rsidR="00943433" w:rsidRPr="00943433" w:rsidRDefault="00943433" w:rsidP="00943433">
      <w:pPr>
        <w:jc w:val="both"/>
        <w:rPr>
          <w:rFonts w:ascii="Arial" w:hAnsi="Arial" w:cs="Arial"/>
          <w:i/>
          <w:iCs/>
          <w:sz w:val="18"/>
          <w:szCs w:val="18"/>
        </w:rPr>
      </w:pPr>
      <w:r w:rsidRPr="00104984">
        <w:rPr>
          <w:rFonts w:ascii="Arial" w:hAnsi="Arial" w:cs="Arial"/>
          <w:i/>
          <w:iCs/>
          <w:color w:val="000000"/>
          <w:sz w:val="18"/>
          <w:szCs w:val="18"/>
        </w:rPr>
        <w:t>*Total number of informants (n)= 48</w:t>
      </w:r>
      <w:r>
        <w:rPr>
          <w:rFonts w:ascii="Arial" w:hAnsi="Arial" w:cs="Arial"/>
          <w:i/>
          <w:iCs/>
          <w:color w:val="000000"/>
          <w:sz w:val="18"/>
          <w:szCs w:val="18"/>
        </w:rPr>
        <w:t xml:space="preserve">, </w:t>
      </w:r>
      <w:r w:rsidRPr="00943433">
        <w:rPr>
          <w:rFonts w:ascii="Arial" w:hAnsi="Arial" w:cs="Arial"/>
          <w:i/>
          <w:iCs/>
          <w:sz w:val="18"/>
          <w:szCs w:val="18"/>
          <w:highlight w:val="yellow"/>
        </w:rPr>
        <w:t>±=standard error of the mean</w:t>
      </w:r>
    </w:p>
    <w:p w14:paraId="274789A7" w14:textId="77777777" w:rsidR="00E26C6C" w:rsidRPr="00104984" w:rsidRDefault="00E26C6C" w:rsidP="003D17BC">
      <w:pPr>
        <w:spacing w:line="360" w:lineRule="auto"/>
        <w:jc w:val="both"/>
        <w:rPr>
          <w:rFonts w:ascii="Arial" w:eastAsia="Calibri" w:hAnsi="Arial" w:cs="Arial"/>
          <w:color w:val="000000"/>
        </w:rPr>
      </w:pPr>
    </w:p>
    <w:p w14:paraId="7694FAD8" w14:textId="77777777" w:rsidR="001A1D4C" w:rsidRPr="00104984" w:rsidRDefault="001A1D4C" w:rsidP="001A1D4C">
      <w:pPr>
        <w:keepNext/>
        <w:spacing w:line="360" w:lineRule="auto"/>
        <w:jc w:val="both"/>
        <w:outlineLvl w:val="0"/>
        <w:rPr>
          <w:rFonts w:ascii="Arial" w:hAnsi="Arial" w:cs="Arial"/>
          <w:b/>
          <w:bCs/>
          <w:kern w:val="32"/>
          <w:sz w:val="22"/>
          <w:szCs w:val="22"/>
        </w:rPr>
      </w:pPr>
      <w:r w:rsidRPr="00104984">
        <w:rPr>
          <w:rFonts w:ascii="Arial" w:hAnsi="Arial" w:cs="Arial"/>
          <w:b/>
          <w:bCs/>
          <w:kern w:val="32"/>
          <w:sz w:val="22"/>
          <w:szCs w:val="22"/>
        </w:rPr>
        <w:lastRenderedPageBreak/>
        <w:t>3.2 Indigenous Knowledge of Traditional Practitioners in Southwestern Nigeria about Infectious Viral Diseases</w:t>
      </w:r>
    </w:p>
    <w:p w14:paraId="4C6833D1" w14:textId="579373C9" w:rsidR="001A1D4C" w:rsidRDefault="001A1D4C" w:rsidP="001A1D4C">
      <w:pPr>
        <w:spacing w:line="360" w:lineRule="auto"/>
        <w:jc w:val="both"/>
        <w:rPr>
          <w:rFonts w:ascii="Arial" w:eastAsia="Calibri" w:hAnsi="Arial" w:cs="Arial"/>
          <w:color w:val="000000"/>
        </w:rPr>
      </w:pPr>
      <w:r w:rsidRPr="00104984">
        <w:rPr>
          <w:rFonts w:ascii="Arial" w:eastAsia="Calibri" w:hAnsi="Arial" w:cs="Arial"/>
          <w:color w:val="000000"/>
        </w:rPr>
        <w:t xml:space="preserve">The primary viral illnesses noted included Rotavirus Infection, Measles, Mumps, Rabies, Yellow Fever, Pneumonia/Asthma, Poliomyelitis, Hepatitis, Lassa Fever, Viral Meningitis, Common Cold, Ebola and Small Pox. These illnesses were noted as the most widespread viral diseases in Nigeria. Based on the findings, </w:t>
      </w:r>
      <w:r>
        <w:rPr>
          <w:rFonts w:ascii="Arial" w:eastAsia="Calibri" w:hAnsi="Arial" w:cs="Arial"/>
          <w:color w:val="000000"/>
        </w:rPr>
        <w:t>8</w:t>
      </w:r>
      <w:r w:rsidRPr="00104984">
        <w:rPr>
          <w:rFonts w:ascii="Arial" w:eastAsia="Calibri" w:hAnsi="Arial" w:cs="Arial"/>
          <w:color w:val="000000"/>
        </w:rPr>
        <w:t xml:space="preserve">1.25%, of the Traditional Practitioners in Osun, Ondo, Ogun, Ekiti, Oyo, and Lagos State of Southwestern Nigeria were aware of Rotavirus Infection, 87.50% were informed about Mumps, and 62.50% of the respondents knew about Lassa Fever and Viral Meningitis. All the herbal practitioners were knowledgeable about Measles, Rabies, Yellow Fever, Pneumonia/Asthma, Poliomyelitis, Hepatitis, the Common Cold, Ebola and Smallpox (Table 2). </w:t>
      </w:r>
    </w:p>
    <w:p w14:paraId="72AFCB72" w14:textId="77777777" w:rsidR="001A1D4C" w:rsidRPr="00A11A04" w:rsidRDefault="001A1D4C" w:rsidP="001A1D4C">
      <w:pPr>
        <w:pStyle w:val="Heading1"/>
        <w:rPr>
          <w:i/>
          <w:sz w:val="20"/>
        </w:rPr>
      </w:pPr>
      <w:r w:rsidRPr="00A11A04">
        <w:rPr>
          <w:sz w:val="20"/>
        </w:rPr>
        <w:t>Table 2: Indigenous Knowledge of Traditional Practitioners in Southwestern Nigeria about Infectious Viral Diseases</w:t>
      </w:r>
    </w:p>
    <w:tbl>
      <w:tblPr>
        <w:tblW w:w="0" w:type="auto"/>
        <w:tblInd w:w="-318" w:type="dxa"/>
        <w:tblBorders>
          <w:top w:val="single" w:sz="4" w:space="0" w:color="auto"/>
          <w:bottom w:val="single" w:sz="4" w:space="0" w:color="auto"/>
        </w:tblBorders>
        <w:tblLayout w:type="fixed"/>
        <w:tblLook w:val="0000" w:firstRow="0" w:lastRow="0" w:firstColumn="0" w:lastColumn="0" w:noHBand="0" w:noVBand="0"/>
      </w:tblPr>
      <w:tblGrid>
        <w:gridCol w:w="1986"/>
        <w:gridCol w:w="942"/>
        <w:gridCol w:w="1000"/>
        <w:gridCol w:w="1000"/>
        <w:gridCol w:w="880"/>
        <w:gridCol w:w="891"/>
        <w:gridCol w:w="1054"/>
        <w:gridCol w:w="989"/>
      </w:tblGrid>
      <w:tr w:rsidR="001A1D4C" w:rsidRPr="00104984" w14:paraId="7F522C16" w14:textId="77777777" w:rsidTr="00DE69BA">
        <w:tc>
          <w:tcPr>
            <w:tcW w:w="1986" w:type="dxa"/>
            <w:tcBorders>
              <w:bottom w:val="nil"/>
            </w:tcBorders>
          </w:tcPr>
          <w:p w14:paraId="5D1CC4F4" w14:textId="77777777" w:rsidR="001A1D4C" w:rsidRPr="00104984" w:rsidRDefault="001A1D4C" w:rsidP="00DE69BA">
            <w:pPr>
              <w:spacing w:line="276" w:lineRule="auto"/>
              <w:jc w:val="both"/>
              <w:rPr>
                <w:rFonts w:ascii="Arial" w:hAnsi="Arial" w:cs="Arial"/>
                <w:b/>
                <w:i/>
                <w:iCs/>
                <w:color w:val="000000"/>
              </w:rPr>
            </w:pPr>
          </w:p>
        </w:tc>
        <w:tc>
          <w:tcPr>
            <w:tcW w:w="5767" w:type="dxa"/>
            <w:gridSpan w:val="6"/>
            <w:tcBorders>
              <w:top w:val="single" w:sz="4" w:space="0" w:color="auto"/>
              <w:bottom w:val="single" w:sz="4" w:space="0" w:color="auto"/>
            </w:tcBorders>
          </w:tcPr>
          <w:p w14:paraId="33BCBE40" w14:textId="77777777" w:rsidR="001A1D4C" w:rsidRPr="00104984" w:rsidRDefault="001A1D4C" w:rsidP="00DE69BA">
            <w:pPr>
              <w:spacing w:line="276" w:lineRule="auto"/>
              <w:jc w:val="center"/>
              <w:rPr>
                <w:rFonts w:ascii="Arial" w:hAnsi="Arial" w:cs="Arial"/>
                <w:b/>
                <w:iCs/>
                <w:color w:val="000000"/>
              </w:rPr>
            </w:pPr>
            <w:r w:rsidRPr="00104984">
              <w:rPr>
                <w:rFonts w:ascii="Arial" w:hAnsi="Arial" w:cs="Arial"/>
                <w:b/>
                <w:iCs/>
                <w:color w:val="000000"/>
              </w:rPr>
              <w:t>State by Regions</w:t>
            </w:r>
          </w:p>
        </w:tc>
        <w:tc>
          <w:tcPr>
            <w:tcW w:w="989" w:type="dxa"/>
          </w:tcPr>
          <w:p w14:paraId="6ADB6F85" w14:textId="77777777" w:rsidR="001A1D4C" w:rsidRPr="00104984" w:rsidRDefault="001A1D4C" w:rsidP="00DE69BA">
            <w:pPr>
              <w:spacing w:line="276" w:lineRule="auto"/>
              <w:jc w:val="both"/>
              <w:rPr>
                <w:rFonts w:ascii="Arial" w:hAnsi="Arial" w:cs="Arial"/>
                <w:b/>
                <w:i/>
                <w:iCs/>
                <w:color w:val="000000"/>
              </w:rPr>
            </w:pPr>
          </w:p>
        </w:tc>
      </w:tr>
      <w:tr w:rsidR="001A1D4C" w:rsidRPr="00104984" w14:paraId="15846D60" w14:textId="77777777" w:rsidTr="00DE69BA">
        <w:tc>
          <w:tcPr>
            <w:tcW w:w="1986" w:type="dxa"/>
            <w:tcBorders>
              <w:top w:val="nil"/>
              <w:bottom w:val="single" w:sz="4" w:space="0" w:color="auto"/>
            </w:tcBorders>
          </w:tcPr>
          <w:p w14:paraId="0E72420E" w14:textId="77777777" w:rsidR="001A1D4C" w:rsidRPr="00104984" w:rsidRDefault="001A1D4C" w:rsidP="00DE69BA">
            <w:pPr>
              <w:spacing w:line="276" w:lineRule="auto"/>
              <w:jc w:val="both"/>
              <w:rPr>
                <w:rFonts w:ascii="Arial" w:hAnsi="Arial" w:cs="Arial"/>
                <w:b/>
                <w:iCs/>
                <w:color w:val="000000"/>
              </w:rPr>
            </w:pPr>
            <w:r w:rsidRPr="00104984">
              <w:rPr>
                <w:rFonts w:ascii="Arial" w:hAnsi="Arial" w:cs="Arial"/>
                <w:b/>
                <w:iCs/>
                <w:color w:val="000000"/>
              </w:rPr>
              <w:t>Viral Diseases</w:t>
            </w:r>
          </w:p>
        </w:tc>
        <w:tc>
          <w:tcPr>
            <w:tcW w:w="942" w:type="dxa"/>
            <w:tcBorders>
              <w:top w:val="single" w:sz="4" w:space="0" w:color="auto"/>
              <w:bottom w:val="single" w:sz="4" w:space="0" w:color="auto"/>
            </w:tcBorders>
          </w:tcPr>
          <w:p w14:paraId="505CC284" w14:textId="77777777" w:rsidR="001A1D4C" w:rsidRPr="00104984" w:rsidRDefault="001A1D4C" w:rsidP="00DE69BA">
            <w:pPr>
              <w:spacing w:line="276" w:lineRule="auto"/>
              <w:jc w:val="center"/>
              <w:rPr>
                <w:rFonts w:ascii="Arial" w:hAnsi="Arial" w:cs="Arial"/>
                <w:b/>
                <w:iCs/>
                <w:color w:val="000000"/>
              </w:rPr>
            </w:pPr>
            <w:r w:rsidRPr="00104984">
              <w:rPr>
                <w:rFonts w:ascii="Arial" w:hAnsi="Arial" w:cs="Arial"/>
                <w:b/>
                <w:iCs/>
                <w:color w:val="000000"/>
              </w:rPr>
              <w:t>Osun (%)</w:t>
            </w:r>
          </w:p>
        </w:tc>
        <w:tc>
          <w:tcPr>
            <w:tcW w:w="1000" w:type="dxa"/>
            <w:tcBorders>
              <w:top w:val="single" w:sz="4" w:space="0" w:color="auto"/>
              <w:bottom w:val="single" w:sz="4" w:space="0" w:color="auto"/>
            </w:tcBorders>
          </w:tcPr>
          <w:p w14:paraId="119F1AF9" w14:textId="77777777" w:rsidR="001A1D4C" w:rsidRPr="00104984" w:rsidRDefault="001A1D4C" w:rsidP="00DE69BA">
            <w:pPr>
              <w:spacing w:line="276" w:lineRule="auto"/>
              <w:jc w:val="center"/>
              <w:rPr>
                <w:rFonts w:ascii="Arial" w:hAnsi="Arial" w:cs="Arial"/>
                <w:b/>
                <w:iCs/>
                <w:color w:val="000000"/>
              </w:rPr>
            </w:pPr>
            <w:r w:rsidRPr="00104984">
              <w:rPr>
                <w:rFonts w:ascii="Arial" w:hAnsi="Arial" w:cs="Arial"/>
                <w:b/>
                <w:iCs/>
                <w:color w:val="000000"/>
              </w:rPr>
              <w:t>Ondo (%)</w:t>
            </w:r>
          </w:p>
        </w:tc>
        <w:tc>
          <w:tcPr>
            <w:tcW w:w="1000" w:type="dxa"/>
            <w:tcBorders>
              <w:top w:val="single" w:sz="4" w:space="0" w:color="auto"/>
              <w:bottom w:val="single" w:sz="4" w:space="0" w:color="auto"/>
            </w:tcBorders>
          </w:tcPr>
          <w:p w14:paraId="1FDA6DD8" w14:textId="77777777" w:rsidR="001A1D4C" w:rsidRPr="00104984" w:rsidRDefault="001A1D4C" w:rsidP="00DE69BA">
            <w:pPr>
              <w:spacing w:line="276" w:lineRule="auto"/>
              <w:jc w:val="center"/>
              <w:rPr>
                <w:rFonts w:ascii="Arial" w:hAnsi="Arial" w:cs="Arial"/>
                <w:b/>
                <w:iCs/>
                <w:color w:val="000000"/>
              </w:rPr>
            </w:pPr>
            <w:r w:rsidRPr="00104984">
              <w:rPr>
                <w:rFonts w:ascii="Arial" w:hAnsi="Arial" w:cs="Arial"/>
                <w:b/>
                <w:iCs/>
                <w:color w:val="000000"/>
              </w:rPr>
              <w:t>Ogun (%)</w:t>
            </w:r>
          </w:p>
        </w:tc>
        <w:tc>
          <w:tcPr>
            <w:tcW w:w="880" w:type="dxa"/>
            <w:tcBorders>
              <w:top w:val="single" w:sz="4" w:space="0" w:color="auto"/>
              <w:bottom w:val="single" w:sz="4" w:space="0" w:color="auto"/>
            </w:tcBorders>
          </w:tcPr>
          <w:p w14:paraId="19B4B177" w14:textId="77777777" w:rsidR="001A1D4C" w:rsidRPr="00104984" w:rsidRDefault="001A1D4C" w:rsidP="00DE69BA">
            <w:pPr>
              <w:spacing w:line="276" w:lineRule="auto"/>
              <w:jc w:val="center"/>
              <w:rPr>
                <w:rFonts w:ascii="Arial" w:hAnsi="Arial" w:cs="Arial"/>
                <w:b/>
                <w:iCs/>
                <w:color w:val="000000"/>
              </w:rPr>
            </w:pPr>
            <w:r w:rsidRPr="00104984">
              <w:rPr>
                <w:rFonts w:ascii="Arial" w:hAnsi="Arial" w:cs="Arial"/>
                <w:b/>
                <w:iCs/>
                <w:color w:val="000000"/>
              </w:rPr>
              <w:t>Oyo (%)</w:t>
            </w:r>
          </w:p>
        </w:tc>
        <w:tc>
          <w:tcPr>
            <w:tcW w:w="891" w:type="dxa"/>
            <w:tcBorders>
              <w:top w:val="single" w:sz="4" w:space="0" w:color="auto"/>
              <w:bottom w:val="single" w:sz="4" w:space="0" w:color="auto"/>
            </w:tcBorders>
          </w:tcPr>
          <w:p w14:paraId="4408EC56" w14:textId="77777777" w:rsidR="001A1D4C" w:rsidRPr="00104984" w:rsidRDefault="001A1D4C" w:rsidP="00DE69BA">
            <w:pPr>
              <w:spacing w:line="276" w:lineRule="auto"/>
              <w:jc w:val="center"/>
              <w:rPr>
                <w:rFonts w:ascii="Arial" w:hAnsi="Arial" w:cs="Arial"/>
                <w:b/>
                <w:iCs/>
                <w:color w:val="000000"/>
              </w:rPr>
            </w:pPr>
            <w:r w:rsidRPr="00104984">
              <w:rPr>
                <w:rFonts w:ascii="Arial" w:hAnsi="Arial" w:cs="Arial"/>
                <w:b/>
                <w:iCs/>
                <w:color w:val="000000"/>
              </w:rPr>
              <w:t>Ekiti (%)</w:t>
            </w:r>
          </w:p>
        </w:tc>
        <w:tc>
          <w:tcPr>
            <w:tcW w:w="1054" w:type="dxa"/>
            <w:tcBorders>
              <w:top w:val="single" w:sz="4" w:space="0" w:color="auto"/>
              <w:bottom w:val="single" w:sz="4" w:space="0" w:color="auto"/>
            </w:tcBorders>
          </w:tcPr>
          <w:p w14:paraId="255F6B5F" w14:textId="77777777" w:rsidR="001A1D4C" w:rsidRPr="00104984" w:rsidRDefault="001A1D4C" w:rsidP="00DE69BA">
            <w:pPr>
              <w:spacing w:line="276" w:lineRule="auto"/>
              <w:jc w:val="center"/>
              <w:rPr>
                <w:rFonts w:ascii="Arial" w:hAnsi="Arial" w:cs="Arial"/>
                <w:b/>
                <w:i/>
                <w:iCs/>
                <w:color w:val="000000"/>
              </w:rPr>
            </w:pPr>
            <w:r w:rsidRPr="00104984">
              <w:rPr>
                <w:rFonts w:ascii="Arial" w:hAnsi="Arial" w:cs="Arial"/>
                <w:b/>
                <w:color w:val="000000"/>
              </w:rPr>
              <w:t xml:space="preserve">Lagos </w:t>
            </w:r>
            <w:r w:rsidRPr="00104984">
              <w:rPr>
                <w:rFonts w:ascii="Arial" w:hAnsi="Arial" w:cs="Arial"/>
                <w:b/>
                <w:iCs/>
                <w:color w:val="000000"/>
              </w:rPr>
              <w:t>(%)</w:t>
            </w:r>
          </w:p>
        </w:tc>
        <w:tc>
          <w:tcPr>
            <w:tcW w:w="989" w:type="dxa"/>
            <w:tcBorders>
              <w:top w:val="single" w:sz="4" w:space="0" w:color="auto"/>
              <w:bottom w:val="single" w:sz="4" w:space="0" w:color="auto"/>
            </w:tcBorders>
          </w:tcPr>
          <w:p w14:paraId="58A6E3F7" w14:textId="77777777" w:rsidR="001A1D4C" w:rsidRPr="00104984" w:rsidRDefault="001A1D4C" w:rsidP="00DE69BA">
            <w:pPr>
              <w:spacing w:line="276" w:lineRule="auto"/>
              <w:jc w:val="center"/>
              <w:rPr>
                <w:rFonts w:ascii="Arial" w:hAnsi="Arial" w:cs="Arial"/>
                <w:b/>
                <w:i/>
                <w:iCs/>
                <w:color w:val="000000"/>
              </w:rPr>
            </w:pPr>
            <w:r w:rsidRPr="00104984">
              <w:rPr>
                <w:rFonts w:ascii="Arial" w:hAnsi="Arial" w:cs="Arial"/>
                <w:b/>
                <w:color w:val="000000"/>
              </w:rPr>
              <w:t>Total (%</w:t>
            </w:r>
            <w:r w:rsidRPr="00104984">
              <w:rPr>
                <w:rFonts w:ascii="Arial" w:hAnsi="Arial" w:cs="Arial"/>
                <w:b/>
                <w:i/>
                <w:iCs/>
                <w:color w:val="000000"/>
              </w:rPr>
              <w:t>)</w:t>
            </w:r>
          </w:p>
        </w:tc>
      </w:tr>
      <w:tr w:rsidR="001A1D4C" w:rsidRPr="00104984" w14:paraId="7FF0CB99" w14:textId="77777777" w:rsidTr="00DE69BA">
        <w:tc>
          <w:tcPr>
            <w:tcW w:w="1986" w:type="dxa"/>
            <w:tcBorders>
              <w:top w:val="single" w:sz="4" w:space="0" w:color="auto"/>
            </w:tcBorders>
          </w:tcPr>
          <w:p w14:paraId="1464ABE8"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bCs/>
              </w:rPr>
              <w:t>Rotavirus Infection</w:t>
            </w:r>
          </w:p>
        </w:tc>
        <w:tc>
          <w:tcPr>
            <w:tcW w:w="942" w:type="dxa"/>
            <w:tcBorders>
              <w:top w:val="single" w:sz="4" w:space="0" w:color="auto"/>
            </w:tcBorders>
          </w:tcPr>
          <w:p w14:paraId="7523A750" w14:textId="77777777" w:rsidR="001A1D4C" w:rsidRPr="00104984" w:rsidRDefault="001A1D4C" w:rsidP="00DE69BA">
            <w:pPr>
              <w:spacing w:line="276" w:lineRule="auto"/>
              <w:jc w:val="center"/>
              <w:rPr>
                <w:rFonts w:ascii="Arial" w:hAnsi="Arial" w:cs="Arial"/>
                <w:iCs/>
                <w:color w:val="000000"/>
              </w:rPr>
            </w:pPr>
            <w:r w:rsidRPr="00104984">
              <w:rPr>
                <w:rFonts w:ascii="Arial" w:hAnsi="Arial" w:cs="Arial"/>
                <w:iCs/>
                <w:color w:val="000000"/>
              </w:rPr>
              <w:t>5</w:t>
            </w:r>
          </w:p>
        </w:tc>
        <w:tc>
          <w:tcPr>
            <w:tcW w:w="1000" w:type="dxa"/>
            <w:tcBorders>
              <w:top w:val="single" w:sz="4" w:space="0" w:color="auto"/>
            </w:tcBorders>
          </w:tcPr>
          <w:p w14:paraId="73D6A591"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6</w:t>
            </w:r>
          </w:p>
        </w:tc>
        <w:tc>
          <w:tcPr>
            <w:tcW w:w="1000" w:type="dxa"/>
            <w:tcBorders>
              <w:top w:val="single" w:sz="4" w:space="0" w:color="auto"/>
            </w:tcBorders>
          </w:tcPr>
          <w:p w14:paraId="0C9A8F1C"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5</w:t>
            </w:r>
          </w:p>
        </w:tc>
        <w:tc>
          <w:tcPr>
            <w:tcW w:w="880" w:type="dxa"/>
            <w:tcBorders>
              <w:top w:val="single" w:sz="4" w:space="0" w:color="auto"/>
            </w:tcBorders>
          </w:tcPr>
          <w:p w14:paraId="2070DA26"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7</w:t>
            </w:r>
          </w:p>
        </w:tc>
        <w:tc>
          <w:tcPr>
            <w:tcW w:w="891" w:type="dxa"/>
            <w:tcBorders>
              <w:top w:val="single" w:sz="4" w:space="0" w:color="auto"/>
            </w:tcBorders>
          </w:tcPr>
          <w:p w14:paraId="246DA764"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54" w:type="dxa"/>
            <w:tcBorders>
              <w:top w:val="single" w:sz="4" w:space="0" w:color="auto"/>
            </w:tcBorders>
          </w:tcPr>
          <w:p w14:paraId="1DBB7B07"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989" w:type="dxa"/>
            <w:tcBorders>
              <w:top w:val="single" w:sz="4" w:space="0" w:color="auto"/>
            </w:tcBorders>
          </w:tcPr>
          <w:p w14:paraId="3C6B6AE6"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81.25</w:t>
            </w:r>
          </w:p>
        </w:tc>
      </w:tr>
      <w:tr w:rsidR="001A1D4C" w:rsidRPr="00104984" w14:paraId="57F15335" w14:textId="77777777" w:rsidTr="00DE69BA">
        <w:tc>
          <w:tcPr>
            <w:tcW w:w="1986" w:type="dxa"/>
          </w:tcPr>
          <w:p w14:paraId="53BFA8D0"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bCs/>
              </w:rPr>
              <w:t>Measles</w:t>
            </w:r>
          </w:p>
        </w:tc>
        <w:tc>
          <w:tcPr>
            <w:tcW w:w="942" w:type="dxa"/>
          </w:tcPr>
          <w:p w14:paraId="7ABC13B1"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1C4C6F3B"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3B53DCB6"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80" w:type="dxa"/>
          </w:tcPr>
          <w:p w14:paraId="1B470763"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91" w:type="dxa"/>
          </w:tcPr>
          <w:p w14:paraId="0EF32F91"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54" w:type="dxa"/>
          </w:tcPr>
          <w:p w14:paraId="227495E9"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989" w:type="dxa"/>
          </w:tcPr>
          <w:p w14:paraId="6DA7C304"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100</w:t>
            </w:r>
          </w:p>
        </w:tc>
      </w:tr>
      <w:tr w:rsidR="001A1D4C" w:rsidRPr="00104984" w14:paraId="5B6DDB56" w14:textId="77777777" w:rsidTr="00DE69BA">
        <w:tc>
          <w:tcPr>
            <w:tcW w:w="1986" w:type="dxa"/>
          </w:tcPr>
          <w:p w14:paraId="601201AD"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bCs/>
              </w:rPr>
              <w:t>Mumps</w:t>
            </w:r>
          </w:p>
        </w:tc>
        <w:tc>
          <w:tcPr>
            <w:tcW w:w="942" w:type="dxa"/>
          </w:tcPr>
          <w:p w14:paraId="2DD7397E"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34C562FA"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7</w:t>
            </w:r>
          </w:p>
        </w:tc>
        <w:tc>
          <w:tcPr>
            <w:tcW w:w="1000" w:type="dxa"/>
          </w:tcPr>
          <w:p w14:paraId="1372E03F"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6</w:t>
            </w:r>
          </w:p>
        </w:tc>
        <w:tc>
          <w:tcPr>
            <w:tcW w:w="880" w:type="dxa"/>
          </w:tcPr>
          <w:p w14:paraId="3911990B"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91" w:type="dxa"/>
          </w:tcPr>
          <w:p w14:paraId="732911C3"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7</w:t>
            </w:r>
          </w:p>
        </w:tc>
        <w:tc>
          <w:tcPr>
            <w:tcW w:w="1054" w:type="dxa"/>
          </w:tcPr>
          <w:p w14:paraId="099B4CB8"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6</w:t>
            </w:r>
          </w:p>
        </w:tc>
        <w:tc>
          <w:tcPr>
            <w:tcW w:w="989" w:type="dxa"/>
          </w:tcPr>
          <w:p w14:paraId="25DAF175"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87.50</w:t>
            </w:r>
          </w:p>
        </w:tc>
      </w:tr>
      <w:tr w:rsidR="001A1D4C" w:rsidRPr="00104984" w14:paraId="18BE7FEA" w14:textId="77777777" w:rsidTr="00DE69BA">
        <w:tc>
          <w:tcPr>
            <w:tcW w:w="1986" w:type="dxa"/>
          </w:tcPr>
          <w:p w14:paraId="2084572C" w14:textId="77777777" w:rsidR="001A1D4C" w:rsidRPr="00104984" w:rsidRDefault="001A1D4C" w:rsidP="00DE69BA">
            <w:pPr>
              <w:spacing w:line="276" w:lineRule="auto"/>
              <w:jc w:val="center"/>
              <w:rPr>
                <w:rFonts w:ascii="Arial" w:hAnsi="Arial" w:cs="Arial"/>
                <w:bCs/>
              </w:rPr>
            </w:pPr>
            <w:r w:rsidRPr="00104984">
              <w:rPr>
                <w:rFonts w:ascii="Arial" w:hAnsi="Arial" w:cs="Arial"/>
                <w:bCs/>
              </w:rPr>
              <w:t>Rabies</w:t>
            </w:r>
          </w:p>
        </w:tc>
        <w:tc>
          <w:tcPr>
            <w:tcW w:w="942" w:type="dxa"/>
          </w:tcPr>
          <w:p w14:paraId="1011002A"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7740022D"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6DA07E04"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80" w:type="dxa"/>
          </w:tcPr>
          <w:p w14:paraId="410F6174"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91" w:type="dxa"/>
          </w:tcPr>
          <w:p w14:paraId="061A7EAE"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54" w:type="dxa"/>
          </w:tcPr>
          <w:p w14:paraId="417A7D07"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989" w:type="dxa"/>
          </w:tcPr>
          <w:p w14:paraId="131B48A4"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100</w:t>
            </w:r>
          </w:p>
        </w:tc>
      </w:tr>
      <w:tr w:rsidR="001A1D4C" w:rsidRPr="00104984" w14:paraId="0A9FE5AF" w14:textId="77777777" w:rsidTr="00DE69BA">
        <w:tc>
          <w:tcPr>
            <w:tcW w:w="1986" w:type="dxa"/>
          </w:tcPr>
          <w:p w14:paraId="5F3E00A8" w14:textId="77777777" w:rsidR="001A1D4C" w:rsidRPr="00104984" w:rsidRDefault="001A1D4C" w:rsidP="00DE69BA">
            <w:pPr>
              <w:spacing w:line="276" w:lineRule="auto"/>
              <w:jc w:val="center"/>
              <w:rPr>
                <w:rFonts w:ascii="Arial" w:hAnsi="Arial" w:cs="Arial"/>
                <w:bCs/>
              </w:rPr>
            </w:pPr>
            <w:r w:rsidRPr="00104984">
              <w:rPr>
                <w:rFonts w:ascii="Arial" w:hAnsi="Arial" w:cs="Arial"/>
                <w:bCs/>
              </w:rPr>
              <w:t>Yellow Fever</w:t>
            </w:r>
          </w:p>
        </w:tc>
        <w:tc>
          <w:tcPr>
            <w:tcW w:w="942" w:type="dxa"/>
          </w:tcPr>
          <w:p w14:paraId="68AC2643"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2F44D47F"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7E98E526"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80" w:type="dxa"/>
          </w:tcPr>
          <w:p w14:paraId="4A9BDAEA"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91" w:type="dxa"/>
          </w:tcPr>
          <w:p w14:paraId="582A2370"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54" w:type="dxa"/>
          </w:tcPr>
          <w:p w14:paraId="639E771F"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989" w:type="dxa"/>
          </w:tcPr>
          <w:p w14:paraId="514CCEA1"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100</w:t>
            </w:r>
          </w:p>
        </w:tc>
      </w:tr>
      <w:tr w:rsidR="001A1D4C" w:rsidRPr="00104984" w14:paraId="0A4848A5" w14:textId="77777777" w:rsidTr="00DE69BA">
        <w:tc>
          <w:tcPr>
            <w:tcW w:w="1986" w:type="dxa"/>
          </w:tcPr>
          <w:p w14:paraId="333B3355"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bCs/>
              </w:rPr>
              <w:t>Pneumonia/Asthma</w:t>
            </w:r>
          </w:p>
        </w:tc>
        <w:tc>
          <w:tcPr>
            <w:tcW w:w="942" w:type="dxa"/>
          </w:tcPr>
          <w:p w14:paraId="012D05AC"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373F3708"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0F2EF372"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80" w:type="dxa"/>
          </w:tcPr>
          <w:p w14:paraId="173E0A93"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91" w:type="dxa"/>
          </w:tcPr>
          <w:p w14:paraId="422858AF"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54" w:type="dxa"/>
          </w:tcPr>
          <w:p w14:paraId="20DEFCA8"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989" w:type="dxa"/>
          </w:tcPr>
          <w:p w14:paraId="258F6CA9"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100</w:t>
            </w:r>
          </w:p>
        </w:tc>
      </w:tr>
      <w:tr w:rsidR="001A1D4C" w:rsidRPr="00104984" w14:paraId="120CE42C" w14:textId="77777777" w:rsidTr="00DE69BA">
        <w:tc>
          <w:tcPr>
            <w:tcW w:w="1986" w:type="dxa"/>
          </w:tcPr>
          <w:p w14:paraId="12178CBB"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bCs/>
              </w:rPr>
              <w:t>Poliomyelitis</w:t>
            </w:r>
          </w:p>
        </w:tc>
        <w:tc>
          <w:tcPr>
            <w:tcW w:w="942" w:type="dxa"/>
          </w:tcPr>
          <w:p w14:paraId="2C7E8A8C"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0D95E192"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49FB672B"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80" w:type="dxa"/>
          </w:tcPr>
          <w:p w14:paraId="4CB1C140"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91" w:type="dxa"/>
          </w:tcPr>
          <w:p w14:paraId="5A4F8BEA"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54" w:type="dxa"/>
          </w:tcPr>
          <w:p w14:paraId="38B77DC7"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989" w:type="dxa"/>
          </w:tcPr>
          <w:p w14:paraId="7261191A"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100</w:t>
            </w:r>
          </w:p>
        </w:tc>
      </w:tr>
      <w:tr w:rsidR="001A1D4C" w:rsidRPr="00104984" w14:paraId="7DB28EE7" w14:textId="77777777" w:rsidTr="00DE69BA">
        <w:tc>
          <w:tcPr>
            <w:tcW w:w="1986" w:type="dxa"/>
          </w:tcPr>
          <w:p w14:paraId="139A2ADA" w14:textId="77777777" w:rsidR="001A1D4C" w:rsidRPr="00104984" w:rsidRDefault="001A1D4C" w:rsidP="00DE69BA">
            <w:pPr>
              <w:spacing w:line="276" w:lineRule="auto"/>
              <w:jc w:val="center"/>
              <w:rPr>
                <w:rFonts w:ascii="Arial" w:hAnsi="Arial" w:cs="Arial"/>
                <w:bCs/>
              </w:rPr>
            </w:pPr>
            <w:r w:rsidRPr="00104984">
              <w:rPr>
                <w:rFonts w:ascii="Arial" w:hAnsi="Arial" w:cs="Arial"/>
                <w:bCs/>
              </w:rPr>
              <w:t>Hepatitis</w:t>
            </w:r>
          </w:p>
        </w:tc>
        <w:tc>
          <w:tcPr>
            <w:tcW w:w="942" w:type="dxa"/>
          </w:tcPr>
          <w:p w14:paraId="1C6AAFE2"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43EA3DE7"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0C55A7BB"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80" w:type="dxa"/>
          </w:tcPr>
          <w:p w14:paraId="4D10581F"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91" w:type="dxa"/>
          </w:tcPr>
          <w:p w14:paraId="07117708"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54" w:type="dxa"/>
          </w:tcPr>
          <w:p w14:paraId="4410123F"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989" w:type="dxa"/>
          </w:tcPr>
          <w:p w14:paraId="3798D866"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100</w:t>
            </w:r>
          </w:p>
        </w:tc>
      </w:tr>
      <w:tr w:rsidR="001A1D4C" w:rsidRPr="00104984" w14:paraId="11139F6B" w14:textId="77777777" w:rsidTr="00DE69BA">
        <w:tc>
          <w:tcPr>
            <w:tcW w:w="1986" w:type="dxa"/>
          </w:tcPr>
          <w:p w14:paraId="4621298E" w14:textId="77777777" w:rsidR="001A1D4C" w:rsidRPr="00104984" w:rsidRDefault="001A1D4C" w:rsidP="00DE69BA">
            <w:pPr>
              <w:spacing w:line="276" w:lineRule="auto"/>
              <w:jc w:val="center"/>
              <w:rPr>
                <w:rFonts w:ascii="Arial" w:hAnsi="Arial" w:cs="Arial"/>
                <w:bCs/>
              </w:rPr>
            </w:pPr>
            <w:r w:rsidRPr="00104984">
              <w:rPr>
                <w:rFonts w:ascii="Arial" w:hAnsi="Arial" w:cs="Arial"/>
                <w:bCs/>
              </w:rPr>
              <w:t>Lassa Fever</w:t>
            </w:r>
          </w:p>
        </w:tc>
        <w:tc>
          <w:tcPr>
            <w:tcW w:w="942" w:type="dxa"/>
          </w:tcPr>
          <w:p w14:paraId="01440D53"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3</w:t>
            </w:r>
          </w:p>
        </w:tc>
        <w:tc>
          <w:tcPr>
            <w:tcW w:w="1000" w:type="dxa"/>
          </w:tcPr>
          <w:p w14:paraId="2ABFC960"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5</w:t>
            </w:r>
          </w:p>
        </w:tc>
        <w:tc>
          <w:tcPr>
            <w:tcW w:w="1000" w:type="dxa"/>
          </w:tcPr>
          <w:p w14:paraId="1A9D1F67"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4</w:t>
            </w:r>
          </w:p>
        </w:tc>
        <w:tc>
          <w:tcPr>
            <w:tcW w:w="880" w:type="dxa"/>
          </w:tcPr>
          <w:p w14:paraId="18CA61E3"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5</w:t>
            </w:r>
          </w:p>
        </w:tc>
        <w:tc>
          <w:tcPr>
            <w:tcW w:w="891" w:type="dxa"/>
          </w:tcPr>
          <w:p w14:paraId="271A0AC9"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54" w:type="dxa"/>
          </w:tcPr>
          <w:p w14:paraId="2D1C7D87"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5</w:t>
            </w:r>
          </w:p>
        </w:tc>
        <w:tc>
          <w:tcPr>
            <w:tcW w:w="989" w:type="dxa"/>
          </w:tcPr>
          <w:p w14:paraId="39085E3A"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62.50</w:t>
            </w:r>
          </w:p>
        </w:tc>
      </w:tr>
      <w:tr w:rsidR="001A1D4C" w:rsidRPr="00104984" w14:paraId="4CA6046E" w14:textId="77777777" w:rsidTr="00DE69BA">
        <w:tc>
          <w:tcPr>
            <w:tcW w:w="1986" w:type="dxa"/>
          </w:tcPr>
          <w:p w14:paraId="38D77A7A" w14:textId="77777777" w:rsidR="001A1D4C" w:rsidRPr="00104984" w:rsidRDefault="001A1D4C" w:rsidP="00DE69BA">
            <w:pPr>
              <w:spacing w:line="276" w:lineRule="auto"/>
              <w:jc w:val="center"/>
              <w:rPr>
                <w:rFonts w:ascii="Arial" w:hAnsi="Arial" w:cs="Arial"/>
                <w:bCs/>
              </w:rPr>
            </w:pPr>
            <w:r w:rsidRPr="00104984">
              <w:rPr>
                <w:rFonts w:ascii="Arial" w:hAnsi="Arial" w:cs="Arial"/>
                <w:bCs/>
              </w:rPr>
              <w:t>Viral Meningitis</w:t>
            </w:r>
          </w:p>
        </w:tc>
        <w:tc>
          <w:tcPr>
            <w:tcW w:w="942" w:type="dxa"/>
          </w:tcPr>
          <w:p w14:paraId="3D827369"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3</w:t>
            </w:r>
          </w:p>
        </w:tc>
        <w:tc>
          <w:tcPr>
            <w:tcW w:w="1000" w:type="dxa"/>
          </w:tcPr>
          <w:p w14:paraId="50925BDC"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5</w:t>
            </w:r>
          </w:p>
        </w:tc>
        <w:tc>
          <w:tcPr>
            <w:tcW w:w="1000" w:type="dxa"/>
          </w:tcPr>
          <w:p w14:paraId="19DAE329"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4</w:t>
            </w:r>
          </w:p>
        </w:tc>
        <w:tc>
          <w:tcPr>
            <w:tcW w:w="880" w:type="dxa"/>
          </w:tcPr>
          <w:p w14:paraId="7D49665F"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5</w:t>
            </w:r>
          </w:p>
        </w:tc>
        <w:tc>
          <w:tcPr>
            <w:tcW w:w="891" w:type="dxa"/>
          </w:tcPr>
          <w:p w14:paraId="03E9397C"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54" w:type="dxa"/>
          </w:tcPr>
          <w:p w14:paraId="254EFDF9"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5</w:t>
            </w:r>
          </w:p>
        </w:tc>
        <w:tc>
          <w:tcPr>
            <w:tcW w:w="989" w:type="dxa"/>
          </w:tcPr>
          <w:p w14:paraId="62720E93"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62.50</w:t>
            </w:r>
          </w:p>
        </w:tc>
      </w:tr>
      <w:tr w:rsidR="001A1D4C" w:rsidRPr="00104984" w14:paraId="2FDF28F0" w14:textId="77777777" w:rsidTr="00DE69BA">
        <w:tc>
          <w:tcPr>
            <w:tcW w:w="1986" w:type="dxa"/>
          </w:tcPr>
          <w:p w14:paraId="1804C070" w14:textId="77777777" w:rsidR="001A1D4C" w:rsidRPr="00104984" w:rsidRDefault="001A1D4C" w:rsidP="00DE69BA">
            <w:pPr>
              <w:spacing w:line="276" w:lineRule="auto"/>
              <w:jc w:val="center"/>
              <w:rPr>
                <w:rFonts w:ascii="Arial" w:hAnsi="Arial" w:cs="Arial"/>
                <w:bCs/>
              </w:rPr>
            </w:pPr>
            <w:r w:rsidRPr="00104984">
              <w:rPr>
                <w:rFonts w:ascii="Arial" w:hAnsi="Arial" w:cs="Arial"/>
                <w:bCs/>
              </w:rPr>
              <w:t>Common Cold</w:t>
            </w:r>
          </w:p>
        </w:tc>
        <w:tc>
          <w:tcPr>
            <w:tcW w:w="942" w:type="dxa"/>
          </w:tcPr>
          <w:p w14:paraId="09573F50"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7324A37F"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5FA12B42"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80" w:type="dxa"/>
          </w:tcPr>
          <w:p w14:paraId="45056103"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91" w:type="dxa"/>
          </w:tcPr>
          <w:p w14:paraId="7A67885A"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54" w:type="dxa"/>
          </w:tcPr>
          <w:p w14:paraId="70E6E3D9"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989" w:type="dxa"/>
          </w:tcPr>
          <w:p w14:paraId="64BFDF1C"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100</w:t>
            </w:r>
          </w:p>
        </w:tc>
      </w:tr>
      <w:tr w:rsidR="001A1D4C" w:rsidRPr="00104984" w14:paraId="7CE9FBE1" w14:textId="77777777" w:rsidTr="00DE69BA">
        <w:tc>
          <w:tcPr>
            <w:tcW w:w="1986" w:type="dxa"/>
          </w:tcPr>
          <w:p w14:paraId="1F324B04" w14:textId="77777777" w:rsidR="001A1D4C" w:rsidRPr="00104984" w:rsidRDefault="001A1D4C" w:rsidP="00DE69BA">
            <w:pPr>
              <w:spacing w:line="276" w:lineRule="auto"/>
              <w:jc w:val="center"/>
              <w:rPr>
                <w:rFonts w:ascii="Arial" w:hAnsi="Arial" w:cs="Arial"/>
                <w:bCs/>
              </w:rPr>
            </w:pPr>
            <w:r w:rsidRPr="00104984">
              <w:rPr>
                <w:rFonts w:ascii="Arial" w:hAnsi="Arial" w:cs="Arial"/>
                <w:bCs/>
              </w:rPr>
              <w:t>Small Pox</w:t>
            </w:r>
          </w:p>
        </w:tc>
        <w:tc>
          <w:tcPr>
            <w:tcW w:w="942" w:type="dxa"/>
          </w:tcPr>
          <w:p w14:paraId="6774AB66"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01E044D2"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13BCDAD3"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80" w:type="dxa"/>
          </w:tcPr>
          <w:p w14:paraId="4F237C6A"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91" w:type="dxa"/>
          </w:tcPr>
          <w:p w14:paraId="1F68BBFC"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54" w:type="dxa"/>
          </w:tcPr>
          <w:p w14:paraId="10008559"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989" w:type="dxa"/>
          </w:tcPr>
          <w:p w14:paraId="7F084FCA"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100</w:t>
            </w:r>
          </w:p>
        </w:tc>
      </w:tr>
      <w:tr w:rsidR="001A1D4C" w:rsidRPr="00104984" w14:paraId="67157215" w14:textId="77777777" w:rsidTr="00DE69BA">
        <w:tc>
          <w:tcPr>
            <w:tcW w:w="1986" w:type="dxa"/>
          </w:tcPr>
          <w:p w14:paraId="3770DE8D" w14:textId="77777777" w:rsidR="001A1D4C" w:rsidRPr="00104984" w:rsidRDefault="001A1D4C" w:rsidP="00DE69BA">
            <w:pPr>
              <w:spacing w:line="276" w:lineRule="auto"/>
              <w:jc w:val="center"/>
              <w:rPr>
                <w:rFonts w:ascii="Arial" w:hAnsi="Arial" w:cs="Arial"/>
                <w:bCs/>
              </w:rPr>
            </w:pPr>
            <w:r w:rsidRPr="00104984">
              <w:rPr>
                <w:rFonts w:ascii="Arial" w:hAnsi="Arial" w:cs="Arial"/>
                <w:bCs/>
              </w:rPr>
              <w:t>Ebola</w:t>
            </w:r>
          </w:p>
        </w:tc>
        <w:tc>
          <w:tcPr>
            <w:tcW w:w="942" w:type="dxa"/>
          </w:tcPr>
          <w:p w14:paraId="00168BC9"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7BFD5936"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00" w:type="dxa"/>
          </w:tcPr>
          <w:p w14:paraId="4154597D"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80" w:type="dxa"/>
          </w:tcPr>
          <w:p w14:paraId="5BF9F50A"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891" w:type="dxa"/>
          </w:tcPr>
          <w:p w14:paraId="1F3A584D"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1054" w:type="dxa"/>
          </w:tcPr>
          <w:p w14:paraId="1C5A4962"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8</w:t>
            </w:r>
          </w:p>
        </w:tc>
        <w:tc>
          <w:tcPr>
            <w:tcW w:w="989" w:type="dxa"/>
          </w:tcPr>
          <w:p w14:paraId="4EBDEC0C" w14:textId="77777777" w:rsidR="001A1D4C" w:rsidRPr="00104984" w:rsidRDefault="001A1D4C" w:rsidP="00DE69BA">
            <w:pPr>
              <w:spacing w:line="276" w:lineRule="auto"/>
              <w:jc w:val="center"/>
              <w:rPr>
                <w:rFonts w:ascii="Arial" w:hAnsi="Arial" w:cs="Arial"/>
                <w:i/>
                <w:iCs/>
                <w:color w:val="000000"/>
              </w:rPr>
            </w:pPr>
            <w:r w:rsidRPr="00104984">
              <w:rPr>
                <w:rFonts w:ascii="Arial" w:hAnsi="Arial" w:cs="Arial"/>
                <w:iCs/>
                <w:color w:val="000000"/>
              </w:rPr>
              <w:t>10.42</w:t>
            </w:r>
          </w:p>
        </w:tc>
      </w:tr>
    </w:tbl>
    <w:p w14:paraId="3CC674C8" w14:textId="77777777" w:rsidR="001A1D4C" w:rsidRDefault="001A1D4C" w:rsidP="001A1D4C">
      <w:pPr>
        <w:ind w:left="-284"/>
        <w:jc w:val="both"/>
        <w:rPr>
          <w:rFonts w:ascii="Arial" w:hAnsi="Arial" w:cs="Arial"/>
          <w:i/>
          <w:iCs/>
          <w:color w:val="000000"/>
          <w:sz w:val="18"/>
          <w:szCs w:val="18"/>
        </w:rPr>
      </w:pPr>
      <w:r w:rsidRPr="00104984">
        <w:rPr>
          <w:rFonts w:ascii="CIDFont+F1" w:hAnsi="CIDFont+F1"/>
          <w:color w:val="000000"/>
        </w:rPr>
        <w:t xml:space="preserve"> *</w:t>
      </w:r>
      <w:r w:rsidRPr="00104984">
        <w:rPr>
          <w:rFonts w:ascii="Arial" w:hAnsi="Arial" w:cs="Arial"/>
          <w:i/>
          <w:iCs/>
          <w:color w:val="000000"/>
          <w:sz w:val="18"/>
          <w:szCs w:val="18"/>
        </w:rPr>
        <w:t>Number of informants samples from each state (n)= 8</w:t>
      </w:r>
    </w:p>
    <w:p w14:paraId="3B3EC8F2" w14:textId="6FE26BC3" w:rsidR="001A1D4C" w:rsidRPr="001A1D4C" w:rsidRDefault="001A1D4C" w:rsidP="001A1D4C">
      <w:pPr>
        <w:rPr>
          <w:rFonts w:ascii="Arial" w:hAnsi="Arial" w:cs="Arial"/>
          <w:i/>
          <w:iCs/>
          <w:color w:val="000000"/>
          <w:sz w:val="18"/>
          <w:szCs w:val="18"/>
        </w:rPr>
      </w:pPr>
    </w:p>
    <w:p w14:paraId="7E78A08F" w14:textId="77777777" w:rsidR="00D70F12" w:rsidRPr="00104984" w:rsidRDefault="00167C43" w:rsidP="003D17BC">
      <w:pPr>
        <w:keepNext/>
        <w:spacing w:after="60" w:line="360" w:lineRule="auto"/>
        <w:jc w:val="both"/>
        <w:outlineLvl w:val="0"/>
        <w:rPr>
          <w:rFonts w:ascii="Arial" w:hAnsi="Arial" w:cs="Arial"/>
          <w:b/>
          <w:bCs/>
          <w:kern w:val="32"/>
          <w:sz w:val="22"/>
          <w:szCs w:val="22"/>
        </w:rPr>
      </w:pPr>
      <w:r w:rsidRPr="00104984">
        <w:rPr>
          <w:rFonts w:ascii="Arial" w:hAnsi="Arial" w:cs="Arial"/>
          <w:b/>
          <w:bCs/>
          <w:kern w:val="32"/>
          <w:sz w:val="22"/>
          <w:szCs w:val="22"/>
        </w:rPr>
        <w:t xml:space="preserve">3.3 </w:t>
      </w:r>
      <w:r w:rsidR="00D70F12" w:rsidRPr="00104984">
        <w:rPr>
          <w:rFonts w:ascii="Arial" w:hAnsi="Arial" w:cs="Arial"/>
          <w:b/>
          <w:bCs/>
          <w:kern w:val="32"/>
          <w:sz w:val="22"/>
          <w:szCs w:val="22"/>
        </w:rPr>
        <w:t>Indigenous Knowledge of Traditional Practitioners in Southwestern Nigeria about Underutilized Medicinal Plants Used in Treating Viral Infections</w:t>
      </w:r>
    </w:p>
    <w:p w14:paraId="74B4866E" w14:textId="77777777" w:rsidR="00D70F12" w:rsidRDefault="00D70F12" w:rsidP="003D17BC">
      <w:pPr>
        <w:spacing w:after="160" w:line="360" w:lineRule="auto"/>
        <w:jc w:val="both"/>
        <w:rPr>
          <w:rFonts w:ascii="Arial" w:eastAsia="Calibri" w:hAnsi="Arial" w:cs="Arial"/>
          <w:color w:val="000000"/>
        </w:rPr>
      </w:pPr>
      <w:r w:rsidRPr="00104984">
        <w:rPr>
          <w:rFonts w:ascii="Arial" w:eastAsia="Calibri" w:hAnsi="Arial" w:cs="Arial"/>
          <w:color w:val="000000"/>
        </w:rPr>
        <w:t xml:space="preserve">About 81.25% of the participants were aware of underutilized plants used in the treatment of </w:t>
      </w:r>
      <w:r w:rsidR="00167C43" w:rsidRPr="00104984">
        <w:rPr>
          <w:rFonts w:ascii="Arial" w:eastAsia="Calibri" w:hAnsi="Arial" w:cs="Arial"/>
          <w:color w:val="000000"/>
        </w:rPr>
        <w:t>Rotavirus Infections</w:t>
      </w:r>
      <w:r w:rsidRPr="00104984">
        <w:rPr>
          <w:rFonts w:ascii="Arial" w:eastAsia="Calibri" w:hAnsi="Arial" w:cs="Arial"/>
          <w:color w:val="000000"/>
        </w:rPr>
        <w:t xml:space="preserve">; 93.75% recognized underutilized medicinal plants for </w:t>
      </w:r>
      <w:r w:rsidR="00167C43" w:rsidRPr="00104984">
        <w:rPr>
          <w:rFonts w:ascii="Arial" w:eastAsia="Calibri" w:hAnsi="Arial" w:cs="Arial"/>
          <w:color w:val="000000"/>
        </w:rPr>
        <w:t>Me</w:t>
      </w:r>
      <w:r w:rsidRPr="00104984">
        <w:rPr>
          <w:rFonts w:ascii="Arial" w:eastAsia="Calibri" w:hAnsi="Arial" w:cs="Arial"/>
          <w:color w:val="000000"/>
        </w:rPr>
        <w:t xml:space="preserve">asles treatment; </w:t>
      </w:r>
      <w:r w:rsidRPr="00104984">
        <w:rPr>
          <w:rFonts w:ascii="Arial" w:eastAsia="Calibri" w:hAnsi="Arial" w:cs="Arial"/>
          <w:iCs/>
          <w:color w:val="000000"/>
        </w:rPr>
        <w:t>81.25</w:t>
      </w:r>
      <w:r w:rsidRPr="00104984">
        <w:rPr>
          <w:rFonts w:ascii="Arial" w:eastAsia="Calibri" w:hAnsi="Arial" w:cs="Arial"/>
          <w:color w:val="000000"/>
        </w:rPr>
        <w:t xml:space="preserve">% were aware of such plants for </w:t>
      </w:r>
      <w:r w:rsidR="00167C43" w:rsidRPr="00104984">
        <w:rPr>
          <w:rFonts w:ascii="Arial" w:eastAsia="Calibri" w:hAnsi="Arial" w:cs="Arial"/>
          <w:color w:val="000000"/>
        </w:rPr>
        <w:t>M</w:t>
      </w:r>
      <w:r w:rsidRPr="00104984">
        <w:rPr>
          <w:rFonts w:ascii="Arial" w:eastAsia="Calibri" w:hAnsi="Arial" w:cs="Arial"/>
          <w:color w:val="000000"/>
        </w:rPr>
        <w:t xml:space="preserve">umps, </w:t>
      </w:r>
      <w:r w:rsidRPr="00104984">
        <w:rPr>
          <w:rFonts w:ascii="Arial" w:eastAsia="Calibri" w:hAnsi="Arial" w:cs="Arial"/>
          <w:iCs/>
          <w:color w:val="000000"/>
        </w:rPr>
        <w:t>91.67</w:t>
      </w:r>
      <w:r w:rsidRPr="00104984">
        <w:rPr>
          <w:rFonts w:ascii="Arial" w:eastAsia="Calibri" w:hAnsi="Arial" w:cs="Arial"/>
          <w:color w:val="000000"/>
        </w:rPr>
        <w:t xml:space="preserve">% had knowledge about the plants used in </w:t>
      </w:r>
      <w:r w:rsidR="00167C43" w:rsidRPr="00104984">
        <w:rPr>
          <w:rFonts w:ascii="Arial" w:eastAsia="Calibri" w:hAnsi="Arial" w:cs="Arial"/>
          <w:color w:val="000000"/>
        </w:rPr>
        <w:t>Ra</w:t>
      </w:r>
      <w:r w:rsidRPr="00104984">
        <w:rPr>
          <w:rFonts w:ascii="Arial" w:eastAsia="Calibri" w:hAnsi="Arial" w:cs="Arial"/>
          <w:color w:val="000000"/>
        </w:rPr>
        <w:t>bies treatment; all the participants (</w:t>
      </w:r>
      <w:r w:rsidRPr="00104984">
        <w:rPr>
          <w:rFonts w:ascii="Arial" w:eastAsia="Calibri" w:hAnsi="Arial" w:cs="Arial"/>
          <w:iCs/>
          <w:color w:val="000000"/>
        </w:rPr>
        <w:t>100</w:t>
      </w:r>
      <w:r w:rsidRPr="00104984">
        <w:rPr>
          <w:rFonts w:ascii="Arial" w:eastAsia="Calibri" w:hAnsi="Arial" w:cs="Arial"/>
          <w:color w:val="000000"/>
        </w:rPr>
        <w:t xml:space="preserve">%) knew of the plants for </w:t>
      </w:r>
      <w:r w:rsidR="00167C43" w:rsidRPr="00104984">
        <w:rPr>
          <w:rFonts w:ascii="Arial" w:eastAsia="Calibri" w:hAnsi="Arial" w:cs="Arial"/>
          <w:color w:val="000000"/>
        </w:rPr>
        <w:t>Y</w:t>
      </w:r>
      <w:r w:rsidRPr="00104984">
        <w:rPr>
          <w:rFonts w:ascii="Arial" w:eastAsia="Calibri" w:hAnsi="Arial" w:cs="Arial"/>
          <w:color w:val="000000"/>
        </w:rPr>
        <w:t xml:space="preserve">ellow </w:t>
      </w:r>
      <w:r w:rsidR="00167C43" w:rsidRPr="00104984">
        <w:rPr>
          <w:rFonts w:ascii="Arial" w:eastAsia="Calibri" w:hAnsi="Arial" w:cs="Arial"/>
          <w:color w:val="000000"/>
        </w:rPr>
        <w:t>F</w:t>
      </w:r>
      <w:r w:rsidRPr="00104984">
        <w:rPr>
          <w:rFonts w:ascii="Arial" w:eastAsia="Calibri" w:hAnsi="Arial" w:cs="Arial"/>
          <w:color w:val="000000"/>
        </w:rPr>
        <w:t xml:space="preserve">ever, </w:t>
      </w:r>
      <w:r w:rsidR="00167C43" w:rsidRPr="00104984">
        <w:rPr>
          <w:rFonts w:ascii="Arial" w:eastAsia="Calibri" w:hAnsi="Arial" w:cs="Arial"/>
          <w:color w:val="000000"/>
        </w:rPr>
        <w:t>P</w:t>
      </w:r>
      <w:r w:rsidRPr="00104984">
        <w:rPr>
          <w:rFonts w:ascii="Arial" w:eastAsia="Calibri" w:hAnsi="Arial" w:cs="Arial"/>
          <w:color w:val="000000"/>
        </w:rPr>
        <w:t>neumonia</w:t>
      </w:r>
      <w:r w:rsidR="00167C43" w:rsidRPr="00104984">
        <w:rPr>
          <w:rFonts w:ascii="Arial" w:eastAsia="Calibri" w:hAnsi="Arial" w:cs="Arial"/>
          <w:color w:val="000000"/>
        </w:rPr>
        <w:t>/A</w:t>
      </w:r>
      <w:r w:rsidRPr="00104984">
        <w:rPr>
          <w:rFonts w:ascii="Arial" w:eastAsia="Calibri" w:hAnsi="Arial" w:cs="Arial"/>
          <w:color w:val="000000"/>
        </w:rPr>
        <w:t xml:space="preserve">sthma, Common Cold and Small Pox; </w:t>
      </w:r>
      <w:r w:rsidRPr="00104984">
        <w:rPr>
          <w:rFonts w:ascii="Arial" w:eastAsia="Calibri" w:hAnsi="Arial" w:cs="Arial"/>
          <w:iCs/>
          <w:color w:val="000000"/>
        </w:rPr>
        <w:t>70.83</w:t>
      </w:r>
      <w:r w:rsidRPr="00104984">
        <w:rPr>
          <w:rFonts w:ascii="Arial" w:eastAsia="Calibri" w:hAnsi="Arial" w:cs="Arial"/>
          <w:color w:val="000000"/>
        </w:rPr>
        <w:t xml:space="preserve">% were aware of the plants used in treating Poliomyelitis. Moreover, 75% of respondents from these areas were aware of underutilized medicinal plants for treating Hepatitis; </w:t>
      </w:r>
      <w:r w:rsidRPr="00104984">
        <w:rPr>
          <w:rFonts w:ascii="Arial" w:eastAsia="Calibri" w:hAnsi="Arial" w:cs="Arial"/>
          <w:iCs/>
          <w:color w:val="000000"/>
        </w:rPr>
        <w:t>41.67</w:t>
      </w:r>
      <w:r w:rsidRPr="00104984">
        <w:rPr>
          <w:rFonts w:ascii="Arial" w:eastAsia="Calibri" w:hAnsi="Arial" w:cs="Arial"/>
          <w:color w:val="000000"/>
        </w:rPr>
        <w:t xml:space="preserve">% knew about those used for Lassa </w:t>
      </w:r>
      <w:r w:rsidRPr="00104984">
        <w:rPr>
          <w:rFonts w:ascii="Arial" w:eastAsia="Calibri" w:hAnsi="Arial" w:cs="Arial"/>
          <w:color w:val="000000"/>
        </w:rPr>
        <w:lastRenderedPageBreak/>
        <w:t xml:space="preserve">Fever while </w:t>
      </w:r>
      <w:r w:rsidRPr="00104984">
        <w:rPr>
          <w:rFonts w:ascii="Arial" w:eastAsia="Calibri" w:hAnsi="Arial" w:cs="Arial"/>
          <w:iCs/>
          <w:color w:val="000000"/>
        </w:rPr>
        <w:t>68.75% had the information of underutilized plants used for treating</w:t>
      </w:r>
      <w:r w:rsidRPr="00104984">
        <w:rPr>
          <w:rFonts w:ascii="Arial" w:eastAsia="Calibri" w:hAnsi="Arial" w:cs="Arial"/>
          <w:color w:val="000000"/>
        </w:rPr>
        <w:t xml:space="preserve"> Viral Meningitis. Despite the knowledge and awareness of the participants about </w:t>
      </w:r>
      <w:r w:rsidR="00167C43" w:rsidRPr="00104984">
        <w:rPr>
          <w:rFonts w:ascii="Arial" w:eastAsia="Calibri" w:hAnsi="Arial" w:cs="Arial"/>
          <w:color w:val="000000"/>
        </w:rPr>
        <w:t>E</w:t>
      </w:r>
      <w:r w:rsidRPr="00104984">
        <w:rPr>
          <w:rFonts w:ascii="Arial" w:eastAsia="Calibri" w:hAnsi="Arial" w:cs="Arial"/>
          <w:color w:val="000000"/>
        </w:rPr>
        <w:t xml:space="preserve">bola virus, few (10.42%) of them knew about the plants used in treating this disease (Table 3). </w:t>
      </w:r>
    </w:p>
    <w:p w14:paraId="5D8019A5" w14:textId="77777777" w:rsidR="001A1D4C" w:rsidRPr="00104984" w:rsidRDefault="001A1D4C" w:rsidP="001A1D4C">
      <w:pPr>
        <w:pStyle w:val="Heading1"/>
        <w:rPr>
          <w:sz w:val="20"/>
        </w:rPr>
      </w:pPr>
      <w:r w:rsidRPr="00104984">
        <w:rPr>
          <w:sz w:val="20"/>
        </w:rPr>
        <w:t>Table 3: Indigenous Knowledge of Traditional Practitioners in Southwestern Nigeria about Underutilized Medicinal Plants Used in Treating Viral Infections</w:t>
      </w:r>
    </w:p>
    <w:tbl>
      <w:tblPr>
        <w:tblW w:w="9889" w:type="dxa"/>
        <w:tblBorders>
          <w:top w:val="single" w:sz="4" w:space="0" w:color="auto"/>
          <w:bottom w:val="single" w:sz="4" w:space="0" w:color="auto"/>
        </w:tblBorders>
        <w:tblLook w:val="0000" w:firstRow="0" w:lastRow="0" w:firstColumn="0" w:lastColumn="0" w:noHBand="0" w:noVBand="0"/>
      </w:tblPr>
      <w:tblGrid>
        <w:gridCol w:w="1963"/>
        <w:gridCol w:w="1237"/>
        <w:gridCol w:w="1109"/>
        <w:gridCol w:w="1109"/>
        <w:gridCol w:w="1042"/>
        <w:gridCol w:w="1064"/>
        <w:gridCol w:w="1231"/>
        <w:gridCol w:w="1134"/>
      </w:tblGrid>
      <w:tr w:rsidR="001A1D4C" w:rsidRPr="00104984" w14:paraId="5604C52A" w14:textId="77777777" w:rsidTr="00DE69BA">
        <w:tc>
          <w:tcPr>
            <w:tcW w:w="1963" w:type="dxa"/>
            <w:tcBorders>
              <w:top w:val="single" w:sz="4" w:space="0" w:color="auto"/>
              <w:bottom w:val="nil"/>
            </w:tcBorders>
          </w:tcPr>
          <w:p w14:paraId="1664C57B" w14:textId="77777777" w:rsidR="001A1D4C" w:rsidRPr="00104984" w:rsidRDefault="001A1D4C" w:rsidP="00DE69BA">
            <w:pPr>
              <w:jc w:val="both"/>
              <w:rPr>
                <w:rFonts w:ascii="Arial" w:hAnsi="Arial" w:cs="Arial"/>
                <w:b/>
                <w:bCs/>
                <w:i/>
                <w:iCs/>
                <w:color w:val="000000"/>
              </w:rPr>
            </w:pPr>
          </w:p>
        </w:tc>
        <w:tc>
          <w:tcPr>
            <w:tcW w:w="6792" w:type="dxa"/>
            <w:gridSpan w:val="6"/>
            <w:tcBorders>
              <w:top w:val="single" w:sz="4" w:space="0" w:color="auto"/>
              <w:bottom w:val="single" w:sz="4" w:space="0" w:color="auto"/>
            </w:tcBorders>
          </w:tcPr>
          <w:p w14:paraId="32F8C0CC" w14:textId="77777777" w:rsidR="001A1D4C" w:rsidRPr="00104984" w:rsidRDefault="001A1D4C" w:rsidP="00DE69BA">
            <w:pPr>
              <w:jc w:val="center"/>
              <w:rPr>
                <w:rFonts w:ascii="Arial" w:hAnsi="Arial" w:cs="Arial"/>
                <w:b/>
                <w:bCs/>
                <w:iCs/>
                <w:color w:val="000000"/>
              </w:rPr>
            </w:pPr>
            <w:r w:rsidRPr="00104984">
              <w:rPr>
                <w:rFonts w:ascii="Arial" w:hAnsi="Arial" w:cs="Arial"/>
                <w:b/>
                <w:bCs/>
                <w:iCs/>
                <w:color w:val="000000"/>
              </w:rPr>
              <w:t>State by Regions</w:t>
            </w:r>
          </w:p>
        </w:tc>
        <w:tc>
          <w:tcPr>
            <w:tcW w:w="1134" w:type="dxa"/>
            <w:tcBorders>
              <w:bottom w:val="single" w:sz="4" w:space="0" w:color="auto"/>
            </w:tcBorders>
          </w:tcPr>
          <w:p w14:paraId="0C092608" w14:textId="77777777" w:rsidR="001A1D4C" w:rsidRPr="00104984" w:rsidRDefault="001A1D4C" w:rsidP="00DE69BA">
            <w:pPr>
              <w:jc w:val="both"/>
              <w:rPr>
                <w:rFonts w:ascii="Arial" w:hAnsi="Arial" w:cs="Arial"/>
                <w:b/>
                <w:bCs/>
                <w:i/>
                <w:iCs/>
                <w:color w:val="000000"/>
              </w:rPr>
            </w:pPr>
          </w:p>
        </w:tc>
      </w:tr>
      <w:tr w:rsidR="001A1D4C" w:rsidRPr="00104984" w14:paraId="3C262380" w14:textId="77777777" w:rsidTr="00DE69BA">
        <w:tc>
          <w:tcPr>
            <w:tcW w:w="1963" w:type="dxa"/>
            <w:tcBorders>
              <w:top w:val="nil"/>
              <w:bottom w:val="single" w:sz="4" w:space="0" w:color="auto"/>
            </w:tcBorders>
          </w:tcPr>
          <w:p w14:paraId="100CC84F" w14:textId="77777777" w:rsidR="001A1D4C" w:rsidRPr="00104984" w:rsidRDefault="001A1D4C" w:rsidP="00DE69BA">
            <w:pPr>
              <w:jc w:val="center"/>
              <w:rPr>
                <w:rFonts w:ascii="Arial" w:hAnsi="Arial" w:cs="Arial"/>
                <w:b/>
                <w:bCs/>
                <w:iCs/>
                <w:color w:val="000000"/>
              </w:rPr>
            </w:pPr>
            <w:r w:rsidRPr="00104984">
              <w:rPr>
                <w:rFonts w:ascii="Arial" w:hAnsi="Arial" w:cs="Arial"/>
                <w:b/>
                <w:bCs/>
                <w:iCs/>
                <w:color w:val="000000"/>
              </w:rPr>
              <w:t>Viral Diseases</w:t>
            </w:r>
          </w:p>
        </w:tc>
        <w:tc>
          <w:tcPr>
            <w:tcW w:w="1237" w:type="dxa"/>
            <w:tcBorders>
              <w:top w:val="single" w:sz="4" w:space="0" w:color="auto"/>
              <w:bottom w:val="single" w:sz="4" w:space="0" w:color="auto"/>
            </w:tcBorders>
          </w:tcPr>
          <w:p w14:paraId="556D2F54" w14:textId="77777777" w:rsidR="001A1D4C" w:rsidRPr="00104984" w:rsidRDefault="001A1D4C" w:rsidP="00DE69BA">
            <w:pPr>
              <w:jc w:val="center"/>
              <w:rPr>
                <w:rFonts w:ascii="Arial" w:hAnsi="Arial" w:cs="Arial"/>
                <w:b/>
                <w:bCs/>
                <w:iCs/>
                <w:color w:val="000000"/>
              </w:rPr>
            </w:pPr>
            <w:r w:rsidRPr="00104984">
              <w:rPr>
                <w:rFonts w:ascii="Arial" w:hAnsi="Arial" w:cs="Arial"/>
                <w:b/>
                <w:bCs/>
                <w:iCs/>
                <w:color w:val="000000"/>
              </w:rPr>
              <w:t>Osun (%)</w:t>
            </w:r>
          </w:p>
        </w:tc>
        <w:tc>
          <w:tcPr>
            <w:tcW w:w="1109" w:type="dxa"/>
            <w:tcBorders>
              <w:top w:val="single" w:sz="4" w:space="0" w:color="auto"/>
              <w:bottom w:val="single" w:sz="4" w:space="0" w:color="auto"/>
            </w:tcBorders>
          </w:tcPr>
          <w:p w14:paraId="58BD7EEF" w14:textId="77777777" w:rsidR="001A1D4C" w:rsidRPr="00104984" w:rsidRDefault="001A1D4C" w:rsidP="00DE69BA">
            <w:pPr>
              <w:jc w:val="center"/>
              <w:rPr>
                <w:rFonts w:ascii="Arial" w:hAnsi="Arial" w:cs="Arial"/>
                <w:b/>
                <w:bCs/>
                <w:iCs/>
                <w:color w:val="000000"/>
              </w:rPr>
            </w:pPr>
            <w:r w:rsidRPr="00104984">
              <w:rPr>
                <w:rFonts w:ascii="Arial" w:hAnsi="Arial" w:cs="Arial"/>
                <w:b/>
                <w:bCs/>
                <w:iCs/>
                <w:color w:val="000000"/>
              </w:rPr>
              <w:t>Ondo (%)</w:t>
            </w:r>
          </w:p>
        </w:tc>
        <w:tc>
          <w:tcPr>
            <w:tcW w:w="1109" w:type="dxa"/>
            <w:tcBorders>
              <w:top w:val="single" w:sz="4" w:space="0" w:color="auto"/>
              <w:bottom w:val="single" w:sz="4" w:space="0" w:color="auto"/>
            </w:tcBorders>
          </w:tcPr>
          <w:p w14:paraId="78BB735C" w14:textId="77777777" w:rsidR="001A1D4C" w:rsidRPr="00104984" w:rsidRDefault="001A1D4C" w:rsidP="00DE69BA">
            <w:pPr>
              <w:jc w:val="center"/>
              <w:rPr>
                <w:rFonts w:ascii="Arial" w:hAnsi="Arial" w:cs="Arial"/>
                <w:b/>
                <w:bCs/>
                <w:iCs/>
                <w:color w:val="000000"/>
              </w:rPr>
            </w:pPr>
            <w:r w:rsidRPr="00104984">
              <w:rPr>
                <w:rFonts w:ascii="Arial" w:hAnsi="Arial" w:cs="Arial"/>
                <w:b/>
                <w:bCs/>
                <w:iCs/>
                <w:color w:val="000000"/>
              </w:rPr>
              <w:t>Ogun (%)</w:t>
            </w:r>
          </w:p>
        </w:tc>
        <w:tc>
          <w:tcPr>
            <w:tcW w:w="1042" w:type="dxa"/>
            <w:tcBorders>
              <w:top w:val="single" w:sz="4" w:space="0" w:color="auto"/>
              <w:bottom w:val="single" w:sz="4" w:space="0" w:color="auto"/>
            </w:tcBorders>
          </w:tcPr>
          <w:p w14:paraId="4A4576C6" w14:textId="77777777" w:rsidR="001A1D4C" w:rsidRPr="00104984" w:rsidRDefault="001A1D4C" w:rsidP="00DE69BA">
            <w:pPr>
              <w:jc w:val="center"/>
              <w:rPr>
                <w:rFonts w:ascii="Arial" w:hAnsi="Arial" w:cs="Arial"/>
                <w:b/>
                <w:bCs/>
                <w:iCs/>
                <w:color w:val="000000"/>
              </w:rPr>
            </w:pPr>
            <w:r w:rsidRPr="00104984">
              <w:rPr>
                <w:rFonts w:ascii="Arial" w:hAnsi="Arial" w:cs="Arial"/>
                <w:b/>
                <w:bCs/>
                <w:iCs/>
                <w:color w:val="000000"/>
              </w:rPr>
              <w:t>Oyo (%)</w:t>
            </w:r>
          </w:p>
        </w:tc>
        <w:tc>
          <w:tcPr>
            <w:tcW w:w="1064" w:type="dxa"/>
            <w:tcBorders>
              <w:top w:val="single" w:sz="4" w:space="0" w:color="auto"/>
              <w:bottom w:val="single" w:sz="4" w:space="0" w:color="auto"/>
            </w:tcBorders>
          </w:tcPr>
          <w:p w14:paraId="65EA6890" w14:textId="77777777" w:rsidR="001A1D4C" w:rsidRPr="00104984" w:rsidRDefault="001A1D4C" w:rsidP="00DE69BA">
            <w:pPr>
              <w:jc w:val="center"/>
              <w:rPr>
                <w:rFonts w:ascii="Arial" w:hAnsi="Arial" w:cs="Arial"/>
                <w:b/>
                <w:bCs/>
                <w:iCs/>
                <w:color w:val="000000"/>
              </w:rPr>
            </w:pPr>
            <w:r w:rsidRPr="00104984">
              <w:rPr>
                <w:rFonts w:ascii="Arial" w:hAnsi="Arial" w:cs="Arial"/>
                <w:b/>
                <w:bCs/>
                <w:iCs/>
                <w:color w:val="000000"/>
              </w:rPr>
              <w:t>Ekiti (%)</w:t>
            </w:r>
          </w:p>
        </w:tc>
        <w:tc>
          <w:tcPr>
            <w:tcW w:w="1231" w:type="dxa"/>
            <w:tcBorders>
              <w:top w:val="single" w:sz="4" w:space="0" w:color="auto"/>
              <w:bottom w:val="single" w:sz="4" w:space="0" w:color="auto"/>
            </w:tcBorders>
          </w:tcPr>
          <w:p w14:paraId="6CBA45F6" w14:textId="77777777" w:rsidR="001A1D4C" w:rsidRPr="00104984" w:rsidRDefault="001A1D4C" w:rsidP="00DE69BA">
            <w:pPr>
              <w:jc w:val="center"/>
              <w:rPr>
                <w:rFonts w:ascii="Arial" w:hAnsi="Arial" w:cs="Arial"/>
                <w:b/>
                <w:bCs/>
                <w:iCs/>
                <w:color w:val="000000"/>
              </w:rPr>
            </w:pPr>
            <w:r w:rsidRPr="00104984">
              <w:rPr>
                <w:rFonts w:ascii="Arial" w:hAnsi="Arial" w:cs="Arial"/>
                <w:b/>
                <w:bCs/>
                <w:iCs/>
                <w:color w:val="000000"/>
              </w:rPr>
              <w:t>Lagos (%)</w:t>
            </w:r>
          </w:p>
        </w:tc>
        <w:tc>
          <w:tcPr>
            <w:tcW w:w="1134" w:type="dxa"/>
            <w:tcBorders>
              <w:top w:val="single" w:sz="4" w:space="0" w:color="auto"/>
              <w:bottom w:val="single" w:sz="4" w:space="0" w:color="auto"/>
            </w:tcBorders>
          </w:tcPr>
          <w:p w14:paraId="411ACC8D" w14:textId="77777777" w:rsidR="001A1D4C" w:rsidRPr="00104984" w:rsidRDefault="001A1D4C" w:rsidP="00DE69BA">
            <w:pPr>
              <w:jc w:val="center"/>
              <w:rPr>
                <w:rFonts w:ascii="Arial" w:hAnsi="Arial" w:cs="Arial"/>
                <w:b/>
                <w:bCs/>
                <w:iCs/>
                <w:color w:val="000000"/>
              </w:rPr>
            </w:pPr>
            <w:r w:rsidRPr="00104984">
              <w:rPr>
                <w:rFonts w:ascii="Arial" w:hAnsi="Arial" w:cs="Arial"/>
                <w:b/>
                <w:bCs/>
                <w:iCs/>
                <w:color w:val="000000"/>
              </w:rPr>
              <w:t>Total (%)</w:t>
            </w:r>
          </w:p>
        </w:tc>
      </w:tr>
      <w:tr w:rsidR="001A1D4C" w:rsidRPr="00104984" w14:paraId="449FAE68" w14:textId="77777777" w:rsidTr="00DE69BA">
        <w:tc>
          <w:tcPr>
            <w:tcW w:w="1963" w:type="dxa"/>
            <w:tcBorders>
              <w:top w:val="single" w:sz="4" w:space="0" w:color="auto"/>
            </w:tcBorders>
          </w:tcPr>
          <w:p w14:paraId="1E2CBD05" w14:textId="77777777" w:rsidR="001A1D4C" w:rsidRPr="00104984" w:rsidRDefault="001A1D4C" w:rsidP="00DE69BA">
            <w:pPr>
              <w:jc w:val="center"/>
              <w:rPr>
                <w:rFonts w:ascii="Arial" w:hAnsi="Arial" w:cs="Arial"/>
                <w:i/>
                <w:iCs/>
                <w:color w:val="000000"/>
              </w:rPr>
            </w:pPr>
            <w:r w:rsidRPr="00104984">
              <w:rPr>
                <w:rFonts w:ascii="Arial" w:hAnsi="Arial" w:cs="Arial"/>
                <w:bCs/>
              </w:rPr>
              <w:t>Rotavirus Infection</w:t>
            </w:r>
          </w:p>
        </w:tc>
        <w:tc>
          <w:tcPr>
            <w:tcW w:w="1237" w:type="dxa"/>
            <w:tcBorders>
              <w:top w:val="single" w:sz="4" w:space="0" w:color="auto"/>
            </w:tcBorders>
          </w:tcPr>
          <w:p w14:paraId="355C224A"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5</w:t>
            </w:r>
          </w:p>
        </w:tc>
        <w:tc>
          <w:tcPr>
            <w:tcW w:w="1109" w:type="dxa"/>
            <w:tcBorders>
              <w:top w:val="single" w:sz="4" w:space="0" w:color="auto"/>
            </w:tcBorders>
          </w:tcPr>
          <w:p w14:paraId="2A9C3093"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09" w:type="dxa"/>
            <w:tcBorders>
              <w:top w:val="single" w:sz="4" w:space="0" w:color="auto"/>
            </w:tcBorders>
          </w:tcPr>
          <w:p w14:paraId="45003A03"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6</w:t>
            </w:r>
          </w:p>
        </w:tc>
        <w:tc>
          <w:tcPr>
            <w:tcW w:w="1042" w:type="dxa"/>
            <w:tcBorders>
              <w:top w:val="single" w:sz="4" w:space="0" w:color="auto"/>
            </w:tcBorders>
          </w:tcPr>
          <w:p w14:paraId="34BE714A"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064" w:type="dxa"/>
            <w:tcBorders>
              <w:top w:val="single" w:sz="4" w:space="0" w:color="auto"/>
            </w:tcBorders>
          </w:tcPr>
          <w:p w14:paraId="090CE274"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231" w:type="dxa"/>
            <w:tcBorders>
              <w:top w:val="single" w:sz="4" w:space="0" w:color="auto"/>
            </w:tcBorders>
          </w:tcPr>
          <w:p w14:paraId="4E5822F4"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4</w:t>
            </w:r>
          </w:p>
        </w:tc>
        <w:tc>
          <w:tcPr>
            <w:tcW w:w="1134" w:type="dxa"/>
            <w:tcBorders>
              <w:top w:val="single" w:sz="4" w:space="0" w:color="auto"/>
            </w:tcBorders>
          </w:tcPr>
          <w:p w14:paraId="2641C7EE"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81.25</w:t>
            </w:r>
          </w:p>
        </w:tc>
      </w:tr>
      <w:tr w:rsidR="001A1D4C" w:rsidRPr="00104984" w14:paraId="1C5FA092" w14:textId="77777777" w:rsidTr="00DE69BA">
        <w:tc>
          <w:tcPr>
            <w:tcW w:w="1963" w:type="dxa"/>
          </w:tcPr>
          <w:p w14:paraId="3CF2A76B" w14:textId="77777777" w:rsidR="001A1D4C" w:rsidRPr="00104984" w:rsidRDefault="001A1D4C" w:rsidP="00DE69BA">
            <w:pPr>
              <w:jc w:val="center"/>
              <w:rPr>
                <w:rFonts w:ascii="Arial" w:hAnsi="Arial" w:cs="Arial"/>
                <w:i/>
                <w:iCs/>
                <w:color w:val="000000"/>
              </w:rPr>
            </w:pPr>
            <w:r w:rsidRPr="00104984">
              <w:rPr>
                <w:rFonts w:ascii="Arial" w:hAnsi="Arial" w:cs="Arial"/>
                <w:bCs/>
              </w:rPr>
              <w:t>Measles</w:t>
            </w:r>
          </w:p>
        </w:tc>
        <w:tc>
          <w:tcPr>
            <w:tcW w:w="1237" w:type="dxa"/>
          </w:tcPr>
          <w:p w14:paraId="440D9354"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09" w:type="dxa"/>
          </w:tcPr>
          <w:p w14:paraId="57D9E717"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09" w:type="dxa"/>
          </w:tcPr>
          <w:p w14:paraId="5D833492"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042" w:type="dxa"/>
          </w:tcPr>
          <w:p w14:paraId="0D84AF5E"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064" w:type="dxa"/>
          </w:tcPr>
          <w:p w14:paraId="364852F6"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231" w:type="dxa"/>
          </w:tcPr>
          <w:p w14:paraId="0FA3687C"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5</w:t>
            </w:r>
          </w:p>
        </w:tc>
        <w:tc>
          <w:tcPr>
            <w:tcW w:w="1134" w:type="dxa"/>
          </w:tcPr>
          <w:p w14:paraId="0AEC0A9B"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93.75</w:t>
            </w:r>
          </w:p>
        </w:tc>
      </w:tr>
      <w:tr w:rsidR="001A1D4C" w:rsidRPr="00104984" w14:paraId="5A233634" w14:textId="77777777" w:rsidTr="00DE69BA">
        <w:tc>
          <w:tcPr>
            <w:tcW w:w="1963" w:type="dxa"/>
          </w:tcPr>
          <w:p w14:paraId="1B9FC6BA" w14:textId="77777777" w:rsidR="001A1D4C" w:rsidRPr="00104984" w:rsidRDefault="001A1D4C" w:rsidP="00DE69BA">
            <w:pPr>
              <w:jc w:val="center"/>
              <w:rPr>
                <w:rFonts w:ascii="Arial" w:hAnsi="Arial" w:cs="Arial"/>
                <w:i/>
                <w:iCs/>
                <w:color w:val="000000"/>
              </w:rPr>
            </w:pPr>
            <w:r w:rsidRPr="00104984">
              <w:rPr>
                <w:rFonts w:ascii="Arial" w:hAnsi="Arial" w:cs="Arial"/>
                <w:bCs/>
              </w:rPr>
              <w:t>Mumps</w:t>
            </w:r>
          </w:p>
        </w:tc>
        <w:tc>
          <w:tcPr>
            <w:tcW w:w="1237" w:type="dxa"/>
          </w:tcPr>
          <w:p w14:paraId="5B977E33"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4</w:t>
            </w:r>
          </w:p>
        </w:tc>
        <w:tc>
          <w:tcPr>
            <w:tcW w:w="1109" w:type="dxa"/>
          </w:tcPr>
          <w:p w14:paraId="5DD13FF2"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6</w:t>
            </w:r>
          </w:p>
        </w:tc>
        <w:tc>
          <w:tcPr>
            <w:tcW w:w="1109" w:type="dxa"/>
          </w:tcPr>
          <w:p w14:paraId="3F8F0373"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7</w:t>
            </w:r>
          </w:p>
        </w:tc>
        <w:tc>
          <w:tcPr>
            <w:tcW w:w="1042" w:type="dxa"/>
          </w:tcPr>
          <w:p w14:paraId="6C843921"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7</w:t>
            </w:r>
          </w:p>
        </w:tc>
        <w:tc>
          <w:tcPr>
            <w:tcW w:w="1064" w:type="dxa"/>
          </w:tcPr>
          <w:p w14:paraId="2790857A"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231" w:type="dxa"/>
          </w:tcPr>
          <w:p w14:paraId="6E5D4EBE"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7</w:t>
            </w:r>
          </w:p>
        </w:tc>
        <w:tc>
          <w:tcPr>
            <w:tcW w:w="1134" w:type="dxa"/>
          </w:tcPr>
          <w:p w14:paraId="0CA2BC6C"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81.25</w:t>
            </w:r>
          </w:p>
        </w:tc>
      </w:tr>
      <w:tr w:rsidR="001A1D4C" w:rsidRPr="00104984" w14:paraId="27361329" w14:textId="77777777" w:rsidTr="00DE69BA">
        <w:tc>
          <w:tcPr>
            <w:tcW w:w="1963" w:type="dxa"/>
          </w:tcPr>
          <w:p w14:paraId="13E340DC" w14:textId="77777777" w:rsidR="001A1D4C" w:rsidRPr="00104984" w:rsidRDefault="001A1D4C" w:rsidP="00DE69BA">
            <w:pPr>
              <w:jc w:val="center"/>
              <w:rPr>
                <w:rFonts w:ascii="Arial" w:hAnsi="Arial" w:cs="Arial"/>
                <w:bCs/>
              </w:rPr>
            </w:pPr>
            <w:r w:rsidRPr="00104984">
              <w:rPr>
                <w:rFonts w:ascii="Arial" w:hAnsi="Arial" w:cs="Arial"/>
                <w:bCs/>
              </w:rPr>
              <w:t>Rabies</w:t>
            </w:r>
          </w:p>
        </w:tc>
        <w:tc>
          <w:tcPr>
            <w:tcW w:w="1237" w:type="dxa"/>
          </w:tcPr>
          <w:p w14:paraId="103BF4D8"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09" w:type="dxa"/>
          </w:tcPr>
          <w:p w14:paraId="672CA96E"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09" w:type="dxa"/>
          </w:tcPr>
          <w:p w14:paraId="376CCC2F"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7</w:t>
            </w:r>
          </w:p>
        </w:tc>
        <w:tc>
          <w:tcPr>
            <w:tcW w:w="1042" w:type="dxa"/>
          </w:tcPr>
          <w:p w14:paraId="63E1FE24"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7</w:t>
            </w:r>
          </w:p>
        </w:tc>
        <w:tc>
          <w:tcPr>
            <w:tcW w:w="1064" w:type="dxa"/>
          </w:tcPr>
          <w:p w14:paraId="6FDF8776"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7</w:t>
            </w:r>
          </w:p>
        </w:tc>
        <w:tc>
          <w:tcPr>
            <w:tcW w:w="1231" w:type="dxa"/>
          </w:tcPr>
          <w:p w14:paraId="6D5CB8A5"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7</w:t>
            </w:r>
          </w:p>
        </w:tc>
        <w:tc>
          <w:tcPr>
            <w:tcW w:w="1134" w:type="dxa"/>
          </w:tcPr>
          <w:p w14:paraId="192478AC"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91.67</w:t>
            </w:r>
          </w:p>
        </w:tc>
      </w:tr>
      <w:tr w:rsidR="001A1D4C" w:rsidRPr="00104984" w14:paraId="2FFDF167" w14:textId="77777777" w:rsidTr="00DE69BA">
        <w:tc>
          <w:tcPr>
            <w:tcW w:w="1963" w:type="dxa"/>
          </w:tcPr>
          <w:p w14:paraId="6089D9F8" w14:textId="77777777" w:rsidR="001A1D4C" w:rsidRPr="00104984" w:rsidRDefault="001A1D4C" w:rsidP="00DE69BA">
            <w:pPr>
              <w:jc w:val="center"/>
              <w:rPr>
                <w:rFonts w:ascii="Arial" w:hAnsi="Arial" w:cs="Arial"/>
                <w:bCs/>
              </w:rPr>
            </w:pPr>
            <w:r w:rsidRPr="00104984">
              <w:rPr>
                <w:rFonts w:ascii="Arial" w:hAnsi="Arial" w:cs="Arial"/>
                <w:bCs/>
              </w:rPr>
              <w:t>Yellow Fever</w:t>
            </w:r>
          </w:p>
        </w:tc>
        <w:tc>
          <w:tcPr>
            <w:tcW w:w="1237" w:type="dxa"/>
          </w:tcPr>
          <w:p w14:paraId="237BE346"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09" w:type="dxa"/>
          </w:tcPr>
          <w:p w14:paraId="62CAC8A6"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09" w:type="dxa"/>
          </w:tcPr>
          <w:p w14:paraId="18806871"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042" w:type="dxa"/>
          </w:tcPr>
          <w:p w14:paraId="11336C41"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064" w:type="dxa"/>
          </w:tcPr>
          <w:p w14:paraId="7CCCABBD"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231" w:type="dxa"/>
          </w:tcPr>
          <w:p w14:paraId="52E55F5B"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34" w:type="dxa"/>
          </w:tcPr>
          <w:p w14:paraId="4487FCE7"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100</w:t>
            </w:r>
          </w:p>
        </w:tc>
      </w:tr>
      <w:tr w:rsidR="001A1D4C" w:rsidRPr="00104984" w14:paraId="4ADF89CC" w14:textId="77777777" w:rsidTr="00DE69BA">
        <w:tc>
          <w:tcPr>
            <w:tcW w:w="1963" w:type="dxa"/>
          </w:tcPr>
          <w:p w14:paraId="3C22BAD5" w14:textId="77777777" w:rsidR="001A1D4C" w:rsidRPr="00104984" w:rsidRDefault="001A1D4C" w:rsidP="00DE69BA">
            <w:pPr>
              <w:jc w:val="center"/>
              <w:rPr>
                <w:rFonts w:ascii="Arial" w:hAnsi="Arial" w:cs="Arial"/>
                <w:i/>
                <w:iCs/>
                <w:color w:val="000000"/>
              </w:rPr>
            </w:pPr>
            <w:r w:rsidRPr="00104984">
              <w:rPr>
                <w:rFonts w:ascii="Arial" w:hAnsi="Arial" w:cs="Arial"/>
                <w:bCs/>
              </w:rPr>
              <w:t>Pneumonia/Asthma</w:t>
            </w:r>
          </w:p>
        </w:tc>
        <w:tc>
          <w:tcPr>
            <w:tcW w:w="1237" w:type="dxa"/>
          </w:tcPr>
          <w:p w14:paraId="1B6662FC"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09" w:type="dxa"/>
          </w:tcPr>
          <w:p w14:paraId="41F01CB6"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09" w:type="dxa"/>
          </w:tcPr>
          <w:p w14:paraId="338A50AE"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042" w:type="dxa"/>
          </w:tcPr>
          <w:p w14:paraId="5C45DF87"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064" w:type="dxa"/>
          </w:tcPr>
          <w:p w14:paraId="7F9D2058"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231" w:type="dxa"/>
          </w:tcPr>
          <w:p w14:paraId="49EEDC29"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34" w:type="dxa"/>
          </w:tcPr>
          <w:p w14:paraId="6B80E509"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100</w:t>
            </w:r>
          </w:p>
        </w:tc>
      </w:tr>
      <w:tr w:rsidR="001A1D4C" w:rsidRPr="00104984" w14:paraId="699FFFA8" w14:textId="77777777" w:rsidTr="00DE69BA">
        <w:tc>
          <w:tcPr>
            <w:tcW w:w="1963" w:type="dxa"/>
          </w:tcPr>
          <w:p w14:paraId="7CB636F0" w14:textId="77777777" w:rsidR="001A1D4C" w:rsidRPr="00104984" w:rsidRDefault="001A1D4C" w:rsidP="00DE69BA">
            <w:pPr>
              <w:jc w:val="center"/>
              <w:rPr>
                <w:rFonts w:ascii="Arial" w:hAnsi="Arial" w:cs="Arial"/>
                <w:i/>
                <w:iCs/>
                <w:color w:val="000000"/>
              </w:rPr>
            </w:pPr>
            <w:r w:rsidRPr="00104984">
              <w:rPr>
                <w:rFonts w:ascii="Arial" w:hAnsi="Arial" w:cs="Arial"/>
                <w:bCs/>
              </w:rPr>
              <w:t>Poliomyelitis</w:t>
            </w:r>
          </w:p>
        </w:tc>
        <w:tc>
          <w:tcPr>
            <w:tcW w:w="1237" w:type="dxa"/>
          </w:tcPr>
          <w:p w14:paraId="7566A19A"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6</w:t>
            </w:r>
          </w:p>
        </w:tc>
        <w:tc>
          <w:tcPr>
            <w:tcW w:w="1109" w:type="dxa"/>
          </w:tcPr>
          <w:p w14:paraId="7D527A11"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6</w:t>
            </w:r>
          </w:p>
        </w:tc>
        <w:tc>
          <w:tcPr>
            <w:tcW w:w="1109" w:type="dxa"/>
          </w:tcPr>
          <w:p w14:paraId="6021D862"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7</w:t>
            </w:r>
          </w:p>
        </w:tc>
        <w:tc>
          <w:tcPr>
            <w:tcW w:w="1042" w:type="dxa"/>
          </w:tcPr>
          <w:p w14:paraId="0D770B56"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6</w:t>
            </w:r>
          </w:p>
        </w:tc>
        <w:tc>
          <w:tcPr>
            <w:tcW w:w="1064" w:type="dxa"/>
          </w:tcPr>
          <w:p w14:paraId="2AFA8CA7"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5</w:t>
            </w:r>
          </w:p>
        </w:tc>
        <w:tc>
          <w:tcPr>
            <w:tcW w:w="1231" w:type="dxa"/>
          </w:tcPr>
          <w:p w14:paraId="68F2B529"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4</w:t>
            </w:r>
          </w:p>
        </w:tc>
        <w:tc>
          <w:tcPr>
            <w:tcW w:w="1134" w:type="dxa"/>
          </w:tcPr>
          <w:p w14:paraId="421CE593"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70.83</w:t>
            </w:r>
          </w:p>
        </w:tc>
      </w:tr>
      <w:tr w:rsidR="001A1D4C" w:rsidRPr="00104984" w14:paraId="5457F70C" w14:textId="77777777" w:rsidTr="00DE69BA">
        <w:tc>
          <w:tcPr>
            <w:tcW w:w="1963" w:type="dxa"/>
          </w:tcPr>
          <w:p w14:paraId="3A1FC645" w14:textId="77777777" w:rsidR="001A1D4C" w:rsidRPr="00104984" w:rsidRDefault="001A1D4C" w:rsidP="00DE69BA">
            <w:pPr>
              <w:jc w:val="center"/>
              <w:rPr>
                <w:rFonts w:ascii="Arial" w:hAnsi="Arial" w:cs="Arial"/>
                <w:bCs/>
              </w:rPr>
            </w:pPr>
            <w:r w:rsidRPr="00104984">
              <w:rPr>
                <w:rFonts w:ascii="Arial" w:hAnsi="Arial" w:cs="Arial"/>
                <w:bCs/>
              </w:rPr>
              <w:t>Hepatitis</w:t>
            </w:r>
          </w:p>
        </w:tc>
        <w:tc>
          <w:tcPr>
            <w:tcW w:w="1237" w:type="dxa"/>
          </w:tcPr>
          <w:p w14:paraId="700610AB"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7</w:t>
            </w:r>
          </w:p>
        </w:tc>
        <w:tc>
          <w:tcPr>
            <w:tcW w:w="1109" w:type="dxa"/>
          </w:tcPr>
          <w:p w14:paraId="33BA5487"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7</w:t>
            </w:r>
          </w:p>
        </w:tc>
        <w:tc>
          <w:tcPr>
            <w:tcW w:w="1109" w:type="dxa"/>
          </w:tcPr>
          <w:p w14:paraId="0E4981CF"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5</w:t>
            </w:r>
          </w:p>
        </w:tc>
        <w:tc>
          <w:tcPr>
            <w:tcW w:w="1042" w:type="dxa"/>
          </w:tcPr>
          <w:p w14:paraId="35058F9B"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6</w:t>
            </w:r>
          </w:p>
        </w:tc>
        <w:tc>
          <w:tcPr>
            <w:tcW w:w="1064" w:type="dxa"/>
          </w:tcPr>
          <w:p w14:paraId="316309FF"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6</w:t>
            </w:r>
          </w:p>
        </w:tc>
        <w:tc>
          <w:tcPr>
            <w:tcW w:w="1231" w:type="dxa"/>
          </w:tcPr>
          <w:p w14:paraId="3F834990"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5</w:t>
            </w:r>
          </w:p>
        </w:tc>
        <w:tc>
          <w:tcPr>
            <w:tcW w:w="1134" w:type="dxa"/>
          </w:tcPr>
          <w:p w14:paraId="2AA9EF8E"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75</w:t>
            </w:r>
          </w:p>
        </w:tc>
      </w:tr>
      <w:tr w:rsidR="001A1D4C" w:rsidRPr="00104984" w14:paraId="14AD5A8A" w14:textId="77777777" w:rsidTr="00DE69BA">
        <w:tc>
          <w:tcPr>
            <w:tcW w:w="1963" w:type="dxa"/>
          </w:tcPr>
          <w:p w14:paraId="4DAD66BE" w14:textId="77777777" w:rsidR="001A1D4C" w:rsidRPr="00104984" w:rsidRDefault="001A1D4C" w:rsidP="00DE69BA">
            <w:pPr>
              <w:jc w:val="center"/>
              <w:rPr>
                <w:rFonts w:ascii="Arial" w:hAnsi="Arial" w:cs="Arial"/>
                <w:bCs/>
              </w:rPr>
            </w:pPr>
            <w:r w:rsidRPr="00104984">
              <w:rPr>
                <w:rFonts w:ascii="Arial" w:hAnsi="Arial" w:cs="Arial"/>
                <w:bCs/>
              </w:rPr>
              <w:t>Lassa Fever</w:t>
            </w:r>
          </w:p>
        </w:tc>
        <w:tc>
          <w:tcPr>
            <w:tcW w:w="1237" w:type="dxa"/>
          </w:tcPr>
          <w:p w14:paraId="104B69A2"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3</w:t>
            </w:r>
          </w:p>
        </w:tc>
        <w:tc>
          <w:tcPr>
            <w:tcW w:w="1109" w:type="dxa"/>
          </w:tcPr>
          <w:p w14:paraId="382020D4"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3</w:t>
            </w:r>
          </w:p>
        </w:tc>
        <w:tc>
          <w:tcPr>
            <w:tcW w:w="1109" w:type="dxa"/>
          </w:tcPr>
          <w:p w14:paraId="4398289A"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4</w:t>
            </w:r>
          </w:p>
        </w:tc>
        <w:tc>
          <w:tcPr>
            <w:tcW w:w="1042" w:type="dxa"/>
          </w:tcPr>
          <w:p w14:paraId="3F5A6FA4"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3</w:t>
            </w:r>
          </w:p>
        </w:tc>
        <w:tc>
          <w:tcPr>
            <w:tcW w:w="1064" w:type="dxa"/>
          </w:tcPr>
          <w:p w14:paraId="0B79BC4D"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6</w:t>
            </w:r>
          </w:p>
        </w:tc>
        <w:tc>
          <w:tcPr>
            <w:tcW w:w="1231" w:type="dxa"/>
          </w:tcPr>
          <w:p w14:paraId="583981A8"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1</w:t>
            </w:r>
          </w:p>
        </w:tc>
        <w:tc>
          <w:tcPr>
            <w:tcW w:w="1134" w:type="dxa"/>
          </w:tcPr>
          <w:p w14:paraId="312FDFE6"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41.67</w:t>
            </w:r>
          </w:p>
        </w:tc>
      </w:tr>
      <w:tr w:rsidR="001A1D4C" w:rsidRPr="00104984" w14:paraId="7606B715" w14:textId="77777777" w:rsidTr="00DE69BA">
        <w:tc>
          <w:tcPr>
            <w:tcW w:w="1963" w:type="dxa"/>
          </w:tcPr>
          <w:p w14:paraId="59772DC2" w14:textId="77777777" w:rsidR="001A1D4C" w:rsidRPr="00104984" w:rsidRDefault="001A1D4C" w:rsidP="00DE69BA">
            <w:pPr>
              <w:jc w:val="center"/>
              <w:rPr>
                <w:rFonts w:ascii="Arial" w:hAnsi="Arial" w:cs="Arial"/>
                <w:bCs/>
              </w:rPr>
            </w:pPr>
            <w:r w:rsidRPr="00104984">
              <w:rPr>
                <w:rFonts w:ascii="Arial" w:hAnsi="Arial" w:cs="Arial"/>
                <w:bCs/>
              </w:rPr>
              <w:t>Viral Meningitis</w:t>
            </w:r>
          </w:p>
        </w:tc>
        <w:tc>
          <w:tcPr>
            <w:tcW w:w="1237" w:type="dxa"/>
          </w:tcPr>
          <w:p w14:paraId="4C234C35"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2</w:t>
            </w:r>
          </w:p>
        </w:tc>
        <w:tc>
          <w:tcPr>
            <w:tcW w:w="1109" w:type="dxa"/>
          </w:tcPr>
          <w:p w14:paraId="012F7A34"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4</w:t>
            </w:r>
          </w:p>
        </w:tc>
        <w:tc>
          <w:tcPr>
            <w:tcW w:w="1109" w:type="dxa"/>
          </w:tcPr>
          <w:p w14:paraId="156FD46A"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4</w:t>
            </w:r>
          </w:p>
        </w:tc>
        <w:tc>
          <w:tcPr>
            <w:tcW w:w="1042" w:type="dxa"/>
          </w:tcPr>
          <w:p w14:paraId="7E34B0D6"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3</w:t>
            </w:r>
          </w:p>
        </w:tc>
        <w:tc>
          <w:tcPr>
            <w:tcW w:w="1064" w:type="dxa"/>
          </w:tcPr>
          <w:p w14:paraId="4670EE47"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5</w:t>
            </w:r>
          </w:p>
        </w:tc>
        <w:tc>
          <w:tcPr>
            <w:tcW w:w="1231" w:type="dxa"/>
          </w:tcPr>
          <w:p w14:paraId="7571E4A5"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5</w:t>
            </w:r>
          </w:p>
        </w:tc>
        <w:tc>
          <w:tcPr>
            <w:tcW w:w="1134" w:type="dxa"/>
          </w:tcPr>
          <w:p w14:paraId="2D5D7964"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68.75</w:t>
            </w:r>
          </w:p>
        </w:tc>
      </w:tr>
      <w:tr w:rsidR="001A1D4C" w:rsidRPr="00104984" w14:paraId="5C4B3589" w14:textId="77777777" w:rsidTr="00DE69BA">
        <w:tc>
          <w:tcPr>
            <w:tcW w:w="1963" w:type="dxa"/>
          </w:tcPr>
          <w:p w14:paraId="7AAAA4F3" w14:textId="77777777" w:rsidR="001A1D4C" w:rsidRPr="00104984" w:rsidRDefault="001A1D4C" w:rsidP="00DE69BA">
            <w:pPr>
              <w:jc w:val="center"/>
              <w:rPr>
                <w:rFonts w:ascii="Arial" w:hAnsi="Arial" w:cs="Arial"/>
                <w:bCs/>
              </w:rPr>
            </w:pPr>
            <w:r w:rsidRPr="00104984">
              <w:rPr>
                <w:rFonts w:ascii="Arial" w:hAnsi="Arial" w:cs="Arial"/>
                <w:bCs/>
              </w:rPr>
              <w:t>Common Cold</w:t>
            </w:r>
          </w:p>
        </w:tc>
        <w:tc>
          <w:tcPr>
            <w:tcW w:w="1237" w:type="dxa"/>
          </w:tcPr>
          <w:p w14:paraId="7F86F616"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09" w:type="dxa"/>
          </w:tcPr>
          <w:p w14:paraId="779B94E9"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09" w:type="dxa"/>
          </w:tcPr>
          <w:p w14:paraId="26ACB6A4"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042" w:type="dxa"/>
          </w:tcPr>
          <w:p w14:paraId="4AE77F21"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064" w:type="dxa"/>
          </w:tcPr>
          <w:p w14:paraId="2E04EEC1"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231" w:type="dxa"/>
          </w:tcPr>
          <w:p w14:paraId="0E482CD2"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34" w:type="dxa"/>
          </w:tcPr>
          <w:p w14:paraId="01EC2B71"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100</w:t>
            </w:r>
          </w:p>
        </w:tc>
      </w:tr>
      <w:tr w:rsidR="001A1D4C" w:rsidRPr="00104984" w14:paraId="5C3DF24E" w14:textId="77777777" w:rsidTr="00DE69BA">
        <w:tc>
          <w:tcPr>
            <w:tcW w:w="1963" w:type="dxa"/>
          </w:tcPr>
          <w:p w14:paraId="4C51BE69" w14:textId="77777777" w:rsidR="001A1D4C" w:rsidRPr="00104984" w:rsidRDefault="001A1D4C" w:rsidP="00DE69BA">
            <w:pPr>
              <w:jc w:val="center"/>
              <w:rPr>
                <w:rFonts w:ascii="Arial" w:hAnsi="Arial" w:cs="Arial"/>
                <w:bCs/>
              </w:rPr>
            </w:pPr>
            <w:r w:rsidRPr="00104984">
              <w:rPr>
                <w:rFonts w:ascii="Arial" w:hAnsi="Arial" w:cs="Arial"/>
                <w:bCs/>
              </w:rPr>
              <w:t>Small Pox</w:t>
            </w:r>
          </w:p>
        </w:tc>
        <w:tc>
          <w:tcPr>
            <w:tcW w:w="1237" w:type="dxa"/>
          </w:tcPr>
          <w:p w14:paraId="7702935D"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09" w:type="dxa"/>
          </w:tcPr>
          <w:p w14:paraId="38DC5318"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09" w:type="dxa"/>
          </w:tcPr>
          <w:p w14:paraId="776C8061"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042" w:type="dxa"/>
          </w:tcPr>
          <w:p w14:paraId="18860014"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064" w:type="dxa"/>
          </w:tcPr>
          <w:p w14:paraId="67BDB609"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231" w:type="dxa"/>
          </w:tcPr>
          <w:p w14:paraId="73FD6F01" w14:textId="77777777" w:rsidR="001A1D4C" w:rsidRPr="00104984" w:rsidRDefault="001A1D4C" w:rsidP="00DE69BA">
            <w:pPr>
              <w:jc w:val="center"/>
              <w:rPr>
                <w:rFonts w:ascii="Arial" w:hAnsi="Arial" w:cs="Arial"/>
                <w:i/>
                <w:iCs/>
                <w:color w:val="000000"/>
              </w:rPr>
            </w:pPr>
            <w:r w:rsidRPr="00104984">
              <w:rPr>
                <w:rFonts w:ascii="Arial" w:hAnsi="Arial" w:cs="Arial"/>
                <w:iCs/>
                <w:color w:val="000000"/>
              </w:rPr>
              <w:t>8</w:t>
            </w:r>
          </w:p>
        </w:tc>
        <w:tc>
          <w:tcPr>
            <w:tcW w:w="1134" w:type="dxa"/>
          </w:tcPr>
          <w:p w14:paraId="5C985D3E"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100</w:t>
            </w:r>
          </w:p>
        </w:tc>
      </w:tr>
      <w:tr w:rsidR="001A1D4C" w:rsidRPr="00104984" w14:paraId="29B42A8A" w14:textId="77777777" w:rsidTr="00DE69BA">
        <w:tc>
          <w:tcPr>
            <w:tcW w:w="1963" w:type="dxa"/>
          </w:tcPr>
          <w:p w14:paraId="4F8591EC" w14:textId="77777777" w:rsidR="001A1D4C" w:rsidRPr="00104984" w:rsidRDefault="001A1D4C" w:rsidP="00DE69BA">
            <w:pPr>
              <w:jc w:val="center"/>
              <w:rPr>
                <w:rFonts w:ascii="Arial" w:hAnsi="Arial" w:cs="Arial"/>
                <w:bCs/>
              </w:rPr>
            </w:pPr>
            <w:r w:rsidRPr="00104984">
              <w:rPr>
                <w:rFonts w:ascii="Arial" w:hAnsi="Arial" w:cs="Arial"/>
                <w:bCs/>
              </w:rPr>
              <w:t>Ebola</w:t>
            </w:r>
          </w:p>
        </w:tc>
        <w:tc>
          <w:tcPr>
            <w:tcW w:w="1237" w:type="dxa"/>
          </w:tcPr>
          <w:p w14:paraId="523BE0AD"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2</w:t>
            </w:r>
          </w:p>
        </w:tc>
        <w:tc>
          <w:tcPr>
            <w:tcW w:w="1109" w:type="dxa"/>
          </w:tcPr>
          <w:p w14:paraId="5E2733CC"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1</w:t>
            </w:r>
          </w:p>
        </w:tc>
        <w:tc>
          <w:tcPr>
            <w:tcW w:w="1109" w:type="dxa"/>
          </w:tcPr>
          <w:p w14:paraId="20FB08FB"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0</w:t>
            </w:r>
          </w:p>
        </w:tc>
        <w:tc>
          <w:tcPr>
            <w:tcW w:w="1042" w:type="dxa"/>
          </w:tcPr>
          <w:p w14:paraId="59943FED"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1</w:t>
            </w:r>
          </w:p>
        </w:tc>
        <w:tc>
          <w:tcPr>
            <w:tcW w:w="1064" w:type="dxa"/>
          </w:tcPr>
          <w:p w14:paraId="27655086"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0</w:t>
            </w:r>
          </w:p>
        </w:tc>
        <w:tc>
          <w:tcPr>
            <w:tcW w:w="1231" w:type="dxa"/>
          </w:tcPr>
          <w:p w14:paraId="74CEEDF5"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1</w:t>
            </w:r>
          </w:p>
        </w:tc>
        <w:tc>
          <w:tcPr>
            <w:tcW w:w="1134" w:type="dxa"/>
          </w:tcPr>
          <w:p w14:paraId="418BC292" w14:textId="77777777" w:rsidR="001A1D4C" w:rsidRPr="00104984" w:rsidRDefault="001A1D4C" w:rsidP="00DE69BA">
            <w:pPr>
              <w:jc w:val="center"/>
              <w:rPr>
                <w:rFonts w:ascii="Arial" w:hAnsi="Arial" w:cs="Arial"/>
                <w:iCs/>
                <w:color w:val="000000"/>
              </w:rPr>
            </w:pPr>
            <w:r w:rsidRPr="00104984">
              <w:rPr>
                <w:rFonts w:ascii="Arial" w:hAnsi="Arial" w:cs="Arial"/>
                <w:iCs/>
                <w:color w:val="000000"/>
              </w:rPr>
              <w:t>10.42</w:t>
            </w:r>
          </w:p>
        </w:tc>
      </w:tr>
    </w:tbl>
    <w:p w14:paraId="7FD0BF41" w14:textId="77777777" w:rsidR="001A1D4C" w:rsidRPr="00104984" w:rsidRDefault="001A1D4C" w:rsidP="001A1D4C">
      <w:pPr>
        <w:ind w:left="-284"/>
        <w:jc w:val="both"/>
        <w:rPr>
          <w:rFonts w:ascii="Arial" w:hAnsi="Arial" w:cs="Arial"/>
          <w:i/>
          <w:iCs/>
          <w:color w:val="000000"/>
          <w:sz w:val="18"/>
          <w:szCs w:val="18"/>
        </w:rPr>
      </w:pPr>
      <w:r w:rsidRPr="00104984">
        <w:rPr>
          <w:rFonts w:ascii="Arial" w:hAnsi="Arial" w:cs="Arial"/>
          <w:i/>
          <w:iCs/>
          <w:color w:val="000000"/>
          <w:sz w:val="18"/>
          <w:szCs w:val="18"/>
        </w:rPr>
        <w:t>*Number of informants samples from each state (n)= 8</w:t>
      </w:r>
    </w:p>
    <w:p w14:paraId="064619A0" w14:textId="77777777" w:rsidR="001A1D4C" w:rsidRPr="00104984" w:rsidRDefault="001A1D4C" w:rsidP="001A1D4C">
      <w:pPr>
        <w:ind w:left="-284"/>
        <w:jc w:val="both"/>
        <w:rPr>
          <w:rFonts w:ascii="Arial" w:hAnsi="Arial" w:cs="Arial"/>
          <w:i/>
          <w:iCs/>
          <w:color w:val="000000"/>
          <w:sz w:val="18"/>
          <w:szCs w:val="18"/>
        </w:rPr>
      </w:pPr>
    </w:p>
    <w:p w14:paraId="0909F170" w14:textId="77777777" w:rsidR="001A1D4C" w:rsidRPr="00104984" w:rsidRDefault="001A1D4C" w:rsidP="003D17BC">
      <w:pPr>
        <w:spacing w:after="160" w:line="360" w:lineRule="auto"/>
        <w:jc w:val="both"/>
        <w:rPr>
          <w:rFonts w:ascii="Arial" w:eastAsia="Calibri" w:hAnsi="Arial" w:cs="Arial"/>
          <w:color w:val="000000"/>
        </w:rPr>
      </w:pPr>
    </w:p>
    <w:p w14:paraId="4C962D29" w14:textId="77777777" w:rsidR="00D70F12" w:rsidRPr="00104984" w:rsidRDefault="00E26C6C" w:rsidP="003D17BC">
      <w:pPr>
        <w:keepNext/>
        <w:spacing w:before="240" w:after="60" w:line="360" w:lineRule="auto"/>
        <w:jc w:val="both"/>
        <w:outlineLvl w:val="0"/>
        <w:rPr>
          <w:rFonts w:ascii="Arial" w:hAnsi="Arial" w:cs="Arial"/>
          <w:b/>
          <w:bCs/>
          <w:kern w:val="32"/>
          <w:sz w:val="22"/>
          <w:szCs w:val="22"/>
        </w:rPr>
      </w:pPr>
      <w:r w:rsidRPr="00104984">
        <w:rPr>
          <w:rFonts w:ascii="Arial" w:hAnsi="Arial" w:cs="Arial"/>
          <w:b/>
          <w:bCs/>
          <w:kern w:val="32"/>
          <w:sz w:val="22"/>
          <w:szCs w:val="22"/>
        </w:rPr>
        <w:t xml:space="preserve">3.4 </w:t>
      </w:r>
      <w:r w:rsidR="00D70F12" w:rsidRPr="00104984">
        <w:rPr>
          <w:rFonts w:ascii="Arial" w:hAnsi="Arial" w:cs="Arial"/>
          <w:b/>
          <w:bCs/>
          <w:kern w:val="32"/>
          <w:sz w:val="22"/>
          <w:szCs w:val="22"/>
        </w:rPr>
        <w:t>Knowledge Preservation and Transmission of Traditional Practitioners about Underutilized Medicinal Plants in Treating Viral Infectious Diseases in Southwestern Nigeria</w:t>
      </w:r>
    </w:p>
    <w:p w14:paraId="384F59D5" w14:textId="77777777" w:rsidR="00D70F12" w:rsidRPr="00104984" w:rsidRDefault="00D70F12" w:rsidP="003D17BC">
      <w:pPr>
        <w:autoSpaceDE w:val="0"/>
        <w:autoSpaceDN w:val="0"/>
        <w:adjustRightInd w:val="0"/>
        <w:spacing w:line="360" w:lineRule="auto"/>
        <w:jc w:val="both"/>
        <w:rPr>
          <w:rFonts w:ascii="Arial" w:eastAsia="Calibri" w:hAnsi="Arial" w:cs="Arial"/>
          <w:color w:val="000000"/>
        </w:rPr>
      </w:pPr>
      <w:r w:rsidRPr="00104984">
        <w:rPr>
          <w:rFonts w:ascii="Arial" w:eastAsia="Calibri" w:hAnsi="Arial" w:cs="Arial"/>
          <w:color w:val="000000"/>
        </w:rPr>
        <w:t>The methods through which herbal practitioners in Southwestern Nigeria gather</w:t>
      </w:r>
      <w:r w:rsidRPr="00104984">
        <w:rPr>
          <w:rFonts w:ascii="Arial" w:eastAsia="Calibri" w:hAnsi="Arial" w:cs="Arial"/>
          <w:color w:val="000000"/>
          <w:lang w:val="en-GB"/>
        </w:rPr>
        <w:t>ed</w:t>
      </w:r>
      <w:r w:rsidRPr="00104984">
        <w:rPr>
          <w:rFonts w:ascii="Arial" w:eastAsia="Calibri" w:hAnsi="Arial" w:cs="Arial"/>
          <w:color w:val="000000"/>
        </w:rPr>
        <w:t xml:space="preserve"> information regarding underutilized medicinal plants for treating viral infectious diseases revealed that 52.08% of the participants received this knowledge from their parents or grandparents; 10.42% learned it through formal education; 20.83% gained it through informal learning; while 16.67% taught themselves. Most (66.67%) of those surveyed reported that they convey their knowledge of these plants to family members, 10.42% through formal education, while 22.92% noted that they share their understanding of underutilized medicinal plants for treating viral infections with their community. At the same time, 62.50% of the participants expressed that the understanding they possess regarding underused medicinal plants for treating viral infections might be lost, 20.83% stated that their knowledge cannot be lost, and 16.67% of the participants mentioned that they are uncertain whether their knowledge about these plants can be lost or not. </w:t>
      </w:r>
    </w:p>
    <w:p w14:paraId="57361559" w14:textId="77777777" w:rsidR="00D70F12" w:rsidRPr="00104984" w:rsidRDefault="00D70F12" w:rsidP="003D17BC">
      <w:pPr>
        <w:autoSpaceDE w:val="0"/>
        <w:autoSpaceDN w:val="0"/>
        <w:adjustRightInd w:val="0"/>
        <w:spacing w:before="240" w:line="360" w:lineRule="auto"/>
        <w:jc w:val="both"/>
        <w:rPr>
          <w:rFonts w:ascii="Arial" w:eastAsia="Calibri" w:hAnsi="Arial" w:cs="Arial"/>
          <w:color w:val="000000"/>
        </w:rPr>
      </w:pPr>
      <w:r w:rsidRPr="00104984">
        <w:rPr>
          <w:rFonts w:ascii="Arial" w:eastAsia="Calibri" w:hAnsi="Arial" w:cs="Arial"/>
          <w:color w:val="000000"/>
        </w:rPr>
        <w:t xml:space="preserve">Additionally, when asked how to maintain the knowledge they possess regarding underutilized medicinal plants for treating viral infectious diseases for future generations, 58.83% of the </w:t>
      </w:r>
      <w:r w:rsidRPr="00104984">
        <w:rPr>
          <w:rFonts w:ascii="Arial" w:eastAsia="Calibri" w:hAnsi="Arial" w:cs="Arial"/>
          <w:color w:val="000000"/>
        </w:rPr>
        <w:lastRenderedPageBreak/>
        <w:t xml:space="preserve">participants suggested documenting these plants and archiving them, 25.00% believed that periodically engaging young people about the knowledge of medicinal plants is important, 6.25% mentioned formal teaching and learning methods while 10.42% suggested informal teaching and learning methods (Table 4). </w:t>
      </w:r>
    </w:p>
    <w:p w14:paraId="4C231A7A" w14:textId="77777777" w:rsidR="00943433" w:rsidRPr="00104984" w:rsidRDefault="00943433" w:rsidP="00F83ADB">
      <w:pPr>
        <w:ind w:left="-284"/>
        <w:jc w:val="both"/>
        <w:rPr>
          <w:rFonts w:ascii="Arial" w:hAnsi="Arial" w:cs="Arial"/>
          <w:i/>
          <w:iCs/>
          <w:sz w:val="18"/>
          <w:szCs w:val="18"/>
        </w:rPr>
      </w:pPr>
    </w:p>
    <w:p w14:paraId="1B28674B" w14:textId="77777777" w:rsidR="00136930" w:rsidRPr="00104984" w:rsidRDefault="00136930" w:rsidP="00136930">
      <w:pPr>
        <w:ind w:left="-284"/>
        <w:jc w:val="both"/>
        <w:rPr>
          <w:rFonts w:ascii="Arial" w:hAnsi="Arial" w:cs="Arial"/>
          <w:i/>
          <w:iCs/>
          <w:sz w:val="18"/>
          <w:szCs w:val="18"/>
        </w:rPr>
      </w:pPr>
    </w:p>
    <w:p w14:paraId="780F7605" w14:textId="77777777" w:rsidR="00F83ADB" w:rsidRPr="00943433" w:rsidRDefault="00F83ADB" w:rsidP="00136930">
      <w:pPr>
        <w:pStyle w:val="Heading1"/>
        <w:spacing w:before="0" w:after="0"/>
        <w:jc w:val="both"/>
        <w:rPr>
          <w:sz w:val="20"/>
        </w:rPr>
      </w:pPr>
      <w:r w:rsidRPr="00943433">
        <w:rPr>
          <w:sz w:val="20"/>
        </w:rPr>
        <w:t>Table 4: Knowledge Preservation and Transmission of Traditional Practitioners about Underutilized Medicinal Plants Mentioned in Treating Viral Infectious Diseases in Southwestern Nigeria</w:t>
      </w:r>
    </w:p>
    <w:tbl>
      <w:tblPr>
        <w:tblW w:w="0" w:type="auto"/>
        <w:tblBorders>
          <w:top w:val="single" w:sz="4" w:space="0" w:color="auto"/>
          <w:bottom w:val="single" w:sz="4" w:space="0" w:color="auto"/>
        </w:tblBorders>
        <w:tblLook w:val="0000" w:firstRow="0" w:lastRow="0" w:firstColumn="0" w:lastColumn="0" w:noHBand="0" w:noVBand="0"/>
      </w:tblPr>
      <w:tblGrid>
        <w:gridCol w:w="3815"/>
        <w:gridCol w:w="2528"/>
        <w:gridCol w:w="1865"/>
      </w:tblGrid>
      <w:tr w:rsidR="00F83ADB" w:rsidRPr="00943433" w14:paraId="03335425" w14:textId="77777777">
        <w:tc>
          <w:tcPr>
            <w:tcW w:w="4158" w:type="dxa"/>
            <w:tcBorders>
              <w:top w:val="single" w:sz="4" w:space="0" w:color="auto"/>
              <w:bottom w:val="single" w:sz="4" w:space="0" w:color="auto"/>
            </w:tcBorders>
          </w:tcPr>
          <w:p w14:paraId="042F8C7D" w14:textId="77777777" w:rsidR="00F83ADB" w:rsidRPr="00943433" w:rsidRDefault="00F83ADB">
            <w:pPr>
              <w:rPr>
                <w:rFonts w:ascii="Arial" w:hAnsi="Arial" w:cs="Arial"/>
                <w:b/>
                <w:bCs/>
              </w:rPr>
            </w:pPr>
            <w:r w:rsidRPr="00943433">
              <w:rPr>
                <w:rFonts w:ascii="Arial" w:hAnsi="Arial" w:cs="Arial"/>
                <w:b/>
                <w:bCs/>
              </w:rPr>
              <w:t>Variable</w:t>
            </w:r>
          </w:p>
        </w:tc>
        <w:tc>
          <w:tcPr>
            <w:tcW w:w="2790" w:type="dxa"/>
            <w:tcBorders>
              <w:top w:val="single" w:sz="4" w:space="0" w:color="auto"/>
              <w:bottom w:val="single" w:sz="4" w:space="0" w:color="auto"/>
            </w:tcBorders>
          </w:tcPr>
          <w:p w14:paraId="2F2D55D4" w14:textId="77777777" w:rsidR="00F83ADB" w:rsidRPr="00943433" w:rsidRDefault="00F83ADB">
            <w:pPr>
              <w:rPr>
                <w:rFonts w:ascii="Arial" w:hAnsi="Arial" w:cs="Arial"/>
                <w:b/>
                <w:bCs/>
              </w:rPr>
            </w:pPr>
            <w:r w:rsidRPr="00943433">
              <w:rPr>
                <w:rFonts w:ascii="Arial" w:hAnsi="Arial" w:cs="Arial"/>
                <w:b/>
                <w:bCs/>
              </w:rPr>
              <w:t xml:space="preserve">Frequency </w:t>
            </w:r>
          </w:p>
        </w:tc>
        <w:tc>
          <w:tcPr>
            <w:tcW w:w="1980" w:type="dxa"/>
            <w:tcBorders>
              <w:top w:val="single" w:sz="4" w:space="0" w:color="auto"/>
              <w:bottom w:val="single" w:sz="4" w:space="0" w:color="auto"/>
            </w:tcBorders>
          </w:tcPr>
          <w:p w14:paraId="79426540" w14:textId="77777777" w:rsidR="00F83ADB" w:rsidRPr="00943433" w:rsidRDefault="00F83ADB">
            <w:pPr>
              <w:pStyle w:val="Default"/>
              <w:rPr>
                <w:rFonts w:ascii="Arial" w:hAnsi="Arial" w:cs="Arial"/>
                <w:b/>
                <w:bCs/>
                <w:sz w:val="20"/>
                <w:szCs w:val="20"/>
              </w:rPr>
            </w:pPr>
            <w:r w:rsidRPr="00943433">
              <w:rPr>
                <w:rFonts w:ascii="Arial" w:hAnsi="Arial" w:cs="Arial"/>
                <w:b/>
                <w:bCs/>
                <w:sz w:val="20"/>
                <w:szCs w:val="20"/>
              </w:rPr>
              <w:t>Percentage (%)</w:t>
            </w:r>
          </w:p>
        </w:tc>
      </w:tr>
      <w:tr w:rsidR="00F83ADB" w:rsidRPr="00943433" w14:paraId="189B2777" w14:textId="77777777">
        <w:tc>
          <w:tcPr>
            <w:tcW w:w="4158" w:type="dxa"/>
            <w:tcBorders>
              <w:top w:val="single" w:sz="4" w:space="0" w:color="auto"/>
            </w:tcBorders>
          </w:tcPr>
          <w:p w14:paraId="632FC7B6" w14:textId="77777777" w:rsidR="00F83ADB" w:rsidRPr="00943433" w:rsidRDefault="00F83ADB">
            <w:pPr>
              <w:rPr>
                <w:rFonts w:ascii="Arial" w:hAnsi="Arial" w:cs="Arial"/>
                <w:b/>
              </w:rPr>
            </w:pPr>
            <w:r w:rsidRPr="00943433">
              <w:rPr>
                <w:rFonts w:ascii="Arial" w:hAnsi="Arial" w:cs="Arial"/>
                <w:b/>
              </w:rPr>
              <w:t>How do you acquire knowledge about these plants in treating viral diseases</w:t>
            </w:r>
          </w:p>
        </w:tc>
        <w:tc>
          <w:tcPr>
            <w:tcW w:w="2790" w:type="dxa"/>
            <w:tcBorders>
              <w:top w:val="single" w:sz="4" w:space="0" w:color="auto"/>
            </w:tcBorders>
          </w:tcPr>
          <w:p w14:paraId="3B0D7AC5" w14:textId="77777777" w:rsidR="00F83ADB" w:rsidRPr="00943433" w:rsidRDefault="00F83ADB">
            <w:pPr>
              <w:rPr>
                <w:rFonts w:ascii="Arial" w:hAnsi="Arial" w:cs="Arial"/>
              </w:rPr>
            </w:pPr>
          </w:p>
        </w:tc>
        <w:tc>
          <w:tcPr>
            <w:tcW w:w="1980" w:type="dxa"/>
            <w:tcBorders>
              <w:top w:val="single" w:sz="4" w:space="0" w:color="auto"/>
            </w:tcBorders>
          </w:tcPr>
          <w:p w14:paraId="0F2BA665" w14:textId="77777777" w:rsidR="00F83ADB" w:rsidRPr="00943433" w:rsidRDefault="00F83ADB">
            <w:pPr>
              <w:rPr>
                <w:rFonts w:ascii="Arial" w:hAnsi="Arial" w:cs="Arial"/>
              </w:rPr>
            </w:pPr>
          </w:p>
        </w:tc>
      </w:tr>
      <w:tr w:rsidR="00F83ADB" w:rsidRPr="00943433" w14:paraId="690F2709" w14:textId="77777777">
        <w:tc>
          <w:tcPr>
            <w:tcW w:w="4158" w:type="dxa"/>
          </w:tcPr>
          <w:p w14:paraId="1345D19B" w14:textId="77777777" w:rsidR="00F83ADB" w:rsidRPr="00943433" w:rsidRDefault="00F83ADB">
            <w:pPr>
              <w:rPr>
                <w:rFonts w:ascii="Arial" w:hAnsi="Arial" w:cs="Arial"/>
              </w:rPr>
            </w:pPr>
            <w:r w:rsidRPr="00943433">
              <w:rPr>
                <w:rFonts w:ascii="Arial" w:hAnsi="Arial" w:cs="Arial"/>
              </w:rPr>
              <w:t>Passed down from parents/grandparents</w:t>
            </w:r>
          </w:p>
        </w:tc>
        <w:tc>
          <w:tcPr>
            <w:tcW w:w="2790" w:type="dxa"/>
          </w:tcPr>
          <w:p w14:paraId="7886E4D2" w14:textId="77777777" w:rsidR="00F83ADB" w:rsidRPr="00943433" w:rsidRDefault="00F83ADB">
            <w:pPr>
              <w:rPr>
                <w:rFonts w:ascii="Arial" w:hAnsi="Arial" w:cs="Arial"/>
              </w:rPr>
            </w:pPr>
            <w:r w:rsidRPr="00943433">
              <w:rPr>
                <w:rFonts w:ascii="Arial" w:hAnsi="Arial" w:cs="Arial"/>
              </w:rPr>
              <w:t>25</w:t>
            </w:r>
          </w:p>
        </w:tc>
        <w:tc>
          <w:tcPr>
            <w:tcW w:w="1980" w:type="dxa"/>
          </w:tcPr>
          <w:p w14:paraId="6A05515C" w14:textId="77777777" w:rsidR="00F83ADB" w:rsidRPr="00943433" w:rsidRDefault="00F83ADB">
            <w:pPr>
              <w:rPr>
                <w:rFonts w:ascii="Arial" w:hAnsi="Arial" w:cs="Arial"/>
              </w:rPr>
            </w:pPr>
            <w:r w:rsidRPr="00943433">
              <w:rPr>
                <w:rFonts w:ascii="Arial" w:hAnsi="Arial" w:cs="Arial"/>
              </w:rPr>
              <w:t>52.08</w:t>
            </w:r>
          </w:p>
        </w:tc>
      </w:tr>
      <w:tr w:rsidR="00F83ADB" w:rsidRPr="00943433" w14:paraId="460B4A92" w14:textId="77777777">
        <w:trPr>
          <w:trHeight w:val="100"/>
        </w:trPr>
        <w:tc>
          <w:tcPr>
            <w:tcW w:w="4158" w:type="dxa"/>
          </w:tcPr>
          <w:p w14:paraId="055984B3" w14:textId="77777777" w:rsidR="00F83ADB" w:rsidRPr="00943433" w:rsidRDefault="00F83ADB">
            <w:pPr>
              <w:rPr>
                <w:rFonts w:ascii="Arial" w:hAnsi="Arial" w:cs="Arial"/>
              </w:rPr>
            </w:pPr>
            <w:r w:rsidRPr="00943433">
              <w:rPr>
                <w:rFonts w:ascii="Arial" w:hAnsi="Arial" w:cs="Arial"/>
              </w:rPr>
              <w:t>Acquired through formal learning</w:t>
            </w:r>
          </w:p>
        </w:tc>
        <w:tc>
          <w:tcPr>
            <w:tcW w:w="2790" w:type="dxa"/>
          </w:tcPr>
          <w:p w14:paraId="5644873D" w14:textId="77777777" w:rsidR="00F83ADB" w:rsidRPr="00943433" w:rsidRDefault="00F83ADB">
            <w:pPr>
              <w:rPr>
                <w:rFonts w:ascii="Arial" w:hAnsi="Arial" w:cs="Arial"/>
              </w:rPr>
            </w:pPr>
            <w:r w:rsidRPr="00943433">
              <w:rPr>
                <w:rFonts w:ascii="Arial" w:hAnsi="Arial" w:cs="Arial"/>
              </w:rPr>
              <w:t>5</w:t>
            </w:r>
          </w:p>
        </w:tc>
        <w:tc>
          <w:tcPr>
            <w:tcW w:w="1980" w:type="dxa"/>
          </w:tcPr>
          <w:p w14:paraId="1E05228D" w14:textId="77777777" w:rsidR="00F83ADB" w:rsidRPr="00943433" w:rsidRDefault="00F83ADB">
            <w:pPr>
              <w:rPr>
                <w:rFonts w:ascii="Arial" w:hAnsi="Arial" w:cs="Arial"/>
              </w:rPr>
            </w:pPr>
            <w:r w:rsidRPr="00943433">
              <w:rPr>
                <w:rFonts w:ascii="Arial" w:hAnsi="Arial" w:cs="Arial"/>
              </w:rPr>
              <w:t>10.42</w:t>
            </w:r>
          </w:p>
        </w:tc>
      </w:tr>
      <w:tr w:rsidR="00F83ADB" w:rsidRPr="00943433" w14:paraId="68D86919" w14:textId="77777777">
        <w:tc>
          <w:tcPr>
            <w:tcW w:w="4158" w:type="dxa"/>
          </w:tcPr>
          <w:p w14:paraId="3A38AA97" w14:textId="77777777" w:rsidR="00F83ADB" w:rsidRPr="00943433" w:rsidRDefault="00F83ADB">
            <w:pPr>
              <w:rPr>
                <w:rFonts w:ascii="Arial" w:hAnsi="Arial" w:cs="Arial"/>
                <w:bCs/>
              </w:rPr>
            </w:pPr>
            <w:r w:rsidRPr="00943433">
              <w:rPr>
                <w:rFonts w:ascii="Arial" w:hAnsi="Arial" w:cs="Arial"/>
                <w:bCs/>
              </w:rPr>
              <w:t>Acquired through informal learning</w:t>
            </w:r>
          </w:p>
        </w:tc>
        <w:tc>
          <w:tcPr>
            <w:tcW w:w="2790" w:type="dxa"/>
          </w:tcPr>
          <w:p w14:paraId="2AF53DBF" w14:textId="77777777" w:rsidR="00F83ADB" w:rsidRPr="00943433" w:rsidRDefault="00F83ADB">
            <w:pPr>
              <w:rPr>
                <w:rFonts w:ascii="Arial" w:hAnsi="Arial" w:cs="Arial"/>
              </w:rPr>
            </w:pPr>
            <w:r w:rsidRPr="00943433">
              <w:rPr>
                <w:rFonts w:ascii="Arial" w:hAnsi="Arial" w:cs="Arial"/>
              </w:rPr>
              <w:t>10</w:t>
            </w:r>
          </w:p>
        </w:tc>
        <w:tc>
          <w:tcPr>
            <w:tcW w:w="1980" w:type="dxa"/>
          </w:tcPr>
          <w:p w14:paraId="1D4E8887" w14:textId="77777777" w:rsidR="00F83ADB" w:rsidRPr="00943433" w:rsidRDefault="00F83ADB">
            <w:pPr>
              <w:rPr>
                <w:rFonts w:ascii="Arial" w:hAnsi="Arial" w:cs="Arial"/>
              </w:rPr>
            </w:pPr>
            <w:r w:rsidRPr="00943433">
              <w:rPr>
                <w:rFonts w:ascii="Arial" w:hAnsi="Arial" w:cs="Arial"/>
              </w:rPr>
              <w:t>20.83</w:t>
            </w:r>
          </w:p>
        </w:tc>
      </w:tr>
      <w:tr w:rsidR="00F83ADB" w:rsidRPr="00943433" w14:paraId="3AB317CB" w14:textId="77777777">
        <w:tc>
          <w:tcPr>
            <w:tcW w:w="4158" w:type="dxa"/>
          </w:tcPr>
          <w:p w14:paraId="5144DDEA" w14:textId="77777777" w:rsidR="00F83ADB" w:rsidRPr="00943433" w:rsidRDefault="00F83ADB">
            <w:pPr>
              <w:rPr>
                <w:rFonts w:ascii="Arial" w:hAnsi="Arial" w:cs="Arial"/>
                <w:bCs/>
              </w:rPr>
            </w:pPr>
            <w:r w:rsidRPr="00943433">
              <w:rPr>
                <w:rFonts w:ascii="Arial" w:hAnsi="Arial" w:cs="Arial"/>
                <w:bCs/>
              </w:rPr>
              <w:t>Self-taught</w:t>
            </w:r>
          </w:p>
        </w:tc>
        <w:tc>
          <w:tcPr>
            <w:tcW w:w="2790" w:type="dxa"/>
          </w:tcPr>
          <w:p w14:paraId="5A02412F" w14:textId="77777777" w:rsidR="00F83ADB" w:rsidRPr="00943433" w:rsidRDefault="00F83ADB">
            <w:pPr>
              <w:rPr>
                <w:rFonts w:ascii="Arial" w:hAnsi="Arial" w:cs="Arial"/>
              </w:rPr>
            </w:pPr>
            <w:r w:rsidRPr="00943433">
              <w:rPr>
                <w:rFonts w:ascii="Arial" w:hAnsi="Arial" w:cs="Arial"/>
              </w:rPr>
              <w:t>8</w:t>
            </w:r>
          </w:p>
        </w:tc>
        <w:tc>
          <w:tcPr>
            <w:tcW w:w="1980" w:type="dxa"/>
          </w:tcPr>
          <w:p w14:paraId="238B867C" w14:textId="77777777" w:rsidR="00F83ADB" w:rsidRPr="00943433" w:rsidRDefault="00F83ADB">
            <w:pPr>
              <w:rPr>
                <w:rFonts w:ascii="Arial" w:hAnsi="Arial" w:cs="Arial"/>
              </w:rPr>
            </w:pPr>
            <w:r w:rsidRPr="00943433">
              <w:rPr>
                <w:rFonts w:ascii="Arial" w:hAnsi="Arial" w:cs="Arial"/>
              </w:rPr>
              <w:t>16.67</w:t>
            </w:r>
          </w:p>
        </w:tc>
      </w:tr>
      <w:tr w:rsidR="00F83ADB" w:rsidRPr="00943433" w14:paraId="305503EE" w14:textId="77777777">
        <w:tc>
          <w:tcPr>
            <w:tcW w:w="4158" w:type="dxa"/>
          </w:tcPr>
          <w:p w14:paraId="03A48AEF" w14:textId="77777777" w:rsidR="00F83ADB" w:rsidRPr="00943433" w:rsidRDefault="00F83ADB">
            <w:pPr>
              <w:rPr>
                <w:rFonts w:ascii="Arial" w:hAnsi="Arial" w:cs="Arial"/>
                <w:b/>
              </w:rPr>
            </w:pPr>
            <w:r w:rsidRPr="00943433">
              <w:rPr>
                <w:rFonts w:ascii="Arial" w:hAnsi="Arial" w:cs="Arial"/>
                <w:b/>
              </w:rPr>
              <w:t>How do you share your knowledge about these plants</w:t>
            </w:r>
          </w:p>
        </w:tc>
        <w:tc>
          <w:tcPr>
            <w:tcW w:w="2790" w:type="dxa"/>
          </w:tcPr>
          <w:p w14:paraId="5A72B18A" w14:textId="77777777" w:rsidR="00F83ADB" w:rsidRPr="00943433" w:rsidRDefault="00F83ADB">
            <w:pPr>
              <w:rPr>
                <w:rFonts w:ascii="Arial" w:hAnsi="Arial" w:cs="Arial"/>
              </w:rPr>
            </w:pPr>
          </w:p>
        </w:tc>
        <w:tc>
          <w:tcPr>
            <w:tcW w:w="1980" w:type="dxa"/>
          </w:tcPr>
          <w:p w14:paraId="7D11D63E" w14:textId="77777777" w:rsidR="00F83ADB" w:rsidRPr="00943433" w:rsidRDefault="00F83ADB">
            <w:pPr>
              <w:rPr>
                <w:rFonts w:ascii="Arial" w:hAnsi="Arial" w:cs="Arial"/>
              </w:rPr>
            </w:pPr>
          </w:p>
        </w:tc>
      </w:tr>
      <w:tr w:rsidR="00F83ADB" w:rsidRPr="00943433" w14:paraId="0B99BD24" w14:textId="77777777">
        <w:tc>
          <w:tcPr>
            <w:tcW w:w="4158" w:type="dxa"/>
          </w:tcPr>
          <w:p w14:paraId="4884A198" w14:textId="77777777" w:rsidR="00F83ADB" w:rsidRPr="00943433" w:rsidRDefault="00F83ADB">
            <w:pPr>
              <w:rPr>
                <w:rFonts w:ascii="Arial" w:hAnsi="Arial" w:cs="Arial"/>
              </w:rPr>
            </w:pPr>
            <w:r w:rsidRPr="00943433">
              <w:rPr>
                <w:rFonts w:ascii="Arial" w:hAnsi="Arial" w:cs="Arial"/>
              </w:rPr>
              <w:t>Through formal teaching</w:t>
            </w:r>
          </w:p>
        </w:tc>
        <w:tc>
          <w:tcPr>
            <w:tcW w:w="2790" w:type="dxa"/>
          </w:tcPr>
          <w:p w14:paraId="23381FC9" w14:textId="77777777" w:rsidR="00F83ADB" w:rsidRPr="00943433" w:rsidRDefault="00F83ADB">
            <w:pPr>
              <w:rPr>
                <w:rFonts w:ascii="Arial" w:hAnsi="Arial" w:cs="Arial"/>
              </w:rPr>
            </w:pPr>
            <w:r w:rsidRPr="00943433">
              <w:rPr>
                <w:rFonts w:ascii="Arial" w:hAnsi="Arial" w:cs="Arial"/>
              </w:rPr>
              <w:t>5</w:t>
            </w:r>
          </w:p>
        </w:tc>
        <w:tc>
          <w:tcPr>
            <w:tcW w:w="1980" w:type="dxa"/>
          </w:tcPr>
          <w:p w14:paraId="3B281426" w14:textId="77777777" w:rsidR="00F83ADB" w:rsidRPr="00943433" w:rsidRDefault="00F83ADB">
            <w:pPr>
              <w:rPr>
                <w:rFonts w:ascii="Arial" w:hAnsi="Arial" w:cs="Arial"/>
              </w:rPr>
            </w:pPr>
            <w:r w:rsidRPr="00943433">
              <w:rPr>
                <w:rFonts w:ascii="Arial" w:hAnsi="Arial" w:cs="Arial"/>
              </w:rPr>
              <w:t>10.42</w:t>
            </w:r>
          </w:p>
        </w:tc>
      </w:tr>
      <w:tr w:rsidR="00F83ADB" w:rsidRPr="00943433" w14:paraId="55626B43" w14:textId="77777777">
        <w:tc>
          <w:tcPr>
            <w:tcW w:w="4158" w:type="dxa"/>
          </w:tcPr>
          <w:p w14:paraId="23F9BE8F" w14:textId="77777777" w:rsidR="00F83ADB" w:rsidRPr="00943433" w:rsidRDefault="00F83ADB">
            <w:pPr>
              <w:rPr>
                <w:rFonts w:ascii="Arial" w:hAnsi="Arial" w:cs="Arial"/>
              </w:rPr>
            </w:pPr>
            <w:r w:rsidRPr="00943433">
              <w:rPr>
                <w:rFonts w:ascii="Arial" w:hAnsi="Arial" w:cs="Arial"/>
              </w:rPr>
              <w:t>By passing it down to family members</w:t>
            </w:r>
          </w:p>
        </w:tc>
        <w:tc>
          <w:tcPr>
            <w:tcW w:w="2790" w:type="dxa"/>
          </w:tcPr>
          <w:p w14:paraId="3F103B6E" w14:textId="77777777" w:rsidR="00F83ADB" w:rsidRPr="00943433" w:rsidRDefault="00F83ADB">
            <w:pPr>
              <w:rPr>
                <w:rFonts w:ascii="Arial" w:hAnsi="Arial" w:cs="Arial"/>
              </w:rPr>
            </w:pPr>
            <w:r w:rsidRPr="00943433">
              <w:rPr>
                <w:rFonts w:ascii="Arial" w:hAnsi="Arial" w:cs="Arial"/>
              </w:rPr>
              <w:t>32</w:t>
            </w:r>
          </w:p>
        </w:tc>
        <w:tc>
          <w:tcPr>
            <w:tcW w:w="1980" w:type="dxa"/>
          </w:tcPr>
          <w:p w14:paraId="6CC4CFBD" w14:textId="77777777" w:rsidR="00F83ADB" w:rsidRPr="00943433" w:rsidRDefault="00F83ADB">
            <w:pPr>
              <w:rPr>
                <w:rFonts w:ascii="Arial" w:hAnsi="Arial" w:cs="Arial"/>
              </w:rPr>
            </w:pPr>
            <w:r w:rsidRPr="00943433">
              <w:rPr>
                <w:rFonts w:ascii="Arial" w:hAnsi="Arial" w:cs="Arial"/>
              </w:rPr>
              <w:t>66.67</w:t>
            </w:r>
          </w:p>
        </w:tc>
      </w:tr>
      <w:tr w:rsidR="00F83ADB" w:rsidRPr="00943433" w14:paraId="2AB4DB22" w14:textId="77777777">
        <w:tc>
          <w:tcPr>
            <w:tcW w:w="4158" w:type="dxa"/>
          </w:tcPr>
          <w:p w14:paraId="3BB9CEDE" w14:textId="77777777" w:rsidR="00F83ADB" w:rsidRPr="00943433" w:rsidRDefault="00F83ADB">
            <w:pPr>
              <w:rPr>
                <w:rFonts w:ascii="Arial" w:hAnsi="Arial" w:cs="Arial"/>
              </w:rPr>
            </w:pPr>
            <w:r w:rsidRPr="00943433">
              <w:rPr>
                <w:rFonts w:ascii="Arial" w:hAnsi="Arial" w:cs="Arial"/>
              </w:rPr>
              <w:t>By sharing with the community</w:t>
            </w:r>
          </w:p>
        </w:tc>
        <w:tc>
          <w:tcPr>
            <w:tcW w:w="2790" w:type="dxa"/>
          </w:tcPr>
          <w:p w14:paraId="6241F935" w14:textId="77777777" w:rsidR="00F83ADB" w:rsidRPr="00943433" w:rsidRDefault="00F83ADB">
            <w:pPr>
              <w:rPr>
                <w:rFonts w:ascii="Arial" w:hAnsi="Arial" w:cs="Arial"/>
              </w:rPr>
            </w:pPr>
            <w:r w:rsidRPr="00943433">
              <w:rPr>
                <w:rFonts w:ascii="Arial" w:hAnsi="Arial" w:cs="Arial"/>
              </w:rPr>
              <w:t>11</w:t>
            </w:r>
          </w:p>
        </w:tc>
        <w:tc>
          <w:tcPr>
            <w:tcW w:w="1980" w:type="dxa"/>
          </w:tcPr>
          <w:p w14:paraId="180248F0" w14:textId="77777777" w:rsidR="00F83ADB" w:rsidRPr="00943433" w:rsidRDefault="00F83ADB">
            <w:pPr>
              <w:rPr>
                <w:rFonts w:ascii="Arial" w:hAnsi="Arial" w:cs="Arial"/>
              </w:rPr>
            </w:pPr>
            <w:r w:rsidRPr="00943433">
              <w:rPr>
                <w:rFonts w:ascii="Arial" w:hAnsi="Arial" w:cs="Arial"/>
              </w:rPr>
              <w:t>22.92</w:t>
            </w:r>
          </w:p>
        </w:tc>
      </w:tr>
      <w:tr w:rsidR="00F83ADB" w:rsidRPr="00943433" w14:paraId="45FB81ED" w14:textId="77777777">
        <w:tc>
          <w:tcPr>
            <w:tcW w:w="4158" w:type="dxa"/>
          </w:tcPr>
          <w:p w14:paraId="774766D0" w14:textId="77777777" w:rsidR="00F83ADB" w:rsidRPr="00943433" w:rsidRDefault="00F83ADB">
            <w:pPr>
              <w:rPr>
                <w:rFonts w:ascii="Arial" w:hAnsi="Arial" w:cs="Arial"/>
                <w:b/>
              </w:rPr>
            </w:pPr>
            <w:r w:rsidRPr="00943433">
              <w:rPr>
                <w:rFonts w:ascii="Arial" w:hAnsi="Arial" w:cs="Arial"/>
                <w:b/>
              </w:rPr>
              <w:t>Do you think knowledge of these plants is being lost</w:t>
            </w:r>
          </w:p>
        </w:tc>
        <w:tc>
          <w:tcPr>
            <w:tcW w:w="2790" w:type="dxa"/>
          </w:tcPr>
          <w:p w14:paraId="09403400" w14:textId="77777777" w:rsidR="00F83ADB" w:rsidRPr="00943433" w:rsidRDefault="00F83ADB">
            <w:pPr>
              <w:rPr>
                <w:rFonts w:ascii="Arial" w:hAnsi="Arial" w:cs="Arial"/>
              </w:rPr>
            </w:pPr>
          </w:p>
        </w:tc>
        <w:tc>
          <w:tcPr>
            <w:tcW w:w="1980" w:type="dxa"/>
          </w:tcPr>
          <w:p w14:paraId="7F178FFB" w14:textId="77777777" w:rsidR="00F83ADB" w:rsidRPr="00943433" w:rsidRDefault="00F83ADB">
            <w:pPr>
              <w:rPr>
                <w:rFonts w:ascii="Arial" w:hAnsi="Arial" w:cs="Arial"/>
              </w:rPr>
            </w:pPr>
          </w:p>
        </w:tc>
      </w:tr>
      <w:tr w:rsidR="00F83ADB" w:rsidRPr="00943433" w14:paraId="070346B7" w14:textId="77777777">
        <w:tc>
          <w:tcPr>
            <w:tcW w:w="4158" w:type="dxa"/>
          </w:tcPr>
          <w:p w14:paraId="5CB430BF" w14:textId="77777777" w:rsidR="00F83ADB" w:rsidRPr="00943433" w:rsidRDefault="00F83ADB">
            <w:pPr>
              <w:rPr>
                <w:rFonts w:ascii="Arial" w:hAnsi="Arial" w:cs="Arial"/>
              </w:rPr>
            </w:pPr>
            <w:r w:rsidRPr="00943433">
              <w:rPr>
                <w:rFonts w:ascii="Arial" w:hAnsi="Arial" w:cs="Arial"/>
              </w:rPr>
              <w:t>Yes</w:t>
            </w:r>
          </w:p>
        </w:tc>
        <w:tc>
          <w:tcPr>
            <w:tcW w:w="2790" w:type="dxa"/>
          </w:tcPr>
          <w:p w14:paraId="07BEEC74" w14:textId="77777777" w:rsidR="00F83ADB" w:rsidRPr="00943433" w:rsidRDefault="00F83ADB">
            <w:pPr>
              <w:rPr>
                <w:rFonts w:ascii="Arial" w:hAnsi="Arial" w:cs="Arial"/>
              </w:rPr>
            </w:pPr>
            <w:r w:rsidRPr="00943433">
              <w:rPr>
                <w:rFonts w:ascii="Arial" w:hAnsi="Arial" w:cs="Arial"/>
              </w:rPr>
              <w:t>30</w:t>
            </w:r>
          </w:p>
        </w:tc>
        <w:tc>
          <w:tcPr>
            <w:tcW w:w="1980" w:type="dxa"/>
          </w:tcPr>
          <w:p w14:paraId="4281C22E" w14:textId="77777777" w:rsidR="00F83ADB" w:rsidRPr="00943433" w:rsidRDefault="00F83ADB">
            <w:pPr>
              <w:rPr>
                <w:rFonts w:ascii="Arial" w:hAnsi="Arial" w:cs="Arial"/>
              </w:rPr>
            </w:pPr>
            <w:r w:rsidRPr="00943433">
              <w:rPr>
                <w:rFonts w:ascii="Arial" w:hAnsi="Arial" w:cs="Arial"/>
              </w:rPr>
              <w:t>62.50</w:t>
            </w:r>
          </w:p>
        </w:tc>
      </w:tr>
      <w:tr w:rsidR="00F83ADB" w:rsidRPr="00943433" w14:paraId="1A95358E" w14:textId="77777777">
        <w:tc>
          <w:tcPr>
            <w:tcW w:w="4158" w:type="dxa"/>
          </w:tcPr>
          <w:p w14:paraId="23BC9274" w14:textId="77777777" w:rsidR="00F83ADB" w:rsidRPr="00943433" w:rsidRDefault="00F83ADB">
            <w:pPr>
              <w:rPr>
                <w:rFonts w:ascii="Arial" w:hAnsi="Arial" w:cs="Arial"/>
              </w:rPr>
            </w:pPr>
            <w:r w:rsidRPr="00943433">
              <w:rPr>
                <w:rFonts w:ascii="Arial" w:hAnsi="Arial" w:cs="Arial"/>
              </w:rPr>
              <w:t>No</w:t>
            </w:r>
          </w:p>
        </w:tc>
        <w:tc>
          <w:tcPr>
            <w:tcW w:w="2790" w:type="dxa"/>
          </w:tcPr>
          <w:p w14:paraId="144B39EB" w14:textId="77777777" w:rsidR="00F83ADB" w:rsidRPr="00943433" w:rsidRDefault="00F83ADB">
            <w:pPr>
              <w:rPr>
                <w:rFonts w:ascii="Arial" w:hAnsi="Arial" w:cs="Arial"/>
              </w:rPr>
            </w:pPr>
            <w:r w:rsidRPr="00943433">
              <w:rPr>
                <w:rFonts w:ascii="Arial" w:hAnsi="Arial" w:cs="Arial"/>
              </w:rPr>
              <w:t>10</w:t>
            </w:r>
          </w:p>
        </w:tc>
        <w:tc>
          <w:tcPr>
            <w:tcW w:w="1980" w:type="dxa"/>
          </w:tcPr>
          <w:p w14:paraId="24F9B4AE" w14:textId="77777777" w:rsidR="00F83ADB" w:rsidRPr="00943433" w:rsidRDefault="00F83ADB">
            <w:pPr>
              <w:rPr>
                <w:rFonts w:ascii="Arial" w:hAnsi="Arial" w:cs="Arial"/>
              </w:rPr>
            </w:pPr>
            <w:r w:rsidRPr="00943433">
              <w:rPr>
                <w:rFonts w:ascii="Arial" w:hAnsi="Arial" w:cs="Arial"/>
              </w:rPr>
              <w:t>20.83</w:t>
            </w:r>
          </w:p>
        </w:tc>
      </w:tr>
      <w:tr w:rsidR="00F83ADB" w:rsidRPr="00943433" w14:paraId="4762F4E4" w14:textId="77777777">
        <w:tc>
          <w:tcPr>
            <w:tcW w:w="4158" w:type="dxa"/>
          </w:tcPr>
          <w:p w14:paraId="693440DB" w14:textId="77777777" w:rsidR="00F83ADB" w:rsidRPr="00943433" w:rsidRDefault="00F83ADB">
            <w:pPr>
              <w:rPr>
                <w:rFonts w:ascii="Arial" w:hAnsi="Arial" w:cs="Arial"/>
              </w:rPr>
            </w:pPr>
            <w:r w:rsidRPr="00943433">
              <w:rPr>
                <w:rFonts w:ascii="Arial" w:hAnsi="Arial" w:cs="Arial"/>
              </w:rPr>
              <w:t>Not sure</w:t>
            </w:r>
          </w:p>
        </w:tc>
        <w:tc>
          <w:tcPr>
            <w:tcW w:w="2790" w:type="dxa"/>
          </w:tcPr>
          <w:p w14:paraId="14A8FB36" w14:textId="77777777" w:rsidR="00F83ADB" w:rsidRPr="00943433" w:rsidRDefault="00F83ADB">
            <w:pPr>
              <w:rPr>
                <w:rFonts w:ascii="Arial" w:hAnsi="Arial" w:cs="Arial"/>
              </w:rPr>
            </w:pPr>
            <w:r w:rsidRPr="00943433">
              <w:rPr>
                <w:rFonts w:ascii="Arial" w:hAnsi="Arial" w:cs="Arial"/>
              </w:rPr>
              <w:t>8</w:t>
            </w:r>
          </w:p>
        </w:tc>
        <w:tc>
          <w:tcPr>
            <w:tcW w:w="1980" w:type="dxa"/>
          </w:tcPr>
          <w:p w14:paraId="31B9FE71" w14:textId="77777777" w:rsidR="00F83ADB" w:rsidRPr="00943433" w:rsidRDefault="00F83ADB">
            <w:pPr>
              <w:rPr>
                <w:rFonts w:ascii="Arial" w:hAnsi="Arial" w:cs="Arial"/>
              </w:rPr>
            </w:pPr>
            <w:r w:rsidRPr="00943433">
              <w:rPr>
                <w:rFonts w:ascii="Arial" w:hAnsi="Arial" w:cs="Arial"/>
              </w:rPr>
              <w:t>16.67</w:t>
            </w:r>
          </w:p>
        </w:tc>
      </w:tr>
      <w:tr w:rsidR="00F83ADB" w:rsidRPr="00943433" w14:paraId="75AD45CB" w14:textId="77777777">
        <w:tc>
          <w:tcPr>
            <w:tcW w:w="4158" w:type="dxa"/>
          </w:tcPr>
          <w:p w14:paraId="3A599F60" w14:textId="77777777" w:rsidR="00F83ADB" w:rsidRPr="00943433" w:rsidRDefault="00F83ADB">
            <w:pPr>
              <w:rPr>
                <w:rFonts w:ascii="Arial" w:hAnsi="Arial" w:cs="Arial"/>
                <w:b/>
              </w:rPr>
            </w:pPr>
            <w:r w:rsidRPr="00943433">
              <w:rPr>
                <w:rFonts w:ascii="Arial" w:hAnsi="Arial" w:cs="Arial"/>
                <w:b/>
              </w:rPr>
              <w:t>What do you think can be done to preserved this knowledge about for future generations</w:t>
            </w:r>
          </w:p>
        </w:tc>
        <w:tc>
          <w:tcPr>
            <w:tcW w:w="2790" w:type="dxa"/>
          </w:tcPr>
          <w:p w14:paraId="1B4409D5" w14:textId="77777777" w:rsidR="00F83ADB" w:rsidRPr="00943433" w:rsidRDefault="00F83ADB">
            <w:pPr>
              <w:rPr>
                <w:rFonts w:ascii="Arial" w:hAnsi="Arial" w:cs="Arial"/>
              </w:rPr>
            </w:pPr>
          </w:p>
        </w:tc>
        <w:tc>
          <w:tcPr>
            <w:tcW w:w="1980" w:type="dxa"/>
          </w:tcPr>
          <w:p w14:paraId="1C39EFB2" w14:textId="77777777" w:rsidR="00F83ADB" w:rsidRPr="00943433" w:rsidRDefault="00F83ADB">
            <w:pPr>
              <w:rPr>
                <w:rFonts w:ascii="Arial" w:hAnsi="Arial" w:cs="Arial"/>
              </w:rPr>
            </w:pPr>
          </w:p>
        </w:tc>
      </w:tr>
      <w:tr w:rsidR="00F83ADB" w:rsidRPr="00943433" w14:paraId="19866FDD" w14:textId="77777777">
        <w:tc>
          <w:tcPr>
            <w:tcW w:w="4158" w:type="dxa"/>
          </w:tcPr>
          <w:p w14:paraId="135B7D8D" w14:textId="77777777" w:rsidR="00F83ADB" w:rsidRPr="00943433" w:rsidRDefault="00F83ADB">
            <w:pPr>
              <w:rPr>
                <w:rFonts w:ascii="Arial" w:hAnsi="Arial" w:cs="Arial"/>
              </w:rPr>
            </w:pPr>
            <w:r w:rsidRPr="00943433">
              <w:rPr>
                <w:rFonts w:ascii="Arial" w:hAnsi="Arial" w:cs="Arial"/>
              </w:rPr>
              <w:t>Documentation</w:t>
            </w:r>
          </w:p>
        </w:tc>
        <w:tc>
          <w:tcPr>
            <w:tcW w:w="2790" w:type="dxa"/>
          </w:tcPr>
          <w:p w14:paraId="37EC46FE" w14:textId="77777777" w:rsidR="00F83ADB" w:rsidRPr="00943433" w:rsidRDefault="00F83ADB">
            <w:pPr>
              <w:rPr>
                <w:rFonts w:ascii="Arial" w:hAnsi="Arial" w:cs="Arial"/>
              </w:rPr>
            </w:pPr>
            <w:r w:rsidRPr="00943433">
              <w:rPr>
                <w:rFonts w:ascii="Arial" w:hAnsi="Arial" w:cs="Arial"/>
              </w:rPr>
              <w:t>28</w:t>
            </w:r>
          </w:p>
        </w:tc>
        <w:tc>
          <w:tcPr>
            <w:tcW w:w="1980" w:type="dxa"/>
          </w:tcPr>
          <w:p w14:paraId="7E6C3DA9" w14:textId="77777777" w:rsidR="00F83ADB" w:rsidRPr="00943433" w:rsidRDefault="00F83ADB">
            <w:pPr>
              <w:rPr>
                <w:rFonts w:ascii="Arial" w:hAnsi="Arial" w:cs="Arial"/>
              </w:rPr>
            </w:pPr>
            <w:r w:rsidRPr="00943433">
              <w:rPr>
                <w:rFonts w:ascii="Arial" w:hAnsi="Arial" w:cs="Arial"/>
              </w:rPr>
              <w:t>58.83</w:t>
            </w:r>
          </w:p>
        </w:tc>
      </w:tr>
      <w:tr w:rsidR="00F83ADB" w:rsidRPr="00943433" w14:paraId="234D42D7" w14:textId="77777777">
        <w:tc>
          <w:tcPr>
            <w:tcW w:w="4158" w:type="dxa"/>
          </w:tcPr>
          <w:p w14:paraId="557E2150" w14:textId="77777777" w:rsidR="00F83ADB" w:rsidRPr="00943433" w:rsidRDefault="00F83ADB">
            <w:pPr>
              <w:rPr>
                <w:rFonts w:ascii="Arial" w:hAnsi="Arial" w:cs="Arial"/>
              </w:rPr>
            </w:pPr>
            <w:r w:rsidRPr="00943433">
              <w:rPr>
                <w:rFonts w:ascii="Arial" w:hAnsi="Arial" w:cs="Arial"/>
              </w:rPr>
              <w:t>Engaging young people about the knowledge of medicinal plants</w:t>
            </w:r>
          </w:p>
        </w:tc>
        <w:tc>
          <w:tcPr>
            <w:tcW w:w="2790" w:type="dxa"/>
          </w:tcPr>
          <w:p w14:paraId="62D0E475" w14:textId="77777777" w:rsidR="00F83ADB" w:rsidRPr="00943433" w:rsidRDefault="00F83ADB">
            <w:pPr>
              <w:rPr>
                <w:rFonts w:ascii="Arial" w:hAnsi="Arial" w:cs="Arial"/>
              </w:rPr>
            </w:pPr>
          </w:p>
          <w:p w14:paraId="02D95A03" w14:textId="77777777" w:rsidR="00F83ADB" w:rsidRPr="00943433" w:rsidRDefault="00F83ADB">
            <w:pPr>
              <w:rPr>
                <w:rFonts w:ascii="Arial" w:hAnsi="Arial" w:cs="Arial"/>
              </w:rPr>
            </w:pPr>
            <w:r w:rsidRPr="00943433">
              <w:rPr>
                <w:rFonts w:ascii="Arial" w:hAnsi="Arial" w:cs="Arial"/>
              </w:rPr>
              <w:t>12</w:t>
            </w:r>
          </w:p>
        </w:tc>
        <w:tc>
          <w:tcPr>
            <w:tcW w:w="1980" w:type="dxa"/>
          </w:tcPr>
          <w:p w14:paraId="675EE214" w14:textId="77777777" w:rsidR="00F83ADB" w:rsidRPr="00943433" w:rsidRDefault="00F83ADB">
            <w:pPr>
              <w:rPr>
                <w:rFonts w:ascii="Arial" w:hAnsi="Arial" w:cs="Arial"/>
              </w:rPr>
            </w:pPr>
          </w:p>
          <w:p w14:paraId="3E1413ED" w14:textId="77777777" w:rsidR="00F83ADB" w:rsidRPr="00943433" w:rsidRDefault="00F83ADB">
            <w:pPr>
              <w:rPr>
                <w:rFonts w:ascii="Arial" w:hAnsi="Arial" w:cs="Arial"/>
              </w:rPr>
            </w:pPr>
            <w:r w:rsidRPr="00943433">
              <w:rPr>
                <w:rFonts w:ascii="Arial" w:hAnsi="Arial" w:cs="Arial"/>
              </w:rPr>
              <w:t>25.00</w:t>
            </w:r>
          </w:p>
        </w:tc>
      </w:tr>
      <w:tr w:rsidR="00F83ADB" w:rsidRPr="00943433" w14:paraId="658E984D" w14:textId="77777777">
        <w:tc>
          <w:tcPr>
            <w:tcW w:w="4158" w:type="dxa"/>
          </w:tcPr>
          <w:p w14:paraId="660A007A" w14:textId="77777777" w:rsidR="00F83ADB" w:rsidRPr="00943433" w:rsidRDefault="00F83ADB">
            <w:pPr>
              <w:rPr>
                <w:rFonts w:ascii="Arial" w:hAnsi="Arial" w:cs="Arial"/>
              </w:rPr>
            </w:pPr>
            <w:r w:rsidRPr="00943433">
              <w:rPr>
                <w:rFonts w:ascii="Arial" w:hAnsi="Arial" w:cs="Arial"/>
              </w:rPr>
              <w:t>Formal teaching and learning</w:t>
            </w:r>
          </w:p>
        </w:tc>
        <w:tc>
          <w:tcPr>
            <w:tcW w:w="2790" w:type="dxa"/>
          </w:tcPr>
          <w:p w14:paraId="28C14860" w14:textId="77777777" w:rsidR="00F83ADB" w:rsidRPr="00943433" w:rsidRDefault="00F83ADB">
            <w:pPr>
              <w:rPr>
                <w:rFonts w:ascii="Arial" w:hAnsi="Arial" w:cs="Arial"/>
              </w:rPr>
            </w:pPr>
            <w:r w:rsidRPr="00943433">
              <w:rPr>
                <w:rFonts w:ascii="Arial" w:hAnsi="Arial" w:cs="Arial"/>
              </w:rPr>
              <w:t>3</w:t>
            </w:r>
          </w:p>
        </w:tc>
        <w:tc>
          <w:tcPr>
            <w:tcW w:w="1980" w:type="dxa"/>
          </w:tcPr>
          <w:p w14:paraId="1A024E9D" w14:textId="77777777" w:rsidR="00F83ADB" w:rsidRPr="00943433" w:rsidRDefault="00F83ADB">
            <w:pPr>
              <w:rPr>
                <w:rFonts w:ascii="Arial" w:hAnsi="Arial" w:cs="Arial"/>
              </w:rPr>
            </w:pPr>
            <w:r w:rsidRPr="00943433">
              <w:rPr>
                <w:rFonts w:ascii="Arial" w:hAnsi="Arial" w:cs="Arial"/>
              </w:rPr>
              <w:t>6.25</w:t>
            </w:r>
          </w:p>
        </w:tc>
      </w:tr>
      <w:tr w:rsidR="00F83ADB" w:rsidRPr="00943433" w14:paraId="31147D06" w14:textId="77777777">
        <w:tc>
          <w:tcPr>
            <w:tcW w:w="4158" w:type="dxa"/>
          </w:tcPr>
          <w:p w14:paraId="2A75B5D0" w14:textId="77777777" w:rsidR="00F83ADB" w:rsidRPr="00943433" w:rsidRDefault="00F83ADB">
            <w:pPr>
              <w:rPr>
                <w:rFonts w:ascii="Arial" w:hAnsi="Arial" w:cs="Arial"/>
              </w:rPr>
            </w:pPr>
            <w:r w:rsidRPr="00943433">
              <w:rPr>
                <w:rFonts w:ascii="Arial" w:hAnsi="Arial" w:cs="Arial"/>
              </w:rPr>
              <w:t>Informal teaching and learning</w:t>
            </w:r>
          </w:p>
        </w:tc>
        <w:tc>
          <w:tcPr>
            <w:tcW w:w="2790" w:type="dxa"/>
          </w:tcPr>
          <w:p w14:paraId="00CCBF5D" w14:textId="77777777" w:rsidR="00F83ADB" w:rsidRPr="00943433" w:rsidRDefault="00F83ADB">
            <w:pPr>
              <w:rPr>
                <w:rFonts w:ascii="Arial" w:hAnsi="Arial" w:cs="Arial"/>
              </w:rPr>
            </w:pPr>
            <w:r w:rsidRPr="00943433">
              <w:rPr>
                <w:rFonts w:ascii="Arial" w:hAnsi="Arial" w:cs="Arial"/>
              </w:rPr>
              <w:t>5</w:t>
            </w:r>
          </w:p>
        </w:tc>
        <w:tc>
          <w:tcPr>
            <w:tcW w:w="1980" w:type="dxa"/>
          </w:tcPr>
          <w:p w14:paraId="49D5FB3F" w14:textId="77777777" w:rsidR="00F83ADB" w:rsidRPr="00943433" w:rsidRDefault="00F83ADB">
            <w:pPr>
              <w:rPr>
                <w:rFonts w:ascii="Arial" w:hAnsi="Arial" w:cs="Arial"/>
              </w:rPr>
            </w:pPr>
            <w:r w:rsidRPr="00943433">
              <w:rPr>
                <w:rFonts w:ascii="Arial" w:hAnsi="Arial" w:cs="Arial"/>
              </w:rPr>
              <w:t>10.42</w:t>
            </w:r>
          </w:p>
        </w:tc>
      </w:tr>
    </w:tbl>
    <w:p w14:paraId="7A0D2C03" w14:textId="77777777" w:rsidR="00F83ADB" w:rsidRPr="00104984" w:rsidRDefault="00136930" w:rsidP="00136930">
      <w:pPr>
        <w:ind w:left="-284"/>
        <w:jc w:val="both"/>
        <w:rPr>
          <w:rFonts w:ascii="Arial" w:hAnsi="Arial" w:cs="Arial"/>
          <w:i/>
          <w:iCs/>
          <w:color w:val="000000"/>
          <w:sz w:val="18"/>
          <w:szCs w:val="18"/>
        </w:rPr>
      </w:pPr>
      <w:r w:rsidRPr="00943433">
        <w:rPr>
          <w:rFonts w:ascii="CIDFont+F1" w:hAnsi="CIDFont+F1"/>
          <w:color w:val="000000"/>
        </w:rPr>
        <w:t>*</w:t>
      </w:r>
      <w:r w:rsidR="00F83ADB" w:rsidRPr="00943433">
        <w:rPr>
          <w:rFonts w:ascii="Arial" w:hAnsi="Arial" w:cs="Arial"/>
          <w:i/>
          <w:iCs/>
          <w:color w:val="000000"/>
          <w:sz w:val="18"/>
          <w:szCs w:val="18"/>
        </w:rPr>
        <w:t>Total number of informants (n)= 48</w:t>
      </w:r>
    </w:p>
    <w:p w14:paraId="665E7150" w14:textId="21A3B18F" w:rsidR="00583CF5" w:rsidRPr="00104984" w:rsidRDefault="00583CF5" w:rsidP="003D17BC">
      <w:pPr>
        <w:keepNext/>
        <w:spacing w:before="240" w:after="60" w:line="360" w:lineRule="auto"/>
        <w:jc w:val="both"/>
        <w:outlineLvl w:val="0"/>
        <w:rPr>
          <w:rFonts w:ascii="Arial" w:hAnsi="Arial" w:cs="Arial"/>
          <w:b/>
          <w:bCs/>
          <w:kern w:val="32"/>
          <w:sz w:val="22"/>
          <w:szCs w:val="22"/>
        </w:rPr>
      </w:pPr>
      <w:r w:rsidRPr="00104984">
        <w:rPr>
          <w:rFonts w:ascii="Arial" w:hAnsi="Arial" w:cs="Arial"/>
          <w:b/>
          <w:bCs/>
          <w:kern w:val="32"/>
          <w:sz w:val="22"/>
          <w:szCs w:val="22"/>
        </w:rPr>
        <w:t>3.5 Species Description</w:t>
      </w:r>
      <w:r w:rsidR="008B0BF1">
        <w:rPr>
          <w:rFonts w:ascii="Arial" w:hAnsi="Arial" w:cs="Arial"/>
          <w:b/>
          <w:bCs/>
          <w:kern w:val="32"/>
          <w:sz w:val="22"/>
          <w:szCs w:val="22"/>
        </w:rPr>
        <w:t xml:space="preserve">, </w:t>
      </w:r>
      <w:r w:rsidR="008B0BF1" w:rsidRPr="008B0BF1">
        <w:rPr>
          <w:rFonts w:ascii="Arial" w:hAnsi="Arial" w:cs="Arial"/>
          <w:b/>
          <w:bCs/>
          <w:kern w:val="32"/>
          <w:sz w:val="22"/>
          <w:szCs w:val="22"/>
          <w:highlight w:val="yellow"/>
        </w:rPr>
        <w:t>Abundance</w:t>
      </w:r>
      <w:r w:rsidRPr="00104984">
        <w:rPr>
          <w:rFonts w:ascii="Arial" w:hAnsi="Arial" w:cs="Arial"/>
          <w:b/>
          <w:bCs/>
          <w:kern w:val="32"/>
          <w:sz w:val="22"/>
          <w:szCs w:val="22"/>
        </w:rPr>
        <w:t xml:space="preserve"> and Ethnobotanical Information of Underutilized Medicinal Plants in Treating Viral Infectious Diseases in Southwestern Nigeria.</w:t>
      </w:r>
    </w:p>
    <w:p w14:paraId="502DFE93" w14:textId="01C9235B" w:rsidR="00583CF5" w:rsidRPr="00104984" w:rsidRDefault="001F344A" w:rsidP="003D17BC">
      <w:pPr>
        <w:pStyle w:val="CommentText"/>
        <w:spacing w:after="240" w:line="360" w:lineRule="auto"/>
        <w:jc w:val="both"/>
        <w:rPr>
          <w:rFonts w:ascii="Arial" w:hAnsi="Arial" w:cs="Arial"/>
          <w:color w:val="000000"/>
          <w:lang w:val="en-US"/>
        </w:rPr>
      </w:pPr>
      <w:r w:rsidRPr="00104984">
        <w:rPr>
          <w:rFonts w:ascii="Arial" w:hAnsi="Arial" w:cs="Arial"/>
          <w:color w:val="000000"/>
          <w:lang w:val="en-US"/>
        </w:rPr>
        <w:t>The herbal practitioners interviewed identified 54 underutilized medicinal plants which belong to 32 families for treating infectious viral diseases in the Southwestern States of Nigeria. These medicinal plants were characterized according to their life forms, growth patterns</w:t>
      </w:r>
      <w:r w:rsidR="00943433">
        <w:rPr>
          <w:rFonts w:ascii="Arial" w:hAnsi="Arial" w:cs="Arial"/>
          <w:color w:val="000000"/>
          <w:lang w:val="en-US"/>
        </w:rPr>
        <w:t xml:space="preserve"> and abundance</w:t>
      </w:r>
      <w:r w:rsidRPr="00104984">
        <w:rPr>
          <w:rFonts w:ascii="Arial" w:hAnsi="Arial" w:cs="Arial"/>
          <w:color w:val="000000"/>
          <w:lang w:val="en-US"/>
        </w:rPr>
        <w:t xml:space="preserve">. </w:t>
      </w:r>
      <w:r w:rsidR="00057597" w:rsidRPr="00057597">
        <w:rPr>
          <w:rFonts w:ascii="Arial" w:hAnsi="Arial" w:cs="Arial"/>
          <w:color w:val="000000"/>
          <w:highlight w:val="yellow"/>
          <w:lang w:val="en-US"/>
        </w:rPr>
        <w:t>All the plants are terrestrial plants.</w:t>
      </w:r>
      <w:r w:rsidR="00057597">
        <w:rPr>
          <w:rFonts w:ascii="Arial" w:hAnsi="Arial" w:cs="Arial"/>
          <w:color w:val="000000"/>
          <w:lang w:val="en-US"/>
        </w:rPr>
        <w:t xml:space="preserve"> </w:t>
      </w:r>
      <w:r w:rsidRPr="00104984">
        <w:rPr>
          <w:rFonts w:ascii="Arial" w:hAnsi="Arial" w:cs="Arial"/>
          <w:color w:val="000000"/>
          <w:lang w:val="en-US"/>
        </w:rPr>
        <w:t xml:space="preserve">The families of underutilized medicinal plants that were most frequently mentioned are Asteraceae, consisting of seven genera and seven species, and </w:t>
      </w:r>
      <w:proofErr w:type="spellStart"/>
      <w:r w:rsidRPr="00104984">
        <w:rPr>
          <w:rFonts w:ascii="Arial" w:hAnsi="Arial" w:cs="Arial"/>
          <w:color w:val="000000"/>
          <w:lang w:val="en-US"/>
        </w:rPr>
        <w:t>Malvaceae</w:t>
      </w:r>
      <w:proofErr w:type="spellEnd"/>
      <w:r w:rsidRPr="00104984">
        <w:rPr>
          <w:rFonts w:ascii="Arial" w:hAnsi="Arial" w:cs="Arial"/>
          <w:color w:val="000000"/>
          <w:lang w:val="en-US"/>
        </w:rPr>
        <w:t xml:space="preserve">, which includes six genera and six species. </w:t>
      </w:r>
      <w:proofErr w:type="spellStart"/>
      <w:r w:rsidRPr="00104984">
        <w:rPr>
          <w:rFonts w:ascii="Arial" w:hAnsi="Arial" w:cs="Arial"/>
          <w:color w:val="000000"/>
          <w:lang w:val="en-US"/>
        </w:rPr>
        <w:t>Apocynaceae</w:t>
      </w:r>
      <w:proofErr w:type="spellEnd"/>
      <w:r w:rsidRPr="00104984">
        <w:rPr>
          <w:rFonts w:ascii="Arial" w:hAnsi="Arial" w:cs="Arial"/>
          <w:color w:val="000000"/>
          <w:lang w:val="en-US"/>
        </w:rPr>
        <w:t xml:space="preserve"> contains </w:t>
      </w:r>
      <w:r w:rsidR="00057597">
        <w:rPr>
          <w:rFonts w:ascii="Arial" w:hAnsi="Arial" w:cs="Arial"/>
          <w:color w:val="000000"/>
          <w:lang w:val="en-US"/>
        </w:rPr>
        <w:t>four</w:t>
      </w:r>
      <w:r w:rsidRPr="00104984">
        <w:rPr>
          <w:rFonts w:ascii="Arial" w:hAnsi="Arial" w:cs="Arial"/>
          <w:color w:val="000000"/>
          <w:lang w:val="en-US"/>
        </w:rPr>
        <w:t xml:space="preserve"> genera and </w:t>
      </w:r>
      <w:r w:rsidR="00057597">
        <w:rPr>
          <w:rFonts w:ascii="Arial" w:hAnsi="Arial" w:cs="Arial"/>
          <w:color w:val="000000"/>
          <w:lang w:val="en-US"/>
        </w:rPr>
        <w:t>four</w:t>
      </w:r>
      <w:r w:rsidRPr="00104984">
        <w:rPr>
          <w:rFonts w:ascii="Arial" w:hAnsi="Arial" w:cs="Arial"/>
          <w:color w:val="000000"/>
          <w:lang w:val="en-US"/>
        </w:rPr>
        <w:t xml:space="preserve"> species, </w:t>
      </w:r>
      <w:proofErr w:type="spellStart"/>
      <w:r w:rsidRPr="00104984">
        <w:rPr>
          <w:rFonts w:ascii="Arial" w:hAnsi="Arial" w:cs="Arial"/>
          <w:color w:val="000000"/>
          <w:lang w:val="en-US"/>
        </w:rPr>
        <w:t>Euphorbiaceae</w:t>
      </w:r>
      <w:proofErr w:type="spellEnd"/>
      <w:r w:rsidRPr="00104984">
        <w:rPr>
          <w:rFonts w:ascii="Arial" w:hAnsi="Arial" w:cs="Arial"/>
          <w:color w:val="000000"/>
          <w:lang w:val="en-US"/>
        </w:rPr>
        <w:t xml:space="preserve"> contains two genera and four species, </w:t>
      </w:r>
      <w:r w:rsidRPr="00104984">
        <w:rPr>
          <w:rFonts w:ascii="Arial" w:hAnsi="Arial" w:cs="Arial"/>
          <w:color w:val="000000"/>
          <w:lang w:val="en-US"/>
        </w:rPr>
        <w:lastRenderedPageBreak/>
        <w:t xml:space="preserve">Solanaceae contains </w:t>
      </w:r>
      <w:r w:rsidR="00057597">
        <w:rPr>
          <w:rFonts w:ascii="Arial" w:hAnsi="Arial" w:cs="Arial"/>
          <w:color w:val="000000"/>
          <w:lang w:val="en-US"/>
        </w:rPr>
        <w:t>three</w:t>
      </w:r>
      <w:r w:rsidRPr="00104984">
        <w:rPr>
          <w:rFonts w:ascii="Arial" w:hAnsi="Arial" w:cs="Arial"/>
          <w:color w:val="000000"/>
          <w:lang w:val="en-US"/>
        </w:rPr>
        <w:t xml:space="preserve"> genera and t</w:t>
      </w:r>
      <w:r w:rsidR="00057597">
        <w:rPr>
          <w:rFonts w:ascii="Arial" w:hAnsi="Arial" w:cs="Arial"/>
          <w:color w:val="000000"/>
          <w:lang w:val="en-US"/>
        </w:rPr>
        <w:t>hree</w:t>
      </w:r>
      <w:r w:rsidRPr="00104984">
        <w:rPr>
          <w:rFonts w:ascii="Arial" w:hAnsi="Arial" w:cs="Arial"/>
          <w:color w:val="000000"/>
          <w:lang w:val="en-US"/>
        </w:rPr>
        <w:t xml:space="preserve"> species</w:t>
      </w:r>
      <w:r w:rsidR="00943433">
        <w:rPr>
          <w:rFonts w:ascii="Arial" w:hAnsi="Arial" w:cs="Arial"/>
          <w:color w:val="000000"/>
          <w:lang w:val="en-US"/>
        </w:rPr>
        <w:t xml:space="preserve"> and</w:t>
      </w:r>
      <w:r w:rsidRPr="00104984">
        <w:rPr>
          <w:rFonts w:ascii="Arial" w:hAnsi="Arial" w:cs="Arial"/>
          <w:color w:val="000000"/>
          <w:lang w:val="en-US"/>
        </w:rPr>
        <w:t xml:space="preserve"> Musaceae contains one genus and two species</w:t>
      </w:r>
      <w:r w:rsidR="00943433">
        <w:rPr>
          <w:rFonts w:ascii="Arial" w:hAnsi="Arial" w:cs="Arial"/>
          <w:color w:val="000000"/>
          <w:lang w:val="en-US"/>
        </w:rPr>
        <w:t xml:space="preserve">. All the other families </w:t>
      </w:r>
      <w:r w:rsidRPr="00104984">
        <w:rPr>
          <w:rFonts w:ascii="Arial" w:hAnsi="Arial" w:cs="Arial"/>
          <w:color w:val="000000"/>
          <w:lang w:val="en-US"/>
        </w:rPr>
        <w:t>consist of one species and one genus each. Many of these plant species, have growth habits of either herbs, shrubs or trees. Their life cycle varies from annual to perennial (Table 5).</w:t>
      </w:r>
    </w:p>
    <w:p w14:paraId="5C88CEA6" w14:textId="75D97BC3" w:rsidR="003D17BC" w:rsidRPr="00104984" w:rsidRDefault="003D17BC" w:rsidP="003D17BC">
      <w:pPr>
        <w:autoSpaceDE w:val="0"/>
        <w:autoSpaceDN w:val="0"/>
        <w:adjustRightInd w:val="0"/>
        <w:spacing w:line="360" w:lineRule="auto"/>
        <w:jc w:val="both"/>
        <w:rPr>
          <w:rFonts w:ascii="Arial" w:eastAsia="Calibri" w:hAnsi="Arial" w:cs="Arial"/>
          <w:color w:val="000000"/>
        </w:rPr>
      </w:pPr>
      <w:r w:rsidRPr="00104984">
        <w:rPr>
          <w:rFonts w:ascii="Arial" w:eastAsia="Calibri" w:hAnsi="Arial" w:cs="Arial"/>
          <w:color w:val="000000"/>
        </w:rPr>
        <w:t xml:space="preserve">The Fidelity Level (FL) values for every underutilized medicinal plant identified varied from 25 to 100% (Figure </w:t>
      </w:r>
      <w:r w:rsidR="000200ED">
        <w:rPr>
          <w:rFonts w:ascii="Arial" w:eastAsia="Calibri" w:hAnsi="Arial" w:cs="Arial"/>
          <w:color w:val="000000"/>
        </w:rPr>
        <w:t>2</w:t>
      </w:r>
      <w:r w:rsidRPr="00104984">
        <w:rPr>
          <w:rFonts w:ascii="Arial" w:eastAsia="Calibri" w:hAnsi="Arial" w:cs="Arial"/>
          <w:color w:val="000000"/>
        </w:rPr>
        <w:t xml:space="preserve">). Plant species </w:t>
      </w:r>
      <w:r w:rsidRPr="00104984">
        <w:rPr>
          <w:rFonts w:ascii="Arial" w:eastAsia="Calibri" w:hAnsi="Arial" w:cs="Arial"/>
          <w:iCs/>
          <w:color w:val="000000"/>
        </w:rPr>
        <w:t>including</w:t>
      </w:r>
      <w:r w:rsidRPr="00104984">
        <w:rPr>
          <w:rFonts w:ascii="Arial" w:eastAsia="Calibri" w:hAnsi="Arial" w:cs="Arial"/>
          <w:i/>
          <w:color w:val="000000"/>
        </w:rPr>
        <w:t xml:space="preserve"> Nicotiana tabacum, Anacardium occidentale, Vitellaria paradoxa, Plumbago zeylanica, Capsicum </w:t>
      </w:r>
      <w:proofErr w:type="spellStart"/>
      <w:r w:rsidRPr="00104984">
        <w:rPr>
          <w:rFonts w:ascii="Arial" w:eastAsia="Calibri" w:hAnsi="Arial" w:cs="Arial"/>
          <w:i/>
          <w:color w:val="000000"/>
        </w:rPr>
        <w:t>frutescens</w:t>
      </w:r>
      <w:proofErr w:type="spellEnd"/>
      <w:r w:rsidRPr="00104984">
        <w:rPr>
          <w:rFonts w:ascii="Arial" w:eastAsia="Calibri" w:hAnsi="Arial" w:cs="Arial"/>
          <w:i/>
          <w:color w:val="000000"/>
        </w:rPr>
        <w:t xml:space="preserve">, Terminalia </w:t>
      </w:r>
      <w:proofErr w:type="spellStart"/>
      <w:r w:rsidRPr="00104984">
        <w:rPr>
          <w:rFonts w:ascii="Arial" w:eastAsia="Calibri" w:hAnsi="Arial" w:cs="Arial"/>
          <w:i/>
          <w:color w:val="000000"/>
        </w:rPr>
        <w:t>catappa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Mangifera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indica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Morinda</w:t>
      </w:r>
      <w:proofErr w:type="spellEnd"/>
      <w:r w:rsidRPr="00104984">
        <w:rPr>
          <w:rFonts w:ascii="Arial" w:eastAsia="Calibri" w:hAnsi="Arial" w:cs="Arial"/>
          <w:i/>
          <w:color w:val="000000"/>
        </w:rPr>
        <w:t xml:space="preserve"> lucida, Garcinia kola, </w:t>
      </w:r>
      <w:proofErr w:type="spellStart"/>
      <w:r w:rsidRPr="00104984">
        <w:rPr>
          <w:rFonts w:ascii="Arial" w:eastAsia="Calibri" w:hAnsi="Arial" w:cs="Arial"/>
          <w:i/>
          <w:color w:val="000000"/>
        </w:rPr>
        <w:t>Aframomum</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melegueta</w:t>
      </w:r>
      <w:proofErr w:type="spellEnd"/>
      <w:r w:rsidRPr="00104984">
        <w:rPr>
          <w:rFonts w:ascii="Arial" w:eastAsia="Calibri" w:hAnsi="Arial" w:cs="Arial"/>
          <w:i/>
          <w:color w:val="000000"/>
        </w:rPr>
        <w:t xml:space="preserve">, Gossypium </w:t>
      </w:r>
      <w:proofErr w:type="spellStart"/>
      <w:r w:rsidRPr="00104984">
        <w:rPr>
          <w:rFonts w:ascii="Arial" w:eastAsia="Calibri" w:hAnsi="Arial" w:cs="Arial"/>
          <w:i/>
          <w:color w:val="000000"/>
        </w:rPr>
        <w:t>barbadense</w:t>
      </w:r>
      <w:proofErr w:type="spellEnd"/>
      <w:r w:rsidRPr="00104984">
        <w:rPr>
          <w:rFonts w:ascii="Arial" w:eastAsia="Calibri" w:hAnsi="Arial" w:cs="Arial"/>
          <w:i/>
          <w:color w:val="000000"/>
        </w:rPr>
        <w:t xml:space="preserve">, Khaya </w:t>
      </w:r>
      <w:proofErr w:type="spellStart"/>
      <w:r w:rsidRPr="00104984">
        <w:rPr>
          <w:rFonts w:ascii="Arial" w:eastAsia="Calibri" w:hAnsi="Arial" w:cs="Arial"/>
          <w:i/>
          <w:color w:val="000000"/>
        </w:rPr>
        <w:t>ivorensis</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Rauvolfia</w:t>
      </w:r>
      <w:proofErr w:type="spellEnd"/>
      <w:r w:rsidRPr="00104984">
        <w:rPr>
          <w:rFonts w:ascii="Arial" w:eastAsia="Calibri" w:hAnsi="Arial" w:cs="Arial"/>
          <w:i/>
          <w:color w:val="000000"/>
        </w:rPr>
        <w:t xml:space="preserve"> vomitoria,</w:t>
      </w:r>
      <w:r w:rsidRPr="00104984">
        <w:rPr>
          <w:rFonts w:ascii="Arial" w:eastAsia="Calibri" w:hAnsi="Arial" w:cs="Arial"/>
          <w:color w:val="000000"/>
        </w:rPr>
        <w:t xml:space="preserve"> and </w:t>
      </w:r>
      <w:r w:rsidRPr="00104984">
        <w:rPr>
          <w:rFonts w:ascii="Arial" w:eastAsia="Calibri" w:hAnsi="Arial" w:cs="Arial"/>
          <w:i/>
          <w:color w:val="000000"/>
        </w:rPr>
        <w:t>Alstonia boonei</w:t>
      </w:r>
      <w:r w:rsidRPr="00104984">
        <w:rPr>
          <w:rFonts w:ascii="Arial" w:eastAsia="Calibri" w:hAnsi="Arial" w:cs="Arial"/>
          <w:color w:val="000000"/>
        </w:rPr>
        <w:t xml:space="preserve"> possess a fidelity level of 100%. </w:t>
      </w:r>
      <w:r w:rsidRPr="00104984">
        <w:rPr>
          <w:rFonts w:ascii="Arial" w:eastAsia="Calibri" w:hAnsi="Arial" w:cs="Arial"/>
          <w:i/>
          <w:color w:val="000000"/>
        </w:rPr>
        <w:t xml:space="preserve">Jatropha </w:t>
      </w:r>
      <w:proofErr w:type="spellStart"/>
      <w:r w:rsidRPr="00104984">
        <w:rPr>
          <w:rFonts w:ascii="Arial" w:eastAsia="Calibri" w:hAnsi="Arial" w:cs="Arial"/>
          <w:i/>
          <w:color w:val="000000"/>
        </w:rPr>
        <w:t>curcas</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Bidens</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pilosa</w:t>
      </w:r>
      <w:proofErr w:type="spellEnd"/>
      <w:r w:rsidRPr="00104984">
        <w:rPr>
          <w:rFonts w:ascii="Arial" w:eastAsia="Calibri" w:hAnsi="Arial" w:cs="Arial"/>
          <w:i/>
          <w:color w:val="000000"/>
        </w:rPr>
        <w:t xml:space="preserve">, Calotropis </w:t>
      </w:r>
      <w:proofErr w:type="spellStart"/>
      <w:r w:rsidRPr="00104984">
        <w:rPr>
          <w:rFonts w:ascii="Arial" w:eastAsia="Calibri" w:hAnsi="Arial" w:cs="Arial"/>
          <w:i/>
          <w:color w:val="000000"/>
        </w:rPr>
        <w:t>procera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Launaea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taraxacifolia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Carica</w:t>
      </w:r>
      <w:proofErr w:type="spellEnd"/>
      <w:r w:rsidRPr="00104984">
        <w:rPr>
          <w:rFonts w:ascii="Arial" w:eastAsia="Calibri" w:hAnsi="Arial" w:cs="Arial"/>
          <w:i/>
          <w:color w:val="000000"/>
        </w:rPr>
        <w:t xml:space="preserve"> papaya, </w:t>
      </w:r>
      <w:proofErr w:type="spellStart"/>
      <w:r w:rsidRPr="00104984">
        <w:rPr>
          <w:rFonts w:ascii="Arial" w:eastAsia="Calibri" w:hAnsi="Arial" w:cs="Arial"/>
          <w:i/>
          <w:color w:val="000000"/>
        </w:rPr>
        <w:t>Lawsonia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inermis</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Argemone</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mexicana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Ficus</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exasperata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Catharanthus</w:t>
      </w:r>
      <w:proofErr w:type="spellEnd"/>
      <w:r w:rsidRPr="00104984">
        <w:rPr>
          <w:rFonts w:ascii="Arial" w:eastAsia="Calibri" w:hAnsi="Arial" w:cs="Arial"/>
          <w:i/>
          <w:color w:val="000000"/>
        </w:rPr>
        <w:t xml:space="preserve"> roseus, </w:t>
      </w:r>
      <w:proofErr w:type="spellStart"/>
      <w:r w:rsidRPr="00104984">
        <w:rPr>
          <w:rFonts w:ascii="Arial" w:eastAsia="Calibri" w:hAnsi="Arial" w:cs="Arial"/>
          <w:i/>
          <w:color w:val="000000"/>
        </w:rPr>
        <w:t>Tridax</w:t>
      </w:r>
      <w:proofErr w:type="spellEnd"/>
      <w:r w:rsidRPr="00104984">
        <w:rPr>
          <w:rFonts w:ascii="Arial" w:eastAsia="Calibri" w:hAnsi="Arial" w:cs="Arial"/>
          <w:i/>
          <w:color w:val="000000"/>
        </w:rPr>
        <w:t xml:space="preserve"> procumbens, Nicotiana tabacum, </w:t>
      </w:r>
      <w:proofErr w:type="spellStart"/>
      <w:r w:rsidRPr="00104984">
        <w:rPr>
          <w:rFonts w:ascii="Arial" w:eastAsia="Calibri" w:hAnsi="Arial" w:cs="Arial"/>
          <w:i/>
          <w:color w:val="000000"/>
        </w:rPr>
        <w:t>Adansonia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digitata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Petiveria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alliacea</w:t>
      </w:r>
      <w:proofErr w:type="spellEnd"/>
      <w:r w:rsidRPr="00104984">
        <w:rPr>
          <w:rFonts w:ascii="Arial" w:eastAsia="Calibri" w:hAnsi="Arial" w:cs="Arial"/>
          <w:color w:val="000000"/>
        </w:rPr>
        <w:t xml:space="preserve">, and </w:t>
      </w:r>
      <w:proofErr w:type="spellStart"/>
      <w:r w:rsidRPr="00104984">
        <w:rPr>
          <w:rFonts w:ascii="Arial" w:eastAsia="Calibri" w:hAnsi="Arial" w:cs="Arial"/>
          <w:i/>
          <w:color w:val="000000"/>
        </w:rPr>
        <w:t>Enantia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chlorantha</w:t>
      </w:r>
      <w:proofErr w:type="spellEnd"/>
      <w:r w:rsidRPr="00104984">
        <w:rPr>
          <w:rFonts w:ascii="Arial" w:eastAsia="Calibri" w:hAnsi="Arial" w:cs="Arial"/>
          <w:color w:val="000000"/>
        </w:rPr>
        <w:t xml:space="preserve"> have fidelity levels exceeding 50%, while other species such as </w:t>
      </w:r>
      <w:r w:rsidRPr="00104984">
        <w:rPr>
          <w:rFonts w:ascii="Arial" w:eastAsia="Calibri" w:hAnsi="Arial" w:cs="Arial"/>
          <w:i/>
          <w:color w:val="000000"/>
        </w:rPr>
        <w:t xml:space="preserve">Musa </w:t>
      </w:r>
      <w:proofErr w:type="spellStart"/>
      <w:r w:rsidRPr="00104984">
        <w:rPr>
          <w:rFonts w:ascii="Arial" w:eastAsia="Calibri" w:hAnsi="Arial" w:cs="Arial"/>
          <w:i/>
          <w:color w:val="000000"/>
        </w:rPr>
        <w:t>sapientum</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Ficus</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exasperata</w:t>
      </w:r>
      <w:proofErr w:type="spellEnd"/>
      <w:r w:rsidRPr="00104984">
        <w:rPr>
          <w:rFonts w:ascii="Arial" w:eastAsia="Calibri" w:hAnsi="Arial" w:cs="Arial"/>
          <w:i/>
          <w:color w:val="000000"/>
        </w:rPr>
        <w:t xml:space="preserve">, </w:t>
      </w:r>
      <w:proofErr w:type="spellStart"/>
      <w:r w:rsidRPr="00104984">
        <w:rPr>
          <w:rFonts w:ascii="Arial" w:eastAsia="Calibri" w:hAnsi="Arial" w:cs="Arial"/>
          <w:i/>
          <w:color w:val="000000"/>
        </w:rPr>
        <w:t>Ziz</w:t>
      </w:r>
      <w:r w:rsidR="00BC0254">
        <w:rPr>
          <w:rFonts w:ascii="Arial" w:eastAsia="Calibri" w:hAnsi="Arial" w:cs="Arial"/>
          <w:i/>
          <w:color w:val="000000"/>
        </w:rPr>
        <w:t>i</w:t>
      </w:r>
      <w:r w:rsidRPr="00104984">
        <w:rPr>
          <w:rFonts w:ascii="Arial" w:eastAsia="Calibri" w:hAnsi="Arial" w:cs="Arial"/>
          <w:i/>
          <w:color w:val="000000"/>
        </w:rPr>
        <w:t>yphus</w:t>
      </w:r>
      <w:proofErr w:type="spellEnd"/>
      <w:r w:rsidRPr="00104984">
        <w:rPr>
          <w:rFonts w:ascii="Arial" w:eastAsia="Calibri" w:hAnsi="Arial" w:cs="Arial"/>
          <w:i/>
          <w:color w:val="000000"/>
        </w:rPr>
        <w:t xml:space="preserve"> </w:t>
      </w:r>
      <w:r w:rsidRPr="00095449">
        <w:rPr>
          <w:rFonts w:ascii="Arial" w:eastAsia="Calibri" w:hAnsi="Arial" w:cs="Arial"/>
          <w:i/>
          <w:color w:val="000000"/>
          <w:highlight w:val="yellow"/>
        </w:rPr>
        <w:t>spina-</w:t>
      </w:r>
      <w:proofErr w:type="spellStart"/>
      <w:r w:rsidR="00BC0254" w:rsidRPr="00095449">
        <w:rPr>
          <w:rFonts w:ascii="Arial" w:eastAsia="Calibri" w:hAnsi="Arial" w:cs="Arial"/>
          <w:i/>
          <w:color w:val="000000"/>
          <w:highlight w:val="yellow"/>
        </w:rPr>
        <w:t>ch</w:t>
      </w:r>
      <w:r w:rsidRPr="00095449">
        <w:rPr>
          <w:rFonts w:ascii="Arial" w:eastAsia="Calibri" w:hAnsi="Arial" w:cs="Arial"/>
          <w:i/>
          <w:color w:val="000000"/>
          <w:highlight w:val="yellow"/>
        </w:rPr>
        <w:t>risti</w:t>
      </w:r>
      <w:proofErr w:type="spellEnd"/>
      <w:r w:rsidRPr="00104984">
        <w:rPr>
          <w:rFonts w:ascii="Arial" w:eastAsia="Calibri" w:hAnsi="Arial" w:cs="Arial"/>
          <w:color w:val="000000"/>
        </w:rPr>
        <w:t xml:space="preserve">, and </w:t>
      </w:r>
      <w:r w:rsidRPr="00104984">
        <w:rPr>
          <w:rFonts w:ascii="Arial" w:eastAsia="Calibri" w:hAnsi="Arial" w:cs="Arial"/>
          <w:i/>
          <w:color w:val="000000"/>
        </w:rPr>
        <w:t>Justicia cava</w:t>
      </w:r>
      <w:r w:rsidRPr="00104984">
        <w:rPr>
          <w:rFonts w:ascii="Arial" w:eastAsia="Calibri" w:hAnsi="Arial" w:cs="Arial"/>
          <w:color w:val="000000"/>
        </w:rPr>
        <w:t xml:space="preserve"> have fidelity levels below 50%. The Informant Consensus Factor (ICF) value for all the viral diseases exceeds 1, with the exception of Yellow Fever, Poliomyelitis, Hepatitis, Lassa Fever, and Ebola, which have an ICF of less than 1 (Figure </w:t>
      </w:r>
      <w:r w:rsidR="000200ED">
        <w:rPr>
          <w:rFonts w:ascii="Arial" w:eastAsia="Calibri" w:hAnsi="Arial" w:cs="Arial"/>
          <w:color w:val="000000"/>
        </w:rPr>
        <w:t>3</w:t>
      </w:r>
      <w:r w:rsidRPr="00104984">
        <w:rPr>
          <w:rFonts w:ascii="Arial" w:eastAsia="Calibri" w:hAnsi="Arial" w:cs="Arial"/>
          <w:color w:val="000000"/>
        </w:rPr>
        <w:t xml:space="preserve">). </w:t>
      </w:r>
    </w:p>
    <w:p w14:paraId="4F2E1FB2" w14:textId="77777777" w:rsidR="000200ED" w:rsidRDefault="000200ED" w:rsidP="001F344A">
      <w:pPr>
        <w:spacing w:after="160"/>
        <w:jc w:val="both"/>
        <w:rPr>
          <w:rFonts w:ascii="Arial" w:eastAsia="Calibri" w:hAnsi="Arial" w:cs="Arial"/>
          <w:iCs/>
          <w:color w:val="000000"/>
        </w:rPr>
      </w:pPr>
    </w:p>
    <w:p w14:paraId="3782D591" w14:textId="77777777" w:rsidR="000200ED" w:rsidRPr="00104984" w:rsidRDefault="000200ED" w:rsidP="000200ED">
      <w:pPr>
        <w:jc w:val="both"/>
        <w:rPr>
          <w:rFonts w:ascii="ArialMT" w:hAnsi="ArialMT"/>
          <w:b/>
          <w:color w:val="000000"/>
        </w:rPr>
      </w:pPr>
    </w:p>
    <w:p w14:paraId="3147F6B7" w14:textId="77777777" w:rsidR="000200ED" w:rsidRPr="00104984" w:rsidRDefault="000200ED" w:rsidP="000200ED">
      <w:pPr>
        <w:jc w:val="both"/>
        <w:rPr>
          <w:rFonts w:ascii="ArialMT" w:hAnsi="ArialMT"/>
          <w:b/>
          <w:color w:val="000000"/>
        </w:rPr>
      </w:pPr>
      <w:r w:rsidRPr="00104984">
        <w:rPr>
          <w:noProof/>
        </w:rPr>
        <w:drawing>
          <wp:inline distT="0" distB="0" distL="0" distR="0" wp14:anchorId="4D7963C4" wp14:editId="44F52A6C">
            <wp:extent cx="5905500" cy="3419475"/>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0" cy="3419475"/>
                    </a:xfrm>
                    <a:prstGeom prst="rect">
                      <a:avLst/>
                    </a:prstGeom>
                    <a:noFill/>
                    <a:ln>
                      <a:noFill/>
                    </a:ln>
                  </pic:spPr>
                </pic:pic>
              </a:graphicData>
            </a:graphic>
          </wp:inline>
        </w:drawing>
      </w:r>
    </w:p>
    <w:p w14:paraId="30D0988F" w14:textId="77777777" w:rsidR="000200ED" w:rsidRPr="00104984" w:rsidRDefault="000200ED" w:rsidP="000200ED">
      <w:pPr>
        <w:jc w:val="both"/>
        <w:rPr>
          <w:rFonts w:ascii="Arial" w:hAnsi="Arial" w:cs="Arial"/>
          <w:b/>
          <w:color w:val="000000"/>
        </w:rPr>
      </w:pPr>
      <w:r w:rsidRPr="00104984">
        <w:rPr>
          <w:rFonts w:ascii="Arial" w:hAnsi="Arial" w:cs="Arial"/>
          <w:b/>
          <w:color w:val="000000"/>
        </w:rPr>
        <w:t xml:space="preserve">Fig. </w:t>
      </w:r>
      <w:r>
        <w:rPr>
          <w:rFonts w:ascii="Arial" w:hAnsi="Arial" w:cs="Arial"/>
          <w:b/>
          <w:color w:val="000000"/>
        </w:rPr>
        <w:t>2</w:t>
      </w:r>
      <w:r w:rsidRPr="00104984">
        <w:rPr>
          <w:rFonts w:ascii="Arial" w:hAnsi="Arial" w:cs="Arial"/>
          <w:b/>
          <w:color w:val="000000"/>
        </w:rPr>
        <w:t xml:space="preserve">: Fidelity Level of </w:t>
      </w:r>
      <w:r w:rsidRPr="00104984">
        <w:rPr>
          <w:rFonts w:ascii="Arial" w:hAnsi="Arial" w:cs="Arial"/>
          <w:b/>
          <w:iCs/>
          <w:color w:val="000000"/>
        </w:rPr>
        <w:t>Underutilized medicinal plants Used in Treating Viral Infectious Diseases in Southwestern Nigeria</w:t>
      </w:r>
    </w:p>
    <w:p w14:paraId="076CA08F" w14:textId="77777777" w:rsidR="000200ED" w:rsidRPr="00104984" w:rsidRDefault="000200ED" w:rsidP="001F344A">
      <w:pPr>
        <w:spacing w:after="160"/>
        <w:jc w:val="both"/>
        <w:rPr>
          <w:rFonts w:ascii="Arial" w:eastAsia="Calibri" w:hAnsi="Arial" w:cs="Arial"/>
          <w:iCs/>
          <w:color w:val="000000"/>
        </w:rPr>
        <w:sectPr w:rsidR="000200ED" w:rsidRPr="00104984" w:rsidSect="00A3234E">
          <w:headerReference w:type="even" r:id="rId16"/>
          <w:headerReference w:type="default" r:id="rId17"/>
          <w:footerReference w:type="default" r:id="rId18"/>
          <w:headerReference w:type="first" r:id="rId19"/>
          <w:type w:val="continuous"/>
          <w:pgSz w:w="12240" w:h="15840"/>
          <w:pgMar w:top="1134" w:right="2016" w:bottom="2016" w:left="2016" w:header="720" w:footer="1123" w:gutter="0"/>
          <w:cols w:space="720"/>
          <w:docGrid w:linePitch="272"/>
        </w:sectPr>
      </w:pPr>
    </w:p>
    <w:p w14:paraId="6D5847CB" w14:textId="5895A9E7" w:rsidR="00AE61AB" w:rsidRPr="00104984" w:rsidRDefault="00AE61AB" w:rsidP="00AE61AB">
      <w:pPr>
        <w:pStyle w:val="Heading1"/>
        <w:rPr>
          <w:sz w:val="20"/>
        </w:rPr>
      </w:pPr>
      <w:r w:rsidRPr="00104984">
        <w:rPr>
          <w:sz w:val="20"/>
        </w:rPr>
        <w:lastRenderedPageBreak/>
        <w:t>Table 5: Species Description and Ethnobotanical Information of Underutilized Medicinal Plants Used in Treating Viral Infectious Diseases in Southwestern Nigeria</w:t>
      </w:r>
    </w:p>
    <w:tbl>
      <w:tblPr>
        <w:tblW w:w="15026" w:type="dxa"/>
        <w:tblInd w:w="-1276" w:type="dxa"/>
        <w:tblBorders>
          <w:top w:val="single" w:sz="4" w:space="0" w:color="auto"/>
          <w:bottom w:val="single" w:sz="4" w:space="0" w:color="auto"/>
        </w:tblBorders>
        <w:tblLayout w:type="fixed"/>
        <w:tblLook w:val="0000" w:firstRow="0" w:lastRow="0" w:firstColumn="0" w:lastColumn="0" w:noHBand="0" w:noVBand="0"/>
      </w:tblPr>
      <w:tblGrid>
        <w:gridCol w:w="709"/>
        <w:gridCol w:w="2694"/>
        <w:gridCol w:w="1559"/>
        <w:gridCol w:w="1843"/>
        <w:gridCol w:w="1275"/>
        <w:gridCol w:w="851"/>
        <w:gridCol w:w="1417"/>
        <w:gridCol w:w="1418"/>
        <w:gridCol w:w="1843"/>
        <w:gridCol w:w="1417"/>
      </w:tblGrid>
      <w:tr w:rsidR="004863AC" w:rsidRPr="004863AC" w14:paraId="2727779B" w14:textId="77777777" w:rsidTr="0049543E">
        <w:trPr>
          <w:trHeight w:val="600"/>
        </w:trPr>
        <w:tc>
          <w:tcPr>
            <w:tcW w:w="709" w:type="dxa"/>
            <w:tcBorders>
              <w:top w:val="single" w:sz="4" w:space="0" w:color="auto"/>
              <w:bottom w:val="single" w:sz="4" w:space="0" w:color="auto"/>
            </w:tcBorders>
          </w:tcPr>
          <w:p w14:paraId="6EC71946" w14:textId="71D9E161" w:rsidR="004863AC" w:rsidRPr="004863AC" w:rsidRDefault="004863AC" w:rsidP="00805523">
            <w:pPr>
              <w:jc w:val="both"/>
              <w:rPr>
                <w:rFonts w:ascii="Arial" w:hAnsi="Arial" w:cs="Arial"/>
                <w:b/>
                <w:bCs/>
              </w:rPr>
            </w:pPr>
            <w:r w:rsidRPr="004863AC">
              <w:rPr>
                <w:rFonts w:ascii="Arial" w:hAnsi="Arial" w:cs="Arial"/>
                <w:b/>
                <w:bCs/>
              </w:rPr>
              <w:t>S/No</w:t>
            </w:r>
          </w:p>
        </w:tc>
        <w:tc>
          <w:tcPr>
            <w:tcW w:w="2694" w:type="dxa"/>
            <w:tcBorders>
              <w:top w:val="single" w:sz="4" w:space="0" w:color="auto"/>
              <w:bottom w:val="single" w:sz="4" w:space="0" w:color="auto"/>
            </w:tcBorders>
          </w:tcPr>
          <w:p w14:paraId="67218D3C" w14:textId="77777777" w:rsidR="004863AC" w:rsidRPr="004863AC" w:rsidRDefault="004863AC" w:rsidP="00805523">
            <w:pPr>
              <w:jc w:val="both"/>
              <w:rPr>
                <w:rFonts w:ascii="Arial" w:hAnsi="Arial" w:cs="Arial"/>
                <w:b/>
                <w:bCs/>
              </w:rPr>
            </w:pPr>
            <w:r w:rsidRPr="004863AC">
              <w:rPr>
                <w:rFonts w:ascii="Arial" w:hAnsi="Arial" w:cs="Arial"/>
                <w:b/>
                <w:bCs/>
              </w:rPr>
              <w:t>Botanical Name</w:t>
            </w:r>
          </w:p>
        </w:tc>
        <w:tc>
          <w:tcPr>
            <w:tcW w:w="1559" w:type="dxa"/>
            <w:tcBorders>
              <w:top w:val="single" w:sz="4" w:space="0" w:color="auto"/>
              <w:bottom w:val="single" w:sz="4" w:space="0" w:color="auto"/>
            </w:tcBorders>
          </w:tcPr>
          <w:p w14:paraId="0D342BEA" w14:textId="77777777" w:rsidR="004863AC" w:rsidRPr="004863AC" w:rsidRDefault="004863AC" w:rsidP="00805523">
            <w:pPr>
              <w:jc w:val="both"/>
              <w:rPr>
                <w:rFonts w:ascii="Arial" w:hAnsi="Arial" w:cs="Arial"/>
                <w:b/>
                <w:bCs/>
              </w:rPr>
            </w:pPr>
            <w:r w:rsidRPr="004863AC">
              <w:rPr>
                <w:rFonts w:ascii="Arial" w:hAnsi="Arial" w:cs="Arial"/>
                <w:b/>
                <w:bCs/>
              </w:rPr>
              <w:t>Vernacular Name</w:t>
            </w:r>
          </w:p>
        </w:tc>
        <w:tc>
          <w:tcPr>
            <w:tcW w:w="1843" w:type="dxa"/>
            <w:tcBorders>
              <w:top w:val="single" w:sz="4" w:space="0" w:color="auto"/>
              <w:bottom w:val="single" w:sz="4" w:space="0" w:color="auto"/>
            </w:tcBorders>
          </w:tcPr>
          <w:p w14:paraId="25855FD0" w14:textId="77777777" w:rsidR="004863AC" w:rsidRPr="004863AC" w:rsidRDefault="004863AC" w:rsidP="00805523">
            <w:pPr>
              <w:jc w:val="both"/>
              <w:rPr>
                <w:rFonts w:ascii="Arial" w:hAnsi="Arial" w:cs="Arial"/>
                <w:b/>
                <w:bCs/>
              </w:rPr>
            </w:pPr>
            <w:r w:rsidRPr="004863AC">
              <w:rPr>
                <w:rFonts w:ascii="Arial" w:hAnsi="Arial" w:cs="Arial"/>
                <w:b/>
                <w:bCs/>
              </w:rPr>
              <w:t>Family Name</w:t>
            </w:r>
          </w:p>
        </w:tc>
        <w:tc>
          <w:tcPr>
            <w:tcW w:w="1275" w:type="dxa"/>
            <w:tcBorders>
              <w:top w:val="single" w:sz="4" w:space="0" w:color="auto"/>
              <w:bottom w:val="single" w:sz="4" w:space="0" w:color="auto"/>
            </w:tcBorders>
          </w:tcPr>
          <w:p w14:paraId="3AC98FB3" w14:textId="51BFF002" w:rsidR="004863AC" w:rsidRPr="004863AC" w:rsidRDefault="004863AC" w:rsidP="00805523">
            <w:pPr>
              <w:jc w:val="both"/>
              <w:rPr>
                <w:rFonts w:ascii="Arial" w:hAnsi="Arial" w:cs="Arial"/>
                <w:b/>
                <w:bCs/>
              </w:rPr>
            </w:pPr>
            <w:r w:rsidRPr="004863AC">
              <w:rPr>
                <w:rFonts w:ascii="Arial" w:hAnsi="Arial" w:cs="Arial"/>
                <w:b/>
                <w:bCs/>
                <w:lang w:val="en-GB"/>
              </w:rPr>
              <w:t>Voucher Number</w:t>
            </w:r>
          </w:p>
        </w:tc>
        <w:tc>
          <w:tcPr>
            <w:tcW w:w="851" w:type="dxa"/>
            <w:tcBorders>
              <w:top w:val="single" w:sz="4" w:space="0" w:color="auto"/>
              <w:bottom w:val="single" w:sz="4" w:space="0" w:color="auto"/>
            </w:tcBorders>
          </w:tcPr>
          <w:p w14:paraId="08B9840F" w14:textId="05376FD2" w:rsidR="004863AC" w:rsidRPr="004863AC" w:rsidRDefault="004863AC" w:rsidP="00805523">
            <w:pPr>
              <w:jc w:val="both"/>
              <w:rPr>
                <w:rFonts w:ascii="Arial" w:hAnsi="Arial" w:cs="Arial"/>
                <w:b/>
                <w:bCs/>
              </w:rPr>
            </w:pPr>
            <w:r w:rsidRPr="004863AC">
              <w:rPr>
                <w:rFonts w:ascii="Arial" w:hAnsi="Arial" w:cs="Arial"/>
                <w:b/>
                <w:bCs/>
              </w:rPr>
              <w:t>Life forms</w:t>
            </w:r>
          </w:p>
        </w:tc>
        <w:tc>
          <w:tcPr>
            <w:tcW w:w="1417" w:type="dxa"/>
            <w:tcBorders>
              <w:top w:val="single" w:sz="4" w:space="0" w:color="auto"/>
              <w:bottom w:val="single" w:sz="4" w:space="0" w:color="auto"/>
            </w:tcBorders>
          </w:tcPr>
          <w:p w14:paraId="500BF097" w14:textId="77777777" w:rsidR="004863AC" w:rsidRPr="004863AC" w:rsidRDefault="004863AC" w:rsidP="00805523">
            <w:pPr>
              <w:jc w:val="both"/>
              <w:rPr>
                <w:rFonts w:ascii="Arial" w:hAnsi="Arial" w:cs="Arial"/>
                <w:b/>
                <w:bCs/>
              </w:rPr>
            </w:pPr>
            <w:r w:rsidRPr="004863AC">
              <w:rPr>
                <w:rFonts w:ascii="Arial" w:hAnsi="Arial" w:cs="Arial"/>
                <w:b/>
                <w:bCs/>
              </w:rPr>
              <w:t>Growth habits</w:t>
            </w:r>
          </w:p>
        </w:tc>
        <w:tc>
          <w:tcPr>
            <w:tcW w:w="1418" w:type="dxa"/>
            <w:tcBorders>
              <w:top w:val="single" w:sz="4" w:space="0" w:color="auto"/>
              <w:bottom w:val="single" w:sz="4" w:space="0" w:color="auto"/>
            </w:tcBorders>
          </w:tcPr>
          <w:p w14:paraId="53C24500" w14:textId="278005E7" w:rsidR="004863AC" w:rsidRPr="004863AC" w:rsidRDefault="004863AC" w:rsidP="00805523">
            <w:pPr>
              <w:jc w:val="both"/>
              <w:rPr>
                <w:rFonts w:ascii="Arial" w:hAnsi="Arial" w:cs="Arial"/>
                <w:b/>
                <w:bCs/>
              </w:rPr>
            </w:pPr>
            <w:r w:rsidRPr="004863AC">
              <w:rPr>
                <w:rFonts w:ascii="Arial" w:hAnsi="Arial" w:cs="Arial"/>
                <w:b/>
                <w:bCs/>
              </w:rPr>
              <w:t>Abundance</w:t>
            </w:r>
          </w:p>
        </w:tc>
        <w:tc>
          <w:tcPr>
            <w:tcW w:w="1843" w:type="dxa"/>
            <w:tcBorders>
              <w:top w:val="single" w:sz="4" w:space="0" w:color="auto"/>
              <w:bottom w:val="single" w:sz="4" w:space="0" w:color="auto"/>
            </w:tcBorders>
          </w:tcPr>
          <w:p w14:paraId="75F831D9" w14:textId="0761F35F" w:rsidR="004863AC" w:rsidRPr="004863AC" w:rsidRDefault="004863AC" w:rsidP="00805523">
            <w:pPr>
              <w:jc w:val="both"/>
              <w:rPr>
                <w:rFonts w:ascii="Arial" w:hAnsi="Arial" w:cs="Arial"/>
                <w:b/>
                <w:bCs/>
              </w:rPr>
            </w:pPr>
            <w:r w:rsidRPr="004863AC">
              <w:rPr>
                <w:rFonts w:ascii="Arial" w:hAnsi="Arial" w:cs="Arial"/>
                <w:b/>
                <w:bCs/>
              </w:rPr>
              <w:t>Viral Disease(s) used for</w:t>
            </w:r>
          </w:p>
        </w:tc>
        <w:tc>
          <w:tcPr>
            <w:tcW w:w="1417" w:type="dxa"/>
            <w:tcBorders>
              <w:top w:val="single" w:sz="4" w:space="0" w:color="auto"/>
              <w:bottom w:val="single" w:sz="4" w:space="0" w:color="auto"/>
            </w:tcBorders>
          </w:tcPr>
          <w:p w14:paraId="4D9D5089" w14:textId="77777777" w:rsidR="004863AC" w:rsidRPr="004863AC" w:rsidRDefault="004863AC" w:rsidP="00805523">
            <w:pPr>
              <w:jc w:val="both"/>
              <w:rPr>
                <w:rFonts w:ascii="Arial" w:hAnsi="Arial" w:cs="Arial"/>
                <w:b/>
                <w:bCs/>
              </w:rPr>
            </w:pPr>
            <w:r w:rsidRPr="004863AC">
              <w:rPr>
                <w:rFonts w:ascii="Arial" w:hAnsi="Arial" w:cs="Arial"/>
                <w:b/>
                <w:bCs/>
              </w:rPr>
              <w:t>Locality found (State)</w:t>
            </w:r>
          </w:p>
        </w:tc>
      </w:tr>
      <w:tr w:rsidR="004863AC" w:rsidRPr="004863AC" w14:paraId="1556A830" w14:textId="77777777" w:rsidTr="0049543E">
        <w:trPr>
          <w:trHeight w:val="820"/>
        </w:trPr>
        <w:tc>
          <w:tcPr>
            <w:tcW w:w="709" w:type="dxa"/>
            <w:tcBorders>
              <w:top w:val="single" w:sz="4" w:space="0" w:color="auto"/>
            </w:tcBorders>
          </w:tcPr>
          <w:p w14:paraId="30243500" w14:textId="77777777" w:rsidR="004863AC" w:rsidRPr="004863AC" w:rsidRDefault="004863AC" w:rsidP="009D2231">
            <w:pPr>
              <w:jc w:val="both"/>
              <w:rPr>
                <w:rFonts w:ascii="Arial" w:hAnsi="Arial" w:cs="Arial"/>
              </w:rPr>
            </w:pPr>
            <w:r w:rsidRPr="004863AC">
              <w:rPr>
                <w:rFonts w:ascii="Arial" w:hAnsi="Arial" w:cs="Arial"/>
              </w:rPr>
              <w:t>1</w:t>
            </w:r>
          </w:p>
        </w:tc>
        <w:tc>
          <w:tcPr>
            <w:tcW w:w="2694" w:type="dxa"/>
            <w:tcBorders>
              <w:top w:val="single" w:sz="4" w:space="0" w:color="auto"/>
            </w:tcBorders>
          </w:tcPr>
          <w:p w14:paraId="7812039C" w14:textId="5A50EEFF" w:rsidR="004863AC" w:rsidRPr="004863AC" w:rsidRDefault="004863AC" w:rsidP="009D2231">
            <w:pPr>
              <w:jc w:val="both"/>
              <w:rPr>
                <w:rFonts w:ascii="Arial" w:hAnsi="Arial" w:cs="Arial"/>
                <w:i/>
              </w:rPr>
            </w:pPr>
            <w:proofErr w:type="spellStart"/>
            <w:r w:rsidRPr="004863AC">
              <w:rPr>
                <w:rFonts w:ascii="Arial" w:hAnsi="Arial" w:cs="Arial"/>
                <w:i/>
                <w:iCs/>
                <w:lang w:val="en-GB"/>
              </w:rPr>
              <w:t>Ocimum</w:t>
            </w:r>
            <w:proofErr w:type="spellEnd"/>
            <w:r w:rsidRPr="004863AC">
              <w:rPr>
                <w:rFonts w:ascii="Arial" w:hAnsi="Arial" w:cs="Arial"/>
                <w:i/>
                <w:iCs/>
                <w:lang w:val="en-GB"/>
              </w:rPr>
              <w:t xml:space="preserve"> </w:t>
            </w:r>
            <w:proofErr w:type="spellStart"/>
            <w:r w:rsidRPr="004863AC">
              <w:rPr>
                <w:rFonts w:ascii="Arial" w:hAnsi="Arial" w:cs="Arial"/>
                <w:i/>
                <w:iCs/>
                <w:lang w:val="en-GB"/>
              </w:rPr>
              <w:t>basilicum</w:t>
            </w:r>
            <w:proofErr w:type="spellEnd"/>
            <w:r w:rsidRPr="004863AC">
              <w:rPr>
                <w:rFonts w:ascii="Arial" w:hAnsi="Arial" w:cs="Arial"/>
                <w:lang w:val="en-GB"/>
              </w:rPr>
              <w:t> </w:t>
            </w:r>
            <w:r w:rsidRPr="00320442">
              <w:rPr>
                <w:rFonts w:ascii="Arial" w:hAnsi="Arial" w:cs="Arial"/>
                <w:highlight w:val="yellow"/>
                <w:lang w:val="en-GB"/>
              </w:rPr>
              <w:t>L.</w:t>
            </w:r>
          </w:p>
        </w:tc>
        <w:tc>
          <w:tcPr>
            <w:tcW w:w="1559" w:type="dxa"/>
            <w:tcBorders>
              <w:top w:val="single" w:sz="4" w:space="0" w:color="auto"/>
            </w:tcBorders>
          </w:tcPr>
          <w:p w14:paraId="662163DE" w14:textId="77777777" w:rsidR="004863AC" w:rsidRPr="004863AC" w:rsidRDefault="004863AC" w:rsidP="009D2231">
            <w:pPr>
              <w:jc w:val="both"/>
              <w:rPr>
                <w:rFonts w:ascii="Arial" w:hAnsi="Arial" w:cs="Arial"/>
              </w:rPr>
            </w:pPr>
            <w:proofErr w:type="spellStart"/>
            <w:r w:rsidRPr="004863AC">
              <w:rPr>
                <w:rFonts w:ascii="Arial" w:hAnsi="Arial" w:cs="Arial"/>
              </w:rPr>
              <w:t>Efinrin</w:t>
            </w:r>
            <w:proofErr w:type="spellEnd"/>
            <w:r w:rsidRPr="004863AC">
              <w:rPr>
                <w:rFonts w:ascii="Arial" w:hAnsi="Arial" w:cs="Arial"/>
              </w:rPr>
              <w:t xml:space="preserve"> </w:t>
            </w:r>
            <w:proofErr w:type="spellStart"/>
            <w:r w:rsidRPr="004863AC">
              <w:rPr>
                <w:rFonts w:ascii="Arial" w:hAnsi="Arial" w:cs="Arial"/>
              </w:rPr>
              <w:t>wewe</w:t>
            </w:r>
            <w:proofErr w:type="spellEnd"/>
          </w:p>
        </w:tc>
        <w:tc>
          <w:tcPr>
            <w:tcW w:w="1843" w:type="dxa"/>
            <w:tcBorders>
              <w:top w:val="single" w:sz="4" w:space="0" w:color="auto"/>
            </w:tcBorders>
          </w:tcPr>
          <w:p w14:paraId="2A012094" w14:textId="77777777" w:rsidR="004863AC" w:rsidRPr="004863AC" w:rsidRDefault="004863AC" w:rsidP="009D2231">
            <w:pPr>
              <w:jc w:val="both"/>
              <w:rPr>
                <w:rFonts w:ascii="Arial" w:hAnsi="Arial" w:cs="Arial"/>
              </w:rPr>
            </w:pPr>
            <w:proofErr w:type="spellStart"/>
            <w:r w:rsidRPr="004863AC">
              <w:rPr>
                <w:rFonts w:ascii="Arial" w:hAnsi="Arial" w:cs="Arial"/>
              </w:rPr>
              <w:t>Lamiaceae</w:t>
            </w:r>
            <w:proofErr w:type="spellEnd"/>
          </w:p>
        </w:tc>
        <w:tc>
          <w:tcPr>
            <w:tcW w:w="1275" w:type="dxa"/>
            <w:tcBorders>
              <w:top w:val="single" w:sz="4" w:space="0" w:color="auto"/>
            </w:tcBorders>
          </w:tcPr>
          <w:p w14:paraId="0305440F" w14:textId="76185DB6" w:rsidR="004863AC" w:rsidRPr="004863AC" w:rsidRDefault="004863AC" w:rsidP="009D2231">
            <w:pPr>
              <w:jc w:val="both"/>
              <w:rPr>
                <w:rFonts w:ascii="Arial" w:hAnsi="Arial" w:cs="Arial"/>
              </w:rPr>
            </w:pPr>
            <w:r w:rsidRPr="004863AC">
              <w:rPr>
                <w:rFonts w:ascii="Arial" w:hAnsi="Arial" w:cs="Arial"/>
                <w:lang w:val="en-GB"/>
              </w:rPr>
              <w:t>FPI 2546</w:t>
            </w:r>
          </w:p>
        </w:tc>
        <w:tc>
          <w:tcPr>
            <w:tcW w:w="851" w:type="dxa"/>
            <w:tcBorders>
              <w:top w:val="single" w:sz="4" w:space="0" w:color="auto"/>
            </w:tcBorders>
          </w:tcPr>
          <w:p w14:paraId="084B9AF2" w14:textId="39F477FC" w:rsidR="004863AC" w:rsidRPr="004863AC" w:rsidRDefault="004863AC" w:rsidP="009D2231">
            <w:pPr>
              <w:jc w:val="both"/>
              <w:rPr>
                <w:rFonts w:ascii="Arial" w:hAnsi="Arial" w:cs="Arial"/>
              </w:rPr>
            </w:pPr>
            <w:r w:rsidRPr="004863AC">
              <w:rPr>
                <w:rFonts w:ascii="Arial" w:hAnsi="Arial" w:cs="Arial"/>
              </w:rPr>
              <w:t>P</w:t>
            </w:r>
          </w:p>
        </w:tc>
        <w:tc>
          <w:tcPr>
            <w:tcW w:w="1417" w:type="dxa"/>
            <w:tcBorders>
              <w:top w:val="single" w:sz="4" w:space="0" w:color="auto"/>
            </w:tcBorders>
          </w:tcPr>
          <w:p w14:paraId="5783ECD6"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Borders>
              <w:top w:val="single" w:sz="4" w:space="0" w:color="auto"/>
            </w:tcBorders>
          </w:tcPr>
          <w:p w14:paraId="02D61843" w14:textId="756F2EE7" w:rsidR="004863AC" w:rsidRPr="004863AC" w:rsidRDefault="004863AC" w:rsidP="009D2231">
            <w:pPr>
              <w:jc w:val="both"/>
              <w:rPr>
                <w:rFonts w:ascii="Arial" w:hAnsi="Arial" w:cs="Arial"/>
                <w:bCs/>
              </w:rPr>
            </w:pPr>
            <w:r w:rsidRPr="004863AC">
              <w:rPr>
                <w:rFonts w:ascii="Arial" w:hAnsi="Arial" w:cs="Arial"/>
              </w:rPr>
              <w:t>Abundant</w:t>
            </w:r>
          </w:p>
        </w:tc>
        <w:tc>
          <w:tcPr>
            <w:tcW w:w="1843" w:type="dxa"/>
            <w:tcBorders>
              <w:top w:val="single" w:sz="4" w:space="0" w:color="auto"/>
            </w:tcBorders>
          </w:tcPr>
          <w:p w14:paraId="55F8A75C" w14:textId="44F65E51" w:rsidR="004863AC" w:rsidRPr="004863AC" w:rsidRDefault="004863AC" w:rsidP="009D2231">
            <w:pPr>
              <w:jc w:val="both"/>
              <w:rPr>
                <w:rFonts w:ascii="Arial" w:hAnsi="Arial" w:cs="Arial"/>
              </w:rPr>
            </w:pPr>
            <w:r w:rsidRPr="004863AC">
              <w:rPr>
                <w:rFonts w:ascii="Arial" w:hAnsi="Arial" w:cs="Arial"/>
                <w:bCs/>
              </w:rPr>
              <w:t xml:space="preserve">Rotavirus Infection, </w:t>
            </w:r>
            <w:r w:rsidRPr="004863AC">
              <w:rPr>
                <w:rFonts w:ascii="Arial" w:hAnsi="Arial" w:cs="Arial"/>
              </w:rPr>
              <w:t>Common cold</w:t>
            </w:r>
          </w:p>
        </w:tc>
        <w:tc>
          <w:tcPr>
            <w:tcW w:w="1417" w:type="dxa"/>
            <w:tcBorders>
              <w:top w:val="single" w:sz="4" w:space="0" w:color="auto"/>
            </w:tcBorders>
          </w:tcPr>
          <w:p w14:paraId="3F3953F5" w14:textId="77777777" w:rsidR="004863AC" w:rsidRPr="004863AC" w:rsidRDefault="004863AC" w:rsidP="009D2231">
            <w:pPr>
              <w:jc w:val="both"/>
              <w:rPr>
                <w:rFonts w:ascii="Arial" w:hAnsi="Arial" w:cs="Arial"/>
              </w:rPr>
            </w:pPr>
            <w:r w:rsidRPr="004863AC">
              <w:rPr>
                <w:rFonts w:ascii="Arial" w:hAnsi="Arial" w:cs="Arial"/>
              </w:rPr>
              <w:t>All the States</w:t>
            </w:r>
          </w:p>
        </w:tc>
      </w:tr>
      <w:tr w:rsidR="004863AC" w:rsidRPr="004863AC" w14:paraId="471EB39D" w14:textId="77777777" w:rsidTr="0049543E">
        <w:trPr>
          <w:trHeight w:val="600"/>
        </w:trPr>
        <w:tc>
          <w:tcPr>
            <w:tcW w:w="709" w:type="dxa"/>
          </w:tcPr>
          <w:p w14:paraId="387EE62C" w14:textId="77777777" w:rsidR="004863AC" w:rsidRPr="004863AC" w:rsidRDefault="004863AC" w:rsidP="009D2231">
            <w:pPr>
              <w:jc w:val="both"/>
              <w:rPr>
                <w:rFonts w:ascii="Arial" w:hAnsi="Arial" w:cs="Arial"/>
              </w:rPr>
            </w:pPr>
            <w:r w:rsidRPr="004863AC">
              <w:rPr>
                <w:rFonts w:ascii="Arial" w:hAnsi="Arial" w:cs="Arial"/>
              </w:rPr>
              <w:t>2</w:t>
            </w:r>
          </w:p>
        </w:tc>
        <w:tc>
          <w:tcPr>
            <w:tcW w:w="2694" w:type="dxa"/>
          </w:tcPr>
          <w:p w14:paraId="7750EA51" w14:textId="489A4F9A" w:rsidR="004863AC" w:rsidRPr="004863AC" w:rsidRDefault="004863AC" w:rsidP="009D2231">
            <w:pPr>
              <w:rPr>
                <w:rFonts w:ascii="Arial" w:hAnsi="Arial" w:cs="Arial"/>
                <w:i/>
              </w:rPr>
            </w:pPr>
            <w:r w:rsidRPr="004863AC">
              <w:rPr>
                <w:rFonts w:ascii="Arial" w:hAnsi="Arial" w:cs="Arial"/>
                <w:i/>
                <w:iCs/>
                <w:lang w:val="en-GB"/>
              </w:rPr>
              <w:t xml:space="preserve">Jatropha </w:t>
            </w:r>
            <w:proofErr w:type="spellStart"/>
            <w:r w:rsidRPr="004863AC">
              <w:rPr>
                <w:rFonts w:ascii="Arial" w:hAnsi="Arial" w:cs="Arial"/>
                <w:i/>
                <w:iCs/>
                <w:lang w:val="en-GB"/>
              </w:rPr>
              <w:t>gossypiifolia</w:t>
            </w:r>
            <w:proofErr w:type="spellEnd"/>
            <w:r w:rsidRPr="004863AC">
              <w:rPr>
                <w:rFonts w:ascii="Arial" w:hAnsi="Arial" w:cs="Arial"/>
                <w:lang w:val="en-GB"/>
              </w:rPr>
              <w:t> </w:t>
            </w:r>
            <w:r w:rsidRPr="00320442">
              <w:rPr>
                <w:rFonts w:ascii="Arial" w:hAnsi="Arial" w:cs="Arial"/>
                <w:highlight w:val="yellow"/>
                <w:lang w:val="en-GB"/>
              </w:rPr>
              <w:t>L.</w:t>
            </w:r>
          </w:p>
        </w:tc>
        <w:tc>
          <w:tcPr>
            <w:tcW w:w="1559" w:type="dxa"/>
          </w:tcPr>
          <w:p w14:paraId="763A1870" w14:textId="77777777" w:rsidR="004863AC" w:rsidRPr="004863AC" w:rsidRDefault="004863AC" w:rsidP="009D2231">
            <w:pPr>
              <w:jc w:val="both"/>
              <w:rPr>
                <w:rFonts w:ascii="Arial" w:hAnsi="Arial" w:cs="Arial"/>
              </w:rPr>
            </w:pPr>
            <w:r w:rsidRPr="004863AC">
              <w:rPr>
                <w:rFonts w:ascii="Arial" w:hAnsi="Arial" w:cs="Arial"/>
              </w:rPr>
              <w:t>Lapa-</w:t>
            </w:r>
            <w:proofErr w:type="spellStart"/>
            <w:r w:rsidRPr="004863AC">
              <w:rPr>
                <w:rFonts w:ascii="Arial" w:hAnsi="Arial" w:cs="Arial"/>
              </w:rPr>
              <w:t>lapa</w:t>
            </w:r>
            <w:proofErr w:type="spellEnd"/>
            <w:r w:rsidRPr="004863AC">
              <w:rPr>
                <w:rFonts w:ascii="Arial" w:hAnsi="Arial" w:cs="Arial"/>
              </w:rPr>
              <w:t xml:space="preserve"> pupa</w:t>
            </w:r>
          </w:p>
        </w:tc>
        <w:tc>
          <w:tcPr>
            <w:tcW w:w="1843" w:type="dxa"/>
          </w:tcPr>
          <w:p w14:paraId="2DC879FF" w14:textId="77777777" w:rsidR="004863AC" w:rsidRPr="004863AC" w:rsidRDefault="004863AC" w:rsidP="009D2231">
            <w:pPr>
              <w:jc w:val="both"/>
              <w:rPr>
                <w:rFonts w:ascii="Arial" w:hAnsi="Arial" w:cs="Arial"/>
              </w:rPr>
            </w:pPr>
            <w:proofErr w:type="spellStart"/>
            <w:r w:rsidRPr="004863AC">
              <w:rPr>
                <w:rFonts w:ascii="Arial" w:hAnsi="Arial" w:cs="Arial"/>
              </w:rPr>
              <w:t>Euphorbiaceae</w:t>
            </w:r>
            <w:proofErr w:type="spellEnd"/>
          </w:p>
        </w:tc>
        <w:tc>
          <w:tcPr>
            <w:tcW w:w="1275" w:type="dxa"/>
          </w:tcPr>
          <w:p w14:paraId="2553CA1C" w14:textId="448B6916" w:rsidR="004863AC" w:rsidRPr="004863AC" w:rsidRDefault="004863AC" w:rsidP="009D2231">
            <w:pPr>
              <w:jc w:val="both"/>
              <w:rPr>
                <w:rFonts w:ascii="Arial" w:hAnsi="Arial" w:cs="Arial"/>
              </w:rPr>
            </w:pPr>
            <w:r w:rsidRPr="004863AC">
              <w:rPr>
                <w:rFonts w:ascii="Arial" w:hAnsi="Arial" w:cs="Arial"/>
                <w:lang w:val="en-GB"/>
              </w:rPr>
              <w:t>FPI 2547</w:t>
            </w:r>
          </w:p>
        </w:tc>
        <w:tc>
          <w:tcPr>
            <w:tcW w:w="851" w:type="dxa"/>
          </w:tcPr>
          <w:p w14:paraId="7EFD0878" w14:textId="43153C9B"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4C3AE5D2"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05059C54" w14:textId="456758C4" w:rsidR="004863AC" w:rsidRPr="004863AC" w:rsidRDefault="004863AC" w:rsidP="009D2231">
            <w:pPr>
              <w:jc w:val="both"/>
              <w:rPr>
                <w:rFonts w:ascii="Arial" w:hAnsi="Arial" w:cs="Arial"/>
                <w:bCs/>
              </w:rPr>
            </w:pPr>
            <w:r w:rsidRPr="004863AC">
              <w:rPr>
                <w:rFonts w:ascii="Arial" w:hAnsi="Arial" w:cs="Arial"/>
              </w:rPr>
              <w:t>Abundant</w:t>
            </w:r>
          </w:p>
        </w:tc>
        <w:tc>
          <w:tcPr>
            <w:tcW w:w="1843" w:type="dxa"/>
          </w:tcPr>
          <w:p w14:paraId="3CE5EED6" w14:textId="6A6D7A9C" w:rsidR="004863AC" w:rsidRPr="004863AC" w:rsidRDefault="004863AC" w:rsidP="009D2231">
            <w:pPr>
              <w:jc w:val="both"/>
              <w:rPr>
                <w:rFonts w:ascii="Arial" w:hAnsi="Arial" w:cs="Arial"/>
              </w:rPr>
            </w:pPr>
            <w:r w:rsidRPr="004863AC">
              <w:rPr>
                <w:rFonts w:ascii="Arial" w:hAnsi="Arial" w:cs="Arial"/>
                <w:bCs/>
              </w:rPr>
              <w:t>Rotavirus Infection</w:t>
            </w:r>
          </w:p>
        </w:tc>
        <w:tc>
          <w:tcPr>
            <w:tcW w:w="1417" w:type="dxa"/>
          </w:tcPr>
          <w:p w14:paraId="5C0857D7" w14:textId="77777777" w:rsidR="004863AC" w:rsidRPr="004863AC" w:rsidRDefault="004863AC" w:rsidP="009D2231">
            <w:pPr>
              <w:jc w:val="both"/>
              <w:rPr>
                <w:rFonts w:ascii="Arial" w:hAnsi="Arial" w:cs="Arial"/>
              </w:rPr>
            </w:pPr>
            <w:r w:rsidRPr="004863AC">
              <w:rPr>
                <w:rFonts w:ascii="Arial" w:hAnsi="Arial" w:cs="Arial"/>
              </w:rPr>
              <w:t>All the states</w:t>
            </w:r>
          </w:p>
        </w:tc>
      </w:tr>
      <w:tr w:rsidR="004863AC" w:rsidRPr="004863AC" w14:paraId="08ABA338" w14:textId="77777777" w:rsidTr="0049543E">
        <w:trPr>
          <w:trHeight w:val="820"/>
        </w:trPr>
        <w:tc>
          <w:tcPr>
            <w:tcW w:w="709" w:type="dxa"/>
          </w:tcPr>
          <w:p w14:paraId="05BFDA73" w14:textId="3BA14827" w:rsidR="004863AC" w:rsidRPr="004863AC" w:rsidRDefault="004863AC" w:rsidP="009D2231">
            <w:pPr>
              <w:jc w:val="both"/>
              <w:rPr>
                <w:rFonts w:ascii="Arial" w:hAnsi="Arial" w:cs="Arial"/>
                <w:highlight w:val="yellow"/>
              </w:rPr>
            </w:pPr>
            <w:r w:rsidRPr="004863AC">
              <w:rPr>
                <w:rFonts w:ascii="Arial" w:hAnsi="Arial" w:cs="Arial"/>
                <w:highlight w:val="yellow"/>
              </w:rPr>
              <w:t>3</w:t>
            </w:r>
          </w:p>
        </w:tc>
        <w:tc>
          <w:tcPr>
            <w:tcW w:w="2694" w:type="dxa"/>
          </w:tcPr>
          <w:p w14:paraId="2C2C1DCF" w14:textId="13878728" w:rsidR="004863AC" w:rsidRPr="004863AC" w:rsidRDefault="004863AC" w:rsidP="009D2231">
            <w:pPr>
              <w:jc w:val="both"/>
              <w:rPr>
                <w:rStyle w:val="Emphasis"/>
                <w:rFonts w:ascii="Arial" w:hAnsi="Arial" w:cs="Arial"/>
                <w:bCs/>
                <w:highlight w:val="yellow"/>
                <w:shd w:val="clear" w:color="auto" w:fill="FFFFFF"/>
              </w:rPr>
            </w:pPr>
            <w:proofErr w:type="spellStart"/>
            <w:r w:rsidRPr="004863AC">
              <w:rPr>
                <w:rFonts w:ascii="Arial" w:hAnsi="Arial" w:cs="Arial"/>
                <w:i/>
                <w:iCs/>
                <w:highlight w:val="yellow"/>
                <w:lang w:val="en-GB"/>
              </w:rPr>
              <w:t>Xylopia</w:t>
            </w:r>
            <w:proofErr w:type="spellEnd"/>
            <w:r w:rsidRPr="004863AC">
              <w:rPr>
                <w:rFonts w:ascii="Arial" w:hAnsi="Arial" w:cs="Arial"/>
                <w:i/>
                <w:iCs/>
                <w:highlight w:val="yellow"/>
                <w:lang w:val="en-GB"/>
              </w:rPr>
              <w:t xml:space="preserve"> aethiopica </w:t>
            </w:r>
            <w:r w:rsidRPr="004863AC">
              <w:rPr>
                <w:rFonts w:ascii="Arial" w:hAnsi="Arial" w:cs="Arial"/>
                <w:highlight w:val="yellow"/>
                <w:lang w:val="en-GB"/>
              </w:rPr>
              <w:t>(</w:t>
            </w:r>
            <w:proofErr w:type="spellStart"/>
            <w:r w:rsidRPr="004863AC">
              <w:rPr>
                <w:rFonts w:ascii="Arial" w:hAnsi="Arial" w:cs="Arial"/>
                <w:highlight w:val="yellow"/>
                <w:lang w:val="en-GB"/>
              </w:rPr>
              <w:t>Dunal</w:t>
            </w:r>
            <w:proofErr w:type="spellEnd"/>
            <w:r w:rsidRPr="004863AC">
              <w:rPr>
                <w:rFonts w:ascii="Arial" w:hAnsi="Arial" w:cs="Arial"/>
                <w:highlight w:val="yellow"/>
                <w:lang w:val="en-GB"/>
              </w:rPr>
              <w:t xml:space="preserve">) </w:t>
            </w:r>
            <w:proofErr w:type="spellStart"/>
            <w:proofErr w:type="gramStart"/>
            <w:r w:rsidRPr="004863AC">
              <w:rPr>
                <w:rFonts w:ascii="Arial" w:hAnsi="Arial" w:cs="Arial"/>
                <w:highlight w:val="yellow"/>
                <w:lang w:val="en-GB"/>
              </w:rPr>
              <w:t>A.Rich</w:t>
            </w:r>
            <w:proofErr w:type="spellEnd"/>
            <w:proofErr w:type="gramEnd"/>
            <w:r w:rsidRPr="004863AC">
              <w:rPr>
                <w:rFonts w:ascii="Arial" w:hAnsi="Arial" w:cs="Arial"/>
                <w:highlight w:val="yellow"/>
                <w:lang w:val="en-GB"/>
              </w:rPr>
              <w:t>.</w:t>
            </w:r>
          </w:p>
        </w:tc>
        <w:tc>
          <w:tcPr>
            <w:tcW w:w="1559" w:type="dxa"/>
          </w:tcPr>
          <w:p w14:paraId="3380523C" w14:textId="0A5E2BFA" w:rsidR="004863AC" w:rsidRPr="004863AC" w:rsidRDefault="004863AC" w:rsidP="009D2231">
            <w:pPr>
              <w:jc w:val="both"/>
              <w:rPr>
                <w:rFonts w:ascii="Arial" w:hAnsi="Arial" w:cs="Arial"/>
                <w:highlight w:val="yellow"/>
              </w:rPr>
            </w:pPr>
            <w:proofErr w:type="spellStart"/>
            <w:r w:rsidRPr="004863AC">
              <w:rPr>
                <w:rFonts w:ascii="Arial" w:hAnsi="Arial" w:cs="Arial"/>
                <w:highlight w:val="yellow"/>
              </w:rPr>
              <w:t>Eeru</w:t>
            </w:r>
            <w:proofErr w:type="spellEnd"/>
          </w:p>
        </w:tc>
        <w:tc>
          <w:tcPr>
            <w:tcW w:w="1843" w:type="dxa"/>
          </w:tcPr>
          <w:p w14:paraId="5CDF9EF0" w14:textId="36091793" w:rsidR="004863AC" w:rsidRPr="004863AC" w:rsidRDefault="004863AC" w:rsidP="009D2231">
            <w:pPr>
              <w:jc w:val="both"/>
              <w:rPr>
                <w:rStyle w:val="Emphasis"/>
                <w:rFonts w:ascii="Arial" w:hAnsi="Arial" w:cs="Arial"/>
                <w:bCs/>
                <w:i w:val="0"/>
                <w:iCs w:val="0"/>
                <w:highlight w:val="yellow"/>
                <w:shd w:val="clear" w:color="auto" w:fill="FFFFFF"/>
              </w:rPr>
            </w:pPr>
            <w:proofErr w:type="spellStart"/>
            <w:r w:rsidRPr="004863AC">
              <w:rPr>
                <w:rStyle w:val="Emphasis"/>
                <w:rFonts w:ascii="Arial" w:hAnsi="Arial" w:cs="Arial"/>
                <w:bCs/>
                <w:i w:val="0"/>
                <w:iCs w:val="0"/>
                <w:highlight w:val="yellow"/>
                <w:shd w:val="clear" w:color="auto" w:fill="FFFFFF"/>
              </w:rPr>
              <w:t>Annonaceae</w:t>
            </w:r>
            <w:proofErr w:type="spellEnd"/>
          </w:p>
        </w:tc>
        <w:tc>
          <w:tcPr>
            <w:tcW w:w="1275" w:type="dxa"/>
          </w:tcPr>
          <w:p w14:paraId="09E1408C" w14:textId="09AAD9B8" w:rsidR="004863AC" w:rsidRPr="004863AC" w:rsidRDefault="004863AC" w:rsidP="009D2231">
            <w:pPr>
              <w:jc w:val="both"/>
              <w:rPr>
                <w:rFonts w:ascii="Arial" w:hAnsi="Arial" w:cs="Arial"/>
                <w:highlight w:val="yellow"/>
              </w:rPr>
            </w:pPr>
            <w:r w:rsidRPr="004863AC">
              <w:rPr>
                <w:rFonts w:ascii="Arial" w:hAnsi="Arial" w:cs="Arial"/>
                <w:highlight w:val="yellow"/>
                <w:lang w:val="en-GB"/>
              </w:rPr>
              <w:t>FPI 2636</w:t>
            </w:r>
          </w:p>
        </w:tc>
        <w:tc>
          <w:tcPr>
            <w:tcW w:w="851" w:type="dxa"/>
          </w:tcPr>
          <w:p w14:paraId="2175E8CB" w14:textId="4F1A5189" w:rsidR="004863AC" w:rsidRPr="004863AC" w:rsidRDefault="004863AC" w:rsidP="009D2231">
            <w:pPr>
              <w:jc w:val="both"/>
              <w:rPr>
                <w:rFonts w:ascii="Arial" w:hAnsi="Arial" w:cs="Arial"/>
                <w:highlight w:val="yellow"/>
              </w:rPr>
            </w:pPr>
            <w:r w:rsidRPr="004863AC">
              <w:rPr>
                <w:rFonts w:ascii="Arial" w:hAnsi="Arial" w:cs="Arial"/>
                <w:highlight w:val="yellow"/>
              </w:rPr>
              <w:t>P</w:t>
            </w:r>
          </w:p>
        </w:tc>
        <w:tc>
          <w:tcPr>
            <w:tcW w:w="1417" w:type="dxa"/>
          </w:tcPr>
          <w:p w14:paraId="4370747C" w14:textId="78164B13" w:rsidR="004863AC" w:rsidRPr="004863AC" w:rsidRDefault="004863AC" w:rsidP="009D2231">
            <w:pPr>
              <w:jc w:val="both"/>
              <w:rPr>
                <w:rFonts w:ascii="Arial" w:hAnsi="Arial" w:cs="Arial"/>
                <w:highlight w:val="yellow"/>
              </w:rPr>
            </w:pPr>
            <w:r w:rsidRPr="004863AC">
              <w:rPr>
                <w:rFonts w:ascii="Arial" w:hAnsi="Arial" w:cs="Arial"/>
                <w:highlight w:val="yellow"/>
              </w:rPr>
              <w:t>Tree</w:t>
            </w:r>
          </w:p>
        </w:tc>
        <w:tc>
          <w:tcPr>
            <w:tcW w:w="1418" w:type="dxa"/>
          </w:tcPr>
          <w:p w14:paraId="2480E447" w14:textId="780EC90A" w:rsidR="004863AC" w:rsidRPr="004863AC" w:rsidRDefault="004863AC" w:rsidP="009D2231">
            <w:pPr>
              <w:jc w:val="both"/>
              <w:rPr>
                <w:rFonts w:ascii="Arial" w:hAnsi="Arial" w:cs="Arial"/>
                <w:highlight w:val="yellow"/>
              </w:rPr>
            </w:pPr>
            <w:r w:rsidRPr="004863AC">
              <w:rPr>
                <w:rFonts w:ascii="Arial" w:hAnsi="Arial" w:cs="Arial"/>
                <w:highlight w:val="yellow"/>
              </w:rPr>
              <w:t>Rare</w:t>
            </w:r>
          </w:p>
        </w:tc>
        <w:tc>
          <w:tcPr>
            <w:tcW w:w="1843" w:type="dxa"/>
          </w:tcPr>
          <w:p w14:paraId="7FC23B99" w14:textId="13194330" w:rsidR="004863AC" w:rsidRPr="004863AC" w:rsidRDefault="004863AC" w:rsidP="009D2231">
            <w:pPr>
              <w:jc w:val="both"/>
              <w:rPr>
                <w:rFonts w:ascii="Arial" w:hAnsi="Arial" w:cs="Arial"/>
                <w:bCs/>
                <w:highlight w:val="yellow"/>
              </w:rPr>
            </w:pPr>
            <w:r w:rsidRPr="004863AC">
              <w:rPr>
                <w:rFonts w:ascii="Arial" w:hAnsi="Arial" w:cs="Arial"/>
                <w:bCs/>
                <w:highlight w:val="yellow"/>
              </w:rPr>
              <w:t>Rotavirus Infection, Measles</w:t>
            </w:r>
          </w:p>
        </w:tc>
        <w:tc>
          <w:tcPr>
            <w:tcW w:w="1417" w:type="dxa"/>
          </w:tcPr>
          <w:p w14:paraId="59756B8B" w14:textId="149F297C" w:rsidR="004863AC" w:rsidRPr="004863AC" w:rsidRDefault="004863AC" w:rsidP="009D2231">
            <w:pPr>
              <w:jc w:val="both"/>
              <w:rPr>
                <w:rFonts w:ascii="Arial" w:hAnsi="Arial" w:cs="Arial"/>
                <w:highlight w:val="yellow"/>
              </w:rPr>
            </w:pPr>
            <w:r w:rsidRPr="004863AC">
              <w:rPr>
                <w:rFonts w:ascii="Arial" w:hAnsi="Arial" w:cs="Arial"/>
                <w:highlight w:val="yellow"/>
              </w:rPr>
              <w:t>Ondo State</w:t>
            </w:r>
          </w:p>
        </w:tc>
      </w:tr>
      <w:tr w:rsidR="004863AC" w:rsidRPr="004863AC" w14:paraId="061FFBA5" w14:textId="77777777" w:rsidTr="0049543E">
        <w:trPr>
          <w:trHeight w:val="820"/>
        </w:trPr>
        <w:tc>
          <w:tcPr>
            <w:tcW w:w="709" w:type="dxa"/>
          </w:tcPr>
          <w:p w14:paraId="7FDD6613" w14:textId="77777777" w:rsidR="004863AC" w:rsidRPr="004863AC" w:rsidRDefault="004863AC" w:rsidP="009D2231">
            <w:pPr>
              <w:jc w:val="both"/>
              <w:rPr>
                <w:rFonts w:ascii="Arial" w:hAnsi="Arial" w:cs="Arial"/>
              </w:rPr>
            </w:pPr>
            <w:r w:rsidRPr="004863AC">
              <w:rPr>
                <w:rFonts w:ascii="Arial" w:hAnsi="Arial" w:cs="Arial"/>
              </w:rPr>
              <w:t>4</w:t>
            </w:r>
          </w:p>
        </w:tc>
        <w:tc>
          <w:tcPr>
            <w:tcW w:w="2694" w:type="dxa"/>
          </w:tcPr>
          <w:p w14:paraId="6BA1D126" w14:textId="057CDEE2" w:rsidR="004863AC" w:rsidRPr="004863AC" w:rsidRDefault="004863AC" w:rsidP="009D2231">
            <w:pPr>
              <w:jc w:val="both"/>
              <w:rPr>
                <w:rFonts w:ascii="Arial" w:hAnsi="Arial" w:cs="Arial"/>
              </w:rPr>
            </w:pPr>
            <w:r w:rsidRPr="004863AC">
              <w:rPr>
                <w:rFonts w:ascii="Arial" w:hAnsi="Arial" w:cs="Arial"/>
                <w:i/>
                <w:iCs/>
                <w:lang w:val="en-GB"/>
              </w:rPr>
              <w:t xml:space="preserve">Momordica </w:t>
            </w:r>
            <w:proofErr w:type="spellStart"/>
            <w:r w:rsidRPr="004863AC">
              <w:rPr>
                <w:rFonts w:ascii="Arial" w:hAnsi="Arial" w:cs="Arial"/>
                <w:i/>
                <w:iCs/>
                <w:lang w:val="en-GB"/>
              </w:rPr>
              <w:t>balsamina</w:t>
            </w:r>
            <w:proofErr w:type="spellEnd"/>
            <w:r w:rsidRPr="004863AC">
              <w:rPr>
                <w:rFonts w:ascii="Arial" w:hAnsi="Arial" w:cs="Arial"/>
                <w:lang w:val="en-GB"/>
              </w:rPr>
              <w:t> </w:t>
            </w:r>
            <w:r w:rsidRPr="00320442">
              <w:rPr>
                <w:rFonts w:ascii="Arial" w:hAnsi="Arial" w:cs="Arial"/>
                <w:highlight w:val="yellow"/>
                <w:lang w:val="en-GB"/>
              </w:rPr>
              <w:t>L</w:t>
            </w:r>
            <w:r w:rsidRPr="004863AC">
              <w:rPr>
                <w:rFonts w:ascii="Arial" w:hAnsi="Arial" w:cs="Arial"/>
                <w:lang w:val="en-GB"/>
              </w:rPr>
              <w:t>.</w:t>
            </w:r>
          </w:p>
        </w:tc>
        <w:tc>
          <w:tcPr>
            <w:tcW w:w="1559" w:type="dxa"/>
          </w:tcPr>
          <w:p w14:paraId="39E18E86" w14:textId="77777777" w:rsidR="004863AC" w:rsidRPr="004863AC" w:rsidRDefault="004863AC" w:rsidP="009D2231">
            <w:pPr>
              <w:jc w:val="both"/>
              <w:rPr>
                <w:rFonts w:ascii="Arial" w:hAnsi="Arial" w:cs="Arial"/>
              </w:rPr>
            </w:pPr>
            <w:proofErr w:type="spellStart"/>
            <w:r w:rsidRPr="004863AC">
              <w:rPr>
                <w:rFonts w:ascii="Arial" w:hAnsi="Arial" w:cs="Arial"/>
              </w:rPr>
              <w:t>Ejinrin</w:t>
            </w:r>
            <w:proofErr w:type="spellEnd"/>
            <w:r w:rsidRPr="004863AC">
              <w:rPr>
                <w:rFonts w:ascii="Arial" w:hAnsi="Arial" w:cs="Arial"/>
              </w:rPr>
              <w:t xml:space="preserve"> Aja</w:t>
            </w:r>
          </w:p>
        </w:tc>
        <w:tc>
          <w:tcPr>
            <w:tcW w:w="1843" w:type="dxa"/>
          </w:tcPr>
          <w:p w14:paraId="1D257DED" w14:textId="77777777" w:rsidR="004863AC" w:rsidRPr="004863AC" w:rsidRDefault="004863AC" w:rsidP="009D2231">
            <w:pPr>
              <w:jc w:val="both"/>
              <w:rPr>
                <w:rFonts w:ascii="Arial" w:hAnsi="Arial" w:cs="Arial"/>
                <w:i/>
              </w:rPr>
            </w:pPr>
            <w:r w:rsidRPr="004863AC">
              <w:rPr>
                <w:rStyle w:val="Emphasis"/>
                <w:rFonts w:ascii="Arial" w:hAnsi="Arial" w:cs="Arial"/>
                <w:bCs/>
                <w:i w:val="0"/>
                <w:iCs w:val="0"/>
                <w:shd w:val="clear" w:color="auto" w:fill="FFFFFF"/>
              </w:rPr>
              <w:t>Cucurbitaceae</w:t>
            </w:r>
          </w:p>
        </w:tc>
        <w:tc>
          <w:tcPr>
            <w:tcW w:w="1275" w:type="dxa"/>
          </w:tcPr>
          <w:p w14:paraId="5817C497" w14:textId="26166246" w:rsidR="004863AC" w:rsidRPr="004863AC" w:rsidRDefault="004863AC" w:rsidP="009D2231">
            <w:pPr>
              <w:jc w:val="both"/>
              <w:rPr>
                <w:rFonts w:ascii="Arial" w:hAnsi="Arial" w:cs="Arial"/>
              </w:rPr>
            </w:pPr>
            <w:r w:rsidRPr="004863AC">
              <w:rPr>
                <w:rFonts w:ascii="Arial" w:hAnsi="Arial" w:cs="Arial"/>
                <w:lang w:val="en-GB"/>
              </w:rPr>
              <w:t>FPI 2548</w:t>
            </w:r>
          </w:p>
        </w:tc>
        <w:tc>
          <w:tcPr>
            <w:tcW w:w="851" w:type="dxa"/>
          </w:tcPr>
          <w:p w14:paraId="425CBF5E" w14:textId="20C2E23F" w:rsidR="004863AC" w:rsidRPr="004863AC" w:rsidRDefault="004863AC" w:rsidP="009D2231">
            <w:pPr>
              <w:jc w:val="both"/>
              <w:rPr>
                <w:rFonts w:ascii="Arial" w:hAnsi="Arial" w:cs="Arial"/>
              </w:rPr>
            </w:pPr>
            <w:r w:rsidRPr="004863AC">
              <w:rPr>
                <w:rFonts w:ascii="Arial" w:hAnsi="Arial" w:cs="Arial"/>
              </w:rPr>
              <w:t>A</w:t>
            </w:r>
          </w:p>
        </w:tc>
        <w:tc>
          <w:tcPr>
            <w:tcW w:w="1417" w:type="dxa"/>
          </w:tcPr>
          <w:p w14:paraId="7B2663EB" w14:textId="77777777" w:rsidR="004863AC" w:rsidRPr="004863AC" w:rsidRDefault="004863AC" w:rsidP="009D2231">
            <w:pPr>
              <w:jc w:val="both"/>
              <w:rPr>
                <w:rFonts w:ascii="Arial" w:hAnsi="Arial" w:cs="Arial"/>
              </w:rPr>
            </w:pPr>
            <w:r w:rsidRPr="004863AC">
              <w:rPr>
                <w:rFonts w:ascii="Arial" w:hAnsi="Arial" w:cs="Arial"/>
              </w:rPr>
              <w:t>Climbers</w:t>
            </w:r>
          </w:p>
        </w:tc>
        <w:tc>
          <w:tcPr>
            <w:tcW w:w="1418" w:type="dxa"/>
          </w:tcPr>
          <w:p w14:paraId="2C2555F5" w14:textId="28C532FE" w:rsidR="004863AC" w:rsidRPr="004863AC" w:rsidRDefault="004863AC" w:rsidP="009D2231">
            <w:pPr>
              <w:jc w:val="both"/>
              <w:rPr>
                <w:rFonts w:ascii="Arial" w:hAnsi="Arial" w:cs="Arial"/>
                <w:bCs/>
              </w:rPr>
            </w:pPr>
            <w:r w:rsidRPr="004863AC">
              <w:rPr>
                <w:rFonts w:ascii="Arial" w:hAnsi="Arial" w:cs="Arial"/>
              </w:rPr>
              <w:t>Rare</w:t>
            </w:r>
          </w:p>
        </w:tc>
        <w:tc>
          <w:tcPr>
            <w:tcW w:w="1843" w:type="dxa"/>
          </w:tcPr>
          <w:p w14:paraId="081CF9D0" w14:textId="434AEAFA" w:rsidR="004863AC" w:rsidRPr="004863AC" w:rsidRDefault="004863AC" w:rsidP="009D2231">
            <w:pPr>
              <w:jc w:val="both"/>
              <w:rPr>
                <w:rFonts w:ascii="Arial" w:hAnsi="Arial" w:cs="Arial"/>
              </w:rPr>
            </w:pPr>
            <w:r w:rsidRPr="004863AC">
              <w:rPr>
                <w:rFonts w:ascii="Arial" w:hAnsi="Arial" w:cs="Arial"/>
                <w:bCs/>
              </w:rPr>
              <w:t>Rotavirus Infection, Yellow fever</w:t>
            </w:r>
          </w:p>
        </w:tc>
        <w:tc>
          <w:tcPr>
            <w:tcW w:w="1417" w:type="dxa"/>
          </w:tcPr>
          <w:p w14:paraId="5AA8505E" w14:textId="77777777" w:rsidR="004863AC" w:rsidRPr="004863AC" w:rsidRDefault="004863AC" w:rsidP="009D2231">
            <w:pPr>
              <w:jc w:val="both"/>
              <w:rPr>
                <w:rFonts w:ascii="Arial" w:hAnsi="Arial" w:cs="Arial"/>
              </w:rPr>
            </w:pPr>
            <w:r w:rsidRPr="004863AC">
              <w:rPr>
                <w:rFonts w:ascii="Arial" w:hAnsi="Arial" w:cs="Arial"/>
              </w:rPr>
              <w:t>Ondo State</w:t>
            </w:r>
          </w:p>
        </w:tc>
      </w:tr>
      <w:tr w:rsidR="004863AC" w:rsidRPr="004863AC" w14:paraId="13E31A09" w14:textId="77777777" w:rsidTr="0049543E">
        <w:trPr>
          <w:trHeight w:val="580"/>
        </w:trPr>
        <w:tc>
          <w:tcPr>
            <w:tcW w:w="709" w:type="dxa"/>
          </w:tcPr>
          <w:p w14:paraId="1405A616" w14:textId="77777777" w:rsidR="004863AC" w:rsidRPr="004863AC" w:rsidRDefault="004863AC" w:rsidP="009D2231">
            <w:pPr>
              <w:jc w:val="both"/>
              <w:rPr>
                <w:rFonts w:ascii="Arial" w:hAnsi="Arial" w:cs="Arial"/>
              </w:rPr>
            </w:pPr>
            <w:r w:rsidRPr="004863AC">
              <w:rPr>
                <w:rFonts w:ascii="Arial" w:hAnsi="Arial" w:cs="Arial"/>
              </w:rPr>
              <w:t>5</w:t>
            </w:r>
          </w:p>
        </w:tc>
        <w:tc>
          <w:tcPr>
            <w:tcW w:w="2694" w:type="dxa"/>
          </w:tcPr>
          <w:p w14:paraId="3F96B2F3" w14:textId="77777777" w:rsidR="004863AC" w:rsidRPr="004863AC" w:rsidRDefault="004863AC" w:rsidP="009E5173">
            <w:pPr>
              <w:rPr>
                <w:rFonts w:ascii="Arial" w:hAnsi="Arial" w:cs="Arial"/>
                <w:lang w:val="en-GB"/>
              </w:rPr>
            </w:pPr>
            <w:r w:rsidRPr="004863AC">
              <w:rPr>
                <w:rFonts w:ascii="Arial" w:hAnsi="Arial" w:cs="Arial"/>
                <w:i/>
                <w:iCs/>
                <w:lang w:val="en-GB"/>
              </w:rPr>
              <w:t xml:space="preserve">Vernonia </w:t>
            </w:r>
            <w:proofErr w:type="spellStart"/>
            <w:r w:rsidRPr="004863AC">
              <w:rPr>
                <w:rFonts w:ascii="Arial" w:hAnsi="Arial" w:cs="Arial"/>
                <w:i/>
                <w:iCs/>
                <w:lang w:val="en-GB"/>
              </w:rPr>
              <w:t>amygdalina</w:t>
            </w:r>
            <w:proofErr w:type="spellEnd"/>
            <w:r w:rsidRPr="004863AC">
              <w:rPr>
                <w:rFonts w:ascii="Arial" w:hAnsi="Arial" w:cs="Arial"/>
                <w:lang w:val="en-GB"/>
              </w:rPr>
              <w:t xml:space="preserve"> </w:t>
            </w:r>
            <w:proofErr w:type="spellStart"/>
            <w:r w:rsidRPr="00320442">
              <w:rPr>
                <w:rFonts w:ascii="Arial" w:hAnsi="Arial" w:cs="Arial"/>
                <w:highlight w:val="yellow"/>
                <w:lang w:val="en-GB"/>
              </w:rPr>
              <w:t>Delile</w:t>
            </w:r>
            <w:proofErr w:type="spellEnd"/>
          </w:p>
          <w:p w14:paraId="37C155DC" w14:textId="14A60190" w:rsidR="004863AC" w:rsidRPr="004863AC" w:rsidRDefault="004863AC" w:rsidP="009D2231">
            <w:pPr>
              <w:jc w:val="both"/>
              <w:rPr>
                <w:rFonts w:ascii="Arial" w:hAnsi="Arial" w:cs="Arial"/>
                <w:i/>
                <w:iCs/>
                <w:highlight w:val="cyan"/>
              </w:rPr>
            </w:pPr>
          </w:p>
        </w:tc>
        <w:tc>
          <w:tcPr>
            <w:tcW w:w="1559" w:type="dxa"/>
          </w:tcPr>
          <w:p w14:paraId="0F07B7C9" w14:textId="77777777" w:rsidR="004863AC" w:rsidRPr="004863AC" w:rsidRDefault="004863AC" w:rsidP="009D2231">
            <w:pPr>
              <w:jc w:val="both"/>
              <w:rPr>
                <w:rFonts w:ascii="Arial" w:hAnsi="Arial" w:cs="Arial"/>
              </w:rPr>
            </w:pPr>
            <w:proofErr w:type="spellStart"/>
            <w:r w:rsidRPr="004863AC">
              <w:rPr>
                <w:rFonts w:ascii="Arial" w:hAnsi="Arial" w:cs="Arial"/>
              </w:rPr>
              <w:t>Ewuro</w:t>
            </w:r>
            <w:proofErr w:type="spellEnd"/>
          </w:p>
        </w:tc>
        <w:tc>
          <w:tcPr>
            <w:tcW w:w="1843" w:type="dxa"/>
          </w:tcPr>
          <w:p w14:paraId="36224BD9" w14:textId="77777777" w:rsidR="004863AC" w:rsidRPr="004863AC" w:rsidRDefault="004863AC" w:rsidP="009D2231">
            <w:pPr>
              <w:jc w:val="both"/>
              <w:rPr>
                <w:rFonts w:ascii="Arial" w:hAnsi="Arial" w:cs="Arial"/>
              </w:rPr>
            </w:pPr>
            <w:r w:rsidRPr="004863AC">
              <w:rPr>
                <w:rFonts w:ascii="Arial" w:hAnsi="Arial" w:cs="Arial"/>
                <w:shd w:val="clear" w:color="auto" w:fill="F8F9FA"/>
              </w:rPr>
              <w:t>Asteraceae</w:t>
            </w:r>
          </w:p>
        </w:tc>
        <w:tc>
          <w:tcPr>
            <w:tcW w:w="1275" w:type="dxa"/>
          </w:tcPr>
          <w:p w14:paraId="2E63EA40" w14:textId="5D352CC2" w:rsidR="004863AC" w:rsidRPr="004863AC" w:rsidRDefault="004863AC" w:rsidP="009D2231">
            <w:pPr>
              <w:jc w:val="both"/>
              <w:rPr>
                <w:rFonts w:ascii="Arial" w:hAnsi="Arial" w:cs="Arial"/>
                <w:highlight w:val="cyan"/>
              </w:rPr>
            </w:pPr>
            <w:r w:rsidRPr="004863AC">
              <w:rPr>
                <w:rFonts w:ascii="Arial" w:hAnsi="Arial" w:cs="Arial"/>
                <w:lang w:val="en-GB"/>
              </w:rPr>
              <w:t>FPI 2549</w:t>
            </w:r>
          </w:p>
        </w:tc>
        <w:tc>
          <w:tcPr>
            <w:tcW w:w="851" w:type="dxa"/>
          </w:tcPr>
          <w:p w14:paraId="5CC495A7" w14:textId="6F6E5FDA"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7CAE0EFE"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7A5A6BC0" w14:textId="3042014F" w:rsidR="004863AC" w:rsidRPr="004863AC" w:rsidRDefault="004863AC" w:rsidP="009D2231">
            <w:pPr>
              <w:jc w:val="both"/>
              <w:rPr>
                <w:rFonts w:ascii="Arial" w:hAnsi="Arial" w:cs="Arial"/>
                <w:bCs/>
              </w:rPr>
            </w:pPr>
            <w:r w:rsidRPr="004863AC">
              <w:rPr>
                <w:rFonts w:ascii="Arial" w:hAnsi="Arial" w:cs="Arial"/>
              </w:rPr>
              <w:t>Abundant</w:t>
            </w:r>
          </w:p>
        </w:tc>
        <w:tc>
          <w:tcPr>
            <w:tcW w:w="1843" w:type="dxa"/>
          </w:tcPr>
          <w:p w14:paraId="65112A69" w14:textId="2F5F6961" w:rsidR="004863AC" w:rsidRPr="004863AC" w:rsidRDefault="004863AC" w:rsidP="009D2231">
            <w:pPr>
              <w:jc w:val="both"/>
              <w:rPr>
                <w:rFonts w:ascii="Arial" w:hAnsi="Arial" w:cs="Arial"/>
              </w:rPr>
            </w:pPr>
            <w:r w:rsidRPr="004863AC">
              <w:rPr>
                <w:rFonts w:ascii="Arial" w:hAnsi="Arial" w:cs="Arial"/>
                <w:bCs/>
              </w:rPr>
              <w:t>Rotavirus Infection</w:t>
            </w:r>
          </w:p>
        </w:tc>
        <w:tc>
          <w:tcPr>
            <w:tcW w:w="1417" w:type="dxa"/>
          </w:tcPr>
          <w:p w14:paraId="5E94F761" w14:textId="77777777" w:rsidR="004863AC" w:rsidRPr="004863AC" w:rsidRDefault="004863AC" w:rsidP="009D2231">
            <w:pPr>
              <w:jc w:val="both"/>
              <w:rPr>
                <w:rFonts w:ascii="Arial" w:hAnsi="Arial" w:cs="Arial"/>
              </w:rPr>
            </w:pPr>
            <w:r w:rsidRPr="004863AC">
              <w:rPr>
                <w:rFonts w:ascii="Arial" w:hAnsi="Arial" w:cs="Arial"/>
              </w:rPr>
              <w:t>All the States</w:t>
            </w:r>
          </w:p>
        </w:tc>
      </w:tr>
      <w:tr w:rsidR="004863AC" w:rsidRPr="004863AC" w14:paraId="7D65B693" w14:textId="77777777" w:rsidTr="0049543E">
        <w:trPr>
          <w:trHeight w:val="600"/>
        </w:trPr>
        <w:tc>
          <w:tcPr>
            <w:tcW w:w="709" w:type="dxa"/>
          </w:tcPr>
          <w:p w14:paraId="0A6A7DED" w14:textId="77777777" w:rsidR="004863AC" w:rsidRPr="004863AC" w:rsidRDefault="004863AC" w:rsidP="009D2231">
            <w:pPr>
              <w:jc w:val="both"/>
              <w:rPr>
                <w:rFonts w:ascii="Arial" w:hAnsi="Arial" w:cs="Arial"/>
              </w:rPr>
            </w:pPr>
            <w:r w:rsidRPr="004863AC">
              <w:rPr>
                <w:rFonts w:ascii="Arial" w:hAnsi="Arial" w:cs="Arial"/>
              </w:rPr>
              <w:t>6</w:t>
            </w:r>
          </w:p>
        </w:tc>
        <w:tc>
          <w:tcPr>
            <w:tcW w:w="2694" w:type="dxa"/>
          </w:tcPr>
          <w:p w14:paraId="326D987B" w14:textId="402A16EE" w:rsidR="004863AC" w:rsidRPr="004863AC" w:rsidRDefault="004863AC" w:rsidP="009D2231">
            <w:pPr>
              <w:rPr>
                <w:rFonts w:ascii="Arial" w:hAnsi="Arial" w:cs="Arial"/>
                <w:i/>
                <w:iCs/>
              </w:rPr>
            </w:pPr>
            <w:proofErr w:type="spellStart"/>
            <w:r w:rsidRPr="004863AC">
              <w:rPr>
                <w:rFonts w:ascii="Arial" w:hAnsi="Arial" w:cs="Arial"/>
                <w:i/>
                <w:iCs/>
                <w:lang w:val="en-GB"/>
              </w:rPr>
              <w:t>Chromolaena</w:t>
            </w:r>
            <w:proofErr w:type="spellEnd"/>
            <w:r w:rsidRPr="004863AC">
              <w:rPr>
                <w:rFonts w:ascii="Arial" w:hAnsi="Arial" w:cs="Arial"/>
                <w:i/>
                <w:iCs/>
                <w:lang w:val="en-GB"/>
              </w:rPr>
              <w:t xml:space="preserve"> </w:t>
            </w:r>
            <w:proofErr w:type="spellStart"/>
            <w:r w:rsidRPr="004863AC">
              <w:rPr>
                <w:rFonts w:ascii="Arial" w:hAnsi="Arial" w:cs="Arial"/>
                <w:i/>
                <w:iCs/>
                <w:lang w:val="en-GB"/>
              </w:rPr>
              <w:t>odorata</w:t>
            </w:r>
            <w:proofErr w:type="spellEnd"/>
            <w:r w:rsidRPr="004863AC">
              <w:rPr>
                <w:rFonts w:ascii="Arial" w:hAnsi="Arial" w:cs="Arial"/>
                <w:lang w:val="en-GB"/>
              </w:rPr>
              <w:t> </w:t>
            </w:r>
            <w:r w:rsidRPr="00320442">
              <w:rPr>
                <w:rFonts w:ascii="Arial" w:hAnsi="Arial" w:cs="Arial"/>
                <w:highlight w:val="yellow"/>
                <w:lang w:val="en-GB"/>
              </w:rPr>
              <w:t xml:space="preserve">(L.) </w:t>
            </w:r>
            <w:proofErr w:type="spellStart"/>
            <w:r w:rsidRPr="00320442">
              <w:rPr>
                <w:rFonts w:ascii="Arial" w:hAnsi="Arial" w:cs="Arial"/>
                <w:highlight w:val="yellow"/>
                <w:lang w:val="en-GB"/>
              </w:rPr>
              <w:t>R.</w:t>
            </w:r>
            <w:proofErr w:type="gramStart"/>
            <w:r w:rsidRPr="00320442">
              <w:rPr>
                <w:rFonts w:ascii="Arial" w:hAnsi="Arial" w:cs="Arial"/>
                <w:highlight w:val="yellow"/>
                <w:lang w:val="en-GB"/>
              </w:rPr>
              <w:t>M.King</w:t>
            </w:r>
            <w:proofErr w:type="spellEnd"/>
            <w:proofErr w:type="gramEnd"/>
            <w:r w:rsidRPr="00320442">
              <w:rPr>
                <w:rFonts w:ascii="Arial" w:hAnsi="Arial" w:cs="Arial"/>
                <w:highlight w:val="yellow"/>
                <w:lang w:val="en-GB"/>
              </w:rPr>
              <w:t xml:space="preserve"> &amp; </w:t>
            </w:r>
            <w:proofErr w:type="spellStart"/>
            <w:r w:rsidRPr="00320442">
              <w:rPr>
                <w:rFonts w:ascii="Arial" w:hAnsi="Arial" w:cs="Arial"/>
                <w:highlight w:val="yellow"/>
                <w:lang w:val="en-GB"/>
              </w:rPr>
              <w:t>H.Rob</w:t>
            </w:r>
            <w:proofErr w:type="spellEnd"/>
            <w:r w:rsidRPr="00320442">
              <w:rPr>
                <w:rFonts w:ascii="Arial" w:hAnsi="Arial" w:cs="Arial"/>
                <w:highlight w:val="yellow"/>
                <w:lang w:val="en-GB"/>
              </w:rPr>
              <w:t>.</w:t>
            </w:r>
          </w:p>
        </w:tc>
        <w:tc>
          <w:tcPr>
            <w:tcW w:w="1559" w:type="dxa"/>
          </w:tcPr>
          <w:p w14:paraId="317F870B" w14:textId="77777777" w:rsidR="004863AC" w:rsidRPr="004863AC" w:rsidRDefault="004863AC" w:rsidP="009D2231">
            <w:pPr>
              <w:jc w:val="both"/>
              <w:rPr>
                <w:rFonts w:ascii="Arial" w:hAnsi="Arial" w:cs="Arial"/>
              </w:rPr>
            </w:pPr>
            <w:r w:rsidRPr="004863AC">
              <w:rPr>
                <w:rFonts w:ascii="Arial" w:hAnsi="Arial" w:cs="Arial"/>
              </w:rPr>
              <w:t>Akintola</w:t>
            </w:r>
          </w:p>
        </w:tc>
        <w:tc>
          <w:tcPr>
            <w:tcW w:w="1843" w:type="dxa"/>
          </w:tcPr>
          <w:p w14:paraId="046C7B1B" w14:textId="77777777" w:rsidR="004863AC" w:rsidRPr="004863AC" w:rsidRDefault="004863AC" w:rsidP="009D2231">
            <w:pPr>
              <w:spacing w:before="120" w:after="120"/>
              <w:jc w:val="both"/>
              <w:rPr>
                <w:rFonts w:ascii="Arial" w:hAnsi="Arial" w:cs="Arial"/>
              </w:rPr>
            </w:pPr>
            <w:r w:rsidRPr="004863AC">
              <w:rPr>
                <w:rFonts w:ascii="Arial" w:hAnsi="Arial" w:cs="Arial"/>
              </w:rPr>
              <w:t>Asteraceae</w:t>
            </w:r>
          </w:p>
        </w:tc>
        <w:tc>
          <w:tcPr>
            <w:tcW w:w="1275" w:type="dxa"/>
          </w:tcPr>
          <w:p w14:paraId="0AF324E5" w14:textId="20ED93BF" w:rsidR="004863AC" w:rsidRPr="004863AC" w:rsidRDefault="004863AC" w:rsidP="009D2231">
            <w:pPr>
              <w:jc w:val="both"/>
              <w:rPr>
                <w:rFonts w:ascii="Arial" w:hAnsi="Arial" w:cs="Arial"/>
              </w:rPr>
            </w:pPr>
            <w:r w:rsidRPr="004863AC">
              <w:rPr>
                <w:rFonts w:ascii="Arial" w:hAnsi="Arial" w:cs="Arial"/>
                <w:lang w:val="en-GB"/>
              </w:rPr>
              <w:t>FPI 2550</w:t>
            </w:r>
          </w:p>
        </w:tc>
        <w:tc>
          <w:tcPr>
            <w:tcW w:w="851" w:type="dxa"/>
          </w:tcPr>
          <w:p w14:paraId="50BB6092" w14:textId="78602DA5"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3F74AFDC"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5453CDE8" w14:textId="6F38EEAA" w:rsidR="004863AC" w:rsidRPr="004863AC" w:rsidRDefault="004863AC" w:rsidP="009D2231">
            <w:pPr>
              <w:jc w:val="both"/>
              <w:rPr>
                <w:rFonts w:ascii="Arial" w:hAnsi="Arial" w:cs="Arial"/>
                <w:bCs/>
              </w:rPr>
            </w:pPr>
            <w:r w:rsidRPr="004863AC">
              <w:rPr>
                <w:rFonts w:ascii="Arial" w:hAnsi="Arial" w:cs="Arial"/>
              </w:rPr>
              <w:t>Abundant</w:t>
            </w:r>
          </w:p>
        </w:tc>
        <w:tc>
          <w:tcPr>
            <w:tcW w:w="1843" w:type="dxa"/>
          </w:tcPr>
          <w:p w14:paraId="4E9D15EB" w14:textId="79E4A9D2" w:rsidR="004863AC" w:rsidRPr="004863AC" w:rsidRDefault="004863AC" w:rsidP="009D2231">
            <w:pPr>
              <w:jc w:val="both"/>
              <w:rPr>
                <w:rFonts w:ascii="Arial" w:hAnsi="Arial" w:cs="Arial"/>
              </w:rPr>
            </w:pPr>
            <w:r w:rsidRPr="004863AC">
              <w:rPr>
                <w:rFonts w:ascii="Arial" w:hAnsi="Arial" w:cs="Arial"/>
                <w:bCs/>
              </w:rPr>
              <w:t>Rotavirus Infection</w:t>
            </w:r>
          </w:p>
        </w:tc>
        <w:tc>
          <w:tcPr>
            <w:tcW w:w="1417" w:type="dxa"/>
          </w:tcPr>
          <w:p w14:paraId="7B5EC2D7" w14:textId="77777777" w:rsidR="004863AC" w:rsidRPr="004863AC" w:rsidRDefault="004863AC" w:rsidP="009D2231">
            <w:pPr>
              <w:jc w:val="both"/>
              <w:rPr>
                <w:rFonts w:ascii="Arial" w:hAnsi="Arial" w:cs="Arial"/>
              </w:rPr>
            </w:pPr>
            <w:r w:rsidRPr="004863AC">
              <w:rPr>
                <w:rFonts w:ascii="Arial" w:hAnsi="Arial" w:cs="Arial"/>
              </w:rPr>
              <w:t>All the States</w:t>
            </w:r>
          </w:p>
        </w:tc>
      </w:tr>
      <w:tr w:rsidR="004863AC" w:rsidRPr="004863AC" w14:paraId="67A38F54" w14:textId="77777777" w:rsidTr="0049543E">
        <w:trPr>
          <w:trHeight w:val="600"/>
        </w:trPr>
        <w:tc>
          <w:tcPr>
            <w:tcW w:w="709" w:type="dxa"/>
          </w:tcPr>
          <w:p w14:paraId="421A2B00" w14:textId="77777777" w:rsidR="004863AC" w:rsidRPr="004863AC" w:rsidRDefault="004863AC" w:rsidP="009D2231">
            <w:pPr>
              <w:jc w:val="both"/>
              <w:rPr>
                <w:rFonts w:ascii="Arial" w:hAnsi="Arial" w:cs="Arial"/>
              </w:rPr>
            </w:pPr>
            <w:r w:rsidRPr="004863AC">
              <w:rPr>
                <w:rFonts w:ascii="Arial" w:hAnsi="Arial" w:cs="Arial"/>
              </w:rPr>
              <w:t>7</w:t>
            </w:r>
          </w:p>
        </w:tc>
        <w:tc>
          <w:tcPr>
            <w:tcW w:w="2694" w:type="dxa"/>
          </w:tcPr>
          <w:p w14:paraId="00F073C0" w14:textId="027D23DE" w:rsidR="004863AC" w:rsidRPr="004863AC" w:rsidRDefault="004863AC" w:rsidP="009D2231">
            <w:pPr>
              <w:jc w:val="both"/>
              <w:rPr>
                <w:rFonts w:ascii="Arial" w:hAnsi="Arial" w:cs="Arial"/>
              </w:rPr>
            </w:pPr>
            <w:proofErr w:type="spellStart"/>
            <w:r w:rsidRPr="004863AC">
              <w:rPr>
                <w:rFonts w:ascii="Arial" w:hAnsi="Arial" w:cs="Arial"/>
                <w:i/>
                <w:iCs/>
                <w:lang w:val="en-GB"/>
              </w:rPr>
              <w:t>Sida</w:t>
            </w:r>
            <w:proofErr w:type="spellEnd"/>
            <w:r w:rsidRPr="004863AC">
              <w:rPr>
                <w:rFonts w:ascii="Arial" w:hAnsi="Arial" w:cs="Arial"/>
                <w:i/>
                <w:iCs/>
                <w:lang w:val="en-GB"/>
              </w:rPr>
              <w:t xml:space="preserve"> </w:t>
            </w:r>
            <w:proofErr w:type="spellStart"/>
            <w:r w:rsidRPr="004863AC">
              <w:rPr>
                <w:rFonts w:ascii="Arial" w:hAnsi="Arial" w:cs="Arial"/>
                <w:i/>
                <w:iCs/>
                <w:lang w:val="en-GB"/>
              </w:rPr>
              <w:t>acuta</w:t>
            </w:r>
            <w:proofErr w:type="spellEnd"/>
            <w:r w:rsidRPr="004863AC">
              <w:rPr>
                <w:rFonts w:ascii="Arial" w:hAnsi="Arial" w:cs="Arial"/>
                <w:i/>
                <w:iCs/>
                <w:lang w:val="en-GB"/>
              </w:rPr>
              <w:t> </w:t>
            </w:r>
            <w:proofErr w:type="spellStart"/>
            <w:r w:rsidRPr="00320442">
              <w:rPr>
                <w:rFonts w:ascii="Arial" w:hAnsi="Arial" w:cs="Arial"/>
                <w:highlight w:val="yellow"/>
                <w:lang w:val="en-GB"/>
              </w:rPr>
              <w:t>Burm.f</w:t>
            </w:r>
            <w:proofErr w:type="spellEnd"/>
            <w:r w:rsidRPr="00320442">
              <w:rPr>
                <w:rFonts w:ascii="Arial" w:hAnsi="Arial" w:cs="Arial"/>
                <w:highlight w:val="yellow"/>
                <w:lang w:val="en-GB"/>
              </w:rPr>
              <w:t>.</w:t>
            </w:r>
          </w:p>
        </w:tc>
        <w:tc>
          <w:tcPr>
            <w:tcW w:w="1559" w:type="dxa"/>
          </w:tcPr>
          <w:p w14:paraId="23952A93" w14:textId="77777777" w:rsidR="004863AC" w:rsidRPr="004863AC" w:rsidRDefault="004863AC" w:rsidP="009D2231">
            <w:pPr>
              <w:jc w:val="both"/>
              <w:rPr>
                <w:rFonts w:ascii="Arial" w:hAnsi="Arial" w:cs="Arial"/>
              </w:rPr>
            </w:pPr>
            <w:proofErr w:type="spellStart"/>
            <w:r w:rsidRPr="004863AC">
              <w:rPr>
                <w:rFonts w:ascii="Arial" w:hAnsi="Arial" w:cs="Arial"/>
              </w:rPr>
              <w:t>Osokotu</w:t>
            </w:r>
            <w:proofErr w:type="spellEnd"/>
          </w:p>
        </w:tc>
        <w:tc>
          <w:tcPr>
            <w:tcW w:w="1843" w:type="dxa"/>
          </w:tcPr>
          <w:p w14:paraId="2C8F081F" w14:textId="77777777" w:rsidR="004863AC" w:rsidRPr="004863AC" w:rsidRDefault="004863AC" w:rsidP="009D2231">
            <w:pPr>
              <w:jc w:val="both"/>
              <w:rPr>
                <w:rFonts w:ascii="Arial" w:hAnsi="Arial" w:cs="Arial"/>
              </w:rPr>
            </w:pPr>
            <w:proofErr w:type="spellStart"/>
            <w:r w:rsidRPr="004863AC">
              <w:rPr>
                <w:rFonts w:ascii="Arial" w:hAnsi="Arial" w:cs="Arial"/>
                <w:shd w:val="clear" w:color="auto" w:fill="FFFFFF"/>
              </w:rPr>
              <w:t>Malvaceae</w:t>
            </w:r>
            <w:proofErr w:type="spellEnd"/>
          </w:p>
        </w:tc>
        <w:tc>
          <w:tcPr>
            <w:tcW w:w="1275" w:type="dxa"/>
          </w:tcPr>
          <w:p w14:paraId="6F05CA7E" w14:textId="1D6A4DA5" w:rsidR="004863AC" w:rsidRPr="004863AC" w:rsidRDefault="004863AC" w:rsidP="009D2231">
            <w:pPr>
              <w:jc w:val="both"/>
              <w:rPr>
                <w:rFonts w:ascii="Arial" w:hAnsi="Arial" w:cs="Arial"/>
              </w:rPr>
            </w:pPr>
            <w:r w:rsidRPr="004863AC">
              <w:rPr>
                <w:rFonts w:ascii="Arial" w:hAnsi="Arial" w:cs="Arial"/>
                <w:lang w:val="en-GB"/>
              </w:rPr>
              <w:t>FPI 2551</w:t>
            </w:r>
          </w:p>
        </w:tc>
        <w:tc>
          <w:tcPr>
            <w:tcW w:w="851" w:type="dxa"/>
          </w:tcPr>
          <w:p w14:paraId="06374D84" w14:textId="1CC41219"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12A57E49"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1402516B" w14:textId="7628EE15" w:rsidR="004863AC" w:rsidRPr="004863AC" w:rsidRDefault="004863AC" w:rsidP="009D2231">
            <w:pPr>
              <w:jc w:val="both"/>
              <w:rPr>
                <w:rFonts w:ascii="Arial" w:hAnsi="Arial" w:cs="Arial"/>
                <w:bCs/>
              </w:rPr>
            </w:pPr>
            <w:r w:rsidRPr="004863AC">
              <w:rPr>
                <w:rFonts w:ascii="Arial" w:hAnsi="Arial" w:cs="Arial"/>
              </w:rPr>
              <w:t>Present</w:t>
            </w:r>
          </w:p>
        </w:tc>
        <w:tc>
          <w:tcPr>
            <w:tcW w:w="1843" w:type="dxa"/>
          </w:tcPr>
          <w:p w14:paraId="49EF91DD" w14:textId="2E0F176C" w:rsidR="004863AC" w:rsidRPr="004863AC" w:rsidRDefault="004863AC" w:rsidP="009D2231">
            <w:pPr>
              <w:jc w:val="both"/>
              <w:rPr>
                <w:rFonts w:ascii="Arial" w:hAnsi="Arial" w:cs="Arial"/>
              </w:rPr>
            </w:pPr>
            <w:r w:rsidRPr="004863AC">
              <w:rPr>
                <w:rFonts w:ascii="Arial" w:hAnsi="Arial" w:cs="Arial"/>
                <w:bCs/>
              </w:rPr>
              <w:t>Rotavirus Infection</w:t>
            </w:r>
          </w:p>
        </w:tc>
        <w:tc>
          <w:tcPr>
            <w:tcW w:w="1417" w:type="dxa"/>
          </w:tcPr>
          <w:p w14:paraId="06BBA487" w14:textId="77777777" w:rsidR="004863AC" w:rsidRPr="004863AC" w:rsidRDefault="004863AC" w:rsidP="009D2231">
            <w:pPr>
              <w:jc w:val="both"/>
              <w:rPr>
                <w:rFonts w:ascii="Arial" w:hAnsi="Arial" w:cs="Arial"/>
              </w:rPr>
            </w:pPr>
            <w:r w:rsidRPr="004863AC">
              <w:rPr>
                <w:rFonts w:ascii="Arial" w:hAnsi="Arial" w:cs="Arial"/>
              </w:rPr>
              <w:t>Ondo, Osun, Ekiti, Oyo</w:t>
            </w:r>
          </w:p>
        </w:tc>
      </w:tr>
      <w:tr w:rsidR="004863AC" w:rsidRPr="004863AC" w14:paraId="5B7D74CF" w14:textId="77777777" w:rsidTr="0049543E">
        <w:trPr>
          <w:trHeight w:val="600"/>
        </w:trPr>
        <w:tc>
          <w:tcPr>
            <w:tcW w:w="709" w:type="dxa"/>
          </w:tcPr>
          <w:p w14:paraId="08BE83E1" w14:textId="77777777" w:rsidR="004863AC" w:rsidRPr="004863AC" w:rsidRDefault="004863AC" w:rsidP="009D2231">
            <w:pPr>
              <w:jc w:val="both"/>
              <w:rPr>
                <w:rFonts w:ascii="Arial" w:hAnsi="Arial" w:cs="Arial"/>
              </w:rPr>
            </w:pPr>
            <w:r w:rsidRPr="004863AC">
              <w:rPr>
                <w:rFonts w:ascii="Arial" w:hAnsi="Arial" w:cs="Arial"/>
              </w:rPr>
              <w:t>8</w:t>
            </w:r>
          </w:p>
        </w:tc>
        <w:tc>
          <w:tcPr>
            <w:tcW w:w="2694" w:type="dxa"/>
          </w:tcPr>
          <w:p w14:paraId="0FD5F39B" w14:textId="35F6C50B" w:rsidR="004863AC" w:rsidRPr="004863AC" w:rsidRDefault="004863AC" w:rsidP="009D2231">
            <w:pPr>
              <w:jc w:val="both"/>
              <w:rPr>
                <w:rFonts w:ascii="Arial" w:hAnsi="Arial" w:cs="Arial"/>
              </w:rPr>
            </w:pPr>
            <w:r w:rsidRPr="004863AC">
              <w:rPr>
                <w:rFonts w:ascii="Arial" w:hAnsi="Arial" w:cs="Arial"/>
                <w:i/>
                <w:iCs/>
                <w:lang w:val="en-GB"/>
              </w:rPr>
              <w:t xml:space="preserve">Jatropha </w:t>
            </w:r>
            <w:proofErr w:type="spellStart"/>
            <w:r w:rsidRPr="004863AC">
              <w:rPr>
                <w:rFonts w:ascii="Arial" w:hAnsi="Arial" w:cs="Arial"/>
                <w:i/>
                <w:iCs/>
                <w:lang w:val="en-GB"/>
              </w:rPr>
              <w:t>curcas</w:t>
            </w:r>
            <w:proofErr w:type="spellEnd"/>
            <w:r w:rsidRPr="004863AC">
              <w:rPr>
                <w:rFonts w:ascii="Arial" w:hAnsi="Arial" w:cs="Arial"/>
                <w:lang w:val="en-GB"/>
              </w:rPr>
              <w:t xml:space="preserve"> </w:t>
            </w:r>
            <w:r w:rsidRPr="00320442">
              <w:rPr>
                <w:rFonts w:ascii="Arial" w:hAnsi="Arial" w:cs="Arial"/>
                <w:highlight w:val="yellow"/>
                <w:lang w:val="en-GB"/>
              </w:rPr>
              <w:t>L.</w:t>
            </w:r>
          </w:p>
        </w:tc>
        <w:tc>
          <w:tcPr>
            <w:tcW w:w="1559" w:type="dxa"/>
          </w:tcPr>
          <w:p w14:paraId="1DEF42E0" w14:textId="77777777" w:rsidR="004863AC" w:rsidRPr="004863AC" w:rsidRDefault="004863AC" w:rsidP="009D2231">
            <w:pPr>
              <w:jc w:val="both"/>
              <w:rPr>
                <w:rFonts w:ascii="Arial" w:hAnsi="Arial" w:cs="Arial"/>
              </w:rPr>
            </w:pPr>
            <w:r w:rsidRPr="004863AC">
              <w:rPr>
                <w:rFonts w:ascii="Arial" w:hAnsi="Arial" w:cs="Arial"/>
              </w:rPr>
              <w:t>Lapa-</w:t>
            </w:r>
            <w:proofErr w:type="spellStart"/>
            <w:r w:rsidRPr="004863AC">
              <w:rPr>
                <w:rFonts w:ascii="Arial" w:hAnsi="Arial" w:cs="Arial"/>
              </w:rPr>
              <w:t>lapa</w:t>
            </w:r>
            <w:proofErr w:type="spellEnd"/>
            <w:r w:rsidRPr="004863AC">
              <w:rPr>
                <w:rFonts w:ascii="Arial" w:hAnsi="Arial" w:cs="Arial"/>
              </w:rPr>
              <w:t xml:space="preserve"> </w:t>
            </w:r>
            <w:proofErr w:type="spellStart"/>
            <w:r w:rsidRPr="004863AC">
              <w:rPr>
                <w:rFonts w:ascii="Arial" w:hAnsi="Arial" w:cs="Arial"/>
              </w:rPr>
              <w:t>funfun</w:t>
            </w:r>
            <w:proofErr w:type="spellEnd"/>
          </w:p>
        </w:tc>
        <w:tc>
          <w:tcPr>
            <w:tcW w:w="1843" w:type="dxa"/>
          </w:tcPr>
          <w:p w14:paraId="7EE53C60" w14:textId="77777777" w:rsidR="004863AC" w:rsidRPr="004863AC" w:rsidRDefault="004863AC" w:rsidP="009D2231">
            <w:pPr>
              <w:jc w:val="both"/>
              <w:rPr>
                <w:rFonts w:ascii="Arial" w:hAnsi="Arial" w:cs="Arial"/>
              </w:rPr>
            </w:pPr>
            <w:proofErr w:type="spellStart"/>
            <w:r w:rsidRPr="004863AC">
              <w:rPr>
                <w:rFonts w:ascii="Arial" w:hAnsi="Arial" w:cs="Arial"/>
              </w:rPr>
              <w:t>Euphorbiaceae</w:t>
            </w:r>
            <w:proofErr w:type="spellEnd"/>
          </w:p>
        </w:tc>
        <w:tc>
          <w:tcPr>
            <w:tcW w:w="1275" w:type="dxa"/>
          </w:tcPr>
          <w:p w14:paraId="58CF2015" w14:textId="44B824B8" w:rsidR="004863AC" w:rsidRPr="004863AC" w:rsidRDefault="004863AC" w:rsidP="009D2231">
            <w:pPr>
              <w:jc w:val="both"/>
              <w:rPr>
                <w:rFonts w:ascii="Arial" w:hAnsi="Arial" w:cs="Arial"/>
              </w:rPr>
            </w:pPr>
            <w:r w:rsidRPr="004863AC">
              <w:rPr>
                <w:rFonts w:ascii="Arial" w:hAnsi="Arial" w:cs="Arial"/>
                <w:lang w:val="en-GB"/>
              </w:rPr>
              <w:t>FPI 2552</w:t>
            </w:r>
          </w:p>
        </w:tc>
        <w:tc>
          <w:tcPr>
            <w:tcW w:w="851" w:type="dxa"/>
          </w:tcPr>
          <w:p w14:paraId="3B4A2723" w14:textId="28F70600"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26CC31B9"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16472805" w14:textId="1B42A56D" w:rsidR="004863AC" w:rsidRPr="004863AC" w:rsidRDefault="004863AC" w:rsidP="009D2231">
            <w:pPr>
              <w:jc w:val="both"/>
              <w:rPr>
                <w:rFonts w:ascii="Arial" w:hAnsi="Arial" w:cs="Arial"/>
                <w:bCs/>
              </w:rPr>
            </w:pPr>
            <w:r w:rsidRPr="004863AC">
              <w:rPr>
                <w:rFonts w:ascii="Arial" w:hAnsi="Arial" w:cs="Arial"/>
              </w:rPr>
              <w:t>Present</w:t>
            </w:r>
          </w:p>
        </w:tc>
        <w:tc>
          <w:tcPr>
            <w:tcW w:w="1843" w:type="dxa"/>
          </w:tcPr>
          <w:p w14:paraId="4190FB63" w14:textId="37FA3EC7" w:rsidR="004863AC" w:rsidRPr="004863AC" w:rsidRDefault="004863AC" w:rsidP="009D2231">
            <w:pPr>
              <w:jc w:val="both"/>
              <w:rPr>
                <w:rFonts w:ascii="Arial" w:hAnsi="Arial" w:cs="Arial"/>
              </w:rPr>
            </w:pPr>
            <w:r w:rsidRPr="004863AC">
              <w:rPr>
                <w:rFonts w:ascii="Arial" w:hAnsi="Arial" w:cs="Arial"/>
                <w:bCs/>
              </w:rPr>
              <w:t>Rotavirus Infection</w:t>
            </w:r>
          </w:p>
        </w:tc>
        <w:tc>
          <w:tcPr>
            <w:tcW w:w="1417" w:type="dxa"/>
          </w:tcPr>
          <w:p w14:paraId="7208ED1D" w14:textId="77777777" w:rsidR="004863AC" w:rsidRPr="004863AC" w:rsidRDefault="004863AC" w:rsidP="009D2231">
            <w:pPr>
              <w:jc w:val="both"/>
              <w:rPr>
                <w:rFonts w:ascii="Arial" w:hAnsi="Arial" w:cs="Arial"/>
              </w:rPr>
            </w:pPr>
            <w:r w:rsidRPr="004863AC">
              <w:rPr>
                <w:rFonts w:ascii="Arial" w:hAnsi="Arial" w:cs="Arial"/>
              </w:rPr>
              <w:t>Ondo, Osun, Ekiti, Oyo</w:t>
            </w:r>
          </w:p>
        </w:tc>
      </w:tr>
      <w:tr w:rsidR="004863AC" w:rsidRPr="004863AC" w14:paraId="74FF03CF" w14:textId="77777777" w:rsidTr="0049543E">
        <w:trPr>
          <w:trHeight w:val="600"/>
        </w:trPr>
        <w:tc>
          <w:tcPr>
            <w:tcW w:w="709" w:type="dxa"/>
          </w:tcPr>
          <w:p w14:paraId="76F70C07" w14:textId="77777777" w:rsidR="004863AC" w:rsidRPr="004863AC" w:rsidRDefault="004863AC" w:rsidP="009D2231">
            <w:pPr>
              <w:jc w:val="both"/>
              <w:rPr>
                <w:rFonts w:ascii="Arial" w:hAnsi="Arial" w:cs="Arial"/>
              </w:rPr>
            </w:pPr>
            <w:r w:rsidRPr="004863AC">
              <w:rPr>
                <w:rFonts w:ascii="Arial" w:hAnsi="Arial" w:cs="Arial"/>
              </w:rPr>
              <w:t>9</w:t>
            </w:r>
          </w:p>
        </w:tc>
        <w:tc>
          <w:tcPr>
            <w:tcW w:w="2694" w:type="dxa"/>
          </w:tcPr>
          <w:p w14:paraId="7E9558C8" w14:textId="49925ECF" w:rsidR="004863AC" w:rsidRPr="004863AC" w:rsidRDefault="004863AC" w:rsidP="009D2231">
            <w:pPr>
              <w:jc w:val="both"/>
              <w:rPr>
                <w:rFonts w:ascii="Arial" w:hAnsi="Arial" w:cs="Arial"/>
                <w:highlight w:val="cyan"/>
                <w:lang w:val="nb-NO"/>
              </w:rPr>
            </w:pPr>
            <w:r w:rsidRPr="004863AC">
              <w:rPr>
                <w:rFonts w:ascii="Arial" w:hAnsi="Arial" w:cs="Arial"/>
                <w:i/>
                <w:iCs/>
                <w:lang w:val="nb-NO"/>
              </w:rPr>
              <w:t xml:space="preserve">Synedrella </w:t>
            </w:r>
            <w:r w:rsidRPr="00320442">
              <w:rPr>
                <w:rFonts w:ascii="Arial" w:hAnsi="Arial" w:cs="Arial"/>
                <w:i/>
                <w:iCs/>
                <w:highlight w:val="yellow"/>
                <w:lang w:val="nb-NO"/>
              </w:rPr>
              <w:t>nodiflora </w:t>
            </w:r>
            <w:r w:rsidRPr="00320442">
              <w:rPr>
                <w:rFonts w:ascii="Arial" w:hAnsi="Arial" w:cs="Arial"/>
                <w:highlight w:val="yellow"/>
                <w:lang w:val="nb-NO"/>
              </w:rPr>
              <w:t>(L.) Gaertn.</w:t>
            </w:r>
          </w:p>
        </w:tc>
        <w:tc>
          <w:tcPr>
            <w:tcW w:w="1559" w:type="dxa"/>
          </w:tcPr>
          <w:p w14:paraId="427BF4C1" w14:textId="661FCAFE" w:rsidR="004863AC" w:rsidRPr="004863AC" w:rsidRDefault="004863AC" w:rsidP="009D2231">
            <w:pPr>
              <w:jc w:val="both"/>
              <w:rPr>
                <w:rFonts w:ascii="Arial" w:hAnsi="Arial" w:cs="Arial"/>
                <w:highlight w:val="cyan"/>
              </w:rPr>
            </w:pPr>
            <w:proofErr w:type="spellStart"/>
            <w:r w:rsidRPr="004863AC">
              <w:rPr>
                <w:rFonts w:ascii="Arial" w:hAnsi="Arial" w:cs="Arial"/>
              </w:rPr>
              <w:t>Apawofa</w:t>
            </w:r>
            <w:proofErr w:type="spellEnd"/>
          </w:p>
        </w:tc>
        <w:tc>
          <w:tcPr>
            <w:tcW w:w="1843" w:type="dxa"/>
          </w:tcPr>
          <w:p w14:paraId="286972F2" w14:textId="77777777" w:rsidR="004863AC" w:rsidRPr="004863AC" w:rsidRDefault="004863AC" w:rsidP="009D2231">
            <w:pPr>
              <w:jc w:val="both"/>
              <w:rPr>
                <w:rFonts w:ascii="Arial" w:hAnsi="Arial" w:cs="Arial"/>
                <w:i/>
                <w:highlight w:val="cyan"/>
              </w:rPr>
            </w:pPr>
            <w:r w:rsidRPr="004863AC">
              <w:rPr>
                <w:rStyle w:val="Emphasis"/>
                <w:rFonts w:ascii="Arial" w:hAnsi="Arial" w:cs="Arial"/>
                <w:bCs/>
                <w:i w:val="0"/>
                <w:iCs w:val="0"/>
                <w:shd w:val="clear" w:color="auto" w:fill="FFFFFF"/>
              </w:rPr>
              <w:t>Asteraceae</w:t>
            </w:r>
          </w:p>
        </w:tc>
        <w:tc>
          <w:tcPr>
            <w:tcW w:w="1275" w:type="dxa"/>
          </w:tcPr>
          <w:p w14:paraId="587B0890" w14:textId="477D5AAA" w:rsidR="004863AC" w:rsidRPr="004863AC" w:rsidRDefault="004863AC" w:rsidP="009D2231">
            <w:pPr>
              <w:jc w:val="both"/>
              <w:rPr>
                <w:rFonts w:ascii="Arial" w:hAnsi="Arial" w:cs="Arial"/>
                <w:highlight w:val="cyan"/>
              </w:rPr>
            </w:pPr>
            <w:r w:rsidRPr="004863AC">
              <w:rPr>
                <w:rFonts w:ascii="Arial" w:hAnsi="Arial" w:cs="Arial"/>
              </w:rPr>
              <w:t>FPI 2637</w:t>
            </w:r>
          </w:p>
        </w:tc>
        <w:tc>
          <w:tcPr>
            <w:tcW w:w="851" w:type="dxa"/>
          </w:tcPr>
          <w:p w14:paraId="706B77CA" w14:textId="0A07926B" w:rsidR="004863AC" w:rsidRPr="004863AC" w:rsidRDefault="004863AC" w:rsidP="009D2231">
            <w:pPr>
              <w:jc w:val="both"/>
              <w:rPr>
                <w:rFonts w:ascii="Arial" w:hAnsi="Arial" w:cs="Arial"/>
              </w:rPr>
            </w:pPr>
            <w:r w:rsidRPr="004863AC">
              <w:rPr>
                <w:rFonts w:ascii="Arial" w:hAnsi="Arial" w:cs="Arial"/>
              </w:rPr>
              <w:t>A</w:t>
            </w:r>
          </w:p>
        </w:tc>
        <w:tc>
          <w:tcPr>
            <w:tcW w:w="1417" w:type="dxa"/>
          </w:tcPr>
          <w:p w14:paraId="65DF8454" w14:textId="72FA5448" w:rsidR="004863AC" w:rsidRPr="004863AC" w:rsidRDefault="004863AC" w:rsidP="009D2231">
            <w:pPr>
              <w:jc w:val="both"/>
              <w:rPr>
                <w:rFonts w:ascii="Arial" w:hAnsi="Arial" w:cs="Arial"/>
              </w:rPr>
            </w:pPr>
            <w:r w:rsidRPr="004863AC">
              <w:rPr>
                <w:rFonts w:ascii="Arial" w:hAnsi="Arial" w:cs="Arial"/>
              </w:rPr>
              <w:t>Herb</w:t>
            </w:r>
          </w:p>
        </w:tc>
        <w:tc>
          <w:tcPr>
            <w:tcW w:w="1418" w:type="dxa"/>
          </w:tcPr>
          <w:p w14:paraId="4DFA2C54" w14:textId="66D0FB92" w:rsidR="004863AC" w:rsidRPr="004863AC" w:rsidRDefault="004863AC" w:rsidP="009D2231">
            <w:pPr>
              <w:jc w:val="both"/>
              <w:rPr>
                <w:rFonts w:ascii="Arial" w:hAnsi="Arial" w:cs="Arial"/>
                <w:bCs/>
              </w:rPr>
            </w:pPr>
            <w:r w:rsidRPr="004863AC">
              <w:rPr>
                <w:rFonts w:ascii="Arial" w:hAnsi="Arial" w:cs="Arial"/>
              </w:rPr>
              <w:t>Abundant</w:t>
            </w:r>
          </w:p>
        </w:tc>
        <w:tc>
          <w:tcPr>
            <w:tcW w:w="1843" w:type="dxa"/>
          </w:tcPr>
          <w:p w14:paraId="3BECCF0D" w14:textId="3884034A" w:rsidR="004863AC" w:rsidRPr="004863AC" w:rsidRDefault="004863AC" w:rsidP="009D2231">
            <w:pPr>
              <w:jc w:val="both"/>
              <w:rPr>
                <w:rFonts w:ascii="Arial" w:hAnsi="Arial" w:cs="Arial"/>
              </w:rPr>
            </w:pPr>
            <w:r w:rsidRPr="004863AC">
              <w:rPr>
                <w:rFonts w:ascii="Arial" w:hAnsi="Arial" w:cs="Arial"/>
                <w:bCs/>
              </w:rPr>
              <w:t>Pneumonia/ Asthma</w:t>
            </w:r>
          </w:p>
        </w:tc>
        <w:tc>
          <w:tcPr>
            <w:tcW w:w="1417" w:type="dxa"/>
          </w:tcPr>
          <w:p w14:paraId="06D00290" w14:textId="77777777" w:rsidR="004863AC" w:rsidRPr="004863AC" w:rsidRDefault="004863AC" w:rsidP="009D2231">
            <w:pPr>
              <w:jc w:val="both"/>
              <w:rPr>
                <w:rFonts w:ascii="Arial" w:hAnsi="Arial" w:cs="Arial"/>
              </w:rPr>
            </w:pPr>
            <w:r w:rsidRPr="004863AC">
              <w:rPr>
                <w:rFonts w:ascii="Arial" w:hAnsi="Arial" w:cs="Arial"/>
              </w:rPr>
              <w:t>All the States</w:t>
            </w:r>
          </w:p>
        </w:tc>
      </w:tr>
      <w:tr w:rsidR="004863AC" w:rsidRPr="004863AC" w14:paraId="6A5591F1" w14:textId="77777777" w:rsidTr="0049543E">
        <w:trPr>
          <w:trHeight w:val="600"/>
        </w:trPr>
        <w:tc>
          <w:tcPr>
            <w:tcW w:w="709" w:type="dxa"/>
          </w:tcPr>
          <w:p w14:paraId="7642108F" w14:textId="77777777" w:rsidR="004863AC" w:rsidRPr="004863AC" w:rsidRDefault="004863AC" w:rsidP="009D2231">
            <w:pPr>
              <w:jc w:val="both"/>
              <w:rPr>
                <w:rFonts w:ascii="Arial" w:hAnsi="Arial" w:cs="Arial"/>
              </w:rPr>
            </w:pPr>
            <w:r w:rsidRPr="004863AC">
              <w:rPr>
                <w:rFonts w:ascii="Arial" w:hAnsi="Arial" w:cs="Arial"/>
              </w:rPr>
              <w:t>10</w:t>
            </w:r>
          </w:p>
        </w:tc>
        <w:tc>
          <w:tcPr>
            <w:tcW w:w="2694" w:type="dxa"/>
          </w:tcPr>
          <w:p w14:paraId="5F824199" w14:textId="7DA0A0DE" w:rsidR="004863AC" w:rsidRPr="004863AC" w:rsidRDefault="004863AC" w:rsidP="009D2231">
            <w:pPr>
              <w:jc w:val="both"/>
              <w:rPr>
                <w:rFonts w:ascii="Arial" w:hAnsi="Arial" w:cs="Arial"/>
              </w:rPr>
            </w:pPr>
            <w:proofErr w:type="spellStart"/>
            <w:r w:rsidRPr="004863AC">
              <w:rPr>
                <w:rFonts w:ascii="Arial" w:hAnsi="Arial" w:cs="Arial"/>
                <w:i/>
                <w:iCs/>
                <w:lang w:val="en-GB"/>
              </w:rPr>
              <w:t>Cnestis</w:t>
            </w:r>
            <w:proofErr w:type="spellEnd"/>
            <w:r w:rsidRPr="004863AC">
              <w:rPr>
                <w:rFonts w:ascii="Arial" w:hAnsi="Arial" w:cs="Arial"/>
                <w:i/>
                <w:iCs/>
                <w:lang w:val="en-GB"/>
              </w:rPr>
              <w:t xml:space="preserve"> </w:t>
            </w:r>
            <w:proofErr w:type="spellStart"/>
            <w:r w:rsidRPr="004863AC">
              <w:rPr>
                <w:rFonts w:ascii="Arial" w:hAnsi="Arial" w:cs="Arial"/>
                <w:i/>
                <w:iCs/>
                <w:lang w:val="en-GB"/>
              </w:rPr>
              <w:t>ferruginea</w:t>
            </w:r>
            <w:proofErr w:type="spellEnd"/>
            <w:r w:rsidRPr="004863AC">
              <w:rPr>
                <w:rFonts w:ascii="Arial" w:hAnsi="Arial" w:cs="Arial"/>
                <w:i/>
                <w:iCs/>
                <w:lang w:val="en-GB"/>
              </w:rPr>
              <w:t> </w:t>
            </w:r>
            <w:proofErr w:type="spellStart"/>
            <w:r w:rsidRPr="00320442">
              <w:rPr>
                <w:rFonts w:ascii="Arial" w:hAnsi="Arial" w:cs="Arial"/>
                <w:highlight w:val="yellow"/>
                <w:lang w:val="en-GB"/>
              </w:rPr>
              <w:t>Vahl</w:t>
            </w:r>
            <w:proofErr w:type="spellEnd"/>
            <w:r w:rsidRPr="00320442">
              <w:rPr>
                <w:rFonts w:ascii="Arial" w:hAnsi="Arial" w:cs="Arial"/>
                <w:highlight w:val="yellow"/>
                <w:lang w:val="en-GB"/>
              </w:rPr>
              <w:t xml:space="preserve"> ex DC.</w:t>
            </w:r>
          </w:p>
        </w:tc>
        <w:tc>
          <w:tcPr>
            <w:tcW w:w="1559" w:type="dxa"/>
          </w:tcPr>
          <w:p w14:paraId="231B69F8" w14:textId="77777777" w:rsidR="004863AC" w:rsidRPr="004863AC" w:rsidRDefault="004863AC" w:rsidP="009D2231">
            <w:pPr>
              <w:jc w:val="both"/>
              <w:rPr>
                <w:rFonts w:ascii="Arial" w:hAnsi="Arial" w:cs="Arial"/>
              </w:rPr>
            </w:pPr>
            <w:proofErr w:type="spellStart"/>
            <w:r w:rsidRPr="004863AC">
              <w:rPr>
                <w:rFonts w:ascii="Arial" w:hAnsi="Arial" w:cs="Arial"/>
              </w:rPr>
              <w:t>Àkàra</w:t>
            </w:r>
            <w:proofErr w:type="spellEnd"/>
            <w:r w:rsidRPr="004863AC">
              <w:rPr>
                <w:rFonts w:ascii="Arial" w:hAnsi="Arial" w:cs="Arial"/>
              </w:rPr>
              <w:t xml:space="preserve">̀ </w:t>
            </w:r>
            <w:proofErr w:type="spellStart"/>
            <w:r w:rsidRPr="004863AC">
              <w:rPr>
                <w:rFonts w:ascii="Arial" w:hAnsi="Arial" w:cs="Arial"/>
              </w:rPr>
              <w:t>Àje</w:t>
            </w:r>
            <w:proofErr w:type="spellEnd"/>
            <w:r w:rsidRPr="004863AC">
              <w:rPr>
                <w:rFonts w:ascii="Arial" w:hAnsi="Arial" w:cs="Arial"/>
              </w:rPr>
              <w:t>̣́</w:t>
            </w:r>
          </w:p>
        </w:tc>
        <w:tc>
          <w:tcPr>
            <w:tcW w:w="1843" w:type="dxa"/>
          </w:tcPr>
          <w:p w14:paraId="6DBD0B55" w14:textId="77777777" w:rsidR="004863AC" w:rsidRPr="004863AC" w:rsidRDefault="004863AC" w:rsidP="009D2231">
            <w:pPr>
              <w:jc w:val="both"/>
              <w:rPr>
                <w:rFonts w:ascii="Arial" w:hAnsi="Arial" w:cs="Arial"/>
              </w:rPr>
            </w:pPr>
            <w:proofErr w:type="spellStart"/>
            <w:r w:rsidRPr="004863AC">
              <w:rPr>
                <w:rFonts w:ascii="Arial" w:hAnsi="Arial" w:cs="Arial"/>
              </w:rPr>
              <w:t>Connaraceae</w:t>
            </w:r>
            <w:proofErr w:type="spellEnd"/>
          </w:p>
        </w:tc>
        <w:tc>
          <w:tcPr>
            <w:tcW w:w="1275" w:type="dxa"/>
          </w:tcPr>
          <w:p w14:paraId="58784731" w14:textId="16E5224B" w:rsidR="004863AC" w:rsidRPr="004863AC" w:rsidRDefault="004863AC" w:rsidP="009D2231">
            <w:pPr>
              <w:jc w:val="both"/>
              <w:rPr>
                <w:rFonts w:ascii="Arial" w:hAnsi="Arial" w:cs="Arial"/>
              </w:rPr>
            </w:pPr>
            <w:r w:rsidRPr="004863AC">
              <w:rPr>
                <w:rFonts w:ascii="Arial" w:hAnsi="Arial" w:cs="Arial"/>
                <w:lang w:val="en-GB"/>
              </w:rPr>
              <w:t>FPI 2553</w:t>
            </w:r>
          </w:p>
        </w:tc>
        <w:tc>
          <w:tcPr>
            <w:tcW w:w="851" w:type="dxa"/>
          </w:tcPr>
          <w:p w14:paraId="0868BD95" w14:textId="588F8A60"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353DC0CA"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7C0E57A3" w14:textId="7A4FF9FC" w:rsidR="004863AC" w:rsidRPr="004863AC" w:rsidRDefault="004863AC" w:rsidP="009D2231">
            <w:pPr>
              <w:jc w:val="both"/>
              <w:rPr>
                <w:rFonts w:ascii="Arial" w:hAnsi="Arial" w:cs="Arial"/>
                <w:bCs/>
              </w:rPr>
            </w:pPr>
            <w:r w:rsidRPr="004863AC">
              <w:rPr>
                <w:rFonts w:ascii="Arial" w:hAnsi="Arial" w:cs="Arial"/>
              </w:rPr>
              <w:t>Abundant</w:t>
            </w:r>
          </w:p>
        </w:tc>
        <w:tc>
          <w:tcPr>
            <w:tcW w:w="1843" w:type="dxa"/>
          </w:tcPr>
          <w:p w14:paraId="04B4FDF6" w14:textId="11837AE5" w:rsidR="004863AC" w:rsidRPr="004863AC" w:rsidRDefault="004863AC" w:rsidP="009D2231">
            <w:pPr>
              <w:jc w:val="both"/>
              <w:rPr>
                <w:rFonts w:ascii="Arial" w:hAnsi="Arial" w:cs="Arial"/>
                <w:bCs/>
              </w:rPr>
            </w:pPr>
            <w:r w:rsidRPr="004863AC">
              <w:rPr>
                <w:rFonts w:ascii="Arial" w:hAnsi="Arial" w:cs="Arial"/>
                <w:bCs/>
              </w:rPr>
              <w:t>Rotavirus Infection</w:t>
            </w:r>
          </w:p>
        </w:tc>
        <w:tc>
          <w:tcPr>
            <w:tcW w:w="1417" w:type="dxa"/>
          </w:tcPr>
          <w:p w14:paraId="2E7F726D" w14:textId="77777777" w:rsidR="004863AC" w:rsidRPr="004863AC" w:rsidRDefault="004863AC" w:rsidP="009D2231">
            <w:pPr>
              <w:jc w:val="both"/>
              <w:rPr>
                <w:rFonts w:ascii="Arial" w:hAnsi="Arial" w:cs="Arial"/>
              </w:rPr>
            </w:pPr>
            <w:r w:rsidRPr="004863AC">
              <w:rPr>
                <w:rFonts w:ascii="Arial" w:hAnsi="Arial" w:cs="Arial"/>
              </w:rPr>
              <w:t>All the States</w:t>
            </w:r>
          </w:p>
        </w:tc>
      </w:tr>
      <w:tr w:rsidR="004863AC" w:rsidRPr="004863AC" w14:paraId="619D3E4B" w14:textId="77777777" w:rsidTr="0049543E">
        <w:trPr>
          <w:trHeight w:val="360"/>
        </w:trPr>
        <w:tc>
          <w:tcPr>
            <w:tcW w:w="709" w:type="dxa"/>
          </w:tcPr>
          <w:p w14:paraId="6FCCBC4A" w14:textId="77777777" w:rsidR="004863AC" w:rsidRPr="004863AC" w:rsidRDefault="004863AC" w:rsidP="009D2231">
            <w:pPr>
              <w:jc w:val="both"/>
              <w:rPr>
                <w:rFonts w:ascii="Arial" w:hAnsi="Arial" w:cs="Arial"/>
              </w:rPr>
            </w:pPr>
            <w:r w:rsidRPr="004863AC">
              <w:rPr>
                <w:rFonts w:ascii="Arial" w:hAnsi="Arial" w:cs="Arial"/>
              </w:rPr>
              <w:lastRenderedPageBreak/>
              <w:t>11</w:t>
            </w:r>
          </w:p>
        </w:tc>
        <w:tc>
          <w:tcPr>
            <w:tcW w:w="2694" w:type="dxa"/>
          </w:tcPr>
          <w:p w14:paraId="1C6058BF" w14:textId="688A8EDD" w:rsidR="004863AC" w:rsidRPr="004863AC" w:rsidRDefault="004863AC" w:rsidP="009D2231">
            <w:pPr>
              <w:rPr>
                <w:rFonts w:ascii="Arial" w:hAnsi="Arial" w:cs="Arial"/>
                <w:i/>
                <w:iCs/>
              </w:rPr>
            </w:pPr>
            <w:proofErr w:type="spellStart"/>
            <w:r w:rsidRPr="004863AC">
              <w:rPr>
                <w:rFonts w:ascii="Arial" w:hAnsi="Arial" w:cs="Arial"/>
                <w:i/>
                <w:iCs/>
                <w:lang w:val="en-GB"/>
              </w:rPr>
              <w:t>Bidens</w:t>
            </w:r>
            <w:proofErr w:type="spellEnd"/>
            <w:r w:rsidRPr="004863AC">
              <w:rPr>
                <w:rFonts w:ascii="Arial" w:hAnsi="Arial" w:cs="Arial"/>
                <w:i/>
                <w:iCs/>
                <w:lang w:val="en-GB"/>
              </w:rPr>
              <w:t xml:space="preserve"> </w:t>
            </w:r>
            <w:proofErr w:type="spellStart"/>
            <w:r w:rsidRPr="004863AC">
              <w:rPr>
                <w:rFonts w:ascii="Arial" w:hAnsi="Arial" w:cs="Arial"/>
                <w:i/>
                <w:iCs/>
                <w:lang w:val="en-GB"/>
              </w:rPr>
              <w:t>pilosa</w:t>
            </w:r>
            <w:proofErr w:type="spellEnd"/>
            <w:r w:rsidRPr="004863AC">
              <w:rPr>
                <w:rFonts w:ascii="Arial" w:hAnsi="Arial" w:cs="Arial"/>
                <w:i/>
                <w:iCs/>
                <w:lang w:val="en-GB"/>
              </w:rPr>
              <w:t xml:space="preserve"> </w:t>
            </w:r>
            <w:r w:rsidRPr="00320442">
              <w:rPr>
                <w:rFonts w:ascii="Arial" w:hAnsi="Arial" w:cs="Arial"/>
                <w:highlight w:val="yellow"/>
                <w:lang w:val="en-GB"/>
              </w:rPr>
              <w:t>L.</w:t>
            </w:r>
          </w:p>
        </w:tc>
        <w:tc>
          <w:tcPr>
            <w:tcW w:w="1559" w:type="dxa"/>
          </w:tcPr>
          <w:p w14:paraId="37396696" w14:textId="77777777" w:rsidR="004863AC" w:rsidRPr="004863AC" w:rsidRDefault="004863AC" w:rsidP="009D2231">
            <w:pPr>
              <w:jc w:val="both"/>
              <w:rPr>
                <w:rFonts w:ascii="Arial" w:hAnsi="Arial" w:cs="Arial"/>
              </w:rPr>
            </w:pPr>
            <w:proofErr w:type="spellStart"/>
            <w:r w:rsidRPr="004863AC">
              <w:rPr>
                <w:rFonts w:ascii="Arial" w:hAnsi="Arial" w:cs="Arial"/>
                <w:bCs/>
                <w:shd w:val="clear" w:color="auto" w:fill="FFFFFF"/>
              </w:rPr>
              <w:t>Abere</w:t>
            </w:r>
            <w:proofErr w:type="spellEnd"/>
            <w:r w:rsidRPr="004863AC">
              <w:rPr>
                <w:rFonts w:ascii="Arial" w:hAnsi="Arial" w:cs="Arial"/>
                <w:bCs/>
                <w:shd w:val="clear" w:color="auto" w:fill="FFFFFF"/>
              </w:rPr>
              <w:t xml:space="preserve"> </w:t>
            </w:r>
            <w:proofErr w:type="spellStart"/>
            <w:r w:rsidRPr="004863AC">
              <w:rPr>
                <w:rFonts w:ascii="Arial" w:hAnsi="Arial" w:cs="Arial"/>
                <w:bCs/>
                <w:shd w:val="clear" w:color="auto" w:fill="FFFFFF"/>
              </w:rPr>
              <w:t>oloko</w:t>
            </w:r>
            <w:proofErr w:type="spellEnd"/>
          </w:p>
        </w:tc>
        <w:tc>
          <w:tcPr>
            <w:tcW w:w="1843" w:type="dxa"/>
          </w:tcPr>
          <w:p w14:paraId="3021621C" w14:textId="77777777" w:rsidR="004863AC" w:rsidRPr="004863AC" w:rsidRDefault="004863AC" w:rsidP="009D2231">
            <w:pPr>
              <w:jc w:val="both"/>
              <w:rPr>
                <w:rFonts w:ascii="Arial" w:hAnsi="Arial" w:cs="Arial"/>
              </w:rPr>
            </w:pPr>
            <w:r w:rsidRPr="004863AC">
              <w:rPr>
                <w:rFonts w:ascii="Arial" w:hAnsi="Arial" w:cs="Arial"/>
                <w:shd w:val="clear" w:color="auto" w:fill="FFFFFF"/>
              </w:rPr>
              <w:t>Asteraceae</w:t>
            </w:r>
          </w:p>
        </w:tc>
        <w:tc>
          <w:tcPr>
            <w:tcW w:w="1275" w:type="dxa"/>
          </w:tcPr>
          <w:p w14:paraId="2F340A61" w14:textId="4410921A" w:rsidR="004863AC" w:rsidRPr="004863AC" w:rsidRDefault="004863AC" w:rsidP="009D2231">
            <w:pPr>
              <w:jc w:val="both"/>
              <w:rPr>
                <w:rFonts w:ascii="Arial" w:hAnsi="Arial" w:cs="Arial"/>
              </w:rPr>
            </w:pPr>
            <w:r w:rsidRPr="004863AC">
              <w:rPr>
                <w:rFonts w:ascii="Arial" w:hAnsi="Arial" w:cs="Arial"/>
                <w:lang w:val="en-GB"/>
              </w:rPr>
              <w:t>FPI 2554</w:t>
            </w:r>
          </w:p>
        </w:tc>
        <w:tc>
          <w:tcPr>
            <w:tcW w:w="851" w:type="dxa"/>
          </w:tcPr>
          <w:p w14:paraId="0BBD88F1" w14:textId="15BC5BF2" w:rsidR="004863AC" w:rsidRPr="004863AC" w:rsidRDefault="004863AC" w:rsidP="009D2231">
            <w:pPr>
              <w:jc w:val="both"/>
              <w:rPr>
                <w:rFonts w:ascii="Arial" w:hAnsi="Arial" w:cs="Arial"/>
              </w:rPr>
            </w:pPr>
            <w:r w:rsidRPr="004863AC">
              <w:rPr>
                <w:rFonts w:ascii="Arial" w:hAnsi="Arial" w:cs="Arial"/>
              </w:rPr>
              <w:t>A</w:t>
            </w:r>
          </w:p>
        </w:tc>
        <w:tc>
          <w:tcPr>
            <w:tcW w:w="1417" w:type="dxa"/>
          </w:tcPr>
          <w:p w14:paraId="013B44F2"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6D3B38C9" w14:textId="6936329A" w:rsidR="004863AC" w:rsidRPr="004863AC" w:rsidRDefault="004863AC" w:rsidP="009D2231">
            <w:pPr>
              <w:jc w:val="both"/>
              <w:rPr>
                <w:rFonts w:ascii="Arial" w:hAnsi="Arial" w:cs="Arial"/>
                <w:bCs/>
              </w:rPr>
            </w:pPr>
            <w:r w:rsidRPr="004863AC">
              <w:rPr>
                <w:rFonts w:ascii="Arial" w:hAnsi="Arial" w:cs="Arial"/>
              </w:rPr>
              <w:t>Rare</w:t>
            </w:r>
          </w:p>
        </w:tc>
        <w:tc>
          <w:tcPr>
            <w:tcW w:w="1843" w:type="dxa"/>
          </w:tcPr>
          <w:p w14:paraId="336342FD" w14:textId="4D450E1C" w:rsidR="004863AC" w:rsidRPr="004863AC" w:rsidRDefault="004863AC" w:rsidP="009D2231">
            <w:pPr>
              <w:jc w:val="both"/>
              <w:rPr>
                <w:rFonts w:ascii="Arial" w:hAnsi="Arial" w:cs="Arial"/>
                <w:bCs/>
              </w:rPr>
            </w:pPr>
            <w:r w:rsidRPr="004863AC">
              <w:rPr>
                <w:rFonts w:ascii="Arial" w:hAnsi="Arial" w:cs="Arial"/>
                <w:bCs/>
              </w:rPr>
              <w:t>Measles</w:t>
            </w:r>
          </w:p>
        </w:tc>
        <w:tc>
          <w:tcPr>
            <w:tcW w:w="1417" w:type="dxa"/>
          </w:tcPr>
          <w:p w14:paraId="020DAC72" w14:textId="77777777" w:rsidR="004863AC" w:rsidRPr="004863AC" w:rsidRDefault="004863AC" w:rsidP="009D2231">
            <w:pPr>
              <w:jc w:val="both"/>
              <w:rPr>
                <w:rFonts w:ascii="Arial" w:hAnsi="Arial" w:cs="Arial"/>
              </w:rPr>
            </w:pPr>
            <w:r w:rsidRPr="004863AC">
              <w:rPr>
                <w:rFonts w:ascii="Arial" w:hAnsi="Arial" w:cs="Arial"/>
              </w:rPr>
              <w:t>Ondo, Osun</w:t>
            </w:r>
          </w:p>
        </w:tc>
      </w:tr>
      <w:tr w:rsidR="004863AC" w:rsidRPr="004863AC" w14:paraId="25884D5D" w14:textId="77777777" w:rsidTr="0049543E">
        <w:trPr>
          <w:trHeight w:val="600"/>
        </w:trPr>
        <w:tc>
          <w:tcPr>
            <w:tcW w:w="709" w:type="dxa"/>
          </w:tcPr>
          <w:p w14:paraId="686BBBE1" w14:textId="77777777" w:rsidR="004863AC" w:rsidRPr="004863AC" w:rsidRDefault="004863AC" w:rsidP="009D2231">
            <w:pPr>
              <w:jc w:val="both"/>
              <w:rPr>
                <w:rFonts w:ascii="Arial" w:hAnsi="Arial" w:cs="Arial"/>
              </w:rPr>
            </w:pPr>
            <w:r w:rsidRPr="004863AC">
              <w:rPr>
                <w:rFonts w:ascii="Arial" w:hAnsi="Arial" w:cs="Arial"/>
              </w:rPr>
              <w:t>12</w:t>
            </w:r>
          </w:p>
        </w:tc>
        <w:tc>
          <w:tcPr>
            <w:tcW w:w="2694" w:type="dxa"/>
          </w:tcPr>
          <w:p w14:paraId="0813A885" w14:textId="72958C16" w:rsidR="004863AC" w:rsidRPr="004863AC" w:rsidRDefault="004863AC" w:rsidP="009D2231">
            <w:pPr>
              <w:jc w:val="both"/>
              <w:rPr>
                <w:rFonts w:ascii="Arial" w:hAnsi="Arial" w:cs="Arial"/>
              </w:rPr>
            </w:pPr>
            <w:r w:rsidRPr="004863AC">
              <w:rPr>
                <w:rFonts w:ascii="Arial" w:hAnsi="Arial" w:cs="Arial"/>
                <w:i/>
                <w:iCs/>
                <w:lang w:val="en-GB"/>
              </w:rPr>
              <w:t>Saccharum officinarum </w:t>
            </w:r>
            <w:r w:rsidRPr="00320442">
              <w:rPr>
                <w:rFonts w:ascii="Arial" w:hAnsi="Arial" w:cs="Arial"/>
                <w:highlight w:val="yellow"/>
                <w:lang w:val="en-GB"/>
              </w:rPr>
              <w:t>L.</w:t>
            </w:r>
          </w:p>
        </w:tc>
        <w:tc>
          <w:tcPr>
            <w:tcW w:w="1559" w:type="dxa"/>
          </w:tcPr>
          <w:p w14:paraId="75349A81" w14:textId="77777777" w:rsidR="004863AC" w:rsidRPr="004863AC" w:rsidRDefault="004863AC" w:rsidP="009D2231">
            <w:pPr>
              <w:jc w:val="both"/>
              <w:rPr>
                <w:rFonts w:ascii="Arial" w:hAnsi="Arial" w:cs="Arial"/>
              </w:rPr>
            </w:pPr>
            <w:proofErr w:type="spellStart"/>
            <w:r w:rsidRPr="004863AC">
              <w:rPr>
                <w:rFonts w:ascii="Arial" w:hAnsi="Arial" w:cs="Arial"/>
              </w:rPr>
              <w:t>Ireke</w:t>
            </w:r>
            <w:proofErr w:type="spellEnd"/>
          </w:p>
        </w:tc>
        <w:tc>
          <w:tcPr>
            <w:tcW w:w="1843" w:type="dxa"/>
          </w:tcPr>
          <w:p w14:paraId="7E183CCC" w14:textId="77777777" w:rsidR="004863AC" w:rsidRPr="004863AC" w:rsidRDefault="004863AC" w:rsidP="009D2231">
            <w:pPr>
              <w:jc w:val="both"/>
              <w:rPr>
                <w:rFonts w:ascii="Arial" w:hAnsi="Arial" w:cs="Arial"/>
                <w:i/>
              </w:rPr>
            </w:pPr>
            <w:proofErr w:type="spellStart"/>
            <w:r w:rsidRPr="004863AC">
              <w:rPr>
                <w:rStyle w:val="Emphasis"/>
                <w:rFonts w:ascii="Arial" w:hAnsi="Arial" w:cs="Arial"/>
                <w:i w:val="0"/>
                <w:iCs w:val="0"/>
                <w:shd w:val="clear" w:color="auto" w:fill="FFFFFF"/>
              </w:rPr>
              <w:t>Poaceae</w:t>
            </w:r>
            <w:proofErr w:type="spellEnd"/>
          </w:p>
        </w:tc>
        <w:tc>
          <w:tcPr>
            <w:tcW w:w="1275" w:type="dxa"/>
          </w:tcPr>
          <w:p w14:paraId="7596A613" w14:textId="05696CB1" w:rsidR="004863AC" w:rsidRPr="004863AC" w:rsidRDefault="004863AC" w:rsidP="009D2231">
            <w:pPr>
              <w:jc w:val="both"/>
              <w:rPr>
                <w:rFonts w:ascii="Arial" w:hAnsi="Arial" w:cs="Arial"/>
              </w:rPr>
            </w:pPr>
            <w:r w:rsidRPr="004863AC">
              <w:rPr>
                <w:rFonts w:ascii="Arial" w:hAnsi="Arial" w:cs="Arial"/>
                <w:lang w:val="en-GB"/>
              </w:rPr>
              <w:t>FPI 2555</w:t>
            </w:r>
          </w:p>
        </w:tc>
        <w:tc>
          <w:tcPr>
            <w:tcW w:w="851" w:type="dxa"/>
          </w:tcPr>
          <w:p w14:paraId="02E15AB8" w14:textId="762008EF"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1A61FB05" w14:textId="77777777" w:rsidR="004863AC" w:rsidRPr="004863AC" w:rsidRDefault="004863AC" w:rsidP="009D2231">
            <w:pPr>
              <w:jc w:val="both"/>
              <w:rPr>
                <w:rFonts w:ascii="Arial" w:hAnsi="Arial" w:cs="Arial"/>
              </w:rPr>
            </w:pPr>
            <w:r w:rsidRPr="004863AC">
              <w:rPr>
                <w:rFonts w:ascii="Arial" w:hAnsi="Arial" w:cs="Arial"/>
              </w:rPr>
              <w:t>Grass</w:t>
            </w:r>
          </w:p>
        </w:tc>
        <w:tc>
          <w:tcPr>
            <w:tcW w:w="1418" w:type="dxa"/>
          </w:tcPr>
          <w:p w14:paraId="24393725" w14:textId="5F403A1A" w:rsidR="004863AC" w:rsidRPr="004863AC" w:rsidRDefault="004863AC" w:rsidP="009D2231">
            <w:pPr>
              <w:jc w:val="both"/>
              <w:rPr>
                <w:rFonts w:ascii="Arial" w:hAnsi="Arial" w:cs="Arial"/>
                <w:bCs/>
              </w:rPr>
            </w:pPr>
            <w:r w:rsidRPr="004863AC">
              <w:rPr>
                <w:rFonts w:ascii="Arial" w:hAnsi="Arial" w:cs="Arial"/>
              </w:rPr>
              <w:t>Abundant</w:t>
            </w:r>
          </w:p>
        </w:tc>
        <w:tc>
          <w:tcPr>
            <w:tcW w:w="1843" w:type="dxa"/>
          </w:tcPr>
          <w:p w14:paraId="422A0A53" w14:textId="13FE7773" w:rsidR="004863AC" w:rsidRPr="004863AC" w:rsidRDefault="004863AC" w:rsidP="009D2231">
            <w:pPr>
              <w:jc w:val="both"/>
              <w:rPr>
                <w:rFonts w:ascii="Arial" w:hAnsi="Arial" w:cs="Arial"/>
              </w:rPr>
            </w:pPr>
            <w:r w:rsidRPr="004863AC">
              <w:rPr>
                <w:rFonts w:ascii="Arial" w:hAnsi="Arial" w:cs="Arial"/>
                <w:bCs/>
              </w:rPr>
              <w:t>Measles</w:t>
            </w:r>
          </w:p>
        </w:tc>
        <w:tc>
          <w:tcPr>
            <w:tcW w:w="1417" w:type="dxa"/>
          </w:tcPr>
          <w:p w14:paraId="61DAE4CC" w14:textId="77777777" w:rsidR="004863AC" w:rsidRPr="004863AC" w:rsidRDefault="004863AC" w:rsidP="009D2231">
            <w:pPr>
              <w:jc w:val="both"/>
              <w:rPr>
                <w:rFonts w:ascii="Arial" w:hAnsi="Arial" w:cs="Arial"/>
              </w:rPr>
            </w:pPr>
            <w:r w:rsidRPr="004863AC">
              <w:rPr>
                <w:rFonts w:ascii="Arial" w:hAnsi="Arial" w:cs="Arial"/>
              </w:rPr>
              <w:t>All the States</w:t>
            </w:r>
          </w:p>
        </w:tc>
      </w:tr>
      <w:tr w:rsidR="004863AC" w:rsidRPr="004863AC" w14:paraId="79D0953C" w14:textId="77777777" w:rsidTr="0049543E">
        <w:trPr>
          <w:trHeight w:val="600"/>
        </w:trPr>
        <w:tc>
          <w:tcPr>
            <w:tcW w:w="709" w:type="dxa"/>
          </w:tcPr>
          <w:p w14:paraId="790CA7CC" w14:textId="77777777" w:rsidR="004863AC" w:rsidRPr="004863AC" w:rsidRDefault="004863AC" w:rsidP="009D2231">
            <w:pPr>
              <w:jc w:val="both"/>
              <w:rPr>
                <w:rFonts w:ascii="Arial" w:hAnsi="Arial" w:cs="Arial"/>
              </w:rPr>
            </w:pPr>
            <w:r w:rsidRPr="004863AC">
              <w:rPr>
                <w:rFonts w:ascii="Arial" w:hAnsi="Arial" w:cs="Arial"/>
              </w:rPr>
              <w:t>13</w:t>
            </w:r>
          </w:p>
        </w:tc>
        <w:tc>
          <w:tcPr>
            <w:tcW w:w="2694" w:type="dxa"/>
          </w:tcPr>
          <w:p w14:paraId="758E3418" w14:textId="3BEDC0D1" w:rsidR="004863AC" w:rsidRPr="004863AC" w:rsidRDefault="004863AC" w:rsidP="009D2231">
            <w:pPr>
              <w:jc w:val="both"/>
              <w:rPr>
                <w:rFonts w:ascii="Arial" w:hAnsi="Arial" w:cs="Arial"/>
              </w:rPr>
            </w:pPr>
            <w:proofErr w:type="spellStart"/>
            <w:r w:rsidRPr="004863AC">
              <w:rPr>
                <w:rFonts w:ascii="Arial" w:hAnsi="Arial" w:cs="Arial"/>
                <w:i/>
                <w:iCs/>
                <w:lang w:val="en-GB"/>
              </w:rPr>
              <w:t>Acalypha</w:t>
            </w:r>
            <w:proofErr w:type="spellEnd"/>
            <w:r w:rsidRPr="004863AC">
              <w:rPr>
                <w:rFonts w:ascii="Arial" w:hAnsi="Arial" w:cs="Arial"/>
                <w:i/>
                <w:iCs/>
                <w:lang w:val="en-GB"/>
              </w:rPr>
              <w:t xml:space="preserve"> </w:t>
            </w:r>
            <w:proofErr w:type="spellStart"/>
            <w:r w:rsidRPr="004863AC">
              <w:rPr>
                <w:rFonts w:ascii="Arial" w:hAnsi="Arial" w:cs="Arial"/>
                <w:i/>
                <w:iCs/>
                <w:lang w:val="en-GB"/>
              </w:rPr>
              <w:t>wilkesiana</w:t>
            </w:r>
            <w:proofErr w:type="spellEnd"/>
            <w:r w:rsidRPr="004863AC">
              <w:rPr>
                <w:rFonts w:ascii="Arial" w:hAnsi="Arial" w:cs="Arial"/>
                <w:i/>
                <w:iCs/>
                <w:lang w:val="en-GB"/>
              </w:rPr>
              <w:t> </w:t>
            </w:r>
            <w:proofErr w:type="spellStart"/>
            <w:r w:rsidRPr="00320442">
              <w:rPr>
                <w:rFonts w:ascii="Arial" w:hAnsi="Arial" w:cs="Arial"/>
                <w:highlight w:val="yellow"/>
                <w:lang w:val="en-GB"/>
              </w:rPr>
              <w:t>Müll.Arg</w:t>
            </w:r>
            <w:proofErr w:type="spellEnd"/>
            <w:r w:rsidRPr="00320442">
              <w:rPr>
                <w:rFonts w:ascii="Arial" w:hAnsi="Arial" w:cs="Arial"/>
                <w:highlight w:val="yellow"/>
                <w:lang w:val="en-GB"/>
              </w:rPr>
              <w:t>.</w:t>
            </w:r>
          </w:p>
        </w:tc>
        <w:tc>
          <w:tcPr>
            <w:tcW w:w="1559" w:type="dxa"/>
          </w:tcPr>
          <w:p w14:paraId="6B7167A4" w14:textId="77777777" w:rsidR="004863AC" w:rsidRPr="004863AC" w:rsidRDefault="004863AC" w:rsidP="009D2231">
            <w:pPr>
              <w:jc w:val="both"/>
              <w:rPr>
                <w:rFonts w:ascii="Arial" w:hAnsi="Arial" w:cs="Arial"/>
              </w:rPr>
            </w:pPr>
            <w:proofErr w:type="spellStart"/>
            <w:r w:rsidRPr="004863AC">
              <w:rPr>
                <w:rFonts w:ascii="Arial" w:hAnsi="Arial" w:cs="Arial"/>
                <w:i/>
                <w:iCs/>
              </w:rPr>
              <w:t>Aworoso</w:t>
            </w:r>
            <w:proofErr w:type="spellEnd"/>
            <w:r w:rsidRPr="004863AC">
              <w:rPr>
                <w:rFonts w:ascii="Arial" w:hAnsi="Arial" w:cs="Arial"/>
                <w:i/>
                <w:iCs/>
              </w:rPr>
              <w:t xml:space="preserve"> </w:t>
            </w:r>
          </w:p>
        </w:tc>
        <w:tc>
          <w:tcPr>
            <w:tcW w:w="1843" w:type="dxa"/>
          </w:tcPr>
          <w:p w14:paraId="78A1E035" w14:textId="77777777" w:rsidR="004863AC" w:rsidRPr="004863AC" w:rsidRDefault="004863AC" w:rsidP="009D2231">
            <w:pPr>
              <w:jc w:val="both"/>
              <w:rPr>
                <w:rFonts w:ascii="Arial" w:hAnsi="Arial" w:cs="Arial"/>
              </w:rPr>
            </w:pPr>
            <w:proofErr w:type="spellStart"/>
            <w:r w:rsidRPr="004863AC">
              <w:rPr>
                <w:rFonts w:ascii="Arial" w:hAnsi="Arial" w:cs="Arial"/>
                <w:shd w:val="clear" w:color="auto" w:fill="FFFFFF"/>
              </w:rPr>
              <w:t>Euphorbiaceae</w:t>
            </w:r>
            <w:proofErr w:type="spellEnd"/>
          </w:p>
        </w:tc>
        <w:tc>
          <w:tcPr>
            <w:tcW w:w="1275" w:type="dxa"/>
          </w:tcPr>
          <w:p w14:paraId="2C97AE52" w14:textId="02FD026C" w:rsidR="004863AC" w:rsidRPr="004863AC" w:rsidRDefault="004863AC" w:rsidP="009D2231">
            <w:pPr>
              <w:jc w:val="both"/>
              <w:rPr>
                <w:rFonts w:ascii="Arial" w:hAnsi="Arial" w:cs="Arial"/>
              </w:rPr>
            </w:pPr>
            <w:r w:rsidRPr="004863AC">
              <w:rPr>
                <w:rFonts w:ascii="Arial" w:hAnsi="Arial" w:cs="Arial"/>
                <w:lang w:val="en-GB"/>
              </w:rPr>
              <w:t>FPI 2556</w:t>
            </w:r>
          </w:p>
        </w:tc>
        <w:tc>
          <w:tcPr>
            <w:tcW w:w="851" w:type="dxa"/>
          </w:tcPr>
          <w:p w14:paraId="7523452A" w14:textId="4603B79A"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65215C75"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5DB6DC1A" w14:textId="3E01D076" w:rsidR="004863AC" w:rsidRPr="004863AC" w:rsidRDefault="004863AC" w:rsidP="009D2231">
            <w:pPr>
              <w:jc w:val="both"/>
              <w:rPr>
                <w:rFonts w:ascii="Arial" w:hAnsi="Arial" w:cs="Arial"/>
                <w:bCs/>
              </w:rPr>
            </w:pPr>
            <w:r w:rsidRPr="004863AC">
              <w:rPr>
                <w:rFonts w:ascii="Arial" w:hAnsi="Arial" w:cs="Arial"/>
              </w:rPr>
              <w:t>Present</w:t>
            </w:r>
          </w:p>
        </w:tc>
        <w:tc>
          <w:tcPr>
            <w:tcW w:w="1843" w:type="dxa"/>
          </w:tcPr>
          <w:p w14:paraId="28562365" w14:textId="42053B0B" w:rsidR="004863AC" w:rsidRPr="004863AC" w:rsidRDefault="004863AC" w:rsidP="009D2231">
            <w:pPr>
              <w:jc w:val="both"/>
              <w:rPr>
                <w:rFonts w:ascii="Arial" w:hAnsi="Arial" w:cs="Arial"/>
                <w:bCs/>
              </w:rPr>
            </w:pPr>
            <w:r w:rsidRPr="004863AC">
              <w:rPr>
                <w:rFonts w:ascii="Arial" w:hAnsi="Arial" w:cs="Arial"/>
                <w:bCs/>
              </w:rPr>
              <w:t>Measles/small pox</w:t>
            </w:r>
          </w:p>
        </w:tc>
        <w:tc>
          <w:tcPr>
            <w:tcW w:w="1417" w:type="dxa"/>
          </w:tcPr>
          <w:p w14:paraId="0B98A3CD" w14:textId="77777777" w:rsidR="004863AC" w:rsidRPr="004863AC" w:rsidRDefault="004863AC" w:rsidP="009D2231">
            <w:pPr>
              <w:jc w:val="both"/>
              <w:rPr>
                <w:rFonts w:ascii="Arial" w:hAnsi="Arial" w:cs="Arial"/>
              </w:rPr>
            </w:pPr>
            <w:r w:rsidRPr="004863AC">
              <w:rPr>
                <w:rFonts w:ascii="Arial" w:hAnsi="Arial" w:cs="Arial"/>
              </w:rPr>
              <w:t>Ondo, Osun, Ekiti, Oyo</w:t>
            </w:r>
          </w:p>
        </w:tc>
      </w:tr>
      <w:tr w:rsidR="004863AC" w:rsidRPr="004863AC" w14:paraId="3A1A2B86" w14:textId="77777777" w:rsidTr="0049543E">
        <w:trPr>
          <w:trHeight w:val="380"/>
        </w:trPr>
        <w:tc>
          <w:tcPr>
            <w:tcW w:w="709" w:type="dxa"/>
          </w:tcPr>
          <w:p w14:paraId="51FA0D9D" w14:textId="77777777" w:rsidR="004863AC" w:rsidRPr="004863AC" w:rsidRDefault="004863AC" w:rsidP="009D2231">
            <w:pPr>
              <w:jc w:val="both"/>
              <w:rPr>
                <w:rFonts w:ascii="Arial" w:hAnsi="Arial" w:cs="Arial"/>
              </w:rPr>
            </w:pPr>
            <w:r w:rsidRPr="004863AC">
              <w:rPr>
                <w:rFonts w:ascii="Arial" w:hAnsi="Arial" w:cs="Arial"/>
              </w:rPr>
              <w:t>14</w:t>
            </w:r>
          </w:p>
        </w:tc>
        <w:tc>
          <w:tcPr>
            <w:tcW w:w="2694" w:type="dxa"/>
          </w:tcPr>
          <w:p w14:paraId="00E932C1" w14:textId="1CE9DC1B" w:rsidR="004863AC" w:rsidRPr="004863AC" w:rsidRDefault="004863AC" w:rsidP="009D2231">
            <w:pPr>
              <w:jc w:val="both"/>
              <w:rPr>
                <w:rFonts w:ascii="Arial" w:hAnsi="Arial" w:cs="Arial"/>
                <w:i/>
                <w:iCs/>
              </w:rPr>
            </w:pPr>
            <w:proofErr w:type="spellStart"/>
            <w:r w:rsidRPr="004863AC">
              <w:rPr>
                <w:rFonts w:ascii="Arial" w:hAnsi="Arial" w:cs="Arial"/>
                <w:i/>
                <w:iCs/>
                <w:lang w:val="en-GB"/>
              </w:rPr>
              <w:t>Acalypha</w:t>
            </w:r>
            <w:proofErr w:type="spellEnd"/>
            <w:r w:rsidRPr="004863AC">
              <w:rPr>
                <w:rFonts w:ascii="Arial" w:hAnsi="Arial" w:cs="Arial"/>
                <w:i/>
                <w:iCs/>
                <w:lang w:val="en-GB"/>
              </w:rPr>
              <w:t xml:space="preserve"> </w:t>
            </w:r>
            <w:proofErr w:type="spellStart"/>
            <w:r w:rsidRPr="004863AC">
              <w:rPr>
                <w:rFonts w:ascii="Arial" w:hAnsi="Arial" w:cs="Arial"/>
                <w:i/>
                <w:iCs/>
                <w:lang w:val="en-GB"/>
              </w:rPr>
              <w:t>ciliata</w:t>
            </w:r>
            <w:proofErr w:type="spellEnd"/>
            <w:r w:rsidRPr="004863AC">
              <w:rPr>
                <w:rFonts w:ascii="Arial" w:hAnsi="Arial" w:cs="Arial"/>
                <w:i/>
                <w:iCs/>
                <w:lang w:val="en-GB"/>
              </w:rPr>
              <w:t> </w:t>
            </w:r>
            <w:proofErr w:type="spellStart"/>
            <w:r w:rsidRPr="00320442">
              <w:rPr>
                <w:rFonts w:ascii="Arial" w:hAnsi="Arial" w:cs="Arial"/>
                <w:highlight w:val="yellow"/>
                <w:lang w:val="en-GB"/>
              </w:rPr>
              <w:t>Forssk</w:t>
            </w:r>
            <w:proofErr w:type="spellEnd"/>
            <w:r w:rsidRPr="00320442">
              <w:rPr>
                <w:rFonts w:ascii="Arial" w:hAnsi="Arial" w:cs="Arial"/>
                <w:highlight w:val="yellow"/>
                <w:lang w:val="en-GB"/>
              </w:rPr>
              <w:t>.</w:t>
            </w:r>
          </w:p>
        </w:tc>
        <w:tc>
          <w:tcPr>
            <w:tcW w:w="1559" w:type="dxa"/>
          </w:tcPr>
          <w:p w14:paraId="0D4CCD1D" w14:textId="77777777" w:rsidR="004863AC" w:rsidRPr="004863AC" w:rsidRDefault="004863AC" w:rsidP="009D2231">
            <w:pPr>
              <w:jc w:val="both"/>
              <w:rPr>
                <w:rFonts w:ascii="Arial" w:hAnsi="Arial" w:cs="Arial"/>
              </w:rPr>
            </w:pPr>
            <w:r w:rsidRPr="004863AC">
              <w:rPr>
                <w:rFonts w:ascii="Arial" w:hAnsi="Arial" w:cs="Arial"/>
              </w:rPr>
              <w:t xml:space="preserve">Ewe </w:t>
            </w:r>
            <w:proofErr w:type="spellStart"/>
            <w:r w:rsidRPr="004863AC">
              <w:rPr>
                <w:rFonts w:ascii="Arial" w:hAnsi="Arial" w:cs="Arial"/>
              </w:rPr>
              <w:t>Elere</w:t>
            </w:r>
            <w:proofErr w:type="spellEnd"/>
          </w:p>
        </w:tc>
        <w:tc>
          <w:tcPr>
            <w:tcW w:w="1843" w:type="dxa"/>
          </w:tcPr>
          <w:p w14:paraId="56659173" w14:textId="77777777" w:rsidR="004863AC" w:rsidRPr="004863AC" w:rsidRDefault="004863AC" w:rsidP="009D2231">
            <w:pPr>
              <w:jc w:val="both"/>
              <w:rPr>
                <w:rFonts w:ascii="Arial" w:hAnsi="Arial" w:cs="Arial"/>
              </w:rPr>
            </w:pPr>
            <w:proofErr w:type="spellStart"/>
            <w:r w:rsidRPr="004863AC">
              <w:rPr>
                <w:rFonts w:ascii="Arial" w:hAnsi="Arial" w:cs="Arial"/>
                <w:shd w:val="clear" w:color="auto" w:fill="FFFFFF"/>
              </w:rPr>
              <w:t>Euphorbiaceae</w:t>
            </w:r>
            <w:proofErr w:type="spellEnd"/>
          </w:p>
        </w:tc>
        <w:tc>
          <w:tcPr>
            <w:tcW w:w="1275" w:type="dxa"/>
          </w:tcPr>
          <w:p w14:paraId="7C5D05CF" w14:textId="74793E15" w:rsidR="004863AC" w:rsidRPr="004863AC" w:rsidRDefault="004863AC" w:rsidP="009D2231">
            <w:pPr>
              <w:jc w:val="both"/>
              <w:rPr>
                <w:rFonts w:ascii="Arial" w:hAnsi="Arial" w:cs="Arial"/>
              </w:rPr>
            </w:pPr>
            <w:r w:rsidRPr="004863AC">
              <w:rPr>
                <w:rFonts w:ascii="Arial" w:hAnsi="Arial" w:cs="Arial"/>
                <w:lang w:val="en-GB"/>
              </w:rPr>
              <w:t>FPI 2557</w:t>
            </w:r>
          </w:p>
        </w:tc>
        <w:tc>
          <w:tcPr>
            <w:tcW w:w="851" w:type="dxa"/>
          </w:tcPr>
          <w:p w14:paraId="1189CBCC" w14:textId="17A775AD" w:rsidR="004863AC" w:rsidRPr="004863AC" w:rsidRDefault="004863AC" w:rsidP="009D2231">
            <w:pPr>
              <w:jc w:val="both"/>
              <w:rPr>
                <w:rFonts w:ascii="Arial" w:hAnsi="Arial" w:cs="Arial"/>
              </w:rPr>
            </w:pPr>
            <w:r w:rsidRPr="004863AC">
              <w:rPr>
                <w:rFonts w:ascii="Arial" w:hAnsi="Arial" w:cs="Arial"/>
              </w:rPr>
              <w:t>A</w:t>
            </w:r>
          </w:p>
        </w:tc>
        <w:tc>
          <w:tcPr>
            <w:tcW w:w="1417" w:type="dxa"/>
          </w:tcPr>
          <w:p w14:paraId="6E5C1930" w14:textId="77777777" w:rsidR="004863AC" w:rsidRPr="004863AC" w:rsidRDefault="004863AC" w:rsidP="009D2231">
            <w:pPr>
              <w:jc w:val="both"/>
              <w:rPr>
                <w:rFonts w:ascii="Arial" w:hAnsi="Arial" w:cs="Arial"/>
              </w:rPr>
            </w:pPr>
            <w:r w:rsidRPr="004863AC">
              <w:rPr>
                <w:rFonts w:ascii="Arial" w:hAnsi="Arial" w:cs="Arial"/>
              </w:rPr>
              <w:t>Herb</w:t>
            </w:r>
          </w:p>
        </w:tc>
        <w:tc>
          <w:tcPr>
            <w:tcW w:w="1418" w:type="dxa"/>
          </w:tcPr>
          <w:p w14:paraId="27B0A83C" w14:textId="66A7109D" w:rsidR="004863AC" w:rsidRPr="004863AC" w:rsidRDefault="004863AC" w:rsidP="009D2231">
            <w:pPr>
              <w:jc w:val="both"/>
              <w:rPr>
                <w:rFonts w:ascii="Arial" w:hAnsi="Arial" w:cs="Arial"/>
                <w:bCs/>
              </w:rPr>
            </w:pPr>
            <w:r w:rsidRPr="004863AC">
              <w:rPr>
                <w:rFonts w:ascii="Arial" w:hAnsi="Arial" w:cs="Arial"/>
              </w:rPr>
              <w:t>Rare</w:t>
            </w:r>
          </w:p>
        </w:tc>
        <w:tc>
          <w:tcPr>
            <w:tcW w:w="1843" w:type="dxa"/>
          </w:tcPr>
          <w:p w14:paraId="3B04A4A8" w14:textId="4B26B9BF" w:rsidR="004863AC" w:rsidRPr="004863AC" w:rsidRDefault="004863AC" w:rsidP="009D2231">
            <w:pPr>
              <w:jc w:val="both"/>
              <w:rPr>
                <w:rFonts w:ascii="Arial" w:hAnsi="Arial" w:cs="Arial"/>
              </w:rPr>
            </w:pPr>
            <w:r w:rsidRPr="004863AC">
              <w:rPr>
                <w:rFonts w:ascii="Arial" w:hAnsi="Arial" w:cs="Arial"/>
                <w:bCs/>
              </w:rPr>
              <w:t>Measles</w:t>
            </w:r>
          </w:p>
        </w:tc>
        <w:tc>
          <w:tcPr>
            <w:tcW w:w="1417" w:type="dxa"/>
          </w:tcPr>
          <w:p w14:paraId="3C2D8A29" w14:textId="77777777" w:rsidR="004863AC" w:rsidRPr="004863AC" w:rsidRDefault="004863AC" w:rsidP="009D2231">
            <w:pPr>
              <w:jc w:val="both"/>
              <w:rPr>
                <w:rFonts w:ascii="Arial" w:hAnsi="Arial" w:cs="Arial"/>
              </w:rPr>
            </w:pPr>
            <w:r w:rsidRPr="004863AC">
              <w:rPr>
                <w:rFonts w:ascii="Arial" w:hAnsi="Arial" w:cs="Arial"/>
              </w:rPr>
              <w:t>Ondo</w:t>
            </w:r>
          </w:p>
        </w:tc>
      </w:tr>
      <w:tr w:rsidR="004863AC" w:rsidRPr="004863AC" w14:paraId="5EEF3CD4" w14:textId="77777777" w:rsidTr="0049543E">
        <w:trPr>
          <w:trHeight w:val="580"/>
        </w:trPr>
        <w:tc>
          <w:tcPr>
            <w:tcW w:w="709" w:type="dxa"/>
          </w:tcPr>
          <w:p w14:paraId="19048B59" w14:textId="77777777" w:rsidR="004863AC" w:rsidRPr="004863AC" w:rsidRDefault="004863AC" w:rsidP="009D2231">
            <w:pPr>
              <w:jc w:val="both"/>
              <w:rPr>
                <w:rFonts w:ascii="Arial" w:hAnsi="Arial" w:cs="Arial"/>
              </w:rPr>
            </w:pPr>
            <w:r w:rsidRPr="004863AC">
              <w:rPr>
                <w:rFonts w:ascii="Arial" w:hAnsi="Arial" w:cs="Arial"/>
              </w:rPr>
              <w:t>15</w:t>
            </w:r>
          </w:p>
        </w:tc>
        <w:tc>
          <w:tcPr>
            <w:tcW w:w="2694" w:type="dxa"/>
          </w:tcPr>
          <w:p w14:paraId="5E629CBD" w14:textId="58373B6A" w:rsidR="004863AC" w:rsidRPr="004863AC" w:rsidRDefault="004863AC" w:rsidP="009D2231">
            <w:pPr>
              <w:jc w:val="both"/>
              <w:rPr>
                <w:rFonts w:ascii="Arial" w:hAnsi="Arial" w:cs="Arial"/>
                <w:i/>
              </w:rPr>
            </w:pPr>
            <w:r w:rsidRPr="004863AC">
              <w:rPr>
                <w:rFonts w:ascii="Arial" w:hAnsi="Arial" w:cs="Arial"/>
                <w:i/>
                <w:iCs/>
                <w:lang w:val="en-GB"/>
              </w:rPr>
              <w:t xml:space="preserve">Calotropis </w:t>
            </w:r>
            <w:proofErr w:type="spellStart"/>
            <w:r w:rsidRPr="004863AC">
              <w:rPr>
                <w:rFonts w:ascii="Arial" w:hAnsi="Arial" w:cs="Arial"/>
                <w:i/>
                <w:iCs/>
                <w:lang w:val="en-GB"/>
              </w:rPr>
              <w:t>procera</w:t>
            </w:r>
            <w:proofErr w:type="spellEnd"/>
            <w:r w:rsidRPr="004863AC">
              <w:rPr>
                <w:rFonts w:ascii="Arial" w:hAnsi="Arial" w:cs="Arial"/>
                <w:i/>
                <w:iCs/>
                <w:lang w:val="en-GB"/>
              </w:rPr>
              <w:t> </w:t>
            </w:r>
            <w:r w:rsidRPr="004863AC">
              <w:rPr>
                <w:rFonts w:ascii="Arial" w:hAnsi="Arial" w:cs="Arial"/>
                <w:lang w:val="en-GB"/>
              </w:rPr>
              <w:t>(</w:t>
            </w:r>
            <w:proofErr w:type="spellStart"/>
            <w:r w:rsidRPr="00320442">
              <w:rPr>
                <w:rFonts w:ascii="Arial" w:hAnsi="Arial" w:cs="Arial"/>
                <w:highlight w:val="yellow"/>
                <w:lang w:val="en-GB"/>
              </w:rPr>
              <w:t>Aiton</w:t>
            </w:r>
            <w:proofErr w:type="spellEnd"/>
            <w:r w:rsidRPr="00320442">
              <w:rPr>
                <w:rFonts w:ascii="Arial" w:hAnsi="Arial" w:cs="Arial"/>
                <w:highlight w:val="yellow"/>
                <w:lang w:val="en-GB"/>
              </w:rPr>
              <w:t xml:space="preserve">) </w:t>
            </w:r>
            <w:proofErr w:type="spellStart"/>
            <w:r w:rsidRPr="00320442">
              <w:rPr>
                <w:rFonts w:ascii="Arial" w:hAnsi="Arial" w:cs="Arial"/>
                <w:highlight w:val="yellow"/>
                <w:lang w:val="en-GB"/>
              </w:rPr>
              <w:t>W.</w:t>
            </w:r>
            <w:proofErr w:type="gramStart"/>
            <w:r w:rsidRPr="00320442">
              <w:rPr>
                <w:rFonts w:ascii="Arial" w:hAnsi="Arial" w:cs="Arial"/>
                <w:highlight w:val="yellow"/>
                <w:lang w:val="en-GB"/>
              </w:rPr>
              <w:t>T.Aiton</w:t>
            </w:r>
            <w:proofErr w:type="spellEnd"/>
            <w:proofErr w:type="gramEnd"/>
          </w:p>
        </w:tc>
        <w:tc>
          <w:tcPr>
            <w:tcW w:w="1559" w:type="dxa"/>
          </w:tcPr>
          <w:p w14:paraId="0823DC79" w14:textId="77777777" w:rsidR="004863AC" w:rsidRPr="004863AC" w:rsidRDefault="004863AC" w:rsidP="009D2231">
            <w:pPr>
              <w:jc w:val="both"/>
              <w:rPr>
                <w:rFonts w:ascii="Arial" w:hAnsi="Arial" w:cs="Arial"/>
              </w:rPr>
            </w:pPr>
            <w:r w:rsidRPr="004863AC">
              <w:rPr>
                <w:rFonts w:ascii="Arial" w:hAnsi="Arial" w:cs="Arial"/>
              </w:rPr>
              <w:t>Bomu-Bomu</w:t>
            </w:r>
          </w:p>
        </w:tc>
        <w:tc>
          <w:tcPr>
            <w:tcW w:w="1843" w:type="dxa"/>
          </w:tcPr>
          <w:p w14:paraId="62CDD151" w14:textId="45ED42E1" w:rsidR="004863AC" w:rsidRPr="004863AC" w:rsidRDefault="004863AC" w:rsidP="009D2231">
            <w:pPr>
              <w:jc w:val="both"/>
              <w:rPr>
                <w:rFonts w:ascii="Arial" w:hAnsi="Arial" w:cs="Arial"/>
              </w:rPr>
            </w:pPr>
            <w:proofErr w:type="spellStart"/>
            <w:r w:rsidRPr="004863AC">
              <w:rPr>
                <w:rFonts w:ascii="Arial" w:hAnsi="Arial" w:cs="Arial"/>
                <w:shd w:val="clear" w:color="auto" w:fill="FFFFFF"/>
              </w:rPr>
              <w:t>Apocynaceae</w:t>
            </w:r>
            <w:proofErr w:type="spellEnd"/>
          </w:p>
        </w:tc>
        <w:tc>
          <w:tcPr>
            <w:tcW w:w="1275" w:type="dxa"/>
          </w:tcPr>
          <w:p w14:paraId="0C6483B1" w14:textId="1CA26C14" w:rsidR="004863AC" w:rsidRPr="004863AC" w:rsidRDefault="004863AC" w:rsidP="009D2231">
            <w:pPr>
              <w:jc w:val="both"/>
              <w:rPr>
                <w:rFonts w:ascii="Arial" w:hAnsi="Arial" w:cs="Arial"/>
              </w:rPr>
            </w:pPr>
            <w:r w:rsidRPr="004863AC">
              <w:rPr>
                <w:rFonts w:ascii="Arial" w:hAnsi="Arial" w:cs="Arial"/>
                <w:lang w:val="en-GB"/>
              </w:rPr>
              <w:t>FPI 2558</w:t>
            </w:r>
          </w:p>
        </w:tc>
        <w:tc>
          <w:tcPr>
            <w:tcW w:w="851" w:type="dxa"/>
          </w:tcPr>
          <w:p w14:paraId="0CE3F595" w14:textId="0E5A2273"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205110D9"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1973132A" w14:textId="32353765" w:rsidR="004863AC" w:rsidRPr="004863AC" w:rsidRDefault="004863AC" w:rsidP="009D2231">
            <w:pPr>
              <w:jc w:val="both"/>
              <w:rPr>
                <w:rFonts w:ascii="Arial" w:hAnsi="Arial" w:cs="Arial"/>
                <w:bCs/>
              </w:rPr>
            </w:pPr>
            <w:r w:rsidRPr="004863AC">
              <w:rPr>
                <w:rFonts w:ascii="Arial" w:hAnsi="Arial" w:cs="Arial"/>
              </w:rPr>
              <w:t>Present</w:t>
            </w:r>
          </w:p>
        </w:tc>
        <w:tc>
          <w:tcPr>
            <w:tcW w:w="1843" w:type="dxa"/>
          </w:tcPr>
          <w:p w14:paraId="5DB53D8B" w14:textId="3F32C317" w:rsidR="004863AC" w:rsidRPr="004863AC" w:rsidRDefault="004863AC" w:rsidP="009D2231">
            <w:pPr>
              <w:jc w:val="both"/>
              <w:rPr>
                <w:rFonts w:ascii="Arial" w:hAnsi="Arial" w:cs="Arial"/>
              </w:rPr>
            </w:pPr>
            <w:r w:rsidRPr="004863AC">
              <w:rPr>
                <w:rFonts w:ascii="Arial" w:hAnsi="Arial" w:cs="Arial"/>
                <w:bCs/>
              </w:rPr>
              <w:t>Measles</w:t>
            </w:r>
          </w:p>
        </w:tc>
        <w:tc>
          <w:tcPr>
            <w:tcW w:w="1417" w:type="dxa"/>
          </w:tcPr>
          <w:p w14:paraId="0D06F4EF" w14:textId="77777777" w:rsidR="004863AC" w:rsidRPr="004863AC" w:rsidRDefault="004863AC" w:rsidP="009D2231">
            <w:pPr>
              <w:jc w:val="both"/>
              <w:rPr>
                <w:rFonts w:ascii="Arial" w:hAnsi="Arial" w:cs="Arial"/>
              </w:rPr>
            </w:pPr>
            <w:r w:rsidRPr="004863AC">
              <w:rPr>
                <w:rFonts w:ascii="Arial" w:hAnsi="Arial" w:cs="Arial"/>
              </w:rPr>
              <w:t>Ondo, Ekiti, Oyo</w:t>
            </w:r>
          </w:p>
        </w:tc>
      </w:tr>
      <w:tr w:rsidR="004863AC" w:rsidRPr="004863AC" w14:paraId="1E34166A" w14:textId="77777777" w:rsidTr="0049543E">
        <w:trPr>
          <w:trHeight w:val="412"/>
        </w:trPr>
        <w:tc>
          <w:tcPr>
            <w:tcW w:w="709" w:type="dxa"/>
          </w:tcPr>
          <w:p w14:paraId="1AFD8036" w14:textId="77777777" w:rsidR="004863AC" w:rsidRPr="004863AC" w:rsidRDefault="004863AC" w:rsidP="009D2231">
            <w:pPr>
              <w:jc w:val="both"/>
              <w:rPr>
                <w:rFonts w:ascii="Arial" w:hAnsi="Arial" w:cs="Arial"/>
              </w:rPr>
            </w:pPr>
            <w:r w:rsidRPr="004863AC">
              <w:rPr>
                <w:rFonts w:ascii="Arial" w:hAnsi="Arial" w:cs="Arial"/>
              </w:rPr>
              <w:t>16</w:t>
            </w:r>
          </w:p>
        </w:tc>
        <w:tc>
          <w:tcPr>
            <w:tcW w:w="2694" w:type="dxa"/>
          </w:tcPr>
          <w:p w14:paraId="0A2C6060" w14:textId="7FBC8F33" w:rsidR="004863AC" w:rsidRPr="004863AC" w:rsidRDefault="004863AC" w:rsidP="009D2231">
            <w:pPr>
              <w:jc w:val="both"/>
              <w:rPr>
                <w:rFonts w:ascii="Arial" w:hAnsi="Arial" w:cs="Arial"/>
                <w:i/>
              </w:rPr>
            </w:pPr>
            <w:r w:rsidRPr="004863AC">
              <w:rPr>
                <w:rFonts w:ascii="Arial" w:hAnsi="Arial" w:cs="Arial"/>
                <w:i/>
                <w:iCs/>
                <w:lang w:val="en-GB"/>
              </w:rPr>
              <w:t>Nicotiana tabacum </w:t>
            </w:r>
            <w:r w:rsidRPr="00320442">
              <w:rPr>
                <w:rFonts w:ascii="Arial" w:hAnsi="Arial" w:cs="Arial"/>
                <w:highlight w:val="yellow"/>
                <w:lang w:val="en-GB"/>
              </w:rPr>
              <w:t>L.</w:t>
            </w:r>
          </w:p>
        </w:tc>
        <w:tc>
          <w:tcPr>
            <w:tcW w:w="1559" w:type="dxa"/>
          </w:tcPr>
          <w:p w14:paraId="637A04A9" w14:textId="77777777" w:rsidR="004863AC" w:rsidRPr="004863AC" w:rsidRDefault="004863AC" w:rsidP="009D2231">
            <w:pPr>
              <w:jc w:val="both"/>
              <w:rPr>
                <w:rFonts w:ascii="Arial" w:hAnsi="Arial" w:cs="Arial"/>
              </w:rPr>
            </w:pPr>
            <w:r w:rsidRPr="004863AC">
              <w:rPr>
                <w:rFonts w:ascii="Arial" w:hAnsi="Arial" w:cs="Arial"/>
              </w:rPr>
              <w:t xml:space="preserve">Ewe </w:t>
            </w:r>
            <w:proofErr w:type="spellStart"/>
            <w:r w:rsidRPr="004863AC">
              <w:rPr>
                <w:rFonts w:ascii="Arial" w:hAnsi="Arial" w:cs="Arial"/>
              </w:rPr>
              <w:t>taba</w:t>
            </w:r>
            <w:proofErr w:type="spellEnd"/>
          </w:p>
          <w:p w14:paraId="5B11B3AA" w14:textId="77777777" w:rsidR="004863AC" w:rsidRPr="004863AC" w:rsidRDefault="004863AC" w:rsidP="009D2231">
            <w:pPr>
              <w:jc w:val="both"/>
              <w:rPr>
                <w:rFonts w:ascii="Arial" w:hAnsi="Arial" w:cs="Arial"/>
              </w:rPr>
            </w:pPr>
          </w:p>
        </w:tc>
        <w:tc>
          <w:tcPr>
            <w:tcW w:w="1843" w:type="dxa"/>
          </w:tcPr>
          <w:p w14:paraId="51266CA7" w14:textId="77777777" w:rsidR="004863AC" w:rsidRPr="004863AC" w:rsidRDefault="004863AC" w:rsidP="009D2231">
            <w:pPr>
              <w:jc w:val="both"/>
              <w:rPr>
                <w:rFonts w:ascii="Arial" w:hAnsi="Arial" w:cs="Arial"/>
              </w:rPr>
            </w:pPr>
            <w:r w:rsidRPr="004863AC">
              <w:rPr>
                <w:rFonts w:ascii="Arial" w:hAnsi="Arial" w:cs="Arial"/>
              </w:rPr>
              <w:t>Solanaceae</w:t>
            </w:r>
          </w:p>
        </w:tc>
        <w:tc>
          <w:tcPr>
            <w:tcW w:w="1275" w:type="dxa"/>
          </w:tcPr>
          <w:p w14:paraId="79BE3A3A" w14:textId="7DCA0B5C" w:rsidR="004863AC" w:rsidRPr="004863AC" w:rsidRDefault="004863AC" w:rsidP="009D2231">
            <w:pPr>
              <w:jc w:val="both"/>
              <w:rPr>
                <w:rFonts w:ascii="Arial" w:hAnsi="Arial" w:cs="Arial"/>
              </w:rPr>
            </w:pPr>
            <w:r w:rsidRPr="004863AC">
              <w:rPr>
                <w:rFonts w:ascii="Arial" w:hAnsi="Arial" w:cs="Arial"/>
                <w:lang w:val="en-GB"/>
              </w:rPr>
              <w:t>FPI 2559</w:t>
            </w:r>
          </w:p>
        </w:tc>
        <w:tc>
          <w:tcPr>
            <w:tcW w:w="851" w:type="dxa"/>
          </w:tcPr>
          <w:p w14:paraId="4A233216" w14:textId="32E85CE3"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434553A7"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5FA89487" w14:textId="3E9AE7CC"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0422948A" w14:textId="6EB2E282" w:rsidR="004863AC" w:rsidRPr="004863AC" w:rsidRDefault="004863AC" w:rsidP="009D2231">
            <w:pPr>
              <w:jc w:val="both"/>
              <w:rPr>
                <w:rFonts w:ascii="Arial" w:hAnsi="Arial" w:cs="Arial"/>
              </w:rPr>
            </w:pPr>
            <w:r w:rsidRPr="004863AC">
              <w:rPr>
                <w:rFonts w:ascii="Arial" w:hAnsi="Arial" w:cs="Arial"/>
              </w:rPr>
              <w:t>Rabies</w:t>
            </w:r>
          </w:p>
        </w:tc>
        <w:tc>
          <w:tcPr>
            <w:tcW w:w="1417" w:type="dxa"/>
          </w:tcPr>
          <w:p w14:paraId="3DA92D1A" w14:textId="77777777" w:rsidR="004863AC" w:rsidRPr="004863AC" w:rsidRDefault="004863AC" w:rsidP="009D2231">
            <w:pPr>
              <w:jc w:val="both"/>
              <w:rPr>
                <w:rFonts w:ascii="Arial" w:hAnsi="Arial" w:cs="Arial"/>
              </w:rPr>
            </w:pPr>
            <w:r w:rsidRPr="004863AC">
              <w:rPr>
                <w:rFonts w:ascii="Arial" w:hAnsi="Arial" w:cs="Arial"/>
              </w:rPr>
              <w:t>Ondo, Ekiti</w:t>
            </w:r>
          </w:p>
        </w:tc>
      </w:tr>
      <w:tr w:rsidR="004863AC" w:rsidRPr="004863AC" w14:paraId="7962DA9F" w14:textId="77777777" w:rsidTr="0049543E">
        <w:trPr>
          <w:trHeight w:val="600"/>
        </w:trPr>
        <w:tc>
          <w:tcPr>
            <w:tcW w:w="709" w:type="dxa"/>
          </w:tcPr>
          <w:p w14:paraId="4F4C9D6D" w14:textId="77777777" w:rsidR="004863AC" w:rsidRPr="004863AC" w:rsidRDefault="004863AC" w:rsidP="009D2231">
            <w:pPr>
              <w:jc w:val="both"/>
              <w:rPr>
                <w:rFonts w:ascii="Arial" w:hAnsi="Arial" w:cs="Arial"/>
              </w:rPr>
            </w:pPr>
            <w:r w:rsidRPr="004863AC">
              <w:rPr>
                <w:rFonts w:ascii="Arial" w:hAnsi="Arial" w:cs="Arial"/>
              </w:rPr>
              <w:t>17</w:t>
            </w:r>
          </w:p>
        </w:tc>
        <w:tc>
          <w:tcPr>
            <w:tcW w:w="2694" w:type="dxa"/>
          </w:tcPr>
          <w:p w14:paraId="49402BEC" w14:textId="6F29D876" w:rsidR="004863AC" w:rsidRPr="004863AC" w:rsidRDefault="004863AC" w:rsidP="009D2231">
            <w:pPr>
              <w:jc w:val="both"/>
              <w:rPr>
                <w:rFonts w:ascii="Arial" w:hAnsi="Arial" w:cs="Arial"/>
              </w:rPr>
            </w:pPr>
            <w:proofErr w:type="spellStart"/>
            <w:r w:rsidRPr="004863AC">
              <w:rPr>
                <w:rFonts w:ascii="Arial" w:hAnsi="Arial" w:cs="Arial"/>
                <w:i/>
                <w:iCs/>
                <w:lang w:val="en-GB"/>
              </w:rPr>
              <w:t>Launaea</w:t>
            </w:r>
            <w:proofErr w:type="spellEnd"/>
            <w:r w:rsidRPr="004863AC">
              <w:rPr>
                <w:rFonts w:ascii="Arial" w:hAnsi="Arial" w:cs="Arial"/>
                <w:i/>
                <w:iCs/>
                <w:lang w:val="en-GB"/>
              </w:rPr>
              <w:t xml:space="preserve"> </w:t>
            </w:r>
            <w:proofErr w:type="spellStart"/>
            <w:r w:rsidRPr="004863AC">
              <w:rPr>
                <w:rFonts w:ascii="Arial" w:hAnsi="Arial" w:cs="Arial"/>
                <w:i/>
                <w:iCs/>
                <w:lang w:val="en-GB"/>
              </w:rPr>
              <w:t>taraxacifolia</w:t>
            </w:r>
            <w:proofErr w:type="spellEnd"/>
            <w:r w:rsidRPr="004863AC">
              <w:rPr>
                <w:rFonts w:ascii="Arial" w:hAnsi="Arial" w:cs="Arial"/>
                <w:i/>
                <w:iCs/>
                <w:lang w:val="en-GB"/>
              </w:rPr>
              <w:t> </w:t>
            </w:r>
            <w:r w:rsidRPr="00320442">
              <w:rPr>
                <w:rFonts w:ascii="Arial" w:hAnsi="Arial" w:cs="Arial"/>
                <w:highlight w:val="yellow"/>
                <w:lang w:val="en-GB"/>
              </w:rPr>
              <w:t>(</w:t>
            </w:r>
            <w:proofErr w:type="spellStart"/>
            <w:r w:rsidRPr="00320442">
              <w:rPr>
                <w:rFonts w:ascii="Arial" w:hAnsi="Arial" w:cs="Arial"/>
                <w:highlight w:val="yellow"/>
                <w:lang w:val="en-GB"/>
              </w:rPr>
              <w:t>Willd</w:t>
            </w:r>
            <w:proofErr w:type="spellEnd"/>
            <w:r w:rsidRPr="00320442">
              <w:rPr>
                <w:rFonts w:ascii="Arial" w:hAnsi="Arial" w:cs="Arial"/>
                <w:highlight w:val="yellow"/>
                <w:lang w:val="en-GB"/>
              </w:rPr>
              <w:t xml:space="preserve">.) Amin ex </w:t>
            </w:r>
            <w:proofErr w:type="spellStart"/>
            <w:proofErr w:type="gramStart"/>
            <w:r w:rsidRPr="00320442">
              <w:rPr>
                <w:rFonts w:ascii="Arial" w:hAnsi="Arial" w:cs="Arial"/>
                <w:highlight w:val="yellow"/>
                <w:lang w:val="en-GB"/>
              </w:rPr>
              <w:t>C.Jeffrey</w:t>
            </w:r>
            <w:proofErr w:type="spellEnd"/>
            <w:proofErr w:type="gramEnd"/>
          </w:p>
        </w:tc>
        <w:tc>
          <w:tcPr>
            <w:tcW w:w="1559" w:type="dxa"/>
          </w:tcPr>
          <w:p w14:paraId="3DE1E7F5" w14:textId="77777777" w:rsidR="004863AC" w:rsidRPr="004863AC" w:rsidRDefault="004863AC" w:rsidP="009D2231">
            <w:pPr>
              <w:jc w:val="both"/>
              <w:rPr>
                <w:rFonts w:ascii="Arial" w:hAnsi="Arial" w:cs="Arial"/>
              </w:rPr>
            </w:pPr>
            <w:r w:rsidRPr="004863AC">
              <w:rPr>
                <w:rFonts w:ascii="Arial" w:hAnsi="Arial" w:cs="Arial"/>
              </w:rPr>
              <w:t xml:space="preserve">Ewe </w:t>
            </w:r>
            <w:proofErr w:type="spellStart"/>
            <w:r w:rsidRPr="004863AC">
              <w:rPr>
                <w:rFonts w:ascii="Arial" w:hAnsi="Arial" w:cs="Arial"/>
              </w:rPr>
              <w:t>Yanrin</w:t>
            </w:r>
            <w:proofErr w:type="spellEnd"/>
          </w:p>
        </w:tc>
        <w:tc>
          <w:tcPr>
            <w:tcW w:w="1843" w:type="dxa"/>
          </w:tcPr>
          <w:p w14:paraId="1E8C7913" w14:textId="77777777" w:rsidR="004863AC" w:rsidRPr="004863AC" w:rsidRDefault="004863AC" w:rsidP="009D2231">
            <w:pPr>
              <w:jc w:val="both"/>
              <w:rPr>
                <w:rFonts w:ascii="Arial" w:hAnsi="Arial" w:cs="Arial"/>
              </w:rPr>
            </w:pPr>
            <w:r w:rsidRPr="004863AC">
              <w:rPr>
                <w:rFonts w:ascii="Arial" w:hAnsi="Arial" w:cs="Arial"/>
                <w:shd w:val="clear" w:color="auto" w:fill="FFFFFF"/>
              </w:rPr>
              <w:t>Asteraceae</w:t>
            </w:r>
          </w:p>
        </w:tc>
        <w:tc>
          <w:tcPr>
            <w:tcW w:w="1275" w:type="dxa"/>
          </w:tcPr>
          <w:p w14:paraId="75301FD6" w14:textId="03A4BE5E" w:rsidR="004863AC" w:rsidRPr="004863AC" w:rsidRDefault="004863AC" w:rsidP="009D2231">
            <w:pPr>
              <w:jc w:val="both"/>
              <w:rPr>
                <w:rFonts w:ascii="Arial" w:hAnsi="Arial" w:cs="Arial"/>
              </w:rPr>
            </w:pPr>
            <w:r w:rsidRPr="004863AC">
              <w:rPr>
                <w:rFonts w:ascii="Arial" w:hAnsi="Arial" w:cs="Arial"/>
                <w:lang w:val="en-GB"/>
              </w:rPr>
              <w:t>FPI 2600</w:t>
            </w:r>
          </w:p>
        </w:tc>
        <w:tc>
          <w:tcPr>
            <w:tcW w:w="851" w:type="dxa"/>
          </w:tcPr>
          <w:p w14:paraId="0E0D83EE" w14:textId="17403268"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378AF384"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5F4BFF6C" w14:textId="57BB493C"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489A3163" w14:textId="6156F042" w:rsidR="004863AC" w:rsidRPr="004863AC" w:rsidRDefault="004863AC" w:rsidP="009D2231">
            <w:pPr>
              <w:jc w:val="both"/>
              <w:rPr>
                <w:rFonts w:ascii="Arial" w:hAnsi="Arial" w:cs="Arial"/>
              </w:rPr>
            </w:pPr>
            <w:r w:rsidRPr="004863AC">
              <w:rPr>
                <w:rFonts w:ascii="Arial" w:hAnsi="Arial" w:cs="Arial"/>
              </w:rPr>
              <w:t>Rabies</w:t>
            </w:r>
          </w:p>
        </w:tc>
        <w:tc>
          <w:tcPr>
            <w:tcW w:w="1417" w:type="dxa"/>
          </w:tcPr>
          <w:p w14:paraId="5E65906F" w14:textId="77777777" w:rsidR="004863AC" w:rsidRPr="004863AC" w:rsidRDefault="004863AC" w:rsidP="009D2231">
            <w:pPr>
              <w:jc w:val="both"/>
              <w:rPr>
                <w:rFonts w:ascii="Arial" w:hAnsi="Arial" w:cs="Arial"/>
              </w:rPr>
            </w:pPr>
            <w:r w:rsidRPr="004863AC">
              <w:rPr>
                <w:rFonts w:ascii="Arial" w:hAnsi="Arial" w:cs="Arial"/>
              </w:rPr>
              <w:t>Ondo, Ekiti</w:t>
            </w:r>
          </w:p>
        </w:tc>
      </w:tr>
      <w:tr w:rsidR="004863AC" w:rsidRPr="004863AC" w14:paraId="52FAC5EB" w14:textId="77777777" w:rsidTr="0049543E">
        <w:trPr>
          <w:trHeight w:val="380"/>
        </w:trPr>
        <w:tc>
          <w:tcPr>
            <w:tcW w:w="709" w:type="dxa"/>
          </w:tcPr>
          <w:p w14:paraId="6069FFF8" w14:textId="77777777" w:rsidR="004863AC" w:rsidRPr="004863AC" w:rsidRDefault="004863AC" w:rsidP="009D2231">
            <w:pPr>
              <w:jc w:val="both"/>
              <w:rPr>
                <w:rFonts w:ascii="Arial" w:hAnsi="Arial" w:cs="Arial"/>
              </w:rPr>
            </w:pPr>
            <w:r w:rsidRPr="004863AC">
              <w:rPr>
                <w:rFonts w:ascii="Arial" w:hAnsi="Arial" w:cs="Arial"/>
              </w:rPr>
              <w:t>18</w:t>
            </w:r>
          </w:p>
        </w:tc>
        <w:tc>
          <w:tcPr>
            <w:tcW w:w="2694" w:type="dxa"/>
          </w:tcPr>
          <w:p w14:paraId="5D8DB0D2" w14:textId="0D9627BE" w:rsidR="004863AC" w:rsidRPr="004863AC" w:rsidRDefault="004863AC" w:rsidP="009D2231">
            <w:pPr>
              <w:jc w:val="both"/>
              <w:rPr>
                <w:rFonts w:ascii="Arial" w:hAnsi="Arial" w:cs="Arial"/>
                <w:iCs/>
              </w:rPr>
            </w:pPr>
            <w:r w:rsidRPr="004863AC">
              <w:rPr>
                <w:rFonts w:ascii="Arial" w:hAnsi="Arial" w:cs="Arial"/>
                <w:i/>
                <w:shd w:val="clear" w:color="auto" w:fill="FFFFFF"/>
              </w:rPr>
              <w:t xml:space="preserve">Musa paradisiaca </w:t>
            </w:r>
            <w:r w:rsidRPr="00320442">
              <w:rPr>
                <w:rFonts w:ascii="Arial" w:hAnsi="Arial" w:cs="Arial"/>
                <w:iCs/>
                <w:highlight w:val="yellow"/>
                <w:shd w:val="clear" w:color="auto" w:fill="FFFFFF"/>
              </w:rPr>
              <w:t>L.</w:t>
            </w:r>
          </w:p>
        </w:tc>
        <w:tc>
          <w:tcPr>
            <w:tcW w:w="1559" w:type="dxa"/>
          </w:tcPr>
          <w:p w14:paraId="1FC55F6D" w14:textId="77777777" w:rsidR="004863AC" w:rsidRPr="004863AC" w:rsidRDefault="004863AC" w:rsidP="009D2231">
            <w:pPr>
              <w:jc w:val="both"/>
              <w:rPr>
                <w:rFonts w:ascii="Arial" w:hAnsi="Arial" w:cs="Arial"/>
              </w:rPr>
            </w:pPr>
            <w:r w:rsidRPr="004863AC">
              <w:rPr>
                <w:rFonts w:ascii="Arial" w:hAnsi="Arial" w:cs="Arial"/>
              </w:rPr>
              <w:t xml:space="preserve">Ewe </w:t>
            </w:r>
            <w:proofErr w:type="spellStart"/>
            <w:r w:rsidRPr="004863AC">
              <w:rPr>
                <w:rFonts w:ascii="Arial" w:hAnsi="Arial" w:cs="Arial"/>
              </w:rPr>
              <w:t>Ogede</w:t>
            </w:r>
            <w:proofErr w:type="spellEnd"/>
          </w:p>
        </w:tc>
        <w:tc>
          <w:tcPr>
            <w:tcW w:w="1843" w:type="dxa"/>
          </w:tcPr>
          <w:p w14:paraId="71EAAB17" w14:textId="77777777" w:rsidR="004863AC" w:rsidRPr="004863AC" w:rsidRDefault="004863AC" w:rsidP="009D2231">
            <w:pPr>
              <w:jc w:val="both"/>
              <w:rPr>
                <w:rFonts w:ascii="Arial" w:hAnsi="Arial" w:cs="Arial"/>
              </w:rPr>
            </w:pPr>
            <w:r w:rsidRPr="004863AC">
              <w:rPr>
                <w:rFonts w:ascii="Arial" w:hAnsi="Arial" w:cs="Arial"/>
                <w:shd w:val="clear" w:color="auto" w:fill="FFFFFF"/>
              </w:rPr>
              <w:t>Musaceae</w:t>
            </w:r>
          </w:p>
        </w:tc>
        <w:tc>
          <w:tcPr>
            <w:tcW w:w="1275" w:type="dxa"/>
          </w:tcPr>
          <w:p w14:paraId="521B63C4" w14:textId="67D2D2F1" w:rsidR="004863AC" w:rsidRPr="004863AC" w:rsidRDefault="004863AC" w:rsidP="009D2231">
            <w:pPr>
              <w:jc w:val="both"/>
              <w:rPr>
                <w:rFonts w:ascii="Arial" w:hAnsi="Arial" w:cs="Arial"/>
              </w:rPr>
            </w:pPr>
            <w:r w:rsidRPr="004863AC">
              <w:rPr>
                <w:rFonts w:ascii="Arial" w:hAnsi="Arial" w:cs="Arial"/>
                <w:lang w:val="en-GB"/>
              </w:rPr>
              <w:t>FPI 2601</w:t>
            </w:r>
          </w:p>
        </w:tc>
        <w:tc>
          <w:tcPr>
            <w:tcW w:w="851" w:type="dxa"/>
          </w:tcPr>
          <w:p w14:paraId="52B29108" w14:textId="14DA6D44"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2772CD87"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7597C746" w14:textId="46F5719E" w:rsidR="004863AC" w:rsidRPr="004863AC" w:rsidRDefault="004863AC" w:rsidP="009D2231">
            <w:pPr>
              <w:jc w:val="both"/>
              <w:rPr>
                <w:rFonts w:ascii="Arial" w:hAnsi="Arial" w:cs="Arial"/>
              </w:rPr>
            </w:pPr>
            <w:r w:rsidRPr="004863AC">
              <w:rPr>
                <w:rFonts w:ascii="Arial" w:hAnsi="Arial" w:cs="Arial"/>
              </w:rPr>
              <w:t>Abundant</w:t>
            </w:r>
          </w:p>
        </w:tc>
        <w:tc>
          <w:tcPr>
            <w:tcW w:w="1843" w:type="dxa"/>
          </w:tcPr>
          <w:p w14:paraId="0B2899FA" w14:textId="0192BE36" w:rsidR="004863AC" w:rsidRPr="004863AC" w:rsidRDefault="004863AC" w:rsidP="009D2231">
            <w:pPr>
              <w:jc w:val="both"/>
              <w:rPr>
                <w:rFonts w:ascii="Arial" w:hAnsi="Arial" w:cs="Arial"/>
              </w:rPr>
            </w:pPr>
            <w:r w:rsidRPr="004863AC">
              <w:rPr>
                <w:rFonts w:ascii="Arial" w:hAnsi="Arial" w:cs="Arial"/>
              </w:rPr>
              <w:t>Rabies</w:t>
            </w:r>
          </w:p>
        </w:tc>
        <w:tc>
          <w:tcPr>
            <w:tcW w:w="1417" w:type="dxa"/>
          </w:tcPr>
          <w:p w14:paraId="2FA7C9F0" w14:textId="77777777" w:rsidR="004863AC" w:rsidRPr="004863AC" w:rsidRDefault="004863AC" w:rsidP="009D2231">
            <w:pPr>
              <w:jc w:val="both"/>
              <w:rPr>
                <w:rFonts w:ascii="Arial" w:hAnsi="Arial" w:cs="Arial"/>
              </w:rPr>
            </w:pPr>
            <w:r w:rsidRPr="004863AC">
              <w:rPr>
                <w:rFonts w:ascii="Arial" w:hAnsi="Arial" w:cs="Arial"/>
              </w:rPr>
              <w:t>All the States</w:t>
            </w:r>
          </w:p>
        </w:tc>
      </w:tr>
      <w:tr w:rsidR="004863AC" w:rsidRPr="004863AC" w14:paraId="4147CA88" w14:textId="77777777" w:rsidTr="0049543E">
        <w:trPr>
          <w:trHeight w:val="600"/>
        </w:trPr>
        <w:tc>
          <w:tcPr>
            <w:tcW w:w="709" w:type="dxa"/>
          </w:tcPr>
          <w:p w14:paraId="79879804" w14:textId="77777777" w:rsidR="004863AC" w:rsidRPr="004863AC" w:rsidRDefault="004863AC" w:rsidP="009D2231">
            <w:pPr>
              <w:jc w:val="both"/>
              <w:rPr>
                <w:rFonts w:ascii="Arial" w:hAnsi="Arial" w:cs="Arial"/>
              </w:rPr>
            </w:pPr>
            <w:r w:rsidRPr="004863AC">
              <w:rPr>
                <w:rFonts w:ascii="Arial" w:hAnsi="Arial" w:cs="Arial"/>
              </w:rPr>
              <w:t>19</w:t>
            </w:r>
          </w:p>
        </w:tc>
        <w:tc>
          <w:tcPr>
            <w:tcW w:w="2694" w:type="dxa"/>
          </w:tcPr>
          <w:p w14:paraId="61DFD4E0" w14:textId="036AE44D" w:rsidR="004863AC" w:rsidRPr="004863AC" w:rsidRDefault="004863AC" w:rsidP="009D2231">
            <w:pPr>
              <w:jc w:val="both"/>
              <w:rPr>
                <w:rFonts w:ascii="Arial" w:hAnsi="Arial" w:cs="Arial"/>
                <w:i/>
              </w:rPr>
            </w:pPr>
            <w:r w:rsidRPr="004863AC">
              <w:rPr>
                <w:rFonts w:ascii="Arial" w:hAnsi="Arial" w:cs="Arial"/>
                <w:i/>
                <w:iCs/>
                <w:lang w:val="en-GB"/>
              </w:rPr>
              <w:t>Abelmoschus esculentus </w:t>
            </w:r>
            <w:r w:rsidRPr="00320442">
              <w:rPr>
                <w:rFonts w:ascii="Arial" w:hAnsi="Arial" w:cs="Arial"/>
                <w:highlight w:val="yellow"/>
                <w:lang w:val="en-GB"/>
              </w:rPr>
              <w:t xml:space="preserve">(L.) </w:t>
            </w:r>
            <w:proofErr w:type="spellStart"/>
            <w:r w:rsidRPr="00320442">
              <w:rPr>
                <w:rFonts w:ascii="Arial" w:hAnsi="Arial" w:cs="Arial"/>
                <w:highlight w:val="yellow"/>
                <w:lang w:val="en-GB"/>
              </w:rPr>
              <w:t>Moench</w:t>
            </w:r>
            <w:proofErr w:type="spellEnd"/>
          </w:p>
        </w:tc>
        <w:tc>
          <w:tcPr>
            <w:tcW w:w="1559" w:type="dxa"/>
          </w:tcPr>
          <w:p w14:paraId="62F6864A" w14:textId="77777777" w:rsidR="004863AC" w:rsidRPr="004863AC" w:rsidRDefault="004863AC" w:rsidP="009D2231">
            <w:pPr>
              <w:jc w:val="both"/>
              <w:rPr>
                <w:rFonts w:ascii="Arial" w:hAnsi="Arial" w:cs="Arial"/>
              </w:rPr>
            </w:pPr>
            <w:proofErr w:type="spellStart"/>
            <w:r w:rsidRPr="004863AC">
              <w:rPr>
                <w:rFonts w:ascii="Arial" w:hAnsi="Arial" w:cs="Arial"/>
              </w:rPr>
              <w:t>Eso</w:t>
            </w:r>
            <w:proofErr w:type="spellEnd"/>
            <w:r w:rsidRPr="004863AC">
              <w:rPr>
                <w:rFonts w:ascii="Arial" w:hAnsi="Arial" w:cs="Arial"/>
              </w:rPr>
              <w:t xml:space="preserve"> Ila</w:t>
            </w:r>
          </w:p>
        </w:tc>
        <w:tc>
          <w:tcPr>
            <w:tcW w:w="1843" w:type="dxa"/>
          </w:tcPr>
          <w:p w14:paraId="268ABAD2" w14:textId="77777777" w:rsidR="004863AC" w:rsidRPr="004863AC" w:rsidRDefault="004863AC" w:rsidP="009D2231">
            <w:pPr>
              <w:jc w:val="both"/>
              <w:rPr>
                <w:rFonts w:ascii="Arial" w:hAnsi="Arial" w:cs="Arial"/>
              </w:rPr>
            </w:pPr>
            <w:proofErr w:type="spellStart"/>
            <w:r w:rsidRPr="004863AC">
              <w:rPr>
                <w:rFonts w:ascii="Arial" w:hAnsi="Arial" w:cs="Arial"/>
                <w:shd w:val="clear" w:color="auto" w:fill="FFFFFF"/>
              </w:rPr>
              <w:t>Malvaceae</w:t>
            </w:r>
            <w:proofErr w:type="spellEnd"/>
          </w:p>
        </w:tc>
        <w:tc>
          <w:tcPr>
            <w:tcW w:w="1275" w:type="dxa"/>
          </w:tcPr>
          <w:p w14:paraId="4BF6F635" w14:textId="2AF375E8" w:rsidR="004863AC" w:rsidRPr="004863AC" w:rsidRDefault="004863AC" w:rsidP="009D2231">
            <w:pPr>
              <w:jc w:val="both"/>
              <w:rPr>
                <w:rFonts w:ascii="Arial" w:hAnsi="Arial" w:cs="Arial"/>
              </w:rPr>
            </w:pPr>
            <w:r w:rsidRPr="004863AC">
              <w:rPr>
                <w:rFonts w:ascii="Arial" w:hAnsi="Arial" w:cs="Arial"/>
                <w:lang w:val="en-GB"/>
              </w:rPr>
              <w:t>FPI 2602</w:t>
            </w:r>
          </w:p>
        </w:tc>
        <w:tc>
          <w:tcPr>
            <w:tcW w:w="851" w:type="dxa"/>
          </w:tcPr>
          <w:p w14:paraId="332DE062" w14:textId="1A9E86FF" w:rsidR="004863AC" w:rsidRPr="004863AC" w:rsidRDefault="004863AC" w:rsidP="009D2231">
            <w:pPr>
              <w:jc w:val="both"/>
              <w:rPr>
                <w:rFonts w:ascii="Arial" w:hAnsi="Arial" w:cs="Arial"/>
              </w:rPr>
            </w:pPr>
            <w:r w:rsidRPr="004863AC">
              <w:rPr>
                <w:rFonts w:ascii="Arial" w:hAnsi="Arial" w:cs="Arial"/>
              </w:rPr>
              <w:t>B</w:t>
            </w:r>
          </w:p>
        </w:tc>
        <w:tc>
          <w:tcPr>
            <w:tcW w:w="1417" w:type="dxa"/>
          </w:tcPr>
          <w:p w14:paraId="0205DE21"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4A464CA7" w14:textId="511486AD" w:rsidR="004863AC" w:rsidRPr="004863AC" w:rsidRDefault="004863AC" w:rsidP="009D2231">
            <w:pPr>
              <w:jc w:val="both"/>
              <w:rPr>
                <w:rFonts w:ascii="Arial" w:hAnsi="Arial" w:cs="Arial"/>
              </w:rPr>
            </w:pPr>
            <w:r w:rsidRPr="004863AC">
              <w:rPr>
                <w:rFonts w:ascii="Arial" w:hAnsi="Arial" w:cs="Arial"/>
              </w:rPr>
              <w:t>Abundant</w:t>
            </w:r>
          </w:p>
        </w:tc>
        <w:tc>
          <w:tcPr>
            <w:tcW w:w="1843" w:type="dxa"/>
          </w:tcPr>
          <w:p w14:paraId="1E97CE1C" w14:textId="5AC4C855" w:rsidR="004863AC" w:rsidRPr="004863AC" w:rsidRDefault="004863AC" w:rsidP="009D2231">
            <w:pPr>
              <w:jc w:val="both"/>
              <w:rPr>
                <w:rFonts w:ascii="Arial" w:hAnsi="Arial" w:cs="Arial"/>
              </w:rPr>
            </w:pPr>
            <w:r w:rsidRPr="004863AC">
              <w:rPr>
                <w:rFonts w:ascii="Arial" w:hAnsi="Arial" w:cs="Arial"/>
              </w:rPr>
              <w:t>Rabies</w:t>
            </w:r>
          </w:p>
        </w:tc>
        <w:tc>
          <w:tcPr>
            <w:tcW w:w="1417" w:type="dxa"/>
          </w:tcPr>
          <w:p w14:paraId="40CADB31" w14:textId="77777777" w:rsidR="004863AC" w:rsidRPr="004863AC" w:rsidRDefault="004863AC" w:rsidP="009D2231">
            <w:pPr>
              <w:jc w:val="both"/>
              <w:rPr>
                <w:rFonts w:ascii="Arial" w:hAnsi="Arial" w:cs="Arial"/>
              </w:rPr>
            </w:pPr>
            <w:r w:rsidRPr="004863AC">
              <w:rPr>
                <w:rFonts w:ascii="Arial" w:hAnsi="Arial" w:cs="Arial"/>
              </w:rPr>
              <w:t>All the States</w:t>
            </w:r>
          </w:p>
        </w:tc>
      </w:tr>
      <w:tr w:rsidR="004863AC" w:rsidRPr="004863AC" w14:paraId="64776334" w14:textId="77777777" w:rsidTr="0049543E">
        <w:trPr>
          <w:trHeight w:val="600"/>
        </w:trPr>
        <w:tc>
          <w:tcPr>
            <w:tcW w:w="709" w:type="dxa"/>
          </w:tcPr>
          <w:p w14:paraId="7A31942D" w14:textId="77777777" w:rsidR="004863AC" w:rsidRPr="004863AC" w:rsidRDefault="004863AC" w:rsidP="009D2231">
            <w:pPr>
              <w:jc w:val="both"/>
              <w:rPr>
                <w:rFonts w:ascii="Arial" w:hAnsi="Arial" w:cs="Arial"/>
              </w:rPr>
            </w:pPr>
            <w:r w:rsidRPr="004863AC">
              <w:rPr>
                <w:rFonts w:ascii="Arial" w:hAnsi="Arial" w:cs="Arial"/>
              </w:rPr>
              <w:t>20</w:t>
            </w:r>
          </w:p>
        </w:tc>
        <w:tc>
          <w:tcPr>
            <w:tcW w:w="2694" w:type="dxa"/>
          </w:tcPr>
          <w:p w14:paraId="5B0E7B35" w14:textId="39B8A5B5" w:rsidR="004863AC" w:rsidRPr="004863AC" w:rsidRDefault="004863AC" w:rsidP="009D2231">
            <w:pPr>
              <w:jc w:val="both"/>
              <w:rPr>
                <w:rFonts w:ascii="Arial" w:hAnsi="Arial" w:cs="Arial"/>
              </w:rPr>
            </w:pPr>
            <w:proofErr w:type="spellStart"/>
            <w:r w:rsidRPr="004863AC">
              <w:rPr>
                <w:rFonts w:ascii="Arial" w:hAnsi="Arial" w:cs="Arial"/>
                <w:i/>
                <w:iCs/>
                <w:lang w:val="en-GB"/>
              </w:rPr>
              <w:t>Cinnamomum</w:t>
            </w:r>
            <w:proofErr w:type="spellEnd"/>
            <w:r w:rsidRPr="004863AC">
              <w:rPr>
                <w:rFonts w:ascii="Arial" w:hAnsi="Arial" w:cs="Arial"/>
                <w:i/>
                <w:iCs/>
                <w:lang w:val="en-GB"/>
              </w:rPr>
              <w:t xml:space="preserve"> </w:t>
            </w:r>
            <w:proofErr w:type="spellStart"/>
            <w:r w:rsidRPr="004863AC">
              <w:rPr>
                <w:rFonts w:ascii="Arial" w:hAnsi="Arial" w:cs="Arial"/>
                <w:i/>
                <w:iCs/>
                <w:lang w:val="en-GB"/>
              </w:rPr>
              <w:t>verum</w:t>
            </w:r>
            <w:proofErr w:type="spellEnd"/>
            <w:r w:rsidRPr="004863AC">
              <w:rPr>
                <w:rFonts w:ascii="Arial" w:hAnsi="Arial" w:cs="Arial"/>
                <w:i/>
                <w:iCs/>
                <w:lang w:val="en-GB"/>
              </w:rPr>
              <w:t> </w:t>
            </w:r>
            <w:proofErr w:type="spellStart"/>
            <w:proofErr w:type="gramStart"/>
            <w:r w:rsidRPr="00320442">
              <w:rPr>
                <w:rFonts w:ascii="Arial" w:hAnsi="Arial" w:cs="Arial"/>
                <w:highlight w:val="yellow"/>
                <w:lang w:val="en-GB"/>
              </w:rPr>
              <w:t>J.Presl</w:t>
            </w:r>
            <w:proofErr w:type="spellEnd"/>
            <w:proofErr w:type="gramEnd"/>
          </w:p>
        </w:tc>
        <w:tc>
          <w:tcPr>
            <w:tcW w:w="1559" w:type="dxa"/>
          </w:tcPr>
          <w:p w14:paraId="559979A4" w14:textId="77777777" w:rsidR="004863AC" w:rsidRPr="004863AC" w:rsidRDefault="004863AC" w:rsidP="009D2231">
            <w:pPr>
              <w:jc w:val="both"/>
              <w:rPr>
                <w:rFonts w:ascii="Arial" w:hAnsi="Arial" w:cs="Arial"/>
              </w:rPr>
            </w:pPr>
            <w:proofErr w:type="spellStart"/>
            <w:r w:rsidRPr="004863AC">
              <w:rPr>
                <w:rFonts w:ascii="Arial" w:hAnsi="Arial" w:cs="Arial"/>
              </w:rPr>
              <w:t>Oloorun</w:t>
            </w:r>
            <w:proofErr w:type="spellEnd"/>
          </w:p>
        </w:tc>
        <w:tc>
          <w:tcPr>
            <w:tcW w:w="1843" w:type="dxa"/>
          </w:tcPr>
          <w:p w14:paraId="7BDC7D2A" w14:textId="77777777" w:rsidR="004863AC" w:rsidRPr="004863AC" w:rsidRDefault="004863AC" w:rsidP="009D2231">
            <w:pPr>
              <w:jc w:val="both"/>
              <w:rPr>
                <w:rFonts w:ascii="Arial" w:hAnsi="Arial" w:cs="Arial"/>
              </w:rPr>
            </w:pPr>
            <w:proofErr w:type="spellStart"/>
            <w:r w:rsidRPr="004863AC">
              <w:rPr>
                <w:rStyle w:val="Emphasis"/>
                <w:rFonts w:ascii="Arial" w:hAnsi="Arial" w:cs="Arial"/>
                <w:i w:val="0"/>
                <w:iCs w:val="0"/>
                <w:shd w:val="clear" w:color="auto" w:fill="FFFFFF"/>
              </w:rPr>
              <w:t>Lauraceae</w:t>
            </w:r>
            <w:proofErr w:type="spellEnd"/>
          </w:p>
        </w:tc>
        <w:tc>
          <w:tcPr>
            <w:tcW w:w="1275" w:type="dxa"/>
          </w:tcPr>
          <w:p w14:paraId="0D13EF10" w14:textId="5B2B2D67" w:rsidR="004863AC" w:rsidRPr="004863AC" w:rsidRDefault="004863AC" w:rsidP="009D2231">
            <w:pPr>
              <w:jc w:val="both"/>
              <w:rPr>
                <w:rFonts w:ascii="Arial" w:hAnsi="Arial" w:cs="Arial"/>
              </w:rPr>
            </w:pPr>
            <w:r w:rsidRPr="004863AC">
              <w:rPr>
                <w:rFonts w:ascii="Arial" w:hAnsi="Arial" w:cs="Arial"/>
                <w:lang w:val="en-GB"/>
              </w:rPr>
              <w:t>FPI 2603</w:t>
            </w:r>
          </w:p>
        </w:tc>
        <w:tc>
          <w:tcPr>
            <w:tcW w:w="851" w:type="dxa"/>
          </w:tcPr>
          <w:p w14:paraId="54BAA65F" w14:textId="4EADAE71"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178D7CEE" w14:textId="77777777" w:rsidR="004863AC" w:rsidRPr="004863AC" w:rsidRDefault="004863AC" w:rsidP="009D2231">
            <w:pPr>
              <w:jc w:val="both"/>
              <w:rPr>
                <w:rFonts w:ascii="Arial" w:hAnsi="Arial" w:cs="Arial"/>
              </w:rPr>
            </w:pPr>
            <w:r w:rsidRPr="004863AC">
              <w:rPr>
                <w:rFonts w:ascii="Arial" w:hAnsi="Arial" w:cs="Arial"/>
              </w:rPr>
              <w:t>Tree</w:t>
            </w:r>
          </w:p>
        </w:tc>
        <w:tc>
          <w:tcPr>
            <w:tcW w:w="1418" w:type="dxa"/>
          </w:tcPr>
          <w:p w14:paraId="05BA9303" w14:textId="1B7F713E" w:rsidR="004863AC" w:rsidRPr="004863AC" w:rsidRDefault="004863AC" w:rsidP="009D2231">
            <w:pPr>
              <w:jc w:val="both"/>
              <w:rPr>
                <w:rFonts w:ascii="Arial" w:hAnsi="Arial" w:cs="Arial"/>
                <w:bCs/>
              </w:rPr>
            </w:pPr>
            <w:r w:rsidRPr="004863AC">
              <w:rPr>
                <w:rFonts w:ascii="Arial" w:hAnsi="Arial" w:cs="Arial"/>
              </w:rPr>
              <w:t>Present</w:t>
            </w:r>
          </w:p>
        </w:tc>
        <w:tc>
          <w:tcPr>
            <w:tcW w:w="1843" w:type="dxa"/>
          </w:tcPr>
          <w:p w14:paraId="224C75AD" w14:textId="05F79277" w:rsidR="004863AC" w:rsidRPr="004863AC" w:rsidRDefault="004863AC" w:rsidP="009D2231">
            <w:pPr>
              <w:jc w:val="both"/>
              <w:rPr>
                <w:rFonts w:ascii="Arial" w:hAnsi="Arial" w:cs="Arial"/>
              </w:rPr>
            </w:pPr>
            <w:r w:rsidRPr="004863AC">
              <w:rPr>
                <w:rFonts w:ascii="Arial" w:hAnsi="Arial" w:cs="Arial"/>
                <w:bCs/>
              </w:rPr>
              <w:t>Hepatitis A</w:t>
            </w:r>
          </w:p>
        </w:tc>
        <w:tc>
          <w:tcPr>
            <w:tcW w:w="1417" w:type="dxa"/>
          </w:tcPr>
          <w:p w14:paraId="6A4B43DD" w14:textId="77777777" w:rsidR="004863AC" w:rsidRPr="004863AC" w:rsidRDefault="004863AC" w:rsidP="009D2231">
            <w:pPr>
              <w:jc w:val="both"/>
              <w:rPr>
                <w:rFonts w:ascii="Arial" w:hAnsi="Arial" w:cs="Arial"/>
              </w:rPr>
            </w:pPr>
            <w:r w:rsidRPr="004863AC">
              <w:rPr>
                <w:rFonts w:ascii="Arial" w:hAnsi="Arial" w:cs="Arial"/>
              </w:rPr>
              <w:t>Osun, Oyo, Ondo</w:t>
            </w:r>
          </w:p>
        </w:tc>
      </w:tr>
      <w:tr w:rsidR="004863AC" w:rsidRPr="004863AC" w14:paraId="366F4C9C" w14:textId="77777777" w:rsidTr="0049543E">
        <w:trPr>
          <w:trHeight w:val="144"/>
        </w:trPr>
        <w:tc>
          <w:tcPr>
            <w:tcW w:w="709" w:type="dxa"/>
          </w:tcPr>
          <w:p w14:paraId="5325ADA3" w14:textId="77777777" w:rsidR="004863AC" w:rsidRPr="004863AC" w:rsidRDefault="004863AC" w:rsidP="009D2231">
            <w:pPr>
              <w:jc w:val="both"/>
              <w:rPr>
                <w:rFonts w:ascii="Arial" w:hAnsi="Arial" w:cs="Arial"/>
              </w:rPr>
            </w:pPr>
            <w:r w:rsidRPr="004863AC">
              <w:rPr>
                <w:rFonts w:ascii="Arial" w:hAnsi="Arial" w:cs="Arial"/>
              </w:rPr>
              <w:t>21</w:t>
            </w:r>
          </w:p>
        </w:tc>
        <w:tc>
          <w:tcPr>
            <w:tcW w:w="2694" w:type="dxa"/>
          </w:tcPr>
          <w:p w14:paraId="678327B2" w14:textId="217BA55A" w:rsidR="004863AC" w:rsidRPr="004863AC" w:rsidRDefault="004863AC" w:rsidP="009D2231">
            <w:pPr>
              <w:jc w:val="both"/>
              <w:rPr>
                <w:rFonts w:ascii="Arial" w:eastAsia="Aptos" w:hAnsi="Arial" w:cs="Arial"/>
                <w:i/>
                <w:iCs/>
                <w:kern w:val="2"/>
                <w:lang w:val="en"/>
              </w:rPr>
            </w:pPr>
            <w:r w:rsidRPr="004863AC">
              <w:rPr>
                <w:rFonts w:ascii="Arial" w:hAnsi="Arial" w:cs="Arial"/>
                <w:i/>
                <w:iCs/>
                <w:lang w:val="en-GB"/>
              </w:rPr>
              <w:t>Zingiber officinale </w:t>
            </w:r>
            <w:r w:rsidRPr="00320442">
              <w:rPr>
                <w:rFonts w:ascii="Arial" w:hAnsi="Arial" w:cs="Arial"/>
                <w:highlight w:val="yellow"/>
                <w:lang w:val="en-GB"/>
              </w:rPr>
              <w:t>Roscoe</w:t>
            </w:r>
          </w:p>
        </w:tc>
        <w:tc>
          <w:tcPr>
            <w:tcW w:w="1559" w:type="dxa"/>
          </w:tcPr>
          <w:p w14:paraId="2D96BD91" w14:textId="77777777" w:rsidR="004863AC" w:rsidRPr="004863AC" w:rsidRDefault="004863AC" w:rsidP="009D2231">
            <w:pPr>
              <w:jc w:val="both"/>
              <w:rPr>
                <w:rFonts w:ascii="Arial" w:hAnsi="Arial" w:cs="Arial"/>
              </w:rPr>
            </w:pPr>
            <w:r w:rsidRPr="004863AC">
              <w:rPr>
                <w:rFonts w:ascii="Arial" w:hAnsi="Arial" w:cs="Arial"/>
              </w:rPr>
              <w:t>Jinja</w:t>
            </w:r>
          </w:p>
        </w:tc>
        <w:tc>
          <w:tcPr>
            <w:tcW w:w="1843" w:type="dxa"/>
          </w:tcPr>
          <w:p w14:paraId="0AF33EB8" w14:textId="77777777" w:rsidR="004863AC" w:rsidRPr="004863AC" w:rsidRDefault="004863AC" w:rsidP="009D2231">
            <w:pPr>
              <w:jc w:val="both"/>
              <w:rPr>
                <w:rFonts w:ascii="Arial" w:hAnsi="Arial" w:cs="Arial"/>
              </w:rPr>
            </w:pPr>
            <w:proofErr w:type="spellStart"/>
            <w:r w:rsidRPr="004863AC">
              <w:rPr>
                <w:rFonts w:ascii="Arial" w:hAnsi="Arial" w:cs="Arial"/>
              </w:rPr>
              <w:t>Zingibareceae</w:t>
            </w:r>
            <w:proofErr w:type="spellEnd"/>
          </w:p>
        </w:tc>
        <w:tc>
          <w:tcPr>
            <w:tcW w:w="1275" w:type="dxa"/>
          </w:tcPr>
          <w:p w14:paraId="7B271BC2" w14:textId="07A4E4CA" w:rsidR="004863AC" w:rsidRPr="004863AC" w:rsidRDefault="004863AC" w:rsidP="009D2231">
            <w:pPr>
              <w:jc w:val="both"/>
              <w:rPr>
                <w:rFonts w:ascii="Arial" w:hAnsi="Arial" w:cs="Arial"/>
              </w:rPr>
            </w:pPr>
            <w:r w:rsidRPr="004863AC">
              <w:rPr>
                <w:rFonts w:ascii="Arial" w:hAnsi="Arial" w:cs="Arial"/>
                <w:lang w:val="en-GB"/>
              </w:rPr>
              <w:t>FPI 2604</w:t>
            </w:r>
          </w:p>
        </w:tc>
        <w:tc>
          <w:tcPr>
            <w:tcW w:w="851" w:type="dxa"/>
          </w:tcPr>
          <w:p w14:paraId="30B9C08F" w14:textId="7809FBAA"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611CEBC3"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4AC6058D" w14:textId="03281B90" w:rsidR="004863AC" w:rsidRPr="004863AC" w:rsidRDefault="004863AC" w:rsidP="009D2231">
            <w:pPr>
              <w:jc w:val="both"/>
              <w:rPr>
                <w:rFonts w:ascii="Arial" w:hAnsi="Arial" w:cs="Arial"/>
                <w:bCs/>
              </w:rPr>
            </w:pPr>
            <w:r w:rsidRPr="004863AC">
              <w:rPr>
                <w:rFonts w:ascii="Arial" w:hAnsi="Arial" w:cs="Arial"/>
              </w:rPr>
              <w:t>Present</w:t>
            </w:r>
          </w:p>
        </w:tc>
        <w:tc>
          <w:tcPr>
            <w:tcW w:w="1843" w:type="dxa"/>
          </w:tcPr>
          <w:p w14:paraId="2B37195E" w14:textId="61A67AE8" w:rsidR="004863AC" w:rsidRPr="004863AC" w:rsidRDefault="004863AC" w:rsidP="009D2231">
            <w:pPr>
              <w:jc w:val="both"/>
              <w:rPr>
                <w:rFonts w:ascii="Arial" w:hAnsi="Arial" w:cs="Arial"/>
              </w:rPr>
            </w:pPr>
            <w:r w:rsidRPr="004863AC">
              <w:rPr>
                <w:rFonts w:ascii="Arial" w:hAnsi="Arial" w:cs="Arial"/>
                <w:bCs/>
              </w:rPr>
              <w:t>Hepatitis A, Ebola</w:t>
            </w:r>
          </w:p>
        </w:tc>
        <w:tc>
          <w:tcPr>
            <w:tcW w:w="1417" w:type="dxa"/>
          </w:tcPr>
          <w:p w14:paraId="7BD506B5" w14:textId="77777777" w:rsidR="004863AC" w:rsidRPr="004863AC" w:rsidRDefault="004863AC" w:rsidP="009D2231">
            <w:pPr>
              <w:jc w:val="both"/>
              <w:rPr>
                <w:rFonts w:ascii="Arial" w:hAnsi="Arial" w:cs="Arial"/>
              </w:rPr>
            </w:pPr>
            <w:r w:rsidRPr="004863AC">
              <w:rPr>
                <w:rFonts w:ascii="Arial" w:hAnsi="Arial" w:cs="Arial"/>
              </w:rPr>
              <w:t>Osun, Oyo, Ondo</w:t>
            </w:r>
          </w:p>
        </w:tc>
      </w:tr>
      <w:tr w:rsidR="004863AC" w:rsidRPr="004863AC" w14:paraId="21161DFF" w14:textId="77777777" w:rsidTr="0049543E">
        <w:trPr>
          <w:trHeight w:val="144"/>
        </w:trPr>
        <w:tc>
          <w:tcPr>
            <w:tcW w:w="709" w:type="dxa"/>
          </w:tcPr>
          <w:p w14:paraId="66DAC414" w14:textId="77777777" w:rsidR="004863AC" w:rsidRPr="004863AC" w:rsidRDefault="004863AC" w:rsidP="009D2231">
            <w:pPr>
              <w:jc w:val="both"/>
              <w:rPr>
                <w:rFonts w:ascii="Arial" w:hAnsi="Arial" w:cs="Arial"/>
              </w:rPr>
            </w:pPr>
            <w:r w:rsidRPr="004863AC">
              <w:rPr>
                <w:rFonts w:ascii="Arial" w:hAnsi="Arial" w:cs="Arial"/>
              </w:rPr>
              <w:t>22</w:t>
            </w:r>
          </w:p>
        </w:tc>
        <w:tc>
          <w:tcPr>
            <w:tcW w:w="2694" w:type="dxa"/>
          </w:tcPr>
          <w:p w14:paraId="71A11113" w14:textId="6F796E97" w:rsidR="004863AC" w:rsidRPr="004863AC" w:rsidRDefault="004863AC" w:rsidP="009D2231">
            <w:pPr>
              <w:jc w:val="both"/>
              <w:rPr>
                <w:rFonts w:ascii="Arial" w:eastAsia="Aptos" w:hAnsi="Arial" w:cs="Arial"/>
                <w:i/>
                <w:iCs/>
                <w:kern w:val="2"/>
                <w:lang w:val="en"/>
              </w:rPr>
            </w:pPr>
            <w:r w:rsidRPr="004863AC">
              <w:rPr>
                <w:rFonts w:ascii="Arial" w:hAnsi="Arial" w:cs="Arial"/>
                <w:i/>
                <w:iCs/>
                <w:lang w:val="en-GB"/>
              </w:rPr>
              <w:t>Allium cepa </w:t>
            </w:r>
            <w:r w:rsidRPr="00320442">
              <w:rPr>
                <w:rFonts w:ascii="Arial" w:hAnsi="Arial" w:cs="Arial"/>
                <w:highlight w:val="yellow"/>
                <w:lang w:val="en-GB"/>
              </w:rPr>
              <w:t>L.</w:t>
            </w:r>
          </w:p>
        </w:tc>
        <w:tc>
          <w:tcPr>
            <w:tcW w:w="1559" w:type="dxa"/>
          </w:tcPr>
          <w:p w14:paraId="4B18EFA0" w14:textId="571E3D4E" w:rsidR="004863AC" w:rsidRPr="004863AC" w:rsidRDefault="004863AC" w:rsidP="009D2231">
            <w:pPr>
              <w:jc w:val="both"/>
              <w:rPr>
                <w:rFonts w:ascii="Arial" w:hAnsi="Arial" w:cs="Arial"/>
              </w:rPr>
            </w:pPr>
            <w:proofErr w:type="spellStart"/>
            <w:r w:rsidRPr="004863AC">
              <w:rPr>
                <w:rFonts w:ascii="Arial" w:hAnsi="Arial" w:cs="Arial"/>
              </w:rPr>
              <w:t>Alubosa</w:t>
            </w:r>
            <w:proofErr w:type="spellEnd"/>
          </w:p>
        </w:tc>
        <w:tc>
          <w:tcPr>
            <w:tcW w:w="1843" w:type="dxa"/>
          </w:tcPr>
          <w:p w14:paraId="16ADB25B" w14:textId="77777777" w:rsidR="004863AC" w:rsidRPr="004863AC" w:rsidRDefault="004863AC" w:rsidP="009D2231">
            <w:pPr>
              <w:jc w:val="both"/>
              <w:rPr>
                <w:rFonts w:ascii="Arial" w:hAnsi="Arial" w:cs="Arial"/>
              </w:rPr>
            </w:pPr>
            <w:r w:rsidRPr="004863AC">
              <w:rPr>
                <w:rFonts w:ascii="Arial" w:hAnsi="Arial" w:cs="Arial"/>
              </w:rPr>
              <w:t>Amaryllidaceae</w:t>
            </w:r>
          </w:p>
        </w:tc>
        <w:tc>
          <w:tcPr>
            <w:tcW w:w="1275" w:type="dxa"/>
          </w:tcPr>
          <w:p w14:paraId="6BECF6E8" w14:textId="4B6613DE" w:rsidR="004863AC" w:rsidRPr="004863AC" w:rsidRDefault="004863AC" w:rsidP="009D2231">
            <w:pPr>
              <w:jc w:val="both"/>
              <w:rPr>
                <w:rFonts w:ascii="Arial" w:hAnsi="Arial" w:cs="Arial"/>
              </w:rPr>
            </w:pPr>
            <w:r w:rsidRPr="004863AC">
              <w:rPr>
                <w:rFonts w:ascii="Arial" w:hAnsi="Arial" w:cs="Arial"/>
                <w:lang w:val="en-GB"/>
              </w:rPr>
              <w:t>FPI 2605</w:t>
            </w:r>
          </w:p>
        </w:tc>
        <w:tc>
          <w:tcPr>
            <w:tcW w:w="851" w:type="dxa"/>
          </w:tcPr>
          <w:p w14:paraId="20A00FBF" w14:textId="3208A810" w:rsidR="004863AC" w:rsidRPr="004863AC" w:rsidRDefault="004863AC" w:rsidP="009D2231">
            <w:pPr>
              <w:jc w:val="both"/>
              <w:rPr>
                <w:rFonts w:ascii="Arial" w:hAnsi="Arial" w:cs="Arial"/>
              </w:rPr>
            </w:pPr>
            <w:r w:rsidRPr="004863AC">
              <w:rPr>
                <w:rFonts w:ascii="Arial" w:hAnsi="Arial" w:cs="Arial"/>
              </w:rPr>
              <w:t>B</w:t>
            </w:r>
          </w:p>
        </w:tc>
        <w:tc>
          <w:tcPr>
            <w:tcW w:w="1417" w:type="dxa"/>
          </w:tcPr>
          <w:p w14:paraId="3788DF30"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225044F2" w14:textId="34B61418" w:rsidR="004863AC" w:rsidRPr="004863AC" w:rsidRDefault="004863AC" w:rsidP="009D2231">
            <w:pPr>
              <w:jc w:val="both"/>
              <w:rPr>
                <w:rFonts w:ascii="Arial" w:hAnsi="Arial" w:cs="Arial"/>
                <w:bCs/>
              </w:rPr>
            </w:pPr>
            <w:r w:rsidRPr="004863AC">
              <w:rPr>
                <w:rFonts w:ascii="Arial" w:hAnsi="Arial" w:cs="Arial"/>
              </w:rPr>
              <w:t>Present</w:t>
            </w:r>
          </w:p>
        </w:tc>
        <w:tc>
          <w:tcPr>
            <w:tcW w:w="1843" w:type="dxa"/>
          </w:tcPr>
          <w:p w14:paraId="7426DF6F" w14:textId="29CFC1F3" w:rsidR="004863AC" w:rsidRPr="004863AC" w:rsidRDefault="004863AC" w:rsidP="009D2231">
            <w:pPr>
              <w:jc w:val="both"/>
              <w:rPr>
                <w:rFonts w:ascii="Arial" w:hAnsi="Arial" w:cs="Arial"/>
              </w:rPr>
            </w:pPr>
            <w:r w:rsidRPr="004863AC">
              <w:rPr>
                <w:rFonts w:ascii="Arial" w:hAnsi="Arial" w:cs="Arial"/>
                <w:bCs/>
              </w:rPr>
              <w:t>Hepatitis A</w:t>
            </w:r>
          </w:p>
        </w:tc>
        <w:tc>
          <w:tcPr>
            <w:tcW w:w="1417" w:type="dxa"/>
          </w:tcPr>
          <w:p w14:paraId="1256A574" w14:textId="77777777" w:rsidR="004863AC" w:rsidRPr="004863AC" w:rsidRDefault="004863AC" w:rsidP="009D2231">
            <w:pPr>
              <w:jc w:val="both"/>
              <w:rPr>
                <w:rFonts w:ascii="Arial" w:hAnsi="Arial" w:cs="Arial"/>
              </w:rPr>
            </w:pPr>
            <w:r w:rsidRPr="004863AC">
              <w:rPr>
                <w:rFonts w:ascii="Arial" w:hAnsi="Arial" w:cs="Arial"/>
              </w:rPr>
              <w:t>Osun, Oyo, Ondo</w:t>
            </w:r>
          </w:p>
        </w:tc>
      </w:tr>
      <w:tr w:rsidR="004863AC" w:rsidRPr="004863AC" w14:paraId="7D5B5580" w14:textId="77777777" w:rsidTr="0049543E">
        <w:trPr>
          <w:trHeight w:val="144"/>
        </w:trPr>
        <w:tc>
          <w:tcPr>
            <w:tcW w:w="709" w:type="dxa"/>
          </w:tcPr>
          <w:p w14:paraId="688984B8" w14:textId="77777777" w:rsidR="004863AC" w:rsidRPr="004863AC" w:rsidRDefault="004863AC" w:rsidP="009D2231">
            <w:pPr>
              <w:jc w:val="both"/>
              <w:rPr>
                <w:rFonts w:ascii="Arial" w:hAnsi="Arial" w:cs="Arial"/>
              </w:rPr>
            </w:pPr>
            <w:r w:rsidRPr="004863AC">
              <w:rPr>
                <w:rFonts w:ascii="Arial" w:hAnsi="Arial" w:cs="Arial"/>
              </w:rPr>
              <w:t>23</w:t>
            </w:r>
          </w:p>
        </w:tc>
        <w:tc>
          <w:tcPr>
            <w:tcW w:w="2694" w:type="dxa"/>
          </w:tcPr>
          <w:p w14:paraId="7EB572D0" w14:textId="304FF8A6" w:rsidR="004863AC" w:rsidRPr="004863AC" w:rsidRDefault="004863AC" w:rsidP="009D2231">
            <w:pPr>
              <w:jc w:val="both"/>
              <w:rPr>
                <w:rFonts w:ascii="Arial" w:eastAsia="Aptos" w:hAnsi="Arial" w:cs="Arial"/>
                <w:kern w:val="2"/>
                <w:lang w:val="en"/>
              </w:rPr>
            </w:pPr>
            <w:proofErr w:type="spellStart"/>
            <w:r w:rsidRPr="004863AC">
              <w:rPr>
                <w:rFonts w:ascii="Arial" w:eastAsia="Aptos" w:hAnsi="Arial" w:cs="Arial"/>
                <w:i/>
                <w:iCs/>
                <w:kern w:val="2"/>
                <w:lang w:val="en"/>
              </w:rPr>
              <w:t>Carica</w:t>
            </w:r>
            <w:proofErr w:type="spellEnd"/>
            <w:r w:rsidRPr="004863AC">
              <w:rPr>
                <w:rFonts w:ascii="Arial" w:eastAsia="Aptos" w:hAnsi="Arial" w:cs="Arial"/>
                <w:i/>
                <w:iCs/>
                <w:kern w:val="2"/>
                <w:lang w:val="en"/>
              </w:rPr>
              <w:t xml:space="preserve"> papaya</w:t>
            </w:r>
            <w:r w:rsidRPr="004863AC">
              <w:rPr>
                <w:rFonts w:ascii="Arial" w:eastAsia="Aptos" w:hAnsi="Arial" w:cs="Arial"/>
                <w:kern w:val="2"/>
                <w:lang w:val="en"/>
              </w:rPr>
              <w:t xml:space="preserve"> </w:t>
            </w:r>
            <w:r w:rsidRPr="00320442">
              <w:rPr>
                <w:rFonts w:ascii="Arial" w:eastAsia="Aptos" w:hAnsi="Arial" w:cs="Arial"/>
                <w:kern w:val="2"/>
                <w:highlight w:val="yellow"/>
                <w:lang w:val="en"/>
              </w:rPr>
              <w:t>L.</w:t>
            </w:r>
          </w:p>
        </w:tc>
        <w:tc>
          <w:tcPr>
            <w:tcW w:w="1559" w:type="dxa"/>
          </w:tcPr>
          <w:p w14:paraId="12028BF4" w14:textId="77777777" w:rsidR="004863AC" w:rsidRPr="004863AC" w:rsidRDefault="004863AC" w:rsidP="009D2231">
            <w:pPr>
              <w:jc w:val="both"/>
              <w:rPr>
                <w:rFonts w:ascii="Arial" w:hAnsi="Arial" w:cs="Arial"/>
              </w:rPr>
            </w:pPr>
            <w:proofErr w:type="spellStart"/>
            <w:r w:rsidRPr="004863AC">
              <w:rPr>
                <w:rFonts w:ascii="Arial" w:hAnsi="Arial" w:cs="Arial"/>
              </w:rPr>
              <w:t>Ibepe</w:t>
            </w:r>
            <w:proofErr w:type="spellEnd"/>
          </w:p>
        </w:tc>
        <w:tc>
          <w:tcPr>
            <w:tcW w:w="1843" w:type="dxa"/>
          </w:tcPr>
          <w:p w14:paraId="06BFC2D2" w14:textId="77777777" w:rsidR="004863AC" w:rsidRPr="004863AC" w:rsidRDefault="004863AC" w:rsidP="009D2231">
            <w:pPr>
              <w:jc w:val="both"/>
              <w:rPr>
                <w:rFonts w:ascii="Arial" w:hAnsi="Arial" w:cs="Arial"/>
              </w:rPr>
            </w:pPr>
            <w:proofErr w:type="spellStart"/>
            <w:r w:rsidRPr="004863AC">
              <w:rPr>
                <w:rFonts w:ascii="Arial" w:hAnsi="Arial" w:cs="Arial"/>
                <w:shd w:val="clear" w:color="auto" w:fill="FFFFFF"/>
              </w:rPr>
              <w:t>Caricaceae</w:t>
            </w:r>
            <w:proofErr w:type="spellEnd"/>
          </w:p>
        </w:tc>
        <w:tc>
          <w:tcPr>
            <w:tcW w:w="1275" w:type="dxa"/>
          </w:tcPr>
          <w:p w14:paraId="48C73D0A" w14:textId="0101E777" w:rsidR="004863AC" w:rsidRPr="004863AC" w:rsidRDefault="004863AC" w:rsidP="009D2231">
            <w:pPr>
              <w:jc w:val="both"/>
              <w:rPr>
                <w:rFonts w:ascii="Arial" w:hAnsi="Arial" w:cs="Arial"/>
              </w:rPr>
            </w:pPr>
            <w:r w:rsidRPr="004863AC">
              <w:rPr>
                <w:rFonts w:ascii="Arial" w:hAnsi="Arial" w:cs="Arial"/>
                <w:lang w:val="en-GB"/>
              </w:rPr>
              <w:t>FPI 2606</w:t>
            </w:r>
          </w:p>
        </w:tc>
        <w:tc>
          <w:tcPr>
            <w:tcW w:w="851" w:type="dxa"/>
          </w:tcPr>
          <w:p w14:paraId="05A1A817" w14:textId="112438AB"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25BA3DDE"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329A6C8A" w14:textId="482D99B6" w:rsidR="004863AC" w:rsidRPr="004863AC" w:rsidRDefault="004863AC" w:rsidP="009D2231">
            <w:pPr>
              <w:jc w:val="both"/>
              <w:rPr>
                <w:rFonts w:ascii="Arial" w:hAnsi="Arial" w:cs="Arial"/>
                <w:bCs/>
              </w:rPr>
            </w:pPr>
            <w:r w:rsidRPr="004863AC">
              <w:rPr>
                <w:rFonts w:ascii="Arial" w:hAnsi="Arial" w:cs="Arial"/>
              </w:rPr>
              <w:t>Rare</w:t>
            </w:r>
          </w:p>
        </w:tc>
        <w:tc>
          <w:tcPr>
            <w:tcW w:w="1843" w:type="dxa"/>
          </w:tcPr>
          <w:p w14:paraId="72A04EB6" w14:textId="7C71BE32" w:rsidR="004863AC" w:rsidRPr="004863AC" w:rsidRDefault="004863AC" w:rsidP="009D2231">
            <w:pPr>
              <w:jc w:val="both"/>
              <w:rPr>
                <w:rFonts w:ascii="Arial" w:hAnsi="Arial" w:cs="Arial"/>
              </w:rPr>
            </w:pPr>
            <w:r w:rsidRPr="004863AC">
              <w:rPr>
                <w:rFonts w:ascii="Arial" w:hAnsi="Arial" w:cs="Arial"/>
                <w:bCs/>
              </w:rPr>
              <w:t>Hepatitis A,</w:t>
            </w:r>
            <w:r w:rsidRPr="004863AC">
              <w:rPr>
                <w:rFonts w:ascii="Arial" w:hAnsi="Arial" w:cs="Arial"/>
              </w:rPr>
              <w:t xml:space="preserve"> Yellow fever. Common cold</w:t>
            </w:r>
          </w:p>
        </w:tc>
        <w:tc>
          <w:tcPr>
            <w:tcW w:w="1417" w:type="dxa"/>
          </w:tcPr>
          <w:p w14:paraId="0AF8943B" w14:textId="77777777" w:rsidR="004863AC" w:rsidRPr="004863AC" w:rsidRDefault="004863AC" w:rsidP="009D2231">
            <w:pPr>
              <w:jc w:val="both"/>
              <w:rPr>
                <w:rFonts w:ascii="Arial" w:hAnsi="Arial" w:cs="Arial"/>
              </w:rPr>
            </w:pPr>
            <w:r w:rsidRPr="004863AC">
              <w:rPr>
                <w:rFonts w:ascii="Arial" w:hAnsi="Arial" w:cs="Arial"/>
              </w:rPr>
              <w:t>Osun, Oyo</w:t>
            </w:r>
          </w:p>
        </w:tc>
      </w:tr>
      <w:tr w:rsidR="004863AC" w:rsidRPr="004863AC" w14:paraId="40586279" w14:textId="77777777" w:rsidTr="0049543E">
        <w:trPr>
          <w:trHeight w:val="144"/>
        </w:trPr>
        <w:tc>
          <w:tcPr>
            <w:tcW w:w="709" w:type="dxa"/>
          </w:tcPr>
          <w:p w14:paraId="33EC06F0" w14:textId="77777777" w:rsidR="004863AC" w:rsidRPr="004863AC" w:rsidRDefault="004863AC" w:rsidP="009D2231">
            <w:pPr>
              <w:jc w:val="both"/>
              <w:rPr>
                <w:rFonts w:ascii="Arial" w:hAnsi="Arial" w:cs="Arial"/>
              </w:rPr>
            </w:pPr>
            <w:r w:rsidRPr="004863AC">
              <w:rPr>
                <w:rFonts w:ascii="Arial" w:hAnsi="Arial" w:cs="Arial"/>
              </w:rPr>
              <w:t>24</w:t>
            </w:r>
          </w:p>
        </w:tc>
        <w:tc>
          <w:tcPr>
            <w:tcW w:w="2694" w:type="dxa"/>
          </w:tcPr>
          <w:p w14:paraId="00D2ED59" w14:textId="74CAFB95" w:rsidR="004863AC" w:rsidRPr="004863AC" w:rsidRDefault="004863AC" w:rsidP="009D2231">
            <w:pPr>
              <w:jc w:val="both"/>
              <w:rPr>
                <w:rFonts w:ascii="Arial" w:hAnsi="Arial" w:cs="Arial"/>
              </w:rPr>
            </w:pPr>
            <w:proofErr w:type="spellStart"/>
            <w:r w:rsidRPr="004863AC">
              <w:rPr>
                <w:rFonts w:ascii="Arial" w:hAnsi="Arial" w:cs="Arial"/>
                <w:i/>
                <w:iCs/>
                <w:lang w:val="en-GB"/>
              </w:rPr>
              <w:t>Lawsonia</w:t>
            </w:r>
            <w:proofErr w:type="spellEnd"/>
            <w:r w:rsidRPr="004863AC">
              <w:rPr>
                <w:rFonts w:ascii="Arial" w:hAnsi="Arial" w:cs="Arial"/>
                <w:i/>
                <w:iCs/>
                <w:lang w:val="en-GB"/>
              </w:rPr>
              <w:t xml:space="preserve"> </w:t>
            </w:r>
            <w:proofErr w:type="spellStart"/>
            <w:r w:rsidRPr="004863AC">
              <w:rPr>
                <w:rFonts w:ascii="Arial" w:hAnsi="Arial" w:cs="Arial"/>
                <w:i/>
                <w:iCs/>
                <w:lang w:val="en-GB"/>
              </w:rPr>
              <w:t>inermis</w:t>
            </w:r>
            <w:proofErr w:type="spellEnd"/>
            <w:r w:rsidRPr="004863AC">
              <w:rPr>
                <w:rFonts w:ascii="Arial" w:hAnsi="Arial" w:cs="Arial"/>
                <w:lang w:val="en-GB"/>
              </w:rPr>
              <w:t> </w:t>
            </w:r>
            <w:r w:rsidRPr="00320442">
              <w:rPr>
                <w:rFonts w:ascii="Arial" w:hAnsi="Arial" w:cs="Arial"/>
                <w:highlight w:val="yellow"/>
                <w:lang w:val="en-GB"/>
              </w:rPr>
              <w:t>L.</w:t>
            </w:r>
          </w:p>
        </w:tc>
        <w:tc>
          <w:tcPr>
            <w:tcW w:w="1559" w:type="dxa"/>
          </w:tcPr>
          <w:p w14:paraId="36E81FBD" w14:textId="77777777" w:rsidR="004863AC" w:rsidRPr="004863AC" w:rsidRDefault="004863AC" w:rsidP="009D2231">
            <w:pPr>
              <w:jc w:val="both"/>
              <w:rPr>
                <w:rFonts w:ascii="Arial" w:hAnsi="Arial" w:cs="Arial"/>
              </w:rPr>
            </w:pPr>
            <w:r w:rsidRPr="004863AC">
              <w:rPr>
                <w:rFonts w:ascii="Arial" w:hAnsi="Arial" w:cs="Arial"/>
              </w:rPr>
              <w:t xml:space="preserve">Ewe </w:t>
            </w:r>
            <w:proofErr w:type="spellStart"/>
            <w:r w:rsidRPr="004863AC">
              <w:rPr>
                <w:rFonts w:ascii="Arial" w:hAnsi="Arial" w:cs="Arial"/>
              </w:rPr>
              <w:t>laali</w:t>
            </w:r>
            <w:proofErr w:type="spellEnd"/>
          </w:p>
        </w:tc>
        <w:tc>
          <w:tcPr>
            <w:tcW w:w="1843" w:type="dxa"/>
          </w:tcPr>
          <w:p w14:paraId="0216562E" w14:textId="77777777" w:rsidR="004863AC" w:rsidRPr="004863AC" w:rsidRDefault="004863AC" w:rsidP="009D2231">
            <w:pPr>
              <w:jc w:val="both"/>
              <w:rPr>
                <w:rFonts w:ascii="Arial" w:hAnsi="Arial" w:cs="Arial"/>
              </w:rPr>
            </w:pPr>
            <w:proofErr w:type="spellStart"/>
            <w:r w:rsidRPr="004863AC">
              <w:rPr>
                <w:rFonts w:ascii="Arial" w:hAnsi="Arial" w:cs="Arial"/>
              </w:rPr>
              <w:t>Lythraceae</w:t>
            </w:r>
            <w:proofErr w:type="spellEnd"/>
          </w:p>
        </w:tc>
        <w:tc>
          <w:tcPr>
            <w:tcW w:w="1275" w:type="dxa"/>
          </w:tcPr>
          <w:p w14:paraId="52FA0B7C" w14:textId="38D6B367" w:rsidR="004863AC" w:rsidRPr="004863AC" w:rsidRDefault="004863AC" w:rsidP="009D2231">
            <w:pPr>
              <w:jc w:val="both"/>
              <w:rPr>
                <w:rFonts w:ascii="Arial" w:hAnsi="Arial" w:cs="Arial"/>
              </w:rPr>
            </w:pPr>
            <w:r w:rsidRPr="004863AC">
              <w:rPr>
                <w:rFonts w:ascii="Arial" w:hAnsi="Arial" w:cs="Arial"/>
                <w:lang w:val="en-GB"/>
              </w:rPr>
              <w:t>FPI 2607</w:t>
            </w:r>
          </w:p>
        </w:tc>
        <w:tc>
          <w:tcPr>
            <w:tcW w:w="851" w:type="dxa"/>
          </w:tcPr>
          <w:p w14:paraId="2DF4CA59" w14:textId="359EBD35"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2303958C"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418D3752" w14:textId="186EC66B" w:rsidR="004863AC" w:rsidRPr="004863AC" w:rsidRDefault="004863AC" w:rsidP="009D2231">
            <w:pPr>
              <w:jc w:val="both"/>
              <w:rPr>
                <w:rFonts w:ascii="Arial" w:hAnsi="Arial" w:cs="Arial"/>
              </w:rPr>
            </w:pPr>
            <w:r w:rsidRPr="004863AC">
              <w:rPr>
                <w:rFonts w:ascii="Arial" w:hAnsi="Arial" w:cs="Arial"/>
              </w:rPr>
              <w:t>Present</w:t>
            </w:r>
          </w:p>
        </w:tc>
        <w:tc>
          <w:tcPr>
            <w:tcW w:w="1843" w:type="dxa"/>
          </w:tcPr>
          <w:p w14:paraId="4733E2CC" w14:textId="6942C505" w:rsidR="004863AC" w:rsidRPr="004863AC" w:rsidRDefault="004863AC" w:rsidP="009D2231">
            <w:pPr>
              <w:jc w:val="both"/>
              <w:rPr>
                <w:rFonts w:ascii="Arial" w:hAnsi="Arial" w:cs="Arial"/>
              </w:rPr>
            </w:pPr>
            <w:r w:rsidRPr="004863AC">
              <w:rPr>
                <w:rFonts w:ascii="Arial" w:hAnsi="Arial" w:cs="Arial"/>
              </w:rPr>
              <w:t>Yellow fever</w:t>
            </w:r>
          </w:p>
        </w:tc>
        <w:tc>
          <w:tcPr>
            <w:tcW w:w="1417" w:type="dxa"/>
          </w:tcPr>
          <w:p w14:paraId="2C908C05" w14:textId="77777777" w:rsidR="004863AC" w:rsidRPr="004863AC" w:rsidRDefault="004863AC" w:rsidP="009D2231">
            <w:pPr>
              <w:jc w:val="both"/>
              <w:rPr>
                <w:rFonts w:ascii="Arial" w:hAnsi="Arial" w:cs="Arial"/>
              </w:rPr>
            </w:pPr>
            <w:r w:rsidRPr="004863AC">
              <w:rPr>
                <w:rFonts w:ascii="Arial" w:hAnsi="Arial" w:cs="Arial"/>
              </w:rPr>
              <w:t>Ondo, Ekiti, Osun, Oyo</w:t>
            </w:r>
          </w:p>
        </w:tc>
      </w:tr>
      <w:tr w:rsidR="004863AC" w:rsidRPr="004863AC" w14:paraId="79010351" w14:textId="77777777" w:rsidTr="0049543E">
        <w:trPr>
          <w:trHeight w:val="144"/>
        </w:trPr>
        <w:tc>
          <w:tcPr>
            <w:tcW w:w="709" w:type="dxa"/>
          </w:tcPr>
          <w:p w14:paraId="19C6A0D0" w14:textId="77777777" w:rsidR="004863AC" w:rsidRPr="004863AC" w:rsidRDefault="004863AC" w:rsidP="009D2231">
            <w:pPr>
              <w:jc w:val="both"/>
              <w:rPr>
                <w:rFonts w:ascii="Arial" w:hAnsi="Arial" w:cs="Arial"/>
              </w:rPr>
            </w:pPr>
            <w:r w:rsidRPr="004863AC">
              <w:rPr>
                <w:rFonts w:ascii="Arial" w:hAnsi="Arial" w:cs="Arial"/>
              </w:rPr>
              <w:t>25</w:t>
            </w:r>
          </w:p>
        </w:tc>
        <w:tc>
          <w:tcPr>
            <w:tcW w:w="2694" w:type="dxa"/>
          </w:tcPr>
          <w:p w14:paraId="741411C4" w14:textId="018BBFA5" w:rsidR="004863AC" w:rsidRPr="004863AC" w:rsidRDefault="004863AC" w:rsidP="009D2231">
            <w:pPr>
              <w:jc w:val="both"/>
              <w:rPr>
                <w:rFonts w:ascii="Arial" w:hAnsi="Arial" w:cs="Arial"/>
                <w:i/>
              </w:rPr>
            </w:pPr>
            <w:r w:rsidRPr="004863AC">
              <w:rPr>
                <w:rFonts w:ascii="Arial" w:hAnsi="Arial" w:cs="Arial"/>
                <w:i/>
                <w:iCs/>
                <w:lang w:val="en-GB"/>
              </w:rPr>
              <w:t>Gossypium barbadense </w:t>
            </w:r>
            <w:r w:rsidRPr="00320442">
              <w:rPr>
                <w:rFonts w:ascii="Arial" w:hAnsi="Arial" w:cs="Arial"/>
                <w:highlight w:val="yellow"/>
                <w:lang w:val="en-GB"/>
              </w:rPr>
              <w:t>L.</w:t>
            </w:r>
          </w:p>
        </w:tc>
        <w:tc>
          <w:tcPr>
            <w:tcW w:w="1559" w:type="dxa"/>
          </w:tcPr>
          <w:p w14:paraId="40FA93F9" w14:textId="77777777" w:rsidR="004863AC" w:rsidRPr="004863AC" w:rsidRDefault="004863AC" w:rsidP="009D2231">
            <w:pPr>
              <w:jc w:val="both"/>
              <w:rPr>
                <w:rFonts w:ascii="Arial" w:hAnsi="Arial" w:cs="Arial"/>
              </w:rPr>
            </w:pPr>
            <w:r w:rsidRPr="004863AC">
              <w:rPr>
                <w:rFonts w:ascii="Arial" w:hAnsi="Arial" w:cs="Arial"/>
              </w:rPr>
              <w:t xml:space="preserve">Ewe </w:t>
            </w:r>
            <w:proofErr w:type="spellStart"/>
            <w:r w:rsidRPr="004863AC">
              <w:rPr>
                <w:rFonts w:ascii="Arial" w:hAnsi="Arial" w:cs="Arial"/>
              </w:rPr>
              <w:t>Owu</w:t>
            </w:r>
            <w:proofErr w:type="spellEnd"/>
          </w:p>
        </w:tc>
        <w:tc>
          <w:tcPr>
            <w:tcW w:w="1843" w:type="dxa"/>
          </w:tcPr>
          <w:p w14:paraId="680B9664" w14:textId="77777777" w:rsidR="004863AC" w:rsidRPr="004863AC" w:rsidRDefault="004863AC" w:rsidP="009D2231">
            <w:pPr>
              <w:jc w:val="both"/>
              <w:rPr>
                <w:rFonts w:ascii="Arial" w:hAnsi="Arial" w:cs="Arial"/>
              </w:rPr>
            </w:pPr>
            <w:proofErr w:type="spellStart"/>
            <w:r w:rsidRPr="004863AC">
              <w:rPr>
                <w:rFonts w:ascii="Arial" w:hAnsi="Arial" w:cs="Arial"/>
              </w:rPr>
              <w:t>Malvaceae</w:t>
            </w:r>
            <w:proofErr w:type="spellEnd"/>
          </w:p>
        </w:tc>
        <w:tc>
          <w:tcPr>
            <w:tcW w:w="1275" w:type="dxa"/>
          </w:tcPr>
          <w:p w14:paraId="18FD057F" w14:textId="15BD51C3" w:rsidR="004863AC" w:rsidRPr="004863AC" w:rsidRDefault="004863AC" w:rsidP="009D2231">
            <w:pPr>
              <w:jc w:val="both"/>
              <w:rPr>
                <w:rFonts w:ascii="Arial" w:hAnsi="Arial" w:cs="Arial"/>
              </w:rPr>
            </w:pPr>
            <w:r w:rsidRPr="004863AC">
              <w:rPr>
                <w:rFonts w:ascii="Arial" w:hAnsi="Arial" w:cs="Arial"/>
                <w:lang w:val="en-GB"/>
              </w:rPr>
              <w:t>FPI 2608</w:t>
            </w:r>
          </w:p>
        </w:tc>
        <w:tc>
          <w:tcPr>
            <w:tcW w:w="851" w:type="dxa"/>
          </w:tcPr>
          <w:p w14:paraId="1F95597D" w14:textId="6B2EA952" w:rsidR="004863AC" w:rsidRPr="004863AC" w:rsidRDefault="004863AC" w:rsidP="009D2231">
            <w:pPr>
              <w:jc w:val="both"/>
              <w:rPr>
                <w:rFonts w:ascii="Arial" w:hAnsi="Arial" w:cs="Arial"/>
              </w:rPr>
            </w:pPr>
            <w:r w:rsidRPr="004863AC">
              <w:rPr>
                <w:rFonts w:ascii="Arial" w:hAnsi="Arial" w:cs="Arial"/>
              </w:rPr>
              <w:t>A/ P</w:t>
            </w:r>
          </w:p>
        </w:tc>
        <w:tc>
          <w:tcPr>
            <w:tcW w:w="1417" w:type="dxa"/>
          </w:tcPr>
          <w:p w14:paraId="3F96DE1C"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6DFCFA4D" w14:textId="6CBEAE8A" w:rsidR="004863AC" w:rsidRPr="004863AC" w:rsidRDefault="004863AC" w:rsidP="009D2231">
            <w:pPr>
              <w:jc w:val="both"/>
              <w:rPr>
                <w:rFonts w:ascii="Arial" w:hAnsi="Arial" w:cs="Arial"/>
              </w:rPr>
            </w:pPr>
            <w:r w:rsidRPr="004863AC">
              <w:rPr>
                <w:rFonts w:ascii="Arial" w:hAnsi="Arial" w:cs="Arial"/>
              </w:rPr>
              <w:t>Present</w:t>
            </w:r>
          </w:p>
        </w:tc>
        <w:tc>
          <w:tcPr>
            <w:tcW w:w="1843" w:type="dxa"/>
          </w:tcPr>
          <w:p w14:paraId="6B74B6D6" w14:textId="61900AD8" w:rsidR="004863AC" w:rsidRPr="004863AC" w:rsidRDefault="004863AC" w:rsidP="009D2231">
            <w:pPr>
              <w:jc w:val="both"/>
              <w:rPr>
                <w:rFonts w:ascii="Arial" w:hAnsi="Arial" w:cs="Arial"/>
              </w:rPr>
            </w:pPr>
            <w:r w:rsidRPr="004863AC">
              <w:rPr>
                <w:rFonts w:ascii="Arial" w:hAnsi="Arial" w:cs="Arial"/>
              </w:rPr>
              <w:t>Yellow fever</w:t>
            </w:r>
          </w:p>
        </w:tc>
        <w:tc>
          <w:tcPr>
            <w:tcW w:w="1417" w:type="dxa"/>
          </w:tcPr>
          <w:p w14:paraId="77970E00" w14:textId="77777777" w:rsidR="004863AC" w:rsidRPr="004863AC" w:rsidRDefault="004863AC" w:rsidP="009D2231">
            <w:pPr>
              <w:jc w:val="both"/>
              <w:rPr>
                <w:rFonts w:ascii="Arial" w:hAnsi="Arial" w:cs="Arial"/>
              </w:rPr>
            </w:pPr>
            <w:r w:rsidRPr="004863AC">
              <w:rPr>
                <w:rFonts w:ascii="Arial" w:hAnsi="Arial" w:cs="Arial"/>
              </w:rPr>
              <w:t>Ondo, Ekiti, Oyo, Ogun</w:t>
            </w:r>
          </w:p>
        </w:tc>
      </w:tr>
      <w:tr w:rsidR="004863AC" w:rsidRPr="004863AC" w14:paraId="3D6283B0" w14:textId="77777777" w:rsidTr="0049543E">
        <w:trPr>
          <w:trHeight w:val="144"/>
        </w:trPr>
        <w:tc>
          <w:tcPr>
            <w:tcW w:w="709" w:type="dxa"/>
          </w:tcPr>
          <w:p w14:paraId="36E93B3A" w14:textId="77777777" w:rsidR="004863AC" w:rsidRPr="004863AC" w:rsidRDefault="004863AC" w:rsidP="009D2231">
            <w:pPr>
              <w:jc w:val="both"/>
              <w:rPr>
                <w:rFonts w:ascii="Arial" w:hAnsi="Arial" w:cs="Arial"/>
              </w:rPr>
            </w:pPr>
            <w:r w:rsidRPr="004863AC">
              <w:rPr>
                <w:rFonts w:ascii="Arial" w:hAnsi="Arial" w:cs="Arial"/>
              </w:rPr>
              <w:t>26</w:t>
            </w:r>
          </w:p>
        </w:tc>
        <w:tc>
          <w:tcPr>
            <w:tcW w:w="2694" w:type="dxa"/>
          </w:tcPr>
          <w:p w14:paraId="2C920334" w14:textId="58756B0A" w:rsidR="004863AC" w:rsidRPr="004863AC" w:rsidRDefault="004863AC" w:rsidP="009D2231">
            <w:pPr>
              <w:jc w:val="both"/>
              <w:rPr>
                <w:rFonts w:ascii="Arial" w:hAnsi="Arial" w:cs="Arial"/>
              </w:rPr>
            </w:pPr>
            <w:r w:rsidRPr="004863AC">
              <w:rPr>
                <w:rFonts w:ascii="Arial" w:hAnsi="Arial" w:cs="Arial"/>
                <w:i/>
                <w:iCs/>
                <w:lang w:val="en-GB"/>
              </w:rPr>
              <w:t xml:space="preserve">Khaya </w:t>
            </w:r>
            <w:proofErr w:type="spellStart"/>
            <w:r w:rsidRPr="004863AC">
              <w:rPr>
                <w:rFonts w:ascii="Arial" w:hAnsi="Arial" w:cs="Arial"/>
                <w:i/>
                <w:iCs/>
                <w:lang w:val="en-GB"/>
              </w:rPr>
              <w:t>ivorensis</w:t>
            </w:r>
            <w:proofErr w:type="spellEnd"/>
            <w:r w:rsidRPr="004863AC">
              <w:rPr>
                <w:rFonts w:ascii="Arial" w:hAnsi="Arial" w:cs="Arial"/>
                <w:i/>
                <w:iCs/>
                <w:lang w:val="en-GB"/>
              </w:rPr>
              <w:t> </w:t>
            </w:r>
            <w:proofErr w:type="spellStart"/>
            <w:proofErr w:type="gramStart"/>
            <w:r w:rsidRPr="00320442">
              <w:rPr>
                <w:rFonts w:ascii="Arial" w:hAnsi="Arial" w:cs="Arial"/>
                <w:highlight w:val="yellow"/>
                <w:lang w:val="en-GB"/>
              </w:rPr>
              <w:t>A.Chev</w:t>
            </w:r>
            <w:proofErr w:type="spellEnd"/>
            <w:proofErr w:type="gramEnd"/>
            <w:r w:rsidRPr="00320442">
              <w:rPr>
                <w:rFonts w:ascii="Arial" w:hAnsi="Arial" w:cs="Arial"/>
                <w:highlight w:val="yellow"/>
                <w:lang w:val="en-GB"/>
              </w:rPr>
              <w:t>.</w:t>
            </w:r>
          </w:p>
        </w:tc>
        <w:tc>
          <w:tcPr>
            <w:tcW w:w="1559" w:type="dxa"/>
          </w:tcPr>
          <w:p w14:paraId="7891A147" w14:textId="77777777" w:rsidR="004863AC" w:rsidRPr="004863AC" w:rsidRDefault="004863AC" w:rsidP="009D2231">
            <w:pPr>
              <w:jc w:val="both"/>
              <w:rPr>
                <w:rFonts w:ascii="Arial" w:hAnsi="Arial" w:cs="Arial"/>
              </w:rPr>
            </w:pPr>
            <w:proofErr w:type="spellStart"/>
            <w:r w:rsidRPr="004863AC">
              <w:rPr>
                <w:rFonts w:ascii="Arial" w:hAnsi="Arial" w:cs="Arial"/>
              </w:rPr>
              <w:t>Oganwo</w:t>
            </w:r>
            <w:proofErr w:type="spellEnd"/>
          </w:p>
        </w:tc>
        <w:tc>
          <w:tcPr>
            <w:tcW w:w="1843" w:type="dxa"/>
          </w:tcPr>
          <w:p w14:paraId="05E51443" w14:textId="77777777" w:rsidR="004863AC" w:rsidRPr="004863AC" w:rsidRDefault="004863AC" w:rsidP="009D2231">
            <w:pPr>
              <w:jc w:val="both"/>
              <w:rPr>
                <w:rFonts w:ascii="Arial" w:hAnsi="Arial" w:cs="Arial"/>
              </w:rPr>
            </w:pPr>
            <w:proofErr w:type="spellStart"/>
            <w:r w:rsidRPr="004863AC">
              <w:rPr>
                <w:rFonts w:ascii="Arial" w:hAnsi="Arial" w:cs="Arial"/>
                <w:shd w:val="clear" w:color="auto" w:fill="FFFFFF"/>
              </w:rPr>
              <w:t>Meliaceae</w:t>
            </w:r>
            <w:proofErr w:type="spellEnd"/>
          </w:p>
        </w:tc>
        <w:tc>
          <w:tcPr>
            <w:tcW w:w="1275" w:type="dxa"/>
          </w:tcPr>
          <w:p w14:paraId="54119A53" w14:textId="0D400255" w:rsidR="004863AC" w:rsidRPr="004863AC" w:rsidRDefault="004863AC" w:rsidP="009D2231">
            <w:pPr>
              <w:jc w:val="both"/>
              <w:rPr>
                <w:rFonts w:ascii="Arial" w:hAnsi="Arial" w:cs="Arial"/>
              </w:rPr>
            </w:pPr>
            <w:r w:rsidRPr="004863AC">
              <w:rPr>
                <w:rFonts w:ascii="Arial" w:hAnsi="Arial" w:cs="Arial"/>
                <w:lang w:val="en-GB"/>
              </w:rPr>
              <w:t>FPI 2609</w:t>
            </w:r>
          </w:p>
        </w:tc>
        <w:tc>
          <w:tcPr>
            <w:tcW w:w="851" w:type="dxa"/>
          </w:tcPr>
          <w:p w14:paraId="4046FE5F" w14:textId="782298CF"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7E99468B" w14:textId="77777777" w:rsidR="004863AC" w:rsidRPr="004863AC" w:rsidRDefault="004863AC" w:rsidP="009D2231">
            <w:pPr>
              <w:jc w:val="both"/>
              <w:rPr>
                <w:rFonts w:ascii="Arial" w:hAnsi="Arial" w:cs="Arial"/>
              </w:rPr>
            </w:pPr>
            <w:r w:rsidRPr="004863AC">
              <w:rPr>
                <w:rFonts w:ascii="Arial" w:hAnsi="Arial" w:cs="Arial"/>
              </w:rPr>
              <w:t>Tree</w:t>
            </w:r>
          </w:p>
        </w:tc>
        <w:tc>
          <w:tcPr>
            <w:tcW w:w="1418" w:type="dxa"/>
          </w:tcPr>
          <w:p w14:paraId="39EBE74A" w14:textId="6A3AE2C2"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4488236E" w14:textId="1D1B4327" w:rsidR="004863AC" w:rsidRPr="004863AC" w:rsidRDefault="004863AC" w:rsidP="009D2231">
            <w:pPr>
              <w:jc w:val="both"/>
              <w:rPr>
                <w:rFonts w:ascii="Arial" w:hAnsi="Arial" w:cs="Arial"/>
              </w:rPr>
            </w:pPr>
            <w:r w:rsidRPr="004863AC">
              <w:rPr>
                <w:rFonts w:ascii="Arial" w:hAnsi="Arial" w:cs="Arial"/>
              </w:rPr>
              <w:t>Yellow fever</w:t>
            </w:r>
          </w:p>
        </w:tc>
        <w:tc>
          <w:tcPr>
            <w:tcW w:w="1417" w:type="dxa"/>
          </w:tcPr>
          <w:p w14:paraId="35C40E39" w14:textId="77777777" w:rsidR="004863AC" w:rsidRPr="004863AC" w:rsidRDefault="004863AC" w:rsidP="009D2231">
            <w:pPr>
              <w:jc w:val="both"/>
              <w:rPr>
                <w:rFonts w:ascii="Arial" w:hAnsi="Arial" w:cs="Arial"/>
              </w:rPr>
            </w:pPr>
            <w:r w:rsidRPr="004863AC">
              <w:rPr>
                <w:rFonts w:ascii="Arial" w:hAnsi="Arial" w:cs="Arial"/>
              </w:rPr>
              <w:t>Ondo, Osun</w:t>
            </w:r>
          </w:p>
        </w:tc>
      </w:tr>
      <w:tr w:rsidR="004863AC" w:rsidRPr="004863AC" w14:paraId="001C5D52" w14:textId="77777777" w:rsidTr="0049543E">
        <w:trPr>
          <w:trHeight w:val="144"/>
        </w:trPr>
        <w:tc>
          <w:tcPr>
            <w:tcW w:w="709" w:type="dxa"/>
          </w:tcPr>
          <w:p w14:paraId="0762CEC2" w14:textId="77777777" w:rsidR="004863AC" w:rsidRPr="004863AC" w:rsidRDefault="004863AC" w:rsidP="009D2231">
            <w:pPr>
              <w:jc w:val="both"/>
              <w:rPr>
                <w:rFonts w:ascii="Arial" w:hAnsi="Arial" w:cs="Arial"/>
              </w:rPr>
            </w:pPr>
            <w:r w:rsidRPr="004863AC">
              <w:rPr>
                <w:rFonts w:ascii="Arial" w:hAnsi="Arial" w:cs="Arial"/>
              </w:rPr>
              <w:lastRenderedPageBreak/>
              <w:t>27</w:t>
            </w:r>
          </w:p>
        </w:tc>
        <w:tc>
          <w:tcPr>
            <w:tcW w:w="2694" w:type="dxa"/>
          </w:tcPr>
          <w:p w14:paraId="74A29774" w14:textId="7763355E" w:rsidR="004863AC" w:rsidRPr="004863AC" w:rsidRDefault="004863AC" w:rsidP="009D2231">
            <w:pPr>
              <w:jc w:val="both"/>
              <w:rPr>
                <w:rFonts w:ascii="Arial" w:hAnsi="Arial" w:cs="Arial"/>
              </w:rPr>
            </w:pPr>
            <w:proofErr w:type="spellStart"/>
            <w:r w:rsidRPr="004863AC">
              <w:rPr>
                <w:rFonts w:ascii="Arial" w:hAnsi="Arial" w:cs="Arial"/>
                <w:i/>
                <w:iCs/>
                <w:lang w:val="en-GB"/>
              </w:rPr>
              <w:t>Rauvolfia</w:t>
            </w:r>
            <w:proofErr w:type="spellEnd"/>
            <w:r w:rsidRPr="004863AC">
              <w:rPr>
                <w:rFonts w:ascii="Arial" w:hAnsi="Arial" w:cs="Arial"/>
                <w:i/>
                <w:iCs/>
                <w:lang w:val="en-GB"/>
              </w:rPr>
              <w:t xml:space="preserve"> vomitoria </w:t>
            </w:r>
            <w:proofErr w:type="spellStart"/>
            <w:r w:rsidRPr="00320442">
              <w:rPr>
                <w:rFonts w:ascii="Arial" w:hAnsi="Arial" w:cs="Arial"/>
                <w:highlight w:val="yellow"/>
                <w:lang w:val="en-GB"/>
              </w:rPr>
              <w:t>Wennberg</w:t>
            </w:r>
            <w:proofErr w:type="spellEnd"/>
          </w:p>
        </w:tc>
        <w:tc>
          <w:tcPr>
            <w:tcW w:w="1559" w:type="dxa"/>
          </w:tcPr>
          <w:p w14:paraId="1C993913" w14:textId="77777777" w:rsidR="004863AC" w:rsidRPr="004863AC" w:rsidRDefault="004863AC" w:rsidP="009D2231">
            <w:pPr>
              <w:jc w:val="both"/>
              <w:rPr>
                <w:rFonts w:ascii="Arial" w:hAnsi="Arial" w:cs="Arial"/>
              </w:rPr>
            </w:pPr>
            <w:r w:rsidRPr="004863AC">
              <w:rPr>
                <w:rFonts w:ascii="Arial" w:hAnsi="Arial" w:cs="Arial"/>
              </w:rPr>
              <w:t>Ira-</w:t>
            </w:r>
            <w:proofErr w:type="spellStart"/>
            <w:r w:rsidRPr="004863AC">
              <w:rPr>
                <w:rFonts w:ascii="Arial" w:hAnsi="Arial" w:cs="Arial"/>
              </w:rPr>
              <w:t>igbo</w:t>
            </w:r>
            <w:proofErr w:type="spellEnd"/>
            <w:r w:rsidRPr="004863AC">
              <w:rPr>
                <w:rFonts w:ascii="Arial" w:hAnsi="Arial" w:cs="Arial"/>
              </w:rPr>
              <w:t xml:space="preserve">/ </w:t>
            </w:r>
            <w:proofErr w:type="spellStart"/>
            <w:r w:rsidRPr="004863AC">
              <w:rPr>
                <w:rFonts w:ascii="Arial" w:hAnsi="Arial" w:cs="Arial"/>
              </w:rPr>
              <w:t>Asofeyeje</w:t>
            </w:r>
            <w:proofErr w:type="spellEnd"/>
          </w:p>
        </w:tc>
        <w:tc>
          <w:tcPr>
            <w:tcW w:w="1843" w:type="dxa"/>
          </w:tcPr>
          <w:p w14:paraId="3D2F522A" w14:textId="77777777" w:rsidR="004863AC" w:rsidRPr="004863AC" w:rsidRDefault="004863AC" w:rsidP="009D2231">
            <w:pPr>
              <w:jc w:val="both"/>
              <w:rPr>
                <w:rFonts w:ascii="Arial" w:hAnsi="Arial" w:cs="Arial"/>
              </w:rPr>
            </w:pPr>
            <w:proofErr w:type="spellStart"/>
            <w:r w:rsidRPr="004863AC">
              <w:rPr>
                <w:rFonts w:ascii="Arial" w:hAnsi="Arial" w:cs="Arial"/>
              </w:rPr>
              <w:t>Apocynaceae</w:t>
            </w:r>
            <w:proofErr w:type="spellEnd"/>
          </w:p>
        </w:tc>
        <w:tc>
          <w:tcPr>
            <w:tcW w:w="1275" w:type="dxa"/>
          </w:tcPr>
          <w:p w14:paraId="1B298C09" w14:textId="082700A4" w:rsidR="004863AC" w:rsidRPr="004863AC" w:rsidRDefault="004863AC" w:rsidP="009D2231">
            <w:pPr>
              <w:jc w:val="both"/>
              <w:rPr>
                <w:rFonts w:ascii="Arial" w:hAnsi="Arial" w:cs="Arial"/>
              </w:rPr>
            </w:pPr>
            <w:r w:rsidRPr="004863AC">
              <w:rPr>
                <w:rFonts w:ascii="Arial" w:hAnsi="Arial" w:cs="Arial"/>
                <w:lang w:val="en-GB"/>
              </w:rPr>
              <w:t>FPI 2611</w:t>
            </w:r>
          </w:p>
        </w:tc>
        <w:tc>
          <w:tcPr>
            <w:tcW w:w="851" w:type="dxa"/>
          </w:tcPr>
          <w:p w14:paraId="5B6FDAF1" w14:textId="624D3E4D"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6D2F268A" w14:textId="77777777" w:rsidR="004863AC" w:rsidRPr="004863AC" w:rsidRDefault="004863AC" w:rsidP="009D2231">
            <w:pPr>
              <w:jc w:val="both"/>
              <w:rPr>
                <w:rFonts w:ascii="Arial" w:hAnsi="Arial" w:cs="Arial"/>
              </w:rPr>
            </w:pPr>
            <w:r w:rsidRPr="004863AC">
              <w:rPr>
                <w:rFonts w:ascii="Arial" w:hAnsi="Arial" w:cs="Arial"/>
              </w:rPr>
              <w:t>Tree/Shrub</w:t>
            </w:r>
          </w:p>
        </w:tc>
        <w:tc>
          <w:tcPr>
            <w:tcW w:w="1418" w:type="dxa"/>
          </w:tcPr>
          <w:p w14:paraId="7D85F6A4" w14:textId="701A2BC7" w:rsidR="004863AC" w:rsidRPr="004863AC" w:rsidRDefault="004863AC" w:rsidP="009D2231">
            <w:pPr>
              <w:jc w:val="both"/>
              <w:rPr>
                <w:rFonts w:ascii="Arial" w:hAnsi="Arial" w:cs="Arial"/>
              </w:rPr>
            </w:pPr>
            <w:r w:rsidRPr="004863AC">
              <w:rPr>
                <w:rFonts w:ascii="Arial" w:hAnsi="Arial" w:cs="Arial"/>
              </w:rPr>
              <w:t>Present</w:t>
            </w:r>
          </w:p>
        </w:tc>
        <w:tc>
          <w:tcPr>
            <w:tcW w:w="1843" w:type="dxa"/>
          </w:tcPr>
          <w:p w14:paraId="5893288B" w14:textId="2A14DD99" w:rsidR="004863AC" w:rsidRPr="004863AC" w:rsidRDefault="004863AC" w:rsidP="009D2231">
            <w:pPr>
              <w:jc w:val="both"/>
              <w:rPr>
                <w:rFonts w:ascii="Arial" w:hAnsi="Arial" w:cs="Arial"/>
              </w:rPr>
            </w:pPr>
            <w:r w:rsidRPr="004863AC">
              <w:rPr>
                <w:rFonts w:ascii="Arial" w:hAnsi="Arial" w:cs="Arial"/>
              </w:rPr>
              <w:t>Yellow fever</w:t>
            </w:r>
          </w:p>
        </w:tc>
        <w:tc>
          <w:tcPr>
            <w:tcW w:w="1417" w:type="dxa"/>
          </w:tcPr>
          <w:p w14:paraId="208742DA" w14:textId="77777777" w:rsidR="004863AC" w:rsidRPr="004863AC" w:rsidRDefault="004863AC" w:rsidP="009D2231">
            <w:pPr>
              <w:jc w:val="both"/>
              <w:rPr>
                <w:rFonts w:ascii="Arial" w:hAnsi="Arial" w:cs="Arial"/>
              </w:rPr>
            </w:pPr>
            <w:r w:rsidRPr="004863AC">
              <w:rPr>
                <w:rFonts w:ascii="Arial" w:hAnsi="Arial" w:cs="Arial"/>
              </w:rPr>
              <w:t>Ondo, Osun, Ekiti</w:t>
            </w:r>
          </w:p>
        </w:tc>
      </w:tr>
      <w:tr w:rsidR="004863AC" w:rsidRPr="004863AC" w14:paraId="7D266FE7" w14:textId="77777777" w:rsidTr="0049543E">
        <w:trPr>
          <w:trHeight w:val="144"/>
        </w:trPr>
        <w:tc>
          <w:tcPr>
            <w:tcW w:w="709" w:type="dxa"/>
          </w:tcPr>
          <w:p w14:paraId="5B34C823" w14:textId="77777777" w:rsidR="004863AC" w:rsidRPr="004863AC" w:rsidRDefault="004863AC" w:rsidP="009D2231">
            <w:pPr>
              <w:jc w:val="both"/>
              <w:rPr>
                <w:rFonts w:ascii="Arial" w:hAnsi="Arial" w:cs="Arial"/>
              </w:rPr>
            </w:pPr>
            <w:r w:rsidRPr="004863AC">
              <w:rPr>
                <w:rFonts w:ascii="Arial" w:hAnsi="Arial" w:cs="Arial"/>
              </w:rPr>
              <w:t>28</w:t>
            </w:r>
          </w:p>
        </w:tc>
        <w:tc>
          <w:tcPr>
            <w:tcW w:w="2694" w:type="dxa"/>
          </w:tcPr>
          <w:p w14:paraId="12EECD25" w14:textId="25D4C898" w:rsidR="004863AC" w:rsidRPr="004863AC" w:rsidRDefault="004863AC" w:rsidP="009D2231">
            <w:pPr>
              <w:jc w:val="both"/>
              <w:rPr>
                <w:rFonts w:ascii="Arial" w:hAnsi="Arial" w:cs="Arial"/>
              </w:rPr>
            </w:pPr>
            <w:r w:rsidRPr="004863AC">
              <w:rPr>
                <w:rFonts w:ascii="Arial" w:hAnsi="Arial" w:cs="Arial"/>
                <w:i/>
                <w:iCs/>
              </w:rPr>
              <w:t xml:space="preserve">Argemone Mexicana </w:t>
            </w:r>
            <w:r w:rsidRPr="00320442">
              <w:rPr>
                <w:rFonts w:ascii="Arial" w:hAnsi="Arial" w:cs="Arial"/>
                <w:highlight w:val="yellow"/>
              </w:rPr>
              <w:t>L.</w:t>
            </w:r>
          </w:p>
        </w:tc>
        <w:tc>
          <w:tcPr>
            <w:tcW w:w="1559" w:type="dxa"/>
          </w:tcPr>
          <w:p w14:paraId="6E40D1EA" w14:textId="77777777" w:rsidR="004863AC" w:rsidRPr="004863AC" w:rsidRDefault="004863AC" w:rsidP="009D2231">
            <w:pPr>
              <w:jc w:val="both"/>
              <w:rPr>
                <w:rFonts w:ascii="Arial" w:hAnsi="Arial" w:cs="Arial"/>
              </w:rPr>
            </w:pPr>
            <w:r w:rsidRPr="004863AC">
              <w:rPr>
                <w:rFonts w:ascii="Arial" w:eastAsia="Aptos" w:hAnsi="Arial" w:cs="Arial"/>
                <w:kern w:val="2"/>
                <w:lang w:val="en-GB"/>
              </w:rPr>
              <w:t xml:space="preserve">Ewẹ́ </w:t>
            </w:r>
            <w:proofErr w:type="spellStart"/>
            <w:r w:rsidRPr="004863AC">
              <w:rPr>
                <w:rFonts w:ascii="Arial" w:eastAsia="Aptos" w:hAnsi="Arial" w:cs="Arial"/>
                <w:kern w:val="2"/>
                <w:lang w:val="en-GB"/>
              </w:rPr>
              <w:t>Ẹge</w:t>
            </w:r>
            <w:proofErr w:type="spellEnd"/>
            <w:r w:rsidRPr="004863AC">
              <w:rPr>
                <w:rFonts w:ascii="Arial" w:eastAsia="Aptos" w:hAnsi="Arial" w:cs="Arial"/>
                <w:kern w:val="2"/>
                <w:lang w:val="en-GB"/>
              </w:rPr>
              <w:t>̣́</w:t>
            </w:r>
            <w:proofErr w:type="spellStart"/>
            <w:r w:rsidRPr="004863AC">
              <w:rPr>
                <w:rFonts w:ascii="Arial" w:eastAsia="Aptos" w:hAnsi="Arial" w:cs="Arial"/>
                <w:kern w:val="2"/>
                <w:lang w:val="en-GB"/>
              </w:rPr>
              <w:t>lẹ</w:t>
            </w:r>
            <w:proofErr w:type="spellEnd"/>
          </w:p>
        </w:tc>
        <w:tc>
          <w:tcPr>
            <w:tcW w:w="1843" w:type="dxa"/>
          </w:tcPr>
          <w:p w14:paraId="47C1F72B" w14:textId="77777777" w:rsidR="004863AC" w:rsidRPr="004863AC" w:rsidRDefault="004863AC" w:rsidP="009D2231">
            <w:pPr>
              <w:jc w:val="both"/>
              <w:rPr>
                <w:rFonts w:ascii="Arial" w:hAnsi="Arial" w:cs="Arial"/>
              </w:rPr>
            </w:pPr>
            <w:proofErr w:type="spellStart"/>
            <w:r w:rsidRPr="004863AC">
              <w:rPr>
                <w:rFonts w:ascii="Arial" w:eastAsia="Aptos" w:hAnsi="Arial" w:cs="Arial"/>
                <w:kern w:val="2"/>
                <w:lang w:val="en-GB"/>
              </w:rPr>
              <w:t>Papaveraceae</w:t>
            </w:r>
            <w:proofErr w:type="spellEnd"/>
          </w:p>
        </w:tc>
        <w:tc>
          <w:tcPr>
            <w:tcW w:w="1275" w:type="dxa"/>
          </w:tcPr>
          <w:p w14:paraId="787CBF43" w14:textId="15FAED9E" w:rsidR="004863AC" w:rsidRPr="004863AC" w:rsidRDefault="004863AC" w:rsidP="009D2231">
            <w:pPr>
              <w:jc w:val="both"/>
              <w:rPr>
                <w:rFonts w:ascii="Arial" w:hAnsi="Arial" w:cs="Arial"/>
              </w:rPr>
            </w:pPr>
            <w:r w:rsidRPr="004863AC">
              <w:rPr>
                <w:rFonts w:ascii="Arial" w:hAnsi="Arial" w:cs="Arial"/>
                <w:lang w:val="en-GB"/>
              </w:rPr>
              <w:t>FPI 2610</w:t>
            </w:r>
          </w:p>
        </w:tc>
        <w:tc>
          <w:tcPr>
            <w:tcW w:w="851" w:type="dxa"/>
          </w:tcPr>
          <w:p w14:paraId="7733FB84" w14:textId="2DA6BCB3" w:rsidR="004863AC" w:rsidRPr="004863AC" w:rsidRDefault="004863AC" w:rsidP="009D2231">
            <w:pPr>
              <w:jc w:val="both"/>
              <w:rPr>
                <w:rFonts w:ascii="Arial" w:hAnsi="Arial" w:cs="Arial"/>
              </w:rPr>
            </w:pPr>
            <w:r w:rsidRPr="004863AC">
              <w:rPr>
                <w:rFonts w:ascii="Arial" w:hAnsi="Arial" w:cs="Arial"/>
              </w:rPr>
              <w:t>A</w:t>
            </w:r>
          </w:p>
        </w:tc>
        <w:tc>
          <w:tcPr>
            <w:tcW w:w="1417" w:type="dxa"/>
          </w:tcPr>
          <w:p w14:paraId="2045016C"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0C2CE370" w14:textId="370E6270" w:rsidR="004863AC" w:rsidRPr="004863AC" w:rsidRDefault="004863AC" w:rsidP="009D2231">
            <w:pPr>
              <w:jc w:val="both"/>
              <w:rPr>
                <w:rFonts w:ascii="Arial" w:hAnsi="Arial" w:cs="Arial"/>
              </w:rPr>
            </w:pPr>
            <w:r w:rsidRPr="004863AC">
              <w:rPr>
                <w:rFonts w:ascii="Arial" w:hAnsi="Arial" w:cs="Arial"/>
              </w:rPr>
              <w:t>Present</w:t>
            </w:r>
          </w:p>
        </w:tc>
        <w:tc>
          <w:tcPr>
            <w:tcW w:w="1843" w:type="dxa"/>
          </w:tcPr>
          <w:p w14:paraId="48F9CE4D" w14:textId="1753FD66" w:rsidR="004863AC" w:rsidRPr="004863AC" w:rsidRDefault="004863AC" w:rsidP="009D2231">
            <w:pPr>
              <w:jc w:val="both"/>
              <w:rPr>
                <w:rFonts w:ascii="Arial" w:hAnsi="Arial" w:cs="Arial"/>
              </w:rPr>
            </w:pPr>
            <w:r w:rsidRPr="004863AC">
              <w:rPr>
                <w:rFonts w:ascii="Arial" w:hAnsi="Arial" w:cs="Arial"/>
              </w:rPr>
              <w:t>Yellow fever</w:t>
            </w:r>
          </w:p>
        </w:tc>
        <w:tc>
          <w:tcPr>
            <w:tcW w:w="1417" w:type="dxa"/>
          </w:tcPr>
          <w:p w14:paraId="326C3B29" w14:textId="77777777" w:rsidR="004863AC" w:rsidRPr="004863AC" w:rsidRDefault="004863AC" w:rsidP="009D2231">
            <w:pPr>
              <w:jc w:val="both"/>
              <w:rPr>
                <w:rFonts w:ascii="Arial" w:hAnsi="Arial" w:cs="Arial"/>
              </w:rPr>
            </w:pPr>
            <w:r w:rsidRPr="004863AC">
              <w:rPr>
                <w:rFonts w:ascii="Arial" w:hAnsi="Arial" w:cs="Arial"/>
              </w:rPr>
              <w:t>Ondo, Osun, Ekiti, Oyo</w:t>
            </w:r>
          </w:p>
        </w:tc>
      </w:tr>
      <w:tr w:rsidR="004863AC" w:rsidRPr="004863AC" w14:paraId="1CE0F5D5" w14:textId="77777777" w:rsidTr="0049543E">
        <w:trPr>
          <w:trHeight w:val="144"/>
        </w:trPr>
        <w:tc>
          <w:tcPr>
            <w:tcW w:w="709" w:type="dxa"/>
          </w:tcPr>
          <w:p w14:paraId="469FF338" w14:textId="77777777" w:rsidR="004863AC" w:rsidRPr="004863AC" w:rsidRDefault="004863AC" w:rsidP="009D2231">
            <w:pPr>
              <w:jc w:val="both"/>
              <w:rPr>
                <w:rFonts w:ascii="Arial" w:hAnsi="Arial" w:cs="Arial"/>
              </w:rPr>
            </w:pPr>
            <w:r w:rsidRPr="004863AC">
              <w:rPr>
                <w:rFonts w:ascii="Arial" w:hAnsi="Arial" w:cs="Arial"/>
              </w:rPr>
              <w:t>29</w:t>
            </w:r>
          </w:p>
        </w:tc>
        <w:tc>
          <w:tcPr>
            <w:tcW w:w="2694" w:type="dxa"/>
          </w:tcPr>
          <w:p w14:paraId="01428064" w14:textId="6E6EE967" w:rsidR="004863AC" w:rsidRPr="004863AC" w:rsidRDefault="004863AC" w:rsidP="009D2231">
            <w:pPr>
              <w:jc w:val="both"/>
              <w:rPr>
                <w:rFonts w:ascii="Arial" w:hAnsi="Arial" w:cs="Arial"/>
              </w:rPr>
            </w:pPr>
            <w:r w:rsidRPr="004863AC">
              <w:rPr>
                <w:rFonts w:ascii="Arial" w:hAnsi="Arial" w:cs="Arial"/>
                <w:i/>
                <w:iCs/>
                <w:lang w:val="en-GB"/>
              </w:rPr>
              <w:t>Alstonia boonei </w:t>
            </w:r>
            <w:r w:rsidRPr="00320442">
              <w:rPr>
                <w:rFonts w:ascii="Arial" w:hAnsi="Arial" w:cs="Arial"/>
                <w:highlight w:val="yellow"/>
                <w:lang w:val="en-GB"/>
              </w:rPr>
              <w:t>De Wild.</w:t>
            </w:r>
          </w:p>
        </w:tc>
        <w:tc>
          <w:tcPr>
            <w:tcW w:w="1559" w:type="dxa"/>
          </w:tcPr>
          <w:p w14:paraId="6F443605" w14:textId="77777777" w:rsidR="004863AC" w:rsidRPr="004863AC" w:rsidRDefault="004863AC" w:rsidP="009D2231">
            <w:pPr>
              <w:jc w:val="both"/>
              <w:rPr>
                <w:rFonts w:ascii="Arial" w:hAnsi="Arial" w:cs="Arial"/>
              </w:rPr>
            </w:pPr>
            <w:proofErr w:type="spellStart"/>
            <w:r w:rsidRPr="004863AC">
              <w:rPr>
                <w:rFonts w:ascii="Arial" w:hAnsi="Arial" w:cs="Arial"/>
              </w:rPr>
              <w:t>Igi</w:t>
            </w:r>
            <w:proofErr w:type="spellEnd"/>
            <w:r w:rsidRPr="004863AC">
              <w:rPr>
                <w:rFonts w:ascii="Arial" w:hAnsi="Arial" w:cs="Arial"/>
              </w:rPr>
              <w:t xml:space="preserve"> </w:t>
            </w:r>
            <w:proofErr w:type="spellStart"/>
            <w:r w:rsidRPr="004863AC">
              <w:rPr>
                <w:rFonts w:ascii="Arial" w:hAnsi="Arial" w:cs="Arial"/>
              </w:rPr>
              <w:t>ahun</w:t>
            </w:r>
            <w:proofErr w:type="spellEnd"/>
          </w:p>
        </w:tc>
        <w:tc>
          <w:tcPr>
            <w:tcW w:w="1843" w:type="dxa"/>
          </w:tcPr>
          <w:p w14:paraId="26D958C7" w14:textId="77777777" w:rsidR="004863AC" w:rsidRPr="004863AC" w:rsidRDefault="004863AC" w:rsidP="009D2231">
            <w:pPr>
              <w:jc w:val="both"/>
              <w:rPr>
                <w:rFonts w:ascii="Arial" w:hAnsi="Arial" w:cs="Arial"/>
              </w:rPr>
            </w:pPr>
            <w:proofErr w:type="spellStart"/>
            <w:r w:rsidRPr="004863AC">
              <w:rPr>
                <w:rFonts w:ascii="Arial" w:hAnsi="Arial" w:cs="Arial"/>
              </w:rPr>
              <w:t>Apocynaceae</w:t>
            </w:r>
            <w:proofErr w:type="spellEnd"/>
          </w:p>
        </w:tc>
        <w:tc>
          <w:tcPr>
            <w:tcW w:w="1275" w:type="dxa"/>
          </w:tcPr>
          <w:p w14:paraId="12C5F5AD" w14:textId="0B63816B" w:rsidR="004863AC" w:rsidRPr="004863AC" w:rsidRDefault="004863AC" w:rsidP="009D2231">
            <w:pPr>
              <w:jc w:val="both"/>
              <w:rPr>
                <w:rFonts w:ascii="Arial" w:hAnsi="Arial" w:cs="Arial"/>
              </w:rPr>
            </w:pPr>
            <w:r w:rsidRPr="004863AC">
              <w:rPr>
                <w:rFonts w:ascii="Arial" w:hAnsi="Arial" w:cs="Arial"/>
                <w:lang w:val="en-GB"/>
              </w:rPr>
              <w:t>FPI 2612</w:t>
            </w:r>
          </w:p>
        </w:tc>
        <w:tc>
          <w:tcPr>
            <w:tcW w:w="851" w:type="dxa"/>
          </w:tcPr>
          <w:p w14:paraId="7B2F8C27" w14:textId="70A1F378"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6A20A768" w14:textId="77777777" w:rsidR="004863AC" w:rsidRPr="004863AC" w:rsidRDefault="004863AC" w:rsidP="009D2231">
            <w:pPr>
              <w:jc w:val="both"/>
              <w:rPr>
                <w:rFonts w:ascii="Arial" w:hAnsi="Arial" w:cs="Arial"/>
              </w:rPr>
            </w:pPr>
            <w:r w:rsidRPr="004863AC">
              <w:rPr>
                <w:rFonts w:ascii="Arial" w:hAnsi="Arial" w:cs="Arial"/>
              </w:rPr>
              <w:t>Tree</w:t>
            </w:r>
          </w:p>
        </w:tc>
        <w:tc>
          <w:tcPr>
            <w:tcW w:w="1418" w:type="dxa"/>
          </w:tcPr>
          <w:p w14:paraId="634E97B7" w14:textId="3DE320F4" w:rsidR="004863AC" w:rsidRPr="004863AC" w:rsidRDefault="004863AC" w:rsidP="009D2231">
            <w:pPr>
              <w:jc w:val="both"/>
              <w:rPr>
                <w:rFonts w:ascii="Arial" w:hAnsi="Arial" w:cs="Arial"/>
              </w:rPr>
            </w:pPr>
            <w:r w:rsidRPr="004863AC">
              <w:rPr>
                <w:rFonts w:ascii="Arial" w:hAnsi="Arial" w:cs="Arial"/>
              </w:rPr>
              <w:t>Present</w:t>
            </w:r>
          </w:p>
        </w:tc>
        <w:tc>
          <w:tcPr>
            <w:tcW w:w="1843" w:type="dxa"/>
          </w:tcPr>
          <w:p w14:paraId="36FD7F1F" w14:textId="311DE7B3" w:rsidR="004863AC" w:rsidRPr="004863AC" w:rsidRDefault="004863AC" w:rsidP="009D2231">
            <w:pPr>
              <w:jc w:val="both"/>
              <w:rPr>
                <w:rFonts w:ascii="Arial" w:hAnsi="Arial" w:cs="Arial"/>
              </w:rPr>
            </w:pPr>
            <w:r w:rsidRPr="004863AC">
              <w:rPr>
                <w:rFonts w:ascii="Arial" w:hAnsi="Arial" w:cs="Arial"/>
              </w:rPr>
              <w:t>Yellow fever</w:t>
            </w:r>
          </w:p>
        </w:tc>
        <w:tc>
          <w:tcPr>
            <w:tcW w:w="1417" w:type="dxa"/>
          </w:tcPr>
          <w:p w14:paraId="36029A29" w14:textId="77777777" w:rsidR="004863AC" w:rsidRPr="004863AC" w:rsidRDefault="004863AC" w:rsidP="009D2231">
            <w:pPr>
              <w:jc w:val="both"/>
              <w:rPr>
                <w:rFonts w:ascii="Arial" w:hAnsi="Arial" w:cs="Arial"/>
              </w:rPr>
            </w:pPr>
            <w:r w:rsidRPr="004863AC">
              <w:rPr>
                <w:rFonts w:ascii="Arial" w:hAnsi="Arial" w:cs="Arial"/>
              </w:rPr>
              <w:t>Ondo, Osun</w:t>
            </w:r>
          </w:p>
        </w:tc>
      </w:tr>
      <w:tr w:rsidR="004863AC" w:rsidRPr="004863AC" w14:paraId="41BBCD49" w14:textId="77777777" w:rsidTr="0049543E">
        <w:trPr>
          <w:trHeight w:val="144"/>
        </w:trPr>
        <w:tc>
          <w:tcPr>
            <w:tcW w:w="709" w:type="dxa"/>
          </w:tcPr>
          <w:p w14:paraId="7D43A52C" w14:textId="77777777" w:rsidR="004863AC" w:rsidRPr="004863AC" w:rsidRDefault="004863AC" w:rsidP="009D2231">
            <w:pPr>
              <w:jc w:val="both"/>
              <w:rPr>
                <w:rFonts w:ascii="Arial" w:hAnsi="Arial" w:cs="Arial"/>
              </w:rPr>
            </w:pPr>
            <w:r w:rsidRPr="004863AC">
              <w:rPr>
                <w:rFonts w:ascii="Arial" w:hAnsi="Arial" w:cs="Arial"/>
              </w:rPr>
              <w:t>30</w:t>
            </w:r>
          </w:p>
        </w:tc>
        <w:tc>
          <w:tcPr>
            <w:tcW w:w="2694" w:type="dxa"/>
          </w:tcPr>
          <w:p w14:paraId="6A17D887" w14:textId="77777777" w:rsidR="004863AC" w:rsidRPr="004863AC" w:rsidRDefault="004863AC" w:rsidP="00434877">
            <w:pPr>
              <w:rPr>
                <w:rFonts w:ascii="Arial" w:hAnsi="Arial" w:cs="Arial"/>
                <w:i/>
                <w:iCs/>
                <w:lang w:val="en-GB"/>
              </w:rPr>
            </w:pPr>
            <w:proofErr w:type="spellStart"/>
            <w:r w:rsidRPr="004863AC">
              <w:rPr>
                <w:rFonts w:ascii="Arial" w:hAnsi="Arial" w:cs="Arial"/>
                <w:i/>
                <w:iCs/>
                <w:lang w:val="en-GB"/>
              </w:rPr>
              <w:t>Enantia</w:t>
            </w:r>
            <w:proofErr w:type="spellEnd"/>
            <w:r w:rsidRPr="004863AC">
              <w:rPr>
                <w:rFonts w:ascii="Arial" w:hAnsi="Arial" w:cs="Arial"/>
                <w:i/>
                <w:iCs/>
                <w:lang w:val="en-GB"/>
              </w:rPr>
              <w:t xml:space="preserve"> </w:t>
            </w:r>
            <w:proofErr w:type="spellStart"/>
            <w:r w:rsidRPr="004863AC">
              <w:rPr>
                <w:rFonts w:ascii="Arial" w:hAnsi="Arial" w:cs="Arial"/>
                <w:i/>
                <w:iCs/>
                <w:lang w:val="en-GB"/>
              </w:rPr>
              <w:t>chlorantha</w:t>
            </w:r>
            <w:proofErr w:type="spellEnd"/>
            <w:r w:rsidRPr="004863AC">
              <w:rPr>
                <w:rFonts w:ascii="Arial" w:hAnsi="Arial" w:cs="Arial"/>
                <w:i/>
                <w:iCs/>
                <w:lang w:val="en-GB"/>
              </w:rPr>
              <w:t> </w:t>
            </w:r>
            <w:proofErr w:type="spellStart"/>
            <w:r w:rsidRPr="00320442">
              <w:rPr>
                <w:rFonts w:ascii="Arial" w:hAnsi="Arial" w:cs="Arial"/>
                <w:highlight w:val="yellow"/>
                <w:lang w:val="en-GB"/>
              </w:rPr>
              <w:t>Oliv</w:t>
            </w:r>
            <w:proofErr w:type="spellEnd"/>
            <w:r w:rsidRPr="00320442">
              <w:rPr>
                <w:rFonts w:ascii="Arial" w:hAnsi="Arial" w:cs="Arial"/>
                <w:highlight w:val="yellow"/>
                <w:lang w:val="en-GB"/>
              </w:rPr>
              <w:t>.</w:t>
            </w:r>
          </w:p>
          <w:p w14:paraId="27247D0D" w14:textId="62C2E6A9" w:rsidR="004863AC" w:rsidRPr="004863AC" w:rsidRDefault="004863AC" w:rsidP="009D2231">
            <w:pPr>
              <w:jc w:val="both"/>
              <w:rPr>
                <w:rFonts w:ascii="Arial" w:hAnsi="Arial" w:cs="Arial"/>
              </w:rPr>
            </w:pPr>
          </w:p>
        </w:tc>
        <w:tc>
          <w:tcPr>
            <w:tcW w:w="1559" w:type="dxa"/>
          </w:tcPr>
          <w:p w14:paraId="3DDE1D23" w14:textId="77777777" w:rsidR="004863AC" w:rsidRPr="004863AC" w:rsidRDefault="004863AC" w:rsidP="009D2231">
            <w:pPr>
              <w:jc w:val="both"/>
              <w:rPr>
                <w:rFonts w:ascii="Arial" w:hAnsi="Arial" w:cs="Arial"/>
              </w:rPr>
            </w:pPr>
            <w:proofErr w:type="spellStart"/>
            <w:r w:rsidRPr="004863AC">
              <w:rPr>
                <w:rFonts w:ascii="Arial" w:eastAsia="Aptos" w:hAnsi="Arial" w:cs="Arial"/>
                <w:kern w:val="2"/>
                <w:lang w:val="en-GB"/>
              </w:rPr>
              <w:t>Osó</w:t>
            </w:r>
            <w:proofErr w:type="spellEnd"/>
            <w:r w:rsidRPr="004863AC">
              <w:rPr>
                <w:rFonts w:ascii="Arial" w:eastAsia="Aptos" w:hAnsi="Arial" w:cs="Arial"/>
                <w:kern w:val="2"/>
                <w:lang w:val="en-GB"/>
              </w:rPr>
              <w:t xml:space="preserve"> pupa/</w:t>
            </w:r>
            <w:proofErr w:type="spellStart"/>
            <w:r w:rsidRPr="004863AC">
              <w:rPr>
                <w:rFonts w:ascii="Arial" w:eastAsia="Aptos" w:hAnsi="Arial" w:cs="Arial"/>
                <w:kern w:val="2"/>
                <w:lang w:val="en-GB"/>
              </w:rPr>
              <w:t>Osopa</w:t>
            </w:r>
            <w:proofErr w:type="spellEnd"/>
          </w:p>
        </w:tc>
        <w:tc>
          <w:tcPr>
            <w:tcW w:w="1843" w:type="dxa"/>
          </w:tcPr>
          <w:p w14:paraId="0D109126" w14:textId="77777777" w:rsidR="004863AC" w:rsidRPr="004863AC" w:rsidRDefault="004863AC" w:rsidP="009D2231">
            <w:pPr>
              <w:jc w:val="both"/>
              <w:rPr>
                <w:rFonts w:ascii="Arial" w:hAnsi="Arial" w:cs="Arial"/>
              </w:rPr>
            </w:pPr>
            <w:proofErr w:type="spellStart"/>
            <w:r w:rsidRPr="004863AC">
              <w:rPr>
                <w:rFonts w:ascii="Arial" w:hAnsi="Arial" w:cs="Arial"/>
                <w:shd w:val="clear" w:color="auto" w:fill="FFFFFF"/>
              </w:rPr>
              <w:t>Annonaceae</w:t>
            </w:r>
            <w:proofErr w:type="spellEnd"/>
          </w:p>
        </w:tc>
        <w:tc>
          <w:tcPr>
            <w:tcW w:w="1275" w:type="dxa"/>
          </w:tcPr>
          <w:p w14:paraId="63749035" w14:textId="351BFA7B" w:rsidR="004863AC" w:rsidRPr="004863AC" w:rsidRDefault="004863AC" w:rsidP="009D2231">
            <w:pPr>
              <w:jc w:val="both"/>
              <w:rPr>
                <w:rFonts w:ascii="Arial" w:hAnsi="Arial" w:cs="Arial"/>
              </w:rPr>
            </w:pPr>
            <w:r w:rsidRPr="004863AC">
              <w:rPr>
                <w:rFonts w:ascii="Arial" w:hAnsi="Arial" w:cs="Arial"/>
                <w:lang w:val="en-GB"/>
              </w:rPr>
              <w:t>FPI 2613</w:t>
            </w:r>
          </w:p>
        </w:tc>
        <w:tc>
          <w:tcPr>
            <w:tcW w:w="851" w:type="dxa"/>
          </w:tcPr>
          <w:p w14:paraId="4F9D1294" w14:textId="100637A3"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57DEA54F" w14:textId="77777777" w:rsidR="004863AC" w:rsidRPr="004863AC" w:rsidRDefault="004863AC" w:rsidP="009D2231">
            <w:pPr>
              <w:jc w:val="both"/>
              <w:rPr>
                <w:rFonts w:ascii="Arial" w:hAnsi="Arial" w:cs="Arial"/>
              </w:rPr>
            </w:pPr>
            <w:r w:rsidRPr="004863AC">
              <w:rPr>
                <w:rFonts w:ascii="Arial" w:hAnsi="Arial" w:cs="Arial"/>
              </w:rPr>
              <w:t>Tree</w:t>
            </w:r>
          </w:p>
        </w:tc>
        <w:tc>
          <w:tcPr>
            <w:tcW w:w="1418" w:type="dxa"/>
          </w:tcPr>
          <w:p w14:paraId="1CBDDC66" w14:textId="4D74084E"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191017D2" w14:textId="591F3194" w:rsidR="004863AC" w:rsidRPr="004863AC" w:rsidRDefault="004863AC" w:rsidP="009D2231">
            <w:pPr>
              <w:jc w:val="both"/>
              <w:rPr>
                <w:rFonts w:ascii="Arial" w:hAnsi="Arial" w:cs="Arial"/>
              </w:rPr>
            </w:pPr>
            <w:r w:rsidRPr="004863AC">
              <w:rPr>
                <w:rFonts w:ascii="Arial" w:hAnsi="Arial" w:cs="Arial"/>
              </w:rPr>
              <w:t>Yellow fever</w:t>
            </w:r>
          </w:p>
        </w:tc>
        <w:tc>
          <w:tcPr>
            <w:tcW w:w="1417" w:type="dxa"/>
          </w:tcPr>
          <w:p w14:paraId="196E90F5" w14:textId="77777777" w:rsidR="004863AC" w:rsidRPr="004863AC" w:rsidRDefault="004863AC" w:rsidP="009D2231">
            <w:pPr>
              <w:jc w:val="both"/>
              <w:rPr>
                <w:rFonts w:ascii="Arial" w:hAnsi="Arial" w:cs="Arial"/>
              </w:rPr>
            </w:pPr>
            <w:r w:rsidRPr="004863AC">
              <w:rPr>
                <w:rFonts w:ascii="Arial" w:hAnsi="Arial" w:cs="Arial"/>
              </w:rPr>
              <w:t>Osun, Oyo</w:t>
            </w:r>
          </w:p>
        </w:tc>
      </w:tr>
      <w:tr w:rsidR="004863AC" w:rsidRPr="004863AC" w14:paraId="2AD252A4" w14:textId="77777777" w:rsidTr="0049543E">
        <w:trPr>
          <w:trHeight w:val="144"/>
        </w:trPr>
        <w:tc>
          <w:tcPr>
            <w:tcW w:w="709" w:type="dxa"/>
          </w:tcPr>
          <w:p w14:paraId="5CBF51E5" w14:textId="77777777" w:rsidR="004863AC" w:rsidRPr="004863AC" w:rsidRDefault="004863AC" w:rsidP="009D2231">
            <w:pPr>
              <w:jc w:val="both"/>
              <w:rPr>
                <w:rFonts w:ascii="Arial" w:hAnsi="Arial" w:cs="Arial"/>
              </w:rPr>
            </w:pPr>
            <w:r w:rsidRPr="004863AC">
              <w:rPr>
                <w:rFonts w:ascii="Arial" w:hAnsi="Arial" w:cs="Arial"/>
              </w:rPr>
              <w:t>31</w:t>
            </w:r>
          </w:p>
        </w:tc>
        <w:tc>
          <w:tcPr>
            <w:tcW w:w="2694" w:type="dxa"/>
          </w:tcPr>
          <w:p w14:paraId="32B59901" w14:textId="72360AB3" w:rsidR="004863AC" w:rsidRPr="004863AC" w:rsidRDefault="004863AC" w:rsidP="009D2231">
            <w:pPr>
              <w:jc w:val="both"/>
              <w:rPr>
                <w:rFonts w:ascii="Arial" w:hAnsi="Arial" w:cs="Arial"/>
              </w:rPr>
            </w:pPr>
            <w:proofErr w:type="spellStart"/>
            <w:r w:rsidRPr="004863AC">
              <w:rPr>
                <w:rFonts w:ascii="Arial" w:hAnsi="Arial" w:cs="Arial"/>
                <w:i/>
                <w:iCs/>
                <w:lang w:val="en-GB"/>
              </w:rPr>
              <w:t>Morinda</w:t>
            </w:r>
            <w:proofErr w:type="spellEnd"/>
            <w:r w:rsidRPr="004863AC">
              <w:rPr>
                <w:rFonts w:ascii="Arial" w:hAnsi="Arial" w:cs="Arial"/>
                <w:i/>
                <w:iCs/>
                <w:lang w:val="en-GB"/>
              </w:rPr>
              <w:t xml:space="preserve"> lucida</w:t>
            </w:r>
            <w:r w:rsidRPr="004863AC">
              <w:rPr>
                <w:rFonts w:ascii="Arial" w:hAnsi="Arial" w:cs="Arial"/>
                <w:lang w:val="en-GB"/>
              </w:rPr>
              <w:t> </w:t>
            </w:r>
            <w:proofErr w:type="spellStart"/>
            <w:r w:rsidRPr="00320442">
              <w:rPr>
                <w:rFonts w:ascii="Arial" w:hAnsi="Arial" w:cs="Arial"/>
                <w:highlight w:val="yellow"/>
                <w:lang w:val="en-GB"/>
              </w:rPr>
              <w:t>Benth</w:t>
            </w:r>
            <w:proofErr w:type="spellEnd"/>
            <w:r w:rsidRPr="00320442">
              <w:rPr>
                <w:rFonts w:ascii="Arial" w:hAnsi="Arial" w:cs="Arial"/>
                <w:highlight w:val="yellow"/>
                <w:lang w:val="en-GB"/>
              </w:rPr>
              <w:t>.</w:t>
            </w:r>
          </w:p>
        </w:tc>
        <w:tc>
          <w:tcPr>
            <w:tcW w:w="1559" w:type="dxa"/>
          </w:tcPr>
          <w:p w14:paraId="7BBB9AE5" w14:textId="77777777" w:rsidR="004863AC" w:rsidRPr="004863AC" w:rsidRDefault="004863AC" w:rsidP="009D2231">
            <w:pPr>
              <w:jc w:val="both"/>
              <w:rPr>
                <w:rFonts w:ascii="Arial" w:hAnsi="Arial" w:cs="Arial"/>
              </w:rPr>
            </w:pPr>
            <w:proofErr w:type="spellStart"/>
            <w:r w:rsidRPr="004863AC">
              <w:rPr>
                <w:rFonts w:ascii="Arial" w:eastAsia="Aptos" w:hAnsi="Arial" w:cs="Arial"/>
                <w:kern w:val="2"/>
                <w:lang w:val="en-GB"/>
              </w:rPr>
              <w:t>Òrúwo</w:t>
            </w:r>
            <w:proofErr w:type="spellEnd"/>
          </w:p>
        </w:tc>
        <w:tc>
          <w:tcPr>
            <w:tcW w:w="1843" w:type="dxa"/>
          </w:tcPr>
          <w:p w14:paraId="673233BB" w14:textId="77777777" w:rsidR="004863AC" w:rsidRPr="004863AC" w:rsidRDefault="004863AC" w:rsidP="009D2231">
            <w:pPr>
              <w:jc w:val="both"/>
              <w:rPr>
                <w:rFonts w:ascii="Arial" w:hAnsi="Arial" w:cs="Arial"/>
              </w:rPr>
            </w:pPr>
            <w:proofErr w:type="spellStart"/>
            <w:r w:rsidRPr="004863AC">
              <w:rPr>
                <w:rFonts w:ascii="Arial" w:hAnsi="Arial" w:cs="Arial"/>
              </w:rPr>
              <w:t>Rubiaceae</w:t>
            </w:r>
            <w:proofErr w:type="spellEnd"/>
          </w:p>
        </w:tc>
        <w:tc>
          <w:tcPr>
            <w:tcW w:w="1275" w:type="dxa"/>
          </w:tcPr>
          <w:p w14:paraId="2177A123" w14:textId="30FB77DA" w:rsidR="004863AC" w:rsidRPr="004863AC" w:rsidRDefault="004863AC" w:rsidP="009D2231">
            <w:pPr>
              <w:jc w:val="both"/>
              <w:rPr>
                <w:rFonts w:ascii="Arial" w:hAnsi="Arial" w:cs="Arial"/>
              </w:rPr>
            </w:pPr>
            <w:r w:rsidRPr="004863AC">
              <w:rPr>
                <w:rFonts w:ascii="Arial" w:hAnsi="Arial" w:cs="Arial"/>
                <w:lang w:val="en-GB"/>
              </w:rPr>
              <w:t>FPI 2614</w:t>
            </w:r>
          </w:p>
        </w:tc>
        <w:tc>
          <w:tcPr>
            <w:tcW w:w="851" w:type="dxa"/>
          </w:tcPr>
          <w:p w14:paraId="0BF7868C" w14:textId="59911133"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31F154C5"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0016EE35" w14:textId="776F861A"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4DE3C371" w14:textId="3ABD0288" w:rsidR="004863AC" w:rsidRPr="004863AC" w:rsidRDefault="004863AC" w:rsidP="009D2231">
            <w:pPr>
              <w:jc w:val="both"/>
              <w:rPr>
                <w:rFonts w:ascii="Arial" w:hAnsi="Arial" w:cs="Arial"/>
              </w:rPr>
            </w:pPr>
            <w:r w:rsidRPr="004863AC">
              <w:rPr>
                <w:rFonts w:ascii="Arial" w:hAnsi="Arial" w:cs="Arial"/>
              </w:rPr>
              <w:t>Yellow fever</w:t>
            </w:r>
          </w:p>
        </w:tc>
        <w:tc>
          <w:tcPr>
            <w:tcW w:w="1417" w:type="dxa"/>
          </w:tcPr>
          <w:p w14:paraId="35CD94CD" w14:textId="77777777" w:rsidR="004863AC" w:rsidRPr="004863AC" w:rsidRDefault="004863AC" w:rsidP="009D2231">
            <w:pPr>
              <w:jc w:val="both"/>
              <w:rPr>
                <w:rFonts w:ascii="Arial" w:hAnsi="Arial" w:cs="Arial"/>
              </w:rPr>
            </w:pPr>
            <w:r w:rsidRPr="004863AC">
              <w:rPr>
                <w:rFonts w:ascii="Arial" w:hAnsi="Arial" w:cs="Arial"/>
              </w:rPr>
              <w:t>Osun, Oyo</w:t>
            </w:r>
          </w:p>
        </w:tc>
      </w:tr>
      <w:tr w:rsidR="004863AC" w:rsidRPr="004863AC" w14:paraId="0382985A" w14:textId="77777777" w:rsidTr="0049543E">
        <w:trPr>
          <w:trHeight w:val="144"/>
        </w:trPr>
        <w:tc>
          <w:tcPr>
            <w:tcW w:w="709" w:type="dxa"/>
          </w:tcPr>
          <w:p w14:paraId="61B93312" w14:textId="77777777" w:rsidR="004863AC" w:rsidRPr="004863AC" w:rsidRDefault="004863AC" w:rsidP="009D2231">
            <w:pPr>
              <w:jc w:val="both"/>
              <w:rPr>
                <w:rFonts w:ascii="Arial" w:hAnsi="Arial" w:cs="Arial"/>
              </w:rPr>
            </w:pPr>
            <w:r w:rsidRPr="004863AC">
              <w:rPr>
                <w:rFonts w:ascii="Arial" w:hAnsi="Arial" w:cs="Arial"/>
              </w:rPr>
              <w:t>32</w:t>
            </w:r>
          </w:p>
        </w:tc>
        <w:tc>
          <w:tcPr>
            <w:tcW w:w="2694" w:type="dxa"/>
          </w:tcPr>
          <w:p w14:paraId="18E91D0C" w14:textId="144AF2CA" w:rsidR="004863AC" w:rsidRPr="004863AC" w:rsidRDefault="004863AC" w:rsidP="009D2231">
            <w:pPr>
              <w:jc w:val="both"/>
              <w:rPr>
                <w:rFonts w:ascii="Arial" w:hAnsi="Arial" w:cs="Arial"/>
              </w:rPr>
            </w:pPr>
            <w:r w:rsidRPr="004863AC">
              <w:rPr>
                <w:rFonts w:ascii="Arial" w:hAnsi="Arial" w:cs="Arial"/>
                <w:i/>
                <w:iCs/>
                <w:lang w:val="en-GB"/>
              </w:rPr>
              <w:t>Garcinia kola </w:t>
            </w:r>
            <w:proofErr w:type="spellStart"/>
            <w:r w:rsidRPr="00320442">
              <w:rPr>
                <w:rFonts w:ascii="Arial" w:hAnsi="Arial" w:cs="Arial"/>
                <w:highlight w:val="yellow"/>
                <w:lang w:val="en-GB"/>
              </w:rPr>
              <w:t>Heckel</w:t>
            </w:r>
            <w:proofErr w:type="spellEnd"/>
          </w:p>
        </w:tc>
        <w:tc>
          <w:tcPr>
            <w:tcW w:w="1559" w:type="dxa"/>
          </w:tcPr>
          <w:p w14:paraId="420C113A" w14:textId="77777777" w:rsidR="004863AC" w:rsidRPr="004863AC" w:rsidRDefault="004863AC" w:rsidP="009D2231">
            <w:pPr>
              <w:jc w:val="both"/>
              <w:rPr>
                <w:rFonts w:ascii="Arial" w:hAnsi="Arial" w:cs="Arial"/>
              </w:rPr>
            </w:pPr>
            <w:proofErr w:type="spellStart"/>
            <w:r w:rsidRPr="004863AC">
              <w:rPr>
                <w:rFonts w:ascii="Arial" w:hAnsi="Arial" w:cs="Arial"/>
              </w:rPr>
              <w:t>Orogbo</w:t>
            </w:r>
            <w:proofErr w:type="spellEnd"/>
          </w:p>
        </w:tc>
        <w:tc>
          <w:tcPr>
            <w:tcW w:w="1843" w:type="dxa"/>
          </w:tcPr>
          <w:p w14:paraId="63FDBCED" w14:textId="77777777" w:rsidR="004863AC" w:rsidRPr="004863AC" w:rsidRDefault="004863AC" w:rsidP="009D2231">
            <w:pPr>
              <w:jc w:val="both"/>
              <w:rPr>
                <w:rFonts w:ascii="Arial" w:hAnsi="Arial" w:cs="Arial"/>
              </w:rPr>
            </w:pPr>
            <w:proofErr w:type="spellStart"/>
            <w:r w:rsidRPr="004863AC">
              <w:rPr>
                <w:rFonts w:ascii="Arial" w:hAnsi="Arial" w:cs="Arial"/>
                <w:shd w:val="clear" w:color="auto" w:fill="FFFFFF"/>
              </w:rPr>
              <w:t>Clusiaceae</w:t>
            </w:r>
            <w:proofErr w:type="spellEnd"/>
          </w:p>
        </w:tc>
        <w:tc>
          <w:tcPr>
            <w:tcW w:w="1275" w:type="dxa"/>
          </w:tcPr>
          <w:p w14:paraId="53CDCB45" w14:textId="698F60A2" w:rsidR="004863AC" w:rsidRPr="004863AC" w:rsidRDefault="004863AC" w:rsidP="009D2231">
            <w:pPr>
              <w:jc w:val="both"/>
              <w:rPr>
                <w:rFonts w:ascii="Arial" w:hAnsi="Arial" w:cs="Arial"/>
              </w:rPr>
            </w:pPr>
            <w:r w:rsidRPr="004863AC">
              <w:rPr>
                <w:rFonts w:ascii="Arial" w:hAnsi="Arial" w:cs="Arial"/>
                <w:lang w:val="en-GB"/>
              </w:rPr>
              <w:t>FPI 2615</w:t>
            </w:r>
          </w:p>
        </w:tc>
        <w:tc>
          <w:tcPr>
            <w:tcW w:w="851" w:type="dxa"/>
          </w:tcPr>
          <w:p w14:paraId="1845CEA7" w14:textId="2D4DB914"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4915AE7D" w14:textId="77777777" w:rsidR="004863AC" w:rsidRPr="004863AC" w:rsidRDefault="004863AC" w:rsidP="009D2231">
            <w:pPr>
              <w:jc w:val="both"/>
              <w:rPr>
                <w:rFonts w:ascii="Arial" w:hAnsi="Arial" w:cs="Arial"/>
              </w:rPr>
            </w:pPr>
            <w:r w:rsidRPr="004863AC">
              <w:rPr>
                <w:rFonts w:ascii="Arial" w:hAnsi="Arial" w:cs="Arial"/>
              </w:rPr>
              <w:t>Tree</w:t>
            </w:r>
          </w:p>
        </w:tc>
        <w:tc>
          <w:tcPr>
            <w:tcW w:w="1418" w:type="dxa"/>
          </w:tcPr>
          <w:p w14:paraId="1210BC9F" w14:textId="0C78979F"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5D2E90A4" w14:textId="0ABD0FB8" w:rsidR="004863AC" w:rsidRPr="004863AC" w:rsidRDefault="004863AC" w:rsidP="009D2231">
            <w:pPr>
              <w:jc w:val="both"/>
              <w:rPr>
                <w:rFonts w:ascii="Arial" w:hAnsi="Arial" w:cs="Arial"/>
              </w:rPr>
            </w:pPr>
            <w:r w:rsidRPr="004863AC">
              <w:rPr>
                <w:rFonts w:ascii="Arial" w:hAnsi="Arial" w:cs="Arial"/>
              </w:rPr>
              <w:t>Ebola</w:t>
            </w:r>
          </w:p>
        </w:tc>
        <w:tc>
          <w:tcPr>
            <w:tcW w:w="1417" w:type="dxa"/>
          </w:tcPr>
          <w:p w14:paraId="5E6FD671" w14:textId="77777777" w:rsidR="004863AC" w:rsidRPr="004863AC" w:rsidRDefault="004863AC" w:rsidP="009D2231">
            <w:pPr>
              <w:jc w:val="both"/>
              <w:rPr>
                <w:rFonts w:ascii="Arial" w:hAnsi="Arial" w:cs="Arial"/>
              </w:rPr>
            </w:pPr>
            <w:r w:rsidRPr="004863AC">
              <w:rPr>
                <w:rFonts w:ascii="Arial" w:hAnsi="Arial" w:cs="Arial"/>
              </w:rPr>
              <w:t>Osun, Oyo</w:t>
            </w:r>
          </w:p>
        </w:tc>
      </w:tr>
      <w:tr w:rsidR="004863AC" w:rsidRPr="004863AC" w14:paraId="72B41D36" w14:textId="77777777" w:rsidTr="0049543E">
        <w:trPr>
          <w:trHeight w:val="144"/>
        </w:trPr>
        <w:tc>
          <w:tcPr>
            <w:tcW w:w="709" w:type="dxa"/>
          </w:tcPr>
          <w:p w14:paraId="441B6C5E" w14:textId="77777777" w:rsidR="004863AC" w:rsidRPr="004863AC" w:rsidRDefault="004863AC" w:rsidP="009D2231">
            <w:pPr>
              <w:jc w:val="both"/>
              <w:rPr>
                <w:rFonts w:ascii="Arial" w:hAnsi="Arial" w:cs="Arial"/>
              </w:rPr>
            </w:pPr>
            <w:r w:rsidRPr="004863AC">
              <w:rPr>
                <w:rFonts w:ascii="Arial" w:hAnsi="Arial" w:cs="Arial"/>
              </w:rPr>
              <w:t>33</w:t>
            </w:r>
          </w:p>
        </w:tc>
        <w:tc>
          <w:tcPr>
            <w:tcW w:w="2694" w:type="dxa"/>
          </w:tcPr>
          <w:p w14:paraId="6B192A69" w14:textId="71122B5A" w:rsidR="004863AC" w:rsidRPr="004863AC" w:rsidRDefault="004863AC" w:rsidP="009D2231">
            <w:pPr>
              <w:jc w:val="both"/>
              <w:rPr>
                <w:rFonts w:ascii="Arial" w:hAnsi="Arial" w:cs="Arial"/>
              </w:rPr>
            </w:pPr>
            <w:proofErr w:type="spellStart"/>
            <w:r w:rsidRPr="004863AC">
              <w:rPr>
                <w:rFonts w:ascii="Arial" w:hAnsi="Arial" w:cs="Arial"/>
                <w:i/>
                <w:iCs/>
                <w:lang w:val="en-GB"/>
              </w:rPr>
              <w:t>Aframomum</w:t>
            </w:r>
            <w:proofErr w:type="spellEnd"/>
            <w:r w:rsidRPr="004863AC">
              <w:rPr>
                <w:rFonts w:ascii="Arial" w:hAnsi="Arial" w:cs="Arial"/>
                <w:i/>
                <w:iCs/>
                <w:lang w:val="en-GB"/>
              </w:rPr>
              <w:t xml:space="preserve"> </w:t>
            </w:r>
            <w:proofErr w:type="spellStart"/>
            <w:r w:rsidRPr="004863AC">
              <w:rPr>
                <w:rFonts w:ascii="Arial" w:hAnsi="Arial" w:cs="Arial"/>
                <w:i/>
                <w:iCs/>
                <w:lang w:val="en-GB"/>
              </w:rPr>
              <w:t>melegueta</w:t>
            </w:r>
            <w:proofErr w:type="spellEnd"/>
            <w:r w:rsidRPr="004863AC">
              <w:rPr>
                <w:rFonts w:ascii="Arial" w:hAnsi="Arial" w:cs="Arial"/>
                <w:i/>
                <w:iCs/>
                <w:lang w:val="en-GB"/>
              </w:rPr>
              <w:t> </w:t>
            </w:r>
            <w:proofErr w:type="spellStart"/>
            <w:proofErr w:type="gramStart"/>
            <w:r w:rsidRPr="00320442">
              <w:rPr>
                <w:rFonts w:ascii="Arial" w:hAnsi="Arial" w:cs="Arial"/>
                <w:highlight w:val="yellow"/>
                <w:lang w:val="en-GB"/>
              </w:rPr>
              <w:t>K.Schum</w:t>
            </w:r>
            <w:proofErr w:type="spellEnd"/>
            <w:proofErr w:type="gramEnd"/>
            <w:r w:rsidRPr="00320442">
              <w:rPr>
                <w:rFonts w:ascii="Arial" w:hAnsi="Arial" w:cs="Arial"/>
                <w:highlight w:val="yellow"/>
                <w:lang w:val="en-GB"/>
              </w:rPr>
              <w:t>.</w:t>
            </w:r>
          </w:p>
        </w:tc>
        <w:tc>
          <w:tcPr>
            <w:tcW w:w="1559" w:type="dxa"/>
          </w:tcPr>
          <w:p w14:paraId="3F7CFD4C" w14:textId="77777777" w:rsidR="004863AC" w:rsidRPr="004863AC" w:rsidRDefault="004863AC" w:rsidP="009D2231">
            <w:pPr>
              <w:jc w:val="both"/>
              <w:rPr>
                <w:rFonts w:ascii="Arial" w:hAnsi="Arial" w:cs="Arial"/>
              </w:rPr>
            </w:pPr>
            <w:proofErr w:type="spellStart"/>
            <w:r w:rsidRPr="004863AC">
              <w:rPr>
                <w:rFonts w:ascii="Arial" w:hAnsi="Arial" w:cs="Arial"/>
              </w:rPr>
              <w:t>Ataare</w:t>
            </w:r>
            <w:proofErr w:type="spellEnd"/>
          </w:p>
        </w:tc>
        <w:tc>
          <w:tcPr>
            <w:tcW w:w="1843" w:type="dxa"/>
          </w:tcPr>
          <w:p w14:paraId="390E2FE4" w14:textId="77777777" w:rsidR="004863AC" w:rsidRPr="004863AC" w:rsidRDefault="004863AC" w:rsidP="009D2231">
            <w:pPr>
              <w:jc w:val="both"/>
              <w:rPr>
                <w:rFonts w:ascii="Arial" w:hAnsi="Arial" w:cs="Arial"/>
              </w:rPr>
            </w:pPr>
            <w:proofErr w:type="spellStart"/>
            <w:r w:rsidRPr="004863AC">
              <w:rPr>
                <w:rFonts w:ascii="Arial" w:hAnsi="Arial" w:cs="Arial"/>
                <w:shd w:val="clear" w:color="auto" w:fill="FFFFFF"/>
              </w:rPr>
              <w:t>Zingiberaceae</w:t>
            </w:r>
            <w:proofErr w:type="spellEnd"/>
          </w:p>
        </w:tc>
        <w:tc>
          <w:tcPr>
            <w:tcW w:w="1275" w:type="dxa"/>
          </w:tcPr>
          <w:p w14:paraId="18375A87" w14:textId="763E3197" w:rsidR="004863AC" w:rsidRPr="004863AC" w:rsidRDefault="004863AC" w:rsidP="009D2231">
            <w:pPr>
              <w:jc w:val="both"/>
              <w:rPr>
                <w:rFonts w:ascii="Arial" w:hAnsi="Arial" w:cs="Arial"/>
              </w:rPr>
            </w:pPr>
            <w:r w:rsidRPr="004863AC">
              <w:rPr>
                <w:rFonts w:ascii="Arial" w:hAnsi="Arial" w:cs="Arial"/>
                <w:lang w:val="en-GB"/>
              </w:rPr>
              <w:t>FPI 2616</w:t>
            </w:r>
          </w:p>
        </w:tc>
        <w:tc>
          <w:tcPr>
            <w:tcW w:w="851" w:type="dxa"/>
          </w:tcPr>
          <w:p w14:paraId="70500B27" w14:textId="19C20F28"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49C8C264"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321BABE1" w14:textId="095D7220"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7966D7F2" w14:textId="2720D86E" w:rsidR="004863AC" w:rsidRPr="004863AC" w:rsidRDefault="004863AC" w:rsidP="009D2231">
            <w:pPr>
              <w:jc w:val="both"/>
              <w:rPr>
                <w:rFonts w:ascii="Arial" w:hAnsi="Arial" w:cs="Arial"/>
              </w:rPr>
            </w:pPr>
            <w:r w:rsidRPr="004863AC">
              <w:rPr>
                <w:rFonts w:ascii="Arial" w:hAnsi="Arial" w:cs="Arial"/>
              </w:rPr>
              <w:t>Ebola</w:t>
            </w:r>
          </w:p>
        </w:tc>
        <w:tc>
          <w:tcPr>
            <w:tcW w:w="1417" w:type="dxa"/>
          </w:tcPr>
          <w:p w14:paraId="79775992" w14:textId="77777777" w:rsidR="004863AC" w:rsidRPr="004863AC" w:rsidRDefault="004863AC" w:rsidP="009D2231">
            <w:pPr>
              <w:jc w:val="both"/>
              <w:rPr>
                <w:rFonts w:ascii="Arial" w:hAnsi="Arial" w:cs="Arial"/>
              </w:rPr>
            </w:pPr>
            <w:r w:rsidRPr="004863AC">
              <w:rPr>
                <w:rFonts w:ascii="Arial" w:hAnsi="Arial" w:cs="Arial"/>
              </w:rPr>
              <w:t>Osun, Oyo</w:t>
            </w:r>
          </w:p>
        </w:tc>
      </w:tr>
      <w:tr w:rsidR="004863AC" w:rsidRPr="004863AC" w14:paraId="2FF765FC" w14:textId="77777777" w:rsidTr="0049543E">
        <w:trPr>
          <w:trHeight w:val="144"/>
        </w:trPr>
        <w:tc>
          <w:tcPr>
            <w:tcW w:w="709" w:type="dxa"/>
          </w:tcPr>
          <w:p w14:paraId="02D1A578" w14:textId="77777777" w:rsidR="004863AC" w:rsidRPr="004863AC" w:rsidRDefault="004863AC" w:rsidP="009D2231">
            <w:pPr>
              <w:jc w:val="both"/>
              <w:rPr>
                <w:rFonts w:ascii="Arial" w:hAnsi="Arial" w:cs="Arial"/>
              </w:rPr>
            </w:pPr>
            <w:r w:rsidRPr="004863AC">
              <w:rPr>
                <w:rFonts w:ascii="Arial" w:hAnsi="Arial" w:cs="Arial"/>
              </w:rPr>
              <w:t>34</w:t>
            </w:r>
          </w:p>
        </w:tc>
        <w:tc>
          <w:tcPr>
            <w:tcW w:w="2694" w:type="dxa"/>
          </w:tcPr>
          <w:p w14:paraId="3FC5A205" w14:textId="0ED984BE" w:rsidR="004863AC" w:rsidRPr="004863AC" w:rsidRDefault="004863AC" w:rsidP="009D2231">
            <w:pPr>
              <w:jc w:val="both"/>
              <w:rPr>
                <w:rFonts w:ascii="Arial" w:hAnsi="Arial" w:cs="Arial"/>
                <w:iCs/>
              </w:rPr>
            </w:pPr>
            <w:r w:rsidRPr="004863AC">
              <w:rPr>
                <w:rFonts w:ascii="Arial" w:hAnsi="Arial" w:cs="Arial"/>
                <w:i/>
              </w:rPr>
              <w:t xml:space="preserve">Mangifera indica </w:t>
            </w:r>
            <w:r w:rsidRPr="00320442">
              <w:rPr>
                <w:rFonts w:ascii="Arial" w:hAnsi="Arial" w:cs="Arial"/>
                <w:iCs/>
                <w:highlight w:val="yellow"/>
              </w:rPr>
              <w:t>L.</w:t>
            </w:r>
          </w:p>
        </w:tc>
        <w:tc>
          <w:tcPr>
            <w:tcW w:w="1559" w:type="dxa"/>
          </w:tcPr>
          <w:p w14:paraId="1BE560DA" w14:textId="77777777" w:rsidR="004863AC" w:rsidRPr="004863AC" w:rsidRDefault="004863AC" w:rsidP="009D2231">
            <w:pPr>
              <w:jc w:val="both"/>
              <w:rPr>
                <w:rFonts w:ascii="Arial" w:hAnsi="Arial" w:cs="Arial"/>
                <w:lang w:val="en-GB"/>
              </w:rPr>
            </w:pPr>
            <w:r w:rsidRPr="004863AC">
              <w:rPr>
                <w:rFonts w:ascii="Arial" w:hAnsi="Arial" w:cs="Arial"/>
              </w:rPr>
              <w:t>Ewe Mango</w:t>
            </w:r>
            <w:proofErr w:type="spellStart"/>
            <w:r w:rsidRPr="004863AC">
              <w:rPr>
                <w:rFonts w:ascii="Arial" w:hAnsi="Arial" w:cs="Arial"/>
                <w:lang w:val="en-GB"/>
              </w:rPr>
              <w:t>ro</w:t>
            </w:r>
            <w:proofErr w:type="spellEnd"/>
          </w:p>
        </w:tc>
        <w:tc>
          <w:tcPr>
            <w:tcW w:w="1843" w:type="dxa"/>
          </w:tcPr>
          <w:p w14:paraId="49C15D2B" w14:textId="77777777" w:rsidR="004863AC" w:rsidRPr="004863AC" w:rsidRDefault="004863AC" w:rsidP="009D2231">
            <w:pPr>
              <w:jc w:val="both"/>
              <w:rPr>
                <w:rFonts w:ascii="Arial" w:hAnsi="Arial" w:cs="Arial"/>
              </w:rPr>
            </w:pPr>
            <w:proofErr w:type="spellStart"/>
            <w:r w:rsidRPr="004863AC">
              <w:rPr>
                <w:rFonts w:ascii="Arial" w:hAnsi="Arial" w:cs="Arial"/>
                <w:shd w:val="clear" w:color="auto" w:fill="FFFFFF"/>
              </w:rPr>
              <w:t>Anacardiaceae</w:t>
            </w:r>
            <w:proofErr w:type="spellEnd"/>
          </w:p>
        </w:tc>
        <w:tc>
          <w:tcPr>
            <w:tcW w:w="1275" w:type="dxa"/>
          </w:tcPr>
          <w:p w14:paraId="62C2A3EC" w14:textId="0D0122DC" w:rsidR="004863AC" w:rsidRPr="004863AC" w:rsidRDefault="004863AC" w:rsidP="009D2231">
            <w:pPr>
              <w:jc w:val="both"/>
              <w:rPr>
                <w:rFonts w:ascii="Arial" w:hAnsi="Arial" w:cs="Arial"/>
              </w:rPr>
            </w:pPr>
            <w:r w:rsidRPr="004863AC">
              <w:rPr>
                <w:rFonts w:ascii="Arial" w:hAnsi="Arial" w:cs="Arial"/>
                <w:lang w:val="en-GB"/>
              </w:rPr>
              <w:t>FPI 2617</w:t>
            </w:r>
          </w:p>
        </w:tc>
        <w:tc>
          <w:tcPr>
            <w:tcW w:w="851" w:type="dxa"/>
          </w:tcPr>
          <w:p w14:paraId="1A200986" w14:textId="44CC31AB"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5A1A176B" w14:textId="77777777" w:rsidR="004863AC" w:rsidRPr="004863AC" w:rsidRDefault="004863AC" w:rsidP="009D2231">
            <w:pPr>
              <w:jc w:val="both"/>
              <w:rPr>
                <w:rFonts w:ascii="Arial" w:hAnsi="Arial" w:cs="Arial"/>
              </w:rPr>
            </w:pPr>
            <w:r w:rsidRPr="004863AC">
              <w:rPr>
                <w:rFonts w:ascii="Arial" w:hAnsi="Arial" w:cs="Arial"/>
              </w:rPr>
              <w:t>Tree</w:t>
            </w:r>
          </w:p>
        </w:tc>
        <w:tc>
          <w:tcPr>
            <w:tcW w:w="1418" w:type="dxa"/>
          </w:tcPr>
          <w:p w14:paraId="3A83FDDE" w14:textId="60EFF46A" w:rsidR="004863AC" w:rsidRPr="004863AC" w:rsidRDefault="004863AC" w:rsidP="009D2231">
            <w:pPr>
              <w:jc w:val="both"/>
              <w:rPr>
                <w:rFonts w:ascii="Arial" w:hAnsi="Arial" w:cs="Arial"/>
              </w:rPr>
            </w:pPr>
            <w:r w:rsidRPr="004863AC">
              <w:rPr>
                <w:rFonts w:ascii="Arial" w:hAnsi="Arial" w:cs="Arial"/>
              </w:rPr>
              <w:t>Abundant</w:t>
            </w:r>
          </w:p>
        </w:tc>
        <w:tc>
          <w:tcPr>
            <w:tcW w:w="1843" w:type="dxa"/>
          </w:tcPr>
          <w:p w14:paraId="6C86144C" w14:textId="6A9D95AD" w:rsidR="004863AC" w:rsidRPr="004863AC" w:rsidRDefault="004863AC" w:rsidP="009D2231">
            <w:pPr>
              <w:jc w:val="both"/>
              <w:rPr>
                <w:rFonts w:ascii="Arial" w:hAnsi="Arial" w:cs="Arial"/>
              </w:rPr>
            </w:pPr>
            <w:r w:rsidRPr="004863AC">
              <w:rPr>
                <w:rFonts w:ascii="Arial" w:hAnsi="Arial" w:cs="Arial"/>
              </w:rPr>
              <w:t>Common cold</w:t>
            </w:r>
          </w:p>
        </w:tc>
        <w:tc>
          <w:tcPr>
            <w:tcW w:w="1417" w:type="dxa"/>
          </w:tcPr>
          <w:p w14:paraId="6EC5A928" w14:textId="77777777" w:rsidR="004863AC" w:rsidRPr="004863AC" w:rsidRDefault="004863AC" w:rsidP="009D2231">
            <w:pPr>
              <w:jc w:val="both"/>
              <w:rPr>
                <w:rFonts w:ascii="Arial" w:hAnsi="Arial" w:cs="Arial"/>
              </w:rPr>
            </w:pPr>
            <w:r w:rsidRPr="004863AC">
              <w:rPr>
                <w:rFonts w:ascii="Arial" w:hAnsi="Arial" w:cs="Arial"/>
              </w:rPr>
              <w:t>All the States</w:t>
            </w:r>
          </w:p>
        </w:tc>
      </w:tr>
      <w:tr w:rsidR="004863AC" w:rsidRPr="004863AC" w14:paraId="15967956" w14:textId="77777777" w:rsidTr="0049543E">
        <w:trPr>
          <w:trHeight w:val="144"/>
        </w:trPr>
        <w:tc>
          <w:tcPr>
            <w:tcW w:w="709" w:type="dxa"/>
          </w:tcPr>
          <w:p w14:paraId="0F43F762" w14:textId="13FDA351" w:rsidR="004863AC" w:rsidRPr="004863AC" w:rsidRDefault="004863AC" w:rsidP="009D2231">
            <w:pPr>
              <w:jc w:val="both"/>
              <w:rPr>
                <w:rFonts w:ascii="Arial" w:hAnsi="Arial" w:cs="Arial"/>
              </w:rPr>
            </w:pPr>
            <w:r w:rsidRPr="004863AC">
              <w:rPr>
                <w:rFonts w:ascii="Arial" w:hAnsi="Arial" w:cs="Arial"/>
              </w:rPr>
              <w:t>35</w:t>
            </w:r>
          </w:p>
        </w:tc>
        <w:tc>
          <w:tcPr>
            <w:tcW w:w="2694" w:type="dxa"/>
          </w:tcPr>
          <w:p w14:paraId="3D763681" w14:textId="2C77E2CC" w:rsidR="004863AC" w:rsidRPr="00F5423F" w:rsidRDefault="004863AC" w:rsidP="009D2231">
            <w:pPr>
              <w:rPr>
                <w:rFonts w:ascii="Arial" w:hAnsi="Arial" w:cs="Arial"/>
                <w:i/>
                <w:iCs/>
                <w:highlight w:val="yellow"/>
                <w:lang w:val="en-GB"/>
              </w:rPr>
            </w:pPr>
            <w:r w:rsidRPr="00F5423F">
              <w:rPr>
                <w:rFonts w:ascii="Arial" w:hAnsi="Arial" w:cs="Arial"/>
                <w:i/>
                <w:iCs/>
                <w:highlight w:val="yellow"/>
                <w:lang w:val="en-GB"/>
              </w:rPr>
              <w:t>Plumbago zeylanica</w:t>
            </w:r>
            <w:r w:rsidRPr="00F5423F">
              <w:rPr>
                <w:rFonts w:ascii="Arial" w:hAnsi="Arial" w:cs="Arial"/>
                <w:highlight w:val="yellow"/>
                <w:lang w:val="en-GB"/>
              </w:rPr>
              <w:t> L.</w:t>
            </w:r>
          </w:p>
        </w:tc>
        <w:tc>
          <w:tcPr>
            <w:tcW w:w="1559" w:type="dxa"/>
          </w:tcPr>
          <w:p w14:paraId="7B15CCC6" w14:textId="030D885D" w:rsidR="004863AC" w:rsidRPr="00F5423F" w:rsidRDefault="0049543E" w:rsidP="009D2231">
            <w:pPr>
              <w:jc w:val="both"/>
              <w:rPr>
                <w:rFonts w:ascii="Arial" w:hAnsi="Arial" w:cs="Arial"/>
                <w:highlight w:val="yellow"/>
              </w:rPr>
            </w:pPr>
            <w:proofErr w:type="spellStart"/>
            <w:r w:rsidRPr="00F5423F">
              <w:rPr>
                <w:rFonts w:ascii="Arial" w:hAnsi="Arial" w:cs="Arial"/>
                <w:highlight w:val="yellow"/>
              </w:rPr>
              <w:t>Inabiri</w:t>
            </w:r>
            <w:proofErr w:type="spellEnd"/>
          </w:p>
        </w:tc>
        <w:tc>
          <w:tcPr>
            <w:tcW w:w="1843" w:type="dxa"/>
          </w:tcPr>
          <w:p w14:paraId="0E5DC6F0" w14:textId="1EEEC497" w:rsidR="004863AC" w:rsidRPr="00F5423F" w:rsidRDefault="00B71A00" w:rsidP="009D2231">
            <w:pPr>
              <w:jc w:val="both"/>
              <w:rPr>
                <w:rFonts w:ascii="Arial" w:hAnsi="Arial" w:cs="Arial"/>
                <w:highlight w:val="yellow"/>
                <w:shd w:val="clear" w:color="auto" w:fill="FFFFFF"/>
              </w:rPr>
            </w:pPr>
            <w:hyperlink r:id="rId20" w:history="1">
              <w:proofErr w:type="spellStart"/>
              <w:r w:rsidR="004863AC" w:rsidRPr="00F5423F">
                <w:rPr>
                  <w:rFonts w:ascii="Arial" w:hAnsi="Arial" w:cs="Arial"/>
                  <w:highlight w:val="yellow"/>
                  <w:lang w:val="en-GB"/>
                </w:rPr>
                <w:t>Plumbaginaceae</w:t>
              </w:r>
              <w:proofErr w:type="spellEnd"/>
            </w:hyperlink>
          </w:p>
        </w:tc>
        <w:tc>
          <w:tcPr>
            <w:tcW w:w="1275" w:type="dxa"/>
          </w:tcPr>
          <w:p w14:paraId="3EA5942B" w14:textId="4A30FF12" w:rsidR="004863AC" w:rsidRPr="00F5423F" w:rsidRDefault="004863AC" w:rsidP="009D2231">
            <w:pPr>
              <w:jc w:val="both"/>
              <w:rPr>
                <w:rFonts w:ascii="Arial" w:hAnsi="Arial" w:cs="Arial"/>
                <w:highlight w:val="yellow"/>
                <w:lang w:val="en-GB"/>
              </w:rPr>
            </w:pPr>
            <w:r w:rsidRPr="00F5423F">
              <w:rPr>
                <w:rFonts w:ascii="Arial" w:hAnsi="Arial" w:cs="Arial"/>
                <w:highlight w:val="yellow"/>
                <w:lang w:val="en-GB"/>
              </w:rPr>
              <w:t>FPI 2638</w:t>
            </w:r>
          </w:p>
        </w:tc>
        <w:tc>
          <w:tcPr>
            <w:tcW w:w="851" w:type="dxa"/>
          </w:tcPr>
          <w:p w14:paraId="71320B30" w14:textId="19B9E1C1" w:rsidR="004863AC" w:rsidRPr="00F5423F" w:rsidRDefault="0049543E" w:rsidP="009D2231">
            <w:pPr>
              <w:jc w:val="both"/>
              <w:rPr>
                <w:rFonts w:ascii="Arial" w:hAnsi="Arial" w:cs="Arial"/>
                <w:highlight w:val="yellow"/>
              </w:rPr>
            </w:pPr>
            <w:r w:rsidRPr="00F5423F">
              <w:rPr>
                <w:rFonts w:ascii="Arial" w:hAnsi="Arial" w:cs="Arial"/>
                <w:highlight w:val="yellow"/>
              </w:rPr>
              <w:t>P</w:t>
            </w:r>
          </w:p>
        </w:tc>
        <w:tc>
          <w:tcPr>
            <w:tcW w:w="1417" w:type="dxa"/>
          </w:tcPr>
          <w:p w14:paraId="27E41AEA" w14:textId="65E50045" w:rsidR="004863AC" w:rsidRPr="00F5423F" w:rsidRDefault="0049543E" w:rsidP="009D2231">
            <w:pPr>
              <w:jc w:val="both"/>
              <w:rPr>
                <w:rFonts w:ascii="Arial" w:hAnsi="Arial" w:cs="Arial"/>
                <w:highlight w:val="yellow"/>
              </w:rPr>
            </w:pPr>
            <w:r w:rsidRPr="00F5423F">
              <w:rPr>
                <w:rFonts w:ascii="Arial" w:hAnsi="Arial" w:cs="Arial"/>
                <w:highlight w:val="yellow"/>
              </w:rPr>
              <w:t>Herbaceous</w:t>
            </w:r>
          </w:p>
        </w:tc>
        <w:tc>
          <w:tcPr>
            <w:tcW w:w="1418" w:type="dxa"/>
          </w:tcPr>
          <w:p w14:paraId="3282BD38" w14:textId="0A7479F6" w:rsidR="004863AC" w:rsidRPr="00F5423F" w:rsidRDefault="00F5423F" w:rsidP="009D2231">
            <w:pPr>
              <w:jc w:val="both"/>
              <w:rPr>
                <w:rFonts w:ascii="Arial" w:hAnsi="Arial" w:cs="Arial"/>
                <w:highlight w:val="yellow"/>
              </w:rPr>
            </w:pPr>
            <w:r w:rsidRPr="00F5423F">
              <w:rPr>
                <w:rFonts w:ascii="Arial" w:hAnsi="Arial" w:cs="Arial"/>
                <w:highlight w:val="yellow"/>
              </w:rPr>
              <w:t>Rare</w:t>
            </w:r>
          </w:p>
        </w:tc>
        <w:tc>
          <w:tcPr>
            <w:tcW w:w="1843" w:type="dxa"/>
          </w:tcPr>
          <w:p w14:paraId="5CA1DDE4" w14:textId="2DBF352C" w:rsidR="004863AC" w:rsidRPr="00F5423F" w:rsidRDefault="00F5423F" w:rsidP="009D2231">
            <w:pPr>
              <w:jc w:val="both"/>
              <w:rPr>
                <w:rFonts w:ascii="Arial" w:hAnsi="Arial" w:cs="Arial"/>
                <w:highlight w:val="yellow"/>
              </w:rPr>
            </w:pPr>
            <w:r w:rsidRPr="00F5423F">
              <w:rPr>
                <w:rFonts w:ascii="Arial" w:hAnsi="Arial" w:cs="Arial"/>
                <w:highlight w:val="yellow"/>
              </w:rPr>
              <w:t>Common cold</w:t>
            </w:r>
          </w:p>
        </w:tc>
        <w:tc>
          <w:tcPr>
            <w:tcW w:w="1417" w:type="dxa"/>
          </w:tcPr>
          <w:p w14:paraId="48CA57C8" w14:textId="00C2B75A" w:rsidR="004863AC" w:rsidRPr="00F5423F" w:rsidRDefault="00F5423F" w:rsidP="009D2231">
            <w:pPr>
              <w:jc w:val="both"/>
              <w:rPr>
                <w:rFonts w:ascii="Arial" w:hAnsi="Arial" w:cs="Arial"/>
                <w:highlight w:val="yellow"/>
              </w:rPr>
            </w:pPr>
            <w:r w:rsidRPr="00F5423F">
              <w:rPr>
                <w:rFonts w:ascii="Arial" w:hAnsi="Arial" w:cs="Arial"/>
                <w:highlight w:val="yellow"/>
              </w:rPr>
              <w:t>Oyo, Ogun</w:t>
            </w:r>
          </w:p>
        </w:tc>
      </w:tr>
      <w:tr w:rsidR="004863AC" w:rsidRPr="004863AC" w14:paraId="3446E1AE" w14:textId="77777777" w:rsidTr="0049543E">
        <w:trPr>
          <w:trHeight w:val="144"/>
        </w:trPr>
        <w:tc>
          <w:tcPr>
            <w:tcW w:w="709" w:type="dxa"/>
          </w:tcPr>
          <w:p w14:paraId="4110312A" w14:textId="77777777" w:rsidR="004863AC" w:rsidRPr="004863AC" w:rsidRDefault="004863AC" w:rsidP="009D2231">
            <w:pPr>
              <w:jc w:val="both"/>
              <w:rPr>
                <w:rFonts w:ascii="Arial" w:hAnsi="Arial" w:cs="Arial"/>
              </w:rPr>
            </w:pPr>
            <w:r w:rsidRPr="004863AC">
              <w:rPr>
                <w:rFonts w:ascii="Arial" w:hAnsi="Arial" w:cs="Arial"/>
              </w:rPr>
              <w:t>36</w:t>
            </w:r>
          </w:p>
        </w:tc>
        <w:tc>
          <w:tcPr>
            <w:tcW w:w="2694" w:type="dxa"/>
          </w:tcPr>
          <w:p w14:paraId="253AF013" w14:textId="63CAE2A1" w:rsidR="004863AC" w:rsidRPr="004863AC" w:rsidRDefault="004863AC" w:rsidP="009D2231">
            <w:pPr>
              <w:rPr>
                <w:rFonts w:ascii="Arial" w:hAnsi="Arial" w:cs="Arial"/>
                <w:i/>
              </w:rPr>
            </w:pPr>
            <w:r w:rsidRPr="004863AC">
              <w:rPr>
                <w:rFonts w:ascii="Arial" w:hAnsi="Arial" w:cs="Arial"/>
                <w:i/>
                <w:iCs/>
                <w:lang w:val="en-GB"/>
              </w:rPr>
              <w:t xml:space="preserve">Terminalia </w:t>
            </w:r>
            <w:proofErr w:type="spellStart"/>
            <w:r w:rsidRPr="004863AC">
              <w:rPr>
                <w:rFonts w:ascii="Arial" w:hAnsi="Arial" w:cs="Arial"/>
                <w:i/>
                <w:iCs/>
                <w:lang w:val="en-GB"/>
              </w:rPr>
              <w:t>catappa</w:t>
            </w:r>
            <w:proofErr w:type="spellEnd"/>
            <w:r w:rsidRPr="004863AC">
              <w:rPr>
                <w:rFonts w:ascii="Arial" w:hAnsi="Arial" w:cs="Arial"/>
                <w:i/>
                <w:iCs/>
                <w:lang w:val="en-GB"/>
              </w:rPr>
              <w:t> </w:t>
            </w:r>
            <w:r w:rsidRPr="00320442">
              <w:rPr>
                <w:rFonts w:ascii="Arial" w:hAnsi="Arial" w:cs="Arial"/>
                <w:highlight w:val="yellow"/>
                <w:lang w:val="en-GB"/>
              </w:rPr>
              <w:t>L.</w:t>
            </w:r>
          </w:p>
        </w:tc>
        <w:tc>
          <w:tcPr>
            <w:tcW w:w="1559" w:type="dxa"/>
          </w:tcPr>
          <w:p w14:paraId="6118DE3E" w14:textId="77777777" w:rsidR="004863AC" w:rsidRPr="004863AC" w:rsidRDefault="004863AC" w:rsidP="009D2231">
            <w:pPr>
              <w:jc w:val="both"/>
              <w:rPr>
                <w:rFonts w:ascii="Arial" w:hAnsi="Arial" w:cs="Arial"/>
              </w:rPr>
            </w:pPr>
            <w:proofErr w:type="spellStart"/>
            <w:r w:rsidRPr="004863AC">
              <w:rPr>
                <w:rFonts w:ascii="Arial" w:hAnsi="Arial" w:cs="Arial"/>
              </w:rPr>
              <w:t>Igi</w:t>
            </w:r>
            <w:proofErr w:type="spellEnd"/>
            <w:r w:rsidRPr="004863AC">
              <w:rPr>
                <w:rFonts w:ascii="Arial" w:hAnsi="Arial" w:cs="Arial"/>
              </w:rPr>
              <w:t xml:space="preserve"> </w:t>
            </w:r>
            <w:proofErr w:type="spellStart"/>
            <w:r w:rsidRPr="004863AC">
              <w:rPr>
                <w:rFonts w:ascii="Arial" w:hAnsi="Arial" w:cs="Arial"/>
              </w:rPr>
              <w:t>Furutu</w:t>
            </w:r>
            <w:proofErr w:type="spellEnd"/>
          </w:p>
        </w:tc>
        <w:tc>
          <w:tcPr>
            <w:tcW w:w="1843" w:type="dxa"/>
          </w:tcPr>
          <w:p w14:paraId="1212EC75" w14:textId="77777777" w:rsidR="004863AC" w:rsidRPr="004863AC" w:rsidRDefault="004863AC" w:rsidP="009D2231">
            <w:pPr>
              <w:jc w:val="both"/>
              <w:rPr>
                <w:rFonts w:ascii="Arial" w:hAnsi="Arial" w:cs="Arial"/>
              </w:rPr>
            </w:pPr>
            <w:proofErr w:type="spellStart"/>
            <w:r w:rsidRPr="004863AC">
              <w:rPr>
                <w:rFonts w:ascii="Arial" w:hAnsi="Arial" w:cs="Arial"/>
                <w:shd w:val="clear" w:color="auto" w:fill="FFFFFF"/>
              </w:rPr>
              <w:t>Combretaceae</w:t>
            </w:r>
            <w:proofErr w:type="spellEnd"/>
          </w:p>
        </w:tc>
        <w:tc>
          <w:tcPr>
            <w:tcW w:w="1275" w:type="dxa"/>
          </w:tcPr>
          <w:p w14:paraId="01DF4234" w14:textId="62E8EEB4" w:rsidR="004863AC" w:rsidRPr="004863AC" w:rsidRDefault="004863AC" w:rsidP="009D2231">
            <w:pPr>
              <w:jc w:val="both"/>
              <w:rPr>
                <w:rFonts w:ascii="Arial" w:hAnsi="Arial" w:cs="Arial"/>
              </w:rPr>
            </w:pPr>
            <w:r w:rsidRPr="004863AC">
              <w:rPr>
                <w:rFonts w:ascii="Arial" w:hAnsi="Arial" w:cs="Arial"/>
                <w:lang w:val="en-GB"/>
              </w:rPr>
              <w:t>FPI 2618</w:t>
            </w:r>
          </w:p>
        </w:tc>
        <w:tc>
          <w:tcPr>
            <w:tcW w:w="851" w:type="dxa"/>
          </w:tcPr>
          <w:p w14:paraId="7B06089C" w14:textId="689A598A"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31854D25" w14:textId="77777777" w:rsidR="004863AC" w:rsidRPr="004863AC" w:rsidRDefault="004863AC" w:rsidP="009D2231">
            <w:pPr>
              <w:jc w:val="both"/>
              <w:rPr>
                <w:rFonts w:ascii="Arial" w:hAnsi="Arial" w:cs="Arial"/>
              </w:rPr>
            </w:pPr>
            <w:r w:rsidRPr="004863AC">
              <w:rPr>
                <w:rFonts w:ascii="Arial" w:hAnsi="Arial" w:cs="Arial"/>
              </w:rPr>
              <w:t>Tree</w:t>
            </w:r>
          </w:p>
        </w:tc>
        <w:tc>
          <w:tcPr>
            <w:tcW w:w="1418" w:type="dxa"/>
          </w:tcPr>
          <w:p w14:paraId="772CD5B2" w14:textId="70806896" w:rsidR="004863AC" w:rsidRPr="004863AC" w:rsidRDefault="004863AC" w:rsidP="009D2231">
            <w:pPr>
              <w:jc w:val="both"/>
              <w:rPr>
                <w:rFonts w:ascii="Arial" w:hAnsi="Arial" w:cs="Arial"/>
              </w:rPr>
            </w:pPr>
            <w:r w:rsidRPr="004863AC">
              <w:rPr>
                <w:rFonts w:ascii="Arial" w:hAnsi="Arial" w:cs="Arial"/>
              </w:rPr>
              <w:t>Abundant</w:t>
            </w:r>
          </w:p>
        </w:tc>
        <w:tc>
          <w:tcPr>
            <w:tcW w:w="1843" w:type="dxa"/>
          </w:tcPr>
          <w:p w14:paraId="6B15B884" w14:textId="74AEF653" w:rsidR="004863AC" w:rsidRPr="004863AC" w:rsidRDefault="004863AC" w:rsidP="009D2231">
            <w:pPr>
              <w:jc w:val="both"/>
              <w:rPr>
                <w:rFonts w:ascii="Arial" w:hAnsi="Arial" w:cs="Arial"/>
              </w:rPr>
            </w:pPr>
            <w:r w:rsidRPr="004863AC">
              <w:rPr>
                <w:rFonts w:ascii="Arial" w:hAnsi="Arial" w:cs="Arial"/>
              </w:rPr>
              <w:t>Common cold</w:t>
            </w:r>
          </w:p>
        </w:tc>
        <w:tc>
          <w:tcPr>
            <w:tcW w:w="1417" w:type="dxa"/>
          </w:tcPr>
          <w:p w14:paraId="3B548389" w14:textId="77777777" w:rsidR="004863AC" w:rsidRPr="004863AC" w:rsidRDefault="004863AC" w:rsidP="009D2231">
            <w:pPr>
              <w:jc w:val="both"/>
              <w:rPr>
                <w:rFonts w:ascii="Arial" w:hAnsi="Arial" w:cs="Arial"/>
              </w:rPr>
            </w:pPr>
            <w:r w:rsidRPr="004863AC">
              <w:rPr>
                <w:rFonts w:ascii="Arial" w:hAnsi="Arial" w:cs="Arial"/>
              </w:rPr>
              <w:t>All the States</w:t>
            </w:r>
          </w:p>
        </w:tc>
      </w:tr>
      <w:tr w:rsidR="004863AC" w:rsidRPr="004863AC" w14:paraId="77B27230" w14:textId="77777777" w:rsidTr="0049543E">
        <w:trPr>
          <w:trHeight w:val="144"/>
        </w:trPr>
        <w:tc>
          <w:tcPr>
            <w:tcW w:w="709" w:type="dxa"/>
          </w:tcPr>
          <w:p w14:paraId="1E4CB1EB" w14:textId="77777777" w:rsidR="004863AC" w:rsidRPr="004863AC" w:rsidRDefault="004863AC" w:rsidP="009D2231">
            <w:pPr>
              <w:jc w:val="both"/>
              <w:rPr>
                <w:rFonts w:ascii="Arial" w:hAnsi="Arial" w:cs="Arial"/>
              </w:rPr>
            </w:pPr>
            <w:r w:rsidRPr="004863AC">
              <w:rPr>
                <w:rFonts w:ascii="Arial" w:hAnsi="Arial" w:cs="Arial"/>
              </w:rPr>
              <w:t>37</w:t>
            </w:r>
          </w:p>
        </w:tc>
        <w:tc>
          <w:tcPr>
            <w:tcW w:w="2694" w:type="dxa"/>
          </w:tcPr>
          <w:p w14:paraId="7F5258D0" w14:textId="040E7F5B" w:rsidR="004863AC" w:rsidRPr="004863AC" w:rsidRDefault="004863AC" w:rsidP="009D2231">
            <w:pPr>
              <w:rPr>
                <w:rFonts w:ascii="Arial" w:hAnsi="Arial" w:cs="Arial"/>
              </w:rPr>
            </w:pPr>
            <w:r w:rsidRPr="004863AC">
              <w:rPr>
                <w:rFonts w:ascii="Arial" w:eastAsia="Aptos" w:hAnsi="Arial" w:cs="Arial"/>
                <w:i/>
                <w:iCs/>
                <w:kern w:val="2"/>
                <w:lang w:val="en-GB"/>
              </w:rPr>
              <w:t>Adansonia digitata</w:t>
            </w:r>
            <w:r w:rsidRPr="004863AC">
              <w:rPr>
                <w:rFonts w:ascii="Arial" w:eastAsia="Aptos" w:hAnsi="Arial" w:cs="Arial"/>
                <w:kern w:val="2"/>
                <w:lang w:val="en-GB"/>
              </w:rPr>
              <w:t xml:space="preserve"> </w:t>
            </w:r>
            <w:r w:rsidRPr="00320442">
              <w:rPr>
                <w:rFonts w:ascii="Arial" w:eastAsia="Aptos" w:hAnsi="Arial" w:cs="Arial"/>
                <w:kern w:val="2"/>
                <w:highlight w:val="yellow"/>
                <w:lang w:val="en-GB"/>
              </w:rPr>
              <w:t>L.</w:t>
            </w:r>
          </w:p>
        </w:tc>
        <w:tc>
          <w:tcPr>
            <w:tcW w:w="1559" w:type="dxa"/>
          </w:tcPr>
          <w:p w14:paraId="1526189A" w14:textId="77777777" w:rsidR="004863AC" w:rsidRPr="004863AC" w:rsidRDefault="004863AC" w:rsidP="009D2231">
            <w:pPr>
              <w:jc w:val="both"/>
              <w:rPr>
                <w:rFonts w:ascii="Arial" w:hAnsi="Arial" w:cs="Arial"/>
              </w:rPr>
            </w:pPr>
            <w:proofErr w:type="spellStart"/>
            <w:r w:rsidRPr="004863AC">
              <w:rPr>
                <w:rFonts w:ascii="Arial" w:hAnsi="Arial" w:cs="Arial"/>
                <w:lang w:val="en-GB"/>
              </w:rPr>
              <w:t>Igi</w:t>
            </w:r>
            <w:proofErr w:type="spellEnd"/>
            <w:r w:rsidRPr="004863AC">
              <w:rPr>
                <w:rFonts w:ascii="Arial" w:hAnsi="Arial" w:cs="Arial"/>
                <w:lang w:val="en-GB"/>
              </w:rPr>
              <w:t xml:space="preserve"> </w:t>
            </w:r>
            <w:proofErr w:type="spellStart"/>
            <w:r w:rsidRPr="004863AC">
              <w:rPr>
                <w:rFonts w:ascii="Arial" w:hAnsi="Arial" w:cs="Arial"/>
                <w:lang w:val="en-GB"/>
              </w:rPr>
              <w:t>Ose</w:t>
            </w:r>
            <w:proofErr w:type="spellEnd"/>
          </w:p>
        </w:tc>
        <w:tc>
          <w:tcPr>
            <w:tcW w:w="1843" w:type="dxa"/>
          </w:tcPr>
          <w:p w14:paraId="718A9B4B" w14:textId="77777777" w:rsidR="004863AC" w:rsidRPr="004863AC" w:rsidRDefault="004863AC" w:rsidP="009D2231">
            <w:pPr>
              <w:jc w:val="both"/>
              <w:rPr>
                <w:rFonts w:ascii="Arial" w:hAnsi="Arial" w:cs="Arial"/>
              </w:rPr>
            </w:pPr>
            <w:proofErr w:type="spellStart"/>
            <w:r w:rsidRPr="004863AC">
              <w:rPr>
                <w:rFonts w:ascii="Arial" w:hAnsi="Arial" w:cs="Arial"/>
              </w:rPr>
              <w:t>Malvaceae</w:t>
            </w:r>
            <w:proofErr w:type="spellEnd"/>
          </w:p>
        </w:tc>
        <w:tc>
          <w:tcPr>
            <w:tcW w:w="1275" w:type="dxa"/>
          </w:tcPr>
          <w:p w14:paraId="049EF2D6" w14:textId="7A9161E9" w:rsidR="004863AC" w:rsidRPr="004863AC" w:rsidRDefault="004863AC" w:rsidP="009D2231">
            <w:pPr>
              <w:jc w:val="both"/>
              <w:rPr>
                <w:rFonts w:ascii="Arial" w:hAnsi="Arial" w:cs="Arial"/>
              </w:rPr>
            </w:pPr>
            <w:r w:rsidRPr="004863AC">
              <w:rPr>
                <w:rFonts w:ascii="Arial" w:hAnsi="Arial" w:cs="Arial"/>
                <w:lang w:val="en-GB"/>
              </w:rPr>
              <w:t>FPI 2619</w:t>
            </w:r>
          </w:p>
        </w:tc>
        <w:tc>
          <w:tcPr>
            <w:tcW w:w="851" w:type="dxa"/>
          </w:tcPr>
          <w:p w14:paraId="6D7473CB" w14:textId="0469FCF8"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278B3426" w14:textId="77777777" w:rsidR="004863AC" w:rsidRPr="004863AC" w:rsidRDefault="004863AC" w:rsidP="009D2231">
            <w:pPr>
              <w:jc w:val="both"/>
              <w:rPr>
                <w:rFonts w:ascii="Arial" w:hAnsi="Arial" w:cs="Arial"/>
              </w:rPr>
            </w:pPr>
            <w:r w:rsidRPr="004863AC">
              <w:rPr>
                <w:rFonts w:ascii="Arial" w:hAnsi="Arial" w:cs="Arial"/>
              </w:rPr>
              <w:t>Tree</w:t>
            </w:r>
          </w:p>
        </w:tc>
        <w:tc>
          <w:tcPr>
            <w:tcW w:w="1418" w:type="dxa"/>
          </w:tcPr>
          <w:p w14:paraId="70382A8D" w14:textId="093939C8"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4D7372CA" w14:textId="0E0EFE23" w:rsidR="004863AC" w:rsidRPr="004863AC" w:rsidRDefault="004863AC" w:rsidP="009D2231">
            <w:pPr>
              <w:jc w:val="both"/>
              <w:rPr>
                <w:rFonts w:ascii="Arial" w:hAnsi="Arial" w:cs="Arial"/>
              </w:rPr>
            </w:pPr>
            <w:r w:rsidRPr="004863AC">
              <w:rPr>
                <w:rFonts w:ascii="Arial" w:hAnsi="Arial" w:cs="Arial"/>
              </w:rPr>
              <w:t>Common cold</w:t>
            </w:r>
          </w:p>
        </w:tc>
        <w:tc>
          <w:tcPr>
            <w:tcW w:w="1417" w:type="dxa"/>
          </w:tcPr>
          <w:p w14:paraId="61077F7B" w14:textId="77777777" w:rsidR="004863AC" w:rsidRPr="004863AC" w:rsidRDefault="004863AC" w:rsidP="009D2231">
            <w:pPr>
              <w:jc w:val="both"/>
              <w:rPr>
                <w:rFonts w:ascii="Arial" w:hAnsi="Arial" w:cs="Arial"/>
              </w:rPr>
            </w:pPr>
            <w:r w:rsidRPr="004863AC">
              <w:rPr>
                <w:rFonts w:ascii="Arial" w:hAnsi="Arial" w:cs="Arial"/>
              </w:rPr>
              <w:t>Osun, Oyo</w:t>
            </w:r>
          </w:p>
        </w:tc>
      </w:tr>
      <w:tr w:rsidR="004863AC" w:rsidRPr="004863AC" w14:paraId="2EF4BE59" w14:textId="77777777" w:rsidTr="0049543E">
        <w:trPr>
          <w:trHeight w:val="144"/>
        </w:trPr>
        <w:tc>
          <w:tcPr>
            <w:tcW w:w="709" w:type="dxa"/>
          </w:tcPr>
          <w:p w14:paraId="13D399D8" w14:textId="77777777" w:rsidR="004863AC" w:rsidRPr="004863AC" w:rsidRDefault="004863AC" w:rsidP="009D2231">
            <w:pPr>
              <w:jc w:val="both"/>
              <w:rPr>
                <w:rFonts w:ascii="Arial" w:hAnsi="Arial" w:cs="Arial"/>
              </w:rPr>
            </w:pPr>
            <w:r w:rsidRPr="004863AC">
              <w:rPr>
                <w:rFonts w:ascii="Arial" w:hAnsi="Arial" w:cs="Arial"/>
              </w:rPr>
              <w:t>38</w:t>
            </w:r>
          </w:p>
        </w:tc>
        <w:tc>
          <w:tcPr>
            <w:tcW w:w="2694" w:type="dxa"/>
          </w:tcPr>
          <w:p w14:paraId="37C1B76E" w14:textId="0666F100" w:rsidR="004863AC" w:rsidRPr="004863AC" w:rsidRDefault="004863AC" w:rsidP="009D2231">
            <w:pPr>
              <w:rPr>
                <w:rFonts w:ascii="Arial" w:hAnsi="Arial" w:cs="Arial"/>
              </w:rPr>
            </w:pPr>
            <w:proofErr w:type="spellStart"/>
            <w:r w:rsidRPr="004863AC">
              <w:rPr>
                <w:rFonts w:ascii="Arial" w:hAnsi="Arial" w:cs="Arial"/>
                <w:i/>
                <w:iCs/>
                <w:lang w:val="en-GB"/>
              </w:rPr>
              <w:t>Petiveria</w:t>
            </w:r>
            <w:proofErr w:type="spellEnd"/>
            <w:r w:rsidRPr="004863AC">
              <w:rPr>
                <w:rFonts w:ascii="Arial" w:hAnsi="Arial" w:cs="Arial"/>
                <w:i/>
                <w:iCs/>
                <w:lang w:val="en-GB"/>
              </w:rPr>
              <w:t xml:space="preserve"> </w:t>
            </w:r>
            <w:proofErr w:type="spellStart"/>
            <w:r w:rsidRPr="004863AC">
              <w:rPr>
                <w:rFonts w:ascii="Arial" w:hAnsi="Arial" w:cs="Arial"/>
                <w:i/>
                <w:iCs/>
                <w:lang w:val="en-GB"/>
              </w:rPr>
              <w:t>alliacea</w:t>
            </w:r>
            <w:proofErr w:type="spellEnd"/>
            <w:r w:rsidRPr="004863AC">
              <w:rPr>
                <w:rFonts w:ascii="Arial" w:hAnsi="Arial" w:cs="Arial"/>
                <w:lang w:val="en-GB"/>
              </w:rPr>
              <w:t> </w:t>
            </w:r>
            <w:r w:rsidRPr="00320442">
              <w:rPr>
                <w:rFonts w:ascii="Arial" w:hAnsi="Arial" w:cs="Arial"/>
                <w:highlight w:val="yellow"/>
                <w:lang w:val="en-GB"/>
              </w:rPr>
              <w:t>L.</w:t>
            </w:r>
          </w:p>
        </w:tc>
        <w:tc>
          <w:tcPr>
            <w:tcW w:w="1559" w:type="dxa"/>
          </w:tcPr>
          <w:p w14:paraId="1DA6C723" w14:textId="77777777" w:rsidR="004863AC" w:rsidRPr="004863AC" w:rsidRDefault="004863AC" w:rsidP="009D2231">
            <w:pPr>
              <w:jc w:val="both"/>
              <w:rPr>
                <w:rFonts w:ascii="Arial" w:hAnsi="Arial" w:cs="Arial"/>
              </w:rPr>
            </w:pPr>
            <w:proofErr w:type="spellStart"/>
            <w:r w:rsidRPr="004863AC">
              <w:rPr>
                <w:rFonts w:ascii="Arial" w:hAnsi="Arial" w:cs="Arial"/>
              </w:rPr>
              <w:t>Tàsán</w:t>
            </w:r>
            <w:proofErr w:type="spellEnd"/>
            <w:r w:rsidRPr="004863AC">
              <w:rPr>
                <w:rFonts w:ascii="Arial" w:hAnsi="Arial" w:cs="Arial"/>
              </w:rPr>
              <w:t xml:space="preserve"> </w:t>
            </w:r>
            <w:proofErr w:type="spellStart"/>
            <w:r w:rsidRPr="004863AC">
              <w:rPr>
                <w:rFonts w:ascii="Arial" w:hAnsi="Arial" w:cs="Arial"/>
              </w:rPr>
              <w:t>igbó</w:t>
            </w:r>
            <w:proofErr w:type="spellEnd"/>
          </w:p>
        </w:tc>
        <w:tc>
          <w:tcPr>
            <w:tcW w:w="1843" w:type="dxa"/>
          </w:tcPr>
          <w:p w14:paraId="22324AD4" w14:textId="77777777" w:rsidR="004863AC" w:rsidRPr="004863AC" w:rsidRDefault="004863AC" w:rsidP="009D2231">
            <w:pPr>
              <w:jc w:val="both"/>
              <w:rPr>
                <w:rFonts w:ascii="Arial" w:hAnsi="Arial" w:cs="Arial"/>
              </w:rPr>
            </w:pPr>
            <w:proofErr w:type="spellStart"/>
            <w:r w:rsidRPr="004863AC">
              <w:rPr>
                <w:rFonts w:ascii="Arial" w:hAnsi="Arial" w:cs="Arial"/>
              </w:rPr>
              <w:t>Phytollacaceae</w:t>
            </w:r>
            <w:proofErr w:type="spellEnd"/>
          </w:p>
        </w:tc>
        <w:tc>
          <w:tcPr>
            <w:tcW w:w="1275" w:type="dxa"/>
          </w:tcPr>
          <w:p w14:paraId="293A6FEE" w14:textId="164EA9A9" w:rsidR="004863AC" w:rsidRPr="004863AC" w:rsidRDefault="004863AC" w:rsidP="009D2231">
            <w:pPr>
              <w:jc w:val="both"/>
              <w:rPr>
                <w:rFonts w:ascii="Arial" w:hAnsi="Arial" w:cs="Arial"/>
              </w:rPr>
            </w:pPr>
            <w:r w:rsidRPr="004863AC">
              <w:rPr>
                <w:rFonts w:ascii="Arial" w:hAnsi="Arial" w:cs="Arial"/>
                <w:lang w:val="en-GB"/>
              </w:rPr>
              <w:t>FPI 2620</w:t>
            </w:r>
          </w:p>
        </w:tc>
        <w:tc>
          <w:tcPr>
            <w:tcW w:w="851" w:type="dxa"/>
          </w:tcPr>
          <w:p w14:paraId="7E6D7AEF" w14:textId="711A76E7"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49120D72" w14:textId="77777777" w:rsidR="004863AC" w:rsidRPr="004863AC" w:rsidRDefault="004863AC" w:rsidP="009D2231">
            <w:pPr>
              <w:jc w:val="both"/>
              <w:rPr>
                <w:rFonts w:ascii="Arial" w:hAnsi="Arial" w:cs="Arial"/>
              </w:rPr>
            </w:pPr>
            <w:r w:rsidRPr="004863AC">
              <w:rPr>
                <w:rFonts w:ascii="Arial" w:hAnsi="Arial" w:cs="Arial"/>
                <w:lang w:val="en-GB"/>
              </w:rPr>
              <w:t>Herbaceous</w:t>
            </w:r>
          </w:p>
        </w:tc>
        <w:tc>
          <w:tcPr>
            <w:tcW w:w="1418" w:type="dxa"/>
          </w:tcPr>
          <w:p w14:paraId="6EF4903E" w14:textId="736A67B9"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4EF2F7BB" w14:textId="55D44EBE" w:rsidR="004863AC" w:rsidRPr="004863AC" w:rsidRDefault="004863AC" w:rsidP="009D2231">
            <w:pPr>
              <w:jc w:val="both"/>
              <w:rPr>
                <w:rFonts w:ascii="Arial" w:hAnsi="Arial" w:cs="Arial"/>
              </w:rPr>
            </w:pPr>
            <w:r w:rsidRPr="004863AC">
              <w:rPr>
                <w:rFonts w:ascii="Arial" w:hAnsi="Arial" w:cs="Arial"/>
              </w:rPr>
              <w:t xml:space="preserve">Common cold/ </w:t>
            </w:r>
            <w:r w:rsidRPr="004863AC">
              <w:rPr>
                <w:rFonts w:ascii="Arial" w:hAnsi="Arial" w:cs="Arial"/>
                <w:bCs/>
              </w:rPr>
              <w:t>Pneumonia</w:t>
            </w:r>
          </w:p>
        </w:tc>
        <w:tc>
          <w:tcPr>
            <w:tcW w:w="1417" w:type="dxa"/>
          </w:tcPr>
          <w:p w14:paraId="5A16923B" w14:textId="77777777" w:rsidR="004863AC" w:rsidRPr="004863AC" w:rsidRDefault="004863AC" w:rsidP="009D2231">
            <w:pPr>
              <w:jc w:val="both"/>
              <w:rPr>
                <w:rFonts w:ascii="Arial" w:hAnsi="Arial" w:cs="Arial"/>
              </w:rPr>
            </w:pPr>
            <w:r w:rsidRPr="004863AC">
              <w:rPr>
                <w:rFonts w:ascii="Arial" w:hAnsi="Arial" w:cs="Arial"/>
              </w:rPr>
              <w:t>Osun, Oyo</w:t>
            </w:r>
          </w:p>
        </w:tc>
      </w:tr>
      <w:tr w:rsidR="004863AC" w:rsidRPr="004863AC" w14:paraId="05B027A7" w14:textId="77777777" w:rsidTr="0049543E">
        <w:trPr>
          <w:trHeight w:val="144"/>
        </w:trPr>
        <w:tc>
          <w:tcPr>
            <w:tcW w:w="709" w:type="dxa"/>
          </w:tcPr>
          <w:p w14:paraId="7E3718CC" w14:textId="77777777" w:rsidR="004863AC" w:rsidRPr="004863AC" w:rsidRDefault="004863AC" w:rsidP="009D2231">
            <w:pPr>
              <w:jc w:val="both"/>
              <w:rPr>
                <w:rFonts w:ascii="Arial" w:hAnsi="Arial" w:cs="Arial"/>
              </w:rPr>
            </w:pPr>
            <w:r w:rsidRPr="004863AC">
              <w:rPr>
                <w:rFonts w:ascii="Arial" w:hAnsi="Arial" w:cs="Arial"/>
              </w:rPr>
              <w:t>39</w:t>
            </w:r>
          </w:p>
        </w:tc>
        <w:tc>
          <w:tcPr>
            <w:tcW w:w="2694" w:type="dxa"/>
          </w:tcPr>
          <w:p w14:paraId="22BF3A5B" w14:textId="73154A06" w:rsidR="004863AC" w:rsidRPr="004863AC" w:rsidRDefault="004863AC" w:rsidP="009D2231">
            <w:pPr>
              <w:jc w:val="both"/>
              <w:rPr>
                <w:rFonts w:ascii="Arial" w:hAnsi="Arial" w:cs="Arial"/>
              </w:rPr>
            </w:pPr>
            <w:r w:rsidRPr="004863AC">
              <w:rPr>
                <w:rStyle w:val="Emphasis"/>
                <w:rFonts w:ascii="Arial" w:hAnsi="Arial" w:cs="Arial"/>
                <w:bCs/>
                <w:shd w:val="clear" w:color="auto" w:fill="FFFFFF"/>
              </w:rPr>
              <w:t>Hibiscus cannabinus</w:t>
            </w:r>
            <w:r w:rsidRPr="004863AC">
              <w:rPr>
                <w:rStyle w:val="Emphasis"/>
                <w:rFonts w:ascii="Arial" w:hAnsi="Arial" w:cs="Arial"/>
                <w:bCs/>
                <w:i w:val="0"/>
                <w:iCs w:val="0"/>
                <w:shd w:val="clear" w:color="auto" w:fill="FFFFFF"/>
              </w:rPr>
              <w:t xml:space="preserve"> </w:t>
            </w:r>
            <w:r w:rsidRPr="00320442">
              <w:rPr>
                <w:rStyle w:val="Emphasis"/>
                <w:rFonts w:ascii="Arial" w:hAnsi="Arial" w:cs="Arial"/>
                <w:bCs/>
                <w:i w:val="0"/>
                <w:iCs w:val="0"/>
                <w:highlight w:val="yellow"/>
                <w:shd w:val="clear" w:color="auto" w:fill="FFFFFF"/>
              </w:rPr>
              <w:t>L.</w:t>
            </w:r>
          </w:p>
        </w:tc>
        <w:tc>
          <w:tcPr>
            <w:tcW w:w="1559" w:type="dxa"/>
          </w:tcPr>
          <w:p w14:paraId="1D2E6C6F" w14:textId="77777777" w:rsidR="004863AC" w:rsidRPr="004863AC" w:rsidRDefault="004863AC" w:rsidP="009D2231">
            <w:pPr>
              <w:jc w:val="both"/>
              <w:rPr>
                <w:rFonts w:ascii="Arial" w:hAnsi="Arial" w:cs="Arial"/>
              </w:rPr>
            </w:pPr>
            <w:proofErr w:type="spellStart"/>
            <w:r w:rsidRPr="004863AC">
              <w:rPr>
                <w:rFonts w:ascii="Arial" w:hAnsi="Arial" w:cs="Arial"/>
                <w:lang w:val="en-GB"/>
              </w:rPr>
              <w:t>Oja</w:t>
            </w:r>
            <w:proofErr w:type="spellEnd"/>
            <w:r w:rsidRPr="004863AC">
              <w:rPr>
                <w:rFonts w:ascii="Arial" w:hAnsi="Arial" w:cs="Arial"/>
                <w:lang w:val="en-GB"/>
              </w:rPr>
              <w:t>-</w:t>
            </w:r>
            <w:proofErr w:type="spellStart"/>
            <w:r w:rsidRPr="004863AC">
              <w:rPr>
                <w:rFonts w:ascii="Arial" w:hAnsi="Arial" w:cs="Arial"/>
              </w:rPr>
              <w:t>Ikoko</w:t>
            </w:r>
            <w:proofErr w:type="spellEnd"/>
            <w:r w:rsidRPr="004863AC">
              <w:rPr>
                <w:rFonts w:ascii="Arial" w:hAnsi="Arial" w:cs="Arial"/>
              </w:rPr>
              <w:t xml:space="preserve">/Ida </w:t>
            </w:r>
            <w:proofErr w:type="spellStart"/>
            <w:r w:rsidRPr="004863AC">
              <w:rPr>
                <w:rFonts w:ascii="Arial" w:hAnsi="Arial" w:cs="Arial"/>
              </w:rPr>
              <w:t>Orisa</w:t>
            </w:r>
            <w:proofErr w:type="spellEnd"/>
          </w:p>
        </w:tc>
        <w:tc>
          <w:tcPr>
            <w:tcW w:w="1843" w:type="dxa"/>
          </w:tcPr>
          <w:p w14:paraId="19029AB8" w14:textId="77777777" w:rsidR="004863AC" w:rsidRPr="004863AC" w:rsidRDefault="004863AC" w:rsidP="009D2231">
            <w:pPr>
              <w:jc w:val="both"/>
              <w:rPr>
                <w:rFonts w:ascii="Arial" w:hAnsi="Arial" w:cs="Arial"/>
              </w:rPr>
            </w:pPr>
            <w:proofErr w:type="spellStart"/>
            <w:r w:rsidRPr="004863AC">
              <w:rPr>
                <w:rFonts w:ascii="Arial" w:hAnsi="Arial" w:cs="Arial"/>
              </w:rPr>
              <w:t>Malvaceae</w:t>
            </w:r>
            <w:proofErr w:type="spellEnd"/>
          </w:p>
        </w:tc>
        <w:tc>
          <w:tcPr>
            <w:tcW w:w="1275" w:type="dxa"/>
          </w:tcPr>
          <w:p w14:paraId="7E3F2F07" w14:textId="01FC3F0D" w:rsidR="004863AC" w:rsidRPr="004863AC" w:rsidRDefault="004863AC" w:rsidP="009D2231">
            <w:pPr>
              <w:jc w:val="both"/>
              <w:rPr>
                <w:rFonts w:ascii="Arial" w:hAnsi="Arial" w:cs="Arial"/>
              </w:rPr>
            </w:pPr>
            <w:r w:rsidRPr="004863AC">
              <w:rPr>
                <w:rFonts w:ascii="Arial" w:hAnsi="Arial" w:cs="Arial"/>
                <w:lang w:val="en-GB"/>
              </w:rPr>
              <w:t>FPI 2621</w:t>
            </w:r>
          </w:p>
        </w:tc>
        <w:tc>
          <w:tcPr>
            <w:tcW w:w="851" w:type="dxa"/>
          </w:tcPr>
          <w:p w14:paraId="13F647C2" w14:textId="15C948A7"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6A2B98D1" w14:textId="77777777" w:rsidR="004863AC" w:rsidRPr="004863AC" w:rsidRDefault="004863AC" w:rsidP="009D2231">
            <w:pPr>
              <w:jc w:val="both"/>
              <w:rPr>
                <w:rFonts w:ascii="Arial" w:hAnsi="Arial" w:cs="Arial"/>
              </w:rPr>
            </w:pPr>
            <w:r w:rsidRPr="004863AC">
              <w:rPr>
                <w:rFonts w:ascii="Arial" w:hAnsi="Arial" w:cs="Arial"/>
                <w:lang w:val="en-GB"/>
              </w:rPr>
              <w:t>Herbaceous</w:t>
            </w:r>
          </w:p>
        </w:tc>
        <w:tc>
          <w:tcPr>
            <w:tcW w:w="1418" w:type="dxa"/>
          </w:tcPr>
          <w:p w14:paraId="5D1CC8B1" w14:textId="541A1BA4" w:rsidR="004863AC" w:rsidRPr="004863AC" w:rsidRDefault="004863AC" w:rsidP="009D2231">
            <w:pPr>
              <w:jc w:val="both"/>
              <w:rPr>
                <w:rFonts w:ascii="Arial" w:hAnsi="Arial" w:cs="Arial"/>
                <w:bCs/>
              </w:rPr>
            </w:pPr>
            <w:r w:rsidRPr="004863AC">
              <w:rPr>
                <w:rFonts w:ascii="Arial" w:hAnsi="Arial" w:cs="Arial"/>
              </w:rPr>
              <w:t>Rare</w:t>
            </w:r>
          </w:p>
        </w:tc>
        <w:tc>
          <w:tcPr>
            <w:tcW w:w="1843" w:type="dxa"/>
          </w:tcPr>
          <w:p w14:paraId="00FAEEFA" w14:textId="374E97A8" w:rsidR="004863AC" w:rsidRPr="004863AC" w:rsidRDefault="004863AC" w:rsidP="009D2231">
            <w:pPr>
              <w:jc w:val="both"/>
              <w:rPr>
                <w:rFonts w:ascii="Arial" w:hAnsi="Arial" w:cs="Arial"/>
                <w:bCs/>
              </w:rPr>
            </w:pPr>
            <w:r w:rsidRPr="004863AC">
              <w:rPr>
                <w:rFonts w:ascii="Arial" w:hAnsi="Arial" w:cs="Arial"/>
                <w:bCs/>
              </w:rPr>
              <w:t>Pneumonia/ Asthma</w:t>
            </w:r>
          </w:p>
        </w:tc>
        <w:tc>
          <w:tcPr>
            <w:tcW w:w="1417" w:type="dxa"/>
          </w:tcPr>
          <w:p w14:paraId="35AE95A8" w14:textId="77777777" w:rsidR="004863AC" w:rsidRPr="004863AC" w:rsidRDefault="004863AC" w:rsidP="009D2231">
            <w:pPr>
              <w:jc w:val="both"/>
              <w:rPr>
                <w:rFonts w:ascii="Arial" w:hAnsi="Arial" w:cs="Arial"/>
              </w:rPr>
            </w:pPr>
            <w:r w:rsidRPr="004863AC">
              <w:rPr>
                <w:rFonts w:ascii="Arial" w:hAnsi="Arial" w:cs="Arial"/>
              </w:rPr>
              <w:t>Ondo</w:t>
            </w:r>
          </w:p>
        </w:tc>
      </w:tr>
      <w:tr w:rsidR="004863AC" w:rsidRPr="004863AC" w14:paraId="75E79305" w14:textId="77777777" w:rsidTr="0049543E">
        <w:trPr>
          <w:trHeight w:val="144"/>
        </w:trPr>
        <w:tc>
          <w:tcPr>
            <w:tcW w:w="709" w:type="dxa"/>
          </w:tcPr>
          <w:p w14:paraId="51EDD389" w14:textId="77777777" w:rsidR="004863AC" w:rsidRPr="004863AC" w:rsidRDefault="004863AC" w:rsidP="009D2231">
            <w:pPr>
              <w:jc w:val="both"/>
              <w:rPr>
                <w:rFonts w:ascii="Arial" w:hAnsi="Arial" w:cs="Arial"/>
              </w:rPr>
            </w:pPr>
            <w:r w:rsidRPr="004863AC">
              <w:rPr>
                <w:rFonts w:ascii="Arial" w:hAnsi="Arial" w:cs="Arial"/>
              </w:rPr>
              <w:t>40</w:t>
            </w:r>
          </w:p>
        </w:tc>
        <w:tc>
          <w:tcPr>
            <w:tcW w:w="2694" w:type="dxa"/>
          </w:tcPr>
          <w:p w14:paraId="2BD90C82" w14:textId="3900C8D2" w:rsidR="004863AC" w:rsidRPr="004863AC" w:rsidRDefault="004863AC" w:rsidP="009D2231">
            <w:pPr>
              <w:jc w:val="both"/>
              <w:rPr>
                <w:rFonts w:ascii="Arial" w:hAnsi="Arial" w:cs="Arial"/>
                <w:i/>
              </w:rPr>
            </w:pPr>
            <w:r w:rsidRPr="004863AC">
              <w:rPr>
                <w:rFonts w:ascii="Arial" w:hAnsi="Arial" w:cs="Arial"/>
                <w:i/>
                <w:iCs/>
                <w:lang w:val="en-GB"/>
              </w:rPr>
              <w:t>Capsicum frutescens </w:t>
            </w:r>
            <w:r w:rsidRPr="00320442">
              <w:rPr>
                <w:rFonts w:ascii="Arial" w:hAnsi="Arial" w:cs="Arial"/>
                <w:highlight w:val="yellow"/>
                <w:lang w:val="en-GB"/>
              </w:rPr>
              <w:t>L.</w:t>
            </w:r>
          </w:p>
        </w:tc>
        <w:tc>
          <w:tcPr>
            <w:tcW w:w="1559" w:type="dxa"/>
          </w:tcPr>
          <w:p w14:paraId="40C1939E" w14:textId="77777777" w:rsidR="004863AC" w:rsidRPr="004863AC" w:rsidRDefault="004863AC" w:rsidP="009D2231">
            <w:pPr>
              <w:jc w:val="both"/>
              <w:rPr>
                <w:rFonts w:ascii="Arial" w:hAnsi="Arial" w:cs="Arial"/>
              </w:rPr>
            </w:pPr>
            <w:r w:rsidRPr="004863AC">
              <w:rPr>
                <w:rFonts w:ascii="Arial" w:hAnsi="Arial" w:cs="Arial"/>
              </w:rPr>
              <w:t xml:space="preserve">Ata </w:t>
            </w:r>
            <w:proofErr w:type="spellStart"/>
            <w:r w:rsidRPr="004863AC">
              <w:rPr>
                <w:rFonts w:ascii="Arial" w:hAnsi="Arial" w:cs="Arial"/>
              </w:rPr>
              <w:t>Ijosi</w:t>
            </w:r>
            <w:proofErr w:type="spellEnd"/>
          </w:p>
        </w:tc>
        <w:tc>
          <w:tcPr>
            <w:tcW w:w="1843" w:type="dxa"/>
          </w:tcPr>
          <w:p w14:paraId="5D48FDAC" w14:textId="77777777" w:rsidR="004863AC" w:rsidRPr="004863AC" w:rsidRDefault="004863AC" w:rsidP="009D2231">
            <w:pPr>
              <w:jc w:val="both"/>
              <w:rPr>
                <w:rFonts w:ascii="Arial" w:hAnsi="Arial" w:cs="Arial"/>
              </w:rPr>
            </w:pPr>
            <w:r w:rsidRPr="004863AC">
              <w:rPr>
                <w:rFonts w:ascii="Arial" w:hAnsi="Arial" w:cs="Arial"/>
              </w:rPr>
              <w:t>Solanaceae</w:t>
            </w:r>
          </w:p>
        </w:tc>
        <w:tc>
          <w:tcPr>
            <w:tcW w:w="1275" w:type="dxa"/>
          </w:tcPr>
          <w:p w14:paraId="5A57FFC6" w14:textId="678D8C27" w:rsidR="004863AC" w:rsidRPr="004863AC" w:rsidRDefault="004863AC" w:rsidP="009D2231">
            <w:pPr>
              <w:jc w:val="both"/>
              <w:rPr>
                <w:rFonts w:ascii="Arial" w:hAnsi="Arial" w:cs="Arial"/>
              </w:rPr>
            </w:pPr>
            <w:r w:rsidRPr="004863AC">
              <w:rPr>
                <w:rFonts w:ascii="Arial" w:hAnsi="Arial" w:cs="Arial"/>
                <w:lang w:val="en-GB"/>
              </w:rPr>
              <w:t>FPI 2622</w:t>
            </w:r>
          </w:p>
        </w:tc>
        <w:tc>
          <w:tcPr>
            <w:tcW w:w="851" w:type="dxa"/>
          </w:tcPr>
          <w:p w14:paraId="54389131" w14:textId="65F4E9C9" w:rsidR="004863AC" w:rsidRPr="004863AC" w:rsidRDefault="004863AC" w:rsidP="009D2231">
            <w:pPr>
              <w:jc w:val="both"/>
              <w:rPr>
                <w:rFonts w:ascii="Arial" w:hAnsi="Arial" w:cs="Arial"/>
              </w:rPr>
            </w:pPr>
            <w:r w:rsidRPr="004863AC">
              <w:rPr>
                <w:rFonts w:ascii="Arial" w:hAnsi="Arial" w:cs="Arial"/>
              </w:rPr>
              <w:t>B</w:t>
            </w:r>
          </w:p>
        </w:tc>
        <w:tc>
          <w:tcPr>
            <w:tcW w:w="1417" w:type="dxa"/>
          </w:tcPr>
          <w:p w14:paraId="1926D93F"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68398CB3" w14:textId="08A3511A" w:rsidR="004863AC" w:rsidRPr="004863AC" w:rsidRDefault="004863AC" w:rsidP="009D2231">
            <w:pPr>
              <w:jc w:val="both"/>
              <w:rPr>
                <w:rFonts w:ascii="Arial" w:hAnsi="Arial" w:cs="Arial"/>
                <w:bCs/>
              </w:rPr>
            </w:pPr>
            <w:r w:rsidRPr="004863AC">
              <w:rPr>
                <w:rFonts w:ascii="Arial" w:hAnsi="Arial" w:cs="Arial"/>
              </w:rPr>
              <w:t>Rare</w:t>
            </w:r>
          </w:p>
        </w:tc>
        <w:tc>
          <w:tcPr>
            <w:tcW w:w="1843" w:type="dxa"/>
          </w:tcPr>
          <w:p w14:paraId="1446A784" w14:textId="344C2523" w:rsidR="004863AC" w:rsidRPr="004863AC" w:rsidRDefault="004863AC" w:rsidP="009D2231">
            <w:pPr>
              <w:jc w:val="both"/>
              <w:rPr>
                <w:rFonts w:ascii="Arial" w:hAnsi="Arial" w:cs="Arial"/>
              </w:rPr>
            </w:pPr>
            <w:r w:rsidRPr="004863AC">
              <w:rPr>
                <w:rFonts w:ascii="Arial" w:hAnsi="Arial" w:cs="Arial"/>
                <w:bCs/>
              </w:rPr>
              <w:t>Pneumonia/ Asthma</w:t>
            </w:r>
          </w:p>
        </w:tc>
        <w:tc>
          <w:tcPr>
            <w:tcW w:w="1417" w:type="dxa"/>
          </w:tcPr>
          <w:p w14:paraId="75952634" w14:textId="77777777" w:rsidR="004863AC" w:rsidRPr="004863AC" w:rsidRDefault="004863AC" w:rsidP="009D2231">
            <w:pPr>
              <w:jc w:val="both"/>
              <w:rPr>
                <w:rFonts w:ascii="Arial" w:hAnsi="Arial" w:cs="Arial"/>
              </w:rPr>
            </w:pPr>
            <w:r w:rsidRPr="004863AC">
              <w:rPr>
                <w:rFonts w:ascii="Arial" w:hAnsi="Arial" w:cs="Arial"/>
              </w:rPr>
              <w:t>Ondo, Osun</w:t>
            </w:r>
          </w:p>
        </w:tc>
      </w:tr>
      <w:tr w:rsidR="004863AC" w:rsidRPr="004863AC" w14:paraId="160832EF" w14:textId="77777777" w:rsidTr="0049543E">
        <w:trPr>
          <w:trHeight w:val="144"/>
        </w:trPr>
        <w:tc>
          <w:tcPr>
            <w:tcW w:w="709" w:type="dxa"/>
          </w:tcPr>
          <w:p w14:paraId="50002A04" w14:textId="77777777" w:rsidR="004863AC" w:rsidRPr="004863AC" w:rsidRDefault="004863AC" w:rsidP="009D2231">
            <w:pPr>
              <w:jc w:val="both"/>
              <w:rPr>
                <w:rFonts w:ascii="Arial" w:hAnsi="Arial" w:cs="Arial"/>
              </w:rPr>
            </w:pPr>
            <w:r w:rsidRPr="004863AC">
              <w:rPr>
                <w:rFonts w:ascii="Arial" w:hAnsi="Arial" w:cs="Arial"/>
              </w:rPr>
              <w:t>41</w:t>
            </w:r>
          </w:p>
        </w:tc>
        <w:tc>
          <w:tcPr>
            <w:tcW w:w="2694" w:type="dxa"/>
          </w:tcPr>
          <w:p w14:paraId="3158B764" w14:textId="4ACBA694" w:rsidR="004863AC" w:rsidRPr="004863AC" w:rsidRDefault="004863AC" w:rsidP="009D2231">
            <w:pPr>
              <w:jc w:val="both"/>
              <w:rPr>
                <w:rFonts w:ascii="Arial" w:hAnsi="Arial" w:cs="Arial"/>
              </w:rPr>
            </w:pPr>
            <w:r w:rsidRPr="004863AC">
              <w:rPr>
                <w:rFonts w:ascii="Arial" w:hAnsi="Arial" w:cs="Arial"/>
                <w:i/>
                <w:iCs/>
                <w:lang w:val="en-GB"/>
              </w:rPr>
              <w:t xml:space="preserve">Dracaena </w:t>
            </w:r>
            <w:proofErr w:type="spellStart"/>
            <w:r w:rsidRPr="004863AC">
              <w:rPr>
                <w:rFonts w:ascii="Arial" w:hAnsi="Arial" w:cs="Arial"/>
                <w:i/>
                <w:iCs/>
                <w:lang w:val="en-GB"/>
              </w:rPr>
              <w:t>liberica</w:t>
            </w:r>
            <w:proofErr w:type="spellEnd"/>
            <w:r w:rsidRPr="004863AC">
              <w:rPr>
                <w:rFonts w:ascii="Arial" w:hAnsi="Arial" w:cs="Arial"/>
                <w:i/>
                <w:iCs/>
                <w:lang w:val="en-GB"/>
              </w:rPr>
              <w:t> </w:t>
            </w:r>
            <w:r w:rsidRPr="00320442">
              <w:rPr>
                <w:rFonts w:ascii="Arial" w:hAnsi="Arial" w:cs="Arial"/>
                <w:highlight w:val="yellow"/>
                <w:lang w:val="en-GB"/>
              </w:rPr>
              <w:t>(</w:t>
            </w:r>
            <w:proofErr w:type="spellStart"/>
            <w:r w:rsidRPr="00320442">
              <w:rPr>
                <w:rFonts w:ascii="Arial" w:hAnsi="Arial" w:cs="Arial"/>
                <w:highlight w:val="yellow"/>
                <w:lang w:val="en-GB"/>
              </w:rPr>
              <w:t>Gérôme</w:t>
            </w:r>
            <w:proofErr w:type="spellEnd"/>
            <w:r w:rsidRPr="00320442">
              <w:rPr>
                <w:rFonts w:ascii="Arial" w:hAnsi="Arial" w:cs="Arial"/>
                <w:highlight w:val="yellow"/>
                <w:lang w:val="en-GB"/>
              </w:rPr>
              <w:t xml:space="preserve"> &amp; </w:t>
            </w:r>
            <w:proofErr w:type="spellStart"/>
            <w:r w:rsidRPr="00320442">
              <w:rPr>
                <w:rFonts w:ascii="Arial" w:hAnsi="Arial" w:cs="Arial"/>
                <w:highlight w:val="yellow"/>
                <w:lang w:val="en-GB"/>
              </w:rPr>
              <w:t>Labroy</w:t>
            </w:r>
            <w:proofErr w:type="spellEnd"/>
            <w:r w:rsidRPr="00320442">
              <w:rPr>
                <w:rFonts w:ascii="Arial" w:hAnsi="Arial" w:cs="Arial"/>
                <w:highlight w:val="yellow"/>
                <w:lang w:val="en-GB"/>
              </w:rPr>
              <w:t xml:space="preserve">) Byng &amp; </w:t>
            </w:r>
            <w:proofErr w:type="spellStart"/>
            <w:r w:rsidRPr="00320442">
              <w:rPr>
                <w:rFonts w:ascii="Arial" w:hAnsi="Arial" w:cs="Arial"/>
                <w:highlight w:val="yellow"/>
                <w:lang w:val="en-GB"/>
              </w:rPr>
              <w:t>Christenh</w:t>
            </w:r>
            <w:proofErr w:type="spellEnd"/>
            <w:r w:rsidRPr="00320442">
              <w:rPr>
                <w:rFonts w:ascii="Arial" w:hAnsi="Arial" w:cs="Arial"/>
                <w:highlight w:val="yellow"/>
                <w:lang w:val="en-GB"/>
              </w:rPr>
              <w:t>.</w:t>
            </w:r>
          </w:p>
        </w:tc>
        <w:tc>
          <w:tcPr>
            <w:tcW w:w="1559" w:type="dxa"/>
          </w:tcPr>
          <w:p w14:paraId="33804C4C" w14:textId="77777777" w:rsidR="004863AC" w:rsidRPr="004863AC" w:rsidRDefault="004863AC" w:rsidP="009D2231">
            <w:pPr>
              <w:jc w:val="both"/>
              <w:rPr>
                <w:rFonts w:ascii="Arial" w:hAnsi="Arial" w:cs="Arial"/>
              </w:rPr>
            </w:pPr>
            <w:r w:rsidRPr="004863AC">
              <w:rPr>
                <w:rFonts w:ascii="Arial" w:hAnsi="Arial" w:cs="Arial"/>
              </w:rPr>
              <w:t xml:space="preserve">Ewe </w:t>
            </w:r>
            <w:proofErr w:type="spellStart"/>
            <w:r w:rsidRPr="004863AC">
              <w:rPr>
                <w:rFonts w:ascii="Arial" w:hAnsi="Arial" w:cs="Arial"/>
              </w:rPr>
              <w:t>apopo</w:t>
            </w:r>
            <w:proofErr w:type="spellEnd"/>
          </w:p>
        </w:tc>
        <w:tc>
          <w:tcPr>
            <w:tcW w:w="1843" w:type="dxa"/>
          </w:tcPr>
          <w:p w14:paraId="5BFBD8B3" w14:textId="77777777" w:rsidR="004863AC" w:rsidRPr="004863AC" w:rsidRDefault="004863AC" w:rsidP="009D2231">
            <w:pPr>
              <w:jc w:val="both"/>
              <w:rPr>
                <w:rFonts w:ascii="Arial" w:hAnsi="Arial" w:cs="Arial"/>
              </w:rPr>
            </w:pPr>
            <w:r w:rsidRPr="004863AC">
              <w:rPr>
                <w:rFonts w:ascii="Arial" w:hAnsi="Arial" w:cs="Arial"/>
              </w:rPr>
              <w:t>Asparagaceae</w:t>
            </w:r>
          </w:p>
        </w:tc>
        <w:tc>
          <w:tcPr>
            <w:tcW w:w="1275" w:type="dxa"/>
          </w:tcPr>
          <w:p w14:paraId="6FC649F8" w14:textId="15240383" w:rsidR="004863AC" w:rsidRPr="004863AC" w:rsidRDefault="004863AC" w:rsidP="009D2231">
            <w:pPr>
              <w:jc w:val="both"/>
              <w:rPr>
                <w:rFonts w:ascii="Arial" w:hAnsi="Arial" w:cs="Arial"/>
              </w:rPr>
            </w:pPr>
            <w:r w:rsidRPr="004863AC">
              <w:rPr>
                <w:rFonts w:ascii="Arial" w:hAnsi="Arial" w:cs="Arial"/>
                <w:lang w:val="en-GB"/>
              </w:rPr>
              <w:t>FPI 2623</w:t>
            </w:r>
          </w:p>
        </w:tc>
        <w:tc>
          <w:tcPr>
            <w:tcW w:w="851" w:type="dxa"/>
          </w:tcPr>
          <w:p w14:paraId="67B523BE" w14:textId="7FB9A9EB" w:rsidR="004863AC" w:rsidRPr="004863AC" w:rsidRDefault="004863AC" w:rsidP="009D2231">
            <w:pPr>
              <w:jc w:val="both"/>
              <w:rPr>
                <w:rFonts w:ascii="Arial" w:hAnsi="Arial" w:cs="Arial"/>
                <w:b/>
              </w:rPr>
            </w:pPr>
            <w:r w:rsidRPr="004863AC">
              <w:rPr>
                <w:rFonts w:ascii="Arial" w:hAnsi="Arial" w:cs="Arial"/>
              </w:rPr>
              <w:t>P</w:t>
            </w:r>
          </w:p>
        </w:tc>
        <w:tc>
          <w:tcPr>
            <w:tcW w:w="1417" w:type="dxa"/>
          </w:tcPr>
          <w:p w14:paraId="2B290C43"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240EC2C7" w14:textId="7C6B02D8"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7B05B0E4" w14:textId="02D798D5" w:rsidR="004863AC" w:rsidRPr="004863AC" w:rsidRDefault="004863AC" w:rsidP="009D2231">
            <w:pPr>
              <w:jc w:val="both"/>
              <w:rPr>
                <w:rFonts w:ascii="Arial" w:hAnsi="Arial" w:cs="Arial"/>
              </w:rPr>
            </w:pPr>
            <w:r w:rsidRPr="004863AC">
              <w:rPr>
                <w:rFonts w:ascii="Arial" w:hAnsi="Arial" w:cs="Arial"/>
              </w:rPr>
              <w:t>Viral meningitis</w:t>
            </w:r>
          </w:p>
        </w:tc>
        <w:tc>
          <w:tcPr>
            <w:tcW w:w="1417" w:type="dxa"/>
          </w:tcPr>
          <w:p w14:paraId="24601B68" w14:textId="77777777" w:rsidR="004863AC" w:rsidRPr="004863AC" w:rsidRDefault="004863AC" w:rsidP="009D2231">
            <w:pPr>
              <w:jc w:val="both"/>
              <w:rPr>
                <w:rFonts w:ascii="Arial" w:hAnsi="Arial" w:cs="Arial"/>
              </w:rPr>
            </w:pPr>
            <w:r w:rsidRPr="004863AC">
              <w:rPr>
                <w:rFonts w:ascii="Arial" w:hAnsi="Arial" w:cs="Arial"/>
              </w:rPr>
              <w:t>Ondo, Osun</w:t>
            </w:r>
          </w:p>
        </w:tc>
      </w:tr>
      <w:tr w:rsidR="004863AC" w:rsidRPr="004863AC" w14:paraId="3AD558D5" w14:textId="77777777" w:rsidTr="0049543E">
        <w:trPr>
          <w:trHeight w:val="144"/>
        </w:trPr>
        <w:tc>
          <w:tcPr>
            <w:tcW w:w="709" w:type="dxa"/>
          </w:tcPr>
          <w:p w14:paraId="5396BF9C" w14:textId="77777777" w:rsidR="004863AC" w:rsidRPr="004863AC" w:rsidRDefault="004863AC" w:rsidP="009D2231">
            <w:pPr>
              <w:jc w:val="both"/>
              <w:rPr>
                <w:rFonts w:ascii="Arial" w:hAnsi="Arial" w:cs="Arial"/>
              </w:rPr>
            </w:pPr>
            <w:r w:rsidRPr="004863AC">
              <w:rPr>
                <w:rFonts w:ascii="Arial" w:hAnsi="Arial" w:cs="Arial"/>
              </w:rPr>
              <w:t>42</w:t>
            </w:r>
          </w:p>
        </w:tc>
        <w:tc>
          <w:tcPr>
            <w:tcW w:w="2694" w:type="dxa"/>
          </w:tcPr>
          <w:p w14:paraId="594193C5" w14:textId="3FA84423" w:rsidR="004863AC" w:rsidRPr="004863AC" w:rsidRDefault="004863AC" w:rsidP="009D2231">
            <w:pPr>
              <w:jc w:val="both"/>
              <w:rPr>
                <w:rFonts w:ascii="Arial" w:hAnsi="Arial" w:cs="Arial"/>
                <w:highlight w:val="green"/>
              </w:rPr>
            </w:pPr>
            <w:r w:rsidRPr="004863AC">
              <w:rPr>
                <w:rFonts w:ascii="Arial" w:hAnsi="Arial" w:cs="Arial"/>
                <w:i/>
                <w:iCs/>
                <w:lang w:val="en-GB"/>
              </w:rPr>
              <w:t xml:space="preserve">Solanum nigrum </w:t>
            </w:r>
            <w:r w:rsidRPr="00320442">
              <w:rPr>
                <w:rFonts w:ascii="Arial" w:hAnsi="Arial" w:cs="Arial"/>
                <w:highlight w:val="yellow"/>
                <w:lang w:val="en-GB"/>
              </w:rPr>
              <w:t>L.</w:t>
            </w:r>
          </w:p>
        </w:tc>
        <w:tc>
          <w:tcPr>
            <w:tcW w:w="1559" w:type="dxa"/>
          </w:tcPr>
          <w:p w14:paraId="43CECD13" w14:textId="238046EB" w:rsidR="004863AC" w:rsidRPr="004863AC" w:rsidRDefault="004863AC" w:rsidP="009D2231">
            <w:pPr>
              <w:jc w:val="both"/>
              <w:rPr>
                <w:rFonts w:ascii="Arial" w:hAnsi="Arial" w:cs="Arial"/>
              </w:rPr>
            </w:pPr>
            <w:proofErr w:type="spellStart"/>
            <w:r w:rsidRPr="004863AC">
              <w:rPr>
                <w:rFonts w:ascii="Arial" w:hAnsi="Arial" w:cs="Arial"/>
              </w:rPr>
              <w:t>Efo</w:t>
            </w:r>
            <w:proofErr w:type="spellEnd"/>
            <w:r w:rsidRPr="004863AC">
              <w:rPr>
                <w:rFonts w:ascii="Arial" w:hAnsi="Arial" w:cs="Arial"/>
              </w:rPr>
              <w:t xml:space="preserve"> </w:t>
            </w:r>
            <w:proofErr w:type="spellStart"/>
            <w:r w:rsidRPr="004863AC">
              <w:rPr>
                <w:rFonts w:ascii="Arial" w:hAnsi="Arial" w:cs="Arial"/>
              </w:rPr>
              <w:t>Odu</w:t>
            </w:r>
            <w:proofErr w:type="spellEnd"/>
          </w:p>
        </w:tc>
        <w:tc>
          <w:tcPr>
            <w:tcW w:w="1843" w:type="dxa"/>
          </w:tcPr>
          <w:p w14:paraId="6F9E29F1" w14:textId="77777777" w:rsidR="004863AC" w:rsidRPr="004863AC" w:rsidRDefault="004863AC" w:rsidP="009D2231">
            <w:pPr>
              <w:jc w:val="both"/>
              <w:rPr>
                <w:rFonts w:ascii="Arial" w:hAnsi="Arial" w:cs="Arial"/>
              </w:rPr>
            </w:pPr>
            <w:r w:rsidRPr="004863AC">
              <w:rPr>
                <w:rFonts w:ascii="Arial" w:hAnsi="Arial" w:cs="Arial"/>
              </w:rPr>
              <w:t>Solanaceae</w:t>
            </w:r>
          </w:p>
        </w:tc>
        <w:tc>
          <w:tcPr>
            <w:tcW w:w="1275" w:type="dxa"/>
          </w:tcPr>
          <w:p w14:paraId="0B97CE91" w14:textId="75E1103E" w:rsidR="004863AC" w:rsidRPr="004863AC" w:rsidRDefault="004863AC" w:rsidP="009D2231">
            <w:pPr>
              <w:jc w:val="both"/>
              <w:rPr>
                <w:rFonts w:ascii="Arial" w:hAnsi="Arial" w:cs="Arial"/>
              </w:rPr>
            </w:pPr>
            <w:r w:rsidRPr="004863AC">
              <w:rPr>
                <w:rFonts w:ascii="Arial" w:hAnsi="Arial" w:cs="Arial"/>
                <w:lang w:val="en-GB"/>
              </w:rPr>
              <w:t>FPI 2639</w:t>
            </w:r>
          </w:p>
        </w:tc>
        <w:tc>
          <w:tcPr>
            <w:tcW w:w="851" w:type="dxa"/>
          </w:tcPr>
          <w:p w14:paraId="21BBECCD" w14:textId="10B89DC7"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41783DD4" w14:textId="77777777" w:rsidR="004863AC" w:rsidRPr="004863AC" w:rsidRDefault="004863AC" w:rsidP="009D2231">
            <w:pPr>
              <w:jc w:val="both"/>
              <w:rPr>
                <w:rFonts w:ascii="Arial" w:hAnsi="Arial" w:cs="Arial"/>
              </w:rPr>
            </w:pPr>
            <w:r w:rsidRPr="004863AC">
              <w:rPr>
                <w:rFonts w:ascii="Arial" w:hAnsi="Arial" w:cs="Arial"/>
                <w:lang w:val="en-GB"/>
              </w:rPr>
              <w:t>Herbaceous</w:t>
            </w:r>
          </w:p>
        </w:tc>
        <w:tc>
          <w:tcPr>
            <w:tcW w:w="1418" w:type="dxa"/>
          </w:tcPr>
          <w:p w14:paraId="3CC92A21" w14:textId="305925B6" w:rsidR="004863AC" w:rsidRPr="004863AC" w:rsidRDefault="004863AC" w:rsidP="009D2231">
            <w:pPr>
              <w:jc w:val="both"/>
              <w:rPr>
                <w:rFonts w:ascii="Arial" w:hAnsi="Arial" w:cs="Arial"/>
              </w:rPr>
            </w:pPr>
            <w:r w:rsidRPr="004863AC">
              <w:rPr>
                <w:rFonts w:ascii="Arial" w:hAnsi="Arial" w:cs="Arial"/>
              </w:rPr>
              <w:t>Present</w:t>
            </w:r>
          </w:p>
        </w:tc>
        <w:tc>
          <w:tcPr>
            <w:tcW w:w="1843" w:type="dxa"/>
          </w:tcPr>
          <w:p w14:paraId="484819BE" w14:textId="377EFD10" w:rsidR="004863AC" w:rsidRPr="004863AC" w:rsidRDefault="004863AC" w:rsidP="009D2231">
            <w:pPr>
              <w:jc w:val="both"/>
              <w:rPr>
                <w:rFonts w:ascii="Arial" w:hAnsi="Arial" w:cs="Arial"/>
              </w:rPr>
            </w:pPr>
            <w:r w:rsidRPr="004863AC">
              <w:rPr>
                <w:rFonts w:ascii="Arial" w:hAnsi="Arial" w:cs="Arial"/>
                <w:bCs/>
              </w:rPr>
              <w:t>Pneumonia/ Asthma</w:t>
            </w:r>
          </w:p>
        </w:tc>
        <w:tc>
          <w:tcPr>
            <w:tcW w:w="1417" w:type="dxa"/>
          </w:tcPr>
          <w:p w14:paraId="1110568F" w14:textId="77777777" w:rsidR="004863AC" w:rsidRPr="004863AC" w:rsidRDefault="004863AC" w:rsidP="009D2231">
            <w:pPr>
              <w:jc w:val="both"/>
              <w:rPr>
                <w:rFonts w:ascii="Arial" w:hAnsi="Arial" w:cs="Arial"/>
              </w:rPr>
            </w:pPr>
            <w:r w:rsidRPr="004863AC">
              <w:rPr>
                <w:rFonts w:ascii="Arial" w:hAnsi="Arial" w:cs="Arial"/>
              </w:rPr>
              <w:t>Ondo, Oyo, Ekiti</w:t>
            </w:r>
          </w:p>
        </w:tc>
      </w:tr>
      <w:tr w:rsidR="004863AC" w:rsidRPr="004863AC" w14:paraId="21CD4D28" w14:textId="77777777" w:rsidTr="0049543E">
        <w:trPr>
          <w:trHeight w:val="144"/>
        </w:trPr>
        <w:tc>
          <w:tcPr>
            <w:tcW w:w="709" w:type="dxa"/>
          </w:tcPr>
          <w:p w14:paraId="25BDB5A7" w14:textId="77777777" w:rsidR="004863AC" w:rsidRPr="004863AC" w:rsidRDefault="004863AC" w:rsidP="009D2231">
            <w:pPr>
              <w:jc w:val="both"/>
              <w:rPr>
                <w:rFonts w:ascii="Arial" w:hAnsi="Arial" w:cs="Arial"/>
              </w:rPr>
            </w:pPr>
            <w:r w:rsidRPr="004863AC">
              <w:rPr>
                <w:rFonts w:ascii="Arial" w:hAnsi="Arial" w:cs="Arial"/>
              </w:rPr>
              <w:t>43</w:t>
            </w:r>
          </w:p>
        </w:tc>
        <w:tc>
          <w:tcPr>
            <w:tcW w:w="2694" w:type="dxa"/>
          </w:tcPr>
          <w:p w14:paraId="79EE8C13" w14:textId="26BBD8E0" w:rsidR="004863AC" w:rsidRPr="004863AC" w:rsidRDefault="004863AC" w:rsidP="009D2231">
            <w:pPr>
              <w:rPr>
                <w:rFonts w:ascii="Arial" w:hAnsi="Arial" w:cs="Arial"/>
                <w:iCs/>
              </w:rPr>
            </w:pPr>
            <w:proofErr w:type="spellStart"/>
            <w:r w:rsidRPr="004863AC">
              <w:rPr>
                <w:rFonts w:ascii="Arial" w:hAnsi="Arial" w:cs="Arial"/>
                <w:i/>
              </w:rPr>
              <w:t>Tridax</w:t>
            </w:r>
            <w:proofErr w:type="spellEnd"/>
            <w:r w:rsidRPr="004863AC">
              <w:rPr>
                <w:rFonts w:ascii="Arial" w:hAnsi="Arial" w:cs="Arial"/>
                <w:i/>
              </w:rPr>
              <w:t xml:space="preserve"> </w:t>
            </w:r>
            <w:proofErr w:type="spellStart"/>
            <w:r w:rsidRPr="004863AC">
              <w:rPr>
                <w:rFonts w:ascii="Arial" w:hAnsi="Arial" w:cs="Arial"/>
                <w:i/>
              </w:rPr>
              <w:t>procumbens</w:t>
            </w:r>
            <w:proofErr w:type="spellEnd"/>
            <w:r w:rsidRPr="004863AC">
              <w:rPr>
                <w:rFonts w:ascii="Arial" w:hAnsi="Arial" w:cs="Arial"/>
                <w:iCs/>
              </w:rPr>
              <w:t xml:space="preserve"> </w:t>
            </w:r>
            <w:r w:rsidRPr="00320442">
              <w:rPr>
                <w:rFonts w:ascii="Arial" w:hAnsi="Arial" w:cs="Arial"/>
                <w:iCs/>
                <w:highlight w:val="yellow"/>
              </w:rPr>
              <w:t>L.</w:t>
            </w:r>
          </w:p>
        </w:tc>
        <w:tc>
          <w:tcPr>
            <w:tcW w:w="1559" w:type="dxa"/>
          </w:tcPr>
          <w:p w14:paraId="4F80AEE3" w14:textId="77777777" w:rsidR="004863AC" w:rsidRPr="004863AC" w:rsidRDefault="004863AC" w:rsidP="009D2231">
            <w:pPr>
              <w:jc w:val="both"/>
              <w:rPr>
                <w:rFonts w:ascii="Arial" w:hAnsi="Arial" w:cs="Arial"/>
                <w:lang w:val="nb-NO"/>
              </w:rPr>
            </w:pPr>
            <w:r w:rsidRPr="004863AC">
              <w:rPr>
                <w:rFonts w:ascii="Arial" w:hAnsi="Arial" w:cs="Arial"/>
                <w:bCs/>
                <w:shd w:val="clear" w:color="auto" w:fill="FFFFFF"/>
                <w:lang w:val="nb-NO"/>
              </w:rPr>
              <w:t>Ko de le yi ri</w:t>
            </w:r>
          </w:p>
        </w:tc>
        <w:tc>
          <w:tcPr>
            <w:tcW w:w="1843" w:type="dxa"/>
          </w:tcPr>
          <w:p w14:paraId="16C20938" w14:textId="77777777" w:rsidR="004863AC" w:rsidRPr="004863AC" w:rsidRDefault="004863AC" w:rsidP="009D2231">
            <w:pPr>
              <w:jc w:val="both"/>
              <w:rPr>
                <w:rFonts w:ascii="Arial" w:hAnsi="Arial" w:cs="Arial"/>
              </w:rPr>
            </w:pPr>
            <w:r w:rsidRPr="004863AC">
              <w:rPr>
                <w:rFonts w:ascii="Arial" w:hAnsi="Arial" w:cs="Arial"/>
                <w:shd w:val="clear" w:color="auto" w:fill="FFFFFF"/>
              </w:rPr>
              <w:t>Asteraceae</w:t>
            </w:r>
          </w:p>
        </w:tc>
        <w:tc>
          <w:tcPr>
            <w:tcW w:w="1275" w:type="dxa"/>
          </w:tcPr>
          <w:p w14:paraId="740F683D" w14:textId="08AA564C" w:rsidR="004863AC" w:rsidRPr="004863AC" w:rsidRDefault="004863AC" w:rsidP="009D2231">
            <w:pPr>
              <w:jc w:val="both"/>
              <w:rPr>
                <w:rFonts w:ascii="Arial" w:hAnsi="Arial" w:cs="Arial"/>
              </w:rPr>
            </w:pPr>
            <w:r w:rsidRPr="004863AC">
              <w:rPr>
                <w:rFonts w:ascii="Arial" w:hAnsi="Arial" w:cs="Arial"/>
                <w:lang w:val="en-GB"/>
              </w:rPr>
              <w:t>FPI 2624</w:t>
            </w:r>
          </w:p>
        </w:tc>
        <w:tc>
          <w:tcPr>
            <w:tcW w:w="851" w:type="dxa"/>
          </w:tcPr>
          <w:p w14:paraId="2CE85926" w14:textId="432307FB"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68B0DC4C"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27D35A09" w14:textId="670879BA" w:rsidR="004863AC" w:rsidRPr="004863AC" w:rsidRDefault="004863AC" w:rsidP="009D2231">
            <w:pPr>
              <w:jc w:val="both"/>
              <w:rPr>
                <w:rFonts w:ascii="Arial" w:hAnsi="Arial" w:cs="Arial"/>
              </w:rPr>
            </w:pPr>
            <w:r w:rsidRPr="004863AC">
              <w:rPr>
                <w:rFonts w:ascii="Arial" w:hAnsi="Arial" w:cs="Arial"/>
              </w:rPr>
              <w:t>Abundant</w:t>
            </w:r>
          </w:p>
        </w:tc>
        <w:tc>
          <w:tcPr>
            <w:tcW w:w="1843" w:type="dxa"/>
          </w:tcPr>
          <w:p w14:paraId="76B5C1C3" w14:textId="0C6207D6" w:rsidR="004863AC" w:rsidRPr="004863AC" w:rsidRDefault="004863AC" w:rsidP="009D2231">
            <w:pPr>
              <w:jc w:val="both"/>
              <w:rPr>
                <w:rFonts w:ascii="Arial" w:hAnsi="Arial" w:cs="Arial"/>
              </w:rPr>
            </w:pPr>
            <w:r w:rsidRPr="004863AC">
              <w:rPr>
                <w:rFonts w:ascii="Arial" w:hAnsi="Arial" w:cs="Arial"/>
              </w:rPr>
              <w:t>Polio</w:t>
            </w:r>
          </w:p>
        </w:tc>
        <w:tc>
          <w:tcPr>
            <w:tcW w:w="1417" w:type="dxa"/>
          </w:tcPr>
          <w:p w14:paraId="35D75B10" w14:textId="77777777" w:rsidR="004863AC" w:rsidRPr="004863AC" w:rsidRDefault="004863AC" w:rsidP="009D2231">
            <w:pPr>
              <w:jc w:val="both"/>
              <w:rPr>
                <w:rFonts w:ascii="Arial" w:hAnsi="Arial" w:cs="Arial"/>
              </w:rPr>
            </w:pPr>
            <w:r w:rsidRPr="004863AC">
              <w:rPr>
                <w:rFonts w:ascii="Arial" w:hAnsi="Arial" w:cs="Arial"/>
              </w:rPr>
              <w:t>Ondo, Osun, Oyo, Ekiti, Ogun</w:t>
            </w:r>
          </w:p>
        </w:tc>
      </w:tr>
      <w:tr w:rsidR="004863AC" w:rsidRPr="004863AC" w14:paraId="1FA61E36" w14:textId="77777777" w:rsidTr="0049543E">
        <w:trPr>
          <w:trHeight w:val="144"/>
        </w:trPr>
        <w:tc>
          <w:tcPr>
            <w:tcW w:w="709" w:type="dxa"/>
          </w:tcPr>
          <w:p w14:paraId="5C15B0ED" w14:textId="77777777" w:rsidR="004863AC" w:rsidRPr="004863AC" w:rsidRDefault="004863AC" w:rsidP="009D2231">
            <w:pPr>
              <w:jc w:val="both"/>
              <w:rPr>
                <w:rFonts w:ascii="Arial" w:hAnsi="Arial" w:cs="Arial"/>
              </w:rPr>
            </w:pPr>
            <w:r w:rsidRPr="004863AC">
              <w:rPr>
                <w:rFonts w:ascii="Arial" w:hAnsi="Arial" w:cs="Arial"/>
              </w:rPr>
              <w:t>44</w:t>
            </w:r>
          </w:p>
        </w:tc>
        <w:tc>
          <w:tcPr>
            <w:tcW w:w="2694" w:type="dxa"/>
          </w:tcPr>
          <w:p w14:paraId="4731532E" w14:textId="6E2FE0BE" w:rsidR="004863AC" w:rsidRPr="004863AC" w:rsidRDefault="004863AC" w:rsidP="009D2231">
            <w:pPr>
              <w:rPr>
                <w:rFonts w:ascii="Arial" w:hAnsi="Arial" w:cs="Arial"/>
              </w:rPr>
            </w:pPr>
            <w:r w:rsidRPr="004863AC">
              <w:rPr>
                <w:rStyle w:val="Emphasis"/>
                <w:rFonts w:ascii="Arial" w:hAnsi="Arial" w:cs="Arial"/>
                <w:bCs/>
                <w:shd w:val="clear" w:color="auto" w:fill="FFFFFF"/>
              </w:rPr>
              <w:t xml:space="preserve">Ageratum </w:t>
            </w:r>
            <w:proofErr w:type="spellStart"/>
            <w:r w:rsidRPr="004863AC">
              <w:rPr>
                <w:rStyle w:val="Emphasis"/>
                <w:rFonts w:ascii="Arial" w:hAnsi="Arial" w:cs="Arial"/>
                <w:bCs/>
                <w:shd w:val="clear" w:color="auto" w:fill="FFFFFF"/>
              </w:rPr>
              <w:t>conyzoides</w:t>
            </w:r>
            <w:proofErr w:type="spellEnd"/>
            <w:r w:rsidRPr="004863AC">
              <w:rPr>
                <w:rStyle w:val="Emphasis"/>
                <w:rFonts w:ascii="Arial" w:hAnsi="Arial" w:cs="Arial"/>
                <w:bCs/>
                <w:i w:val="0"/>
                <w:iCs w:val="0"/>
                <w:shd w:val="clear" w:color="auto" w:fill="FFFFFF"/>
              </w:rPr>
              <w:t xml:space="preserve"> </w:t>
            </w:r>
            <w:r w:rsidRPr="00320442">
              <w:rPr>
                <w:rStyle w:val="Emphasis"/>
                <w:rFonts w:ascii="Arial" w:hAnsi="Arial" w:cs="Arial"/>
                <w:bCs/>
                <w:i w:val="0"/>
                <w:iCs w:val="0"/>
                <w:highlight w:val="yellow"/>
                <w:shd w:val="clear" w:color="auto" w:fill="FFFFFF"/>
              </w:rPr>
              <w:t>L.</w:t>
            </w:r>
          </w:p>
        </w:tc>
        <w:tc>
          <w:tcPr>
            <w:tcW w:w="1559" w:type="dxa"/>
          </w:tcPr>
          <w:p w14:paraId="4A50F8CE" w14:textId="77777777" w:rsidR="004863AC" w:rsidRPr="004863AC" w:rsidRDefault="004863AC" w:rsidP="009D2231">
            <w:pPr>
              <w:jc w:val="both"/>
              <w:rPr>
                <w:rFonts w:ascii="Arial" w:hAnsi="Arial" w:cs="Arial"/>
              </w:rPr>
            </w:pPr>
            <w:proofErr w:type="spellStart"/>
            <w:r w:rsidRPr="004863AC">
              <w:rPr>
                <w:rFonts w:ascii="Arial" w:hAnsi="Arial" w:cs="Arial"/>
              </w:rPr>
              <w:t>Imi-esu</w:t>
            </w:r>
            <w:proofErr w:type="spellEnd"/>
          </w:p>
        </w:tc>
        <w:tc>
          <w:tcPr>
            <w:tcW w:w="1843" w:type="dxa"/>
          </w:tcPr>
          <w:p w14:paraId="1F65E2A9" w14:textId="77777777" w:rsidR="004863AC" w:rsidRPr="004863AC" w:rsidRDefault="004863AC" w:rsidP="009D2231">
            <w:pPr>
              <w:jc w:val="both"/>
              <w:rPr>
                <w:rFonts w:ascii="Arial" w:hAnsi="Arial" w:cs="Arial"/>
              </w:rPr>
            </w:pPr>
            <w:r w:rsidRPr="004863AC">
              <w:rPr>
                <w:rFonts w:ascii="Arial" w:hAnsi="Arial" w:cs="Arial"/>
                <w:shd w:val="clear" w:color="auto" w:fill="FFFFFF"/>
              </w:rPr>
              <w:t>Asteraceae</w:t>
            </w:r>
          </w:p>
        </w:tc>
        <w:tc>
          <w:tcPr>
            <w:tcW w:w="1275" w:type="dxa"/>
          </w:tcPr>
          <w:p w14:paraId="53A65A39" w14:textId="512522B3" w:rsidR="004863AC" w:rsidRPr="004863AC" w:rsidRDefault="004863AC" w:rsidP="009D2231">
            <w:pPr>
              <w:jc w:val="both"/>
              <w:rPr>
                <w:rFonts w:ascii="Arial" w:hAnsi="Arial" w:cs="Arial"/>
              </w:rPr>
            </w:pPr>
            <w:r w:rsidRPr="004863AC">
              <w:rPr>
                <w:rFonts w:ascii="Arial" w:hAnsi="Arial" w:cs="Arial"/>
                <w:lang w:val="en-GB"/>
              </w:rPr>
              <w:t>FPI 2625</w:t>
            </w:r>
          </w:p>
        </w:tc>
        <w:tc>
          <w:tcPr>
            <w:tcW w:w="851" w:type="dxa"/>
          </w:tcPr>
          <w:p w14:paraId="22B52F7C" w14:textId="372FE2F8"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1BEB6378"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7CC81084" w14:textId="4B32C0C4" w:rsidR="004863AC" w:rsidRPr="004863AC" w:rsidRDefault="004863AC" w:rsidP="009D2231">
            <w:pPr>
              <w:jc w:val="both"/>
              <w:rPr>
                <w:rFonts w:ascii="Arial" w:hAnsi="Arial" w:cs="Arial"/>
              </w:rPr>
            </w:pPr>
            <w:r w:rsidRPr="004863AC">
              <w:rPr>
                <w:rFonts w:ascii="Arial" w:hAnsi="Arial" w:cs="Arial"/>
              </w:rPr>
              <w:t>Present</w:t>
            </w:r>
          </w:p>
        </w:tc>
        <w:tc>
          <w:tcPr>
            <w:tcW w:w="1843" w:type="dxa"/>
          </w:tcPr>
          <w:p w14:paraId="14532F80" w14:textId="7231D512" w:rsidR="004863AC" w:rsidRPr="004863AC" w:rsidRDefault="004863AC" w:rsidP="009D2231">
            <w:pPr>
              <w:jc w:val="both"/>
              <w:rPr>
                <w:rFonts w:ascii="Arial" w:hAnsi="Arial" w:cs="Arial"/>
              </w:rPr>
            </w:pPr>
            <w:r w:rsidRPr="004863AC">
              <w:rPr>
                <w:rFonts w:ascii="Arial" w:hAnsi="Arial" w:cs="Arial"/>
              </w:rPr>
              <w:t>Polio</w:t>
            </w:r>
          </w:p>
        </w:tc>
        <w:tc>
          <w:tcPr>
            <w:tcW w:w="1417" w:type="dxa"/>
          </w:tcPr>
          <w:p w14:paraId="5651EAB6" w14:textId="77777777" w:rsidR="004863AC" w:rsidRPr="004863AC" w:rsidRDefault="004863AC" w:rsidP="009D2231">
            <w:pPr>
              <w:jc w:val="both"/>
              <w:rPr>
                <w:rFonts w:ascii="Arial" w:hAnsi="Arial" w:cs="Arial"/>
              </w:rPr>
            </w:pPr>
            <w:r w:rsidRPr="004863AC">
              <w:rPr>
                <w:rFonts w:ascii="Arial" w:hAnsi="Arial" w:cs="Arial"/>
              </w:rPr>
              <w:t>Ondo, Oyo, Ekiti, Ogun</w:t>
            </w:r>
          </w:p>
        </w:tc>
      </w:tr>
      <w:tr w:rsidR="004863AC" w:rsidRPr="004863AC" w14:paraId="249CE554" w14:textId="77777777" w:rsidTr="0049543E">
        <w:trPr>
          <w:trHeight w:val="144"/>
        </w:trPr>
        <w:tc>
          <w:tcPr>
            <w:tcW w:w="709" w:type="dxa"/>
          </w:tcPr>
          <w:p w14:paraId="42E1CC24" w14:textId="77777777" w:rsidR="004863AC" w:rsidRPr="004863AC" w:rsidRDefault="004863AC" w:rsidP="009D2231">
            <w:pPr>
              <w:jc w:val="both"/>
              <w:rPr>
                <w:rFonts w:ascii="Arial" w:hAnsi="Arial" w:cs="Arial"/>
              </w:rPr>
            </w:pPr>
            <w:r w:rsidRPr="004863AC">
              <w:rPr>
                <w:rFonts w:ascii="Arial" w:hAnsi="Arial" w:cs="Arial"/>
              </w:rPr>
              <w:t>45</w:t>
            </w:r>
          </w:p>
        </w:tc>
        <w:tc>
          <w:tcPr>
            <w:tcW w:w="2694" w:type="dxa"/>
          </w:tcPr>
          <w:p w14:paraId="6B6168B4" w14:textId="01FD8D8C" w:rsidR="004863AC" w:rsidRPr="004863AC" w:rsidRDefault="004863AC" w:rsidP="009D2231">
            <w:pPr>
              <w:jc w:val="both"/>
              <w:rPr>
                <w:rFonts w:ascii="Arial" w:hAnsi="Arial" w:cs="Arial"/>
              </w:rPr>
            </w:pPr>
            <w:r w:rsidRPr="004863AC">
              <w:rPr>
                <w:rFonts w:ascii="Arial" w:hAnsi="Arial" w:cs="Arial"/>
                <w:i/>
                <w:iCs/>
                <w:lang w:val="en-GB"/>
              </w:rPr>
              <w:t>Catharanthus roseus </w:t>
            </w:r>
            <w:r w:rsidRPr="00320442">
              <w:rPr>
                <w:rFonts w:ascii="Arial" w:hAnsi="Arial" w:cs="Arial"/>
                <w:highlight w:val="yellow"/>
                <w:lang w:val="en-GB"/>
              </w:rPr>
              <w:t xml:space="preserve">(L.) </w:t>
            </w:r>
            <w:proofErr w:type="spellStart"/>
            <w:proofErr w:type="gramStart"/>
            <w:r w:rsidRPr="00320442">
              <w:rPr>
                <w:rFonts w:ascii="Arial" w:hAnsi="Arial" w:cs="Arial"/>
                <w:highlight w:val="yellow"/>
                <w:lang w:val="en-GB"/>
              </w:rPr>
              <w:t>G.Don</w:t>
            </w:r>
            <w:proofErr w:type="spellEnd"/>
            <w:proofErr w:type="gramEnd"/>
            <w:r w:rsidRPr="00320442">
              <w:rPr>
                <w:rFonts w:ascii="Arial" w:hAnsi="Arial" w:cs="Arial"/>
                <w:highlight w:val="yellow"/>
                <w:lang w:val="en-GB"/>
              </w:rPr>
              <w:t>.</w:t>
            </w:r>
          </w:p>
        </w:tc>
        <w:tc>
          <w:tcPr>
            <w:tcW w:w="1559" w:type="dxa"/>
          </w:tcPr>
          <w:p w14:paraId="12FAA340" w14:textId="77777777" w:rsidR="004863AC" w:rsidRPr="004863AC" w:rsidRDefault="004863AC" w:rsidP="009D2231">
            <w:pPr>
              <w:jc w:val="both"/>
              <w:rPr>
                <w:rFonts w:ascii="Arial" w:hAnsi="Arial" w:cs="Arial"/>
                <w:i/>
              </w:rPr>
            </w:pPr>
            <w:proofErr w:type="spellStart"/>
            <w:r w:rsidRPr="004863AC">
              <w:rPr>
                <w:rFonts w:ascii="Arial" w:hAnsi="Arial" w:cs="Arial"/>
                <w:bCs/>
                <w:i/>
                <w:shd w:val="clear" w:color="auto" w:fill="FFFFFF"/>
              </w:rPr>
              <w:t>Apabida</w:t>
            </w:r>
            <w:proofErr w:type="spellEnd"/>
            <w:r w:rsidRPr="004863AC">
              <w:rPr>
                <w:rFonts w:ascii="Arial" w:hAnsi="Arial" w:cs="Arial"/>
                <w:bCs/>
                <w:i/>
                <w:shd w:val="clear" w:color="auto" w:fill="FFFFFF"/>
              </w:rPr>
              <w:t xml:space="preserve"> pupa</w:t>
            </w:r>
          </w:p>
        </w:tc>
        <w:tc>
          <w:tcPr>
            <w:tcW w:w="1843" w:type="dxa"/>
          </w:tcPr>
          <w:p w14:paraId="34558A6B" w14:textId="77777777" w:rsidR="004863AC" w:rsidRPr="004863AC" w:rsidRDefault="004863AC" w:rsidP="009D2231">
            <w:pPr>
              <w:jc w:val="both"/>
              <w:rPr>
                <w:rFonts w:ascii="Arial" w:hAnsi="Arial" w:cs="Arial"/>
              </w:rPr>
            </w:pPr>
            <w:proofErr w:type="spellStart"/>
            <w:r w:rsidRPr="004863AC">
              <w:rPr>
                <w:rFonts w:ascii="Arial" w:hAnsi="Arial" w:cs="Arial"/>
              </w:rPr>
              <w:t>Apocynaceae</w:t>
            </w:r>
            <w:proofErr w:type="spellEnd"/>
          </w:p>
        </w:tc>
        <w:tc>
          <w:tcPr>
            <w:tcW w:w="1275" w:type="dxa"/>
          </w:tcPr>
          <w:p w14:paraId="448B567C" w14:textId="1069A902" w:rsidR="004863AC" w:rsidRPr="004863AC" w:rsidRDefault="004863AC" w:rsidP="009D2231">
            <w:pPr>
              <w:jc w:val="both"/>
              <w:rPr>
                <w:rFonts w:ascii="Arial" w:hAnsi="Arial" w:cs="Arial"/>
              </w:rPr>
            </w:pPr>
            <w:r w:rsidRPr="004863AC">
              <w:rPr>
                <w:rFonts w:ascii="Arial" w:hAnsi="Arial" w:cs="Arial"/>
                <w:lang w:val="en-GB"/>
              </w:rPr>
              <w:t>FPI 2626</w:t>
            </w:r>
          </w:p>
        </w:tc>
        <w:tc>
          <w:tcPr>
            <w:tcW w:w="851" w:type="dxa"/>
          </w:tcPr>
          <w:p w14:paraId="50ABFF3D" w14:textId="31F5F164"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716BB53A"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706D89D4" w14:textId="751A0421"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4676A45A" w14:textId="222E9742" w:rsidR="004863AC" w:rsidRPr="004863AC" w:rsidRDefault="004863AC" w:rsidP="009D2231">
            <w:pPr>
              <w:jc w:val="both"/>
              <w:rPr>
                <w:rFonts w:ascii="Arial" w:hAnsi="Arial" w:cs="Arial"/>
              </w:rPr>
            </w:pPr>
            <w:r w:rsidRPr="004863AC">
              <w:rPr>
                <w:rFonts w:ascii="Arial" w:hAnsi="Arial" w:cs="Arial"/>
              </w:rPr>
              <w:t>Polio</w:t>
            </w:r>
          </w:p>
        </w:tc>
        <w:tc>
          <w:tcPr>
            <w:tcW w:w="1417" w:type="dxa"/>
          </w:tcPr>
          <w:p w14:paraId="508BF759" w14:textId="77777777" w:rsidR="004863AC" w:rsidRPr="004863AC" w:rsidRDefault="004863AC" w:rsidP="009D2231">
            <w:pPr>
              <w:jc w:val="both"/>
              <w:rPr>
                <w:rFonts w:ascii="Arial" w:hAnsi="Arial" w:cs="Arial"/>
              </w:rPr>
            </w:pPr>
            <w:r w:rsidRPr="004863AC">
              <w:rPr>
                <w:rFonts w:ascii="Arial" w:hAnsi="Arial" w:cs="Arial"/>
              </w:rPr>
              <w:t>Ondo</w:t>
            </w:r>
          </w:p>
        </w:tc>
      </w:tr>
      <w:tr w:rsidR="004863AC" w:rsidRPr="004863AC" w14:paraId="6A481F7F" w14:textId="77777777" w:rsidTr="0049543E">
        <w:trPr>
          <w:trHeight w:val="144"/>
        </w:trPr>
        <w:tc>
          <w:tcPr>
            <w:tcW w:w="709" w:type="dxa"/>
          </w:tcPr>
          <w:p w14:paraId="321692BF" w14:textId="77777777" w:rsidR="004863AC" w:rsidRPr="004863AC" w:rsidRDefault="004863AC" w:rsidP="009D2231">
            <w:pPr>
              <w:jc w:val="both"/>
              <w:rPr>
                <w:rFonts w:ascii="Arial" w:hAnsi="Arial" w:cs="Arial"/>
              </w:rPr>
            </w:pPr>
            <w:r w:rsidRPr="004863AC">
              <w:rPr>
                <w:rFonts w:ascii="Arial" w:hAnsi="Arial" w:cs="Arial"/>
              </w:rPr>
              <w:t>46</w:t>
            </w:r>
          </w:p>
        </w:tc>
        <w:tc>
          <w:tcPr>
            <w:tcW w:w="2694" w:type="dxa"/>
          </w:tcPr>
          <w:p w14:paraId="27086AF3" w14:textId="04DC8153" w:rsidR="004863AC" w:rsidRPr="004863AC" w:rsidRDefault="004863AC" w:rsidP="009D2231">
            <w:pPr>
              <w:jc w:val="both"/>
              <w:rPr>
                <w:rFonts w:ascii="Arial" w:hAnsi="Arial" w:cs="Arial"/>
              </w:rPr>
            </w:pPr>
            <w:r w:rsidRPr="004863AC">
              <w:rPr>
                <w:rFonts w:ascii="Arial" w:hAnsi="Arial" w:cs="Arial"/>
                <w:i/>
                <w:iCs/>
                <w:shd w:val="clear" w:color="auto" w:fill="FFFFFF"/>
              </w:rPr>
              <w:t>Anacardium occidentale</w:t>
            </w:r>
            <w:r w:rsidRPr="004863AC">
              <w:rPr>
                <w:rFonts w:ascii="Arial" w:hAnsi="Arial" w:cs="Arial"/>
                <w:shd w:val="clear" w:color="auto" w:fill="FFFFFF"/>
              </w:rPr>
              <w:t xml:space="preserve"> </w:t>
            </w:r>
            <w:r w:rsidRPr="00320442">
              <w:rPr>
                <w:rFonts w:ascii="Arial" w:hAnsi="Arial" w:cs="Arial"/>
                <w:highlight w:val="yellow"/>
                <w:shd w:val="clear" w:color="auto" w:fill="FFFFFF"/>
              </w:rPr>
              <w:t>L.</w:t>
            </w:r>
          </w:p>
        </w:tc>
        <w:tc>
          <w:tcPr>
            <w:tcW w:w="1559" w:type="dxa"/>
          </w:tcPr>
          <w:p w14:paraId="08FBC3A6" w14:textId="5B273420" w:rsidR="004863AC" w:rsidRPr="004863AC" w:rsidRDefault="004863AC" w:rsidP="009D2231">
            <w:pPr>
              <w:jc w:val="both"/>
              <w:rPr>
                <w:rFonts w:ascii="Arial" w:hAnsi="Arial" w:cs="Arial"/>
              </w:rPr>
            </w:pPr>
            <w:proofErr w:type="spellStart"/>
            <w:r w:rsidRPr="004863AC">
              <w:rPr>
                <w:rFonts w:ascii="Arial" w:hAnsi="Arial" w:cs="Arial"/>
              </w:rPr>
              <w:t>Kasu</w:t>
            </w:r>
            <w:proofErr w:type="spellEnd"/>
          </w:p>
        </w:tc>
        <w:tc>
          <w:tcPr>
            <w:tcW w:w="1843" w:type="dxa"/>
          </w:tcPr>
          <w:p w14:paraId="3D8D62D7" w14:textId="77777777" w:rsidR="004863AC" w:rsidRPr="004863AC" w:rsidRDefault="004863AC" w:rsidP="009D2231">
            <w:pPr>
              <w:jc w:val="both"/>
              <w:rPr>
                <w:rFonts w:ascii="Arial" w:hAnsi="Arial" w:cs="Arial"/>
              </w:rPr>
            </w:pPr>
            <w:proofErr w:type="spellStart"/>
            <w:r w:rsidRPr="004863AC">
              <w:rPr>
                <w:rFonts w:ascii="Arial" w:hAnsi="Arial" w:cs="Arial"/>
              </w:rPr>
              <w:t>Ancardiaceae</w:t>
            </w:r>
            <w:proofErr w:type="spellEnd"/>
          </w:p>
        </w:tc>
        <w:tc>
          <w:tcPr>
            <w:tcW w:w="1275" w:type="dxa"/>
          </w:tcPr>
          <w:p w14:paraId="7BC39BC3" w14:textId="5558AD2D" w:rsidR="004863AC" w:rsidRPr="004863AC" w:rsidRDefault="004863AC" w:rsidP="009D2231">
            <w:pPr>
              <w:jc w:val="both"/>
              <w:rPr>
                <w:rFonts w:ascii="Arial" w:hAnsi="Arial" w:cs="Arial"/>
              </w:rPr>
            </w:pPr>
            <w:r w:rsidRPr="004863AC">
              <w:rPr>
                <w:rFonts w:ascii="Arial" w:hAnsi="Arial" w:cs="Arial"/>
                <w:lang w:val="en-GB"/>
              </w:rPr>
              <w:t>FPI 2627</w:t>
            </w:r>
          </w:p>
        </w:tc>
        <w:tc>
          <w:tcPr>
            <w:tcW w:w="851" w:type="dxa"/>
          </w:tcPr>
          <w:p w14:paraId="74159A09" w14:textId="433A4E90"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7BC3337E" w14:textId="77777777" w:rsidR="004863AC" w:rsidRPr="004863AC" w:rsidRDefault="004863AC" w:rsidP="009D2231">
            <w:pPr>
              <w:jc w:val="both"/>
              <w:rPr>
                <w:rFonts w:ascii="Arial" w:hAnsi="Arial" w:cs="Arial"/>
              </w:rPr>
            </w:pPr>
            <w:r w:rsidRPr="004863AC">
              <w:rPr>
                <w:rFonts w:ascii="Arial" w:hAnsi="Arial" w:cs="Arial"/>
              </w:rPr>
              <w:t>Tree</w:t>
            </w:r>
          </w:p>
        </w:tc>
        <w:tc>
          <w:tcPr>
            <w:tcW w:w="1418" w:type="dxa"/>
          </w:tcPr>
          <w:p w14:paraId="77A01BFC" w14:textId="021D5988" w:rsidR="004863AC" w:rsidRPr="004863AC" w:rsidRDefault="004863AC" w:rsidP="009D2231">
            <w:pPr>
              <w:jc w:val="both"/>
              <w:rPr>
                <w:rFonts w:ascii="Arial" w:hAnsi="Arial" w:cs="Arial"/>
              </w:rPr>
            </w:pPr>
            <w:r w:rsidRPr="004863AC">
              <w:rPr>
                <w:rFonts w:ascii="Arial" w:hAnsi="Arial" w:cs="Arial"/>
              </w:rPr>
              <w:t>Abundant</w:t>
            </w:r>
          </w:p>
        </w:tc>
        <w:tc>
          <w:tcPr>
            <w:tcW w:w="1843" w:type="dxa"/>
          </w:tcPr>
          <w:p w14:paraId="0528A6D1" w14:textId="354D7577" w:rsidR="004863AC" w:rsidRPr="004863AC" w:rsidRDefault="004863AC" w:rsidP="009D2231">
            <w:pPr>
              <w:jc w:val="both"/>
              <w:rPr>
                <w:rFonts w:ascii="Arial" w:hAnsi="Arial" w:cs="Arial"/>
              </w:rPr>
            </w:pPr>
            <w:r w:rsidRPr="004863AC">
              <w:rPr>
                <w:rFonts w:ascii="Arial" w:hAnsi="Arial" w:cs="Arial"/>
              </w:rPr>
              <w:t>Polio</w:t>
            </w:r>
          </w:p>
        </w:tc>
        <w:tc>
          <w:tcPr>
            <w:tcW w:w="1417" w:type="dxa"/>
          </w:tcPr>
          <w:p w14:paraId="039445D8" w14:textId="77777777" w:rsidR="004863AC" w:rsidRPr="004863AC" w:rsidRDefault="004863AC" w:rsidP="009D2231">
            <w:pPr>
              <w:jc w:val="both"/>
              <w:rPr>
                <w:rFonts w:ascii="Arial" w:hAnsi="Arial" w:cs="Arial"/>
              </w:rPr>
            </w:pPr>
            <w:r w:rsidRPr="004863AC">
              <w:rPr>
                <w:rFonts w:ascii="Arial" w:hAnsi="Arial" w:cs="Arial"/>
              </w:rPr>
              <w:t>All the State</w:t>
            </w:r>
          </w:p>
        </w:tc>
      </w:tr>
      <w:tr w:rsidR="004863AC" w:rsidRPr="004863AC" w14:paraId="6AEB04CF" w14:textId="77777777" w:rsidTr="0049543E">
        <w:trPr>
          <w:trHeight w:val="144"/>
        </w:trPr>
        <w:tc>
          <w:tcPr>
            <w:tcW w:w="709" w:type="dxa"/>
          </w:tcPr>
          <w:p w14:paraId="6BED3588" w14:textId="77777777" w:rsidR="004863AC" w:rsidRPr="004863AC" w:rsidRDefault="004863AC" w:rsidP="009D2231">
            <w:pPr>
              <w:jc w:val="both"/>
              <w:rPr>
                <w:rFonts w:ascii="Arial" w:hAnsi="Arial" w:cs="Arial"/>
              </w:rPr>
            </w:pPr>
            <w:r w:rsidRPr="004863AC">
              <w:rPr>
                <w:rFonts w:ascii="Arial" w:hAnsi="Arial" w:cs="Arial"/>
              </w:rPr>
              <w:lastRenderedPageBreak/>
              <w:t>47</w:t>
            </w:r>
          </w:p>
        </w:tc>
        <w:tc>
          <w:tcPr>
            <w:tcW w:w="2694" w:type="dxa"/>
          </w:tcPr>
          <w:p w14:paraId="062B9FEA" w14:textId="53AF49E9" w:rsidR="004863AC" w:rsidRPr="004863AC" w:rsidRDefault="004863AC" w:rsidP="009D2231">
            <w:pPr>
              <w:rPr>
                <w:rFonts w:ascii="Arial" w:hAnsi="Arial" w:cs="Arial"/>
                <w:lang w:val="en"/>
              </w:rPr>
            </w:pPr>
            <w:r w:rsidRPr="004863AC">
              <w:rPr>
                <w:rFonts w:ascii="Arial" w:hAnsi="Arial" w:cs="Arial"/>
                <w:i/>
                <w:iCs/>
                <w:lang w:val="en-GB"/>
              </w:rPr>
              <w:t xml:space="preserve">Vitellaria </w:t>
            </w:r>
            <w:proofErr w:type="spellStart"/>
            <w:r w:rsidRPr="004863AC">
              <w:rPr>
                <w:rFonts w:ascii="Arial" w:hAnsi="Arial" w:cs="Arial"/>
                <w:i/>
                <w:iCs/>
                <w:lang w:val="en-GB"/>
              </w:rPr>
              <w:t>paradoxa</w:t>
            </w:r>
            <w:proofErr w:type="spellEnd"/>
            <w:r w:rsidRPr="004863AC">
              <w:rPr>
                <w:rFonts w:ascii="Arial" w:hAnsi="Arial" w:cs="Arial"/>
                <w:i/>
                <w:iCs/>
                <w:lang w:val="en-GB"/>
              </w:rPr>
              <w:t> </w:t>
            </w:r>
            <w:proofErr w:type="spellStart"/>
            <w:r w:rsidRPr="00320442">
              <w:rPr>
                <w:rFonts w:ascii="Arial" w:hAnsi="Arial" w:cs="Arial"/>
                <w:highlight w:val="yellow"/>
                <w:lang w:val="en-GB"/>
              </w:rPr>
              <w:t>C.</w:t>
            </w:r>
            <w:proofErr w:type="gramStart"/>
            <w:r w:rsidRPr="00320442">
              <w:rPr>
                <w:rFonts w:ascii="Arial" w:hAnsi="Arial" w:cs="Arial"/>
                <w:highlight w:val="yellow"/>
                <w:lang w:val="en-GB"/>
              </w:rPr>
              <w:t>F.Gaertn</w:t>
            </w:r>
            <w:proofErr w:type="spellEnd"/>
            <w:proofErr w:type="gramEnd"/>
            <w:r w:rsidRPr="00320442">
              <w:rPr>
                <w:rFonts w:ascii="Arial" w:hAnsi="Arial" w:cs="Arial"/>
                <w:highlight w:val="yellow"/>
                <w:lang w:val="en-GB"/>
              </w:rPr>
              <w:t>.</w:t>
            </w:r>
          </w:p>
        </w:tc>
        <w:tc>
          <w:tcPr>
            <w:tcW w:w="1559" w:type="dxa"/>
          </w:tcPr>
          <w:p w14:paraId="52A29113" w14:textId="77777777" w:rsidR="004863AC" w:rsidRPr="004863AC" w:rsidRDefault="004863AC" w:rsidP="009D2231">
            <w:pPr>
              <w:jc w:val="both"/>
              <w:rPr>
                <w:rFonts w:ascii="Arial" w:hAnsi="Arial" w:cs="Arial"/>
              </w:rPr>
            </w:pPr>
            <w:proofErr w:type="spellStart"/>
            <w:r w:rsidRPr="004863AC">
              <w:rPr>
                <w:rFonts w:ascii="Arial" w:hAnsi="Arial" w:cs="Arial"/>
              </w:rPr>
              <w:t>Aku</w:t>
            </w:r>
            <w:proofErr w:type="spellEnd"/>
            <w:r w:rsidRPr="004863AC">
              <w:rPr>
                <w:rFonts w:ascii="Arial" w:hAnsi="Arial" w:cs="Arial"/>
              </w:rPr>
              <w:t xml:space="preserve"> </w:t>
            </w:r>
            <w:proofErr w:type="spellStart"/>
            <w:r w:rsidRPr="004863AC">
              <w:rPr>
                <w:rFonts w:ascii="Arial" w:hAnsi="Arial" w:cs="Arial"/>
              </w:rPr>
              <w:t>malapa</w:t>
            </w:r>
            <w:proofErr w:type="spellEnd"/>
          </w:p>
        </w:tc>
        <w:tc>
          <w:tcPr>
            <w:tcW w:w="1843" w:type="dxa"/>
          </w:tcPr>
          <w:p w14:paraId="41A4612A" w14:textId="77777777" w:rsidR="004863AC" w:rsidRPr="004863AC" w:rsidRDefault="004863AC" w:rsidP="009D2231">
            <w:pPr>
              <w:jc w:val="both"/>
              <w:rPr>
                <w:rFonts w:ascii="Arial" w:hAnsi="Arial" w:cs="Arial"/>
              </w:rPr>
            </w:pPr>
            <w:proofErr w:type="spellStart"/>
            <w:r w:rsidRPr="004863AC">
              <w:rPr>
                <w:rFonts w:ascii="Arial" w:hAnsi="Arial" w:cs="Arial"/>
              </w:rPr>
              <w:t>Sapotaceae</w:t>
            </w:r>
            <w:proofErr w:type="spellEnd"/>
          </w:p>
        </w:tc>
        <w:tc>
          <w:tcPr>
            <w:tcW w:w="1275" w:type="dxa"/>
          </w:tcPr>
          <w:p w14:paraId="75722742" w14:textId="7D695CE4" w:rsidR="004863AC" w:rsidRPr="004863AC" w:rsidRDefault="004863AC" w:rsidP="009D2231">
            <w:pPr>
              <w:jc w:val="both"/>
              <w:rPr>
                <w:rFonts w:ascii="Arial" w:hAnsi="Arial" w:cs="Arial"/>
              </w:rPr>
            </w:pPr>
            <w:r w:rsidRPr="004863AC">
              <w:rPr>
                <w:rFonts w:ascii="Arial" w:hAnsi="Arial" w:cs="Arial"/>
                <w:lang w:val="en-GB"/>
              </w:rPr>
              <w:t>FPI 2628</w:t>
            </w:r>
          </w:p>
        </w:tc>
        <w:tc>
          <w:tcPr>
            <w:tcW w:w="851" w:type="dxa"/>
          </w:tcPr>
          <w:p w14:paraId="5A306B3D" w14:textId="2EE4BDDC"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0E8EDAFB" w14:textId="77777777" w:rsidR="004863AC" w:rsidRPr="004863AC" w:rsidRDefault="004863AC" w:rsidP="009D2231">
            <w:pPr>
              <w:jc w:val="both"/>
              <w:rPr>
                <w:rFonts w:ascii="Arial" w:hAnsi="Arial" w:cs="Arial"/>
              </w:rPr>
            </w:pPr>
            <w:r w:rsidRPr="004863AC">
              <w:rPr>
                <w:rFonts w:ascii="Arial" w:hAnsi="Arial" w:cs="Arial"/>
              </w:rPr>
              <w:t>Tree</w:t>
            </w:r>
          </w:p>
        </w:tc>
        <w:tc>
          <w:tcPr>
            <w:tcW w:w="1418" w:type="dxa"/>
          </w:tcPr>
          <w:p w14:paraId="4BCEBA75" w14:textId="3B006D7B"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7EBBE6D3" w14:textId="545E96DF" w:rsidR="004863AC" w:rsidRPr="004863AC" w:rsidRDefault="004863AC" w:rsidP="009D2231">
            <w:pPr>
              <w:jc w:val="both"/>
              <w:rPr>
                <w:rFonts w:ascii="Arial" w:hAnsi="Arial" w:cs="Arial"/>
              </w:rPr>
            </w:pPr>
            <w:r w:rsidRPr="004863AC">
              <w:rPr>
                <w:rFonts w:ascii="Arial" w:hAnsi="Arial" w:cs="Arial"/>
              </w:rPr>
              <w:t>Lassa fever</w:t>
            </w:r>
          </w:p>
        </w:tc>
        <w:tc>
          <w:tcPr>
            <w:tcW w:w="1417" w:type="dxa"/>
          </w:tcPr>
          <w:p w14:paraId="09931721" w14:textId="77777777" w:rsidR="004863AC" w:rsidRPr="004863AC" w:rsidRDefault="004863AC" w:rsidP="009D2231">
            <w:pPr>
              <w:jc w:val="both"/>
              <w:rPr>
                <w:rFonts w:ascii="Arial" w:hAnsi="Arial" w:cs="Arial"/>
              </w:rPr>
            </w:pPr>
            <w:r w:rsidRPr="004863AC">
              <w:rPr>
                <w:rFonts w:ascii="Arial" w:hAnsi="Arial" w:cs="Arial"/>
              </w:rPr>
              <w:t>Osun, Oyo</w:t>
            </w:r>
          </w:p>
        </w:tc>
      </w:tr>
      <w:tr w:rsidR="004863AC" w:rsidRPr="004863AC" w14:paraId="77EDFB2E" w14:textId="77777777" w:rsidTr="0049543E">
        <w:trPr>
          <w:trHeight w:val="144"/>
        </w:trPr>
        <w:tc>
          <w:tcPr>
            <w:tcW w:w="709" w:type="dxa"/>
          </w:tcPr>
          <w:p w14:paraId="55245F67" w14:textId="77777777" w:rsidR="004863AC" w:rsidRPr="004863AC" w:rsidRDefault="004863AC" w:rsidP="009D2231">
            <w:pPr>
              <w:jc w:val="both"/>
              <w:rPr>
                <w:rFonts w:ascii="Arial" w:hAnsi="Arial" w:cs="Arial"/>
              </w:rPr>
            </w:pPr>
            <w:r w:rsidRPr="004863AC">
              <w:rPr>
                <w:rFonts w:ascii="Arial" w:hAnsi="Arial" w:cs="Arial"/>
              </w:rPr>
              <w:t>48</w:t>
            </w:r>
          </w:p>
        </w:tc>
        <w:tc>
          <w:tcPr>
            <w:tcW w:w="2694" w:type="dxa"/>
          </w:tcPr>
          <w:p w14:paraId="6F6CC2F7" w14:textId="67E9FA7E" w:rsidR="004863AC" w:rsidRPr="004863AC" w:rsidRDefault="004863AC" w:rsidP="009D2231">
            <w:pPr>
              <w:rPr>
                <w:rFonts w:ascii="Arial" w:hAnsi="Arial" w:cs="Arial"/>
                <w:iCs/>
                <w:lang w:val="en"/>
              </w:rPr>
            </w:pPr>
            <w:r w:rsidRPr="004863AC">
              <w:rPr>
                <w:rFonts w:ascii="Arial" w:hAnsi="Arial" w:cs="Arial"/>
                <w:bCs/>
                <w:i/>
                <w:shd w:val="clear" w:color="auto" w:fill="FFFFFF"/>
              </w:rPr>
              <w:t xml:space="preserve">Musa </w:t>
            </w:r>
            <w:proofErr w:type="spellStart"/>
            <w:r w:rsidRPr="004863AC">
              <w:rPr>
                <w:rFonts w:ascii="Arial" w:hAnsi="Arial" w:cs="Arial"/>
                <w:bCs/>
                <w:i/>
                <w:shd w:val="clear" w:color="auto" w:fill="FFFFFF"/>
              </w:rPr>
              <w:t>sapientum</w:t>
            </w:r>
            <w:proofErr w:type="spellEnd"/>
            <w:r w:rsidRPr="004863AC">
              <w:rPr>
                <w:rFonts w:ascii="Arial" w:hAnsi="Arial" w:cs="Arial"/>
                <w:bCs/>
                <w:iCs/>
                <w:shd w:val="clear" w:color="auto" w:fill="FFFFFF"/>
              </w:rPr>
              <w:t xml:space="preserve"> </w:t>
            </w:r>
            <w:r w:rsidRPr="00320442">
              <w:rPr>
                <w:rFonts w:ascii="Arial" w:hAnsi="Arial" w:cs="Arial"/>
                <w:bCs/>
                <w:iCs/>
                <w:highlight w:val="yellow"/>
                <w:shd w:val="clear" w:color="auto" w:fill="FFFFFF"/>
              </w:rPr>
              <w:t>L.</w:t>
            </w:r>
          </w:p>
        </w:tc>
        <w:tc>
          <w:tcPr>
            <w:tcW w:w="1559" w:type="dxa"/>
          </w:tcPr>
          <w:p w14:paraId="3A8061AF" w14:textId="77777777" w:rsidR="004863AC" w:rsidRPr="004863AC" w:rsidRDefault="004863AC" w:rsidP="009D2231">
            <w:pPr>
              <w:jc w:val="both"/>
              <w:rPr>
                <w:rFonts w:ascii="Arial" w:hAnsi="Arial" w:cs="Arial"/>
              </w:rPr>
            </w:pPr>
            <w:r w:rsidRPr="004863AC">
              <w:rPr>
                <w:rFonts w:ascii="Arial" w:hAnsi="Arial" w:cs="Arial"/>
                <w:lang w:val="en"/>
              </w:rPr>
              <w:t>Gb</w:t>
            </w:r>
            <w:r w:rsidRPr="004863AC">
              <w:rPr>
                <w:rFonts w:ascii="Arial" w:hAnsi="Arial" w:cs="Arial"/>
              </w:rPr>
              <w:t>ọ̀ọ̀</w:t>
            </w:r>
            <w:proofErr w:type="spellStart"/>
            <w:r w:rsidRPr="004863AC">
              <w:rPr>
                <w:rFonts w:ascii="Arial" w:hAnsi="Arial" w:cs="Arial"/>
              </w:rPr>
              <w:t>ro</w:t>
            </w:r>
            <w:proofErr w:type="spellEnd"/>
            <w:r w:rsidRPr="004863AC">
              <w:rPr>
                <w:rFonts w:ascii="Arial" w:hAnsi="Arial" w:cs="Arial"/>
              </w:rPr>
              <w:t xml:space="preserve">̣̀ </w:t>
            </w:r>
            <w:proofErr w:type="spellStart"/>
            <w:r w:rsidRPr="004863AC">
              <w:rPr>
                <w:rFonts w:ascii="Arial" w:hAnsi="Arial" w:cs="Arial"/>
              </w:rPr>
              <w:t>Ayaba</w:t>
            </w:r>
            <w:proofErr w:type="spellEnd"/>
          </w:p>
        </w:tc>
        <w:tc>
          <w:tcPr>
            <w:tcW w:w="1843" w:type="dxa"/>
          </w:tcPr>
          <w:p w14:paraId="6A305C66" w14:textId="77777777" w:rsidR="004863AC" w:rsidRPr="004863AC" w:rsidRDefault="004863AC" w:rsidP="009D2231">
            <w:pPr>
              <w:jc w:val="both"/>
              <w:rPr>
                <w:rFonts w:ascii="Arial" w:hAnsi="Arial" w:cs="Arial"/>
              </w:rPr>
            </w:pPr>
            <w:r w:rsidRPr="004863AC">
              <w:rPr>
                <w:rFonts w:ascii="Arial" w:hAnsi="Arial" w:cs="Arial"/>
              </w:rPr>
              <w:t>Musaceae</w:t>
            </w:r>
          </w:p>
        </w:tc>
        <w:tc>
          <w:tcPr>
            <w:tcW w:w="1275" w:type="dxa"/>
          </w:tcPr>
          <w:p w14:paraId="6F51C1E6" w14:textId="70CB48F7" w:rsidR="004863AC" w:rsidRPr="004863AC" w:rsidRDefault="004863AC" w:rsidP="009D2231">
            <w:pPr>
              <w:jc w:val="both"/>
              <w:rPr>
                <w:rFonts w:ascii="Arial" w:hAnsi="Arial" w:cs="Arial"/>
              </w:rPr>
            </w:pPr>
            <w:r w:rsidRPr="004863AC">
              <w:rPr>
                <w:rFonts w:ascii="Arial" w:hAnsi="Arial" w:cs="Arial"/>
                <w:lang w:val="en-GB"/>
              </w:rPr>
              <w:t>FPI 2634</w:t>
            </w:r>
          </w:p>
        </w:tc>
        <w:tc>
          <w:tcPr>
            <w:tcW w:w="851" w:type="dxa"/>
          </w:tcPr>
          <w:p w14:paraId="5C55AF7C" w14:textId="185468B5"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5E3A209B"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64DE2848" w14:textId="1A74CE92"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18E73647" w14:textId="54D4055A" w:rsidR="004863AC" w:rsidRPr="004863AC" w:rsidRDefault="004863AC" w:rsidP="009D2231">
            <w:pPr>
              <w:jc w:val="both"/>
              <w:rPr>
                <w:rFonts w:ascii="Arial" w:hAnsi="Arial" w:cs="Arial"/>
              </w:rPr>
            </w:pPr>
            <w:r w:rsidRPr="004863AC">
              <w:rPr>
                <w:rFonts w:ascii="Arial" w:hAnsi="Arial" w:cs="Arial"/>
              </w:rPr>
              <w:t>Lassa fever</w:t>
            </w:r>
          </w:p>
        </w:tc>
        <w:tc>
          <w:tcPr>
            <w:tcW w:w="1417" w:type="dxa"/>
          </w:tcPr>
          <w:p w14:paraId="791A103D" w14:textId="77777777" w:rsidR="004863AC" w:rsidRPr="004863AC" w:rsidRDefault="004863AC" w:rsidP="009D2231">
            <w:pPr>
              <w:jc w:val="both"/>
              <w:rPr>
                <w:rFonts w:ascii="Arial" w:hAnsi="Arial" w:cs="Arial"/>
              </w:rPr>
            </w:pPr>
            <w:r w:rsidRPr="004863AC">
              <w:rPr>
                <w:rFonts w:ascii="Arial" w:hAnsi="Arial" w:cs="Arial"/>
              </w:rPr>
              <w:t>Osun, Oyo</w:t>
            </w:r>
          </w:p>
        </w:tc>
      </w:tr>
      <w:tr w:rsidR="004863AC" w:rsidRPr="004863AC" w14:paraId="6B6FD77D" w14:textId="77777777" w:rsidTr="0049543E">
        <w:trPr>
          <w:trHeight w:val="144"/>
        </w:trPr>
        <w:tc>
          <w:tcPr>
            <w:tcW w:w="709" w:type="dxa"/>
          </w:tcPr>
          <w:p w14:paraId="7FC9F9D6" w14:textId="77777777" w:rsidR="004863AC" w:rsidRPr="004863AC" w:rsidRDefault="004863AC" w:rsidP="009D2231">
            <w:pPr>
              <w:jc w:val="both"/>
              <w:rPr>
                <w:rFonts w:ascii="Arial" w:hAnsi="Arial" w:cs="Arial"/>
              </w:rPr>
            </w:pPr>
            <w:r w:rsidRPr="004863AC">
              <w:rPr>
                <w:rFonts w:ascii="Arial" w:hAnsi="Arial" w:cs="Arial"/>
              </w:rPr>
              <w:t>49</w:t>
            </w:r>
          </w:p>
        </w:tc>
        <w:tc>
          <w:tcPr>
            <w:tcW w:w="2694" w:type="dxa"/>
          </w:tcPr>
          <w:p w14:paraId="028276C4" w14:textId="2F218ACF" w:rsidR="004863AC" w:rsidRPr="004863AC" w:rsidRDefault="004863AC" w:rsidP="009D2231">
            <w:pPr>
              <w:jc w:val="both"/>
              <w:rPr>
                <w:rFonts w:ascii="Arial" w:hAnsi="Arial" w:cs="Arial"/>
                <w:iCs/>
              </w:rPr>
            </w:pPr>
            <w:proofErr w:type="spellStart"/>
            <w:r w:rsidRPr="004863AC">
              <w:rPr>
                <w:rFonts w:ascii="Arial" w:hAnsi="Arial" w:cs="Arial"/>
                <w:bCs/>
                <w:i/>
              </w:rPr>
              <w:t>Ficus</w:t>
            </w:r>
            <w:proofErr w:type="spellEnd"/>
            <w:r w:rsidRPr="004863AC">
              <w:rPr>
                <w:rFonts w:ascii="Arial" w:hAnsi="Arial" w:cs="Arial"/>
                <w:bCs/>
                <w:i/>
              </w:rPr>
              <w:t xml:space="preserve"> exasperate</w:t>
            </w:r>
            <w:r w:rsidRPr="004863AC">
              <w:rPr>
                <w:rFonts w:ascii="Arial" w:hAnsi="Arial" w:cs="Arial"/>
                <w:bCs/>
                <w:iCs/>
              </w:rPr>
              <w:t xml:space="preserve"> </w:t>
            </w:r>
            <w:proofErr w:type="spellStart"/>
            <w:r w:rsidRPr="00320442">
              <w:rPr>
                <w:rFonts w:ascii="Arial" w:hAnsi="Arial" w:cs="Arial"/>
                <w:bCs/>
                <w:iCs/>
                <w:highlight w:val="yellow"/>
              </w:rPr>
              <w:t>Vahl</w:t>
            </w:r>
            <w:proofErr w:type="spellEnd"/>
          </w:p>
        </w:tc>
        <w:tc>
          <w:tcPr>
            <w:tcW w:w="1559" w:type="dxa"/>
          </w:tcPr>
          <w:p w14:paraId="6212DF98" w14:textId="77777777" w:rsidR="004863AC" w:rsidRPr="004863AC" w:rsidRDefault="004863AC" w:rsidP="009D2231">
            <w:pPr>
              <w:jc w:val="both"/>
              <w:rPr>
                <w:rFonts w:ascii="Arial" w:hAnsi="Arial" w:cs="Arial"/>
              </w:rPr>
            </w:pPr>
            <w:r w:rsidRPr="004863AC">
              <w:rPr>
                <w:rFonts w:ascii="Arial" w:hAnsi="Arial" w:cs="Arial"/>
                <w:shd w:val="clear" w:color="auto" w:fill="FFFFFF"/>
              </w:rPr>
              <w:t xml:space="preserve">Ewe </w:t>
            </w:r>
            <w:proofErr w:type="spellStart"/>
            <w:r w:rsidRPr="004863AC">
              <w:rPr>
                <w:rFonts w:ascii="Arial" w:hAnsi="Arial" w:cs="Arial"/>
                <w:shd w:val="clear" w:color="auto" w:fill="FFFFFF"/>
              </w:rPr>
              <w:t>Ipin</w:t>
            </w:r>
            <w:proofErr w:type="spellEnd"/>
          </w:p>
        </w:tc>
        <w:tc>
          <w:tcPr>
            <w:tcW w:w="1843" w:type="dxa"/>
          </w:tcPr>
          <w:p w14:paraId="0918B260" w14:textId="77777777" w:rsidR="004863AC" w:rsidRPr="004863AC" w:rsidRDefault="004863AC" w:rsidP="009D2231">
            <w:pPr>
              <w:jc w:val="both"/>
              <w:rPr>
                <w:rFonts w:ascii="Arial" w:hAnsi="Arial" w:cs="Arial"/>
              </w:rPr>
            </w:pPr>
            <w:proofErr w:type="spellStart"/>
            <w:r w:rsidRPr="004863AC">
              <w:rPr>
                <w:rFonts w:ascii="Arial" w:hAnsi="Arial" w:cs="Arial"/>
                <w:shd w:val="clear" w:color="auto" w:fill="FFFFFF"/>
              </w:rPr>
              <w:t>Moraceae</w:t>
            </w:r>
            <w:proofErr w:type="spellEnd"/>
          </w:p>
        </w:tc>
        <w:tc>
          <w:tcPr>
            <w:tcW w:w="1275" w:type="dxa"/>
          </w:tcPr>
          <w:p w14:paraId="48D3C765" w14:textId="3A0580E2" w:rsidR="004863AC" w:rsidRPr="004863AC" w:rsidRDefault="004863AC" w:rsidP="009D2231">
            <w:pPr>
              <w:jc w:val="both"/>
              <w:rPr>
                <w:rFonts w:ascii="Arial" w:hAnsi="Arial" w:cs="Arial"/>
              </w:rPr>
            </w:pPr>
            <w:r w:rsidRPr="004863AC">
              <w:rPr>
                <w:rFonts w:ascii="Arial" w:hAnsi="Arial" w:cs="Arial"/>
                <w:lang w:val="en-GB"/>
              </w:rPr>
              <w:t>FPI 2635</w:t>
            </w:r>
          </w:p>
        </w:tc>
        <w:tc>
          <w:tcPr>
            <w:tcW w:w="851" w:type="dxa"/>
          </w:tcPr>
          <w:p w14:paraId="137FC36D" w14:textId="79419BAD"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2778E911"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0668DF5A" w14:textId="0E257B14" w:rsidR="004863AC" w:rsidRPr="004863AC" w:rsidRDefault="004863AC" w:rsidP="009D2231">
            <w:pPr>
              <w:jc w:val="both"/>
              <w:rPr>
                <w:rFonts w:ascii="Arial" w:hAnsi="Arial" w:cs="Arial"/>
              </w:rPr>
            </w:pPr>
            <w:r w:rsidRPr="004863AC">
              <w:rPr>
                <w:rFonts w:ascii="Arial" w:hAnsi="Arial" w:cs="Arial"/>
              </w:rPr>
              <w:t>Present</w:t>
            </w:r>
          </w:p>
        </w:tc>
        <w:tc>
          <w:tcPr>
            <w:tcW w:w="1843" w:type="dxa"/>
          </w:tcPr>
          <w:p w14:paraId="4F5925AC" w14:textId="39BC4326" w:rsidR="004863AC" w:rsidRPr="004863AC" w:rsidRDefault="004863AC" w:rsidP="009D2231">
            <w:pPr>
              <w:jc w:val="both"/>
              <w:rPr>
                <w:rFonts w:ascii="Arial" w:hAnsi="Arial" w:cs="Arial"/>
              </w:rPr>
            </w:pPr>
            <w:r w:rsidRPr="004863AC">
              <w:rPr>
                <w:rFonts w:ascii="Arial" w:hAnsi="Arial" w:cs="Arial"/>
              </w:rPr>
              <w:t>Lassa fever</w:t>
            </w:r>
          </w:p>
        </w:tc>
        <w:tc>
          <w:tcPr>
            <w:tcW w:w="1417" w:type="dxa"/>
          </w:tcPr>
          <w:p w14:paraId="2A070C4E" w14:textId="77777777" w:rsidR="004863AC" w:rsidRPr="004863AC" w:rsidRDefault="004863AC" w:rsidP="009D2231">
            <w:pPr>
              <w:jc w:val="both"/>
              <w:rPr>
                <w:rFonts w:ascii="Arial" w:hAnsi="Arial" w:cs="Arial"/>
              </w:rPr>
            </w:pPr>
            <w:r w:rsidRPr="004863AC">
              <w:rPr>
                <w:rFonts w:ascii="Arial" w:hAnsi="Arial" w:cs="Arial"/>
              </w:rPr>
              <w:t>Ondo, Oyo, Ekiti, Ogun</w:t>
            </w:r>
          </w:p>
        </w:tc>
      </w:tr>
      <w:tr w:rsidR="004863AC" w:rsidRPr="004863AC" w14:paraId="219CE133" w14:textId="77777777" w:rsidTr="0049543E">
        <w:trPr>
          <w:trHeight w:val="144"/>
        </w:trPr>
        <w:tc>
          <w:tcPr>
            <w:tcW w:w="709" w:type="dxa"/>
          </w:tcPr>
          <w:p w14:paraId="3CAAB75E" w14:textId="77777777" w:rsidR="004863AC" w:rsidRPr="004863AC" w:rsidRDefault="004863AC" w:rsidP="009D2231">
            <w:pPr>
              <w:jc w:val="both"/>
              <w:rPr>
                <w:rFonts w:ascii="Arial" w:hAnsi="Arial" w:cs="Arial"/>
              </w:rPr>
            </w:pPr>
            <w:r w:rsidRPr="004863AC">
              <w:rPr>
                <w:rFonts w:ascii="Arial" w:hAnsi="Arial" w:cs="Arial"/>
              </w:rPr>
              <w:t>50</w:t>
            </w:r>
          </w:p>
        </w:tc>
        <w:tc>
          <w:tcPr>
            <w:tcW w:w="2694" w:type="dxa"/>
          </w:tcPr>
          <w:p w14:paraId="7C496CC8" w14:textId="3FDD7440" w:rsidR="004863AC" w:rsidRPr="004863AC" w:rsidRDefault="004863AC" w:rsidP="009D2231">
            <w:pPr>
              <w:jc w:val="both"/>
              <w:rPr>
                <w:rFonts w:ascii="Arial" w:hAnsi="Arial" w:cs="Arial"/>
                <w:i/>
              </w:rPr>
            </w:pPr>
            <w:proofErr w:type="spellStart"/>
            <w:r w:rsidRPr="004863AC">
              <w:rPr>
                <w:rFonts w:ascii="Arial" w:hAnsi="Arial" w:cs="Arial"/>
                <w:i/>
                <w:iCs/>
                <w:lang w:val="en-GB"/>
              </w:rPr>
              <w:t>Leea</w:t>
            </w:r>
            <w:proofErr w:type="spellEnd"/>
            <w:r w:rsidRPr="004863AC">
              <w:rPr>
                <w:rFonts w:ascii="Arial" w:hAnsi="Arial" w:cs="Arial"/>
                <w:i/>
                <w:iCs/>
                <w:lang w:val="en-GB"/>
              </w:rPr>
              <w:t xml:space="preserve"> </w:t>
            </w:r>
            <w:proofErr w:type="spellStart"/>
            <w:r w:rsidRPr="004863AC">
              <w:rPr>
                <w:rFonts w:ascii="Arial" w:hAnsi="Arial" w:cs="Arial"/>
                <w:i/>
                <w:iCs/>
                <w:lang w:val="en-GB"/>
              </w:rPr>
              <w:t>guineensis</w:t>
            </w:r>
            <w:proofErr w:type="spellEnd"/>
            <w:r w:rsidRPr="004863AC">
              <w:rPr>
                <w:rFonts w:ascii="Arial" w:hAnsi="Arial" w:cs="Arial"/>
                <w:i/>
                <w:iCs/>
                <w:lang w:val="en-GB"/>
              </w:rPr>
              <w:t> </w:t>
            </w:r>
            <w:proofErr w:type="spellStart"/>
            <w:proofErr w:type="gramStart"/>
            <w:r w:rsidRPr="00320442">
              <w:rPr>
                <w:rFonts w:ascii="Arial" w:hAnsi="Arial" w:cs="Arial"/>
                <w:highlight w:val="yellow"/>
                <w:lang w:val="en-GB"/>
              </w:rPr>
              <w:t>G.Don</w:t>
            </w:r>
            <w:proofErr w:type="spellEnd"/>
            <w:proofErr w:type="gramEnd"/>
          </w:p>
        </w:tc>
        <w:tc>
          <w:tcPr>
            <w:tcW w:w="1559" w:type="dxa"/>
          </w:tcPr>
          <w:p w14:paraId="27DF3A7B" w14:textId="77777777" w:rsidR="004863AC" w:rsidRPr="004863AC" w:rsidRDefault="004863AC" w:rsidP="009D2231">
            <w:pPr>
              <w:jc w:val="both"/>
              <w:rPr>
                <w:rFonts w:ascii="Arial" w:hAnsi="Arial" w:cs="Arial"/>
              </w:rPr>
            </w:pPr>
            <w:proofErr w:type="spellStart"/>
            <w:r w:rsidRPr="004863AC">
              <w:rPr>
                <w:rStyle w:val="Emphasis"/>
                <w:rFonts w:ascii="Arial" w:hAnsi="Arial" w:cs="Arial"/>
                <w:bCs/>
                <w:shd w:val="clear" w:color="auto" w:fill="FFFFFF"/>
              </w:rPr>
              <w:t>Alugbokita</w:t>
            </w:r>
            <w:proofErr w:type="spellEnd"/>
          </w:p>
        </w:tc>
        <w:tc>
          <w:tcPr>
            <w:tcW w:w="1843" w:type="dxa"/>
          </w:tcPr>
          <w:p w14:paraId="39D3440B" w14:textId="77777777" w:rsidR="004863AC" w:rsidRPr="004863AC" w:rsidRDefault="004863AC" w:rsidP="009D2231">
            <w:pPr>
              <w:jc w:val="both"/>
              <w:rPr>
                <w:rFonts w:ascii="Arial" w:hAnsi="Arial" w:cs="Arial"/>
              </w:rPr>
            </w:pPr>
            <w:proofErr w:type="spellStart"/>
            <w:r w:rsidRPr="004863AC">
              <w:rPr>
                <w:rFonts w:ascii="Arial" w:hAnsi="Arial" w:cs="Arial"/>
              </w:rPr>
              <w:t>Leeaceae</w:t>
            </w:r>
            <w:proofErr w:type="spellEnd"/>
          </w:p>
        </w:tc>
        <w:tc>
          <w:tcPr>
            <w:tcW w:w="1275" w:type="dxa"/>
          </w:tcPr>
          <w:p w14:paraId="1A98B898" w14:textId="3B945FD1" w:rsidR="004863AC" w:rsidRPr="004863AC" w:rsidRDefault="004863AC" w:rsidP="009D2231">
            <w:pPr>
              <w:jc w:val="both"/>
              <w:rPr>
                <w:rFonts w:ascii="Arial" w:hAnsi="Arial" w:cs="Arial"/>
              </w:rPr>
            </w:pPr>
            <w:r w:rsidRPr="004863AC">
              <w:rPr>
                <w:rFonts w:ascii="Arial" w:hAnsi="Arial" w:cs="Arial"/>
                <w:lang w:val="en-GB"/>
              </w:rPr>
              <w:t>FPI 2629</w:t>
            </w:r>
          </w:p>
        </w:tc>
        <w:tc>
          <w:tcPr>
            <w:tcW w:w="851" w:type="dxa"/>
          </w:tcPr>
          <w:p w14:paraId="78E63F25" w14:textId="64FE3754"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341176E3" w14:textId="77777777" w:rsidR="004863AC" w:rsidRPr="004863AC" w:rsidRDefault="004863AC" w:rsidP="009D2231">
            <w:pPr>
              <w:jc w:val="both"/>
              <w:rPr>
                <w:rFonts w:ascii="Arial" w:hAnsi="Arial" w:cs="Arial"/>
              </w:rPr>
            </w:pPr>
            <w:r w:rsidRPr="004863AC">
              <w:rPr>
                <w:rFonts w:ascii="Arial" w:hAnsi="Arial" w:cs="Arial"/>
              </w:rPr>
              <w:t>Shrub</w:t>
            </w:r>
          </w:p>
        </w:tc>
        <w:tc>
          <w:tcPr>
            <w:tcW w:w="1418" w:type="dxa"/>
          </w:tcPr>
          <w:p w14:paraId="2B831E3D" w14:textId="4EEF5F0B" w:rsidR="004863AC" w:rsidRPr="004863AC" w:rsidRDefault="004863AC" w:rsidP="009D2231">
            <w:pPr>
              <w:jc w:val="both"/>
              <w:rPr>
                <w:rFonts w:ascii="Arial" w:hAnsi="Arial" w:cs="Arial"/>
              </w:rPr>
            </w:pPr>
            <w:r w:rsidRPr="004863AC">
              <w:rPr>
                <w:rFonts w:ascii="Arial" w:hAnsi="Arial" w:cs="Arial"/>
              </w:rPr>
              <w:t>Present</w:t>
            </w:r>
          </w:p>
        </w:tc>
        <w:tc>
          <w:tcPr>
            <w:tcW w:w="1843" w:type="dxa"/>
          </w:tcPr>
          <w:p w14:paraId="3E939D45" w14:textId="004D2B4F" w:rsidR="004863AC" w:rsidRPr="004863AC" w:rsidRDefault="004863AC" w:rsidP="009D2231">
            <w:pPr>
              <w:jc w:val="both"/>
              <w:rPr>
                <w:rFonts w:ascii="Arial" w:hAnsi="Arial" w:cs="Arial"/>
              </w:rPr>
            </w:pPr>
            <w:r w:rsidRPr="004863AC">
              <w:rPr>
                <w:rFonts w:ascii="Arial" w:hAnsi="Arial" w:cs="Arial"/>
              </w:rPr>
              <w:t>Mumps</w:t>
            </w:r>
          </w:p>
        </w:tc>
        <w:tc>
          <w:tcPr>
            <w:tcW w:w="1417" w:type="dxa"/>
          </w:tcPr>
          <w:p w14:paraId="40052D05" w14:textId="77777777" w:rsidR="004863AC" w:rsidRPr="004863AC" w:rsidRDefault="004863AC" w:rsidP="009D2231">
            <w:pPr>
              <w:jc w:val="both"/>
              <w:rPr>
                <w:rFonts w:ascii="Arial" w:hAnsi="Arial" w:cs="Arial"/>
              </w:rPr>
            </w:pPr>
            <w:r w:rsidRPr="004863AC">
              <w:rPr>
                <w:rFonts w:ascii="Arial" w:hAnsi="Arial" w:cs="Arial"/>
              </w:rPr>
              <w:t>Ondo, Oyo, Ekiti, Ogun</w:t>
            </w:r>
          </w:p>
        </w:tc>
      </w:tr>
      <w:tr w:rsidR="004863AC" w:rsidRPr="004863AC" w14:paraId="35C16D88" w14:textId="77777777" w:rsidTr="0049543E">
        <w:trPr>
          <w:trHeight w:val="144"/>
        </w:trPr>
        <w:tc>
          <w:tcPr>
            <w:tcW w:w="709" w:type="dxa"/>
          </w:tcPr>
          <w:p w14:paraId="1A7826D7" w14:textId="77777777" w:rsidR="004863AC" w:rsidRPr="004863AC" w:rsidRDefault="004863AC" w:rsidP="009D2231">
            <w:pPr>
              <w:jc w:val="both"/>
              <w:rPr>
                <w:rFonts w:ascii="Arial" w:hAnsi="Arial" w:cs="Arial"/>
              </w:rPr>
            </w:pPr>
            <w:r w:rsidRPr="004863AC">
              <w:rPr>
                <w:rFonts w:ascii="Arial" w:hAnsi="Arial" w:cs="Arial"/>
              </w:rPr>
              <w:t>51</w:t>
            </w:r>
          </w:p>
        </w:tc>
        <w:tc>
          <w:tcPr>
            <w:tcW w:w="2694" w:type="dxa"/>
          </w:tcPr>
          <w:p w14:paraId="0E76BA42" w14:textId="4469A1BF" w:rsidR="004863AC" w:rsidRPr="004863AC" w:rsidRDefault="004863AC" w:rsidP="009D2231">
            <w:pPr>
              <w:jc w:val="both"/>
              <w:rPr>
                <w:rFonts w:ascii="Arial" w:hAnsi="Arial" w:cs="Arial"/>
              </w:rPr>
            </w:pPr>
            <w:proofErr w:type="spellStart"/>
            <w:r w:rsidRPr="004863AC">
              <w:rPr>
                <w:rStyle w:val="Emphasis"/>
                <w:rFonts w:ascii="Arial" w:hAnsi="Arial" w:cs="Arial"/>
                <w:bCs/>
                <w:shd w:val="clear" w:color="auto" w:fill="FFFFFF"/>
              </w:rPr>
              <w:t>Abrus</w:t>
            </w:r>
            <w:proofErr w:type="spellEnd"/>
            <w:r w:rsidRPr="004863AC">
              <w:rPr>
                <w:rStyle w:val="Emphasis"/>
                <w:rFonts w:ascii="Arial" w:hAnsi="Arial" w:cs="Arial"/>
                <w:bCs/>
                <w:shd w:val="clear" w:color="auto" w:fill="FFFFFF"/>
              </w:rPr>
              <w:t xml:space="preserve"> </w:t>
            </w:r>
            <w:proofErr w:type="spellStart"/>
            <w:r w:rsidRPr="004863AC">
              <w:rPr>
                <w:rStyle w:val="Emphasis"/>
                <w:rFonts w:ascii="Arial" w:hAnsi="Arial" w:cs="Arial"/>
                <w:bCs/>
                <w:shd w:val="clear" w:color="auto" w:fill="FFFFFF"/>
              </w:rPr>
              <w:t>precatorius</w:t>
            </w:r>
            <w:proofErr w:type="spellEnd"/>
            <w:r w:rsidRPr="004863AC">
              <w:rPr>
                <w:rStyle w:val="Emphasis"/>
                <w:rFonts w:ascii="Arial" w:hAnsi="Arial" w:cs="Arial"/>
                <w:bCs/>
                <w:i w:val="0"/>
                <w:iCs w:val="0"/>
                <w:shd w:val="clear" w:color="auto" w:fill="FFFFFF"/>
              </w:rPr>
              <w:t xml:space="preserve"> </w:t>
            </w:r>
            <w:r w:rsidRPr="00320442">
              <w:rPr>
                <w:rStyle w:val="Emphasis"/>
                <w:rFonts w:ascii="Arial" w:hAnsi="Arial" w:cs="Arial"/>
                <w:bCs/>
                <w:i w:val="0"/>
                <w:iCs w:val="0"/>
                <w:highlight w:val="yellow"/>
                <w:shd w:val="clear" w:color="auto" w:fill="FFFFFF"/>
              </w:rPr>
              <w:t>L.</w:t>
            </w:r>
          </w:p>
        </w:tc>
        <w:tc>
          <w:tcPr>
            <w:tcW w:w="1559" w:type="dxa"/>
          </w:tcPr>
          <w:p w14:paraId="7BD439A2" w14:textId="77777777" w:rsidR="004863AC" w:rsidRPr="004863AC" w:rsidRDefault="004863AC" w:rsidP="009D2231">
            <w:pPr>
              <w:jc w:val="both"/>
              <w:rPr>
                <w:rFonts w:ascii="Arial" w:hAnsi="Arial" w:cs="Arial"/>
              </w:rPr>
            </w:pPr>
            <w:proofErr w:type="spellStart"/>
            <w:r w:rsidRPr="004863AC">
              <w:rPr>
                <w:rFonts w:ascii="Arial" w:hAnsi="Arial" w:cs="Arial"/>
                <w:bCs/>
              </w:rPr>
              <w:t>Oju</w:t>
            </w:r>
            <w:proofErr w:type="spellEnd"/>
            <w:r w:rsidRPr="004863AC">
              <w:rPr>
                <w:rFonts w:ascii="Arial" w:hAnsi="Arial" w:cs="Arial"/>
                <w:bCs/>
              </w:rPr>
              <w:t xml:space="preserve"> </w:t>
            </w:r>
            <w:proofErr w:type="spellStart"/>
            <w:r w:rsidRPr="004863AC">
              <w:rPr>
                <w:rFonts w:ascii="Arial" w:hAnsi="Arial" w:cs="Arial"/>
                <w:bCs/>
              </w:rPr>
              <w:t>ologbo</w:t>
            </w:r>
            <w:proofErr w:type="spellEnd"/>
          </w:p>
        </w:tc>
        <w:tc>
          <w:tcPr>
            <w:tcW w:w="1843" w:type="dxa"/>
          </w:tcPr>
          <w:p w14:paraId="17B3FCE2" w14:textId="77777777" w:rsidR="004863AC" w:rsidRPr="004863AC" w:rsidRDefault="004863AC" w:rsidP="009D2231">
            <w:pPr>
              <w:jc w:val="both"/>
              <w:rPr>
                <w:rFonts w:ascii="Arial" w:hAnsi="Arial" w:cs="Arial"/>
              </w:rPr>
            </w:pPr>
            <w:r w:rsidRPr="004863AC">
              <w:rPr>
                <w:rFonts w:ascii="Arial" w:hAnsi="Arial" w:cs="Arial"/>
                <w:shd w:val="clear" w:color="auto" w:fill="FFFFFF"/>
              </w:rPr>
              <w:t>Fabaceae</w:t>
            </w:r>
          </w:p>
        </w:tc>
        <w:tc>
          <w:tcPr>
            <w:tcW w:w="1275" w:type="dxa"/>
          </w:tcPr>
          <w:p w14:paraId="24F88790" w14:textId="0476F5E3" w:rsidR="004863AC" w:rsidRPr="004863AC" w:rsidRDefault="004863AC" w:rsidP="009D2231">
            <w:pPr>
              <w:jc w:val="both"/>
              <w:rPr>
                <w:rFonts w:ascii="Arial" w:hAnsi="Arial" w:cs="Arial"/>
              </w:rPr>
            </w:pPr>
            <w:r w:rsidRPr="004863AC">
              <w:rPr>
                <w:rFonts w:ascii="Arial" w:hAnsi="Arial" w:cs="Arial"/>
                <w:lang w:val="en-GB"/>
              </w:rPr>
              <w:t>FPI 2630</w:t>
            </w:r>
          </w:p>
        </w:tc>
        <w:tc>
          <w:tcPr>
            <w:tcW w:w="851" w:type="dxa"/>
          </w:tcPr>
          <w:p w14:paraId="6EF9157C" w14:textId="5D7EA1EF"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64BA1667" w14:textId="77777777" w:rsidR="004863AC" w:rsidRPr="004863AC" w:rsidRDefault="004863AC" w:rsidP="009D2231">
            <w:pPr>
              <w:jc w:val="both"/>
              <w:rPr>
                <w:rFonts w:ascii="Arial" w:hAnsi="Arial" w:cs="Arial"/>
              </w:rPr>
            </w:pPr>
            <w:r w:rsidRPr="004863AC">
              <w:rPr>
                <w:rFonts w:ascii="Arial" w:hAnsi="Arial" w:cs="Arial"/>
                <w:lang w:val="en-GB"/>
              </w:rPr>
              <w:t>Herbaceous</w:t>
            </w:r>
          </w:p>
        </w:tc>
        <w:tc>
          <w:tcPr>
            <w:tcW w:w="1418" w:type="dxa"/>
          </w:tcPr>
          <w:p w14:paraId="0AA0C48F" w14:textId="501E0C5A"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0CF65956" w14:textId="602BC7E7" w:rsidR="004863AC" w:rsidRPr="004863AC" w:rsidRDefault="004863AC" w:rsidP="009D2231">
            <w:pPr>
              <w:jc w:val="both"/>
              <w:rPr>
                <w:rFonts w:ascii="Arial" w:hAnsi="Arial" w:cs="Arial"/>
              </w:rPr>
            </w:pPr>
            <w:r w:rsidRPr="004863AC">
              <w:rPr>
                <w:rFonts w:ascii="Arial" w:hAnsi="Arial" w:cs="Arial"/>
              </w:rPr>
              <w:t>Lassa fever, Yellow fever</w:t>
            </w:r>
          </w:p>
        </w:tc>
        <w:tc>
          <w:tcPr>
            <w:tcW w:w="1417" w:type="dxa"/>
          </w:tcPr>
          <w:p w14:paraId="61CDF874" w14:textId="77777777" w:rsidR="004863AC" w:rsidRPr="004863AC" w:rsidRDefault="004863AC" w:rsidP="009D2231">
            <w:pPr>
              <w:jc w:val="both"/>
              <w:rPr>
                <w:rFonts w:ascii="Arial" w:hAnsi="Arial" w:cs="Arial"/>
              </w:rPr>
            </w:pPr>
            <w:r w:rsidRPr="004863AC">
              <w:rPr>
                <w:rFonts w:ascii="Arial" w:hAnsi="Arial" w:cs="Arial"/>
              </w:rPr>
              <w:t>Osun, Oyo</w:t>
            </w:r>
          </w:p>
        </w:tc>
      </w:tr>
      <w:tr w:rsidR="004863AC" w:rsidRPr="004863AC" w14:paraId="6D138CE1" w14:textId="77777777" w:rsidTr="0049543E">
        <w:trPr>
          <w:trHeight w:val="144"/>
        </w:trPr>
        <w:tc>
          <w:tcPr>
            <w:tcW w:w="709" w:type="dxa"/>
          </w:tcPr>
          <w:p w14:paraId="5893C9C1" w14:textId="77777777" w:rsidR="004863AC" w:rsidRPr="004863AC" w:rsidRDefault="004863AC" w:rsidP="009D2231">
            <w:pPr>
              <w:jc w:val="both"/>
              <w:rPr>
                <w:rFonts w:ascii="Arial" w:hAnsi="Arial" w:cs="Arial"/>
              </w:rPr>
            </w:pPr>
            <w:r w:rsidRPr="004863AC">
              <w:rPr>
                <w:rFonts w:ascii="Arial" w:hAnsi="Arial" w:cs="Arial"/>
              </w:rPr>
              <w:t>52</w:t>
            </w:r>
          </w:p>
        </w:tc>
        <w:tc>
          <w:tcPr>
            <w:tcW w:w="2694" w:type="dxa"/>
          </w:tcPr>
          <w:p w14:paraId="38AFD8AA" w14:textId="09ACF803" w:rsidR="004863AC" w:rsidRPr="004863AC" w:rsidRDefault="004863AC" w:rsidP="009D2231">
            <w:pPr>
              <w:jc w:val="both"/>
              <w:rPr>
                <w:rFonts w:ascii="Arial" w:hAnsi="Arial" w:cs="Arial"/>
                <w:i/>
              </w:rPr>
            </w:pPr>
            <w:proofErr w:type="spellStart"/>
            <w:r w:rsidRPr="004863AC">
              <w:rPr>
                <w:rFonts w:ascii="Arial" w:hAnsi="Arial" w:cs="Arial"/>
                <w:i/>
                <w:iCs/>
                <w:lang w:val="en-GB"/>
              </w:rPr>
              <w:t>Ziziphus</w:t>
            </w:r>
            <w:proofErr w:type="spellEnd"/>
            <w:r w:rsidRPr="004863AC">
              <w:rPr>
                <w:rFonts w:ascii="Arial" w:hAnsi="Arial" w:cs="Arial"/>
                <w:i/>
                <w:iCs/>
                <w:lang w:val="en-GB"/>
              </w:rPr>
              <w:t xml:space="preserve"> spina-</w:t>
            </w:r>
            <w:proofErr w:type="spellStart"/>
            <w:r w:rsidRPr="004863AC">
              <w:rPr>
                <w:rFonts w:ascii="Arial" w:hAnsi="Arial" w:cs="Arial"/>
                <w:i/>
                <w:iCs/>
                <w:lang w:val="en-GB"/>
              </w:rPr>
              <w:t>christi</w:t>
            </w:r>
            <w:proofErr w:type="spellEnd"/>
            <w:r w:rsidRPr="004863AC">
              <w:rPr>
                <w:rFonts w:ascii="Arial" w:hAnsi="Arial" w:cs="Arial"/>
                <w:i/>
                <w:iCs/>
                <w:lang w:val="en-GB"/>
              </w:rPr>
              <w:t> </w:t>
            </w:r>
            <w:r w:rsidRPr="00320442">
              <w:rPr>
                <w:rFonts w:ascii="Arial" w:hAnsi="Arial" w:cs="Arial"/>
                <w:highlight w:val="yellow"/>
                <w:lang w:val="en-GB"/>
              </w:rPr>
              <w:t xml:space="preserve">(L.) </w:t>
            </w:r>
            <w:proofErr w:type="spellStart"/>
            <w:r w:rsidRPr="00320442">
              <w:rPr>
                <w:rFonts w:ascii="Arial" w:hAnsi="Arial" w:cs="Arial"/>
                <w:highlight w:val="yellow"/>
                <w:lang w:val="en-GB"/>
              </w:rPr>
              <w:t>Desf</w:t>
            </w:r>
            <w:proofErr w:type="spellEnd"/>
            <w:r w:rsidRPr="00320442">
              <w:rPr>
                <w:rFonts w:ascii="Arial" w:hAnsi="Arial" w:cs="Arial"/>
                <w:highlight w:val="yellow"/>
                <w:lang w:val="en-GB"/>
              </w:rPr>
              <w:t>.</w:t>
            </w:r>
          </w:p>
        </w:tc>
        <w:tc>
          <w:tcPr>
            <w:tcW w:w="1559" w:type="dxa"/>
          </w:tcPr>
          <w:p w14:paraId="4D17CCA5" w14:textId="77777777" w:rsidR="004863AC" w:rsidRPr="004863AC" w:rsidRDefault="004863AC" w:rsidP="009D2231">
            <w:pPr>
              <w:jc w:val="both"/>
              <w:rPr>
                <w:rFonts w:ascii="Arial" w:hAnsi="Arial" w:cs="Arial"/>
                <w:lang w:val="nb-NO"/>
              </w:rPr>
            </w:pPr>
            <w:r w:rsidRPr="004863AC">
              <w:rPr>
                <w:rFonts w:ascii="Arial" w:hAnsi="Arial" w:cs="Arial"/>
                <w:bCs/>
                <w:lang w:val="nb-NO"/>
              </w:rPr>
              <w:t>Ade-egun, Ekanna ese adie</w:t>
            </w:r>
          </w:p>
        </w:tc>
        <w:tc>
          <w:tcPr>
            <w:tcW w:w="1843" w:type="dxa"/>
          </w:tcPr>
          <w:p w14:paraId="2512BC72" w14:textId="6CF9458A" w:rsidR="004863AC" w:rsidRPr="004863AC" w:rsidRDefault="00B71A00" w:rsidP="009D2231">
            <w:pPr>
              <w:jc w:val="both"/>
              <w:rPr>
                <w:rFonts w:ascii="Arial" w:hAnsi="Arial" w:cs="Arial"/>
              </w:rPr>
            </w:pPr>
            <w:hyperlink r:id="rId21" w:history="1">
              <w:r w:rsidR="004863AC" w:rsidRPr="004863AC">
                <w:rPr>
                  <w:rFonts w:ascii="Arial" w:hAnsi="Arial" w:cs="Arial"/>
                  <w:lang w:val="en-GB"/>
                </w:rPr>
                <w:t>Rhamnaceae</w:t>
              </w:r>
            </w:hyperlink>
          </w:p>
        </w:tc>
        <w:tc>
          <w:tcPr>
            <w:tcW w:w="1275" w:type="dxa"/>
          </w:tcPr>
          <w:p w14:paraId="4AEFCA4B" w14:textId="4BA33A01" w:rsidR="004863AC" w:rsidRPr="004863AC" w:rsidRDefault="004863AC" w:rsidP="009D2231">
            <w:pPr>
              <w:jc w:val="both"/>
              <w:rPr>
                <w:rFonts w:ascii="Arial" w:hAnsi="Arial" w:cs="Arial"/>
              </w:rPr>
            </w:pPr>
            <w:r w:rsidRPr="004863AC">
              <w:rPr>
                <w:rFonts w:ascii="Arial" w:hAnsi="Arial" w:cs="Arial"/>
                <w:lang w:val="en-GB"/>
              </w:rPr>
              <w:t>FPI 2631</w:t>
            </w:r>
          </w:p>
        </w:tc>
        <w:tc>
          <w:tcPr>
            <w:tcW w:w="851" w:type="dxa"/>
          </w:tcPr>
          <w:p w14:paraId="5AD42779" w14:textId="5E172BDC"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17FB206E" w14:textId="77777777" w:rsidR="004863AC" w:rsidRPr="004863AC" w:rsidRDefault="004863AC" w:rsidP="009D2231">
            <w:pPr>
              <w:jc w:val="both"/>
              <w:rPr>
                <w:rFonts w:ascii="Arial" w:hAnsi="Arial" w:cs="Arial"/>
              </w:rPr>
            </w:pPr>
            <w:r w:rsidRPr="004863AC">
              <w:rPr>
                <w:rFonts w:ascii="Arial" w:hAnsi="Arial" w:cs="Arial"/>
              </w:rPr>
              <w:t>Herbaceous</w:t>
            </w:r>
          </w:p>
        </w:tc>
        <w:tc>
          <w:tcPr>
            <w:tcW w:w="1418" w:type="dxa"/>
          </w:tcPr>
          <w:p w14:paraId="4D2E9E92" w14:textId="2BCCACFE" w:rsidR="004863AC" w:rsidRPr="004863AC" w:rsidRDefault="004863AC" w:rsidP="009D2231">
            <w:pPr>
              <w:jc w:val="both"/>
              <w:rPr>
                <w:rFonts w:ascii="Arial" w:hAnsi="Arial" w:cs="Arial"/>
              </w:rPr>
            </w:pPr>
            <w:r w:rsidRPr="004863AC">
              <w:rPr>
                <w:rFonts w:ascii="Arial" w:hAnsi="Arial" w:cs="Arial"/>
              </w:rPr>
              <w:t>Present</w:t>
            </w:r>
          </w:p>
        </w:tc>
        <w:tc>
          <w:tcPr>
            <w:tcW w:w="1843" w:type="dxa"/>
          </w:tcPr>
          <w:p w14:paraId="667D7656" w14:textId="54A15B0B" w:rsidR="004863AC" w:rsidRPr="004863AC" w:rsidRDefault="004863AC" w:rsidP="009D2231">
            <w:pPr>
              <w:jc w:val="both"/>
              <w:rPr>
                <w:rFonts w:ascii="Arial" w:hAnsi="Arial" w:cs="Arial"/>
              </w:rPr>
            </w:pPr>
            <w:r w:rsidRPr="004863AC">
              <w:rPr>
                <w:rFonts w:ascii="Arial" w:hAnsi="Arial" w:cs="Arial"/>
              </w:rPr>
              <w:t>Small pox</w:t>
            </w:r>
          </w:p>
        </w:tc>
        <w:tc>
          <w:tcPr>
            <w:tcW w:w="1417" w:type="dxa"/>
          </w:tcPr>
          <w:p w14:paraId="7631BC59" w14:textId="77777777" w:rsidR="004863AC" w:rsidRPr="004863AC" w:rsidRDefault="004863AC" w:rsidP="009D2231">
            <w:pPr>
              <w:jc w:val="both"/>
              <w:rPr>
                <w:rFonts w:ascii="Arial" w:hAnsi="Arial" w:cs="Arial"/>
              </w:rPr>
            </w:pPr>
            <w:r w:rsidRPr="004863AC">
              <w:rPr>
                <w:rFonts w:ascii="Arial" w:hAnsi="Arial" w:cs="Arial"/>
              </w:rPr>
              <w:t>Ondo, Oyo, Ekiti, Ogun</w:t>
            </w:r>
          </w:p>
        </w:tc>
      </w:tr>
      <w:tr w:rsidR="004863AC" w:rsidRPr="004863AC" w14:paraId="4FD9330C" w14:textId="77777777" w:rsidTr="0049543E">
        <w:trPr>
          <w:trHeight w:val="144"/>
        </w:trPr>
        <w:tc>
          <w:tcPr>
            <w:tcW w:w="709" w:type="dxa"/>
          </w:tcPr>
          <w:p w14:paraId="221078F8" w14:textId="77777777" w:rsidR="004863AC" w:rsidRPr="004863AC" w:rsidRDefault="004863AC" w:rsidP="009D2231">
            <w:pPr>
              <w:jc w:val="both"/>
              <w:rPr>
                <w:rFonts w:ascii="Arial" w:hAnsi="Arial" w:cs="Arial"/>
              </w:rPr>
            </w:pPr>
            <w:r w:rsidRPr="004863AC">
              <w:rPr>
                <w:rFonts w:ascii="Arial" w:hAnsi="Arial" w:cs="Arial"/>
              </w:rPr>
              <w:t>53</w:t>
            </w:r>
          </w:p>
        </w:tc>
        <w:tc>
          <w:tcPr>
            <w:tcW w:w="2694" w:type="dxa"/>
          </w:tcPr>
          <w:p w14:paraId="6CFD84DA" w14:textId="20D73256" w:rsidR="004863AC" w:rsidRPr="004863AC" w:rsidRDefault="004863AC" w:rsidP="009D2231">
            <w:pPr>
              <w:jc w:val="both"/>
              <w:rPr>
                <w:rFonts w:ascii="Arial" w:hAnsi="Arial" w:cs="Arial"/>
                <w:i/>
              </w:rPr>
            </w:pPr>
            <w:proofErr w:type="spellStart"/>
            <w:r w:rsidRPr="004863AC">
              <w:rPr>
                <w:rFonts w:ascii="Arial" w:hAnsi="Arial" w:cs="Arial"/>
                <w:i/>
                <w:iCs/>
                <w:lang w:val="en-GB"/>
              </w:rPr>
              <w:t>Lippia</w:t>
            </w:r>
            <w:proofErr w:type="spellEnd"/>
            <w:r w:rsidRPr="004863AC">
              <w:rPr>
                <w:rFonts w:ascii="Arial" w:hAnsi="Arial" w:cs="Arial"/>
                <w:i/>
                <w:iCs/>
                <w:lang w:val="en-GB"/>
              </w:rPr>
              <w:t xml:space="preserve"> multiflora </w:t>
            </w:r>
            <w:proofErr w:type="spellStart"/>
            <w:r w:rsidRPr="00320442">
              <w:rPr>
                <w:rFonts w:ascii="Arial" w:hAnsi="Arial" w:cs="Arial"/>
                <w:highlight w:val="yellow"/>
                <w:lang w:val="en-GB"/>
              </w:rPr>
              <w:t>Moldenke</w:t>
            </w:r>
            <w:proofErr w:type="spellEnd"/>
          </w:p>
        </w:tc>
        <w:tc>
          <w:tcPr>
            <w:tcW w:w="1559" w:type="dxa"/>
          </w:tcPr>
          <w:p w14:paraId="54DE9954" w14:textId="77777777" w:rsidR="004863AC" w:rsidRPr="004863AC" w:rsidRDefault="004863AC" w:rsidP="009D2231">
            <w:pPr>
              <w:jc w:val="both"/>
              <w:rPr>
                <w:rFonts w:ascii="Arial" w:hAnsi="Arial" w:cs="Arial"/>
              </w:rPr>
            </w:pPr>
            <w:proofErr w:type="spellStart"/>
            <w:r w:rsidRPr="004863AC">
              <w:rPr>
                <w:rFonts w:ascii="Arial" w:hAnsi="Arial" w:cs="Arial"/>
                <w:bCs/>
              </w:rPr>
              <w:t>Efinrin</w:t>
            </w:r>
            <w:proofErr w:type="spellEnd"/>
            <w:r w:rsidRPr="004863AC">
              <w:rPr>
                <w:rFonts w:ascii="Arial" w:hAnsi="Arial" w:cs="Arial"/>
                <w:bCs/>
              </w:rPr>
              <w:t xml:space="preserve"> </w:t>
            </w:r>
            <w:proofErr w:type="spellStart"/>
            <w:r w:rsidRPr="004863AC">
              <w:rPr>
                <w:rFonts w:ascii="Arial" w:hAnsi="Arial" w:cs="Arial"/>
                <w:bCs/>
              </w:rPr>
              <w:t>gogoro</w:t>
            </w:r>
            <w:proofErr w:type="spellEnd"/>
          </w:p>
        </w:tc>
        <w:tc>
          <w:tcPr>
            <w:tcW w:w="1843" w:type="dxa"/>
          </w:tcPr>
          <w:p w14:paraId="7AAD0859" w14:textId="77777777" w:rsidR="004863AC" w:rsidRPr="004863AC" w:rsidRDefault="004863AC" w:rsidP="009D2231">
            <w:pPr>
              <w:jc w:val="both"/>
              <w:rPr>
                <w:rFonts w:ascii="Arial" w:hAnsi="Arial" w:cs="Arial"/>
              </w:rPr>
            </w:pPr>
            <w:r w:rsidRPr="004863AC">
              <w:rPr>
                <w:rStyle w:val="Emphasis"/>
                <w:rFonts w:ascii="Arial" w:hAnsi="Arial" w:cs="Arial"/>
                <w:bCs/>
                <w:shd w:val="clear" w:color="auto" w:fill="FFFFFF"/>
              </w:rPr>
              <w:t>Verbenaceae</w:t>
            </w:r>
          </w:p>
        </w:tc>
        <w:tc>
          <w:tcPr>
            <w:tcW w:w="1275" w:type="dxa"/>
          </w:tcPr>
          <w:p w14:paraId="1B208CFA" w14:textId="0C375D42" w:rsidR="004863AC" w:rsidRPr="004863AC" w:rsidRDefault="004863AC" w:rsidP="009D2231">
            <w:pPr>
              <w:jc w:val="both"/>
              <w:rPr>
                <w:rFonts w:ascii="Arial" w:hAnsi="Arial" w:cs="Arial"/>
              </w:rPr>
            </w:pPr>
            <w:r w:rsidRPr="004863AC">
              <w:rPr>
                <w:rFonts w:ascii="Arial" w:hAnsi="Arial" w:cs="Arial"/>
                <w:lang w:val="en-GB"/>
              </w:rPr>
              <w:t>FPI 2632</w:t>
            </w:r>
          </w:p>
        </w:tc>
        <w:tc>
          <w:tcPr>
            <w:tcW w:w="851" w:type="dxa"/>
          </w:tcPr>
          <w:p w14:paraId="5B26408E" w14:textId="39FA6F30"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65877C19" w14:textId="77777777" w:rsidR="004863AC" w:rsidRPr="004863AC" w:rsidRDefault="004863AC" w:rsidP="009D2231">
            <w:pPr>
              <w:jc w:val="both"/>
              <w:rPr>
                <w:rFonts w:ascii="Arial" w:hAnsi="Arial" w:cs="Arial"/>
              </w:rPr>
            </w:pPr>
            <w:r w:rsidRPr="004863AC">
              <w:rPr>
                <w:rFonts w:ascii="Arial" w:hAnsi="Arial" w:cs="Arial"/>
              </w:rPr>
              <w:t>Shrubs</w:t>
            </w:r>
          </w:p>
        </w:tc>
        <w:tc>
          <w:tcPr>
            <w:tcW w:w="1418" w:type="dxa"/>
          </w:tcPr>
          <w:p w14:paraId="04438DF1" w14:textId="66154D02" w:rsidR="004863AC" w:rsidRPr="004863AC" w:rsidRDefault="004863AC" w:rsidP="009D2231">
            <w:pPr>
              <w:jc w:val="both"/>
              <w:rPr>
                <w:rFonts w:ascii="Arial" w:hAnsi="Arial" w:cs="Arial"/>
              </w:rPr>
            </w:pPr>
            <w:r w:rsidRPr="004863AC">
              <w:rPr>
                <w:rFonts w:ascii="Arial" w:hAnsi="Arial" w:cs="Arial"/>
              </w:rPr>
              <w:t>Present</w:t>
            </w:r>
          </w:p>
        </w:tc>
        <w:tc>
          <w:tcPr>
            <w:tcW w:w="1843" w:type="dxa"/>
          </w:tcPr>
          <w:p w14:paraId="2B4BC589" w14:textId="10861E42" w:rsidR="004863AC" w:rsidRPr="004863AC" w:rsidRDefault="004863AC" w:rsidP="009D2231">
            <w:pPr>
              <w:jc w:val="both"/>
              <w:rPr>
                <w:rFonts w:ascii="Arial" w:hAnsi="Arial" w:cs="Arial"/>
              </w:rPr>
            </w:pPr>
            <w:r w:rsidRPr="004863AC">
              <w:rPr>
                <w:rFonts w:ascii="Arial" w:hAnsi="Arial" w:cs="Arial"/>
              </w:rPr>
              <w:t>Small pox/measles</w:t>
            </w:r>
          </w:p>
        </w:tc>
        <w:tc>
          <w:tcPr>
            <w:tcW w:w="1417" w:type="dxa"/>
          </w:tcPr>
          <w:p w14:paraId="14E5D2EB" w14:textId="77777777" w:rsidR="004863AC" w:rsidRPr="004863AC" w:rsidRDefault="004863AC" w:rsidP="009D2231">
            <w:pPr>
              <w:jc w:val="both"/>
              <w:rPr>
                <w:rFonts w:ascii="Arial" w:hAnsi="Arial" w:cs="Arial"/>
              </w:rPr>
            </w:pPr>
            <w:r w:rsidRPr="004863AC">
              <w:rPr>
                <w:rFonts w:ascii="Arial" w:hAnsi="Arial" w:cs="Arial"/>
              </w:rPr>
              <w:t>Ondo, Oyo, Ekiti, Ogun</w:t>
            </w:r>
          </w:p>
        </w:tc>
      </w:tr>
      <w:tr w:rsidR="004863AC" w:rsidRPr="004863AC" w14:paraId="166EB87F" w14:textId="77777777" w:rsidTr="0049543E">
        <w:trPr>
          <w:trHeight w:val="144"/>
        </w:trPr>
        <w:tc>
          <w:tcPr>
            <w:tcW w:w="709" w:type="dxa"/>
          </w:tcPr>
          <w:p w14:paraId="5A883D9B" w14:textId="77777777" w:rsidR="004863AC" w:rsidRPr="004863AC" w:rsidRDefault="004863AC" w:rsidP="009D2231">
            <w:pPr>
              <w:jc w:val="both"/>
              <w:rPr>
                <w:rFonts w:ascii="Arial" w:hAnsi="Arial" w:cs="Arial"/>
              </w:rPr>
            </w:pPr>
            <w:r w:rsidRPr="004863AC">
              <w:rPr>
                <w:rFonts w:ascii="Arial" w:hAnsi="Arial" w:cs="Arial"/>
              </w:rPr>
              <w:t>54</w:t>
            </w:r>
          </w:p>
        </w:tc>
        <w:tc>
          <w:tcPr>
            <w:tcW w:w="2694" w:type="dxa"/>
          </w:tcPr>
          <w:p w14:paraId="37B052E1" w14:textId="60D2818D" w:rsidR="004863AC" w:rsidRPr="004863AC" w:rsidRDefault="004863AC" w:rsidP="009D2231">
            <w:pPr>
              <w:jc w:val="both"/>
              <w:rPr>
                <w:rFonts w:ascii="Arial" w:hAnsi="Arial" w:cs="Arial"/>
                <w:i/>
              </w:rPr>
            </w:pPr>
            <w:r w:rsidRPr="004863AC">
              <w:rPr>
                <w:rFonts w:ascii="Arial" w:hAnsi="Arial" w:cs="Arial"/>
                <w:i/>
                <w:iCs/>
                <w:lang w:val="en-GB"/>
              </w:rPr>
              <w:t xml:space="preserve">Justicia </w:t>
            </w:r>
            <w:proofErr w:type="spellStart"/>
            <w:r w:rsidRPr="004863AC">
              <w:rPr>
                <w:rFonts w:ascii="Arial" w:hAnsi="Arial" w:cs="Arial"/>
                <w:i/>
                <w:iCs/>
                <w:lang w:val="en-GB"/>
              </w:rPr>
              <w:t>carnea</w:t>
            </w:r>
            <w:proofErr w:type="spellEnd"/>
            <w:r w:rsidRPr="004863AC">
              <w:rPr>
                <w:rFonts w:ascii="Arial" w:hAnsi="Arial" w:cs="Arial"/>
                <w:i/>
                <w:iCs/>
                <w:lang w:val="en-GB"/>
              </w:rPr>
              <w:t> </w:t>
            </w:r>
            <w:proofErr w:type="spellStart"/>
            <w:r w:rsidRPr="00320442">
              <w:rPr>
                <w:rFonts w:ascii="Arial" w:hAnsi="Arial" w:cs="Arial"/>
                <w:highlight w:val="yellow"/>
                <w:lang w:val="en-GB"/>
              </w:rPr>
              <w:t>Lindl</w:t>
            </w:r>
            <w:proofErr w:type="spellEnd"/>
            <w:r w:rsidRPr="00320442">
              <w:rPr>
                <w:rFonts w:ascii="Arial" w:hAnsi="Arial" w:cs="Arial"/>
                <w:highlight w:val="yellow"/>
                <w:lang w:val="en-GB"/>
              </w:rPr>
              <w:t>.</w:t>
            </w:r>
          </w:p>
        </w:tc>
        <w:tc>
          <w:tcPr>
            <w:tcW w:w="1559" w:type="dxa"/>
          </w:tcPr>
          <w:p w14:paraId="026846FA" w14:textId="77777777" w:rsidR="004863AC" w:rsidRPr="004863AC" w:rsidRDefault="004863AC" w:rsidP="009D2231">
            <w:pPr>
              <w:jc w:val="both"/>
              <w:rPr>
                <w:rFonts w:ascii="Arial" w:hAnsi="Arial" w:cs="Arial"/>
              </w:rPr>
            </w:pPr>
            <w:proofErr w:type="spellStart"/>
            <w:r w:rsidRPr="004863AC">
              <w:rPr>
                <w:rFonts w:ascii="Arial" w:hAnsi="Arial" w:cs="Arial"/>
                <w:bCs/>
              </w:rPr>
              <w:t>Asun</w:t>
            </w:r>
            <w:proofErr w:type="spellEnd"/>
            <w:r w:rsidRPr="004863AC">
              <w:rPr>
                <w:rFonts w:ascii="Arial" w:hAnsi="Arial" w:cs="Arial"/>
                <w:bCs/>
              </w:rPr>
              <w:t xml:space="preserve"> </w:t>
            </w:r>
            <w:proofErr w:type="spellStart"/>
            <w:r w:rsidRPr="004863AC">
              <w:rPr>
                <w:rFonts w:ascii="Arial" w:hAnsi="Arial" w:cs="Arial"/>
                <w:bCs/>
              </w:rPr>
              <w:t>eje</w:t>
            </w:r>
            <w:proofErr w:type="spellEnd"/>
            <w:r w:rsidRPr="004863AC">
              <w:rPr>
                <w:rFonts w:ascii="Arial" w:hAnsi="Arial" w:cs="Arial"/>
                <w:bCs/>
              </w:rPr>
              <w:t xml:space="preserve">/ </w:t>
            </w:r>
            <w:r w:rsidRPr="004863AC">
              <w:rPr>
                <w:rFonts w:ascii="Arial" w:hAnsi="Arial" w:cs="Arial"/>
                <w:bCs/>
                <w:lang w:val="en-GB"/>
              </w:rPr>
              <w:t>Ewe</w:t>
            </w:r>
            <w:r w:rsidRPr="004863AC">
              <w:rPr>
                <w:rFonts w:ascii="Arial" w:hAnsi="Arial" w:cs="Arial"/>
                <w:bCs/>
              </w:rPr>
              <w:t xml:space="preserve"> </w:t>
            </w:r>
            <w:proofErr w:type="spellStart"/>
            <w:r w:rsidRPr="004863AC">
              <w:rPr>
                <w:rFonts w:ascii="Arial" w:hAnsi="Arial" w:cs="Arial"/>
                <w:bCs/>
              </w:rPr>
              <w:t>eje</w:t>
            </w:r>
            <w:proofErr w:type="spellEnd"/>
          </w:p>
        </w:tc>
        <w:tc>
          <w:tcPr>
            <w:tcW w:w="1843" w:type="dxa"/>
          </w:tcPr>
          <w:p w14:paraId="75779200" w14:textId="77777777" w:rsidR="004863AC" w:rsidRPr="004863AC" w:rsidRDefault="004863AC" w:rsidP="009D2231">
            <w:pPr>
              <w:jc w:val="both"/>
              <w:rPr>
                <w:rFonts w:ascii="Arial" w:hAnsi="Arial" w:cs="Arial"/>
              </w:rPr>
            </w:pPr>
            <w:proofErr w:type="spellStart"/>
            <w:r w:rsidRPr="004863AC">
              <w:rPr>
                <w:rStyle w:val="Emphasis"/>
                <w:rFonts w:ascii="Arial" w:hAnsi="Arial" w:cs="Arial"/>
                <w:bCs/>
                <w:shd w:val="clear" w:color="auto" w:fill="FFFFFF"/>
              </w:rPr>
              <w:t>Acanthaceae</w:t>
            </w:r>
            <w:proofErr w:type="spellEnd"/>
          </w:p>
        </w:tc>
        <w:tc>
          <w:tcPr>
            <w:tcW w:w="1275" w:type="dxa"/>
          </w:tcPr>
          <w:p w14:paraId="37FE51B2" w14:textId="4D321ECC" w:rsidR="004863AC" w:rsidRPr="004863AC" w:rsidRDefault="004863AC" w:rsidP="009D2231">
            <w:pPr>
              <w:jc w:val="both"/>
              <w:rPr>
                <w:rFonts w:ascii="Arial" w:hAnsi="Arial" w:cs="Arial"/>
              </w:rPr>
            </w:pPr>
            <w:r w:rsidRPr="004863AC">
              <w:rPr>
                <w:rFonts w:ascii="Arial" w:hAnsi="Arial" w:cs="Arial"/>
                <w:lang w:val="en-GB"/>
              </w:rPr>
              <w:t>FPI 2633</w:t>
            </w:r>
          </w:p>
        </w:tc>
        <w:tc>
          <w:tcPr>
            <w:tcW w:w="851" w:type="dxa"/>
          </w:tcPr>
          <w:p w14:paraId="0728F827" w14:textId="57885D3A" w:rsidR="004863AC" w:rsidRPr="004863AC" w:rsidRDefault="004863AC" w:rsidP="009D2231">
            <w:pPr>
              <w:jc w:val="both"/>
              <w:rPr>
                <w:rFonts w:ascii="Arial" w:hAnsi="Arial" w:cs="Arial"/>
              </w:rPr>
            </w:pPr>
            <w:r w:rsidRPr="004863AC">
              <w:rPr>
                <w:rFonts w:ascii="Arial" w:hAnsi="Arial" w:cs="Arial"/>
              </w:rPr>
              <w:t>P</w:t>
            </w:r>
          </w:p>
        </w:tc>
        <w:tc>
          <w:tcPr>
            <w:tcW w:w="1417" w:type="dxa"/>
          </w:tcPr>
          <w:p w14:paraId="49C494CF" w14:textId="77777777" w:rsidR="004863AC" w:rsidRPr="004863AC" w:rsidRDefault="004863AC" w:rsidP="009D2231">
            <w:pPr>
              <w:jc w:val="both"/>
              <w:rPr>
                <w:rFonts w:ascii="Arial" w:hAnsi="Arial" w:cs="Arial"/>
              </w:rPr>
            </w:pPr>
            <w:r w:rsidRPr="004863AC">
              <w:rPr>
                <w:rFonts w:ascii="Arial" w:hAnsi="Arial" w:cs="Arial"/>
                <w:lang w:val="en-GB"/>
              </w:rPr>
              <w:t>Herbaceous</w:t>
            </w:r>
          </w:p>
        </w:tc>
        <w:tc>
          <w:tcPr>
            <w:tcW w:w="1418" w:type="dxa"/>
          </w:tcPr>
          <w:p w14:paraId="247FB0E6" w14:textId="5A384388" w:rsidR="004863AC" w:rsidRPr="004863AC" w:rsidRDefault="004863AC" w:rsidP="009D2231">
            <w:pPr>
              <w:jc w:val="both"/>
              <w:rPr>
                <w:rFonts w:ascii="Arial" w:hAnsi="Arial" w:cs="Arial"/>
              </w:rPr>
            </w:pPr>
            <w:r w:rsidRPr="004863AC">
              <w:rPr>
                <w:rFonts w:ascii="Arial" w:hAnsi="Arial" w:cs="Arial"/>
              </w:rPr>
              <w:t>Rare</w:t>
            </w:r>
          </w:p>
        </w:tc>
        <w:tc>
          <w:tcPr>
            <w:tcW w:w="1843" w:type="dxa"/>
          </w:tcPr>
          <w:p w14:paraId="74AEF412" w14:textId="2EA9005D" w:rsidR="004863AC" w:rsidRPr="004863AC" w:rsidRDefault="004863AC" w:rsidP="009D2231">
            <w:pPr>
              <w:jc w:val="both"/>
              <w:rPr>
                <w:rFonts w:ascii="Arial" w:hAnsi="Arial" w:cs="Arial"/>
              </w:rPr>
            </w:pPr>
            <w:r w:rsidRPr="004863AC">
              <w:rPr>
                <w:rFonts w:ascii="Arial" w:hAnsi="Arial" w:cs="Arial"/>
              </w:rPr>
              <w:t>Mumps</w:t>
            </w:r>
          </w:p>
        </w:tc>
        <w:tc>
          <w:tcPr>
            <w:tcW w:w="1417" w:type="dxa"/>
          </w:tcPr>
          <w:p w14:paraId="76D64DAC" w14:textId="77777777" w:rsidR="004863AC" w:rsidRPr="004863AC" w:rsidRDefault="004863AC" w:rsidP="009D2231">
            <w:pPr>
              <w:jc w:val="both"/>
              <w:rPr>
                <w:rFonts w:ascii="Arial" w:hAnsi="Arial" w:cs="Arial"/>
              </w:rPr>
            </w:pPr>
            <w:r w:rsidRPr="004863AC">
              <w:rPr>
                <w:rFonts w:ascii="Arial" w:hAnsi="Arial" w:cs="Arial"/>
              </w:rPr>
              <w:t>Ondo, Osun</w:t>
            </w:r>
          </w:p>
        </w:tc>
      </w:tr>
    </w:tbl>
    <w:p w14:paraId="09C72F40" w14:textId="637A006F" w:rsidR="00BA31B0" w:rsidRPr="007730B2" w:rsidRDefault="007730B2" w:rsidP="007730B2">
      <w:pPr>
        <w:ind w:left="-851"/>
        <w:rPr>
          <w:i/>
        </w:rPr>
      </w:pPr>
      <w:r>
        <w:rPr>
          <w:rFonts w:ascii="Arial" w:eastAsia="Calibri" w:hAnsi="Arial" w:cs="Arial"/>
          <w:b/>
          <w:bCs/>
          <w:i/>
          <w:color w:val="000000"/>
          <w:highlight w:val="yellow"/>
        </w:rPr>
        <w:t>*</w:t>
      </w:r>
      <w:r w:rsidR="00F15EAC" w:rsidRPr="007730B2">
        <w:rPr>
          <w:rFonts w:ascii="Arial" w:eastAsia="Calibri" w:hAnsi="Arial" w:cs="Arial"/>
          <w:b/>
          <w:bCs/>
          <w:i/>
          <w:color w:val="000000"/>
          <w:highlight w:val="yellow"/>
        </w:rPr>
        <w:t>Legend</w:t>
      </w:r>
      <w:r w:rsidR="00F15EAC" w:rsidRPr="007730B2">
        <w:rPr>
          <w:rFonts w:ascii="Arial" w:eastAsia="Calibri" w:hAnsi="Arial" w:cs="Arial"/>
          <w:i/>
          <w:color w:val="000000"/>
          <w:highlight w:val="yellow"/>
        </w:rPr>
        <w:t xml:space="preserve"> - </w:t>
      </w:r>
      <w:r w:rsidR="00F15EAC" w:rsidRPr="007730B2">
        <w:rPr>
          <w:rFonts w:ascii="Arial" w:eastAsia="Calibri" w:hAnsi="Arial" w:cs="Arial"/>
          <w:b/>
          <w:bCs/>
          <w:i/>
          <w:color w:val="000000"/>
          <w:highlight w:val="yellow"/>
        </w:rPr>
        <w:t>Life Forms</w:t>
      </w:r>
      <w:r w:rsidR="00F15EAC" w:rsidRPr="007730B2">
        <w:rPr>
          <w:rFonts w:ascii="Arial" w:eastAsia="Calibri" w:hAnsi="Arial" w:cs="Arial"/>
          <w:i/>
          <w:color w:val="000000"/>
          <w:highlight w:val="yellow"/>
        </w:rPr>
        <w:t>: A= Annual; B= Biennial; P= Perennial</w:t>
      </w:r>
      <w:r w:rsidR="00BA31B0" w:rsidRPr="007730B2">
        <w:rPr>
          <w:rFonts w:ascii="Arial" w:eastAsia="Calibri" w:hAnsi="Arial" w:cs="Arial"/>
          <w:i/>
          <w:color w:val="000000"/>
          <w:highlight w:val="yellow"/>
        </w:rPr>
        <w:tab/>
      </w:r>
    </w:p>
    <w:p w14:paraId="5039286D" w14:textId="681C0286" w:rsidR="00737BDB" w:rsidRPr="00104984" w:rsidRDefault="00737BDB" w:rsidP="00737BDB">
      <w:pPr>
        <w:jc w:val="both"/>
        <w:rPr>
          <w:noProof/>
        </w:rPr>
      </w:pPr>
    </w:p>
    <w:p w14:paraId="3BD0D077" w14:textId="77777777" w:rsidR="00737BDB" w:rsidRPr="00104984" w:rsidRDefault="00737BDB" w:rsidP="00737BDB">
      <w:pPr>
        <w:jc w:val="both"/>
        <w:rPr>
          <w:b/>
          <w:iCs/>
        </w:rPr>
      </w:pPr>
    </w:p>
    <w:p w14:paraId="54DA2A2A" w14:textId="77777777" w:rsidR="004E3BB8" w:rsidRPr="00104984" w:rsidRDefault="004E3BB8" w:rsidP="00737BDB">
      <w:pPr>
        <w:jc w:val="both"/>
        <w:rPr>
          <w:rFonts w:ascii="Arial" w:hAnsi="Arial" w:cs="Arial"/>
          <w:b/>
          <w:iCs/>
        </w:rPr>
      </w:pPr>
    </w:p>
    <w:p w14:paraId="3B611E61" w14:textId="77777777" w:rsidR="00737BDB" w:rsidRPr="00104984" w:rsidRDefault="00737BDB" w:rsidP="001F344A">
      <w:pPr>
        <w:spacing w:after="160"/>
        <w:jc w:val="both"/>
        <w:rPr>
          <w:rFonts w:ascii="Arial" w:eastAsia="Calibri" w:hAnsi="Arial" w:cs="Arial"/>
          <w:iCs/>
          <w:color w:val="000000"/>
        </w:rPr>
        <w:sectPr w:rsidR="00737BDB" w:rsidRPr="00104984" w:rsidSect="00A3234E">
          <w:pgSz w:w="15840" w:h="12240" w:orient="landscape"/>
          <w:pgMar w:top="2016" w:right="2016" w:bottom="2016" w:left="1440" w:header="720" w:footer="1123" w:gutter="0"/>
          <w:cols w:space="720"/>
          <w:docGrid w:linePitch="272"/>
        </w:sectPr>
      </w:pPr>
    </w:p>
    <w:p w14:paraId="17D75272" w14:textId="77777777" w:rsidR="00B41EC9" w:rsidRPr="00104984" w:rsidRDefault="00B41EC9" w:rsidP="00B41EC9">
      <w:pPr>
        <w:jc w:val="both"/>
        <w:rPr>
          <w:rFonts w:ascii="ArialMT" w:hAnsi="ArialMT"/>
          <w:b/>
          <w:color w:val="000000"/>
        </w:rPr>
      </w:pPr>
    </w:p>
    <w:p w14:paraId="7E872D26" w14:textId="4A93DD3C" w:rsidR="00B41EC9" w:rsidRPr="00104984" w:rsidRDefault="00971ECF" w:rsidP="00B41EC9">
      <w:pPr>
        <w:jc w:val="both"/>
        <w:rPr>
          <w:rFonts w:ascii="ArialMT" w:hAnsi="ArialMT"/>
          <w:b/>
          <w:color w:val="000000"/>
        </w:rPr>
      </w:pPr>
      <w:r w:rsidRPr="00104984">
        <w:rPr>
          <w:noProof/>
          <w:lang/>
        </w:rPr>
        <w:drawing>
          <wp:inline distT="0" distB="0" distL="0" distR="0" wp14:anchorId="73BD937E" wp14:editId="4319A9CC">
            <wp:extent cx="6086475" cy="3171825"/>
            <wp:effectExtent l="0" t="0" r="0" b="0"/>
            <wp:docPr id="9"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22">
                      <a:extLst>
                        <a:ext uri="{28A0092B-C50C-407E-A947-70E740481C1C}">
                          <a14:useLocalDpi xmlns:a14="http://schemas.microsoft.com/office/drawing/2010/main" val="0"/>
                        </a:ext>
                      </a:extLst>
                    </a:blip>
                    <a:srcRect b="-66"/>
                    <a:stretch>
                      <a:fillRect/>
                    </a:stretch>
                  </pic:blipFill>
                  <pic:spPr bwMode="auto">
                    <a:xfrm>
                      <a:off x="0" y="0"/>
                      <a:ext cx="6086475" cy="3171825"/>
                    </a:xfrm>
                    <a:prstGeom prst="rect">
                      <a:avLst/>
                    </a:prstGeom>
                    <a:noFill/>
                    <a:ln>
                      <a:noFill/>
                    </a:ln>
                  </pic:spPr>
                </pic:pic>
              </a:graphicData>
            </a:graphic>
          </wp:inline>
        </w:drawing>
      </w:r>
    </w:p>
    <w:p w14:paraId="22DBF7D4" w14:textId="08327D86" w:rsidR="00B41EC9" w:rsidRPr="00104984" w:rsidRDefault="00B41EC9" w:rsidP="00B41EC9">
      <w:pPr>
        <w:jc w:val="both"/>
        <w:rPr>
          <w:rFonts w:ascii="Arial" w:hAnsi="Arial" w:cs="Arial"/>
          <w:b/>
          <w:iCs/>
          <w:color w:val="000000"/>
        </w:rPr>
      </w:pPr>
      <w:r w:rsidRPr="00104984">
        <w:rPr>
          <w:rFonts w:ascii="Arial" w:hAnsi="Arial" w:cs="Arial"/>
          <w:b/>
          <w:color w:val="000000"/>
        </w:rPr>
        <w:t xml:space="preserve">Fig. </w:t>
      </w:r>
      <w:r w:rsidR="00BE33A1">
        <w:rPr>
          <w:rFonts w:ascii="Arial" w:hAnsi="Arial" w:cs="Arial"/>
          <w:b/>
          <w:color w:val="000000"/>
        </w:rPr>
        <w:t>3</w:t>
      </w:r>
      <w:r w:rsidRPr="00104984">
        <w:rPr>
          <w:rFonts w:ascii="Arial" w:hAnsi="Arial" w:cs="Arial"/>
          <w:b/>
          <w:color w:val="000000"/>
        </w:rPr>
        <w:t xml:space="preserve">: </w:t>
      </w:r>
      <w:r w:rsidRPr="00104984">
        <w:rPr>
          <w:rFonts w:ascii="Arial" w:hAnsi="Arial" w:cs="Arial"/>
          <w:b/>
          <w:iCs/>
          <w:color w:val="000000"/>
        </w:rPr>
        <w:t xml:space="preserve">Informant Consensus Factor </w:t>
      </w:r>
      <w:r w:rsidR="000200ED" w:rsidRPr="000200ED">
        <w:rPr>
          <w:rFonts w:ascii="Arial" w:hAnsi="Arial" w:cs="Arial"/>
          <w:b/>
          <w:iCs/>
          <w:color w:val="000000"/>
          <w:highlight w:val="yellow"/>
        </w:rPr>
        <w:t>of</w:t>
      </w:r>
      <w:r w:rsidR="000200ED">
        <w:rPr>
          <w:rFonts w:ascii="Arial" w:hAnsi="Arial" w:cs="Arial"/>
          <w:b/>
          <w:iCs/>
          <w:color w:val="000000"/>
        </w:rPr>
        <w:t xml:space="preserve"> </w:t>
      </w:r>
      <w:r w:rsidRPr="00104984">
        <w:rPr>
          <w:rFonts w:ascii="Arial" w:hAnsi="Arial" w:cs="Arial"/>
          <w:b/>
          <w:iCs/>
          <w:color w:val="000000"/>
        </w:rPr>
        <w:t>Viral Infectious Diseases among Herbal Practitioners in Southwestern Nigeria</w:t>
      </w:r>
    </w:p>
    <w:p w14:paraId="6BBF3E94" w14:textId="77777777" w:rsidR="00B41EC9" w:rsidRPr="00104984" w:rsidRDefault="00B41EC9" w:rsidP="001F344A">
      <w:pPr>
        <w:autoSpaceDE w:val="0"/>
        <w:autoSpaceDN w:val="0"/>
        <w:adjustRightInd w:val="0"/>
        <w:jc w:val="both"/>
        <w:rPr>
          <w:rFonts w:ascii="Arial" w:eastAsia="Calibri" w:hAnsi="Arial" w:cs="Arial"/>
          <w:color w:val="000000"/>
        </w:rPr>
      </w:pPr>
    </w:p>
    <w:p w14:paraId="22D0A74F" w14:textId="77777777" w:rsidR="00B41EC9" w:rsidRPr="00104984" w:rsidRDefault="00B41EC9" w:rsidP="001F344A">
      <w:pPr>
        <w:autoSpaceDE w:val="0"/>
        <w:autoSpaceDN w:val="0"/>
        <w:adjustRightInd w:val="0"/>
        <w:jc w:val="both"/>
        <w:rPr>
          <w:rFonts w:ascii="Arial" w:eastAsia="Calibri" w:hAnsi="Arial" w:cs="Arial"/>
          <w:color w:val="000000"/>
        </w:rPr>
      </w:pPr>
    </w:p>
    <w:p w14:paraId="18C32D36" w14:textId="41D306FD" w:rsidR="00B10AE7" w:rsidRPr="00104984" w:rsidRDefault="00B10AE7" w:rsidP="003D17BC">
      <w:pPr>
        <w:pStyle w:val="Heading1"/>
        <w:spacing w:line="360" w:lineRule="auto"/>
      </w:pPr>
    </w:p>
    <w:p w14:paraId="12AA3A93" w14:textId="77777777" w:rsidR="00B10AE7" w:rsidRPr="00104984" w:rsidRDefault="00B10AE7" w:rsidP="003D17BC">
      <w:pPr>
        <w:autoSpaceDE w:val="0"/>
        <w:autoSpaceDN w:val="0"/>
        <w:adjustRightInd w:val="0"/>
        <w:spacing w:line="360" w:lineRule="auto"/>
        <w:jc w:val="both"/>
        <w:rPr>
          <w:rFonts w:ascii="Arial" w:hAnsi="Arial" w:cs="Arial"/>
          <w:color w:val="000000"/>
        </w:rPr>
      </w:pPr>
      <w:r w:rsidRPr="00104984">
        <w:rPr>
          <w:rFonts w:ascii="Arial" w:hAnsi="Arial" w:cs="Arial"/>
          <w:color w:val="000000"/>
        </w:rPr>
        <w:t>There are more men participants in this research tha</w:t>
      </w:r>
      <w:r w:rsidRPr="00104984">
        <w:rPr>
          <w:rFonts w:ascii="Arial" w:hAnsi="Arial" w:cs="Arial"/>
          <w:color w:val="000000"/>
          <w:lang w:val="en-GB"/>
        </w:rPr>
        <w:t>n</w:t>
      </w:r>
      <w:r w:rsidRPr="00104984">
        <w:rPr>
          <w:rFonts w:ascii="Arial" w:hAnsi="Arial" w:cs="Arial"/>
          <w:color w:val="000000"/>
        </w:rPr>
        <w:t xml:space="preserve"> women. Tugume et al. (2016) and </w:t>
      </w:r>
      <w:r w:rsidRPr="00104984">
        <w:rPr>
          <w:rFonts w:ascii="Arial" w:hAnsi="Arial" w:cs="Arial"/>
          <w:color w:val="222222"/>
          <w:shd w:val="clear" w:color="auto" w:fill="FFFFFF"/>
        </w:rPr>
        <w:t>Abiolu (2018)</w:t>
      </w:r>
      <w:r w:rsidRPr="00104984">
        <w:rPr>
          <w:rFonts w:ascii="Arial" w:hAnsi="Arial" w:cs="Arial"/>
          <w:color w:val="000000"/>
        </w:rPr>
        <w:t xml:space="preserve"> in similar ethnobotanical surveys in Uganda and southwestern Nigeria respectively also discovered that there were more men respondents than women in their research. This is in contrast with the findings of </w:t>
      </w:r>
      <w:proofErr w:type="spellStart"/>
      <w:r w:rsidRPr="00104984">
        <w:rPr>
          <w:rFonts w:ascii="Arial" w:hAnsi="Arial" w:cs="Arial"/>
          <w:color w:val="000000"/>
        </w:rPr>
        <w:t>Cheikhyoussef</w:t>
      </w:r>
      <w:proofErr w:type="spellEnd"/>
      <w:r w:rsidRPr="00104984">
        <w:rPr>
          <w:rFonts w:ascii="Arial" w:hAnsi="Arial" w:cs="Arial"/>
          <w:color w:val="000000"/>
        </w:rPr>
        <w:t xml:space="preserve">, et al. (2011), who observed that women herbal practitioners were more prevalent than men in an ethnobotanical study carried out in </w:t>
      </w:r>
      <w:r w:rsidRPr="00104984">
        <w:rPr>
          <w:rFonts w:ascii="Arial" w:hAnsi="Arial" w:cs="Arial"/>
        </w:rPr>
        <w:t>Namibia</w:t>
      </w:r>
      <w:r w:rsidRPr="00104984">
        <w:rPr>
          <w:rFonts w:ascii="Arial" w:hAnsi="Arial" w:cs="Arial"/>
          <w:color w:val="000000"/>
        </w:rPr>
        <w:t xml:space="preserve">. </w:t>
      </w:r>
      <w:r w:rsidRPr="00104984">
        <w:rPr>
          <w:rFonts w:ascii="Arial" w:hAnsi="Arial" w:cs="Arial"/>
        </w:rPr>
        <w:t>From the findings of this research, a</w:t>
      </w:r>
      <w:r w:rsidRPr="00104984">
        <w:rPr>
          <w:rFonts w:ascii="Arial" w:hAnsi="Arial" w:cs="Arial"/>
          <w:color w:val="FF0000"/>
        </w:rPr>
        <w:t xml:space="preserve"> </w:t>
      </w:r>
      <w:r w:rsidRPr="00104984">
        <w:rPr>
          <w:rFonts w:ascii="Arial" w:hAnsi="Arial" w:cs="Arial"/>
        </w:rPr>
        <w:t xml:space="preserve">notable proportion of the herbal practitioners were above the age of 40, </w:t>
      </w:r>
      <w:r w:rsidRPr="00104984">
        <w:rPr>
          <w:rFonts w:ascii="Arial" w:hAnsi="Arial" w:cs="Arial"/>
          <w:color w:val="000000"/>
        </w:rPr>
        <w:t>which suggests that the younger generation is limited in herbal practice. A key reason for this is likely rural-urban migration. Most of the participants had over 10 years of experience in herbal practice. Some asserted that they began learning at a much younger age and are fully involved in the activities while some said they became interested after losing their parents who were deeply engaged in the practice. This suggests the efficacy and potency of medicinal plants in the treatment of various illnesses. It also affirms the believe of indigenous people in the plants growing in their environment.</w:t>
      </w:r>
    </w:p>
    <w:p w14:paraId="2795D798" w14:textId="77777777" w:rsidR="00B10AE7" w:rsidRPr="00104984" w:rsidRDefault="00B10AE7" w:rsidP="003D17BC">
      <w:pPr>
        <w:spacing w:before="240" w:line="360" w:lineRule="auto"/>
        <w:jc w:val="both"/>
        <w:rPr>
          <w:rFonts w:ascii="Arial" w:hAnsi="Arial" w:cs="Arial"/>
          <w:color w:val="000000"/>
        </w:rPr>
      </w:pPr>
      <w:r w:rsidRPr="00104984">
        <w:rPr>
          <w:rFonts w:ascii="Arial" w:hAnsi="Arial" w:cs="Arial"/>
          <w:color w:val="000000"/>
        </w:rPr>
        <w:t xml:space="preserve">Over 50% of the participants were aware of diseases such as rotavirus infection, measles, mumps, rabies, yellow fever, pneumonia/asthma, poliomyelitis, hepatitis, the common cold, </w:t>
      </w:r>
      <w:r w:rsidRPr="00104984">
        <w:rPr>
          <w:rFonts w:ascii="Arial" w:hAnsi="Arial" w:cs="Arial"/>
          <w:color w:val="000000"/>
        </w:rPr>
        <w:lastRenderedPageBreak/>
        <w:t xml:space="preserve">and smallpox. However, only a few, mainly elites, had a solid understanding of Lassa fever and viral meningitis, with others being unaware. This could be attributed to their well-rounded knowledge, acquired through formal training and exposure. This finding supports the research of MacLennan and Pendry (2011), Gross (2018), and </w:t>
      </w:r>
      <w:bookmarkStart w:id="2" w:name="_Hlk191331805"/>
      <w:r w:rsidRPr="00104984">
        <w:rPr>
          <w:rFonts w:ascii="Arial" w:hAnsi="Arial" w:cs="Arial"/>
          <w:color w:val="000000"/>
        </w:rPr>
        <w:t>McDaid</w:t>
      </w:r>
      <w:bookmarkEnd w:id="2"/>
      <w:r w:rsidRPr="00104984">
        <w:rPr>
          <w:rFonts w:ascii="Arial" w:hAnsi="Arial" w:cs="Arial"/>
          <w:color w:val="000000"/>
        </w:rPr>
        <w:t xml:space="preserve"> et al. (2024), who noted that elite herbal practitioners possess greater knowledge of various diseases. However, most of the participants possessed extensive knowledge and were well-informed about the medicinal plants utilized in the treatment of the various infectious viral ailments. Older men and women possess greater understanding of numerous lesser-known medicinal plant species located in various regions, including wooded areas, rugged slopes, and distant agricultural fields. Nearly all the participants viewed these plants as underused since their applications for treating these diseases are not well recognized and utilized. The data collected from the participants regarding the application of underused medicinal plants for treating specific viral infections were consistent among the natives, though they differed in dosage and method of use. </w:t>
      </w:r>
    </w:p>
    <w:p w14:paraId="3A7CB2EB" w14:textId="38FC1140" w:rsidR="00B10AE7" w:rsidRPr="00104984" w:rsidRDefault="00B10AE7" w:rsidP="003D17BC">
      <w:pPr>
        <w:spacing w:before="240" w:line="360" w:lineRule="auto"/>
        <w:jc w:val="both"/>
        <w:rPr>
          <w:rFonts w:ascii="Arial" w:hAnsi="Arial" w:cs="Arial"/>
          <w:iCs/>
          <w:color w:val="000000"/>
          <w:lang/>
        </w:rPr>
      </w:pPr>
      <w:r w:rsidRPr="00104984">
        <w:rPr>
          <w:rFonts w:ascii="Arial" w:hAnsi="Arial" w:cs="Arial"/>
          <w:iCs/>
          <w:color w:val="000000"/>
        </w:rPr>
        <w:t xml:space="preserve">The research survey concerning the understanding, preservation, and dissemination of information among traditional practitioners regarding underutilized medicinal plants noted for addressing viral infectious diseases in southwestern Nigeria revealed that the majority of herbal practitioners received this knowledge from their parents or grandparents. </w:t>
      </w:r>
      <w:r w:rsidRPr="00104984">
        <w:rPr>
          <w:rFonts w:ascii="Arial" w:hAnsi="Arial" w:cs="Arial"/>
          <w:iCs/>
          <w:color w:val="000000"/>
          <w:lang/>
        </w:rPr>
        <w:t xml:space="preserve">Knowledge of medicinal plants, their uses, and the transmission of this knowledge from parents to children stem from cultural and familial traditions that are deeply rooted in African contexts (Reyes-García et al., 2009; Leonti, 2011; </w:t>
      </w:r>
      <w:r w:rsidR="00BE33A1">
        <w:rPr>
          <w:rFonts w:ascii="Arial" w:hAnsi="Arial" w:cs="Arial"/>
          <w:iCs/>
          <w:color w:val="000000"/>
          <w:lang/>
        </w:rPr>
        <w:t xml:space="preserve">and </w:t>
      </w:r>
      <w:r w:rsidRPr="00104984">
        <w:rPr>
          <w:rFonts w:ascii="Arial" w:hAnsi="Arial" w:cs="Arial"/>
          <w:iCs/>
          <w:color w:val="000000"/>
          <w:lang/>
        </w:rPr>
        <w:t>Mawere, 2024). This highlights the urgent need to preserve traditional knowledge and prevent its gradual loss. However, Payyappallimana (2010) asserted that knowledge transmission is often considered inappropriate in certain contexts due to concerns about the validity of the information. Additionally, students, particularly younger ones, struggle to accurately retain all details, especially when learning from older generations.</w:t>
      </w:r>
    </w:p>
    <w:p w14:paraId="5CE8ACE6" w14:textId="146FEFE1" w:rsidR="00B10AE7" w:rsidRPr="00104984" w:rsidRDefault="00B10AE7" w:rsidP="003D17BC">
      <w:pPr>
        <w:spacing w:before="240" w:line="360" w:lineRule="auto"/>
        <w:jc w:val="both"/>
        <w:rPr>
          <w:rFonts w:ascii="Arial" w:hAnsi="Arial" w:cs="Arial"/>
          <w:color w:val="222222"/>
          <w:shd w:val="clear" w:color="auto" w:fill="FFFFFF"/>
        </w:rPr>
      </w:pPr>
      <w:r w:rsidRPr="00104984">
        <w:rPr>
          <w:rFonts w:ascii="Arial" w:hAnsi="Arial" w:cs="Arial"/>
          <w:iCs/>
          <w:color w:val="000000"/>
          <w:lang/>
        </w:rPr>
        <w:t xml:space="preserve">Chipungahelo (2015) and Rajasekharan et al. (2023) emphasized that sharing knowledge is the most effective way to preserve traditional knowledge related to underutilized medicinal plants. Informal learning, apprenticeships, and </w:t>
      </w:r>
      <w:r w:rsidRPr="000200ED">
        <w:rPr>
          <w:rFonts w:ascii="Arial" w:hAnsi="Arial" w:cs="Arial"/>
          <w:iCs/>
          <w:color w:val="000000"/>
          <w:highlight w:val="yellow"/>
          <w:lang/>
        </w:rPr>
        <w:t>self-</w:t>
      </w:r>
      <w:r w:rsidR="000200ED" w:rsidRPr="000200ED">
        <w:rPr>
          <w:rFonts w:ascii="Arial" w:hAnsi="Arial" w:cs="Arial"/>
          <w:iCs/>
          <w:color w:val="000000"/>
          <w:highlight w:val="yellow"/>
          <w:lang/>
        </w:rPr>
        <w:t>learning</w:t>
      </w:r>
      <w:r w:rsidRPr="00104984">
        <w:rPr>
          <w:rFonts w:ascii="Arial" w:hAnsi="Arial" w:cs="Arial"/>
          <w:iCs/>
          <w:color w:val="000000"/>
          <w:lang/>
        </w:rPr>
        <w:t xml:space="preserve"> are regarded as the most credible means of acquiring such knowledge, as learners are often genuinely interested rather than compelled by family or societal norms. Data from young participants whose parents were expert herbal practitioners reveal</w:t>
      </w:r>
      <w:r w:rsidRPr="00104984">
        <w:rPr>
          <w:rFonts w:ascii="Arial" w:hAnsi="Arial" w:cs="Arial"/>
          <w:iCs/>
          <w:color w:val="000000"/>
          <w:lang w:val="en-GB"/>
        </w:rPr>
        <w:t>ed</w:t>
      </w:r>
      <w:r w:rsidRPr="00104984">
        <w:rPr>
          <w:rFonts w:ascii="Arial" w:hAnsi="Arial" w:cs="Arial"/>
          <w:iCs/>
          <w:color w:val="000000"/>
          <w:lang/>
        </w:rPr>
        <w:t xml:space="preserve"> a notable challenge: many recall</w:t>
      </w:r>
      <w:r w:rsidRPr="00104984">
        <w:rPr>
          <w:rFonts w:ascii="Arial" w:hAnsi="Arial" w:cs="Arial"/>
          <w:iCs/>
          <w:color w:val="000000"/>
          <w:lang w:val="en-GB"/>
        </w:rPr>
        <w:t>ed</w:t>
      </w:r>
      <w:r w:rsidRPr="00104984">
        <w:rPr>
          <w:rFonts w:ascii="Arial" w:hAnsi="Arial" w:cs="Arial"/>
          <w:iCs/>
          <w:color w:val="000000"/>
          <w:lang/>
        </w:rPr>
        <w:t xml:space="preserve"> only the illnesses their parents treated but not the specific plants or preparation techniques. This is largely due to the oral nature of knowledge transmission, where plant names and details are often difficult to remember.</w:t>
      </w:r>
    </w:p>
    <w:p w14:paraId="653DD0FD" w14:textId="1D378EAB" w:rsidR="00B10AE7" w:rsidRPr="00104984" w:rsidRDefault="000200ED" w:rsidP="003D17BC">
      <w:pPr>
        <w:spacing w:before="240" w:line="360" w:lineRule="auto"/>
        <w:jc w:val="both"/>
        <w:rPr>
          <w:rFonts w:ascii="Arial" w:hAnsi="Arial" w:cs="Arial"/>
        </w:rPr>
      </w:pPr>
      <w:r w:rsidRPr="000200ED">
        <w:rPr>
          <w:rFonts w:ascii="Arial" w:hAnsi="Arial" w:cs="Arial"/>
          <w:highlight w:val="yellow"/>
        </w:rPr>
        <w:lastRenderedPageBreak/>
        <w:t xml:space="preserve">Due to religious beliefs, modernization, cultural assimilation, and environmental changes (Mdhluli, 2022, National Institute for the Humanities and Social Sciences, South Africa, Unpublished Doctoral dissertation; Raj and </w:t>
      </w:r>
      <w:proofErr w:type="spellStart"/>
      <w:r w:rsidRPr="000200ED">
        <w:rPr>
          <w:rFonts w:ascii="Arial" w:hAnsi="Arial" w:cs="Arial"/>
          <w:highlight w:val="yellow"/>
        </w:rPr>
        <w:t>Jhariya</w:t>
      </w:r>
      <w:proofErr w:type="spellEnd"/>
      <w:r w:rsidRPr="000200ED">
        <w:rPr>
          <w:rFonts w:ascii="Arial" w:hAnsi="Arial" w:cs="Arial"/>
          <w:highlight w:val="yellow"/>
        </w:rPr>
        <w:t xml:space="preserve">, 2023; </w:t>
      </w:r>
      <w:proofErr w:type="spellStart"/>
      <w:r w:rsidRPr="000200ED">
        <w:rPr>
          <w:rFonts w:ascii="Arial" w:hAnsi="Arial" w:cs="Arial"/>
          <w:highlight w:val="yellow"/>
        </w:rPr>
        <w:t>Atampugbire</w:t>
      </w:r>
      <w:proofErr w:type="spellEnd"/>
      <w:r w:rsidRPr="000200ED">
        <w:rPr>
          <w:rFonts w:ascii="Arial" w:hAnsi="Arial" w:cs="Arial"/>
          <w:highlight w:val="yellow"/>
        </w:rPr>
        <w:t xml:space="preserve"> et al., 2024; </w:t>
      </w:r>
      <w:proofErr w:type="spellStart"/>
      <w:r w:rsidRPr="000200ED">
        <w:rPr>
          <w:rFonts w:ascii="Arial" w:hAnsi="Arial" w:cs="Arial"/>
          <w:highlight w:val="yellow"/>
        </w:rPr>
        <w:t>Derso</w:t>
      </w:r>
      <w:proofErr w:type="spellEnd"/>
      <w:r w:rsidRPr="000200ED">
        <w:rPr>
          <w:rFonts w:ascii="Arial" w:hAnsi="Arial" w:cs="Arial"/>
          <w:highlight w:val="yellow"/>
        </w:rPr>
        <w:t xml:space="preserve"> et al., 2024), some elderly respondents in this study reported preserving their knowledge of underutilized medicinal plants used for treating viral infections by documenting these plants and maintaining an archive for future generations</w:t>
      </w:r>
      <w:r w:rsidRPr="000200ED">
        <w:rPr>
          <w:rFonts w:ascii="Arial" w:hAnsi="Arial" w:cs="Arial"/>
        </w:rPr>
        <w:t>.</w:t>
      </w:r>
      <w:r w:rsidR="00B10AE7" w:rsidRPr="00104984">
        <w:rPr>
          <w:rFonts w:ascii="Arial" w:hAnsi="Arial" w:cs="Arial"/>
        </w:rPr>
        <w:t xml:space="preserve"> They confirmed that they spoke with young people who were eager to learn occasionally about the knowledge of medicinal plants, including the vernacular names of the plants, methods of preparation, diseases treated, and the environments where these plant species are located. At the same time, the lesser-used medicinal plants are frequently kept under wraps. Many asserted that their income stems from the knowledge and use of these plant species for treating a specific disease and so they cannot divulge all their “secrets”. Nevertheless, numerous individuals asserted that the understanding they possess regarding underused medicinal plants for treating viral infections could be lost. This stemmed from the fact that young people, along with their children, are unwilling to learn. Furthermore, it was found that there exist more specific medicinal plants for addressing a certain ailment, with the knowledge primarily limited to a specialized herbal expert or occasionally to a few family members. </w:t>
      </w:r>
    </w:p>
    <w:p w14:paraId="0F876729" w14:textId="01E09C09" w:rsidR="00B10AE7" w:rsidRPr="00104984" w:rsidRDefault="00B10AE7" w:rsidP="003D17BC">
      <w:pPr>
        <w:spacing w:before="240" w:line="360" w:lineRule="auto"/>
        <w:jc w:val="both"/>
        <w:rPr>
          <w:rFonts w:ascii="Arial" w:hAnsi="Arial" w:cs="Arial"/>
        </w:rPr>
      </w:pPr>
      <w:r w:rsidRPr="00104984">
        <w:rPr>
          <w:rFonts w:ascii="Arial" w:hAnsi="Arial" w:cs="Arial"/>
        </w:rPr>
        <w:t xml:space="preserve">The medicinal plant family that was most frequently used but underutilized in this study was Asteraceae.  Many plant species within the Asteraceae family are known for their significant medicinal properties, particularly </w:t>
      </w:r>
      <w:r w:rsidRPr="00104984">
        <w:rPr>
          <w:rFonts w:ascii="Arial" w:hAnsi="Arial" w:cs="Arial"/>
          <w:i/>
        </w:rPr>
        <w:t xml:space="preserve">Vernonia </w:t>
      </w:r>
      <w:proofErr w:type="spellStart"/>
      <w:r w:rsidRPr="00104984">
        <w:rPr>
          <w:rFonts w:ascii="Arial" w:hAnsi="Arial" w:cs="Arial"/>
          <w:i/>
        </w:rPr>
        <w:t>amygdalina</w:t>
      </w:r>
      <w:proofErr w:type="spellEnd"/>
      <w:r w:rsidRPr="00104984">
        <w:rPr>
          <w:rFonts w:ascii="Arial" w:hAnsi="Arial" w:cs="Arial"/>
        </w:rPr>
        <w:t xml:space="preserve">, </w:t>
      </w:r>
      <w:proofErr w:type="spellStart"/>
      <w:r w:rsidRPr="00104984">
        <w:rPr>
          <w:rStyle w:val="Emphasis"/>
          <w:rFonts w:ascii="Arial" w:hAnsi="Arial" w:cs="Arial"/>
          <w:bCs/>
          <w:color w:val="000000"/>
          <w:shd w:val="clear" w:color="auto" w:fill="FFFFFF"/>
        </w:rPr>
        <w:t>Launaea</w:t>
      </w:r>
      <w:proofErr w:type="spellEnd"/>
      <w:r w:rsidRPr="00104984">
        <w:rPr>
          <w:rStyle w:val="Emphasis"/>
          <w:rFonts w:ascii="Arial" w:hAnsi="Arial" w:cs="Arial"/>
          <w:bCs/>
          <w:color w:val="000000"/>
          <w:shd w:val="clear" w:color="auto" w:fill="FFFFFF"/>
        </w:rPr>
        <w:t xml:space="preserve"> </w:t>
      </w:r>
      <w:proofErr w:type="spellStart"/>
      <w:r w:rsidRPr="00104984">
        <w:rPr>
          <w:rStyle w:val="Emphasis"/>
          <w:rFonts w:ascii="Arial" w:hAnsi="Arial" w:cs="Arial"/>
          <w:bCs/>
          <w:color w:val="000000"/>
          <w:shd w:val="clear" w:color="auto" w:fill="FFFFFF"/>
        </w:rPr>
        <w:t>taraxacifolia</w:t>
      </w:r>
      <w:proofErr w:type="spellEnd"/>
      <w:r w:rsidRPr="00104984">
        <w:rPr>
          <w:rFonts w:ascii="Arial" w:hAnsi="Arial" w:cs="Arial"/>
        </w:rPr>
        <w:t xml:space="preserve">, </w:t>
      </w:r>
      <w:proofErr w:type="spellStart"/>
      <w:r w:rsidRPr="00104984">
        <w:rPr>
          <w:rFonts w:ascii="Arial" w:hAnsi="Arial" w:cs="Arial"/>
          <w:i/>
        </w:rPr>
        <w:t>Tridax</w:t>
      </w:r>
      <w:proofErr w:type="spellEnd"/>
      <w:r w:rsidRPr="00104984">
        <w:rPr>
          <w:rFonts w:ascii="Arial" w:hAnsi="Arial" w:cs="Arial"/>
          <w:i/>
        </w:rPr>
        <w:t xml:space="preserve"> </w:t>
      </w:r>
      <w:proofErr w:type="spellStart"/>
      <w:r w:rsidRPr="00104984">
        <w:rPr>
          <w:rFonts w:ascii="Arial" w:hAnsi="Arial" w:cs="Arial"/>
          <w:i/>
        </w:rPr>
        <w:t>procumbens</w:t>
      </w:r>
      <w:proofErr w:type="spellEnd"/>
      <w:r w:rsidRPr="00104984">
        <w:rPr>
          <w:rFonts w:ascii="Arial" w:hAnsi="Arial" w:cs="Arial"/>
        </w:rPr>
        <w:t xml:space="preserve"> and </w:t>
      </w:r>
      <w:proofErr w:type="spellStart"/>
      <w:r w:rsidRPr="00104984">
        <w:rPr>
          <w:rFonts w:ascii="Arial" w:hAnsi="Arial" w:cs="Arial"/>
          <w:i/>
        </w:rPr>
        <w:t>Chromolaena</w:t>
      </w:r>
      <w:proofErr w:type="spellEnd"/>
      <w:r w:rsidRPr="00104984">
        <w:rPr>
          <w:rFonts w:ascii="Arial" w:hAnsi="Arial" w:cs="Arial"/>
          <w:i/>
        </w:rPr>
        <w:t xml:space="preserve"> </w:t>
      </w:r>
      <w:proofErr w:type="spellStart"/>
      <w:r w:rsidRPr="00104984">
        <w:rPr>
          <w:rFonts w:ascii="Arial" w:hAnsi="Arial" w:cs="Arial"/>
          <w:i/>
        </w:rPr>
        <w:t>odorata</w:t>
      </w:r>
      <w:proofErr w:type="spellEnd"/>
      <w:r w:rsidRPr="00104984">
        <w:rPr>
          <w:rFonts w:ascii="Arial" w:hAnsi="Arial" w:cs="Arial"/>
        </w:rPr>
        <w:t xml:space="preserve"> (</w:t>
      </w:r>
      <w:proofErr w:type="spellStart"/>
      <w:r w:rsidRPr="00104984">
        <w:rPr>
          <w:rFonts w:ascii="Arial" w:hAnsi="Arial" w:cs="Arial"/>
          <w:color w:val="222222"/>
          <w:shd w:val="clear" w:color="auto" w:fill="FFFFFF"/>
        </w:rPr>
        <w:t>Achika</w:t>
      </w:r>
      <w:proofErr w:type="spellEnd"/>
      <w:r w:rsidRPr="00104984">
        <w:rPr>
          <w:rFonts w:ascii="Arial" w:hAnsi="Arial" w:cs="Arial"/>
          <w:color w:val="222222"/>
          <w:shd w:val="clear" w:color="auto" w:fill="FFFFFF"/>
        </w:rPr>
        <w:t xml:space="preserve"> et al., 2014; Bessada et al., 2015; </w:t>
      </w:r>
      <w:r w:rsidR="005B20C0">
        <w:rPr>
          <w:rFonts w:ascii="Arial" w:hAnsi="Arial" w:cs="Arial"/>
          <w:color w:val="222222"/>
          <w:shd w:val="clear" w:color="auto" w:fill="FFFFFF"/>
        </w:rPr>
        <w:t xml:space="preserve">and </w:t>
      </w:r>
      <w:r w:rsidRPr="00104984">
        <w:rPr>
          <w:rFonts w:ascii="Arial" w:hAnsi="Arial" w:cs="Arial"/>
          <w:color w:val="222222"/>
          <w:shd w:val="clear" w:color="auto" w:fill="FFFFFF"/>
        </w:rPr>
        <w:t xml:space="preserve">Rolnik </w:t>
      </w:r>
      <w:r w:rsidR="00586020">
        <w:rPr>
          <w:rFonts w:ascii="Arial" w:hAnsi="Arial" w:cs="Arial"/>
          <w:color w:val="222222"/>
          <w:shd w:val="clear" w:color="auto" w:fill="FFFFFF"/>
        </w:rPr>
        <w:t>&amp;</w:t>
      </w:r>
      <w:r w:rsidRPr="00104984">
        <w:rPr>
          <w:rFonts w:ascii="Arial" w:hAnsi="Arial" w:cs="Arial"/>
          <w:color w:val="222222"/>
          <w:shd w:val="clear" w:color="auto" w:fill="FFFFFF"/>
        </w:rPr>
        <w:t xml:space="preserve"> Olas, 2021</w:t>
      </w:r>
      <w:r w:rsidRPr="00104984">
        <w:rPr>
          <w:rFonts w:ascii="Arial" w:hAnsi="Arial" w:cs="Arial"/>
        </w:rPr>
        <w:t>). In addition to treating viral infections, some other researcher  have reported that these plant species are utilized for ailments such as malaria (</w:t>
      </w:r>
      <w:r w:rsidRPr="00104984">
        <w:rPr>
          <w:rFonts w:ascii="Arial" w:hAnsi="Arial" w:cs="Arial"/>
          <w:color w:val="222222"/>
          <w:shd w:val="clear" w:color="auto" w:fill="FFFFFF"/>
        </w:rPr>
        <w:t>Bessada et al., 2015</w:t>
      </w:r>
      <w:r w:rsidR="005B20C0">
        <w:rPr>
          <w:rFonts w:ascii="Arial" w:hAnsi="Arial" w:cs="Arial"/>
          <w:color w:val="222222"/>
          <w:shd w:val="clear" w:color="auto" w:fill="FFFFFF"/>
        </w:rPr>
        <w:t xml:space="preserve"> and </w:t>
      </w:r>
      <w:r w:rsidRPr="00104984">
        <w:rPr>
          <w:rFonts w:ascii="Arial" w:hAnsi="Arial" w:cs="Arial"/>
          <w:color w:val="222222"/>
          <w:shd w:val="clear" w:color="auto" w:fill="FFFFFF"/>
        </w:rPr>
        <w:t xml:space="preserve">Rolnik </w:t>
      </w:r>
      <w:r w:rsidR="00586020">
        <w:rPr>
          <w:rFonts w:ascii="Arial" w:hAnsi="Arial" w:cs="Arial"/>
          <w:color w:val="222222"/>
          <w:shd w:val="clear" w:color="auto" w:fill="FFFFFF"/>
        </w:rPr>
        <w:t>&amp;</w:t>
      </w:r>
      <w:r w:rsidRPr="00104984">
        <w:rPr>
          <w:rFonts w:ascii="Arial" w:hAnsi="Arial" w:cs="Arial"/>
          <w:color w:val="222222"/>
          <w:shd w:val="clear" w:color="auto" w:fill="FFFFFF"/>
        </w:rPr>
        <w:t xml:space="preserve"> Olas, 2021</w:t>
      </w:r>
      <w:r w:rsidRPr="00104984">
        <w:rPr>
          <w:rFonts w:ascii="Arial" w:hAnsi="Arial" w:cs="Arial"/>
        </w:rPr>
        <w:t>), fever (</w:t>
      </w:r>
      <w:r w:rsidRPr="00104984">
        <w:rPr>
          <w:rFonts w:ascii="Arial" w:hAnsi="Arial" w:cs="Arial"/>
          <w:color w:val="222222"/>
          <w:shd w:val="clear" w:color="auto" w:fill="FFFFFF"/>
        </w:rPr>
        <w:t>Michel et al., 2020</w:t>
      </w:r>
      <w:r w:rsidR="005B20C0">
        <w:rPr>
          <w:rFonts w:ascii="Arial" w:hAnsi="Arial" w:cs="Arial"/>
          <w:color w:val="222222"/>
          <w:shd w:val="clear" w:color="auto" w:fill="FFFFFF"/>
        </w:rPr>
        <w:t xml:space="preserve"> and</w:t>
      </w:r>
      <w:r w:rsidRPr="00104984">
        <w:rPr>
          <w:rFonts w:ascii="Arial" w:hAnsi="Arial" w:cs="Arial"/>
          <w:color w:val="222222"/>
          <w:shd w:val="clear" w:color="auto" w:fill="FFFFFF"/>
        </w:rPr>
        <w:t xml:space="preserve"> </w:t>
      </w:r>
      <w:proofErr w:type="spellStart"/>
      <w:r w:rsidRPr="00104984">
        <w:rPr>
          <w:rFonts w:ascii="Arial" w:hAnsi="Arial" w:cs="Arial"/>
          <w:color w:val="222222"/>
          <w:shd w:val="clear" w:color="auto" w:fill="FFFFFF"/>
        </w:rPr>
        <w:t>Koc</w:t>
      </w:r>
      <w:proofErr w:type="spellEnd"/>
      <w:r w:rsidRPr="00104984">
        <w:rPr>
          <w:rFonts w:ascii="Arial" w:hAnsi="Arial" w:cs="Arial"/>
          <w:color w:val="222222"/>
          <w:shd w:val="clear" w:color="auto" w:fill="FFFFFF"/>
        </w:rPr>
        <w:t xml:space="preserve"> et al., 2015</w:t>
      </w:r>
      <w:r w:rsidRPr="00104984">
        <w:rPr>
          <w:rFonts w:ascii="Arial" w:hAnsi="Arial" w:cs="Arial"/>
        </w:rPr>
        <w:t>), digestive and intestinal disorder (</w:t>
      </w:r>
      <w:proofErr w:type="spellStart"/>
      <w:r w:rsidRPr="00104984">
        <w:rPr>
          <w:rFonts w:ascii="Arial" w:hAnsi="Arial" w:cs="Arial"/>
          <w:color w:val="222222"/>
          <w:shd w:val="clear" w:color="auto" w:fill="FFFFFF"/>
        </w:rPr>
        <w:t>Suntar</w:t>
      </w:r>
      <w:proofErr w:type="spellEnd"/>
      <w:r w:rsidRPr="00104984">
        <w:rPr>
          <w:rFonts w:ascii="Arial" w:hAnsi="Arial" w:cs="Arial"/>
          <w:color w:val="222222"/>
          <w:shd w:val="clear" w:color="auto" w:fill="FFFFFF"/>
        </w:rPr>
        <w:t>, 2014</w:t>
      </w:r>
      <w:r w:rsidR="005B20C0">
        <w:rPr>
          <w:rFonts w:ascii="Arial" w:hAnsi="Arial" w:cs="Arial"/>
          <w:color w:val="222222"/>
          <w:shd w:val="clear" w:color="auto" w:fill="FFFFFF"/>
        </w:rPr>
        <w:t xml:space="preserve"> and</w:t>
      </w:r>
      <w:r w:rsidRPr="00104984">
        <w:rPr>
          <w:rFonts w:ascii="Arial" w:hAnsi="Arial" w:cs="Arial"/>
          <w:color w:val="222222"/>
          <w:shd w:val="clear" w:color="auto" w:fill="FFFFFF"/>
        </w:rPr>
        <w:t xml:space="preserve"> Bessada et al., 2015</w:t>
      </w:r>
      <w:r w:rsidRPr="00104984">
        <w:rPr>
          <w:rFonts w:ascii="Arial" w:hAnsi="Arial" w:cs="Arial"/>
        </w:rPr>
        <w:t>) as well as skin and mucosa inflammations (Baretta et al., 2012</w:t>
      </w:r>
      <w:r w:rsidR="005B20C0">
        <w:rPr>
          <w:rFonts w:ascii="Arial" w:hAnsi="Arial" w:cs="Arial"/>
        </w:rPr>
        <w:t xml:space="preserve"> and</w:t>
      </w:r>
      <w:r w:rsidRPr="00104984">
        <w:rPr>
          <w:rFonts w:ascii="Arial" w:hAnsi="Arial" w:cs="Arial"/>
        </w:rPr>
        <w:t xml:space="preserve"> </w:t>
      </w:r>
      <w:proofErr w:type="spellStart"/>
      <w:r w:rsidRPr="00104984">
        <w:rPr>
          <w:rFonts w:ascii="Arial" w:hAnsi="Arial" w:cs="Arial"/>
        </w:rPr>
        <w:t>Gharibi</w:t>
      </w:r>
      <w:proofErr w:type="spellEnd"/>
      <w:r w:rsidRPr="00104984">
        <w:rPr>
          <w:rFonts w:ascii="Arial" w:hAnsi="Arial" w:cs="Arial"/>
        </w:rPr>
        <w:t xml:space="preserve"> et al., 2016).The majority of the identified plant species were herbaceous, which made them accessible and easy to </w:t>
      </w:r>
      <w:r w:rsidR="008B0BF1" w:rsidRPr="008B0BF1">
        <w:rPr>
          <w:rFonts w:ascii="Arial" w:hAnsi="Arial" w:cs="Arial"/>
          <w:highlight w:val="yellow"/>
        </w:rPr>
        <w:t>collect</w:t>
      </w:r>
      <w:r w:rsidRPr="00104984">
        <w:rPr>
          <w:rFonts w:ascii="Arial" w:hAnsi="Arial" w:cs="Arial"/>
        </w:rPr>
        <w:t xml:space="preserve">. Plant species which are considered rare and are located in particular areas, suggest that the weather and environmental conditions of the Southwestern region may not support their growth and survival. Additionally, these plant species might be regarded as foreign or introduced species from a different region or habitat. Plant species which were mentioned by at least two interviewees for the treatment of multiple diseases suggested that these plant species are effective for the individuals who utilize them. This illustrates the reliability and consistency of the ethnomedicinal data gathered regarding these plant species. </w:t>
      </w:r>
    </w:p>
    <w:p w14:paraId="588D3CED" w14:textId="77777777" w:rsidR="00B10AE7" w:rsidRPr="00104984" w:rsidRDefault="00B10AE7" w:rsidP="003D17BC">
      <w:pPr>
        <w:spacing w:before="240" w:line="360" w:lineRule="auto"/>
        <w:jc w:val="both"/>
        <w:rPr>
          <w:rFonts w:ascii="Arial" w:hAnsi="Arial" w:cs="Arial"/>
        </w:rPr>
      </w:pPr>
      <w:r w:rsidRPr="00104984">
        <w:rPr>
          <w:rFonts w:ascii="Arial" w:hAnsi="Arial" w:cs="Arial"/>
        </w:rPr>
        <w:lastRenderedPageBreak/>
        <w:t xml:space="preserve">The ICF value for the infectious viral diseases which were greater than 1, implies that these plant species are employed for disease treatment that are recognized by only a small number of herbal practitioners, resulting in a lower FL. This also indicated that these species face the risk of extinction from both human-induced and natural causes. These anthropogenic activities may encompass urban development, agricultural land expansion, excessive grazing, overexploitation, intentional clearing of bushes, and burning. Drought is regarded as the primary climatic factor decreasing the diversity of these plant species, despite Southwestern Nigeria having favorable climatic conditions with ample rainfall annually. In the meantime, several herbal practitioners noted that numerous medicinal plants they previously gathered in their locality have disappeared, necessitating long journeys, even to different areas. </w:t>
      </w:r>
    </w:p>
    <w:p w14:paraId="3D67304E" w14:textId="77777777" w:rsidR="00B10AE7" w:rsidRPr="00104984" w:rsidRDefault="00634D3D" w:rsidP="003D17BC">
      <w:pPr>
        <w:pStyle w:val="Heading1"/>
        <w:spacing w:line="360" w:lineRule="auto"/>
        <w:rPr>
          <w:rFonts w:cs="Arial"/>
          <w:szCs w:val="22"/>
        </w:rPr>
      </w:pPr>
      <w:r w:rsidRPr="00104984">
        <w:rPr>
          <w:rFonts w:cs="Arial"/>
          <w:szCs w:val="22"/>
        </w:rPr>
        <w:t>5. CONCLUSION</w:t>
      </w:r>
    </w:p>
    <w:p w14:paraId="3AB502DE" w14:textId="02739881" w:rsidR="00B10AE7" w:rsidRPr="00104984" w:rsidRDefault="00B10AE7" w:rsidP="003D17BC">
      <w:pPr>
        <w:spacing w:line="360" w:lineRule="auto"/>
        <w:jc w:val="both"/>
        <w:rPr>
          <w:rFonts w:ascii="Arial" w:hAnsi="Arial" w:cs="Arial"/>
        </w:rPr>
      </w:pPr>
      <w:r w:rsidRPr="00104984">
        <w:rPr>
          <w:rFonts w:ascii="Arial" w:hAnsi="Arial" w:cs="Arial"/>
        </w:rPr>
        <w:t xml:space="preserve">This research highlighted the importance of indigenous knowledge possessed by herbal practitioners in Southwestern Nigeria for recognizing, detailing, and employing lesser-known medicinal plants in the treatment of viral diseases like </w:t>
      </w:r>
      <w:r w:rsidR="008A585F" w:rsidRPr="00104984">
        <w:rPr>
          <w:rFonts w:ascii="Arial" w:hAnsi="Arial" w:cs="Arial"/>
        </w:rPr>
        <w:t>Rotaviru</w:t>
      </w:r>
      <w:r w:rsidRPr="00104984">
        <w:rPr>
          <w:rFonts w:ascii="Arial" w:hAnsi="Arial" w:cs="Arial"/>
        </w:rPr>
        <w:t xml:space="preserve">s </w:t>
      </w:r>
      <w:r w:rsidR="008A585F" w:rsidRPr="00104984">
        <w:rPr>
          <w:rFonts w:ascii="Arial" w:hAnsi="Arial" w:cs="Arial"/>
        </w:rPr>
        <w:t>Infe</w:t>
      </w:r>
      <w:r w:rsidRPr="00104984">
        <w:rPr>
          <w:rFonts w:ascii="Arial" w:hAnsi="Arial" w:cs="Arial"/>
        </w:rPr>
        <w:t xml:space="preserve">ction, </w:t>
      </w:r>
      <w:r w:rsidR="008A585F" w:rsidRPr="00104984">
        <w:rPr>
          <w:rFonts w:ascii="Arial" w:hAnsi="Arial" w:cs="Arial"/>
        </w:rPr>
        <w:t>Mea</w:t>
      </w:r>
      <w:r w:rsidRPr="00104984">
        <w:rPr>
          <w:rFonts w:ascii="Arial" w:hAnsi="Arial" w:cs="Arial"/>
        </w:rPr>
        <w:t xml:space="preserve">sles, </w:t>
      </w:r>
      <w:r w:rsidR="008A585F" w:rsidRPr="00104984">
        <w:rPr>
          <w:rFonts w:ascii="Arial" w:hAnsi="Arial" w:cs="Arial"/>
        </w:rPr>
        <w:t>Mump</w:t>
      </w:r>
      <w:r w:rsidRPr="00104984">
        <w:rPr>
          <w:rFonts w:ascii="Arial" w:hAnsi="Arial" w:cs="Arial"/>
        </w:rPr>
        <w:t xml:space="preserve">s, </w:t>
      </w:r>
      <w:r w:rsidR="008A585F" w:rsidRPr="00104984">
        <w:rPr>
          <w:rFonts w:ascii="Arial" w:hAnsi="Arial" w:cs="Arial"/>
        </w:rPr>
        <w:t>Rabies</w:t>
      </w:r>
      <w:r w:rsidRPr="00104984">
        <w:rPr>
          <w:rFonts w:ascii="Arial" w:hAnsi="Arial" w:cs="Arial"/>
        </w:rPr>
        <w:t xml:space="preserve">, </w:t>
      </w:r>
      <w:r w:rsidR="008A585F" w:rsidRPr="00104984">
        <w:rPr>
          <w:rFonts w:ascii="Arial" w:hAnsi="Arial" w:cs="Arial"/>
        </w:rPr>
        <w:t>Yellow Fever</w:t>
      </w:r>
      <w:r w:rsidRPr="00104984">
        <w:rPr>
          <w:rFonts w:ascii="Arial" w:hAnsi="Arial" w:cs="Arial"/>
        </w:rPr>
        <w:t xml:space="preserve">, </w:t>
      </w:r>
      <w:r w:rsidR="008A585F" w:rsidRPr="00104984">
        <w:rPr>
          <w:rFonts w:ascii="Arial" w:hAnsi="Arial" w:cs="Arial"/>
        </w:rPr>
        <w:t>Pneumoni</w:t>
      </w:r>
      <w:r w:rsidRPr="00104984">
        <w:rPr>
          <w:rFonts w:ascii="Arial" w:hAnsi="Arial" w:cs="Arial"/>
        </w:rPr>
        <w:t>a/</w:t>
      </w:r>
      <w:r w:rsidR="008A585F" w:rsidRPr="00104984">
        <w:rPr>
          <w:rFonts w:ascii="Arial" w:hAnsi="Arial" w:cs="Arial"/>
        </w:rPr>
        <w:t>Asthm</w:t>
      </w:r>
      <w:r w:rsidRPr="00104984">
        <w:rPr>
          <w:rFonts w:ascii="Arial" w:hAnsi="Arial" w:cs="Arial"/>
        </w:rPr>
        <w:t xml:space="preserve">a, </w:t>
      </w:r>
      <w:r w:rsidR="008A585F" w:rsidRPr="00104984">
        <w:rPr>
          <w:rFonts w:ascii="Arial" w:hAnsi="Arial" w:cs="Arial"/>
        </w:rPr>
        <w:t>Poliom</w:t>
      </w:r>
      <w:r w:rsidRPr="00104984">
        <w:rPr>
          <w:rFonts w:ascii="Arial" w:hAnsi="Arial" w:cs="Arial"/>
        </w:rPr>
        <w:t xml:space="preserve">yelitis, </w:t>
      </w:r>
      <w:r w:rsidR="008A585F" w:rsidRPr="00104984">
        <w:rPr>
          <w:rFonts w:ascii="Arial" w:hAnsi="Arial" w:cs="Arial"/>
        </w:rPr>
        <w:t>Hepa</w:t>
      </w:r>
      <w:r w:rsidRPr="00104984">
        <w:rPr>
          <w:rFonts w:ascii="Arial" w:hAnsi="Arial" w:cs="Arial"/>
        </w:rPr>
        <w:t xml:space="preserve">titis, </w:t>
      </w:r>
      <w:r w:rsidR="008A585F" w:rsidRPr="00104984">
        <w:rPr>
          <w:rFonts w:ascii="Arial" w:hAnsi="Arial" w:cs="Arial"/>
        </w:rPr>
        <w:t>Las</w:t>
      </w:r>
      <w:r w:rsidRPr="00104984">
        <w:rPr>
          <w:rFonts w:ascii="Arial" w:hAnsi="Arial" w:cs="Arial"/>
        </w:rPr>
        <w:t xml:space="preserve">sa </w:t>
      </w:r>
      <w:r w:rsidR="008A585F" w:rsidRPr="00104984">
        <w:rPr>
          <w:rFonts w:ascii="Arial" w:hAnsi="Arial" w:cs="Arial"/>
        </w:rPr>
        <w:t>Fev</w:t>
      </w:r>
      <w:r w:rsidRPr="00104984">
        <w:rPr>
          <w:rFonts w:ascii="Arial" w:hAnsi="Arial" w:cs="Arial"/>
        </w:rPr>
        <w:t xml:space="preserve">er, </w:t>
      </w:r>
      <w:r w:rsidR="008A585F" w:rsidRPr="00104984">
        <w:rPr>
          <w:rFonts w:ascii="Arial" w:hAnsi="Arial" w:cs="Arial"/>
        </w:rPr>
        <w:t>Vir</w:t>
      </w:r>
      <w:r w:rsidRPr="00104984">
        <w:rPr>
          <w:rFonts w:ascii="Arial" w:hAnsi="Arial" w:cs="Arial"/>
        </w:rPr>
        <w:t xml:space="preserve">al </w:t>
      </w:r>
      <w:r w:rsidR="008A585F" w:rsidRPr="00104984">
        <w:rPr>
          <w:rFonts w:ascii="Arial" w:hAnsi="Arial" w:cs="Arial"/>
        </w:rPr>
        <w:t>Me</w:t>
      </w:r>
      <w:r w:rsidRPr="00104984">
        <w:rPr>
          <w:rFonts w:ascii="Arial" w:hAnsi="Arial" w:cs="Arial"/>
        </w:rPr>
        <w:t xml:space="preserve">ningitis, the </w:t>
      </w:r>
      <w:r w:rsidR="008A585F" w:rsidRPr="00104984">
        <w:rPr>
          <w:rFonts w:ascii="Arial" w:hAnsi="Arial" w:cs="Arial"/>
        </w:rPr>
        <w:t>C</w:t>
      </w:r>
      <w:r w:rsidRPr="00104984">
        <w:rPr>
          <w:rFonts w:ascii="Arial" w:hAnsi="Arial" w:cs="Arial"/>
        </w:rPr>
        <w:t xml:space="preserve">ommon </w:t>
      </w:r>
      <w:r w:rsidR="008A585F" w:rsidRPr="00104984">
        <w:rPr>
          <w:rFonts w:ascii="Arial" w:hAnsi="Arial" w:cs="Arial"/>
        </w:rPr>
        <w:t>Co</w:t>
      </w:r>
      <w:r w:rsidRPr="00104984">
        <w:rPr>
          <w:rFonts w:ascii="Arial" w:hAnsi="Arial" w:cs="Arial"/>
        </w:rPr>
        <w:t xml:space="preserve">ld, </w:t>
      </w:r>
      <w:r w:rsidR="008A585F" w:rsidRPr="00104984">
        <w:rPr>
          <w:rFonts w:ascii="Arial" w:hAnsi="Arial" w:cs="Arial"/>
        </w:rPr>
        <w:t>Eb</w:t>
      </w:r>
      <w:r w:rsidRPr="00104984">
        <w:rPr>
          <w:rFonts w:ascii="Arial" w:hAnsi="Arial" w:cs="Arial"/>
        </w:rPr>
        <w:t xml:space="preserve">ola and </w:t>
      </w:r>
      <w:r w:rsidR="008A585F" w:rsidRPr="00104984">
        <w:rPr>
          <w:rFonts w:ascii="Arial" w:hAnsi="Arial" w:cs="Arial"/>
        </w:rPr>
        <w:t>Sma</w:t>
      </w:r>
      <w:r w:rsidRPr="00104984">
        <w:rPr>
          <w:rFonts w:ascii="Arial" w:hAnsi="Arial" w:cs="Arial"/>
        </w:rPr>
        <w:t xml:space="preserve">llpox. The knowledge obtained from these native healers uncovered numerous unfamiliar plant species that are vital and potent in addressing different health issues. Maintaining and advancing this knowledge will enhance the sustainable livelihoods of indigenous communities and boost global health security in the event of outbreaks. Consequently, </w:t>
      </w:r>
      <w:r w:rsidRPr="00104984">
        <w:rPr>
          <w:rFonts w:ascii="Arial" w:hAnsi="Arial" w:cs="Arial"/>
          <w:bCs/>
          <w:iCs/>
          <w:color w:val="000000"/>
        </w:rPr>
        <w:t xml:space="preserve">community-based initiatives should </w:t>
      </w:r>
      <w:r w:rsidRPr="00104984">
        <w:rPr>
          <w:rFonts w:ascii="Arial" w:hAnsi="Arial" w:cs="Arial"/>
        </w:rPr>
        <w:t xml:space="preserve">be established to enhance the sustainable utilization and preservation of plant species that are scarcely used for treating viral infections. </w:t>
      </w:r>
    </w:p>
    <w:p w14:paraId="4D3BD304" w14:textId="77777777" w:rsidR="000B4AF3" w:rsidRPr="00104984" w:rsidRDefault="000B4AF3" w:rsidP="000B4AF3">
      <w:pPr>
        <w:spacing w:line="360" w:lineRule="auto"/>
        <w:jc w:val="both"/>
        <w:rPr>
          <w:rFonts w:ascii="Arial" w:hAnsi="Arial" w:cs="Arial"/>
          <w:b/>
          <w:color w:val="000000"/>
          <w:sz w:val="22"/>
          <w:szCs w:val="22"/>
        </w:rPr>
      </w:pPr>
      <w:r w:rsidRPr="00104984">
        <w:rPr>
          <w:rFonts w:ascii="Arial" w:hAnsi="Arial" w:cs="Arial"/>
          <w:b/>
          <w:color w:val="000000"/>
          <w:sz w:val="22"/>
          <w:szCs w:val="22"/>
        </w:rPr>
        <w:t>DISCLAIMER (ARTIFICIAL INTELLIGENCE)</w:t>
      </w:r>
    </w:p>
    <w:p w14:paraId="0B1B2E87" w14:textId="77777777" w:rsidR="000B4AF3" w:rsidRPr="00104984" w:rsidRDefault="000B4AF3" w:rsidP="000B4AF3">
      <w:pPr>
        <w:spacing w:line="360" w:lineRule="auto"/>
        <w:jc w:val="both"/>
        <w:rPr>
          <w:rFonts w:ascii="Arial" w:hAnsi="Arial" w:cs="Arial"/>
          <w:bCs/>
          <w:color w:val="000000"/>
        </w:rPr>
      </w:pPr>
      <w:r w:rsidRPr="00104984">
        <w:rPr>
          <w:rFonts w:ascii="Arial" w:hAnsi="Arial" w:cs="Arial"/>
          <w:bCs/>
          <w:color w:val="000000"/>
        </w:rPr>
        <w:t>Author(s) hereby declare that NO generative AI technologies such as Large Language Models (</w:t>
      </w:r>
      <w:proofErr w:type="spellStart"/>
      <w:r w:rsidRPr="00104984">
        <w:rPr>
          <w:rFonts w:ascii="Arial" w:hAnsi="Arial" w:cs="Arial"/>
          <w:bCs/>
          <w:color w:val="000000"/>
        </w:rPr>
        <w:t>ChatGPT</w:t>
      </w:r>
      <w:proofErr w:type="spellEnd"/>
      <w:r w:rsidRPr="00104984">
        <w:rPr>
          <w:rFonts w:ascii="Arial" w:hAnsi="Arial" w:cs="Arial"/>
          <w:bCs/>
          <w:color w:val="000000"/>
        </w:rPr>
        <w:t>, COPILOT, etc) and text-to-image generators have been used during writing or editing of this manuscript.</w:t>
      </w:r>
    </w:p>
    <w:p w14:paraId="2CD49E00" w14:textId="77777777" w:rsidR="00A3234E" w:rsidRDefault="00A3234E" w:rsidP="000B4AF3">
      <w:pPr>
        <w:pStyle w:val="ReferHead"/>
        <w:spacing w:after="0" w:line="360" w:lineRule="auto"/>
        <w:jc w:val="both"/>
        <w:rPr>
          <w:rFonts w:ascii="Arial" w:hAnsi="Arial" w:cs="Arial"/>
          <w:bCs/>
        </w:rPr>
      </w:pPr>
    </w:p>
    <w:p w14:paraId="73BE3F3D" w14:textId="77777777" w:rsidR="005C784C" w:rsidRPr="00104984" w:rsidRDefault="005C784C" w:rsidP="000B4AF3">
      <w:pPr>
        <w:pStyle w:val="ReferHead"/>
        <w:spacing w:after="0" w:line="360" w:lineRule="auto"/>
        <w:jc w:val="both"/>
        <w:rPr>
          <w:rFonts w:ascii="Arial" w:hAnsi="Arial" w:cs="Arial"/>
          <w:bCs/>
        </w:rPr>
      </w:pPr>
      <w:r w:rsidRPr="00104984">
        <w:rPr>
          <w:rFonts w:ascii="Arial" w:hAnsi="Arial" w:cs="Arial"/>
          <w:bCs/>
        </w:rPr>
        <w:t xml:space="preserve">Ethical approval </w:t>
      </w:r>
    </w:p>
    <w:p w14:paraId="648CEDCF" w14:textId="0288D48D" w:rsidR="0041027F" w:rsidRDefault="00D51C94" w:rsidP="000B4AF3">
      <w:pPr>
        <w:pStyle w:val="ReferHead"/>
        <w:spacing w:after="0" w:line="360" w:lineRule="auto"/>
        <w:jc w:val="both"/>
        <w:rPr>
          <w:rFonts w:ascii="Arial" w:hAnsi="Arial" w:cs="Arial"/>
          <w:b w:val="0"/>
          <w:caps w:val="0"/>
          <w:sz w:val="20"/>
        </w:rPr>
      </w:pPr>
      <w:r w:rsidRPr="00104984">
        <w:rPr>
          <w:rFonts w:ascii="Arial" w:hAnsi="Arial" w:cs="Arial"/>
          <w:b w:val="0"/>
          <w:caps w:val="0"/>
          <w:sz w:val="20"/>
        </w:rPr>
        <w:t xml:space="preserve">Ethical approval was obtained from Health Research Ethics Committee, Institute of Public Health, Obafemi Awolowo University, Ile-Ife, Osun State, Nigeria and given the number - HREC 2766. </w:t>
      </w:r>
    </w:p>
    <w:p w14:paraId="564EE536" w14:textId="77777777" w:rsidR="00F35AE5" w:rsidRDefault="00F35AE5" w:rsidP="000B4AF3">
      <w:pPr>
        <w:pStyle w:val="ReferHead"/>
        <w:spacing w:after="0" w:line="360" w:lineRule="auto"/>
        <w:jc w:val="both"/>
        <w:rPr>
          <w:rFonts w:ascii="Arial" w:hAnsi="Arial" w:cs="Arial"/>
          <w:b w:val="0"/>
          <w:caps w:val="0"/>
          <w:sz w:val="20"/>
        </w:rPr>
      </w:pPr>
    </w:p>
    <w:p w14:paraId="7BF85F03" w14:textId="77777777" w:rsidR="00F35AE5" w:rsidRPr="00F35AE5" w:rsidRDefault="00F35AE5" w:rsidP="00F35AE5">
      <w:pPr>
        <w:pStyle w:val="ReferHead"/>
        <w:spacing w:line="360" w:lineRule="auto"/>
        <w:jc w:val="both"/>
        <w:rPr>
          <w:rFonts w:ascii="Arial" w:hAnsi="Arial" w:cs="Arial"/>
          <w:caps w:val="0"/>
          <w:sz w:val="20"/>
        </w:rPr>
      </w:pPr>
      <w:r w:rsidRPr="00F35AE5">
        <w:rPr>
          <w:rFonts w:ascii="Arial" w:hAnsi="Arial" w:cs="Arial"/>
          <w:caps w:val="0"/>
          <w:sz w:val="20"/>
        </w:rPr>
        <w:t xml:space="preserve">Consent </w:t>
      </w:r>
      <w:bookmarkStart w:id="3" w:name="_GoBack"/>
      <w:bookmarkEnd w:id="3"/>
    </w:p>
    <w:p w14:paraId="198DB8CF" w14:textId="0261F1E0" w:rsidR="00F35AE5" w:rsidRPr="00F35AE5" w:rsidRDefault="00F35AE5" w:rsidP="00F35AE5">
      <w:pPr>
        <w:pStyle w:val="ReferHead"/>
        <w:spacing w:after="0" w:line="360" w:lineRule="auto"/>
        <w:jc w:val="both"/>
        <w:rPr>
          <w:rFonts w:ascii="Arial" w:hAnsi="Arial" w:cs="Arial"/>
          <w:b w:val="0"/>
          <w:caps w:val="0"/>
          <w:sz w:val="20"/>
        </w:rPr>
      </w:pPr>
      <w:r w:rsidRPr="00F35AE5">
        <w:rPr>
          <w:rFonts w:ascii="Arial" w:hAnsi="Arial" w:cs="Arial"/>
          <w:b w:val="0"/>
          <w:caps w:val="0"/>
          <w:sz w:val="20"/>
        </w:rPr>
        <w:t>As per international standards or university standards, respondents’ written consent has been collected and preserved by the author(s).</w:t>
      </w:r>
    </w:p>
    <w:p w14:paraId="0D8C18B6" w14:textId="77777777" w:rsidR="00860000" w:rsidRPr="00104984" w:rsidRDefault="00860000" w:rsidP="00441B6F">
      <w:pPr>
        <w:pStyle w:val="ReferHead"/>
        <w:spacing w:after="0"/>
        <w:jc w:val="both"/>
        <w:rPr>
          <w:rFonts w:ascii="Arial" w:hAnsi="Arial" w:cs="Arial"/>
        </w:rPr>
      </w:pPr>
    </w:p>
    <w:p w14:paraId="71AAC274" w14:textId="77777777" w:rsidR="00723D24" w:rsidRDefault="00723D24">
      <w:pPr>
        <w:rPr>
          <w:rFonts w:ascii="Arial" w:hAnsi="Arial" w:cs="Arial"/>
          <w:b/>
          <w:caps/>
          <w:sz w:val="22"/>
          <w:highlight w:val="yellow"/>
        </w:rPr>
      </w:pPr>
      <w:r>
        <w:rPr>
          <w:rFonts w:ascii="Arial" w:hAnsi="Arial" w:cs="Arial"/>
          <w:highlight w:val="yellow"/>
        </w:rPr>
        <w:br w:type="page"/>
      </w:r>
    </w:p>
    <w:p w14:paraId="529CB0EB" w14:textId="7BC28D11" w:rsidR="00B01FCD" w:rsidRPr="00104984" w:rsidRDefault="00B01FCD" w:rsidP="00441B6F">
      <w:pPr>
        <w:pStyle w:val="ReferHead"/>
        <w:spacing w:after="0"/>
        <w:jc w:val="both"/>
        <w:rPr>
          <w:rFonts w:ascii="Arial" w:hAnsi="Arial" w:cs="Arial"/>
        </w:rPr>
      </w:pPr>
      <w:r w:rsidRPr="00EE267A">
        <w:rPr>
          <w:rFonts w:ascii="Arial" w:hAnsi="Arial" w:cs="Arial"/>
          <w:highlight w:val="yellow"/>
        </w:rPr>
        <w:lastRenderedPageBreak/>
        <w:t>References</w:t>
      </w:r>
    </w:p>
    <w:p w14:paraId="603C070E" w14:textId="77777777" w:rsidR="00790ADA" w:rsidRPr="00104984" w:rsidRDefault="00790ADA" w:rsidP="00441B6F">
      <w:pPr>
        <w:pStyle w:val="ReferHead"/>
        <w:spacing w:after="0"/>
        <w:jc w:val="both"/>
        <w:rPr>
          <w:rFonts w:ascii="Arial" w:hAnsi="Arial" w:cs="Arial"/>
        </w:rPr>
      </w:pPr>
    </w:p>
    <w:p w14:paraId="4778AFE0" w14:textId="77777777" w:rsidR="00586020" w:rsidRDefault="00586020" w:rsidP="00FB2123">
      <w:pPr>
        <w:autoSpaceDE w:val="0"/>
        <w:autoSpaceDN w:val="0"/>
        <w:adjustRightInd w:val="0"/>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Abiolu</w:t>
      </w:r>
      <w:proofErr w:type="spellEnd"/>
      <w:r w:rsidRPr="00104984">
        <w:rPr>
          <w:rFonts w:ascii="Arial" w:hAnsi="Arial" w:cs="Arial"/>
          <w:color w:val="222222"/>
          <w:shd w:val="clear" w:color="auto" w:fill="FFFFFF"/>
        </w:rPr>
        <w:t xml:space="preserve">, O. A. (2018). Ethnobotanical study of medicinal plants in southwestern Nigeria and </w:t>
      </w:r>
    </w:p>
    <w:p w14:paraId="3B868C4B" w14:textId="77777777" w:rsidR="00586020" w:rsidRDefault="00586020" w:rsidP="00FB2123">
      <w:pPr>
        <w:autoSpaceDE w:val="0"/>
        <w:autoSpaceDN w:val="0"/>
        <w:adjustRightInd w:val="0"/>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traditional healers’ perception of indigenous knowledge </w:t>
      </w:r>
      <w:proofErr w:type="spellStart"/>
      <w:r w:rsidRPr="00104984">
        <w:rPr>
          <w:rFonts w:ascii="Arial" w:hAnsi="Arial" w:cs="Arial"/>
          <w:color w:val="222222"/>
          <w:shd w:val="clear" w:color="auto" w:fill="FFFFFF"/>
        </w:rPr>
        <w:t>digitisation</w:t>
      </w:r>
      <w:proofErr w:type="spellEnd"/>
      <w:r w:rsidRPr="00104984">
        <w:rPr>
          <w:rFonts w:ascii="Arial" w:hAnsi="Arial" w:cs="Arial"/>
          <w:color w:val="222222"/>
          <w:shd w:val="clear" w:color="auto" w:fill="FFFFFF"/>
        </w:rPr>
        <w:t xml:space="preserve">. Journal of </w:t>
      </w:r>
    </w:p>
    <w:p w14:paraId="08116B82" w14:textId="4B5CA083" w:rsidR="00586020" w:rsidRDefault="00586020" w:rsidP="00FB2123">
      <w:pPr>
        <w:autoSpaceDE w:val="0"/>
        <w:autoSpaceDN w:val="0"/>
        <w:adjustRightInd w:val="0"/>
        <w:ind w:firstLine="720"/>
        <w:jc w:val="both"/>
        <w:rPr>
          <w:rFonts w:ascii="Arial" w:hAnsi="Arial" w:cs="Arial"/>
          <w:color w:val="222222"/>
          <w:shd w:val="clear" w:color="auto" w:fill="FFFFFF"/>
        </w:rPr>
      </w:pPr>
      <w:r w:rsidRPr="00104984">
        <w:rPr>
          <w:rFonts w:ascii="Arial" w:hAnsi="Arial" w:cs="Arial"/>
          <w:color w:val="222222"/>
          <w:shd w:val="clear" w:color="auto" w:fill="FFFFFF"/>
        </w:rPr>
        <w:t>Humanities and Social Sciences, </w:t>
      </w:r>
      <w:r w:rsidRPr="00104984">
        <w:rPr>
          <w:rFonts w:ascii="Arial" w:hAnsi="Arial" w:cs="Arial"/>
          <w:iCs/>
          <w:color w:val="222222"/>
          <w:shd w:val="clear" w:color="auto" w:fill="FFFFFF"/>
        </w:rPr>
        <w:t>10</w:t>
      </w:r>
      <w:r w:rsidRPr="00104984">
        <w:rPr>
          <w:rFonts w:ascii="Arial" w:hAnsi="Arial" w:cs="Arial"/>
          <w:color w:val="222222"/>
          <w:shd w:val="clear" w:color="auto" w:fill="FFFFFF"/>
        </w:rPr>
        <w:t>(1), 90-102.</w:t>
      </w:r>
    </w:p>
    <w:p w14:paraId="2C3D21F7" w14:textId="77777777" w:rsidR="00FB2123" w:rsidRDefault="00586020" w:rsidP="00FB2123">
      <w:pPr>
        <w:jc w:val="both"/>
        <w:rPr>
          <w:rFonts w:ascii="Arial" w:hAnsi="Arial" w:cs="Arial"/>
          <w:color w:val="222222"/>
          <w:shd w:val="clear" w:color="auto" w:fill="FFFFFF"/>
        </w:rPr>
      </w:pPr>
      <w:r w:rsidRPr="00104984">
        <w:rPr>
          <w:rFonts w:ascii="Arial" w:hAnsi="Arial" w:cs="Arial"/>
          <w:color w:val="222222"/>
          <w:shd w:val="clear" w:color="auto" w:fill="FFFFFF"/>
        </w:rPr>
        <w:t xml:space="preserve">Abubakar, I., Dalglish, S. L., Angell, B., </w:t>
      </w:r>
      <w:proofErr w:type="spellStart"/>
      <w:r w:rsidRPr="00104984">
        <w:rPr>
          <w:rFonts w:ascii="Arial" w:hAnsi="Arial" w:cs="Arial"/>
          <w:color w:val="222222"/>
          <w:shd w:val="clear" w:color="auto" w:fill="FFFFFF"/>
        </w:rPr>
        <w:t>Sanuade</w:t>
      </w:r>
      <w:proofErr w:type="spellEnd"/>
      <w:r w:rsidRPr="00104984">
        <w:rPr>
          <w:rFonts w:ascii="Arial" w:hAnsi="Arial" w:cs="Arial"/>
          <w:color w:val="222222"/>
          <w:shd w:val="clear" w:color="auto" w:fill="FFFFFF"/>
        </w:rPr>
        <w:t xml:space="preserve">, O., Abimbola, S., Adamu, A. L., &amp; Zanna, </w:t>
      </w:r>
    </w:p>
    <w:p w14:paraId="5D111FBD" w14:textId="77777777" w:rsidR="00FB2123" w:rsidRDefault="00586020" w:rsidP="00FB2123">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F. H. (2022). The Lancet Nigeria Commission: investing in health and the future of the </w:t>
      </w:r>
    </w:p>
    <w:p w14:paraId="604FC8CF" w14:textId="404CCAE9" w:rsidR="00586020" w:rsidRPr="00104984" w:rsidRDefault="00586020" w:rsidP="00FB2123">
      <w:pPr>
        <w:ind w:firstLine="720"/>
        <w:jc w:val="both"/>
        <w:rPr>
          <w:rFonts w:ascii="Arial" w:hAnsi="Arial" w:cs="Arial"/>
          <w:color w:val="222222"/>
          <w:shd w:val="clear" w:color="auto" w:fill="FFFFFF"/>
          <w:lang/>
        </w:rPr>
      </w:pPr>
      <w:r w:rsidRPr="00104984">
        <w:rPr>
          <w:rFonts w:ascii="Arial" w:hAnsi="Arial" w:cs="Arial"/>
          <w:color w:val="222222"/>
          <w:shd w:val="clear" w:color="auto" w:fill="FFFFFF"/>
        </w:rPr>
        <w:t>nation. The Lancet, </w:t>
      </w:r>
      <w:r w:rsidRPr="00104984">
        <w:rPr>
          <w:rFonts w:ascii="Arial" w:hAnsi="Arial" w:cs="Arial"/>
          <w:iCs/>
          <w:color w:val="222222"/>
          <w:shd w:val="clear" w:color="auto" w:fill="FFFFFF"/>
        </w:rPr>
        <w:t>399</w:t>
      </w:r>
      <w:r w:rsidRPr="00104984">
        <w:rPr>
          <w:rFonts w:ascii="Arial" w:hAnsi="Arial" w:cs="Arial"/>
          <w:color w:val="222222"/>
          <w:shd w:val="clear" w:color="auto" w:fill="FFFFFF"/>
        </w:rPr>
        <w:t>(10330), 1155-1200.</w:t>
      </w:r>
    </w:p>
    <w:p w14:paraId="6F781612" w14:textId="77777777" w:rsidR="00FB2123" w:rsidRDefault="00FB2123" w:rsidP="00FB2123">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Achika</w:t>
      </w:r>
      <w:proofErr w:type="spellEnd"/>
      <w:r w:rsidRPr="00104984">
        <w:rPr>
          <w:rFonts w:ascii="Arial" w:hAnsi="Arial" w:cs="Arial"/>
          <w:color w:val="222222"/>
          <w:shd w:val="clear" w:color="auto" w:fill="FFFFFF"/>
        </w:rPr>
        <w:t xml:space="preserve">, J. I., Arthur, D. E., Gerald, I., &amp; </w:t>
      </w:r>
      <w:proofErr w:type="spellStart"/>
      <w:r w:rsidRPr="00104984">
        <w:rPr>
          <w:rFonts w:ascii="Arial" w:hAnsi="Arial" w:cs="Arial"/>
          <w:color w:val="222222"/>
          <w:shd w:val="clear" w:color="auto" w:fill="FFFFFF"/>
        </w:rPr>
        <w:t>Adedayo</w:t>
      </w:r>
      <w:proofErr w:type="spellEnd"/>
      <w:r w:rsidRPr="00104984">
        <w:rPr>
          <w:rFonts w:ascii="Arial" w:hAnsi="Arial" w:cs="Arial"/>
          <w:color w:val="222222"/>
          <w:shd w:val="clear" w:color="auto" w:fill="FFFFFF"/>
        </w:rPr>
        <w:t xml:space="preserve">, A. (2014). A review on the phytoconstituents </w:t>
      </w:r>
    </w:p>
    <w:p w14:paraId="5AC7C6AB" w14:textId="77777777" w:rsidR="00FB2123" w:rsidRDefault="00FB2123" w:rsidP="00FB2123">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and related medicinal properties of plants in the Asteraceae family. IOSR Journal of </w:t>
      </w:r>
    </w:p>
    <w:p w14:paraId="51743ED5" w14:textId="002B0447" w:rsidR="00FB2123" w:rsidRPr="00104984" w:rsidRDefault="00FB2123" w:rsidP="00FB2123">
      <w:pPr>
        <w:ind w:firstLine="720"/>
        <w:jc w:val="both"/>
        <w:rPr>
          <w:rFonts w:ascii="Arial" w:hAnsi="Arial" w:cs="Arial"/>
          <w:color w:val="222222"/>
          <w:shd w:val="clear" w:color="auto" w:fill="FFFFFF"/>
        </w:rPr>
      </w:pPr>
      <w:r w:rsidRPr="00104984">
        <w:rPr>
          <w:rFonts w:ascii="Arial" w:hAnsi="Arial" w:cs="Arial"/>
          <w:color w:val="222222"/>
          <w:shd w:val="clear" w:color="auto" w:fill="FFFFFF"/>
        </w:rPr>
        <w:t>Applied Chemistry, </w:t>
      </w:r>
      <w:r w:rsidRPr="00104984">
        <w:rPr>
          <w:rFonts w:ascii="Arial" w:hAnsi="Arial" w:cs="Arial"/>
          <w:iCs/>
          <w:color w:val="222222"/>
          <w:shd w:val="clear" w:color="auto" w:fill="FFFFFF"/>
        </w:rPr>
        <w:t>7</w:t>
      </w:r>
      <w:r w:rsidRPr="00104984">
        <w:rPr>
          <w:rFonts w:ascii="Arial" w:hAnsi="Arial" w:cs="Arial"/>
          <w:color w:val="222222"/>
          <w:shd w:val="clear" w:color="auto" w:fill="FFFFFF"/>
        </w:rPr>
        <w:t xml:space="preserve">(8), 1-8. </w:t>
      </w: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10.9790/5736-07810108.</w:t>
      </w:r>
    </w:p>
    <w:p w14:paraId="2C7A966B" w14:textId="77777777" w:rsidR="00FB2123" w:rsidRDefault="00FB2123" w:rsidP="00FB2123">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Atampugbire</w:t>
      </w:r>
      <w:proofErr w:type="spellEnd"/>
      <w:r w:rsidRPr="00104984">
        <w:rPr>
          <w:rFonts w:ascii="Arial" w:hAnsi="Arial" w:cs="Arial"/>
          <w:color w:val="222222"/>
          <w:shd w:val="clear" w:color="auto" w:fill="FFFFFF"/>
        </w:rPr>
        <w:t xml:space="preserve">, G., Adomako, E. E. A., &amp; Quaye, O. (2024). Medicinal Plants as Effective </w:t>
      </w:r>
    </w:p>
    <w:p w14:paraId="15133916" w14:textId="77777777" w:rsidR="00FB2123" w:rsidRDefault="00FB2123" w:rsidP="00FB2123">
      <w:pPr>
        <w:ind w:firstLine="720"/>
        <w:jc w:val="both"/>
        <w:rPr>
          <w:rFonts w:ascii="Arial" w:hAnsi="Arial" w:cs="Arial"/>
          <w:iCs/>
          <w:color w:val="222222"/>
          <w:shd w:val="clear" w:color="auto" w:fill="FFFFFF"/>
        </w:rPr>
      </w:pPr>
      <w:r w:rsidRPr="00104984">
        <w:rPr>
          <w:rFonts w:ascii="Arial" w:hAnsi="Arial" w:cs="Arial"/>
          <w:color w:val="222222"/>
          <w:shd w:val="clear" w:color="auto" w:fill="FFFFFF"/>
        </w:rPr>
        <w:t>Antiviral Agents and Their Potential Benefits. Natural Product Communications, </w:t>
      </w:r>
      <w:r w:rsidRPr="00104984">
        <w:rPr>
          <w:rFonts w:ascii="Arial" w:hAnsi="Arial" w:cs="Arial"/>
          <w:iCs/>
          <w:color w:val="222222"/>
          <w:shd w:val="clear" w:color="auto" w:fill="FFFFFF"/>
        </w:rPr>
        <w:t xml:space="preserve">19(9). </w:t>
      </w:r>
    </w:p>
    <w:p w14:paraId="7E0BE3FE" w14:textId="07F89BCB" w:rsidR="00FB2123" w:rsidRDefault="00FB2123" w:rsidP="00FB2123">
      <w:pPr>
        <w:ind w:firstLine="720"/>
        <w:jc w:val="both"/>
        <w:rPr>
          <w:rFonts w:ascii="Arial" w:hAnsi="Arial" w:cs="Arial"/>
          <w:color w:val="222222"/>
          <w:shd w:val="clear" w:color="auto" w:fill="FFFFFF"/>
        </w:rPr>
      </w:pPr>
      <w:r w:rsidRPr="00FB2123">
        <w:rPr>
          <w:rFonts w:ascii="Arial" w:hAnsi="Arial" w:cs="Arial"/>
          <w:color w:val="222222"/>
          <w:shd w:val="clear" w:color="auto" w:fill="FFFFFF"/>
        </w:rPr>
        <w:t>https://doi.org/</w:t>
      </w:r>
      <w:r w:rsidRPr="00104984">
        <w:rPr>
          <w:rFonts w:ascii="Arial" w:hAnsi="Arial" w:cs="Arial"/>
          <w:iCs/>
          <w:color w:val="222222"/>
          <w:shd w:val="clear" w:color="auto" w:fill="FFFFFF"/>
        </w:rPr>
        <w:t>10.1177/1934578X241282923</w:t>
      </w:r>
      <w:r w:rsidRPr="00104984">
        <w:rPr>
          <w:rFonts w:ascii="Arial" w:hAnsi="Arial" w:cs="Arial"/>
          <w:color w:val="222222"/>
          <w:shd w:val="clear" w:color="auto" w:fill="FFFFFF"/>
        </w:rPr>
        <w:t>.</w:t>
      </w:r>
    </w:p>
    <w:p w14:paraId="14512D21" w14:textId="77777777" w:rsidR="00FB2123" w:rsidRDefault="00586020" w:rsidP="00FB2123">
      <w:pPr>
        <w:jc w:val="both"/>
        <w:rPr>
          <w:rFonts w:ascii="Arial" w:hAnsi="Arial" w:cs="Arial"/>
          <w:color w:val="222222"/>
          <w:shd w:val="clear" w:color="auto" w:fill="FFFFFF"/>
        </w:rPr>
      </w:pPr>
      <w:r w:rsidRPr="00104984">
        <w:rPr>
          <w:rFonts w:ascii="Arial" w:hAnsi="Arial" w:cs="Arial"/>
          <w:color w:val="222222"/>
          <w:shd w:val="clear" w:color="auto" w:fill="FFFFFF"/>
        </w:rPr>
        <w:t xml:space="preserve">Attah, A. F., </w:t>
      </w:r>
      <w:proofErr w:type="spellStart"/>
      <w:r w:rsidRPr="00104984">
        <w:rPr>
          <w:rFonts w:ascii="Arial" w:hAnsi="Arial" w:cs="Arial"/>
          <w:color w:val="222222"/>
          <w:shd w:val="clear" w:color="auto" w:fill="FFFFFF"/>
        </w:rPr>
        <w:t>Fagbemi</w:t>
      </w:r>
      <w:proofErr w:type="spellEnd"/>
      <w:r w:rsidRPr="00104984">
        <w:rPr>
          <w:rFonts w:ascii="Arial" w:hAnsi="Arial" w:cs="Arial"/>
          <w:color w:val="222222"/>
          <w:shd w:val="clear" w:color="auto" w:fill="FFFFFF"/>
        </w:rPr>
        <w:t xml:space="preserve">, A. A., </w:t>
      </w:r>
      <w:proofErr w:type="spellStart"/>
      <w:r w:rsidRPr="00104984">
        <w:rPr>
          <w:rFonts w:ascii="Arial" w:hAnsi="Arial" w:cs="Arial"/>
          <w:color w:val="222222"/>
          <w:shd w:val="clear" w:color="auto" w:fill="FFFFFF"/>
        </w:rPr>
        <w:t>Olubiyi</w:t>
      </w:r>
      <w:proofErr w:type="spellEnd"/>
      <w:r w:rsidRPr="00104984">
        <w:rPr>
          <w:rFonts w:ascii="Arial" w:hAnsi="Arial" w:cs="Arial"/>
          <w:color w:val="222222"/>
          <w:shd w:val="clear" w:color="auto" w:fill="FFFFFF"/>
        </w:rPr>
        <w:t>, O., Dada-</w:t>
      </w:r>
      <w:proofErr w:type="spellStart"/>
      <w:r w:rsidRPr="00104984">
        <w:rPr>
          <w:rFonts w:ascii="Arial" w:hAnsi="Arial" w:cs="Arial"/>
          <w:color w:val="222222"/>
          <w:shd w:val="clear" w:color="auto" w:fill="FFFFFF"/>
        </w:rPr>
        <w:t>Adegbola</w:t>
      </w:r>
      <w:proofErr w:type="spellEnd"/>
      <w:r w:rsidRPr="00104984">
        <w:rPr>
          <w:rFonts w:ascii="Arial" w:hAnsi="Arial" w:cs="Arial"/>
          <w:color w:val="222222"/>
          <w:shd w:val="clear" w:color="auto" w:fill="FFFFFF"/>
        </w:rPr>
        <w:t xml:space="preserve">, H., </w:t>
      </w:r>
      <w:proofErr w:type="spellStart"/>
      <w:r w:rsidRPr="00104984">
        <w:rPr>
          <w:rFonts w:ascii="Arial" w:hAnsi="Arial" w:cs="Arial"/>
          <w:color w:val="222222"/>
          <w:shd w:val="clear" w:color="auto" w:fill="FFFFFF"/>
        </w:rPr>
        <w:t>Oluwadotun</w:t>
      </w:r>
      <w:proofErr w:type="spellEnd"/>
      <w:r w:rsidRPr="00104984">
        <w:rPr>
          <w:rFonts w:ascii="Arial" w:hAnsi="Arial" w:cs="Arial"/>
          <w:color w:val="222222"/>
          <w:shd w:val="clear" w:color="auto" w:fill="FFFFFF"/>
        </w:rPr>
        <w:t xml:space="preserve">, A., </w:t>
      </w:r>
      <w:proofErr w:type="spellStart"/>
      <w:r w:rsidRPr="00104984">
        <w:rPr>
          <w:rFonts w:ascii="Arial" w:hAnsi="Arial" w:cs="Arial"/>
          <w:color w:val="222222"/>
          <w:shd w:val="clear" w:color="auto" w:fill="FFFFFF"/>
        </w:rPr>
        <w:t>Elujoba</w:t>
      </w:r>
      <w:proofErr w:type="spellEnd"/>
      <w:r w:rsidRPr="00104984">
        <w:rPr>
          <w:rFonts w:ascii="Arial" w:hAnsi="Arial" w:cs="Arial"/>
          <w:color w:val="222222"/>
          <w:shd w:val="clear" w:color="auto" w:fill="FFFFFF"/>
        </w:rPr>
        <w:t xml:space="preserve">, A., &amp; </w:t>
      </w:r>
    </w:p>
    <w:p w14:paraId="5622C9FF" w14:textId="77777777" w:rsidR="00FB2123" w:rsidRDefault="00586020" w:rsidP="00FB2123">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Babalola, C. P. (2021). Therapeutic potentials of antiviral plants used in traditional </w:t>
      </w:r>
    </w:p>
    <w:p w14:paraId="57FD1846" w14:textId="77777777" w:rsidR="00FB2123" w:rsidRDefault="00586020" w:rsidP="00FB2123">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African medicine with COVID-19 in focus: a Nigerian perspective. Frontiers in </w:t>
      </w:r>
    </w:p>
    <w:p w14:paraId="3AC0582B" w14:textId="15744F97" w:rsidR="00586020" w:rsidRDefault="00586020" w:rsidP="00FB2123">
      <w:pPr>
        <w:ind w:firstLine="720"/>
        <w:jc w:val="both"/>
      </w:pPr>
      <w:r w:rsidRPr="00104984">
        <w:rPr>
          <w:rFonts w:ascii="Arial" w:hAnsi="Arial" w:cs="Arial"/>
          <w:color w:val="222222"/>
          <w:shd w:val="clear" w:color="auto" w:fill="FFFFFF"/>
        </w:rPr>
        <w:t>pharmacology, </w:t>
      </w:r>
      <w:r w:rsidRPr="00104984">
        <w:rPr>
          <w:rFonts w:ascii="Arial" w:hAnsi="Arial" w:cs="Arial"/>
          <w:iCs/>
          <w:color w:val="222222"/>
          <w:shd w:val="clear" w:color="auto" w:fill="FFFFFF"/>
        </w:rPr>
        <w:t>12</w:t>
      </w:r>
      <w:r w:rsidRPr="00104984">
        <w:rPr>
          <w:rFonts w:ascii="Arial" w:hAnsi="Arial" w:cs="Arial"/>
          <w:color w:val="222222"/>
          <w:shd w:val="clear" w:color="auto" w:fill="FFFFFF"/>
        </w:rPr>
        <w:t xml:space="preserve">: 596855. </w:t>
      </w:r>
      <w:r w:rsidR="00FB2123" w:rsidRPr="00FB2123">
        <w:rPr>
          <w:rFonts w:ascii="Arial" w:hAnsi="Arial" w:cs="Arial"/>
          <w:color w:val="222222"/>
          <w:shd w:val="clear" w:color="auto" w:fill="FFFFFF"/>
        </w:rPr>
        <w:t>https://doi.org/</w:t>
      </w:r>
      <w:r w:rsidRPr="00104984">
        <w:rPr>
          <w:rFonts w:ascii="Arial" w:hAnsi="Arial" w:cs="Arial"/>
          <w:color w:val="222222"/>
          <w:shd w:val="clear" w:color="auto" w:fill="FFFFFF"/>
        </w:rPr>
        <w:t>10.3389/fphar.2021.596855.</w:t>
      </w:r>
    </w:p>
    <w:p w14:paraId="46218B3E" w14:textId="77777777" w:rsidR="00FB2123" w:rsidRDefault="00FB2123" w:rsidP="00FB2123">
      <w:pPr>
        <w:jc w:val="both"/>
        <w:rPr>
          <w:rFonts w:ascii="Arial" w:hAnsi="Arial" w:cs="Arial"/>
          <w:color w:val="222222"/>
          <w:shd w:val="clear" w:color="auto" w:fill="FFFFFF"/>
        </w:rPr>
      </w:pPr>
      <w:r w:rsidRPr="00104984">
        <w:rPr>
          <w:rFonts w:ascii="Arial" w:hAnsi="Arial" w:cs="Arial"/>
          <w:color w:val="222222"/>
          <w:shd w:val="clear" w:color="auto" w:fill="FFFFFF"/>
        </w:rPr>
        <w:t xml:space="preserve">Aziz, M. A., Khan, A. H., Adnan, M., &amp; </w:t>
      </w:r>
      <w:proofErr w:type="spellStart"/>
      <w:r w:rsidRPr="00104984">
        <w:rPr>
          <w:rFonts w:ascii="Arial" w:hAnsi="Arial" w:cs="Arial"/>
          <w:color w:val="222222"/>
          <w:shd w:val="clear" w:color="auto" w:fill="FFFFFF"/>
        </w:rPr>
        <w:t>Izatullah</w:t>
      </w:r>
      <w:proofErr w:type="spellEnd"/>
      <w:r w:rsidRPr="00104984">
        <w:rPr>
          <w:rFonts w:ascii="Arial" w:hAnsi="Arial" w:cs="Arial"/>
          <w:color w:val="222222"/>
          <w:shd w:val="clear" w:color="auto" w:fill="FFFFFF"/>
        </w:rPr>
        <w:t xml:space="preserve">, I. (2017). Traditional uses of medicinal plants </w:t>
      </w:r>
    </w:p>
    <w:p w14:paraId="42C0EBFC" w14:textId="77777777" w:rsidR="00FB2123" w:rsidRDefault="00FB2123" w:rsidP="00FB2123">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reported by the indigenous communities and local herbal practitioners of Bajaur </w:t>
      </w:r>
    </w:p>
    <w:p w14:paraId="2CF7C5CD" w14:textId="77777777" w:rsidR="00FB2123" w:rsidRDefault="00FB2123" w:rsidP="00FB2123">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Agency, Federally Administrated Tribal Areas, Pakistan. Journal of </w:t>
      </w:r>
    </w:p>
    <w:p w14:paraId="063AAB54" w14:textId="7E2A0466" w:rsidR="00FB2123" w:rsidRDefault="00FB2123" w:rsidP="00FB2123">
      <w:pPr>
        <w:ind w:firstLine="720"/>
        <w:jc w:val="both"/>
      </w:pPr>
      <w:r w:rsidRPr="00104984">
        <w:rPr>
          <w:rFonts w:ascii="Arial" w:hAnsi="Arial" w:cs="Arial"/>
          <w:color w:val="222222"/>
          <w:shd w:val="clear" w:color="auto" w:fill="FFFFFF"/>
        </w:rPr>
        <w:t>ethnopharmacology, </w:t>
      </w:r>
      <w:r w:rsidRPr="00104984">
        <w:rPr>
          <w:rFonts w:ascii="Arial" w:hAnsi="Arial" w:cs="Arial"/>
          <w:iCs/>
          <w:color w:val="222222"/>
          <w:shd w:val="clear" w:color="auto" w:fill="FFFFFF"/>
        </w:rPr>
        <w:t>198</w:t>
      </w:r>
      <w:r w:rsidRPr="00104984">
        <w:rPr>
          <w:rFonts w:ascii="Arial" w:hAnsi="Arial" w:cs="Arial"/>
          <w:color w:val="222222"/>
          <w:shd w:val="clear" w:color="auto" w:fill="FFFFFF"/>
        </w:rPr>
        <w:t>, 268-281.</w:t>
      </w:r>
    </w:p>
    <w:p w14:paraId="71742748" w14:textId="77777777" w:rsidR="00753EAF" w:rsidRDefault="00753EAF" w:rsidP="00753EAF">
      <w:pPr>
        <w:autoSpaceDE w:val="0"/>
        <w:autoSpaceDN w:val="0"/>
        <w:adjustRightInd w:val="0"/>
        <w:jc w:val="both"/>
        <w:rPr>
          <w:rFonts w:ascii="Arial" w:hAnsi="Arial" w:cs="Arial"/>
          <w:color w:val="222222"/>
          <w:shd w:val="clear" w:color="auto" w:fill="FFFFFF"/>
        </w:rPr>
      </w:pPr>
      <w:r w:rsidRPr="00104984">
        <w:rPr>
          <w:rFonts w:ascii="Arial" w:hAnsi="Arial" w:cs="Arial"/>
          <w:color w:val="222222"/>
          <w:shd w:val="clear" w:color="auto" w:fill="FFFFFF"/>
        </w:rPr>
        <w:t xml:space="preserve">Babar, M.M., Zaidi, N.S.S., Kazi, A.G., &amp; Rehman, A. (2013). Virosomes-Hybrid drug delivery </w:t>
      </w:r>
    </w:p>
    <w:p w14:paraId="6911B83B" w14:textId="77777777" w:rsidR="00753EAF" w:rsidRDefault="00753EAF" w:rsidP="00753EAF">
      <w:pPr>
        <w:autoSpaceDE w:val="0"/>
        <w:autoSpaceDN w:val="0"/>
        <w:adjustRightInd w:val="0"/>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systems. Journal of Antivirals &amp; Antiretrovirals, 5(7), 166-172. </w:t>
      </w:r>
    </w:p>
    <w:p w14:paraId="4FC4B83D" w14:textId="6401EC7B" w:rsidR="00753EAF" w:rsidRDefault="00753EAF" w:rsidP="00753EAF">
      <w:pPr>
        <w:autoSpaceDE w:val="0"/>
        <w:autoSpaceDN w:val="0"/>
        <w:adjustRightInd w:val="0"/>
        <w:ind w:firstLine="720"/>
        <w:jc w:val="both"/>
        <w:rPr>
          <w:rFonts w:ascii="Arial" w:hAnsi="Arial" w:cs="Arial"/>
          <w:color w:val="222222"/>
          <w:shd w:val="clear" w:color="auto" w:fill="FFFFFF"/>
        </w:rPr>
      </w:pPr>
      <w:r w:rsidRPr="00753EAF">
        <w:rPr>
          <w:rFonts w:ascii="Arial" w:hAnsi="Arial" w:cs="Arial"/>
          <w:color w:val="222222"/>
          <w:shd w:val="clear" w:color="auto" w:fill="FFFFFF"/>
        </w:rPr>
        <w:t>https://doi.org/10.4172/jaa.1000083</w:t>
      </w:r>
      <w:r w:rsidRPr="00104984">
        <w:rPr>
          <w:rFonts w:ascii="Arial" w:hAnsi="Arial" w:cs="Arial"/>
          <w:color w:val="222222"/>
          <w:shd w:val="clear" w:color="auto" w:fill="FFFFFF"/>
        </w:rPr>
        <w:t>.</w:t>
      </w:r>
    </w:p>
    <w:p w14:paraId="26BC4C58" w14:textId="77777777" w:rsidR="00753EAF" w:rsidRDefault="00753EAF" w:rsidP="00753EAF">
      <w:pPr>
        <w:autoSpaceDE w:val="0"/>
        <w:autoSpaceDN w:val="0"/>
        <w:adjustRightInd w:val="0"/>
        <w:jc w:val="both"/>
        <w:rPr>
          <w:rFonts w:ascii="Arial" w:hAnsi="Arial" w:cs="Arial"/>
          <w:color w:val="222222"/>
          <w:shd w:val="clear" w:color="auto" w:fill="FFFFFF"/>
        </w:rPr>
      </w:pPr>
      <w:r w:rsidRPr="00104984">
        <w:rPr>
          <w:rFonts w:ascii="Arial" w:hAnsi="Arial" w:cs="Arial"/>
          <w:color w:val="222222"/>
          <w:shd w:val="clear" w:color="auto" w:fill="FFFFFF"/>
        </w:rPr>
        <w:t xml:space="preserve">Baretta, I. P., Felizardo, R. A., </w:t>
      </w:r>
      <w:proofErr w:type="spellStart"/>
      <w:r w:rsidRPr="00104984">
        <w:rPr>
          <w:rFonts w:ascii="Arial" w:hAnsi="Arial" w:cs="Arial"/>
          <w:color w:val="222222"/>
          <w:shd w:val="clear" w:color="auto" w:fill="FFFFFF"/>
        </w:rPr>
        <w:t>Bimbato</w:t>
      </w:r>
      <w:proofErr w:type="spellEnd"/>
      <w:r w:rsidRPr="00104984">
        <w:rPr>
          <w:rFonts w:ascii="Arial" w:hAnsi="Arial" w:cs="Arial"/>
          <w:color w:val="222222"/>
          <w:shd w:val="clear" w:color="auto" w:fill="FFFFFF"/>
        </w:rPr>
        <w:t xml:space="preserve">, V. F., dos Santos, M. G. J., </w:t>
      </w:r>
      <w:proofErr w:type="spellStart"/>
      <w:r w:rsidRPr="00104984">
        <w:rPr>
          <w:rFonts w:ascii="Arial" w:hAnsi="Arial" w:cs="Arial"/>
          <w:color w:val="222222"/>
          <w:shd w:val="clear" w:color="auto" w:fill="FFFFFF"/>
        </w:rPr>
        <w:t>Kassuya</w:t>
      </w:r>
      <w:proofErr w:type="spellEnd"/>
      <w:r w:rsidRPr="00104984">
        <w:rPr>
          <w:rFonts w:ascii="Arial" w:hAnsi="Arial" w:cs="Arial"/>
          <w:color w:val="222222"/>
          <w:shd w:val="clear" w:color="auto" w:fill="FFFFFF"/>
        </w:rPr>
        <w:t>, C. A. L., Junior,</w:t>
      </w:r>
    </w:p>
    <w:p w14:paraId="20C9910E" w14:textId="77777777" w:rsidR="00753EAF" w:rsidRDefault="00753EAF" w:rsidP="00753EAF">
      <w:pPr>
        <w:autoSpaceDE w:val="0"/>
        <w:autoSpaceDN w:val="0"/>
        <w:adjustRightInd w:val="0"/>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A. G., &amp; </w:t>
      </w:r>
      <w:proofErr w:type="spellStart"/>
      <w:r w:rsidRPr="00104984">
        <w:rPr>
          <w:rFonts w:ascii="Arial" w:hAnsi="Arial" w:cs="Arial"/>
          <w:color w:val="222222"/>
          <w:shd w:val="clear" w:color="auto" w:fill="FFFFFF"/>
        </w:rPr>
        <w:t>Andreatini</w:t>
      </w:r>
      <w:proofErr w:type="spellEnd"/>
      <w:r w:rsidRPr="00104984">
        <w:rPr>
          <w:rFonts w:ascii="Arial" w:hAnsi="Arial" w:cs="Arial"/>
          <w:color w:val="222222"/>
          <w:shd w:val="clear" w:color="auto" w:fill="FFFFFF"/>
        </w:rPr>
        <w:t>, R. (2012). Anxiolytic-like effects of acute and chronic treatment</w:t>
      </w:r>
    </w:p>
    <w:p w14:paraId="6FCE8BB1" w14:textId="77777777" w:rsidR="00753EAF" w:rsidRDefault="00753EAF" w:rsidP="00753EAF">
      <w:pPr>
        <w:autoSpaceDE w:val="0"/>
        <w:autoSpaceDN w:val="0"/>
        <w:adjustRightInd w:val="0"/>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 with </w:t>
      </w:r>
      <w:r w:rsidRPr="00104984">
        <w:rPr>
          <w:rFonts w:ascii="Arial" w:hAnsi="Arial" w:cs="Arial"/>
          <w:i/>
          <w:iCs/>
          <w:color w:val="222222"/>
          <w:shd w:val="clear" w:color="auto" w:fill="FFFFFF"/>
        </w:rPr>
        <w:t>Achillea millefolium</w:t>
      </w:r>
      <w:r w:rsidRPr="00104984">
        <w:rPr>
          <w:rFonts w:ascii="Arial" w:hAnsi="Arial" w:cs="Arial"/>
          <w:color w:val="222222"/>
          <w:shd w:val="clear" w:color="auto" w:fill="FFFFFF"/>
        </w:rPr>
        <w:t xml:space="preserve"> L. extract. Journal of ethnopharmacology, 140(1), 46-54. </w:t>
      </w:r>
    </w:p>
    <w:p w14:paraId="61D1FBB0" w14:textId="77777777" w:rsidR="00753EAF" w:rsidRPr="00104984" w:rsidRDefault="00753EAF" w:rsidP="00753EAF">
      <w:pPr>
        <w:autoSpaceDE w:val="0"/>
        <w:autoSpaceDN w:val="0"/>
        <w:adjustRightInd w:val="0"/>
        <w:ind w:firstLine="720"/>
        <w:jc w:val="both"/>
        <w:rPr>
          <w:rFonts w:ascii="Arial" w:hAnsi="Arial" w:cs="Arial"/>
          <w:color w:val="222222"/>
          <w:shd w:val="clear" w:color="auto" w:fill="FFFFFF"/>
        </w:rPr>
      </w:pP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10.1016/j.jep.2011.11.047.</w:t>
      </w:r>
    </w:p>
    <w:p w14:paraId="57836CA9" w14:textId="77777777" w:rsidR="001461C0" w:rsidRDefault="001461C0" w:rsidP="001461C0">
      <w:pPr>
        <w:jc w:val="both"/>
        <w:rPr>
          <w:rStyle w:val="fontstyle01"/>
          <w:rFonts w:ascii="Arial" w:hAnsi="Arial" w:cs="Arial"/>
          <w:sz w:val="20"/>
          <w:szCs w:val="20"/>
        </w:rPr>
      </w:pPr>
      <w:r w:rsidRPr="00104984">
        <w:rPr>
          <w:rStyle w:val="fontstyle01"/>
          <w:rFonts w:ascii="Arial" w:hAnsi="Arial" w:cs="Arial"/>
          <w:sz w:val="20"/>
          <w:szCs w:val="20"/>
        </w:rPr>
        <w:t>Bekele, G., &amp; Reddy, P. (2015). Ethnobotanical study of medicinal plants used to treat human</w:t>
      </w:r>
    </w:p>
    <w:p w14:paraId="67EC749F" w14:textId="77777777" w:rsidR="001461C0" w:rsidRDefault="001461C0" w:rsidP="001461C0">
      <w:pPr>
        <w:ind w:firstLine="720"/>
        <w:jc w:val="both"/>
        <w:rPr>
          <w:rFonts w:ascii="Arial" w:hAnsi="Arial" w:cs="Arial"/>
          <w:color w:val="000000"/>
        </w:rPr>
      </w:pPr>
      <w:r w:rsidRPr="00104984">
        <w:rPr>
          <w:rStyle w:val="fontstyle01"/>
          <w:rFonts w:ascii="Arial" w:hAnsi="Arial" w:cs="Arial"/>
          <w:sz w:val="20"/>
          <w:szCs w:val="20"/>
        </w:rPr>
        <w:t xml:space="preserve"> aliment by </w:t>
      </w:r>
      <w:proofErr w:type="spellStart"/>
      <w:r w:rsidRPr="00104984">
        <w:rPr>
          <w:rStyle w:val="fontstyle01"/>
          <w:rFonts w:ascii="Arial" w:hAnsi="Arial" w:cs="Arial"/>
          <w:sz w:val="20"/>
          <w:szCs w:val="20"/>
        </w:rPr>
        <w:t>Guji</w:t>
      </w:r>
      <w:proofErr w:type="spellEnd"/>
      <w:r w:rsidRPr="00104984">
        <w:rPr>
          <w:rStyle w:val="fontstyle01"/>
          <w:rFonts w:ascii="Arial" w:hAnsi="Arial" w:cs="Arial"/>
          <w:sz w:val="20"/>
          <w:szCs w:val="20"/>
        </w:rPr>
        <w:t xml:space="preserve"> Oromo tribes in Abaya</w:t>
      </w:r>
      <w:r w:rsidRPr="00104984">
        <w:rPr>
          <w:rFonts w:ascii="Arial" w:hAnsi="Arial" w:cs="Arial"/>
          <w:color w:val="000000"/>
        </w:rPr>
        <w:t xml:space="preserve"> </w:t>
      </w:r>
      <w:r w:rsidRPr="00104984">
        <w:rPr>
          <w:rStyle w:val="fontstyle01"/>
          <w:rFonts w:ascii="Arial" w:hAnsi="Arial" w:cs="Arial"/>
          <w:sz w:val="20"/>
          <w:szCs w:val="20"/>
        </w:rPr>
        <w:t xml:space="preserve">district, </w:t>
      </w:r>
      <w:proofErr w:type="spellStart"/>
      <w:r w:rsidRPr="00104984">
        <w:rPr>
          <w:rStyle w:val="fontstyle01"/>
          <w:rFonts w:ascii="Arial" w:hAnsi="Arial" w:cs="Arial"/>
          <w:sz w:val="20"/>
          <w:szCs w:val="20"/>
        </w:rPr>
        <w:t>Borena</w:t>
      </w:r>
      <w:proofErr w:type="spellEnd"/>
      <w:r w:rsidRPr="00104984">
        <w:rPr>
          <w:rStyle w:val="fontstyle01"/>
          <w:rFonts w:ascii="Arial" w:hAnsi="Arial" w:cs="Arial"/>
          <w:sz w:val="20"/>
          <w:szCs w:val="20"/>
        </w:rPr>
        <w:t xml:space="preserve">, Oromia, Ethiopia. </w:t>
      </w:r>
      <w:r w:rsidRPr="00104984">
        <w:rPr>
          <w:rFonts w:ascii="Arial" w:hAnsi="Arial" w:cs="Arial"/>
          <w:color w:val="000000"/>
        </w:rPr>
        <w:t>Universal</w:t>
      </w:r>
    </w:p>
    <w:p w14:paraId="7542E0CF" w14:textId="77777777" w:rsidR="001461C0" w:rsidRPr="00104984" w:rsidRDefault="001461C0" w:rsidP="001461C0">
      <w:pPr>
        <w:ind w:firstLine="720"/>
        <w:jc w:val="both"/>
        <w:rPr>
          <w:rFonts w:ascii="Arial" w:hAnsi="Arial" w:cs="Arial"/>
          <w:color w:val="000000"/>
          <w:lang/>
        </w:rPr>
      </w:pPr>
      <w:r w:rsidRPr="00104984">
        <w:rPr>
          <w:rFonts w:ascii="Arial" w:hAnsi="Arial" w:cs="Arial"/>
          <w:color w:val="000000"/>
        </w:rPr>
        <w:t xml:space="preserve"> Journal of Plant Science, </w:t>
      </w:r>
      <w:r w:rsidRPr="00104984">
        <w:rPr>
          <w:rStyle w:val="fontstyle21"/>
          <w:rFonts w:ascii="Arial" w:hAnsi="Arial" w:cs="Arial"/>
          <w:i w:val="0"/>
        </w:rPr>
        <w:t>3</w:t>
      </w:r>
      <w:r w:rsidRPr="00104984">
        <w:rPr>
          <w:rStyle w:val="fontstyle01"/>
          <w:rFonts w:ascii="Arial" w:hAnsi="Arial" w:cs="Arial"/>
          <w:sz w:val="20"/>
          <w:szCs w:val="20"/>
        </w:rPr>
        <w:t xml:space="preserve">, 1–8. </w:t>
      </w:r>
      <w:r w:rsidRPr="00FB2123">
        <w:rPr>
          <w:rFonts w:ascii="Arial" w:hAnsi="Arial" w:cs="Arial"/>
          <w:color w:val="222222"/>
          <w:shd w:val="clear" w:color="auto" w:fill="FFFFFF"/>
        </w:rPr>
        <w:t>https://doi.org/</w:t>
      </w:r>
      <w:r w:rsidRPr="00104984">
        <w:rPr>
          <w:rFonts w:ascii="Arial" w:hAnsi="Arial" w:cs="Arial"/>
          <w:color w:val="000000"/>
          <w:lang/>
        </w:rPr>
        <w:t xml:space="preserve"> 10.13189/ujps.2015.030101.</w:t>
      </w:r>
    </w:p>
    <w:p w14:paraId="21B7585E" w14:textId="77777777" w:rsidR="001461C0" w:rsidRDefault="001461C0" w:rsidP="001461C0">
      <w:pPr>
        <w:jc w:val="both"/>
        <w:rPr>
          <w:rFonts w:ascii="Arial" w:hAnsi="Arial" w:cs="Arial"/>
          <w:color w:val="222222"/>
          <w:shd w:val="clear" w:color="auto" w:fill="FFFFFF"/>
        </w:rPr>
      </w:pPr>
      <w:r w:rsidRPr="00104984">
        <w:rPr>
          <w:rFonts w:ascii="Arial" w:hAnsi="Arial" w:cs="Arial"/>
          <w:color w:val="222222"/>
          <w:shd w:val="clear" w:color="auto" w:fill="FFFFFF"/>
        </w:rPr>
        <w:t xml:space="preserve">Bessada, S. M., </w:t>
      </w:r>
      <w:proofErr w:type="spellStart"/>
      <w:r w:rsidRPr="00104984">
        <w:rPr>
          <w:rFonts w:ascii="Arial" w:hAnsi="Arial" w:cs="Arial"/>
          <w:color w:val="222222"/>
          <w:shd w:val="clear" w:color="auto" w:fill="FFFFFF"/>
        </w:rPr>
        <w:t>Barreira</w:t>
      </w:r>
      <w:proofErr w:type="spellEnd"/>
      <w:r w:rsidRPr="00104984">
        <w:rPr>
          <w:rFonts w:ascii="Arial" w:hAnsi="Arial" w:cs="Arial"/>
          <w:color w:val="222222"/>
          <w:shd w:val="clear" w:color="auto" w:fill="FFFFFF"/>
        </w:rPr>
        <w:t xml:space="preserve">, J. C., &amp; Oliveira, M. B. P. (2015). Asteraceae species with most </w:t>
      </w:r>
    </w:p>
    <w:p w14:paraId="11C5C8AC" w14:textId="77777777" w:rsidR="001461C0" w:rsidRDefault="001461C0" w:rsidP="001461C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prominent bioactivity and their potential applications: A review. Industrial Crops and </w:t>
      </w:r>
    </w:p>
    <w:p w14:paraId="6BB01CA3" w14:textId="77777777" w:rsidR="001461C0" w:rsidRPr="00104984" w:rsidRDefault="001461C0" w:rsidP="001461C0">
      <w:pPr>
        <w:ind w:firstLine="720"/>
        <w:jc w:val="both"/>
        <w:rPr>
          <w:rFonts w:ascii="Arial" w:hAnsi="Arial" w:cs="Arial"/>
          <w:color w:val="222222"/>
          <w:shd w:val="clear" w:color="auto" w:fill="FFFFFF"/>
          <w:lang/>
        </w:rPr>
      </w:pPr>
      <w:r w:rsidRPr="00104984">
        <w:rPr>
          <w:rFonts w:ascii="Arial" w:hAnsi="Arial" w:cs="Arial"/>
          <w:color w:val="222222"/>
          <w:shd w:val="clear" w:color="auto" w:fill="FFFFFF"/>
        </w:rPr>
        <w:t>Products, </w:t>
      </w:r>
      <w:r w:rsidRPr="00104984">
        <w:rPr>
          <w:rFonts w:ascii="Arial" w:hAnsi="Arial" w:cs="Arial"/>
          <w:iCs/>
          <w:color w:val="222222"/>
          <w:shd w:val="clear" w:color="auto" w:fill="FFFFFF"/>
        </w:rPr>
        <w:t>76</w:t>
      </w:r>
      <w:r w:rsidRPr="00104984">
        <w:rPr>
          <w:rFonts w:ascii="Arial" w:hAnsi="Arial" w:cs="Arial"/>
          <w:color w:val="222222"/>
          <w:shd w:val="clear" w:color="auto" w:fill="FFFFFF"/>
        </w:rPr>
        <w:t xml:space="preserve">, 604-615. </w:t>
      </w: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10.1016/j.indcrop.2015.07.073.</w:t>
      </w:r>
    </w:p>
    <w:p w14:paraId="0BDF7078" w14:textId="77777777" w:rsidR="00753EAF" w:rsidRDefault="00753EAF" w:rsidP="00753EAF">
      <w:pPr>
        <w:jc w:val="both"/>
        <w:rPr>
          <w:rFonts w:ascii="Arial" w:hAnsi="Arial" w:cs="Arial"/>
          <w:color w:val="222222"/>
          <w:shd w:val="clear" w:color="auto" w:fill="FFFFFF"/>
        </w:rPr>
      </w:pPr>
      <w:r w:rsidRPr="00104984">
        <w:rPr>
          <w:rFonts w:ascii="Arial" w:hAnsi="Arial" w:cs="Arial"/>
          <w:color w:val="222222"/>
          <w:shd w:val="clear" w:color="auto" w:fill="FFFFFF"/>
        </w:rPr>
        <w:t xml:space="preserve">Bloomfield, S. F., Exner, M., Signorelli, C., Nath, K. J., &amp; Scott, E. A. (2012). The chain of </w:t>
      </w:r>
    </w:p>
    <w:p w14:paraId="5A317403" w14:textId="77777777" w:rsidR="00753EAF" w:rsidRDefault="00753EAF" w:rsidP="00753EAF">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infection transmission in the home and everyday life settings, and the role of hygiene </w:t>
      </w:r>
    </w:p>
    <w:p w14:paraId="4B5A22E1" w14:textId="77777777" w:rsidR="00753EAF" w:rsidRDefault="00753EAF" w:rsidP="00753EAF">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in reducing the risk of infection. International scientific forum on home hygiene, P. 1- </w:t>
      </w:r>
    </w:p>
    <w:p w14:paraId="48DCD540" w14:textId="363C88D5" w:rsidR="00753EAF" w:rsidRPr="00104984" w:rsidRDefault="00753EAF" w:rsidP="00753EAF">
      <w:pPr>
        <w:ind w:firstLine="720"/>
        <w:jc w:val="both"/>
        <w:rPr>
          <w:rFonts w:ascii="Arial" w:hAnsi="Arial" w:cs="Arial"/>
          <w:color w:val="222222"/>
          <w:shd w:val="clear" w:color="auto" w:fill="FFFFFF"/>
        </w:rPr>
      </w:pPr>
      <w:r w:rsidRPr="00104984">
        <w:rPr>
          <w:rFonts w:ascii="Arial" w:hAnsi="Arial" w:cs="Arial"/>
          <w:color w:val="222222"/>
          <w:shd w:val="clear" w:color="auto" w:fill="FFFFFF"/>
        </w:rPr>
        <w:t>140.</w:t>
      </w:r>
    </w:p>
    <w:p w14:paraId="35193052" w14:textId="77777777" w:rsidR="001461C0" w:rsidRDefault="001461C0" w:rsidP="001461C0">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Chaachouay</w:t>
      </w:r>
      <w:proofErr w:type="spellEnd"/>
      <w:r w:rsidRPr="00104984">
        <w:rPr>
          <w:rFonts w:ascii="Arial" w:hAnsi="Arial" w:cs="Arial"/>
          <w:color w:val="222222"/>
          <w:shd w:val="clear" w:color="auto" w:fill="FFFFFF"/>
        </w:rPr>
        <w:t xml:space="preserve">, N., </w:t>
      </w:r>
      <w:proofErr w:type="spellStart"/>
      <w:r w:rsidRPr="00104984">
        <w:rPr>
          <w:rFonts w:ascii="Arial" w:hAnsi="Arial" w:cs="Arial"/>
          <w:color w:val="222222"/>
          <w:shd w:val="clear" w:color="auto" w:fill="FFFFFF"/>
        </w:rPr>
        <w:t>Azeroual</w:t>
      </w:r>
      <w:proofErr w:type="spellEnd"/>
      <w:r w:rsidRPr="00104984">
        <w:rPr>
          <w:rFonts w:ascii="Arial" w:hAnsi="Arial" w:cs="Arial"/>
          <w:color w:val="222222"/>
          <w:shd w:val="clear" w:color="auto" w:fill="FFFFFF"/>
        </w:rPr>
        <w:t xml:space="preserve">, A., </w:t>
      </w:r>
      <w:proofErr w:type="spellStart"/>
      <w:r w:rsidRPr="00104984">
        <w:rPr>
          <w:rFonts w:ascii="Arial" w:hAnsi="Arial" w:cs="Arial"/>
          <w:color w:val="222222"/>
          <w:shd w:val="clear" w:color="auto" w:fill="FFFFFF"/>
        </w:rPr>
        <w:t>Douira</w:t>
      </w:r>
      <w:proofErr w:type="spellEnd"/>
      <w:r w:rsidRPr="00104984">
        <w:rPr>
          <w:rFonts w:ascii="Arial" w:hAnsi="Arial" w:cs="Arial"/>
          <w:color w:val="222222"/>
          <w:shd w:val="clear" w:color="auto" w:fill="FFFFFF"/>
        </w:rPr>
        <w:t xml:space="preserve">, A., &amp; Zidane, L. (2022). Ethnoveterinary practices of </w:t>
      </w:r>
    </w:p>
    <w:p w14:paraId="225F7941" w14:textId="77777777" w:rsidR="001461C0" w:rsidRDefault="001461C0" w:rsidP="001461C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medicinal plants among the </w:t>
      </w:r>
      <w:proofErr w:type="spellStart"/>
      <w:r w:rsidRPr="00104984">
        <w:rPr>
          <w:rFonts w:ascii="Arial" w:hAnsi="Arial" w:cs="Arial"/>
          <w:color w:val="222222"/>
          <w:shd w:val="clear" w:color="auto" w:fill="FFFFFF"/>
        </w:rPr>
        <w:t>Zemmour</w:t>
      </w:r>
      <w:proofErr w:type="spellEnd"/>
      <w:r w:rsidRPr="00104984">
        <w:rPr>
          <w:rFonts w:ascii="Arial" w:hAnsi="Arial" w:cs="Arial"/>
          <w:color w:val="222222"/>
          <w:shd w:val="clear" w:color="auto" w:fill="FFFFFF"/>
        </w:rPr>
        <w:t xml:space="preserve"> and </w:t>
      </w:r>
      <w:proofErr w:type="spellStart"/>
      <w:r w:rsidRPr="00104984">
        <w:rPr>
          <w:rFonts w:ascii="Arial" w:hAnsi="Arial" w:cs="Arial"/>
          <w:color w:val="222222"/>
          <w:shd w:val="clear" w:color="auto" w:fill="FFFFFF"/>
        </w:rPr>
        <w:t>Zayane</w:t>
      </w:r>
      <w:proofErr w:type="spellEnd"/>
      <w:r w:rsidRPr="00104984">
        <w:rPr>
          <w:rFonts w:ascii="Arial" w:hAnsi="Arial" w:cs="Arial"/>
          <w:color w:val="222222"/>
          <w:shd w:val="clear" w:color="auto" w:fill="FFFFFF"/>
        </w:rPr>
        <w:t xml:space="preserve"> tribes, Middle Atlas, </w:t>
      </w:r>
    </w:p>
    <w:p w14:paraId="43BB86AF" w14:textId="77777777" w:rsidR="001461C0" w:rsidRDefault="001461C0" w:rsidP="001461C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Morocco. South African Journal of Botany, </w:t>
      </w:r>
      <w:r w:rsidRPr="00104984">
        <w:rPr>
          <w:rFonts w:ascii="Arial" w:hAnsi="Arial" w:cs="Arial"/>
          <w:iCs/>
          <w:color w:val="222222"/>
          <w:shd w:val="clear" w:color="auto" w:fill="FFFFFF"/>
        </w:rPr>
        <w:t>151</w:t>
      </w:r>
      <w:r w:rsidRPr="00104984">
        <w:rPr>
          <w:rFonts w:ascii="Arial" w:hAnsi="Arial" w:cs="Arial"/>
          <w:color w:val="222222"/>
          <w:shd w:val="clear" w:color="auto" w:fill="FFFFFF"/>
        </w:rPr>
        <w:t>, 826-840.</w:t>
      </w:r>
    </w:p>
    <w:p w14:paraId="0C2AB9C6" w14:textId="77777777" w:rsidR="001461C0" w:rsidRPr="001461C0" w:rsidRDefault="001461C0" w:rsidP="001461C0">
      <w:pPr>
        <w:ind w:firstLine="720"/>
        <w:jc w:val="both"/>
        <w:rPr>
          <w:lang w:val="nb-NO"/>
        </w:rPr>
      </w:pPr>
      <w:r w:rsidRPr="001461C0">
        <w:rPr>
          <w:rFonts w:ascii="Arial" w:hAnsi="Arial" w:cs="Arial"/>
          <w:color w:val="222222"/>
          <w:shd w:val="clear" w:color="auto" w:fill="FFFFFF"/>
          <w:lang w:val="nb-NO"/>
        </w:rPr>
        <w:t>https://doi.org/</w:t>
      </w:r>
      <w:r w:rsidRPr="00104984">
        <w:rPr>
          <w:rFonts w:ascii="Arial" w:hAnsi="Arial" w:cs="Arial"/>
          <w:color w:val="222222"/>
          <w:shd w:val="clear" w:color="auto" w:fill="FFFFFF"/>
          <w:lang/>
        </w:rPr>
        <w:t>10.3390/mol2net-08-13915.</w:t>
      </w:r>
    </w:p>
    <w:p w14:paraId="08D23FF3" w14:textId="77777777" w:rsidR="001461C0" w:rsidRDefault="001461C0" w:rsidP="001461C0">
      <w:pPr>
        <w:jc w:val="both"/>
        <w:rPr>
          <w:rFonts w:ascii="Arial" w:hAnsi="Arial" w:cs="Arial"/>
        </w:rPr>
      </w:pPr>
      <w:r w:rsidRPr="00AB053B">
        <w:rPr>
          <w:rFonts w:ascii="Arial" w:hAnsi="Arial" w:cs="Arial"/>
          <w:lang w:val="nb-NO"/>
        </w:rPr>
        <w:t xml:space="preserve">Cheikhyoussef, A., Shapi, M., Matengu, K., &amp; Astiekele, H.M. (2011). </w:t>
      </w:r>
      <w:r w:rsidRPr="00104984">
        <w:rPr>
          <w:rFonts w:ascii="Arial" w:hAnsi="Arial" w:cs="Arial"/>
        </w:rPr>
        <w:t>Ethnobotanical study of</w:t>
      </w:r>
    </w:p>
    <w:p w14:paraId="39070ED0" w14:textId="77777777" w:rsidR="001461C0" w:rsidRDefault="001461C0" w:rsidP="001461C0">
      <w:pPr>
        <w:ind w:firstLine="720"/>
        <w:jc w:val="both"/>
        <w:rPr>
          <w:rFonts w:ascii="Arial" w:hAnsi="Arial" w:cs="Arial"/>
        </w:rPr>
      </w:pPr>
      <w:r w:rsidRPr="00104984">
        <w:rPr>
          <w:rFonts w:ascii="Arial" w:hAnsi="Arial" w:cs="Arial"/>
        </w:rPr>
        <w:t xml:space="preserve">indigenes knowledge on medicinal plant use by traditional healers in </w:t>
      </w:r>
      <w:proofErr w:type="spellStart"/>
      <w:r w:rsidRPr="00104984">
        <w:rPr>
          <w:rFonts w:ascii="Arial" w:hAnsi="Arial" w:cs="Arial"/>
        </w:rPr>
        <w:t>Oshikoto</w:t>
      </w:r>
      <w:proofErr w:type="spellEnd"/>
      <w:r w:rsidRPr="00104984">
        <w:rPr>
          <w:rFonts w:ascii="Arial" w:hAnsi="Arial" w:cs="Arial"/>
        </w:rPr>
        <w:t xml:space="preserve"> region,</w:t>
      </w:r>
    </w:p>
    <w:p w14:paraId="024AF981" w14:textId="77777777" w:rsidR="001461C0" w:rsidRDefault="001461C0" w:rsidP="001461C0">
      <w:pPr>
        <w:ind w:firstLine="720"/>
        <w:jc w:val="both"/>
        <w:rPr>
          <w:rFonts w:ascii="Arial" w:hAnsi="Arial" w:cs="Arial"/>
        </w:rPr>
      </w:pPr>
      <w:r w:rsidRPr="00104984">
        <w:rPr>
          <w:rFonts w:ascii="Arial" w:hAnsi="Arial" w:cs="Arial"/>
        </w:rPr>
        <w:t>Namibia. Journal of Ethnobiology and Ethnomedicine, 7(10), 1-12.</w:t>
      </w:r>
    </w:p>
    <w:p w14:paraId="17C1F09B" w14:textId="11526A03" w:rsidR="001461C0" w:rsidRPr="001461C0" w:rsidRDefault="001461C0" w:rsidP="001461C0">
      <w:pPr>
        <w:ind w:firstLine="720"/>
        <w:jc w:val="both"/>
        <w:rPr>
          <w:lang w:val="nb-NO"/>
        </w:rPr>
      </w:pPr>
      <w:r w:rsidRPr="001461C0">
        <w:rPr>
          <w:rFonts w:ascii="Arial" w:hAnsi="Arial" w:cs="Arial"/>
          <w:color w:val="222222"/>
          <w:shd w:val="clear" w:color="auto" w:fill="FFFFFF"/>
          <w:lang w:val="nb-NO"/>
        </w:rPr>
        <w:t>https://doi.org/</w:t>
      </w:r>
      <w:r w:rsidRPr="001461C0">
        <w:rPr>
          <w:rFonts w:ascii="Arial" w:hAnsi="Arial" w:cs="Arial"/>
          <w:lang w:val="nb-NO"/>
        </w:rPr>
        <w:t>10.1186/1746-4269-7-10.</w:t>
      </w:r>
    </w:p>
    <w:p w14:paraId="06F648B7" w14:textId="77777777" w:rsidR="001461C0" w:rsidRDefault="001461C0" w:rsidP="001461C0">
      <w:pPr>
        <w:jc w:val="both"/>
        <w:rPr>
          <w:rFonts w:ascii="Arial" w:hAnsi="Arial" w:cs="Arial"/>
          <w:color w:val="222222"/>
          <w:shd w:val="clear" w:color="auto" w:fill="FFFFFF"/>
        </w:rPr>
      </w:pPr>
      <w:r w:rsidRPr="001461C0">
        <w:rPr>
          <w:rFonts w:ascii="Arial" w:hAnsi="Arial" w:cs="Arial"/>
          <w:color w:val="222222"/>
          <w:shd w:val="clear" w:color="auto" w:fill="FFFFFF"/>
          <w:lang w:val="nb-NO"/>
        </w:rPr>
        <w:t xml:space="preserve">Chen, S. L., Yu, H., Luo, H. M., Wu, Q., Li, C. F., &amp; Steinmetz, A. (2016). </w:t>
      </w:r>
      <w:r w:rsidRPr="00104984">
        <w:rPr>
          <w:rFonts w:ascii="Arial" w:hAnsi="Arial" w:cs="Arial"/>
          <w:color w:val="222222"/>
          <w:shd w:val="clear" w:color="auto" w:fill="FFFFFF"/>
        </w:rPr>
        <w:t xml:space="preserve">Conservation and </w:t>
      </w:r>
    </w:p>
    <w:p w14:paraId="315053F2" w14:textId="77777777" w:rsidR="001461C0" w:rsidRDefault="001461C0" w:rsidP="001461C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sustainable use of medicinal plants: problems, progress, and prospects. Chinese</w:t>
      </w:r>
    </w:p>
    <w:p w14:paraId="71B13EFB" w14:textId="77777777" w:rsidR="001461C0" w:rsidRDefault="001461C0" w:rsidP="001461C0">
      <w:pPr>
        <w:ind w:firstLine="720"/>
        <w:jc w:val="both"/>
      </w:pPr>
      <w:r w:rsidRPr="00104984">
        <w:rPr>
          <w:rFonts w:ascii="Arial" w:hAnsi="Arial" w:cs="Arial"/>
          <w:color w:val="222222"/>
          <w:shd w:val="clear" w:color="auto" w:fill="FFFFFF"/>
        </w:rPr>
        <w:t xml:space="preserve"> medicine, </w:t>
      </w:r>
      <w:r w:rsidRPr="00104984">
        <w:rPr>
          <w:rFonts w:ascii="Arial" w:hAnsi="Arial" w:cs="Arial"/>
          <w:iCs/>
          <w:color w:val="222222"/>
          <w:shd w:val="clear" w:color="auto" w:fill="FFFFFF"/>
        </w:rPr>
        <w:t>11</w:t>
      </w:r>
      <w:r w:rsidRPr="00104984">
        <w:rPr>
          <w:rFonts w:ascii="Arial" w:hAnsi="Arial" w:cs="Arial"/>
          <w:color w:val="222222"/>
          <w:shd w:val="clear" w:color="auto" w:fill="FFFFFF"/>
        </w:rPr>
        <w:t xml:space="preserve">, 1-10. </w:t>
      </w: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10.1186/s13020-016-0108-7.</w:t>
      </w:r>
    </w:p>
    <w:p w14:paraId="6A149064" w14:textId="77777777" w:rsidR="001461C0" w:rsidRDefault="001461C0" w:rsidP="001461C0">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Chipungahelo</w:t>
      </w:r>
      <w:proofErr w:type="spellEnd"/>
      <w:r w:rsidRPr="00104984">
        <w:rPr>
          <w:rFonts w:ascii="Arial" w:hAnsi="Arial" w:cs="Arial"/>
          <w:color w:val="222222"/>
          <w:shd w:val="clear" w:color="auto" w:fill="FFFFFF"/>
        </w:rPr>
        <w:t>, M. S. (2015). Knowledge sharing strategies on traditional vegetables for</w:t>
      </w:r>
    </w:p>
    <w:p w14:paraId="405CA2EF" w14:textId="77777777" w:rsidR="001461C0" w:rsidRDefault="001461C0" w:rsidP="001461C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supporting food security in </w:t>
      </w:r>
      <w:proofErr w:type="spellStart"/>
      <w:r w:rsidRPr="00104984">
        <w:rPr>
          <w:rFonts w:ascii="Arial" w:hAnsi="Arial" w:cs="Arial"/>
          <w:color w:val="222222"/>
          <w:shd w:val="clear" w:color="auto" w:fill="FFFFFF"/>
        </w:rPr>
        <w:t>Kilosa</w:t>
      </w:r>
      <w:proofErr w:type="spellEnd"/>
      <w:r w:rsidRPr="00104984">
        <w:rPr>
          <w:rFonts w:ascii="Arial" w:hAnsi="Arial" w:cs="Arial"/>
          <w:color w:val="222222"/>
          <w:shd w:val="clear" w:color="auto" w:fill="FFFFFF"/>
        </w:rPr>
        <w:t xml:space="preserve"> District, Tanzania. Library Review, </w:t>
      </w:r>
      <w:r w:rsidRPr="00104984">
        <w:rPr>
          <w:rFonts w:ascii="Arial" w:hAnsi="Arial" w:cs="Arial"/>
          <w:iCs/>
          <w:color w:val="222222"/>
          <w:shd w:val="clear" w:color="auto" w:fill="FFFFFF"/>
        </w:rPr>
        <w:t>64</w:t>
      </w:r>
      <w:r w:rsidRPr="00104984">
        <w:rPr>
          <w:rFonts w:ascii="Arial" w:hAnsi="Arial" w:cs="Arial"/>
          <w:color w:val="222222"/>
          <w:shd w:val="clear" w:color="auto" w:fill="FFFFFF"/>
        </w:rPr>
        <w:t>(3), 229-247.</w:t>
      </w:r>
    </w:p>
    <w:p w14:paraId="0638231C" w14:textId="3CE3942D" w:rsidR="001461C0" w:rsidRDefault="001461C0" w:rsidP="001461C0">
      <w:pPr>
        <w:ind w:firstLine="720"/>
        <w:jc w:val="both"/>
      </w:pP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10.1108/LR-10-2014-0105.</w:t>
      </w:r>
    </w:p>
    <w:p w14:paraId="0C13DDFE" w14:textId="77777777" w:rsidR="001461C0" w:rsidRDefault="001461C0" w:rsidP="001461C0">
      <w:pPr>
        <w:jc w:val="both"/>
        <w:rPr>
          <w:rFonts w:ascii="Arial" w:hAnsi="Arial" w:cs="Arial"/>
          <w:color w:val="222222"/>
          <w:shd w:val="clear" w:color="auto" w:fill="FFFFFF"/>
        </w:rPr>
      </w:pPr>
      <w:r w:rsidRPr="00104984">
        <w:rPr>
          <w:rFonts w:ascii="Arial" w:hAnsi="Arial" w:cs="Arial"/>
          <w:color w:val="222222"/>
          <w:shd w:val="clear" w:color="auto" w:fill="FFFFFF"/>
        </w:rPr>
        <w:lastRenderedPageBreak/>
        <w:t xml:space="preserve">Chukwuma, E. C., </w:t>
      </w:r>
      <w:proofErr w:type="spellStart"/>
      <w:r w:rsidRPr="00104984">
        <w:rPr>
          <w:rFonts w:ascii="Arial" w:hAnsi="Arial" w:cs="Arial"/>
          <w:color w:val="222222"/>
          <w:shd w:val="clear" w:color="auto" w:fill="FFFFFF"/>
        </w:rPr>
        <w:t>Soladoye</w:t>
      </w:r>
      <w:proofErr w:type="spellEnd"/>
      <w:r w:rsidRPr="00104984">
        <w:rPr>
          <w:rFonts w:ascii="Arial" w:hAnsi="Arial" w:cs="Arial"/>
          <w:color w:val="222222"/>
          <w:shd w:val="clear" w:color="auto" w:fill="FFFFFF"/>
        </w:rPr>
        <w:t xml:space="preserve">, M. O., &amp; </w:t>
      </w:r>
      <w:proofErr w:type="spellStart"/>
      <w:r w:rsidRPr="00104984">
        <w:rPr>
          <w:rFonts w:ascii="Arial" w:hAnsi="Arial" w:cs="Arial"/>
          <w:color w:val="222222"/>
          <w:shd w:val="clear" w:color="auto" w:fill="FFFFFF"/>
        </w:rPr>
        <w:t>Feyisola</w:t>
      </w:r>
      <w:proofErr w:type="spellEnd"/>
      <w:r w:rsidRPr="00104984">
        <w:rPr>
          <w:rFonts w:ascii="Arial" w:hAnsi="Arial" w:cs="Arial"/>
          <w:color w:val="222222"/>
          <w:shd w:val="clear" w:color="auto" w:fill="FFFFFF"/>
        </w:rPr>
        <w:t>, R. T. (2015). Traditional medicine and the</w:t>
      </w:r>
    </w:p>
    <w:p w14:paraId="71380C99" w14:textId="77777777" w:rsidR="001461C0" w:rsidRPr="00104984" w:rsidRDefault="001461C0" w:rsidP="001461C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future of medicinal plants in Nigeria. Journal of Medicinal Plants Studies, </w:t>
      </w:r>
      <w:r w:rsidRPr="00104984">
        <w:rPr>
          <w:rFonts w:ascii="Arial" w:hAnsi="Arial" w:cs="Arial"/>
          <w:iCs/>
          <w:color w:val="222222"/>
          <w:shd w:val="clear" w:color="auto" w:fill="FFFFFF"/>
        </w:rPr>
        <w:t>3</w:t>
      </w:r>
      <w:r w:rsidRPr="00104984">
        <w:rPr>
          <w:rFonts w:ascii="Arial" w:hAnsi="Arial" w:cs="Arial"/>
          <w:color w:val="222222"/>
          <w:shd w:val="clear" w:color="auto" w:fill="FFFFFF"/>
        </w:rPr>
        <w:t>(4), 23-29.</w:t>
      </w:r>
    </w:p>
    <w:p w14:paraId="5A1ED178" w14:textId="77777777" w:rsidR="001461C0" w:rsidRDefault="001461C0" w:rsidP="001461C0">
      <w:pPr>
        <w:jc w:val="both"/>
        <w:rPr>
          <w:rFonts w:ascii="Arial" w:hAnsi="Arial" w:cs="Arial"/>
          <w:color w:val="222222"/>
          <w:shd w:val="clear" w:color="auto" w:fill="FFFFFF"/>
        </w:rPr>
      </w:pPr>
      <w:r w:rsidRPr="001461C0">
        <w:rPr>
          <w:rFonts w:ascii="Arial" w:hAnsi="Arial" w:cs="Arial"/>
          <w:color w:val="222222"/>
          <w:shd w:val="clear" w:color="auto" w:fill="FFFFFF"/>
          <w:lang w:val="nb-NO"/>
        </w:rPr>
        <w:t xml:space="preserve">Derso, Y. D., Kassaye, M., Fassil, A., Derebe, B., Nigatu, A., Ayene, F., et al. </w:t>
      </w:r>
      <w:r w:rsidRPr="00104984">
        <w:rPr>
          <w:rFonts w:ascii="Arial" w:hAnsi="Arial" w:cs="Arial"/>
          <w:color w:val="222222"/>
          <w:shd w:val="clear" w:color="auto" w:fill="FFFFFF"/>
        </w:rPr>
        <w:t xml:space="preserve">(2024). </w:t>
      </w:r>
    </w:p>
    <w:p w14:paraId="7E6D3FF4" w14:textId="77777777" w:rsidR="001461C0" w:rsidRDefault="001461C0" w:rsidP="001461C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Composition, medicinal values, and threats of plants used in indigenous medicine in</w:t>
      </w:r>
    </w:p>
    <w:p w14:paraId="2BFEE756" w14:textId="77777777" w:rsidR="001461C0" w:rsidRDefault="001461C0" w:rsidP="001461C0">
      <w:pPr>
        <w:ind w:firstLine="720"/>
        <w:jc w:val="both"/>
        <w:rPr>
          <w:rFonts w:ascii="Arial" w:hAnsi="Arial" w:cs="Arial"/>
          <w:i/>
          <w:iCs/>
          <w:color w:val="222222"/>
          <w:shd w:val="clear" w:color="auto" w:fill="FFFFFF"/>
        </w:rPr>
      </w:pPr>
      <w:proofErr w:type="spellStart"/>
      <w:r w:rsidRPr="00104984">
        <w:rPr>
          <w:rFonts w:ascii="Arial" w:hAnsi="Arial" w:cs="Arial"/>
          <w:color w:val="222222"/>
          <w:shd w:val="clear" w:color="auto" w:fill="FFFFFF"/>
        </w:rPr>
        <w:t>Jawi</w:t>
      </w:r>
      <w:proofErr w:type="spellEnd"/>
      <w:r w:rsidRPr="00104984">
        <w:rPr>
          <w:rFonts w:ascii="Arial" w:hAnsi="Arial" w:cs="Arial"/>
          <w:color w:val="222222"/>
          <w:shd w:val="clear" w:color="auto" w:fill="FFFFFF"/>
        </w:rPr>
        <w:t xml:space="preserve"> District, Ethiopia: implications for conservation and sustainable use. </w:t>
      </w:r>
      <w:r w:rsidRPr="00104984">
        <w:rPr>
          <w:rFonts w:ascii="Arial" w:hAnsi="Arial" w:cs="Arial"/>
          <w:i/>
          <w:iCs/>
          <w:color w:val="222222"/>
          <w:shd w:val="clear" w:color="auto" w:fill="FFFFFF"/>
        </w:rPr>
        <w:t xml:space="preserve">Scientific </w:t>
      </w:r>
    </w:p>
    <w:p w14:paraId="6DC67B86" w14:textId="426807C5" w:rsidR="001461C0" w:rsidRPr="00104984" w:rsidRDefault="001461C0" w:rsidP="001461C0">
      <w:pPr>
        <w:ind w:firstLine="720"/>
        <w:jc w:val="both"/>
        <w:rPr>
          <w:rFonts w:ascii="Arial" w:hAnsi="Arial" w:cs="Arial"/>
          <w:color w:val="222222"/>
          <w:shd w:val="clear" w:color="auto" w:fill="FFFFFF"/>
          <w:lang/>
        </w:rPr>
      </w:pPr>
      <w:r w:rsidRPr="00104984">
        <w:rPr>
          <w:rFonts w:ascii="Arial" w:hAnsi="Arial" w:cs="Arial"/>
          <w:i/>
          <w:iCs/>
          <w:color w:val="222222"/>
          <w:shd w:val="clear" w:color="auto" w:fill="FFFFFF"/>
        </w:rPr>
        <w:t>Reports</w:t>
      </w:r>
      <w:r w:rsidRPr="00104984">
        <w:rPr>
          <w:rFonts w:ascii="Arial" w:hAnsi="Arial" w:cs="Arial"/>
          <w:color w:val="222222"/>
          <w:shd w:val="clear" w:color="auto" w:fill="FFFFFF"/>
        </w:rPr>
        <w:t>, </w:t>
      </w:r>
      <w:r w:rsidRPr="00104984">
        <w:rPr>
          <w:rFonts w:ascii="Arial" w:hAnsi="Arial" w:cs="Arial"/>
          <w:iCs/>
          <w:color w:val="222222"/>
          <w:shd w:val="clear" w:color="auto" w:fill="FFFFFF"/>
        </w:rPr>
        <w:t>14</w:t>
      </w:r>
      <w:r w:rsidRPr="00104984">
        <w:rPr>
          <w:rFonts w:ascii="Arial" w:hAnsi="Arial" w:cs="Arial"/>
          <w:color w:val="222222"/>
          <w:shd w:val="clear" w:color="auto" w:fill="FFFFFF"/>
        </w:rPr>
        <w:t xml:space="preserve">(1): 23638. </w:t>
      </w: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10.1038/s41598-024-71411-5.</w:t>
      </w:r>
    </w:p>
    <w:p w14:paraId="565A6B03" w14:textId="77777777" w:rsidR="001461C0" w:rsidRDefault="001461C0" w:rsidP="001461C0">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Faleyimu</w:t>
      </w:r>
      <w:proofErr w:type="spellEnd"/>
      <w:r w:rsidRPr="00104984">
        <w:rPr>
          <w:rFonts w:ascii="Arial" w:hAnsi="Arial" w:cs="Arial"/>
          <w:color w:val="222222"/>
          <w:shd w:val="clear" w:color="auto" w:fill="FFFFFF"/>
        </w:rPr>
        <w:t>, O., &amp; Akinyemi, O. (2010). Herbal approaches to the problem of erectile dysfunction</w:t>
      </w:r>
    </w:p>
    <w:p w14:paraId="45AE8816" w14:textId="65C83751" w:rsidR="001461C0" w:rsidRPr="00104984" w:rsidRDefault="001461C0" w:rsidP="001461C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in Kaduna State, Nigeria. </w:t>
      </w:r>
      <w:r w:rsidRPr="00104984">
        <w:rPr>
          <w:rFonts w:ascii="Arial" w:hAnsi="Arial" w:cs="Arial"/>
          <w:i/>
          <w:iCs/>
          <w:color w:val="222222"/>
          <w:shd w:val="clear" w:color="auto" w:fill="FFFFFF"/>
        </w:rPr>
        <w:t>Egyptian Journal of Biology</w:t>
      </w:r>
      <w:r w:rsidRPr="00104984">
        <w:rPr>
          <w:rFonts w:ascii="Arial" w:hAnsi="Arial" w:cs="Arial"/>
          <w:color w:val="222222"/>
          <w:shd w:val="clear" w:color="auto" w:fill="FFFFFF"/>
        </w:rPr>
        <w:t>, </w:t>
      </w:r>
      <w:r w:rsidRPr="00104984">
        <w:rPr>
          <w:rFonts w:ascii="Arial" w:hAnsi="Arial" w:cs="Arial"/>
          <w:iCs/>
          <w:color w:val="222222"/>
          <w:shd w:val="clear" w:color="auto" w:fill="FFFFFF"/>
        </w:rPr>
        <w:t>12</w:t>
      </w:r>
      <w:r w:rsidRPr="00104984">
        <w:rPr>
          <w:rFonts w:ascii="Arial" w:hAnsi="Arial" w:cs="Arial"/>
          <w:color w:val="222222"/>
          <w:shd w:val="clear" w:color="auto" w:fill="FFFFFF"/>
        </w:rPr>
        <w:t xml:space="preserve">, 103-107. </w:t>
      </w:r>
    </w:p>
    <w:p w14:paraId="1FF343DF" w14:textId="77777777" w:rsidR="003D0AAA" w:rsidRDefault="003D0AAA" w:rsidP="003D0AAA">
      <w:pPr>
        <w:jc w:val="both"/>
        <w:rPr>
          <w:rFonts w:ascii="Arial" w:hAnsi="Arial" w:cs="Arial"/>
          <w:color w:val="222222"/>
          <w:shd w:val="clear" w:color="auto" w:fill="FFFFFF"/>
        </w:rPr>
      </w:pPr>
      <w:r w:rsidRPr="003D0AAA">
        <w:rPr>
          <w:rFonts w:ascii="Arial" w:hAnsi="Arial" w:cs="Arial"/>
          <w:color w:val="222222"/>
          <w:shd w:val="clear" w:color="auto" w:fill="FFFFFF"/>
          <w:lang w:val="nb-NO"/>
        </w:rPr>
        <w:t xml:space="preserve">Gharibi, S., Tabatabaei, B. E. S., Saeidi, G., &amp; Goli, S. A. H. (2016). </w:t>
      </w:r>
      <w:r w:rsidRPr="00104984">
        <w:rPr>
          <w:rFonts w:ascii="Arial" w:hAnsi="Arial" w:cs="Arial"/>
          <w:color w:val="222222"/>
          <w:shd w:val="clear" w:color="auto" w:fill="FFFFFF"/>
        </w:rPr>
        <w:t>Effect of drought stress</w:t>
      </w:r>
    </w:p>
    <w:p w14:paraId="527F8CB7" w14:textId="77777777" w:rsidR="003D0AAA" w:rsidRDefault="003D0AAA" w:rsidP="003D0AA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on total phenolic, lipid peroxidation, and antioxidant activity of Achillea </w:t>
      </w:r>
    </w:p>
    <w:p w14:paraId="024625FF" w14:textId="77777777" w:rsidR="003D0AAA" w:rsidRDefault="003D0AAA" w:rsidP="003D0AAA">
      <w:pPr>
        <w:ind w:firstLine="720"/>
        <w:jc w:val="both"/>
        <w:rPr>
          <w:rFonts w:ascii="Arial" w:hAnsi="Arial" w:cs="Arial"/>
          <w:color w:val="222222"/>
          <w:shd w:val="clear" w:color="auto" w:fill="FFFFFF"/>
          <w:lang/>
        </w:rPr>
      </w:pPr>
      <w:r w:rsidRPr="00104984">
        <w:rPr>
          <w:rFonts w:ascii="Arial" w:hAnsi="Arial" w:cs="Arial"/>
          <w:color w:val="222222"/>
          <w:shd w:val="clear" w:color="auto" w:fill="FFFFFF"/>
        </w:rPr>
        <w:t>species. Applied biochemistry and biotechnology, </w:t>
      </w:r>
      <w:r w:rsidRPr="00104984">
        <w:rPr>
          <w:rFonts w:ascii="Arial" w:hAnsi="Arial" w:cs="Arial"/>
          <w:color w:val="222222"/>
          <w:shd w:val="clear" w:color="auto" w:fill="FFFFFF"/>
          <w:lang/>
        </w:rPr>
        <w:t xml:space="preserve">178(4), 796-809. </w:t>
      </w:r>
    </w:p>
    <w:p w14:paraId="582C4F1F" w14:textId="77777777" w:rsidR="003D0AAA" w:rsidRDefault="003D0AAA" w:rsidP="003D0AAA">
      <w:pPr>
        <w:ind w:firstLine="720"/>
        <w:jc w:val="both"/>
        <w:rPr>
          <w:rFonts w:ascii="Arial" w:hAnsi="Arial" w:cs="Arial"/>
          <w:color w:val="222222"/>
          <w:shd w:val="clear" w:color="auto" w:fill="FFFFFF"/>
          <w:lang/>
        </w:rPr>
      </w:pPr>
      <w:r w:rsidRPr="00AB053B">
        <w:rPr>
          <w:rFonts w:ascii="Arial" w:hAnsi="Arial" w:cs="Arial"/>
          <w:color w:val="222222"/>
          <w:shd w:val="clear" w:color="auto" w:fill="FFFFFF"/>
          <w:lang/>
        </w:rPr>
        <w:t>https://doi.org/</w:t>
      </w:r>
      <w:r w:rsidRPr="00104984">
        <w:rPr>
          <w:rFonts w:ascii="Arial" w:hAnsi="Arial" w:cs="Arial"/>
          <w:color w:val="222222"/>
          <w:shd w:val="clear" w:color="auto" w:fill="FFFFFF"/>
          <w:lang/>
        </w:rPr>
        <w:t>10.1007/s12010-015-1909-3.</w:t>
      </w:r>
    </w:p>
    <w:p w14:paraId="393DBDD8" w14:textId="77777777" w:rsidR="003D0AAA" w:rsidRDefault="003D0AAA" w:rsidP="003D0AAA">
      <w:pPr>
        <w:jc w:val="both"/>
        <w:rPr>
          <w:rFonts w:ascii="Arial" w:hAnsi="Arial" w:cs="Arial"/>
          <w:color w:val="222222"/>
          <w:shd w:val="clear" w:color="auto" w:fill="FFFFFF"/>
        </w:rPr>
      </w:pPr>
      <w:r w:rsidRPr="00AB053B">
        <w:rPr>
          <w:rFonts w:ascii="Arial" w:hAnsi="Arial" w:cs="Arial"/>
          <w:color w:val="222222"/>
          <w:shd w:val="clear" w:color="auto" w:fill="FFFFFF"/>
          <w:lang/>
        </w:rPr>
        <w:t xml:space="preserve">Gross, M. (2018). </w:t>
      </w:r>
      <w:r w:rsidRPr="00104984">
        <w:rPr>
          <w:rFonts w:ascii="Arial" w:hAnsi="Arial" w:cs="Arial"/>
          <w:color w:val="222222"/>
          <w:shd w:val="clear" w:color="auto" w:fill="FFFFFF"/>
        </w:rPr>
        <w:t xml:space="preserve">Between party, people, and profession: the many faces of the ‘doctor’ during </w:t>
      </w:r>
    </w:p>
    <w:p w14:paraId="10A8D7F2" w14:textId="77777777" w:rsidR="003D0AAA" w:rsidRDefault="003D0AAA" w:rsidP="003D0AA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the cultural revolution. </w:t>
      </w:r>
      <w:r w:rsidRPr="00104984">
        <w:rPr>
          <w:rFonts w:ascii="Arial" w:hAnsi="Arial" w:cs="Arial"/>
          <w:i/>
          <w:iCs/>
          <w:color w:val="222222"/>
          <w:shd w:val="clear" w:color="auto" w:fill="FFFFFF"/>
        </w:rPr>
        <w:t>Medical History</w:t>
      </w:r>
      <w:r w:rsidRPr="00104984">
        <w:rPr>
          <w:rFonts w:ascii="Arial" w:hAnsi="Arial" w:cs="Arial"/>
          <w:color w:val="222222"/>
          <w:shd w:val="clear" w:color="auto" w:fill="FFFFFF"/>
        </w:rPr>
        <w:t>, </w:t>
      </w:r>
      <w:r w:rsidRPr="00104984">
        <w:rPr>
          <w:rFonts w:ascii="Arial" w:hAnsi="Arial" w:cs="Arial"/>
          <w:iCs/>
          <w:color w:val="222222"/>
          <w:shd w:val="clear" w:color="auto" w:fill="FFFFFF"/>
        </w:rPr>
        <w:t>62</w:t>
      </w:r>
      <w:r w:rsidRPr="00104984">
        <w:rPr>
          <w:rFonts w:ascii="Arial" w:hAnsi="Arial" w:cs="Arial"/>
          <w:color w:val="222222"/>
          <w:shd w:val="clear" w:color="auto" w:fill="FFFFFF"/>
        </w:rPr>
        <w:t>(3), 333-359.</w:t>
      </w:r>
    </w:p>
    <w:p w14:paraId="3871158A" w14:textId="77777777" w:rsidR="003D0AAA" w:rsidRPr="00104984" w:rsidRDefault="003D0AAA" w:rsidP="003D0AAA">
      <w:pPr>
        <w:ind w:firstLine="720"/>
        <w:jc w:val="both"/>
        <w:rPr>
          <w:rFonts w:ascii="Arial" w:hAnsi="Arial" w:cs="Arial"/>
          <w:color w:val="222222"/>
          <w:shd w:val="clear" w:color="auto" w:fill="FFFFFF"/>
        </w:rPr>
      </w:pPr>
      <w:r w:rsidRPr="00FB2123">
        <w:rPr>
          <w:rFonts w:ascii="Arial" w:hAnsi="Arial" w:cs="Arial"/>
          <w:color w:val="222222"/>
          <w:shd w:val="clear" w:color="auto" w:fill="FFFFFF"/>
        </w:rPr>
        <w:t>https://doi.org/</w:t>
      </w:r>
      <w:r w:rsidRPr="00104984">
        <w:rPr>
          <w:rFonts w:ascii="Arial" w:hAnsi="Arial" w:cs="Arial"/>
          <w:color w:val="222222"/>
          <w:shd w:val="clear" w:color="auto" w:fill="FFFFFF"/>
        </w:rPr>
        <w:t>10.1017/mdh.2018.23.</w:t>
      </w:r>
    </w:p>
    <w:p w14:paraId="27EDE3D7" w14:textId="77777777" w:rsidR="003D0AAA" w:rsidRDefault="003D0AAA" w:rsidP="003D0AAA">
      <w:pPr>
        <w:jc w:val="both"/>
        <w:rPr>
          <w:rFonts w:ascii="Arial" w:hAnsi="Arial" w:cs="Arial"/>
          <w:color w:val="222222"/>
          <w:shd w:val="clear" w:color="auto" w:fill="FFFFFF"/>
        </w:rPr>
      </w:pPr>
      <w:r w:rsidRPr="00104984">
        <w:rPr>
          <w:rFonts w:ascii="Arial" w:hAnsi="Arial" w:cs="Arial"/>
          <w:color w:val="222222"/>
          <w:shd w:val="clear" w:color="auto" w:fill="FFFFFF"/>
        </w:rPr>
        <w:t xml:space="preserve">Hossain, U., &amp; Rahman, M. O. (2018). Ethnobotanical uses and informant consensus factor </w:t>
      </w:r>
    </w:p>
    <w:p w14:paraId="6C4A65A7" w14:textId="77777777" w:rsidR="003D0AAA" w:rsidRDefault="003D0AAA" w:rsidP="003D0AA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of medicinal plants in Barisal district, Bangladesh. Bangladesh Journal of Plant</w:t>
      </w:r>
    </w:p>
    <w:p w14:paraId="7D2A9A7F" w14:textId="77777777" w:rsidR="003D0AAA" w:rsidRPr="00104984" w:rsidRDefault="003D0AAA" w:rsidP="003D0AAA">
      <w:pPr>
        <w:ind w:firstLine="720"/>
        <w:jc w:val="both"/>
        <w:rPr>
          <w:rFonts w:ascii="Arial" w:hAnsi="Arial" w:cs="Arial"/>
          <w:color w:val="222222"/>
          <w:shd w:val="clear" w:color="auto" w:fill="FFFFFF"/>
          <w:lang/>
        </w:rPr>
      </w:pPr>
      <w:r w:rsidRPr="00104984">
        <w:rPr>
          <w:rFonts w:ascii="Arial" w:hAnsi="Arial" w:cs="Arial"/>
          <w:color w:val="222222"/>
          <w:shd w:val="clear" w:color="auto" w:fill="FFFFFF"/>
        </w:rPr>
        <w:t>Taxonomy, </w:t>
      </w:r>
      <w:r w:rsidRPr="00104984">
        <w:rPr>
          <w:rFonts w:ascii="Arial" w:hAnsi="Arial" w:cs="Arial"/>
          <w:color w:val="222222"/>
          <w:shd w:val="clear" w:color="auto" w:fill="FFFFFF"/>
          <w:lang/>
        </w:rPr>
        <w:t xml:space="preserve">25(2), 241-255. </w:t>
      </w: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10.3329/bjpt.v25i2.39530.</w:t>
      </w:r>
    </w:p>
    <w:p w14:paraId="54062F5E" w14:textId="77777777" w:rsidR="003D0AAA" w:rsidRDefault="003D0AAA" w:rsidP="003D0AAA">
      <w:pPr>
        <w:jc w:val="both"/>
        <w:rPr>
          <w:rFonts w:ascii="Arial" w:hAnsi="Arial" w:cs="Arial"/>
          <w:color w:val="222222"/>
          <w:shd w:val="clear" w:color="auto" w:fill="FFFFFF"/>
        </w:rPr>
      </w:pPr>
      <w:r w:rsidRPr="00104984">
        <w:rPr>
          <w:rFonts w:ascii="Arial" w:hAnsi="Arial" w:cs="Arial"/>
          <w:color w:val="222222"/>
          <w:shd w:val="clear" w:color="auto" w:fill="FFFFFF"/>
        </w:rPr>
        <w:t>Howard, C. R., &amp; Fletcher, N. F. (2012). Emerging virus diseases: can we ever expect the</w:t>
      </w:r>
    </w:p>
    <w:p w14:paraId="2E080128" w14:textId="77777777" w:rsidR="003D0AAA" w:rsidRDefault="003D0AAA" w:rsidP="003D0AA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unexpected? Emerging microbes &amp; infections, </w:t>
      </w:r>
      <w:r w:rsidRPr="00104984">
        <w:rPr>
          <w:rFonts w:ascii="Arial" w:hAnsi="Arial" w:cs="Arial"/>
          <w:iCs/>
          <w:color w:val="222222"/>
          <w:shd w:val="clear" w:color="auto" w:fill="FFFFFF"/>
        </w:rPr>
        <w:t>1</w:t>
      </w:r>
      <w:r w:rsidRPr="00104984">
        <w:rPr>
          <w:rFonts w:ascii="Arial" w:hAnsi="Arial" w:cs="Arial"/>
          <w:color w:val="222222"/>
          <w:shd w:val="clear" w:color="auto" w:fill="FFFFFF"/>
        </w:rPr>
        <w:t>(12), 1-9.</w:t>
      </w:r>
    </w:p>
    <w:p w14:paraId="66BBDF9E" w14:textId="77777777" w:rsidR="003D0AAA" w:rsidRDefault="003D0AAA" w:rsidP="003D0AAA">
      <w:pPr>
        <w:ind w:firstLine="720"/>
        <w:jc w:val="both"/>
        <w:rPr>
          <w:rFonts w:ascii="Arial" w:hAnsi="Arial" w:cs="Arial"/>
          <w:color w:val="222222"/>
          <w:shd w:val="clear" w:color="auto" w:fill="FFFFFF"/>
        </w:rPr>
      </w:pPr>
      <w:r w:rsidRPr="00FB2123">
        <w:rPr>
          <w:rFonts w:ascii="Arial" w:hAnsi="Arial" w:cs="Arial"/>
          <w:color w:val="222222"/>
          <w:shd w:val="clear" w:color="auto" w:fill="FFFFFF"/>
        </w:rPr>
        <w:t>https://doi.org/</w:t>
      </w:r>
      <w:r w:rsidRPr="00104984">
        <w:rPr>
          <w:rFonts w:ascii="Arial" w:hAnsi="Arial" w:cs="Arial"/>
          <w:color w:val="222222"/>
          <w:shd w:val="clear" w:color="auto" w:fill="FFFFFF"/>
        </w:rPr>
        <w:t xml:space="preserve">10.1038/emi.2012.47. </w:t>
      </w:r>
      <w:proofErr w:type="spellStart"/>
      <w:r w:rsidRPr="00104984">
        <w:rPr>
          <w:rFonts w:ascii="Arial" w:hAnsi="Arial" w:cs="Arial"/>
          <w:color w:val="222222"/>
          <w:shd w:val="clear" w:color="auto" w:fill="FFFFFF"/>
        </w:rPr>
        <w:t>Epub</w:t>
      </w:r>
      <w:proofErr w:type="spellEnd"/>
      <w:r w:rsidRPr="00104984">
        <w:rPr>
          <w:rFonts w:ascii="Arial" w:hAnsi="Arial" w:cs="Arial"/>
          <w:color w:val="222222"/>
          <w:shd w:val="clear" w:color="auto" w:fill="FFFFFF"/>
        </w:rPr>
        <w:t xml:space="preserve"> 2012 Dec 26. PMID: 26038413; PMCID: </w:t>
      </w:r>
    </w:p>
    <w:p w14:paraId="4947FABB" w14:textId="089C141A" w:rsidR="003D0AAA" w:rsidRDefault="003D0AAA" w:rsidP="003D0AA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PMC3630908.</w:t>
      </w:r>
    </w:p>
    <w:p w14:paraId="513B727A" w14:textId="77777777" w:rsidR="003D0AAA" w:rsidRDefault="003D0AAA" w:rsidP="003D0AAA">
      <w:pPr>
        <w:jc w:val="both"/>
        <w:rPr>
          <w:rFonts w:ascii="Arial" w:hAnsi="Arial" w:cs="Arial"/>
          <w:color w:val="222222"/>
          <w:shd w:val="clear" w:color="auto" w:fill="FFFFFF"/>
        </w:rPr>
      </w:pPr>
      <w:r w:rsidRPr="00104984">
        <w:rPr>
          <w:rFonts w:ascii="Arial" w:hAnsi="Arial" w:cs="Arial"/>
          <w:color w:val="222222"/>
          <w:shd w:val="clear" w:color="auto" w:fill="FFFFFF"/>
        </w:rPr>
        <w:t xml:space="preserve">Jacob, D. E., </w:t>
      </w:r>
      <w:proofErr w:type="spellStart"/>
      <w:r w:rsidRPr="00104984">
        <w:rPr>
          <w:rFonts w:ascii="Arial" w:hAnsi="Arial" w:cs="Arial"/>
          <w:color w:val="222222"/>
          <w:shd w:val="clear" w:color="auto" w:fill="FFFFFF"/>
        </w:rPr>
        <w:t>Izah</w:t>
      </w:r>
      <w:proofErr w:type="spellEnd"/>
      <w:r w:rsidRPr="00104984">
        <w:rPr>
          <w:rFonts w:ascii="Arial" w:hAnsi="Arial" w:cs="Arial"/>
          <w:color w:val="222222"/>
          <w:shd w:val="clear" w:color="auto" w:fill="FFFFFF"/>
        </w:rPr>
        <w:t>, S. C., Nelson, I. U., &amp; Daniel, K. S. (2024). Indigenous knowledge and</w:t>
      </w:r>
    </w:p>
    <w:p w14:paraId="70A38E8E" w14:textId="77777777" w:rsidR="003D0AAA" w:rsidRDefault="003D0AAA" w:rsidP="003D0AA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phytochemistry: deciphering the healing power of herbal medicine. In Herbal medicine</w:t>
      </w:r>
    </w:p>
    <w:p w14:paraId="4DA0CE6D" w14:textId="77777777" w:rsidR="003D0AAA" w:rsidRDefault="003D0AAA" w:rsidP="003D0AA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phytochemistry: Applications and trends (pp. 1953-2005). Cham: Springer </w:t>
      </w:r>
    </w:p>
    <w:p w14:paraId="2D1C1AB8" w14:textId="77777777" w:rsidR="003D0AAA" w:rsidRPr="00104984" w:rsidRDefault="003D0AAA" w:rsidP="003D0AA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International Publishing.</w:t>
      </w:r>
    </w:p>
    <w:p w14:paraId="5F7C3BAD" w14:textId="77777777" w:rsidR="003D0AAA" w:rsidRDefault="003D0AAA" w:rsidP="003D0AAA">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Koc</w:t>
      </w:r>
      <w:proofErr w:type="spellEnd"/>
      <w:r w:rsidRPr="00104984">
        <w:rPr>
          <w:rFonts w:ascii="Arial" w:hAnsi="Arial" w:cs="Arial"/>
          <w:color w:val="222222"/>
          <w:shd w:val="clear" w:color="auto" w:fill="FFFFFF"/>
        </w:rPr>
        <w:t xml:space="preserve">, S., </w:t>
      </w:r>
      <w:proofErr w:type="spellStart"/>
      <w:r w:rsidRPr="00104984">
        <w:rPr>
          <w:rFonts w:ascii="Arial" w:hAnsi="Arial" w:cs="Arial"/>
          <w:color w:val="222222"/>
          <w:shd w:val="clear" w:color="auto" w:fill="FFFFFF"/>
        </w:rPr>
        <w:t>Isgor</w:t>
      </w:r>
      <w:proofErr w:type="spellEnd"/>
      <w:r w:rsidRPr="00104984">
        <w:rPr>
          <w:rFonts w:ascii="Arial" w:hAnsi="Arial" w:cs="Arial"/>
          <w:color w:val="222222"/>
          <w:shd w:val="clear" w:color="auto" w:fill="FFFFFF"/>
        </w:rPr>
        <w:t xml:space="preserve">, B. S., </w:t>
      </w:r>
      <w:proofErr w:type="spellStart"/>
      <w:r w:rsidRPr="00104984">
        <w:rPr>
          <w:rFonts w:ascii="Arial" w:hAnsi="Arial" w:cs="Arial"/>
          <w:color w:val="222222"/>
          <w:shd w:val="clear" w:color="auto" w:fill="FFFFFF"/>
        </w:rPr>
        <w:t>Isgor</w:t>
      </w:r>
      <w:proofErr w:type="spellEnd"/>
      <w:r w:rsidRPr="00104984">
        <w:rPr>
          <w:rFonts w:ascii="Arial" w:hAnsi="Arial" w:cs="Arial"/>
          <w:color w:val="222222"/>
          <w:shd w:val="clear" w:color="auto" w:fill="FFFFFF"/>
        </w:rPr>
        <w:t xml:space="preserve">, Y. G., </w:t>
      </w:r>
      <w:proofErr w:type="spellStart"/>
      <w:r w:rsidRPr="00104984">
        <w:rPr>
          <w:rFonts w:ascii="Arial" w:hAnsi="Arial" w:cs="Arial"/>
          <w:color w:val="222222"/>
          <w:shd w:val="clear" w:color="auto" w:fill="FFFFFF"/>
        </w:rPr>
        <w:t>Shomali</w:t>
      </w:r>
      <w:proofErr w:type="spellEnd"/>
      <w:r w:rsidRPr="00104984">
        <w:rPr>
          <w:rFonts w:ascii="Arial" w:hAnsi="Arial" w:cs="Arial"/>
          <w:color w:val="222222"/>
          <w:shd w:val="clear" w:color="auto" w:fill="FFFFFF"/>
        </w:rPr>
        <w:t xml:space="preserve"> Moghaddam, N., &amp; Yildirim, O. (2015). The potential </w:t>
      </w:r>
    </w:p>
    <w:p w14:paraId="3C0A3949" w14:textId="77777777" w:rsidR="003D0AAA" w:rsidRDefault="003D0AAA" w:rsidP="003D0AA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medicinal value of plants from Asteraceae family with antioxidant defense enzymes</w:t>
      </w:r>
    </w:p>
    <w:p w14:paraId="6F446C66" w14:textId="77777777" w:rsidR="003D0AAA" w:rsidRDefault="003D0AAA" w:rsidP="003D0AA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as biological targets. Pharmaceutical Biology, </w:t>
      </w:r>
      <w:r w:rsidRPr="00104984">
        <w:rPr>
          <w:rFonts w:ascii="Arial" w:hAnsi="Arial" w:cs="Arial"/>
          <w:iCs/>
          <w:color w:val="222222"/>
          <w:shd w:val="clear" w:color="auto" w:fill="FFFFFF"/>
        </w:rPr>
        <w:t>53</w:t>
      </w:r>
      <w:r w:rsidRPr="00104984">
        <w:rPr>
          <w:rFonts w:ascii="Arial" w:hAnsi="Arial" w:cs="Arial"/>
          <w:color w:val="222222"/>
          <w:shd w:val="clear" w:color="auto" w:fill="FFFFFF"/>
        </w:rPr>
        <w:t>(5), 746-751.</w:t>
      </w:r>
    </w:p>
    <w:p w14:paraId="0C6F34F9" w14:textId="03DE22ED" w:rsidR="003D0AAA" w:rsidRDefault="003D0AAA" w:rsidP="003D0AAA">
      <w:pPr>
        <w:ind w:firstLine="720"/>
        <w:rPr>
          <w:rFonts w:ascii="Arial" w:hAnsi="Arial" w:cs="Arial"/>
          <w:color w:val="222222"/>
          <w:shd w:val="clear" w:color="auto" w:fill="FFFFFF"/>
          <w:lang/>
        </w:rPr>
      </w:pPr>
      <w:r w:rsidRPr="003D0AAA">
        <w:rPr>
          <w:rFonts w:ascii="Arial" w:hAnsi="Arial" w:cs="Arial"/>
          <w:color w:val="222222"/>
          <w:shd w:val="clear" w:color="auto" w:fill="FFFFFF"/>
        </w:rPr>
        <w:t>https://doi.org/</w:t>
      </w:r>
      <w:r w:rsidRPr="003D0AAA">
        <w:rPr>
          <w:rFonts w:ascii="Arial" w:hAnsi="Arial" w:cs="Arial"/>
          <w:color w:val="222222"/>
          <w:shd w:val="clear" w:color="auto" w:fill="FFFFFF"/>
          <w:lang/>
        </w:rPr>
        <w:t>10.3109/13880209.2014.942788</w:t>
      </w:r>
      <w:r w:rsidRPr="00104984">
        <w:rPr>
          <w:rFonts w:ascii="Arial" w:hAnsi="Arial" w:cs="Arial"/>
          <w:color w:val="222222"/>
          <w:shd w:val="clear" w:color="auto" w:fill="FFFFFF"/>
          <w:lang/>
        </w:rPr>
        <w:t>.</w:t>
      </w:r>
    </w:p>
    <w:p w14:paraId="62E037B1" w14:textId="1AB0D1D9" w:rsidR="003D0AAA" w:rsidRDefault="003D0AAA" w:rsidP="003D0AAA">
      <w:pPr>
        <w:rPr>
          <w:rFonts w:ascii="Arial" w:hAnsi="Arial" w:cs="Arial"/>
          <w:color w:val="222222"/>
          <w:shd w:val="clear" w:color="auto" w:fill="FFFFFF"/>
        </w:rPr>
      </w:pPr>
      <w:proofErr w:type="spellStart"/>
      <w:r w:rsidRPr="003D0AAA">
        <w:rPr>
          <w:rFonts w:ascii="Arial" w:hAnsi="Arial" w:cs="Arial"/>
          <w:color w:val="222222"/>
          <w:shd w:val="clear" w:color="auto" w:fill="FFFFFF"/>
        </w:rPr>
        <w:t>Kojom</w:t>
      </w:r>
      <w:proofErr w:type="spellEnd"/>
      <w:r w:rsidRPr="003D0AAA">
        <w:rPr>
          <w:rFonts w:ascii="Arial" w:hAnsi="Arial" w:cs="Arial"/>
          <w:color w:val="222222"/>
          <w:shd w:val="clear" w:color="auto" w:fill="FFFFFF"/>
        </w:rPr>
        <w:t xml:space="preserve">, L. P., &amp; Singh, V. (2021). </w:t>
      </w:r>
      <w:r w:rsidRPr="00104984">
        <w:rPr>
          <w:rFonts w:ascii="Arial" w:hAnsi="Arial" w:cs="Arial"/>
          <w:color w:val="222222"/>
          <w:shd w:val="clear" w:color="auto" w:fill="FFFFFF"/>
        </w:rPr>
        <w:t>A review on emerging infectious diseases prioritized under</w:t>
      </w:r>
    </w:p>
    <w:p w14:paraId="43304D6A" w14:textId="77777777" w:rsidR="003D0AAA" w:rsidRDefault="003D0AAA" w:rsidP="003D0AAA">
      <w:pPr>
        <w:ind w:firstLine="720"/>
        <w:rPr>
          <w:rFonts w:ascii="Arial" w:hAnsi="Arial" w:cs="Arial"/>
          <w:color w:val="222222"/>
          <w:shd w:val="clear" w:color="auto" w:fill="FFFFFF"/>
        </w:rPr>
      </w:pPr>
      <w:r w:rsidRPr="00104984">
        <w:rPr>
          <w:rFonts w:ascii="Arial" w:hAnsi="Arial" w:cs="Arial"/>
          <w:color w:val="222222"/>
          <w:shd w:val="clear" w:color="auto" w:fill="FFFFFF"/>
        </w:rPr>
        <w:t xml:space="preserve">the 2018 WHO research and development blueprint: lessons from the Indian </w:t>
      </w:r>
    </w:p>
    <w:p w14:paraId="060848B2" w14:textId="77777777" w:rsidR="003D0AAA" w:rsidRDefault="003D0AAA" w:rsidP="003D0AAA">
      <w:pPr>
        <w:ind w:firstLine="720"/>
        <w:rPr>
          <w:rFonts w:ascii="Arial" w:hAnsi="Arial" w:cs="Arial"/>
          <w:color w:val="222222"/>
          <w:shd w:val="clear" w:color="auto" w:fill="FFFFFF"/>
        </w:rPr>
      </w:pPr>
      <w:r w:rsidRPr="00104984">
        <w:rPr>
          <w:rFonts w:ascii="Arial" w:hAnsi="Arial" w:cs="Arial"/>
          <w:color w:val="222222"/>
          <w:shd w:val="clear" w:color="auto" w:fill="FFFFFF"/>
        </w:rPr>
        <w:t>context. </w:t>
      </w:r>
      <w:r w:rsidRPr="00104984">
        <w:rPr>
          <w:rFonts w:ascii="Arial" w:hAnsi="Arial" w:cs="Arial"/>
          <w:i/>
          <w:iCs/>
          <w:color w:val="222222"/>
          <w:shd w:val="clear" w:color="auto" w:fill="FFFFFF"/>
        </w:rPr>
        <w:t>Vector-Borne and Zoonotic Diseases</w:t>
      </w:r>
      <w:r w:rsidRPr="00104984">
        <w:rPr>
          <w:rFonts w:ascii="Arial" w:hAnsi="Arial" w:cs="Arial"/>
          <w:color w:val="222222"/>
          <w:shd w:val="clear" w:color="auto" w:fill="FFFFFF"/>
        </w:rPr>
        <w:t>, </w:t>
      </w:r>
      <w:r w:rsidRPr="00104984">
        <w:rPr>
          <w:rFonts w:ascii="Arial" w:hAnsi="Arial" w:cs="Arial"/>
          <w:iCs/>
          <w:color w:val="222222"/>
          <w:shd w:val="clear" w:color="auto" w:fill="FFFFFF"/>
        </w:rPr>
        <w:t>21</w:t>
      </w:r>
      <w:r w:rsidRPr="00104984">
        <w:rPr>
          <w:rFonts w:ascii="Arial" w:hAnsi="Arial" w:cs="Arial"/>
          <w:color w:val="222222"/>
          <w:shd w:val="clear" w:color="auto" w:fill="FFFFFF"/>
        </w:rPr>
        <w:t xml:space="preserve">(3), 149-159. </w:t>
      </w:r>
    </w:p>
    <w:p w14:paraId="1F341509" w14:textId="4F302BAC" w:rsidR="003D0AAA" w:rsidRDefault="003D0AAA" w:rsidP="003D0AAA">
      <w:pPr>
        <w:ind w:firstLine="720"/>
      </w:pP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10.1089/vbz.2020.2661.</w:t>
      </w:r>
    </w:p>
    <w:p w14:paraId="2D9474B5" w14:textId="77777777" w:rsidR="003D0AAA" w:rsidRDefault="003D0AAA" w:rsidP="003D0AAA">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Kmush</w:t>
      </w:r>
      <w:proofErr w:type="spellEnd"/>
      <w:r w:rsidRPr="00104984">
        <w:rPr>
          <w:rFonts w:ascii="Arial" w:hAnsi="Arial" w:cs="Arial"/>
          <w:color w:val="222222"/>
          <w:shd w:val="clear" w:color="auto" w:fill="FFFFFF"/>
        </w:rPr>
        <w:t xml:space="preserve">, B., </w:t>
      </w:r>
      <w:proofErr w:type="spellStart"/>
      <w:r w:rsidRPr="00104984">
        <w:rPr>
          <w:rFonts w:ascii="Arial" w:hAnsi="Arial" w:cs="Arial"/>
          <w:color w:val="222222"/>
          <w:shd w:val="clear" w:color="auto" w:fill="FFFFFF"/>
        </w:rPr>
        <w:t>Wierzba</w:t>
      </w:r>
      <w:proofErr w:type="spellEnd"/>
      <w:r w:rsidRPr="00104984">
        <w:rPr>
          <w:rFonts w:ascii="Arial" w:hAnsi="Arial" w:cs="Arial"/>
          <w:color w:val="222222"/>
          <w:shd w:val="clear" w:color="auto" w:fill="FFFFFF"/>
        </w:rPr>
        <w:t xml:space="preserve">, T., </w:t>
      </w:r>
      <w:proofErr w:type="spellStart"/>
      <w:r w:rsidRPr="00104984">
        <w:rPr>
          <w:rFonts w:ascii="Arial" w:hAnsi="Arial" w:cs="Arial"/>
          <w:color w:val="222222"/>
          <w:shd w:val="clear" w:color="auto" w:fill="FFFFFF"/>
        </w:rPr>
        <w:t>Krain</w:t>
      </w:r>
      <w:proofErr w:type="spellEnd"/>
      <w:r w:rsidRPr="00104984">
        <w:rPr>
          <w:rFonts w:ascii="Arial" w:hAnsi="Arial" w:cs="Arial"/>
          <w:color w:val="222222"/>
          <w:shd w:val="clear" w:color="auto" w:fill="FFFFFF"/>
        </w:rPr>
        <w:t xml:space="preserve">, L., Nelson, K., &amp; </w:t>
      </w:r>
      <w:proofErr w:type="spellStart"/>
      <w:r w:rsidRPr="00104984">
        <w:rPr>
          <w:rFonts w:ascii="Arial" w:hAnsi="Arial" w:cs="Arial"/>
          <w:color w:val="222222"/>
          <w:shd w:val="clear" w:color="auto" w:fill="FFFFFF"/>
        </w:rPr>
        <w:t>Labrique</w:t>
      </w:r>
      <w:proofErr w:type="spellEnd"/>
      <w:r w:rsidRPr="00104984">
        <w:rPr>
          <w:rFonts w:ascii="Arial" w:hAnsi="Arial" w:cs="Arial"/>
          <w:color w:val="222222"/>
          <w:shd w:val="clear" w:color="auto" w:fill="FFFFFF"/>
        </w:rPr>
        <w:t xml:space="preserve">, A. B. (2013). Epidemiology of </w:t>
      </w:r>
    </w:p>
    <w:p w14:paraId="334E01A5" w14:textId="77777777" w:rsidR="003D0AAA" w:rsidRDefault="003D0AAA" w:rsidP="003D0AA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hepatitis E in low-and middle-income countries of Asia and Africa. Seminars in Liver </w:t>
      </w:r>
    </w:p>
    <w:p w14:paraId="52A1F221" w14:textId="77777777" w:rsidR="003D0AAA" w:rsidRPr="00104984" w:rsidRDefault="003D0AAA" w:rsidP="003D0AAA">
      <w:pPr>
        <w:ind w:firstLine="720"/>
        <w:jc w:val="both"/>
        <w:rPr>
          <w:rFonts w:ascii="Arial" w:hAnsi="Arial" w:cs="Arial"/>
          <w:color w:val="222222"/>
          <w:shd w:val="clear" w:color="auto" w:fill="FFFFFF"/>
          <w:lang/>
        </w:rPr>
      </w:pPr>
      <w:r w:rsidRPr="00104984">
        <w:rPr>
          <w:rFonts w:ascii="Arial" w:hAnsi="Arial" w:cs="Arial"/>
          <w:color w:val="222222"/>
          <w:shd w:val="clear" w:color="auto" w:fill="FFFFFF"/>
        </w:rPr>
        <w:t xml:space="preserve">Disease, </w:t>
      </w:r>
      <w:r w:rsidRPr="00104984">
        <w:rPr>
          <w:rFonts w:ascii="Arial" w:hAnsi="Arial" w:cs="Arial"/>
          <w:color w:val="222222"/>
          <w:shd w:val="clear" w:color="auto" w:fill="FFFFFF"/>
          <w:lang/>
        </w:rPr>
        <w:t xml:space="preserve">33(1),15-29. </w:t>
      </w: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10.1055/s-0033-1338111.</w:t>
      </w:r>
    </w:p>
    <w:p w14:paraId="27DD7733" w14:textId="77777777" w:rsidR="003D0AAA" w:rsidRDefault="003D0AAA" w:rsidP="003D0AAA">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Leonti</w:t>
      </w:r>
      <w:proofErr w:type="spellEnd"/>
      <w:r w:rsidRPr="00104984">
        <w:rPr>
          <w:rFonts w:ascii="Arial" w:hAnsi="Arial" w:cs="Arial"/>
          <w:color w:val="222222"/>
          <w:shd w:val="clear" w:color="auto" w:fill="FFFFFF"/>
        </w:rPr>
        <w:t>, M. (2011). The future is written: impact of scripts on the cognition, selection, knowledge</w:t>
      </w:r>
    </w:p>
    <w:p w14:paraId="76329BFE" w14:textId="77777777" w:rsidR="003D0AAA" w:rsidRDefault="003D0AAA" w:rsidP="003D0AA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and transmission of medicinal plant use and its implications for ethnobotany and</w:t>
      </w:r>
    </w:p>
    <w:p w14:paraId="0E974F85" w14:textId="77777777" w:rsidR="003D0AAA" w:rsidRDefault="003D0AAA" w:rsidP="003D0AA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ethnopharmacology. Journal of Ethnopharmacology, </w:t>
      </w:r>
      <w:r w:rsidRPr="00104984">
        <w:rPr>
          <w:rFonts w:ascii="Arial" w:hAnsi="Arial" w:cs="Arial"/>
          <w:iCs/>
          <w:color w:val="222222"/>
          <w:shd w:val="clear" w:color="auto" w:fill="FFFFFF"/>
        </w:rPr>
        <w:t>134</w:t>
      </w:r>
      <w:r w:rsidRPr="00104984">
        <w:rPr>
          <w:rFonts w:ascii="Arial" w:hAnsi="Arial" w:cs="Arial"/>
          <w:color w:val="222222"/>
          <w:shd w:val="clear" w:color="auto" w:fill="FFFFFF"/>
        </w:rPr>
        <w:t>(3), 542-555.</w:t>
      </w:r>
    </w:p>
    <w:p w14:paraId="5DD258B0" w14:textId="77777777" w:rsidR="003D0AAA" w:rsidRPr="00104984" w:rsidRDefault="003D0AAA" w:rsidP="003D0AAA">
      <w:pPr>
        <w:ind w:firstLine="720"/>
        <w:jc w:val="both"/>
        <w:rPr>
          <w:rFonts w:ascii="Arial" w:hAnsi="Arial" w:cs="Arial"/>
          <w:color w:val="222222"/>
          <w:shd w:val="clear" w:color="auto" w:fill="FFFFFF"/>
          <w:lang/>
        </w:rPr>
      </w:pP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10.1016/j.jep.2011.01.017.</w:t>
      </w:r>
    </w:p>
    <w:p w14:paraId="1058C61D" w14:textId="77777777" w:rsidR="003D0AAA" w:rsidRDefault="003D0AAA" w:rsidP="003D0AAA">
      <w:pPr>
        <w:autoSpaceDE w:val="0"/>
        <w:autoSpaceDN w:val="0"/>
        <w:adjustRightInd w:val="0"/>
        <w:jc w:val="both"/>
        <w:rPr>
          <w:rFonts w:ascii="Arial" w:hAnsi="Arial" w:cs="Arial"/>
          <w:color w:val="222222"/>
          <w:shd w:val="clear" w:color="auto" w:fill="FFFFFF"/>
        </w:rPr>
      </w:pPr>
      <w:r w:rsidRPr="00104984">
        <w:rPr>
          <w:rFonts w:ascii="Arial" w:hAnsi="Arial" w:cs="Arial"/>
          <w:color w:val="222222"/>
          <w:shd w:val="clear" w:color="auto" w:fill="FFFFFF"/>
        </w:rPr>
        <w:t>Leung, N. H. (2021). Transmissibility and transmission of respiratory viruses. Nature Reviews</w:t>
      </w:r>
    </w:p>
    <w:p w14:paraId="38B4F49E" w14:textId="77777777" w:rsidR="003D0AAA" w:rsidRPr="00104984" w:rsidRDefault="003D0AAA" w:rsidP="003D0AAA">
      <w:pPr>
        <w:autoSpaceDE w:val="0"/>
        <w:autoSpaceDN w:val="0"/>
        <w:adjustRightInd w:val="0"/>
        <w:ind w:firstLine="720"/>
        <w:jc w:val="both"/>
        <w:rPr>
          <w:rFonts w:ascii="Arial" w:hAnsi="Arial" w:cs="Arial"/>
          <w:color w:val="222222"/>
          <w:shd w:val="clear" w:color="auto" w:fill="FFFFFF"/>
          <w:lang/>
        </w:rPr>
      </w:pPr>
      <w:r w:rsidRPr="00104984">
        <w:rPr>
          <w:rFonts w:ascii="Arial" w:hAnsi="Arial" w:cs="Arial"/>
          <w:color w:val="222222"/>
          <w:shd w:val="clear" w:color="auto" w:fill="FFFFFF"/>
        </w:rPr>
        <w:t xml:space="preserve">Microbiology, 19(8), 528-545. </w:t>
      </w: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10.1038/s41579-021-00535-6.</w:t>
      </w:r>
    </w:p>
    <w:p w14:paraId="62CFB8AB" w14:textId="77777777" w:rsidR="003D0AAA" w:rsidRDefault="003D0AAA" w:rsidP="003D0AAA">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Louten</w:t>
      </w:r>
      <w:proofErr w:type="spellEnd"/>
      <w:r w:rsidRPr="00104984">
        <w:rPr>
          <w:rFonts w:ascii="Arial" w:hAnsi="Arial" w:cs="Arial"/>
          <w:color w:val="222222"/>
          <w:shd w:val="clear" w:color="auto" w:fill="FFFFFF"/>
        </w:rPr>
        <w:t>, J. (2016). Virus transmission and epidemiology. </w:t>
      </w:r>
      <w:r w:rsidRPr="00104984">
        <w:rPr>
          <w:rFonts w:ascii="Arial" w:hAnsi="Arial" w:cs="Arial"/>
          <w:i/>
          <w:iCs/>
          <w:color w:val="222222"/>
          <w:shd w:val="clear" w:color="auto" w:fill="FFFFFF"/>
        </w:rPr>
        <w:t>Essential human virology</w:t>
      </w:r>
      <w:r w:rsidRPr="00104984">
        <w:rPr>
          <w:rFonts w:ascii="Arial" w:hAnsi="Arial" w:cs="Arial"/>
          <w:color w:val="222222"/>
          <w:shd w:val="clear" w:color="auto" w:fill="FFFFFF"/>
        </w:rPr>
        <w:t>, 71-92.</w:t>
      </w:r>
    </w:p>
    <w:p w14:paraId="2C17B4F1" w14:textId="55EC7600" w:rsidR="003D0AAA" w:rsidRDefault="003D0AAA" w:rsidP="003D0AAA">
      <w:pPr>
        <w:ind w:firstLine="720"/>
        <w:jc w:val="both"/>
        <w:rPr>
          <w:rFonts w:ascii="Arial" w:hAnsi="Arial" w:cs="Arial"/>
          <w:color w:val="222222"/>
          <w:shd w:val="clear" w:color="auto" w:fill="FFFFFF"/>
        </w:rPr>
      </w:pPr>
      <w:r w:rsidRPr="00FB2123">
        <w:rPr>
          <w:rFonts w:ascii="Arial" w:hAnsi="Arial" w:cs="Arial"/>
          <w:color w:val="222222"/>
          <w:shd w:val="clear" w:color="auto" w:fill="FFFFFF"/>
        </w:rPr>
        <w:t>https://doi.org/</w:t>
      </w:r>
      <w:r w:rsidRPr="00104984">
        <w:rPr>
          <w:rFonts w:ascii="Arial" w:hAnsi="Arial" w:cs="Arial"/>
          <w:color w:val="222222"/>
          <w:shd w:val="clear" w:color="auto" w:fill="FFFFFF"/>
        </w:rPr>
        <w:t>10.1016/B978-0-12-800947-5.00005-3.</w:t>
      </w:r>
    </w:p>
    <w:p w14:paraId="1B6BB144" w14:textId="77777777" w:rsidR="00707940" w:rsidRDefault="00707940" w:rsidP="00707940">
      <w:pPr>
        <w:jc w:val="both"/>
        <w:rPr>
          <w:rFonts w:ascii="Arial" w:hAnsi="Arial" w:cs="Arial"/>
          <w:color w:val="222222"/>
          <w:shd w:val="clear" w:color="auto" w:fill="FFFFFF"/>
        </w:rPr>
      </w:pPr>
      <w:r w:rsidRPr="00104984">
        <w:rPr>
          <w:rFonts w:ascii="Arial" w:hAnsi="Arial" w:cs="Arial"/>
          <w:color w:val="222222"/>
          <w:shd w:val="clear" w:color="auto" w:fill="FFFFFF"/>
        </w:rPr>
        <w:t xml:space="preserve">MacLennan, E., &amp; </w:t>
      </w:r>
      <w:proofErr w:type="spellStart"/>
      <w:r w:rsidRPr="00104984">
        <w:rPr>
          <w:rFonts w:ascii="Arial" w:hAnsi="Arial" w:cs="Arial"/>
          <w:color w:val="222222"/>
          <w:shd w:val="clear" w:color="auto" w:fill="FFFFFF"/>
        </w:rPr>
        <w:t>Pendry</w:t>
      </w:r>
      <w:proofErr w:type="spellEnd"/>
      <w:r w:rsidRPr="00104984">
        <w:rPr>
          <w:rFonts w:ascii="Arial" w:hAnsi="Arial" w:cs="Arial"/>
          <w:color w:val="222222"/>
          <w:shd w:val="clear" w:color="auto" w:fill="FFFFFF"/>
        </w:rPr>
        <w:t>, B. A. (2011). The evolution of herbal medicine as an unorthodox</w:t>
      </w:r>
    </w:p>
    <w:p w14:paraId="0D7C445D" w14:textId="77777777" w:rsidR="00707940" w:rsidRDefault="00707940" w:rsidP="0070794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branch of British medicine: the role of English legislation from antiquity to </w:t>
      </w:r>
    </w:p>
    <w:p w14:paraId="73576246" w14:textId="77777777" w:rsidR="00707940" w:rsidRDefault="00707940" w:rsidP="00707940">
      <w:pPr>
        <w:ind w:firstLine="720"/>
        <w:jc w:val="both"/>
        <w:rPr>
          <w:rFonts w:ascii="Arial" w:hAnsi="Arial" w:cs="Arial"/>
          <w:color w:val="222222"/>
          <w:shd w:val="clear" w:color="auto" w:fill="FFFFFF"/>
          <w:lang/>
        </w:rPr>
      </w:pPr>
      <w:r w:rsidRPr="00104984">
        <w:rPr>
          <w:rFonts w:ascii="Arial" w:hAnsi="Arial" w:cs="Arial"/>
          <w:color w:val="222222"/>
          <w:shd w:val="clear" w:color="auto" w:fill="FFFFFF"/>
        </w:rPr>
        <w:t>1914. </w:t>
      </w:r>
      <w:r w:rsidRPr="00104984">
        <w:rPr>
          <w:rFonts w:ascii="Arial" w:hAnsi="Arial" w:cs="Arial"/>
          <w:color w:val="222222"/>
          <w:shd w:val="clear" w:color="auto" w:fill="FFFFFF"/>
          <w:lang/>
        </w:rPr>
        <w:t>Journal of Herbal Medicine 1(2), 35–41.</w:t>
      </w:r>
    </w:p>
    <w:p w14:paraId="7A6203FF" w14:textId="77777777" w:rsidR="00707940" w:rsidRPr="00104984" w:rsidRDefault="00707940" w:rsidP="00707940">
      <w:pPr>
        <w:ind w:firstLine="720"/>
        <w:jc w:val="both"/>
        <w:rPr>
          <w:rFonts w:ascii="Arial" w:hAnsi="Arial" w:cs="Arial"/>
          <w:color w:val="222222"/>
          <w:shd w:val="clear" w:color="auto" w:fill="FFFFFF"/>
          <w:lang/>
        </w:rPr>
      </w:pPr>
      <w:r w:rsidRPr="00707940">
        <w:rPr>
          <w:rFonts w:ascii="Arial" w:hAnsi="Arial" w:cs="Arial"/>
          <w:color w:val="222222"/>
          <w:shd w:val="clear" w:color="auto" w:fill="FFFFFF"/>
          <w:lang/>
        </w:rPr>
        <w:t>https://doi.org/</w:t>
      </w:r>
      <w:r w:rsidRPr="00104984">
        <w:rPr>
          <w:rFonts w:ascii="Arial" w:hAnsi="Arial" w:cs="Arial"/>
          <w:color w:val="222222"/>
          <w:shd w:val="clear" w:color="auto" w:fill="FFFFFF"/>
          <w:lang/>
        </w:rPr>
        <w:t>10.1016/j.hermed.2011.08.002.</w:t>
      </w:r>
    </w:p>
    <w:p w14:paraId="349C3450" w14:textId="77777777" w:rsidR="00707940" w:rsidRDefault="00707940" w:rsidP="00707940">
      <w:pPr>
        <w:rPr>
          <w:rFonts w:ascii="Arial" w:hAnsi="Arial" w:cs="Arial"/>
          <w:color w:val="222222"/>
          <w:shd w:val="clear" w:color="auto" w:fill="FFFFFF"/>
        </w:rPr>
      </w:pPr>
      <w:r w:rsidRPr="00707940">
        <w:rPr>
          <w:rFonts w:ascii="Arial" w:hAnsi="Arial" w:cs="Arial"/>
          <w:color w:val="222222"/>
          <w:shd w:val="clear" w:color="auto" w:fill="FFFFFF"/>
          <w:lang w:val="nb-NO"/>
        </w:rPr>
        <w:t xml:space="preserve">Mahonge, C. P. I., Nsenga, J. V., Mtengeti, E. J., &amp; Mattee, A. Z. (2006). </w:t>
      </w:r>
      <w:r w:rsidRPr="00104984">
        <w:rPr>
          <w:rFonts w:ascii="Arial" w:hAnsi="Arial" w:cs="Arial"/>
          <w:color w:val="222222"/>
          <w:shd w:val="clear" w:color="auto" w:fill="FFFFFF"/>
        </w:rPr>
        <w:t xml:space="preserve">Utilization of </w:t>
      </w:r>
    </w:p>
    <w:p w14:paraId="678F9FDA" w14:textId="77777777" w:rsidR="00707940" w:rsidRDefault="00707940" w:rsidP="00707940">
      <w:pPr>
        <w:ind w:firstLine="720"/>
        <w:rPr>
          <w:rFonts w:ascii="Arial" w:hAnsi="Arial" w:cs="Arial"/>
          <w:color w:val="222222"/>
          <w:shd w:val="clear" w:color="auto" w:fill="FFFFFF"/>
        </w:rPr>
      </w:pPr>
      <w:r w:rsidRPr="00104984">
        <w:rPr>
          <w:rFonts w:ascii="Arial" w:hAnsi="Arial" w:cs="Arial"/>
          <w:color w:val="222222"/>
          <w:shd w:val="clear" w:color="auto" w:fill="FFFFFF"/>
        </w:rPr>
        <w:t xml:space="preserve">medicinal plants by </w:t>
      </w:r>
      <w:proofErr w:type="spellStart"/>
      <w:r w:rsidRPr="00104984">
        <w:rPr>
          <w:rFonts w:ascii="Arial" w:hAnsi="Arial" w:cs="Arial"/>
          <w:color w:val="222222"/>
          <w:shd w:val="clear" w:color="auto" w:fill="FFFFFF"/>
        </w:rPr>
        <w:t>Waluguru</w:t>
      </w:r>
      <w:proofErr w:type="spellEnd"/>
      <w:r w:rsidRPr="00104984">
        <w:rPr>
          <w:rFonts w:ascii="Arial" w:hAnsi="Arial" w:cs="Arial"/>
          <w:color w:val="222222"/>
          <w:shd w:val="clear" w:color="auto" w:fill="FFFFFF"/>
        </w:rPr>
        <w:t xml:space="preserve"> people in east </w:t>
      </w:r>
      <w:proofErr w:type="spellStart"/>
      <w:r w:rsidRPr="00104984">
        <w:rPr>
          <w:rFonts w:ascii="Arial" w:hAnsi="Arial" w:cs="Arial"/>
          <w:color w:val="222222"/>
          <w:shd w:val="clear" w:color="auto" w:fill="FFFFFF"/>
        </w:rPr>
        <w:t>Uluguru</w:t>
      </w:r>
      <w:proofErr w:type="spellEnd"/>
      <w:r w:rsidRPr="00104984">
        <w:rPr>
          <w:rFonts w:ascii="Arial" w:hAnsi="Arial" w:cs="Arial"/>
          <w:color w:val="222222"/>
          <w:shd w:val="clear" w:color="auto" w:fill="FFFFFF"/>
        </w:rPr>
        <w:t xml:space="preserve"> Mountains Tanzania. African</w:t>
      </w:r>
    </w:p>
    <w:p w14:paraId="0BF45048" w14:textId="77777777" w:rsidR="00707940" w:rsidRDefault="00707940" w:rsidP="00707940">
      <w:pPr>
        <w:ind w:firstLine="720"/>
      </w:pPr>
      <w:r w:rsidRPr="00104984">
        <w:rPr>
          <w:rFonts w:ascii="Arial" w:hAnsi="Arial" w:cs="Arial"/>
          <w:color w:val="222222"/>
          <w:shd w:val="clear" w:color="auto" w:fill="FFFFFF"/>
        </w:rPr>
        <w:t>Journal of Traditional, Complementary and Alternative Medicines, 3(4), 121-134.</w:t>
      </w:r>
    </w:p>
    <w:p w14:paraId="5C9A0FD1" w14:textId="77777777" w:rsidR="00707940" w:rsidRDefault="00707940" w:rsidP="00707940">
      <w:pPr>
        <w:jc w:val="both"/>
        <w:rPr>
          <w:rFonts w:ascii="Arial" w:hAnsi="Arial" w:cs="Arial"/>
          <w:color w:val="222222"/>
          <w:shd w:val="clear" w:color="auto" w:fill="FFFFFF"/>
        </w:rPr>
      </w:pPr>
      <w:r w:rsidRPr="00104984">
        <w:rPr>
          <w:rFonts w:ascii="Arial" w:hAnsi="Arial" w:cs="Arial"/>
          <w:color w:val="222222"/>
          <w:shd w:val="clear" w:color="auto" w:fill="FFFFFF"/>
        </w:rPr>
        <w:t>Mawere, M. (2024). Culture, indigenous knowledge and development in Africa: Reviving</w:t>
      </w:r>
    </w:p>
    <w:p w14:paraId="1D5DAC8E" w14:textId="77777777" w:rsidR="00707940" w:rsidRPr="00104984" w:rsidRDefault="00707940" w:rsidP="00707940">
      <w:pPr>
        <w:ind w:firstLine="720"/>
        <w:jc w:val="both"/>
        <w:rPr>
          <w:rFonts w:ascii="Arial" w:hAnsi="Arial" w:cs="Arial"/>
          <w:color w:val="222222"/>
          <w:shd w:val="clear" w:color="auto" w:fill="FFFFFF"/>
        </w:rPr>
      </w:pPr>
      <w:r w:rsidRPr="00104984">
        <w:rPr>
          <w:rFonts w:ascii="Arial" w:hAnsi="Arial" w:cs="Arial"/>
          <w:color w:val="222222"/>
          <w:shd w:val="clear" w:color="auto" w:fill="FFFFFF"/>
        </w:rPr>
        <w:lastRenderedPageBreak/>
        <w:t>interconnections for sustainable development. 1-171.</w:t>
      </w:r>
    </w:p>
    <w:p w14:paraId="206F2215" w14:textId="77777777" w:rsidR="00707940" w:rsidRDefault="00707940" w:rsidP="00707940">
      <w:pPr>
        <w:jc w:val="both"/>
        <w:rPr>
          <w:rFonts w:ascii="Arial" w:hAnsi="Arial" w:cs="Arial"/>
          <w:color w:val="222222"/>
          <w:shd w:val="clear" w:color="auto" w:fill="FFFFFF"/>
        </w:rPr>
      </w:pPr>
      <w:proofErr w:type="spellStart"/>
      <w:r w:rsidRPr="00586020">
        <w:rPr>
          <w:rFonts w:ascii="Arial" w:hAnsi="Arial" w:cs="Arial"/>
          <w:color w:val="222222"/>
          <w:shd w:val="clear" w:color="auto" w:fill="FFFFFF"/>
        </w:rPr>
        <w:t>Mazid</w:t>
      </w:r>
      <w:proofErr w:type="spellEnd"/>
      <w:r w:rsidRPr="00586020">
        <w:rPr>
          <w:rFonts w:ascii="Arial" w:hAnsi="Arial" w:cs="Arial"/>
          <w:color w:val="222222"/>
          <w:shd w:val="clear" w:color="auto" w:fill="FFFFFF"/>
        </w:rPr>
        <w:t xml:space="preserve">, M., Khan, T. A., &amp; Mohammad, F. (2012). </w:t>
      </w:r>
      <w:r w:rsidRPr="00104984">
        <w:rPr>
          <w:rFonts w:ascii="Arial" w:hAnsi="Arial" w:cs="Arial"/>
          <w:color w:val="222222"/>
          <w:shd w:val="clear" w:color="auto" w:fill="FFFFFF"/>
        </w:rPr>
        <w:t xml:space="preserve">Medicinal plants of rural India: a review of </w:t>
      </w:r>
    </w:p>
    <w:p w14:paraId="627B47A2" w14:textId="77777777" w:rsidR="00707940" w:rsidRPr="00104984" w:rsidRDefault="00707940" w:rsidP="0070794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use by Indian folks. Indo Global Journal of Pharmaceutical Sciences, 2(3), 286-304.</w:t>
      </w:r>
    </w:p>
    <w:p w14:paraId="48A0D2EC" w14:textId="77777777" w:rsidR="00707940" w:rsidRDefault="003D0AAA" w:rsidP="003D0AAA">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Mbelebele</w:t>
      </w:r>
      <w:proofErr w:type="spellEnd"/>
      <w:r w:rsidRPr="00104984">
        <w:rPr>
          <w:rFonts w:ascii="Arial" w:hAnsi="Arial" w:cs="Arial"/>
          <w:color w:val="222222"/>
          <w:shd w:val="clear" w:color="auto" w:fill="FFFFFF"/>
        </w:rPr>
        <w:t xml:space="preserve">, Z., </w:t>
      </w:r>
      <w:proofErr w:type="spellStart"/>
      <w:r w:rsidRPr="00104984">
        <w:rPr>
          <w:rFonts w:ascii="Arial" w:hAnsi="Arial" w:cs="Arial"/>
          <w:color w:val="222222"/>
          <w:shd w:val="clear" w:color="auto" w:fill="FFFFFF"/>
        </w:rPr>
        <w:t>Mdoda</w:t>
      </w:r>
      <w:proofErr w:type="spellEnd"/>
      <w:r w:rsidRPr="00104984">
        <w:rPr>
          <w:rFonts w:ascii="Arial" w:hAnsi="Arial" w:cs="Arial"/>
          <w:color w:val="222222"/>
          <w:shd w:val="clear" w:color="auto" w:fill="FFFFFF"/>
        </w:rPr>
        <w:t xml:space="preserve">, L., </w:t>
      </w:r>
      <w:proofErr w:type="spellStart"/>
      <w:r w:rsidRPr="00104984">
        <w:rPr>
          <w:rFonts w:ascii="Arial" w:hAnsi="Arial" w:cs="Arial"/>
          <w:color w:val="222222"/>
          <w:shd w:val="clear" w:color="auto" w:fill="FFFFFF"/>
        </w:rPr>
        <w:t>Ntlanga</w:t>
      </w:r>
      <w:proofErr w:type="spellEnd"/>
      <w:r w:rsidRPr="00104984">
        <w:rPr>
          <w:rFonts w:ascii="Arial" w:hAnsi="Arial" w:cs="Arial"/>
          <w:color w:val="222222"/>
          <w:shd w:val="clear" w:color="auto" w:fill="FFFFFF"/>
        </w:rPr>
        <w:t xml:space="preserve">, S. S., </w:t>
      </w:r>
      <w:proofErr w:type="spellStart"/>
      <w:r w:rsidRPr="00104984">
        <w:rPr>
          <w:rFonts w:ascii="Arial" w:hAnsi="Arial" w:cs="Arial"/>
          <w:color w:val="222222"/>
          <w:shd w:val="clear" w:color="auto" w:fill="FFFFFF"/>
        </w:rPr>
        <w:t>Nontu</w:t>
      </w:r>
      <w:proofErr w:type="spellEnd"/>
      <w:r w:rsidRPr="00104984">
        <w:rPr>
          <w:rFonts w:ascii="Arial" w:hAnsi="Arial" w:cs="Arial"/>
          <w:color w:val="222222"/>
          <w:shd w:val="clear" w:color="auto" w:fill="FFFFFF"/>
        </w:rPr>
        <w:t xml:space="preserve">, Y. and </w:t>
      </w:r>
      <w:proofErr w:type="spellStart"/>
      <w:r w:rsidRPr="00104984">
        <w:rPr>
          <w:rFonts w:ascii="Arial" w:hAnsi="Arial" w:cs="Arial"/>
          <w:color w:val="222222"/>
          <w:shd w:val="clear" w:color="auto" w:fill="FFFFFF"/>
        </w:rPr>
        <w:t>Gidi</w:t>
      </w:r>
      <w:proofErr w:type="spellEnd"/>
      <w:r w:rsidRPr="00104984">
        <w:rPr>
          <w:rFonts w:ascii="Arial" w:hAnsi="Arial" w:cs="Arial"/>
          <w:color w:val="222222"/>
          <w:shd w:val="clear" w:color="auto" w:fill="FFFFFF"/>
        </w:rPr>
        <w:t>, L. S. (2024). Harmonizing</w:t>
      </w:r>
    </w:p>
    <w:p w14:paraId="59C8D861" w14:textId="77777777" w:rsidR="00707940" w:rsidRDefault="003D0AAA" w:rsidP="0070794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traditional knowledge with environmental preservation: Sustainable strategies for the</w:t>
      </w:r>
    </w:p>
    <w:p w14:paraId="6DB9CEEB" w14:textId="77777777" w:rsidR="00707940" w:rsidRDefault="003D0AAA" w:rsidP="0070794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conservation of indigenous medicinal plants (IMPs) and their implications for </w:t>
      </w:r>
    </w:p>
    <w:p w14:paraId="28652230" w14:textId="77777777" w:rsidR="00707940" w:rsidRDefault="003D0AAA" w:rsidP="00707940">
      <w:pPr>
        <w:ind w:firstLine="720"/>
        <w:jc w:val="both"/>
        <w:rPr>
          <w:rFonts w:ascii="Arial" w:hAnsi="Arial" w:cs="Arial"/>
          <w:color w:val="222222"/>
          <w:shd w:val="clear" w:color="auto" w:fill="FFFFFF"/>
          <w:lang/>
        </w:rPr>
      </w:pPr>
      <w:r w:rsidRPr="00104984">
        <w:rPr>
          <w:rFonts w:ascii="Arial" w:hAnsi="Arial" w:cs="Arial"/>
          <w:color w:val="222222"/>
          <w:shd w:val="clear" w:color="auto" w:fill="FFFFFF"/>
        </w:rPr>
        <w:t>economic well-being. </w:t>
      </w:r>
      <w:r w:rsidRPr="00104984">
        <w:rPr>
          <w:rFonts w:ascii="Arial" w:hAnsi="Arial" w:cs="Arial"/>
          <w:color w:val="222222"/>
          <w:shd w:val="clear" w:color="auto" w:fill="FFFFFF"/>
          <w:lang/>
        </w:rPr>
        <w:t xml:space="preserve">Sustainability, 16(14),5841. </w:t>
      </w:r>
    </w:p>
    <w:p w14:paraId="74060171" w14:textId="0C440449" w:rsidR="003D0AAA" w:rsidRPr="00104984" w:rsidRDefault="003D0AAA" w:rsidP="00707940">
      <w:pPr>
        <w:ind w:firstLine="720"/>
        <w:jc w:val="both"/>
        <w:rPr>
          <w:rFonts w:ascii="Arial" w:hAnsi="Arial" w:cs="Arial"/>
          <w:color w:val="222222"/>
          <w:shd w:val="clear" w:color="auto" w:fill="FFFFFF"/>
          <w:lang/>
        </w:rPr>
      </w:pP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10.3390/su16145841.</w:t>
      </w:r>
    </w:p>
    <w:p w14:paraId="15116894" w14:textId="77777777" w:rsidR="00707940" w:rsidRDefault="00707940" w:rsidP="00707940">
      <w:pPr>
        <w:jc w:val="both"/>
        <w:rPr>
          <w:rFonts w:ascii="Arial" w:hAnsi="Arial" w:cs="Arial"/>
          <w:color w:val="222222"/>
          <w:shd w:val="clear" w:color="auto" w:fill="FFFFFF"/>
        </w:rPr>
      </w:pPr>
      <w:r w:rsidRPr="00104984">
        <w:rPr>
          <w:rFonts w:ascii="Arial" w:hAnsi="Arial" w:cs="Arial"/>
          <w:color w:val="222222"/>
          <w:shd w:val="clear" w:color="auto" w:fill="FFFFFF"/>
        </w:rPr>
        <w:t xml:space="preserve">McDaid, B., </w:t>
      </w:r>
      <w:proofErr w:type="spellStart"/>
      <w:r w:rsidRPr="00104984">
        <w:rPr>
          <w:rFonts w:ascii="Arial" w:hAnsi="Arial" w:cs="Arial"/>
          <w:color w:val="222222"/>
          <w:shd w:val="clear" w:color="auto" w:fill="FFFFFF"/>
        </w:rPr>
        <w:t>Wardenaar</w:t>
      </w:r>
      <w:proofErr w:type="spellEnd"/>
      <w:r w:rsidRPr="00104984">
        <w:rPr>
          <w:rFonts w:ascii="Arial" w:hAnsi="Arial" w:cs="Arial"/>
          <w:color w:val="222222"/>
          <w:shd w:val="clear" w:color="auto" w:fill="FFFFFF"/>
        </w:rPr>
        <w:t>, F. C., Woodside, J. V., Neville, C. E., Tobin, D., Madigan, S. M., &amp;</w:t>
      </w:r>
    </w:p>
    <w:p w14:paraId="57E5B035" w14:textId="77777777" w:rsidR="00707940" w:rsidRDefault="00707940" w:rsidP="0070794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Nugent, A. P. (2024). Helping athletes to select botanical supplements for the right </w:t>
      </w:r>
    </w:p>
    <w:p w14:paraId="21A5D52C" w14:textId="77777777" w:rsidR="00707940" w:rsidRDefault="00707940" w:rsidP="0070794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reasons: A comparison of self</w:t>
      </w:r>
      <w:r w:rsidRPr="00104984">
        <w:rPr>
          <w:rFonts w:ascii="Cambria Math" w:hAnsi="Cambria Math" w:cs="Cambria Math"/>
          <w:color w:val="222222"/>
          <w:shd w:val="clear" w:color="auto" w:fill="FFFFFF"/>
        </w:rPr>
        <w:t>‐</w:t>
      </w:r>
      <w:r w:rsidRPr="00104984">
        <w:rPr>
          <w:rFonts w:ascii="Arial" w:hAnsi="Arial" w:cs="Arial"/>
          <w:color w:val="222222"/>
          <w:shd w:val="clear" w:color="auto" w:fill="FFFFFF"/>
        </w:rPr>
        <w:t>reported reasons for use versus evidence</w:t>
      </w:r>
      <w:r w:rsidRPr="00104984">
        <w:rPr>
          <w:rFonts w:ascii="Cambria Math" w:hAnsi="Cambria Math" w:cs="Cambria Math"/>
          <w:color w:val="222222"/>
          <w:shd w:val="clear" w:color="auto" w:fill="FFFFFF"/>
        </w:rPr>
        <w:t>‐</w:t>
      </w:r>
      <w:r w:rsidRPr="00104984">
        <w:rPr>
          <w:rFonts w:ascii="Arial" w:hAnsi="Arial" w:cs="Arial"/>
          <w:color w:val="222222"/>
          <w:shd w:val="clear" w:color="auto" w:fill="FFFFFF"/>
        </w:rPr>
        <w:t xml:space="preserve">based </w:t>
      </w:r>
    </w:p>
    <w:p w14:paraId="71EFAC62" w14:textId="77777777" w:rsidR="00707940" w:rsidRDefault="00707940" w:rsidP="0070794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supplement claims. Nutrition Bulletin, 49(3), 408-422.</w:t>
      </w:r>
    </w:p>
    <w:p w14:paraId="12B51CAC" w14:textId="77777777" w:rsidR="00707940" w:rsidRPr="00104984" w:rsidRDefault="00707940" w:rsidP="00707940">
      <w:pPr>
        <w:ind w:firstLine="720"/>
        <w:jc w:val="both"/>
        <w:rPr>
          <w:rFonts w:ascii="Arial" w:hAnsi="Arial" w:cs="Arial"/>
          <w:color w:val="222222"/>
          <w:shd w:val="clear" w:color="auto" w:fill="FFFFFF"/>
          <w:lang/>
        </w:rPr>
      </w:pP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10.1111/nbu.12696.</w:t>
      </w:r>
    </w:p>
    <w:p w14:paraId="74E57199" w14:textId="77777777" w:rsidR="00707940" w:rsidRDefault="003D0AAA" w:rsidP="003D0AAA">
      <w:pPr>
        <w:rPr>
          <w:rFonts w:ascii="Arial" w:hAnsi="Arial" w:cs="Arial"/>
          <w:color w:val="222222"/>
          <w:shd w:val="clear" w:color="auto" w:fill="FFFFFF"/>
        </w:rPr>
      </w:pPr>
      <w:r w:rsidRPr="00104984">
        <w:rPr>
          <w:rFonts w:ascii="Arial" w:hAnsi="Arial" w:cs="Arial"/>
          <w:color w:val="222222"/>
          <w:shd w:val="clear" w:color="auto" w:fill="FFFFFF"/>
        </w:rPr>
        <w:t xml:space="preserve">Michel, J., Abd Rani, N. Z., &amp; Husain, K. (2020). A review on the potential use of medicinal </w:t>
      </w:r>
    </w:p>
    <w:p w14:paraId="4D96F20C" w14:textId="46C250BC" w:rsidR="003D0AAA" w:rsidRDefault="003D0AAA" w:rsidP="00707940">
      <w:pPr>
        <w:ind w:left="720"/>
        <w:jc w:val="both"/>
      </w:pPr>
      <w:r w:rsidRPr="00104984">
        <w:rPr>
          <w:rFonts w:ascii="Arial" w:hAnsi="Arial" w:cs="Arial"/>
          <w:color w:val="222222"/>
          <w:shd w:val="clear" w:color="auto" w:fill="FFFFFF"/>
        </w:rPr>
        <w:t xml:space="preserve">plants from Asteraceae and </w:t>
      </w:r>
      <w:proofErr w:type="spellStart"/>
      <w:r w:rsidRPr="00104984">
        <w:rPr>
          <w:rFonts w:ascii="Arial" w:hAnsi="Arial" w:cs="Arial"/>
          <w:color w:val="222222"/>
          <w:shd w:val="clear" w:color="auto" w:fill="FFFFFF"/>
        </w:rPr>
        <w:t>Lamiaceae</w:t>
      </w:r>
      <w:proofErr w:type="spellEnd"/>
      <w:r w:rsidRPr="00104984">
        <w:rPr>
          <w:rFonts w:ascii="Arial" w:hAnsi="Arial" w:cs="Arial"/>
          <w:color w:val="222222"/>
          <w:shd w:val="clear" w:color="auto" w:fill="FFFFFF"/>
        </w:rPr>
        <w:t xml:space="preserve"> plant family in cardiovascular diseases. Frontiers in Pharmacology, </w:t>
      </w:r>
      <w:r w:rsidRPr="00104984">
        <w:rPr>
          <w:rFonts w:ascii="Arial" w:hAnsi="Arial" w:cs="Arial"/>
          <w:iCs/>
          <w:color w:val="222222"/>
          <w:shd w:val="clear" w:color="auto" w:fill="FFFFFF"/>
        </w:rPr>
        <w:t>11</w:t>
      </w:r>
      <w:r w:rsidRPr="00104984">
        <w:rPr>
          <w:rFonts w:ascii="Arial" w:hAnsi="Arial" w:cs="Arial"/>
          <w:color w:val="222222"/>
          <w:shd w:val="clear" w:color="auto" w:fill="FFFFFF"/>
        </w:rPr>
        <w:t xml:space="preserve">: 852. </w:t>
      </w:r>
      <w:r w:rsidRPr="00104984">
        <w:rPr>
          <w:rFonts w:ascii="Arial" w:hAnsi="Arial" w:cs="Arial"/>
          <w:color w:val="222222"/>
          <w:shd w:val="clear" w:color="auto" w:fill="FFFFFF"/>
          <w:lang/>
        </w:rPr>
        <w:t xml:space="preserve">11:852. </w:t>
      </w: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10.3389/fphar.2020.00852.</w:t>
      </w:r>
    </w:p>
    <w:p w14:paraId="6D712AAF" w14:textId="77777777" w:rsidR="00707940" w:rsidRDefault="00707940" w:rsidP="00707940">
      <w:pPr>
        <w:jc w:val="both"/>
        <w:rPr>
          <w:rFonts w:ascii="Arial" w:hAnsi="Arial" w:cs="Arial"/>
          <w:color w:val="222222"/>
          <w:shd w:val="clear" w:color="auto" w:fill="FFFFFF"/>
        </w:rPr>
      </w:pPr>
      <w:r w:rsidRPr="00104984">
        <w:rPr>
          <w:rFonts w:ascii="Arial" w:hAnsi="Arial" w:cs="Arial"/>
          <w:color w:val="222222"/>
          <w:shd w:val="clear" w:color="auto" w:fill="FFFFFF"/>
        </w:rPr>
        <w:t>Miller, S. L. (2018). Indoor air pollution. Handbook of Environmental Engineering, 519-563.</w:t>
      </w:r>
    </w:p>
    <w:p w14:paraId="297F67D9" w14:textId="77777777" w:rsidR="00707940" w:rsidRPr="00104984" w:rsidRDefault="00707940" w:rsidP="00707940">
      <w:pPr>
        <w:ind w:firstLine="720"/>
        <w:jc w:val="both"/>
        <w:rPr>
          <w:rFonts w:ascii="Arial" w:hAnsi="Arial" w:cs="Arial"/>
          <w:color w:val="222222"/>
          <w:shd w:val="clear" w:color="auto" w:fill="FFFFFF"/>
        </w:rPr>
      </w:pPr>
      <w:r w:rsidRPr="00FB2123">
        <w:rPr>
          <w:rFonts w:ascii="Arial" w:hAnsi="Arial" w:cs="Arial"/>
          <w:color w:val="222222"/>
          <w:shd w:val="clear" w:color="auto" w:fill="FFFFFF"/>
        </w:rPr>
        <w:t>https://doi.org/</w:t>
      </w:r>
      <w:r w:rsidRPr="00104984">
        <w:rPr>
          <w:rFonts w:ascii="Arial" w:hAnsi="Arial" w:cs="Arial"/>
          <w:color w:val="222222"/>
          <w:shd w:val="clear" w:color="auto" w:fill="FFFFFF"/>
        </w:rPr>
        <w:t>10.1002/9781119304418.ch17.</w:t>
      </w:r>
    </w:p>
    <w:p w14:paraId="7CEF58B6" w14:textId="77777777" w:rsidR="00707940" w:rsidRDefault="00707940" w:rsidP="00707940">
      <w:pPr>
        <w:jc w:val="both"/>
        <w:rPr>
          <w:rFonts w:ascii="Arial" w:hAnsi="Arial" w:cs="Arial"/>
          <w:iCs/>
          <w:color w:val="222222"/>
          <w:shd w:val="clear" w:color="auto" w:fill="FFFFFF"/>
        </w:rPr>
      </w:pPr>
      <w:r w:rsidRPr="00104984">
        <w:rPr>
          <w:rFonts w:ascii="Arial" w:hAnsi="Arial" w:cs="Arial"/>
          <w:color w:val="222222"/>
          <w:shd w:val="clear" w:color="auto" w:fill="FFFFFF"/>
        </w:rPr>
        <w:t>National Population Commission (NPC). (2013). </w:t>
      </w:r>
      <w:r w:rsidRPr="00104984">
        <w:rPr>
          <w:rFonts w:ascii="Arial" w:hAnsi="Arial" w:cs="Arial"/>
          <w:iCs/>
          <w:color w:val="222222"/>
          <w:shd w:val="clear" w:color="auto" w:fill="FFFFFF"/>
        </w:rPr>
        <w:t>Nigeria demographic and health survey</w:t>
      </w:r>
    </w:p>
    <w:p w14:paraId="052B28AB" w14:textId="77777777" w:rsidR="00707940" w:rsidRPr="00104984" w:rsidRDefault="00707940" w:rsidP="00707940">
      <w:pPr>
        <w:ind w:firstLine="720"/>
        <w:jc w:val="both"/>
        <w:rPr>
          <w:rFonts w:ascii="Arial" w:hAnsi="Arial" w:cs="Arial"/>
          <w:color w:val="222222"/>
          <w:shd w:val="clear" w:color="auto" w:fill="FFFFFF"/>
        </w:rPr>
      </w:pPr>
      <w:r w:rsidRPr="00104984">
        <w:rPr>
          <w:rFonts w:ascii="Arial" w:hAnsi="Arial" w:cs="Arial"/>
          <w:iCs/>
          <w:color w:val="222222"/>
          <w:shd w:val="clear" w:color="auto" w:fill="FFFFFF"/>
        </w:rPr>
        <w:t>2013.</w:t>
      </w:r>
      <w:r w:rsidRPr="00104984">
        <w:rPr>
          <w:rFonts w:ascii="Arial" w:hAnsi="Arial" w:cs="Arial"/>
          <w:color w:val="222222"/>
          <w:shd w:val="clear" w:color="auto" w:fill="FFFFFF"/>
        </w:rPr>
        <w:t xml:space="preserve"> National Population Commission, ICF International.</w:t>
      </w:r>
    </w:p>
    <w:p w14:paraId="06DBE0A1" w14:textId="77777777" w:rsidR="00707940" w:rsidRDefault="007435E6" w:rsidP="007435E6">
      <w:pPr>
        <w:autoSpaceDE w:val="0"/>
        <w:autoSpaceDN w:val="0"/>
        <w:adjustRightInd w:val="0"/>
        <w:jc w:val="both"/>
        <w:rPr>
          <w:rFonts w:ascii="Arial" w:hAnsi="Arial" w:cs="Arial"/>
          <w:color w:val="000000"/>
        </w:rPr>
      </w:pPr>
      <w:r w:rsidRPr="00104984">
        <w:rPr>
          <w:rFonts w:ascii="Arial" w:hAnsi="Arial" w:cs="Arial"/>
          <w:color w:val="000000"/>
        </w:rPr>
        <w:t xml:space="preserve">Nigeria Centre for Disease and Control (NCDC). (2019).  2018/2019 </w:t>
      </w:r>
      <w:proofErr w:type="spellStart"/>
      <w:r w:rsidRPr="00104984">
        <w:rPr>
          <w:rFonts w:ascii="Arial" w:hAnsi="Arial" w:cs="Arial"/>
          <w:color w:val="000000"/>
        </w:rPr>
        <w:t>Cerebro</w:t>
      </w:r>
      <w:proofErr w:type="spellEnd"/>
      <w:r w:rsidRPr="00104984">
        <w:rPr>
          <w:rFonts w:ascii="Arial" w:hAnsi="Arial" w:cs="Arial"/>
          <w:color w:val="000000"/>
        </w:rPr>
        <w:t xml:space="preserve">-spinal outbreak </w:t>
      </w:r>
    </w:p>
    <w:p w14:paraId="79E77C33" w14:textId="20F58AD5" w:rsidR="007435E6" w:rsidRPr="00104984" w:rsidRDefault="007435E6" w:rsidP="00707940">
      <w:pPr>
        <w:autoSpaceDE w:val="0"/>
        <w:autoSpaceDN w:val="0"/>
        <w:adjustRightInd w:val="0"/>
        <w:ind w:firstLine="720"/>
        <w:jc w:val="both"/>
        <w:rPr>
          <w:rFonts w:ascii="Arial" w:hAnsi="Arial" w:cs="Arial"/>
          <w:color w:val="000000"/>
        </w:rPr>
      </w:pPr>
      <w:r w:rsidRPr="00104984">
        <w:rPr>
          <w:rFonts w:ascii="Arial" w:hAnsi="Arial" w:cs="Arial"/>
          <w:color w:val="000000"/>
        </w:rPr>
        <w:t>in Nigeria.</w:t>
      </w:r>
    </w:p>
    <w:p w14:paraId="44C50977" w14:textId="77777777" w:rsidR="00707940" w:rsidRDefault="007435E6" w:rsidP="007435E6">
      <w:pPr>
        <w:autoSpaceDE w:val="0"/>
        <w:autoSpaceDN w:val="0"/>
        <w:adjustRightInd w:val="0"/>
        <w:jc w:val="both"/>
        <w:rPr>
          <w:rFonts w:ascii="Arial" w:hAnsi="Arial" w:cs="Arial"/>
          <w:color w:val="000000"/>
        </w:rPr>
      </w:pPr>
      <w:r w:rsidRPr="00104984">
        <w:rPr>
          <w:rFonts w:ascii="Arial" w:hAnsi="Arial" w:cs="Arial"/>
          <w:color w:val="000000"/>
        </w:rPr>
        <w:t xml:space="preserve">Nigeria Centre for Disease and Control (NCDC). (2020). COVID-19 Situation report: situation </w:t>
      </w:r>
    </w:p>
    <w:p w14:paraId="4094A1BF" w14:textId="3C452C66" w:rsidR="007435E6" w:rsidRPr="00104984" w:rsidRDefault="007435E6" w:rsidP="00707940">
      <w:pPr>
        <w:autoSpaceDE w:val="0"/>
        <w:autoSpaceDN w:val="0"/>
        <w:adjustRightInd w:val="0"/>
        <w:ind w:firstLine="720"/>
        <w:jc w:val="both"/>
        <w:rPr>
          <w:rFonts w:ascii="Arial" w:hAnsi="Arial" w:cs="Arial"/>
          <w:color w:val="000000"/>
        </w:rPr>
      </w:pPr>
      <w:r w:rsidRPr="00104984">
        <w:rPr>
          <w:rFonts w:ascii="Arial" w:hAnsi="Arial" w:cs="Arial"/>
          <w:color w:val="000000"/>
        </w:rPr>
        <w:t>report 37, 2020.</w:t>
      </w:r>
    </w:p>
    <w:p w14:paraId="09292909" w14:textId="77777777" w:rsidR="00707940" w:rsidRDefault="00707940" w:rsidP="00707940">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Nii-Trebi</w:t>
      </w:r>
      <w:proofErr w:type="spellEnd"/>
      <w:r w:rsidRPr="00104984">
        <w:rPr>
          <w:rFonts w:ascii="Arial" w:hAnsi="Arial" w:cs="Arial"/>
          <w:color w:val="222222"/>
          <w:shd w:val="clear" w:color="auto" w:fill="FFFFFF"/>
        </w:rPr>
        <w:t>, N. I. (2017). Emerging and neglected infectious diseases: insights, advances, and</w:t>
      </w:r>
    </w:p>
    <w:p w14:paraId="0B17E948" w14:textId="77777777" w:rsidR="00707940" w:rsidRDefault="00707940" w:rsidP="0070794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challenges. BioMed research international, 2017:5245021.</w:t>
      </w:r>
    </w:p>
    <w:p w14:paraId="2F5D2CAC" w14:textId="77777777" w:rsidR="00707940" w:rsidRPr="00104984" w:rsidRDefault="00707940" w:rsidP="00707940">
      <w:pPr>
        <w:ind w:firstLine="720"/>
        <w:jc w:val="both"/>
        <w:rPr>
          <w:rFonts w:ascii="Arial" w:hAnsi="Arial" w:cs="Arial"/>
          <w:color w:val="222222"/>
          <w:shd w:val="clear" w:color="auto" w:fill="FFFFFF"/>
        </w:rPr>
      </w:pPr>
      <w:r w:rsidRPr="00FB2123">
        <w:rPr>
          <w:rFonts w:ascii="Arial" w:hAnsi="Arial" w:cs="Arial"/>
          <w:color w:val="222222"/>
          <w:shd w:val="clear" w:color="auto" w:fill="FFFFFF"/>
        </w:rPr>
        <w:t>https://doi.org/</w:t>
      </w:r>
      <w:r w:rsidRPr="00104984">
        <w:rPr>
          <w:rFonts w:ascii="Arial" w:hAnsi="Arial" w:cs="Arial"/>
          <w:color w:val="222222"/>
          <w:shd w:val="clear" w:color="auto" w:fill="FFFFFF"/>
        </w:rPr>
        <w:t>10.1155/2017/5245021.</w:t>
      </w:r>
    </w:p>
    <w:p w14:paraId="11BD7E68" w14:textId="77777777" w:rsidR="00707940" w:rsidRDefault="00707940" w:rsidP="00707940">
      <w:pPr>
        <w:jc w:val="both"/>
        <w:rPr>
          <w:rFonts w:ascii="Arial" w:hAnsi="Arial" w:cs="Arial"/>
          <w:i/>
          <w:iCs/>
          <w:color w:val="222222"/>
          <w:shd w:val="clear" w:color="auto" w:fill="FFFFFF"/>
        </w:rPr>
      </w:pPr>
      <w:proofErr w:type="spellStart"/>
      <w:r w:rsidRPr="00104984">
        <w:rPr>
          <w:rFonts w:ascii="Arial" w:hAnsi="Arial" w:cs="Arial"/>
          <w:color w:val="222222"/>
          <w:shd w:val="clear" w:color="auto" w:fill="FFFFFF"/>
        </w:rPr>
        <w:t>Ogundele</w:t>
      </w:r>
      <w:proofErr w:type="spellEnd"/>
      <w:r w:rsidRPr="00104984">
        <w:rPr>
          <w:rFonts w:ascii="Arial" w:hAnsi="Arial" w:cs="Arial"/>
          <w:color w:val="222222"/>
          <w:shd w:val="clear" w:color="auto" w:fill="FFFFFF"/>
        </w:rPr>
        <w:t>, S. O. (2007). Aspects of indigenous medicine in South Western Nigeria. </w:t>
      </w:r>
      <w:r w:rsidRPr="00104984">
        <w:rPr>
          <w:rFonts w:ascii="Arial" w:hAnsi="Arial" w:cs="Arial"/>
          <w:i/>
          <w:iCs/>
          <w:color w:val="222222"/>
          <w:shd w:val="clear" w:color="auto" w:fill="FFFFFF"/>
        </w:rPr>
        <w:t>Studies</w:t>
      </w:r>
    </w:p>
    <w:p w14:paraId="2DA71973" w14:textId="77777777" w:rsidR="00707940" w:rsidRDefault="00707940" w:rsidP="00707940">
      <w:pPr>
        <w:ind w:firstLine="720"/>
        <w:jc w:val="both"/>
        <w:rPr>
          <w:rFonts w:ascii="Arial" w:hAnsi="Arial" w:cs="Arial"/>
          <w:color w:val="222222"/>
          <w:shd w:val="clear" w:color="auto" w:fill="FFFFFF"/>
        </w:rPr>
      </w:pPr>
      <w:r w:rsidRPr="00104984">
        <w:rPr>
          <w:rFonts w:ascii="Arial" w:hAnsi="Arial" w:cs="Arial"/>
          <w:i/>
          <w:iCs/>
          <w:color w:val="222222"/>
          <w:shd w:val="clear" w:color="auto" w:fill="FFFFFF"/>
        </w:rPr>
        <w:t xml:space="preserve"> on Ethno-Medicine</w:t>
      </w:r>
      <w:r w:rsidRPr="00104984">
        <w:rPr>
          <w:rFonts w:ascii="Arial" w:hAnsi="Arial" w:cs="Arial"/>
          <w:color w:val="222222"/>
          <w:shd w:val="clear" w:color="auto" w:fill="FFFFFF"/>
        </w:rPr>
        <w:t>, </w:t>
      </w:r>
      <w:r w:rsidRPr="00104984">
        <w:rPr>
          <w:rFonts w:ascii="Arial" w:hAnsi="Arial" w:cs="Arial"/>
          <w:iCs/>
          <w:color w:val="222222"/>
          <w:shd w:val="clear" w:color="auto" w:fill="FFFFFF"/>
        </w:rPr>
        <w:t>1</w:t>
      </w:r>
      <w:r w:rsidRPr="00104984">
        <w:rPr>
          <w:rFonts w:ascii="Arial" w:hAnsi="Arial" w:cs="Arial"/>
          <w:color w:val="222222"/>
          <w:shd w:val="clear" w:color="auto" w:fill="FFFFFF"/>
        </w:rPr>
        <w:t xml:space="preserve">(2), 127-133. </w:t>
      </w:r>
    </w:p>
    <w:p w14:paraId="7E88170E" w14:textId="77777777" w:rsidR="00707940" w:rsidRPr="00104984" w:rsidRDefault="00707940" w:rsidP="00707940">
      <w:pPr>
        <w:ind w:firstLine="720"/>
        <w:jc w:val="both"/>
        <w:rPr>
          <w:rFonts w:ascii="Arial" w:hAnsi="Arial" w:cs="Arial"/>
          <w:color w:val="222222"/>
          <w:shd w:val="clear" w:color="auto" w:fill="FFFFFF"/>
          <w:lang/>
        </w:rPr>
      </w:pP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10.1080/09735070.2007.11886305.</w:t>
      </w:r>
    </w:p>
    <w:p w14:paraId="2F9992F2" w14:textId="77777777" w:rsidR="00707940" w:rsidRDefault="007435E6" w:rsidP="007435E6">
      <w:pPr>
        <w:jc w:val="both"/>
        <w:rPr>
          <w:rFonts w:ascii="Arial" w:hAnsi="Arial" w:cs="Arial"/>
          <w:color w:val="222222"/>
          <w:shd w:val="clear" w:color="auto" w:fill="FFFFFF"/>
        </w:rPr>
      </w:pPr>
      <w:r w:rsidRPr="00104984">
        <w:rPr>
          <w:rFonts w:ascii="Arial" w:hAnsi="Arial" w:cs="Arial"/>
          <w:color w:val="222222"/>
          <w:shd w:val="clear" w:color="auto" w:fill="FFFFFF"/>
          <w:lang/>
        </w:rPr>
        <w:t xml:space="preserve">Okoye, J. O., Ngokere, A. A., Onyenekwe, C. C., Omotuyi, O., &amp; Dada, D. I. (2021). </w:t>
      </w:r>
      <w:r w:rsidRPr="00104984">
        <w:rPr>
          <w:rFonts w:ascii="Arial" w:hAnsi="Arial" w:cs="Arial"/>
          <w:color w:val="222222"/>
          <w:shd w:val="clear" w:color="auto" w:fill="FFFFFF"/>
        </w:rPr>
        <w:t>Epstein-</w:t>
      </w:r>
    </w:p>
    <w:p w14:paraId="74200F1F" w14:textId="77777777" w:rsidR="00707940" w:rsidRDefault="007435E6" w:rsidP="0070794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Barr virus, human papillomavirus and herpes simplex virus 2 co-presence severely </w:t>
      </w:r>
    </w:p>
    <w:p w14:paraId="13F77070" w14:textId="77777777" w:rsidR="00707940" w:rsidRDefault="007435E6" w:rsidP="0070794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dysregulates miRNA expression. African Journal of Laboratory Medicine, 10(1): 1-10. </w:t>
      </w:r>
    </w:p>
    <w:p w14:paraId="210DE18C" w14:textId="0CF0FBC5" w:rsidR="007435E6" w:rsidRPr="00104984" w:rsidRDefault="00FB2123" w:rsidP="00707940">
      <w:pPr>
        <w:ind w:firstLine="720"/>
        <w:jc w:val="both"/>
        <w:rPr>
          <w:rFonts w:ascii="Arial" w:hAnsi="Arial" w:cs="Arial"/>
          <w:color w:val="222222"/>
          <w:shd w:val="clear" w:color="auto" w:fill="FFFFFF"/>
          <w:lang/>
        </w:rPr>
      </w:pPr>
      <w:r w:rsidRPr="00FB2123">
        <w:rPr>
          <w:rFonts w:ascii="Arial" w:hAnsi="Arial" w:cs="Arial"/>
          <w:color w:val="222222"/>
          <w:shd w:val="clear" w:color="auto" w:fill="FFFFFF"/>
        </w:rPr>
        <w:t>https://doi.org/</w:t>
      </w:r>
      <w:r w:rsidR="007435E6" w:rsidRPr="00104984">
        <w:rPr>
          <w:rFonts w:ascii="Arial" w:hAnsi="Arial" w:cs="Arial"/>
          <w:color w:val="222222"/>
          <w:shd w:val="clear" w:color="auto" w:fill="FFFFFF"/>
          <w:lang/>
        </w:rPr>
        <w:t>10.4102/ajlm.v10i1.975.</w:t>
      </w:r>
    </w:p>
    <w:p w14:paraId="298633CA" w14:textId="77777777" w:rsidR="00707940" w:rsidRDefault="00707940" w:rsidP="00707940">
      <w:pPr>
        <w:autoSpaceDE w:val="0"/>
        <w:autoSpaceDN w:val="0"/>
        <w:adjustRightInd w:val="0"/>
        <w:jc w:val="both"/>
        <w:rPr>
          <w:rFonts w:ascii="Arial" w:hAnsi="Arial" w:cs="Arial"/>
          <w:color w:val="222222"/>
          <w:shd w:val="clear" w:color="auto" w:fill="FFFFFF"/>
        </w:rPr>
      </w:pPr>
      <w:r w:rsidRPr="00707940">
        <w:rPr>
          <w:rFonts w:ascii="Arial" w:hAnsi="Arial" w:cs="Arial"/>
          <w:color w:val="222222"/>
          <w:shd w:val="clear" w:color="auto" w:fill="FFFFFF"/>
          <w:lang w:val="nb-NO"/>
        </w:rPr>
        <w:t xml:space="preserve">Oni, F. G. O., &amp; Odekunle, T. O. (2016). </w:t>
      </w:r>
      <w:r w:rsidRPr="00104984">
        <w:rPr>
          <w:rFonts w:ascii="Arial" w:hAnsi="Arial" w:cs="Arial"/>
          <w:color w:val="222222"/>
          <w:shd w:val="clear" w:color="auto" w:fill="FFFFFF"/>
        </w:rPr>
        <w:t xml:space="preserve">An assessment of climate change impacts on maize </w:t>
      </w:r>
    </w:p>
    <w:p w14:paraId="1836EEB9" w14:textId="77777777" w:rsidR="00707940" w:rsidRDefault="00707940" w:rsidP="00707940">
      <w:pPr>
        <w:autoSpaceDE w:val="0"/>
        <w:autoSpaceDN w:val="0"/>
        <w:adjustRightInd w:val="0"/>
        <w:ind w:firstLine="720"/>
        <w:jc w:val="both"/>
        <w:rPr>
          <w:rFonts w:ascii="Arial" w:hAnsi="Arial" w:cs="Arial"/>
          <w:color w:val="222222"/>
          <w:shd w:val="clear" w:color="auto" w:fill="FFFFFF"/>
        </w:rPr>
      </w:pPr>
      <w:r w:rsidRPr="00104984">
        <w:rPr>
          <w:rFonts w:ascii="Arial" w:hAnsi="Arial" w:cs="Arial"/>
          <w:color w:val="222222"/>
          <w:shd w:val="clear" w:color="auto" w:fill="FFFFFF"/>
        </w:rPr>
        <w:t>(</w:t>
      </w:r>
      <w:proofErr w:type="spellStart"/>
      <w:r w:rsidRPr="00104984">
        <w:rPr>
          <w:rFonts w:ascii="Arial" w:hAnsi="Arial" w:cs="Arial"/>
          <w:color w:val="222222"/>
          <w:shd w:val="clear" w:color="auto" w:fill="FFFFFF"/>
        </w:rPr>
        <w:t>Zea</w:t>
      </w:r>
      <w:proofErr w:type="spellEnd"/>
      <w:r w:rsidRPr="00104984">
        <w:rPr>
          <w:rFonts w:ascii="Arial" w:hAnsi="Arial" w:cs="Arial"/>
          <w:color w:val="222222"/>
          <w:shd w:val="clear" w:color="auto" w:fill="FFFFFF"/>
        </w:rPr>
        <w:t xml:space="preserve"> Mays) yield in south-western Nigeria. International journal of applied and natural </w:t>
      </w:r>
    </w:p>
    <w:p w14:paraId="31799ED4" w14:textId="1C7D912B" w:rsidR="00707940" w:rsidRPr="00104984" w:rsidRDefault="00707940" w:rsidP="00707940">
      <w:pPr>
        <w:autoSpaceDE w:val="0"/>
        <w:autoSpaceDN w:val="0"/>
        <w:adjustRightInd w:val="0"/>
        <w:ind w:firstLine="720"/>
        <w:jc w:val="both"/>
        <w:rPr>
          <w:rFonts w:ascii="Arial" w:hAnsi="Arial" w:cs="Arial"/>
          <w:color w:val="000000"/>
        </w:rPr>
      </w:pPr>
      <w:r w:rsidRPr="00104984">
        <w:rPr>
          <w:rFonts w:ascii="Arial" w:hAnsi="Arial" w:cs="Arial"/>
          <w:color w:val="222222"/>
          <w:shd w:val="clear" w:color="auto" w:fill="FFFFFF"/>
        </w:rPr>
        <w:t>sciences, 5(3), 109-114.</w:t>
      </w:r>
    </w:p>
    <w:p w14:paraId="1CB4F9BD" w14:textId="77777777" w:rsidR="00707940" w:rsidRDefault="00707940" w:rsidP="00707940">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Oyebade</w:t>
      </w:r>
      <w:proofErr w:type="spellEnd"/>
      <w:r w:rsidRPr="00104984">
        <w:rPr>
          <w:rFonts w:ascii="Arial" w:hAnsi="Arial" w:cs="Arial"/>
          <w:color w:val="222222"/>
          <w:shd w:val="clear" w:color="auto" w:fill="FFFFFF"/>
        </w:rPr>
        <w:t xml:space="preserve">, B. A. (2012). Land tenure motivations for sustainable forest conservation in </w:t>
      </w:r>
    </w:p>
    <w:p w14:paraId="21CF0276" w14:textId="0E70E95B" w:rsidR="00707940" w:rsidRPr="00104984" w:rsidRDefault="00707940" w:rsidP="00707940">
      <w:pPr>
        <w:ind w:firstLine="720"/>
        <w:jc w:val="both"/>
        <w:rPr>
          <w:rFonts w:ascii="Arial" w:hAnsi="Arial" w:cs="Arial"/>
          <w:color w:val="222222"/>
          <w:shd w:val="clear" w:color="auto" w:fill="FFFFFF"/>
        </w:rPr>
      </w:pPr>
      <w:r w:rsidRPr="00104984">
        <w:rPr>
          <w:rFonts w:ascii="Arial" w:hAnsi="Arial" w:cs="Arial"/>
          <w:color w:val="222222"/>
          <w:shd w:val="clear" w:color="auto" w:fill="FFFFFF"/>
        </w:rPr>
        <w:t>southwest Nigeria. Journal of Agriculture and Social Research (JASR</w:t>
      </w:r>
      <w:r w:rsidRPr="00104984">
        <w:rPr>
          <w:rFonts w:ascii="Arial" w:hAnsi="Arial" w:cs="Arial"/>
          <w:i/>
          <w:iCs/>
          <w:color w:val="222222"/>
          <w:shd w:val="clear" w:color="auto" w:fill="FFFFFF"/>
        </w:rPr>
        <w:t>)</w:t>
      </w:r>
      <w:r w:rsidRPr="00104984">
        <w:rPr>
          <w:rFonts w:ascii="Arial" w:hAnsi="Arial" w:cs="Arial"/>
          <w:color w:val="222222"/>
          <w:shd w:val="clear" w:color="auto" w:fill="FFFFFF"/>
        </w:rPr>
        <w:t>, </w:t>
      </w:r>
      <w:r w:rsidRPr="00104984">
        <w:rPr>
          <w:rFonts w:ascii="Arial" w:hAnsi="Arial" w:cs="Arial"/>
          <w:iCs/>
          <w:color w:val="222222"/>
          <w:shd w:val="clear" w:color="auto" w:fill="FFFFFF"/>
        </w:rPr>
        <w:t>12</w:t>
      </w:r>
      <w:r w:rsidRPr="00104984">
        <w:rPr>
          <w:rFonts w:ascii="Arial" w:hAnsi="Arial" w:cs="Arial"/>
          <w:color w:val="222222"/>
          <w:shd w:val="clear" w:color="auto" w:fill="FFFFFF"/>
        </w:rPr>
        <w:t>(1), 89-98.</w:t>
      </w:r>
    </w:p>
    <w:p w14:paraId="124980F4" w14:textId="77777777" w:rsidR="00EE267A" w:rsidRDefault="00EE267A" w:rsidP="00EE267A">
      <w:pPr>
        <w:jc w:val="both"/>
        <w:rPr>
          <w:rFonts w:ascii="Arial" w:hAnsi="Arial" w:cs="Arial"/>
          <w:color w:val="222222"/>
          <w:shd w:val="clear" w:color="auto" w:fill="FFFFFF"/>
        </w:rPr>
      </w:pPr>
      <w:r w:rsidRPr="00104984">
        <w:rPr>
          <w:rFonts w:ascii="Arial" w:hAnsi="Arial" w:cs="Arial"/>
          <w:color w:val="222222"/>
          <w:shd w:val="clear" w:color="auto" w:fill="FFFFFF"/>
        </w:rPr>
        <w:t xml:space="preserve">Pan, S. Y., </w:t>
      </w:r>
      <w:proofErr w:type="spellStart"/>
      <w:r w:rsidRPr="00104984">
        <w:rPr>
          <w:rFonts w:ascii="Arial" w:hAnsi="Arial" w:cs="Arial"/>
          <w:color w:val="222222"/>
          <w:shd w:val="clear" w:color="auto" w:fill="FFFFFF"/>
        </w:rPr>
        <w:t>Litscher</w:t>
      </w:r>
      <w:proofErr w:type="spellEnd"/>
      <w:r w:rsidRPr="00104984">
        <w:rPr>
          <w:rFonts w:ascii="Arial" w:hAnsi="Arial" w:cs="Arial"/>
          <w:color w:val="222222"/>
          <w:shd w:val="clear" w:color="auto" w:fill="FFFFFF"/>
        </w:rPr>
        <w:t xml:space="preserve">, G., Gao, S. H., Zhou, S. F., Yu, Z. L., Chen, H. Q., &amp; Ko, K. M. (2014). </w:t>
      </w:r>
    </w:p>
    <w:p w14:paraId="28E4D8F3" w14:textId="77777777" w:rsidR="00EE267A"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Historical perspective of traditional indigenous medical practices: the current </w:t>
      </w:r>
    </w:p>
    <w:p w14:paraId="6E63A09D" w14:textId="77777777" w:rsidR="00EE267A"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renaissance and conservation of herbal resources. Evidence</w:t>
      </w:r>
      <w:r w:rsidRPr="00104984">
        <w:rPr>
          <w:rFonts w:ascii="Cambria Math" w:hAnsi="Cambria Math" w:cs="Cambria Math"/>
          <w:color w:val="222222"/>
          <w:shd w:val="clear" w:color="auto" w:fill="FFFFFF"/>
        </w:rPr>
        <w:t>‐</w:t>
      </w:r>
      <w:r w:rsidRPr="00104984">
        <w:rPr>
          <w:rFonts w:ascii="Arial" w:hAnsi="Arial" w:cs="Arial"/>
          <w:color w:val="222222"/>
          <w:shd w:val="clear" w:color="auto" w:fill="FFFFFF"/>
        </w:rPr>
        <w:t xml:space="preserve">Based Complementary </w:t>
      </w:r>
    </w:p>
    <w:p w14:paraId="7F15AC08" w14:textId="77777777" w:rsidR="00EE267A" w:rsidRPr="00104984" w:rsidRDefault="00EE267A" w:rsidP="00EE267A">
      <w:pPr>
        <w:ind w:firstLine="720"/>
        <w:jc w:val="both"/>
        <w:rPr>
          <w:rFonts w:ascii="Arial" w:hAnsi="Arial" w:cs="Arial"/>
          <w:color w:val="222222"/>
          <w:shd w:val="clear" w:color="auto" w:fill="FFFFFF"/>
          <w:lang/>
        </w:rPr>
      </w:pPr>
      <w:r w:rsidRPr="00104984">
        <w:rPr>
          <w:rFonts w:ascii="Arial" w:hAnsi="Arial" w:cs="Arial"/>
          <w:color w:val="222222"/>
          <w:shd w:val="clear" w:color="auto" w:fill="FFFFFF"/>
        </w:rPr>
        <w:t>and Alternative Medicine, </w:t>
      </w:r>
      <w:r w:rsidRPr="00104984">
        <w:rPr>
          <w:rFonts w:ascii="Arial" w:hAnsi="Arial" w:cs="Arial"/>
          <w:color w:val="222222"/>
          <w:shd w:val="clear" w:color="auto" w:fill="FFFFFF"/>
          <w:lang/>
        </w:rPr>
        <w:t xml:space="preserve">2014:525340. </w:t>
      </w: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 xml:space="preserve"> 10.1155/2014/525340.</w:t>
      </w:r>
    </w:p>
    <w:p w14:paraId="30E57E9B" w14:textId="77777777" w:rsidR="00EE267A" w:rsidRDefault="00EE267A" w:rsidP="00EE267A">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Payyappallimana</w:t>
      </w:r>
      <w:proofErr w:type="spellEnd"/>
      <w:r w:rsidRPr="00104984">
        <w:rPr>
          <w:rFonts w:ascii="Arial" w:hAnsi="Arial" w:cs="Arial"/>
          <w:color w:val="222222"/>
          <w:shd w:val="clear" w:color="auto" w:fill="FFFFFF"/>
        </w:rPr>
        <w:t xml:space="preserve">, U. (2010). Role of traditional medicine in primary health care: an overview </w:t>
      </w:r>
    </w:p>
    <w:p w14:paraId="6F36D413" w14:textId="77777777" w:rsidR="00EE267A" w:rsidRPr="00104984"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of perspectives and challenging.  Yokohama journal of social sciences, 14(6), 57-77.</w:t>
      </w:r>
    </w:p>
    <w:p w14:paraId="3B03F6B9" w14:textId="77777777" w:rsidR="00EE267A" w:rsidRDefault="00EE267A" w:rsidP="00EE267A">
      <w:pPr>
        <w:jc w:val="both"/>
        <w:rPr>
          <w:rFonts w:ascii="Arial" w:hAnsi="Arial" w:cs="Arial"/>
          <w:color w:val="222222"/>
          <w:shd w:val="clear" w:color="auto" w:fill="FFFFFF"/>
        </w:rPr>
      </w:pPr>
      <w:r w:rsidRPr="00104984">
        <w:rPr>
          <w:rFonts w:ascii="Arial" w:hAnsi="Arial" w:cs="Arial"/>
          <w:color w:val="222222"/>
          <w:shd w:val="clear" w:color="auto" w:fill="FFFFFF"/>
        </w:rPr>
        <w:t xml:space="preserve">Raj, A., &amp; </w:t>
      </w:r>
      <w:proofErr w:type="spellStart"/>
      <w:r w:rsidRPr="00104984">
        <w:rPr>
          <w:rFonts w:ascii="Arial" w:hAnsi="Arial" w:cs="Arial"/>
          <w:color w:val="222222"/>
          <w:shd w:val="clear" w:color="auto" w:fill="FFFFFF"/>
        </w:rPr>
        <w:t>Jhariya</w:t>
      </w:r>
      <w:proofErr w:type="spellEnd"/>
      <w:r w:rsidRPr="00104984">
        <w:rPr>
          <w:rFonts w:ascii="Arial" w:hAnsi="Arial" w:cs="Arial"/>
          <w:color w:val="222222"/>
          <w:shd w:val="clear" w:color="auto" w:fill="FFFFFF"/>
        </w:rPr>
        <w:t xml:space="preserve">, M. K. (2023). Conservation and Sustainable Uses of Medicinal Plants </w:t>
      </w:r>
    </w:p>
    <w:p w14:paraId="221CF6F8" w14:textId="77777777" w:rsidR="00EE267A"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Phytochemicals. In Herbal Medicine Phytochemistry: Applications and Trends Cham:</w:t>
      </w:r>
    </w:p>
    <w:p w14:paraId="4C3B40D0" w14:textId="77777777" w:rsidR="00EE267A" w:rsidRPr="00104984"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Springer International Publishing. P. 1-29.</w:t>
      </w:r>
    </w:p>
    <w:p w14:paraId="6CE292B8" w14:textId="77777777" w:rsidR="00EE267A" w:rsidRDefault="00EE267A" w:rsidP="00EE267A">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Rajasekharan</w:t>
      </w:r>
      <w:proofErr w:type="spellEnd"/>
      <w:r w:rsidRPr="00104984">
        <w:rPr>
          <w:rFonts w:ascii="Arial" w:hAnsi="Arial" w:cs="Arial"/>
          <w:color w:val="222222"/>
          <w:shd w:val="clear" w:color="auto" w:fill="FFFFFF"/>
        </w:rPr>
        <w:t xml:space="preserve">, S., Nair, V. T., </w:t>
      </w:r>
      <w:proofErr w:type="spellStart"/>
      <w:r w:rsidRPr="00104984">
        <w:rPr>
          <w:rFonts w:ascii="Arial" w:hAnsi="Arial" w:cs="Arial"/>
          <w:color w:val="222222"/>
          <w:shd w:val="clear" w:color="auto" w:fill="FFFFFF"/>
        </w:rPr>
        <w:t>Navas</w:t>
      </w:r>
      <w:proofErr w:type="spellEnd"/>
      <w:r w:rsidRPr="00104984">
        <w:rPr>
          <w:rFonts w:ascii="Arial" w:hAnsi="Arial" w:cs="Arial"/>
          <w:color w:val="222222"/>
          <w:shd w:val="clear" w:color="auto" w:fill="FFFFFF"/>
        </w:rPr>
        <w:t>, M., James, T. C., &amp; Murugan, K. (2023). Traditional</w:t>
      </w:r>
    </w:p>
    <w:p w14:paraId="4B239EB2" w14:textId="77777777" w:rsidR="00EE267A"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Knowledge and Its Sustainable Utilization. Conservation and Sustainable Utilization</w:t>
      </w:r>
    </w:p>
    <w:p w14:paraId="308BE443" w14:textId="77777777" w:rsidR="00EE267A" w:rsidRPr="00104984"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of Bioresources, 30, 597-657. </w:t>
      </w:r>
      <w:r w:rsidRPr="00FB2123">
        <w:rPr>
          <w:rFonts w:ascii="Arial" w:hAnsi="Arial" w:cs="Arial"/>
          <w:color w:val="222222"/>
          <w:shd w:val="clear" w:color="auto" w:fill="FFFFFF"/>
        </w:rPr>
        <w:t>https://doi.org/</w:t>
      </w:r>
      <w:r w:rsidRPr="00104984">
        <w:rPr>
          <w:rFonts w:ascii="Arial" w:hAnsi="Arial" w:cs="Arial"/>
          <w:color w:val="222222"/>
          <w:shd w:val="clear" w:color="auto" w:fill="FFFFFF"/>
        </w:rPr>
        <w:t>10.1007/978-981-19-5841-0_25.</w:t>
      </w:r>
    </w:p>
    <w:p w14:paraId="1E3BD76E" w14:textId="77777777" w:rsidR="00EE267A" w:rsidRDefault="00EE267A" w:rsidP="00EE267A">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Regassa</w:t>
      </w:r>
      <w:proofErr w:type="spellEnd"/>
      <w:r w:rsidRPr="00104984">
        <w:rPr>
          <w:rFonts w:ascii="Arial" w:hAnsi="Arial" w:cs="Arial"/>
          <w:color w:val="222222"/>
          <w:shd w:val="clear" w:color="auto" w:fill="FFFFFF"/>
        </w:rPr>
        <w:t>, R. (2013). Assessment of indigenous knowledge of medicinal plant practice and</w:t>
      </w:r>
    </w:p>
    <w:p w14:paraId="78C45D04" w14:textId="77777777" w:rsidR="00EE267A" w:rsidRDefault="00EE267A" w:rsidP="00EE267A">
      <w:pPr>
        <w:ind w:firstLine="720"/>
        <w:jc w:val="both"/>
        <w:rPr>
          <w:rFonts w:ascii="Arial" w:hAnsi="Arial" w:cs="Arial"/>
          <w:i/>
          <w:iCs/>
          <w:color w:val="222222"/>
          <w:shd w:val="clear" w:color="auto" w:fill="FFFFFF"/>
        </w:rPr>
      </w:pPr>
      <w:r w:rsidRPr="00104984">
        <w:rPr>
          <w:rFonts w:ascii="Arial" w:hAnsi="Arial" w:cs="Arial"/>
          <w:color w:val="222222"/>
          <w:shd w:val="clear" w:color="auto" w:fill="FFFFFF"/>
        </w:rPr>
        <w:lastRenderedPageBreak/>
        <w:t>mode of service delivery in Hawassa city, southern Ethiopia. </w:t>
      </w:r>
      <w:r w:rsidRPr="00104984">
        <w:rPr>
          <w:rFonts w:ascii="Arial" w:hAnsi="Arial" w:cs="Arial"/>
          <w:i/>
          <w:iCs/>
          <w:color w:val="222222"/>
          <w:shd w:val="clear" w:color="auto" w:fill="FFFFFF"/>
        </w:rPr>
        <w:t>Journal of medicinal</w:t>
      </w:r>
    </w:p>
    <w:p w14:paraId="20315C4A" w14:textId="77777777" w:rsidR="00EE267A" w:rsidRPr="00104984" w:rsidRDefault="00EE267A" w:rsidP="00EE267A">
      <w:pPr>
        <w:ind w:firstLine="720"/>
        <w:jc w:val="both"/>
        <w:rPr>
          <w:rFonts w:ascii="Arial" w:hAnsi="Arial" w:cs="Arial"/>
          <w:color w:val="222222"/>
          <w:shd w:val="clear" w:color="auto" w:fill="FFFFFF"/>
          <w:lang/>
        </w:rPr>
      </w:pPr>
      <w:r w:rsidRPr="00104984">
        <w:rPr>
          <w:rFonts w:ascii="Arial" w:hAnsi="Arial" w:cs="Arial"/>
          <w:i/>
          <w:iCs/>
          <w:color w:val="222222"/>
          <w:shd w:val="clear" w:color="auto" w:fill="FFFFFF"/>
        </w:rPr>
        <w:t xml:space="preserve"> plants research</w:t>
      </w:r>
      <w:r w:rsidRPr="00104984">
        <w:rPr>
          <w:rFonts w:ascii="Arial" w:hAnsi="Arial" w:cs="Arial"/>
          <w:color w:val="222222"/>
          <w:shd w:val="clear" w:color="auto" w:fill="FFFFFF"/>
        </w:rPr>
        <w:t>, </w:t>
      </w:r>
      <w:r w:rsidRPr="00104984">
        <w:rPr>
          <w:rFonts w:ascii="Arial" w:hAnsi="Arial" w:cs="Arial"/>
          <w:iCs/>
          <w:color w:val="222222"/>
          <w:shd w:val="clear" w:color="auto" w:fill="FFFFFF"/>
        </w:rPr>
        <w:t>7</w:t>
      </w:r>
      <w:r w:rsidRPr="00104984">
        <w:rPr>
          <w:rFonts w:ascii="Arial" w:hAnsi="Arial" w:cs="Arial"/>
          <w:color w:val="222222"/>
          <w:shd w:val="clear" w:color="auto" w:fill="FFFFFF"/>
        </w:rPr>
        <w:t xml:space="preserve">(9), 517-535. </w:t>
      </w:r>
      <w:r w:rsidRPr="00FB2123">
        <w:rPr>
          <w:rFonts w:ascii="Arial" w:hAnsi="Arial" w:cs="Arial"/>
          <w:color w:val="222222"/>
          <w:shd w:val="clear" w:color="auto" w:fill="FFFFFF"/>
        </w:rPr>
        <w:t>https://doi.org/://doi.org/</w:t>
      </w:r>
      <w:r w:rsidRPr="00104984">
        <w:rPr>
          <w:rFonts w:ascii="Arial" w:hAnsi="Arial" w:cs="Arial"/>
          <w:color w:val="222222"/>
          <w:shd w:val="clear" w:color="auto" w:fill="FFFFFF"/>
          <w:lang/>
        </w:rPr>
        <w:t>10.5897/JMPR012.1126.</w:t>
      </w:r>
    </w:p>
    <w:p w14:paraId="145A2AC6" w14:textId="77777777" w:rsidR="00EE267A" w:rsidRDefault="00EE267A" w:rsidP="00EE267A">
      <w:pPr>
        <w:jc w:val="both"/>
        <w:rPr>
          <w:rFonts w:ascii="Arial" w:hAnsi="Arial" w:cs="Arial"/>
          <w:color w:val="222222"/>
          <w:shd w:val="clear" w:color="auto" w:fill="FFFFFF"/>
        </w:rPr>
      </w:pPr>
      <w:r w:rsidRPr="00104984">
        <w:rPr>
          <w:rFonts w:ascii="Arial" w:hAnsi="Arial" w:cs="Arial"/>
          <w:color w:val="222222"/>
          <w:shd w:val="clear" w:color="auto" w:fill="FFFFFF"/>
        </w:rPr>
        <w:t xml:space="preserve">Reyes-García, V., </w:t>
      </w:r>
      <w:proofErr w:type="spellStart"/>
      <w:r w:rsidRPr="00104984">
        <w:rPr>
          <w:rFonts w:ascii="Arial" w:hAnsi="Arial" w:cs="Arial"/>
          <w:color w:val="222222"/>
          <w:shd w:val="clear" w:color="auto" w:fill="FFFFFF"/>
        </w:rPr>
        <w:t>Broesch</w:t>
      </w:r>
      <w:proofErr w:type="spellEnd"/>
      <w:r w:rsidRPr="00104984">
        <w:rPr>
          <w:rFonts w:ascii="Arial" w:hAnsi="Arial" w:cs="Arial"/>
          <w:color w:val="222222"/>
          <w:shd w:val="clear" w:color="auto" w:fill="FFFFFF"/>
        </w:rPr>
        <w:t xml:space="preserve">, J., </w:t>
      </w:r>
      <w:proofErr w:type="spellStart"/>
      <w:r w:rsidRPr="00104984">
        <w:rPr>
          <w:rFonts w:ascii="Arial" w:hAnsi="Arial" w:cs="Arial"/>
          <w:color w:val="222222"/>
          <w:shd w:val="clear" w:color="auto" w:fill="FFFFFF"/>
        </w:rPr>
        <w:t>Calvet</w:t>
      </w:r>
      <w:proofErr w:type="spellEnd"/>
      <w:r w:rsidRPr="00104984">
        <w:rPr>
          <w:rFonts w:ascii="Arial" w:hAnsi="Arial" w:cs="Arial"/>
          <w:color w:val="222222"/>
          <w:shd w:val="clear" w:color="auto" w:fill="FFFFFF"/>
        </w:rPr>
        <w:t>-Mir, L., Fuentes-</w:t>
      </w:r>
      <w:proofErr w:type="spellStart"/>
      <w:r w:rsidRPr="00104984">
        <w:rPr>
          <w:rFonts w:ascii="Arial" w:hAnsi="Arial" w:cs="Arial"/>
          <w:color w:val="222222"/>
          <w:shd w:val="clear" w:color="auto" w:fill="FFFFFF"/>
        </w:rPr>
        <w:t>Peláez</w:t>
      </w:r>
      <w:proofErr w:type="spellEnd"/>
      <w:r w:rsidRPr="00104984">
        <w:rPr>
          <w:rFonts w:ascii="Arial" w:hAnsi="Arial" w:cs="Arial"/>
          <w:color w:val="222222"/>
          <w:shd w:val="clear" w:color="auto" w:fill="FFFFFF"/>
        </w:rPr>
        <w:t xml:space="preserve">, N., McDade, T. W., </w:t>
      </w:r>
      <w:proofErr w:type="spellStart"/>
      <w:r w:rsidRPr="00104984">
        <w:rPr>
          <w:rFonts w:ascii="Arial" w:hAnsi="Arial" w:cs="Arial"/>
          <w:color w:val="222222"/>
          <w:shd w:val="clear" w:color="auto" w:fill="FFFFFF"/>
        </w:rPr>
        <w:t>Parsa</w:t>
      </w:r>
      <w:proofErr w:type="spellEnd"/>
      <w:r w:rsidRPr="00104984">
        <w:rPr>
          <w:rFonts w:ascii="Arial" w:hAnsi="Arial" w:cs="Arial"/>
          <w:color w:val="222222"/>
          <w:shd w:val="clear" w:color="auto" w:fill="FFFFFF"/>
        </w:rPr>
        <w:t>, S.</w:t>
      </w:r>
    </w:p>
    <w:p w14:paraId="6227B616" w14:textId="77777777" w:rsidR="00EE267A"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et al. (2009). Cultural transmission of ethnobotanical knowledge and skills: an</w:t>
      </w:r>
    </w:p>
    <w:p w14:paraId="288157C4" w14:textId="77777777" w:rsidR="00EE267A"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empirical analysis from an Amerindian society. Evolution and human behavior, 30(4),</w:t>
      </w:r>
    </w:p>
    <w:p w14:paraId="0510B1A7" w14:textId="77777777" w:rsidR="00EE267A" w:rsidRPr="00104984" w:rsidRDefault="00EE267A" w:rsidP="00EE267A">
      <w:pPr>
        <w:ind w:firstLine="720"/>
        <w:jc w:val="both"/>
        <w:rPr>
          <w:rFonts w:ascii="Arial" w:hAnsi="Arial" w:cs="Arial"/>
          <w:color w:val="222222"/>
          <w:shd w:val="clear" w:color="auto" w:fill="FFFFFF"/>
          <w:lang/>
        </w:rPr>
      </w:pPr>
      <w:r w:rsidRPr="00104984">
        <w:rPr>
          <w:rFonts w:ascii="Arial" w:hAnsi="Arial" w:cs="Arial"/>
          <w:color w:val="222222"/>
          <w:shd w:val="clear" w:color="auto" w:fill="FFFFFF"/>
        </w:rPr>
        <w:t xml:space="preserve">274-285. </w:t>
      </w: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10.1016/j.evolhumbehav.2009.02.001.</w:t>
      </w:r>
    </w:p>
    <w:p w14:paraId="6C7C1707" w14:textId="77777777" w:rsidR="00EE267A" w:rsidRDefault="00EE267A" w:rsidP="00EE267A">
      <w:pPr>
        <w:jc w:val="both"/>
        <w:rPr>
          <w:rFonts w:ascii="Arial" w:hAnsi="Arial" w:cs="Arial"/>
          <w:color w:val="222222"/>
          <w:shd w:val="clear" w:color="auto" w:fill="FFFFFF"/>
        </w:rPr>
      </w:pPr>
      <w:r w:rsidRPr="00104984">
        <w:rPr>
          <w:rFonts w:ascii="Arial" w:hAnsi="Arial" w:cs="Arial"/>
          <w:color w:val="222222"/>
          <w:shd w:val="clear" w:color="auto" w:fill="FFFFFF"/>
        </w:rPr>
        <w:t xml:space="preserve">Rolnik, A. and Olas, B. (2021). The plants of the Asteraceae family as agents in the protection </w:t>
      </w:r>
    </w:p>
    <w:p w14:paraId="6F8C4CB2" w14:textId="77777777" w:rsidR="00EE267A"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of human health. </w:t>
      </w:r>
      <w:r w:rsidRPr="00104984">
        <w:rPr>
          <w:rFonts w:ascii="Arial" w:hAnsi="Arial" w:cs="Arial"/>
          <w:i/>
          <w:iCs/>
          <w:color w:val="222222"/>
          <w:shd w:val="clear" w:color="auto" w:fill="FFFFFF"/>
        </w:rPr>
        <w:t>International journal of molecular sciences</w:t>
      </w:r>
      <w:r w:rsidRPr="00104984">
        <w:rPr>
          <w:rFonts w:ascii="Arial" w:hAnsi="Arial" w:cs="Arial"/>
          <w:color w:val="222222"/>
          <w:shd w:val="clear" w:color="auto" w:fill="FFFFFF"/>
        </w:rPr>
        <w:t>, </w:t>
      </w:r>
      <w:r w:rsidRPr="00104984">
        <w:rPr>
          <w:rFonts w:ascii="Arial" w:hAnsi="Arial" w:cs="Arial"/>
          <w:iCs/>
          <w:color w:val="222222"/>
          <w:shd w:val="clear" w:color="auto" w:fill="FFFFFF"/>
        </w:rPr>
        <w:t>22</w:t>
      </w:r>
      <w:r w:rsidRPr="00104984">
        <w:rPr>
          <w:rFonts w:ascii="Arial" w:hAnsi="Arial" w:cs="Arial"/>
          <w:color w:val="222222"/>
          <w:shd w:val="clear" w:color="auto" w:fill="FFFFFF"/>
        </w:rPr>
        <w:t>(6), 3009.</w:t>
      </w:r>
    </w:p>
    <w:p w14:paraId="74672AE4" w14:textId="77777777" w:rsidR="00EE267A" w:rsidRPr="00104984" w:rsidRDefault="00EE267A" w:rsidP="00EE267A">
      <w:pPr>
        <w:ind w:firstLine="720"/>
        <w:jc w:val="both"/>
        <w:rPr>
          <w:rFonts w:ascii="Arial" w:hAnsi="Arial" w:cs="Arial"/>
          <w:color w:val="222222"/>
          <w:shd w:val="clear" w:color="auto" w:fill="FFFFFF"/>
          <w:lang/>
        </w:rPr>
      </w:pPr>
      <w:r w:rsidRPr="00EE267A">
        <w:rPr>
          <w:rFonts w:ascii="Arial" w:hAnsi="Arial" w:cs="Arial"/>
          <w:color w:val="222222"/>
          <w:shd w:val="clear" w:color="auto" w:fill="FFFFFF"/>
          <w:lang w:val="nb-NO"/>
        </w:rPr>
        <w:t>https://doi.org/</w:t>
      </w:r>
      <w:r w:rsidRPr="00104984">
        <w:rPr>
          <w:rFonts w:ascii="Arial" w:hAnsi="Arial" w:cs="Arial"/>
          <w:color w:val="222222"/>
          <w:shd w:val="clear" w:color="auto" w:fill="FFFFFF"/>
          <w:lang/>
        </w:rPr>
        <w:t>10.3390/ijms22063009.</w:t>
      </w:r>
    </w:p>
    <w:p w14:paraId="0110A876" w14:textId="77777777" w:rsidR="00EE267A" w:rsidRDefault="00EE267A" w:rsidP="00EE267A">
      <w:pPr>
        <w:jc w:val="both"/>
        <w:rPr>
          <w:rFonts w:ascii="Arial" w:hAnsi="Arial" w:cs="Arial"/>
          <w:color w:val="222222"/>
          <w:shd w:val="clear" w:color="auto" w:fill="FFFFFF"/>
        </w:rPr>
      </w:pPr>
      <w:r w:rsidRPr="00EE267A">
        <w:rPr>
          <w:rFonts w:ascii="Arial" w:hAnsi="Arial" w:cs="Arial"/>
          <w:color w:val="222222"/>
          <w:shd w:val="clear" w:color="auto" w:fill="FFFFFF"/>
          <w:lang w:val="nb-NO"/>
        </w:rPr>
        <w:t xml:space="preserve">Sharma, A., Bhyan, S. J., &amp; Malik, A. (2021). </w:t>
      </w:r>
      <w:r w:rsidRPr="00104984">
        <w:rPr>
          <w:rFonts w:ascii="Arial" w:hAnsi="Arial" w:cs="Arial"/>
          <w:color w:val="222222"/>
          <w:shd w:val="clear" w:color="auto" w:fill="FFFFFF"/>
        </w:rPr>
        <w:t xml:space="preserve">A perspective review of deadly viral diseases: </w:t>
      </w:r>
    </w:p>
    <w:p w14:paraId="71F98192" w14:textId="77777777" w:rsidR="00EE267A"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An era of viruses. International Journal of Basic and Clinical Pharmacology, 10(8): </w:t>
      </w:r>
    </w:p>
    <w:p w14:paraId="7F8FD360" w14:textId="771B6B8A" w:rsidR="00EE267A" w:rsidRPr="00104984" w:rsidRDefault="00EE267A" w:rsidP="00EE267A">
      <w:pPr>
        <w:ind w:firstLine="720"/>
        <w:jc w:val="both"/>
        <w:rPr>
          <w:rFonts w:ascii="Arial" w:hAnsi="Arial" w:cs="Arial"/>
          <w:color w:val="222222"/>
          <w:shd w:val="clear" w:color="auto" w:fill="FFFFFF"/>
          <w:lang/>
        </w:rPr>
      </w:pPr>
      <w:r w:rsidRPr="00104984">
        <w:rPr>
          <w:rFonts w:ascii="Arial" w:hAnsi="Arial" w:cs="Arial"/>
          <w:color w:val="222222"/>
          <w:shd w:val="clear" w:color="auto" w:fill="FFFFFF"/>
        </w:rPr>
        <w:t xml:space="preserve">1038. </w:t>
      </w:r>
      <w:r w:rsidRPr="00FB2123">
        <w:rPr>
          <w:rFonts w:ascii="Arial" w:hAnsi="Arial" w:cs="Arial"/>
          <w:color w:val="222222"/>
          <w:shd w:val="clear" w:color="auto" w:fill="FFFFFF"/>
        </w:rPr>
        <w:t>https://doi.org/</w:t>
      </w:r>
      <w:r w:rsidRPr="00104984">
        <w:rPr>
          <w:rFonts w:ascii="Arial" w:hAnsi="Arial" w:cs="Arial"/>
          <w:color w:val="222222"/>
          <w:shd w:val="clear" w:color="auto" w:fill="FFFFFF"/>
          <w:lang/>
        </w:rPr>
        <w:t>10.18203/2319-2003.ijbcp20212935</w:t>
      </w:r>
    </w:p>
    <w:p w14:paraId="1E0A4583" w14:textId="77777777" w:rsidR="00EE267A" w:rsidRDefault="00EE267A" w:rsidP="00EE267A">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Sofowora</w:t>
      </w:r>
      <w:proofErr w:type="spellEnd"/>
      <w:r w:rsidRPr="00104984">
        <w:rPr>
          <w:rFonts w:ascii="Arial" w:hAnsi="Arial" w:cs="Arial"/>
          <w:color w:val="222222"/>
          <w:shd w:val="clear" w:color="auto" w:fill="FFFFFF"/>
        </w:rPr>
        <w:t xml:space="preserve">, A., </w:t>
      </w:r>
      <w:proofErr w:type="spellStart"/>
      <w:r w:rsidRPr="00104984">
        <w:rPr>
          <w:rFonts w:ascii="Arial" w:hAnsi="Arial" w:cs="Arial"/>
          <w:color w:val="222222"/>
          <w:shd w:val="clear" w:color="auto" w:fill="FFFFFF"/>
        </w:rPr>
        <w:t>Ogunbodede</w:t>
      </w:r>
      <w:proofErr w:type="spellEnd"/>
      <w:r w:rsidRPr="00104984">
        <w:rPr>
          <w:rFonts w:ascii="Arial" w:hAnsi="Arial" w:cs="Arial"/>
          <w:color w:val="222222"/>
          <w:shd w:val="clear" w:color="auto" w:fill="FFFFFF"/>
        </w:rPr>
        <w:t xml:space="preserve">, E. and </w:t>
      </w:r>
      <w:proofErr w:type="spellStart"/>
      <w:r w:rsidRPr="00104984">
        <w:rPr>
          <w:rFonts w:ascii="Arial" w:hAnsi="Arial" w:cs="Arial"/>
          <w:color w:val="222222"/>
          <w:shd w:val="clear" w:color="auto" w:fill="FFFFFF"/>
        </w:rPr>
        <w:t>Onayade</w:t>
      </w:r>
      <w:proofErr w:type="spellEnd"/>
      <w:r w:rsidRPr="00104984">
        <w:rPr>
          <w:rFonts w:ascii="Arial" w:hAnsi="Arial" w:cs="Arial"/>
          <w:color w:val="222222"/>
          <w:shd w:val="clear" w:color="auto" w:fill="FFFFFF"/>
        </w:rPr>
        <w:t xml:space="preserve">, A. (2013). The role and place of medicinal plants </w:t>
      </w:r>
    </w:p>
    <w:p w14:paraId="6BC04591" w14:textId="77777777" w:rsidR="00EE267A"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in the strategies for disease prevention. African journal of traditional, complementary</w:t>
      </w:r>
    </w:p>
    <w:p w14:paraId="7432002B" w14:textId="4A39ACDC" w:rsidR="00EE267A" w:rsidRPr="00104984"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and alternative medicines, 10(5): 210-229. </w:t>
      </w:r>
      <w:r w:rsidRPr="00FB2123">
        <w:rPr>
          <w:rFonts w:ascii="Arial" w:hAnsi="Arial" w:cs="Arial"/>
          <w:color w:val="222222"/>
          <w:shd w:val="clear" w:color="auto" w:fill="FFFFFF"/>
        </w:rPr>
        <w:t>https://doi.org/</w:t>
      </w:r>
      <w:r w:rsidRPr="00104984">
        <w:rPr>
          <w:rFonts w:ascii="Arial" w:hAnsi="Arial" w:cs="Arial"/>
          <w:color w:val="222222"/>
          <w:shd w:val="clear" w:color="auto" w:fill="FFFFFF"/>
        </w:rPr>
        <w:t>10.4314/ajtcam.v10i5.2.</w:t>
      </w:r>
    </w:p>
    <w:p w14:paraId="5BD62D81" w14:textId="77777777" w:rsidR="00EE267A" w:rsidRDefault="00EE267A" w:rsidP="00EE267A">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Suntar</w:t>
      </w:r>
      <w:proofErr w:type="spellEnd"/>
      <w:r w:rsidRPr="00104984">
        <w:rPr>
          <w:rFonts w:ascii="Arial" w:hAnsi="Arial" w:cs="Arial"/>
          <w:color w:val="222222"/>
          <w:shd w:val="clear" w:color="auto" w:fill="FFFFFF"/>
        </w:rPr>
        <w:t xml:space="preserve">, I. (2014). The medicinal value of </w:t>
      </w:r>
      <w:proofErr w:type="spellStart"/>
      <w:r w:rsidRPr="00104984">
        <w:rPr>
          <w:rFonts w:ascii="Arial" w:hAnsi="Arial" w:cs="Arial"/>
          <w:color w:val="222222"/>
          <w:shd w:val="clear" w:color="auto" w:fill="FFFFFF"/>
        </w:rPr>
        <w:t>asteraceae</w:t>
      </w:r>
      <w:proofErr w:type="spellEnd"/>
      <w:r w:rsidRPr="00104984">
        <w:rPr>
          <w:rFonts w:ascii="Arial" w:hAnsi="Arial" w:cs="Arial"/>
          <w:color w:val="222222"/>
          <w:shd w:val="clear" w:color="auto" w:fill="FFFFFF"/>
        </w:rPr>
        <w:t xml:space="preserve"> family plants in terms of wound healing</w:t>
      </w:r>
    </w:p>
    <w:p w14:paraId="4377E367" w14:textId="429C914C" w:rsidR="00EE267A" w:rsidRPr="00104984"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activity. </w:t>
      </w:r>
      <w:proofErr w:type="spellStart"/>
      <w:r w:rsidRPr="00104984">
        <w:rPr>
          <w:rFonts w:ascii="Arial" w:hAnsi="Arial" w:cs="Arial"/>
          <w:color w:val="222222"/>
          <w:shd w:val="clear" w:color="auto" w:fill="FFFFFF"/>
        </w:rPr>
        <w:t>Fabad</w:t>
      </w:r>
      <w:proofErr w:type="spellEnd"/>
      <w:r w:rsidRPr="00104984">
        <w:rPr>
          <w:rFonts w:ascii="Arial" w:hAnsi="Arial" w:cs="Arial"/>
          <w:color w:val="222222"/>
          <w:shd w:val="clear" w:color="auto" w:fill="FFFFFF"/>
        </w:rPr>
        <w:t xml:space="preserve"> Journal of Pharmaceutical Sciences, 39(1), 21-31.</w:t>
      </w:r>
    </w:p>
    <w:p w14:paraId="5F7EEBF3" w14:textId="77777777" w:rsidR="00EE267A" w:rsidRDefault="007435E6" w:rsidP="00EE28A3">
      <w:pPr>
        <w:jc w:val="both"/>
        <w:rPr>
          <w:rFonts w:ascii="Arial" w:hAnsi="Arial" w:cs="Arial"/>
          <w:shd w:val="clear" w:color="auto" w:fill="FFFFFF"/>
        </w:rPr>
      </w:pPr>
      <w:r w:rsidRPr="00104984">
        <w:rPr>
          <w:rFonts w:ascii="Arial" w:hAnsi="Arial" w:cs="Arial"/>
          <w:shd w:val="clear" w:color="auto" w:fill="FFFFFF"/>
        </w:rPr>
        <w:t>Tang, J. W., Wilson, P., Shetty, N.</w:t>
      </w:r>
      <w:r w:rsidR="00EE28A3" w:rsidRPr="00104984">
        <w:rPr>
          <w:rFonts w:ascii="Arial" w:hAnsi="Arial" w:cs="Arial"/>
          <w:shd w:val="clear" w:color="auto" w:fill="FFFFFF"/>
        </w:rPr>
        <w:t xml:space="preserve">, &amp; </w:t>
      </w:r>
      <w:r w:rsidRPr="00104984">
        <w:rPr>
          <w:rFonts w:ascii="Arial" w:hAnsi="Arial" w:cs="Arial"/>
          <w:shd w:val="clear" w:color="auto" w:fill="FFFFFF"/>
        </w:rPr>
        <w:t xml:space="preserve">Noakes, C. J. (2015). Aerosol-transmitted infections—a </w:t>
      </w:r>
    </w:p>
    <w:p w14:paraId="5C4E088A" w14:textId="77777777" w:rsidR="00EE267A" w:rsidRDefault="007435E6" w:rsidP="00EE267A">
      <w:pPr>
        <w:ind w:firstLine="720"/>
        <w:jc w:val="both"/>
        <w:rPr>
          <w:rFonts w:ascii="Arial" w:hAnsi="Arial" w:cs="Arial"/>
          <w:shd w:val="clear" w:color="auto" w:fill="FFFFFF"/>
        </w:rPr>
      </w:pPr>
      <w:r w:rsidRPr="00104984">
        <w:rPr>
          <w:rFonts w:ascii="Arial" w:hAnsi="Arial" w:cs="Arial"/>
          <w:shd w:val="clear" w:color="auto" w:fill="FFFFFF"/>
        </w:rPr>
        <w:t>new consideration for public health and infection control teams. Current treatment</w:t>
      </w:r>
    </w:p>
    <w:p w14:paraId="47714147" w14:textId="227CFD40" w:rsidR="007435E6" w:rsidRPr="00EE267A" w:rsidRDefault="007435E6" w:rsidP="00EE267A">
      <w:pPr>
        <w:ind w:firstLine="720"/>
        <w:jc w:val="both"/>
        <w:rPr>
          <w:rFonts w:ascii="Arial" w:hAnsi="Arial" w:cs="Arial"/>
          <w:color w:val="222222"/>
          <w:shd w:val="clear" w:color="auto" w:fill="FFFFFF"/>
          <w:lang/>
        </w:rPr>
      </w:pPr>
      <w:r w:rsidRPr="00104984">
        <w:rPr>
          <w:rFonts w:ascii="Arial" w:hAnsi="Arial" w:cs="Arial"/>
          <w:shd w:val="clear" w:color="auto" w:fill="FFFFFF"/>
        </w:rPr>
        <w:t>options in infectious diseases, </w:t>
      </w:r>
      <w:r w:rsidR="00EE28A3" w:rsidRPr="00104984">
        <w:rPr>
          <w:rFonts w:ascii="Arial" w:hAnsi="Arial" w:cs="Arial"/>
          <w:shd w:val="clear" w:color="auto" w:fill="FFFFFF"/>
          <w:lang/>
        </w:rPr>
        <w:t>7(3),176-201. DOI: 10.1007/s40506-015-0057-1.</w:t>
      </w:r>
    </w:p>
    <w:p w14:paraId="04D1CA9B" w14:textId="77777777" w:rsidR="00EE267A" w:rsidRDefault="00EE267A" w:rsidP="00EE267A">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Tessema</w:t>
      </w:r>
      <w:proofErr w:type="spellEnd"/>
      <w:r w:rsidRPr="00104984">
        <w:rPr>
          <w:rFonts w:ascii="Arial" w:hAnsi="Arial" w:cs="Arial"/>
          <w:color w:val="222222"/>
          <w:shd w:val="clear" w:color="auto" w:fill="FFFFFF"/>
        </w:rPr>
        <w:t xml:space="preserve">, Z. K., Zelalem, Y., &amp; </w:t>
      </w:r>
      <w:proofErr w:type="spellStart"/>
      <w:r w:rsidRPr="00104984">
        <w:rPr>
          <w:rFonts w:ascii="Arial" w:hAnsi="Arial" w:cs="Arial"/>
          <w:color w:val="222222"/>
          <w:shd w:val="clear" w:color="auto" w:fill="FFFFFF"/>
        </w:rPr>
        <w:t>Moges</w:t>
      </w:r>
      <w:proofErr w:type="spellEnd"/>
      <w:r w:rsidRPr="00104984">
        <w:rPr>
          <w:rFonts w:ascii="Arial" w:hAnsi="Arial" w:cs="Arial"/>
          <w:color w:val="222222"/>
          <w:shd w:val="clear" w:color="auto" w:fill="FFFFFF"/>
        </w:rPr>
        <w:t>, A. (2024). An Ethnobotanical study of medicinal plants</w:t>
      </w:r>
    </w:p>
    <w:p w14:paraId="18D2BE3B" w14:textId="77777777" w:rsidR="00EE267A"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used by the local people of </w:t>
      </w:r>
      <w:proofErr w:type="spellStart"/>
      <w:r w:rsidRPr="00104984">
        <w:rPr>
          <w:rFonts w:ascii="Arial" w:hAnsi="Arial" w:cs="Arial"/>
          <w:color w:val="222222"/>
          <w:shd w:val="clear" w:color="auto" w:fill="FFFFFF"/>
        </w:rPr>
        <w:t>Assosa</w:t>
      </w:r>
      <w:proofErr w:type="spellEnd"/>
      <w:r w:rsidRPr="00104984">
        <w:rPr>
          <w:rFonts w:ascii="Arial" w:hAnsi="Arial" w:cs="Arial"/>
          <w:color w:val="222222"/>
          <w:shd w:val="clear" w:color="auto" w:fill="FFFFFF"/>
        </w:rPr>
        <w:t xml:space="preserve"> District, Benishangul </w:t>
      </w:r>
      <w:proofErr w:type="spellStart"/>
      <w:r w:rsidRPr="00104984">
        <w:rPr>
          <w:rFonts w:ascii="Arial" w:hAnsi="Arial" w:cs="Arial"/>
          <w:color w:val="222222"/>
          <w:shd w:val="clear" w:color="auto" w:fill="FFFFFF"/>
        </w:rPr>
        <w:t>Gumuz</w:t>
      </w:r>
      <w:proofErr w:type="spellEnd"/>
      <w:r w:rsidRPr="00104984">
        <w:rPr>
          <w:rFonts w:ascii="Arial" w:hAnsi="Arial" w:cs="Arial"/>
          <w:color w:val="222222"/>
          <w:shd w:val="clear" w:color="auto" w:fill="FFFFFF"/>
        </w:rPr>
        <w:t xml:space="preserve"> Regional State, </w:t>
      </w:r>
    </w:p>
    <w:p w14:paraId="26194A28" w14:textId="2E8754F3" w:rsidR="00EE267A"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Ethiopia. Ethnobotany Research and Applications, 29, 1-29.</w:t>
      </w:r>
    </w:p>
    <w:p w14:paraId="53A606CD" w14:textId="6ED96C36" w:rsidR="00EE267A" w:rsidRPr="00EE267A" w:rsidRDefault="00EE267A" w:rsidP="00EE267A">
      <w:pPr>
        <w:jc w:val="both"/>
        <w:rPr>
          <w:rFonts w:ascii="Arial" w:hAnsi="Arial" w:cs="Arial"/>
          <w:color w:val="222222"/>
          <w:shd w:val="clear" w:color="auto" w:fill="FFFFFF"/>
        </w:rPr>
      </w:pPr>
      <w:proofErr w:type="spellStart"/>
      <w:r w:rsidRPr="00EE267A">
        <w:rPr>
          <w:rFonts w:ascii="Arial" w:hAnsi="Arial" w:cs="Arial"/>
          <w:color w:val="222222"/>
          <w:shd w:val="clear" w:color="auto" w:fill="FFFFFF"/>
        </w:rPr>
        <w:t>Tugume</w:t>
      </w:r>
      <w:proofErr w:type="spellEnd"/>
      <w:r w:rsidRPr="00EE267A">
        <w:rPr>
          <w:rFonts w:ascii="Arial" w:hAnsi="Arial" w:cs="Arial"/>
          <w:color w:val="222222"/>
          <w:shd w:val="clear" w:color="auto" w:fill="FFFFFF"/>
        </w:rPr>
        <w:t xml:space="preserve">, P., </w:t>
      </w:r>
      <w:proofErr w:type="spellStart"/>
      <w:r w:rsidRPr="00EE267A">
        <w:rPr>
          <w:rFonts w:ascii="Arial" w:hAnsi="Arial" w:cs="Arial"/>
          <w:color w:val="222222"/>
          <w:shd w:val="clear" w:color="auto" w:fill="FFFFFF"/>
        </w:rPr>
        <w:t>Kakudidi</w:t>
      </w:r>
      <w:proofErr w:type="spellEnd"/>
      <w:r w:rsidRPr="00EE267A">
        <w:rPr>
          <w:rFonts w:ascii="Arial" w:hAnsi="Arial" w:cs="Arial"/>
          <w:color w:val="222222"/>
          <w:shd w:val="clear" w:color="auto" w:fill="FFFFFF"/>
        </w:rPr>
        <w:t xml:space="preserve">, E. K., </w:t>
      </w:r>
      <w:proofErr w:type="spellStart"/>
      <w:r w:rsidRPr="00EE267A">
        <w:rPr>
          <w:rFonts w:ascii="Arial" w:hAnsi="Arial" w:cs="Arial"/>
          <w:color w:val="222222"/>
          <w:shd w:val="clear" w:color="auto" w:fill="FFFFFF"/>
        </w:rPr>
        <w:t>Buyinza</w:t>
      </w:r>
      <w:proofErr w:type="spellEnd"/>
      <w:r w:rsidRPr="00EE267A">
        <w:rPr>
          <w:rFonts w:ascii="Arial" w:hAnsi="Arial" w:cs="Arial"/>
          <w:color w:val="222222"/>
          <w:shd w:val="clear" w:color="auto" w:fill="FFFFFF"/>
        </w:rPr>
        <w:t xml:space="preserve">, M., </w:t>
      </w:r>
      <w:proofErr w:type="spellStart"/>
      <w:r w:rsidRPr="00EE267A">
        <w:rPr>
          <w:rFonts w:ascii="Arial" w:hAnsi="Arial" w:cs="Arial"/>
          <w:color w:val="222222"/>
          <w:shd w:val="clear" w:color="auto" w:fill="FFFFFF"/>
        </w:rPr>
        <w:t>Namaalwa</w:t>
      </w:r>
      <w:proofErr w:type="spellEnd"/>
      <w:r w:rsidRPr="00EE267A">
        <w:rPr>
          <w:rFonts w:ascii="Arial" w:hAnsi="Arial" w:cs="Arial"/>
          <w:color w:val="222222"/>
          <w:shd w:val="clear" w:color="auto" w:fill="FFFFFF"/>
        </w:rPr>
        <w:t xml:space="preserve">, J., </w:t>
      </w:r>
      <w:proofErr w:type="spellStart"/>
      <w:r w:rsidRPr="00EE267A">
        <w:rPr>
          <w:rFonts w:ascii="Arial" w:hAnsi="Arial" w:cs="Arial"/>
          <w:color w:val="222222"/>
          <w:shd w:val="clear" w:color="auto" w:fill="FFFFFF"/>
        </w:rPr>
        <w:t>Kamatenesi</w:t>
      </w:r>
      <w:proofErr w:type="spellEnd"/>
      <w:r w:rsidRPr="00EE267A">
        <w:rPr>
          <w:rFonts w:ascii="Arial" w:hAnsi="Arial" w:cs="Arial"/>
          <w:color w:val="222222"/>
          <w:shd w:val="clear" w:color="auto" w:fill="FFFFFF"/>
        </w:rPr>
        <w:t xml:space="preserve">, M., </w:t>
      </w:r>
      <w:proofErr w:type="spellStart"/>
      <w:r w:rsidRPr="00EE267A">
        <w:rPr>
          <w:rFonts w:ascii="Arial" w:hAnsi="Arial" w:cs="Arial"/>
          <w:color w:val="222222"/>
          <w:shd w:val="clear" w:color="auto" w:fill="FFFFFF"/>
        </w:rPr>
        <w:t>Mucunguzi</w:t>
      </w:r>
      <w:proofErr w:type="spellEnd"/>
      <w:r w:rsidRPr="00EE267A">
        <w:rPr>
          <w:rFonts w:ascii="Arial" w:hAnsi="Arial" w:cs="Arial"/>
          <w:color w:val="222222"/>
          <w:shd w:val="clear" w:color="auto" w:fill="FFFFFF"/>
        </w:rPr>
        <w:t>, P., et</w:t>
      </w:r>
    </w:p>
    <w:p w14:paraId="6210F2E6" w14:textId="77777777" w:rsidR="00EE267A" w:rsidRDefault="00EE267A" w:rsidP="00EE267A">
      <w:pPr>
        <w:ind w:firstLine="720"/>
        <w:jc w:val="both"/>
        <w:rPr>
          <w:rFonts w:ascii="Arial" w:hAnsi="Arial" w:cs="Arial"/>
          <w:color w:val="222222"/>
          <w:shd w:val="clear" w:color="auto" w:fill="FFFFFF"/>
        </w:rPr>
      </w:pPr>
      <w:r w:rsidRPr="00AB053B">
        <w:rPr>
          <w:rFonts w:ascii="Arial" w:hAnsi="Arial" w:cs="Arial"/>
          <w:color w:val="222222"/>
          <w:shd w:val="clear" w:color="auto" w:fill="FFFFFF"/>
        </w:rPr>
        <w:t xml:space="preserve">al. </w:t>
      </w:r>
      <w:r w:rsidRPr="00104984">
        <w:rPr>
          <w:rFonts w:ascii="Arial" w:hAnsi="Arial" w:cs="Arial"/>
          <w:color w:val="222222"/>
          <w:shd w:val="clear" w:color="auto" w:fill="FFFFFF"/>
        </w:rPr>
        <w:t>(2016). Ethnobotanical survey of medicinal plant species used by communities</w:t>
      </w:r>
    </w:p>
    <w:p w14:paraId="3E79C725" w14:textId="77777777" w:rsidR="00EE267A" w:rsidRDefault="00EE267A" w:rsidP="00EE267A">
      <w:pPr>
        <w:ind w:firstLine="720"/>
        <w:jc w:val="both"/>
        <w:rPr>
          <w:rFonts w:ascii="Arial" w:hAnsi="Arial" w:cs="Arial"/>
          <w:i/>
          <w:iCs/>
          <w:color w:val="222222"/>
          <w:shd w:val="clear" w:color="auto" w:fill="FFFFFF"/>
        </w:rPr>
      </w:pPr>
      <w:r w:rsidRPr="00104984">
        <w:rPr>
          <w:rFonts w:ascii="Arial" w:hAnsi="Arial" w:cs="Arial"/>
          <w:color w:val="222222"/>
          <w:shd w:val="clear" w:color="auto" w:fill="FFFFFF"/>
        </w:rPr>
        <w:t>around Mabira Central Forest Reserve, Uganda. </w:t>
      </w:r>
      <w:r w:rsidRPr="00104984">
        <w:rPr>
          <w:rFonts w:ascii="Arial" w:hAnsi="Arial" w:cs="Arial"/>
          <w:i/>
          <w:iCs/>
          <w:color w:val="222222"/>
          <w:shd w:val="clear" w:color="auto" w:fill="FFFFFF"/>
        </w:rPr>
        <w:t xml:space="preserve">Journal of ethnobiology and </w:t>
      </w:r>
    </w:p>
    <w:p w14:paraId="4D0825C3" w14:textId="11CE9D6B" w:rsidR="00EE267A" w:rsidRPr="00104984" w:rsidRDefault="00EE267A" w:rsidP="00EE267A">
      <w:pPr>
        <w:ind w:firstLine="720"/>
        <w:jc w:val="both"/>
        <w:rPr>
          <w:rFonts w:ascii="Arial" w:hAnsi="Arial" w:cs="Arial"/>
          <w:color w:val="222222"/>
          <w:shd w:val="clear" w:color="auto" w:fill="FFFFFF"/>
        </w:rPr>
      </w:pPr>
      <w:r w:rsidRPr="00104984">
        <w:rPr>
          <w:rFonts w:ascii="Arial" w:hAnsi="Arial" w:cs="Arial"/>
          <w:i/>
          <w:iCs/>
          <w:color w:val="222222"/>
          <w:shd w:val="clear" w:color="auto" w:fill="FFFFFF"/>
        </w:rPr>
        <w:t>ethnomedicine</w:t>
      </w:r>
      <w:r w:rsidRPr="00104984">
        <w:rPr>
          <w:rFonts w:ascii="Arial" w:hAnsi="Arial" w:cs="Arial"/>
          <w:color w:val="222222"/>
          <w:shd w:val="clear" w:color="auto" w:fill="FFFFFF"/>
        </w:rPr>
        <w:t>, </w:t>
      </w:r>
      <w:r w:rsidRPr="00104984">
        <w:rPr>
          <w:rFonts w:ascii="Arial" w:hAnsi="Arial" w:cs="Arial"/>
          <w:iCs/>
          <w:color w:val="222222"/>
          <w:shd w:val="clear" w:color="auto" w:fill="FFFFFF"/>
        </w:rPr>
        <w:t>12</w:t>
      </w:r>
      <w:r w:rsidRPr="00104984">
        <w:rPr>
          <w:rFonts w:ascii="Arial" w:hAnsi="Arial" w:cs="Arial"/>
          <w:color w:val="222222"/>
          <w:shd w:val="clear" w:color="auto" w:fill="FFFFFF"/>
        </w:rPr>
        <w:t xml:space="preserve">: 1-28. </w:t>
      </w:r>
      <w:r w:rsidRPr="00FB2123">
        <w:rPr>
          <w:rFonts w:ascii="Arial" w:hAnsi="Arial" w:cs="Arial"/>
          <w:color w:val="222222"/>
          <w:shd w:val="clear" w:color="auto" w:fill="FFFFFF"/>
        </w:rPr>
        <w:t>https://doi.org/</w:t>
      </w:r>
      <w:r w:rsidRPr="00104984">
        <w:rPr>
          <w:rFonts w:ascii="Arial" w:hAnsi="Arial" w:cs="Arial"/>
          <w:color w:val="222222"/>
          <w:shd w:val="clear" w:color="auto" w:fill="FFFFFF"/>
        </w:rPr>
        <w:t>10.1186/s13002-015-0077-4.</w:t>
      </w:r>
    </w:p>
    <w:p w14:paraId="43E3DEC9" w14:textId="77777777" w:rsidR="00EE267A" w:rsidRDefault="00EE267A" w:rsidP="00EE267A">
      <w:pPr>
        <w:jc w:val="both"/>
        <w:rPr>
          <w:rFonts w:ascii="Arial" w:hAnsi="Arial" w:cs="Arial"/>
          <w:color w:val="222222"/>
          <w:shd w:val="clear" w:color="auto" w:fill="FFFFFF"/>
        </w:rPr>
      </w:pPr>
      <w:proofErr w:type="spellStart"/>
      <w:r w:rsidRPr="00104984">
        <w:rPr>
          <w:rFonts w:ascii="Arial" w:hAnsi="Arial" w:cs="Arial"/>
          <w:color w:val="222222"/>
          <w:shd w:val="clear" w:color="auto" w:fill="FFFFFF"/>
        </w:rPr>
        <w:t>Ugulu</w:t>
      </w:r>
      <w:proofErr w:type="spellEnd"/>
      <w:r w:rsidRPr="00104984">
        <w:rPr>
          <w:rFonts w:ascii="Arial" w:hAnsi="Arial" w:cs="Arial"/>
          <w:color w:val="222222"/>
          <w:shd w:val="clear" w:color="auto" w:fill="FFFFFF"/>
        </w:rPr>
        <w:t xml:space="preserve">, I. (2012). Fidelity level and knowledge of medicinal plants used to make therapeutic </w:t>
      </w:r>
    </w:p>
    <w:p w14:paraId="07FE51DA" w14:textId="77777777" w:rsidR="00EE267A" w:rsidRDefault="00EE267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Turkish baths. Studies on Ethno-Medicine, 6(1): 1-9.</w:t>
      </w:r>
    </w:p>
    <w:p w14:paraId="256E55DE" w14:textId="1A22AA38" w:rsidR="00EE267A" w:rsidRDefault="00EE267A" w:rsidP="00EE267A">
      <w:pPr>
        <w:ind w:firstLine="720"/>
        <w:jc w:val="both"/>
        <w:rPr>
          <w:rFonts w:ascii="Arial" w:hAnsi="Arial" w:cs="Arial"/>
          <w:color w:val="222222"/>
          <w:shd w:val="clear" w:color="auto" w:fill="FFFFFF"/>
          <w:lang/>
        </w:rPr>
      </w:pPr>
      <w:r w:rsidRPr="00EE267A">
        <w:rPr>
          <w:rFonts w:ascii="Arial" w:hAnsi="Arial" w:cs="Arial"/>
          <w:color w:val="222222"/>
          <w:shd w:val="clear" w:color="auto" w:fill="FFFFFF"/>
        </w:rPr>
        <w:t>https://doi.org/</w:t>
      </w:r>
      <w:r w:rsidRPr="00EE267A">
        <w:rPr>
          <w:rFonts w:ascii="Arial" w:hAnsi="Arial" w:cs="Arial"/>
          <w:color w:val="222222"/>
          <w:shd w:val="clear" w:color="auto" w:fill="FFFFFF"/>
          <w:lang/>
        </w:rPr>
        <w:t>10.1080/09735070.2012.11886413</w:t>
      </w:r>
      <w:r w:rsidRPr="00104984">
        <w:rPr>
          <w:rFonts w:ascii="Arial" w:hAnsi="Arial" w:cs="Arial"/>
          <w:color w:val="222222"/>
          <w:shd w:val="clear" w:color="auto" w:fill="FFFFFF"/>
          <w:lang/>
        </w:rPr>
        <w:t>.</w:t>
      </w:r>
    </w:p>
    <w:p w14:paraId="0E3DA204" w14:textId="77777777" w:rsidR="00EE267A" w:rsidRDefault="00C20C26" w:rsidP="00EE267A">
      <w:pPr>
        <w:jc w:val="both"/>
        <w:rPr>
          <w:rFonts w:ascii="Arial" w:hAnsi="Arial" w:cs="Arial"/>
          <w:color w:val="222222"/>
          <w:shd w:val="clear" w:color="auto" w:fill="FFFFFF"/>
        </w:rPr>
      </w:pPr>
      <w:r w:rsidRPr="00104984">
        <w:rPr>
          <w:rFonts w:ascii="Arial" w:hAnsi="Arial" w:cs="Arial"/>
          <w:color w:val="222222"/>
          <w:shd w:val="clear" w:color="auto" w:fill="FFFFFF"/>
        </w:rPr>
        <w:t xml:space="preserve">Upadhyay, R. K. (2021). Climate induced virus generated communicable diseases: </w:t>
      </w:r>
    </w:p>
    <w:p w14:paraId="7878C588" w14:textId="77777777" w:rsidR="00EE267A" w:rsidRDefault="00C20C26"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management issues and failures. Journal of Atmospheric Science Research, </w:t>
      </w:r>
      <w:r w:rsidR="0036603E" w:rsidRPr="00104984">
        <w:rPr>
          <w:rFonts w:ascii="Arial" w:hAnsi="Arial" w:cs="Arial"/>
          <w:color w:val="222222"/>
          <w:shd w:val="clear" w:color="auto" w:fill="FFFFFF"/>
        </w:rPr>
        <w:t>6</w:t>
      </w:r>
      <w:r w:rsidRPr="00104984">
        <w:rPr>
          <w:rFonts w:ascii="Arial" w:hAnsi="Arial" w:cs="Arial"/>
          <w:color w:val="222222"/>
          <w:shd w:val="clear" w:color="auto" w:fill="FFFFFF"/>
        </w:rPr>
        <w:t>(2): 27-</w:t>
      </w:r>
    </w:p>
    <w:p w14:paraId="1B1E7AA7" w14:textId="6D7D3C22" w:rsidR="00EE28A3" w:rsidRDefault="00C20C26" w:rsidP="00EE267A">
      <w:pPr>
        <w:ind w:firstLine="720"/>
        <w:jc w:val="both"/>
        <w:rPr>
          <w:rFonts w:ascii="Arial" w:hAnsi="Arial" w:cs="Arial"/>
          <w:color w:val="222222"/>
          <w:shd w:val="clear" w:color="auto" w:fill="FFFFFF"/>
          <w:lang/>
        </w:rPr>
      </w:pPr>
      <w:r w:rsidRPr="00EE267A">
        <w:rPr>
          <w:rFonts w:ascii="Arial" w:hAnsi="Arial" w:cs="Arial"/>
          <w:color w:val="222222"/>
          <w:shd w:val="clear" w:color="auto" w:fill="FFFFFF"/>
          <w:lang w:val="nb-NO"/>
        </w:rPr>
        <w:t>50.</w:t>
      </w:r>
      <w:r w:rsidR="00EE28A3" w:rsidRPr="00EE267A">
        <w:rPr>
          <w:rFonts w:ascii="Arial" w:hAnsi="Arial" w:cs="Arial"/>
          <w:color w:val="222222"/>
          <w:shd w:val="clear" w:color="auto" w:fill="FFFFFF"/>
          <w:lang w:val="nb-NO"/>
        </w:rPr>
        <w:t xml:space="preserve"> </w:t>
      </w:r>
      <w:r w:rsidR="00FB2123" w:rsidRPr="00EE267A">
        <w:rPr>
          <w:rFonts w:ascii="Arial" w:hAnsi="Arial" w:cs="Arial"/>
          <w:color w:val="222222"/>
          <w:shd w:val="clear" w:color="auto" w:fill="FFFFFF"/>
          <w:lang w:val="nb-NO"/>
        </w:rPr>
        <w:t>https://doi.org/</w:t>
      </w:r>
      <w:r w:rsidR="00EE28A3" w:rsidRPr="00104984">
        <w:rPr>
          <w:rFonts w:ascii="Arial" w:hAnsi="Arial" w:cs="Arial"/>
          <w:color w:val="222222"/>
          <w:shd w:val="clear" w:color="auto" w:fill="FFFFFF"/>
          <w:lang/>
        </w:rPr>
        <w:t xml:space="preserve"> 10.30564/jasr.v4i2.3229</w:t>
      </w:r>
      <w:r w:rsidR="008D7F42" w:rsidRPr="00104984">
        <w:rPr>
          <w:rFonts w:ascii="Arial" w:hAnsi="Arial" w:cs="Arial"/>
          <w:color w:val="222222"/>
          <w:shd w:val="clear" w:color="auto" w:fill="FFFFFF"/>
          <w:lang/>
        </w:rPr>
        <w:t>.</w:t>
      </w:r>
    </w:p>
    <w:p w14:paraId="21EBD1DA" w14:textId="77777777" w:rsidR="00EE267A" w:rsidRDefault="008D7F42" w:rsidP="008D7F42">
      <w:pPr>
        <w:jc w:val="both"/>
        <w:rPr>
          <w:rFonts w:ascii="Arial" w:hAnsi="Arial" w:cs="Arial"/>
          <w:color w:val="222222"/>
          <w:shd w:val="clear" w:color="auto" w:fill="FFFFFF"/>
        </w:rPr>
      </w:pPr>
      <w:r w:rsidRPr="00104984">
        <w:rPr>
          <w:rFonts w:ascii="Arial" w:hAnsi="Arial" w:cs="Arial"/>
          <w:color w:val="222222"/>
          <w:shd w:val="clear" w:color="auto" w:fill="FFFFFF"/>
        </w:rPr>
        <w:t xml:space="preserve">Van </w:t>
      </w:r>
      <w:proofErr w:type="spellStart"/>
      <w:r w:rsidRPr="00104984">
        <w:rPr>
          <w:rFonts w:ascii="Arial" w:hAnsi="Arial" w:cs="Arial"/>
          <w:color w:val="222222"/>
          <w:shd w:val="clear" w:color="auto" w:fill="FFFFFF"/>
        </w:rPr>
        <w:t>Wyk</w:t>
      </w:r>
      <w:proofErr w:type="spellEnd"/>
      <w:r w:rsidRPr="00104984">
        <w:rPr>
          <w:rFonts w:ascii="Arial" w:hAnsi="Arial" w:cs="Arial"/>
          <w:color w:val="222222"/>
          <w:shd w:val="clear" w:color="auto" w:fill="FFFFFF"/>
        </w:rPr>
        <w:t>, A. S., &amp; Prinsloo, G. (2018). Medicinal plant harvesting, sustainability and cultivation</w:t>
      </w:r>
    </w:p>
    <w:p w14:paraId="450E94A6" w14:textId="77777777" w:rsidR="00EE267A" w:rsidRDefault="008D7F42"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 xml:space="preserve">in South Africa. Biological Conservation, 227: 335-342. </w:t>
      </w:r>
    </w:p>
    <w:p w14:paraId="7C386D7C" w14:textId="652E876F" w:rsidR="008D7F42" w:rsidRPr="00EE267A" w:rsidRDefault="00FB2123" w:rsidP="00EE267A">
      <w:pPr>
        <w:ind w:firstLine="720"/>
        <w:jc w:val="both"/>
        <w:rPr>
          <w:rFonts w:ascii="Arial" w:hAnsi="Arial" w:cs="Arial"/>
          <w:color w:val="222222"/>
          <w:shd w:val="clear" w:color="auto" w:fill="FFFFFF"/>
        </w:rPr>
      </w:pPr>
      <w:r w:rsidRPr="00FB2123">
        <w:rPr>
          <w:rFonts w:ascii="Arial" w:hAnsi="Arial" w:cs="Arial"/>
          <w:color w:val="222222"/>
          <w:shd w:val="clear" w:color="auto" w:fill="FFFFFF"/>
        </w:rPr>
        <w:t>https://doi.org/</w:t>
      </w:r>
      <w:r w:rsidR="008D7F42" w:rsidRPr="00104984">
        <w:rPr>
          <w:rFonts w:ascii="Arial" w:hAnsi="Arial" w:cs="Arial"/>
          <w:color w:val="222222"/>
          <w:shd w:val="clear" w:color="auto" w:fill="FFFFFF"/>
          <w:lang/>
        </w:rPr>
        <w:t>10.1016/j.biocon.2018.09.018.</w:t>
      </w:r>
    </w:p>
    <w:p w14:paraId="7BDF232B" w14:textId="77777777" w:rsidR="00EE267A" w:rsidRDefault="00D25C1A" w:rsidP="00EE267A">
      <w:pPr>
        <w:jc w:val="both"/>
        <w:rPr>
          <w:rFonts w:ascii="Arial" w:hAnsi="Arial" w:cs="Arial"/>
          <w:color w:val="222222"/>
          <w:shd w:val="clear" w:color="auto" w:fill="FFFFFF"/>
        </w:rPr>
      </w:pPr>
      <w:r w:rsidRPr="00104984">
        <w:rPr>
          <w:rFonts w:ascii="Arial" w:hAnsi="Arial" w:cs="Arial"/>
          <w:color w:val="222222"/>
          <w:shd w:val="clear" w:color="auto" w:fill="FFFFFF"/>
        </w:rPr>
        <w:t xml:space="preserve">Wang, X., </w:t>
      </w:r>
      <w:proofErr w:type="spellStart"/>
      <w:r w:rsidRPr="00104984">
        <w:rPr>
          <w:rFonts w:ascii="Arial" w:hAnsi="Arial" w:cs="Arial"/>
          <w:color w:val="222222"/>
          <w:shd w:val="clear" w:color="auto" w:fill="FFFFFF"/>
        </w:rPr>
        <w:t>Usmanovich</w:t>
      </w:r>
      <w:proofErr w:type="spellEnd"/>
      <w:r w:rsidRPr="00104984">
        <w:rPr>
          <w:rFonts w:ascii="Arial" w:hAnsi="Arial" w:cs="Arial"/>
          <w:color w:val="222222"/>
          <w:shd w:val="clear" w:color="auto" w:fill="FFFFFF"/>
        </w:rPr>
        <w:t xml:space="preserve">, K. R., Luo, L., Xu, W. J., &amp; Wu, J. H. (2019). Salvation of rare and </w:t>
      </w:r>
    </w:p>
    <w:p w14:paraId="6CE9FC67" w14:textId="77777777" w:rsidR="00EE267A" w:rsidRDefault="00D25C1A" w:rsidP="00EE267A">
      <w:pPr>
        <w:ind w:firstLine="720"/>
        <w:jc w:val="both"/>
        <w:rPr>
          <w:rFonts w:ascii="Arial" w:hAnsi="Arial" w:cs="Arial"/>
          <w:color w:val="222222"/>
          <w:shd w:val="clear" w:color="auto" w:fill="FFFFFF"/>
        </w:rPr>
      </w:pPr>
      <w:r w:rsidRPr="00104984">
        <w:rPr>
          <w:rFonts w:ascii="Arial" w:hAnsi="Arial" w:cs="Arial"/>
          <w:color w:val="222222"/>
          <w:shd w:val="clear" w:color="auto" w:fill="FFFFFF"/>
        </w:rPr>
        <w:t>endangered medicinal plants. Molecular Pharmacognosy, 103-143.</w:t>
      </w:r>
    </w:p>
    <w:p w14:paraId="281A1CFE" w14:textId="6784FA0B" w:rsidR="00D25C1A" w:rsidRPr="00104984" w:rsidRDefault="00FB2123" w:rsidP="00EE267A">
      <w:pPr>
        <w:ind w:firstLine="720"/>
        <w:jc w:val="both"/>
        <w:rPr>
          <w:rFonts w:ascii="Arial" w:hAnsi="Arial" w:cs="Arial"/>
        </w:rPr>
      </w:pPr>
      <w:r w:rsidRPr="00FB2123">
        <w:rPr>
          <w:rFonts w:ascii="Arial" w:hAnsi="Arial" w:cs="Arial"/>
          <w:color w:val="222222"/>
          <w:shd w:val="clear" w:color="auto" w:fill="FFFFFF"/>
        </w:rPr>
        <w:t>https://doi.org/</w:t>
      </w:r>
      <w:r w:rsidR="00D25C1A" w:rsidRPr="00104984">
        <w:rPr>
          <w:rFonts w:ascii="Arial" w:hAnsi="Arial" w:cs="Arial"/>
          <w:color w:val="222222"/>
          <w:shd w:val="clear" w:color="auto" w:fill="FFFFFF"/>
        </w:rPr>
        <w:t>10.1007/978-981-32-9034-1_5.</w:t>
      </w:r>
    </w:p>
    <w:sectPr w:rsidR="00D25C1A" w:rsidRPr="00104984" w:rsidSect="00A3234E">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8FB49" w14:textId="77777777" w:rsidR="00B71A00" w:rsidRDefault="00B71A00" w:rsidP="00C37E61">
      <w:r>
        <w:separator/>
      </w:r>
    </w:p>
  </w:endnote>
  <w:endnote w:type="continuationSeparator" w:id="0">
    <w:p w14:paraId="11CAED20" w14:textId="77777777" w:rsidR="00B71A00" w:rsidRDefault="00B71A0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RWPalladioL-Roma">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IDFont+F1">
    <w:altName w:val="Times New Roman"/>
    <w:panose1 w:val="00000000000000000000"/>
    <w:charset w:val="00"/>
    <w:family w:val="auto"/>
    <w:notTrueType/>
    <w:pitch w:val="default"/>
    <w:sig w:usb0="00000000" w:usb1="00000000" w:usb2="00000000" w:usb3="00000000" w:csb0="00000041" w:csb1="00000000"/>
  </w:font>
  <w:font w:name="ArialMT">
    <w:altName w:val="Times New Roman"/>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EAA8" w14:textId="77777777" w:rsidR="005806E6" w:rsidRDefault="00580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354B" w14:textId="77777777" w:rsidR="00C37E61" w:rsidRPr="001C1F24" w:rsidRDefault="00C37E61" w:rsidP="001C1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F243" w14:textId="77777777" w:rsidR="009E048A" w:rsidRDefault="009E048A">
    <w:pPr>
      <w:pStyle w:val="Footer"/>
      <w:rPr>
        <w:rFonts w:ascii="Arial" w:hAnsi="Arial" w:cs="Arial"/>
        <w:sz w:val="16"/>
      </w:rPr>
    </w:pPr>
  </w:p>
  <w:p w14:paraId="3F77B54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E733751" w14:textId="77777777" w:rsidR="009E048A" w:rsidRDefault="009E048A">
    <w:pPr>
      <w:pStyle w:val="Footer"/>
      <w:rPr>
        <w:rFonts w:ascii="Arial" w:hAnsi="Arial" w:cs="Arial"/>
        <w:sz w:val="16"/>
      </w:rPr>
    </w:pPr>
  </w:p>
  <w:p w14:paraId="551E114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A3D1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56001" w14:textId="77777777" w:rsidR="00B71A00" w:rsidRDefault="00B71A00" w:rsidP="00C37E61">
      <w:r>
        <w:separator/>
      </w:r>
    </w:p>
  </w:footnote>
  <w:footnote w:type="continuationSeparator" w:id="0">
    <w:p w14:paraId="6F0B7BFC" w14:textId="77777777" w:rsidR="00B71A00" w:rsidRDefault="00B71A0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571A" w14:textId="77777777" w:rsidR="005806E6" w:rsidRDefault="00B71A00">
    <w:pPr>
      <w:pStyle w:val="Header"/>
    </w:pPr>
    <w:r>
      <w:rPr>
        <w:noProof/>
      </w:rPr>
      <w:pict w14:anchorId="2470F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24344" o:spid="_x0000_s2050" type="#_x0000_t136" style="position:absolute;margin-left:0;margin-top:0;width:520.65pt;height:57.85pt;rotation:315;z-index:-25166028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1C16" w14:textId="77777777" w:rsidR="005806E6" w:rsidRDefault="00B71A00">
    <w:pPr>
      <w:pStyle w:val="Header"/>
    </w:pPr>
    <w:r>
      <w:rPr>
        <w:noProof/>
      </w:rPr>
      <w:pict w14:anchorId="1C183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24345" o:spid="_x0000_s2051" type="#_x0000_t136" style="position:absolute;margin-left:0;margin-top:0;width:520.65pt;height:57.85pt;rotation:315;z-index:-25165926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E816" w14:textId="77777777" w:rsidR="00296529" w:rsidRPr="00296529" w:rsidRDefault="00B71A00" w:rsidP="00296529">
    <w:pPr>
      <w:ind w:left="2160"/>
      <w:jc w:val="center"/>
      <w:rPr>
        <w:rFonts w:ascii="Times New Roman" w:eastAsia="Calibri" w:hAnsi="Times New Roman"/>
        <w:i/>
        <w:sz w:val="18"/>
        <w:szCs w:val="22"/>
      </w:rPr>
    </w:pPr>
    <w:r>
      <w:rPr>
        <w:noProof/>
      </w:rPr>
      <w:pict w14:anchorId="68260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24343" o:spid="_x0000_s2049" type="#_x0000_t136" style="position:absolute;left:0;text-align:left;margin-left:0;margin-top:0;width:520.65pt;height:57.85pt;rotation:315;z-index:-25166131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9A462B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6CE93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73AD24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A26AC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E629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BE5610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B59E" w14:textId="77777777" w:rsidR="005806E6" w:rsidRDefault="00B71A00">
    <w:pPr>
      <w:pStyle w:val="Header"/>
    </w:pPr>
    <w:r>
      <w:rPr>
        <w:noProof/>
      </w:rPr>
      <w:pict w14:anchorId="15B81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24347" o:spid="_x0000_s2053"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A7A9" w14:textId="77777777" w:rsidR="005806E6" w:rsidRDefault="00B71A00">
    <w:pPr>
      <w:pStyle w:val="Header"/>
    </w:pPr>
    <w:r>
      <w:rPr>
        <w:noProof/>
      </w:rPr>
      <w:pict w14:anchorId="515A6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24348" o:spid="_x0000_s2054"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D64FE" w14:textId="77777777" w:rsidR="005806E6" w:rsidRDefault="00B71A00">
    <w:pPr>
      <w:pStyle w:val="Header"/>
    </w:pPr>
    <w:r>
      <w:rPr>
        <w:noProof/>
      </w:rPr>
      <w:pict w14:anchorId="1554B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24346" o:spid="_x0000_s2052" type="#_x0000_t136" style="position:absolute;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5F1140"/>
    <w:multiLevelType w:val="multilevel"/>
    <w:tmpl w:val="14BA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081BF4"/>
    <w:multiLevelType w:val="multilevel"/>
    <w:tmpl w:val="493C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059BE"/>
    <w:multiLevelType w:val="multilevel"/>
    <w:tmpl w:val="0FC4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0F3A45AE"/>
    <w:multiLevelType w:val="multilevel"/>
    <w:tmpl w:val="D828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21D34"/>
    <w:multiLevelType w:val="multilevel"/>
    <w:tmpl w:val="300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F795C"/>
    <w:multiLevelType w:val="multilevel"/>
    <w:tmpl w:val="4074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088407D"/>
    <w:multiLevelType w:val="multilevel"/>
    <w:tmpl w:val="724E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E50E6C"/>
    <w:multiLevelType w:val="multilevel"/>
    <w:tmpl w:val="D8F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C8650FB"/>
    <w:multiLevelType w:val="multilevel"/>
    <w:tmpl w:val="C87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30F43BC8"/>
    <w:multiLevelType w:val="multilevel"/>
    <w:tmpl w:val="4CC6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332127FB"/>
    <w:multiLevelType w:val="multilevel"/>
    <w:tmpl w:val="2786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F177FB"/>
    <w:multiLevelType w:val="multilevel"/>
    <w:tmpl w:val="6030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851BB7"/>
    <w:multiLevelType w:val="multilevel"/>
    <w:tmpl w:val="BFC4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FE3649"/>
    <w:multiLevelType w:val="multilevel"/>
    <w:tmpl w:val="8BC4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4BB77C01"/>
    <w:multiLevelType w:val="multilevel"/>
    <w:tmpl w:val="1E0E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DD041B"/>
    <w:multiLevelType w:val="multilevel"/>
    <w:tmpl w:val="3C3E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323D7"/>
    <w:multiLevelType w:val="multilevel"/>
    <w:tmpl w:val="6DE2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F1F65"/>
    <w:multiLevelType w:val="multilevel"/>
    <w:tmpl w:val="417E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67ED2C32"/>
    <w:multiLevelType w:val="multilevel"/>
    <w:tmpl w:val="6600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9715E7"/>
    <w:multiLevelType w:val="multilevel"/>
    <w:tmpl w:val="FFAA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4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4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9"/>
  </w:num>
  <w:num w:numId="3">
    <w:abstractNumId w:val="4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3"/>
  </w:num>
  <w:num w:numId="6">
    <w:abstractNumId w:val="9"/>
  </w:num>
  <w:num w:numId="7">
    <w:abstractNumId w:val="1"/>
  </w:num>
  <w:num w:numId="8">
    <w:abstractNumId w:val="21"/>
  </w:num>
  <w:num w:numId="9">
    <w:abstractNumId w:val="45"/>
  </w:num>
  <w:num w:numId="10">
    <w:abstractNumId w:val="2"/>
  </w:num>
  <w:num w:numId="11">
    <w:abstractNumId w:val="38"/>
  </w:num>
  <w:num w:numId="12">
    <w:abstractNumId w:val="4"/>
  </w:num>
  <w:num w:numId="13">
    <w:abstractNumId w:val="35"/>
  </w:num>
  <w:num w:numId="14">
    <w:abstractNumId w:val="14"/>
  </w:num>
  <w:num w:numId="15">
    <w:abstractNumId w:val="41"/>
  </w:num>
  <w:num w:numId="16">
    <w:abstractNumId w:val="6"/>
  </w:num>
  <w:num w:numId="17">
    <w:abstractNumId w:val="42"/>
  </w:num>
  <w:num w:numId="18">
    <w:abstractNumId w:val="24"/>
  </w:num>
  <w:num w:numId="19">
    <w:abstractNumId w:val="48"/>
  </w:num>
  <w:num w:numId="20">
    <w:abstractNumId w:val="19"/>
  </w:num>
  <w:num w:numId="21">
    <w:abstractNumId w:val="16"/>
  </w:num>
  <w:num w:numId="22">
    <w:abstractNumId w:val="22"/>
  </w:num>
  <w:num w:numId="23">
    <w:abstractNumId w:val="39"/>
  </w:num>
  <w:num w:numId="24">
    <w:abstractNumId w:val="46"/>
  </w:num>
  <w:num w:numId="25">
    <w:abstractNumId w:val="5"/>
  </w:num>
  <w:num w:numId="26">
    <w:abstractNumId w:val="33"/>
  </w:num>
  <w:num w:numId="27">
    <w:abstractNumId w:val="40"/>
  </w:num>
  <w:num w:numId="28">
    <w:abstractNumId w:val="47"/>
  </w:num>
  <w:num w:numId="29">
    <w:abstractNumId w:val="44"/>
  </w:num>
  <w:num w:numId="30">
    <w:abstractNumId w:val="17"/>
  </w:num>
  <w:num w:numId="31">
    <w:abstractNumId w:val="31"/>
  </w:num>
  <w:num w:numId="32">
    <w:abstractNumId w:val="12"/>
  </w:num>
  <w:num w:numId="33">
    <w:abstractNumId w:val="28"/>
  </w:num>
  <w:num w:numId="34">
    <w:abstractNumId w:val="26"/>
  </w:num>
  <w:num w:numId="35">
    <w:abstractNumId w:val="10"/>
  </w:num>
  <w:num w:numId="36">
    <w:abstractNumId w:val="30"/>
  </w:num>
  <w:num w:numId="37">
    <w:abstractNumId w:val="8"/>
  </w:num>
  <w:num w:numId="38">
    <w:abstractNumId w:val="37"/>
  </w:num>
  <w:num w:numId="39">
    <w:abstractNumId w:val="36"/>
  </w:num>
  <w:num w:numId="40">
    <w:abstractNumId w:val="18"/>
  </w:num>
  <w:num w:numId="41">
    <w:abstractNumId w:val="15"/>
  </w:num>
  <w:num w:numId="42">
    <w:abstractNumId w:val="7"/>
  </w:num>
  <w:num w:numId="43">
    <w:abstractNumId w:val="20"/>
  </w:num>
  <w:num w:numId="44">
    <w:abstractNumId w:val="25"/>
  </w:num>
  <w:num w:numId="45">
    <w:abstractNumId w:val="3"/>
  </w:num>
  <w:num w:numId="46">
    <w:abstractNumId w:val="34"/>
  </w:num>
  <w:num w:numId="47">
    <w:abstractNumId w:val="32"/>
  </w:num>
  <w:num w:numId="48">
    <w:abstractNumId w:val="11"/>
  </w:num>
  <w:num w:numId="49">
    <w:abstractNumId w:val="23"/>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0B5"/>
    <w:rsid w:val="0002006E"/>
    <w:rsid w:val="000200ED"/>
    <w:rsid w:val="00030174"/>
    <w:rsid w:val="0004579C"/>
    <w:rsid w:val="00052934"/>
    <w:rsid w:val="000561F3"/>
    <w:rsid w:val="00057597"/>
    <w:rsid w:val="00095449"/>
    <w:rsid w:val="000A47FA"/>
    <w:rsid w:val="000A65D3"/>
    <w:rsid w:val="000A7EA8"/>
    <w:rsid w:val="000B1E33"/>
    <w:rsid w:val="000B37F6"/>
    <w:rsid w:val="000B4AF3"/>
    <w:rsid w:val="000C1AC2"/>
    <w:rsid w:val="000D2917"/>
    <w:rsid w:val="000D2D90"/>
    <w:rsid w:val="000D3EFF"/>
    <w:rsid w:val="000D59C7"/>
    <w:rsid w:val="000D689F"/>
    <w:rsid w:val="000E7B7B"/>
    <w:rsid w:val="000E7D62"/>
    <w:rsid w:val="000F5E3A"/>
    <w:rsid w:val="00103357"/>
    <w:rsid w:val="00104984"/>
    <w:rsid w:val="00123C9F"/>
    <w:rsid w:val="00126190"/>
    <w:rsid w:val="00130F17"/>
    <w:rsid w:val="001320BF"/>
    <w:rsid w:val="00136930"/>
    <w:rsid w:val="001461C0"/>
    <w:rsid w:val="00150939"/>
    <w:rsid w:val="00163BC4"/>
    <w:rsid w:val="00167C43"/>
    <w:rsid w:val="00191062"/>
    <w:rsid w:val="001927CA"/>
    <w:rsid w:val="00192B72"/>
    <w:rsid w:val="001A0604"/>
    <w:rsid w:val="001A1D4C"/>
    <w:rsid w:val="001A29D8"/>
    <w:rsid w:val="001A5CAA"/>
    <w:rsid w:val="001B0427"/>
    <w:rsid w:val="001C1F24"/>
    <w:rsid w:val="001C710D"/>
    <w:rsid w:val="001D3A51"/>
    <w:rsid w:val="001D472C"/>
    <w:rsid w:val="001E10D2"/>
    <w:rsid w:val="001E25B4"/>
    <w:rsid w:val="001E44FE"/>
    <w:rsid w:val="001F12A5"/>
    <w:rsid w:val="001F344A"/>
    <w:rsid w:val="0020033C"/>
    <w:rsid w:val="00200595"/>
    <w:rsid w:val="00204835"/>
    <w:rsid w:val="00231920"/>
    <w:rsid w:val="0023195C"/>
    <w:rsid w:val="002353FA"/>
    <w:rsid w:val="0024282C"/>
    <w:rsid w:val="002460DC"/>
    <w:rsid w:val="00250985"/>
    <w:rsid w:val="002556F6"/>
    <w:rsid w:val="00263DF1"/>
    <w:rsid w:val="00283105"/>
    <w:rsid w:val="002845D7"/>
    <w:rsid w:val="00284C4C"/>
    <w:rsid w:val="00287E68"/>
    <w:rsid w:val="00296529"/>
    <w:rsid w:val="002B27FB"/>
    <w:rsid w:val="002B685A"/>
    <w:rsid w:val="002C4E31"/>
    <w:rsid w:val="002C57D2"/>
    <w:rsid w:val="002D3AA4"/>
    <w:rsid w:val="002E0D56"/>
    <w:rsid w:val="002F1830"/>
    <w:rsid w:val="002F4711"/>
    <w:rsid w:val="002F4D57"/>
    <w:rsid w:val="00315186"/>
    <w:rsid w:val="00320442"/>
    <w:rsid w:val="0033343E"/>
    <w:rsid w:val="00335AA9"/>
    <w:rsid w:val="003512C2"/>
    <w:rsid w:val="003573FE"/>
    <w:rsid w:val="003613C1"/>
    <w:rsid w:val="00364ED9"/>
    <w:rsid w:val="0036603E"/>
    <w:rsid w:val="00371FB6"/>
    <w:rsid w:val="003763C1"/>
    <w:rsid w:val="00376BBE"/>
    <w:rsid w:val="0038585E"/>
    <w:rsid w:val="0039224F"/>
    <w:rsid w:val="003A1CCB"/>
    <w:rsid w:val="003A43A4"/>
    <w:rsid w:val="003A786A"/>
    <w:rsid w:val="003A7E18"/>
    <w:rsid w:val="003B6496"/>
    <w:rsid w:val="003C4C86"/>
    <w:rsid w:val="003C5ECA"/>
    <w:rsid w:val="003C6258"/>
    <w:rsid w:val="003D0AAA"/>
    <w:rsid w:val="003D17BC"/>
    <w:rsid w:val="003D695D"/>
    <w:rsid w:val="003E2904"/>
    <w:rsid w:val="003E6A3F"/>
    <w:rsid w:val="003F2D6A"/>
    <w:rsid w:val="00401927"/>
    <w:rsid w:val="00405CE3"/>
    <w:rsid w:val="00407CA6"/>
    <w:rsid w:val="0041027F"/>
    <w:rsid w:val="00412475"/>
    <w:rsid w:val="004179C2"/>
    <w:rsid w:val="00423789"/>
    <w:rsid w:val="00430433"/>
    <w:rsid w:val="00432404"/>
    <w:rsid w:val="00434877"/>
    <w:rsid w:val="00440F43"/>
    <w:rsid w:val="00441B6F"/>
    <w:rsid w:val="0044513F"/>
    <w:rsid w:val="00446221"/>
    <w:rsid w:val="00447444"/>
    <w:rsid w:val="00450E62"/>
    <w:rsid w:val="004539DB"/>
    <w:rsid w:val="0047084A"/>
    <w:rsid w:val="00471779"/>
    <w:rsid w:val="00471A80"/>
    <w:rsid w:val="004863AC"/>
    <w:rsid w:val="0049543E"/>
    <w:rsid w:val="004D305E"/>
    <w:rsid w:val="004D4277"/>
    <w:rsid w:val="004E1704"/>
    <w:rsid w:val="004E3BB8"/>
    <w:rsid w:val="00502516"/>
    <w:rsid w:val="00505F06"/>
    <w:rsid w:val="00506828"/>
    <w:rsid w:val="005146A1"/>
    <w:rsid w:val="00522474"/>
    <w:rsid w:val="00526096"/>
    <w:rsid w:val="0053056E"/>
    <w:rsid w:val="00534021"/>
    <w:rsid w:val="005375AF"/>
    <w:rsid w:val="00554FDA"/>
    <w:rsid w:val="00563E31"/>
    <w:rsid w:val="00573D99"/>
    <w:rsid w:val="005806E6"/>
    <w:rsid w:val="00583CF5"/>
    <w:rsid w:val="00586020"/>
    <w:rsid w:val="005B0282"/>
    <w:rsid w:val="005B20C0"/>
    <w:rsid w:val="005C1342"/>
    <w:rsid w:val="005C784C"/>
    <w:rsid w:val="005D17F6"/>
    <w:rsid w:val="005E5539"/>
    <w:rsid w:val="00602BF5"/>
    <w:rsid w:val="00613E9C"/>
    <w:rsid w:val="00617FDD"/>
    <w:rsid w:val="006304EA"/>
    <w:rsid w:val="0063199F"/>
    <w:rsid w:val="00633614"/>
    <w:rsid w:val="00633F68"/>
    <w:rsid w:val="00634D3D"/>
    <w:rsid w:val="00636EB2"/>
    <w:rsid w:val="006375B8"/>
    <w:rsid w:val="00647FF1"/>
    <w:rsid w:val="00655627"/>
    <w:rsid w:val="00657EAE"/>
    <w:rsid w:val="0066510A"/>
    <w:rsid w:val="00673F9F"/>
    <w:rsid w:val="00686953"/>
    <w:rsid w:val="00686C4A"/>
    <w:rsid w:val="00687DEA"/>
    <w:rsid w:val="00687E67"/>
    <w:rsid w:val="006967F7"/>
    <w:rsid w:val="006A250C"/>
    <w:rsid w:val="006A2BEF"/>
    <w:rsid w:val="006B21D3"/>
    <w:rsid w:val="006B57D0"/>
    <w:rsid w:val="006D30FF"/>
    <w:rsid w:val="006D6940"/>
    <w:rsid w:val="006D6C1C"/>
    <w:rsid w:val="006F11EC"/>
    <w:rsid w:val="006F3716"/>
    <w:rsid w:val="006F40DA"/>
    <w:rsid w:val="0070030D"/>
    <w:rsid w:val="0070082C"/>
    <w:rsid w:val="00706DBC"/>
    <w:rsid w:val="00707940"/>
    <w:rsid w:val="007106AD"/>
    <w:rsid w:val="00723D24"/>
    <w:rsid w:val="007369E6"/>
    <w:rsid w:val="00737BDB"/>
    <w:rsid w:val="007435E6"/>
    <w:rsid w:val="00746E59"/>
    <w:rsid w:val="00753EAF"/>
    <w:rsid w:val="00754C9A"/>
    <w:rsid w:val="0075599A"/>
    <w:rsid w:val="00761D52"/>
    <w:rsid w:val="007654C2"/>
    <w:rsid w:val="007730B2"/>
    <w:rsid w:val="0077749E"/>
    <w:rsid w:val="00790ADA"/>
    <w:rsid w:val="007974BB"/>
    <w:rsid w:val="007D2288"/>
    <w:rsid w:val="007D6FCC"/>
    <w:rsid w:val="007E088F"/>
    <w:rsid w:val="007F3355"/>
    <w:rsid w:val="007F79A3"/>
    <w:rsid w:val="007F7B32"/>
    <w:rsid w:val="00804BC2"/>
    <w:rsid w:val="00805523"/>
    <w:rsid w:val="0081431A"/>
    <w:rsid w:val="0083216F"/>
    <w:rsid w:val="00841D44"/>
    <w:rsid w:val="00860000"/>
    <w:rsid w:val="00863BD3"/>
    <w:rsid w:val="008641ED"/>
    <w:rsid w:val="00866D66"/>
    <w:rsid w:val="008671C6"/>
    <w:rsid w:val="00875803"/>
    <w:rsid w:val="008813BE"/>
    <w:rsid w:val="008A585F"/>
    <w:rsid w:val="008B0BF1"/>
    <w:rsid w:val="008B3C9F"/>
    <w:rsid w:val="008B459E"/>
    <w:rsid w:val="008B618A"/>
    <w:rsid w:val="008D7F42"/>
    <w:rsid w:val="008E13AE"/>
    <w:rsid w:val="008E1506"/>
    <w:rsid w:val="008E710C"/>
    <w:rsid w:val="008F69D6"/>
    <w:rsid w:val="00902823"/>
    <w:rsid w:val="00910DDF"/>
    <w:rsid w:val="0091599B"/>
    <w:rsid w:val="00915CA6"/>
    <w:rsid w:val="00927834"/>
    <w:rsid w:val="0094096A"/>
    <w:rsid w:val="00943433"/>
    <w:rsid w:val="009500A6"/>
    <w:rsid w:val="00956037"/>
    <w:rsid w:val="00957C18"/>
    <w:rsid w:val="009659BA"/>
    <w:rsid w:val="00971ECF"/>
    <w:rsid w:val="00983040"/>
    <w:rsid w:val="0098365E"/>
    <w:rsid w:val="009B3FB9"/>
    <w:rsid w:val="009C2465"/>
    <w:rsid w:val="009D2231"/>
    <w:rsid w:val="009D35A0"/>
    <w:rsid w:val="009D7EB7"/>
    <w:rsid w:val="009E048A"/>
    <w:rsid w:val="009E08E9"/>
    <w:rsid w:val="009E1E25"/>
    <w:rsid w:val="009E3DB9"/>
    <w:rsid w:val="009E5173"/>
    <w:rsid w:val="009E6E35"/>
    <w:rsid w:val="009F0EDA"/>
    <w:rsid w:val="009F2E20"/>
    <w:rsid w:val="00A022DE"/>
    <w:rsid w:val="00A03B96"/>
    <w:rsid w:val="00A05B19"/>
    <w:rsid w:val="00A1134E"/>
    <w:rsid w:val="00A11A04"/>
    <w:rsid w:val="00A24E7E"/>
    <w:rsid w:val="00A258C3"/>
    <w:rsid w:val="00A3234E"/>
    <w:rsid w:val="00A347C0"/>
    <w:rsid w:val="00A420C7"/>
    <w:rsid w:val="00A51431"/>
    <w:rsid w:val="00A539AD"/>
    <w:rsid w:val="00A901C5"/>
    <w:rsid w:val="00A94063"/>
    <w:rsid w:val="00AA6219"/>
    <w:rsid w:val="00AA74E0"/>
    <w:rsid w:val="00AB053B"/>
    <w:rsid w:val="00AB703F"/>
    <w:rsid w:val="00AC6BB8"/>
    <w:rsid w:val="00AC73ED"/>
    <w:rsid w:val="00AD337E"/>
    <w:rsid w:val="00AD4848"/>
    <w:rsid w:val="00AE008F"/>
    <w:rsid w:val="00AE61AB"/>
    <w:rsid w:val="00B01FCD"/>
    <w:rsid w:val="00B10AE7"/>
    <w:rsid w:val="00B1776C"/>
    <w:rsid w:val="00B41EC9"/>
    <w:rsid w:val="00B428C2"/>
    <w:rsid w:val="00B52583"/>
    <w:rsid w:val="00B52896"/>
    <w:rsid w:val="00B67255"/>
    <w:rsid w:val="00B71A00"/>
    <w:rsid w:val="00B95236"/>
    <w:rsid w:val="00B96BD9"/>
    <w:rsid w:val="00BA1B01"/>
    <w:rsid w:val="00BA2641"/>
    <w:rsid w:val="00BA31B0"/>
    <w:rsid w:val="00BA63D9"/>
    <w:rsid w:val="00BB37AA"/>
    <w:rsid w:val="00BC0254"/>
    <w:rsid w:val="00BC53A0"/>
    <w:rsid w:val="00BC7D01"/>
    <w:rsid w:val="00BE33A1"/>
    <w:rsid w:val="00BE62AD"/>
    <w:rsid w:val="00BE7A5D"/>
    <w:rsid w:val="00BF121F"/>
    <w:rsid w:val="00BF19FD"/>
    <w:rsid w:val="00BF1F80"/>
    <w:rsid w:val="00BF2ECD"/>
    <w:rsid w:val="00C142C2"/>
    <w:rsid w:val="00C166EF"/>
    <w:rsid w:val="00C17EB0"/>
    <w:rsid w:val="00C20C26"/>
    <w:rsid w:val="00C27F5F"/>
    <w:rsid w:val="00C30A0F"/>
    <w:rsid w:val="00C37E61"/>
    <w:rsid w:val="00C70F1B"/>
    <w:rsid w:val="00C71A47"/>
    <w:rsid w:val="00C7464C"/>
    <w:rsid w:val="00C85588"/>
    <w:rsid w:val="00CA0FE4"/>
    <w:rsid w:val="00CA31E3"/>
    <w:rsid w:val="00CC71DA"/>
    <w:rsid w:val="00CD3BB8"/>
    <w:rsid w:val="00CD3C5D"/>
    <w:rsid w:val="00CD6755"/>
    <w:rsid w:val="00CD6856"/>
    <w:rsid w:val="00CE0089"/>
    <w:rsid w:val="00CE2B77"/>
    <w:rsid w:val="00CE793C"/>
    <w:rsid w:val="00CF193C"/>
    <w:rsid w:val="00D173F1"/>
    <w:rsid w:val="00D25C1A"/>
    <w:rsid w:val="00D41222"/>
    <w:rsid w:val="00D43CCD"/>
    <w:rsid w:val="00D51C94"/>
    <w:rsid w:val="00D65B6A"/>
    <w:rsid w:val="00D70F12"/>
    <w:rsid w:val="00D74CB0"/>
    <w:rsid w:val="00D8295D"/>
    <w:rsid w:val="00DC1B3D"/>
    <w:rsid w:val="00DC1CC7"/>
    <w:rsid w:val="00DC2A65"/>
    <w:rsid w:val="00DC7E92"/>
    <w:rsid w:val="00DD3718"/>
    <w:rsid w:val="00DD6AEE"/>
    <w:rsid w:val="00DE15F0"/>
    <w:rsid w:val="00DE5663"/>
    <w:rsid w:val="00DE78AA"/>
    <w:rsid w:val="00E053D0"/>
    <w:rsid w:val="00E06379"/>
    <w:rsid w:val="00E15994"/>
    <w:rsid w:val="00E26C6C"/>
    <w:rsid w:val="00E3114E"/>
    <w:rsid w:val="00E31A70"/>
    <w:rsid w:val="00E32AD1"/>
    <w:rsid w:val="00E350D4"/>
    <w:rsid w:val="00E35B02"/>
    <w:rsid w:val="00E419FC"/>
    <w:rsid w:val="00E54F96"/>
    <w:rsid w:val="00E66496"/>
    <w:rsid w:val="00E66B35"/>
    <w:rsid w:val="00E66E10"/>
    <w:rsid w:val="00E769F6"/>
    <w:rsid w:val="00E8407C"/>
    <w:rsid w:val="00E84F3C"/>
    <w:rsid w:val="00EA012C"/>
    <w:rsid w:val="00EA40D8"/>
    <w:rsid w:val="00EA7689"/>
    <w:rsid w:val="00EC6A55"/>
    <w:rsid w:val="00ED0288"/>
    <w:rsid w:val="00EE267A"/>
    <w:rsid w:val="00EE28A3"/>
    <w:rsid w:val="00EE52CB"/>
    <w:rsid w:val="00EE5D2A"/>
    <w:rsid w:val="00EF581D"/>
    <w:rsid w:val="00EF7FD8"/>
    <w:rsid w:val="00F0387A"/>
    <w:rsid w:val="00F06F59"/>
    <w:rsid w:val="00F13FD5"/>
    <w:rsid w:val="00F15EAC"/>
    <w:rsid w:val="00F17988"/>
    <w:rsid w:val="00F35AE5"/>
    <w:rsid w:val="00F469F0"/>
    <w:rsid w:val="00F51173"/>
    <w:rsid w:val="00F53273"/>
    <w:rsid w:val="00F5423F"/>
    <w:rsid w:val="00F600E9"/>
    <w:rsid w:val="00F62A9B"/>
    <w:rsid w:val="00F755E4"/>
    <w:rsid w:val="00F77D02"/>
    <w:rsid w:val="00F83ADB"/>
    <w:rsid w:val="00FB2123"/>
    <w:rsid w:val="00FB3A86"/>
    <w:rsid w:val="00FB5888"/>
    <w:rsid w:val="00FC1264"/>
    <w:rsid w:val="00FC7C5E"/>
    <w:rsid w:val="00FD36C8"/>
    <w:rsid w:val="00FD43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9E6710A"/>
  <w15:chartTrackingRefBased/>
  <w15:docId w15:val="{F1027D63-062B-44BB-8F77-50C2DD9A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lang w:val="en-US" w:eastAsia="en-US"/>
    </w:rPr>
  </w:style>
  <w:style w:type="paragraph" w:styleId="Heading1">
    <w:name w:val="heading 1"/>
    <w:basedOn w:val="Normal"/>
    <w:next w:val="Normal"/>
    <w:qFormat/>
    <w:rsid w:val="000D59C7"/>
    <w:pPr>
      <w:keepNext/>
      <w:spacing w:before="240" w:after="60"/>
      <w:outlineLvl w:val="0"/>
    </w:pPr>
    <w:rPr>
      <w:rFonts w:ascii="Arial" w:hAnsi="Arial"/>
      <w:b/>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rsid w:val="00030174"/>
    <w:rPr>
      <w:color w:val="FF0080"/>
      <w:u w:val="single"/>
    </w:rPr>
  </w:style>
  <w:style w:type="character" w:styleId="FollowedHyperlink">
    <w:name w:val="FollowedHyperlink"/>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link w:val="BodyText2"/>
    <w:rsid w:val="00EF7FD8"/>
    <w:rPr>
      <w:rFonts w:ascii="Helvetica" w:hAnsi="Helvetica"/>
    </w:rPr>
  </w:style>
  <w:style w:type="character" w:styleId="CommentReference">
    <w:name w:val="annotation reference"/>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uiPriority w:val="20"/>
    <w:qFormat/>
    <w:rsid w:val="0024282C"/>
    <w:rPr>
      <w:i/>
      <w:iCs/>
    </w:rPr>
  </w:style>
  <w:style w:type="character" w:styleId="UnresolvedMention">
    <w:name w:val="Unresolved Mention"/>
    <w:uiPriority w:val="99"/>
    <w:semiHidden/>
    <w:unhideWhenUsed/>
    <w:rsid w:val="00287E68"/>
    <w:rPr>
      <w:color w:val="605E5C"/>
      <w:shd w:val="clear" w:color="auto" w:fill="E1DFDD"/>
    </w:rPr>
  </w:style>
  <w:style w:type="paragraph" w:customStyle="1" w:styleId="Default">
    <w:name w:val="Default"/>
    <w:rsid w:val="00E26C6C"/>
    <w:pPr>
      <w:autoSpaceDE w:val="0"/>
      <w:autoSpaceDN w:val="0"/>
      <w:adjustRightInd w:val="0"/>
    </w:pPr>
    <w:rPr>
      <w:rFonts w:eastAsia="Calibri"/>
      <w:color w:val="000000"/>
      <w:sz w:val="24"/>
      <w:szCs w:val="24"/>
      <w:lang w:val="en-US" w:eastAsia="en-US"/>
    </w:rPr>
  </w:style>
  <w:style w:type="character" w:customStyle="1" w:styleId="fontstyle01">
    <w:name w:val="fontstyle01"/>
    <w:rsid w:val="003B6496"/>
    <w:rPr>
      <w:rFonts w:ascii="URWPalladioL-Roma" w:hAnsi="URWPalladioL-Roma" w:hint="default"/>
      <w:b w:val="0"/>
      <w:bCs w:val="0"/>
      <w:i w:val="0"/>
      <w:iCs w:val="0"/>
      <w:color w:val="000000"/>
      <w:sz w:val="18"/>
      <w:szCs w:val="18"/>
    </w:rPr>
  </w:style>
  <w:style w:type="character" w:customStyle="1" w:styleId="fontstyle21">
    <w:name w:val="fontstyle21"/>
    <w:rsid w:val="003B6496"/>
    <w:rPr>
      <w:rFonts w:ascii="Times New Roman" w:hAnsi="Times New Roman" w:cs="Times New Roman" w:hint="default"/>
      <w:b w:val="0"/>
      <w:bCs w:val="0"/>
      <w:i/>
      <w:iCs/>
      <w:color w:val="000000"/>
      <w:sz w:val="20"/>
      <w:szCs w:val="20"/>
    </w:rPr>
  </w:style>
  <w:style w:type="paragraph" w:styleId="NormalWeb">
    <w:name w:val="Normal (Web)"/>
    <w:basedOn w:val="Normal"/>
    <w:semiHidden/>
    <w:unhideWhenUsed/>
    <w:rsid w:val="00706DB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4405585">
      <w:bodyDiv w:val="1"/>
      <w:marLeft w:val="0"/>
      <w:marRight w:val="0"/>
      <w:marTop w:val="0"/>
      <w:marBottom w:val="0"/>
      <w:divBdr>
        <w:top w:val="none" w:sz="0" w:space="0" w:color="auto"/>
        <w:left w:val="none" w:sz="0" w:space="0" w:color="auto"/>
        <w:bottom w:val="none" w:sz="0" w:space="0" w:color="auto"/>
        <w:right w:val="none" w:sz="0" w:space="0" w:color="auto"/>
      </w:divBdr>
      <w:divsChild>
        <w:div w:id="1905724420">
          <w:marLeft w:val="0"/>
          <w:marRight w:val="0"/>
          <w:marTop w:val="0"/>
          <w:marBottom w:val="0"/>
          <w:divBdr>
            <w:top w:val="none" w:sz="0" w:space="0" w:color="auto"/>
            <w:left w:val="none" w:sz="0" w:space="0" w:color="auto"/>
            <w:bottom w:val="none" w:sz="0" w:space="0" w:color="auto"/>
            <w:right w:val="none" w:sz="0" w:space="0" w:color="auto"/>
          </w:divBdr>
        </w:div>
      </w:divsChild>
    </w:div>
    <w:div w:id="42949979">
      <w:bodyDiv w:val="1"/>
      <w:marLeft w:val="0"/>
      <w:marRight w:val="0"/>
      <w:marTop w:val="0"/>
      <w:marBottom w:val="0"/>
      <w:divBdr>
        <w:top w:val="none" w:sz="0" w:space="0" w:color="auto"/>
        <w:left w:val="none" w:sz="0" w:space="0" w:color="auto"/>
        <w:bottom w:val="none" w:sz="0" w:space="0" w:color="auto"/>
        <w:right w:val="none" w:sz="0" w:space="0" w:color="auto"/>
      </w:divBdr>
      <w:divsChild>
        <w:div w:id="88435269">
          <w:marLeft w:val="0"/>
          <w:marRight w:val="0"/>
          <w:marTop w:val="0"/>
          <w:marBottom w:val="0"/>
          <w:divBdr>
            <w:top w:val="none" w:sz="0" w:space="0" w:color="auto"/>
            <w:left w:val="none" w:sz="0" w:space="0" w:color="auto"/>
            <w:bottom w:val="none" w:sz="0" w:space="0" w:color="auto"/>
            <w:right w:val="none" w:sz="0" w:space="0" w:color="auto"/>
          </w:divBdr>
        </w:div>
      </w:divsChild>
    </w:div>
    <w:div w:id="48112992">
      <w:bodyDiv w:val="1"/>
      <w:marLeft w:val="0"/>
      <w:marRight w:val="0"/>
      <w:marTop w:val="0"/>
      <w:marBottom w:val="0"/>
      <w:divBdr>
        <w:top w:val="none" w:sz="0" w:space="0" w:color="auto"/>
        <w:left w:val="none" w:sz="0" w:space="0" w:color="auto"/>
        <w:bottom w:val="none" w:sz="0" w:space="0" w:color="auto"/>
        <w:right w:val="none" w:sz="0" w:space="0" w:color="auto"/>
      </w:divBdr>
      <w:divsChild>
        <w:div w:id="829907581">
          <w:marLeft w:val="0"/>
          <w:marRight w:val="0"/>
          <w:marTop w:val="0"/>
          <w:marBottom w:val="0"/>
          <w:divBdr>
            <w:top w:val="none" w:sz="0" w:space="0" w:color="auto"/>
            <w:left w:val="none" w:sz="0" w:space="0" w:color="auto"/>
            <w:bottom w:val="none" w:sz="0" w:space="0" w:color="auto"/>
            <w:right w:val="none" w:sz="0" w:space="0" w:color="auto"/>
          </w:divBdr>
        </w:div>
      </w:divsChild>
    </w:div>
    <w:div w:id="95829286">
      <w:bodyDiv w:val="1"/>
      <w:marLeft w:val="0"/>
      <w:marRight w:val="0"/>
      <w:marTop w:val="0"/>
      <w:marBottom w:val="0"/>
      <w:divBdr>
        <w:top w:val="none" w:sz="0" w:space="0" w:color="auto"/>
        <w:left w:val="none" w:sz="0" w:space="0" w:color="auto"/>
        <w:bottom w:val="none" w:sz="0" w:space="0" w:color="auto"/>
        <w:right w:val="none" w:sz="0" w:space="0" w:color="auto"/>
      </w:divBdr>
      <w:divsChild>
        <w:div w:id="1068111746">
          <w:marLeft w:val="0"/>
          <w:marRight w:val="0"/>
          <w:marTop w:val="0"/>
          <w:marBottom w:val="0"/>
          <w:divBdr>
            <w:top w:val="none" w:sz="0" w:space="0" w:color="auto"/>
            <w:left w:val="none" w:sz="0" w:space="0" w:color="auto"/>
            <w:bottom w:val="none" w:sz="0" w:space="0" w:color="auto"/>
            <w:right w:val="none" w:sz="0" w:space="0" w:color="auto"/>
          </w:divBdr>
        </w:div>
        <w:div w:id="1817719975">
          <w:marLeft w:val="0"/>
          <w:marRight w:val="0"/>
          <w:marTop w:val="0"/>
          <w:marBottom w:val="0"/>
          <w:divBdr>
            <w:top w:val="none" w:sz="0" w:space="0" w:color="auto"/>
            <w:left w:val="none" w:sz="0" w:space="0" w:color="auto"/>
            <w:bottom w:val="none" w:sz="0" w:space="0" w:color="auto"/>
            <w:right w:val="none" w:sz="0" w:space="0" w:color="auto"/>
          </w:divBdr>
        </w:div>
      </w:divsChild>
    </w:div>
    <w:div w:id="115410262">
      <w:bodyDiv w:val="1"/>
      <w:marLeft w:val="0"/>
      <w:marRight w:val="0"/>
      <w:marTop w:val="0"/>
      <w:marBottom w:val="0"/>
      <w:divBdr>
        <w:top w:val="none" w:sz="0" w:space="0" w:color="auto"/>
        <w:left w:val="none" w:sz="0" w:space="0" w:color="auto"/>
        <w:bottom w:val="none" w:sz="0" w:space="0" w:color="auto"/>
        <w:right w:val="none" w:sz="0" w:space="0" w:color="auto"/>
      </w:divBdr>
      <w:divsChild>
        <w:div w:id="44915438">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5088639">
      <w:bodyDiv w:val="1"/>
      <w:marLeft w:val="0"/>
      <w:marRight w:val="0"/>
      <w:marTop w:val="0"/>
      <w:marBottom w:val="0"/>
      <w:divBdr>
        <w:top w:val="none" w:sz="0" w:space="0" w:color="auto"/>
        <w:left w:val="none" w:sz="0" w:space="0" w:color="auto"/>
        <w:bottom w:val="none" w:sz="0" w:space="0" w:color="auto"/>
        <w:right w:val="none" w:sz="0" w:space="0" w:color="auto"/>
      </w:divBdr>
      <w:divsChild>
        <w:div w:id="120928737">
          <w:marLeft w:val="0"/>
          <w:marRight w:val="0"/>
          <w:marTop w:val="0"/>
          <w:marBottom w:val="0"/>
          <w:divBdr>
            <w:top w:val="none" w:sz="0" w:space="0" w:color="auto"/>
            <w:left w:val="none" w:sz="0" w:space="0" w:color="auto"/>
            <w:bottom w:val="none" w:sz="0" w:space="0" w:color="auto"/>
            <w:right w:val="none" w:sz="0" w:space="0" w:color="auto"/>
          </w:divBdr>
        </w:div>
      </w:divsChild>
    </w:div>
    <w:div w:id="337510807">
      <w:bodyDiv w:val="1"/>
      <w:marLeft w:val="0"/>
      <w:marRight w:val="0"/>
      <w:marTop w:val="0"/>
      <w:marBottom w:val="0"/>
      <w:divBdr>
        <w:top w:val="none" w:sz="0" w:space="0" w:color="auto"/>
        <w:left w:val="none" w:sz="0" w:space="0" w:color="auto"/>
        <w:bottom w:val="none" w:sz="0" w:space="0" w:color="auto"/>
        <w:right w:val="none" w:sz="0" w:space="0" w:color="auto"/>
      </w:divBdr>
      <w:divsChild>
        <w:div w:id="1057700715">
          <w:marLeft w:val="0"/>
          <w:marRight w:val="0"/>
          <w:marTop w:val="0"/>
          <w:marBottom w:val="0"/>
          <w:divBdr>
            <w:top w:val="none" w:sz="0" w:space="0" w:color="auto"/>
            <w:left w:val="none" w:sz="0" w:space="0" w:color="auto"/>
            <w:bottom w:val="none" w:sz="0" w:space="0" w:color="auto"/>
            <w:right w:val="none" w:sz="0" w:space="0" w:color="auto"/>
          </w:divBdr>
        </w:div>
      </w:divsChild>
    </w:div>
    <w:div w:id="383915559">
      <w:bodyDiv w:val="1"/>
      <w:marLeft w:val="0"/>
      <w:marRight w:val="0"/>
      <w:marTop w:val="0"/>
      <w:marBottom w:val="0"/>
      <w:divBdr>
        <w:top w:val="none" w:sz="0" w:space="0" w:color="auto"/>
        <w:left w:val="none" w:sz="0" w:space="0" w:color="auto"/>
        <w:bottom w:val="none" w:sz="0" w:space="0" w:color="auto"/>
        <w:right w:val="none" w:sz="0" w:space="0" w:color="auto"/>
      </w:divBdr>
      <w:divsChild>
        <w:div w:id="820342335">
          <w:marLeft w:val="0"/>
          <w:marRight w:val="0"/>
          <w:marTop w:val="0"/>
          <w:marBottom w:val="0"/>
          <w:divBdr>
            <w:top w:val="none" w:sz="0" w:space="0" w:color="auto"/>
            <w:left w:val="none" w:sz="0" w:space="0" w:color="auto"/>
            <w:bottom w:val="none" w:sz="0" w:space="0" w:color="auto"/>
            <w:right w:val="none" w:sz="0" w:space="0" w:color="auto"/>
          </w:divBdr>
        </w:div>
      </w:divsChild>
    </w:div>
    <w:div w:id="403451025">
      <w:bodyDiv w:val="1"/>
      <w:marLeft w:val="0"/>
      <w:marRight w:val="0"/>
      <w:marTop w:val="0"/>
      <w:marBottom w:val="0"/>
      <w:divBdr>
        <w:top w:val="none" w:sz="0" w:space="0" w:color="auto"/>
        <w:left w:val="none" w:sz="0" w:space="0" w:color="auto"/>
        <w:bottom w:val="none" w:sz="0" w:space="0" w:color="auto"/>
        <w:right w:val="none" w:sz="0" w:space="0" w:color="auto"/>
      </w:divBdr>
      <w:divsChild>
        <w:div w:id="2103060854">
          <w:marLeft w:val="0"/>
          <w:marRight w:val="0"/>
          <w:marTop w:val="0"/>
          <w:marBottom w:val="0"/>
          <w:divBdr>
            <w:top w:val="none" w:sz="0" w:space="0" w:color="auto"/>
            <w:left w:val="none" w:sz="0" w:space="0" w:color="auto"/>
            <w:bottom w:val="none" w:sz="0" w:space="0" w:color="auto"/>
            <w:right w:val="none" w:sz="0" w:space="0" w:color="auto"/>
          </w:divBdr>
        </w:div>
      </w:divsChild>
    </w:div>
    <w:div w:id="424887679">
      <w:bodyDiv w:val="1"/>
      <w:marLeft w:val="0"/>
      <w:marRight w:val="0"/>
      <w:marTop w:val="0"/>
      <w:marBottom w:val="0"/>
      <w:divBdr>
        <w:top w:val="none" w:sz="0" w:space="0" w:color="auto"/>
        <w:left w:val="none" w:sz="0" w:space="0" w:color="auto"/>
        <w:bottom w:val="none" w:sz="0" w:space="0" w:color="auto"/>
        <w:right w:val="none" w:sz="0" w:space="0" w:color="auto"/>
      </w:divBdr>
      <w:divsChild>
        <w:div w:id="1569194165">
          <w:marLeft w:val="0"/>
          <w:marRight w:val="0"/>
          <w:marTop w:val="0"/>
          <w:marBottom w:val="0"/>
          <w:divBdr>
            <w:top w:val="none" w:sz="0" w:space="0" w:color="auto"/>
            <w:left w:val="none" w:sz="0" w:space="0" w:color="auto"/>
            <w:bottom w:val="none" w:sz="0" w:space="0" w:color="auto"/>
            <w:right w:val="none" w:sz="0" w:space="0" w:color="auto"/>
          </w:divBdr>
        </w:div>
      </w:divsChild>
    </w:div>
    <w:div w:id="461265630">
      <w:bodyDiv w:val="1"/>
      <w:marLeft w:val="0"/>
      <w:marRight w:val="0"/>
      <w:marTop w:val="0"/>
      <w:marBottom w:val="0"/>
      <w:divBdr>
        <w:top w:val="none" w:sz="0" w:space="0" w:color="auto"/>
        <w:left w:val="none" w:sz="0" w:space="0" w:color="auto"/>
        <w:bottom w:val="none" w:sz="0" w:space="0" w:color="auto"/>
        <w:right w:val="none" w:sz="0" w:space="0" w:color="auto"/>
      </w:divBdr>
      <w:divsChild>
        <w:div w:id="1595240056">
          <w:marLeft w:val="0"/>
          <w:marRight w:val="0"/>
          <w:marTop w:val="0"/>
          <w:marBottom w:val="0"/>
          <w:divBdr>
            <w:top w:val="none" w:sz="0" w:space="0" w:color="auto"/>
            <w:left w:val="none" w:sz="0" w:space="0" w:color="auto"/>
            <w:bottom w:val="none" w:sz="0" w:space="0" w:color="auto"/>
            <w:right w:val="none" w:sz="0" w:space="0" w:color="auto"/>
          </w:divBdr>
        </w:div>
      </w:divsChild>
    </w:div>
    <w:div w:id="486868914">
      <w:bodyDiv w:val="1"/>
      <w:marLeft w:val="0"/>
      <w:marRight w:val="0"/>
      <w:marTop w:val="0"/>
      <w:marBottom w:val="0"/>
      <w:divBdr>
        <w:top w:val="none" w:sz="0" w:space="0" w:color="auto"/>
        <w:left w:val="none" w:sz="0" w:space="0" w:color="auto"/>
        <w:bottom w:val="none" w:sz="0" w:space="0" w:color="auto"/>
        <w:right w:val="none" w:sz="0" w:space="0" w:color="auto"/>
      </w:divBdr>
      <w:divsChild>
        <w:div w:id="1676607846">
          <w:marLeft w:val="0"/>
          <w:marRight w:val="0"/>
          <w:marTop w:val="0"/>
          <w:marBottom w:val="0"/>
          <w:divBdr>
            <w:top w:val="none" w:sz="0" w:space="0" w:color="auto"/>
            <w:left w:val="none" w:sz="0" w:space="0" w:color="auto"/>
            <w:bottom w:val="none" w:sz="0" w:space="0" w:color="auto"/>
            <w:right w:val="none" w:sz="0" w:space="0" w:color="auto"/>
          </w:divBdr>
        </w:div>
      </w:divsChild>
    </w:div>
    <w:div w:id="535394376">
      <w:bodyDiv w:val="1"/>
      <w:marLeft w:val="0"/>
      <w:marRight w:val="0"/>
      <w:marTop w:val="0"/>
      <w:marBottom w:val="0"/>
      <w:divBdr>
        <w:top w:val="none" w:sz="0" w:space="0" w:color="auto"/>
        <w:left w:val="none" w:sz="0" w:space="0" w:color="auto"/>
        <w:bottom w:val="none" w:sz="0" w:space="0" w:color="auto"/>
        <w:right w:val="none" w:sz="0" w:space="0" w:color="auto"/>
      </w:divBdr>
      <w:divsChild>
        <w:div w:id="767504935">
          <w:marLeft w:val="0"/>
          <w:marRight w:val="0"/>
          <w:marTop w:val="0"/>
          <w:marBottom w:val="0"/>
          <w:divBdr>
            <w:top w:val="none" w:sz="0" w:space="0" w:color="auto"/>
            <w:left w:val="none" w:sz="0" w:space="0" w:color="auto"/>
            <w:bottom w:val="none" w:sz="0" w:space="0" w:color="auto"/>
            <w:right w:val="none" w:sz="0" w:space="0" w:color="auto"/>
          </w:divBdr>
        </w:div>
      </w:divsChild>
    </w:div>
    <w:div w:id="587730814">
      <w:bodyDiv w:val="1"/>
      <w:marLeft w:val="0"/>
      <w:marRight w:val="0"/>
      <w:marTop w:val="0"/>
      <w:marBottom w:val="0"/>
      <w:divBdr>
        <w:top w:val="none" w:sz="0" w:space="0" w:color="auto"/>
        <w:left w:val="none" w:sz="0" w:space="0" w:color="auto"/>
        <w:bottom w:val="none" w:sz="0" w:space="0" w:color="auto"/>
        <w:right w:val="none" w:sz="0" w:space="0" w:color="auto"/>
      </w:divBdr>
      <w:divsChild>
        <w:div w:id="1111390220">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8482424">
      <w:bodyDiv w:val="1"/>
      <w:marLeft w:val="0"/>
      <w:marRight w:val="0"/>
      <w:marTop w:val="0"/>
      <w:marBottom w:val="0"/>
      <w:divBdr>
        <w:top w:val="none" w:sz="0" w:space="0" w:color="auto"/>
        <w:left w:val="none" w:sz="0" w:space="0" w:color="auto"/>
        <w:bottom w:val="none" w:sz="0" w:space="0" w:color="auto"/>
        <w:right w:val="none" w:sz="0" w:space="0" w:color="auto"/>
      </w:divBdr>
      <w:divsChild>
        <w:div w:id="792285037">
          <w:marLeft w:val="0"/>
          <w:marRight w:val="0"/>
          <w:marTop w:val="0"/>
          <w:marBottom w:val="0"/>
          <w:divBdr>
            <w:top w:val="none" w:sz="0" w:space="0" w:color="auto"/>
            <w:left w:val="none" w:sz="0" w:space="0" w:color="auto"/>
            <w:bottom w:val="none" w:sz="0" w:space="0" w:color="auto"/>
            <w:right w:val="none" w:sz="0" w:space="0" w:color="auto"/>
          </w:divBdr>
        </w:div>
      </w:divsChild>
    </w:div>
    <w:div w:id="718017804">
      <w:bodyDiv w:val="1"/>
      <w:marLeft w:val="0"/>
      <w:marRight w:val="0"/>
      <w:marTop w:val="0"/>
      <w:marBottom w:val="0"/>
      <w:divBdr>
        <w:top w:val="none" w:sz="0" w:space="0" w:color="auto"/>
        <w:left w:val="none" w:sz="0" w:space="0" w:color="auto"/>
        <w:bottom w:val="none" w:sz="0" w:space="0" w:color="auto"/>
        <w:right w:val="none" w:sz="0" w:space="0" w:color="auto"/>
      </w:divBdr>
      <w:divsChild>
        <w:div w:id="1056469628">
          <w:marLeft w:val="0"/>
          <w:marRight w:val="0"/>
          <w:marTop w:val="0"/>
          <w:marBottom w:val="0"/>
          <w:divBdr>
            <w:top w:val="none" w:sz="0" w:space="0" w:color="auto"/>
            <w:left w:val="none" w:sz="0" w:space="0" w:color="auto"/>
            <w:bottom w:val="none" w:sz="0" w:space="0" w:color="auto"/>
            <w:right w:val="none" w:sz="0" w:space="0" w:color="auto"/>
          </w:divBdr>
        </w:div>
      </w:divsChild>
    </w:div>
    <w:div w:id="756092484">
      <w:bodyDiv w:val="1"/>
      <w:marLeft w:val="0"/>
      <w:marRight w:val="0"/>
      <w:marTop w:val="0"/>
      <w:marBottom w:val="0"/>
      <w:divBdr>
        <w:top w:val="none" w:sz="0" w:space="0" w:color="auto"/>
        <w:left w:val="none" w:sz="0" w:space="0" w:color="auto"/>
        <w:bottom w:val="none" w:sz="0" w:space="0" w:color="auto"/>
        <w:right w:val="none" w:sz="0" w:space="0" w:color="auto"/>
      </w:divBdr>
      <w:divsChild>
        <w:div w:id="1613825789">
          <w:marLeft w:val="0"/>
          <w:marRight w:val="0"/>
          <w:marTop w:val="0"/>
          <w:marBottom w:val="0"/>
          <w:divBdr>
            <w:top w:val="none" w:sz="0" w:space="0" w:color="auto"/>
            <w:left w:val="none" w:sz="0" w:space="0" w:color="auto"/>
            <w:bottom w:val="none" w:sz="0" w:space="0" w:color="auto"/>
            <w:right w:val="none" w:sz="0" w:space="0" w:color="auto"/>
          </w:divBdr>
        </w:div>
        <w:div w:id="1680505208">
          <w:marLeft w:val="0"/>
          <w:marRight w:val="0"/>
          <w:marTop w:val="0"/>
          <w:marBottom w:val="0"/>
          <w:divBdr>
            <w:top w:val="none" w:sz="0" w:space="0" w:color="auto"/>
            <w:left w:val="none" w:sz="0" w:space="0" w:color="auto"/>
            <w:bottom w:val="none" w:sz="0" w:space="0" w:color="auto"/>
            <w:right w:val="none" w:sz="0" w:space="0" w:color="auto"/>
          </w:divBdr>
        </w:div>
      </w:divsChild>
    </w:div>
    <w:div w:id="763771080">
      <w:bodyDiv w:val="1"/>
      <w:marLeft w:val="0"/>
      <w:marRight w:val="0"/>
      <w:marTop w:val="0"/>
      <w:marBottom w:val="0"/>
      <w:divBdr>
        <w:top w:val="none" w:sz="0" w:space="0" w:color="auto"/>
        <w:left w:val="none" w:sz="0" w:space="0" w:color="auto"/>
        <w:bottom w:val="none" w:sz="0" w:space="0" w:color="auto"/>
        <w:right w:val="none" w:sz="0" w:space="0" w:color="auto"/>
      </w:divBdr>
      <w:divsChild>
        <w:div w:id="462844884">
          <w:marLeft w:val="0"/>
          <w:marRight w:val="0"/>
          <w:marTop w:val="0"/>
          <w:marBottom w:val="0"/>
          <w:divBdr>
            <w:top w:val="none" w:sz="0" w:space="0" w:color="auto"/>
            <w:left w:val="none" w:sz="0" w:space="0" w:color="auto"/>
            <w:bottom w:val="none" w:sz="0" w:space="0" w:color="auto"/>
            <w:right w:val="none" w:sz="0" w:space="0" w:color="auto"/>
          </w:divBdr>
        </w:div>
      </w:divsChild>
    </w:div>
    <w:div w:id="776368048">
      <w:bodyDiv w:val="1"/>
      <w:marLeft w:val="0"/>
      <w:marRight w:val="0"/>
      <w:marTop w:val="0"/>
      <w:marBottom w:val="0"/>
      <w:divBdr>
        <w:top w:val="none" w:sz="0" w:space="0" w:color="auto"/>
        <w:left w:val="none" w:sz="0" w:space="0" w:color="auto"/>
        <w:bottom w:val="none" w:sz="0" w:space="0" w:color="auto"/>
        <w:right w:val="none" w:sz="0" w:space="0" w:color="auto"/>
      </w:divBdr>
      <w:divsChild>
        <w:div w:id="370689544">
          <w:marLeft w:val="0"/>
          <w:marRight w:val="0"/>
          <w:marTop w:val="0"/>
          <w:marBottom w:val="0"/>
          <w:divBdr>
            <w:top w:val="none" w:sz="0" w:space="0" w:color="auto"/>
            <w:left w:val="none" w:sz="0" w:space="0" w:color="auto"/>
            <w:bottom w:val="none" w:sz="0" w:space="0" w:color="auto"/>
            <w:right w:val="none" w:sz="0" w:space="0" w:color="auto"/>
          </w:divBdr>
        </w:div>
      </w:divsChild>
    </w:div>
    <w:div w:id="857308712">
      <w:bodyDiv w:val="1"/>
      <w:marLeft w:val="0"/>
      <w:marRight w:val="0"/>
      <w:marTop w:val="0"/>
      <w:marBottom w:val="0"/>
      <w:divBdr>
        <w:top w:val="none" w:sz="0" w:space="0" w:color="auto"/>
        <w:left w:val="none" w:sz="0" w:space="0" w:color="auto"/>
        <w:bottom w:val="none" w:sz="0" w:space="0" w:color="auto"/>
        <w:right w:val="none" w:sz="0" w:space="0" w:color="auto"/>
      </w:divBdr>
      <w:divsChild>
        <w:div w:id="1058826248">
          <w:marLeft w:val="0"/>
          <w:marRight w:val="0"/>
          <w:marTop w:val="0"/>
          <w:marBottom w:val="0"/>
          <w:divBdr>
            <w:top w:val="none" w:sz="0" w:space="0" w:color="auto"/>
            <w:left w:val="none" w:sz="0" w:space="0" w:color="auto"/>
            <w:bottom w:val="none" w:sz="0" w:space="0" w:color="auto"/>
            <w:right w:val="none" w:sz="0" w:space="0" w:color="auto"/>
          </w:divBdr>
        </w:div>
      </w:divsChild>
    </w:div>
    <w:div w:id="919606744">
      <w:bodyDiv w:val="1"/>
      <w:marLeft w:val="0"/>
      <w:marRight w:val="0"/>
      <w:marTop w:val="0"/>
      <w:marBottom w:val="0"/>
      <w:divBdr>
        <w:top w:val="none" w:sz="0" w:space="0" w:color="auto"/>
        <w:left w:val="none" w:sz="0" w:space="0" w:color="auto"/>
        <w:bottom w:val="none" w:sz="0" w:space="0" w:color="auto"/>
        <w:right w:val="none" w:sz="0" w:space="0" w:color="auto"/>
      </w:divBdr>
      <w:divsChild>
        <w:div w:id="1309047364">
          <w:marLeft w:val="0"/>
          <w:marRight w:val="0"/>
          <w:marTop w:val="0"/>
          <w:marBottom w:val="0"/>
          <w:divBdr>
            <w:top w:val="none" w:sz="0" w:space="0" w:color="auto"/>
            <w:left w:val="none" w:sz="0" w:space="0" w:color="auto"/>
            <w:bottom w:val="none" w:sz="0" w:space="0" w:color="auto"/>
            <w:right w:val="none" w:sz="0" w:space="0" w:color="auto"/>
          </w:divBdr>
        </w:div>
      </w:divsChild>
    </w:div>
    <w:div w:id="938873318">
      <w:bodyDiv w:val="1"/>
      <w:marLeft w:val="0"/>
      <w:marRight w:val="0"/>
      <w:marTop w:val="0"/>
      <w:marBottom w:val="0"/>
      <w:divBdr>
        <w:top w:val="none" w:sz="0" w:space="0" w:color="auto"/>
        <w:left w:val="none" w:sz="0" w:space="0" w:color="auto"/>
        <w:bottom w:val="none" w:sz="0" w:space="0" w:color="auto"/>
        <w:right w:val="none" w:sz="0" w:space="0" w:color="auto"/>
      </w:divBdr>
      <w:divsChild>
        <w:div w:id="579026209">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7654736">
      <w:bodyDiv w:val="1"/>
      <w:marLeft w:val="0"/>
      <w:marRight w:val="0"/>
      <w:marTop w:val="0"/>
      <w:marBottom w:val="0"/>
      <w:divBdr>
        <w:top w:val="none" w:sz="0" w:space="0" w:color="auto"/>
        <w:left w:val="none" w:sz="0" w:space="0" w:color="auto"/>
        <w:bottom w:val="none" w:sz="0" w:space="0" w:color="auto"/>
        <w:right w:val="none" w:sz="0" w:space="0" w:color="auto"/>
      </w:divBdr>
      <w:divsChild>
        <w:div w:id="1429735656">
          <w:marLeft w:val="0"/>
          <w:marRight w:val="0"/>
          <w:marTop w:val="0"/>
          <w:marBottom w:val="0"/>
          <w:divBdr>
            <w:top w:val="none" w:sz="0" w:space="0" w:color="auto"/>
            <w:left w:val="none" w:sz="0" w:space="0" w:color="auto"/>
            <w:bottom w:val="none" w:sz="0" w:space="0" w:color="auto"/>
            <w:right w:val="none" w:sz="0" w:space="0" w:color="auto"/>
          </w:divBdr>
        </w:div>
      </w:divsChild>
    </w:div>
    <w:div w:id="1039015427">
      <w:bodyDiv w:val="1"/>
      <w:marLeft w:val="0"/>
      <w:marRight w:val="0"/>
      <w:marTop w:val="0"/>
      <w:marBottom w:val="0"/>
      <w:divBdr>
        <w:top w:val="none" w:sz="0" w:space="0" w:color="auto"/>
        <w:left w:val="none" w:sz="0" w:space="0" w:color="auto"/>
        <w:bottom w:val="none" w:sz="0" w:space="0" w:color="auto"/>
        <w:right w:val="none" w:sz="0" w:space="0" w:color="auto"/>
      </w:divBdr>
      <w:divsChild>
        <w:div w:id="1787655578">
          <w:marLeft w:val="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6151988">
      <w:bodyDiv w:val="1"/>
      <w:marLeft w:val="0"/>
      <w:marRight w:val="0"/>
      <w:marTop w:val="0"/>
      <w:marBottom w:val="0"/>
      <w:divBdr>
        <w:top w:val="none" w:sz="0" w:space="0" w:color="auto"/>
        <w:left w:val="none" w:sz="0" w:space="0" w:color="auto"/>
        <w:bottom w:val="none" w:sz="0" w:space="0" w:color="auto"/>
        <w:right w:val="none" w:sz="0" w:space="0" w:color="auto"/>
      </w:divBdr>
      <w:divsChild>
        <w:div w:id="157038557">
          <w:marLeft w:val="0"/>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7991043">
      <w:bodyDiv w:val="1"/>
      <w:marLeft w:val="0"/>
      <w:marRight w:val="0"/>
      <w:marTop w:val="0"/>
      <w:marBottom w:val="0"/>
      <w:divBdr>
        <w:top w:val="none" w:sz="0" w:space="0" w:color="auto"/>
        <w:left w:val="none" w:sz="0" w:space="0" w:color="auto"/>
        <w:bottom w:val="none" w:sz="0" w:space="0" w:color="auto"/>
        <w:right w:val="none" w:sz="0" w:space="0" w:color="auto"/>
      </w:divBdr>
      <w:divsChild>
        <w:div w:id="1539121977">
          <w:marLeft w:val="0"/>
          <w:marRight w:val="0"/>
          <w:marTop w:val="0"/>
          <w:marBottom w:val="0"/>
          <w:divBdr>
            <w:top w:val="none" w:sz="0" w:space="0" w:color="auto"/>
            <w:left w:val="none" w:sz="0" w:space="0" w:color="auto"/>
            <w:bottom w:val="none" w:sz="0" w:space="0" w:color="auto"/>
            <w:right w:val="none" w:sz="0" w:space="0" w:color="auto"/>
          </w:divBdr>
        </w:div>
      </w:divsChild>
    </w:div>
    <w:div w:id="1221672173">
      <w:bodyDiv w:val="1"/>
      <w:marLeft w:val="0"/>
      <w:marRight w:val="0"/>
      <w:marTop w:val="0"/>
      <w:marBottom w:val="0"/>
      <w:divBdr>
        <w:top w:val="none" w:sz="0" w:space="0" w:color="auto"/>
        <w:left w:val="none" w:sz="0" w:space="0" w:color="auto"/>
        <w:bottom w:val="none" w:sz="0" w:space="0" w:color="auto"/>
        <w:right w:val="none" w:sz="0" w:space="0" w:color="auto"/>
      </w:divBdr>
      <w:divsChild>
        <w:div w:id="341397902">
          <w:marLeft w:val="0"/>
          <w:marRight w:val="0"/>
          <w:marTop w:val="0"/>
          <w:marBottom w:val="0"/>
          <w:divBdr>
            <w:top w:val="none" w:sz="0" w:space="0" w:color="auto"/>
            <w:left w:val="none" w:sz="0" w:space="0" w:color="auto"/>
            <w:bottom w:val="none" w:sz="0" w:space="0" w:color="auto"/>
            <w:right w:val="none" w:sz="0" w:space="0" w:color="auto"/>
          </w:divBdr>
        </w:div>
      </w:divsChild>
    </w:div>
    <w:div w:id="1262493762">
      <w:bodyDiv w:val="1"/>
      <w:marLeft w:val="0"/>
      <w:marRight w:val="0"/>
      <w:marTop w:val="0"/>
      <w:marBottom w:val="0"/>
      <w:divBdr>
        <w:top w:val="none" w:sz="0" w:space="0" w:color="auto"/>
        <w:left w:val="none" w:sz="0" w:space="0" w:color="auto"/>
        <w:bottom w:val="none" w:sz="0" w:space="0" w:color="auto"/>
        <w:right w:val="none" w:sz="0" w:space="0" w:color="auto"/>
      </w:divBdr>
      <w:divsChild>
        <w:div w:id="680930114">
          <w:marLeft w:val="0"/>
          <w:marRight w:val="0"/>
          <w:marTop w:val="0"/>
          <w:marBottom w:val="0"/>
          <w:divBdr>
            <w:top w:val="none" w:sz="0" w:space="0" w:color="auto"/>
            <w:left w:val="none" w:sz="0" w:space="0" w:color="auto"/>
            <w:bottom w:val="none" w:sz="0" w:space="0" w:color="auto"/>
            <w:right w:val="none" w:sz="0" w:space="0" w:color="auto"/>
          </w:divBdr>
        </w:div>
        <w:div w:id="1762333949">
          <w:marLeft w:val="0"/>
          <w:marRight w:val="0"/>
          <w:marTop w:val="0"/>
          <w:marBottom w:val="0"/>
          <w:divBdr>
            <w:top w:val="none" w:sz="0" w:space="0" w:color="auto"/>
            <w:left w:val="none" w:sz="0" w:space="0" w:color="auto"/>
            <w:bottom w:val="none" w:sz="0" w:space="0" w:color="auto"/>
            <w:right w:val="none" w:sz="0" w:space="0" w:color="auto"/>
          </w:divBdr>
        </w:div>
      </w:divsChild>
    </w:div>
    <w:div w:id="1331324846">
      <w:bodyDiv w:val="1"/>
      <w:marLeft w:val="0"/>
      <w:marRight w:val="0"/>
      <w:marTop w:val="0"/>
      <w:marBottom w:val="0"/>
      <w:divBdr>
        <w:top w:val="none" w:sz="0" w:space="0" w:color="auto"/>
        <w:left w:val="none" w:sz="0" w:space="0" w:color="auto"/>
        <w:bottom w:val="none" w:sz="0" w:space="0" w:color="auto"/>
        <w:right w:val="none" w:sz="0" w:space="0" w:color="auto"/>
      </w:divBdr>
      <w:divsChild>
        <w:div w:id="1427654893">
          <w:marLeft w:val="0"/>
          <w:marRight w:val="0"/>
          <w:marTop w:val="0"/>
          <w:marBottom w:val="0"/>
          <w:divBdr>
            <w:top w:val="none" w:sz="0" w:space="0" w:color="auto"/>
            <w:left w:val="none" w:sz="0" w:space="0" w:color="auto"/>
            <w:bottom w:val="none" w:sz="0" w:space="0" w:color="auto"/>
            <w:right w:val="none" w:sz="0" w:space="0" w:color="auto"/>
          </w:divBdr>
        </w:div>
      </w:divsChild>
    </w:div>
    <w:div w:id="1332483565">
      <w:bodyDiv w:val="1"/>
      <w:marLeft w:val="0"/>
      <w:marRight w:val="0"/>
      <w:marTop w:val="0"/>
      <w:marBottom w:val="0"/>
      <w:divBdr>
        <w:top w:val="none" w:sz="0" w:space="0" w:color="auto"/>
        <w:left w:val="none" w:sz="0" w:space="0" w:color="auto"/>
        <w:bottom w:val="none" w:sz="0" w:space="0" w:color="auto"/>
        <w:right w:val="none" w:sz="0" w:space="0" w:color="auto"/>
      </w:divBdr>
      <w:divsChild>
        <w:div w:id="1722055050">
          <w:marLeft w:val="0"/>
          <w:marRight w:val="0"/>
          <w:marTop w:val="0"/>
          <w:marBottom w:val="0"/>
          <w:divBdr>
            <w:top w:val="none" w:sz="0" w:space="0" w:color="auto"/>
            <w:left w:val="none" w:sz="0" w:space="0" w:color="auto"/>
            <w:bottom w:val="none" w:sz="0" w:space="0" w:color="auto"/>
            <w:right w:val="none" w:sz="0" w:space="0" w:color="auto"/>
          </w:divBdr>
        </w:div>
      </w:divsChild>
    </w:div>
    <w:div w:id="1345936039">
      <w:bodyDiv w:val="1"/>
      <w:marLeft w:val="0"/>
      <w:marRight w:val="0"/>
      <w:marTop w:val="0"/>
      <w:marBottom w:val="0"/>
      <w:divBdr>
        <w:top w:val="none" w:sz="0" w:space="0" w:color="auto"/>
        <w:left w:val="none" w:sz="0" w:space="0" w:color="auto"/>
        <w:bottom w:val="none" w:sz="0" w:space="0" w:color="auto"/>
        <w:right w:val="none" w:sz="0" w:space="0" w:color="auto"/>
      </w:divBdr>
      <w:divsChild>
        <w:div w:id="958218957">
          <w:marLeft w:val="0"/>
          <w:marRight w:val="0"/>
          <w:marTop w:val="0"/>
          <w:marBottom w:val="0"/>
          <w:divBdr>
            <w:top w:val="none" w:sz="0" w:space="0" w:color="auto"/>
            <w:left w:val="none" w:sz="0" w:space="0" w:color="auto"/>
            <w:bottom w:val="none" w:sz="0" w:space="0" w:color="auto"/>
            <w:right w:val="none" w:sz="0" w:space="0" w:color="auto"/>
          </w:divBdr>
        </w:div>
      </w:divsChild>
    </w:div>
    <w:div w:id="1362585692">
      <w:bodyDiv w:val="1"/>
      <w:marLeft w:val="0"/>
      <w:marRight w:val="0"/>
      <w:marTop w:val="0"/>
      <w:marBottom w:val="0"/>
      <w:divBdr>
        <w:top w:val="none" w:sz="0" w:space="0" w:color="auto"/>
        <w:left w:val="none" w:sz="0" w:space="0" w:color="auto"/>
        <w:bottom w:val="none" w:sz="0" w:space="0" w:color="auto"/>
        <w:right w:val="none" w:sz="0" w:space="0" w:color="auto"/>
      </w:divBdr>
      <w:divsChild>
        <w:div w:id="633298085">
          <w:marLeft w:val="0"/>
          <w:marRight w:val="0"/>
          <w:marTop w:val="0"/>
          <w:marBottom w:val="0"/>
          <w:divBdr>
            <w:top w:val="none" w:sz="0" w:space="0" w:color="auto"/>
            <w:left w:val="none" w:sz="0" w:space="0" w:color="auto"/>
            <w:bottom w:val="none" w:sz="0" w:space="0" w:color="auto"/>
            <w:right w:val="none" w:sz="0" w:space="0" w:color="auto"/>
          </w:divBdr>
        </w:div>
      </w:divsChild>
    </w:div>
    <w:div w:id="1366980079">
      <w:bodyDiv w:val="1"/>
      <w:marLeft w:val="0"/>
      <w:marRight w:val="0"/>
      <w:marTop w:val="0"/>
      <w:marBottom w:val="0"/>
      <w:divBdr>
        <w:top w:val="none" w:sz="0" w:space="0" w:color="auto"/>
        <w:left w:val="none" w:sz="0" w:space="0" w:color="auto"/>
        <w:bottom w:val="none" w:sz="0" w:space="0" w:color="auto"/>
        <w:right w:val="none" w:sz="0" w:space="0" w:color="auto"/>
      </w:divBdr>
      <w:divsChild>
        <w:div w:id="72776658">
          <w:marLeft w:val="0"/>
          <w:marRight w:val="0"/>
          <w:marTop w:val="0"/>
          <w:marBottom w:val="0"/>
          <w:divBdr>
            <w:top w:val="none" w:sz="0" w:space="0" w:color="auto"/>
            <w:left w:val="none" w:sz="0" w:space="0" w:color="auto"/>
            <w:bottom w:val="none" w:sz="0" w:space="0" w:color="auto"/>
            <w:right w:val="none" w:sz="0" w:space="0" w:color="auto"/>
          </w:divBdr>
        </w:div>
      </w:divsChild>
    </w:div>
    <w:div w:id="1409226995">
      <w:bodyDiv w:val="1"/>
      <w:marLeft w:val="0"/>
      <w:marRight w:val="0"/>
      <w:marTop w:val="0"/>
      <w:marBottom w:val="0"/>
      <w:divBdr>
        <w:top w:val="none" w:sz="0" w:space="0" w:color="auto"/>
        <w:left w:val="none" w:sz="0" w:space="0" w:color="auto"/>
        <w:bottom w:val="none" w:sz="0" w:space="0" w:color="auto"/>
        <w:right w:val="none" w:sz="0" w:space="0" w:color="auto"/>
      </w:divBdr>
      <w:divsChild>
        <w:div w:id="1082801589">
          <w:marLeft w:val="0"/>
          <w:marRight w:val="0"/>
          <w:marTop w:val="0"/>
          <w:marBottom w:val="0"/>
          <w:divBdr>
            <w:top w:val="none" w:sz="0" w:space="0" w:color="auto"/>
            <w:left w:val="none" w:sz="0" w:space="0" w:color="auto"/>
            <w:bottom w:val="none" w:sz="0" w:space="0" w:color="auto"/>
            <w:right w:val="none" w:sz="0" w:space="0" w:color="auto"/>
          </w:divBdr>
        </w:div>
      </w:divsChild>
    </w:div>
    <w:div w:id="1444182054">
      <w:bodyDiv w:val="1"/>
      <w:marLeft w:val="0"/>
      <w:marRight w:val="0"/>
      <w:marTop w:val="0"/>
      <w:marBottom w:val="0"/>
      <w:divBdr>
        <w:top w:val="none" w:sz="0" w:space="0" w:color="auto"/>
        <w:left w:val="none" w:sz="0" w:space="0" w:color="auto"/>
        <w:bottom w:val="none" w:sz="0" w:space="0" w:color="auto"/>
        <w:right w:val="none" w:sz="0" w:space="0" w:color="auto"/>
      </w:divBdr>
      <w:divsChild>
        <w:div w:id="1531337246">
          <w:marLeft w:val="0"/>
          <w:marRight w:val="0"/>
          <w:marTop w:val="0"/>
          <w:marBottom w:val="0"/>
          <w:divBdr>
            <w:top w:val="none" w:sz="0" w:space="0" w:color="auto"/>
            <w:left w:val="none" w:sz="0" w:space="0" w:color="auto"/>
            <w:bottom w:val="none" w:sz="0" w:space="0" w:color="auto"/>
            <w:right w:val="none" w:sz="0" w:space="0" w:color="auto"/>
          </w:divBdr>
        </w:div>
      </w:divsChild>
    </w:div>
    <w:div w:id="1487239439">
      <w:bodyDiv w:val="1"/>
      <w:marLeft w:val="0"/>
      <w:marRight w:val="0"/>
      <w:marTop w:val="0"/>
      <w:marBottom w:val="0"/>
      <w:divBdr>
        <w:top w:val="none" w:sz="0" w:space="0" w:color="auto"/>
        <w:left w:val="none" w:sz="0" w:space="0" w:color="auto"/>
        <w:bottom w:val="none" w:sz="0" w:space="0" w:color="auto"/>
        <w:right w:val="none" w:sz="0" w:space="0" w:color="auto"/>
      </w:divBdr>
      <w:divsChild>
        <w:div w:id="1142576213">
          <w:marLeft w:val="0"/>
          <w:marRight w:val="0"/>
          <w:marTop w:val="0"/>
          <w:marBottom w:val="0"/>
          <w:divBdr>
            <w:top w:val="none" w:sz="0" w:space="0" w:color="auto"/>
            <w:left w:val="none" w:sz="0" w:space="0" w:color="auto"/>
            <w:bottom w:val="none" w:sz="0" w:space="0" w:color="auto"/>
            <w:right w:val="none" w:sz="0" w:space="0" w:color="auto"/>
          </w:divBdr>
        </w:div>
      </w:divsChild>
    </w:div>
    <w:div w:id="1504737599">
      <w:bodyDiv w:val="1"/>
      <w:marLeft w:val="0"/>
      <w:marRight w:val="0"/>
      <w:marTop w:val="0"/>
      <w:marBottom w:val="0"/>
      <w:divBdr>
        <w:top w:val="none" w:sz="0" w:space="0" w:color="auto"/>
        <w:left w:val="none" w:sz="0" w:space="0" w:color="auto"/>
        <w:bottom w:val="none" w:sz="0" w:space="0" w:color="auto"/>
        <w:right w:val="none" w:sz="0" w:space="0" w:color="auto"/>
      </w:divBdr>
      <w:divsChild>
        <w:div w:id="1209146506">
          <w:marLeft w:val="0"/>
          <w:marRight w:val="0"/>
          <w:marTop w:val="0"/>
          <w:marBottom w:val="0"/>
          <w:divBdr>
            <w:top w:val="none" w:sz="0" w:space="0" w:color="auto"/>
            <w:left w:val="none" w:sz="0" w:space="0" w:color="auto"/>
            <w:bottom w:val="none" w:sz="0" w:space="0" w:color="auto"/>
            <w:right w:val="none" w:sz="0" w:space="0" w:color="auto"/>
          </w:divBdr>
        </w:div>
      </w:divsChild>
    </w:div>
    <w:div w:id="1549873156">
      <w:bodyDiv w:val="1"/>
      <w:marLeft w:val="0"/>
      <w:marRight w:val="0"/>
      <w:marTop w:val="0"/>
      <w:marBottom w:val="0"/>
      <w:divBdr>
        <w:top w:val="none" w:sz="0" w:space="0" w:color="auto"/>
        <w:left w:val="none" w:sz="0" w:space="0" w:color="auto"/>
        <w:bottom w:val="none" w:sz="0" w:space="0" w:color="auto"/>
        <w:right w:val="none" w:sz="0" w:space="0" w:color="auto"/>
      </w:divBdr>
      <w:divsChild>
        <w:div w:id="292946313">
          <w:marLeft w:val="0"/>
          <w:marRight w:val="0"/>
          <w:marTop w:val="0"/>
          <w:marBottom w:val="0"/>
          <w:divBdr>
            <w:top w:val="none" w:sz="0" w:space="0" w:color="auto"/>
            <w:left w:val="none" w:sz="0" w:space="0" w:color="auto"/>
            <w:bottom w:val="none" w:sz="0" w:space="0" w:color="auto"/>
            <w:right w:val="none" w:sz="0" w:space="0" w:color="auto"/>
          </w:divBdr>
        </w:div>
      </w:divsChild>
    </w:div>
    <w:div w:id="1554318103">
      <w:bodyDiv w:val="1"/>
      <w:marLeft w:val="0"/>
      <w:marRight w:val="0"/>
      <w:marTop w:val="0"/>
      <w:marBottom w:val="0"/>
      <w:divBdr>
        <w:top w:val="none" w:sz="0" w:space="0" w:color="auto"/>
        <w:left w:val="none" w:sz="0" w:space="0" w:color="auto"/>
        <w:bottom w:val="none" w:sz="0" w:space="0" w:color="auto"/>
        <w:right w:val="none" w:sz="0" w:space="0" w:color="auto"/>
      </w:divBdr>
      <w:divsChild>
        <w:div w:id="655576543">
          <w:marLeft w:val="0"/>
          <w:marRight w:val="0"/>
          <w:marTop w:val="0"/>
          <w:marBottom w:val="0"/>
          <w:divBdr>
            <w:top w:val="none" w:sz="0" w:space="0" w:color="auto"/>
            <w:left w:val="none" w:sz="0" w:space="0" w:color="auto"/>
            <w:bottom w:val="none" w:sz="0" w:space="0" w:color="auto"/>
            <w:right w:val="none" w:sz="0" w:space="0" w:color="auto"/>
          </w:divBdr>
        </w:div>
        <w:div w:id="1459839402">
          <w:marLeft w:val="0"/>
          <w:marRight w:val="0"/>
          <w:marTop w:val="0"/>
          <w:marBottom w:val="0"/>
          <w:divBdr>
            <w:top w:val="none" w:sz="0" w:space="0" w:color="auto"/>
            <w:left w:val="none" w:sz="0" w:space="0" w:color="auto"/>
            <w:bottom w:val="none" w:sz="0" w:space="0" w:color="auto"/>
            <w:right w:val="none" w:sz="0" w:space="0" w:color="auto"/>
          </w:divBdr>
        </w:div>
      </w:divsChild>
    </w:div>
    <w:div w:id="1651716188">
      <w:bodyDiv w:val="1"/>
      <w:marLeft w:val="0"/>
      <w:marRight w:val="0"/>
      <w:marTop w:val="0"/>
      <w:marBottom w:val="0"/>
      <w:divBdr>
        <w:top w:val="none" w:sz="0" w:space="0" w:color="auto"/>
        <w:left w:val="none" w:sz="0" w:space="0" w:color="auto"/>
        <w:bottom w:val="none" w:sz="0" w:space="0" w:color="auto"/>
        <w:right w:val="none" w:sz="0" w:space="0" w:color="auto"/>
      </w:divBdr>
      <w:divsChild>
        <w:div w:id="1066225769">
          <w:marLeft w:val="0"/>
          <w:marRight w:val="0"/>
          <w:marTop w:val="0"/>
          <w:marBottom w:val="0"/>
          <w:divBdr>
            <w:top w:val="none" w:sz="0" w:space="0" w:color="auto"/>
            <w:left w:val="none" w:sz="0" w:space="0" w:color="auto"/>
            <w:bottom w:val="none" w:sz="0" w:space="0" w:color="auto"/>
            <w:right w:val="none" w:sz="0" w:space="0" w:color="auto"/>
          </w:divBdr>
        </w:div>
      </w:divsChild>
    </w:div>
    <w:div w:id="1696155018">
      <w:bodyDiv w:val="1"/>
      <w:marLeft w:val="0"/>
      <w:marRight w:val="0"/>
      <w:marTop w:val="0"/>
      <w:marBottom w:val="0"/>
      <w:divBdr>
        <w:top w:val="none" w:sz="0" w:space="0" w:color="auto"/>
        <w:left w:val="none" w:sz="0" w:space="0" w:color="auto"/>
        <w:bottom w:val="none" w:sz="0" w:space="0" w:color="auto"/>
        <w:right w:val="none" w:sz="0" w:space="0" w:color="auto"/>
      </w:divBdr>
      <w:divsChild>
        <w:div w:id="357437047">
          <w:marLeft w:val="0"/>
          <w:marRight w:val="0"/>
          <w:marTop w:val="0"/>
          <w:marBottom w:val="0"/>
          <w:divBdr>
            <w:top w:val="none" w:sz="0" w:space="0" w:color="auto"/>
            <w:left w:val="none" w:sz="0" w:space="0" w:color="auto"/>
            <w:bottom w:val="none" w:sz="0" w:space="0" w:color="auto"/>
            <w:right w:val="none" w:sz="0" w:space="0" w:color="auto"/>
          </w:divBdr>
        </w:div>
      </w:divsChild>
    </w:div>
    <w:div w:id="1697586084">
      <w:bodyDiv w:val="1"/>
      <w:marLeft w:val="0"/>
      <w:marRight w:val="0"/>
      <w:marTop w:val="0"/>
      <w:marBottom w:val="0"/>
      <w:divBdr>
        <w:top w:val="none" w:sz="0" w:space="0" w:color="auto"/>
        <w:left w:val="none" w:sz="0" w:space="0" w:color="auto"/>
        <w:bottom w:val="none" w:sz="0" w:space="0" w:color="auto"/>
        <w:right w:val="none" w:sz="0" w:space="0" w:color="auto"/>
      </w:divBdr>
      <w:divsChild>
        <w:div w:id="2027518694">
          <w:marLeft w:val="0"/>
          <w:marRight w:val="0"/>
          <w:marTop w:val="0"/>
          <w:marBottom w:val="0"/>
          <w:divBdr>
            <w:top w:val="none" w:sz="0" w:space="0" w:color="auto"/>
            <w:left w:val="none" w:sz="0" w:space="0" w:color="auto"/>
            <w:bottom w:val="none" w:sz="0" w:space="0" w:color="auto"/>
            <w:right w:val="none" w:sz="0" w:space="0" w:color="auto"/>
          </w:divBdr>
        </w:div>
      </w:divsChild>
    </w:div>
    <w:div w:id="1717657603">
      <w:bodyDiv w:val="1"/>
      <w:marLeft w:val="0"/>
      <w:marRight w:val="0"/>
      <w:marTop w:val="0"/>
      <w:marBottom w:val="0"/>
      <w:divBdr>
        <w:top w:val="none" w:sz="0" w:space="0" w:color="auto"/>
        <w:left w:val="none" w:sz="0" w:space="0" w:color="auto"/>
        <w:bottom w:val="none" w:sz="0" w:space="0" w:color="auto"/>
        <w:right w:val="none" w:sz="0" w:space="0" w:color="auto"/>
      </w:divBdr>
      <w:divsChild>
        <w:div w:id="435253271">
          <w:marLeft w:val="0"/>
          <w:marRight w:val="0"/>
          <w:marTop w:val="0"/>
          <w:marBottom w:val="0"/>
          <w:divBdr>
            <w:top w:val="none" w:sz="0" w:space="0" w:color="auto"/>
            <w:left w:val="none" w:sz="0" w:space="0" w:color="auto"/>
            <w:bottom w:val="none" w:sz="0" w:space="0" w:color="auto"/>
            <w:right w:val="none" w:sz="0" w:space="0" w:color="auto"/>
          </w:divBdr>
        </w:div>
        <w:div w:id="1905527594">
          <w:marLeft w:val="0"/>
          <w:marRight w:val="0"/>
          <w:marTop w:val="0"/>
          <w:marBottom w:val="0"/>
          <w:divBdr>
            <w:top w:val="none" w:sz="0" w:space="0" w:color="auto"/>
            <w:left w:val="none" w:sz="0" w:space="0" w:color="auto"/>
            <w:bottom w:val="none" w:sz="0" w:space="0" w:color="auto"/>
            <w:right w:val="none" w:sz="0" w:space="0" w:color="auto"/>
          </w:divBdr>
        </w:div>
      </w:divsChild>
    </w:div>
    <w:div w:id="1728020231">
      <w:bodyDiv w:val="1"/>
      <w:marLeft w:val="0"/>
      <w:marRight w:val="0"/>
      <w:marTop w:val="0"/>
      <w:marBottom w:val="0"/>
      <w:divBdr>
        <w:top w:val="none" w:sz="0" w:space="0" w:color="auto"/>
        <w:left w:val="none" w:sz="0" w:space="0" w:color="auto"/>
        <w:bottom w:val="none" w:sz="0" w:space="0" w:color="auto"/>
        <w:right w:val="none" w:sz="0" w:space="0" w:color="auto"/>
      </w:divBdr>
      <w:divsChild>
        <w:div w:id="64114653">
          <w:marLeft w:val="0"/>
          <w:marRight w:val="0"/>
          <w:marTop w:val="0"/>
          <w:marBottom w:val="0"/>
          <w:divBdr>
            <w:top w:val="none" w:sz="0" w:space="0" w:color="auto"/>
            <w:left w:val="none" w:sz="0" w:space="0" w:color="auto"/>
            <w:bottom w:val="none" w:sz="0" w:space="0" w:color="auto"/>
            <w:right w:val="none" w:sz="0" w:space="0" w:color="auto"/>
          </w:divBdr>
        </w:div>
      </w:divsChild>
    </w:div>
    <w:div w:id="17293785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8015558">
      <w:bodyDiv w:val="1"/>
      <w:marLeft w:val="0"/>
      <w:marRight w:val="0"/>
      <w:marTop w:val="0"/>
      <w:marBottom w:val="0"/>
      <w:divBdr>
        <w:top w:val="none" w:sz="0" w:space="0" w:color="auto"/>
        <w:left w:val="none" w:sz="0" w:space="0" w:color="auto"/>
        <w:bottom w:val="none" w:sz="0" w:space="0" w:color="auto"/>
        <w:right w:val="none" w:sz="0" w:space="0" w:color="auto"/>
      </w:divBdr>
      <w:divsChild>
        <w:div w:id="584610450">
          <w:marLeft w:val="0"/>
          <w:marRight w:val="0"/>
          <w:marTop w:val="0"/>
          <w:marBottom w:val="0"/>
          <w:divBdr>
            <w:top w:val="none" w:sz="0" w:space="0" w:color="auto"/>
            <w:left w:val="none" w:sz="0" w:space="0" w:color="auto"/>
            <w:bottom w:val="none" w:sz="0" w:space="0" w:color="auto"/>
            <w:right w:val="none" w:sz="0" w:space="0" w:color="auto"/>
          </w:divBdr>
        </w:div>
      </w:divsChild>
    </w:div>
    <w:div w:id="1811970608">
      <w:bodyDiv w:val="1"/>
      <w:marLeft w:val="0"/>
      <w:marRight w:val="0"/>
      <w:marTop w:val="0"/>
      <w:marBottom w:val="0"/>
      <w:divBdr>
        <w:top w:val="none" w:sz="0" w:space="0" w:color="auto"/>
        <w:left w:val="none" w:sz="0" w:space="0" w:color="auto"/>
        <w:bottom w:val="none" w:sz="0" w:space="0" w:color="auto"/>
        <w:right w:val="none" w:sz="0" w:space="0" w:color="auto"/>
      </w:divBdr>
      <w:divsChild>
        <w:div w:id="2042170685">
          <w:marLeft w:val="0"/>
          <w:marRight w:val="0"/>
          <w:marTop w:val="0"/>
          <w:marBottom w:val="0"/>
          <w:divBdr>
            <w:top w:val="none" w:sz="0" w:space="0" w:color="auto"/>
            <w:left w:val="none" w:sz="0" w:space="0" w:color="auto"/>
            <w:bottom w:val="none" w:sz="0" w:space="0" w:color="auto"/>
            <w:right w:val="none" w:sz="0" w:space="0" w:color="auto"/>
          </w:divBdr>
        </w:div>
      </w:divsChild>
    </w:div>
    <w:div w:id="1813017325">
      <w:bodyDiv w:val="1"/>
      <w:marLeft w:val="0"/>
      <w:marRight w:val="0"/>
      <w:marTop w:val="0"/>
      <w:marBottom w:val="0"/>
      <w:divBdr>
        <w:top w:val="none" w:sz="0" w:space="0" w:color="auto"/>
        <w:left w:val="none" w:sz="0" w:space="0" w:color="auto"/>
        <w:bottom w:val="none" w:sz="0" w:space="0" w:color="auto"/>
        <w:right w:val="none" w:sz="0" w:space="0" w:color="auto"/>
      </w:divBdr>
    </w:div>
    <w:div w:id="1813937644">
      <w:bodyDiv w:val="1"/>
      <w:marLeft w:val="0"/>
      <w:marRight w:val="0"/>
      <w:marTop w:val="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
      </w:divsChild>
    </w:div>
    <w:div w:id="1833139223">
      <w:bodyDiv w:val="1"/>
      <w:marLeft w:val="0"/>
      <w:marRight w:val="0"/>
      <w:marTop w:val="0"/>
      <w:marBottom w:val="0"/>
      <w:divBdr>
        <w:top w:val="none" w:sz="0" w:space="0" w:color="auto"/>
        <w:left w:val="none" w:sz="0" w:space="0" w:color="auto"/>
        <w:bottom w:val="none" w:sz="0" w:space="0" w:color="auto"/>
        <w:right w:val="none" w:sz="0" w:space="0" w:color="auto"/>
      </w:divBdr>
      <w:divsChild>
        <w:div w:id="893663145">
          <w:marLeft w:val="0"/>
          <w:marRight w:val="0"/>
          <w:marTop w:val="0"/>
          <w:marBottom w:val="0"/>
          <w:divBdr>
            <w:top w:val="none" w:sz="0" w:space="0" w:color="auto"/>
            <w:left w:val="none" w:sz="0" w:space="0" w:color="auto"/>
            <w:bottom w:val="none" w:sz="0" w:space="0" w:color="auto"/>
            <w:right w:val="none" w:sz="0" w:space="0" w:color="auto"/>
          </w:divBdr>
        </w:div>
      </w:divsChild>
    </w:div>
    <w:div w:id="1848860836">
      <w:bodyDiv w:val="1"/>
      <w:marLeft w:val="0"/>
      <w:marRight w:val="0"/>
      <w:marTop w:val="0"/>
      <w:marBottom w:val="0"/>
      <w:divBdr>
        <w:top w:val="none" w:sz="0" w:space="0" w:color="auto"/>
        <w:left w:val="none" w:sz="0" w:space="0" w:color="auto"/>
        <w:bottom w:val="none" w:sz="0" w:space="0" w:color="auto"/>
        <w:right w:val="none" w:sz="0" w:space="0" w:color="auto"/>
      </w:divBdr>
      <w:divsChild>
        <w:div w:id="231014873">
          <w:marLeft w:val="0"/>
          <w:marRight w:val="0"/>
          <w:marTop w:val="0"/>
          <w:marBottom w:val="0"/>
          <w:divBdr>
            <w:top w:val="none" w:sz="0" w:space="0" w:color="auto"/>
            <w:left w:val="none" w:sz="0" w:space="0" w:color="auto"/>
            <w:bottom w:val="none" w:sz="0" w:space="0" w:color="auto"/>
            <w:right w:val="none" w:sz="0" w:space="0" w:color="auto"/>
          </w:divBdr>
        </w:div>
      </w:divsChild>
    </w:div>
    <w:div w:id="1870070540">
      <w:bodyDiv w:val="1"/>
      <w:marLeft w:val="0"/>
      <w:marRight w:val="0"/>
      <w:marTop w:val="0"/>
      <w:marBottom w:val="0"/>
      <w:divBdr>
        <w:top w:val="none" w:sz="0" w:space="0" w:color="auto"/>
        <w:left w:val="none" w:sz="0" w:space="0" w:color="auto"/>
        <w:bottom w:val="none" w:sz="0" w:space="0" w:color="auto"/>
        <w:right w:val="none" w:sz="0" w:space="0" w:color="auto"/>
      </w:divBdr>
      <w:divsChild>
        <w:div w:id="310254220">
          <w:marLeft w:val="0"/>
          <w:marRight w:val="0"/>
          <w:marTop w:val="0"/>
          <w:marBottom w:val="0"/>
          <w:divBdr>
            <w:top w:val="none" w:sz="0" w:space="0" w:color="auto"/>
            <w:left w:val="none" w:sz="0" w:space="0" w:color="auto"/>
            <w:bottom w:val="none" w:sz="0" w:space="0" w:color="auto"/>
            <w:right w:val="none" w:sz="0" w:space="0" w:color="auto"/>
          </w:divBdr>
        </w:div>
      </w:divsChild>
    </w:div>
    <w:div w:id="1874413768">
      <w:bodyDiv w:val="1"/>
      <w:marLeft w:val="0"/>
      <w:marRight w:val="0"/>
      <w:marTop w:val="0"/>
      <w:marBottom w:val="0"/>
      <w:divBdr>
        <w:top w:val="none" w:sz="0" w:space="0" w:color="auto"/>
        <w:left w:val="none" w:sz="0" w:space="0" w:color="auto"/>
        <w:bottom w:val="none" w:sz="0" w:space="0" w:color="auto"/>
        <w:right w:val="none" w:sz="0" w:space="0" w:color="auto"/>
      </w:divBdr>
      <w:divsChild>
        <w:div w:id="1534802070">
          <w:marLeft w:val="0"/>
          <w:marRight w:val="0"/>
          <w:marTop w:val="0"/>
          <w:marBottom w:val="0"/>
          <w:divBdr>
            <w:top w:val="none" w:sz="0" w:space="0" w:color="auto"/>
            <w:left w:val="none" w:sz="0" w:space="0" w:color="auto"/>
            <w:bottom w:val="none" w:sz="0" w:space="0" w:color="auto"/>
            <w:right w:val="none" w:sz="0" w:space="0" w:color="auto"/>
          </w:divBdr>
        </w:div>
      </w:divsChild>
    </w:div>
    <w:div w:id="1884513025">
      <w:bodyDiv w:val="1"/>
      <w:marLeft w:val="0"/>
      <w:marRight w:val="0"/>
      <w:marTop w:val="0"/>
      <w:marBottom w:val="0"/>
      <w:divBdr>
        <w:top w:val="none" w:sz="0" w:space="0" w:color="auto"/>
        <w:left w:val="none" w:sz="0" w:space="0" w:color="auto"/>
        <w:bottom w:val="none" w:sz="0" w:space="0" w:color="auto"/>
        <w:right w:val="none" w:sz="0" w:space="0" w:color="auto"/>
      </w:divBdr>
      <w:divsChild>
        <w:div w:id="2006668734">
          <w:marLeft w:val="0"/>
          <w:marRight w:val="0"/>
          <w:marTop w:val="0"/>
          <w:marBottom w:val="0"/>
          <w:divBdr>
            <w:top w:val="none" w:sz="0" w:space="0" w:color="auto"/>
            <w:left w:val="none" w:sz="0" w:space="0" w:color="auto"/>
            <w:bottom w:val="none" w:sz="0" w:space="0" w:color="auto"/>
            <w:right w:val="none" w:sz="0" w:space="0" w:color="auto"/>
          </w:divBdr>
        </w:div>
      </w:divsChild>
    </w:div>
    <w:div w:id="1927572005">
      <w:bodyDiv w:val="1"/>
      <w:marLeft w:val="0"/>
      <w:marRight w:val="0"/>
      <w:marTop w:val="0"/>
      <w:marBottom w:val="0"/>
      <w:divBdr>
        <w:top w:val="none" w:sz="0" w:space="0" w:color="auto"/>
        <w:left w:val="none" w:sz="0" w:space="0" w:color="auto"/>
        <w:bottom w:val="none" w:sz="0" w:space="0" w:color="auto"/>
        <w:right w:val="none" w:sz="0" w:space="0" w:color="auto"/>
      </w:divBdr>
      <w:divsChild>
        <w:div w:id="1143618741">
          <w:marLeft w:val="0"/>
          <w:marRight w:val="0"/>
          <w:marTop w:val="0"/>
          <w:marBottom w:val="0"/>
          <w:divBdr>
            <w:top w:val="none" w:sz="0" w:space="0" w:color="auto"/>
            <w:left w:val="none" w:sz="0" w:space="0" w:color="auto"/>
            <w:bottom w:val="none" w:sz="0" w:space="0" w:color="auto"/>
            <w:right w:val="none" w:sz="0" w:space="0" w:color="auto"/>
          </w:divBdr>
        </w:div>
      </w:divsChild>
    </w:div>
    <w:div w:id="1938563625">
      <w:bodyDiv w:val="1"/>
      <w:marLeft w:val="0"/>
      <w:marRight w:val="0"/>
      <w:marTop w:val="0"/>
      <w:marBottom w:val="0"/>
      <w:divBdr>
        <w:top w:val="none" w:sz="0" w:space="0" w:color="auto"/>
        <w:left w:val="none" w:sz="0" w:space="0" w:color="auto"/>
        <w:bottom w:val="none" w:sz="0" w:space="0" w:color="auto"/>
        <w:right w:val="none" w:sz="0" w:space="0" w:color="auto"/>
      </w:divBdr>
      <w:divsChild>
        <w:div w:id="2003504499">
          <w:marLeft w:val="0"/>
          <w:marRight w:val="0"/>
          <w:marTop w:val="0"/>
          <w:marBottom w:val="0"/>
          <w:divBdr>
            <w:top w:val="none" w:sz="0" w:space="0" w:color="auto"/>
            <w:left w:val="none" w:sz="0" w:space="0" w:color="auto"/>
            <w:bottom w:val="none" w:sz="0" w:space="0" w:color="auto"/>
            <w:right w:val="none" w:sz="0" w:space="0" w:color="auto"/>
          </w:divBdr>
        </w:div>
      </w:divsChild>
    </w:div>
    <w:div w:id="1968969953">
      <w:bodyDiv w:val="1"/>
      <w:marLeft w:val="0"/>
      <w:marRight w:val="0"/>
      <w:marTop w:val="0"/>
      <w:marBottom w:val="0"/>
      <w:divBdr>
        <w:top w:val="none" w:sz="0" w:space="0" w:color="auto"/>
        <w:left w:val="none" w:sz="0" w:space="0" w:color="auto"/>
        <w:bottom w:val="none" w:sz="0" w:space="0" w:color="auto"/>
        <w:right w:val="none" w:sz="0" w:space="0" w:color="auto"/>
      </w:divBdr>
      <w:divsChild>
        <w:div w:id="124549025">
          <w:marLeft w:val="0"/>
          <w:marRight w:val="0"/>
          <w:marTop w:val="0"/>
          <w:marBottom w:val="0"/>
          <w:divBdr>
            <w:top w:val="none" w:sz="0" w:space="0" w:color="auto"/>
            <w:left w:val="none" w:sz="0" w:space="0" w:color="auto"/>
            <w:bottom w:val="none" w:sz="0" w:space="0" w:color="auto"/>
            <w:right w:val="none" w:sz="0" w:space="0" w:color="auto"/>
          </w:divBdr>
        </w:div>
        <w:div w:id="271401332">
          <w:marLeft w:val="0"/>
          <w:marRight w:val="0"/>
          <w:marTop w:val="0"/>
          <w:marBottom w:val="0"/>
          <w:divBdr>
            <w:top w:val="none" w:sz="0" w:space="0" w:color="auto"/>
            <w:left w:val="none" w:sz="0" w:space="0" w:color="auto"/>
            <w:bottom w:val="none" w:sz="0" w:space="0" w:color="auto"/>
            <w:right w:val="none" w:sz="0" w:space="0" w:color="auto"/>
          </w:divBdr>
        </w:div>
      </w:divsChild>
    </w:div>
    <w:div w:id="1970355226">
      <w:bodyDiv w:val="1"/>
      <w:marLeft w:val="0"/>
      <w:marRight w:val="0"/>
      <w:marTop w:val="0"/>
      <w:marBottom w:val="0"/>
      <w:divBdr>
        <w:top w:val="none" w:sz="0" w:space="0" w:color="auto"/>
        <w:left w:val="none" w:sz="0" w:space="0" w:color="auto"/>
        <w:bottom w:val="none" w:sz="0" w:space="0" w:color="auto"/>
        <w:right w:val="none" w:sz="0" w:space="0" w:color="auto"/>
      </w:divBdr>
      <w:divsChild>
        <w:div w:id="390811366">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2171986">
      <w:bodyDiv w:val="1"/>
      <w:marLeft w:val="0"/>
      <w:marRight w:val="0"/>
      <w:marTop w:val="0"/>
      <w:marBottom w:val="0"/>
      <w:divBdr>
        <w:top w:val="none" w:sz="0" w:space="0" w:color="auto"/>
        <w:left w:val="none" w:sz="0" w:space="0" w:color="auto"/>
        <w:bottom w:val="none" w:sz="0" w:space="0" w:color="auto"/>
        <w:right w:val="none" w:sz="0" w:space="0" w:color="auto"/>
      </w:divBdr>
      <w:divsChild>
        <w:div w:id="1007363431">
          <w:marLeft w:val="0"/>
          <w:marRight w:val="0"/>
          <w:marTop w:val="0"/>
          <w:marBottom w:val="0"/>
          <w:divBdr>
            <w:top w:val="none" w:sz="0" w:space="0" w:color="auto"/>
            <w:left w:val="none" w:sz="0" w:space="0" w:color="auto"/>
            <w:bottom w:val="none" w:sz="0" w:space="0" w:color="auto"/>
            <w:right w:val="none" w:sz="0" w:space="0" w:color="auto"/>
          </w:divBdr>
        </w:div>
      </w:divsChild>
    </w:div>
    <w:div w:id="2051226457">
      <w:bodyDiv w:val="1"/>
      <w:marLeft w:val="0"/>
      <w:marRight w:val="0"/>
      <w:marTop w:val="0"/>
      <w:marBottom w:val="0"/>
      <w:divBdr>
        <w:top w:val="none" w:sz="0" w:space="0" w:color="auto"/>
        <w:left w:val="none" w:sz="0" w:space="0" w:color="auto"/>
        <w:bottom w:val="none" w:sz="0" w:space="0" w:color="auto"/>
        <w:right w:val="none" w:sz="0" w:space="0" w:color="auto"/>
      </w:divBdr>
      <w:divsChild>
        <w:div w:id="723405405">
          <w:marLeft w:val="0"/>
          <w:marRight w:val="0"/>
          <w:marTop w:val="0"/>
          <w:marBottom w:val="0"/>
          <w:divBdr>
            <w:top w:val="none" w:sz="0" w:space="0" w:color="auto"/>
            <w:left w:val="none" w:sz="0" w:space="0" w:color="auto"/>
            <w:bottom w:val="none" w:sz="0" w:space="0" w:color="auto"/>
            <w:right w:val="none" w:sz="0" w:space="0" w:color="auto"/>
          </w:divBdr>
        </w:div>
      </w:divsChild>
    </w:div>
    <w:div w:id="2073035624">
      <w:bodyDiv w:val="1"/>
      <w:marLeft w:val="0"/>
      <w:marRight w:val="0"/>
      <w:marTop w:val="0"/>
      <w:marBottom w:val="0"/>
      <w:divBdr>
        <w:top w:val="none" w:sz="0" w:space="0" w:color="auto"/>
        <w:left w:val="none" w:sz="0" w:space="0" w:color="auto"/>
        <w:bottom w:val="none" w:sz="0" w:space="0" w:color="auto"/>
        <w:right w:val="none" w:sz="0" w:space="0" w:color="auto"/>
      </w:divBdr>
      <w:divsChild>
        <w:div w:id="1353603779">
          <w:marLeft w:val="0"/>
          <w:marRight w:val="0"/>
          <w:marTop w:val="0"/>
          <w:marBottom w:val="0"/>
          <w:divBdr>
            <w:top w:val="none" w:sz="0" w:space="0" w:color="auto"/>
            <w:left w:val="none" w:sz="0" w:space="0" w:color="auto"/>
            <w:bottom w:val="none" w:sz="0" w:space="0" w:color="auto"/>
            <w:right w:val="none" w:sz="0" w:space="0" w:color="auto"/>
          </w:divBdr>
        </w:div>
      </w:divsChild>
    </w:div>
    <w:div w:id="2122146783">
      <w:bodyDiv w:val="1"/>
      <w:marLeft w:val="0"/>
      <w:marRight w:val="0"/>
      <w:marTop w:val="0"/>
      <w:marBottom w:val="0"/>
      <w:divBdr>
        <w:top w:val="none" w:sz="0" w:space="0" w:color="auto"/>
        <w:left w:val="none" w:sz="0" w:space="0" w:color="auto"/>
        <w:bottom w:val="none" w:sz="0" w:space="0" w:color="auto"/>
        <w:right w:val="none" w:sz="0" w:space="0" w:color="auto"/>
      </w:divBdr>
      <w:divsChild>
        <w:div w:id="839780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powo.science.kew.org/taxon/urn:lsid:ipni.org:names:50033316-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powo.science.kew.org/taxon/urn:lsid:ipni.org:names:3000029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99D0-C665-4439-8C8E-B9963C4A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2380</TotalTime>
  <Pages>25</Pages>
  <Words>6252</Words>
  <Characters>50024</Characters>
  <Application>Microsoft Office Word</Application>
  <DocSecurity>0</DocSecurity>
  <Lines>5002</Lines>
  <Paragraphs>3310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cp:lastModifiedBy>SDI 1183</cp:lastModifiedBy>
  <cp:revision>16</cp:revision>
  <cp:lastPrinted>1999-07-06T11:00:00Z</cp:lastPrinted>
  <dcterms:created xsi:type="dcterms:W3CDTF">2025-03-31T17:10:00Z</dcterms:created>
  <dcterms:modified xsi:type="dcterms:W3CDTF">2025-04-07T11:32:00Z</dcterms:modified>
</cp:coreProperties>
</file>