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0E79C" w14:textId="77777777" w:rsidR="005D1234" w:rsidRDefault="000048B3">
      <w:pPr>
        <w:widowControl w:val="0"/>
        <w:pBdr>
          <w:top w:val="nil"/>
          <w:left w:val="nil"/>
          <w:bottom w:val="nil"/>
          <w:right w:val="nil"/>
          <w:between w:val="nil"/>
        </w:pBdr>
        <w:spacing w:after="0" w:line="276" w:lineRule="auto"/>
      </w:pPr>
      <w:r>
        <w:pict w14:anchorId="09240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8240;visibility:hidden">
            <o:lock v:ext="edit" selection="t"/>
          </v:shape>
        </w:pict>
      </w:r>
      <w:r>
        <w:pict w14:anchorId="46C0FB47">
          <v:shape id="_x0000_s1027" type="#_x0000_t136" style="position:absolute;margin-left:0;margin-top:0;width:50pt;height:50pt;z-index:251659264;visibility:hidden">
            <o:lock v:ext="edit" selection="t"/>
          </v:shape>
        </w:pict>
      </w:r>
      <w:r>
        <w:pict w14:anchorId="7474A177">
          <v:shape id="_x0000_s1026" type="#_x0000_t136" style="position:absolute;margin-left:0;margin-top:0;width:50pt;height:50pt;z-index:251660288;visibility:hidden">
            <o:lock v:ext="edit" selection="t"/>
          </v:shape>
        </w:pict>
      </w:r>
    </w:p>
    <w:p w14:paraId="526225A9" w14:textId="348361E7" w:rsidR="005D1234" w:rsidRDefault="000048B3">
      <w:pPr>
        <w:spacing w:line="360" w:lineRule="auto"/>
        <w:jc w:val="center"/>
        <w:rPr>
          <w:rFonts w:ascii="Times New Roman" w:eastAsia="Times New Roman" w:hAnsi="Times New Roman" w:cs="Times New Roman"/>
          <w:b/>
          <w:color w:val="131413"/>
          <w:sz w:val="24"/>
          <w:szCs w:val="24"/>
        </w:rPr>
      </w:pPr>
      <w:r>
        <w:rPr>
          <w:rFonts w:ascii="Times New Roman" w:eastAsia="Times New Roman" w:hAnsi="Times New Roman" w:cs="Times New Roman"/>
          <w:b/>
          <w:sz w:val="24"/>
          <w:szCs w:val="24"/>
        </w:rPr>
        <w:t xml:space="preserve">SUB-LETHAL EFFECTS OF EMAMECTIN BENZOATE ON LIFE HISTORY TRAITS AND RELATIVE FITNESS OF THE TOBACCO CATERPILLAR, </w:t>
      </w:r>
      <w:r>
        <w:rPr>
          <w:rFonts w:ascii="Times New Roman" w:eastAsia="Times New Roman" w:hAnsi="Times New Roman" w:cs="Times New Roman"/>
          <w:b/>
          <w:i/>
          <w:sz w:val="24"/>
          <w:szCs w:val="24"/>
        </w:rPr>
        <w:t>Spodoptera litura</w:t>
      </w:r>
      <w:r>
        <w:rPr>
          <w:rFonts w:ascii="Times New Roman" w:eastAsia="Times New Roman" w:hAnsi="Times New Roman" w:cs="Times New Roman"/>
          <w:b/>
          <w:sz w:val="24"/>
          <w:szCs w:val="24"/>
        </w:rPr>
        <w:t xml:space="preserve"> </w:t>
      </w:r>
      <w:r w:rsidR="00D52735">
        <w:rPr>
          <w:rFonts w:ascii="Times New Roman" w:eastAsia="Times New Roman" w:hAnsi="Times New Roman" w:cs="Times New Roman"/>
          <w:b/>
          <w:color w:val="131413"/>
          <w:sz w:val="24"/>
          <w:szCs w:val="24"/>
        </w:rPr>
        <w:t>(LEPIDOPTERA: NOCTUIDAE)</w:t>
      </w:r>
    </w:p>
    <w:p w14:paraId="1A4BA401" w14:textId="77777777" w:rsidR="005D1234" w:rsidRDefault="005D1234">
      <w:pPr>
        <w:spacing w:line="240" w:lineRule="auto"/>
        <w:jc w:val="center"/>
        <w:rPr>
          <w:rFonts w:ascii="Times New Roman" w:eastAsia="Times New Roman" w:hAnsi="Times New Roman" w:cs="Times New Roman"/>
          <w:b/>
          <w:sz w:val="24"/>
          <w:szCs w:val="24"/>
        </w:rPr>
      </w:pPr>
    </w:p>
    <w:p w14:paraId="62DF8B82" w14:textId="77777777" w:rsidR="005D1234" w:rsidRDefault="000048B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w:t>
      </w:r>
    </w:p>
    <w:p w14:paraId="34F7EF91" w14:textId="77777777" w:rsidR="005D1234" w:rsidRDefault="000048B3">
      <w:pPr>
        <w:tabs>
          <w:tab w:val="left" w:pos="142"/>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26AE5263" w14:textId="77777777" w:rsidR="005D1234" w:rsidRDefault="000048B3">
      <w:pPr>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This experiment was carried out in the laboratory of Department of Entomology, College of Agriculture, Rajendranagar during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2022. The sublethal effects of emamec</w:t>
      </w:r>
      <w:r>
        <w:rPr>
          <w:rFonts w:ascii="Times New Roman" w:eastAsia="Times New Roman" w:hAnsi="Times New Roman" w:cs="Times New Roman"/>
          <w:sz w:val="24"/>
          <w:szCs w:val="24"/>
        </w:rPr>
        <w:t xml:space="preserve">tin benzoate (EB) were investigated on </w:t>
      </w:r>
      <w:r>
        <w:rPr>
          <w:rFonts w:ascii="Times New Roman" w:eastAsia="Times New Roman" w:hAnsi="Times New Roman" w:cs="Times New Roman"/>
          <w:i/>
          <w:sz w:val="24"/>
          <w:szCs w:val="24"/>
        </w:rPr>
        <w:t>Spodoptera litura</w:t>
      </w:r>
      <w:r>
        <w:rPr>
          <w:rFonts w:ascii="Times New Roman" w:eastAsia="Times New Roman" w:hAnsi="Times New Roman" w:cs="Times New Roman"/>
          <w:sz w:val="24"/>
          <w:szCs w:val="24"/>
        </w:rPr>
        <w:t xml:space="preserve"> in field collected population from vegetable crops of Chevella and Maheshwaram mandals, Rangareddy district, Hyderabad under laboratory conditions. Emamectin benzoate (EB) is widely used in the contr</w:t>
      </w:r>
      <w:r>
        <w:rPr>
          <w:rFonts w:ascii="Times New Roman" w:eastAsia="Times New Roman" w:hAnsi="Times New Roman" w:cs="Times New Roman"/>
          <w:sz w:val="24"/>
          <w:szCs w:val="24"/>
        </w:rPr>
        <w:t xml:space="preserve">ol of lepidopteran pests, but there is sparse information available regarding its sublethal effects on </w:t>
      </w:r>
      <w:r>
        <w:rPr>
          <w:rFonts w:ascii="Times New Roman" w:eastAsia="Times New Roman" w:hAnsi="Times New Roman" w:cs="Times New Roman"/>
          <w:i/>
          <w:sz w:val="24"/>
          <w:szCs w:val="24"/>
        </w:rPr>
        <w:t>S. litura</w:t>
      </w:r>
      <w:r>
        <w:rPr>
          <w:rFonts w:ascii="Times New Roman" w:eastAsia="Times New Roman" w:hAnsi="Times New Roman" w:cs="Times New Roman"/>
          <w:sz w:val="24"/>
          <w:szCs w:val="24"/>
        </w:rPr>
        <w:t>. The LC</w:t>
      </w:r>
      <w:r>
        <w:rPr>
          <w:rFonts w:ascii="Times New Roman" w:eastAsia="Times New Roman" w:hAnsi="Times New Roman" w:cs="Times New Roman"/>
          <w:sz w:val="24"/>
          <w:szCs w:val="24"/>
          <w:vertAlign w:val="subscript"/>
        </w:rPr>
        <w:t>50</w:t>
      </w:r>
      <w:r>
        <w:rPr>
          <w:rFonts w:ascii="Times New Roman" w:eastAsia="Times New Roman" w:hAnsi="Times New Roman" w:cs="Times New Roman"/>
          <w:sz w:val="24"/>
          <w:szCs w:val="24"/>
        </w:rPr>
        <w:t xml:space="preserve"> value was 0.018310 and 0.018078 per cent in Chevella and Maheshwaram populations, respectively for 24 hr exposure time. LC</w:t>
      </w:r>
      <w:r>
        <w:rPr>
          <w:rFonts w:ascii="Times New Roman" w:eastAsia="Times New Roman" w:hAnsi="Times New Roman" w:cs="Times New Roman"/>
          <w:sz w:val="24"/>
          <w:szCs w:val="24"/>
          <w:vertAlign w:val="subscript"/>
        </w:rPr>
        <w:t xml:space="preserve">25 </w:t>
      </w:r>
      <w:r>
        <w:rPr>
          <w:rFonts w:ascii="Times New Roman" w:eastAsia="Times New Roman" w:hAnsi="Times New Roman" w:cs="Times New Roman"/>
          <w:sz w:val="24"/>
          <w:szCs w:val="24"/>
        </w:rPr>
        <w:t>of the i</w:t>
      </w:r>
      <w:r>
        <w:rPr>
          <w:rFonts w:ascii="Times New Roman" w:eastAsia="Times New Roman" w:hAnsi="Times New Roman" w:cs="Times New Roman"/>
          <w:sz w:val="24"/>
          <w:szCs w:val="24"/>
        </w:rPr>
        <w:t xml:space="preserve">nsecticide was used for sublethal effect study in both field populations. The sub-lethal concentrations of the emamectin benzoate resulted in reduced weight gain of all the stages of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litura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prolonge</w:t>
      </w:r>
      <w:proofErr w:type="spellEnd"/>
      <w:r>
        <w:rPr>
          <w:rFonts w:ascii="Times New Roman" w:eastAsia="Times New Roman" w:hAnsi="Times New Roman" w:cs="Times New Roman"/>
          <w:sz w:val="24"/>
          <w:szCs w:val="24"/>
        </w:rPr>
        <w:t xml:space="preserve"> larvae, pupae and adult duration, increased larval mo</w:t>
      </w:r>
      <w:r>
        <w:rPr>
          <w:rFonts w:ascii="Times New Roman" w:eastAsia="Times New Roman" w:hAnsi="Times New Roman" w:cs="Times New Roman"/>
          <w:sz w:val="24"/>
          <w:szCs w:val="24"/>
        </w:rPr>
        <w:t xml:space="preserve">rtality and decreased female survival, reduced pupation, emergence and hatchability rates, as well as fecundity. Further studies on demographic parameters to determine the population dynamics of resistance acquired populations of </w:t>
      </w:r>
      <w:r>
        <w:rPr>
          <w:rFonts w:ascii="Times New Roman" w:eastAsia="Times New Roman" w:hAnsi="Times New Roman" w:cs="Times New Roman"/>
          <w:i/>
          <w:sz w:val="24"/>
          <w:szCs w:val="24"/>
        </w:rPr>
        <w:t xml:space="preserve">S. litura </w:t>
      </w:r>
      <w:r>
        <w:rPr>
          <w:rFonts w:ascii="Times New Roman" w:eastAsia="Times New Roman" w:hAnsi="Times New Roman" w:cs="Times New Roman"/>
          <w:sz w:val="24"/>
          <w:szCs w:val="24"/>
        </w:rPr>
        <w:t>revealed an incr</w:t>
      </w:r>
      <w:r>
        <w:rPr>
          <w:rFonts w:ascii="Times New Roman" w:eastAsia="Times New Roman" w:hAnsi="Times New Roman" w:cs="Times New Roman"/>
          <w:sz w:val="24"/>
          <w:szCs w:val="24"/>
        </w:rPr>
        <w:t>ease in mean generation time (T) and a decrease in net reproductive rate (Ro), intrinsic rate of increase (rm), finite rate of natural increase (λ) and reduced relative fitness (Rf) with 0.67 and 0.68 in Chevella and Maheshwaram populations, respectively.</w:t>
      </w:r>
      <w:r>
        <w:rPr>
          <w:noProof/>
          <w:lang w:val="en-US" w:eastAsia="en-US"/>
        </w:rPr>
        <mc:AlternateContent>
          <mc:Choice Requires="wps">
            <w:drawing>
              <wp:anchor distT="0" distB="0" distL="114300" distR="114300" simplePos="0" relativeHeight="251655168" behindDoc="0" locked="0" layoutInCell="1" hidden="0" allowOverlap="1" wp14:anchorId="396347CB" wp14:editId="30C61070">
                <wp:simplePos x="0" y="0"/>
                <wp:positionH relativeFrom="column">
                  <wp:posOffset>1</wp:posOffset>
                </wp:positionH>
                <wp:positionV relativeFrom="paragraph">
                  <wp:posOffset>3975100</wp:posOffset>
                </wp:positionV>
                <wp:extent cx="7620" cy="12700"/>
                <wp:effectExtent l="0" t="0" r="0" b="0"/>
                <wp:wrapNone/>
                <wp:docPr id="1780043297" name="Straight Arrow Connector 1780043297"/>
                <wp:cNvGraphicFramePr/>
                <a:graphic xmlns:a="http://schemas.openxmlformats.org/drawingml/2006/main">
                  <a:graphicData uri="http://schemas.microsoft.com/office/word/2010/wordprocessingShape">
                    <wps:wsp>
                      <wps:cNvCnPr/>
                      <wps:spPr>
                        <a:xfrm rot="10800000" flipH="1">
                          <a:off x="2298000" y="3776190"/>
                          <a:ext cx="6096000"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3975100</wp:posOffset>
                </wp:positionV>
                <wp:extent cx="7620" cy="12700"/>
                <wp:effectExtent b="0" l="0" r="0" t="0"/>
                <wp:wrapNone/>
                <wp:docPr id="178004329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14:paraId="089B6919" w14:textId="3894918D" w:rsidR="005D1234" w:rsidRDefault="000048B3">
      <w:pPr>
        <w:tabs>
          <w:tab w:val="left" w:pos="312"/>
        </w:tabs>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i/>
          <w:sz w:val="24"/>
          <w:szCs w:val="24"/>
        </w:rPr>
        <w:t>Spodoptera litura</w:t>
      </w:r>
      <w:r>
        <w:rPr>
          <w:rFonts w:ascii="Times New Roman" w:eastAsia="Times New Roman" w:hAnsi="Times New Roman" w:cs="Times New Roman"/>
          <w:sz w:val="24"/>
          <w:szCs w:val="24"/>
        </w:rPr>
        <w:t>, Emamectin benzoate, Life history traits,</w:t>
      </w:r>
      <w:r>
        <w:rPr>
          <w:rFonts w:ascii="Times New Roman" w:eastAsia="Times New Roman" w:hAnsi="Times New Roman" w:cs="Times New Roman"/>
          <w:color w:val="000000"/>
          <w:sz w:val="24"/>
          <w:szCs w:val="24"/>
        </w:rPr>
        <w:t xml:space="preserve"> Net reproduction rate (</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vertAlign w:val="subscript"/>
        </w:rPr>
        <w:t>o</w:t>
      </w:r>
      <w:r>
        <w:rPr>
          <w:rFonts w:ascii="Times New Roman" w:eastAsia="Times New Roman" w:hAnsi="Times New Roman" w:cs="Times New Roman"/>
          <w:color w:val="000000"/>
          <w:sz w:val="24"/>
          <w:szCs w:val="24"/>
        </w:rPr>
        <w:t>), Intrinsic rate of increase (rm), Finite rate of natural increase (λ) and Relative fitness (R</w:t>
      </w:r>
      <w:r>
        <w:rPr>
          <w:rFonts w:ascii="Times New Roman" w:eastAsia="Times New Roman" w:hAnsi="Times New Roman" w:cs="Times New Roman"/>
          <w:color w:val="000000"/>
          <w:sz w:val="24"/>
          <w:szCs w:val="24"/>
          <w:vertAlign w:val="subscript"/>
        </w:rPr>
        <w:t>f</w:t>
      </w:r>
      <w:r>
        <w:rPr>
          <w:rFonts w:ascii="Times New Roman" w:eastAsia="Times New Roman" w:hAnsi="Times New Roman" w:cs="Times New Roman"/>
          <w:color w:val="000000"/>
          <w:sz w:val="24"/>
          <w:szCs w:val="24"/>
        </w:rPr>
        <w:t>) with inc</w:t>
      </w:r>
      <w:r w:rsidR="00EF383F">
        <w:rPr>
          <w:rFonts w:ascii="Times New Roman" w:eastAsia="Times New Roman" w:hAnsi="Times New Roman" w:cs="Times New Roman"/>
          <w:color w:val="000000"/>
          <w:sz w:val="24"/>
          <w:szCs w:val="24"/>
        </w:rPr>
        <w:t>reased Mean generation Time (T)</w:t>
      </w:r>
    </w:p>
    <w:p w14:paraId="4D1BA259" w14:textId="77777777" w:rsidR="005D1234" w:rsidRDefault="005D1234">
      <w:pPr>
        <w:spacing w:line="360" w:lineRule="auto"/>
        <w:ind w:left="360"/>
        <w:rPr>
          <w:rFonts w:ascii="Times New Roman" w:eastAsia="Times New Roman" w:hAnsi="Times New Roman" w:cs="Times New Roman"/>
          <w:b/>
          <w:sz w:val="24"/>
          <w:szCs w:val="24"/>
        </w:rPr>
      </w:pPr>
    </w:p>
    <w:p w14:paraId="38300800" w14:textId="77777777" w:rsidR="005D1234" w:rsidRDefault="000048B3">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25AFAF69" w14:textId="77777777" w:rsidR="005D1234" w:rsidRDefault="000048B3">
      <w:pPr>
        <w:pBdr>
          <w:top w:val="nil"/>
          <w:left w:val="nil"/>
          <w:bottom w:val="nil"/>
          <w:right w:val="nil"/>
          <w:between w:val="nil"/>
        </w:pBdr>
        <w:spacing w:line="36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Vegetable crops play a key role in Indian agriculture because of sizeable portion of the country’s population is vegetarians. India has an overall area of 11.37 million hectares with production of 209.14 million metric tonnes of vegetables during 2021-2022</w:t>
      </w:r>
      <w:r>
        <w:rPr>
          <w:rFonts w:ascii="Times New Roman" w:eastAsia="Times New Roman" w:hAnsi="Times New Roman" w:cs="Times New Roman"/>
          <w:color w:val="000000"/>
          <w:sz w:val="24"/>
          <w:szCs w:val="24"/>
        </w:rPr>
        <w:t xml:space="preserve"> (Indiastat.com), placing it next to China in terms of global production. However, there are many difficulties involved in growing vegetables, most notably insect pests. Estimated losses due to insect pests account for 40 </w:t>
      </w:r>
      <w:r>
        <w:rPr>
          <w:rFonts w:ascii="Times New Roman" w:eastAsia="Times New Roman" w:hAnsi="Times New Roman" w:cs="Times New Roman"/>
          <w:color w:val="000000"/>
          <w:sz w:val="24"/>
          <w:szCs w:val="24"/>
        </w:rPr>
        <w:lastRenderedPageBreak/>
        <w:t xml:space="preserve">per cent in vegetable production. </w:t>
      </w:r>
      <w:r>
        <w:rPr>
          <w:rFonts w:ascii="Times New Roman" w:eastAsia="Times New Roman" w:hAnsi="Times New Roman" w:cs="Times New Roman"/>
          <w:color w:val="000000"/>
          <w:sz w:val="24"/>
          <w:szCs w:val="24"/>
        </w:rPr>
        <w:t xml:space="preserve">Among the most common insect pests, lepidopteran species including the tobacco caterpillar, </w:t>
      </w:r>
      <w:r>
        <w:rPr>
          <w:rFonts w:ascii="Times New Roman" w:eastAsia="Times New Roman" w:hAnsi="Times New Roman" w:cs="Times New Roman"/>
          <w:i/>
          <w:color w:val="000000"/>
          <w:sz w:val="24"/>
          <w:szCs w:val="24"/>
        </w:rPr>
        <w:t xml:space="preserve">Spodoptera litura </w:t>
      </w:r>
      <w:r>
        <w:rPr>
          <w:rFonts w:ascii="Times New Roman" w:eastAsia="Times New Roman" w:hAnsi="Times New Roman" w:cs="Times New Roman"/>
          <w:color w:val="000000"/>
          <w:sz w:val="24"/>
          <w:szCs w:val="24"/>
        </w:rPr>
        <w:t>(Fabricius) cause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enormous losses to the crops (Maish, 2019).</w:t>
      </w:r>
    </w:p>
    <w:p w14:paraId="5FE90697" w14:textId="77777777" w:rsidR="005D1234" w:rsidRDefault="000048B3">
      <w:pPr>
        <w:tabs>
          <w:tab w:val="left" w:pos="2552"/>
        </w:tabs>
        <w:spacing w:line="360" w:lineRule="auto"/>
        <w:ind w:firstLine="720"/>
        <w:jc w:val="both"/>
        <w:rPr>
          <w:rFonts w:ascii="Times New Roman" w:eastAsia="Times New Roman" w:hAnsi="Times New Roman" w:cs="Times New Roman"/>
          <w:sz w:val="24"/>
          <w:szCs w:val="24"/>
        </w:rPr>
      </w:pPr>
      <w:bookmarkStart w:id="0" w:name="_heading=h.q47jo6ho2gw1" w:colFirst="0" w:colLast="0"/>
      <w:bookmarkEnd w:id="0"/>
      <w:r>
        <w:rPr>
          <w:rFonts w:ascii="Times New Roman" w:eastAsia="Times New Roman" w:hAnsi="Times New Roman" w:cs="Times New Roman"/>
          <w:sz w:val="24"/>
          <w:szCs w:val="24"/>
        </w:rPr>
        <w:t xml:space="preserve">The tobacco caterpillar, </w:t>
      </w:r>
      <w:r>
        <w:rPr>
          <w:rFonts w:ascii="Times New Roman" w:eastAsia="Times New Roman" w:hAnsi="Times New Roman" w:cs="Times New Roman"/>
          <w:i/>
          <w:sz w:val="24"/>
          <w:szCs w:val="24"/>
        </w:rPr>
        <w:t xml:space="preserve">Spodoptera litura </w:t>
      </w:r>
      <w:r>
        <w:rPr>
          <w:rFonts w:ascii="Times New Roman" w:eastAsia="Times New Roman" w:hAnsi="Times New Roman" w:cs="Times New Roman"/>
          <w:sz w:val="24"/>
          <w:szCs w:val="24"/>
        </w:rPr>
        <w:t xml:space="preserve">(Fabricius) is a persistent polyphagous </w:t>
      </w:r>
      <w:r>
        <w:rPr>
          <w:rFonts w:ascii="Times New Roman" w:eastAsia="Times New Roman" w:hAnsi="Times New Roman" w:cs="Times New Roman"/>
          <w:sz w:val="24"/>
          <w:szCs w:val="24"/>
        </w:rPr>
        <w:t>pest of field and horticultural crops (</w:t>
      </w:r>
      <w:proofErr w:type="spellStart"/>
      <w:r>
        <w:rPr>
          <w:rFonts w:ascii="Times New Roman" w:eastAsia="Times New Roman" w:hAnsi="Times New Roman" w:cs="Times New Roman"/>
          <w:sz w:val="24"/>
          <w:szCs w:val="24"/>
        </w:rPr>
        <w:t>Shankaramurthy</w:t>
      </w:r>
      <w:proofErr w:type="spellEnd"/>
      <w:r>
        <w:rPr>
          <w:rFonts w:ascii="Times New Roman" w:eastAsia="Times New Roman" w:hAnsi="Times New Roman" w:cs="Times New Roman"/>
          <w:sz w:val="24"/>
          <w:szCs w:val="24"/>
        </w:rPr>
        <w:t>, 2006). It is found throughout Asia, in the eastern section of the planet from North Africa to Japan, Australia and New Zealand (</w:t>
      </w:r>
      <w:proofErr w:type="spellStart"/>
      <w:r>
        <w:rPr>
          <w:rFonts w:ascii="Times New Roman" w:eastAsia="Times New Roman" w:hAnsi="Times New Roman" w:cs="Times New Roman"/>
          <w:sz w:val="24"/>
          <w:szCs w:val="24"/>
        </w:rPr>
        <w:t>Feaken</w:t>
      </w:r>
      <w:proofErr w:type="spellEnd"/>
      <w:r>
        <w:rPr>
          <w:rFonts w:ascii="Times New Roman" w:eastAsia="Times New Roman" w:hAnsi="Times New Roman" w:cs="Times New Roman"/>
          <w:sz w:val="24"/>
          <w:szCs w:val="24"/>
        </w:rPr>
        <w:t>, 1973). It is a serious pest in India causing damage to a wide ran</w:t>
      </w:r>
      <w:r>
        <w:rPr>
          <w:rFonts w:ascii="Times New Roman" w:eastAsia="Times New Roman" w:hAnsi="Times New Roman" w:cs="Times New Roman"/>
          <w:sz w:val="24"/>
          <w:szCs w:val="24"/>
        </w:rPr>
        <w:t xml:space="preserve">ge of economically important crops including tobacco, cotton, groundnut, castor, chilli, potato, soybean, cauliflower, cabbage, tomato, beans, sunflower and onion (Tukaram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resulting in 26–100% yield loss under field conditions (Dhir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992). </w:t>
      </w:r>
      <w:r>
        <w:rPr>
          <w:rFonts w:ascii="Times New Roman" w:eastAsia="Times New Roman" w:hAnsi="Times New Roman" w:cs="Times New Roman"/>
          <w:i/>
          <w:sz w:val="24"/>
          <w:szCs w:val="24"/>
        </w:rPr>
        <w:t xml:space="preserve">S. litura </w:t>
      </w:r>
      <w:r>
        <w:rPr>
          <w:rFonts w:ascii="Times New Roman" w:eastAsia="Times New Roman" w:hAnsi="Times New Roman" w:cs="Times New Roman"/>
          <w:sz w:val="24"/>
          <w:szCs w:val="24"/>
        </w:rPr>
        <w:t xml:space="preserve">is predominantly a defoliator but also consumes the buds, flowers and pods of legumes (Krishnamurthy Rao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1983).</w:t>
      </w:r>
    </w:p>
    <w:p w14:paraId="09AEB895" w14:textId="77777777" w:rsidR="005D1234" w:rsidRDefault="000048B3">
      <w:pPr>
        <w:tabs>
          <w:tab w:val="left" w:pos="2552"/>
        </w:tabs>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Emamectin benzoate is a commonly used insecticide that is essential for the control of agriculturally important lepidopt</w:t>
      </w:r>
      <w:r>
        <w:rPr>
          <w:rFonts w:ascii="Times New Roman" w:eastAsia="Times New Roman" w:hAnsi="Times New Roman" w:cs="Times New Roman"/>
          <w:sz w:val="24"/>
          <w:szCs w:val="24"/>
        </w:rPr>
        <w:t xml:space="preserve">eran pests in different countries. Its wide range of activity and remarkable effectiveness against this specific insect group are the reasons for its appeal (Yen and Lin, 2004; Ahmad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Zhang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Avermectin</w:t>
      </w:r>
      <w:proofErr w:type="spellEnd"/>
      <w:r>
        <w:rPr>
          <w:rFonts w:ascii="Times New Roman" w:eastAsia="Times New Roman" w:hAnsi="Times New Roman" w:cs="Times New Roman"/>
          <w:sz w:val="24"/>
          <w:szCs w:val="24"/>
        </w:rPr>
        <w:t xml:space="preserve"> is the chemical group that </w:t>
      </w:r>
      <w:r>
        <w:rPr>
          <w:rFonts w:ascii="Times New Roman" w:eastAsia="Times New Roman" w:hAnsi="Times New Roman" w:cs="Times New Roman"/>
          <w:sz w:val="24"/>
          <w:szCs w:val="24"/>
        </w:rPr>
        <w:t xml:space="preserve">includes Emamectin benzoate (EB). According to </w:t>
      </w:r>
      <w:proofErr w:type="spellStart"/>
      <w:r>
        <w:rPr>
          <w:rFonts w:ascii="Times New Roman" w:eastAsia="Times New Roman" w:hAnsi="Times New Roman" w:cs="Times New Roman"/>
          <w:sz w:val="24"/>
          <w:szCs w:val="24"/>
        </w:rPr>
        <w:t>Roditakis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 this substance functions as a chloride channel activator in insect nervous systems, suppressing muscular contraction and ultimately leading to death. Lepidopteran resistance is notably</w:t>
      </w:r>
      <w:r>
        <w:rPr>
          <w:rFonts w:ascii="Times New Roman" w:eastAsia="Times New Roman" w:hAnsi="Times New Roman" w:cs="Times New Roman"/>
          <w:sz w:val="24"/>
          <w:szCs w:val="24"/>
        </w:rPr>
        <w:t xml:space="preserve"> exhibited by EB (Argentine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2002; </w:t>
      </w:r>
      <w:proofErr w:type="spellStart"/>
      <w:r>
        <w:rPr>
          <w:rFonts w:ascii="Times New Roman" w:eastAsia="Times New Roman" w:hAnsi="Times New Roman" w:cs="Times New Roman"/>
          <w:sz w:val="24"/>
          <w:szCs w:val="24"/>
        </w:rPr>
        <w:t>Parsaeyan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El-Sheikh 2015). Noteworthy examples include </w:t>
      </w:r>
      <w:proofErr w:type="spellStart"/>
      <w:r>
        <w:rPr>
          <w:rFonts w:ascii="Times New Roman" w:eastAsia="Times New Roman" w:hAnsi="Times New Roman" w:cs="Times New Roman"/>
          <w:i/>
          <w:sz w:val="24"/>
          <w:szCs w:val="24"/>
        </w:rPr>
        <w:t>Spodoptera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frugiperda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Muraro</w:t>
      </w:r>
      <w:proofErr w:type="spellEnd"/>
      <w:r>
        <w:rPr>
          <w:rFonts w:ascii="Times New Roman" w:eastAsia="Times New Roman" w:hAnsi="Times New Roman" w:cs="Times New Roman"/>
          <w:sz w:val="24"/>
          <w:szCs w:val="24"/>
        </w:rPr>
        <w:t xml:space="preserve">, 2022; </w:t>
      </w:r>
      <w:proofErr w:type="spellStart"/>
      <w:r>
        <w:rPr>
          <w:rFonts w:ascii="Times New Roman" w:eastAsia="Times New Roman" w:hAnsi="Times New Roman" w:cs="Times New Roman"/>
          <w:sz w:val="24"/>
          <w:szCs w:val="24"/>
        </w:rPr>
        <w:t>Muraro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i/>
          <w:sz w:val="24"/>
          <w:szCs w:val="24"/>
        </w:rPr>
        <w:t>Mythimna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separata</w:t>
      </w:r>
      <w:proofErr w:type="spellEnd"/>
      <w:r>
        <w:rPr>
          <w:rFonts w:ascii="Times New Roman" w:eastAsia="Times New Roman" w:hAnsi="Times New Roman" w:cs="Times New Roman"/>
          <w:sz w:val="24"/>
          <w:szCs w:val="24"/>
        </w:rPr>
        <w:t xml:space="preserve"> (Zhao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Jie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and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exigua</w:t>
      </w:r>
      <w:proofErr w:type="spellEnd"/>
      <w:r>
        <w:rPr>
          <w:rFonts w:ascii="Times New Roman" w:eastAsia="Times New Roman" w:hAnsi="Times New Roman" w:cs="Times New Roman"/>
          <w:sz w:val="24"/>
          <w:szCs w:val="24"/>
        </w:rPr>
        <w:t xml:space="preserve">, where resistance </w:t>
      </w:r>
      <w:r>
        <w:rPr>
          <w:rFonts w:ascii="Times New Roman" w:eastAsia="Times New Roman" w:hAnsi="Times New Roman" w:cs="Times New Roman"/>
          <w:sz w:val="24"/>
          <w:szCs w:val="24"/>
        </w:rPr>
        <w:t xml:space="preserve">was noted (Ishtiaq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Zhang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 Applying EB in an integrated pest management (IPM) programme could be viewed as a significant pest control strategy because of its ecological selectivity towards a variety of beneficial arthropods (Lope</w:t>
      </w:r>
      <w:r>
        <w:rPr>
          <w:rFonts w:ascii="Times New Roman" w:eastAsia="Times New Roman" w:hAnsi="Times New Roman" w:cs="Times New Roman"/>
          <w:sz w:val="24"/>
          <w:szCs w:val="24"/>
        </w:rPr>
        <w:t xml:space="preserve">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w:t>
      </w:r>
    </w:p>
    <w:p w14:paraId="0EEBEAEC" w14:textId="77777777" w:rsidR="005D1234" w:rsidRDefault="000048B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Insect populations that survive exposure to insecticide and other toxicants experience alterations in physiology or behaviour at sublethal dosages or concentrations (</w:t>
      </w:r>
      <w:proofErr w:type="spellStart"/>
      <w:r>
        <w:rPr>
          <w:rFonts w:ascii="Times New Roman" w:eastAsia="Times New Roman" w:hAnsi="Times New Roman" w:cs="Times New Roman"/>
          <w:sz w:val="24"/>
          <w:szCs w:val="24"/>
        </w:rPr>
        <w:t>Desneux</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2007). Reduced life span, developmental time, fecundity</w:t>
      </w:r>
      <w:r>
        <w:rPr>
          <w:rFonts w:ascii="Times New Roman" w:eastAsia="Times New Roman" w:hAnsi="Times New Roman" w:cs="Times New Roman"/>
          <w:sz w:val="24"/>
          <w:szCs w:val="24"/>
        </w:rPr>
        <w:t xml:space="preserve">, fertility, alterations in the sex ratio and/or behavioural changes are examples of sublethal consequences (Stark &amp; Banks 2003, Alyokhin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Wang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2009; Sohrabi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Sabre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 Fitness costs can also be used to co</w:t>
      </w:r>
      <w:r>
        <w:rPr>
          <w:rFonts w:ascii="Times New Roman" w:eastAsia="Times New Roman" w:hAnsi="Times New Roman" w:cs="Times New Roman"/>
          <w:sz w:val="24"/>
          <w:szCs w:val="24"/>
        </w:rPr>
        <w:t xml:space="preserve">mpare life cycle features between susceptible and resistant </w:t>
      </w:r>
      <w:r>
        <w:rPr>
          <w:rFonts w:ascii="Times New Roman" w:eastAsia="Times New Roman" w:hAnsi="Times New Roman" w:cs="Times New Roman"/>
          <w:i/>
          <w:sz w:val="24"/>
          <w:szCs w:val="24"/>
        </w:rPr>
        <w:t>S. litura</w:t>
      </w:r>
      <w:r>
        <w:rPr>
          <w:rFonts w:ascii="Times New Roman" w:eastAsia="Times New Roman" w:hAnsi="Times New Roman" w:cs="Times New Roman"/>
          <w:sz w:val="24"/>
          <w:szCs w:val="24"/>
        </w:rPr>
        <w:t xml:space="preserve"> populations produced from field collected insects in order to understand how insecticide resistance has developed over 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Therefore, this study was carried out to investigate the subl</w:t>
      </w:r>
      <w:r>
        <w:rPr>
          <w:rFonts w:ascii="Times New Roman" w:eastAsia="Times New Roman" w:hAnsi="Times New Roman" w:cs="Times New Roman"/>
          <w:sz w:val="24"/>
          <w:szCs w:val="24"/>
        </w:rPr>
        <w:t xml:space="preserve">ethal effects of this insecticide on larval and pupal developmental time, adult longevity, fecundity, hatchability and pupal weight of </w:t>
      </w:r>
      <w:r>
        <w:rPr>
          <w:rFonts w:ascii="Times New Roman" w:eastAsia="Times New Roman" w:hAnsi="Times New Roman" w:cs="Times New Roman"/>
          <w:i/>
          <w:sz w:val="24"/>
          <w:szCs w:val="24"/>
        </w:rPr>
        <w:t xml:space="preserve">S. </w:t>
      </w:r>
      <w:r>
        <w:rPr>
          <w:rFonts w:ascii="Times New Roman" w:eastAsia="Times New Roman" w:hAnsi="Times New Roman" w:cs="Times New Roman"/>
          <w:i/>
          <w:sz w:val="24"/>
          <w:szCs w:val="24"/>
        </w:rPr>
        <w:lastRenderedPageBreak/>
        <w:t>litura</w:t>
      </w:r>
      <w:r>
        <w:rPr>
          <w:rFonts w:ascii="Times New Roman" w:eastAsia="Times New Roman" w:hAnsi="Times New Roman" w:cs="Times New Roman"/>
          <w:sz w:val="24"/>
          <w:szCs w:val="24"/>
        </w:rPr>
        <w:t xml:space="preserve">. This research will provide information for more effective use of EB in management programs for </w:t>
      </w:r>
      <w:r>
        <w:rPr>
          <w:rFonts w:ascii="Times New Roman" w:eastAsia="Times New Roman" w:hAnsi="Times New Roman" w:cs="Times New Roman"/>
          <w:i/>
          <w:sz w:val="24"/>
          <w:szCs w:val="24"/>
        </w:rPr>
        <w:t xml:space="preserve">S. litura </w:t>
      </w:r>
      <w:r>
        <w:rPr>
          <w:rFonts w:ascii="Times New Roman" w:eastAsia="Times New Roman" w:hAnsi="Times New Roman" w:cs="Times New Roman"/>
          <w:sz w:val="24"/>
          <w:szCs w:val="24"/>
        </w:rPr>
        <w:t>and p</w:t>
      </w:r>
      <w:r>
        <w:rPr>
          <w:rFonts w:ascii="Times New Roman" w:eastAsia="Times New Roman" w:hAnsi="Times New Roman" w:cs="Times New Roman"/>
          <w:sz w:val="24"/>
          <w:szCs w:val="24"/>
        </w:rPr>
        <w:t>rovide effective pest control strategies.</w:t>
      </w:r>
    </w:p>
    <w:p w14:paraId="0BA01B75" w14:textId="77777777" w:rsidR="005D1234" w:rsidRDefault="000048B3">
      <w:pPr>
        <w:numPr>
          <w:ilvl w:val="0"/>
          <w:numId w:val="1"/>
        </w:num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Material and Methods</w:t>
      </w:r>
    </w:p>
    <w:p w14:paraId="184A0211"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Test insect</w:t>
      </w:r>
    </w:p>
    <w:p w14:paraId="6A3E003E"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Tobacco caterpillar, </w:t>
      </w:r>
      <w:r>
        <w:rPr>
          <w:rFonts w:ascii="Times New Roman" w:eastAsia="Times New Roman" w:hAnsi="Times New Roman" w:cs="Times New Roman"/>
          <w:i/>
          <w:color w:val="000000"/>
          <w:sz w:val="24"/>
          <w:szCs w:val="24"/>
        </w:rPr>
        <w:t xml:space="preserve">Spodoptera litura </w:t>
      </w:r>
      <w:r>
        <w:rPr>
          <w:rFonts w:ascii="Times New Roman" w:eastAsia="Times New Roman" w:hAnsi="Times New Roman" w:cs="Times New Roman"/>
          <w:color w:val="000000"/>
          <w:sz w:val="24"/>
          <w:szCs w:val="24"/>
        </w:rPr>
        <w:t>(Fabricius)</w:t>
      </w:r>
    </w:p>
    <w:p w14:paraId="679C41F5"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2.1.1 Collection of susceptible strain of </w:t>
      </w:r>
      <w:r>
        <w:rPr>
          <w:rFonts w:ascii="Times New Roman" w:eastAsia="Times New Roman" w:hAnsi="Times New Roman" w:cs="Times New Roman"/>
          <w:b/>
          <w:i/>
          <w:color w:val="000000"/>
          <w:sz w:val="24"/>
          <w:szCs w:val="24"/>
        </w:rPr>
        <w:t xml:space="preserve">S. litura </w:t>
      </w:r>
    </w:p>
    <w:p w14:paraId="709B425F"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initial susceptible population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larvae which were reared under laboratory conditions without exposure to any insecticide for about six generations were obtained from Entomology laboratory of ICRISAT, </w:t>
      </w:r>
      <w:proofErr w:type="spellStart"/>
      <w:r>
        <w:rPr>
          <w:rFonts w:ascii="Times New Roman" w:eastAsia="Times New Roman" w:hAnsi="Times New Roman" w:cs="Times New Roman"/>
          <w:color w:val="000000"/>
          <w:sz w:val="24"/>
          <w:szCs w:val="24"/>
        </w:rPr>
        <w:t>Patancheru</w:t>
      </w:r>
      <w:proofErr w:type="spellEnd"/>
      <w:r>
        <w:rPr>
          <w:rFonts w:ascii="Times New Roman" w:eastAsia="Times New Roman" w:hAnsi="Times New Roman" w:cs="Times New Roman"/>
          <w:color w:val="000000"/>
          <w:sz w:val="24"/>
          <w:szCs w:val="24"/>
        </w:rPr>
        <w:t>, Hyderabad. The collected population was further reared for four more generat</w:t>
      </w:r>
      <w:r>
        <w:rPr>
          <w:rFonts w:ascii="Times New Roman" w:eastAsia="Times New Roman" w:hAnsi="Times New Roman" w:cs="Times New Roman"/>
          <w:color w:val="000000"/>
          <w:sz w:val="24"/>
          <w:szCs w:val="24"/>
        </w:rPr>
        <w:t xml:space="preserve">ions on artificial </w:t>
      </w:r>
      <w:proofErr w:type="gramStart"/>
      <w:r>
        <w:rPr>
          <w:rFonts w:ascii="Times New Roman" w:eastAsia="Times New Roman" w:hAnsi="Times New Roman" w:cs="Times New Roman"/>
          <w:color w:val="000000"/>
          <w:sz w:val="24"/>
          <w:szCs w:val="24"/>
        </w:rPr>
        <w:t xml:space="preserve">diet </w:t>
      </w:r>
      <w:r>
        <w:rPr>
          <w:rFonts w:ascii="Times New Roman" w:eastAsia="Times New Roman" w:hAnsi="Times New Roman" w:cs="Times New Roman"/>
          <w:sz w:val="24"/>
          <w:szCs w:val="24"/>
        </w:rPr>
        <w:t xml:space="preserve"> at</w:t>
      </w:r>
      <w:proofErr w:type="gramEnd"/>
      <w:r>
        <w:rPr>
          <w:rFonts w:ascii="Times New Roman" w:eastAsia="Times New Roman" w:hAnsi="Times New Roman" w:cs="Times New Roman"/>
          <w:sz w:val="24"/>
          <w:szCs w:val="24"/>
        </w:rPr>
        <w:t xml:space="preserve"> 25±2°C temperature and 75±5% relative humidity </w:t>
      </w:r>
      <w:r>
        <w:rPr>
          <w:rFonts w:ascii="Times New Roman" w:eastAsia="Times New Roman" w:hAnsi="Times New Roman" w:cs="Times New Roman"/>
          <w:color w:val="000000"/>
          <w:sz w:val="24"/>
          <w:szCs w:val="24"/>
        </w:rPr>
        <w:t>in the laboratory of Department of Entomology, College of Agriculture, Rajendranagar, Hyderabad. The third instar larvae of F</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 xml:space="preserve"> generation population were then used for bioassay stu</w:t>
      </w:r>
      <w:r>
        <w:rPr>
          <w:rFonts w:ascii="Times New Roman" w:eastAsia="Times New Roman" w:hAnsi="Times New Roman" w:cs="Times New Roman"/>
          <w:color w:val="000000"/>
          <w:sz w:val="24"/>
          <w:szCs w:val="24"/>
        </w:rPr>
        <w:t xml:space="preserve">dies. </w:t>
      </w:r>
    </w:p>
    <w:p w14:paraId="0F4E25B5"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2.1.2 Collection of </w:t>
      </w:r>
      <w:r>
        <w:rPr>
          <w:rFonts w:ascii="Times New Roman" w:eastAsia="Times New Roman" w:hAnsi="Times New Roman" w:cs="Times New Roman"/>
          <w:b/>
          <w:i/>
          <w:color w:val="000000"/>
          <w:sz w:val="24"/>
          <w:szCs w:val="24"/>
        </w:rPr>
        <w:t xml:space="preserve">S. litura </w:t>
      </w:r>
      <w:r>
        <w:rPr>
          <w:rFonts w:ascii="Times New Roman" w:eastAsia="Times New Roman" w:hAnsi="Times New Roman" w:cs="Times New Roman"/>
          <w:b/>
          <w:color w:val="000000"/>
          <w:sz w:val="24"/>
          <w:szCs w:val="24"/>
        </w:rPr>
        <w:t xml:space="preserve">population from vegetable crop ecosystem of Rangareddy district </w:t>
      </w:r>
    </w:p>
    <w:p w14:paraId="44095982"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Two major vegetables cultivated mandals </w:t>
      </w:r>
      <w:r>
        <w:rPr>
          <w:rFonts w:ascii="Times New Roman" w:eastAsia="Times New Roman" w:hAnsi="Times New Roman" w:cs="Times New Roman"/>
          <w:i/>
          <w:color w:val="000000"/>
          <w:sz w:val="24"/>
          <w:szCs w:val="24"/>
        </w:rPr>
        <w:t xml:space="preserve">viz., </w:t>
      </w:r>
      <w:r>
        <w:rPr>
          <w:rFonts w:ascii="Times New Roman" w:eastAsia="Times New Roman" w:hAnsi="Times New Roman" w:cs="Times New Roman"/>
          <w:color w:val="000000"/>
          <w:sz w:val="24"/>
          <w:szCs w:val="24"/>
        </w:rPr>
        <w:t xml:space="preserve">Maheshwaram and Chevella were selected and field population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were collected from the vegetable </w:t>
      </w:r>
      <w:r>
        <w:rPr>
          <w:rFonts w:ascii="Times New Roman" w:eastAsia="Times New Roman" w:hAnsi="Times New Roman" w:cs="Times New Roman"/>
          <w:color w:val="000000"/>
          <w:sz w:val="24"/>
          <w:szCs w:val="24"/>
        </w:rPr>
        <w:t xml:space="preserve">crop ecosystem of these mandals during </w:t>
      </w:r>
      <w:r>
        <w:rPr>
          <w:rFonts w:ascii="Times New Roman" w:eastAsia="Times New Roman" w:hAnsi="Times New Roman" w:cs="Times New Roman"/>
          <w:i/>
          <w:color w:val="000000"/>
          <w:sz w:val="24"/>
          <w:szCs w:val="24"/>
        </w:rPr>
        <w:t>Kharif</w:t>
      </w:r>
      <w:r>
        <w:rPr>
          <w:rFonts w:ascii="Times New Roman" w:eastAsia="Times New Roman" w:hAnsi="Times New Roman" w:cs="Times New Roman"/>
          <w:color w:val="000000"/>
          <w:sz w:val="24"/>
          <w:szCs w:val="24"/>
        </w:rPr>
        <w:t>, 2022. The field collected populations were brought to laboratory and both these populations were reared separately on artificial diet and maintained at 25±2°C temperature and 75±5% relative humidity. The third</w:t>
      </w:r>
      <w:r>
        <w:rPr>
          <w:rFonts w:ascii="Times New Roman" w:eastAsia="Times New Roman" w:hAnsi="Times New Roman" w:cs="Times New Roman"/>
          <w:color w:val="000000"/>
          <w:sz w:val="24"/>
          <w:szCs w:val="24"/>
        </w:rPr>
        <w:t xml:space="preserve"> instar larvae of F</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generation were used for bioassay studies.</w:t>
      </w:r>
    </w:p>
    <w:p w14:paraId="35BBB861"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Insecticide</w:t>
      </w:r>
    </w:p>
    <w:p w14:paraId="7D9D2725"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Emamectin benzoate 5% SG (</w:t>
      </w:r>
      <w:proofErr w:type="spellStart"/>
      <w:r>
        <w:rPr>
          <w:rFonts w:ascii="Times New Roman" w:eastAsia="Times New Roman" w:hAnsi="Times New Roman" w:cs="Times New Roman"/>
          <w:color w:val="000000"/>
          <w:sz w:val="24"/>
          <w:szCs w:val="24"/>
        </w:rPr>
        <w:t>Avermectin</w:t>
      </w:r>
      <w:proofErr w:type="spellEnd"/>
      <w:r>
        <w:rPr>
          <w:rFonts w:ascii="Times New Roman" w:eastAsia="Times New Roman" w:hAnsi="Times New Roman" w:cs="Times New Roman"/>
          <w:color w:val="000000"/>
          <w:sz w:val="24"/>
          <w:szCs w:val="24"/>
        </w:rPr>
        <w:t>) was procured from local market</w:t>
      </w:r>
    </w:p>
    <w:p w14:paraId="10F3A257" w14:textId="77777777" w:rsidR="005D1234" w:rsidRDefault="000048B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2.2.1 Preparation of stock solution of insecticides </w:t>
      </w:r>
    </w:p>
    <w:p w14:paraId="6DA7ACA8" w14:textId="77777777" w:rsidR="005D1234" w:rsidRDefault="000048B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formula was used to prepare one per cent stock solution of the test insecticides (Naveed, 2005) </w:t>
      </w:r>
    </w:p>
    <w:p w14:paraId="5497AD0E" w14:textId="77777777" w:rsidR="005D1234" w:rsidRDefault="000048B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Required concentration (1%) </w:t>
      </w:r>
    </w:p>
    <w:p w14:paraId="59D6CE06" w14:textId="77777777" w:rsidR="005D1234" w:rsidRDefault="000048B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Stock solution =                                                         x 100* </w:t>
      </w:r>
      <w:r>
        <w:rPr>
          <w:noProof/>
          <w:lang w:val="en-US" w:eastAsia="en-US"/>
        </w:rPr>
        <mc:AlternateContent>
          <mc:Choice Requires="wps">
            <w:drawing>
              <wp:anchor distT="0" distB="0" distL="114300" distR="114300" simplePos="0" relativeHeight="251656192" behindDoc="0" locked="0" layoutInCell="1" hidden="0" allowOverlap="1" wp14:anchorId="39715C6C" wp14:editId="4CF37CDE">
                <wp:simplePos x="0" y="0"/>
                <wp:positionH relativeFrom="column">
                  <wp:posOffset>2171700</wp:posOffset>
                </wp:positionH>
                <wp:positionV relativeFrom="paragraph">
                  <wp:posOffset>63500</wp:posOffset>
                </wp:positionV>
                <wp:extent cx="7951" cy="12700"/>
                <wp:effectExtent l="0" t="0" r="0" b="0"/>
                <wp:wrapNone/>
                <wp:docPr id="1780043295" name="Straight Arrow Connector 1780043295"/>
                <wp:cNvGraphicFramePr/>
                <a:graphic xmlns:a="http://schemas.openxmlformats.org/drawingml/2006/main">
                  <a:graphicData uri="http://schemas.microsoft.com/office/word/2010/wordprocessingShape">
                    <wps:wsp>
                      <wps:cNvCnPr/>
                      <wps:spPr>
                        <a:xfrm>
                          <a:off x="4383892" y="3776025"/>
                          <a:ext cx="1924216" cy="7951"/>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2171700</wp:posOffset>
                </wp:positionH>
                <wp:positionV relativeFrom="paragraph">
                  <wp:posOffset>63500</wp:posOffset>
                </wp:positionV>
                <wp:extent cx="7951" cy="12700"/>
                <wp:effectExtent b="0" l="0" r="0" t="0"/>
                <wp:wrapNone/>
                <wp:docPr id="178004329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951" cy="12700"/>
                        </a:xfrm>
                        <a:prstGeom prst="rect"/>
                        <a:ln/>
                      </pic:spPr>
                    </pic:pic>
                  </a:graphicData>
                </a:graphic>
              </wp:anchor>
            </w:drawing>
          </mc:Fallback>
        </mc:AlternateContent>
      </w:r>
    </w:p>
    <w:p w14:paraId="20AA9127" w14:textId="77777777" w:rsidR="005D1234" w:rsidRDefault="000048B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formulation of test insecticide </w:t>
      </w:r>
    </w:p>
    <w:p w14:paraId="4A8F37E5" w14:textId="77777777" w:rsidR="005D1234" w:rsidRDefault="000048B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*Quantity of water taken for the preparation of sol</w:t>
      </w:r>
      <w:r>
        <w:rPr>
          <w:rFonts w:ascii="Times New Roman" w:eastAsia="Times New Roman" w:hAnsi="Times New Roman" w:cs="Times New Roman"/>
          <w:color w:val="000000"/>
          <w:sz w:val="24"/>
          <w:szCs w:val="24"/>
        </w:rPr>
        <w:t>ution</w:t>
      </w:r>
    </w:p>
    <w:p w14:paraId="736024E7"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measured quantity of emamectin benzoate was diluted in distilled water and volume was made up to 100 ml in volumetric flask to get one per cent stock solution. Subsequent serial dilutions were prepared to get five to six concentrations. Prepared </w:t>
      </w:r>
      <w:r>
        <w:rPr>
          <w:rFonts w:ascii="Times New Roman" w:eastAsia="Times New Roman" w:hAnsi="Times New Roman" w:cs="Times New Roman"/>
          <w:color w:val="000000"/>
          <w:sz w:val="24"/>
          <w:szCs w:val="24"/>
        </w:rPr>
        <w:t xml:space="preserve">insecticide dilutions were stored in refrigerator at 0°C for 24 hours without losing its efficacy. Insecticide was first evaluated at broad concentrations. Narrow range concentrations were explored based on the observed mortality from </w:t>
      </w:r>
      <w:r>
        <w:rPr>
          <w:rFonts w:ascii="Times New Roman" w:eastAsia="Times New Roman" w:hAnsi="Times New Roman" w:cs="Times New Roman"/>
          <w:color w:val="000000"/>
          <w:sz w:val="24"/>
          <w:szCs w:val="24"/>
        </w:rPr>
        <w:lastRenderedPageBreak/>
        <w:t>20.00 to 80.00% larva</w:t>
      </w:r>
      <w:r>
        <w:rPr>
          <w:rFonts w:ascii="Times New Roman" w:eastAsia="Times New Roman" w:hAnsi="Times New Roman" w:cs="Times New Roman"/>
          <w:color w:val="000000"/>
          <w:sz w:val="24"/>
          <w:szCs w:val="24"/>
        </w:rPr>
        <w:t>l mortality. At every stage of the experiment, an untreated control group was maintained for comparison.</w:t>
      </w:r>
    </w:p>
    <w:p w14:paraId="4A74B485" w14:textId="77777777" w:rsidR="005D1234" w:rsidRDefault="000048B3">
      <w:pPr>
        <w:pBdr>
          <w:top w:val="nil"/>
          <w:left w:val="nil"/>
          <w:bottom w:val="nil"/>
          <w:right w:val="nil"/>
          <w:between w:val="nil"/>
        </w:pBdr>
        <w:spacing w:after="0" w:line="360" w:lineRule="auto"/>
        <w:ind w:left="1134" w:hanging="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Table 1 Concentrations of emamectin benzoate used against field population of </w:t>
      </w:r>
      <w:r>
        <w:rPr>
          <w:rFonts w:ascii="Times New Roman" w:eastAsia="Times New Roman" w:hAnsi="Times New Roman" w:cs="Times New Roman"/>
          <w:b/>
          <w:i/>
          <w:color w:val="000000"/>
          <w:sz w:val="24"/>
          <w:szCs w:val="24"/>
        </w:rPr>
        <w:t xml:space="preserve">S. litura </w:t>
      </w:r>
      <w:r>
        <w:rPr>
          <w:rFonts w:ascii="Times New Roman" w:eastAsia="Times New Roman" w:hAnsi="Times New Roman" w:cs="Times New Roman"/>
          <w:b/>
          <w:color w:val="000000"/>
          <w:sz w:val="24"/>
          <w:szCs w:val="24"/>
        </w:rPr>
        <w:t xml:space="preserve">collected from Chevella and Maheshwaram mandals of Rangareddy </w:t>
      </w:r>
      <w:r>
        <w:rPr>
          <w:rFonts w:ascii="Times New Roman" w:eastAsia="Times New Roman" w:hAnsi="Times New Roman" w:cs="Times New Roman"/>
          <w:b/>
          <w:color w:val="000000"/>
          <w:sz w:val="24"/>
          <w:szCs w:val="24"/>
        </w:rPr>
        <w:t>district</w:t>
      </w:r>
    </w:p>
    <w:tbl>
      <w:tblPr>
        <w:tblStyle w:val="a"/>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091"/>
      </w:tblGrid>
      <w:tr w:rsidR="005D1234" w14:paraId="10FA5EBD" w14:textId="77777777">
        <w:tc>
          <w:tcPr>
            <w:tcW w:w="3397" w:type="dxa"/>
          </w:tcPr>
          <w:p w14:paraId="7A3E1CDE" w14:textId="77777777" w:rsidR="005D1234" w:rsidRDefault="000048B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Field populations</w:t>
            </w:r>
          </w:p>
        </w:tc>
        <w:tc>
          <w:tcPr>
            <w:tcW w:w="6091" w:type="dxa"/>
          </w:tcPr>
          <w:p w14:paraId="3BE66696" w14:textId="77777777" w:rsidR="005D1234" w:rsidRDefault="000048B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Concentrations (%)</w:t>
            </w:r>
          </w:p>
        </w:tc>
      </w:tr>
      <w:tr w:rsidR="005D1234" w14:paraId="31A3859B" w14:textId="77777777">
        <w:tc>
          <w:tcPr>
            <w:tcW w:w="3397" w:type="dxa"/>
          </w:tcPr>
          <w:p w14:paraId="70112EC1" w14:textId="77777777" w:rsidR="005D1234" w:rsidRDefault="000048B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Chevella and Maheshwaram</w:t>
            </w:r>
          </w:p>
        </w:tc>
        <w:tc>
          <w:tcPr>
            <w:tcW w:w="6091" w:type="dxa"/>
          </w:tcPr>
          <w:p w14:paraId="5E3BA7DC" w14:textId="77777777" w:rsidR="005D1234" w:rsidRDefault="000048B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0.011, 0.014, 0.017, 0.020, 0.023, 0.026, 0.029 </w:t>
            </w:r>
          </w:p>
        </w:tc>
      </w:tr>
    </w:tbl>
    <w:p w14:paraId="69494740" w14:textId="77777777" w:rsidR="005D1234" w:rsidRDefault="005D123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B3F4814"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Bioassay</w:t>
      </w:r>
    </w:p>
    <w:p w14:paraId="05BCFB57"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bookmarkStart w:id="1" w:name="_heading=h.jggduwx66c6r" w:colFirst="0" w:colLast="0"/>
      <w:bookmarkEnd w:id="1"/>
      <w:r>
        <w:rPr>
          <w:rFonts w:ascii="Times New Roman" w:eastAsia="Times New Roman" w:hAnsi="Times New Roman" w:cs="Times New Roman"/>
          <w:color w:val="000000"/>
          <w:sz w:val="24"/>
          <w:szCs w:val="24"/>
        </w:rPr>
        <w:t>These test concentrations were fixed for determining the median lethal concentration (LC</w:t>
      </w:r>
      <w:r>
        <w:rPr>
          <w:rFonts w:ascii="Times New Roman" w:eastAsia="Times New Roman" w:hAnsi="Times New Roman" w:cs="Times New Roman"/>
          <w:color w:val="000000"/>
          <w:sz w:val="24"/>
          <w:szCs w:val="24"/>
          <w:vertAlign w:val="subscript"/>
        </w:rPr>
        <w:t>50</w:t>
      </w:r>
      <w:r>
        <w:rPr>
          <w:rFonts w:ascii="Times New Roman" w:eastAsia="Times New Roman" w:hAnsi="Times New Roman" w:cs="Times New Roman"/>
          <w:color w:val="000000"/>
          <w:sz w:val="24"/>
          <w:szCs w:val="24"/>
        </w:rPr>
        <w:t>) and sub-lethal concentration</w:t>
      </w:r>
      <w:r>
        <w:rPr>
          <w:rFonts w:ascii="Times New Roman" w:eastAsia="Times New Roman" w:hAnsi="Times New Roman" w:cs="Times New Roman"/>
          <w:color w:val="000000"/>
          <w:sz w:val="24"/>
          <w:szCs w:val="24"/>
        </w:rPr>
        <w:t xml:space="preserv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against field population of </w:t>
      </w:r>
      <w:r>
        <w:rPr>
          <w:rFonts w:ascii="Times New Roman" w:eastAsia="Times New Roman" w:hAnsi="Times New Roman" w:cs="Times New Roman"/>
          <w:i/>
          <w:color w:val="000000"/>
          <w:sz w:val="24"/>
          <w:szCs w:val="24"/>
        </w:rPr>
        <w:t>S. litura</w:t>
      </w:r>
      <w:r>
        <w:rPr>
          <w:rFonts w:ascii="Times New Roman" w:eastAsia="Times New Roman" w:hAnsi="Times New Roman" w:cs="Times New Roman"/>
          <w:color w:val="000000"/>
          <w:sz w:val="24"/>
          <w:szCs w:val="24"/>
        </w:rPr>
        <w:t xml:space="preserve"> from Chevella and Maheshwaram mandals as mentioned in Table 1. Bioassay studies were conducted with third instar larvae of </w:t>
      </w:r>
      <w:r>
        <w:rPr>
          <w:rFonts w:ascii="Times New Roman" w:eastAsia="Times New Roman" w:hAnsi="Times New Roman" w:cs="Times New Roman"/>
          <w:i/>
          <w:color w:val="000000"/>
          <w:sz w:val="24"/>
          <w:szCs w:val="24"/>
        </w:rPr>
        <w:t>S. litura</w:t>
      </w:r>
      <w:r>
        <w:rPr>
          <w:rFonts w:ascii="Times New Roman" w:eastAsia="Times New Roman" w:hAnsi="Times New Roman" w:cs="Times New Roman"/>
          <w:color w:val="000000"/>
          <w:sz w:val="24"/>
          <w:szCs w:val="24"/>
        </w:rPr>
        <w:t xml:space="preserve"> using standard leaf disc method as described by </w:t>
      </w:r>
      <w:proofErr w:type="spellStart"/>
      <w:r>
        <w:rPr>
          <w:rFonts w:ascii="Times New Roman" w:eastAsia="Times New Roman" w:hAnsi="Times New Roman" w:cs="Times New Roman"/>
          <w:color w:val="000000"/>
          <w:sz w:val="24"/>
          <w:szCs w:val="24"/>
        </w:rPr>
        <w:t>Johny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Muralirangan</w:t>
      </w:r>
      <w:proofErr w:type="spellEnd"/>
      <w:r>
        <w:rPr>
          <w:rFonts w:ascii="Times New Roman" w:eastAsia="Times New Roman" w:hAnsi="Times New Roman" w:cs="Times New Roman"/>
          <w:color w:val="000000"/>
          <w:sz w:val="24"/>
          <w:szCs w:val="24"/>
        </w:rPr>
        <w:t xml:space="preserve"> (2000)</w:t>
      </w:r>
      <w:r>
        <w:rPr>
          <w:rFonts w:ascii="Times New Roman" w:eastAsia="Times New Roman" w:hAnsi="Times New Roman" w:cs="Times New Roman"/>
          <w:color w:val="000000"/>
          <w:sz w:val="24"/>
          <w:szCs w:val="24"/>
        </w:rPr>
        <w:t>. Fresh castor leaves were cut into small leaf discs of 6 cm diameter. These leaf discs were then dipped in test insecticide solution for about 30 seconds. The leaves were air dried by placing them on paper towels and later transferred to petri plates cont</w:t>
      </w:r>
      <w:r>
        <w:rPr>
          <w:rFonts w:ascii="Times New Roman" w:eastAsia="Times New Roman" w:hAnsi="Times New Roman" w:cs="Times New Roman"/>
          <w:color w:val="000000"/>
          <w:sz w:val="24"/>
          <w:szCs w:val="24"/>
        </w:rPr>
        <w:t xml:space="preserve">aining moist filter paper to prevent desiccation. The leaf discs dipped in distilled water were considered as control. Ten third instar </w:t>
      </w:r>
      <w:r>
        <w:rPr>
          <w:rFonts w:ascii="Times New Roman" w:eastAsia="Times New Roman" w:hAnsi="Times New Roman" w:cs="Times New Roman"/>
          <w:i/>
          <w:color w:val="000000"/>
          <w:sz w:val="24"/>
          <w:szCs w:val="24"/>
        </w:rPr>
        <w:t>S. litura</w:t>
      </w:r>
      <w:r>
        <w:rPr>
          <w:rFonts w:ascii="Times New Roman" w:eastAsia="Times New Roman" w:hAnsi="Times New Roman" w:cs="Times New Roman"/>
          <w:color w:val="000000"/>
          <w:sz w:val="24"/>
          <w:szCs w:val="24"/>
        </w:rPr>
        <w:t xml:space="preserve"> larvae obtained from the culture maintained from Chevella mandal as well as ten third instar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larvae </w:t>
      </w:r>
      <w:r>
        <w:rPr>
          <w:rFonts w:ascii="Times New Roman" w:eastAsia="Times New Roman" w:hAnsi="Times New Roman" w:cs="Times New Roman"/>
          <w:color w:val="000000"/>
          <w:sz w:val="24"/>
          <w:szCs w:val="24"/>
        </w:rPr>
        <w:t xml:space="preserve">obtained from the culture maintained from Maheshwaram mandal were also tested for the fixed seven different concentrations and three replications as mentioned. </w:t>
      </w:r>
    </w:p>
    <w:p w14:paraId="3E02E470"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bookmarkStart w:id="2" w:name="_heading=h.al0fdhpsi43x" w:colFirst="0" w:colLast="0"/>
      <w:bookmarkEnd w:id="2"/>
      <w:r>
        <w:rPr>
          <w:rFonts w:ascii="Times New Roman" w:eastAsia="Times New Roman" w:hAnsi="Times New Roman" w:cs="Times New Roman"/>
          <w:b/>
          <w:sz w:val="24"/>
          <w:szCs w:val="24"/>
        </w:rPr>
        <w:t>Statistical Analysis</w:t>
      </w:r>
    </w:p>
    <w:p w14:paraId="1002807F"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bookmarkStart w:id="3" w:name="_heading=h.yawmc8uuga" w:colFirst="0" w:colLast="0"/>
      <w:bookmarkEnd w:id="3"/>
      <w:r>
        <w:rPr>
          <w:rFonts w:ascii="Times New Roman" w:eastAsia="Times New Roman" w:hAnsi="Times New Roman" w:cs="Times New Roman"/>
          <w:color w:val="000000"/>
          <w:sz w:val="24"/>
          <w:szCs w:val="24"/>
        </w:rPr>
        <w:t>Based on the mortality data obtained from the bioassay experiment, the LC</w:t>
      </w:r>
      <w:r>
        <w:rPr>
          <w:rFonts w:ascii="Times New Roman" w:eastAsia="Times New Roman" w:hAnsi="Times New Roman" w:cs="Times New Roman"/>
          <w:color w:val="000000"/>
          <w:sz w:val="24"/>
          <w:szCs w:val="24"/>
          <w:vertAlign w:val="subscript"/>
        </w:rPr>
        <w:t>50</w:t>
      </w:r>
      <w:r>
        <w:rPr>
          <w:rFonts w:ascii="Times New Roman" w:eastAsia="Times New Roman" w:hAnsi="Times New Roman" w:cs="Times New Roman"/>
          <w:color w:val="000000"/>
          <w:sz w:val="24"/>
          <w:szCs w:val="24"/>
        </w:rPr>
        <w:t xml:space="preserve"> and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values for the assumed resistant population of that particular mandal for that particular test insecticide was calculated through Probit analysis (Finney, 1971) using SPSS software.</w:t>
      </w:r>
    </w:p>
    <w:p w14:paraId="4B083984" w14:textId="77777777" w:rsidR="005D1234" w:rsidRDefault="000048B3">
      <w:pPr>
        <w:numPr>
          <w:ilvl w:val="1"/>
          <w:numId w:val="1"/>
        </w:numPr>
        <w:pBdr>
          <w:top w:val="nil"/>
          <w:left w:val="nil"/>
          <w:bottom w:val="nil"/>
          <w:right w:val="nil"/>
          <w:between w:val="nil"/>
        </w:pBdr>
        <w:spacing w:after="0" w:line="360" w:lineRule="auto"/>
        <w:ind w:left="426" w:hanging="3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Life trait parameters of F</w:t>
      </w:r>
      <w:r>
        <w:rPr>
          <w:rFonts w:ascii="Times New Roman" w:eastAsia="Times New Roman" w:hAnsi="Times New Roman" w:cs="Times New Roman"/>
          <w:b/>
          <w:color w:val="000000"/>
          <w:sz w:val="24"/>
          <w:szCs w:val="24"/>
          <w:vertAlign w:val="subscript"/>
        </w:rPr>
        <w:t>10</w:t>
      </w:r>
      <w:r>
        <w:rPr>
          <w:rFonts w:ascii="Times New Roman" w:eastAsia="Times New Roman" w:hAnsi="Times New Roman" w:cs="Times New Roman"/>
          <w:b/>
          <w:color w:val="000000"/>
          <w:sz w:val="24"/>
          <w:szCs w:val="24"/>
        </w:rPr>
        <w:t xml:space="preserve"> generation susceptible population</w:t>
      </w:r>
      <w:r>
        <w:rPr>
          <w:rFonts w:ascii="Times New Roman" w:eastAsia="Times New Roman" w:hAnsi="Times New Roman" w:cs="Times New Roman"/>
          <w:b/>
          <w:color w:val="000000"/>
          <w:sz w:val="24"/>
          <w:szCs w:val="24"/>
        </w:rPr>
        <w:t xml:space="preserve"> were compared with sublethal concentration (LC</w:t>
      </w:r>
      <w:r>
        <w:rPr>
          <w:rFonts w:ascii="Times New Roman" w:eastAsia="Times New Roman" w:hAnsi="Times New Roman" w:cs="Times New Roman"/>
          <w:b/>
          <w:color w:val="000000"/>
          <w:sz w:val="24"/>
          <w:szCs w:val="24"/>
          <w:vertAlign w:val="subscript"/>
        </w:rPr>
        <w:t>25</w:t>
      </w:r>
      <w:r>
        <w:rPr>
          <w:rFonts w:ascii="Times New Roman" w:eastAsia="Times New Roman" w:hAnsi="Times New Roman" w:cs="Times New Roman"/>
          <w:b/>
          <w:color w:val="000000"/>
          <w:sz w:val="24"/>
          <w:szCs w:val="24"/>
        </w:rPr>
        <w:t xml:space="preserve">) of emamectin benzoate treated surviving field population of Chevella and Maheshwaram mandals. </w:t>
      </w:r>
    </w:p>
    <w:p w14:paraId="15934B55"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studies on life history traits were carried out by two methods </w:t>
      </w:r>
      <w:r>
        <w:rPr>
          <w:rFonts w:ascii="Times New Roman" w:eastAsia="Times New Roman" w:hAnsi="Times New Roman" w:cs="Times New Roman"/>
          <w:i/>
          <w:color w:val="000000"/>
          <w:sz w:val="24"/>
          <w:szCs w:val="24"/>
        </w:rPr>
        <w:t>viz</w:t>
      </w:r>
      <w:r>
        <w:rPr>
          <w:rFonts w:ascii="Times New Roman" w:eastAsia="Times New Roman" w:hAnsi="Times New Roman" w:cs="Times New Roman"/>
          <w:color w:val="000000"/>
          <w:sz w:val="24"/>
          <w:szCs w:val="24"/>
        </w:rPr>
        <w:t xml:space="preserve">., </w:t>
      </w:r>
    </w:p>
    <w:p w14:paraId="4EBDAF34" w14:textId="77777777" w:rsidR="005D1234" w:rsidRDefault="000048B3">
      <w:pPr>
        <w:numPr>
          <w:ilvl w:val="2"/>
          <w:numId w:val="1"/>
        </w:numPr>
        <w:pBdr>
          <w:top w:val="nil"/>
          <w:left w:val="nil"/>
          <w:bottom w:val="nil"/>
          <w:right w:val="nil"/>
          <w:between w:val="nil"/>
        </w:pBdr>
        <w:spacing w:after="169" w:line="360" w:lineRule="auto"/>
        <w:jc w:val="both"/>
      </w:pPr>
      <w:r>
        <w:rPr>
          <w:rFonts w:ascii="Times New Roman" w:eastAsia="Times New Roman" w:hAnsi="Times New Roman" w:cs="Times New Roman"/>
          <w:color w:val="000000"/>
          <w:sz w:val="24"/>
          <w:szCs w:val="24"/>
        </w:rPr>
        <w:t xml:space="preserve">Larval feeding method </w:t>
      </w:r>
    </w:p>
    <w:p w14:paraId="5DF747FD" w14:textId="77777777" w:rsidR="005D1234" w:rsidRDefault="000048B3">
      <w:pPr>
        <w:numPr>
          <w:ilvl w:val="2"/>
          <w:numId w:val="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Adult feeding method </w:t>
      </w:r>
    </w:p>
    <w:p w14:paraId="7291968A" w14:textId="77777777" w:rsidR="005D1234" w:rsidRDefault="000048B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2.4.1. Larval feeding method </w:t>
      </w:r>
    </w:p>
    <w:p w14:paraId="56491FF9"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Newly hatched neonate larvae of F</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generation field collected population of Chevella and Maheshwaram mandals that were reared on artificial diet under laboratory conditions were used for the experiment. T</w:t>
      </w:r>
      <w:r>
        <w:rPr>
          <w:rFonts w:ascii="Times New Roman" w:eastAsia="Times New Roman" w:hAnsi="Times New Roman" w:cs="Times New Roman"/>
          <w:color w:val="000000"/>
          <w:sz w:val="24"/>
          <w:szCs w:val="24"/>
        </w:rPr>
        <w:t xml:space="preserve">he larvae were fed with fresh untreated castor leaves separately for each population </w:t>
      </w:r>
      <w:r>
        <w:rPr>
          <w:rFonts w:ascii="Times New Roman" w:eastAsia="Times New Roman" w:hAnsi="Times New Roman" w:cs="Times New Roman"/>
          <w:color w:val="000000"/>
          <w:sz w:val="24"/>
          <w:szCs w:val="24"/>
        </w:rPr>
        <w:lastRenderedPageBreak/>
        <w:t>until they attained third instar stage. Once they entered third instar, the larvae were reared individually in petri plates containing leaf disc treated with sub lethal co</w:t>
      </w:r>
      <w:r>
        <w:rPr>
          <w:rFonts w:ascii="Times New Roman" w:eastAsia="Times New Roman" w:hAnsi="Times New Roman" w:cs="Times New Roman"/>
          <w:color w:val="000000"/>
          <w:sz w:val="24"/>
          <w:szCs w:val="24"/>
        </w:rPr>
        <w:t>ncentration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of emamectin benzoate for 24 hours. The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value that was obtained during preliminary studies for the Chevella population for the emamectin benzoate was used against larvae of Chevella population. Similarly, the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value that was obtained for the Maheshwaram population for the emamectin benzoate during preliminary studies was used against larvae of Maheshwaram population. After 24 hours of feeding on treated leaves, the surviving larvae were fed with fresh untreated</w:t>
      </w:r>
      <w:r>
        <w:rPr>
          <w:rFonts w:ascii="Times New Roman" w:eastAsia="Times New Roman" w:hAnsi="Times New Roman" w:cs="Times New Roman"/>
          <w:color w:val="000000"/>
          <w:sz w:val="24"/>
          <w:szCs w:val="24"/>
        </w:rPr>
        <w:t xml:space="preserve"> castor leaves after discarding the dead </w:t>
      </w:r>
      <w:r>
        <w:rPr>
          <w:rFonts w:ascii="Times New Roman" w:eastAsia="Times New Roman" w:hAnsi="Times New Roman" w:cs="Times New Roman"/>
          <w:sz w:val="24"/>
          <w:szCs w:val="24"/>
        </w:rPr>
        <w:t>larvae</w:t>
      </w:r>
      <w:r>
        <w:rPr>
          <w:rFonts w:ascii="Times New Roman" w:eastAsia="Times New Roman" w:hAnsi="Times New Roman" w:cs="Times New Roman"/>
          <w:color w:val="000000"/>
          <w:sz w:val="24"/>
          <w:szCs w:val="24"/>
        </w:rPr>
        <w:t>. Leftover food material was removed and fresh untreated leaves were provided at every 24 hours interval until larvae reached final instar. The final instar larvae were collected and transferred into another j</w:t>
      </w:r>
      <w:r>
        <w:rPr>
          <w:rFonts w:ascii="Times New Roman" w:eastAsia="Times New Roman" w:hAnsi="Times New Roman" w:cs="Times New Roman"/>
          <w:color w:val="000000"/>
          <w:sz w:val="24"/>
          <w:szCs w:val="24"/>
        </w:rPr>
        <w:t>ar containing sand for pupation. The pupae thus formed were collected and placed into small plastic jars and covered with muslin cloth for adult emergence. The F</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 xml:space="preserve"> generation susceptible population that was continuously reared on fresh untreated castor lea</w:t>
      </w:r>
      <w:r>
        <w:rPr>
          <w:rFonts w:ascii="Times New Roman" w:eastAsia="Times New Roman" w:hAnsi="Times New Roman" w:cs="Times New Roman"/>
          <w:color w:val="000000"/>
          <w:sz w:val="24"/>
          <w:szCs w:val="24"/>
        </w:rPr>
        <w:t xml:space="preserve">ves served as control. Three replications each with 50 larvae were set up for a given population. </w:t>
      </w:r>
    </w:p>
    <w:p w14:paraId="4E5C6667" w14:textId="77777777" w:rsidR="005D1234" w:rsidRDefault="000048B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2.4.1.1 Observations recorded </w:t>
      </w:r>
    </w:p>
    <w:p w14:paraId="49D15A2E" w14:textId="77777777" w:rsidR="005D1234" w:rsidRDefault="000048B3">
      <w:pPr>
        <w:pBdr>
          <w:top w:val="nil"/>
          <w:left w:val="nil"/>
          <w:bottom w:val="nil"/>
          <w:right w:val="nil"/>
          <w:between w:val="nil"/>
        </w:pBd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on larval weight, larval period, larval mortality, per cent pupation, pupal weight, pupal period, per cent adult emergence were recorded at 24 hours interval. </w:t>
      </w:r>
    </w:p>
    <w:p w14:paraId="7F7D6B9A"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2.4.2 Adult feeding method </w:t>
      </w:r>
    </w:p>
    <w:p w14:paraId="0995EB6F"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study the adult longevity and fecundity, a pair of h</w:t>
      </w:r>
      <w:r>
        <w:rPr>
          <w:rFonts w:ascii="Times New Roman" w:eastAsia="Times New Roman" w:hAnsi="Times New Roman" w:cs="Times New Roman"/>
          <w:color w:val="000000"/>
          <w:sz w:val="24"/>
          <w:szCs w:val="24"/>
        </w:rPr>
        <w:t>ealthy male and female insects emerged from the larvae of emamectin benzoate treated survival population of Chevella and Maheshwaram mandals and susceptible population were used. A pair of adult insects of each population were released into separate plasti</w:t>
      </w:r>
      <w:r>
        <w:rPr>
          <w:rFonts w:ascii="Times New Roman" w:eastAsia="Times New Roman" w:hAnsi="Times New Roman" w:cs="Times New Roman"/>
          <w:color w:val="000000"/>
          <w:sz w:val="24"/>
          <w:szCs w:val="24"/>
        </w:rPr>
        <w:t>c jar for mating. The plastic jar was lined with brown paper as a substratum for egg laying. Cotton swab dipped in 10 per cent honey solution was placed inside the jar as food for adults and these swabs were replaced daily. The jar was covered with white m</w:t>
      </w:r>
      <w:r>
        <w:rPr>
          <w:rFonts w:ascii="Times New Roman" w:eastAsia="Times New Roman" w:hAnsi="Times New Roman" w:cs="Times New Roman"/>
          <w:color w:val="000000"/>
          <w:sz w:val="24"/>
          <w:szCs w:val="24"/>
        </w:rPr>
        <w:t>uslin fabric and secured in place with a rubber band to prevent escape of the adults. The eggs laid on brown paper and muslin cloth were collected daily and placed in separate jar until the female stopped laying eggs. Ten such pairs of adult insects were u</w:t>
      </w:r>
      <w:r>
        <w:rPr>
          <w:rFonts w:ascii="Times New Roman" w:eastAsia="Times New Roman" w:hAnsi="Times New Roman" w:cs="Times New Roman"/>
          <w:color w:val="000000"/>
          <w:sz w:val="24"/>
          <w:szCs w:val="24"/>
        </w:rPr>
        <w:t xml:space="preserve">sed for each population. </w:t>
      </w:r>
    </w:p>
    <w:p w14:paraId="5775B7CC"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2.4.2.1 Observations recorded </w:t>
      </w:r>
    </w:p>
    <w:p w14:paraId="5A18E8F8"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on adult longevity, fecundity and percentage hatchability were recorded at 24 hours interval. </w:t>
      </w:r>
    </w:p>
    <w:p w14:paraId="08AE6676"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259D73B7"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 The population growth indices </w:t>
      </w:r>
    </w:p>
    <w:p w14:paraId="246D0BD3"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population growth indices </w:t>
      </w:r>
      <w:r>
        <w:rPr>
          <w:rFonts w:ascii="Times New Roman" w:eastAsia="Times New Roman" w:hAnsi="Times New Roman" w:cs="Times New Roman"/>
          <w:i/>
          <w:color w:val="000000"/>
          <w:sz w:val="24"/>
          <w:szCs w:val="24"/>
        </w:rPr>
        <w:t>viz</w:t>
      </w:r>
      <w:r>
        <w:rPr>
          <w:rFonts w:ascii="Times New Roman" w:eastAsia="Times New Roman" w:hAnsi="Times New Roman" w:cs="Times New Roman"/>
          <w:color w:val="000000"/>
          <w:sz w:val="24"/>
          <w:szCs w:val="24"/>
        </w:rPr>
        <w:t xml:space="preserve">., intrinsic rate of </w:t>
      </w:r>
      <w:r>
        <w:rPr>
          <w:rFonts w:ascii="Times New Roman" w:eastAsia="Times New Roman" w:hAnsi="Times New Roman" w:cs="Times New Roman"/>
          <w:color w:val="000000"/>
          <w:sz w:val="24"/>
          <w:szCs w:val="24"/>
        </w:rPr>
        <w:t>increase, net reproductive rate, mean generation time, finite rate of increase and relative fitness for both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treated survival field population of Chevella and Maheshwaram mandals and susceptible population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were worked</w:t>
      </w:r>
      <w:r>
        <w:rPr>
          <w:rFonts w:ascii="Times New Roman" w:eastAsia="Times New Roman" w:hAnsi="Times New Roman" w:cs="Times New Roman"/>
          <w:color w:val="000000"/>
          <w:sz w:val="24"/>
          <w:szCs w:val="24"/>
        </w:rPr>
        <w:t xml:space="preserve"> out using the following formula. </w:t>
      </w:r>
    </w:p>
    <w:p w14:paraId="066B570D"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2.5.1 Net reproduction rate (</w:t>
      </w:r>
      <w:r>
        <w:rPr>
          <w:rFonts w:ascii="Times New Roman" w:eastAsia="Times New Roman" w:hAnsi="Times New Roman" w:cs="Times New Roman"/>
          <w:b/>
          <w:i/>
          <w:color w:val="000000"/>
          <w:sz w:val="24"/>
          <w:szCs w:val="24"/>
        </w:rPr>
        <w:t>R</w:t>
      </w:r>
      <w:r>
        <w:rPr>
          <w:rFonts w:ascii="Times New Roman" w:eastAsia="Times New Roman" w:hAnsi="Times New Roman" w:cs="Times New Roman"/>
          <w:b/>
          <w:color w:val="000000"/>
          <w:sz w:val="24"/>
          <w:szCs w:val="24"/>
        </w:rPr>
        <w:t xml:space="preserve">o) </w:t>
      </w:r>
    </w:p>
    <w:p w14:paraId="5EF74671"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 = Σlx.mx </w:t>
      </w:r>
    </w:p>
    <w:p w14:paraId="4F564A25"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w:t>
      </w:r>
      <w:proofErr w:type="spellStart"/>
      <w:r>
        <w:rPr>
          <w:rFonts w:ascii="Times New Roman" w:eastAsia="Times New Roman" w:hAnsi="Times New Roman" w:cs="Times New Roman"/>
          <w:color w:val="000000"/>
          <w:sz w:val="24"/>
          <w:szCs w:val="24"/>
        </w:rPr>
        <w:t>lX</w:t>
      </w:r>
      <w:proofErr w:type="spellEnd"/>
      <w:r>
        <w:rPr>
          <w:rFonts w:ascii="Times New Roman" w:eastAsia="Times New Roman" w:hAnsi="Times New Roman" w:cs="Times New Roman"/>
          <w:color w:val="000000"/>
          <w:sz w:val="24"/>
          <w:szCs w:val="24"/>
        </w:rPr>
        <w:t>: the number of surviving individuals at the beginning of age class X mx: age-specific fertility, the number of living females born per female in each interval class</w:t>
      </w:r>
      <w:r>
        <w:rPr>
          <w:rFonts w:ascii="Times New Roman" w:eastAsia="Times New Roman" w:hAnsi="Times New Roman" w:cs="Times New Roman"/>
          <w:color w:val="000000"/>
          <w:sz w:val="24"/>
          <w:szCs w:val="24"/>
        </w:rPr>
        <w:t>.</w:t>
      </w:r>
    </w:p>
    <w:p w14:paraId="3C675944"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2.5.2 Mean generation Time (T) </w:t>
      </w:r>
    </w:p>
    <w:p w14:paraId="63D847CA" w14:textId="77777777" w:rsidR="005D1234" w:rsidRDefault="000048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 =Σ Xlx.mx / Σ lx mx</w:t>
      </w:r>
    </w:p>
    <w:p w14:paraId="7B46F229"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2.5.3 Intrinsic rate of increase (rm) </w:t>
      </w:r>
    </w:p>
    <w:p w14:paraId="6BC510AB"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rm = Ro/T </w:t>
      </w:r>
    </w:p>
    <w:p w14:paraId="021D610B"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T is the development time from eggs to adult </w:t>
      </w:r>
      <w:proofErr w:type="spellStart"/>
      <w:r>
        <w:rPr>
          <w:rFonts w:ascii="Times New Roman" w:eastAsia="Times New Roman" w:hAnsi="Times New Roman" w:cs="Times New Roman"/>
          <w:color w:val="000000"/>
          <w:sz w:val="24"/>
          <w:szCs w:val="24"/>
        </w:rPr>
        <w:t>eclosion</w:t>
      </w:r>
      <w:proofErr w:type="spellEnd"/>
      <w:r>
        <w:rPr>
          <w:rFonts w:ascii="Times New Roman" w:eastAsia="Times New Roman" w:hAnsi="Times New Roman" w:cs="Times New Roman"/>
          <w:color w:val="000000"/>
          <w:sz w:val="24"/>
          <w:szCs w:val="24"/>
        </w:rPr>
        <w:t xml:space="preserve"> </w:t>
      </w:r>
    </w:p>
    <w:p w14:paraId="3C208C48"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2.5.4 The finite rate of natural increase (λ) </w:t>
      </w:r>
    </w:p>
    <w:p w14:paraId="47B28338"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number of females produced per female per day </w:t>
      </w:r>
      <w:r>
        <w:rPr>
          <w:rFonts w:ascii="Times New Roman" w:eastAsia="Times New Roman" w:hAnsi="Times New Roman" w:cs="Times New Roman"/>
          <w:i/>
          <w:color w:val="000000"/>
          <w:sz w:val="24"/>
          <w:szCs w:val="24"/>
        </w:rPr>
        <w:t>i.e</w:t>
      </w:r>
      <w:r>
        <w:rPr>
          <w:rFonts w:ascii="Times New Roman" w:eastAsia="Times New Roman" w:hAnsi="Times New Roman" w:cs="Times New Roman"/>
          <w:color w:val="000000"/>
          <w:sz w:val="24"/>
          <w:szCs w:val="24"/>
        </w:rPr>
        <w:t xml:space="preserve">., finite rate of increase was determined as: </w:t>
      </w:r>
    </w:p>
    <w:p w14:paraId="2660DCC1"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λ = </w:t>
      </w:r>
      <w:r>
        <w:rPr>
          <w:rFonts w:ascii="Times New Roman" w:eastAsia="Times New Roman" w:hAnsi="Times New Roman" w:cs="Times New Roman"/>
          <w:color w:val="000000"/>
          <w:sz w:val="24"/>
          <w:szCs w:val="24"/>
        </w:rPr>
        <w:t>antilog erm</w:t>
      </w:r>
      <w:r>
        <w:rPr>
          <w:rFonts w:ascii="Times New Roman" w:eastAsia="Times New Roman" w:hAnsi="Times New Roman" w:cs="Times New Roman"/>
          <w:b/>
          <w:color w:val="000000"/>
          <w:sz w:val="24"/>
          <w:szCs w:val="24"/>
        </w:rPr>
        <w:t xml:space="preserve"> </w:t>
      </w:r>
    </w:p>
    <w:p w14:paraId="6D0190AF"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2.5.5 Relative fitness (Rf) </w:t>
      </w:r>
    </w:p>
    <w:p w14:paraId="701868BB"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Ro of resistant population</w:t>
      </w:r>
      <w:r>
        <w:rPr>
          <w:rFonts w:ascii="Times New Roman" w:eastAsia="Times New Roman" w:hAnsi="Times New Roman" w:cs="Times New Roman"/>
          <w:b/>
          <w:color w:val="000000"/>
          <w:sz w:val="24"/>
          <w:szCs w:val="24"/>
        </w:rPr>
        <w:t xml:space="preserve"> </w:t>
      </w:r>
    </w:p>
    <w:p w14:paraId="7376C225"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Rf   =</w:t>
      </w:r>
      <w:r>
        <w:rPr>
          <w:noProof/>
          <w:lang w:val="en-US" w:eastAsia="en-US"/>
        </w:rPr>
        <mc:AlternateContent>
          <mc:Choice Requires="wps">
            <w:drawing>
              <wp:anchor distT="0" distB="0" distL="114300" distR="114300" simplePos="0" relativeHeight="251657216" behindDoc="0" locked="0" layoutInCell="1" hidden="0" allowOverlap="1" wp14:anchorId="340A1E20" wp14:editId="0332846D">
                <wp:simplePos x="0" y="0"/>
                <wp:positionH relativeFrom="column">
                  <wp:posOffset>495300</wp:posOffset>
                </wp:positionH>
                <wp:positionV relativeFrom="paragraph">
                  <wp:posOffset>88900</wp:posOffset>
                </wp:positionV>
                <wp:extent cx="0" cy="12700"/>
                <wp:effectExtent l="0" t="0" r="0" b="0"/>
                <wp:wrapNone/>
                <wp:docPr id="1780043296" name="Straight Arrow Connector 1780043296"/>
                <wp:cNvGraphicFramePr/>
                <a:graphic xmlns:a="http://schemas.openxmlformats.org/drawingml/2006/main">
                  <a:graphicData uri="http://schemas.microsoft.com/office/word/2010/wordprocessingShape">
                    <wps:wsp>
                      <wps:cNvCnPr/>
                      <wps:spPr>
                        <a:xfrm>
                          <a:off x="4495211" y="3780000"/>
                          <a:ext cx="170157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0" cy="12700"/>
                <wp:effectExtent b="0" l="0" r="0" t="0"/>
                <wp:wrapNone/>
                <wp:docPr id="178004329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2E02FB28"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R</w:t>
      </w:r>
      <w:r>
        <w:rPr>
          <w:rFonts w:ascii="Times New Roman" w:eastAsia="Times New Roman" w:hAnsi="Times New Roman" w:cs="Times New Roman"/>
          <w:color w:val="000000"/>
          <w:sz w:val="24"/>
          <w:szCs w:val="24"/>
        </w:rPr>
        <w:t xml:space="preserve">o of susceptible population </w:t>
      </w:r>
    </w:p>
    <w:p w14:paraId="4369EECB"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Rf &gt; 1- suggest that the fecundity of resistant population was enhanced Rf &lt; 1- suggest that the fecundity of resistant population was reduced </w:t>
      </w:r>
    </w:p>
    <w:p w14:paraId="51FAC39A"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2.5.6 Data Analysis </w:t>
      </w:r>
    </w:p>
    <w:p w14:paraId="54538A6C" w14:textId="11A2085B" w:rsidR="005D1234" w:rsidRDefault="000048B3" w:rsidP="00B40C0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life history traits of insecticide resistant population of Chevella and Maheshwaram</w:t>
      </w:r>
      <w:r>
        <w:rPr>
          <w:rFonts w:ascii="Times New Roman" w:eastAsia="Times New Roman" w:hAnsi="Times New Roman" w:cs="Times New Roman"/>
          <w:sz w:val="24"/>
          <w:szCs w:val="24"/>
        </w:rPr>
        <w:t xml:space="preserve"> mandals were compared with susceptible population of </w:t>
      </w:r>
      <w:r>
        <w:rPr>
          <w:rFonts w:ascii="Times New Roman" w:eastAsia="Times New Roman" w:hAnsi="Times New Roman" w:cs="Times New Roman"/>
          <w:i/>
          <w:sz w:val="24"/>
          <w:szCs w:val="24"/>
        </w:rPr>
        <w:t xml:space="preserve">S. litura </w:t>
      </w:r>
      <w:r>
        <w:rPr>
          <w:rFonts w:ascii="Times New Roman" w:eastAsia="Times New Roman" w:hAnsi="Times New Roman" w:cs="Times New Roman"/>
          <w:sz w:val="24"/>
          <w:szCs w:val="24"/>
        </w:rPr>
        <w:t>using one way analysis of variance (ANOVA).</w:t>
      </w:r>
    </w:p>
    <w:p w14:paraId="4B1E5062" w14:textId="77777777" w:rsidR="00B40C0D" w:rsidRDefault="00B40C0D" w:rsidP="00B40C0D">
      <w:pPr>
        <w:spacing w:line="360" w:lineRule="auto"/>
        <w:ind w:firstLine="720"/>
        <w:jc w:val="both"/>
        <w:rPr>
          <w:rFonts w:ascii="Times New Roman" w:eastAsia="Times New Roman" w:hAnsi="Times New Roman" w:cs="Times New Roman"/>
          <w:sz w:val="24"/>
          <w:szCs w:val="24"/>
        </w:rPr>
      </w:pPr>
    </w:p>
    <w:p w14:paraId="16AA71B7" w14:textId="77777777" w:rsidR="00B40C0D" w:rsidRPr="00B40C0D" w:rsidRDefault="00B40C0D" w:rsidP="00B40C0D">
      <w:pPr>
        <w:spacing w:line="360" w:lineRule="auto"/>
        <w:ind w:firstLine="720"/>
        <w:jc w:val="both"/>
        <w:rPr>
          <w:rFonts w:ascii="Times New Roman" w:eastAsia="Times New Roman" w:hAnsi="Times New Roman" w:cs="Times New Roman"/>
          <w:sz w:val="24"/>
          <w:szCs w:val="24"/>
        </w:rPr>
      </w:pPr>
    </w:p>
    <w:p w14:paraId="23F2387D" w14:textId="77777777" w:rsidR="005D1234" w:rsidRDefault="000048B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Results and Discussions</w:t>
      </w:r>
    </w:p>
    <w:p w14:paraId="1E6DD26D"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 Weights of developmental stages of susceptible and survivals of emamectin benzoate (LC</w:t>
      </w:r>
      <w:r>
        <w:rPr>
          <w:rFonts w:ascii="Times New Roman" w:eastAsia="Times New Roman" w:hAnsi="Times New Roman" w:cs="Times New Roman"/>
          <w:b/>
          <w:color w:val="000000"/>
          <w:sz w:val="24"/>
          <w:szCs w:val="24"/>
          <w:vertAlign w:val="subscript"/>
        </w:rPr>
        <w:t>25</w:t>
      </w:r>
      <w:r>
        <w:rPr>
          <w:rFonts w:ascii="Times New Roman" w:eastAsia="Times New Roman" w:hAnsi="Times New Roman" w:cs="Times New Roman"/>
          <w:b/>
          <w:color w:val="000000"/>
          <w:sz w:val="24"/>
          <w:szCs w:val="24"/>
        </w:rPr>
        <w:t xml:space="preserve">) treated field populations of </w:t>
      </w:r>
      <w:r>
        <w:rPr>
          <w:rFonts w:ascii="Times New Roman" w:eastAsia="Times New Roman" w:hAnsi="Times New Roman" w:cs="Times New Roman"/>
          <w:b/>
          <w:i/>
          <w:color w:val="000000"/>
          <w:sz w:val="24"/>
          <w:szCs w:val="24"/>
        </w:rPr>
        <w:t xml:space="preserve">S. litura </w:t>
      </w:r>
    </w:p>
    <w:p w14:paraId="762E7038" w14:textId="77777777" w:rsidR="005D1234" w:rsidRDefault="000048B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weights of different stages of </w:t>
      </w:r>
      <w:r>
        <w:rPr>
          <w:rFonts w:ascii="Times New Roman" w:eastAsia="Times New Roman" w:hAnsi="Times New Roman" w:cs="Times New Roman"/>
          <w:i/>
          <w:sz w:val="24"/>
          <w:szCs w:val="24"/>
        </w:rPr>
        <w:t xml:space="preserve">S. litura i.e., </w:t>
      </w:r>
      <w:r>
        <w:rPr>
          <w:rFonts w:ascii="Times New Roman" w:eastAsia="Times New Roman" w:hAnsi="Times New Roman" w:cs="Times New Roman"/>
          <w:sz w:val="24"/>
          <w:szCs w:val="24"/>
        </w:rPr>
        <w:t xml:space="preserve">third instar, fourth instar, fifth instar, pre-pupae and pupae of susceptible population in comparison to field collected Chevella and Maheshwaram populations are </w:t>
      </w:r>
      <w:r>
        <w:rPr>
          <w:rFonts w:ascii="Times New Roman" w:eastAsia="Times New Roman" w:hAnsi="Times New Roman" w:cs="Times New Roman"/>
          <w:sz w:val="24"/>
          <w:szCs w:val="24"/>
        </w:rPr>
        <w:t>presented in the Table 2.</w:t>
      </w:r>
    </w:p>
    <w:p w14:paraId="6E93FF44"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3.1.1 Larval weight during third instar </w:t>
      </w:r>
    </w:p>
    <w:p w14:paraId="3EB4B556"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results revealed that field population of Chevella and Maheshwaram treated with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recorded significantly lower larval weights of 158.09 mg and 157.76 mg, respectively when compared to susceptible laboratory population which recorded highest larval weight of 186.16 mg (Table 2). However, no significant difference in larval weights of C</w:t>
      </w:r>
      <w:r>
        <w:rPr>
          <w:rFonts w:ascii="Times New Roman" w:eastAsia="Times New Roman" w:hAnsi="Times New Roman" w:cs="Times New Roman"/>
          <w:color w:val="000000"/>
          <w:sz w:val="24"/>
          <w:szCs w:val="24"/>
        </w:rPr>
        <w:t xml:space="preserve">hevella and Maheshwaram populations was observed. </w:t>
      </w:r>
    </w:p>
    <w:p w14:paraId="359D71CB"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3.1.2 Larval weight during fourth instar </w:t>
      </w:r>
    </w:p>
    <w:p w14:paraId="74235282" w14:textId="77777777" w:rsidR="005D1234" w:rsidRDefault="000048B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larval weights of fourth instar increased in all the populations compared to third instar. However, the increase was on par with each other in case of Chevella</w:t>
      </w:r>
      <w:r>
        <w:rPr>
          <w:rFonts w:ascii="Times New Roman" w:eastAsia="Times New Roman" w:hAnsi="Times New Roman" w:cs="Times New Roman"/>
          <w:sz w:val="24"/>
          <w:szCs w:val="24"/>
        </w:rPr>
        <w:t xml:space="preserve"> and Maheshwaram field populations with Chevella population recording 308.84 mg while Maheshwaram population recorded 307.07 mg. The susceptible laboratory population recorded highest larval weight of 357.00 mg compared to field populations. </w:t>
      </w:r>
    </w:p>
    <w:p w14:paraId="0A21364C"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3.1.3 Larval </w:t>
      </w:r>
      <w:r>
        <w:rPr>
          <w:rFonts w:ascii="Times New Roman" w:eastAsia="Times New Roman" w:hAnsi="Times New Roman" w:cs="Times New Roman"/>
          <w:b/>
          <w:color w:val="000000"/>
          <w:sz w:val="24"/>
          <w:szCs w:val="24"/>
        </w:rPr>
        <w:t xml:space="preserve">weight during fifth instar </w:t>
      </w:r>
    </w:p>
    <w:p w14:paraId="372CB8D5"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difference in mean larval weights was observed between susceptible and field populations that were treated with sublethal concentration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of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during final instar. Significant lowest larv</w:t>
      </w:r>
      <w:r>
        <w:rPr>
          <w:rFonts w:ascii="Times New Roman" w:eastAsia="Times New Roman" w:hAnsi="Times New Roman" w:cs="Times New Roman"/>
          <w:color w:val="000000"/>
          <w:sz w:val="24"/>
          <w:szCs w:val="24"/>
        </w:rPr>
        <w:t xml:space="preserve">al weight of 527.57 and 528.58 mg were recorded in Chevella and Maheshwaram populations, respectively while the susceptible population recorded significant highest larval weight of 576.01 mg (Table 2). </w:t>
      </w:r>
    </w:p>
    <w:p w14:paraId="49BB9833"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3.1.4 Pre pupal weight </w:t>
      </w:r>
    </w:p>
    <w:p w14:paraId="3CCAA7AE"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pre-pupal weight of field</w:t>
      </w:r>
      <w:r>
        <w:rPr>
          <w:rFonts w:ascii="Times New Roman" w:eastAsia="Times New Roman" w:hAnsi="Times New Roman" w:cs="Times New Roman"/>
          <w:color w:val="000000"/>
          <w:sz w:val="24"/>
          <w:szCs w:val="24"/>
        </w:rPr>
        <w:t xml:space="preserve"> collected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population was found to be 384.93 mg for the Chevella population and 385.22 mg in the Maheshwaram population when treated with sublethal concentration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of emamectin benzoate. However, the laboratory susceptible population recorde</w:t>
      </w:r>
      <w:r>
        <w:rPr>
          <w:rFonts w:ascii="Times New Roman" w:eastAsia="Times New Roman" w:hAnsi="Times New Roman" w:cs="Times New Roman"/>
          <w:color w:val="000000"/>
          <w:sz w:val="24"/>
          <w:szCs w:val="24"/>
        </w:rPr>
        <w:t xml:space="preserve">d significant highest pre-pupal weight of 419.51 mg. </w:t>
      </w:r>
    </w:p>
    <w:p w14:paraId="458F9F2B"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3.1.5 Pupal weight </w:t>
      </w:r>
    </w:p>
    <w:p w14:paraId="31DA101C"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reduction in the pupal weight of Chevella (302.93 mg) and Maheshwaram (302.47 mg) populations were observed when treated with sublethal concentration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of emamectin </w:t>
      </w:r>
      <w:r>
        <w:rPr>
          <w:rFonts w:ascii="Times New Roman" w:eastAsia="Times New Roman" w:hAnsi="Times New Roman" w:cs="Times New Roman"/>
          <w:color w:val="000000"/>
          <w:sz w:val="24"/>
          <w:szCs w:val="24"/>
        </w:rPr>
        <w:t>benzoate compared with that of the susceptible population (330.97 mg) (Table).</w:t>
      </w:r>
    </w:p>
    <w:p w14:paraId="15A8D3B2"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08CE1F1F"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results pertaining to the present study, revealed that the sub-lethal concentrations of an insecticide (emamectin benzoate) for which it has acquired resistance has impact </w:t>
      </w:r>
      <w:r>
        <w:rPr>
          <w:rFonts w:ascii="Times New Roman" w:eastAsia="Times New Roman" w:hAnsi="Times New Roman" w:cs="Times New Roman"/>
          <w:color w:val="000000"/>
          <w:sz w:val="24"/>
          <w:szCs w:val="24"/>
        </w:rPr>
        <w:t xml:space="preserve">on the larval and pupal weights of </w:t>
      </w:r>
      <w:r>
        <w:rPr>
          <w:rFonts w:ascii="Times New Roman" w:eastAsia="Times New Roman" w:hAnsi="Times New Roman" w:cs="Times New Roman"/>
          <w:i/>
          <w:color w:val="000000"/>
          <w:sz w:val="24"/>
          <w:szCs w:val="24"/>
        </w:rPr>
        <w:t>S. litura</w:t>
      </w:r>
      <w:r>
        <w:rPr>
          <w:rFonts w:ascii="Times New Roman" w:eastAsia="Times New Roman" w:hAnsi="Times New Roman" w:cs="Times New Roman"/>
          <w:color w:val="000000"/>
          <w:sz w:val="24"/>
          <w:szCs w:val="24"/>
        </w:rPr>
        <w:t>. Significant lower larval and pupal weights were observed in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treated field populations than the susceptible population. Significant reduction in the larval weights of emamectin benzoate</w:t>
      </w:r>
      <w:r>
        <w:rPr>
          <w:rFonts w:ascii="Times New Roman" w:eastAsia="Times New Roman" w:hAnsi="Times New Roman" w:cs="Times New Roman"/>
          <w:color w:val="000000"/>
          <w:sz w:val="24"/>
          <w:szCs w:val="24"/>
        </w:rPr>
        <w:t xml:space="preserve"> treated insects when compared to normal susceptible </w:t>
      </w:r>
      <w:r>
        <w:rPr>
          <w:rFonts w:ascii="Times New Roman" w:eastAsia="Times New Roman" w:hAnsi="Times New Roman" w:cs="Times New Roman"/>
          <w:color w:val="000000"/>
          <w:sz w:val="24"/>
          <w:szCs w:val="24"/>
        </w:rPr>
        <w:lastRenderedPageBreak/>
        <w:t xml:space="preserve">population </w:t>
      </w:r>
      <w:proofErr w:type="spellStart"/>
      <w:r>
        <w:rPr>
          <w:rFonts w:ascii="Times New Roman" w:eastAsia="Times New Roman" w:hAnsi="Times New Roman" w:cs="Times New Roman"/>
          <w:color w:val="000000"/>
          <w:sz w:val="24"/>
          <w:szCs w:val="24"/>
        </w:rPr>
        <w:t>inspite</w:t>
      </w:r>
      <w:proofErr w:type="spellEnd"/>
      <w:r>
        <w:rPr>
          <w:rFonts w:ascii="Times New Roman" w:eastAsia="Times New Roman" w:hAnsi="Times New Roman" w:cs="Times New Roman"/>
          <w:color w:val="000000"/>
          <w:sz w:val="24"/>
          <w:szCs w:val="24"/>
        </w:rPr>
        <w:t xml:space="preserve"> of adequate food being offered could be explained as, the utilization of the energy derived out of the consumed food by the insecticide treated larval in mitigating the counter effects</w:t>
      </w:r>
      <w:r>
        <w:rPr>
          <w:rFonts w:ascii="Times New Roman" w:eastAsia="Times New Roman" w:hAnsi="Times New Roman" w:cs="Times New Roman"/>
          <w:color w:val="000000"/>
          <w:sz w:val="24"/>
          <w:szCs w:val="24"/>
        </w:rPr>
        <w:t xml:space="preserve"> of insecticide. If higher is the diversion of energy towards breaking down of insecticide molecule through production of enzymes etc. lower is the quantum of energy available for building up of tissues for growth. This could be the probable reason for the</w:t>
      </w:r>
      <w:r>
        <w:rPr>
          <w:rFonts w:ascii="Times New Roman" w:eastAsia="Times New Roman" w:hAnsi="Times New Roman" w:cs="Times New Roman"/>
          <w:color w:val="000000"/>
          <w:sz w:val="24"/>
          <w:szCs w:val="24"/>
        </w:rPr>
        <w:t xml:space="preserve"> reduction of larval weights of field populations of Chevella and Maheshwaram that have acquired resistance. As larval weights were low consequently the pupae formed out of these larvae recorded lower weights. </w:t>
      </w:r>
      <w:r>
        <w:rPr>
          <w:rFonts w:ascii="Times New Roman" w:eastAsia="Times New Roman" w:hAnsi="Times New Roman" w:cs="Times New Roman"/>
          <w:sz w:val="24"/>
          <w:szCs w:val="24"/>
        </w:rPr>
        <w:t>I</w:t>
      </w:r>
      <w:r>
        <w:rPr>
          <w:rFonts w:ascii="Times New Roman" w:eastAsia="Times New Roman" w:hAnsi="Times New Roman" w:cs="Times New Roman"/>
          <w:color w:val="131413"/>
          <w:sz w:val="24"/>
          <w:szCs w:val="24"/>
        </w:rPr>
        <w:t>n contrary, the reason for increased body wei</w:t>
      </w:r>
      <w:r>
        <w:rPr>
          <w:rFonts w:ascii="Times New Roman" w:eastAsia="Times New Roman" w:hAnsi="Times New Roman" w:cs="Times New Roman"/>
          <w:color w:val="131413"/>
          <w:sz w:val="24"/>
          <w:szCs w:val="24"/>
        </w:rPr>
        <w:t xml:space="preserve">ghts in susceptible laboratory </w:t>
      </w:r>
      <w:r>
        <w:rPr>
          <w:rFonts w:ascii="Times New Roman" w:eastAsia="Times New Roman" w:hAnsi="Times New Roman" w:cs="Times New Roman"/>
          <w:color w:val="000000"/>
          <w:sz w:val="24"/>
          <w:szCs w:val="24"/>
        </w:rPr>
        <w:t>could be due to non-diversion of energy for protecting itself from the lethal actions of insecticide as it was not exposed to insecticide. As such the insect population was not habituated to trigger such kind of physiological</w:t>
      </w:r>
      <w:r>
        <w:rPr>
          <w:rFonts w:ascii="Times New Roman" w:eastAsia="Times New Roman" w:hAnsi="Times New Roman" w:cs="Times New Roman"/>
          <w:color w:val="000000"/>
          <w:sz w:val="24"/>
          <w:szCs w:val="24"/>
        </w:rPr>
        <w:t xml:space="preserve"> mechanism as this population was unexposed to insecticides over a long period of time. </w:t>
      </w:r>
    </w:p>
    <w:p w14:paraId="668C985D" w14:textId="77777777" w:rsidR="005D1234" w:rsidRDefault="000048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results are in conformity with the findings of the </w:t>
      </w:r>
      <w:proofErr w:type="spellStart"/>
      <w:r>
        <w:rPr>
          <w:rFonts w:ascii="Times New Roman" w:eastAsia="Times New Roman" w:hAnsi="Times New Roman" w:cs="Times New Roman"/>
          <w:color w:val="000000"/>
          <w:sz w:val="24"/>
          <w:szCs w:val="24"/>
        </w:rPr>
        <w:t>Ziaee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Sohrabi</w:t>
      </w:r>
      <w:proofErr w:type="spellEnd"/>
      <w:r>
        <w:rPr>
          <w:rFonts w:ascii="Times New Roman" w:eastAsia="Times New Roman" w:hAnsi="Times New Roman" w:cs="Times New Roman"/>
          <w:color w:val="000000"/>
          <w:sz w:val="24"/>
          <w:szCs w:val="24"/>
        </w:rPr>
        <w:t xml:space="preserve"> (2022) who observed significant decrease in the pupal weights of </w:t>
      </w:r>
      <w:proofErr w:type="spellStart"/>
      <w:r>
        <w:rPr>
          <w:rFonts w:ascii="Times New Roman" w:eastAsia="Times New Roman" w:hAnsi="Times New Roman" w:cs="Times New Roman"/>
          <w:i/>
          <w:color w:val="000000"/>
          <w:sz w:val="24"/>
          <w:szCs w:val="24"/>
        </w:rPr>
        <w:t>Tuta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absoluta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from </w:t>
      </w:r>
      <w:r>
        <w:rPr>
          <w:rFonts w:ascii="Times New Roman" w:eastAsia="Times New Roman" w:hAnsi="Times New Roman" w:cs="Times New Roman"/>
          <w:color w:val="000000"/>
          <w:sz w:val="24"/>
          <w:szCs w:val="24"/>
        </w:rPr>
        <w:t>Southern Iran that were treated with sub-lethal concentrations (LC</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 xml:space="preserve"> and LC</w:t>
      </w:r>
      <w:r>
        <w:rPr>
          <w:rFonts w:ascii="Times New Roman" w:eastAsia="Times New Roman" w:hAnsi="Times New Roman" w:cs="Times New Roman"/>
          <w:color w:val="000000"/>
          <w:sz w:val="24"/>
          <w:szCs w:val="24"/>
          <w:vertAlign w:val="subscript"/>
        </w:rPr>
        <w:t>30</w:t>
      </w:r>
      <w:r>
        <w:rPr>
          <w:rFonts w:ascii="Times New Roman" w:eastAsia="Times New Roman" w:hAnsi="Times New Roman" w:cs="Times New Roman"/>
          <w:color w:val="000000"/>
          <w:sz w:val="24"/>
          <w:szCs w:val="24"/>
        </w:rPr>
        <w:t xml:space="preserve">) of emamectin benzoate. Similarly, Afzal and Shad (2016) reported reduced crawler and pupal weight gain in emamectin benzoate treated population of </w:t>
      </w:r>
      <w:proofErr w:type="spellStart"/>
      <w:r>
        <w:rPr>
          <w:rFonts w:ascii="Times New Roman" w:eastAsia="Times New Roman" w:hAnsi="Times New Roman" w:cs="Times New Roman"/>
          <w:i/>
          <w:color w:val="121212"/>
          <w:sz w:val="24"/>
          <w:szCs w:val="24"/>
        </w:rPr>
        <w:t>Phenacoccus</w:t>
      </w:r>
      <w:proofErr w:type="spellEnd"/>
      <w:r>
        <w:rPr>
          <w:rFonts w:ascii="Times New Roman" w:eastAsia="Times New Roman" w:hAnsi="Times New Roman" w:cs="Times New Roman"/>
          <w:i/>
          <w:color w:val="121212"/>
          <w:sz w:val="24"/>
          <w:szCs w:val="24"/>
        </w:rPr>
        <w:t xml:space="preserve"> </w:t>
      </w:r>
      <w:proofErr w:type="spellStart"/>
      <w:r>
        <w:rPr>
          <w:rFonts w:ascii="Times New Roman" w:eastAsia="Times New Roman" w:hAnsi="Times New Roman" w:cs="Times New Roman"/>
          <w:i/>
          <w:color w:val="121212"/>
          <w:sz w:val="24"/>
          <w:szCs w:val="24"/>
        </w:rPr>
        <w:t>solenopsis</w:t>
      </w:r>
      <w:proofErr w:type="spellEnd"/>
      <w:r>
        <w:rPr>
          <w:rFonts w:ascii="Times New Roman" w:eastAsia="Times New Roman" w:hAnsi="Times New Roman" w:cs="Times New Roman"/>
          <w:i/>
          <w:color w:val="121212"/>
          <w:sz w:val="24"/>
          <w:szCs w:val="24"/>
        </w:rPr>
        <w:t xml:space="preserve"> </w:t>
      </w:r>
      <w:r>
        <w:rPr>
          <w:rFonts w:ascii="Times New Roman" w:eastAsia="Times New Roman" w:hAnsi="Times New Roman" w:cs="Times New Roman"/>
          <w:color w:val="121212"/>
          <w:sz w:val="24"/>
          <w:szCs w:val="24"/>
        </w:rPr>
        <w:t xml:space="preserve">collected from cotton fields of Pakistan. </w:t>
      </w:r>
      <w:r>
        <w:rPr>
          <w:rFonts w:ascii="Times New Roman" w:eastAsia="Times New Roman" w:hAnsi="Times New Roman" w:cs="Times New Roman"/>
          <w:color w:val="000000"/>
          <w:sz w:val="24"/>
          <w:szCs w:val="24"/>
        </w:rPr>
        <w:t xml:space="preserve">Zaka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reported reduced larval, pre- pupal and pupal weights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that acquired resistance against emamectin benzoate. Similar reduction in larval and pupal weights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was also reporte</w:t>
      </w:r>
      <w:r>
        <w:rPr>
          <w:rFonts w:ascii="Times New Roman" w:eastAsia="Times New Roman" w:hAnsi="Times New Roman" w:cs="Times New Roman"/>
          <w:color w:val="000000"/>
          <w:sz w:val="24"/>
          <w:szCs w:val="24"/>
        </w:rPr>
        <w:t xml:space="preserve">d by Abbas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and Abbas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(2012) that acquired resistance against </w:t>
      </w:r>
      <w:proofErr w:type="spellStart"/>
      <w:r>
        <w:rPr>
          <w:rFonts w:ascii="Times New Roman" w:eastAsia="Times New Roman" w:hAnsi="Times New Roman" w:cs="Times New Roman"/>
          <w:color w:val="000000"/>
          <w:sz w:val="24"/>
          <w:szCs w:val="24"/>
        </w:rPr>
        <w:t>imidacloprid</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profenophos</w:t>
      </w:r>
      <w:proofErr w:type="spellEnd"/>
      <w:r>
        <w:rPr>
          <w:rFonts w:ascii="Times New Roman" w:eastAsia="Times New Roman" w:hAnsi="Times New Roman" w:cs="Times New Roman"/>
          <w:color w:val="000000"/>
          <w:sz w:val="24"/>
          <w:szCs w:val="24"/>
        </w:rPr>
        <w:t xml:space="preserve">, respectively. </w:t>
      </w:r>
    </w:p>
    <w:p w14:paraId="3ABE1927" w14:textId="77777777" w:rsidR="005D1234" w:rsidRDefault="000048B3">
      <w:p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Duration of different stages of susceptible and survivals of emamectin benzoate (LC</w:t>
      </w:r>
      <w:r>
        <w:rPr>
          <w:rFonts w:ascii="Times New Roman" w:eastAsia="Times New Roman" w:hAnsi="Times New Roman" w:cs="Times New Roman"/>
          <w:b/>
          <w:color w:val="000000"/>
          <w:sz w:val="24"/>
          <w:szCs w:val="24"/>
          <w:vertAlign w:val="subscript"/>
        </w:rPr>
        <w:t>25</w:t>
      </w:r>
      <w:r>
        <w:rPr>
          <w:rFonts w:ascii="Times New Roman" w:eastAsia="Times New Roman" w:hAnsi="Times New Roman" w:cs="Times New Roman"/>
          <w:b/>
          <w:color w:val="000000"/>
          <w:sz w:val="24"/>
          <w:szCs w:val="24"/>
        </w:rPr>
        <w:t xml:space="preserve">) treated field populations of </w:t>
      </w:r>
      <w:r>
        <w:rPr>
          <w:rFonts w:ascii="Times New Roman" w:eastAsia="Times New Roman" w:hAnsi="Times New Roman" w:cs="Times New Roman"/>
          <w:b/>
          <w:i/>
          <w:color w:val="000000"/>
          <w:sz w:val="24"/>
          <w:szCs w:val="24"/>
        </w:rPr>
        <w:t>S. litura</w:t>
      </w:r>
      <w:r>
        <w:rPr>
          <w:rFonts w:ascii="Times New Roman" w:eastAsia="Times New Roman" w:hAnsi="Times New Roman" w:cs="Times New Roman"/>
          <w:b/>
          <w:i/>
          <w:color w:val="000000"/>
          <w:sz w:val="24"/>
          <w:szCs w:val="24"/>
        </w:rPr>
        <w:t xml:space="preserve"> </w:t>
      </w:r>
    </w:p>
    <w:p w14:paraId="29D7C031"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duration of larvae, pupae and adult longevity of susceptible and emamectin benzoate treated field population of Chevella and Maheshwaram are given in Table 3.</w:t>
      </w:r>
    </w:p>
    <w:p w14:paraId="54F4D52B"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3.2.1 Larval duration </w:t>
      </w:r>
    </w:p>
    <w:p w14:paraId="4FA2A365"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The mean larval period of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treated field population of both Chevella (13.87 days) and Maheshwaram (13.91 days) recorded significant increase compared to susceptible population (12.73 days). However, there is no significant difference in larval period of Chevella and Maheshwaram </w:t>
      </w:r>
      <w:r>
        <w:rPr>
          <w:rFonts w:ascii="Times New Roman" w:eastAsia="Times New Roman" w:hAnsi="Times New Roman" w:cs="Times New Roman"/>
          <w:sz w:val="24"/>
          <w:szCs w:val="24"/>
        </w:rPr>
        <w:t>populations observed</w:t>
      </w:r>
      <w:r>
        <w:rPr>
          <w:rFonts w:ascii="Times New Roman" w:eastAsia="Times New Roman" w:hAnsi="Times New Roman" w:cs="Times New Roman"/>
          <w:color w:val="000000"/>
          <w:sz w:val="24"/>
          <w:szCs w:val="24"/>
        </w:rPr>
        <w:t xml:space="preserve"> (Table 3). </w:t>
      </w:r>
    </w:p>
    <w:p w14:paraId="2D632C30"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3.2.2 Pupal duration </w:t>
      </w:r>
    </w:p>
    <w:p w14:paraId="50A306C0"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longest mean pupal period of 8.17 days was recorded in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treated Chevella population, which was on par with Maheshwaram population with the mean pupal period of 8.17</w:t>
      </w:r>
      <w:r>
        <w:rPr>
          <w:rFonts w:ascii="Times New Roman" w:eastAsia="Times New Roman" w:hAnsi="Times New Roman" w:cs="Times New Roman"/>
          <w:color w:val="000000"/>
          <w:sz w:val="24"/>
          <w:szCs w:val="24"/>
        </w:rPr>
        <w:t xml:space="preserve"> days. However, the susceptible population recorded shortest mean pupal duration of 7.59 days compared to field populations. </w:t>
      </w:r>
    </w:p>
    <w:p w14:paraId="1946E15F"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field populations of both Chevella and Maheshwaram treated with sub- lethal concentrations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of emamectin benzoate exhibi</w:t>
      </w:r>
      <w:r>
        <w:rPr>
          <w:rFonts w:ascii="Times New Roman" w:eastAsia="Times New Roman" w:hAnsi="Times New Roman" w:cs="Times New Roman"/>
          <w:color w:val="000000"/>
          <w:sz w:val="24"/>
          <w:szCs w:val="24"/>
        </w:rPr>
        <w:t xml:space="preserve">ted significant prolonged larval and pupal duration compared to the susceptible population. As larva is the only feeding stage in the life cycle of a lepidopteran, it tries to feed maximum quantity of food in a specified duration as per its life cycle and </w:t>
      </w:r>
      <w:r>
        <w:rPr>
          <w:rFonts w:ascii="Times New Roman" w:eastAsia="Times New Roman" w:hAnsi="Times New Roman" w:cs="Times New Roman"/>
          <w:color w:val="000000"/>
          <w:sz w:val="24"/>
          <w:szCs w:val="24"/>
        </w:rPr>
        <w:t xml:space="preserve">assimilates it and then transforms itself into pupa. However, when a larva which has acquired resistance against a specific insecticide and if it is treated with sub lethal concentrations of that insecticide which is not lethal to kill it but might reduce </w:t>
      </w:r>
      <w:r>
        <w:rPr>
          <w:rFonts w:ascii="Times New Roman" w:eastAsia="Times New Roman" w:hAnsi="Times New Roman" w:cs="Times New Roman"/>
          <w:color w:val="000000"/>
          <w:sz w:val="24"/>
          <w:szCs w:val="24"/>
        </w:rPr>
        <w:t>its feeding ability due to behavioural resistant and will certainly interfere with general digestive physiology of the larva. As descried early the larva diverts certain quantum of energy in breaking down of insecticide molecule that result in the short fa</w:t>
      </w:r>
      <w:r>
        <w:rPr>
          <w:rFonts w:ascii="Times New Roman" w:eastAsia="Times New Roman" w:hAnsi="Times New Roman" w:cs="Times New Roman"/>
          <w:color w:val="000000"/>
          <w:sz w:val="24"/>
          <w:szCs w:val="24"/>
        </w:rPr>
        <w:t>ll of gaining minimum quantum of energy to transfer itself to pupa. To acquire that minimum quantity of energy the larva has to feed little more quantity of food for little longer duration of time. Apart from that, the interference of the insecticide on th</w:t>
      </w:r>
      <w:r>
        <w:rPr>
          <w:rFonts w:ascii="Times New Roman" w:eastAsia="Times New Roman" w:hAnsi="Times New Roman" w:cs="Times New Roman"/>
          <w:color w:val="000000"/>
          <w:sz w:val="24"/>
          <w:szCs w:val="24"/>
        </w:rPr>
        <w:t xml:space="preserve">e juvenile hormone and ecdysone production as well as their activity also cause delayed larval moults which ultimately increases larval and pupal durations in resistance acquired insects. </w:t>
      </w:r>
    </w:p>
    <w:p w14:paraId="4F40C962"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of present investigation are in accordance with the fi</w:t>
      </w:r>
      <w:r>
        <w:rPr>
          <w:rFonts w:ascii="Times New Roman" w:eastAsia="Times New Roman" w:hAnsi="Times New Roman" w:cs="Times New Roman"/>
          <w:color w:val="000000"/>
          <w:sz w:val="24"/>
          <w:szCs w:val="24"/>
        </w:rPr>
        <w:t xml:space="preserve">ndings of </w:t>
      </w:r>
      <w:proofErr w:type="spellStart"/>
      <w:r>
        <w:rPr>
          <w:rFonts w:ascii="Times New Roman" w:eastAsia="Times New Roman" w:hAnsi="Times New Roman" w:cs="Times New Roman"/>
          <w:color w:val="000000"/>
          <w:sz w:val="24"/>
          <w:szCs w:val="24"/>
        </w:rPr>
        <w:t>Ziaee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Sohrabi</w:t>
      </w:r>
      <w:proofErr w:type="spellEnd"/>
      <w:r>
        <w:rPr>
          <w:rFonts w:ascii="Times New Roman" w:eastAsia="Times New Roman" w:hAnsi="Times New Roman" w:cs="Times New Roman"/>
          <w:color w:val="000000"/>
          <w:sz w:val="24"/>
          <w:szCs w:val="24"/>
        </w:rPr>
        <w:t xml:space="preserve"> (2022) who reported significant extension of larval period in </w:t>
      </w:r>
      <w:r>
        <w:rPr>
          <w:rFonts w:ascii="Times New Roman" w:eastAsia="Times New Roman" w:hAnsi="Times New Roman" w:cs="Times New Roman"/>
          <w:i/>
          <w:color w:val="000000"/>
          <w:sz w:val="24"/>
          <w:szCs w:val="24"/>
        </w:rPr>
        <w:t xml:space="preserve">T. </w:t>
      </w:r>
      <w:proofErr w:type="spellStart"/>
      <w:r>
        <w:rPr>
          <w:rFonts w:ascii="Times New Roman" w:eastAsia="Times New Roman" w:hAnsi="Times New Roman" w:cs="Times New Roman"/>
          <w:i/>
          <w:color w:val="000000"/>
          <w:sz w:val="24"/>
          <w:szCs w:val="24"/>
        </w:rPr>
        <w:t>absoluta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when exposed to LC</w:t>
      </w:r>
      <w:r>
        <w:rPr>
          <w:rFonts w:ascii="Times New Roman" w:eastAsia="Times New Roman" w:hAnsi="Times New Roman" w:cs="Times New Roman"/>
          <w:color w:val="000000"/>
          <w:sz w:val="24"/>
          <w:szCs w:val="24"/>
          <w:vertAlign w:val="subscript"/>
        </w:rPr>
        <w:t xml:space="preserve">30 </w:t>
      </w:r>
      <w:r>
        <w:rPr>
          <w:rFonts w:ascii="Times New Roman" w:eastAsia="Times New Roman" w:hAnsi="Times New Roman" w:cs="Times New Roman"/>
          <w:color w:val="000000"/>
          <w:sz w:val="24"/>
          <w:szCs w:val="24"/>
        </w:rPr>
        <w:t xml:space="preserve">of emamectin benzoate. Similarly, extension of larval and pupal period was also reported by Taleh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when </w:t>
      </w:r>
      <w:r>
        <w:rPr>
          <w:rFonts w:ascii="Times New Roman" w:eastAsia="Times New Roman" w:hAnsi="Times New Roman" w:cs="Times New Roman"/>
          <w:i/>
          <w:color w:val="000000"/>
          <w:sz w:val="24"/>
          <w:szCs w:val="24"/>
        </w:rPr>
        <w:t xml:space="preserve">T. </w:t>
      </w:r>
      <w:proofErr w:type="spellStart"/>
      <w:r>
        <w:rPr>
          <w:rFonts w:ascii="Times New Roman" w:eastAsia="Times New Roman" w:hAnsi="Times New Roman" w:cs="Times New Roman"/>
          <w:i/>
          <w:color w:val="000000"/>
          <w:sz w:val="24"/>
          <w:szCs w:val="24"/>
        </w:rPr>
        <w:t>absoluta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was </w:t>
      </w:r>
      <w:r>
        <w:rPr>
          <w:rFonts w:ascii="Times New Roman" w:eastAsia="Times New Roman" w:hAnsi="Times New Roman" w:cs="Times New Roman"/>
          <w:color w:val="000000"/>
          <w:sz w:val="24"/>
          <w:szCs w:val="24"/>
        </w:rPr>
        <w:t xml:space="preserve">exposed to emamectin benzoate. Zaka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reported prolonged larval and pupal duration in emamectin-selected strain of </w:t>
      </w:r>
      <w:r>
        <w:rPr>
          <w:rFonts w:ascii="Times New Roman" w:eastAsia="Times New Roman" w:hAnsi="Times New Roman" w:cs="Times New Roman"/>
          <w:i/>
          <w:color w:val="000000"/>
          <w:sz w:val="24"/>
          <w:szCs w:val="24"/>
        </w:rPr>
        <w:t>S. litura</w:t>
      </w:r>
      <w:r>
        <w:rPr>
          <w:rFonts w:ascii="Times New Roman" w:eastAsia="Times New Roman" w:hAnsi="Times New Roman" w:cs="Times New Roman"/>
          <w:color w:val="000000"/>
          <w:sz w:val="24"/>
          <w:szCs w:val="24"/>
        </w:rPr>
        <w:t xml:space="preserve">. Similarly, increase in larval and pupal duration was observed by Ishtiaq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in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exigua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Parsaeyan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(2013) found extended larval and pupal developmental periods in </w:t>
      </w:r>
      <w:proofErr w:type="spellStart"/>
      <w:r>
        <w:rPr>
          <w:rFonts w:ascii="Times New Roman" w:eastAsia="Times New Roman" w:hAnsi="Times New Roman" w:cs="Times New Roman"/>
          <w:i/>
          <w:color w:val="000000"/>
          <w:sz w:val="24"/>
          <w:szCs w:val="24"/>
        </w:rPr>
        <w:t>Helicoverpa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armigera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when exposed to the LC</w:t>
      </w:r>
      <w:r>
        <w:rPr>
          <w:rFonts w:ascii="Times New Roman" w:eastAsia="Times New Roman" w:hAnsi="Times New Roman" w:cs="Times New Roman"/>
          <w:color w:val="000000"/>
          <w:sz w:val="24"/>
          <w:szCs w:val="24"/>
          <w:vertAlign w:val="subscript"/>
        </w:rPr>
        <w:t>30</w:t>
      </w:r>
      <w:r>
        <w:rPr>
          <w:rFonts w:ascii="Times New Roman" w:eastAsia="Times New Roman" w:hAnsi="Times New Roman" w:cs="Times New Roman"/>
          <w:color w:val="000000"/>
          <w:sz w:val="24"/>
          <w:szCs w:val="24"/>
        </w:rPr>
        <w:t xml:space="preserve"> of emamectin benzoate. </w:t>
      </w:r>
    </w:p>
    <w:p w14:paraId="037AA692"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3.2.3 Female adult longevity </w:t>
      </w:r>
    </w:p>
    <w:p w14:paraId="1354ED15"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ongest female adult longevity was recorded in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treated field popul</w:t>
      </w:r>
      <w:r>
        <w:rPr>
          <w:rFonts w:ascii="Times New Roman" w:eastAsia="Times New Roman" w:hAnsi="Times New Roman" w:cs="Times New Roman"/>
          <w:color w:val="000000"/>
          <w:sz w:val="24"/>
          <w:szCs w:val="24"/>
        </w:rPr>
        <w:t>ations of both Chevella and Maheshwaram compared to the susceptible population. Chevella and Maheshwaram population recorded female adult longevity of 9.54 and 9.47 days, respectively. Significantly short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adult longevity of 7.40 days was observed in suscep</w:t>
      </w:r>
      <w:r>
        <w:rPr>
          <w:rFonts w:ascii="Times New Roman" w:eastAsia="Times New Roman" w:hAnsi="Times New Roman" w:cs="Times New Roman"/>
          <w:color w:val="000000"/>
          <w:sz w:val="24"/>
          <w:szCs w:val="24"/>
        </w:rPr>
        <w:t>tible population. (Table 3).</w:t>
      </w:r>
    </w:p>
    <w:p w14:paraId="3C180164"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000000"/>
          <w:sz w:val="24"/>
          <w:szCs w:val="24"/>
        </w:rPr>
        <w:t>The female adult lepidopteran life span in general is longer than males so as to enable its eggs to get fertilized by the sperms received from the male and further to oviposit the fertilized eggs. However, the increased female adult longevity of insects th</w:t>
      </w:r>
      <w:r>
        <w:rPr>
          <w:rFonts w:ascii="Times New Roman" w:eastAsia="Times New Roman" w:hAnsi="Times New Roman" w:cs="Times New Roman"/>
          <w:color w:val="000000"/>
          <w:sz w:val="24"/>
          <w:szCs w:val="24"/>
        </w:rPr>
        <w:t>at acquired resistance and were treated with sub-lethal concentrations could be attributed to the interference of the insecticide molecule on reproductive physiology resulting in delayed fertilization of acquired sperms or delayed oviposition of fertilized</w:t>
      </w:r>
      <w:r>
        <w:rPr>
          <w:rFonts w:ascii="Times New Roman" w:eastAsia="Times New Roman" w:hAnsi="Times New Roman" w:cs="Times New Roman"/>
          <w:color w:val="000000"/>
          <w:sz w:val="24"/>
          <w:szCs w:val="24"/>
        </w:rPr>
        <w:t xml:space="preserve"> eggs. These results are in conformity with the findings of Liu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(2022) who found significant longer female lifespan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frugiperda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selected population when treated with emamectin </w:t>
      </w:r>
      <w:r>
        <w:rPr>
          <w:rFonts w:ascii="Times New Roman" w:eastAsia="Times New Roman" w:hAnsi="Times New Roman" w:cs="Times New Roman"/>
          <w:color w:val="000000"/>
          <w:sz w:val="24"/>
          <w:szCs w:val="24"/>
        </w:rPr>
        <w:lastRenderedPageBreak/>
        <w:t>benzoate at LC</w:t>
      </w:r>
      <w:r>
        <w:rPr>
          <w:rFonts w:ascii="Times New Roman" w:eastAsia="Times New Roman" w:hAnsi="Times New Roman" w:cs="Times New Roman"/>
          <w:color w:val="000000"/>
          <w:sz w:val="24"/>
          <w:szCs w:val="24"/>
          <w:vertAlign w:val="subscript"/>
        </w:rPr>
        <w:t>20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Mokbel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Huesien</w:t>
      </w:r>
      <w:proofErr w:type="spellEnd"/>
      <w:r>
        <w:rPr>
          <w:rFonts w:ascii="Times New Roman" w:eastAsia="Times New Roman" w:hAnsi="Times New Roman" w:cs="Times New Roman"/>
          <w:color w:val="000000"/>
          <w:sz w:val="24"/>
          <w:szCs w:val="24"/>
        </w:rPr>
        <w:t xml:space="preserve"> (2020) reported prolonged femal</w:t>
      </w:r>
      <w:r>
        <w:rPr>
          <w:rFonts w:ascii="Times New Roman" w:eastAsia="Times New Roman" w:hAnsi="Times New Roman" w:cs="Times New Roman"/>
          <w:color w:val="000000"/>
          <w:sz w:val="24"/>
          <w:szCs w:val="24"/>
        </w:rPr>
        <w:t xml:space="preserve">e longevity in </w:t>
      </w:r>
      <w:r>
        <w:rPr>
          <w:rFonts w:ascii="Times New Roman" w:eastAsia="Times New Roman" w:hAnsi="Times New Roman" w:cs="Times New Roman"/>
          <w:i/>
          <w:color w:val="000000"/>
          <w:sz w:val="24"/>
          <w:szCs w:val="24"/>
        </w:rPr>
        <w:t xml:space="preserve">Spodoptera littoralis </w:t>
      </w:r>
      <w:r>
        <w:rPr>
          <w:rFonts w:ascii="Times New Roman" w:eastAsia="Times New Roman" w:hAnsi="Times New Roman" w:cs="Times New Roman"/>
          <w:color w:val="000000"/>
          <w:sz w:val="24"/>
          <w:szCs w:val="24"/>
        </w:rPr>
        <w:t>when treated with LC</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and LC</w:t>
      </w:r>
      <w:r>
        <w:rPr>
          <w:rFonts w:ascii="Times New Roman" w:eastAsia="Times New Roman" w:hAnsi="Times New Roman" w:cs="Times New Roman"/>
          <w:color w:val="000000"/>
          <w:sz w:val="24"/>
          <w:szCs w:val="24"/>
          <w:vertAlign w:val="subscript"/>
        </w:rPr>
        <w:t>15</w:t>
      </w:r>
      <w:r>
        <w:rPr>
          <w:rFonts w:ascii="Times New Roman" w:eastAsia="Times New Roman" w:hAnsi="Times New Roman" w:cs="Times New Roman"/>
          <w:color w:val="000000"/>
          <w:sz w:val="24"/>
          <w:szCs w:val="24"/>
        </w:rPr>
        <w:t xml:space="preserve"> doses of emamectin benzoate. Afzal and Shad (2016) reported prolonged female longevity in emamectin benzoate treated population of </w:t>
      </w:r>
      <w:r>
        <w:rPr>
          <w:rFonts w:ascii="Times New Roman" w:eastAsia="Times New Roman" w:hAnsi="Times New Roman" w:cs="Times New Roman"/>
          <w:i/>
          <w:color w:val="121212"/>
          <w:sz w:val="24"/>
          <w:szCs w:val="24"/>
        </w:rPr>
        <w:t xml:space="preserve">P. </w:t>
      </w:r>
      <w:proofErr w:type="spellStart"/>
      <w:r>
        <w:rPr>
          <w:rFonts w:ascii="Times New Roman" w:eastAsia="Times New Roman" w:hAnsi="Times New Roman" w:cs="Times New Roman"/>
          <w:i/>
          <w:color w:val="121212"/>
          <w:sz w:val="24"/>
          <w:szCs w:val="24"/>
        </w:rPr>
        <w:t>solenopsis</w:t>
      </w:r>
      <w:proofErr w:type="spellEnd"/>
      <w:r>
        <w:rPr>
          <w:rFonts w:ascii="Times New Roman" w:eastAsia="Times New Roman" w:hAnsi="Times New Roman" w:cs="Times New Roman"/>
          <w:i/>
          <w:color w:val="121212"/>
          <w:sz w:val="24"/>
          <w:szCs w:val="24"/>
        </w:rPr>
        <w:t xml:space="preserve"> </w:t>
      </w:r>
      <w:r>
        <w:rPr>
          <w:rFonts w:ascii="Times New Roman" w:eastAsia="Times New Roman" w:hAnsi="Times New Roman" w:cs="Times New Roman"/>
          <w:color w:val="121212"/>
          <w:sz w:val="24"/>
          <w:szCs w:val="24"/>
        </w:rPr>
        <w:t>compared to susceptible population.</w:t>
      </w:r>
    </w:p>
    <w:p w14:paraId="7FFA2D18"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 Per</w:t>
      </w:r>
      <w:r>
        <w:rPr>
          <w:rFonts w:ascii="Times New Roman" w:eastAsia="Times New Roman" w:hAnsi="Times New Roman" w:cs="Times New Roman"/>
          <w:b/>
          <w:color w:val="000000"/>
          <w:sz w:val="24"/>
          <w:szCs w:val="24"/>
        </w:rPr>
        <w:t>centage of larval mortality, pupation, adult emergence and hatchability of susceptible and survivals of emamectin benzoate (LC</w:t>
      </w:r>
      <w:r>
        <w:rPr>
          <w:rFonts w:ascii="Times New Roman" w:eastAsia="Times New Roman" w:hAnsi="Times New Roman" w:cs="Times New Roman"/>
          <w:b/>
          <w:color w:val="000000"/>
          <w:sz w:val="24"/>
          <w:szCs w:val="24"/>
          <w:vertAlign w:val="subscript"/>
        </w:rPr>
        <w:t>25</w:t>
      </w:r>
      <w:r>
        <w:rPr>
          <w:rFonts w:ascii="Times New Roman" w:eastAsia="Times New Roman" w:hAnsi="Times New Roman" w:cs="Times New Roman"/>
          <w:b/>
          <w:color w:val="000000"/>
          <w:sz w:val="24"/>
          <w:szCs w:val="24"/>
        </w:rPr>
        <w:t xml:space="preserve">) treated field population of </w:t>
      </w:r>
      <w:r>
        <w:rPr>
          <w:rFonts w:ascii="Times New Roman" w:eastAsia="Times New Roman" w:hAnsi="Times New Roman" w:cs="Times New Roman"/>
          <w:b/>
          <w:i/>
          <w:color w:val="000000"/>
          <w:sz w:val="24"/>
          <w:szCs w:val="24"/>
        </w:rPr>
        <w:t xml:space="preserve">S. litura </w:t>
      </w:r>
    </w:p>
    <w:p w14:paraId="3BA0F4C5"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The results on impact of sublethal concentration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of emamectin benzoate on per cent larval mortality, pupation, adult emergence and hatchability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in field populations collected from Chevella and Maheshwaram were presented in Table 4</w:t>
      </w:r>
    </w:p>
    <w:p w14:paraId="28DAF792"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3.3.1 Larval mortality </w:t>
      </w:r>
    </w:p>
    <w:p w14:paraId="735852E2"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results revealed significant h</w:t>
      </w:r>
      <w:r>
        <w:rPr>
          <w:rFonts w:ascii="Times New Roman" w:eastAsia="Times New Roman" w:hAnsi="Times New Roman" w:cs="Times New Roman"/>
          <w:color w:val="000000"/>
          <w:sz w:val="24"/>
          <w:szCs w:val="24"/>
        </w:rPr>
        <w:t>ighest larval mortality of 8.00 per cent in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treated field population of Maheshwaram. A slightly lower but on par larval mortality of 6.75 was observed in Chevella population. The untreated susceptible population recorded no mortal</w:t>
      </w:r>
      <w:r>
        <w:rPr>
          <w:rFonts w:ascii="Times New Roman" w:eastAsia="Times New Roman" w:hAnsi="Times New Roman" w:cs="Times New Roman"/>
          <w:color w:val="000000"/>
          <w:sz w:val="24"/>
          <w:szCs w:val="24"/>
        </w:rPr>
        <w:t xml:space="preserve">ity as the population was maintained under laboratory conditions and was significantly different from both the field populations. </w:t>
      </w:r>
    </w:p>
    <w:p w14:paraId="1E70A6CF"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 cent mortality recorded in the insecticide treated population was found to be in the range of 6.75 to 8.00 which in f</w:t>
      </w:r>
      <w:r>
        <w:rPr>
          <w:rFonts w:ascii="Times New Roman" w:eastAsia="Times New Roman" w:hAnsi="Times New Roman" w:cs="Times New Roman"/>
          <w:color w:val="000000"/>
          <w:sz w:val="24"/>
          <w:szCs w:val="24"/>
        </w:rPr>
        <w:t>act is low because of application of sublethal concentrations of insecticides and existence of resistance in the populations against emamectin benzoate. Though the population of both the locations have acquired resistance against emamectin benzoate, the ex</w:t>
      </w:r>
      <w:r>
        <w:rPr>
          <w:rFonts w:ascii="Times New Roman" w:eastAsia="Times New Roman" w:hAnsi="Times New Roman" w:cs="Times New Roman"/>
          <w:color w:val="000000"/>
          <w:sz w:val="24"/>
          <w:szCs w:val="24"/>
        </w:rPr>
        <w:t>istence of variability among individuals of same population and development of few weak individuals in the population due to genetic segregation could be the probable reasons for mortality of that weak individuals. These findings are in accordance with the</w:t>
      </w:r>
      <w:r>
        <w:rPr>
          <w:rFonts w:ascii="Times New Roman" w:eastAsia="Times New Roman" w:hAnsi="Times New Roman" w:cs="Times New Roman"/>
          <w:color w:val="000000"/>
          <w:sz w:val="24"/>
          <w:szCs w:val="24"/>
        </w:rPr>
        <w:t xml:space="preserve"> findings of Afzal and Shad (2016) who recorded lower per cent mortality of </w:t>
      </w:r>
      <w:r>
        <w:rPr>
          <w:rFonts w:ascii="Times New Roman" w:eastAsia="Times New Roman" w:hAnsi="Times New Roman" w:cs="Times New Roman"/>
          <w:i/>
          <w:color w:val="000000"/>
          <w:sz w:val="24"/>
          <w:szCs w:val="24"/>
        </w:rPr>
        <w:t xml:space="preserve">P. </w:t>
      </w:r>
      <w:proofErr w:type="spellStart"/>
      <w:r>
        <w:rPr>
          <w:rFonts w:ascii="Times New Roman" w:eastAsia="Times New Roman" w:hAnsi="Times New Roman" w:cs="Times New Roman"/>
          <w:i/>
          <w:color w:val="000000"/>
          <w:sz w:val="24"/>
          <w:szCs w:val="24"/>
        </w:rPr>
        <w:t>solenopsis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crawler population treated with sublethal concentrations of emamectin benzoate. Rehan and Freed (2015) reported higher larval mortality of susceptible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larva</w:t>
      </w:r>
      <w:r>
        <w:rPr>
          <w:rFonts w:ascii="Times New Roman" w:eastAsia="Times New Roman" w:hAnsi="Times New Roman" w:cs="Times New Roman"/>
          <w:color w:val="000000"/>
          <w:sz w:val="24"/>
          <w:szCs w:val="24"/>
        </w:rPr>
        <w:t xml:space="preserve"> exposed to </w:t>
      </w:r>
      <w:proofErr w:type="spellStart"/>
      <w:r>
        <w:rPr>
          <w:rFonts w:ascii="Times New Roman" w:eastAsia="Times New Roman" w:hAnsi="Times New Roman" w:cs="Times New Roman"/>
          <w:color w:val="000000"/>
          <w:sz w:val="24"/>
          <w:szCs w:val="24"/>
        </w:rPr>
        <w:t>methoxyfenozide</w:t>
      </w:r>
      <w:proofErr w:type="spellEnd"/>
      <w:r>
        <w:rPr>
          <w:rFonts w:ascii="Times New Roman" w:eastAsia="Times New Roman" w:hAnsi="Times New Roman" w:cs="Times New Roman"/>
          <w:color w:val="000000"/>
          <w:sz w:val="24"/>
          <w:szCs w:val="24"/>
        </w:rPr>
        <w:t xml:space="preserve"> when compared to resistant population. Ishtiaq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recorded decreased larval survival per cent, indicating high mortality in susceptible population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exigua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when exposed to emamectin benzoate. Similar observation o</w:t>
      </w:r>
      <w:r>
        <w:rPr>
          <w:rFonts w:ascii="Times New Roman" w:eastAsia="Times New Roman" w:hAnsi="Times New Roman" w:cs="Times New Roman"/>
          <w:color w:val="000000"/>
          <w:sz w:val="24"/>
          <w:szCs w:val="24"/>
        </w:rPr>
        <w:t xml:space="preserve">f low larval mortality was also recorded by Abbas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and Abbas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(2012)</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in the field populations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that acquired resistance to </w:t>
      </w:r>
      <w:proofErr w:type="spellStart"/>
      <w:r>
        <w:rPr>
          <w:rFonts w:ascii="Times New Roman" w:eastAsia="Times New Roman" w:hAnsi="Times New Roman" w:cs="Times New Roman"/>
          <w:color w:val="000000"/>
          <w:sz w:val="24"/>
          <w:szCs w:val="24"/>
        </w:rPr>
        <w:t>imidacloprid</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profenophos</w:t>
      </w:r>
      <w:proofErr w:type="spellEnd"/>
      <w:r>
        <w:rPr>
          <w:rFonts w:ascii="Times New Roman" w:eastAsia="Times New Roman" w:hAnsi="Times New Roman" w:cs="Times New Roman"/>
          <w:color w:val="000000"/>
          <w:sz w:val="24"/>
          <w:szCs w:val="24"/>
        </w:rPr>
        <w:t xml:space="preserve">, respectively compared to the susceptible population. </w:t>
      </w:r>
    </w:p>
    <w:p w14:paraId="62BC0CAB"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3.3.2 Per cent pup</w:t>
      </w:r>
      <w:r>
        <w:rPr>
          <w:rFonts w:ascii="Times New Roman" w:eastAsia="Times New Roman" w:hAnsi="Times New Roman" w:cs="Times New Roman"/>
          <w:b/>
          <w:color w:val="000000"/>
          <w:sz w:val="24"/>
          <w:szCs w:val="24"/>
        </w:rPr>
        <w:t xml:space="preserve">ation </w:t>
      </w:r>
    </w:p>
    <w:p w14:paraId="633EE22C"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lowest mean per cent pupation of 86.96 was observed in Maheshwaram population which was found significantly on par with Chevella population (87.84 %). While, significantly highest per cent pupation was recorded in susceptible population (97.16).</w:t>
      </w:r>
      <w:r>
        <w:rPr>
          <w:rFonts w:ascii="Times New Roman" w:eastAsia="Times New Roman" w:hAnsi="Times New Roman" w:cs="Times New Roman"/>
          <w:color w:val="000000"/>
          <w:sz w:val="24"/>
          <w:szCs w:val="24"/>
        </w:rPr>
        <w:t xml:space="preserve"> Significant but slight </w:t>
      </w:r>
      <w:r>
        <w:rPr>
          <w:rFonts w:ascii="Times New Roman" w:eastAsia="Times New Roman" w:hAnsi="Times New Roman" w:cs="Times New Roman"/>
          <w:color w:val="000000"/>
          <w:sz w:val="24"/>
          <w:szCs w:val="24"/>
        </w:rPr>
        <w:lastRenderedPageBreak/>
        <w:t>reduction in pupation of field populations compared to susceptible untreated laboratory population could be attributed to the development of weak individuals that could sustain life during larval period until they were consuming foo</w:t>
      </w:r>
      <w:r>
        <w:rPr>
          <w:rFonts w:ascii="Times New Roman" w:eastAsia="Times New Roman" w:hAnsi="Times New Roman" w:cs="Times New Roman"/>
          <w:color w:val="000000"/>
          <w:sz w:val="24"/>
          <w:szCs w:val="24"/>
        </w:rPr>
        <w:t>d and breaking down the insecticide molecule. The energy levels might be insufficient in the weak individuals to tolerate the impact of insecticide and drive them for pupation. Apart from, this change of form from larval to pupa requires activity of ecdyso</w:t>
      </w:r>
      <w:r>
        <w:rPr>
          <w:rFonts w:ascii="Times New Roman" w:eastAsia="Times New Roman" w:hAnsi="Times New Roman" w:cs="Times New Roman"/>
          <w:color w:val="000000"/>
          <w:sz w:val="24"/>
          <w:szCs w:val="24"/>
        </w:rPr>
        <w:t xml:space="preserve">ne and synthesis of chitin which might have hampered due to interference of the traces of the treated insecticide. </w:t>
      </w:r>
    </w:p>
    <w:p w14:paraId="7E779AF5"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These findings were in line with the findings of Liu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(2022) who reported significantly lower pupation rate in emamectin benzoate selected population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frugiperda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at LC</w:t>
      </w:r>
      <w:r>
        <w:rPr>
          <w:rFonts w:ascii="Times New Roman" w:eastAsia="Times New Roman" w:hAnsi="Times New Roman" w:cs="Times New Roman"/>
          <w:color w:val="000000"/>
          <w:sz w:val="24"/>
          <w:szCs w:val="24"/>
          <w:vertAlign w:val="subscript"/>
        </w:rPr>
        <w:t>20</w:t>
      </w:r>
      <w:r>
        <w:rPr>
          <w:rFonts w:ascii="Times New Roman" w:eastAsia="Times New Roman" w:hAnsi="Times New Roman" w:cs="Times New Roman"/>
          <w:color w:val="000000"/>
          <w:sz w:val="24"/>
          <w:szCs w:val="24"/>
        </w:rPr>
        <w:t xml:space="preserve"> compared to control. Ishtiaq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reported reduced pupation rate in emamectin benzoate selected population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exigua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comp</w:t>
      </w:r>
      <w:r>
        <w:rPr>
          <w:rFonts w:ascii="Times New Roman" w:eastAsia="Times New Roman" w:hAnsi="Times New Roman" w:cs="Times New Roman"/>
          <w:color w:val="000000"/>
          <w:sz w:val="24"/>
          <w:szCs w:val="24"/>
        </w:rPr>
        <w:t xml:space="preserve">ared to laboratory susceptible population. In contradiction to the results obtained, Jia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(2009) reported that the per cent pupation in tebufenozide resistant population was higher than the susceptible population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exigua</w:t>
      </w:r>
      <w:proofErr w:type="spellEnd"/>
      <w:r>
        <w:rPr>
          <w:rFonts w:ascii="Times New Roman" w:eastAsia="Times New Roman" w:hAnsi="Times New Roman" w:cs="Times New Roman"/>
          <w:i/>
          <w:color w:val="000000"/>
          <w:sz w:val="24"/>
          <w:szCs w:val="24"/>
        </w:rPr>
        <w:t xml:space="preserve">. </w:t>
      </w:r>
    </w:p>
    <w:p w14:paraId="4D809533"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3.3.3 Per cent adult emergence </w:t>
      </w:r>
    </w:p>
    <w:p w14:paraId="58E8AA74"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 cent adult emergence was found to be significantly low in Chevella population (83.33) and Maheshwaram population (82.50) when compared to untreated susceptible population (91.30%). The application of sublethal concen</w:t>
      </w:r>
      <w:r>
        <w:rPr>
          <w:rFonts w:ascii="Times New Roman" w:eastAsia="Times New Roman" w:hAnsi="Times New Roman" w:cs="Times New Roman"/>
          <w:color w:val="000000"/>
          <w:sz w:val="24"/>
          <w:szCs w:val="24"/>
        </w:rPr>
        <w:t xml:space="preserve">trations of emamectin benzoate slightly reduced the per cent adult emergence of field populations that acquired resistance. The reason for reduction in the per cent adult emergence could be due to the death of insecticide treated larva after pupation. The </w:t>
      </w:r>
      <w:r>
        <w:rPr>
          <w:rFonts w:ascii="Times New Roman" w:eastAsia="Times New Roman" w:hAnsi="Times New Roman" w:cs="Times New Roman"/>
          <w:color w:val="000000"/>
          <w:sz w:val="24"/>
          <w:szCs w:val="24"/>
        </w:rPr>
        <w:t>transformation of adult from pupa is a complex process where pupa tries to utilize the stored energy. The reason for death of pupa can be attributed to the presence of traces of unmetabolized insecticide if any that was deposited in the fat tissues of larv</w:t>
      </w:r>
      <w:r>
        <w:rPr>
          <w:rFonts w:ascii="Times New Roman" w:eastAsia="Times New Roman" w:hAnsi="Times New Roman" w:cs="Times New Roman"/>
          <w:color w:val="000000"/>
          <w:sz w:val="24"/>
          <w:szCs w:val="24"/>
        </w:rPr>
        <w:t xml:space="preserve">a, which might have been processed during adult formation resulting in the death of pupa. </w:t>
      </w:r>
    </w:p>
    <w:p w14:paraId="70E017AD"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findings are in conformity with the findings of Liu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(2022) who found significantly lower per cent adult emergence in emamectin benzoate selected populat</w:t>
      </w:r>
      <w:r>
        <w:rPr>
          <w:rFonts w:ascii="Times New Roman" w:eastAsia="Times New Roman" w:hAnsi="Times New Roman" w:cs="Times New Roman"/>
          <w:color w:val="000000"/>
          <w:sz w:val="24"/>
          <w:szCs w:val="24"/>
        </w:rPr>
        <w:t>ion at LC</w:t>
      </w:r>
      <w:r>
        <w:rPr>
          <w:rFonts w:ascii="Times New Roman" w:eastAsia="Times New Roman" w:hAnsi="Times New Roman" w:cs="Times New Roman"/>
          <w:color w:val="000000"/>
          <w:sz w:val="24"/>
          <w:szCs w:val="24"/>
          <w:vertAlign w:val="subscript"/>
        </w:rPr>
        <w:t xml:space="preserve">10 </w:t>
      </w:r>
      <w:r>
        <w:rPr>
          <w:rFonts w:ascii="Times New Roman" w:eastAsia="Times New Roman" w:hAnsi="Times New Roman" w:cs="Times New Roman"/>
          <w:color w:val="000000"/>
          <w:sz w:val="24"/>
          <w:szCs w:val="24"/>
        </w:rPr>
        <w:t>and LC</w:t>
      </w:r>
      <w:r>
        <w:rPr>
          <w:rFonts w:ascii="Times New Roman" w:eastAsia="Times New Roman" w:hAnsi="Times New Roman" w:cs="Times New Roman"/>
          <w:color w:val="000000"/>
          <w:sz w:val="24"/>
          <w:szCs w:val="24"/>
          <w:vertAlign w:val="subscript"/>
        </w:rPr>
        <w:t xml:space="preserve">20 </w:t>
      </w:r>
      <w:r>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frugiperda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compared to control. Afzal and Shad (2016) reported reduced per cent adult emergence of </w:t>
      </w:r>
      <w:r>
        <w:rPr>
          <w:rFonts w:ascii="Times New Roman" w:eastAsia="Times New Roman" w:hAnsi="Times New Roman" w:cs="Times New Roman"/>
          <w:i/>
          <w:color w:val="000000"/>
          <w:sz w:val="24"/>
          <w:szCs w:val="24"/>
        </w:rPr>
        <w:t xml:space="preserve">P. </w:t>
      </w:r>
      <w:proofErr w:type="spellStart"/>
      <w:r>
        <w:rPr>
          <w:rFonts w:ascii="Times New Roman" w:eastAsia="Times New Roman" w:hAnsi="Times New Roman" w:cs="Times New Roman"/>
          <w:i/>
          <w:color w:val="000000"/>
          <w:sz w:val="24"/>
          <w:szCs w:val="24"/>
        </w:rPr>
        <w:t>solenopsis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emamectin</w:t>
      </w:r>
      <w:proofErr w:type="spellEnd"/>
      <w:r>
        <w:rPr>
          <w:rFonts w:ascii="Times New Roman" w:eastAsia="Times New Roman" w:hAnsi="Times New Roman" w:cs="Times New Roman"/>
          <w:color w:val="000000"/>
          <w:sz w:val="24"/>
          <w:szCs w:val="24"/>
        </w:rPr>
        <w:t xml:space="preserve"> benzoate selected population compared to unselected population. Rehan and Freed (2015) reported less pe</w:t>
      </w:r>
      <w:r>
        <w:rPr>
          <w:rFonts w:ascii="Times New Roman" w:eastAsia="Times New Roman" w:hAnsi="Times New Roman" w:cs="Times New Roman"/>
          <w:color w:val="000000"/>
          <w:sz w:val="24"/>
          <w:szCs w:val="24"/>
        </w:rPr>
        <w:t xml:space="preserve">r cent adult emergence in </w:t>
      </w:r>
      <w:proofErr w:type="spellStart"/>
      <w:r>
        <w:rPr>
          <w:rFonts w:ascii="Times New Roman" w:eastAsia="Times New Roman" w:hAnsi="Times New Roman" w:cs="Times New Roman"/>
          <w:color w:val="000000"/>
          <w:sz w:val="24"/>
          <w:szCs w:val="24"/>
        </w:rPr>
        <w:t>methoxyfenozide</w:t>
      </w:r>
      <w:proofErr w:type="spellEnd"/>
      <w:r>
        <w:rPr>
          <w:rFonts w:ascii="Times New Roman" w:eastAsia="Times New Roman" w:hAnsi="Times New Roman" w:cs="Times New Roman"/>
          <w:color w:val="000000"/>
          <w:sz w:val="24"/>
          <w:szCs w:val="24"/>
        </w:rPr>
        <w:t xml:space="preserve"> selected population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when compared to the unselected field population and susceptible population. </w:t>
      </w:r>
    </w:p>
    <w:p w14:paraId="5FF94B7F"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3.3.4 Per cent hatchability </w:t>
      </w:r>
    </w:p>
    <w:p w14:paraId="79D22684"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 cent hatchability of eggs laid by the Chevella and Maheshwaram pop</w:t>
      </w:r>
      <w:r>
        <w:rPr>
          <w:rFonts w:ascii="Times New Roman" w:eastAsia="Times New Roman" w:hAnsi="Times New Roman" w:cs="Times New Roman"/>
          <w:color w:val="000000"/>
          <w:sz w:val="24"/>
          <w:szCs w:val="24"/>
        </w:rPr>
        <w:t xml:space="preserve">ulations were found to be 72.41 and 72.36 per cent, respectively which was significantly low compared to that of </w:t>
      </w:r>
      <w:r>
        <w:rPr>
          <w:rFonts w:ascii="Times New Roman" w:eastAsia="Times New Roman" w:hAnsi="Times New Roman" w:cs="Times New Roman"/>
          <w:color w:val="000000"/>
          <w:sz w:val="24"/>
          <w:szCs w:val="24"/>
        </w:rPr>
        <w:lastRenderedPageBreak/>
        <w:t xml:space="preserve">the susceptible population (84.44%) (Table 4). However, there was no significant difference between the populations of the locations </w:t>
      </w:r>
      <w:r>
        <w:rPr>
          <w:rFonts w:ascii="Times New Roman" w:eastAsia="Times New Roman" w:hAnsi="Times New Roman" w:cs="Times New Roman"/>
          <w:i/>
          <w:color w:val="000000"/>
          <w:sz w:val="24"/>
          <w:szCs w:val="24"/>
        </w:rPr>
        <w:t xml:space="preserve">viz., </w:t>
      </w:r>
      <w:r>
        <w:rPr>
          <w:rFonts w:ascii="Times New Roman" w:eastAsia="Times New Roman" w:hAnsi="Times New Roman" w:cs="Times New Roman"/>
          <w:color w:val="000000"/>
          <w:sz w:val="24"/>
          <w:szCs w:val="24"/>
        </w:rPr>
        <w:t>Chev</w:t>
      </w:r>
      <w:r>
        <w:rPr>
          <w:rFonts w:ascii="Times New Roman" w:eastAsia="Times New Roman" w:hAnsi="Times New Roman" w:cs="Times New Roman"/>
          <w:color w:val="000000"/>
          <w:sz w:val="24"/>
          <w:szCs w:val="24"/>
        </w:rPr>
        <w:t xml:space="preserve">ella and Maheshwaram population. </w:t>
      </w:r>
    </w:p>
    <w:p w14:paraId="0E1C9EED"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significant reduction in the per cent hatchability of eggs that were laid by the adults which were exposed to insecticide during their larval stage can be attributed to the impact of insecticide on reproductive physiol</w:t>
      </w:r>
      <w:r>
        <w:rPr>
          <w:rFonts w:ascii="Times New Roman" w:eastAsia="Times New Roman" w:hAnsi="Times New Roman" w:cs="Times New Roman"/>
          <w:color w:val="000000"/>
          <w:sz w:val="24"/>
          <w:szCs w:val="24"/>
        </w:rPr>
        <w:t xml:space="preserve">ogy of female insect. The female larval insects store huge quantity of energy in the fat bodies to make them utilize for egg production at a later stage </w:t>
      </w:r>
      <w:r>
        <w:rPr>
          <w:rFonts w:ascii="Times New Roman" w:eastAsia="Times New Roman" w:hAnsi="Times New Roman" w:cs="Times New Roman"/>
          <w:i/>
          <w:color w:val="000000"/>
          <w:sz w:val="24"/>
          <w:szCs w:val="24"/>
        </w:rPr>
        <w:t xml:space="preserve">i.e., </w:t>
      </w:r>
      <w:r>
        <w:rPr>
          <w:rFonts w:ascii="Times New Roman" w:eastAsia="Times New Roman" w:hAnsi="Times New Roman" w:cs="Times New Roman"/>
          <w:color w:val="000000"/>
          <w:sz w:val="24"/>
          <w:szCs w:val="24"/>
        </w:rPr>
        <w:t>during adult stage. Majority of insecticides being lipophilic gain entry into fat bodies escaping</w:t>
      </w:r>
      <w:r>
        <w:rPr>
          <w:rFonts w:ascii="Times New Roman" w:eastAsia="Times New Roman" w:hAnsi="Times New Roman" w:cs="Times New Roman"/>
          <w:color w:val="000000"/>
          <w:sz w:val="24"/>
          <w:szCs w:val="24"/>
        </w:rPr>
        <w:t xml:space="preserve"> metabolism by enzymes. The traces of these insecticides might have killed the embryo during embryogenesis resulting in reduced per cent hatchability of eggs. </w:t>
      </w:r>
    </w:p>
    <w:p w14:paraId="7B099F12"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findings are in accordance with the findings of Liu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(2022) who recorded significant</w:t>
      </w:r>
      <w:r>
        <w:rPr>
          <w:rFonts w:ascii="Times New Roman" w:eastAsia="Times New Roman" w:hAnsi="Times New Roman" w:cs="Times New Roman"/>
          <w:color w:val="000000"/>
          <w:sz w:val="24"/>
          <w:szCs w:val="24"/>
        </w:rPr>
        <w:t xml:space="preserve"> lower hatching rate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frugiperda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eggs that were laid by adults which were exposed to sublethal concentrations (LC</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 xml:space="preserve"> and LC</w:t>
      </w:r>
      <w:r>
        <w:rPr>
          <w:rFonts w:ascii="Times New Roman" w:eastAsia="Times New Roman" w:hAnsi="Times New Roman" w:cs="Times New Roman"/>
          <w:color w:val="000000"/>
          <w:sz w:val="24"/>
          <w:szCs w:val="24"/>
          <w:vertAlign w:val="subscript"/>
        </w:rPr>
        <w:t>20</w:t>
      </w:r>
      <w:r>
        <w:rPr>
          <w:rFonts w:ascii="Times New Roman" w:eastAsia="Times New Roman" w:hAnsi="Times New Roman" w:cs="Times New Roman"/>
          <w:color w:val="000000"/>
          <w:sz w:val="24"/>
          <w:szCs w:val="24"/>
        </w:rPr>
        <w:t>) of emamectin benzoate. Similarly, Afzal and Shad (2016) reported reduced per cent hatchability in emamectin benzoate selected</w:t>
      </w:r>
      <w:r>
        <w:rPr>
          <w:rFonts w:ascii="Times New Roman" w:eastAsia="Times New Roman" w:hAnsi="Times New Roman" w:cs="Times New Roman"/>
          <w:color w:val="000000"/>
          <w:sz w:val="24"/>
          <w:szCs w:val="24"/>
        </w:rPr>
        <w:t xml:space="preserve"> population of </w:t>
      </w:r>
      <w:r>
        <w:rPr>
          <w:rFonts w:ascii="Times New Roman" w:eastAsia="Times New Roman" w:hAnsi="Times New Roman" w:cs="Times New Roman"/>
          <w:i/>
          <w:color w:val="000000"/>
          <w:sz w:val="24"/>
          <w:szCs w:val="24"/>
        </w:rPr>
        <w:t xml:space="preserve">P. </w:t>
      </w:r>
      <w:proofErr w:type="spellStart"/>
      <w:r>
        <w:rPr>
          <w:rFonts w:ascii="Times New Roman" w:eastAsia="Times New Roman" w:hAnsi="Times New Roman" w:cs="Times New Roman"/>
          <w:i/>
          <w:color w:val="000000"/>
          <w:sz w:val="24"/>
          <w:szCs w:val="24"/>
        </w:rPr>
        <w:t>solenopsis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compared to unselected population. Zaka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revealed that the per cent hatchability was higher in susceptible population of </w:t>
      </w:r>
      <w:r>
        <w:rPr>
          <w:rFonts w:ascii="Times New Roman" w:eastAsia="Times New Roman" w:hAnsi="Times New Roman" w:cs="Times New Roman"/>
          <w:i/>
          <w:color w:val="121212"/>
          <w:sz w:val="24"/>
          <w:szCs w:val="24"/>
        </w:rPr>
        <w:t xml:space="preserve">S. litura </w:t>
      </w:r>
      <w:r>
        <w:rPr>
          <w:rFonts w:ascii="Times New Roman" w:eastAsia="Times New Roman" w:hAnsi="Times New Roman" w:cs="Times New Roman"/>
          <w:color w:val="121212"/>
          <w:sz w:val="24"/>
          <w:szCs w:val="24"/>
        </w:rPr>
        <w:t>when compared to the resistant population when exposed to emamectin benzoate</w:t>
      </w:r>
      <w:r>
        <w:rPr>
          <w:rFonts w:ascii="Times New Roman" w:eastAsia="Times New Roman" w:hAnsi="Times New Roman" w:cs="Times New Roman"/>
          <w:i/>
          <w:color w:val="FF0000"/>
          <w:sz w:val="24"/>
          <w:szCs w:val="24"/>
        </w:rPr>
        <w:t xml:space="preserve">. </w:t>
      </w:r>
      <w:proofErr w:type="spellStart"/>
      <w:r>
        <w:rPr>
          <w:rFonts w:ascii="Times New Roman" w:eastAsia="Times New Roman" w:hAnsi="Times New Roman" w:cs="Times New Roman"/>
          <w:color w:val="000000"/>
          <w:sz w:val="24"/>
          <w:szCs w:val="24"/>
        </w:rPr>
        <w:t>Parsaeyan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(2013) found that the larvae of </w:t>
      </w:r>
      <w:r>
        <w:rPr>
          <w:rFonts w:ascii="Times New Roman" w:eastAsia="Times New Roman" w:hAnsi="Times New Roman" w:cs="Times New Roman"/>
          <w:i/>
          <w:color w:val="000000"/>
          <w:sz w:val="24"/>
          <w:szCs w:val="24"/>
        </w:rPr>
        <w:t xml:space="preserve">H. </w:t>
      </w:r>
      <w:proofErr w:type="spellStart"/>
      <w:r>
        <w:rPr>
          <w:rFonts w:ascii="Times New Roman" w:eastAsia="Times New Roman" w:hAnsi="Times New Roman" w:cs="Times New Roman"/>
          <w:i/>
          <w:color w:val="000000"/>
          <w:sz w:val="24"/>
          <w:szCs w:val="24"/>
        </w:rPr>
        <w:t>armigera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when exposed to emamectin benzoate exhibited decreased egg hatching rate compared to control. </w:t>
      </w:r>
    </w:p>
    <w:p w14:paraId="3B285F7D"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16E41242"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3.4 Female per cent and fecundity (No. of eggs laid/ female) of susceptible and survivals of emamec</w:t>
      </w:r>
      <w:r>
        <w:rPr>
          <w:rFonts w:ascii="Times New Roman" w:eastAsia="Times New Roman" w:hAnsi="Times New Roman" w:cs="Times New Roman"/>
          <w:b/>
          <w:color w:val="000000"/>
          <w:sz w:val="24"/>
          <w:szCs w:val="24"/>
        </w:rPr>
        <w:t>tin benzoate (LC</w:t>
      </w:r>
      <w:r>
        <w:rPr>
          <w:rFonts w:ascii="Times New Roman" w:eastAsia="Times New Roman" w:hAnsi="Times New Roman" w:cs="Times New Roman"/>
          <w:b/>
          <w:color w:val="000000"/>
          <w:sz w:val="24"/>
          <w:szCs w:val="24"/>
          <w:vertAlign w:val="subscript"/>
        </w:rPr>
        <w:t>25</w:t>
      </w:r>
      <w:r>
        <w:rPr>
          <w:rFonts w:ascii="Times New Roman" w:eastAsia="Times New Roman" w:hAnsi="Times New Roman" w:cs="Times New Roman"/>
          <w:b/>
          <w:color w:val="000000"/>
          <w:sz w:val="24"/>
          <w:szCs w:val="24"/>
        </w:rPr>
        <w:t xml:space="preserve">) treated field populations of </w:t>
      </w:r>
      <w:r>
        <w:rPr>
          <w:rFonts w:ascii="Times New Roman" w:eastAsia="Times New Roman" w:hAnsi="Times New Roman" w:cs="Times New Roman"/>
          <w:b/>
          <w:i/>
          <w:color w:val="000000"/>
          <w:sz w:val="24"/>
          <w:szCs w:val="24"/>
        </w:rPr>
        <w:t xml:space="preserve">S. litura </w:t>
      </w:r>
    </w:p>
    <w:p w14:paraId="469D2B45"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results pertaining to impact of sublethal concentrations of emamectin benzoate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on per cent female formation and fecundity (No. of eggs laid/ female)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in susceptible and fiel</w:t>
      </w:r>
      <w:r>
        <w:rPr>
          <w:rFonts w:ascii="Times New Roman" w:eastAsia="Times New Roman" w:hAnsi="Times New Roman" w:cs="Times New Roman"/>
          <w:color w:val="000000"/>
          <w:sz w:val="24"/>
          <w:szCs w:val="24"/>
        </w:rPr>
        <w:t xml:space="preserve">d populations were presented in Table 5. </w:t>
      </w:r>
    </w:p>
    <w:p w14:paraId="1691BFE0"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3.4.1 Female per cent </w:t>
      </w:r>
    </w:p>
    <w:p w14:paraId="707AA4A0"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 study recorded significant reduction in female formation percentage in both Chevella (51.43) and Maheshwaram (55.88) populations compared to susceptible population which recorded </w:t>
      </w:r>
      <w:r>
        <w:rPr>
          <w:rFonts w:ascii="Times New Roman" w:eastAsia="Times New Roman" w:hAnsi="Times New Roman" w:cs="Times New Roman"/>
          <w:color w:val="000000"/>
          <w:sz w:val="24"/>
          <w:szCs w:val="24"/>
        </w:rPr>
        <w:t>significant higher female per cent of 59.52.</w:t>
      </w:r>
    </w:p>
    <w:p w14:paraId="2C0A8D6E"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general, the sex ratio in nature though described as 1:1 as a whole, but the number of females actually produced are little higher in number compared to males in insects. This is evident by the results wherei</w:t>
      </w:r>
      <w:r>
        <w:rPr>
          <w:rFonts w:ascii="Times New Roman" w:eastAsia="Times New Roman" w:hAnsi="Times New Roman" w:cs="Times New Roman"/>
          <w:color w:val="000000"/>
          <w:sz w:val="24"/>
          <w:szCs w:val="24"/>
        </w:rPr>
        <w:t>n the susceptible population recorded 59.52 per cent female survival. However, the reduction in female per cent formation in field populations that were treated with insecticides could be attributed to the variation in general metabolism of males and femal</w:t>
      </w:r>
      <w:r>
        <w:rPr>
          <w:rFonts w:ascii="Times New Roman" w:eastAsia="Times New Roman" w:hAnsi="Times New Roman" w:cs="Times New Roman"/>
          <w:color w:val="000000"/>
          <w:sz w:val="24"/>
          <w:szCs w:val="24"/>
        </w:rPr>
        <w:t xml:space="preserve">es. The female insects require little additional quantity of food compared to male insects which shall be processed into energy and utilized for egg production at a later stage. Therefore, the female insects divert less </w:t>
      </w:r>
      <w:r>
        <w:rPr>
          <w:rFonts w:ascii="Times New Roman" w:eastAsia="Times New Roman" w:hAnsi="Times New Roman" w:cs="Times New Roman"/>
          <w:color w:val="000000"/>
          <w:sz w:val="24"/>
          <w:szCs w:val="24"/>
        </w:rPr>
        <w:lastRenderedPageBreak/>
        <w:t>quantity of energy for toxin metabol</w:t>
      </w:r>
      <w:r>
        <w:rPr>
          <w:rFonts w:ascii="Times New Roman" w:eastAsia="Times New Roman" w:hAnsi="Times New Roman" w:cs="Times New Roman"/>
          <w:color w:val="000000"/>
          <w:sz w:val="24"/>
          <w:szCs w:val="24"/>
        </w:rPr>
        <w:t xml:space="preserve">ism compared to males. This variation in resources (energy) partitioning could be the primary attribute for death of few weak females exposed to insecticide compared to that females which are unexposed. </w:t>
      </w:r>
    </w:p>
    <w:p w14:paraId="2BE07FD1"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findings are on par with the findings of Rehan and Freed (2015) who reported less female per cent in </w:t>
      </w:r>
      <w:proofErr w:type="spellStart"/>
      <w:r>
        <w:rPr>
          <w:rFonts w:ascii="Times New Roman" w:eastAsia="Times New Roman" w:hAnsi="Times New Roman" w:cs="Times New Roman"/>
          <w:color w:val="000000"/>
          <w:sz w:val="24"/>
          <w:szCs w:val="24"/>
        </w:rPr>
        <w:t>methoxyfenozide</w:t>
      </w:r>
      <w:proofErr w:type="spellEnd"/>
      <w:r>
        <w:rPr>
          <w:rFonts w:ascii="Times New Roman" w:eastAsia="Times New Roman" w:hAnsi="Times New Roman" w:cs="Times New Roman"/>
          <w:color w:val="000000"/>
          <w:sz w:val="24"/>
          <w:szCs w:val="24"/>
        </w:rPr>
        <w:t xml:space="preserve"> selected population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among the total adults emerged when compared to the female per cent in unselected field population a</w:t>
      </w:r>
      <w:r>
        <w:rPr>
          <w:rFonts w:ascii="Times New Roman" w:eastAsia="Times New Roman" w:hAnsi="Times New Roman" w:cs="Times New Roman"/>
          <w:color w:val="000000"/>
          <w:sz w:val="24"/>
          <w:szCs w:val="24"/>
        </w:rPr>
        <w:t xml:space="preserve">nd susceptible population. Similar reduction in per cent female formation was also reported by Ishtiaq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in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exigua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resistance population that were exposed to emamectin benzoate when compared to susceptible population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Zaka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(2014) also</w:t>
      </w:r>
      <w:r>
        <w:rPr>
          <w:rFonts w:ascii="Times New Roman" w:eastAsia="Times New Roman" w:hAnsi="Times New Roman" w:cs="Times New Roman"/>
          <w:color w:val="000000"/>
          <w:sz w:val="24"/>
          <w:szCs w:val="24"/>
        </w:rPr>
        <w:t xml:space="preserve"> reported less female per cent in emamectin benzoate selected population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compared to unselected field population and susceptible population. </w:t>
      </w:r>
    </w:p>
    <w:p w14:paraId="5E943A02"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3.4.2 Fecundity </w:t>
      </w:r>
    </w:p>
    <w:p w14:paraId="77824AB2"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sectPr w:rsidR="005D1234">
          <w:headerReference w:type="even" r:id="rId9"/>
          <w:headerReference w:type="default" r:id="rId10"/>
          <w:footerReference w:type="even" r:id="rId11"/>
          <w:footerReference w:type="default" r:id="rId12"/>
          <w:headerReference w:type="first" r:id="rId13"/>
          <w:footerReference w:type="first" r:id="rId14"/>
          <w:pgSz w:w="11906" w:h="16838"/>
          <w:pgMar w:top="1135" w:right="1274" w:bottom="1701" w:left="1134" w:header="709" w:footer="709" w:gutter="0"/>
          <w:pgNumType w:start="1"/>
          <w:cols w:space="720"/>
        </w:sectPr>
      </w:pPr>
      <w:r>
        <w:rPr>
          <w:rFonts w:ascii="Times New Roman" w:eastAsia="Times New Roman" w:hAnsi="Times New Roman" w:cs="Times New Roman"/>
          <w:color w:val="000000"/>
          <w:sz w:val="24"/>
          <w:szCs w:val="24"/>
        </w:rPr>
        <w:t xml:space="preserve">The female insects that survived sublethal </w:t>
      </w:r>
      <w:r>
        <w:rPr>
          <w:rFonts w:ascii="Times New Roman" w:eastAsia="Times New Roman" w:hAnsi="Times New Roman" w:cs="Times New Roman"/>
          <w:color w:val="000000"/>
          <w:sz w:val="24"/>
          <w:szCs w:val="24"/>
        </w:rPr>
        <w:t>concentrations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xml:space="preserve">) of emamectin benzoate produced </w:t>
      </w:r>
      <w:r>
        <w:rPr>
          <w:rFonts w:ascii="Times New Roman" w:eastAsia="Times New Roman" w:hAnsi="Times New Roman" w:cs="Times New Roman"/>
          <w:sz w:val="24"/>
          <w:szCs w:val="24"/>
        </w:rPr>
        <w:t>the significantly</w:t>
      </w:r>
      <w:r>
        <w:rPr>
          <w:rFonts w:ascii="Times New Roman" w:eastAsia="Times New Roman" w:hAnsi="Times New Roman" w:cs="Times New Roman"/>
          <w:color w:val="000000"/>
          <w:sz w:val="24"/>
          <w:szCs w:val="24"/>
        </w:rPr>
        <w:t xml:space="preserve"> lowest number of eggs of 588.23 (Maheshwaram population) and 592.85 (Chevella population), respectively. Whereas, significant highe</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number of eggs (892.85) were produced by untreated s</w:t>
      </w:r>
      <w:r>
        <w:rPr>
          <w:rFonts w:ascii="Times New Roman" w:eastAsia="Times New Roman" w:hAnsi="Times New Roman" w:cs="Times New Roman"/>
          <w:color w:val="000000"/>
          <w:sz w:val="24"/>
          <w:szCs w:val="24"/>
        </w:rPr>
        <w:t>usceptible population.</w:t>
      </w:r>
    </w:p>
    <w:p w14:paraId="5C78850D" w14:textId="77777777" w:rsidR="005D1234" w:rsidRDefault="005D123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6951D44"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reduction in the number of eggs by field populations compared to susceptible population can be attributed to the diversion of energy by the relatively strong female insects to metabolize the insecticide. During the process of me</w:t>
      </w:r>
      <w:r>
        <w:rPr>
          <w:rFonts w:ascii="Times New Roman" w:eastAsia="Times New Roman" w:hAnsi="Times New Roman" w:cs="Times New Roman"/>
          <w:color w:val="000000"/>
          <w:sz w:val="24"/>
          <w:szCs w:val="24"/>
        </w:rPr>
        <w:t xml:space="preserve">tabolizing the insecticides huge quantum of energy might have been shelled out by these insects for production of various enzymes such as Mixed function oxidases, Glutathione -S- transferases and </w:t>
      </w:r>
      <w:proofErr w:type="spellStart"/>
      <w:r>
        <w:rPr>
          <w:rFonts w:ascii="Times New Roman" w:eastAsia="Times New Roman" w:hAnsi="Times New Roman" w:cs="Times New Roman"/>
          <w:color w:val="000000"/>
          <w:sz w:val="24"/>
          <w:szCs w:val="24"/>
        </w:rPr>
        <w:t>Esterases</w:t>
      </w:r>
      <w:proofErr w:type="spellEnd"/>
      <w:r>
        <w:rPr>
          <w:rFonts w:ascii="Times New Roman" w:eastAsia="Times New Roman" w:hAnsi="Times New Roman" w:cs="Times New Roman"/>
          <w:color w:val="000000"/>
          <w:sz w:val="24"/>
          <w:szCs w:val="24"/>
        </w:rPr>
        <w:t xml:space="preserve"> etc. The energy shelled out by the insect for its </w:t>
      </w:r>
      <w:r>
        <w:rPr>
          <w:rFonts w:ascii="Times New Roman" w:eastAsia="Times New Roman" w:hAnsi="Times New Roman" w:cs="Times New Roman"/>
          <w:color w:val="000000"/>
          <w:sz w:val="24"/>
          <w:szCs w:val="24"/>
        </w:rPr>
        <w:t xml:space="preserve">self-defence at the cost of reproduction. </w:t>
      </w:r>
    </w:p>
    <w:p w14:paraId="71906F80"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results of the present investigation are in accordance with the results of </w:t>
      </w:r>
      <w:proofErr w:type="spellStart"/>
      <w:r>
        <w:rPr>
          <w:rFonts w:ascii="Times New Roman" w:eastAsia="Times New Roman" w:hAnsi="Times New Roman" w:cs="Times New Roman"/>
          <w:color w:val="000000"/>
          <w:sz w:val="24"/>
          <w:szCs w:val="24"/>
        </w:rPr>
        <w:t>Ziaee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Sohrabi</w:t>
      </w:r>
      <w:proofErr w:type="spellEnd"/>
      <w:r>
        <w:rPr>
          <w:rFonts w:ascii="Times New Roman" w:eastAsia="Times New Roman" w:hAnsi="Times New Roman" w:cs="Times New Roman"/>
          <w:color w:val="000000"/>
          <w:sz w:val="24"/>
          <w:szCs w:val="24"/>
        </w:rPr>
        <w:t xml:space="preserve"> (2022) who reported significant reduction of fecundity in </w:t>
      </w:r>
      <w:r>
        <w:rPr>
          <w:rFonts w:ascii="Times New Roman" w:eastAsia="Times New Roman" w:hAnsi="Times New Roman" w:cs="Times New Roman"/>
          <w:i/>
          <w:color w:val="000000"/>
          <w:sz w:val="24"/>
          <w:szCs w:val="24"/>
        </w:rPr>
        <w:t xml:space="preserve">T. </w:t>
      </w:r>
      <w:proofErr w:type="spellStart"/>
      <w:r>
        <w:rPr>
          <w:rFonts w:ascii="Times New Roman" w:eastAsia="Times New Roman" w:hAnsi="Times New Roman" w:cs="Times New Roman"/>
          <w:i/>
          <w:color w:val="000000"/>
          <w:sz w:val="24"/>
          <w:szCs w:val="24"/>
        </w:rPr>
        <w:t>absoluta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when exposed to LC</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 xml:space="preserve"> and LC</w:t>
      </w:r>
      <w:r>
        <w:rPr>
          <w:rFonts w:ascii="Times New Roman" w:eastAsia="Times New Roman" w:hAnsi="Times New Roman" w:cs="Times New Roman"/>
          <w:color w:val="000000"/>
          <w:sz w:val="24"/>
          <w:szCs w:val="24"/>
          <w:vertAlign w:val="subscript"/>
        </w:rPr>
        <w:t xml:space="preserve">30 </w:t>
      </w:r>
      <w:r>
        <w:rPr>
          <w:rFonts w:ascii="Times New Roman" w:eastAsia="Times New Roman" w:hAnsi="Times New Roman" w:cs="Times New Roman"/>
          <w:color w:val="000000"/>
          <w:sz w:val="24"/>
          <w:szCs w:val="24"/>
        </w:rPr>
        <w:t xml:space="preserve">value of emamectin benzoate when compared to susceptible population. Zaka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reported decreased no. of eggs per female in emamectin selected population compared to susceptible and unselected population of </w:t>
      </w:r>
      <w:r>
        <w:rPr>
          <w:rFonts w:ascii="Times New Roman" w:eastAsia="Times New Roman" w:hAnsi="Times New Roman" w:cs="Times New Roman"/>
          <w:i/>
          <w:color w:val="000000"/>
          <w:sz w:val="24"/>
          <w:szCs w:val="24"/>
        </w:rPr>
        <w:t>S. litura</w:t>
      </w:r>
      <w:r>
        <w:rPr>
          <w:rFonts w:ascii="Times New Roman" w:eastAsia="Times New Roman" w:hAnsi="Times New Roman" w:cs="Times New Roman"/>
          <w:color w:val="000000"/>
          <w:sz w:val="24"/>
          <w:szCs w:val="24"/>
        </w:rPr>
        <w:t xml:space="preserve">. Ishtiaq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(2014) found r</w:t>
      </w:r>
      <w:r>
        <w:rPr>
          <w:rFonts w:ascii="Times New Roman" w:eastAsia="Times New Roman" w:hAnsi="Times New Roman" w:cs="Times New Roman"/>
          <w:color w:val="000000"/>
          <w:sz w:val="24"/>
          <w:szCs w:val="24"/>
        </w:rPr>
        <w:t xml:space="preserve">educed no. of eggs per female in the emamectin benzoate resistance population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exigua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when compared to susceptible population</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Parsaeyan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(2013) found that the larvae of </w:t>
      </w:r>
      <w:r>
        <w:rPr>
          <w:rFonts w:ascii="Times New Roman" w:eastAsia="Times New Roman" w:hAnsi="Times New Roman" w:cs="Times New Roman"/>
          <w:i/>
          <w:color w:val="000000"/>
          <w:sz w:val="24"/>
          <w:szCs w:val="24"/>
        </w:rPr>
        <w:t xml:space="preserve">H. </w:t>
      </w:r>
      <w:proofErr w:type="spellStart"/>
      <w:r>
        <w:rPr>
          <w:rFonts w:ascii="Times New Roman" w:eastAsia="Times New Roman" w:hAnsi="Times New Roman" w:cs="Times New Roman"/>
          <w:i/>
          <w:color w:val="000000"/>
          <w:sz w:val="24"/>
          <w:szCs w:val="24"/>
        </w:rPr>
        <w:t>armigera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when exposed to emamectin benzoate exhibited decreased fecundit</w:t>
      </w:r>
      <w:r>
        <w:rPr>
          <w:rFonts w:ascii="Times New Roman" w:eastAsia="Times New Roman" w:hAnsi="Times New Roman" w:cs="Times New Roman"/>
          <w:color w:val="000000"/>
          <w:sz w:val="24"/>
          <w:szCs w:val="24"/>
        </w:rPr>
        <w:t xml:space="preserve">y compared to the control. </w:t>
      </w:r>
    </w:p>
    <w:p w14:paraId="4D126B60"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present study, Chevella and Maheshwaram population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that were exposed to the sublethal (LC</w:t>
      </w:r>
      <w:r>
        <w:rPr>
          <w:rFonts w:ascii="Times New Roman" w:eastAsia="Times New Roman" w:hAnsi="Times New Roman" w:cs="Times New Roman"/>
          <w:color w:val="000000"/>
          <w:sz w:val="24"/>
          <w:szCs w:val="24"/>
          <w:vertAlign w:val="subscript"/>
        </w:rPr>
        <w:t>25</w:t>
      </w:r>
      <w:r>
        <w:rPr>
          <w:rFonts w:ascii="Times New Roman" w:eastAsia="Times New Roman" w:hAnsi="Times New Roman" w:cs="Times New Roman"/>
          <w:color w:val="000000"/>
          <w:sz w:val="24"/>
          <w:szCs w:val="24"/>
        </w:rPr>
        <w:t>) concentrations of emamectin benzoate were found to show reduced weight gain in larval and pupal stage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prolonged larval and pupal durations followed by increased adult longevity, increased larval mortality, reduced female per cent, per cent pupation, per cent adult emergence, per cent hatchability and fecundity. The overall negative effect on all the life h</w:t>
      </w:r>
      <w:r>
        <w:rPr>
          <w:rFonts w:ascii="Times New Roman" w:eastAsia="Times New Roman" w:hAnsi="Times New Roman" w:cs="Times New Roman"/>
          <w:color w:val="000000"/>
          <w:sz w:val="24"/>
          <w:szCs w:val="24"/>
        </w:rPr>
        <w:t xml:space="preserve">istory parameters of insecticide selected population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may be attributed to the energy distribution among fitness cost and resistance. </w:t>
      </w:r>
      <w:proofErr w:type="spellStart"/>
      <w:r>
        <w:rPr>
          <w:rFonts w:ascii="Times New Roman" w:eastAsia="Times New Roman" w:hAnsi="Times New Roman" w:cs="Times New Roman"/>
          <w:color w:val="000000"/>
          <w:sz w:val="24"/>
          <w:szCs w:val="24"/>
        </w:rPr>
        <w:t>Mokbel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Huesien</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121212"/>
          <w:sz w:val="24"/>
          <w:szCs w:val="24"/>
        </w:rPr>
        <w:t>reported the negative sublethal effects of emamectin benzoate on general life history p</w:t>
      </w:r>
      <w:r>
        <w:rPr>
          <w:rFonts w:ascii="Times New Roman" w:eastAsia="Times New Roman" w:hAnsi="Times New Roman" w:cs="Times New Roman"/>
          <w:color w:val="121212"/>
          <w:sz w:val="24"/>
          <w:szCs w:val="24"/>
        </w:rPr>
        <w:t xml:space="preserve">arameters was due to availability of reduced resources. </w:t>
      </w:r>
      <w:r>
        <w:rPr>
          <w:rFonts w:ascii="Times New Roman" w:eastAsia="Times New Roman" w:hAnsi="Times New Roman" w:cs="Times New Roman"/>
          <w:color w:val="000000"/>
          <w:sz w:val="24"/>
          <w:szCs w:val="24"/>
        </w:rPr>
        <w:t xml:space="preserve">Xu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(2016) reported that many insecticides reduced the nutrition efficiency and increased larval energy consumption in detoxification processes of those insecticides. Zaka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(2014) reported</w:t>
      </w:r>
      <w:r>
        <w:rPr>
          <w:rFonts w:ascii="Times New Roman" w:eastAsia="Times New Roman" w:hAnsi="Times New Roman" w:cs="Times New Roman"/>
          <w:color w:val="000000"/>
          <w:sz w:val="24"/>
          <w:szCs w:val="24"/>
        </w:rPr>
        <w:t xml:space="preserve"> sub lethal effects on life history traits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against emamectin benzoate due to development of resistance. Lai and Li (2011) reported that longer larval periods have been interpreted as the result of increased energy consumption during detoxifica</w:t>
      </w:r>
      <w:r>
        <w:rPr>
          <w:rFonts w:ascii="Times New Roman" w:eastAsia="Times New Roman" w:hAnsi="Times New Roman" w:cs="Times New Roman"/>
          <w:color w:val="000000"/>
          <w:sz w:val="24"/>
          <w:szCs w:val="24"/>
        </w:rPr>
        <w:t xml:space="preserve">tion processes of insecticides. Several workers have reported the negative impact of insecticides on life trait parameters of major insect pests including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(Abbas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w:t>
      </w:r>
      <w:r>
        <w:rPr>
          <w:rFonts w:ascii="Times New Roman" w:eastAsia="Times New Roman" w:hAnsi="Times New Roman" w:cs="Times New Roman"/>
          <w:i/>
          <w:color w:val="000000"/>
          <w:sz w:val="24"/>
          <w:szCs w:val="24"/>
        </w:rPr>
        <w:t xml:space="preserve">H. </w:t>
      </w:r>
      <w:proofErr w:type="spellStart"/>
      <w:r>
        <w:rPr>
          <w:rFonts w:ascii="Times New Roman" w:eastAsia="Times New Roman" w:hAnsi="Times New Roman" w:cs="Times New Roman"/>
          <w:i/>
          <w:color w:val="000000"/>
          <w:sz w:val="24"/>
          <w:szCs w:val="24"/>
        </w:rPr>
        <w:t>armigera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Lixia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2011), </w:t>
      </w:r>
      <w:r>
        <w:rPr>
          <w:rFonts w:ascii="Times New Roman" w:eastAsia="Times New Roman" w:hAnsi="Times New Roman" w:cs="Times New Roman"/>
          <w:i/>
          <w:color w:val="000000"/>
          <w:sz w:val="24"/>
          <w:szCs w:val="24"/>
        </w:rPr>
        <w:t xml:space="preserve">P. </w:t>
      </w:r>
      <w:proofErr w:type="spellStart"/>
      <w:r>
        <w:rPr>
          <w:rFonts w:ascii="Times New Roman" w:eastAsia="Times New Roman" w:hAnsi="Times New Roman" w:cs="Times New Roman"/>
          <w:i/>
          <w:color w:val="000000"/>
          <w:sz w:val="24"/>
          <w:szCs w:val="24"/>
        </w:rPr>
        <w:t>xylostella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(Jun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2017; Go</w:t>
      </w:r>
      <w:r>
        <w:rPr>
          <w:rFonts w:ascii="Times New Roman" w:eastAsia="Times New Roman" w:hAnsi="Times New Roman" w:cs="Times New Roman"/>
          <w:color w:val="000000"/>
          <w:sz w:val="24"/>
          <w:szCs w:val="24"/>
        </w:rPr>
        <w:t xml:space="preserve">pe et al., 2022), </w:t>
      </w:r>
      <w:r>
        <w:rPr>
          <w:rFonts w:ascii="Times New Roman" w:eastAsia="Times New Roman" w:hAnsi="Times New Roman" w:cs="Times New Roman"/>
          <w:i/>
          <w:color w:val="000000"/>
          <w:sz w:val="24"/>
          <w:szCs w:val="24"/>
        </w:rPr>
        <w:t xml:space="preserve">T. </w:t>
      </w:r>
      <w:proofErr w:type="spellStart"/>
      <w:r>
        <w:rPr>
          <w:rFonts w:ascii="Times New Roman" w:eastAsia="Times New Roman" w:hAnsi="Times New Roman" w:cs="Times New Roman"/>
          <w:i/>
          <w:color w:val="000000"/>
          <w:sz w:val="24"/>
          <w:szCs w:val="24"/>
        </w:rPr>
        <w:t>absoluta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Taleh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2022; </w:t>
      </w:r>
      <w:proofErr w:type="spellStart"/>
      <w:r>
        <w:rPr>
          <w:rFonts w:ascii="Times New Roman" w:eastAsia="Times New Roman" w:hAnsi="Times New Roman" w:cs="Times New Roman"/>
          <w:color w:val="000000"/>
          <w:sz w:val="24"/>
          <w:szCs w:val="24"/>
        </w:rPr>
        <w:t>Ziaee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Sohrabi</w:t>
      </w:r>
      <w:proofErr w:type="spellEnd"/>
      <w:r>
        <w:rPr>
          <w:rFonts w:ascii="Times New Roman" w:eastAsia="Times New Roman" w:hAnsi="Times New Roman" w:cs="Times New Roman"/>
          <w:color w:val="000000"/>
          <w:sz w:val="24"/>
          <w:szCs w:val="24"/>
        </w:rPr>
        <w:t xml:space="preserve">, 2022). Rimoldi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(2012) indicated that sublethal effects could also contribute to the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reduction of pest population levels. </w:t>
      </w:r>
    </w:p>
    <w:p w14:paraId="56AE0EAD"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E75E3A7"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3.5 Population growth parameters of susceptible and s</w:t>
      </w:r>
      <w:r>
        <w:rPr>
          <w:rFonts w:ascii="Times New Roman" w:eastAsia="Times New Roman" w:hAnsi="Times New Roman" w:cs="Times New Roman"/>
          <w:b/>
          <w:color w:val="000000"/>
          <w:sz w:val="24"/>
          <w:szCs w:val="24"/>
        </w:rPr>
        <w:t>urvivals of emamectin benzoate (LC</w:t>
      </w:r>
      <w:r>
        <w:rPr>
          <w:rFonts w:ascii="Times New Roman" w:eastAsia="Times New Roman" w:hAnsi="Times New Roman" w:cs="Times New Roman"/>
          <w:b/>
          <w:color w:val="000000"/>
          <w:sz w:val="24"/>
          <w:szCs w:val="24"/>
          <w:vertAlign w:val="subscript"/>
        </w:rPr>
        <w:t>25</w:t>
      </w:r>
      <w:r>
        <w:rPr>
          <w:rFonts w:ascii="Times New Roman" w:eastAsia="Times New Roman" w:hAnsi="Times New Roman" w:cs="Times New Roman"/>
          <w:b/>
          <w:color w:val="000000"/>
          <w:sz w:val="24"/>
          <w:szCs w:val="24"/>
        </w:rPr>
        <w:t xml:space="preserve">) treated field populations of </w:t>
      </w:r>
      <w:r>
        <w:rPr>
          <w:rFonts w:ascii="Times New Roman" w:eastAsia="Times New Roman" w:hAnsi="Times New Roman" w:cs="Times New Roman"/>
          <w:b/>
          <w:i/>
          <w:color w:val="000000"/>
          <w:sz w:val="24"/>
          <w:szCs w:val="24"/>
        </w:rPr>
        <w:t xml:space="preserve">S. litura </w:t>
      </w:r>
    </w:p>
    <w:p w14:paraId="3BAB7195"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population growth parameters of </w:t>
      </w:r>
      <w:r>
        <w:rPr>
          <w:rFonts w:ascii="Times New Roman" w:eastAsia="Times New Roman" w:hAnsi="Times New Roman" w:cs="Times New Roman"/>
          <w:i/>
          <w:color w:val="000000"/>
          <w:sz w:val="24"/>
          <w:szCs w:val="24"/>
        </w:rPr>
        <w:t>S. litura viz</w:t>
      </w:r>
      <w:r>
        <w:rPr>
          <w:rFonts w:ascii="Times New Roman" w:eastAsia="Times New Roman" w:hAnsi="Times New Roman" w:cs="Times New Roman"/>
          <w:color w:val="000000"/>
          <w:sz w:val="24"/>
          <w:szCs w:val="24"/>
        </w:rPr>
        <w:t>., Net reproduction rate (</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rPr>
        <w:t xml:space="preserve">o), Mean generation Time (T), Intrinsic rate of increase (rm), Finite rate of natural increase (λ) and Relative fitness (Rf) of susceptible and emamectin benzoate survival population of Chevella and Maheshwaram are presented in Table 6. </w:t>
      </w:r>
    </w:p>
    <w:p w14:paraId="3B313AF8"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AB00DC3"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3.5.1 Net reprodu</w:t>
      </w:r>
      <w:r>
        <w:rPr>
          <w:rFonts w:ascii="Times New Roman" w:eastAsia="Times New Roman" w:hAnsi="Times New Roman" w:cs="Times New Roman"/>
          <w:b/>
          <w:color w:val="000000"/>
          <w:sz w:val="24"/>
          <w:szCs w:val="24"/>
        </w:rPr>
        <w:t>ction rate (</w:t>
      </w:r>
      <w:r>
        <w:rPr>
          <w:rFonts w:ascii="Times New Roman" w:eastAsia="Times New Roman" w:hAnsi="Times New Roman" w:cs="Times New Roman"/>
          <w:b/>
          <w:i/>
          <w:color w:val="000000"/>
          <w:sz w:val="24"/>
          <w:szCs w:val="24"/>
        </w:rPr>
        <w:t>R</w:t>
      </w:r>
      <w:r>
        <w:rPr>
          <w:rFonts w:ascii="Times New Roman" w:eastAsia="Times New Roman" w:hAnsi="Times New Roman" w:cs="Times New Roman"/>
          <w:b/>
          <w:color w:val="000000"/>
          <w:sz w:val="24"/>
          <w:szCs w:val="24"/>
        </w:rPr>
        <w:t xml:space="preserve">o) </w:t>
      </w:r>
    </w:p>
    <w:p w14:paraId="7F0CF197"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lower net reproduction rates (</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rPr>
        <w:t xml:space="preserve">o) of 90.16 and 90.38 were observed in Chevella and Maheshwaram populations, respectively, when compared to susceptible population which recorded highest </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rPr>
        <w:t>o value of 135.10.</w:t>
      </w:r>
    </w:p>
    <w:p w14:paraId="2E9D2272"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3.5.2 Mean generation </w:t>
      </w:r>
      <w:r>
        <w:rPr>
          <w:rFonts w:ascii="Times New Roman" w:eastAsia="Times New Roman" w:hAnsi="Times New Roman" w:cs="Times New Roman"/>
          <w:b/>
          <w:color w:val="000000"/>
          <w:sz w:val="24"/>
          <w:szCs w:val="24"/>
        </w:rPr>
        <w:t xml:space="preserve">Time (T) </w:t>
      </w:r>
    </w:p>
    <w:p w14:paraId="5D3F3B2A"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Chevella populations recorded highest mean generation time of 43.14 days followed by Maheshwaram population (36.00 days) and mean generation time of these two populations were found significantly on par with each other. Significant lowest mean ge</w:t>
      </w:r>
      <w:r>
        <w:rPr>
          <w:rFonts w:ascii="Times New Roman" w:eastAsia="Times New Roman" w:hAnsi="Times New Roman" w:cs="Times New Roman"/>
          <w:color w:val="000000"/>
          <w:sz w:val="24"/>
          <w:szCs w:val="24"/>
        </w:rPr>
        <w:t xml:space="preserve">neration time of 30.18 days was recorded in susceptible population. </w:t>
      </w:r>
    </w:p>
    <w:p w14:paraId="5DCDAC99"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3.5.3 Intrinsic rate of increase (rm) </w:t>
      </w:r>
    </w:p>
    <w:p w14:paraId="36634A77"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results indicated in Table 6 showed significant lowest intrinsic rate of increase in Chevella population (0.32) which was significantly differen</w:t>
      </w:r>
      <w:r>
        <w:rPr>
          <w:rFonts w:ascii="Times New Roman" w:eastAsia="Times New Roman" w:hAnsi="Times New Roman" w:cs="Times New Roman"/>
          <w:color w:val="000000"/>
          <w:sz w:val="24"/>
          <w:szCs w:val="24"/>
        </w:rPr>
        <w:t>t from Maheshwaram population (0.39). Significant highest intrinsic rate of increase was observed in susceptible population (0.65) compared to resistant populations.</w:t>
      </w:r>
      <w:r>
        <w:rPr>
          <w:rFonts w:ascii="Times New Roman" w:eastAsia="Times New Roman" w:hAnsi="Times New Roman" w:cs="Times New Roman"/>
          <w:b/>
          <w:color w:val="000000"/>
          <w:sz w:val="24"/>
          <w:szCs w:val="24"/>
        </w:rPr>
        <w:t xml:space="preserve"> </w:t>
      </w:r>
    </w:p>
    <w:p w14:paraId="1A2C8BC1"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3.5.4 The finite rate of natural increase (λ) </w:t>
      </w:r>
    </w:p>
    <w:p w14:paraId="39FA1A65"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Finite rate of natural increase was signif</w:t>
      </w:r>
      <w:r>
        <w:rPr>
          <w:rFonts w:ascii="Times New Roman" w:eastAsia="Times New Roman" w:hAnsi="Times New Roman" w:cs="Times New Roman"/>
          <w:color w:val="000000"/>
          <w:sz w:val="24"/>
          <w:szCs w:val="24"/>
        </w:rPr>
        <w:t xml:space="preserve">icantly less in Chevella population (23.83) followed by the Maheshwaram (30.99) population compared to that of the susceptible population which recorded significant highest finite rate of natural increase (81.28). </w:t>
      </w:r>
    </w:p>
    <w:p w14:paraId="4AD35FC5" w14:textId="77777777" w:rsidR="005D1234" w:rsidRDefault="000048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3.5.5 Relative fitness (Rf) </w:t>
      </w:r>
    </w:p>
    <w:p w14:paraId="2A0DE28F"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Considering </w:t>
      </w:r>
      <w:r>
        <w:rPr>
          <w:rFonts w:ascii="Times New Roman" w:eastAsia="Times New Roman" w:hAnsi="Times New Roman" w:cs="Times New Roman"/>
          <w:color w:val="000000"/>
          <w:sz w:val="24"/>
          <w:szCs w:val="24"/>
        </w:rPr>
        <w:t>the relative fitness of susceptible populations as a reference (Rf=1.00), the relative fitness for the Chevella and Maheshwaram populations were found to be 0.67 and 0.68, respectively. Decrease in the relative fitness of both Chevella and Maheshwaram popu</w:t>
      </w:r>
      <w:r>
        <w:rPr>
          <w:rFonts w:ascii="Times New Roman" w:eastAsia="Times New Roman" w:hAnsi="Times New Roman" w:cs="Times New Roman"/>
          <w:color w:val="000000"/>
          <w:sz w:val="24"/>
          <w:szCs w:val="24"/>
        </w:rPr>
        <w:t xml:space="preserve">lation were observed when compared to susceptible population. </w:t>
      </w:r>
    </w:p>
    <w:p w14:paraId="71B94131"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results of the present study showed increase in mean generation time (T) and reduction in net reproductive rate (Ro), intrinsic rate of increase (rm), finite rate of natural increase (λ) an</w:t>
      </w: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121212"/>
          <w:sz w:val="24"/>
          <w:szCs w:val="24"/>
        </w:rPr>
        <w:t xml:space="preserve">relative fitness (Rf) compared to susceptible population. </w:t>
      </w:r>
      <w:r>
        <w:rPr>
          <w:rFonts w:ascii="Times New Roman" w:eastAsia="Times New Roman" w:hAnsi="Times New Roman" w:cs="Times New Roman"/>
          <w:color w:val="000000"/>
          <w:sz w:val="24"/>
          <w:szCs w:val="24"/>
        </w:rPr>
        <w:t xml:space="preserve">These findings are in conformity with the findings of Taleh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who reported increased mean generation time (T) and decreased net </w:t>
      </w:r>
      <w:r>
        <w:rPr>
          <w:rFonts w:ascii="Times New Roman" w:eastAsia="Times New Roman" w:hAnsi="Times New Roman" w:cs="Times New Roman"/>
          <w:color w:val="000000"/>
          <w:sz w:val="24"/>
          <w:szCs w:val="24"/>
        </w:rPr>
        <w:lastRenderedPageBreak/>
        <w:t>reproduction rate (</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rPr>
        <w:t xml:space="preserve">o), intrinsic rate of increase (rm), finite rate of natural increase (λ) and relative fitness (Rf) in emamectin benzoate treated population compared to control in </w:t>
      </w:r>
      <w:r>
        <w:rPr>
          <w:rFonts w:ascii="Times New Roman" w:eastAsia="Times New Roman" w:hAnsi="Times New Roman" w:cs="Times New Roman"/>
          <w:i/>
          <w:color w:val="000000"/>
          <w:sz w:val="24"/>
          <w:szCs w:val="24"/>
        </w:rPr>
        <w:t xml:space="preserve">T. </w:t>
      </w:r>
      <w:proofErr w:type="spellStart"/>
      <w:r>
        <w:rPr>
          <w:rFonts w:ascii="Times New Roman" w:eastAsia="Times New Roman" w:hAnsi="Times New Roman" w:cs="Times New Roman"/>
          <w:i/>
          <w:color w:val="000000"/>
          <w:sz w:val="24"/>
          <w:szCs w:val="24"/>
        </w:rPr>
        <w:t>absoluta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Mokbel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Huesien</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121212"/>
          <w:sz w:val="24"/>
          <w:szCs w:val="24"/>
        </w:rPr>
        <w:t>reported that the treatments with LC</w:t>
      </w:r>
      <w:r>
        <w:rPr>
          <w:rFonts w:ascii="Times New Roman" w:eastAsia="Times New Roman" w:hAnsi="Times New Roman" w:cs="Times New Roman"/>
          <w:color w:val="121212"/>
          <w:sz w:val="24"/>
          <w:szCs w:val="24"/>
          <w:vertAlign w:val="subscript"/>
        </w:rPr>
        <w:t>5</w:t>
      </w:r>
      <w:r>
        <w:rPr>
          <w:rFonts w:ascii="Times New Roman" w:eastAsia="Times New Roman" w:hAnsi="Times New Roman" w:cs="Times New Roman"/>
          <w:color w:val="121212"/>
          <w:sz w:val="24"/>
          <w:szCs w:val="24"/>
        </w:rPr>
        <w:t xml:space="preserve"> and LC</w:t>
      </w:r>
      <w:r>
        <w:rPr>
          <w:rFonts w:ascii="Times New Roman" w:eastAsia="Times New Roman" w:hAnsi="Times New Roman" w:cs="Times New Roman"/>
          <w:color w:val="121212"/>
          <w:sz w:val="24"/>
          <w:szCs w:val="24"/>
          <w:vertAlign w:val="subscript"/>
        </w:rPr>
        <w:t xml:space="preserve">15 </w:t>
      </w:r>
      <w:r>
        <w:rPr>
          <w:rFonts w:ascii="Times New Roman" w:eastAsia="Times New Roman" w:hAnsi="Times New Roman" w:cs="Times New Roman"/>
          <w:color w:val="121212"/>
          <w:sz w:val="24"/>
          <w:szCs w:val="24"/>
        </w:rPr>
        <w:t xml:space="preserve">showed </w:t>
      </w:r>
      <w:r>
        <w:rPr>
          <w:rFonts w:ascii="Times New Roman" w:eastAsia="Times New Roman" w:hAnsi="Times New Roman" w:cs="Times New Roman"/>
          <w:color w:val="121212"/>
          <w:sz w:val="24"/>
          <w:szCs w:val="24"/>
        </w:rPr>
        <w:t xml:space="preserve">prolonged mean generation time (T) and reduced </w:t>
      </w:r>
      <w:r>
        <w:rPr>
          <w:rFonts w:ascii="Times New Roman" w:eastAsia="Times New Roman" w:hAnsi="Times New Roman" w:cs="Times New Roman"/>
          <w:color w:val="000000"/>
          <w:sz w:val="24"/>
          <w:szCs w:val="24"/>
        </w:rPr>
        <w:t xml:space="preserve">intrinsic rate of increase (rm), finite rate of natural increase (λ), </w:t>
      </w:r>
      <w:r>
        <w:rPr>
          <w:rFonts w:ascii="Times New Roman" w:eastAsia="Times New Roman" w:hAnsi="Times New Roman" w:cs="Times New Roman"/>
          <w:color w:val="121212"/>
          <w:sz w:val="24"/>
          <w:szCs w:val="24"/>
        </w:rPr>
        <w:t xml:space="preserve">gross reproductive rate, net reproductive rate </w:t>
      </w:r>
      <w:r>
        <w:rPr>
          <w:rFonts w:ascii="Times New Roman" w:eastAsia="Times New Roman" w:hAnsi="Times New Roman" w:cs="Times New Roman"/>
          <w:color w:val="000000"/>
          <w:sz w:val="24"/>
          <w:szCs w:val="24"/>
        </w:rPr>
        <w:t xml:space="preserve">(Ro) and </w:t>
      </w:r>
      <w:r>
        <w:rPr>
          <w:rFonts w:ascii="Times New Roman" w:eastAsia="Times New Roman" w:hAnsi="Times New Roman" w:cs="Times New Roman"/>
          <w:color w:val="121212"/>
          <w:sz w:val="24"/>
          <w:szCs w:val="24"/>
        </w:rPr>
        <w:t xml:space="preserve">relative fitness (Rf) compared to control population of </w:t>
      </w:r>
      <w:r>
        <w:rPr>
          <w:rFonts w:ascii="Times New Roman" w:eastAsia="Times New Roman" w:hAnsi="Times New Roman" w:cs="Times New Roman"/>
          <w:i/>
          <w:color w:val="121212"/>
          <w:sz w:val="24"/>
          <w:szCs w:val="24"/>
        </w:rPr>
        <w:t>S. littoralis</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color w:val="000000"/>
          <w:sz w:val="24"/>
          <w:szCs w:val="24"/>
        </w:rPr>
        <w:t xml:space="preserve">Zaka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(2014) reported that emamectin-selected strain in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when compared to the susceptible strain showed decreased net reproductive rate (R</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and relative fitness (Rf). Ishtiaq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(2014) reported reduced overall fitness in emamectin benzoate selected</w:t>
      </w:r>
      <w:r>
        <w:rPr>
          <w:rFonts w:ascii="Times New Roman" w:eastAsia="Times New Roman" w:hAnsi="Times New Roman" w:cs="Times New Roman"/>
          <w:color w:val="000000"/>
          <w:sz w:val="24"/>
          <w:szCs w:val="24"/>
        </w:rPr>
        <w:t xml:space="preserve"> (Ema- SEL) population than the laboratory susceptible (Lab-PK) population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exigua</w:t>
      </w:r>
      <w:proofErr w:type="spellEnd"/>
      <w:r>
        <w:rPr>
          <w:rFonts w:ascii="Times New Roman" w:eastAsia="Times New Roman" w:hAnsi="Times New Roman" w:cs="Times New Roman"/>
          <w:color w:val="000000"/>
          <w:sz w:val="24"/>
          <w:szCs w:val="24"/>
        </w:rPr>
        <w:t xml:space="preserve">. Similarly, Jia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(2009) reported decrease in relative fitness and intrinsic rate of population growth compared to susceptible population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exigua</w:t>
      </w:r>
      <w:proofErr w:type="spellEnd"/>
      <w:r>
        <w:rPr>
          <w:rFonts w:ascii="Times New Roman" w:eastAsia="Times New Roman" w:hAnsi="Times New Roman" w:cs="Times New Roman"/>
          <w:i/>
          <w:color w:val="000000"/>
          <w:sz w:val="24"/>
          <w:szCs w:val="24"/>
        </w:rPr>
        <w:t xml:space="preserve">. </w:t>
      </w:r>
    </w:p>
    <w:p w14:paraId="6B06EC4F" w14:textId="77777777" w:rsidR="005D1234" w:rsidRDefault="000048B3">
      <w:pPr>
        <w:spacing w:line="360" w:lineRule="auto"/>
        <w:ind w:firstLine="720"/>
        <w:jc w:val="both"/>
        <w:rPr>
          <w:rFonts w:ascii="Times New Roman" w:eastAsia="Times New Roman" w:hAnsi="Times New Roman" w:cs="Times New Roman"/>
          <w:sz w:val="24"/>
          <w:szCs w:val="24"/>
        </w:rPr>
        <w:sectPr w:rsidR="005D1234">
          <w:pgSz w:w="11906" w:h="16838"/>
          <w:pgMar w:top="1440" w:right="1274" w:bottom="1276" w:left="1134" w:header="708" w:footer="708" w:gutter="0"/>
          <w:cols w:space="720"/>
        </w:sectPr>
      </w:pPr>
      <w:r>
        <w:rPr>
          <w:rFonts w:ascii="Times New Roman" w:eastAsia="Times New Roman" w:hAnsi="Times New Roman" w:cs="Times New Roman"/>
          <w:color w:val="121212"/>
          <w:sz w:val="24"/>
          <w:szCs w:val="24"/>
        </w:rPr>
        <w:t>The results showed decrease in overall fitness of emamectin benzoate selected field population from Chevella and Maheshwaram population compared to susceptible population. It may be caused due to increased tolerance in the populations exposed to insecticid</w:t>
      </w:r>
      <w:r>
        <w:rPr>
          <w:rFonts w:ascii="Times New Roman" w:eastAsia="Times New Roman" w:hAnsi="Times New Roman" w:cs="Times New Roman"/>
          <w:color w:val="121212"/>
          <w:sz w:val="24"/>
          <w:szCs w:val="24"/>
        </w:rPr>
        <w:t xml:space="preserve">es, distribution of resources among maintaining fitness and resistance. These findings were </w:t>
      </w:r>
      <w:r>
        <w:rPr>
          <w:rFonts w:ascii="Times New Roman" w:eastAsia="Times New Roman" w:hAnsi="Times New Roman" w:cs="Times New Roman"/>
          <w:sz w:val="24"/>
          <w:szCs w:val="24"/>
        </w:rPr>
        <w:t xml:space="preserve">explained by Taleh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(2022) who reported sublethal concentration of emamectin benzoate in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absoluta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affected life table parameters and consequently resulted </w:t>
      </w:r>
      <w:r>
        <w:rPr>
          <w:rFonts w:ascii="Times New Roman" w:eastAsia="Times New Roman" w:hAnsi="Times New Roman" w:cs="Times New Roman"/>
          <w:sz w:val="24"/>
          <w:szCs w:val="24"/>
        </w:rPr>
        <w:t xml:space="preserve">in reduction of population growth. Further, the declining number of survivals with limited resources could not manage well, which in turn reduced the population and number of generations per year. </w:t>
      </w:r>
      <w:proofErr w:type="spellStart"/>
      <w:r>
        <w:rPr>
          <w:rFonts w:ascii="Times New Roman" w:eastAsia="Times New Roman" w:hAnsi="Times New Roman" w:cs="Times New Roman"/>
          <w:sz w:val="24"/>
          <w:szCs w:val="24"/>
        </w:rPr>
        <w:t>Ziaee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Sohrabi</w:t>
      </w:r>
      <w:proofErr w:type="spellEnd"/>
      <w:r>
        <w:rPr>
          <w:rFonts w:ascii="Times New Roman" w:eastAsia="Times New Roman" w:hAnsi="Times New Roman" w:cs="Times New Roman"/>
          <w:sz w:val="24"/>
          <w:szCs w:val="24"/>
        </w:rPr>
        <w:t xml:space="preserve"> (2022) reported that the population dynam</w:t>
      </w:r>
      <w:r>
        <w:rPr>
          <w:rFonts w:ascii="Times New Roman" w:eastAsia="Times New Roman" w:hAnsi="Times New Roman" w:cs="Times New Roman"/>
          <w:sz w:val="24"/>
          <w:szCs w:val="24"/>
        </w:rPr>
        <w:t xml:space="preserve">ics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absoluta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were negatively influenced by sublethal effects of emamectin benzoate by affecting their life history parameters and population growth rate. As the population tried to maintain fitness along with low- moderate resistance against subletha</w:t>
      </w:r>
      <w:r>
        <w:rPr>
          <w:rFonts w:ascii="Times New Roman" w:eastAsia="Times New Roman" w:hAnsi="Times New Roman" w:cs="Times New Roman"/>
          <w:sz w:val="24"/>
          <w:szCs w:val="24"/>
        </w:rPr>
        <w:t xml:space="preserve">l effect of insecticides at the cost of reduction of population growth gradually over years. </w:t>
      </w:r>
      <w:proofErr w:type="spellStart"/>
      <w:r>
        <w:rPr>
          <w:rFonts w:ascii="Times New Roman" w:eastAsia="Times New Roman" w:hAnsi="Times New Roman" w:cs="Times New Roman"/>
          <w:sz w:val="24"/>
          <w:szCs w:val="24"/>
        </w:rPr>
        <w:t>Mokbel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Huesien</w:t>
      </w:r>
      <w:proofErr w:type="spellEnd"/>
      <w:r>
        <w:rPr>
          <w:rFonts w:ascii="Times New Roman" w:eastAsia="Times New Roman" w:hAnsi="Times New Roman" w:cs="Times New Roman"/>
          <w:sz w:val="24"/>
          <w:szCs w:val="24"/>
        </w:rPr>
        <w:t xml:space="preserve"> (2020) </w:t>
      </w:r>
      <w:r>
        <w:rPr>
          <w:rFonts w:ascii="Times New Roman" w:eastAsia="Times New Roman" w:hAnsi="Times New Roman" w:cs="Times New Roman"/>
          <w:color w:val="121212"/>
          <w:sz w:val="24"/>
          <w:szCs w:val="24"/>
        </w:rPr>
        <w:t xml:space="preserve">found that </w:t>
      </w:r>
      <w:r>
        <w:rPr>
          <w:rFonts w:ascii="Times New Roman" w:eastAsia="Times New Roman" w:hAnsi="Times New Roman" w:cs="Times New Roman"/>
          <w:sz w:val="24"/>
          <w:szCs w:val="24"/>
        </w:rPr>
        <w:t xml:space="preserve">relative fitness, fecundity, gross reproductive rate (GRR), intrinsic rates of growth (r), finite rate (λ) and net </w:t>
      </w:r>
      <w:r>
        <w:rPr>
          <w:rFonts w:ascii="Times New Roman" w:eastAsia="Times New Roman" w:hAnsi="Times New Roman" w:cs="Times New Roman"/>
          <w:sz w:val="24"/>
          <w:szCs w:val="24"/>
        </w:rPr>
        <w:t>reproduction rates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were all lower in </w:t>
      </w:r>
      <w:r>
        <w:rPr>
          <w:rFonts w:ascii="Times New Roman" w:eastAsia="Times New Roman" w:hAnsi="Times New Roman" w:cs="Times New Roman"/>
          <w:color w:val="121212"/>
          <w:sz w:val="24"/>
          <w:szCs w:val="24"/>
        </w:rPr>
        <w:t xml:space="preserve">emamectin benzoate treated larvae of </w:t>
      </w:r>
      <w:r>
        <w:rPr>
          <w:rFonts w:ascii="Times New Roman" w:eastAsia="Times New Roman" w:hAnsi="Times New Roman" w:cs="Times New Roman"/>
          <w:i/>
          <w:sz w:val="24"/>
          <w:szCs w:val="24"/>
        </w:rPr>
        <w:t xml:space="preserve">S. littoralis </w:t>
      </w:r>
      <w:r>
        <w:rPr>
          <w:rFonts w:ascii="Times New Roman" w:eastAsia="Times New Roman" w:hAnsi="Times New Roman" w:cs="Times New Roman"/>
          <w:sz w:val="24"/>
          <w:szCs w:val="24"/>
        </w:rPr>
        <w:t xml:space="preserve">than that of the control group. </w:t>
      </w:r>
      <w:r>
        <w:rPr>
          <w:rFonts w:ascii="Times New Roman" w:eastAsia="Times New Roman" w:hAnsi="Times New Roman" w:cs="Times New Roman"/>
          <w:color w:val="121212"/>
          <w:sz w:val="24"/>
          <w:szCs w:val="24"/>
        </w:rPr>
        <w:t xml:space="preserve">They also reported that negative sublethal effects of emamectin benzoate could interfere with the histological effects of parental </w:t>
      </w:r>
      <w:r>
        <w:rPr>
          <w:rFonts w:ascii="Times New Roman" w:eastAsia="Times New Roman" w:hAnsi="Times New Roman" w:cs="Times New Roman"/>
          <w:color w:val="121212"/>
          <w:sz w:val="24"/>
          <w:szCs w:val="24"/>
        </w:rPr>
        <w:t xml:space="preserve">generation which would subsequently affect the reproductive characteristics of offspring generation reducing its fertility parameters and reducing the population count under check. </w:t>
      </w:r>
      <w:r>
        <w:rPr>
          <w:rFonts w:ascii="Times New Roman" w:eastAsia="Times New Roman" w:hAnsi="Times New Roman" w:cs="Times New Roman"/>
          <w:sz w:val="24"/>
          <w:szCs w:val="24"/>
        </w:rPr>
        <w:t xml:space="preserve">Zaka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reported that resistance to emamectin benzoate caused a </w:t>
      </w:r>
      <w:r>
        <w:rPr>
          <w:rFonts w:ascii="Times New Roman" w:eastAsia="Times New Roman" w:hAnsi="Times New Roman" w:cs="Times New Roman"/>
          <w:sz w:val="24"/>
          <w:szCs w:val="24"/>
        </w:rPr>
        <w:t xml:space="preserve">significant decline in the majority of the life history parameters in the </w:t>
      </w:r>
      <w:r>
        <w:rPr>
          <w:rFonts w:ascii="Times New Roman" w:eastAsia="Times New Roman" w:hAnsi="Times New Roman" w:cs="Times New Roman"/>
          <w:i/>
          <w:sz w:val="24"/>
          <w:szCs w:val="24"/>
        </w:rPr>
        <w:t xml:space="preserve">S. litura </w:t>
      </w:r>
      <w:r>
        <w:rPr>
          <w:rFonts w:ascii="Times New Roman" w:eastAsia="Times New Roman" w:hAnsi="Times New Roman" w:cs="Times New Roman"/>
          <w:sz w:val="24"/>
          <w:szCs w:val="24"/>
        </w:rPr>
        <w:t xml:space="preserve">population and indicated the existence of a trade-off in the allocation of resources between resistance and fitness costs. In another study, </w:t>
      </w:r>
      <w:proofErr w:type="spellStart"/>
      <w:r>
        <w:rPr>
          <w:rFonts w:ascii="Times New Roman" w:eastAsia="Times New Roman" w:hAnsi="Times New Roman" w:cs="Times New Roman"/>
          <w:sz w:val="24"/>
          <w:szCs w:val="24"/>
        </w:rPr>
        <w:t>Parsaeyan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(2013) indicat</w:t>
      </w:r>
      <w:r>
        <w:rPr>
          <w:rFonts w:ascii="Times New Roman" w:eastAsia="Times New Roman" w:hAnsi="Times New Roman" w:cs="Times New Roman"/>
          <w:sz w:val="24"/>
          <w:szCs w:val="24"/>
        </w:rPr>
        <w:t xml:space="preserve">ed that the majority of the life history traits of an insect under investigation were adversely impacted by emamectin benzoate. They further, suggested that sub-lethal effects of an insecticide (emamectin </w:t>
      </w:r>
      <w:r>
        <w:rPr>
          <w:rFonts w:ascii="Times New Roman" w:eastAsia="Times New Roman" w:hAnsi="Times New Roman" w:cs="Times New Roman"/>
          <w:sz w:val="24"/>
          <w:szCs w:val="24"/>
        </w:rPr>
        <w:lastRenderedPageBreak/>
        <w:t>benzoate) are crucial from a practical standpoint b</w:t>
      </w:r>
      <w:r>
        <w:rPr>
          <w:rFonts w:ascii="Times New Roman" w:eastAsia="Times New Roman" w:hAnsi="Times New Roman" w:cs="Times New Roman"/>
          <w:sz w:val="24"/>
          <w:szCs w:val="24"/>
        </w:rPr>
        <w:t>ecause it will result in development of only fewer progeny which probably further contribute to a reduction in the field insect population. In addition, the combination of lethal and sublethal effects of insecticides like emamectin benzoate will probably h</w:t>
      </w:r>
      <w:r>
        <w:rPr>
          <w:rFonts w:ascii="Times New Roman" w:eastAsia="Times New Roman" w:hAnsi="Times New Roman" w:cs="Times New Roman"/>
          <w:sz w:val="24"/>
          <w:szCs w:val="24"/>
        </w:rPr>
        <w:t>ave a deleterious impact on population dynamics of insect in long run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Fitness costs associated with insecticide resistance occur where the development of resistance to an insecticide is accompanied by high energetic cost or other significant disadvantages</w:t>
      </w:r>
      <w:r>
        <w:rPr>
          <w:rFonts w:ascii="Times New Roman" w:eastAsia="Times New Roman" w:hAnsi="Times New Roman" w:cs="Times New Roman"/>
          <w:sz w:val="24"/>
          <w:szCs w:val="24"/>
        </w:rPr>
        <w:t xml:space="preserve"> that diminish the insect's fitness compared with its susceptible counterparts in the population (Kliot and Ghanim 2012). Decrease of relative fitness associated with insecticide resistance has been demonstrated for many insects including </w:t>
      </w:r>
      <w:r>
        <w:rPr>
          <w:rFonts w:ascii="Times New Roman" w:eastAsia="Times New Roman" w:hAnsi="Times New Roman" w:cs="Times New Roman"/>
          <w:i/>
          <w:sz w:val="24"/>
          <w:szCs w:val="24"/>
        </w:rPr>
        <w:t xml:space="preserve">S. litura </w:t>
      </w:r>
      <w:r>
        <w:rPr>
          <w:rFonts w:ascii="Times New Roman" w:eastAsia="Times New Roman" w:hAnsi="Times New Roman" w:cs="Times New Roman"/>
          <w:sz w:val="24"/>
          <w:szCs w:val="24"/>
        </w:rPr>
        <w:t xml:space="preserve">(Rehan </w:t>
      </w:r>
      <w:r>
        <w:rPr>
          <w:rFonts w:ascii="Times New Roman" w:eastAsia="Times New Roman" w:hAnsi="Times New Roman" w:cs="Times New Roman"/>
          <w:sz w:val="24"/>
          <w:szCs w:val="24"/>
        </w:rPr>
        <w:t xml:space="preserve">and Freed, 2015),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exigua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Ishtiaq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and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xylostella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(Cao and Han 2006; Sun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 Jun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2017), </w:t>
      </w:r>
      <w:proofErr w:type="spellStart"/>
      <w:r>
        <w:rPr>
          <w:rFonts w:ascii="Times New Roman" w:eastAsia="Times New Roman" w:hAnsi="Times New Roman" w:cs="Times New Roman"/>
          <w:i/>
          <w:sz w:val="24"/>
          <w:szCs w:val="24"/>
        </w:rPr>
        <w:t>Phenacoccus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solenopsis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(Afzal and Shad, 2016).</w:t>
      </w:r>
    </w:p>
    <w:p w14:paraId="03A4881E" w14:textId="77777777" w:rsidR="005D1234" w:rsidRDefault="005D1234">
      <w:pPr>
        <w:spacing w:line="360" w:lineRule="auto"/>
        <w:jc w:val="both"/>
        <w:rPr>
          <w:rFonts w:ascii="Times New Roman" w:eastAsia="Times New Roman" w:hAnsi="Times New Roman" w:cs="Times New Roman"/>
          <w:sz w:val="24"/>
          <w:szCs w:val="24"/>
        </w:rPr>
      </w:pPr>
    </w:p>
    <w:p w14:paraId="5A068C49" w14:textId="77777777" w:rsidR="005D1234" w:rsidRDefault="000048B3">
      <w:pPr>
        <w:numPr>
          <w:ilvl w:val="0"/>
          <w:numId w:val="2"/>
        </w:num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Summary and Conclusions</w:t>
      </w:r>
    </w:p>
    <w:p w14:paraId="4840BEDC" w14:textId="77777777" w:rsidR="005D1234" w:rsidRDefault="000048B3">
      <w:pPr>
        <w:pBdr>
          <w:top w:val="nil"/>
          <w:left w:val="nil"/>
          <w:bottom w:val="nil"/>
          <w:right w:val="nil"/>
          <w:between w:val="nil"/>
        </w:pBdr>
        <w:spacing w:line="360" w:lineRule="auto"/>
        <w:ind w:left="-567"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Tobacco caterpillar, </w:t>
      </w:r>
      <w:r>
        <w:rPr>
          <w:rFonts w:ascii="Times New Roman" w:eastAsia="Times New Roman" w:hAnsi="Times New Roman" w:cs="Times New Roman"/>
          <w:i/>
          <w:color w:val="000000"/>
          <w:sz w:val="24"/>
          <w:szCs w:val="24"/>
        </w:rPr>
        <w:t xml:space="preserve">Spodoptera </w:t>
      </w:r>
      <w:proofErr w:type="spellStart"/>
      <w:r>
        <w:rPr>
          <w:rFonts w:ascii="Times New Roman" w:eastAsia="Times New Roman" w:hAnsi="Times New Roman" w:cs="Times New Roman"/>
          <w:i/>
          <w:color w:val="000000"/>
          <w:sz w:val="24"/>
          <w:szCs w:val="24"/>
        </w:rPr>
        <w:t>litura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abricius</w:t>
      </w:r>
      <w:proofErr w:type="spellEnd"/>
      <w:r>
        <w:rPr>
          <w:rFonts w:ascii="Times New Roman" w:eastAsia="Times New Roman" w:hAnsi="Times New Roman" w:cs="Times New Roman"/>
          <w:color w:val="000000"/>
          <w:sz w:val="24"/>
          <w:szCs w:val="24"/>
        </w:rPr>
        <w:t xml:space="preserve">) (Lepidoptera: </w:t>
      </w:r>
      <w:proofErr w:type="spellStart"/>
      <w:r>
        <w:rPr>
          <w:rFonts w:ascii="Times New Roman" w:eastAsia="Times New Roman" w:hAnsi="Times New Roman" w:cs="Times New Roman"/>
          <w:color w:val="000000"/>
          <w:sz w:val="24"/>
          <w:szCs w:val="24"/>
        </w:rPr>
        <w:t>Noctuidae</w:t>
      </w:r>
      <w:proofErr w:type="spellEnd"/>
      <w:r>
        <w:rPr>
          <w:rFonts w:ascii="Times New Roman" w:eastAsia="Times New Roman" w:hAnsi="Times New Roman" w:cs="Times New Roman"/>
          <w:color w:val="000000"/>
          <w:sz w:val="24"/>
          <w:szCs w:val="24"/>
        </w:rPr>
        <w:t>) is a polyphagous and potentially destructive insect pest that causes significant damage to economically important crops such as cotton, legumes, vegetables and others.</w:t>
      </w:r>
    </w:p>
    <w:p w14:paraId="76E6DECD" w14:textId="77777777" w:rsidR="005D1234" w:rsidRDefault="000048B3">
      <w:pPr>
        <w:pBdr>
          <w:top w:val="nil"/>
          <w:left w:val="nil"/>
          <w:bottom w:val="nil"/>
          <w:right w:val="nil"/>
          <w:between w:val="nil"/>
        </w:pBdr>
        <w:spacing w:after="0" w:line="36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Studies pertaining to sub lethal effects of emamectin benzoate on life history parameters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against F</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generation field populations revealed that significant lower larval weight during third instar (158.09 and 157.76 mg), fourth instar (308.84 a</w:t>
      </w:r>
      <w:r>
        <w:rPr>
          <w:rFonts w:ascii="Times New Roman" w:eastAsia="Times New Roman" w:hAnsi="Times New Roman" w:cs="Times New Roman"/>
          <w:color w:val="000000"/>
          <w:sz w:val="24"/>
          <w:szCs w:val="24"/>
        </w:rPr>
        <w:t>nd 307.07 mg) and fifth instar (527.57 and 528.58 mg) were recorded in Chevella and Maheshwaram populations, respectively as compared to that of susceptible population which exhibited significantly higher third, fourth and fifth instar larval weight of 186</w:t>
      </w:r>
      <w:r>
        <w:rPr>
          <w:rFonts w:ascii="Times New Roman" w:eastAsia="Times New Roman" w:hAnsi="Times New Roman" w:cs="Times New Roman"/>
          <w:color w:val="000000"/>
          <w:sz w:val="24"/>
          <w:szCs w:val="24"/>
        </w:rPr>
        <w:t xml:space="preserve">.16, 357.00 and 576.01 mg, respectively. Significant lower pupal weight of 302.93 mg and 302.47 mg were observed in Chevella and Maheshwaram populations compared with that of the susceptible population (330.97 mg). Prolonged larval and pupal duration were </w:t>
      </w:r>
      <w:r>
        <w:rPr>
          <w:rFonts w:ascii="Times New Roman" w:eastAsia="Times New Roman" w:hAnsi="Times New Roman" w:cs="Times New Roman"/>
          <w:color w:val="000000"/>
          <w:sz w:val="24"/>
          <w:szCs w:val="24"/>
        </w:rPr>
        <w:t xml:space="preserve">observed in Chevella (13.87 and 8.17 days, respectively) and Maheshwaram (13.91 and 8.17 days, respectively) population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as compared with that of the susceptible population (12.73 and 7.59 days, respectively). Increased larval mortality was obs</w:t>
      </w:r>
      <w:r>
        <w:rPr>
          <w:rFonts w:ascii="Times New Roman" w:eastAsia="Times New Roman" w:hAnsi="Times New Roman" w:cs="Times New Roman"/>
          <w:color w:val="000000"/>
          <w:sz w:val="24"/>
          <w:szCs w:val="24"/>
        </w:rPr>
        <w:t>erved in emamectin benzoate treated population from Chevella (6.75%) and Maheshwaram (8.00%) compared to susceptible population which recorded zero per cent larval mortality. Per cent pupation (87.84 and 86.96%, respectively) per cent adult emergence (83.3</w:t>
      </w:r>
      <w:r>
        <w:rPr>
          <w:rFonts w:ascii="Times New Roman" w:eastAsia="Times New Roman" w:hAnsi="Times New Roman" w:cs="Times New Roman"/>
          <w:color w:val="000000"/>
          <w:sz w:val="24"/>
          <w:szCs w:val="24"/>
        </w:rPr>
        <w:t>3 and 82.50%, respectively), per cent hatchability (72.41 and 72.36%, respectively) and female per cent (51.43 and 55.88%, respectively) were significantly reduced in Chevella and Maheshwaram populations compared to susceptible population (97.16, 91.30, 84</w:t>
      </w:r>
      <w:r>
        <w:rPr>
          <w:rFonts w:ascii="Times New Roman" w:eastAsia="Times New Roman" w:hAnsi="Times New Roman" w:cs="Times New Roman"/>
          <w:color w:val="000000"/>
          <w:sz w:val="24"/>
          <w:szCs w:val="24"/>
        </w:rPr>
        <w:t>.44 and 59.52%, respectively). Similarly, fecundity of treated populations from Chevella (592.85 eggs) and Maheshwaram (588.23 eggs) was reduced compared to susceptible population (892.85 eggs). Sub lethal concentrations of emamectin benzoate showed negati</w:t>
      </w:r>
      <w:r>
        <w:rPr>
          <w:rFonts w:ascii="Times New Roman" w:eastAsia="Times New Roman" w:hAnsi="Times New Roman" w:cs="Times New Roman"/>
          <w:color w:val="000000"/>
          <w:sz w:val="24"/>
          <w:szCs w:val="24"/>
        </w:rPr>
        <w:t xml:space="preserve">ve impact on biological parameters of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 xml:space="preserve">that might be due distribution of resources between the resistance and fitness cost of </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S. litura. </w:t>
      </w:r>
    </w:p>
    <w:p w14:paraId="11FE595C" w14:textId="77777777" w:rsidR="005D1234" w:rsidRDefault="000048B3">
      <w:pPr>
        <w:pBdr>
          <w:top w:val="nil"/>
          <w:left w:val="nil"/>
          <w:bottom w:val="nil"/>
          <w:right w:val="nil"/>
          <w:between w:val="nil"/>
        </w:pBdr>
        <w:spacing w:after="0" w:line="360" w:lineRule="auto"/>
        <w:ind w:left="-567" w:firstLine="567"/>
        <w:jc w:val="both"/>
        <w:rPr>
          <w:rFonts w:ascii="Times New Roman" w:eastAsia="Times New Roman" w:hAnsi="Times New Roman" w:cs="Times New Roman"/>
          <w:color w:val="000000"/>
          <w:sz w:val="24"/>
          <w:szCs w:val="24"/>
        </w:rPr>
        <w:sectPr w:rsidR="005D1234">
          <w:pgSz w:w="11906" w:h="16838"/>
          <w:pgMar w:top="1134" w:right="1276" w:bottom="1701" w:left="1843" w:header="709" w:footer="709" w:gutter="0"/>
          <w:cols w:space="720"/>
        </w:sectPr>
      </w:pPr>
      <w:r>
        <w:rPr>
          <w:rFonts w:ascii="Times New Roman" w:eastAsia="Times New Roman" w:hAnsi="Times New Roman" w:cs="Times New Roman"/>
          <w:color w:val="000000"/>
          <w:sz w:val="24"/>
          <w:szCs w:val="24"/>
        </w:rPr>
        <w:t>Population growth parameters revealed that reduced net reproduction rate (</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rPr>
        <w:t xml:space="preserve">o), finite rate </w:t>
      </w:r>
      <w:r>
        <w:rPr>
          <w:rFonts w:ascii="Times New Roman" w:eastAsia="Times New Roman" w:hAnsi="Times New Roman" w:cs="Times New Roman"/>
          <w:color w:val="000000"/>
          <w:sz w:val="24"/>
          <w:szCs w:val="24"/>
        </w:rPr>
        <w:t xml:space="preserve">of natural increase (λ), intrinsic rate of increase (rm) in </w:t>
      </w:r>
      <w:r>
        <w:rPr>
          <w:rFonts w:ascii="Times New Roman" w:eastAsia="Times New Roman" w:hAnsi="Times New Roman" w:cs="Times New Roman"/>
          <w:i/>
          <w:color w:val="000000"/>
          <w:sz w:val="24"/>
          <w:szCs w:val="24"/>
        </w:rPr>
        <w:t xml:space="preserve">S. litura </w:t>
      </w:r>
      <w:r>
        <w:rPr>
          <w:rFonts w:ascii="Times New Roman" w:eastAsia="Times New Roman" w:hAnsi="Times New Roman" w:cs="Times New Roman"/>
          <w:color w:val="000000"/>
          <w:sz w:val="24"/>
          <w:szCs w:val="24"/>
        </w:rPr>
        <w:t>population from Chevella (90.16, 23.83 and 0.32, respectively) and Maheshwaram (90.38, 30.99 and 0.39, respectively) which differed significantly from the susceptible population (135.10,</w:t>
      </w:r>
      <w:r>
        <w:rPr>
          <w:rFonts w:ascii="Times New Roman" w:eastAsia="Times New Roman" w:hAnsi="Times New Roman" w:cs="Times New Roman"/>
          <w:color w:val="000000"/>
          <w:sz w:val="24"/>
          <w:szCs w:val="24"/>
        </w:rPr>
        <w:t xml:space="preserve"> 81.28 and 0.65, respectively). Mean generation time (T) was prolonged in Chevella (43.14 days) and Maheshwaram population (36.00 </w:t>
      </w:r>
      <w:r>
        <w:rPr>
          <w:rFonts w:ascii="Times New Roman" w:eastAsia="Times New Roman" w:hAnsi="Times New Roman" w:cs="Times New Roman"/>
          <w:color w:val="000000"/>
          <w:sz w:val="24"/>
          <w:szCs w:val="24"/>
        </w:rPr>
        <w:lastRenderedPageBreak/>
        <w:t>days) than susceptible population (30.18 days). The overall relative fitness (Rf) was reduced both in Chevella (0.67) and Mahe</w:t>
      </w:r>
      <w:r>
        <w:rPr>
          <w:rFonts w:ascii="Times New Roman" w:eastAsia="Times New Roman" w:hAnsi="Times New Roman" w:cs="Times New Roman"/>
          <w:color w:val="000000"/>
          <w:sz w:val="24"/>
          <w:szCs w:val="24"/>
        </w:rPr>
        <w:t>shwaram (0.68) population.</w:t>
      </w:r>
    </w:p>
    <w:p w14:paraId="65B6CDB3"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30FE3D78"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2488FE96" w14:textId="77777777" w:rsidR="005D1234" w:rsidRDefault="000048B3">
      <w:pPr>
        <w:tabs>
          <w:tab w:val="left" w:pos="2410"/>
          <w:tab w:val="left" w:pos="4536"/>
        </w:tabs>
        <w:ind w:left="1134" w:hanging="1134"/>
        <w:jc w:val="both"/>
        <w:rPr>
          <w:rFonts w:ascii="Times New Roman" w:eastAsia="Times New Roman" w:hAnsi="Times New Roman" w:cs="Times New Roman"/>
          <w:b/>
          <w:sz w:val="24"/>
          <w:szCs w:val="24"/>
        </w:rPr>
      </w:pPr>
      <w:bookmarkStart w:id="4" w:name="_heading=h.nhlzwujaqinb" w:colFirst="0" w:colLast="0"/>
      <w:bookmarkEnd w:id="4"/>
      <w:r>
        <w:rPr>
          <w:rFonts w:ascii="Times New Roman" w:eastAsia="Times New Roman" w:hAnsi="Times New Roman" w:cs="Times New Roman"/>
          <w:b/>
          <w:sz w:val="24"/>
          <w:szCs w:val="24"/>
        </w:rPr>
        <w:t>Table 2. Weights of developmental stages of susceptible and emamectin benzoate (LC</w:t>
      </w:r>
      <w:r>
        <w:rPr>
          <w:rFonts w:ascii="Times New Roman" w:eastAsia="Times New Roman" w:hAnsi="Times New Roman" w:cs="Times New Roman"/>
          <w:b/>
          <w:sz w:val="24"/>
          <w:szCs w:val="24"/>
          <w:vertAlign w:val="subscript"/>
        </w:rPr>
        <w:t>25</w:t>
      </w:r>
      <w:r>
        <w:rPr>
          <w:rFonts w:ascii="Times New Roman" w:eastAsia="Times New Roman" w:hAnsi="Times New Roman" w:cs="Times New Roman"/>
          <w:b/>
          <w:sz w:val="24"/>
          <w:szCs w:val="24"/>
        </w:rPr>
        <w:t xml:space="preserve">) treated field populations of </w:t>
      </w:r>
      <w:r>
        <w:rPr>
          <w:rFonts w:ascii="Times New Roman" w:eastAsia="Times New Roman" w:hAnsi="Times New Roman" w:cs="Times New Roman"/>
          <w:b/>
          <w:i/>
          <w:sz w:val="24"/>
          <w:szCs w:val="24"/>
        </w:rPr>
        <w:t>S. litura</w:t>
      </w:r>
      <w:r>
        <w:rPr>
          <w:rFonts w:ascii="Times New Roman" w:eastAsia="Times New Roman" w:hAnsi="Times New Roman" w:cs="Times New Roman"/>
          <w:b/>
          <w:sz w:val="24"/>
          <w:szCs w:val="24"/>
        </w:rPr>
        <w:t xml:space="preserve"> </w:t>
      </w:r>
    </w:p>
    <w:tbl>
      <w:tblPr>
        <w:tblStyle w:val="a0"/>
        <w:tblW w:w="13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439"/>
        <w:gridCol w:w="2835"/>
        <w:gridCol w:w="2409"/>
        <w:gridCol w:w="1875"/>
        <w:gridCol w:w="1937"/>
      </w:tblGrid>
      <w:tr w:rsidR="005D1234" w14:paraId="5FC97687" w14:textId="77777777">
        <w:trPr>
          <w:trHeight w:val="1180"/>
        </w:trPr>
        <w:tc>
          <w:tcPr>
            <w:tcW w:w="1843" w:type="dxa"/>
          </w:tcPr>
          <w:p w14:paraId="369B79BD" w14:textId="77777777" w:rsidR="005D1234" w:rsidRDefault="000048B3">
            <w:pPr>
              <w:tabs>
                <w:tab w:val="left" w:pos="2410"/>
                <w:tab w:val="left" w:pos="4536"/>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Stage</w:t>
            </w:r>
          </w:p>
        </w:tc>
        <w:tc>
          <w:tcPr>
            <w:tcW w:w="2439" w:type="dxa"/>
          </w:tcPr>
          <w:p w14:paraId="059A18D0"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instar larvae (mg)</w:t>
            </w:r>
          </w:p>
          <w:p w14:paraId="03B68C2D"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 SEM)</w:t>
            </w:r>
          </w:p>
        </w:tc>
        <w:tc>
          <w:tcPr>
            <w:tcW w:w="2835" w:type="dxa"/>
          </w:tcPr>
          <w:p w14:paraId="0D2C5F0F"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Fourth instar larvae </w:t>
            </w:r>
            <w:r>
              <w:rPr>
                <w:rFonts w:ascii="Times New Roman" w:eastAsia="Times New Roman" w:hAnsi="Times New Roman" w:cs="Times New Roman"/>
                <w:b/>
                <w:sz w:val="24"/>
                <w:szCs w:val="24"/>
              </w:rPr>
              <w:br/>
              <w:t>(mg)</w:t>
            </w:r>
          </w:p>
          <w:p w14:paraId="7A478B93"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 SEM)</w:t>
            </w:r>
          </w:p>
        </w:tc>
        <w:tc>
          <w:tcPr>
            <w:tcW w:w="2409" w:type="dxa"/>
          </w:tcPr>
          <w:p w14:paraId="25C29165"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Fifth instar </w:t>
            </w:r>
            <w:r>
              <w:rPr>
                <w:rFonts w:ascii="Times New Roman" w:eastAsia="Times New Roman" w:hAnsi="Times New Roman" w:cs="Times New Roman"/>
                <w:b/>
                <w:sz w:val="24"/>
                <w:szCs w:val="24"/>
              </w:rPr>
              <w:t>larvae (mg)</w:t>
            </w:r>
          </w:p>
          <w:p w14:paraId="3450A76F"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 SEM)</w:t>
            </w:r>
          </w:p>
        </w:tc>
        <w:tc>
          <w:tcPr>
            <w:tcW w:w="1875" w:type="dxa"/>
          </w:tcPr>
          <w:p w14:paraId="15341BB4"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Prepupae </w:t>
            </w:r>
            <w:r>
              <w:rPr>
                <w:rFonts w:ascii="Times New Roman" w:eastAsia="Times New Roman" w:hAnsi="Times New Roman" w:cs="Times New Roman"/>
                <w:b/>
                <w:sz w:val="24"/>
                <w:szCs w:val="24"/>
              </w:rPr>
              <w:br/>
              <w:t>(mg)</w:t>
            </w:r>
          </w:p>
          <w:p w14:paraId="0B177BB8"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 SEM)</w:t>
            </w:r>
          </w:p>
        </w:tc>
        <w:tc>
          <w:tcPr>
            <w:tcW w:w="1937" w:type="dxa"/>
          </w:tcPr>
          <w:p w14:paraId="1EF20595"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Pupae </w:t>
            </w:r>
            <w:r>
              <w:rPr>
                <w:rFonts w:ascii="Times New Roman" w:eastAsia="Times New Roman" w:hAnsi="Times New Roman" w:cs="Times New Roman"/>
                <w:b/>
                <w:sz w:val="24"/>
                <w:szCs w:val="24"/>
              </w:rPr>
              <w:br/>
              <w:t>(mg)</w:t>
            </w:r>
          </w:p>
          <w:p w14:paraId="45CCE066" w14:textId="77777777" w:rsidR="005D1234" w:rsidRDefault="000048B3">
            <w:pPr>
              <w:tabs>
                <w:tab w:val="left" w:pos="2410"/>
                <w:tab w:val="left" w:pos="45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 SEM)</w:t>
            </w:r>
          </w:p>
        </w:tc>
      </w:tr>
      <w:tr w:rsidR="005D1234" w14:paraId="234220E2" w14:textId="77777777">
        <w:trPr>
          <w:trHeight w:val="757"/>
        </w:trPr>
        <w:tc>
          <w:tcPr>
            <w:tcW w:w="1843" w:type="dxa"/>
          </w:tcPr>
          <w:p w14:paraId="4ED51234" w14:textId="77777777" w:rsidR="005D1234" w:rsidRDefault="000048B3">
            <w:pPr>
              <w:tabs>
                <w:tab w:val="left" w:pos="2410"/>
                <w:tab w:val="left" w:pos="453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Susceptible population</w:t>
            </w:r>
          </w:p>
        </w:tc>
        <w:tc>
          <w:tcPr>
            <w:tcW w:w="2439" w:type="dxa"/>
          </w:tcPr>
          <w:p w14:paraId="5F2823B7"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186.16 ± 1.13</w:t>
            </w:r>
            <w:r>
              <w:rPr>
                <w:rFonts w:ascii="Times New Roman" w:eastAsia="Times New Roman" w:hAnsi="Times New Roman" w:cs="Times New Roman"/>
                <w:sz w:val="24"/>
                <w:szCs w:val="24"/>
                <w:vertAlign w:val="superscript"/>
              </w:rPr>
              <w:t>b</w:t>
            </w:r>
          </w:p>
        </w:tc>
        <w:tc>
          <w:tcPr>
            <w:tcW w:w="2835" w:type="dxa"/>
          </w:tcPr>
          <w:p w14:paraId="21EF009E"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357.00 ± 2.50</w:t>
            </w:r>
            <w:r>
              <w:rPr>
                <w:rFonts w:ascii="Times New Roman" w:eastAsia="Times New Roman" w:hAnsi="Times New Roman" w:cs="Times New Roman"/>
                <w:sz w:val="24"/>
                <w:szCs w:val="24"/>
                <w:vertAlign w:val="superscript"/>
              </w:rPr>
              <w:t>b</w:t>
            </w:r>
          </w:p>
        </w:tc>
        <w:tc>
          <w:tcPr>
            <w:tcW w:w="2409" w:type="dxa"/>
          </w:tcPr>
          <w:p w14:paraId="68F77EC5"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576.01 ± 1.58</w:t>
            </w:r>
            <w:r>
              <w:rPr>
                <w:rFonts w:ascii="Times New Roman" w:eastAsia="Times New Roman" w:hAnsi="Times New Roman" w:cs="Times New Roman"/>
                <w:sz w:val="24"/>
                <w:szCs w:val="24"/>
                <w:vertAlign w:val="superscript"/>
              </w:rPr>
              <w:t>b</w:t>
            </w:r>
          </w:p>
        </w:tc>
        <w:tc>
          <w:tcPr>
            <w:tcW w:w="1875" w:type="dxa"/>
          </w:tcPr>
          <w:p w14:paraId="79C72F71"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419.51 ± 1.52</w:t>
            </w:r>
            <w:r>
              <w:rPr>
                <w:rFonts w:ascii="Times New Roman" w:eastAsia="Times New Roman" w:hAnsi="Times New Roman" w:cs="Times New Roman"/>
                <w:sz w:val="24"/>
                <w:szCs w:val="24"/>
                <w:vertAlign w:val="superscript"/>
              </w:rPr>
              <w:t>b</w:t>
            </w:r>
          </w:p>
        </w:tc>
        <w:tc>
          <w:tcPr>
            <w:tcW w:w="1937" w:type="dxa"/>
          </w:tcPr>
          <w:p w14:paraId="6974071F"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330.97 ± 1.51</w:t>
            </w:r>
            <w:r>
              <w:rPr>
                <w:rFonts w:ascii="Times New Roman" w:eastAsia="Times New Roman" w:hAnsi="Times New Roman" w:cs="Times New Roman"/>
                <w:sz w:val="24"/>
                <w:szCs w:val="24"/>
                <w:vertAlign w:val="superscript"/>
              </w:rPr>
              <w:t>b</w:t>
            </w:r>
          </w:p>
        </w:tc>
      </w:tr>
      <w:tr w:rsidR="005D1234" w14:paraId="7916603C" w14:textId="77777777">
        <w:trPr>
          <w:trHeight w:val="759"/>
        </w:trPr>
        <w:tc>
          <w:tcPr>
            <w:tcW w:w="1843" w:type="dxa"/>
          </w:tcPr>
          <w:p w14:paraId="3AF431CD" w14:textId="77777777" w:rsidR="005D1234" w:rsidRDefault="000048B3">
            <w:pPr>
              <w:tabs>
                <w:tab w:val="left" w:pos="2410"/>
                <w:tab w:val="left" w:pos="453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Chevella population</w:t>
            </w:r>
          </w:p>
        </w:tc>
        <w:tc>
          <w:tcPr>
            <w:tcW w:w="2439" w:type="dxa"/>
          </w:tcPr>
          <w:p w14:paraId="45276C0D"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158.09 ± 0.81</w:t>
            </w:r>
            <w:r>
              <w:rPr>
                <w:rFonts w:ascii="Times New Roman" w:eastAsia="Times New Roman" w:hAnsi="Times New Roman" w:cs="Times New Roman"/>
                <w:sz w:val="24"/>
                <w:szCs w:val="24"/>
                <w:vertAlign w:val="superscript"/>
              </w:rPr>
              <w:t>a</w:t>
            </w:r>
          </w:p>
        </w:tc>
        <w:tc>
          <w:tcPr>
            <w:tcW w:w="2835" w:type="dxa"/>
          </w:tcPr>
          <w:p w14:paraId="1468FBC0"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308.84 ± 2.20</w:t>
            </w:r>
            <w:r>
              <w:rPr>
                <w:rFonts w:ascii="Times New Roman" w:eastAsia="Times New Roman" w:hAnsi="Times New Roman" w:cs="Times New Roman"/>
                <w:sz w:val="24"/>
                <w:szCs w:val="24"/>
                <w:vertAlign w:val="superscript"/>
              </w:rPr>
              <w:t>a</w:t>
            </w:r>
          </w:p>
        </w:tc>
        <w:tc>
          <w:tcPr>
            <w:tcW w:w="2409" w:type="dxa"/>
          </w:tcPr>
          <w:p w14:paraId="1A8EC41A"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527.57 ± 1.69</w:t>
            </w:r>
            <w:r>
              <w:rPr>
                <w:rFonts w:ascii="Times New Roman" w:eastAsia="Times New Roman" w:hAnsi="Times New Roman" w:cs="Times New Roman"/>
                <w:sz w:val="24"/>
                <w:szCs w:val="24"/>
                <w:vertAlign w:val="superscript"/>
              </w:rPr>
              <w:t>a</w:t>
            </w:r>
          </w:p>
        </w:tc>
        <w:tc>
          <w:tcPr>
            <w:tcW w:w="1875" w:type="dxa"/>
          </w:tcPr>
          <w:p w14:paraId="7205DAA1"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384.93 ± 1.19</w:t>
            </w:r>
            <w:r>
              <w:rPr>
                <w:rFonts w:ascii="Times New Roman" w:eastAsia="Times New Roman" w:hAnsi="Times New Roman" w:cs="Times New Roman"/>
                <w:sz w:val="24"/>
                <w:szCs w:val="24"/>
                <w:vertAlign w:val="superscript"/>
              </w:rPr>
              <w:t>a</w:t>
            </w:r>
          </w:p>
        </w:tc>
        <w:tc>
          <w:tcPr>
            <w:tcW w:w="1937" w:type="dxa"/>
          </w:tcPr>
          <w:p w14:paraId="65A153BD"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302.93 ± 2.45</w:t>
            </w:r>
            <w:r>
              <w:rPr>
                <w:rFonts w:ascii="Times New Roman" w:eastAsia="Times New Roman" w:hAnsi="Times New Roman" w:cs="Times New Roman"/>
                <w:sz w:val="24"/>
                <w:szCs w:val="24"/>
                <w:vertAlign w:val="superscript"/>
              </w:rPr>
              <w:t>a</w:t>
            </w:r>
          </w:p>
        </w:tc>
      </w:tr>
      <w:tr w:rsidR="005D1234" w14:paraId="26DB68CF" w14:textId="77777777">
        <w:trPr>
          <w:trHeight w:val="248"/>
        </w:trPr>
        <w:tc>
          <w:tcPr>
            <w:tcW w:w="1843" w:type="dxa"/>
            <w:tcBorders>
              <w:bottom w:val="single" w:sz="4" w:space="0" w:color="000000"/>
            </w:tcBorders>
          </w:tcPr>
          <w:p w14:paraId="6A76D12F" w14:textId="77777777" w:rsidR="005D1234" w:rsidRDefault="000048B3">
            <w:pPr>
              <w:tabs>
                <w:tab w:val="left" w:pos="2410"/>
                <w:tab w:val="left" w:pos="453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Maheshwaram</w:t>
            </w:r>
          </w:p>
          <w:p w14:paraId="6B43EDC9" w14:textId="77777777" w:rsidR="005D1234" w:rsidRDefault="000048B3">
            <w:pPr>
              <w:tabs>
                <w:tab w:val="left" w:pos="2410"/>
                <w:tab w:val="left" w:pos="453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w:t>
            </w:r>
          </w:p>
        </w:tc>
        <w:tc>
          <w:tcPr>
            <w:tcW w:w="2439" w:type="dxa"/>
          </w:tcPr>
          <w:p w14:paraId="28061F92" w14:textId="77777777" w:rsidR="005D1234" w:rsidRDefault="000048B3">
            <w:pPr>
              <w:tabs>
                <w:tab w:val="left" w:pos="2410"/>
                <w:tab w:val="left" w:pos="4536"/>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157.76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0.82</w:t>
            </w:r>
            <w:r>
              <w:rPr>
                <w:rFonts w:ascii="Times New Roman" w:eastAsia="Times New Roman" w:hAnsi="Times New Roman" w:cs="Times New Roman"/>
                <w:color w:val="000000"/>
                <w:sz w:val="24"/>
                <w:szCs w:val="24"/>
                <w:vertAlign w:val="superscript"/>
              </w:rPr>
              <w:t>a</w:t>
            </w:r>
          </w:p>
          <w:p w14:paraId="0DF5FF15" w14:textId="77777777" w:rsidR="005D1234" w:rsidRDefault="005D1234">
            <w:pPr>
              <w:tabs>
                <w:tab w:val="left" w:pos="2410"/>
                <w:tab w:val="left" w:pos="4536"/>
              </w:tabs>
              <w:spacing w:line="360" w:lineRule="auto"/>
              <w:jc w:val="center"/>
              <w:rPr>
                <w:rFonts w:ascii="Times New Roman" w:eastAsia="Times New Roman" w:hAnsi="Times New Roman" w:cs="Times New Roman"/>
                <w:sz w:val="24"/>
                <w:szCs w:val="24"/>
              </w:rPr>
            </w:pPr>
          </w:p>
        </w:tc>
        <w:tc>
          <w:tcPr>
            <w:tcW w:w="2835" w:type="dxa"/>
          </w:tcPr>
          <w:p w14:paraId="31477058"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307.07 ± 2.23</w:t>
            </w:r>
            <w:r>
              <w:rPr>
                <w:rFonts w:ascii="Times New Roman" w:eastAsia="Times New Roman" w:hAnsi="Times New Roman" w:cs="Times New Roman"/>
                <w:sz w:val="24"/>
                <w:szCs w:val="24"/>
                <w:vertAlign w:val="superscript"/>
              </w:rPr>
              <w:t>a</w:t>
            </w:r>
          </w:p>
        </w:tc>
        <w:tc>
          <w:tcPr>
            <w:tcW w:w="2409" w:type="dxa"/>
          </w:tcPr>
          <w:p w14:paraId="1CAD9DC9"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528.58 ± 1.68</w:t>
            </w:r>
            <w:r>
              <w:rPr>
                <w:rFonts w:ascii="Times New Roman" w:eastAsia="Times New Roman" w:hAnsi="Times New Roman" w:cs="Times New Roman"/>
                <w:sz w:val="24"/>
                <w:szCs w:val="24"/>
                <w:vertAlign w:val="superscript"/>
              </w:rPr>
              <w:t>a</w:t>
            </w:r>
          </w:p>
        </w:tc>
        <w:tc>
          <w:tcPr>
            <w:tcW w:w="1875" w:type="dxa"/>
          </w:tcPr>
          <w:p w14:paraId="4B8AFC3D"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385.22 ± 1.18</w:t>
            </w:r>
            <w:r>
              <w:rPr>
                <w:rFonts w:ascii="Times New Roman" w:eastAsia="Times New Roman" w:hAnsi="Times New Roman" w:cs="Times New Roman"/>
                <w:sz w:val="24"/>
                <w:szCs w:val="24"/>
                <w:vertAlign w:val="superscript"/>
              </w:rPr>
              <w:t>a</w:t>
            </w:r>
          </w:p>
        </w:tc>
        <w:tc>
          <w:tcPr>
            <w:tcW w:w="1937" w:type="dxa"/>
          </w:tcPr>
          <w:p w14:paraId="2DFB904B"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302.47 ± 2.51</w:t>
            </w:r>
            <w:r>
              <w:rPr>
                <w:rFonts w:ascii="Times New Roman" w:eastAsia="Times New Roman" w:hAnsi="Times New Roman" w:cs="Times New Roman"/>
                <w:sz w:val="24"/>
                <w:szCs w:val="24"/>
                <w:vertAlign w:val="superscript"/>
              </w:rPr>
              <w:t>a</w:t>
            </w:r>
          </w:p>
        </w:tc>
      </w:tr>
      <w:tr w:rsidR="005D1234" w14:paraId="0E27F572" w14:textId="77777777">
        <w:trPr>
          <w:trHeight w:val="248"/>
        </w:trPr>
        <w:tc>
          <w:tcPr>
            <w:tcW w:w="1843" w:type="dxa"/>
            <w:tcBorders>
              <w:left w:val="single" w:sz="4" w:space="0" w:color="000000"/>
            </w:tcBorders>
          </w:tcPr>
          <w:p w14:paraId="4A50A5B0" w14:textId="77777777" w:rsidR="005D1234" w:rsidRDefault="000048B3">
            <w:pPr>
              <w:tabs>
                <w:tab w:val="left" w:pos="2410"/>
                <w:tab w:val="left" w:pos="4536"/>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C.D</w:t>
            </w:r>
          </w:p>
        </w:tc>
        <w:tc>
          <w:tcPr>
            <w:tcW w:w="2439" w:type="dxa"/>
          </w:tcPr>
          <w:p w14:paraId="12F13EA3" w14:textId="77777777" w:rsidR="005D1234" w:rsidRDefault="000048B3">
            <w:pPr>
              <w:tabs>
                <w:tab w:val="left" w:pos="2410"/>
                <w:tab w:val="left" w:pos="4536"/>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p>
        </w:tc>
        <w:tc>
          <w:tcPr>
            <w:tcW w:w="2835" w:type="dxa"/>
          </w:tcPr>
          <w:p w14:paraId="4BFCA3B1"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2409" w:type="dxa"/>
          </w:tcPr>
          <w:p w14:paraId="3620AB26"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1875" w:type="dxa"/>
          </w:tcPr>
          <w:p w14:paraId="1E528F39"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1937" w:type="dxa"/>
          </w:tcPr>
          <w:p w14:paraId="604D3CF2" w14:textId="77777777" w:rsidR="005D1234" w:rsidRDefault="000048B3">
            <w:pPr>
              <w:tabs>
                <w:tab w:val="left" w:pos="2410"/>
                <w:tab w:val="left" w:pos="453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r>
    </w:tbl>
    <w:p w14:paraId="2DFFCE9D" w14:textId="77777777" w:rsidR="005D1234" w:rsidRDefault="000048B3">
      <w:pPr>
        <w:tabs>
          <w:tab w:val="left" w:pos="2410"/>
          <w:tab w:val="left" w:pos="453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*Superscript letters indicated by similar alphabets has no significant difference (p&lt;0.05) and values indicated by sequential alphabets has </w:t>
      </w:r>
    </w:p>
    <w:p w14:paraId="49A6195A"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significant difference</w:t>
      </w:r>
    </w:p>
    <w:p w14:paraId="04277401"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18"/>
          <w:szCs w:val="18"/>
        </w:rPr>
      </w:pPr>
    </w:p>
    <w:p w14:paraId="789A09D3"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4877DE16"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398FC457"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5B6C08FB" w14:textId="77777777" w:rsidR="005D1234" w:rsidRDefault="005D1234">
      <w:pPr>
        <w:tabs>
          <w:tab w:val="left" w:pos="2410"/>
        </w:tabs>
        <w:spacing w:after="0" w:line="240" w:lineRule="auto"/>
        <w:ind w:left="1134" w:right="-28" w:hanging="992"/>
        <w:jc w:val="both"/>
        <w:rPr>
          <w:rFonts w:ascii="Times New Roman" w:eastAsia="Times New Roman" w:hAnsi="Times New Roman" w:cs="Times New Roman"/>
          <w:b/>
          <w:sz w:val="24"/>
          <w:szCs w:val="24"/>
        </w:rPr>
      </w:pPr>
    </w:p>
    <w:p w14:paraId="5AA17B0B" w14:textId="77777777" w:rsidR="005D1234" w:rsidRDefault="005D1234">
      <w:pPr>
        <w:tabs>
          <w:tab w:val="left" w:pos="2410"/>
        </w:tabs>
        <w:spacing w:after="0" w:line="240" w:lineRule="auto"/>
        <w:ind w:left="1134" w:right="-28" w:hanging="992"/>
        <w:jc w:val="both"/>
        <w:rPr>
          <w:rFonts w:ascii="Times New Roman" w:eastAsia="Times New Roman" w:hAnsi="Times New Roman" w:cs="Times New Roman"/>
          <w:b/>
          <w:sz w:val="24"/>
          <w:szCs w:val="24"/>
        </w:rPr>
      </w:pPr>
    </w:p>
    <w:p w14:paraId="7FFA4A7B" w14:textId="77777777" w:rsidR="005D1234" w:rsidRDefault="005D1234">
      <w:pPr>
        <w:tabs>
          <w:tab w:val="left" w:pos="2410"/>
        </w:tabs>
        <w:spacing w:after="0" w:line="240" w:lineRule="auto"/>
        <w:ind w:left="1134" w:right="-28" w:hanging="992"/>
        <w:jc w:val="both"/>
        <w:rPr>
          <w:rFonts w:ascii="Times New Roman" w:eastAsia="Times New Roman" w:hAnsi="Times New Roman" w:cs="Times New Roman"/>
          <w:b/>
          <w:sz w:val="24"/>
          <w:szCs w:val="24"/>
        </w:rPr>
      </w:pPr>
    </w:p>
    <w:p w14:paraId="400849B1" w14:textId="77777777" w:rsidR="005D1234" w:rsidRDefault="005D1234">
      <w:pPr>
        <w:tabs>
          <w:tab w:val="left" w:pos="2410"/>
        </w:tabs>
        <w:spacing w:after="0" w:line="240" w:lineRule="auto"/>
        <w:ind w:left="1134" w:right="-28" w:hanging="992"/>
        <w:jc w:val="both"/>
        <w:rPr>
          <w:rFonts w:ascii="Times New Roman" w:eastAsia="Times New Roman" w:hAnsi="Times New Roman" w:cs="Times New Roman"/>
          <w:b/>
          <w:sz w:val="24"/>
          <w:szCs w:val="24"/>
        </w:rPr>
      </w:pPr>
    </w:p>
    <w:p w14:paraId="18FFF2A1" w14:textId="77777777" w:rsidR="005D1234" w:rsidRDefault="000048B3">
      <w:pPr>
        <w:tabs>
          <w:tab w:val="left" w:pos="2410"/>
        </w:tabs>
        <w:spacing w:after="0" w:line="240" w:lineRule="auto"/>
        <w:ind w:left="1134" w:right="-28" w:hanging="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Duration of different stages of susceptible and emamectin benzoate (LC</w:t>
      </w:r>
      <w:r>
        <w:rPr>
          <w:rFonts w:ascii="Times New Roman" w:eastAsia="Times New Roman" w:hAnsi="Times New Roman" w:cs="Times New Roman"/>
          <w:b/>
          <w:sz w:val="24"/>
          <w:szCs w:val="24"/>
          <w:vertAlign w:val="subscript"/>
        </w:rPr>
        <w:t>25</w:t>
      </w:r>
      <w:r>
        <w:rPr>
          <w:rFonts w:ascii="Times New Roman" w:eastAsia="Times New Roman" w:hAnsi="Times New Roman" w:cs="Times New Roman"/>
          <w:b/>
          <w:sz w:val="24"/>
          <w:szCs w:val="24"/>
        </w:rPr>
        <w:t xml:space="preserve">) treated field populations of </w:t>
      </w:r>
      <w:r>
        <w:rPr>
          <w:rFonts w:ascii="Times New Roman" w:eastAsia="Times New Roman" w:hAnsi="Times New Roman" w:cs="Times New Roman"/>
          <w:b/>
          <w:i/>
          <w:sz w:val="24"/>
          <w:szCs w:val="24"/>
        </w:rPr>
        <w:t>S. litura</w:t>
      </w:r>
    </w:p>
    <w:p w14:paraId="2E0BD079" w14:textId="77777777" w:rsidR="005D1234" w:rsidRDefault="005D1234">
      <w:pPr>
        <w:tabs>
          <w:tab w:val="left" w:pos="2410"/>
        </w:tabs>
        <w:spacing w:after="0" w:line="240" w:lineRule="auto"/>
        <w:ind w:left="1134" w:right="-28" w:hanging="992"/>
        <w:jc w:val="both"/>
        <w:rPr>
          <w:rFonts w:ascii="Times New Roman" w:eastAsia="Times New Roman" w:hAnsi="Times New Roman" w:cs="Times New Roman"/>
          <w:b/>
          <w:sz w:val="24"/>
          <w:szCs w:val="24"/>
        </w:rPr>
      </w:pPr>
    </w:p>
    <w:tbl>
      <w:tblPr>
        <w:tblStyle w:val="a1"/>
        <w:tblW w:w="130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3235"/>
        <w:gridCol w:w="3577"/>
        <w:gridCol w:w="4257"/>
      </w:tblGrid>
      <w:tr w:rsidR="005D1234" w14:paraId="41365CE7" w14:textId="77777777">
        <w:trPr>
          <w:trHeight w:val="919"/>
        </w:trPr>
        <w:tc>
          <w:tcPr>
            <w:tcW w:w="1970" w:type="dxa"/>
          </w:tcPr>
          <w:p w14:paraId="16497E76" w14:textId="77777777" w:rsidR="005D1234" w:rsidRDefault="000048B3">
            <w:pPr>
              <w:tabs>
                <w:tab w:val="left" w:pos="241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Parameters</w:t>
            </w:r>
          </w:p>
        </w:tc>
        <w:tc>
          <w:tcPr>
            <w:tcW w:w="3235" w:type="dxa"/>
          </w:tcPr>
          <w:p w14:paraId="1C8539CE"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Larval period (Days)</w:t>
            </w:r>
          </w:p>
          <w:p w14:paraId="3E074B82"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 SEM)</w:t>
            </w:r>
          </w:p>
        </w:tc>
        <w:tc>
          <w:tcPr>
            <w:tcW w:w="3577" w:type="dxa"/>
          </w:tcPr>
          <w:p w14:paraId="38E8927E"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Pupal period (Days)</w:t>
            </w:r>
          </w:p>
          <w:p w14:paraId="4D48C490"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 SEM)</w:t>
            </w:r>
          </w:p>
        </w:tc>
        <w:tc>
          <w:tcPr>
            <w:tcW w:w="4257" w:type="dxa"/>
          </w:tcPr>
          <w:p w14:paraId="7BA9AB84"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Female adult longevity (Days)</w:t>
            </w:r>
          </w:p>
          <w:p w14:paraId="3725D3AD"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 SEM)</w:t>
            </w:r>
          </w:p>
        </w:tc>
      </w:tr>
      <w:tr w:rsidR="005D1234" w14:paraId="1972415E" w14:textId="77777777">
        <w:trPr>
          <w:trHeight w:val="683"/>
        </w:trPr>
        <w:tc>
          <w:tcPr>
            <w:tcW w:w="1970" w:type="dxa"/>
          </w:tcPr>
          <w:p w14:paraId="5D96E794" w14:textId="77777777" w:rsidR="005D1234" w:rsidRDefault="000048B3">
            <w:pPr>
              <w:tabs>
                <w:tab w:val="left" w:pos="241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Susceptible population</w:t>
            </w:r>
          </w:p>
        </w:tc>
        <w:tc>
          <w:tcPr>
            <w:tcW w:w="3235" w:type="dxa"/>
          </w:tcPr>
          <w:p w14:paraId="013EF48F"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 ± 0.27</w:t>
            </w:r>
            <w:r>
              <w:rPr>
                <w:rFonts w:ascii="Times New Roman" w:eastAsia="Times New Roman" w:hAnsi="Times New Roman" w:cs="Times New Roman"/>
                <w:sz w:val="24"/>
                <w:szCs w:val="24"/>
                <w:vertAlign w:val="superscript"/>
              </w:rPr>
              <w:t>b</w:t>
            </w:r>
          </w:p>
        </w:tc>
        <w:tc>
          <w:tcPr>
            <w:tcW w:w="3577" w:type="dxa"/>
          </w:tcPr>
          <w:p w14:paraId="6738B29E"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 ± 0.22</w:t>
            </w:r>
            <w:r>
              <w:rPr>
                <w:rFonts w:ascii="Times New Roman" w:eastAsia="Times New Roman" w:hAnsi="Times New Roman" w:cs="Times New Roman"/>
                <w:sz w:val="24"/>
                <w:szCs w:val="24"/>
                <w:vertAlign w:val="superscript"/>
              </w:rPr>
              <w:t xml:space="preserve"> b</w:t>
            </w:r>
          </w:p>
        </w:tc>
        <w:tc>
          <w:tcPr>
            <w:tcW w:w="4257" w:type="dxa"/>
          </w:tcPr>
          <w:p w14:paraId="052938BC"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 ± 0.07</w:t>
            </w:r>
            <w:r>
              <w:rPr>
                <w:rFonts w:ascii="Times New Roman" w:eastAsia="Times New Roman" w:hAnsi="Times New Roman" w:cs="Times New Roman"/>
                <w:sz w:val="24"/>
                <w:szCs w:val="24"/>
                <w:vertAlign w:val="superscript"/>
              </w:rPr>
              <w:t xml:space="preserve"> b</w:t>
            </w:r>
          </w:p>
        </w:tc>
      </w:tr>
      <w:tr w:rsidR="005D1234" w14:paraId="2EC47369" w14:textId="77777777">
        <w:trPr>
          <w:trHeight w:val="709"/>
        </w:trPr>
        <w:tc>
          <w:tcPr>
            <w:tcW w:w="1970" w:type="dxa"/>
          </w:tcPr>
          <w:p w14:paraId="4F42680C" w14:textId="77777777" w:rsidR="005D1234" w:rsidRDefault="000048B3">
            <w:pPr>
              <w:tabs>
                <w:tab w:val="left" w:pos="241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Chevella population</w:t>
            </w:r>
          </w:p>
        </w:tc>
        <w:tc>
          <w:tcPr>
            <w:tcW w:w="3235" w:type="dxa"/>
          </w:tcPr>
          <w:p w14:paraId="419E7757"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13.87 </w:t>
            </w:r>
            <w:r>
              <w:rPr>
                <w:rFonts w:ascii="Times New Roman" w:eastAsia="Times New Roman" w:hAnsi="Times New Roman" w:cs="Times New Roman"/>
                <w:sz w:val="24"/>
                <w:szCs w:val="24"/>
              </w:rPr>
              <w:t>± 0.48</w:t>
            </w:r>
            <w:r>
              <w:rPr>
                <w:rFonts w:ascii="Times New Roman" w:eastAsia="Times New Roman" w:hAnsi="Times New Roman" w:cs="Times New Roman"/>
                <w:sz w:val="24"/>
                <w:szCs w:val="24"/>
                <w:vertAlign w:val="superscript"/>
              </w:rPr>
              <w:t xml:space="preserve"> a</w:t>
            </w:r>
          </w:p>
        </w:tc>
        <w:tc>
          <w:tcPr>
            <w:tcW w:w="3577" w:type="dxa"/>
          </w:tcPr>
          <w:p w14:paraId="77551C6B"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8.17 ± 0.44</w:t>
            </w:r>
            <w:r>
              <w:rPr>
                <w:rFonts w:ascii="Times New Roman" w:eastAsia="Times New Roman" w:hAnsi="Times New Roman" w:cs="Times New Roman"/>
                <w:sz w:val="24"/>
                <w:szCs w:val="24"/>
                <w:vertAlign w:val="superscript"/>
              </w:rPr>
              <w:t xml:space="preserve"> a</w:t>
            </w:r>
          </w:p>
        </w:tc>
        <w:tc>
          <w:tcPr>
            <w:tcW w:w="4257" w:type="dxa"/>
          </w:tcPr>
          <w:p w14:paraId="17303095"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 ± 0.08</w:t>
            </w:r>
            <w:r>
              <w:rPr>
                <w:rFonts w:ascii="Times New Roman" w:eastAsia="Times New Roman" w:hAnsi="Times New Roman" w:cs="Times New Roman"/>
                <w:sz w:val="24"/>
                <w:szCs w:val="24"/>
                <w:vertAlign w:val="superscript"/>
              </w:rPr>
              <w:t xml:space="preserve"> a</w:t>
            </w:r>
          </w:p>
        </w:tc>
      </w:tr>
      <w:tr w:rsidR="005D1234" w14:paraId="410FE0BE" w14:textId="77777777">
        <w:trPr>
          <w:trHeight w:val="705"/>
        </w:trPr>
        <w:tc>
          <w:tcPr>
            <w:tcW w:w="1970" w:type="dxa"/>
            <w:tcBorders>
              <w:bottom w:val="single" w:sz="4" w:space="0" w:color="000000"/>
            </w:tcBorders>
          </w:tcPr>
          <w:p w14:paraId="418C4E39" w14:textId="77777777" w:rsidR="005D1234" w:rsidRDefault="000048B3">
            <w:pPr>
              <w:tabs>
                <w:tab w:val="left" w:pos="241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Maheshwaram population</w:t>
            </w:r>
          </w:p>
        </w:tc>
        <w:tc>
          <w:tcPr>
            <w:tcW w:w="3235" w:type="dxa"/>
          </w:tcPr>
          <w:p w14:paraId="3EA1BAB2"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13.91 ± 0.10</w:t>
            </w:r>
            <w:r>
              <w:rPr>
                <w:rFonts w:ascii="Times New Roman" w:eastAsia="Times New Roman" w:hAnsi="Times New Roman" w:cs="Times New Roman"/>
                <w:sz w:val="24"/>
                <w:szCs w:val="24"/>
                <w:vertAlign w:val="superscript"/>
              </w:rPr>
              <w:t xml:space="preserve"> a</w:t>
            </w:r>
          </w:p>
        </w:tc>
        <w:tc>
          <w:tcPr>
            <w:tcW w:w="3577" w:type="dxa"/>
          </w:tcPr>
          <w:p w14:paraId="5D841E45"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8.17 ± 0.13</w:t>
            </w:r>
            <w:r>
              <w:rPr>
                <w:rFonts w:ascii="Times New Roman" w:eastAsia="Times New Roman" w:hAnsi="Times New Roman" w:cs="Times New Roman"/>
                <w:sz w:val="24"/>
                <w:szCs w:val="24"/>
                <w:vertAlign w:val="superscript"/>
              </w:rPr>
              <w:t xml:space="preserve"> a</w:t>
            </w:r>
          </w:p>
        </w:tc>
        <w:tc>
          <w:tcPr>
            <w:tcW w:w="4257" w:type="dxa"/>
          </w:tcPr>
          <w:p w14:paraId="308A3494"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9.47 ± 0.09</w:t>
            </w:r>
            <w:r>
              <w:rPr>
                <w:rFonts w:ascii="Times New Roman" w:eastAsia="Times New Roman" w:hAnsi="Times New Roman" w:cs="Times New Roman"/>
                <w:sz w:val="24"/>
                <w:szCs w:val="24"/>
                <w:vertAlign w:val="superscript"/>
              </w:rPr>
              <w:t>a</w:t>
            </w:r>
          </w:p>
        </w:tc>
      </w:tr>
      <w:tr w:rsidR="005D1234" w14:paraId="468D0211" w14:textId="77777777">
        <w:trPr>
          <w:trHeight w:val="339"/>
        </w:trPr>
        <w:tc>
          <w:tcPr>
            <w:tcW w:w="1970" w:type="dxa"/>
            <w:tcBorders>
              <w:left w:val="single" w:sz="4" w:space="0" w:color="000000"/>
            </w:tcBorders>
          </w:tcPr>
          <w:p w14:paraId="192D9DBC" w14:textId="77777777" w:rsidR="005D1234" w:rsidRDefault="000048B3">
            <w:pPr>
              <w:tabs>
                <w:tab w:val="left" w:pos="241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C.D</w:t>
            </w:r>
          </w:p>
        </w:tc>
        <w:tc>
          <w:tcPr>
            <w:tcW w:w="3235" w:type="dxa"/>
          </w:tcPr>
          <w:p w14:paraId="0608FE6E" w14:textId="77777777" w:rsidR="005D1234" w:rsidRDefault="000048B3">
            <w:pPr>
              <w:tabs>
                <w:tab w:val="left" w:pos="241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w:t>
            </w:r>
          </w:p>
        </w:tc>
        <w:tc>
          <w:tcPr>
            <w:tcW w:w="3577" w:type="dxa"/>
          </w:tcPr>
          <w:p w14:paraId="2215803A"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w:t>
            </w:r>
          </w:p>
        </w:tc>
        <w:tc>
          <w:tcPr>
            <w:tcW w:w="4257" w:type="dxa"/>
          </w:tcPr>
          <w:p w14:paraId="2DE508BD"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w:t>
            </w:r>
          </w:p>
        </w:tc>
      </w:tr>
    </w:tbl>
    <w:p w14:paraId="2A9523FD" w14:textId="77777777" w:rsidR="005D1234" w:rsidRDefault="000048B3">
      <w:pPr>
        <w:tabs>
          <w:tab w:val="left" w:pos="2410"/>
        </w:tabs>
        <w:spacing w:after="0" w:line="240" w:lineRule="auto"/>
        <w:ind w:left="567" w:hanging="141"/>
        <w:rPr>
          <w:rFonts w:ascii="Times New Roman" w:eastAsia="Times New Roman" w:hAnsi="Times New Roman" w:cs="Times New Roman"/>
          <w:sz w:val="24"/>
          <w:szCs w:val="24"/>
        </w:rPr>
      </w:pPr>
      <w:bookmarkStart w:id="5" w:name="_heading=h.akksj6cp4n8f" w:colFirst="0" w:colLast="0"/>
      <w:bookmarkEnd w:id="5"/>
      <w:r>
        <w:rPr>
          <w:rFonts w:ascii="Times New Roman" w:eastAsia="Times New Roman" w:hAnsi="Times New Roman" w:cs="Times New Roman"/>
          <w:sz w:val="24"/>
          <w:szCs w:val="24"/>
        </w:rPr>
        <w:t xml:space="preserve">*Superscript letters indicated by similar alphabets has no significant difference (p&lt;0.05) and values indicated by sequential </w:t>
      </w:r>
      <w:r>
        <w:rPr>
          <w:rFonts w:ascii="Times New Roman" w:eastAsia="Times New Roman" w:hAnsi="Times New Roman" w:cs="Times New Roman"/>
          <w:sz w:val="24"/>
          <w:szCs w:val="24"/>
        </w:rPr>
        <w:t>alphabets has significant difference</w:t>
      </w:r>
    </w:p>
    <w:p w14:paraId="36926446"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291D9039"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6E32966C"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25C1A486"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10D162C1"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4BC630D2"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0D4BD6A9"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3176DA3A"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379EABD4"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5D32A5CD"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7B0F95BE"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1FF085EC"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694E77CA"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02565E0C"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4662A7C8"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51CB910E" w14:textId="77777777" w:rsidR="005D1234" w:rsidRDefault="005D1234">
      <w:pPr>
        <w:tabs>
          <w:tab w:val="left" w:pos="2410"/>
        </w:tabs>
        <w:spacing w:after="0" w:line="240" w:lineRule="auto"/>
        <w:ind w:left="567" w:hanging="141"/>
        <w:rPr>
          <w:rFonts w:ascii="Times New Roman" w:eastAsia="Times New Roman" w:hAnsi="Times New Roman" w:cs="Times New Roman"/>
        </w:rPr>
      </w:pPr>
    </w:p>
    <w:p w14:paraId="09889810" w14:textId="77777777" w:rsidR="005D1234" w:rsidRDefault="000048B3">
      <w:pPr>
        <w:tabs>
          <w:tab w:val="left" w:pos="2410"/>
        </w:tabs>
        <w:ind w:left="1134" w:hanging="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w:t>
      </w:r>
      <w:r>
        <w:rPr>
          <w:rFonts w:ascii="Times New Roman" w:eastAsia="Times New Roman" w:hAnsi="Times New Roman" w:cs="Times New Roman"/>
          <w:b/>
          <w:color w:val="000000"/>
          <w:sz w:val="24"/>
          <w:szCs w:val="24"/>
        </w:rPr>
        <w:t xml:space="preserve">Percentage of </w:t>
      </w:r>
      <w:r>
        <w:rPr>
          <w:rFonts w:ascii="Times New Roman" w:eastAsia="Times New Roman" w:hAnsi="Times New Roman" w:cs="Times New Roman"/>
          <w:b/>
          <w:sz w:val="24"/>
          <w:szCs w:val="24"/>
        </w:rPr>
        <w:t>larval mortality</w:t>
      </w:r>
      <w:r>
        <w:rPr>
          <w:rFonts w:ascii="Times New Roman" w:eastAsia="Times New Roman" w:hAnsi="Times New Roman" w:cs="Times New Roman"/>
          <w:b/>
          <w:color w:val="000000"/>
          <w:sz w:val="24"/>
          <w:szCs w:val="24"/>
        </w:rPr>
        <w:t xml:space="preserve">, pupation, adult emergence and hatchability </w:t>
      </w:r>
      <w:r>
        <w:rPr>
          <w:rFonts w:ascii="Times New Roman" w:eastAsia="Times New Roman" w:hAnsi="Times New Roman" w:cs="Times New Roman"/>
          <w:b/>
          <w:sz w:val="24"/>
          <w:szCs w:val="24"/>
        </w:rPr>
        <w:t>of susceptible and emamectin benzoate (LC</w:t>
      </w:r>
      <w:r>
        <w:rPr>
          <w:rFonts w:ascii="Times New Roman" w:eastAsia="Times New Roman" w:hAnsi="Times New Roman" w:cs="Times New Roman"/>
          <w:b/>
          <w:sz w:val="24"/>
          <w:szCs w:val="24"/>
          <w:vertAlign w:val="subscript"/>
        </w:rPr>
        <w:t>25</w:t>
      </w:r>
      <w:r>
        <w:rPr>
          <w:rFonts w:ascii="Times New Roman" w:eastAsia="Times New Roman" w:hAnsi="Times New Roman" w:cs="Times New Roman"/>
          <w:b/>
          <w:sz w:val="24"/>
          <w:szCs w:val="24"/>
        </w:rPr>
        <w:t xml:space="preserve">) treated field populations of </w:t>
      </w:r>
      <w:r>
        <w:rPr>
          <w:rFonts w:ascii="Times New Roman" w:eastAsia="Times New Roman" w:hAnsi="Times New Roman" w:cs="Times New Roman"/>
          <w:b/>
          <w:i/>
          <w:sz w:val="24"/>
          <w:szCs w:val="24"/>
        </w:rPr>
        <w:t>S. litura</w:t>
      </w:r>
    </w:p>
    <w:tbl>
      <w:tblPr>
        <w:tblStyle w:val="a2"/>
        <w:tblW w:w="13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803"/>
        <w:gridCol w:w="2801"/>
        <w:gridCol w:w="2801"/>
        <w:gridCol w:w="2801"/>
      </w:tblGrid>
      <w:tr w:rsidR="005D1234" w14:paraId="559145A1" w14:textId="77777777">
        <w:trPr>
          <w:trHeight w:val="812"/>
        </w:trPr>
        <w:tc>
          <w:tcPr>
            <w:tcW w:w="2155" w:type="dxa"/>
          </w:tcPr>
          <w:p w14:paraId="583E4659" w14:textId="77777777" w:rsidR="005D1234" w:rsidRDefault="000048B3">
            <w:pPr>
              <w:tabs>
                <w:tab w:val="left" w:pos="2410"/>
              </w:tabs>
              <w:spacing w:line="360" w:lineRule="auto"/>
              <w:rPr>
                <w:rFonts w:ascii="Times New Roman" w:eastAsia="Times New Roman" w:hAnsi="Times New Roman" w:cs="Times New Roman"/>
                <w:b/>
                <w:sz w:val="24"/>
                <w:szCs w:val="24"/>
              </w:rPr>
            </w:pPr>
            <w:bookmarkStart w:id="6" w:name="_heading=h.o1s7604139pb" w:colFirst="0" w:colLast="0"/>
            <w:bookmarkEnd w:id="6"/>
            <w:r>
              <w:rPr>
                <w:rFonts w:ascii="Times New Roman" w:eastAsia="Times New Roman" w:hAnsi="Times New Roman" w:cs="Times New Roman"/>
                <w:b/>
                <w:sz w:val="24"/>
                <w:szCs w:val="24"/>
              </w:rPr>
              <w:t>Parameters</w:t>
            </w:r>
          </w:p>
        </w:tc>
        <w:tc>
          <w:tcPr>
            <w:tcW w:w="2803" w:type="dxa"/>
          </w:tcPr>
          <w:p w14:paraId="681DA86F"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Larval mortality</w:t>
            </w:r>
          </w:p>
          <w:p w14:paraId="54D39DF0"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801" w:type="dxa"/>
          </w:tcPr>
          <w:p w14:paraId="555EE471"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Pupation </w:t>
            </w:r>
          </w:p>
          <w:p w14:paraId="346E9E3D"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801" w:type="dxa"/>
          </w:tcPr>
          <w:p w14:paraId="12B9662D"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Adult emergence </w:t>
            </w:r>
            <w:r>
              <w:rPr>
                <w:rFonts w:ascii="Times New Roman" w:eastAsia="Times New Roman" w:hAnsi="Times New Roman" w:cs="Times New Roman"/>
                <w:b/>
                <w:sz w:val="24"/>
                <w:szCs w:val="24"/>
              </w:rPr>
              <w:br/>
              <w:t>(%)</w:t>
            </w:r>
          </w:p>
        </w:tc>
        <w:tc>
          <w:tcPr>
            <w:tcW w:w="2801" w:type="dxa"/>
          </w:tcPr>
          <w:p w14:paraId="6D9181EB"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Hatchability </w:t>
            </w:r>
          </w:p>
          <w:p w14:paraId="02320FB5"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D1234" w14:paraId="2AF6190E" w14:textId="77777777">
        <w:trPr>
          <w:trHeight w:val="725"/>
        </w:trPr>
        <w:tc>
          <w:tcPr>
            <w:tcW w:w="2155" w:type="dxa"/>
          </w:tcPr>
          <w:p w14:paraId="41291825" w14:textId="77777777" w:rsidR="005D1234" w:rsidRDefault="000048B3">
            <w:pPr>
              <w:tabs>
                <w:tab w:val="left" w:pos="241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Susceptible population</w:t>
            </w:r>
          </w:p>
        </w:tc>
        <w:tc>
          <w:tcPr>
            <w:tcW w:w="2803" w:type="dxa"/>
          </w:tcPr>
          <w:p w14:paraId="60900813"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 ± 0.00</w:t>
            </w:r>
            <w:r>
              <w:rPr>
                <w:rFonts w:ascii="Times New Roman" w:eastAsia="Times New Roman" w:hAnsi="Times New Roman" w:cs="Times New Roman"/>
                <w:sz w:val="24"/>
                <w:szCs w:val="24"/>
                <w:vertAlign w:val="superscript"/>
              </w:rPr>
              <w:t>a</w:t>
            </w:r>
          </w:p>
        </w:tc>
        <w:tc>
          <w:tcPr>
            <w:tcW w:w="2801" w:type="dxa"/>
          </w:tcPr>
          <w:p w14:paraId="1092A96E"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97.16 ± 1.08</w:t>
            </w:r>
            <w:r>
              <w:rPr>
                <w:rFonts w:ascii="Times New Roman" w:eastAsia="Times New Roman" w:hAnsi="Times New Roman" w:cs="Times New Roman"/>
                <w:sz w:val="24"/>
                <w:szCs w:val="24"/>
                <w:vertAlign w:val="superscript"/>
              </w:rPr>
              <w:t>b</w:t>
            </w:r>
          </w:p>
        </w:tc>
        <w:tc>
          <w:tcPr>
            <w:tcW w:w="2801" w:type="dxa"/>
          </w:tcPr>
          <w:p w14:paraId="657AA358"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91.30 ± 1.25</w:t>
            </w:r>
            <w:r>
              <w:rPr>
                <w:rFonts w:ascii="Times New Roman" w:eastAsia="Times New Roman" w:hAnsi="Times New Roman" w:cs="Times New Roman"/>
                <w:sz w:val="24"/>
                <w:szCs w:val="24"/>
                <w:vertAlign w:val="superscript"/>
              </w:rPr>
              <w:t>b</w:t>
            </w:r>
          </w:p>
        </w:tc>
        <w:tc>
          <w:tcPr>
            <w:tcW w:w="2801" w:type="dxa"/>
          </w:tcPr>
          <w:p w14:paraId="2CD964A0"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84.44 ± 2.65</w:t>
            </w:r>
            <w:r>
              <w:rPr>
                <w:rFonts w:ascii="Times New Roman" w:eastAsia="Times New Roman" w:hAnsi="Times New Roman" w:cs="Times New Roman"/>
                <w:sz w:val="24"/>
                <w:szCs w:val="24"/>
                <w:vertAlign w:val="superscript"/>
              </w:rPr>
              <w:t>b</w:t>
            </w:r>
          </w:p>
        </w:tc>
      </w:tr>
      <w:tr w:rsidR="005D1234" w14:paraId="488740A1" w14:textId="77777777">
        <w:trPr>
          <w:trHeight w:val="725"/>
        </w:trPr>
        <w:tc>
          <w:tcPr>
            <w:tcW w:w="2155" w:type="dxa"/>
          </w:tcPr>
          <w:p w14:paraId="3E2BFA23" w14:textId="77777777" w:rsidR="005D1234" w:rsidRDefault="000048B3">
            <w:pPr>
              <w:tabs>
                <w:tab w:val="left" w:pos="241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Chevella population </w:t>
            </w:r>
          </w:p>
        </w:tc>
        <w:tc>
          <w:tcPr>
            <w:tcW w:w="2803" w:type="dxa"/>
          </w:tcPr>
          <w:p w14:paraId="3827F891"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 ± 0.44</w:t>
            </w:r>
            <w:r>
              <w:rPr>
                <w:rFonts w:ascii="Times New Roman" w:eastAsia="Times New Roman" w:hAnsi="Times New Roman" w:cs="Times New Roman"/>
                <w:sz w:val="24"/>
                <w:szCs w:val="24"/>
                <w:vertAlign w:val="superscript"/>
              </w:rPr>
              <w:t>b</w:t>
            </w:r>
          </w:p>
        </w:tc>
        <w:tc>
          <w:tcPr>
            <w:tcW w:w="2801" w:type="dxa"/>
          </w:tcPr>
          <w:p w14:paraId="7077A312"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87.84 ± 1.14</w:t>
            </w:r>
            <w:r>
              <w:rPr>
                <w:rFonts w:ascii="Times New Roman" w:eastAsia="Times New Roman" w:hAnsi="Times New Roman" w:cs="Times New Roman"/>
                <w:sz w:val="24"/>
                <w:szCs w:val="24"/>
                <w:vertAlign w:val="superscript"/>
              </w:rPr>
              <w:t>a</w:t>
            </w:r>
          </w:p>
        </w:tc>
        <w:tc>
          <w:tcPr>
            <w:tcW w:w="2801" w:type="dxa"/>
          </w:tcPr>
          <w:p w14:paraId="38B7E5EC"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83.33 ± 1.84</w:t>
            </w:r>
            <w:r>
              <w:rPr>
                <w:rFonts w:ascii="Times New Roman" w:eastAsia="Times New Roman" w:hAnsi="Times New Roman" w:cs="Times New Roman"/>
                <w:sz w:val="24"/>
                <w:szCs w:val="24"/>
                <w:vertAlign w:val="superscript"/>
              </w:rPr>
              <w:t>a</w:t>
            </w:r>
          </w:p>
        </w:tc>
        <w:tc>
          <w:tcPr>
            <w:tcW w:w="2801" w:type="dxa"/>
          </w:tcPr>
          <w:p w14:paraId="01FC564C"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72.41 ± 2.81</w:t>
            </w:r>
            <w:r>
              <w:rPr>
                <w:rFonts w:ascii="Times New Roman" w:eastAsia="Times New Roman" w:hAnsi="Times New Roman" w:cs="Times New Roman"/>
                <w:sz w:val="24"/>
                <w:szCs w:val="24"/>
                <w:vertAlign w:val="superscript"/>
              </w:rPr>
              <w:t>a</w:t>
            </w:r>
          </w:p>
        </w:tc>
      </w:tr>
      <w:tr w:rsidR="005D1234" w14:paraId="27CE0BCF" w14:textId="77777777">
        <w:trPr>
          <w:trHeight w:val="706"/>
        </w:trPr>
        <w:tc>
          <w:tcPr>
            <w:tcW w:w="2155" w:type="dxa"/>
            <w:tcBorders>
              <w:bottom w:val="single" w:sz="4" w:space="0" w:color="000000"/>
            </w:tcBorders>
          </w:tcPr>
          <w:p w14:paraId="07C741FA" w14:textId="77777777" w:rsidR="005D1234" w:rsidRDefault="000048B3">
            <w:pPr>
              <w:tabs>
                <w:tab w:val="left" w:pos="241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Maheshwaram population</w:t>
            </w:r>
          </w:p>
        </w:tc>
        <w:tc>
          <w:tcPr>
            <w:tcW w:w="2803" w:type="dxa"/>
          </w:tcPr>
          <w:p w14:paraId="023AC401"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 ± 0.58</w:t>
            </w:r>
            <w:r>
              <w:rPr>
                <w:rFonts w:ascii="Times New Roman" w:eastAsia="Times New Roman" w:hAnsi="Times New Roman" w:cs="Times New Roman"/>
                <w:sz w:val="24"/>
                <w:szCs w:val="24"/>
                <w:vertAlign w:val="superscript"/>
              </w:rPr>
              <w:t>c</w:t>
            </w:r>
          </w:p>
        </w:tc>
        <w:tc>
          <w:tcPr>
            <w:tcW w:w="2801" w:type="dxa"/>
          </w:tcPr>
          <w:p w14:paraId="237E05F9"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86.96 ± </w:t>
            </w:r>
            <w:r>
              <w:rPr>
                <w:rFonts w:ascii="Times New Roman" w:eastAsia="Times New Roman" w:hAnsi="Times New Roman" w:cs="Times New Roman"/>
                <w:sz w:val="24"/>
                <w:szCs w:val="24"/>
              </w:rPr>
              <w:t>0.95</w:t>
            </w:r>
            <w:r>
              <w:rPr>
                <w:rFonts w:ascii="Times New Roman" w:eastAsia="Times New Roman" w:hAnsi="Times New Roman" w:cs="Times New Roman"/>
                <w:sz w:val="24"/>
                <w:szCs w:val="24"/>
                <w:vertAlign w:val="superscript"/>
              </w:rPr>
              <w:t>a</w:t>
            </w:r>
          </w:p>
        </w:tc>
        <w:tc>
          <w:tcPr>
            <w:tcW w:w="2801" w:type="dxa"/>
          </w:tcPr>
          <w:p w14:paraId="34B7F05C"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82.50 ± 1.22</w:t>
            </w:r>
            <w:r>
              <w:rPr>
                <w:rFonts w:ascii="Times New Roman" w:eastAsia="Times New Roman" w:hAnsi="Times New Roman" w:cs="Times New Roman"/>
                <w:sz w:val="24"/>
                <w:szCs w:val="24"/>
                <w:vertAlign w:val="superscript"/>
              </w:rPr>
              <w:t>a</w:t>
            </w:r>
          </w:p>
        </w:tc>
        <w:tc>
          <w:tcPr>
            <w:tcW w:w="2801" w:type="dxa"/>
          </w:tcPr>
          <w:p w14:paraId="0F8CCE2B"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72.36 ± 0.09</w:t>
            </w:r>
            <w:r>
              <w:rPr>
                <w:rFonts w:ascii="Times New Roman" w:eastAsia="Times New Roman" w:hAnsi="Times New Roman" w:cs="Times New Roman"/>
                <w:sz w:val="24"/>
                <w:szCs w:val="24"/>
                <w:vertAlign w:val="superscript"/>
              </w:rPr>
              <w:t>a</w:t>
            </w:r>
          </w:p>
        </w:tc>
      </w:tr>
      <w:tr w:rsidR="005D1234" w14:paraId="02054023" w14:textId="77777777">
        <w:trPr>
          <w:trHeight w:val="318"/>
        </w:trPr>
        <w:tc>
          <w:tcPr>
            <w:tcW w:w="2155" w:type="dxa"/>
            <w:tcBorders>
              <w:left w:val="single" w:sz="4" w:space="0" w:color="000000"/>
            </w:tcBorders>
          </w:tcPr>
          <w:p w14:paraId="26A7C2EB" w14:textId="77777777" w:rsidR="005D1234" w:rsidRDefault="000048B3">
            <w:pPr>
              <w:tabs>
                <w:tab w:val="left" w:pos="241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C.D</w:t>
            </w:r>
          </w:p>
        </w:tc>
        <w:tc>
          <w:tcPr>
            <w:tcW w:w="2803" w:type="dxa"/>
          </w:tcPr>
          <w:p w14:paraId="0CED6620" w14:textId="77777777" w:rsidR="005D1234" w:rsidRDefault="000048B3">
            <w:pPr>
              <w:tabs>
                <w:tab w:val="left" w:pos="241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2801" w:type="dxa"/>
          </w:tcPr>
          <w:p w14:paraId="0A73884F"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801" w:type="dxa"/>
          </w:tcPr>
          <w:p w14:paraId="0D40F866"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801" w:type="dxa"/>
          </w:tcPr>
          <w:p w14:paraId="10860F4A"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r>
    </w:tbl>
    <w:p w14:paraId="1E7A1F50" w14:textId="77777777" w:rsidR="005D1234" w:rsidRDefault="000048B3">
      <w:pPr>
        <w:tabs>
          <w:tab w:val="left" w:pos="24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*Superscript letters indicated by similar alphabets has no significant difference (p&lt;0.05) and values indicated by sequential alphabets has </w:t>
      </w:r>
    </w:p>
    <w:p w14:paraId="4E0FF411" w14:textId="77777777" w:rsidR="005D1234" w:rsidRDefault="000048B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significant difference</w:t>
      </w:r>
    </w:p>
    <w:p w14:paraId="5512FCE7"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547D03C2"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5B05FB26"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0F80BA33"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pPr>
    </w:p>
    <w:p w14:paraId="5873DE63" w14:textId="77777777" w:rsidR="005D1234" w:rsidRDefault="005D1234">
      <w:pPr>
        <w:tabs>
          <w:tab w:val="left" w:pos="2410"/>
        </w:tabs>
        <w:spacing w:after="0" w:line="240" w:lineRule="auto"/>
        <w:ind w:left="567" w:hanging="141"/>
        <w:rPr>
          <w:rFonts w:ascii="Times New Roman" w:eastAsia="Times New Roman" w:hAnsi="Times New Roman" w:cs="Times New Roman"/>
          <w:sz w:val="24"/>
          <w:szCs w:val="24"/>
        </w:rPr>
        <w:sectPr w:rsidR="005D1234">
          <w:pgSz w:w="16838" w:h="11906" w:orient="landscape"/>
          <w:pgMar w:top="1843" w:right="1701" w:bottom="1701" w:left="1701" w:header="709" w:footer="709" w:gutter="0"/>
          <w:cols w:space="720"/>
        </w:sectPr>
      </w:pPr>
    </w:p>
    <w:p w14:paraId="70276E14" w14:textId="77777777" w:rsidR="005D1234" w:rsidRDefault="005D1234">
      <w:pPr>
        <w:spacing w:after="0" w:line="240" w:lineRule="auto"/>
        <w:ind w:left="1276" w:hanging="1277"/>
        <w:jc w:val="both"/>
        <w:rPr>
          <w:rFonts w:ascii="Times New Roman" w:eastAsia="Times New Roman" w:hAnsi="Times New Roman" w:cs="Times New Roman"/>
          <w:b/>
          <w:sz w:val="24"/>
          <w:szCs w:val="24"/>
        </w:rPr>
      </w:pPr>
    </w:p>
    <w:p w14:paraId="33B6E79B" w14:textId="77777777" w:rsidR="005D1234" w:rsidRDefault="005D1234">
      <w:pPr>
        <w:spacing w:after="0" w:line="240" w:lineRule="auto"/>
        <w:ind w:left="1276" w:hanging="1277"/>
        <w:jc w:val="both"/>
        <w:rPr>
          <w:rFonts w:ascii="Times New Roman" w:eastAsia="Times New Roman" w:hAnsi="Times New Roman" w:cs="Times New Roman"/>
          <w:b/>
          <w:sz w:val="24"/>
          <w:szCs w:val="24"/>
        </w:rPr>
      </w:pPr>
    </w:p>
    <w:p w14:paraId="0AE00658" w14:textId="77777777" w:rsidR="005D1234" w:rsidRDefault="005D1234">
      <w:pPr>
        <w:spacing w:after="0" w:line="240" w:lineRule="auto"/>
        <w:ind w:left="1276" w:hanging="1277"/>
        <w:jc w:val="both"/>
        <w:rPr>
          <w:rFonts w:ascii="Times New Roman" w:eastAsia="Times New Roman" w:hAnsi="Times New Roman" w:cs="Times New Roman"/>
          <w:b/>
          <w:sz w:val="24"/>
          <w:szCs w:val="24"/>
        </w:rPr>
      </w:pPr>
    </w:p>
    <w:p w14:paraId="4F601A10" w14:textId="77777777" w:rsidR="005D1234" w:rsidRDefault="005D1234">
      <w:pPr>
        <w:spacing w:after="0" w:line="240" w:lineRule="auto"/>
        <w:ind w:left="1276" w:hanging="1277"/>
        <w:jc w:val="both"/>
        <w:rPr>
          <w:rFonts w:ascii="Times New Roman" w:eastAsia="Times New Roman" w:hAnsi="Times New Roman" w:cs="Times New Roman"/>
          <w:b/>
          <w:sz w:val="24"/>
          <w:szCs w:val="24"/>
        </w:rPr>
      </w:pPr>
    </w:p>
    <w:p w14:paraId="34D4A537" w14:textId="77777777" w:rsidR="005D1234" w:rsidRDefault="005D1234">
      <w:pPr>
        <w:spacing w:after="0" w:line="240" w:lineRule="auto"/>
        <w:ind w:left="1276" w:hanging="1277"/>
        <w:jc w:val="both"/>
        <w:rPr>
          <w:rFonts w:ascii="Times New Roman" w:eastAsia="Times New Roman" w:hAnsi="Times New Roman" w:cs="Times New Roman"/>
          <w:b/>
          <w:sz w:val="24"/>
          <w:szCs w:val="24"/>
        </w:rPr>
      </w:pPr>
    </w:p>
    <w:p w14:paraId="5CD2FACE" w14:textId="77777777" w:rsidR="005D1234" w:rsidRDefault="005D1234">
      <w:pPr>
        <w:spacing w:after="0" w:line="240" w:lineRule="auto"/>
        <w:ind w:left="1276" w:hanging="1277"/>
        <w:jc w:val="both"/>
        <w:rPr>
          <w:rFonts w:ascii="Times New Roman" w:eastAsia="Times New Roman" w:hAnsi="Times New Roman" w:cs="Times New Roman"/>
          <w:b/>
          <w:sz w:val="24"/>
          <w:szCs w:val="24"/>
        </w:rPr>
      </w:pPr>
    </w:p>
    <w:p w14:paraId="24ECAA26" w14:textId="77777777" w:rsidR="005D1234" w:rsidRDefault="005D1234">
      <w:pPr>
        <w:spacing w:after="0" w:line="240" w:lineRule="auto"/>
        <w:ind w:left="1276" w:hanging="1277"/>
        <w:jc w:val="both"/>
        <w:rPr>
          <w:rFonts w:ascii="Times New Roman" w:eastAsia="Times New Roman" w:hAnsi="Times New Roman" w:cs="Times New Roman"/>
          <w:b/>
          <w:sz w:val="24"/>
          <w:szCs w:val="24"/>
        </w:rPr>
      </w:pPr>
    </w:p>
    <w:p w14:paraId="26482A34" w14:textId="77777777" w:rsidR="005D1234" w:rsidRDefault="005D1234">
      <w:pPr>
        <w:spacing w:after="0" w:line="240" w:lineRule="auto"/>
        <w:ind w:left="1276" w:hanging="1277"/>
        <w:jc w:val="both"/>
        <w:rPr>
          <w:rFonts w:ascii="Times New Roman" w:eastAsia="Times New Roman" w:hAnsi="Times New Roman" w:cs="Times New Roman"/>
          <w:b/>
          <w:sz w:val="24"/>
          <w:szCs w:val="24"/>
        </w:rPr>
      </w:pPr>
    </w:p>
    <w:p w14:paraId="3987E1C9" w14:textId="77777777" w:rsidR="005D1234" w:rsidRDefault="005D1234">
      <w:pPr>
        <w:spacing w:after="0" w:line="240" w:lineRule="auto"/>
        <w:ind w:left="1276" w:hanging="1277"/>
        <w:jc w:val="both"/>
        <w:rPr>
          <w:rFonts w:ascii="Times New Roman" w:eastAsia="Times New Roman" w:hAnsi="Times New Roman" w:cs="Times New Roman"/>
          <w:b/>
        </w:rPr>
      </w:pPr>
    </w:p>
    <w:p w14:paraId="2CEDAE24" w14:textId="77777777" w:rsidR="005D1234" w:rsidRDefault="000048B3">
      <w:pPr>
        <w:spacing w:after="0" w:line="240" w:lineRule="auto"/>
        <w:ind w:left="1276" w:hanging="12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Female per cent and fecundity (No. of eggs laid/ female) of susceptible and emamectin benzoate (LC</w:t>
      </w:r>
      <w:r>
        <w:rPr>
          <w:rFonts w:ascii="Times New Roman" w:eastAsia="Times New Roman" w:hAnsi="Times New Roman" w:cs="Times New Roman"/>
          <w:b/>
          <w:sz w:val="24"/>
          <w:szCs w:val="24"/>
          <w:vertAlign w:val="subscript"/>
        </w:rPr>
        <w:t>25</w:t>
      </w:r>
      <w:r>
        <w:rPr>
          <w:rFonts w:ascii="Times New Roman" w:eastAsia="Times New Roman" w:hAnsi="Times New Roman" w:cs="Times New Roman"/>
          <w:b/>
          <w:sz w:val="24"/>
          <w:szCs w:val="24"/>
        </w:rPr>
        <w:t xml:space="preserve">) treated field populations of </w:t>
      </w:r>
      <w:r>
        <w:rPr>
          <w:rFonts w:ascii="Times New Roman" w:eastAsia="Times New Roman" w:hAnsi="Times New Roman" w:cs="Times New Roman"/>
          <w:b/>
          <w:i/>
          <w:sz w:val="24"/>
          <w:szCs w:val="24"/>
        </w:rPr>
        <w:t>S. litura</w:t>
      </w:r>
    </w:p>
    <w:p w14:paraId="353E77EA" w14:textId="77777777" w:rsidR="005D1234" w:rsidRDefault="005D1234">
      <w:pPr>
        <w:spacing w:after="0" w:line="240" w:lineRule="auto"/>
        <w:ind w:left="1276" w:hanging="1277"/>
        <w:jc w:val="both"/>
        <w:rPr>
          <w:rFonts w:ascii="Times New Roman" w:eastAsia="Times New Roman" w:hAnsi="Times New Roman" w:cs="Times New Roman"/>
          <w:b/>
          <w:i/>
          <w:sz w:val="24"/>
          <w:szCs w:val="24"/>
        </w:rPr>
      </w:pPr>
    </w:p>
    <w:tbl>
      <w:tblPr>
        <w:tblStyle w:val="a3"/>
        <w:tblW w:w="14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7"/>
        <w:gridCol w:w="4416"/>
        <w:gridCol w:w="5046"/>
      </w:tblGrid>
      <w:tr w:rsidR="005D1234" w14:paraId="5B40695F" w14:textId="77777777">
        <w:trPr>
          <w:trHeight w:val="585"/>
        </w:trPr>
        <w:tc>
          <w:tcPr>
            <w:tcW w:w="4627" w:type="dxa"/>
          </w:tcPr>
          <w:p w14:paraId="388B27DF" w14:textId="77777777" w:rsidR="005D1234" w:rsidRDefault="000048B3">
            <w:pPr>
              <w:tabs>
                <w:tab w:val="left" w:pos="2410"/>
              </w:tabs>
              <w:spacing w:line="360" w:lineRule="auto"/>
              <w:ind w:left="1276" w:hanging="1277"/>
              <w:jc w:val="center"/>
              <w:rPr>
                <w:rFonts w:ascii="Times New Roman" w:eastAsia="Times New Roman" w:hAnsi="Times New Roman" w:cs="Times New Roman"/>
                <w:b/>
                <w:sz w:val="24"/>
                <w:szCs w:val="24"/>
              </w:rPr>
            </w:pPr>
            <w:bookmarkStart w:id="7" w:name="_heading=h.9sy591cny507" w:colFirst="0" w:colLast="0"/>
            <w:bookmarkEnd w:id="7"/>
            <w:r>
              <w:rPr>
                <w:rFonts w:ascii="Times New Roman" w:eastAsia="Times New Roman" w:hAnsi="Times New Roman" w:cs="Times New Roman"/>
                <w:b/>
                <w:sz w:val="24"/>
                <w:szCs w:val="24"/>
              </w:rPr>
              <w:t>Parameters</w:t>
            </w:r>
          </w:p>
        </w:tc>
        <w:tc>
          <w:tcPr>
            <w:tcW w:w="4416" w:type="dxa"/>
          </w:tcPr>
          <w:p w14:paraId="4D856403" w14:textId="77777777" w:rsidR="005D1234" w:rsidRDefault="000048B3">
            <w:pPr>
              <w:tabs>
                <w:tab w:val="left" w:pos="2410"/>
              </w:tabs>
              <w:spacing w:line="360" w:lineRule="auto"/>
              <w:ind w:left="1276" w:hanging="12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Female Per cent </w:t>
            </w:r>
          </w:p>
          <w:p w14:paraId="115AA44E" w14:textId="77777777" w:rsidR="005D1234" w:rsidRDefault="000048B3">
            <w:pPr>
              <w:tabs>
                <w:tab w:val="left" w:pos="2410"/>
              </w:tabs>
              <w:spacing w:line="360" w:lineRule="auto"/>
              <w:ind w:left="1276" w:hanging="12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046" w:type="dxa"/>
          </w:tcPr>
          <w:p w14:paraId="5D5DF650" w14:textId="77777777" w:rsidR="005D1234" w:rsidRDefault="000048B3">
            <w:pPr>
              <w:tabs>
                <w:tab w:val="left" w:pos="2410"/>
              </w:tabs>
              <w:spacing w:line="360" w:lineRule="auto"/>
              <w:ind w:left="1276" w:hanging="1277"/>
              <w:jc w:val="center"/>
              <w:rPr>
                <w:rFonts w:ascii="Times New Roman" w:eastAsia="Times New Roman" w:hAnsi="Times New Roman" w:cs="Times New Roman"/>
                <w:b/>
                <w:sz w:val="24"/>
                <w:szCs w:val="24"/>
              </w:rPr>
            </w:pPr>
            <w:bookmarkStart w:id="8" w:name="_heading=h.skh50diar34z" w:colFirst="0" w:colLast="0"/>
            <w:bookmarkEnd w:id="8"/>
            <w:r>
              <w:rPr>
                <w:rFonts w:ascii="Times New Roman" w:eastAsia="Times New Roman" w:hAnsi="Times New Roman" w:cs="Times New Roman"/>
                <w:b/>
                <w:sz w:val="24"/>
                <w:szCs w:val="24"/>
              </w:rPr>
              <w:t>Fecundity</w:t>
            </w:r>
          </w:p>
          <w:p w14:paraId="78BF3AD1" w14:textId="77777777" w:rsidR="005D1234" w:rsidRDefault="000048B3">
            <w:pPr>
              <w:tabs>
                <w:tab w:val="left" w:pos="2410"/>
              </w:tabs>
              <w:spacing w:line="360" w:lineRule="auto"/>
              <w:ind w:left="1276" w:hanging="12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(No. of eggs laid/ female)</w:t>
            </w:r>
          </w:p>
        </w:tc>
      </w:tr>
      <w:tr w:rsidR="005D1234" w14:paraId="081688AD" w14:textId="77777777">
        <w:trPr>
          <w:trHeight w:val="390"/>
        </w:trPr>
        <w:tc>
          <w:tcPr>
            <w:tcW w:w="4627" w:type="dxa"/>
          </w:tcPr>
          <w:p w14:paraId="51174EAE" w14:textId="77777777" w:rsidR="005D1234" w:rsidRDefault="000048B3">
            <w:pPr>
              <w:tabs>
                <w:tab w:val="left" w:pos="2410"/>
              </w:tabs>
              <w:ind w:left="1276" w:hanging="1277"/>
              <w:rPr>
                <w:rFonts w:ascii="Times New Roman" w:eastAsia="Times New Roman" w:hAnsi="Times New Roman" w:cs="Times New Roman"/>
                <w:sz w:val="24"/>
                <w:szCs w:val="24"/>
              </w:rPr>
            </w:pPr>
            <w:r>
              <w:rPr>
                <w:rFonts w:ascii="Times New Roman" w:eastAsia="Times New Roman" w:hAnsi="Times New Roman" w:cs="Times New Roman"/>
                <w:b/>
                <w:sz w:val="24"/>
                <w:szCs w:val="24"/>
              </w:rPr>
              <w:t>Susceptible population</w:t>
            </w:r>
          </w:p>
        </w:tc>
        <w:tc>
          <w:tcPr>
            <w:tcW w:w="4416" w:type="dxa"/>
          </w:tcPr>
          <w:p w14:paraId="06325C01" w14:textId="77777777" w:rsidR="005D1234" w:rsidRDefault="000048B3">
            <w:pPr>
              <w:tabs>
                <w:tab w:val="left" w:pos="2410"/>
              </w:tabs>
              <w:spacing w:line="360" w:lineRule="auto"/>
              <w:ind w:left="1276" w:hanging="1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59.52 ±</w:t>
            </w:r>
            <w:r>
              <w:rPr>
                <w:rFonts w:ascii="Times New Roman" w:eastAsia="Times New Roman" w:hAnsi="Times New Roman" w:cs="Times New Roman"/>
                <w:sz w:val="24"/>
                <w:szCs w:val="24"/>
              </w:rPr>
              <w:t xml:space="preserve"> 0.57</w:t>
            </w:r>
            <w:r>
              <w:rPr>
                <w:rFonts w:ascii="Times New Roman" w:eastAsia="Times New Roman" w:hAnsi="Times New Roman" w:cs="Times New Roman"/>
                <w:sz w:val="24"/>
                <w:szCs w:val="24"/>
                <w:vertAlign w:val="superscript"/>
              </w:rPr>
              <w:t>a</w:t>
            </w:r>
          </w:p>
        </w:tc>
        <w:tc>
          <w:tcPr>
            <w:tcW w:w="5046" w:type="dxa"/>
          </w:tcPr>
          <w:p w14:paraId="55005054" w14:textId="77777777" w:rsidR="005D1234" w:rsidRDefault="000048B3">
            <w:pPr>
              <w:tabs>
                <w:tab w:val="left" w:pos="2410"/>
              </w:tabs>
              <w:spacing w:line="360" w:lineRule="auto"/>
              <w:ind w:left="1276" w:hanging="1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892.85 ± 0.07</w:t>
            </w:r>
            <w:r>
              <w:rPr>
                <w:rFonts w:ascii="Times New Roman" w:eastAsia="Times New Roman" w:hAnsi="Times New Roman" w:cs="Times New Roman"/>
                <w:sz w:val="24"/>
                <w:szCs w:val="24"/>
                <w:vertAlign w:val="superscript"/>
              </w:rPr>
              <w:t>c</w:t>
            </w:r>
          </w:p>
        </w:tc>
      </w:tr>
      <w:tr w:rsidR="005D1234" w14:paraId="68F517F2" w14:textId="77777777">
        <w:trPr>
          <w:trHeight w:val="334"/>
        </w:trPr>
        <w:tc>
          <w:tcPr>
            <w:tcW w:w="4627" w:type="dxa"/>
          </w:tcPr>
          <w:p w14:paraId="63860660" w14:textId="77777777" w:rsidR="005D1234" w:rsidRDefault="000048B3">
            <w:pPr>
              <w:tabs>
                <w:tab w:val="left" w:pos="2410"/>
              </w:tabs>
              <w:ind w:left="1276" w:hanging="1277"/>
              <w:rPr>
                <w:rFonts w:ascii="Times New Roman" w:eastAsia="Times New Roman" w:hAnsi="Times New Roman" w:cs="Times New Roman"/>
                <w:sz w:val="24"/>
                <w:szCs w:val="24"/>
              </w:rPr>
            </w:pPr>
            <w:r>
              <w:rPr>
                <w:rFonts w:ascii="Times New Roman" w:eastAsia="Times New Roman" w:hAnsi="Times New Roman" w:cs="Times New Roman"/>
                <w:b/>
                <w:sz w:val="24"/>
                <w:szCs w:val="24"/>
              </w:rPr>
              <w:t>Chevella population</w:t>
            </w:r>
          </w:p>
        </w:tc>
        <w:tc>
          <w:tcPr>
            <w:tcW w:w="4416" w:type="dxa"/>
          </w:tcPr>
          <w:p w14:paraId="27AF6D30" w14:textId="77777777" w:rsidR="005D1234" w:rsidRDefault="000048B3">
            <w:pPr>
              <w:tabs>
                <w:tab w:val="left" w:pos="2410"/>
              </w:tabs>
              <w:spacing w:line="360" w:lineRule="auto"/>
              <w:ind w:left="1276" w:hanging="1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51.43 ± 0.33</w:t>
            </w:r>
            <w:r>
              <w:rPr>
                <w:rFonts w:ascii="Times New Roman" w:eastAsia="Times New Roman" w:hAnsi="Times New Roman" w:cs="Times New Roman"/>
                <w:sz w:val="24"/>
                <w:szCs w:val="24"/>
                <w:vertAlign w:val="superscript"/>
              </w:rPr>
              <w:t>b</w:t>
            </w:r>
          </w:p>
        </w:tc>
        <w:tc>
          <w:tcPr>
            <w:tcW w:w="5046" w:type="dxa"/>
          </w:tcPr>
          <w:p w14:paraId="0FFC9BE3" w14:textId="77777777" w:rsidR="005D1234" w:rsidRDefault="000048B3">
            <w:pPr>
              <w:tabs>
                <w:tab w:val="left" w:pos="2410"/>
              </w:tabs>
              <w:spacing w:line="360" w:lineRule="auto"/>
              <w:ind w:left="1276" w:hanging="1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592.85 ± 0.09</w:t>
            </w:r>
            <w:r>
              <w:rPr>
                <w:rFonts w:ascii="Times New Roman" w:eastAsia="Times New Roman" w:hAnsi="Times New Roman" w:cs="Times New Roman"/>
                <w:sz w:val="24"/>
                <w:szCs w:val="24"/>
                <w:vertAlign w:val="superscript"/>
              </w:rPr>
              <w:t>b</w:t>
            </w:r>
          </w:p>
        </w:tc>
      </w:tr>
      <w:tr w:rsidR="005D1234" w14:paraId="3568E937" w14:textId="77777777">
        <w:trPr>
          <w:trHeight w:val="243"/>
        </w:trPr>
        <w:tc>
          <w:tcPr>
            <w:tcW w:w="4627" w:type="dxa"/>
            <w:tcBorders>
              <w:bottom w:val="single" w:sz="4" w:space="0" w:color="000000"/>
            </w:tcBorders>
          </w:tcPr>
          <w:p w14:paraId="1DA49FDE" w14:textId="77777777" w:rsidR="005D1234" w:rsidRDefault="000048B3">
            <w:pPr>
              <w:tabs>
                <w:tab w:val="left" w:pos="2410"/>
              </w:tabs>
              <w:ind w:left="1276" w:hanging="1277"/>
              <w:rPr>
                <w:rFonts w:ascii="Times New Roman" w:eastAsia="Times New Roman" w:hAnsi="Times New Roman" w:cs="Times New Roman"/>
                <w:b/>
                <w:sz w:val="24"/>
                <w:szCs w:val="24"/>
              </w:rPr>
            </w:pPr>
            <w:r>
              <w:rPr>
                <w:rFonts w:ascii="Times New Roman" w:eastAsia="Times New Roman" w:hAnsi="Times New Roman" w:cs="Times New Roman"/>
                <w:b/>
                <w:sz w:val="24"/>
                <w:szCs w:val="24"/>
              </w:rPr>
              <w:t>Maheshwaram population</w:t>
            </w:r>
          </w:p>
        </w:tc>
        <w:tc>
          <w:tcPr>
            <w:tcW w:w="4416" w:type="dxa"/>
          </w:tcPr>
          <w:p w14:paraId="4F95D247" w14:textId="77777777" w:rsidR="005D1234" w:rsidRDefault="000048B3">
            <w:pPr>
              <w:tabs>
                <w:tab w:val="left" w:pos="2410"/>
              </w:tabs>
              <w:spacing w:line="360" w:lineRule="auto"/>
              <w:ind w:left="1276" w:hanging="1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55.88 ± 0.12</w:t>
            </w:r>
            <w:r>
              <w:rPr>
                <w:rFonts w:ascii="Times New Roman" w:eastAsia="Times New Roman" w:hAnsi="Times New Roman" w:cs="Times New Roman"/>
                <w:sz w:val="24"/>
                <w:szCs w:val="24"/>
                <w:vertAlign w:val="superscript"/>
              </w:rPr>
              <w:t>c</w:t>
            </w:r>
          </w:p>
        </w:tc>
        <w:tc>
          <w:tcPr>
            <w:tcW w:w="5046" w:type="dxa"/>
          </w:tcPr>
          <w:p w14:paraId="41B0C456" w14:textId="77777777" w:rsidR="005D1234" w:rsidRDefault="000048B3">
            <w:pPr>
              <w:tabs>
                <w:tab w:val="left" w:pos="2410"/>
              </w:tabs>
              <w:spacing w:line="360" w:lineRule="auto"/>
              <w:ind w:left="1276" w:hanging="1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588.23 ± 0.09</w:t>
            </w:r>
            <w:r>
              <w:rPr>
                <w:rFonts w:ascii="Times New Roman" w:eastAsia="Times New Roman" w:hAnsi="Times New Roman" w:cs="Times New Roman"/>
                <w:sz w:val="24"/>
                <w:szCs w:val="24"/>
                <w:vertAlign w:val="superscript"/>
              </w:rPr>
              <w:t>a</w:t>
            </w:r>
          </w:p>
        </w:tc>
      </w:tr>
      <w:tr w:rsidR="005D1234" w14:paraId="61283E19" w14:textId="77777777">
        <w:trPr>
          <w:trHeight w:val="243"/>
        </w:trPr>
        <w:tc>
          <w:tcPr>
            <w:tcW w:w="4627" w:type="dxa"/>
            <w:tcBorders>
              <w:left w:val="single" w:sz="4" w:space="0" w:color="000000"/>
            </w:tcBorders>
          </w:tcPr>
          <w:p w14:paraId="14C7B1E2" w14:textId="77777777" w:rsidR="005D1234" w:rsidRDefault="000048B3">
            <w:pPr>
              <w:tabs>
                <w:tab w:val="left" w:pos="2410"/>
              </w:tabs>
              <w:spacing w:line="360" w:lineRule="auto"/>
              <w:ind w:left="1276" w:hanging="1277"/>
              <w:rPr>
                <w:rFonts w:ascii="Times New Roman" w:eastAsia="Times New Roman" w:hAnsi="Times New Roman" w:cs="Times New Roman"/>
                <w:b/>
                <w:sz w:val="24"/>
                <w:szCs w:val="24"/>
              </w:rPr>
            </w:pPr>
            <w:r>
              <w:rPr>
                <w:rFonts w:ascii="Times New Roman" w:eastAsia="Times New Roman" w:hAnsi="Times New Roman" w:cs="Times New Roman"/>
                <w:b/>
                <w:sz w:val="24"/>
                <w:szCs w:val="24"/>
              </w:rPr>
              <w:t>C.D</w:t>
            </w:r>
          </w:p>
        </w:tc>
        <w:tc>
          <w:tcPr>
            <w:tcW w:w="4416" w:type="dxa"/>
          </w:tcPr>
          <w:p w14:paraId="4BFFE8D8" w14:textId="77777777" w:rsidR="005D1234" w:rsidRDefault="000048B3">
            <w:pPr>
              <w:tabs>
                <w:tab w:val="left" w:pos="2410"/>
              </w:tabs>
              <w:spacing w:line="360" w:lineRule="auto"/>
              <w:ind w:left="1276" w:hanging="12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5046" w:type="dxa"/>
          </w:tcPr>
          <w:p w14:paraId="339473B9" w14:textId="77777777" w:rsidR="005D1234" w:rsidRDefault="000048B3">
            <w:pPr>
              <w:tabs>
                <w:tab w:val="left" w:pos="2410"/>
              </w:tabs>
              <w:spacing w:line="360" w:lineRule="auto"/>
              <w:ind w:left="1276" w:hanging="1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r>
    </w:tbl>
    <w:p w14:paraId="5FE32045" w14:textId="77777777" w:rsidR="005D1234" w:rsidRDefault="000048B3">
      <w:pPr>
        <w:tabs>
          <w:tab w:val="left" w:pos="2410"/>
        </w:tabs>
        <w:spacing w:after="0" w:line="240" w:lineRule="auto"/>
        <w:ind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*Superscript letters indicated by similar alphabets has no significant difference (p&lt;0.05) and values indicated by </w:t>
      </w:r>
      <w:r>
        <w:rPr>
          <w:rFonts w:ascii="Times New Roman" w:eastAsia="Times New Roman" w:hAnsi="Times New Roman" w:cs="Times New Roman"/>
          <w:sz w:val="24"/>
          <w:szCs w:val="24"/>
        </w:rPr>
        <w:t>sequential alphabets has significant difference</w:t>
      </w:r>
    </w:p>
    <w:p w14:paraId="2759D315" w14:textId="77777777" w:rsidR="005D1234" w:rsidRDefault="005D123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3C038234" w14:textId="77777777" w:rsidR="005D1234" w:rsidRDefault="005D1234">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6DA6D9DB" w14:textId="77777777" w:rsidR="005D1234" w:rsidRDefault="005D1234">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3500A603" w14:textId="77777777" w:rsidR="005D1234" w:rsidRDefault="005D1234">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74ED99E1" w14:textId="77777777" w:rsidR="005D1234" w:rsidRDefault="005D1234">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5A352FF1" w14:textId="77777777" w:rsidR="005D1234" w:rsidRDefault="005D1234">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457D1D46" w14:textId="77777777" w:rsidR="005D1234" w:rsidRDefault="005D1234">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6BD8CF68" w14:textId="77777777" w:rsidR="005D1234" w:rsidRDefault="005D1234">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7799C5D5" w14:textId="77777777" w:rsidR="005D1234" w:rsidRDefault="005D1234">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614782B9" w14:textId="77777777" w:rsidR="005D1234" w:rsidRDefault="000048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6. Net reproduction rate (</w:t>
      </w:r>
      <w:r>
        <w:rPr>
          <w:rFonts w:ascii="Times New Roman" w:eastAsia="Times New Roman" w:hAnsi="Times New Roman" w:cs="Times New Roman"/>
          <w:b/>
          <w:i/>
          <w:sz w:val="24"/>
          <w:szCs w:val="24"/>
        </w:rPr>
        <w:t>R</w:t>
      </w:r>
      <w:r>
        <w:rPr>
          <w:rFonts w:ascii="Times New Roman" w:eastAsia="Times New Roman" w:hAnsi="Times New Roman" w:cs="Times New Roman"/>
          <w:b/>
          <w:sz w:val="24"/>
          <w:szCs w:val="24"/>
          <w:vertAlign w:val="subscript"/>
        </w:rPr>
        <w:t>o</w:t>
      </w:r>
      <w:r>
        <w:rPr>
          <w:rFonts w:ascii="Times New Roman" w:eastAsia="Times New Roman" w:hAnsi="Times New Roman" w:cs="Times New Roman"/>
          <w:b/>
          <w:sz w:val="24"/>
          <w:szCs w:val="24"/>
        </w:rPr>
        <w:t xml:space="preserve">), Mean generation Time (T), Intrinsic rate of increase (rm), Finite rate of natural increase (λ) </w:t>
      </w:r>
    </w:p>
    <w:p w14:paraId="0F6EE746" w14:textId="77777777" w:rsidR="005D1234" w:rsidRDefault="000048B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and Relative fitness of susceptible and emamectin benzoate (LC</w:t>
      </w:r>
      <w:r>
        <w:rPr>
          <w:rFonts w:ascii="Times New Roman" w:eastAsia="Times New Roman" w:hAnsi="Times New Roman" w:cs="Times New Roman"/>
          <w:b/>
          <w:sz w:val="24"/>
          <w:szCs w:val="24"/>
          <w:vertAlign w:val="subscript"/>
        </w:rPr>
        <w:t>25</w:t>
      </w:r>
      <w:r>
        <w:rPr>
          <w:rFonts w:ascii="Times New Roman" w:eastAsia="Times New Roman" w:hAnsi="Times New Roman" w:cs="Times New Roman"/>
          <w:b/>
          <w:sz w:val="24"/>
          <w:szCs w:val="24"/>
        </w:rPr>
        <w:t xml:space="preserve">) treated field populations of </w:t>
      </w:r>
      <w:r>
        <w:rPr>
          <w:rFonts w:ascii="Times New Roman" w:eastAsia="Times New Roman" w:hAnsi="Times New Roman" w:cs="Times New Roman"/>
          <w:b/>
          <w:i/>
          <w:sz w:val="24"/>
          <w:szCs w:val="24"/>
        </w:rPr>
        <w:t>S. litura</w:t>
      </w:r>
    </w:p>
    <w:p w14:paraId="2CAB29C5" w14:textId="77777777" w:rsidR="005D1234" w:rsidRDefault="005D1234">
      <w:pPr>
        <w:spacing w:after="0" w:line="240" w:lineRule="auto"/>
        <w:jc w:val="both"/>
        <w:rPr>
          <w:rFonts w:ascii="Times New Roman" w:eastAsia="Times New Roman" w:hAnsi="Times New Roman" w:cs="Times New Roman"/>
          <w:b/>
          <w:i/>
          <w:sz w:val="24"/>
          <w:szCs w:val="24"/>
        </w:rPr>
      </w:pPr>
    </w:p>
    <w:tbl>
      <w:tblPr>
        <w:tblStyle w:val="a4"/>
        <w:tblW w:w="132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984"/>
        <w:gridCol w:w="2005"/>
        <w:gridCol w:w="2517"/>
        <w:gridCol w:w="2371"/>
        <w:gridCol w:w="1797"/>
      </w:tblGrid>
      <w:tr w:rsidR="005D1234" w14:paraId="315DDA7C" w14:textId="77777777">
        <w:trPr>
          <w:trHeight w:val="1217"/>
        </w:trPr>
        <w:tc>
          <w:tcPr>
            <w:tcW w:w="2552" w:type="dxa"/>
          </w:tcPr>
          <w:p w14:paraId="3D6E2D07"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Parameters</w:t>
            </w:r>
          </w:p>
        </w:tc>
        <w:tc>
          <w:tcPr>
            <w:tcW w:w="1984" w:type="dxa"/>
          </w:tcPr>
          <w:p w14:paraId="46C243CD"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reproduction rate (</w:t>
            </w:r>
            <w:r>
              <w:rPr>
                <w:rFonts w:ascii="Times New Roman" w:eastAsia="Times New Roman" w:hAnsi="Times New Roman" w:cs="Times New Roman"/>
                <w:b/>
                <w:i/>
                <w:sz w:val="24"/>
                <w:szCs w:val="24"/>
              </w:rPr>
              <w:t>R</w:t>
            </w:r>
            <w:r>
              <w:rPr>
                <w:rFonts w:ascii="Times New Roman" w:eastAsia="Times New Roman" w:hAnsi="Times New Roman" w:cs="Times New Roman"/>
                <w:b/>
                <w:sz w:val="24"/>
                <w:szCs w:val="24"/>
                <w:vertAlign w:val="subscript"/>
              </w:rPr>
              <w:t>o</w:t>
            </w:r>
            <w:r>
              <w:rPr>
                <w:rFonts w:ascii="Times New Roman" w:eastAsia="Times New Roman" w:hAnsi="Times New Roman" w:cs="Times New Roman"/>
                <w:b/>
                <w:sz w:val="24"/>
                <w:szCs w:val="24"/>
              </w:rPr>
              <w:t>)</w:t>
            </w:r>
          </w:p>
        </w:tc>
        <w:tc>
          <w:tcPr>
            <w:tcW w:w="2005" w:type="dxa"/>
          </w:tcPr>
          <w:p w14:paraId="25AFFCA5"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generation Time (T) days</w:t>
            </w:r>
          </w:p>
        </w:tc>
        <w:tc>
          <w:tcPr>
            <w:tcW w:w="2517" w:type="dxa"/>
          </w:tcPr>
          <w:p w14:paraId="6B7C125E"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Intrinsic rate of increase</w:t>
            </w:r>
          </w:p>
          <w:p w14:paraId="11D9847B"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(rm)</w:t>
            </w:r>
          </w:p>
        </w:tc>
        <w:tc>
          <w:tcPr>
            <w:tcW w:w="2371" w:type="dxa"/>
          </w:tcPr>
          <w:p w14:paraId="60BC1E8D" w14:textId="77777777" w:rsidR="005D1234" w:rsidRDefault="000048B3">
            <w:pPr>
              <w:tabs>
                <w:tab w:val="left" w:pos="241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Finite rate</w:t>
            </w:r>
          </w:p>
          <w:p w14:paraId="2BECE615"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 natural i</w:t>
            </w:r>
            <w:r>
              <w:rPr>
                <w:rFonts w:ascii="Times New Roman" w:eastAsia="Times New Roman" w:hAnsi="Times New Roman" w:cs="Times New Roman"/>
                <w:b/>
                <w:sz w:val="24"/>
                <w:szCs w:val="24"/>
              </w:rPr>
              <w:t>ncrease (λ)</w:t>
            </w:r>
          </w:p>
          <w:p w14:paraId="3A438BD2" w14:textId="77777777" w:rsidR="005D1234" w:rsidRDefault="005D1234">
            <w:pPr>
              <w:tabs>
                <w:tab w:val="left" w:pos="2410"/>
              </w:tabs>
              <w:jc w:val="center"/>
              <w:rPr>
                <w:rFonts w:ascii="Times New Roman" w:eastAsia="Times New Roman" w:hAnsi="Times New Roman" w:cs="Times New Roman"/>
                <w:b/>
                <w:sz w:val="24"/>
                <w:szCs w:val="24"/>
              </w:rPr>
            </w:pPr>
          </w:p>
        </w:tc>
        <w:tc>
          <w:tcPr>
            <w:tcW w:w="1797" w:type="dxa"/>
          </w:tcPr>
          <w:p w14:paraId="4C57C91C"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Relative fitness</w:t>
            </w:r>
          </w:p>
          <w:p w14:paraId="5ECB1E7F" w14:textId="77777777" w:rsidR="005D1234" w:rsidRDefault="000048B3">
            <w:pPr>
              <w:tabs>
                <w:tab w:val="left" w:pos="2410"/>
              </w:tabs>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vertAlign w:val="subscript"/>
              </w:rPr>
              <w:t>f</w:t>
            </w:r>
            <w:r>
              <w:rPr>
                <w:rFonts w:ascii="Times New Roman" w:eastAsia="Times New Roman" w:hAnsi="Times New Roman" w:cs="Times New Roman"/>
                <w:b/>
                <w:color w:val="000000"/>
                <w:sz w:val="24"/>
                <w:szCs w:val="24"/>
              </w:rPr>
              <w:t>)</w:t>
            </w:r>
          </w:p>
        </w:tc>
      </w:tr>
      <w:tr w:rsidR="005D1234" w14:paraId="4A7A72CA" w14:textId="77777777">
        <w:trPr>
          <w:trHeight w:val="859"/>
        </w:trPr>
        <w:tc>
          <w:tcPr>
            <w:tcW w:w="2552" w:type="dxa"/>
          </w:tcPr>
          <w:p w14:paraId="7893938C" w14:textId="77777777" w:rsidR="005D1234" w:rsidRDefault="000048B3">
            <w:pPr>
              <w:tabs>
                <w:tab w:val="left" w:pos="241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Susceptible population</w:t>
            </w:r>
          </w:p>
        </w:tc>
        <w:tc>
          <w:tcPr>
            <w:tcW w:w="1984" w:type="dxa"/>
          </w:tcPr>
          <w:p w14:paraId="50904D28"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135.1</w:t>
            </w:r>
            <w:r>
              <w:rPr>
                <w:rFonts w:ascii="Times New Roman" w:eastAsia="Times New Roman" w:hAnsi="Times New Roman" w:cs="Times New Roman"/>
                <w:sz w:val="24"/>
                <w:szCs w:val="24"/>
                <w:vertAlign w:val="superscript"/>
              </w:rPr>
              <w:t>b</w:t>
            </w:r>
          </w:p>
        </w:tc>
        <w:tc>
          <w:tcPr>
            <w:tcW w:w="2005" w:type="dxa"/>
          </w:tcPr>
          <w:p w14:paraId="4AECD591"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30.18</w:t>
            </w:r>
            <w:r>
              <w:rPr>
                <w:rFonts w:ascii="Times New Roman" w:eastAsia="Times New Roman" w:hAnsi="Times New Roman" w:cs="Times New Roman"/>
                <w:sz w:val="24"/>
                <w:szCs w:val="24"/>
                <w:vertAlign w:val="superscript"/>
              </w:rPr>
              <w:t>a</w:t>
            </w:r>
          </w:p>
        </w:tc>
        <w:tc>
          <w:tcPr>
            <w:tcW w:w="2517" w:type="dxa"/>
          </w:tcPr>
          <w:p w14:paraId="7AC9F3F0"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r>
              <w:rPr>
                <w:rFonts w:ascii="Times New Roman" w:eastAsia="Times New Roman" w:hAnsi="Times New Roman" w:cs="Times New Roman"/>
                <w:sz w:val="24"/>
                <w:szCs w:val="24"/>
                <w:vertAlign w:val="superscript"/>
              </w:rPr>
              <w:t>c</w:t>
            </w:r>
          </w:p>
        </w:tc>
        <w:tc>
          <w:tcPr>
            <w:tcW w:w="2371" w:type="dxa"/>
          </w:tcPr>
          <w:p w14:paraId="30A03D58"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81.28</w:t>
            </w:r>
            <w:r>
              <w:rPr>
                <w:rFonts w:ascii="Times New Roman" w:eastAsia="Times New Roman" w:hAnsi="Times New Roman" w:cs="Times New Roman"/>
                <w:sz w:val="24"/>
                <w:szCs w:val="24"/>
                <w:vertAlign w:val="superscript"/>
              </w:rPr>
              <w:t>c</w:t>
            </w:r>
          </w:p>
        </w:tc>
        <w:tc>
          <w:tcPr>
            <w:tcW w:w="1797" w:type="dxa"/>
          </w:tcPr>
          <w:p w14:paraId="0E5E15E4"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r>
              <w:rPr>
                <w:rFonts w:ascii="Times New Roman" w:eastAsia="Times New Roman" w:hAnsi="Times New Roman" w:cs="Times New Roman"/>
                <w:sz w:val="24"/>
                <w:szCs w:val="24"/>
                <w:vertAlign w:val="superscript"/>
              </w:rPr>
              <w:t>b</w:t>
            </w:r>
          </w:p>
        </w:tc>
      </w:tr>
      <w:tr w:rsidR="005D1234" w14:paraId="710BE2A5" w14:textId="77777777">
        <w:trPr>
          <w:trHeight w:val="897"/>
        </w:trPr>
        <w:tc>
          <w:tcPr>
            <w:tcW w:w="2552" w:type="dxa"/>
          </w:tcPr>
          <w:p w14:paraId="56929A9B" w14:textId="77777777" w:rsidR="005D1234" w:rsidRDefault="000048B3">
            <w:pPr>
              <w:tabs>
                <w:tab w:val="left" w:pos="241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Chevella population</w:t>
            </w:r>
          </w:p>
        </w:tc>
        <w:tc>
          <w:tcPr>
            <w:tcW w:w="1984" w:type="dxa"/>
          </w:tcPr>
          <w:p w14:paraId="51420360"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90.16</w:t>
            </w:r>
            <w:r>
              <w:rPr>
                <w:rFonts w:ascii="Times New Roman" w:eastAsia="Times New Roman" w:hAnsi="Times New Roman" w:cs="Times New Roman"/>
                <w:sz w:val="24"/>
                <w:szCs w:val="24"/>
                <w:vertAlign w:val="superscript"/>
              </w:rPr>
              <w:t>a</w:t>
            </w:r>
          </w:p>
        </w:tc>
        <w:tc>
          <w:tcPr>
            <w:tcW w:w="2005" w:type="dxa"/>
          </w:tcPr>
          <w:p w14:paraId="6C885642"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43.14</w:t>
            </w:r>
            <w:r>
              <w:rPr>
                <w:rFonts w:ascii="Times New Roman" w:eastAsia="Times New Roman" w:hAnsi="Times New Roman" w:cs="Times New Roman"/>
                <w:sz w:val="24"/>
                <w:szCs w:val="24"/>
                <w:vertAlign w:val="superscript"/>
              </w:rPr>
              <w:t>c</w:t>
            </w:r>
          </w:p>
        </w:tc>
        <w:tc>
          <w:tcPr>
            <w:tcW w:w="2517" w:type="dxa"/>
          </w:tcPr>
          <w:p w14:paraId="456220C1"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0.32</w:t>
            </w:r>
            <w:r>
              <w:rPr>
                <w:rFonts w:ascii="Times New Roman" w:eastAsia="Times New Roman" w:hAnsi="Times New Roman" w:cs="Times New Roman"/>
                <w:sz w:val="24"/>
                <w:szCs w:val="24"/>
                <w:vertAlign w:val="superscript"/>
              </w:rPr>
              <w:t>a</w:t>
            </w:r>
          </w:p>
        </w:tc>
        <w:tc>
          <w:tcPr>
            <w:tcW w:w="2371" w:type="dxa"/>
          </w:tcPr>
          <w:p w14:paraId="608F72D7"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23.83</w:t>
            </w:r>
            <w:r>
              <w:rPr>
                <w:rFonts w:ascii="Times New Roman" w:eastAsia="Times New Roman" w:hAnsi="Times New Roman" w:cs="Times New Roman"/>
                <w:sz w:val="24"/>
                <w:szCs w:val="24"/>
                <w:vertAlign w:val="superscript"/>
              </w:rPr>
              <w:t>a</w:t>
            </w:r>
          </w:p>
        </w:tc>
        <w:tc>
          <w:tcPr>
            <w:tcW w:w="1797" w:type="dxa"/>
          </w:tcPr>
          <w:p w14:paraId="7A357D11"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0.667</w:t>
            </w:r>
            <w:r>
              <w:rPr>
                <w:rFonts w:ascii="Times New Roman" w:eastAsia="Times New Roman" w:hAnsi="Times New Roman" w:cs="Times New Roman"/>
                <w:sz w:val="24"/>
                <w:szCs w:val="24"/>
                <w:vertAlign w:val="superscript"/>
              </w:rPr>
              <w:t>a</w:t>
            </w:r>
          </w:p>
        </w:tc>
      </w:tr>
      <w:tr w:rsidR="005D1234" w14:paraId="6F2AF4B2" w14:textId="77777777">
        <w:trPr>
          <w:trHeight w:val="695"/>
        </w:trPr>
        <w:tc>
          <w:tcPr>
            <w:tcW w:w="2552" w:type="dxa"/>
            <w:tcBorders>
              <w:bottom w:val="single" w:sz="4" w:space="0" w:color="000000"/>
            </w:tcBorders>
          </w:tcPr>
          <w:p w14:paraId="7002BC50" w14:textId="77777777" w:rsidR="005D1234" w:rsidRDefault="000048B3">
            <w:pPr>
              <w:tabs>
                <w:tab w:val="left" w:pos="241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Maheshwaram population</w:t>
            </w:r>
          </w:p>
        </w:tc>
        <w:tc>
          <w:tcPr>
            <w:tcW w:w="1984" w:type="dxa"/>
          </w:tcPr>
          <w:p w14:paraId="33FF4A51"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90.38</w:t>
            </w:r>
            <w:r>
              <w:rPr>
                <w:rFonts w:ascii="Times New Roman" w:eastAsia="Times New Roman" w:hAnsi="Times New Roman" w:cs="Times New Roman"/>
                <w:sz w:val="24"/>
                <w:szCs w:val="24"/>
                <w:vertAlign w:val="superscript"/>
              </w:rPr>
              <w:t>a</w:t>
            </w:r>
          </w:p>
          <w:p w14:paraId="63D2C5A3" w14:textId="77777777" w:rsidR="005D1234" w:rsidRDefault="005D1234">
            <w:pPr>
              <w:tabs>
                <w:tab w:val="left" w:pos="2410"/>
              </w:tabs>
              <w:spacing w:line="360" w:lineRule="auto"/>
              <w:jc w:val="center"/>
              <w:rPr>
                <w:rFonts w:ascii="Times New Roman" w:eastAsia="Times New Roman" w:hAnsi="Times New Roman" w:cs="Times New Roman"/>
                <w:sz w:val="24"/>
                <w:szCs w:val="24"/>
              </w:rPr>
            </w:pPr>
          </w:p>
        </w:tc>
        <w:tc>
          <w:tcPr>
            <w:tcW w:w="2005" w:type="dxa"/>
          </w:tcPr>
          <w:p w14:paraId="27F4F19B"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r>
              <w:rPr>
                <w:rFonts w:ascii="Times New Roman" w:eastAsia="Times New Roman" w:hAnsi="Times New Roman" w:cs="Times New Roman"/>
                <w:sz w:val="24"/>
                <w:szCs w:val="24"/>
                <w:vertAlign w:val="superscript"/>
              </w:rPr>
              <w:t>b</w:t>
            </w:r>
          </w:p>
        </w:tc>
        <w:tc>
          <w:tcPr>
            <w:tcW w:w="2517" w:type="dxa"/>
          </w:tcPr>
          <w:p w14:paraId="7AE596A8"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w:t>
            </w:r>
            <w:r>
              <w:rPr>
                <w:rFonts w:ascii="Times New Roman" w:eastAsia="Times New Roman" w:hAnsi="Times New Roman" w:cs="Times New Roman"/>
                <w:sz w:val="24"/>
                <w:szCs w:val="24"/>
                <w:vertAlign w:val="superscript"/>
              </w:rPr>
              <w:t>b</w:t>
            </w:r>
          </w:p>
        </w:tc>
        <w:tc>
          <w:tcPr>
            <w:tcW w:w="2371" w:type="dxa"/>
          </w:tcPr>
          <w:p w14:paraId="54D19295"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30.99</w:t>
            </w:r>
            <w:r>
              <w:rPr>
                <w:rFonts w:ascii="Times New Roman" w:eastAsia="Times New Roman" w:hAnsi="Times New Roman" w:cs="Times New Roman"/>
                <w:sz w:val="24"/>
                <w:szCs w:val="24"/>
                <w:vertAlign w:val="superscript"/>
              </w:rPr>
              <w:t>b</w:t>
            </w:r>
          </w:p>
        </w:tc>
        <w:tc>
          <w:tcPr>
            <w:tcW w:w="1797" w:type="dxa"/>
          </w:tcPr>
          <w:p w14:paraId="06F1392C"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0.668</w:t>
            </w:r>
            <w:r>
              <w:rPr>
                <w:rFonts w:ascii="Times New Roman" w:eastAsia="Times New Roman" w:hAnsi="Times New Roman" w:cs="Times New Roman"/>
                <w:sz w:val="24"/>
                <w:szCs w:val="24"/>
                <w:vertAlign w:val="superscript"/>
              </w:rPr>
              <w:t>a</w:t>
            </w:r>
          </w:p>
        </w:tc>
      </w:tr>
      <w:tr w:rsidR="005D1234" w14:paraId="0CAB40F5" w14:textId="77777777">
        <w:trPr>
          <w:trHeight w:val="246"/>
        </w:trPr>
        <w:tc>
          <w:tcPr>
            <w:tcW w:w="2552" w:type="dxa"/>
            <w:tcBorders>
              <w:left w:val="single" w:sz="4" w:space="0" w:color="000000"/>
            </w:tcBorders>
          </w:tcPr>
          <w:p w14:paraId="5DFA34D7" w14:textId="77777777" w:rsidR="005D1234" w:rsidRDefault="000048B3">
            <w:pPr>
              <w:tabs>
                <w:tab w:val="left" w:pos="241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C.D</w:t>
            </w:r>
          </w:p>
        </w:tc>
        <w:tc>
          <w:tcPr>
            <w:tcW w:w="1984" w:type="dxa"/>
          </w:tcPr>
          <w:p w14:paraId="62CA16C3" w14:textId="77777777" w:rsidR="005D1234" w:rsidRDefault="000048B3">
            <w:pPr>
              <w:tabs>
                <w:tab w:val="left" w:pos="241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2005" w:type="dxa"/>
          </w:tcPr>
          <w:p w14:paraId="7DD81DF0"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517" w:type="dxa"/>
          </w:tcPr>
          <w:p w14:paraId="67017DFD"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2371" w:type="dxa"/>
          </w:tcPr>
          <w:p w14:paraId="3F4B5237"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0.76</w:t>
            </w:r>
          </w:p>
        </w:tc>
        <w:tc>
          <w:tcPr>
            <w:tcW w:w="1797" w:type="dxa"/>
          </w:tcPr>
          <w:p w14:paraId="479DD2C2" w14:textId="77777777" w:rsidR="005D1234" w:rsidRDefault="000048B3">
            <w:pPr>
              <w:tabs>
                <w:tab w:val="left" w:pos="24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r>
    </w:tbl>
    <w:p w14:paraId="20E7C0BC" w14:textId="77777777" w:rsidR="005D1234" w:rsidRDefault="000048B3">
      <w:pPr>
        <w:tabs>
          <w:tab w:val="left" w:pos="2410"/>
        </w:tabs>
        <w:spacing w:after="0" w:line="240"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*Superscript letters indicated by similar alphabets has no significant difference (p&lt;0.05) and values indicated by sequential alphabets has </w:t>
      </w:r>
    </w:p>
    <w:p w14:paraId="75D9BBF1" w14:textId="77777777" w:rsidR="005D1234" w:rsidRDefault="000048B3">
      <w:pPr>
        <w:tabs>
          <w:tab w:val="left" w:pos="2410"/>
        </w:tabs>
        <w:spacing w:after="0" w:line="240"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significant difference</w:t>
      </w:r>
    </w:p>
    <w:p w14:paraId="3D0C0FFA" w14:textId="77777777" w:rsidR="005D1234" w:rsidRDefault="005D1234">
      <w:pPr>
        <w:tabs>
          <w:tab w:val="left" w:pos="2410"/>
        </w:tabs>
        <w:spacing w:after="0" w:line="240" w:lineRule="auto"/>
        <w:rPr>
          <w:rFonts w:ascii="Times New Roman" w:eastAsia="Times New Roman" w:hAnsi="Times New Roman" w:cs="Times New Roman"/>
          <w:sz w:val="18"/>
          <w:szCs w:val="18"/>
        </w:rPr>
      </w:pPr>
    </w:p>
    <w:p w14:paraId="12CDB461" w14:textId="77777777" w:rsidR="005D1234" w:rsidRDefault="005D1234">
      <w:pPr>
        <w:tabs>
          <w:tab w:val="left" w:pos="2410"/>
        </w:tabs>
        <w:spacing w:after="0" w:line="240" w:lineRule="auto"/>
        <w:rPr>
          <w:rFonts w:ascii="Times New Roman" w:eastAsia="Times New Roman" w:hAnsi="Times New Roman" w:cs="Times New Roman"/>
          <w:sz w:val="18"/>
          <w:szCs w:val="18"/>
        </w:rPr>
      </w:pPr>
    </w:p>
    <w:p w14:paraId="788D9672" w14:textId="77777777" w:rsidR="005D1234" w:rsidRDefault="000048B3">
      <w:pPr>
        <w:tabs>
          <w:tab w:val="left" w:pos="2410"/>
        </w:tabs>
        <w:spacing w:line="360" w:lineRule="auto"/>
        <w:rPr>
          <w:rFonts w:ascii="Times New Roman" w:eastAsia="Times New Roman" w:hAnsi="Times New Roman" w:cs="Times New Roman"/>
          <w:sz w:val="24"/>
          <w:szCs w:val="24"/>
        </w:rPr>
        <w:sectPr w:rsidR="005D1234">
          <w:pgSz w:w="16838" w:h="11906" w:orient="landscape"/>
          <w:pgMar w:top="1134" w:right="1440" w:bottom="1276" w:left="1276" w:header="709" w:footer="709" w:gutter="0"/>
          <w:cols w:space="720"/>
        </w:sectPr>
      </w:pPr>
      <w:r>
        <w:rPr>
          <w:rFonts w:ascii="Times New Roman" w:eastAsia="Times New Roman" w:hAnsi="Times New Roman" w:cs="Times New Roman"/>
          <w:sz w:val="24"/>
          <w:szCs w:val="24"/>
        </w:rPr>
        <w:t xml:space="preserve">    *Relative fitness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vertAlign w:val="subscript"/>
        </w:rPr>
        <w:t>f</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vertAlign w:val="subscript"/>
        </w:rPr>
        <w:t xml:space="preserve"> </w:t>
      </w:r>
      <w:r>
        <w:rPr>
          <w:rFonts w:ascii="Times New Roman" w:eastAsia="Times New Roman" w:hAnsi="Times New Roman" w:cs="Times New Roman"/>
          <w:sz w:val="24"/>
          <w:szCs w:val="24"/>
        </w:rPr>
        <w:t>= R</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of field population/ R</w:t>
      </w:r>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rPr>
        <w:t>of su</w:t>
      </w:r>
      <w:r>
        <w:rPr>
          <w:rFonts w:ascii="Times New Roman" w:eastAsia="Times New Roman" w:hAnsi="Times New Roman" w:cs="Times New Roman"/>
          <w:sz w:val="24"/>
          <w:szCs w:val="24"/>
        </w:rPr>
        <w:t>sceptible population</w:t>
      </w:r>
    </w:p>
    <w:p w14:paraId="6AD18FDE" w14:textId="6D098FA9" w:rsidR="005D1234" w:rsidRDefault="00B40C0D">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B40C0D">
        <w:rPr>
          <w:rFonts w:ascii="Times New Roman" w:eastAsia="Times New Roman" w:hAnsi="Times New Roman" w:cs="Times New Roman"/>
          <w:b/>
          <w:color w:val="000000"/>
          <w:sz w:val="24"/>
          <w:szCs w:val="24"/>
        </w:rPr>
        <w:lastRenderedPageBreak/>
        <w:t>Acknowledgement</w:t>
      </w:r>
    </w:p>
    <w:p w14:paraId="6BE4354C" w14:textId="2A05345A" w:rsidR="00B40C0D" w:rsidRDefault="00B40C0D" w:rsidP="00B40C0D">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B40C0D">
        <w:rPr>
          <w:rFonts w:ascii="Times New Roman" w:eastAsia="Times New Roman" w:hAnsi="Times New Roman" w:cs="Times New Roman"/>
          <w:bCs/>
          <w:color w:val="000000"/>
          <w:sz w:val="24"/>
          <w:szCs w:val="24"/>
        </w:rPr>
        <w:t>The authors express sincere gratitude to the Head of the Department, College of Agriculture-Rajendranagar, PJTAU for generously providing the essential facilities for this research.</w:t>
      </w:r>
    </w:p>
    <w:p w14:paraId="31BB9322" w14:textId="78322C3A" w:rsidR="00B40C0D" w:rsidRDefault="00B40C0D" w:rsidP="00B40C0D">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 express my gratitude to my parents, friends and all well-wishers.</w:t>
      </w:r>
    </w:p>
    <w:p w14:paraId="69A056D8" w14:textId="19ACFC67" w:rsidR="00B40C0D" w:rsidRDefault="00B40C0D" w:rsidP="00B40C0D">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3E49E3">
        <w:rPr>
          <w:rFonts w:ascii="Times New Roman" w:eastAsia="Times New Roman" w:hAnsi="Times New Roman" w:cs="Times New Roman"/>
          <w:b/>
          <w:color w:val="000000"/>
          <w:sz w:val="24"/>
          <w:szCs w:val="24"/>
        </w:rPr>
        <w:t>C</w:t>
      </w:r>
      <w:r w:rsidR="003E49E3" w:rsidRPr="003E49E3">
        <w:rPr>
          <w:rFonts w:ascii="Times New Roman" w:eastAsia="Times New Roman" w:hAnsi="Times New Roman" w:cs="Times New Roman"/>
          <w:b/>
          <w:color w:val="000000"/>
          <w:sz w:val="24"/>
          <w:szCs w:val="24"/>
        </w:rPr>
        <w:t>onflict of interest:</w:t>
      </w:r>
      <w:r w:rsidR="003E49E3">
        <w:rPr>
          <w:rFonts w:ascii="Times New Roman" w:eastAsia="Times New Roman" w:hAnsi="Times New Roman" w:cs="Times New Roman"/>
          <w:bCs/>
          <w:color w:val="000000"/>
          <w:sz w:val="24"/>
          <w:szCs w:val="24"/>
        </w:rPr>
        <w:t xml:space="preserve"> The authors declare no conflict of interest.</w:t>
      </w:r>
    </w:p>
    <w:p w14:paraId="1C5BB797" w14:textId="059EC9DE" w:rsidR="007F191F" w:rsidRDefault="007F191F" w:rsidP="00B40C0D">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p>
    <w:p w14:paraId="47605361" w14:textId="77777777" w:rsidR="007F191F" w:rsidRPr="007F191F"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Disclaimer (Artificial intelligence)</w:t>
      </w:r>
    </w:p>
    <w:p w14:paraId="556B8009" w14:textId="77777777" w:rsidR="007F191F" w:rsidRPr="007F191F"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 xml:space="preserve">Option 1: </w:t>
      </w:r>
    </w:p>
    <w:p w14:paraId="181BC445" w14:textId="77777777" w:rsidR="007F191F" w:rsidRPr="007F191F"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Author(s) hereby declare that NO generative AI technologies such as Large Language Models (</w:t>
      </w:r>
      <w:proofErr w:type="spellStart"/>
      <w:r w:rsidRPr="007F191F">
        <w:rPr>
          <w:rFonts w:ascii="Times New Roman" w:eastAsia="Times New Roman" w:hAnsi="Times New Roman" w:cs="Times New Roman"/>
          <w:bCs/>
          <w:color w:val="000000"/>
          <w:sz w:val="24"/>
          <w:szCs w:val="24"/>
        </w:rPr>
        <w:t>ChatGPT</w:t>
      </w:r>
      <w:proofErr w:type="spellEnd"/>
      <w:r w:rsidRPr="007F191F">
        <w:rPr>
          <w:rFonts w:ascii="Times New Roman" w:eastAsia="Times New Roman" w:hAnsi="Times New Roman" w:cs="Times New Roman"/>
          <w:bCs/>
          <w:color w:val="000000"/>
          <w:sz w:val="24"/>
          <w:szCs w:val="24"/>
        </w:rPr>
        <w:t xml:space="preserve">, COPILOT, etc.) and text-to-image generators </w:t>
      </w:r>
      <w:proofErr w:type="gramStart"/>
      <w:r w:rsidRPr="007F191F">
        <w:rPr>
          <w:rFonts w:ascii="Times New Roman" w:eastAsia="Times New Roman" w:hAnsi="Times New Roman" w:cs="Times New Roman"/>
          <w:bCs/>
          <w:color w:val="000000"/>
          <w:sz w:val="24"/>
          <w:szCs w:val="24"/>
        </w:rPr>
        <w:t>have been used</w:t>
      </w:r>
      <w:proofErr w:type="gramEnd"/>
      <w:r w:rsidRPr="007F191F">
        <w:rPr>
          <w:rFonts w:ascii="Times New Roman" w:eastAsia="Times New Roman" w:hAnsi="Times New Roman" w:cs="Times New Roman"/>
          <w:bCs/>
          <w:color w:val="000000"/>
          <w:sz w:val="24"/>
          <w:szCs w:val="24"/>
        </w:rPr>
        <w:t xml:space="preserve"> during the writing or editing of this manuscript. </w:t>
      </w:r>
    </w:p>
    <w:p w14:paraId="7C454D3A" w14:textId="77777777" w:rsidR="007F191F" w:rsidRPr="007F191F"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 xml:space="preserve">Option 2: </w:t>
      </w:r>
    </w:p>
    <w:p w14:paraId="09B092D3" w14:textId="77777777" w:rsidR="007F191F" w:rsidRPr="007F191F"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 xml:space="preserve">Author(s) hereby declare that generative AI technologies such as Large Language Models, etc. </w:t>
      </w:r>
      <w:proofErr w:type="gramStart"/>
      <w:r w:rsidRPr="007F191F">
        <w:rPr>
          <w:rFonts w:ascii="Times New Roman" w:eastAsia="Times New Roman" w:hAnsi="Times New Roman" w:cs="Times New Roman"/>
          <w:bCs/>
          <w:color w:val="000000"/>
          <w:sz w:val="24"/>
          <w:szCs w:val="24"/>
        </w:rPr>
        <w:t>have been used</w:t>
      </w:r>
      <w:proofErr w:type="gramEnd"/>
      <w:r w:rsidRPr="007F191F">
        <w:rPr>
          <w:rFonts w:ascii="Times New Roman" w:eastAsia="Times New Roman" w:hAnsi="Times New Roman" w:cs="Times New Roman"/>
          <w:bCs/>
          <w:color w:val="000000"/>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55FD59BB" w14:textId="77777777" w:rsidR="007F191F" w:rsidRPr="007F191F"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 xml:space="preserve">Details of the AI usage </w:t>
      </w:r>
      <w:proofErr w:type="gramStart"/>
      <w:r w:rsidRPr="007F191F">
        <w:rPr>
          <w:rFonts w:ascii="Times New Roman" w:eastAsia="Times New Roman" w:hAnsi="Times New Roman" w:cs="Times New Roman"/>
          <w:bCs/>
          <w:color w:val="000000"/>
          <w:sz w:val="24"/>
          <w:szCs w:val="24"/>
        </w:rPr>
        <w:t>are given</w:t>
      </w:r>
      <w:proofErr w:type="gramEnd"/>
      <w:r w:rsidRPr="007F191F">
        <w:rPr>
          <w:rFonts w:ascii="Times New Roman" w:eastAsia="Times New Roman" w:hAnsi="Times New Roman" w:cs="Times New Roman"/>
          <w:bCs/>
          <w:color w:val="000000"/>
          <w:sz w:val="24"/>
          <w:szCs w:val="24"/>
        </w:rPr>
        <w:t xml:space="preserve"> below:</w:t>
      </w:r>
    </w:p>
    <w:p w14:paraId="736833CC" w14:textId="77777777" w:rsidR="007F191F" w:rsidRPr="007F191F"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1.</w:t>
      </w:r>
    </w:p>
    <w:p w14:paraId="7F980347" w14:textId="77777777" w:rsidR="007F191F" w:rsidRPr="007F191F"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2.</w:t>
      </w:r>
    </w:p>
    <w:p w14:paraId="37B2EAFE" w14:textId="05C2C9D6" w:rsidR="007F191F" w:rsidRPr="003E49E3" w:rsidRDefault="007F191F" w:rsidP="007F191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7F191F">
        <w:rPr>
          <w:rFonts w:ascii="Times New Roman" w:eastAsia="Times New Roman" w:hAnsi="Times New Roman" w:cs="Times New Roman"/>
          <w:bCs/>
          <w:color w:val="000000"/>
          <w:sz w:val="24"/>
          <w:szCs w:val="24"/>
        </w:rPr>
        <w:t>3.</w:t>
      </w:r>
      <w:bookmarkStart w:id="9" w:name="_GoBack"/>
      <w:bookmarkEnd w:id="9"/>
    </w:p>
    <w:p w14:paraId="014B91CE" w14:textId="77777777" w:rsidR="00B40C0D" w:rsidRDefault="00B40C0D">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p>
    <w:p w14:paraId="04892C9E" w14:textId="77777777" w:rsidR="005D1234" w:rsidRDefault="005D1234">
      <w:pPr>
        <w:pBdr>
          <w:top w:val="nil"/>
          <w:left w:val="nil"/>
          <w:bottom w:val="nil"/>
          <w:right w:val="nil"/>
          <w:between w:val="nil"/>
        </w:pBdr>
        <w:spacing w:after="0" w:line="360" w:lineRule="auto"/>
        <w:ind w:firstLine="720"/>
        <w:rPr>
          <w:rFonts w:ascii="Times New Roman" w:eastAsia="Times New Roman" w:hAnsi="Times New Roman" w:cs="Times New Roman"/>
          <w:b/>
          <w:color w:val="000000"/>
          <w:sz w:val="18"/>
          <w:szCs w:val="18"/>
        </w:rPr>
      </w:pPr>
    </w:p>
    <w:p w14:paraId="1D814B58" w14:textId="77777777" w:rsidR="005D1234" w:rsidRDefault="000048B3">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w:t>
      </w:r>
    </w:p>
    <w:p w14:paraId="04342D50" w14:textId="77777777" w:rsidR="005D1234" w:rsidRDefault="005D1234">
      <w:pPr>
        <w:rPr>
          <w:rFonts w:ascii="Times New Roman" w:eastAsia="Times New Roman" w:hAnsi="Times New Roman" w:cs="Times New Roman"/>
          <w:sz w:val="24"/>
          <w:szCs w:val="24"/>
        </w:rPr>
      </w:pPr>
    </w:p>
    <w:p w14:paraId="60BB0E55" w14:textId="77777777" w:rsidR="005D1234" w:rsidRDefault="000048B3">
      <w:pPr>
        <w:pBdr>
          <w:top w:val="nil"/>
          <w:left w:val="nil"/>
          <w:bottom w:val="nil"/>
          <w:right w:val="nil"/>
          <w:between w:val="nil"/>
        </w:pBdr>
        <w:spacing w:after="0" w:line="360" w:lineRule="auto"/>
        <w:ind w:left="709"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Abbas, N., Samiullah., Shad, S. A., Razaq, M and Waheed, A. 2014. Resistance of </w:t>
      </w:r>
      <w:r>
        <w:rPr>
          <w:rFonts w:ascii="Times New Roman" w:eastAsia="Times New Roman" w:hAnsi="Times New Roman" w:cs="Times New Roman"/>
          <w:i/>
          <w:color w:val="000000"/>
          <w:sz w:val="24"/>
          <w:szCs w:val="24"/>
        </w:rPr>
        <w:t xml:space="preserve">Spodoptera litura </w:t>
      </w:r>
      <w:r>
        <w:rPr>
          <w:rFonts w:ascii="Times New Roman" w:eastAsia="Times New Roman" w:hAnsi="Times New Roman" w:cs="Times New Roman"/>
          <w:color w:val="000000"/>
          <w:sz w:val="24"/>
          <w:szCs w:val="24"/>
        </w:rPr>
        <w:t xml:space="preserve">(Fab.) (Lepidoptera: </w:t>
      </w:r>
      <w:proofErr w:type="spellStart"/>
      <w:r>
        <w:rPr>
          <w:rFonts w:ascii="Times New Roman" w:eastAsia="Times New Roman" w:hAnsi="Times New Roman" w:cs="Times New Roman"/>
          <w:color w:val="000000"/>
          <w:sz w:val="24"/>
          <w:szCs w:val="24"/>
        </w:rPr>
        <w:t>Noctuidae</w:t>
      </w:r>
      <w:proofErr w:type="spellEnd"/>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profenophos</w:t>
      </w:r>
      <w:proofErr w:type="spellEnd"/>
      <w:r>
        <w:rPr>
          <w:rFonts w:ascii="Times New Roman" w:eastAsia="Times New Roman" w:hAnsi="Times New Roman" w:cs="Times New Roman"/>
          <w:color w:val="000000"/>
          <w:sz w:val="24"/>
          <w:szCs w:val="24"/>
        </w:rPr>
        <w:t xml:space="preserve">, relative fitness and cross resistance. </w:t>
      </w:r>
      <w:r>
        <w:rPr>
          <w:rFonts w:ascii="Times New Roman" w:eastAsia="Times New Roman" w:hAnsi="Times New Roman" w:cs="Times New Roman"/>
          <w:i/>
          <w:color w:val="000000"/>
          <w:sz w:val="24"/>
          <w:szCs w:val="24"/>
        </w:rPr>
        <w:t>Crop Protection</w:t>
      </w:r>
      <w:r>
        <w:rPr>
          <w:rFonts w:ascii="Times New Roman" w:eastAsia="Times New Roman" w:hAnsi="Times New Roman" w:cs="Times New Roman"/>
          <w:color w:val="000000"/>
          <w:sz w:val="24"/>
          <w:szCs w:val="24"/>
        </w:rPr>
        <w:t xml:space="preserve">. 58:49-54. </w:t>
      </w:r>
    </w:p>
    <w:p w14:paraId="0321BC88" w14:textId="77777777" w:rsidR="005D1234" w:rsidRDefault="000048B3">
      <w:pPr>
        <w:spacing w:after="0" w:line="360" w:lineRule="auto"/>
        <w:ind w:left="709"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Abbas, N., Shad, S. A and Razaq, M. 2012. Fitness cost, cross resistance and realized heritability of resistance to imidacloprid in </w:t>
      </w:r>
      <w:r>
        <w:rPr>
          <w:rFonts w:ascii="Times New Roman" w:eastAsia="Times New Roman" w:hAnsi="Times New Roman" w:cs="Times New Roman"/>
          <w:i/>
          <w:sz w:val="24"/>
          <w:szCs w:val="24"/>
        </w:rPr>
        <w:t xml:space="preserve">Spodoptera litura </w:t>
      </w:r>
      <w:r>
        <w:rPr>
          <w:rFonts w:ascii="Times New Roman" w:eastAsia="Times New Roman" w:hAnsi="Times New Roman" w:cs="Times New Roman"/>
          <w:sz w:val="24"/>
          <w:szCs w:val="24"/>
        </w:rPr>
        <w:t xml:space="preserve">(Fab.) (Lepidoptera: </w:t>
      </w:r>
      <w:proofErr w:type="spellStart"/>
      <w:r>
        <w:rPr>
          <w:rFonts w:ascii="Times New Roman" w:eastAsia="Times New Roman" w:hAnsi="Times New Roman" w:cs="Times New Roman"/>
          <w:sz w:val="24"/>
          <w:szCs w:val="24"/>
        </w:rPr>
        <w:t>Noctuidae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Pest</w:t>
      </w:r>
      <w:r>
        <w:rPr>
          <w:rFonts w:ascii="Times New Roman" w:eastAsia="Times New Roman" w:hAnsi="Times New Roman" w:cs="Times New Roman"/>
          <w:i/>
          <w:sz w:val="24"/>
          <w:szCs w:val="24"/>
        </w:rPr>
        <w:t xml:space="preserve">icide Biochemistry and Physiology. </w:t>
      </w:r>
      <w:r>
        <w:rPr>
          <w:rFonts w:ascii="Times New Roman" w:eastAsia="Times New Roman" w:hAnsi="Times New Roman" w:cs="Times New Roman"/>
          <w:sz w:val="24"/>
          <w:szCs w:val="24"/>
        </w:rPr>
        <w:t>103: 181-188</w:t>
      </w:r>
      <w:r>
        <w:rPr>
          <w:rFonts w:ascii="Times New Roman" w:eastAsia="Times New Roman" w:hAnsi="Times New Roman" w:cs="Times New Roman"/>
          <w:i/>
          <w:sz w:val="24"/>
          <w:szCs w:val="24"/>
        </w:rPr>
        <w:t>.</w:t>
      </w:r>
    </w:p>
    <w:p w14:paraId="404A653A"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Afzal, M.B.S and Shad, S.A. 20l6.  Genetic analysis, realized heritability and synergistic suppression of </w:t>
      </w:r>
      <w:proofErr w:type="spellStart"/>
      <w:r>
        <w:rPr>
          <w:rFonts w:ascii="Times New Roman" w:eastAsia="Times New Roman" w:hAnsi="Times New Roman" w:cs="Times New Roman"/>
          <w:color w:val="1F1F1F"/>
          <w:sz w:val="24"/>
          <w:szCs w:val="24"/>
        </w:rPr>
        <w:t>indoxacarb</w:t>
      </w:r>
      <w:proofErr w:type="spellEnd"/>
      <w:r>
        <w:rPr>
          <w:rFonts w:ascii="Times New Roman" w:eastAsia="Times New Roman" w:hAnsi="Times New Roman" w:cs="Times New Roman"/>
          <w:color w:val="1F1F1F"/>
          <w:sz w:val="24"/>
          <w:szCs w:val="24"/>
        </w:rPr>
        <w:t xml:space="preserve"> resistance in </w:t>
      </w:r>
      <w:proofErr w:type="spellStart"/>
      <w:r>
        <w:rPr>
          <w:rFonts w:ascii="Times New Roman" w:eastAsia="Times New Roman" w:hAnsi="Times New Roman" w:cs="Times New Roman"/>
          <w:i/>
          <w:color w:val="1F1F1F"/>
          <w:sz w:val="24"/>
          <w:szCs w:val="24"/>
        </w:rPr>
        <w:t>Phenacoccus</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solenopsis</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Tinsley (</w:t>
      </w:r>
      <w:proofErr w:type="spellStart"/>
      <w:r>
        <w:rPr>
          <w:rFonts w:ascii="Times New Roman" w:eastAsia="Times New Roman" w:hAnsi="Times New Roman" w:cs="Times New Roman"/>
          <w:color w:val="1F1F1F"/>
          <w:sz w:val="24"/>
          <w:szCs w:val="24"/>
        </w:rPr>
        <w:t>Homoptera</w:t>
      </w:r>
      <w:proofErr w:type="spellEnd"/>
      <w:r>
        <w:rPr>
          <w:rFonts w:ascii="Times New Roman" w:eastAsia="Times New Roman" w:hAnsi="Times New Roman" w:cs="Times New Roman"/>
          <w:color w:val="1F1F1F"/>
          <w:sz w:val="24"/>
          <w:szCs w:val="24"/>
        </w:rPr>
        <w:t xml:space="preserve">: </w:t>
      </w:r>
      <w:proofErr w:type="spellStart"/>
      <w:r>
        <w:rPr>
          <w:rFonts w:ascii="Times New Roman" w:eastAsia="Times New Roman" w:hAnsi="Times New Roman" w:cs="Times New Roman"/>
          <w:color w:val="1F1F1F"/>
          <w:sz w:val="24"/>
          <w:szCs w:val="24"/>
        </w:rPr>
        <w:t>Pseudococcidae</w:t>
      </w:r>
      <w:proofErr w:type="spellEnd"/>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i/>
          <w:color w:val="1F1F1F"/>
          <w:sz w:val="24"/>
          <w:szCs w:val="24"/>
        </w:rPr>
        <w:t>Crop Protection</w:t>
      </w:r>
      <w:r>
        <w:rPr>
          <w:rFonts w:ascii="Times New Roman" w:eastAsia="Times New Roman" w:hAnsi="Times New Roman" w:cs="Times New Roman"/>
          <w:color w:val="1F1F1F"/>
          <w:sz w:val="24"/>
          <w:szCs w:val="24"/>
        </w:rPr>
        <w:t>.</w:t>
      </w:r>
      <w:r>
        <w:rPr>
          <w:rFonts w:ascii="Times New Roman" w:eastAsia="Times New Roman" w:hAnsi="Times New Roman" w:cs="Times New Roman"/>
          <w:color w:val="1F1F1F"/>
          <w:sz w:val="24"/>
          <w:szCs w:val="24"/>
        </w:rPr>
        <w:t xml:space="preserve"> 84: 62-68.</w:t>
      </w:r>
    </w:p>
    <w:p w14:paraId="011A4847"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Ahmad, M, A.H. Sayyed, M.A. Saleem and M. Ahmad. 2008. Evidence for field evolved resistance to newer insecticides in </w:t>
      </w:r>
      <w:proofErr w:type="spellStart"/>
      <w:r>
        <w:rPr>
          <w:rFonts w:ascii="Times New Roman" w:eastAsia="Times New Roman" w:hAnsi="Times New Roman" w:cs="Times New Roman"/>
          <w:i/>
          <w:sz w:val="24"/>
          <w:szCs w:val="24"/>
        </w:rPr>
        <w:t>Spodoptera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litura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(Lepidoptera: </w:t>
      </w:r>
      <w:proofErr w:type="spellStart"/>
      <w:r>
        <w:rPr>
          <w:rFonts w:ascii="Times New Roman" w:eastAsia="Times New Roman" w:hAnsi="Times New Roman" w:cs="Times New Roman"/>
          <w:sz w:val="24"/>
          <w:szCs w:val="24"/>
        </w:rPr>
        <w:t>Noctuidae</w:t>
      </w:r>
      <w:proofErr w:type="spellEnd"/>
      <w:r>
        <w:rPr>
          <w:rFonts w:ascii="Times New Roman" w:eastAsia="Times New Roman" w:hAnsi="Times New Roman" w:cs="Times New Roman"/>
          <w:sz w:val="24"/>
          <w:szCs w:val="24"/>
        </w:rPr>
        <w:t xml:space="preserve">) from Pakistan. </w:t>
      </w:r>
      <w:r>
        <w:rPr>
          <w:rFonts w:ascii="Times New Roman" w:eastAsia="Times New Roman" w:hAnsi="Times New Roman" w:cs="Times New Roman"/>
          <w:i/>
          <w:sz w:val="24"/>
          <w:szCs w:val="24"/>
        </w:rPr>
        <w:t>Crop Protection</w:t>
      </w:r>
      <w:r>
        <w:rPr>
          <w:rFonts w:ascii="Times New Roman" w:eastAsia="Times New Roman" w:hAnsi="Times New Roman" w:cs="Times New Roman"/>
          <w:sz w:val="24"/>
          <w:szCs w:val="24"/>
        </w:rPr>
        <w:t>. 27: 1367-1372.</w:t>
      </w:r>
    </w:p>
    <w:p w14:paraId="68538CFA"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Alyokhin A, Sewell G and Choban, R. </w:t>
      </w:r>
      <w:r>
        <w:rPr>
          <w:rFonts w:ascii="Times New Roman" w:eastAsia="Times New Roman" w:hAnsi="Times New Roman" w:cs="Times New Roman"/>
          <w:sz w:val="24"/>
          <w:szCs w:val="24"/>
        </w:rPr>
        <w:t xml:space="preserve">2008. Reduced viability of Colorado potato beetle, </w:t>
      </w:r>
      <w:proofErr w:type="spellStart"/>
      <w:r>
        <w:rPr>
          <w:rFonts w:ascii="Times New Roman" w:eastAsia="Times New Roman" w:hAnsi="Times New Roman" w:cs="Times New Roman"/>
          <w:i/>
          <w:sz w:val="24"/>
          <w:szCs w:val="24"/>
        </w:rPr>
        <w:t>Leptinotarsa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decemlineata</w:t>
      </w:r>
      <w:proofErr w:type="spellEnd"/>
      <w:r>
        <w:rPr>
          <w:rFonts w:ascii="Times New Roman" w:eastAsia="Times New Roman" w:hAnsi="Times New Roman" w:cs="Times New Roman"/>
          <w:sz w:val="24"/>
          <w:szCs w:val="24"/>
        </w:rPr>
        <w:t xml:space="preserve">, eggs exposed to novaluron. </w:t>
      </w:r>
      <w:r>
        <w:rPr>
          <w:rFonts w:ascii="Times New Roman" w:eastAsia="Times New Roman" w:hAnsi="Times New Roman" w:cs="Times New Roman"/>
          <w:i/>
          <w:sz w:val="24"/>
          <w:szCs w:val="24"/>
        </w:rPr>
        <w:t xml:space="preserve">Pest Management Science. </w:t>
      </w:r>
      <w:r>
        <w:rPr>
          <w:rFonts w:ascii="Times New Roman" w:eastAsia="Times New Roman" w:hAnsi="Times New Roman" w:cs="Times New Roman"/>
          <w:sz w:val="24"/>
          <w:szCs w:val="24"/>
        </w:rPr>
        <w:t>64: 94–99.</w:t>
      </w:r>
    </w:p>
    <w:p w14:paraId="68545412"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Argentine JA, Jansson RK, Halliday WR, Rugg D and Jany CS. 2002. Potency, spectrum and residual activity of four ne</w:t>
      </w:r>
      <w:r>
        <w:rPr>
          <w:rFonts w:ascii="Times New Roman" w:eastAsia="Times New Roman" w:hAnsi="Times New Roman" w:cs="Times New Roman"/>
          <w:sz w:val="24"/>
          <w:szCs w:val="24"/>
        </w:rPr>
        <w:t xml:space="preserve">w insecticides under glasshouse conditions. </w:t>
      </w:r>
      <w:r>
        <w:rPr>
          <w:rFonts w:ascii="Times New Roman" w:eastAsia="Times New Roman" w:hAnsi="Times New Roman" w:cs="Times New Roman"/>
          <w:i/>
          <w:sz w:val="24"/>
          <w:szCs w:val="24"/>
        </w:rPr>
        <w:t xml:space="preserve">Florida Entomologist. </w:t>
      </w:r>
      <w:r>
        <w:rPr>
          <w:rFonts w:ascii="Times New Roman" w:eastAsia="Times New Roman" w:hAnsi="Times New Roman" w:cs="Times New Roman"/>
          <w:sz w:val="24"/>
          <w:szCs w:val="24"/>
        </w:rPr>
        <w:t>85: 552–562.</w:t>
      </w:r>
    </w:p>
    <w:p w14:paraId="062A2882"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Cao, G. C and Han, Z. J. 2006. Tebufenozide resistance selected in </w:t>
      </w:r>
      <w:proofErr w:type="spellStart"/>
      <w:r>
        <w:rPr>
          <w:rFonts w:ascii="Times New Roman" w:eastAsia="Times New Roman" w:hAnsi="Times New Roman" w:cs="Times New Roman"/>
          <w:i/>
          <w:sz w:val="24"/>
          <w:szCs w:val="24"/>
        </w:rPr>
        <w:t>Plutella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xylostella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its cross resistance and fitness cost. </w:t>
      </w:r>
      <w:r>
        <w:rPr>
          <w:rFonts w:ascii="Times New Roman" w:eastAsia="Times New Roman" w:hAnsi="Times New Roman" w:cs="Times New Roman"/>
          <w:i/>
          <w:sz w:val="24"/>
          <w:szCs w:val="24"/>
        </w:rPr>
        <w:t>Pest Management Science</w:t>
      </w:r>
      <w:r>
        <w:rPr>
          <w:rFonts w:ascii="Times New Roman" w:eastAsia="Times New Roman" w:hAnsi="Times New Roman" w:cs="Times New Roman"/>
          <w:sz w:val="24"/>
          <w:szCs w:val="24"/>
        </w:rPr>
        <w:t>. 62: 746-751.</w:t>
      </w:r>
    </w:p>
    <w:p w14:paraId="1A60C145" w14:textId="77777777" w:rsidR="005D1234" w:rsidRDefault="000048B3">
      <w:pPr>
        <w:spacing w:after="0" w:line="360" w:lineRule="auto"/>
        <w:ind w:left="709"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Desneux</w:t>
      </w:r>
      <w:proofErr w:type="spellEnd"/>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Decourtye</w:t>
      </w:r>
      <w:proofErr w:type="spellEnd"/>
      <w:r>
        <w:rPr>
          <w:rFonts w:ascii="Times New Roman" w:eastAsia="Times New Roman" w:hAnsi="Times New Roman" w:cs="Times New Roman"/>
          <w:sz w:val="24"/>
          <w:szCs w:val="24"/>
        </w:rPr>
        <w:t xml:space="preserve"> A and </w:t>
      </w:r>
      <w:proofErr w:type="spellStart"/>
      <w:r>
        <w:rPr>
          <w:rFonts w:ascii="Times New Roman" w:eastAsia="Times New Roman" w:hAnsi="Times New Roman" w:cs="Times New Roman"/>
          <w:sz w:val="24"/>
          <w:szCs w:val="24"/>
        </w:rPr>
        <w:t>Delpuech</w:t>
      </w:r>
      <w:proofErr w:type="spellEnd"/>
      <w:r>
        <w:rPr>
          <w:rFonts w:ascii="Times New Roman" w:eastAsia="Times New Roman" w:hAnsi="Times New Roman" w:cs="Times New Roman"/>
          <w:sz w:val="24"/>
          <w:szCs w:val="24"/>
        </w:rPr>
        <w:t xml:space="preserve"> JM. 2007. The sublethal effects of pesticides on beneficial arthropods. </w:t>
      </w:r>
      <w:r>
        <w:rPr>
          <w:rFonts w:ascii="Times New Roman" w:eastAsia="Times New Roman" w:hAnsi="Times New Roman" w:cs="Times New Roman"/>
          <w:i/>
          <w:sz w:val="24"/>
          <w:szCs w:val="24"/>
        </w:rPr>
        <w:t xml:space="preserve">Annual Review of Entomology </w:t>
      </w:r>
      <w:r>
        <w:rPr>
          <w:rFonts w:ascii="Times New Roman" w:eastAsia="Times New Roman" w:hAnsi="Times New Roman" w:cs="Times New Roman"/>
          <w:sz w:val="24"/>
          <w:szCs w:val="24"/>
        </w:rPr>
        <w:t>52: 81–106.</w:t>
      </w:r>
    </w:p>
    <w:p w14:paraId="0CE336D5"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Dhir, B.C., Mohapatra, H.K and Senapati, B. 1992. Assessment of crop loss in groundnut due to tobacco caterpillar, </w:t>
      </w:r>
      <w:r>
        <w:rPr>
          <w:rFonts w:ascii="Times New Roman" w:eastAsia="Times New Roman" w:hAnsi="Times New Roman" w:cs="Times New Roman"/>
          <w:i/>
          <w:sz w:val="24"/>
          <w:szCs w:val="24"/>
        </w:rPr>
        <w:t>Sp</w:t>
      </w:r>
      <w:r>
        <w:rPr>
          <w:rFonts w:ascii="Times New Roman" w:eastAsia="Times New Roman" w:hAnsi="Times New Roman" w:cs="Times New Roman"/>
          <w:i/>
          <w:sz w:val="24"/>
          <w:szCs w:val="24"/>
        </w:rPr>
        <w:t xml:space="preserve">odoptera litura </w:t>
      </w:r>
      <w:r>
        <w:rPr>
          <w:rFonts w:ascii="Times New Roman" w:eastAsia="Times New Roman" w:hAnsi="Times New Roman" w:cs="Times New Roman"/>
          <w:sz w:val="24"/>
          <w:szCs w:val="24"/>
        </w:rPr>
        <w:t xml:space="preserve">(F.). </w:t>
      </w:r>
      <w:r>
        <w:rPr>
          <w:rFonts w:ascii="Times New Roman" w:eastAsia="Times New Roman" w:hAnsi="Times New Roman" w:cs="Times New Roman"/>
          <w:i/>
          <w:sz w:val="24"/>
          <w:szCs w:val="24"/>
        </w:rPr>
        <w:t>Indian Journal of Plant Protection</w:t>
      </w:r>
      <w:r>
        <w:rPr>
          <w:rFonts w:ascii="Times New Roman" w:eastAsia="Times New Roman" w:hAnsi="Times New Roman" w:cs="Times New Roman"/>
          <w:sz w:val="24"/>
          <w:szCs w:val="24"/>
        </w:rPr>
        <w:t>. 20: 215-217.</w:t>
      </w:r>
    </w:p>
    <w:p w14:paraId="03BB36CA"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El-Sheikh ESA. 2015. Comparative toxicity and sublethal effects of emamectin benzoate, </w:t>
      </w:r>
      <w:proofErr w:type="spellStart"/>
      <w:r>
        <w:rPr>
          <w:rFonts w:ascii="Times New Roman" w:eastAsia="Times New Roman" w:hAnsi="Times New Roman" w:cs="Times New Roman"/>
          <w:sz w:val="24"/>
          <w:szCs w:val="24"/>
        </w:rPr>
        <w:t>lufenuron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spinosad</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i/>
          <w:sz w:val="24"/>
          <w:szCs w:val="24"/>
        </w:rPr>
        <w:t>Spodoptera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littoralis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Boisd</w:t>
      </w:r>
      <w:proofErr w:type="spellEnd"/>
      <w:r>
        <w:rPr>
          <w:rFonts w:ascii="Times New Roman" w:eastAsia="Times New Roman" w:hAnsi="Times New Roman" w:cs="Times New Roman"/>
          <w:sz w:val="24"/>
          <w:szCs w:val="24"/>
        </w:rPr>
        <w:t xml:space="preserve">. (Lepidoptera: </w:t>
      </w:r>
      <w:proofErr w:type="spellStart"/>
      <w:r>
        <w:rPr>
          <w:rFonts w:ascii="Times New Roman" w:eastAsia="Times New Roman" w:hAnsi="Times New Roman" w:cs="Times New Roman"/>
          <w:sz w:val="24"/>
          <w:szCs w:val="24"/>
        </w:rPr>
        <w:t>Noctuidae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Crop Protection. </w:t>
      </w:r>
      <w:r>
        <w:rPr>
          <w:rFonts w:ascii="Times New Roman" w:eastAsia="Times New Roman" w:hAnsi="Times New Roman" w:cs="Times New Roman"/>
          <w:sz w:val="24"/>
          <w:szCs w:val="24"/>
        </w:rPr>
        <w:t>67: 228–234.</w:t>
      </w:r>
    </w:p>
    <w:p w14:paraId="403199B5" w14:textId="77777777" w:rsidR="005D1234" w:rsidRDefault="000048B3">
      <w:pPr>
        <w:pBdr>
          <w:top w:val="nil"/>
          <w:left w:val="nil"/>
          <w:bottom w:val="nil"/>
          <w:right w:val="nil"/>
          <w:between w:val="nil"/>
        </w:pBdr>
        <w:spacing w:after="0" w:line="360" w:lineRule="auto"/>
        <w:ind w:left="709"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Feaken</w:t>
      </w:r>
      <w:proofErr w:type="spellEnd"/>
      <w:r>
        <w:rPr>
          <w:rFonts w:ascii="Times New Roman" w:eastAsia="Times New Roman" w:hAnsi="Times New Roman" w:cs="Times New Roman"/>
          <w:color w:val="000000"/>
          <w:sz w:val="24"/>
          <w:szCs w:val="24"/>
        </w:rPr>
        <w:t xml:space="preserve">, S.D. 1973. Pest control in groundnuts. PANS Manual, 3rd edition, </w:t>
      </w:r>
      <w:r>
        <w:rPr>
          <w:rFonts w:ascii="Times New Roman" w:eastAsia="Times New Roman" w:hAnsi="Times New Roman" w:cs="Times New Roman"/>
          <w:i/>
          <w:color w:val="000000"/>
          <w:sz w:val="24"/>
          <w:szCs w:val="24"/>
        </w:rPr>
        <w:t>Centre for Overseas Pest Research. London.</w:t>
      </w:r>
      <w:r>
        <w:rPr>
          <w:rFonts w:ascii="Times New Roman" w:eastAsia="Times New Roman" w:hAnsi="Times New Roman" w:cs="Times New Roman"/>
          <w:color w:val="000000"/>
          <w:sz w:val="24"/>
          <w:szCs w:val="24"/>
        </w:rPr>
        <w:t xml:space="preserve"> 197. </w:t>
      </w:r>
    </w:p>
    <w:p w14:paraId="49E282AE" w14:textId="77777777" w:rsidR="005D1234" w:rsidRDefault="000048B3">
      <w:pPr>
        <w:spacing w:after="0" w:line="360" w:lineRule="auto"/>
        <w:ind w:left="709" w:hanging="70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Finney, D.J. 1971. A statistical treatment of the sigmoid response curve. </w:t>
      </w:r>
      <w:r>
        <w:rPr>
          <w:rFonts w:ascii="Times New Roman" w:eastAsia="Times New Roman" w:hAnsi="Times New Roman" w:cs="Times New Roman"/>
          <w:i/>
          <w:color w:val="1F1F1F"/>
          <w:sz w:val="24"/>
          <w:szCs w:val="24"/>
        </w:rPr>
        <w:t xml:space="preserve">Probit analysis. Cambridge University Press. </w:t>
      </w:r>
      <w:r>
        <w:rPr>
          <w:rFonts w:ascii="Times New Roman" w:eastAsia="Times New Roman" w:hAnsi="Times New Roman" w:cs="Times New Roman"/>
          <w:i/>
          <w:color w:val="1F1F1F"/>
          <w:sz w:val="24"/>
          <w:szCs w:val="24"/>
        </w:rPr>
        <w:t>London</w:t>
      </w:r>
      <w:r>
        <w:rPr>
          <w:rFonts w:ascii="Times New Roman" w:eastAsia="Times New Roman" w:hAnsi="Times New Roman" w:cs="Times New Roman"/>
          <w:color w:val="1F1F1F"/>
          <w:sz w:val="24"/>
          <w:szCs w:val="24"/>
        </w:rPr>
        <w:t>. 633.</w:t>
      </w:r>
    </w:p>
    <w:p w14:paraId="11BC2375"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Gope, A., Chakraborty, G., Ghosh, S.M., Sau, S., Mondal, K., Biswas, A., Sarkar, S., Sarkar, P.K and Roy, D. 2022. Toxicity and </w:t>
      </w:r>
      <w:proofErr w:type="spellStart"/>
      <w:r>
        <w:rPr>
          <w:rFonts w:ascii="Times New Roman" w:eastAsia="Times New Roman" w:hAnsi="Times New Roman" w:cs="Times New Roman"/>
          <w:color w:val="1F1F1F"/>
          <w:sz w:val="24"/>
          <w:szCs w:val="24"/>
        </w:rPr>
        <w:t>sublethal</w:t>
      </w:r>
      <w:proofErr w:type="spellEnd"/>
      <w:r>
        <w:rPr>
          <w:rFonts w:ascii="Times New Roman" w:eastAsia="Times New Roman" w:hAnsi="Times New Roman" w:cs="Times New Roman"/>
          <w:color w:val="1F1F1F"/>
          <w:sz w:val="24"/>
          <w:szCs w:val="24"/>
        </w:rPr>
        <w:t xml:space="preserve"> effects of </w:t>
      </w:r>
      <w:proofErr w:type="spellStart"/>
      <w:r>
        <w:rPr>
          <w:rFonts w:ascii="Times New Roman" w:eastAsia="Times New Roman" w:hAnsi="Times New Roman" w:cs="Times New Roman"/>
          <w:color w:val="1F1F1F"/>
          <w:sz w:val="24"/>
          <w:szCs w:val="24"/>
        </w:rPr>
        <w:t>fluxametamide</w:t>
      </w:r>
      <w:proofErr w:type="spellEnd"/>
      <w:r>
        <w:rPr>
          <w:rFonts w:ascii="Times New Roman" w:eastAsia="Times New Roman" w:hAnsi="Times New Roman" w:cs="Times New Roman"/>
          <w:color w:val="1F1F1F"/>
          <w:sz w:val="24"/>
          <w:szCs w:val="24"/>
        </w:rPr>
        <w:t xml:space="preserve"> on the key biological parameters and life history traits of diamondback moth, </w:t>
      </w:r>
      <w:proofErr w:type="spellStart"/>
      <w:r>
        <w:rPr>
          <w:rFonts w:ascii="Times New Roman" w:eastAsia="Times New Roman" w:hAnsi="Times New Roman" w:cs="Times New Roman"/>
          <w:i/>
          <w:color w:val="1F1F1F"/>
          <w:sz w:val="24"/>
          <w:szCs w:val="24"/>
        </w:rPr>
        <w:t>Pl</w:t>
      </w:r>
      <w:r>
        <w:rPr>
          <w:rFonts w:ascii="Times New Roman" w:eastAsia="Times New Roman" w:hAnsi="Times New Roman" w:cs="Times New Roman"/>
          <w:i/>
          <w:color w:val="1F1F1F"/>
          <w:sz w:val="24"/>
          <w:szCs w:val="24"/>
        </w:rPr>
        <w:t>utella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xylostella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(L.). </w:t>
      </w:r>
      <w:r>
        <w:rPr>
          <w:rFonts w:ascii="Times New Roman" w:eastAsia="Times New Roman" w:hAnsi="Times New Roman" w:cs="Times New Roman"/>
          <w:i/>
          <w:color w:val="1F1F1F"/>
          <w:sz w:val="24"/>
          <w:szCs w:val="24"/>
        </w:rPr>
        <w:t>Agronomy</w:t>
      </w:r>
      <w:r>
        <w:rPr>
          <w:rFonts w:ascii="Times New Roman" w:eastAsia="Times New Roman" w:hAnsi="Times New Roman" w:cs="Times New Roman"/>
          <w:color w:val="1F1F1F"/>
          <w:sz w:val="24"/>
          <w:szCs w:val="24"/>
        </w:rPr>
        <w:t>. 12: 1656.</w:t>
      </w:r>
    </w:p>
    <w:p w14:paraId="79A8F599"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sz w:val="24"/>
          <w:szCs w:val="24"/>
        </w:rPr>
        <w:t>https:/www.indiastat.com. Accessed on 05.07.2022</w:t>
      </w:r>
      <w:r>
        <w:rPr>
          <w:rFonts w:ascii="Times New Roman" w:eastAsia="Times New Roman" w:hAnsi="Times New Roman" w:cs="Times New Roman"/>
          <w:color w:val="1F1F1F"/>
          <w:sz w:val="24"/>
          <w:szCs w:val="24"/>
        </w:rPr>
        <w:t>.</w:t>
      </w:r>
    </w:p>
    <w:p w14:paraId="61E2F454" w14:textId="77777777" w:rsidR="005D1234" w:rsidRDefault="000048B3">
      <w:pPr>
        <w:pBdr>
          <w:top w:val="nil"/>
          <w:left w:val="nil"/>
          <w:bottom w:val="nil"/>
          <w:right w:val="nil"/>
          <w:between w:val="nil"/>
        </w:pBd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Ishtiaq, M., Razaq, M., Saleem, M.A., Anjum, F., </w:t>
      </w:r>
      <w:proofErr w:type="spellStart"/>
      <w:r>
        <w:rPr>
          <w:rFonts w:ascii="Times New Roman" w:eastAsia="Times New Roman" w:hAnsi="Times New Roman" w:cs="Times New Roman"/>
          <w:color w:val="1F1F1F"/>
          <w:sz w:val="24"/>
          <w:szCs w:val="24"/>
        </w:rPr>
        <w:t>ul</w:t>
      </w:r>
      <w:proofErr w:type="spellEnd"/>
      <w:r>
        <w:rPr>
          <w:rFonts w:ascii="Times New Roman" w:eastAsia="Times New Roman" w:hAnsi="Times New Roman" w:cs="Times New Roman"/>
          <w:color w:val="1F1F1F"/>
          <w:sz w:val="24"/>
          <w:szCs w:val="24"/>
        </w:rPr>
        <w:t xml:space="preserve"> </w:t>
      </w:r>
      <w:proofErr w:type="spellStart"/>
      <w:r>
        <w:rPr>
          <w:rFonts w:ascii="Times New Roman" w:eastAsia="Times New Roman" w:hAnsi="Times New Roman" w:cs="Times New Roman"/>
          <w:color w:val="1F1F1F"/>
          <w:sz w:val="24"/>
          <w:szCs w:val="24"/>
        </w:rPr>
        <w:t>Ane</w:t>
      </w:r>
      <w:proofErr w:type="spellEnd"/>
      <w:r>
        <w:rPr>
          <w:rFonts w:ascii="Times New Roman" w:eastAsia="Times New Roman" w:hAnsi="Times New Roman" w:cs="Times New Roman"/>
          <w:color w:val="1F1F1F"/>
          <w:sz w:val="24"/>
          <w:szCs w:val="24"/>
        </w:rPr>
        <w:t>, M.N., Raza, A.M and Wright, D.J. 2014. Stability, cross-resistance and fitness costs of resistance to ema</w:t>
      </w:r>
      <w:r>
        <w:rPr>
          <w:rFonts w:ascii="Times New Roman" w:eastAsia="Times New Roman" w:hAnsi="Times New Roman" w:cs="Times New Roman"/>
          <w:color w:val="1F1F1F"/>
          <w:sz w:val="24"/>
          <w:szCs w:val="24"/>
        </w:rPr>
        <w:t xml:space="preserve">mectin benzoate in a re-selected field population of the beet armyworm, </w:t>
      </w:r>
      <w:proofErr w:type="spellStart"/>
      <w:r>
        <w:rPr>
          <w:rFonts w:ascii="Times New Roman" w:eastAsia="Times New Roman" w:hAnsi="Times New Roman" w:cs="Times New Roman"/>
          <w:i/>
          <w:color w:val="1F1F1F"/>
          <w:sz w:val="24"/>
          <w:szCs w:val="24"/>
        </w:rPr>
        <w:t>Spodoptera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exigua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(Lepidoptera: </w:t>
      </w:r>
      <w:proofErr w:type="spellStart"/>
      <w:r>
        <w:rPr>
          <w:rFonts w:ascii="Times New Roman" w:eastAsia="Times New Roman" w:hAnsi="Times New Roman" w:cs="Times New Roman"/>
          <w:color w:val="1F1F1F"/>
          <w:sz w:val="24"/>
          <w:szCs w:val="24"/>
        </w:rPr>
        <w:t>Noctuidae</w:t>
      </w:r>
      <w:proofErr w:type="spellEnd"/>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i/>
          <w:color w:val="1F1F1F"/>
          <w:sz w:val="24"/>
          <w:szCs w:val="24"/>
        </w:rPr>
        <w:t>Crop Protection</w:t>
      </w:r>
      <w:r>
        <w:rPr>
          <w:rFonts w:ascii="Times New Roman" w:eastAsia="Times New Roman" w:hAnsi="Times New Roman" w:cs="Times New Roman"/>
          <w:color w:val="1F1F1F"/>
          <w:sz w:val="24"/>
          <w:szCs w:val="24"/>
        </w:rPr>
        <w:t>. 65:</w:t>
      </w:r>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227-231.</w:t>
      </w:r>
    </w:p>
    <w:p w14:paraId="5AC41D32"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Jia, B., Liu, Y., Zhu, Y. C., Liu, X., Gao, C and Shen, J. 2009. Inheritance, fitness cost and mechanism of re</w:t>
      </w:r>
      <w:r>
        <w:rPr>
          <w:rFonts w:ascii="Times New Roman" w:eastAsia="Times New Roman" w:hAnsi="Times New Roman" w:cs="Times New Roman"/>
          <w:sz w:val="24"/>
          <w:szCs w:val="24"/>
        </w:rPr>
        <w:t xml:space="preserve">sistance to </w:t>
      </w:r>
      <w:proofErr w:type="spellStart"/>
      <w:r>
        <w:rPr>
          <w:rFonts w:ascii="Times New Roman" w:eastAsia="Times New Roman" w:hAnsi="Times New Roman" w:cs="Times New Roman"/>
          <w:sz w:val="24"/>
          <w:szCs w:val="24"/>
        </w:rPr>
        <w:t>tebufenozide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i/>
          <w:sz w:val="24"/>
          <w:szCs w:val="24"/>
        </w:rPr>
        <w:t>Spodoptera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exigua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Hubner</w:t>
      </w:r>
      <w:proofErr w:type="spellEnd"/>
      <w:r>
        <w:rPr>
          <w:rFonts w:ascii="Times New Roman" w:eastAsia="Times New Roman" w:hAnsi="Times New Roman" w:cs="Times New Roman"/>
          <w:sz w:val="24"/>
          <w:szCs w:val="24"/>
        </w:rPr>
        <w:t xml:space="preserve">) (Lepidoptera: </w:t>
      </w:r>
      <w:proofErr w:type="spellStart"/>
      <w:r>
        <w:rPr>
          <w:rFonts w:ascii="Times New Roman" w:eastAsia="Times New Roman" w:hAnsi="Times New Roman" w:cs="Times New Roman"/>
          <w:sz w:val="24"/>
          <w:szCs w:val="24"/>
        </w:rPr>
        <w:t>Noctuidae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Pest Management Science</w:t>
      </w:r>
      <w:r>
        <w:rPr>
          <w:rFonts w:ascii="Times New Roman" w:eastAsia="Times New Roman" w:hAnsi="Times New Roman" w:cs="Times New Roman"/>
          <w:sz w:val="24"/>
          <w:szCs w:val="24"/>
        </w:rPr>
        <w:t>. 65: 996-1001.</w:t>
      </w:r>
    </w:p>
    <w:p w14:paraId="30A0E979" w14:textId="77777777" w:rsidR="005D1234" w:rsidRDefault="000048B3">
      <w:pPr>
        <w:pBdr>
          <w:top w:val="nil"/>
          <w:left w:val="nil"/>
          <w:bottom w:val="nil"/>
          <w:right w:val="nil"/>
          <w:between w:val="nil"/>
        </w:pBd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lastRenderedPageBreak/>
        <w:t xml:space="preserve">Jie, D.O.N.G., Xiaoxia, L.I.U., Jin, Y.U.E., Yan, Q.I.A.O., </w:t>
      </w:r>
      <w:proofErr w:type="spellStart"/>
      <w:r>
        <w:rPr>
          <w:rFonts w:ascii="Times New Roman" w:eastAsia="Times New Roman" w:hAnsi="Times New Roman" w:cs="Times New Roman"/>
          <w:color w:val="1F1F1F"/>
          <w:sz w:val="24"/>
          <w:szCs w:val="24"/>
        </w:rPr>
        <w:t>Yanna</w:t>
      </w:r>
      <w:proofErr w:type="spellEnd"/>
      <w:r>
        <w:rPr>
          <w:rFonts w:ascii="Times New Roman" w:eastAsia="Times New Roman" w:hAnsi="Times New Roman" w:cs="Times New Roman"/>
          <w:color w:val="1F1F1F"/>
          <w:sz w:val="24"/>
          <w:szCs w:val="24"/>
        </w:rPr>
        <w:t xml:space="preserve">, C.H.U., </w:t>
      </w:r>
      <w:proofErr w:type="spellStart"/>
      <w:r>
        <w:rPr>
          <w:rFonts w:ascii="Times New Roman" w:eastAsia="Times New Roman" w:hAnsi="Times New Roman" w:cs="Times New Roman"/>
          <w:color w:val="1F1F1F"/>
          <w:sz w:val="24"/>
          <w:szCs w:val="24"/>
        </w:rPr>
        <w:t>Pinshu</w:t>
      </w:r>
      <w:proofErr w:type="spellEnd"/>
      <w:r>
        <w:rPr>
          <w:rFonts w:ascii="Times New Roman" w:eastAsia="Times New Roman" w:hAnsi="Times New Roman" w:cs="Times New Roman"/>
          <w:color w:val="1F1F1F"/>
          <w:sz w:val="24"/>
          <w:szCs w:val="24"/>
        </w:rPr>
        <w:t xml:space="preserve">, W.A.N.G and </w:t>
      </w:r>
      <w:proofErr w:type="spellStart"/>
      <w:r>
        <w:rPr>
          <w:rFonts w:ascii="Times New Roman" w:eastAsia="Times New Roman" w:hAnsi="Times New Roman" w:cs="Times New Roman"/>
          <w:color w:val="1F1F1F"/>
          <w:sz w:val="24"/>
          <w:szCs w:val="24"/>
        </w:rPr>
        <w:t>Qingwen</w:t>
      </w:r>
      <w:proofErr w:type="spellEnd"/>
      <w:r>
        <w:rPr>
          <w:rFonts w:ascii="Times New Roman" w:eastAsia="Times New Roman" w:hAnsi="Times New Roman" w:cs="Times New Roman"/>
          <w:color w:val="1F1F1F"/>
          <w:sz w:val="24"/>
          <w:szCs w:val="24"/>
        </w:rPr>
        <w:t xml:space="preserve">, Z.H.A.N.G. 2014. Resistance of </w:t>
      </w:r>
      <w:proofErr w:type="spellStart"/>
      <w:r>
        <w:rPr>
          <w:rFonts w:ascii="Times New Roman" w:eastAsia="Times New Roman" w:hAnsi="Times New Roman" w:cs="Times New Roman"/>
          <w:i/>
          <w:color w:val="1F1F1F"/>
          <w:sz w:val="24"/>
          <w:szCs w:val="24"/>
        </w:rPr>
        <w:t>M</w:t>
      </w:r>
      <w:r>
        <w:rPr>
          <w:rFonts w:ascii="Times New Roman" w:eastAsia="Times New Roman" w:hAnsi="Times New Roman" w:cs="Times New Roman"/>
          <w:i/>
          <w:color w:val="1F1F1F"/>
          <w:sz w:val="24"/>
          <w:szCs w:val="24"/>
        </w:rPr>
        <w:t>ythimna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separata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(Lepidoptera: </w:t>
      </w:r>
      <w:proofErr w:type="spellStart"/>
      <w:r>
        <w:rPr>
          <w:rFonts w:ascii="Times New Roman" w:eastAsia="Times New Roman" w:hAnsi="Times New Roman" w:cs="Times New Roman"/>
          <w:color w:val="1F1F1F"/>
          <w:sz w:val="24"/>
          <w:szCs w:val="24"/>
        </w:rPr>
        <w:t>Noctuidae</w:t>
      </w:r>
      <w:proofErr w:type="spellEnd"/>
      <w:r>
        <w:rPr>
          <w:rFonts w:ascii="Times New Roman" w:eastAsia="Times New Roman" w:hAnsi="Times New Roman" w:cs="Times New Roman"/>
          <w:color w:val="1F1F1F"/>
          <w:sz w:val="24"/>
          <w:szCs w:val="24"/>
        </w:rPr>
        <w:t xml:space="preserve">) to five different types of insecticides in Beijing. </w:t>
      </w:r>
      <w:r>
        <w:rPr>
          <w:rFonts w:ascii="Times New Roman" w:eastAsia="Times New Roman" w:hAnsi="Times New Roman" w:cs="Times New Roman"/>
          <w:i/>
          <w:color w:val="1F1F1F"/>
          <w:sz w:val="24"/>
          <w:szCs w:val="24"/>
        </w:rPr>
        <w:t xml:space="preserve">Journal of Pesticide Science. </w:t>
      </w:r>
      <w:r>
        <w:rPr>
          <w:rFonts w:ascii="Times New Roman" w:eastAsia="Times New Roman" w:hAnsi="Times New Roman" w:cs="Times New Roman"/>
          <w:color w:val="1F1F1F"/>
          <w:sz w:val="24"/>
          <w:szCs w:val="24"/>
        </w:rPr>
        <w:t>16: 687-692.</w:t>
      </w:r>
    </w:p>
    <w:p w14:paraId="2829866C" w14:textId="77777777" w:rsidR="005D1234" w:rsidRDefault="000048B3">
      <w:pPr>
        <w:spacing w:after="0" w:line="360" w:lineRule="auto"/>
        <w:ind w:left="709"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1F1F1F"/>
          <w:sz w:val="24"/>
          <w:szCs w:val="24"/>
        </w:rPr>
        <w:t>Johny</w:t>
      </w:r>
      <w:proofErr w:type="spellEnd"/>
      <w:r>
        <w:rPr>
          <w:rFonts w:ascii="Times New Roman" w:eastAsia="Times New Roman" w:hAnsi="Times New Roman" w:cs="Times New Roman"/>
          <w:color w:val="1F1F1F"/>
          <w:sz w:val="24"/>
          <w:szCs w:val="24"/>
        </w:rPr>
        <w:t xml:space="preserve">, S and </w:t>
      </w:r>
      <w:proofErr w:type="spellStart"/>
      <w:r>
        <w:rPr>
          <w:rFonts w:ascii="Times New Roman" w:eastAsia="Times New Roman" w:hAnsi="Times New Roman" w:cs="Times New Roman"/>
          <w:color w:val="1F1F1F"/>
          <w:sz w:val="24"/>
          <w:szCs w:val="24"/>
        </w:rPr>
        <w:t>Muralirangan</w:t>
      </w:r>
      <w:proofErr w:type="spellEnd"/>
      <w:r>
        <w:rPr>
          <w:rFonts w:ascii="Times New Roman" w:eastAsia="Times New Roman" w:hAnsi="Times New Roman" w:cs="Times New Roman"/>
          <w:color w:val="1F1F1F"/>
          <w:sz w:val="24"/>
          <w:szCs w:val="24"/>
        </w:rPr>
        <w:t xml:space="preserve">, M.C. 2000. Monitoring susceptibility to selected insecticides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i/>
          <w:sz w:val="24"/>
          <w:szCs w:val="24"/>
        </w:rPr>
        <w:t>Spodoptera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litura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(Lepidopt</w:t>
      </w:r>
      <w:r>
        <w:rPr>
          <w:rFonts w:ascii="Times New Roman" w:eastAsia="Times New Roman" w:hAnsi="Times New Roman" w:cs="Times New Roman"/>
          <w:sz w:val="24"/>
          <w:szCs w:val="24"/>
        </w:rPr>
        <w:t xml:space="preserve">era: </w:t>
      </w:r>
      <w:proofErr w:type="spellStart"/>
      <w:r>
        <w:rPr>
          <w:rFonts w:ascii="Times New Roman" w:eastAsia="Times New Roman" w:hAnsi="Times New Roman" w:cs="Times New Roman"/>
          <w:sz w:val="24"/>
          <w:szCs w:val="24"/>
        </w:rPr>
        <w:t>Noctuidae</w:t>
      </w:r>
      <w:proofErr w:type="spellEnd"/>
      <w:r>
        <w:rPr>
          <w:rFonts w:ascii="Times New Roman" w:eastAsia="Times New Roman" w:hAnsi="Times New Roman" w:cs="Times New Roman"/>
          <w:sz w:val="24"/>
          <w:szCs w:val="24"/>
        </w:rPr>
        <w:t xml:space="preserve">) in Tamil Nadu, India. </w:t>
      </w:r>
      <w:r>
        <w:rPr>
          <w:rFonts w:ascii="Times New Roman" w:eastAsia="Times New Roman" w:hAnsi="Times New Roman" w:cs="Times New Roman"/>
          <w:i/>
          <w:sz w:val="24"/>
          <w:szCs w:val="24"/>
        </w:rPr>
        <w:t xml:space="preserve">HERO. </w:t>
      </w:r>
      <w:r>
        <w:rPr>
          <w:rFonts w:ascii="Times New Roman" w:eastAsia="Times New Roman" w:hAnsi="Times New Roman" w:cs="Times New Roman"/>
          <w:sz w:val="24"/>
          <w:szCs w:val="24"/>
        </w:rPr>
        <w:t>24: 32-36</w:t>
      </w:r>
    </w:p>
    <w:p w14:paraId="5C16B14D"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 S., </w:t>
      </w:r>
      <w:proofErr w:type="spellStart"/>
      <w:r>
        <w:rPr>
          <w:rFonts w:ascii="Times New Roman" w:eastAsia="Times New Roman" w:hAnsi="Times New Roman" w:cs="Times New Roman"/>
          <w:sz w:val="24"/>
          <w:szCs w:val="24"/>
        </w:rPr>
        <w:t>Dongyang</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Shuzhen</w:t>
      </w:r>
      <w:proofErr w:type="spellEnd"/>
      <w:r>
        <w:rPr>
          <w:rFonts w:ascii="Times New Roman" w:eastAsia="Times New Roman" w:hAnsi="Times New Roman" w:cs="Times New Roman"/>
          <w:sz w:val="24"/>
          <w:szCs w:val="24"/>
        </w:rPr>
        <w:t xml:space="preserve">, Z., Xun, Z., Hu, W and Jianhong, L. 2017. Fitness and inheritance of </w:t>
      </w:r>
      <w:proofErr w:type="spellStart"/>
      <w:r>
        <w:rPr>
          <w:rFonts w:ascii="Times New Roman" w:eastAsia="Times New Roman" w:hAnsi="Times New Roman" w:cs="Times New Roman"/>
          <w:sz w:val="24"/>
          <w:szCs w:val="24"/>
        </w:rPr>
        <w:t>metaflumizone</w:t>
      </w:r>
      <w:proofErr w:type="spellEnd"/>
      <w:r>
        <w:rPr>
          <w:rFonts w:ascii="Times New Roman" w:eastAsia="Times New Roman" w:hAnsi="Times New Roman" w:cs="Times New Roman"/>
          <w:sz w:val="24"/>
          <w:szCs w:val="24"/>
        </w:rPr>
        <w:t xml:space="preserve"> resistance in </w:t>
      </w:r>
      <w:proofErr w:type="spellStart"/>
      <w:r>
        <w:rPr>
          <w:rFonts w:ascii="Times New Roman" w:eastAsia="Times New Roman" w:hAnsi="Times New Roman" w:cs="Times New Roman"/>
          <w:i/>
          <w:sz w:val="24"/>
          <w:szCs w:val="24"/>
        </w:rPr>
        <w:t>Plutella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xylostella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(Lepidoptera: </w:t>
      </w:r>
      <w:proofErr w:type="spellStart"/>
      <w:r>
        <w:rPr>
          <w:rFonts w:ascii="Times New Roman" w:eastAsia="Times New Roman" w:hAnsi="Times New Roman" w:cs="Times New Roman"/>
          <w:sz w:val="24"/>
          <w:szCs w:val="24"/>
        </w:rPr>
        <w:t>Plutellidae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Pesticide Biochemistry an</w:t>
      </w:r>
      <w:r>
        <w:rPr>
          <w:rFonts w:ascii="Times New Roman" w:eastAsia="Times New Roman" w:hAnsi="Times New Roman" w:cs="Times New Roman"/>
          <w:i/>
          <w:sz w:val="24"/>
          <w:szCs w:val="24"/>
        </w:rPr>
        <w:t>d Physiology</w:t>
      </w:r>
      <w:r>
        <w:rPr>
          <w:rFonts w:ascii="Times New Roman" w:eastAsia="Times New Roman" w:hAnsi="Times New Roman" w:cs="Times New Roman"/>
          <w:sz w:val="24"/>
          <w:szCs w:val="24"/>
        </w:rPr>
        <w:t>. 139: 53-59.</w:t>
      </w:r>
    </w:p>
    <w:p w14:paraId="6D9CCF88"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color w:val="1F1F1F"/>
          <w:sz w:val="24"/>
          <w:szCs w:val="24"/>
        </w:rPr>
        <w:t xml:space="preserve">Kliot, A and Ghanim, M. 2012. Fitness costs associated with insecticide resistance. </w:t>
      </w:r>
      <w:r>
        <w:rPr>
          <w:rFonts w:ascii="Times New Roman" w:eastAsia="Times New Roman" w:hAnsi="Times New Roman" w:cs="Times New Roman"/>
          <w:i/>
          <w:color w:val="1F1F1F"/>
          <w:sz w:val="24"/>
          <w:szCs w:val="24"/>
        </w:rPr>
        <w:t>Pest Management Science</w:t>
      </w:r>
      <w:r>
        <w:rPr>
          <w:rFonts w:ascii="Times New Roman" w:eastAsia="Times New Roman" w:hAnsi="Times New Roman" w:cs="Times New Roman"/>
          <w:color w:val="1F1F1F"/>
          <w:sz w:val="24"/>
          <w:szCs w:val="24"/>
        </w:rPr>
        <w:t>. 68: 1431–1437.</w:t>
      </w:r>
    </w:p>
    <w:p w14:paraId="33D27836"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Krishnamurthy Rao, B.H., Subba Ratnam, G.V and Murthy, K.S.R.K. 1983. Losses due to insect pests in Andhra</w:t>
      </w:r>
      <w:r>
        <w:rPr>
          <w:rFonts w:ascii="Times New Roman" w:eastAsia="Times New Roman" w:hAnsi="Times New Roman" w:cs="Times New Roman"/>
          <w:color w:val="1F1F1F"/>
          <w:sz w:val="24"/>
          <w:szCs w:val="24"/>
        </w:rPr>
        <w:t xml:space="preserve"> Pradesh. In </w:t>
      </w:r>
      <w:r>
        <w:rPr>
          <w:rFonts w:ascii="Times New Roman" w:eastAsia="Times New Roman" w:hAnsi="Times New Roman" w:cs="Times New Roman"/>
          <w:i/>
          <w:color w:val="1F1F1F"/>
          <w:sz w:val="24"/>
          <w:szCs w:val="24"/>
        </w:rPr>
        <w:t>Proceedings of the National Seminar on crop losses due to insect pests</w:t>
      </w:r>
      <w:r>
        <w:rPr>
          <w:rFonts w:ascii="Times New Roman" w:eastAsia="Times New Roman" w:hAnsi="Times New Roman" w:cs="Times New Roman"/>
          <w:color w:val="1F1F1F"/>
          <w:sz w:val="24"/>
          <w:szCs w:val="24"/>
        </w:rPr>
        <w:t>, APAU, Rajendra Nagar, Hyderabad.</w:t>
      </w:r>
    </w:p>
    <w:p w14:paraId="2C5A875C" w14:textId="77777777" w:rsidR="005D1234" w:rsidRDefault="000048B3">
      <w:pPr>
        <w:spacing w:after="0" w:line="360" w:lineRule="auto"/>
        <w:ind w:left="709" w:hanging="720"/>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 xml:space="preserve">Lai, T and Li, S. J. 2011. Monitoring of beet armyworm </w:t>
      </w:r>
      <w:proofErr w:type="spellStart"/>
      <w:r>
        <w:rPr>
          <w:rFonts w:ascii="Times New Roman" w:eastAsia="Times New Roman" w:hAnsi="Times New Roman" w:cs="Times New Roman"/>
          <w:i/>
          <w:color w:val="121212"/>
          <w:sz w:val="24"/>
          <w:szCs w:val="24"/>
        </w:rPr>
        <w:t>Spodoptera</w:t>
      </w:r>
      <w:proofErr w:type="spellEnd"/>
      <w:r>
        <w:rPr>
          <w:rFonts w:ascii="Times New Roman" w:eastAsia="Times New Roman" w:hAnsi="Times New Roman" w:cs="Times New Roman"/>
          <w:i/>
          <w:color w:val="121212"/>
          <w:sz w:val="24"/>
          <w:szCs w:val="24"/>
        </w:rPr>
        <w:t xml:space="preserve"> </w:t>
      </w:r>
      <w:proofErr w:type="spellStart"/>
      <w:r>
        <w:rPr>
          <w:rFonts w:ascii="Times New Roman" w:eastAsia="Times New Roman" w:hAnsi="Times New Roman" w:cs="Times New Roman"/>
          <w:i/>
          <w:color w:val="121212"/>
          <w:sz w:val="24"/>
          <w:szCs w:val="24"/>
        </w:rPr>
        <w:t>exigua</w:t>
      </w:r>
      <w:proofErr w:type="spellEnd"/>
      <w:r>
        <w:rPr>
          <w:rFonts w:ascii="Times New Roman" w:eastAsia="Times New Roman" w:hAnsi="Times New Roman" w:cs="Times New Roman"/>
          <w:i/>
          <w:color w:val="121212"/>
          <w:sz w:val="24"/>
          <w:szCs w:val="24"/>
        </w:rPr>
        <w:t xml:space="preserve"> </w:t>
      </w:r>
      <w:r>
        <w:rPr>
          <w:rFonts w:ascii="Times New Roman" w:eastAsia="Times New Roman" w:hAnsi="Times New Roman" w:cs="Times New Roman"/>
          <w:color w:val="121212"/>
          <w:sz w:val="24"/>
          <w:szCs w:val="24"/>
        </w:rPr>
        <w:t xml:space="preserve">(Lepidoptera: </w:t>
      </w:r>
      <w:proofErr w:type="spellStart"/>
      <w:r>
        <w:rPr>
          <w:rFonts w:ascii="Times New Roman" w:eastAsia="Times New Roman" w:hAnsi="Times New Roman" w:cs="Times New Roman"/>
          <w:color w:val="121212"/>
          <w:sz w:val="24"/>
          <w:szCs w:val="24"/>
        </w:rPr>
        <w:t>Noctuidae</w:t>
      </w:r>
      <w:proofErr w:type="spellEnd"/>
      <w:r>
        <w:rPr>
          <w:rFonts w:ascii="Times New Roman" w:eastAsia="Times New Roman" w:hAnsi="Times New Roman" w:cs="Times New Roman"/>
          <w:color w:val="121212"/>
          <w:sz w:val="24"/>
          <w:szCs w:val="24"/>
        </w:rPr>
        <w:t xml:space="preserve">) resistance to chlorantraniliprole in China. </w:t>
      </w:r>
      <w:r>
        <w:rPr>
          <w:rFonts w:ascii="Times New Roman" w:eastAsia="Times New Roman" w:hAnsi="Times New Roman" w:cs="Times New Roman"/>
          <w:i/>
          <w:color w:val="121212"/>
          <w:sz w:val="24"/>
          <w:szCs w:val="24"/>
        </w:rPr>
        <w:t>Pesticide Biochemistry and Physiology</w:t>
      </w:r>
      <w:r>
        <w:rPr>
          <w:rFonts w:ascii="Times New Roman" w:eastAsia="Times New Roman" w:hAnsi="Times New Roman" w:cs="Times New Roman"/>
          <w:color w:val="121212"/>
          <w:sz w:val="24"/>
          <w:szCs w:val="24"/>
        </w:rPr>
        <w:t>. 101:198–205</w:t>
      </w:r>
    </w:p>
    <w:p w14:paraId="2807A2CC"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color w:val="1F1F1F"/>
          <w:sz w:val="24"/>
          <w:szCs w:val="24"/>
        </w:rPr>
        <w:t xml:space="preserve">Liu, Z.K., Li, X.L., Tan, X.F., Yang, M.F., Idrees, A., Liu, J.F., Song, S.J and Shen, J. 2022. Sublethal Effects of Emamectin Benzoate on Fall Armyworm, </w:t>
      </w:r>
      <w:proofErr w:type="spellStart"/>
      <w:r>
        <w:rPr>
          <w:rFonts w:ascii="Times New Roman" w:eastAsia="Times New Roman" w:hAnsi="Times New Roman" w:cs="Times New Roman"/>
          <w:i/>
          <w:color w:val="1F1F1F"/>
          <w:sz w:val="24"/>
          <w:szCs w:val="24"/>
        </w:rPr>
        <w:t>Spodo</w:t>
      </w:r>
      <w:r>
        <w:rPr>
          <w:rFonts w:ascii="Times New Roman" w:eastAsia="Times New Roman" w:hAnsi="Times New Roman" w:cs="Times New Roman"/>
          <w:i/>
          <w:color w:val="1F1F1F"/>
          <w:sz w:val="24"/>
          <w:szCs w:val="24"/>
        </w:rPr>
        <w:t>ptera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frugiperda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(Lepidoptera: </w:t>
      </w:r>
      <w:proofErr w:type="spellStart"/>
      <w:r>
        <w:rPr>
          <w:rFonts w:ascii="Times New Roman" w:eastAsia="Times New Roman" w:hAnsi="Times New Roman" w:cs="Times New Roman"/>
          <w:color w:val="1F1F1F"/>
          <w:sz w:val="24"/>
          <w:szCs w:val="24"/>
        </w:rPr>
        <w:t>Noctuidae</w:t>
      </w:r>
      <w:proofErr w:type="spellEnd"/>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i/>
          <w:color w:val="1F1F1F"/>
          <w:sz w:val="24"/>
          <w:szCs w:val="24"/>
        </w:rPr>
        <w:t>Agriculture</w:t>
      </w:r>
      <w:r>
        <w:rPr>
          <w:rFonts w:ascii="Times New Roman" w:eastAsia="Times New Roman" w:hAnsi="Times New Roman" w:cs="Times New Roman"/>
          <w:color w:val="1F1F1F"/>
          <w:sz w:val="24"/>
          <w:szCs w:val="24"/>
        </w:rPr>
        <w:t>. 12: 959.</w:t>
      </w:r>
    </w:p>
    <w:p w14:paraId="47FD45CC" w14:textId="77777777" w:rsidR="005D1234" w:rsidRDefault="000048B3">
      <w:pPr>
        <w:spacing w:after="0" w:line="360" w:lineRule="auto"/>
        <w:ind w:left="709"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Lixia</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Changhui</w:t>
      </w:r>
      <w:proofErr w:type="spellEnd"/>
      <w:r>
        <w:rPr>
          <w:rFonts w:ascii="Times New Roman" w:eastAsia="Times New Roman" w:hAnsi="Times New Roman" w:cs="Times New Roman"/>
          <w:sz w:val="24"/>
          <w:szCs w:val="24"/>
        </w:rPr>
        <w:t xml:space="preserve">, R and </w:t>
      </w:r>
      <w:proofErr w:type="spellStart"/>
      <w:r>
        <w:rPr>
          <w:rFonts w:ascii="Times New Roman" w:eastAsia="Times New Roman" w:hAnsi="Times New Roman" w:cs="Times New Roman"/>
          <w:sz w:val="24"/>
          <w:szCs w:val="24"/>
        </w:rPr>
        <w:t>Xiaowei</w:t>
      </w:r>
      <w:proofErr w:type="spellEnd"/>
      <w:r>
        <w:rPr>
          <w:rFonts w:ascii="Times New Roman" w:eastAsia="Times New Roman" w:hAnsi="Times New Roman" w:cs="Times New Roman"/>
          <w:sz w:val="24"/>
          <w:szCs w:val="24"/>
        </w:rPr>
        <w:t xml:space="preserve">, T. 2011. Effect of sublethal dose of emamectin benzoate on growth and development of </w:t>
      </w:r>
      <w:proofErr w:type="spellStart"/>
      <w:r>
        <w:rPr>
          <w:rFonts w:ascii="Times New Roman" w:eastAsia="Times New Roman" w:hAnsi="Times New Roman" w:cs="Times New Roman"/>
          <w:i/>
          <w:sz w:val="24"/>
          <w:szCs w:val="24"/>
        </w:rPr>
        <w:t>Helicoverpa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armigera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Hübner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Acta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Phytophylacica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Sinica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38: 539-544</w:t>
      </w:r>
      <w:r>
        <w:rPr>
          <w:rFonts w:ascii="Times New Roman" w:eastAsia="Times New Roman" w:hAnsi="Times New Roman" w:cs="Times New Roman"/>
          <w:sz w:val="24"/>
          <w:szCs w:val="24"/>
        </w:rPr>
        <w:t>.</w:t>
      </w:r>
    </w:p>
    <w:p w14:paraId="5A6B8D35"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Lopez JA, Amor F, Bengochea P, Medina P, </w:t>
      </w:r>
      <w:proofErr w:type="spellStart"/>
      <w:r>
        <w:rPr>
          <w:rFonts w:ascii="Times New Roman" w:eastAsia="Times New Roman" w:hAnsi="Times New Roman" w:cs="Times New Roman"/>
          <w:sz w:val="24"/>
          <w:szCs w:val="24"/>
        </w:rPr>
        <w:t>Budia</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Viñuela</w:t>
      </w:r>
      <w:proofErr w:type="spellEnd"/>
      <w:r>
        <w:rPr>
          <w:rFonts w:ascii="Times New Roman" w:eastAsia="Times New Roman" w:hAnsi="Times New Roman" w:cs="Times New Roman"/>
          <w:sz w:val="24"/>
          <w:szCs w:val="24"/>
        </w:rPr>
        <w:t xml:space="preserve"> E. 2011. Short communication. Toxicity of emamectin benzoate to adults of </w:t>
      </w:r>
      <w:proofErr w:type="spellStart"/>
      <w:r>
        <w:rPr>
          <w:rFonts w:ascii="Times New Roman" w:eastAsia="Times New Roman" w:hAnsi="Times New Roman" w:cs="Times New Roman"/>
          <w:i/>
          <w:sz w:val="24"/>
          <w:szCs w:val="24"/>
        </w:rPr>
        <w:t>Nesidiocoris</w:t>
      </w:r>
      <w:proofErr w:type="spellEnd"/>
      <w:r>
        <w:rPr>
          <w:rFonts w:ascii="Times New Roman" w:eastAsia="Times New Roman" w:hAnsi="Times New Roman" w:cs="Times New Roman"/>
          <w:i/>
          <w:sz w:val="24"/>
          <w:szCs w:val="24"/>
        </w:rPr>
        <w:t xml:space="preserve"> tenuis </w:t>
      </w:r>
      <w:r>
        <w:rPr>
          <w:rFonts w:ascii="Times New Roman" w:eastAsia="Times New Roman" w:hAnsi="Times New Roman" w:cs="Times New Roman"/>
          <w:sz w:val="24"/>
          <w:szCs w:val="24"/>
        </w:rPr>
        <w:t xml:space="preserve">Reuter, </w:t>
      </w:r>
      <w:proofErr w:type="spellStart"/>
      <w:r>
        <w:rPr>
          <w:rFonts w:ascii="Times New Roman" w:eastAsia="Times New Roman" w:hAnsi="Times New Roman" w:cs="Times New Roman"/>
          <w:i/>
          <w:sz w:val="24"/>
          <w:szCs w:val="24"/>
        </w:rPr>
        <w:t>Macrolophus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pygmaeus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Rambur</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Heteroptera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Miridae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Diglyphus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isaea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Walker (Hymenoptera, </w:t>
      </w:r>
      <w:proofErr w:type="spellStart"/>
      <w:r>
        <w:rPr>
          <w:rFonts w:ascii="Times New Roman" w:eastAsia="Times New Roman" w:hAnsi="Times New Roman" w:cs="Times New Roman"/>
          <w:sz w:val="24"/>
          <w:szCs w:val="24"/>
        </w:rPr>
        <w:t>Eulophidae</w:t>
      </w:r>
      <w:proofErr w:type="spellEnd"/>
      <w:r>
        <w:rPr>
          <w:rFonts w:ascii="Times New Roman" w:eastAsia="Times New Roman" w:hAnsi="Times New Roman" w:cs="Times New Roman"/>
          <w:sz w:val="24"/>
          <w:szCs w:val="24"/>
        </w:rPr>
        <w:t xml:space="preserve">) on tomato plants. Semi-field studies. </w:t>
      </w:r>
      <w:r>
        <w:rPr>
          <w:rFonts w:ascii="Times New Roman" w:eastAsia="Times New Roman" w:hAnsi="Times New Roman" w:cs="Times New Roman"/>
          <w:i/>
          <w:sz w:val="24"/>
          <w:szCs w:val="24"/>
        </w:rPr>
        <w:t xml:space="preserve">Spanish Journal of Agricultural Research </w:t>
      </w:r>
      <w:r>
        <w:rPr>
          <w:rFonts w:ascii="Times New Roman" w:eastAsia="Times New Roman" w:hAnsi="Times New Roman" w:cs="Times New Roman"/>
          <w:sz w:val="24"/>
          <w:szCs w:val="24"/>
        </w:rPr>
        <w:t>9: 617–622.</w:t>
      </w:r>
    </w:p>
    <w:p w14:paraId="6B150BE2"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Maish, S.C. 2019. Lepidopterous pests, biology and its effect on vegetable crops. </w:t>
      </w:r>
      <w:r>
        <w:rPr>
          <w:rFonts w:ascii="Times New Roman" w:eastAsia="Times New Roman" w:hAnsi="Times New Roman" w:cs="Times New Roman"/>
          <w:i/>
          <w:sz w:val="24"/>
          <w:szCs w:val="24"/>
        </w:rPr>
        <w:t>Journal of Entomology and Zoology Studies</w:t>
      </w:r>
      <w:r>
        <w:rPr>
          <w:rFonts w:ascii="Times New Roman" w:eastAsia="Times New Roman" w:hAnsi="Times New Roman" w:cs="Times New Roman"/>
          <w:sz w:val="24"/>
          <w:szCs w:val="24"/>
        </w:rPr>
        <w:t>. 7: 593-597.</w:t>
      </w:r>
    </w:p>
    <w:p w14:paraId="2175D0F1"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proofErr w:type="spellStart"/>
      <w:r>
        <w:rPr>
          <w:rFonts w:ascii="Times New Roman" w:eastAsia="Times New Roman" w:hAnsi="Times New Roman" w:cs="Times New Roman"/>
          <w:color w:val="1F1F1F"/>
          <w:sz w:val="24"/>
          <w:szCs w:val="24"/>
        </w:rPr>
        <w:t>Mokbel</w:t>
      </w:r>
      <w:proofErr w:type="spellEnd"/>
      <w:r>
        <w:rPr>
          <w:rFonts w:ascii="Times New Roman" w:eastAsia="Times New Roman" w:hAnsi="Times New Roman" w:cs="Times New Roman"/>
          <w:color w:val="1F1F1F"/>
          <w:sz w:val="24"/>
          <w:szCs w:val="24"/>
        </w:rPr>
        <w:t xml:space="preserve">, E.S and </w:t>
      </w:r>
      <w:proofErr w:type="spellStart"/>
      <w:r>
        <w:rPr>
          <w:rFonts w:ascii="Times New Roman" w:eastAsia="Times New Roman" w:hAnsi="Times New Roman" w:cs="Times New Roman"/>
          <w:color w:val="1F1F1F"/>
          <w:sz w:val="24"/>
          <w:szCs w:val="24"/>
        </w:rPr>
        <w:t>Huesien</w:t>
      </w:r>
      <w:proofErr w:type="spellEnd"/>
      <w:r>
        <w:rPr>
          <w:rFonts w:ascii="Times New Roman" w:eastAsia="Times New Roman" w:hAnsi="Times New Roman" w:cs="Times New Roman"/>
          <w:color w:val="1F1F1F"/>
          <w:sz w:val="24"/>
          <w:szCs w:val="24"/>
        </w:rPr>
        <w:t xml:space="preserve">, A. 2020. Sublethal effects of emamectin benzoate on life table parameters of the cotton leafworm, </w:t>
      </w:r>
      <w:proofErr w:type="spellStart"/>
      <w:r>
        <w:rPr>
          <w:rFonts w:ascii="Times New Roman" w:eastAsia="Times New Roman" w:hAnsi="Times New Roman" w:cs="Times New Roman"/>
          <w:i/>
          <w:color w:val="1F1F1F"/>
          <w:sz w:val="24"/>
          <w:szCs w:val="24"/>
        </w:rPr>
        <w:t>Spodoptera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littoralis</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w:t>
      </w:r>
      <w:proofErr w:type="spellStart"/>
      <w:r>
        <w:rPr>
          <w:rFonts w:ascii="Times New Roman" w:eastAsia="Times New Roman" w:hAnsi="Times New Roman" w:cs="Times New Roman"/>
          <w:color w:val="1F1F1F"/>
          <w:sz w:val="24"/>
          <w:szCs w:val="24"/>
        </w:rPr>
        <w:t>Boisd</w:t>
      </w:r>
      <w:proofErr w:type="spellEnd"/>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i/>
          <w:color w:val="1F1F1F"/>
          <w:sz w:val="24"/>
          <w:szCs w:val="24"/>
        </w:rPr>
        <w:t>Bulletin of the National Research Centre</w:t>
      </w:r>
      <w:r>
        <w:rPr>
          <w:rFonts w:ascii="Times New Roman" w:eastAsia="Times New Roman" w:hAnsi="Times New Roman" w:cs="Times New Roman"/>
          <w:color w:val="1F1F1F"/>
          <w:sz w:val="24"/>
          <w:szCs w:val="24"/>
        </w:rPr>
        <w:t>. 44: 1-8.</w:t>
      </w:r>
    </w:p>
    <w:p w14:paraId="3FDD807F" w14:textId="77777777" w:rsidR="005D1234" w:rsidRDefault="000048B3">
      <w:pPr>
        <w:pBdr>
          <w:top w:val="nil"/>
          <w:left w:val="nil"/>
          <w:bottom w:val="nil"/>
          <w:right w:val="nil"/>
          <w:between w:val="nil"/>
        </w:pBd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Muraro, D.S. 2022. Risk of resistance evolution of </w:t>
      </w:r>
      <w:proofErr w:type="spellStart"/>
      <w:r>
        <w:rPr>
          <w:rFonts w:ascii="Times New Roman" w:eastAsia="Times New Roman" w:hAnsi="Times New Roman" w:cs="Times New Roman"/>
          <w:i/>
          <w:color w:val="1F1F1F"/>
          <w:sz w:val="24"/>
          <w:szCs w:val="24"/>
        </w:rPr>
        <w:t>Spodoptera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frugiperda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(Lepidoptera: </w:t>
      </w:r>
      <w:proofErr w:type="spellStart"/>
      <w:r>
        <w:rPr>
          <w:rFonts w:ascii="Times New Roman" w:eastAsia="Times New Roman" w:hAnsi="Times New Roman" w:cs="Times New Roman"/>
          <w:color w:val="1F1F1F"/>
          <w:sz w:val="24"/>
          <w:szCs w:val="24"/>
        </w:rPr>
        <w:t>Noctuidae</w:t>
      </w:r>
      <w:proofErr w:type="spellEnd"/>
      <w:r>
        <w:rPr>
          <w:rFonts w:ascii="Times New Roman" w:eastAsia="Times New Roman" w:hAnsi="Times New Roman" w:cs="Times New Roman"/>
          <w:color w:val="1F1F1F"/>
          <w:sz w:val="24"/>
          <w:szCs w:val="24"/>
        </w:rPr>
        <w:t xml:space="preserve">) to emamectin benzoate in Brazil </w:t>
      </w:r>
      <w:r>
        <w:rPr>
          <w:rFonts w:ascii="Times New Roman" w:eastAsia="Times New Roman" w:hAnsi="Times New Roman" w:cs="Times New Roman"/>
          <w:i/>
          <w:color w:val="1F1F1F"/>
          <w:sz w:val="24"/>
          <w:szCs w:val="24"/>
        </w:rPr>
        <w:t xml:space="preserve">(Doctoral dissertation, </w:t>
      </w:r>
      <w:proofErr w:type="spellStart"/>
      <w:r>
        <w:rPr>
          <w:rFonts w:ascii="Times New Roman" w:eastAsia="Times New Roman" w:hAnsi="Times New Roman" w:cs="Times New Roman"/>
          <w:i/>
          <w:color w:val="1F1F1F"/>
          <w:sz w:val="24"/>
          <w:szCs w:val="24"/>
        </w:rPr>
        <w:t>Universidade</w:t>
      </w:r>
      <w:proofErr w:type="spellEnd"/>
      <w:r>
        <w:rPr>
          <w:rFonts w:ascii="Times New Roman" w:eastAsia="Times New Roman" w:hAnsi="Times New Roman" w:cs="Times New Roman"/>
          <w:i/>
          <w:color w:val="1F1F1F"/>
          <w:sz w:val="24"/>
          <w:szCs w:val="24"/>
        </w:rPr>
        <w:t xml:space="preserve"> de São Paulo)</w:t>
      </w:r>
      <w:r>
        <w:rPr>
          <w:rFonts w:ascii="Times New Roman" w:eastAsia="Times New Roman" w:hAnsi="Times New Roman" w:cs="Times New Roman"/>
          <w:color w:val="1F1F1F"/>
          <w:sz w:val="24"/>
          <w:szCs w:val="24"/>
        </w:rPr>
        <w:t xml:space="preserve">. 8-11. </w:t>
      </w:r>
    </w:p>
    <w:p w14:paraId="2F9764E6"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lastRenderedPageBreak/>
        <w:t xml:space="preserve">Muraro, D.S., de Oliveira </w:t>
      </w:r>
      <w:proofErr w:type="spellStart"/>
      <w:r>
        <w:rPr>
          <w:rFonts w:ascii="Times New Roman" w:eastAsia="Times New Roman" w:hAnsi="Times New Roman" w:cs="Times New Roman"/>
          <w:color w:val="1F1F1F"/>
          <w:sz w:val="24"/>
          <w:szCs w:val="24"/>
        </w:rPr>
        <w:t>Abbade</w:t>
      </w:r>
      <w:proofErr w:type="spellEnd"/>
      <w:r>
        <w:rPr>
          <w:rFonts w:ascii="Times New Roman" w:eastAsia="Times New Roman" w:hAnsi="Times New Roman" w:cs="Times New Roman"/>
          <w:color w:val="1F1F1F"/>
          <w:sz w:val="24"/>
          <w:szCs w:val="24"/>
        </w:rPr>
        <w:t xml:space="preserve"> </w:t>
      </w:r>
      <w:proofErr w:type="spellStart"/>
      <w:r>
        <w:rPr>
          <w:rFonts w:ascii="Times New Roman" w:eastAsia="Times New Roman" w:hAnsi="Times New Roman" w:cs="Times New Roman"/>
          <w:color w:val="1F1F1F"/>
          <w:sz w:val="24"/>
          <w:szCs w:val="24"/>
        </w:rPr>
        <w:t>Neto</w:t>
      </w:r>
      <w:proofErr w:type="spellEnd"/>
      <w:r>
        <w:rPr>
          <w:rFonts w:ascii="Times New Roman" w:eastAsia="Times New Roman" w:hAnsi="Times New Roman" w:cs="Times New Roman"/>
          <w:color w:val="1F1F1F"/>
          <w:sz w:val="24"/>
          <w:szCs w:val="24"/>
        </w:rPr>
        <w:t>, D., Kanno, R.H., Kaiser, I.S., Bernardi, O and Omoto, C. 2021. Inheritance patterns, cross</w:t>
      </w:r>
      <w:r>
        <w:rPr>
          <w:rFonts w:ascii="Times New Roman" w:eastAsia="Times New Roman" w:hAnsi="Times New Roman" w:cs="Times New Roman"/>
          <w:color w:val="1F1F1F"/>
          <w:sz w:val="24"/>
          <w:szCs w:val="24"/>
        </w:rPr>
        <w:t xml:space="preserve">‐resistance and synergism in </w:t>
      </w:r>
      <w:proofErr w:type="spellStart"/>
      <w:r>
        <w:rPr>
          <w:rFonts w:ascii="Times New Roman" w:eastAsia="Times New Roman" w:hAnsi="Times New Roman" w:cs="Times New Roman"/>
          <w:i/>
          <w:color w:val="1F1F1F"/>
          <w:sz w:val="24"/>
          <w:szCs w:val="24"/>
        </w:rPr>
        <w:t>Spodoptera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frugiperda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(Lepidoptera: </w:t>
      </w:r>
      <w:proofErr w:type="spellStart"/>
      <w:r>
        <w:rPr>
          <w:rFonts w:ascii="Times New Roman" w:eastAsia="Times New Roman" w:hAnsi="Times New Roman" w:cs="Times New Roman"/>
          <w:color w:val="1F1F1F"/>
          <w:sz w:val="24"/>
          <w:szCs w:val="24"/>
        </w:rPr>
        <w:t>Noctuidae</w:t>
      </w:r>
      <w:proofErr w:type="spellEnd"/>
      <w:r>
        <w:rPr>
          <w:rFonts w:ascii="Times New Roman" w:eastAsia="Times New Roman" w:hAnsi="Times New Roman" w:cs="Times New Roman"/>
          <w:color w:val="1F1F1F"/>
          <w:sz w:val="24"/>
          <w:szCs w:val="24"/>
        </w:rPr>
        <w:t xml:space="preserve">) resistant to emamectin benzoate. </w:t>
      </w:r>
      <w:r>
        <w:rPr>
          <w:rFonts w:ascii="Times New Roman" w:eastAsia="Times New Roman" w:hAnsi="Times New Roman" w:cs="Times New Roman"/>
          <w:i/>
          <w:color w:val="1F1F1F"/>
          <w:sz w:val="24"/>
          <w:szCs w:val="24"/>
        </w:rPr>
        <w:t>Pest Management Science</w:t>
      </w:r>
      <w:r>
        <w:rPr>
          <w:rFonts w:ascii="Times New Roman" w:eastAsia="Times New Roman" w:hAnsi="Times New Roman" w:cs="Times New Roman"/>
          <w:color w:val="1F1F1F"/>
          <w:sz w:val="24"/>
          <w:szCs w:val="24"/>
        </w:rPr>
        <w:t>. 77: 5049-5057.</w:t>
      </w:r>
    </w:p>
    <w:p w14:paraId="5E06A072"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Naveed, M. R. 2005. Insecticide resistance in diamondback moth </w:t>
      </w:r>
      <w:proofErr w:type="spellStart"/>
      <w:r>
        <w:rPr>
          <w:rFonts w:ascii="Times New Roman" w:eastAsia="Times New Roman" w:hAnsi="Times New Roman" w:cs="Times New Roman"/>
          <w:i/>
          <w:sz w:val="24"/>
          <w:szCs w:val="24"/>
        </w:rPr>
        <w:t>Plutella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xylostella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 (Lepidoptera: </w:t>
      </w:r>
      <w:proofErr w:type="spellStart"/>
      <w:r>
        <w:rPr>
          <w:rFonts w:ascii="Times New Roman" w:eastAsia="Times New Roman" w:hAnsi="Times New Roman" w:cs="Times New Roman"/>
          <w:sz w:val="24"/>
          <w:szCs w:val="24"/>
        </w:rPr>
        <w:t>Plutellidae</w:t>
      </w:r>
      <w:proofErr w:type="spellEnd"/>
      <w:r>
        <w:rPr>
          <w:rFonts w:ascii="Times New Roman" w:eastAsia="Times New Roman" w:hAnsi="Times New Roman" w:cs="Times New Roman"/>
          <w:sz w:val="24"/>
          <w:szCs w:val="24"/>
        </w:rPr>
        <w:t xml:space="preserve">) and strategies of its management. </w:t>
      </w:r>
      <w:r>
        <w:rPr>
          <w:rFonts w:ascii="Times New Roman" w:eastAsia="Times New Roman" w:hAnsi="Times New Roman" w:cs="Times New Roman"/>
          <w:i/>
          <w:sz w:val="24"/>
          <w:szCs w:val="24"/>
        </w:rPr>
        <w:t xml:space="preserve">Ph.D. Thesis submitted to the Department of Entomology, Faculty of Crop and Food Sciences, University of Arid Agriculture, </w:t>
      </w:r>
      <w:proofErr w:type="spellStart"/>
      <w:r>
        <w:rPr>
          <w:rFonts w:ascii="Times New Roman" w:eastAsia="Times New Roman" w:hAnsi="Times New Roman" w:cs="Times New Roman"/>
          <w:sz w:val="24"/>
          <w:szCs w:val="24"/>
        </w:rPr>
        <w:t>Rawlpindi</w:t>
      </w:r>
      <w:proofErr w:type="spellEnd"/>
      <w:r>
        <w:rPr>
          <w:rFonts w:ascii="Times New Roman" w:eastAsia="Times New Roman" w:hAnsi="Times New Roman" w:cs="Times New Roman"/>
          <w:sz w:val="24"/>
          <w:szCs w:val="24"/>
        </w:rPr>
        <w:t>, Pakistan.</w:t>
      </w:r>
    </w:p>
    <w:p w14:paraId="3F462DE6" w14:textId="77777777" w:rsidR="005D1234" w:rsidRDefault="000048B3">
      <w:pPr>
        <w:spacing w:after="0" w:line="360" w:lineRule="auto"/>
        <w:ind w:left="709"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Parsaeyan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Saber</w:t>
      </w:r>
      <w:proofErr w:type="spellEnd"/>
      <w:r>
        <w:rPr>
          <w:rFonts w:ascii="Times New Roman" w:eastAsia="Times New Roman" w:hAnsi="Times New Roman" w:cs="Times New Roman"/>
          <w:sz w:val="24"/>
          <w:szCs w:val="24"/>
        </w:rPr>
        <w:t xml:space="preserve"> M and Bagheri M. 2013. Toxicity of emamectin b</w:t>
      </w:r>
      <w:r>
        <w:rPr>
          <w:rFonts w:ascii="Times New Roman" w:eastAsia="Times New Roman" w:hAnsi="Times New Roman" w:cs="Times New Roman"/>
          <w:sz w:val="24"/>
          <w:szCs w:val="24"/>
        </w:rPr>
        <w:t xml:space="preserve">enzoate and cypermethrin on biological parameters of cotton bollworm, </w:t>
      </w:r>
      <w:proofErr w:type="spellStart"/>
      <w:r>
        <w:rPr>
          <w:rFonts w:ascii="Times New Roman" w:eastAsia="Times New Roman" w:hAnsi="Times New Roman" w:cs="Times New Roman"/>
          <w:i/>
          <w:sz w:val="24"/>
          <w:szCs w:val="24"/>
        </w:rPr>
        <w:t>Helicoverpa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armigera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Hübner</w:t>
      </w:r>
      <w:proofErr w:type="spellEnd"/>
      <w:r>
        <w:rPr>
          <w:rFonts w:ascii="Times New Roman" w:eastAsia="Times New Roman" w:hAnsi="Times New Roman" w:cs="Times New Roman"/>
          <w:sz w:val="24"/>
          <w:szCs w:val="24"/>
        </w:rPr>
        <w:t xml:space="preserve">) in laboratory conditions. </w:t>
      </w:r>
      <w:r>
        <w:rPr>
          <w:rFonts w:ascii="Times New Roman" w:eastAsia="Times New Roman" w:hAnsi="Times New Roman" w:cs="Times New Roman"/>
          <w:i/>
          <w:sz w:val="24"/>
          <w:szCs w:val="24"/>
        </w:rPr>
        <w:t xml:space="preserve">Journal of Crop Protection. </w:t>
      </w:r>
      <w:r>
        <w:rPr>
          <w:rFonts w:ascii="Times New Roman" w:eastAsia="Times New Roman" w:hAnsi="Times New Roman" w:cs="Times New Roman"/>
          <w:sz w:val="24"/>
          <w:szCs w:val="24"/>
        </w:rPr>
        <w:t>2: 477–485.</w:t>
      </w:r>
      <w:r>
        <w:rPr>
          <w:rFonts w:ascii="Times New Roman" w:eastAsia="Times New Roman" w:hAnsi="Times New Roman" w:cs="Times New Roman"/>
          <w:i/>
          <w:color w:val="121212"/>
          <w:sz w:val="24"/>
          <w:szCs w:val="24"/>
        </w:rPr>
        <w:t>PLOS ONE</w:t>
      </w:r>
      <w:r>
        <w:rPr>
          <w:rFonts w:ascii="Times New Roman" w:eastAsia="Times New Roman" w:hAnsi="Times New Roman" w:cs="Times New Roman"/>
          <w:color w:val="121212"/>
          <w:sz w:val="24"/>
          <w:szCs w:val="24"/>
        </w:rPr>
        <w:t>. 11(6).</w:t>
      </w:r>
    </w:p>
    <w:p w14:paraId="025BAD65"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Rehan, A and Freed, S. 2015. Fitness cost of </w:t>
      </w:r>
      <w:proofErr w:type="spellStart"/>
      <w:r>
        <w:rPr>
          <w:rFonts w:ascii="Times New Roman" w:eastAsia="Times New Roman" w:hAnsi="Times New Roman" w:cs="Times New Roman"/>
          <w:sz w:val="24"/>
          <w:szCs w:val="24"/>
        </w:rPr>
        <w:t>methoxyfenozide</w:t>
      </w:r>
      <w:proofErr w:type="spellEnd"/>
      <w:r>
        <w:rPr>
          <w:rFonts w:ascii="Times New Roman" w:eastAsia="Times New Roman" w:hAnsi="Times New Roman" w:cs="Times New Roman"/>
          <w:sz w:val="24"/>
          <w:szCs w:val="24"/>
        </w:rPr>
        <w:t xml:space="preserve"> and the effec</w:t>
      </w:r>
      <w:r>
        <w:rPr>
          <w:rFonts w:ascii="Times New Roman" w:eastAsia="Times New Roman" w:hAnsi="Times New Roman" w:cs="Times New Roman"/>
          <w:sz w:val="24"/>
          <w:szCs w:val="24"/>
        </w:rPr>
        <w:t xml:space="preserve">ts of its sublethal doses on development, reproduction and survival of </w:t>
      </w:r>
      <w:r>
        <w:rPr>
          <w:rFonts w:ascii="Times New Roman" w:eastAsia="Times New Roman" w:hAnsi="Times New Roman" w:cs="Times New Roman"/>
          <w:i/>
          <w:sz w:val="24"/>
          <w:szCs w:val="24"/>
        </w:rPr>
        <w:t xml:space="preserve">Spodoptera </w:t>
      </w:r>
      <w:proofErr w:type="spellStart"/>
      <w:r>
        <w:rPr>
          <w:rFonts w:ascii="Times New Roman" w:eastAsia="Times New Roman" w:hAnsi="Times New Roman" w:cs="Times New Roman"/>
          <w:i/>
          <w:sz w:val="24"/>
          <w:szCs w:val="24"/>
        </w:rPr>
        <w:t>litura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Fabricius</w:t>
      </w:r>
      <w:proofErr w:type="spellEnd"/>
      <w:r>
        <w:rPr>
          <w:rFonts w:ascii="Times New Roman" w:eastAsia="Times New Roman" w:hAnsi="Times New Roman" w:cs="Times New Roman"/>
          <w:sz w:val="24"/>
          <w:szCs w:val="24"/>
        </w:rPr>
        <w:t xml:space="preserve">) (Lepidoptera: </w:t>
      </w:r>
      <w:proofErr w:type="spellStart"/>
      <w:r>
        <w:rPr>
          <w:rFonts w:ascii="Times New Roman" w:eastAsia="Times New Roman" w:hAnsi="Times New Roman" w:cs="Times New Roman"/>
          <w:sz w:val="24"/>
          <w:szCs w:val="24"/>
        </w:rPr>
        <w:t>Noctuidae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Neotropical entomology</w:t>
      </w:r>
      <w:r>
        <w:rPr>
          <w:rFonts w:ascii="Times New Roman" w:eastAsia="Times New Roman" w:hAnsi="Times New Roman" w:cs="Times New Roman"/>
          <w:sz w:val="24"/>
          <w:szCs w:val="24"/>
        </w:rPr>
        <w:t>. 44: 513-520.</w:t>
      </w:r>
    </w:p>
    <w:p w14:paraId="1217B131"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Rimoldi, F., Fogel, M. N., Schneider, M. I and Ronco, A. E. 2012. Lethal and sublethal effec</w:t>
      </w:r>
      <w:r>
        <w:rPr>
          <w:rFonts w:ascii="Times New Roman" w:eastAsia="Times New Roman" w:hAnsi="Times New Roman" w:cs="Times New Roman"/>
          <w:color w:val="1F1F1F"/>
          <w:sz w:val="24"/>
          <w:szCs w:val="24"/>
        </w:rPr>
        <w:t xml:space="preserve">ts of </w:t>
      </w:r>
      <w:proofErr w:type="spellStart"/>
      <w:r>
        <w:rPr>
          <w:rFonts w:ascii="Times New Roman" w:eastAsia="Times New Roman" w:hAnsi="Times New Roman" w:cs="Times New Roman"/>
          <w:color w:val="1F1F1F"/>
          <w:sz w:val="24"/>
          <w:szCs w:val="24"/>
        </w:rPr>
        <w:t>cypermethrin</w:t>
      </w:r>
      <w:proofErr w:type="spellEnd"/>
      <w:r>
        <w:rPr>
          <w:rFonts w:ascii="Times New Roman" w:eastAsia="Times New Roman" w:hAnsi="Times New Roman" w:cs="Times New Roman"/>
          <w:color w:val="1F1F1F"/>
          <w:sz w:val="24"/>
          <w:szCs w:val="24"/>
        </w:rPr>
        <w:t xml:space="preserve"> and </w:t>
      </w:r>
      <w:proofErr w:type="spellStart"/>
      <w:r>
        <w:rPr>
          <w:rFonts w:ascii="Times New Roman" w:eastAsia="Times New Roman" w:hAnsi="Times New Roman" w:cs="Times New Roman"/>
          <w:color w:val="1F1F1F"/>
          <w:sz w:val="24"/>
          <w:szCs w:val="24"/>
        </w:rPr>
        <w:t>methoxyfenozide</w:t>
      </w:r>
      <w:proofErr w:type="spellEnd"/>
      <w:r>
        <w:rPr>
          <w:rFonts w:ascii="Times New Roman" w:eastAsia="Times New Roman" w:hAnsi="Times New Roman" w:cs="Times New Roman"/>
          <w:color w:val="1F1F1F"/>
          <w:sz w:val="24"/>
          <w:szCs w:val="24"/>
        </w:rPr>
        <w:t xml:space="preserve"> on the larvae of </w:t>
      </w:r>
      <w:proofErr w:type="spellStart"/>
      <w:r>
        <w:rPr>
          <w:rFonts w:ascii="Times New Roman" w:eastAsia="Times New Roman" w:hAnsi="Times New Roman" w:cs="Times New Roman"/>
          <w:i/>
          <w:color w:val="1F1F1F"/>
          <w:sz w:val="24"/>
          <w:szCs w:val="24"/>
        </w:rPr>
        <w:t>Rachiplusia</w:t>
      </w:r>
      <w:proofErr w:type="spellEnd"/>
      <w:r>
        <w:rPr>
          <w:rFonts w:ascii="Times New Roman" w:eastAsia="Times New Roman" w:hAnsi="Times New Roman" w:cs="Times New Roman"/>
          <w:i/>
          <w:color w:val="1F1F1F"/>
          <w:sz w:val="24"/>
          <w:szCs w:val="24"/>
        </w:rPr>
        <w:t xml:space="preserve"> nu </w:t>
      </w:r>
      <w:r>
        <w:rPr>
          <w:rFonts w:ascii="Times New Roman" w:eastAsia="Times New Roman" w:hAnsi="Times New Roman" w:cs="Times New Roman"/>
          <w:color w:val="1F1F1F"/>
          <w:sz w:val="24"/>
          <w:szCs w:val="24"/>
        </w:rPr>
        <w:t>(</w:t>
      </w:r>
      <w:proofErr w:type="spellStart"/>
      <w:r>
        <w:rPr>
          <w:rFonts w:ascii="Times New Roman" w:eastAsia="Times New Roman" w:hAnsi="Times New Roman" w:cs="Times New Roman"/>
          <w:color w:val="1F1F1F"/>
          <w:sz w:val="24"/>
          <w:szCs w:val="24"/>
        </w:rPr>
        <w:t>Guenee</w:t>
      </w:r>
      <w:proofErr w:type="spellEnd"/>
      <w:r>
        <w:rPr>
          <w:rFonts w:ascii="Times New Roman" w:eastAsia="Times New Roman" w:hAnsi="Times New Roman" w:cs="Times New Roman"/>
          <w:color w:val="1F1F1F"/>
          <w:sz w:val="24"/>
          <w:szCs w:val="24"/>
        </w:rPr>
        <w:t xml:space="preserve">) (Lepidoptera: </w:t>
      </w:r>
      <w:proofErr w:type="spellStart"/>
      <w:r>
        <w:rPr>
          <w:rFonts w:ascii="Times New Roman" w:eastAsia="Times New Roman" w:hAnsi="Times New Roman" w:cs="Times New Roman"/>
          <w:color w:val="1F1F1F"/>
          <w:sz w:val="24"/>
          <w:szCs w:val="24"/>
        </w:rPr>
        <w:t>Noctuidae</w:t>
      </w:r>
      <w:proofErr w:type="spellEnd"/>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i/>
          <w:color w:val="1F1F1F"/>
          <w:sz w:val="24"/>
          <w:szCs w:val="24"/>
        </w:rPr>
        <w:t>Invertebrate Reproduction and Development</w:t>
      </w:r>
      <w:r>
        <w:rPr>
          <w:rFonts w:ascii="Times New Roman" w:eastAsia="Times New Roman" w:hAnsi="Times New Roman" w:cs="Times New Roman"/>
          <w:color w:val="1F1F1F"/>
          <w:sz w:val="24"/>
          <w:szCs w:val="24"/>
        </w:rPr>
        <w:t>. 56: 200-208.</w:t>
      </w:r>
    </w:p>
    <w:p w14:paraId="31F572CE" w14:textId="77777777" w:rsidR="005D1234" w:rsidRDefault="000048B3">
      <w:pPr>
        <w:spacing w:after="0" w:line="360" w:lineRule="auto"/>
        <w:ind w:left="709"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Roditakis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Skarmoutsou</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Staurakaki</w:t>
      </w:r>
      <w:proofErr w:type="spellEnd"/>
      <w:r>
        <w:rPr>
          <w:rFonts w:ascii="Times New Roman" w:eastAsia="Times New Roman" w:hAnsi="Times New Roman" w:cs="Times New Roman"/>
          <w:sz w:val="24"/>
          <w:szCs w:val="24"/>
        </w:rPr>
        <w:t xml:space="preserve"> M. 2013. Toxicity of insecticides to populations of tom</w:t>
      </w:r>
      <w:r>
        <w:rPr>
          <w:rFonts w:ascii="Times New Roman" w:eastAsia="Times New Roman" w:hAnsi="Times New Roman" w:cs="Times New Roman"/>
          <w:sz w:val="24"/>
          <w:szCs w:val="24"/>
        </w:rPr>
        <w:t xml:space="preserve">ato borer </w:t>
      </w:r>
      <w:proofErr w:type="spellStart"/>
      <w:r>
        <w:rPr>
          <w:rFonts w:ascii="Times New Roman" w:eastAsia="Times New Roman" w:hAnsi="Times New Roman" w:cs="Times New Roman"/>
          <w:i/>
          <w:sz w:val="24"/>
          <w:szCs w:val="24"/>
        </w:rPr>
        <w:t>Tuta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absoluta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(Meyrick) from Greece. </w:t>
      </w:r>
      <w:r>
        <w:rPr>
          <w:rFonts w:ascii="Times New Roman" w:eastAsia="Times New Roman" w:hAnsi="Times New Roman" w:cs="Times New Roman"/>
          <w:i/>
          <w:sz w:val="24"/>
          <w:szCs w:val="24"/>
        </w:rPr>
        <w:t xml:space="preserve">Pest Management Science. </w:t>
      </w:r>
      <w:r>
        <w:rPr>
          <w:rFonts w:ascii="Times New Roman" w:eastAsia="Times New Roman" w:hAnsi="Times New Roman" w:cs="Times New Roman"/>
          <w:sz w:val="24"/>
          <w:szCs w:val="24"/>
        </w:rPr>
        <w:t>69: 834–840.</w:t>
      </w:r>
    </w:p>
    <w:p w14:paraId="304216B0"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Saber M, Ghorbani M, </w:t>
      </w:r>
      <w:proofErr w:type="spellStart"/>
      <w:r>
        <w:rPr>
          <w:rFonts w:ascii="Times New Roman" w:eastAsia="Times New Roman" w:hAnsi="Times New Roman" w:cs="Times New Roman"/>
          <w:sz w:val="24"/>
          <w:szCs w:val="24"/>
        </w:rPr>
        <w:t>Vaez</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Armak</w:t>
      </w:r>
      <w:proofErr w:type="spellEnd"/>
      <w:r>
        <w:rPr>
          <w:rFonts w:ascii="Times New Roman" w:eastAsia="Times New Roman" w:hAnsi="Times New Roman" w:cs="Times New Roman"/>
          <w:sz w:val="24"/>
          <w:szCs w:val="24"/>
        </w:rPr>
        <w:t xml:space="preserve"> A. 2020. Effects of diazinon and fipronil on functional response of </w:t>
      </w:r>
      <w:proofErr w:type="spellStart"/>
      <w:r>
        <w:rPr>
          <w:rFonts w:ascii="Times New Roman" w:eastAsia="Times New Roman" w:hAnsi="Times New Roman" w:cs="Times New Roman"/>
          <w:i/>
          <w:sz w:val="24"/>
          <w:szCs w:val="24"/>
        </w:rPr>
        <w:t>Trichogramma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brassicae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bezdenko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Trichogrammatidae</w:t>
      </w:r>
      <w:proofErr w:type="spellEnd"/>
      <w:r>
        <w:rPr>
          <w:rFonts w:ascii="Times New Roman" w:eastAsia="Times New Roman" w:hAnsi="Times New Roman" w:cs="Times New Roman"/>
          <w:sz w:val="24"/>
          <w:szCs w:val="24"/>
        </w:rPr>
        <w:t>) in the lab</w:t>
      </w:r>
      <w:r>
        <w:rPr>
          <w:rFonts w:ascii="Times New Roman" w:eastAsia="Times New Roman" w:hAnsi="Times New Roman" w:cs="Times New Roman"/>
          <w:sz w:val="24"/>
          <w:szCs w:val="24"/>
        </w:rPr>
        <w:t xml:space="preserve">oratory conditions. </w:t>
      </w:r>
      <w:r>
        <w:rPr>
          <w:rFonts w:ascii="Times New Roman" w:eastAsia="Times New Roman" w:hAnsi="Times New Roman" w:cs="Times New Roman"/>
          <w:i/>
          <w:sz w:val="24"/>
          <w:szCs w:val="24"/>
        </w:rPr>
        <w:t xml:space="preserve">Journal of Crop Protection. </w:t>
      </w:r>
      <w:r>
        <w:rPr>
          <w:rFonts w:ascii="Times New Roman" w:eastAsia="Times New Roman" w:hAnsi="Times New Roman" w:cs="Times New Roman"/>
          <w:sz w:val="24"/>
          <w:szCs w:val="24"/>
        </w:rPr>
        <w:t>9: 275-283.</w:t>
      </w:r>
    </w:p>
    <w:p w14:paraId="726D2D35"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proofErr w:type="spellStart"/>
      <w:r>
        <w:rPr>
          <w:rFonts w:ascii="Times New Roman" w:eastAsia="Times New Roman" w:hAnsi="Times New Roman" w:cs="Times New Roman"/>
          <w:sz w:val="24"/>
          <w:szCs w:val="24"/>
        </w:rPr>
        <w:t>Shankaramurthy</w:t>
      </w:r>
      <w:proofErr w:type="spellEnd"/>
      <w:r>
        <w:rPr>
          <w:rFonts w:ascii="Times New Roman" w:eastAsia="Times New Roman" w:hAnsi="Times New Roman" w:cs="Times New Roman"/>
          <w:sz w:val="24"/>
          <w:szCs w:val="24"/>
        </w:rPr>
        <w:t xml:space="preserve">, M. 2006. </w:t>
      </w:r>
      <w:r>
        <w:rPr>
          <w:rFonts w:ascii="Times New Roman" w:eastAsia="Times New Roman" w:hAnsi="Times New Roman" w:cs="Times New Roman"/>
          <w:color w:val="1F1F1F"/>
          <w:sz w:val="24"/>
          <w:szCs w:val="24"/>
        </w:rPr>
        <w:t xml:space="preserve">Present status on bio-ecology and management of tobacco caterpillar, </w:t>
      </w:r>
      <w:r>
        <w:rPr>
          <w:rFonts w:ascii="Times New Roman" w:eastAsia="Times New Roman" w:hAnsi="Times New Roman" w:cs="Times New Roman"/>
          <w:i/>
          <w:sz w:val="24"/>
          <w:szCs w:val="24"/>
        </w:rPr>
        <w:t xml:space="preserve">Spodoptera litura </w:t>
      </w:r>
      <w:r>
        <w:rPr>
          <w:rFonts w:ascii="Times New Roman" w:eastAsia="Times New Roman" w:hAnsi="Times New Roman" w:cs="Times New Roman"/>
          <w:color w:val="1F1F1F"/>
          <w:sz w:val="24"/>
          <w:szCs w:val="24"/>
        </w:rPr>
        <w:t xml:space="preserve">(Fabricius)–An update. </w:t>
      </w:r>
      <w:r>
        <w:rPr>
          <w:rFonts w:ascii="Times New Roman" w:eastAsia="Times New Roman" w:hAnsi="Times New Roman" w:cs="Times New Roman"/>
          <w:i/>
          <w:sz w:val="24"/>
          <w:szCs w:val="24"/>
        </w:rPr>
        <w:t>International journal of plant protection</w:t>
      </w:r>
      <w:r>
        <w:rPr>
          <w:rFonts w:ascii="Times New Roman" w:eastAsia="Times New Roman" w:hAnsi="Times New Roman" w:cs="Times New Roman"/>
          <w:color w:val="1F1F1F"/>
          <w:sz w:val="24"/>
          <w:szCs w:val="24"/>
        </w:rPr>
        <w:t>. 10: 193-202.</w:t>
      </w:r>
    </w:p>
    <w:p w14:paraId="616C5133" w14:textId="77777777" w:rsidR="005D1234" w:rsidRDefault="000048B3">
      <w:pPr>
        <w:spacing w:after="0" w:line="360" w:lineRule="auto"/>
        <w:ind w:left="709"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Sohrabi</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Shishehbor</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Saber</w:t>
      </w:r>
      <w:proofErr w:type="spellEnd"/>
      <w:r>
        <w:rPr>
          <w:rFonts w:ascii="Times New Roman" w:eastAsia="Times New Roman" w:hAnsi="Times New Roman" w:cs="Times New Roman"/>
          <w:sz w:val="24"/>
          <w:szCs w:val="24"/>
        </w:rPr>
        <w:t xml:space="preserve"> M, Mosaddegh MS. 2011. Lethal and </w:t>
      </w:r>
      <w:proofErr w:type="spellStart"/>
      <w:r>
        <w:rPr>
          <w:rFonts w:ascii="Times New Roman" w:eastAsia="Times New Roman" w:hAnsi="Times New Roman" w:cs="Times New Roman"/>
          <w:sz w:val="24"/>
          <w:szCs w:val="24"/>
        </w:rPr>
        <w:t>sublethal</w:t>
      </w:r>
      <w:proofErr w:type="spellEnd"/>
      <w:r>
        <w:rPr>
          <w:rFonts w:ascii="Times New Roman" w:eastAsia="Times New Roman" w:hAnsi="Times New Roman" w:cs="Times New Roman"/>
          <w:sz w:val="24"/>
          <w:szCs w:val="24"/>
        </w:rPr>
        <w:t xml:space="preserve"> effects of </w:t>
      </w:r>
      <w:proofErr w:type="spellStart"/>
      <w:r>
        <w:rPr>
          <w:rFonts w:ascii="Times New Roman" w:eastAsia="Times New Roman" w:hAnsi="Times New Roman" w:cs="Times New Roman"/>
          <w:sz w:val="24"/>
          <w:szCs w:val="24"/>
        </w:rPr>
        <w:t>buprofezin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imidacloprid</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i/>
          <w:sz w:val="24"/>
          <w:szCs w:val="24"/>
        </w:rPr>
        <w:t>Bemisia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tabaci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Hemiptera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Aleyrodidae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Crop Protection. </w:t>
      </w:r>
      <w:r>
        <w:rPr>
          <w:rFonts w:ascii="Times New Roman" w:eastAsia="Times New Roman" w:hAnsi="Times New Roman" w:cs="Times New Roman"/>
          <w:sz w:val="24"/>
          <w:szCs w:val="24"/>
        </w:rPr>
        <w:t>30: 1190–1195.</w:t>
      </w:r>
    </w:p>
    <w:p w14:paraId="1373F09D"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Stark JD and Banks JE. 2003. Population-level effects of pesticide</w:t>
      </w:r>
      <w:r>
        <w:rPr>
          <w:rFonts w:ascii="Times New Roman" w:eastAsia="Times New Roman" w:hAnsi="Times New Roman" w:cs="Times New Roman"/>
          <w:sz w:val="24"/>
          <w:szCs w:val="24"/>
        </w:rPr>
        <w:t xml:space="preserve">s and other toxicants on arthropods. </w:t>
      </w:r>
      <w:r>
        <w:rPr>
          <w:rFonts w:ascii="Times New Roman" w:eastAsia="Times New Roman" w:hAnsi="Times New Roman" w:cs="Times New Roman"/>
          <w:i/>
          <w:sz w:val="24"/>
          <w:szCs w:val="24"/>
        </w:rPr>
        <w:t xml:space="preserve">Annual Review of Entomology. </w:t>
      </w:r>
      <w:r>
        <w:rPr>
          <w:rFonts w:ascii="Times New Roman" w:eastAsia="Times New Roman" w:hAnsi="Times New Roman" w:cs="Times New Roman"/>
          <w:sz w:val="24"/>
          <w:szCs w:val="24"/>
        </w:rPr>
        <w:t>48: 505–519.</w:t>
      </w:r>
    </w:p>
    <w:p w14:paraId="61E27DC4"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 Y., Zou, P., Yu, X.Y., Chen, C., Yu, J., Shi, L.N., Hong, S.C., Zhou, D., Chang, X.L., Wang, W.J and Shen, B. 2012.  Functional characterization of an </w:t>
      </w:r>
      <w:proofErr w:type="spellStart"/>
      <w:r>
        <w:rPr>
          <w:rFonts w:ascii="Times New Roman" w:eastAsia="Times New Roman" w:hAnsi="Times New Roman" w:cs="Times New Roman"/>
          <w:sz w:val="24"/>
          <w:szCs w:val="24"/>
        </w:rPr>
        <w:t>arrestin</w:t>
      </w:r>
      <w:proofErr w:type="spellEnd"/>
      <w:r>
        <w:rPr>
          <w:rFonts w:ascii="Times New Roman" w:eastAsia="Times New Roman" w:hAnsi="Times New Roman" w:cs="Times New Roman"/>
          <w:sz w:val="24"/>
          <w:szCs w:val="24"/>
        </w:rPr>
        <w:t xml:space="preserve"> gene on inse</w:t>
      </w:r>
      <w:r>
        <w:rPr>
          <w:rFonts w:ascii="Times New Roman" w:eastAsia="Times New Roman" w:hAnsi="Times New Roman" w:cs="Times New Roman"/>
          <w:sz w:val="24"/>
          <w:szCs w:val="24"/>
        </w:rPr>
        <w:t xml:space="preserve">cticide resistance of </w:t>
      </w:r>
      <w:proofErr w:type="spellStart"/>
      <w:r>
        <w:rPr>
          <w:rFonts w:ascii="Times New Roman" w:eastAsia="Times New Roman" w:hAnsi="Times New Roman" w:cs="Times New Roman"/>
          <w:i/>
          <w:sz w:val="24"/>
          <w:szCs w:val="24"/>
        </w:rPr>
        <w:t>Culex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pipiens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pallens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Parasites &amp; vectors</w:t>
      </w:r>
      <w:r>
        <w:rPr>
          <w:rFonts w:ascii="Times New Roman" w:eastAsia="Times New Roman" w:hAnsi="Times New Roman" w:cs="Times New Roman"/>
          <w:sz w:val="24"/>
          <w:szCs w:val="24"/>
        </w:rPr>
        <w:t>. 5: 1-11.</w:t>
      </w:r>
    </w:p>
    <w:p w14:paraId="48FFB406"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Taleh, M., </w:t>
      </w:r>
      <w:proofErr w:type="spellStart"/>
      <w:r>
        <w:rPr>
          <w:rFonts w:ascii="Times New Roman" w:eastAsia="Times New Roman" w:hAnsi="Times New Roman" w:cs="Times New Roman"/>
          <w:color w:val="1F1F1F"/>
          <w:sz w:val="24"/>
          <w:szCs w:val="24"/>
        </w:rPr>
        <w:t>Rafiee-Dastjerdi</w:t>
      </w:r>
      <w:proofErr w:type="spellEnd"/>
      <w:r>
        <w:rPr>
          <w:rFonts w:ascii="Times New Roman" w:eastAsia="Times New Roman" w:hAnsi="Times New Roman" w:cs="Times New Roman"/>
          <w:color w:val="1F1F1F"/>
          <w:sz w:val="24"/>
          <w:szCs w:val="24"/>
        </w:rPr>
        <w:t xml:space="preserve">, H., Naseri, B., </w:t>
      </w:r>
      <w:proofErr w:type="spellStart"/>
      <w:r>
        <w:rPr>
          <w:rFonts w:ascii="Times New Roman" w:eastAsia="Times New Roman" w:hAnsi="Times New Roman" w:cs="Times New Roman"/>
          <w:color w:val="1F1F1F"/>
          <w:sz w:val="24"/>
          <w:szCs w:val="24"/>
        </w:rPr>
        <w:t>Ebadollahi</w:t>
      </w:r>
      <w:proofErr w:type="spellEnd"/>
      <w:r>
        <w:rPr>
          <w:rFonts w:ascii="Times New Roman" w:eastAsia="Times New Roman" w:hAnsi="Times New Roman" w:cs="Times New Roman"/>
          <w:color w:val="1F1F1F"/>
          <w:sz w:val="24"/>
          <w:szCs w:val="24"/>
        </w:rPr>
        <w:t xml:space="preserve">, A and </w:t>
      </w:r>
      <w:proofErr w:type="spellStart"/>
      <w:r>
        <w:rPr>
          <w:rFonts w:ascii="Times New Roman" w:eastAsia="Times New Roman" w:hAnsi="Times New Roman" w:cs="Times New Roman"/>
          <w:color w:val="1F1F1F"/>
          <w:sz w:val="24"/>
          <w:szCs w:val="24"/>
        </w:rPr>
        <w:t>Alkan</w:t>
      </w:r>
      <w:proofErr w:type="spellEnd"/>
      <w:r>
        <w:rPr>
          <w:rFonts w:ascii="Times New Roman" w:eastAsia="Times New Roman" w:hAnsi="Times New Roman" w:cs="Times New Roman"/>
          <w:color w:val="1F1F1F"/>
          <w:sz w:val="24"/>
          <w:szCs w:val="24"/>
        </w:rPr>
        <w:t xml:space="preserve">, M. 2022. Comparative lethal and sublethal toxicity of some conventional insecticides against tomato </w:t>
      </w:r>
      <w:proofErr w:type="spellStart"/>
      <w:r>
        <w:rPr>
          <w:rFonts w:ascii="Times New Roman" w:eastAsia="Times New Roman" w:hAnsi="Times New Roman" w:cs="Times New Roman"/>
          <w:color w:val="1F1F1F"/>
          <w:sz w:val="24"/>
          <w:szCs w:val="24"/>
        </w:rPr>
        <w:t>leafminer</w:t>
      </w:r>
      <w:proofErr w:type="spellEnd"/>
      <w:r>
        <w:rPr>
          <w:rFonts w:ascii="Times New Roman" w:eastAsia="Times New Roman" w:hAnsi="Times New Roman" w:cs="Times New Roman"/>
          <w:color w:val="1F1F1F"/>
          <w:sz w:val="24"/>
          <w:szCs w:val="24"/>
        </w:rPr>
        <w:t xml:space="preserve">, </w:t>
      </w:r>
      <w:proofErr w:type="spellStart"/>
      <w:r>
        <w:rPr>
          <w:rFonts w:ascii="Times New Roman" w:eastAsia="Times New Roman" w:hAnsi="Times New Roman" w:cs="Times New Roman"/>
          <w:i/>
          <w:color w:val="1F1F1F"/>
          <w:sz w:val="24"/>
          <w:szCs w:val="24"/>
        </w:rPr>
        <w:t>Tuta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lastRenderedPageBreak/>
        <w:t>absoluta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(Meyrick, 1917) (Lepidoptera: </w:t>
      </w:r>
      <w:proofErr w:type="spellStart"/>
      <w:r>
        <w:rPr>
          <w:rFonts w:ascii="Times New Roman" w:eastAsia="Times New Roman" w:hAnsi="Times New Roman" w:cs="Times New Roman"/>
          <w:color w:val="1F1F1F"/>
          <w:sz w:val="24"/>
          <w:szCs w:val="24"/>
        </w:rPr>
        <w:t>Gelechiidae</w:t>
      </w:r>
      <w:proofErr w:type="spellEnd"/>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i/>
          <w:sz w:val="24"/>
          <w:szCs w:val="24"/>
        </w:rPr>
        <w:t>Journal of the Entomological Research Society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F1F1F"/>
          <w:sz w:val="24"/>
          <w:szCs w:val="24"/>
        </w:rPr>
        <w:t>24: 89-101.</w:t>
      </w:r>
    </w:p>
    <w:p w14:paraId="14AA32A2" w14:textId="77777777" w:rsidR="005D1234" w:rsidRDefault="000048B3">
      <w:pPr>
        <w:spacing w:after="0" w:line="360" w:lineRule="auto"/>
        <w:ind w:left="709"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Tukaram</w:t>
      </w:r>
      <w:proofErr w:type="spellEnd"/>
      <w:r>
        <w:rPr>
          <w:rFonts w:ascii="Times New Roman" w:eastAsia="Times New Roman" w:hAnsi="Times New Roman" w:cs="Times New Roman"/>
          <w:sz w:val="24"/>
          <w:szCs w:val="24"/>
        </w:rPr>
        <w:t xml:space="preserve">, A.H., </w:t>
      </w:r>
      <w:proofErr w:type="spellStart"/>
      <w:r>
        <w:rPr>
          <w:rFonts w:ascii="Times New Roman" w:eastAsia="Times New Roman" w:hAnsi="Times New Roman" w:cs="Times New Roman"/>
          <w:sz w:val="24"/>
          <w:szCs w:val="24"/>
        </w:rPr>
        <w:t>Hosamani</w:t>
      </w:r>
      <w:proofErr w:type="spellEnd"/>
      <w:r>
        <w:rPr>
          <w:rFonts w:ascii="Times New Roman" w:eastAsia="Times New Roman" w:hAnsi="Times New Roman" w:cs="Times New Roman"/>
          <w:sz w:val="24"/>
          <w:szCs w:val="24"/>
        </w:rPr>
        <w:t xml:space="preserve">, A.C., </w:t>
      </w:r>
      <w:proofErr w:type="spellStart"/>
      <w:r>
        <w:rPr>
          <w:rFonts w:ascii="Times New Roman" w:eastAsia="Times New Roman" w:hAnsi="Times New Roman" w:cs="Times New Roman"/>
          <w:sz w:val="24"/>
          <w:szCs w:val="24"/>
        </w:rPr>
        <w:t>Naveena</w:t>
      </w:r>
      <w:proofErr w:type="spellEnd"/>
      <w:r>
        <w:rPr>
          <w:rFonts w:ascii="Times New Roman" w:eastAsia="Times New Roman" w:hAnsi="Times New Roman" w:cs="Times New Roman"/>
          <w:sz w:val="24"/>
          <w:szCs w:val="24"/>
        </w:rPr>
        <w:t xml:space="preserve">, R and </w:t>
      </w:r>
      <w:proofErr w:type="spellStart"/>
      <w:r>
        <w:rPr>
          <w:rFonts w:ascii="Times New Roman" w:eastAsia="Times New Roman" w:hAnsi="Times New Roman" w:cs="Times New Roman"/>
          <w:sz w:val="24"/>
          <w:szCs w:val="24"/>
        </w:rPr>
        <w:t>Santoshagowda</w:t>
      </w:r>
      <w:proofErr w:type="spellEnd"/>
      <w:r>
        <w:rPr>
          <w:rFonts w:ascii="Times New Roman" w:eastAsia="Times New Roman" w:hAnsi="Times New Roman" w:cs="Times New Roman"/>
          <w:sz w:val="24"/>
          <w:szCs w:val="24"/>
        </w:rPr>
        <w:t xml:space="preserve">, G.B. 2014. Bioassay of flubendiamide on </w:t>
      </w:r>
      <w:r>
        <w:rPr>
          <w:rFonts w:ascii="Times New Roman" w:eastAsia="Times New Roman" w:hAnsi="Times New Roman" w:cs="Times New Roman"/>
          <w:i/>
          <w:sz w:val="24"/>
          <w:szCs w:val="24"/>
        </w:rPr>
        <w:t xml:space="preserve">Spodoptera litura </w:t>
      </w:r>
      <w:r>
        <w:rPr>
          <w:rFonts w:ascii="Times New Roman" w:eastAsia="Times New Roman" w:hAnsi="Times New Roman" w:cs="Times New Roman"/>
          <w:sz w:val="24"/>
          <w:szCs w:val="24"/>
        </w:rPr>
        <w:t>(Fab.) population co</w:t>
      </w:r>
      <w:r>
        <w:rPr>
          <w:rFonts w:ascii="Times New Roman" w:eastAsia="Times New Roman" w:hAnsi="Times New Roman" w:cs="Times New Roman"/>
          <w:sz w:val="24"/>
          <w:szCs w:val="24"/>
        </w:rPr>
        <w:t xml:space="preserve">llected from different host crops. </w:t>
      </w:r>
      <w:r>
        <w:rPr>
          <w:rFonts w:ascii="Times New Roman" w:eastAsia="Times New Roman" w:hAnsi="Times New Roman" w:cs="Times New Roman"/>
          <w:i/>
          <w:sz w:val="24"/>
          <w:szCs w:val="24"/>
        </w:rPr>
        <w:t>International Journal of Science, Environment and Technology</w:t>
      </w:r>
      <w:r>
        <w:rPr>
          <w:rFonts w:ascii="Times New Roman" w:eastAsia="Times New Roman" w:hAnsi="Times New Roman" w:cs="Times New Roman"/>
          <w:sz w:val="24"/>
          <w:szCs w:val="24"/>
        </w:rPr>
        <w:t>. 3: 2225-2230.</w:t>
      </w:r>
    </w:p>
    <w:p w14:paraId="60652C45"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D, Gong P, Li M, Qiu X, Wang K. 2009. </w:t>
      </w:r>
      <w:proofErr w:type="spellStart"/>
      <w:r>
        <w:rPr>
          <w:rFonts w:ascii="Times New Roman" w:eastAsia="Times New Roman" w:hAnsi="Times New Roman" w:cs="Times New Roman"/>
          <w:sz w:val="24"/>
          <w:szCs w:val="24"/>
        </w:rPr>
        <w:t>Sublethal</w:t>
      </w:r>
      <w:proofErr w:type="spellEnd"/>
      <w:r>
        <w:rPr>
          <w:rFonts w:ascii="Times New Roman" w:eastAsia="Times New Roman" w:hAnsi="Times New Roman" w:cs="Times New Roman"/>
          <w:sz w:val="24"/>
          <w:szCs w:val="24"/>
        </w:rPr>
        <w:t xml:space="preserve"> effects of </w:t>
      </w:r>
      <w:proofErr w:type="spellStart"/>
      <w:r>
        <w:rPr>
          <w:rFonts w:ascii="Times New Roman" w:eastAsia="Times New Roman" w:hAnsi="Times New Roman" w:cs="Times New Roman"/>
          <w:sz w:val="24"/>
          <w:szCs w:val="24"/>
        </w:rPr>
        <w:t>spinosad</w:t>
      </w:r>
      <w:proofErr w:type="spellEnd"/>
      <w:r>
        <w:rPr>
          <w:rFonts w:ascii="Times New Roman" w:eastAsia="Times New Roman" w:hAnsi="Times New Roman" w:cs="Times New Roman"/>
          <w:sz w:val="24"/>
          <w:szCs w:val="24"/>
        </w:rPr>
        <w:t xml:space="preserve"> on survival, growth and reproduction of </w:t>
      </w:r>
      <w:proofErr w:type="spellStart"/>
      <w:r>
        <w:rPr>
          <w:rFonts w:ascii="Times New Roman" w:eastAsia="Times New Roman" w:hAnsi="Times New Roman" w:cs="Times New Roman"/>
          <w:i/>
          <w:sz w:val="24"/>
          <w:szCs w:val="24"/>
        </w:rPr>
        <w:t>Helicoverpa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armigera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(Lepidopter</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Noctuidae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Pest Management Science </w:t>
      </w:r>
      <w:r>
        <w:rPr>
          <w:rFonts w:ascii="Times New Roman" w:eastAsia="Times New Roman" w:hAnsi="Times New Roman" w:cs="Times New Roman"/>
          <w:sz w:val="24"/>
          <w:szCs w:val="24"/>
        </w:rPr>
        <w:t xml:space="preserve">65: 223–227. </w:t>
      </w:r>
    </w:p>
    <w:p w14:paraId="24602E7B" w14:textId="77777777" w:rsidR="005D1234" w:rsidRDefault="000048B3">
      <w:pPr>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XY, Yang ZQ, Shen ZR, Lu </w:t>
      </w:r>
      <w:proofErr w:type="spellStart"/>
      <w:r>
        <w:rPr>
          <w:rFonts w:ascii="Times New Roman" w:eastAsia="Times New Roman" w:hAnsi="Times New Roman" w:cs="Times New Roman"/>
          <w:sz w:val="24"/>
          <w:szCs w:val="24"/>
        </w:rPr>
        <w:t>Jand</w:t>
      </w:r>
      <w:proofErr w:type="spellEnd"/>
      <w:r>
        <w:rPr>
          <w:rFonts w:ascii="Times New Roman" w:eastAsia="Times New Roman" w:hAnsi="Times New Roman" w:cs="Times New Roman"/>
          <w:sz w:val="24"/>
          <w:szCs w:val="24"/>
        </w:rPr>
        <w:t xml:space="preserve"> Xu WB. 2008. Sublethal effects of selected insecticides on fecundity and wing dimorphism of green peach aphid (Hom., Aphididae). </w:t>
      </w:r>
      <w:r>
        <w:rPr>
          <w:rFonts w:ascii="Times New Roman" w:eastAsia="Times New Roman" w:hAnsi="Times New Roman" w:cs="Times New Roman"/>
          <w:i/>
          <w:sz w:val="24"/>
          <w:szCs w:val="24"/>
        </w:rPr>
        <w:t xml:space="preserve">Journal of Applied Entomology </w:t>
      </w:r>
      <w:r>
        <w:rPr>
          <w:rFonts w:ascii="Times New Roman" w:eastAsia="Times New Roman" w:hAnsi="Times New Roman" w:cs="Times New Roman"/>
          <w:sz w:val="24"/>
          <w:szCs w:val="24"/>
        </w:rPr>
        <w:t>132: 135–</w:t>
      </w:r>
      <w:r>
        <w:rPr>
          <w:rFonts w:ascii="Times New Roman" w:eastAsia="Times New Roman" w:hAnsi="Times New Roman" w:cs="Times New Roman"/>
          <w:sz w:val="24"/>
          <w:szCs w:val="24"/>
        </w:rPr>
        <w:t>142.</w:t>
      </w:r>
    </w:p>
    <w:p w14:paraId="18E3EF3D" w14:textId="77777777" w:rsidR="005D1234" w:rsidRDefault="000048B3">
      <w:pPr>
        <w:pBdr>
          <w:top w:val="nil"/>
          <w:left w:val="nil"/>
          <w:bottom w:val="nil"/>
          <w:right w:val="nil"/>
          <w:between w:val="nil"/>
        </w:pBdr>
        <w:spacing w:after="0" w:line="360" w:lineRule="auto"/>
        <w:ind w:left="709" w:hanging="720"/>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 xml:space="preserve">Xu, C., Zhang, Z., Cui, K., Zhao, Y., Han, J., Liu, F and Mu, W.2016. Effects of sublethal concentrations of cyantraniliprole on the development, fecundity and nutritional physiology of the black cutworm, </w:t>
      </w:r>
      <w:proofErr w:type="spellStart"/>
      <w:r>
        <w:rPr>
          <w:rFonts w:ascii="Times New Roman" w:eastAsia="Times New Roman" w:hAnsi="Times New Roman" w:cs="Times New Roman"/>
          <w:i/>
          <w:color w:val="121212"/>
          <w:sz w:val="24"/>
          <w:szCs w:val="24"/>
        </w:rPr>
        <w:t>Agrotis</w:t>
      </w:r>
      <w:proofErr w:type="spellEnd"/>
      <w:r>
        <w:rPr>
          <w:rFonts w:ascii="Times New Roman" w:eastAsia="Times New Roman" w:hAnsi="Times New Roman" w:cs="Times New Roman"/>
          <w:i/>
          <w:color w:val="121212"/>
          <w:sz w:val="24"/>
          <w:szCs w:val="24"/>
        </w:rPr>
        <w:t xml:space="preserve"> </w:t>
      </w:r>
      <w:proofErr w:type="spellStart"/>
      <w:r>
        <w:rPr>
          <w:rFonts w:ascii="Times New Roman" w:eastAsia="Times New Roman" w:hAnsi="Times New Roman" w:cs="Times New Roman"/>
          <w:i/>
          <w:color w:val="121212"/>
          <w:sz w:val="24"/>
          <w:szCs w:val="24"/>
        </w:rPr>
        <w:t>ipsilon</w:t>
      </w:r>
      <w:proofErr w:type="spellEnd"/>
      <w:r>
        <w:rPr>
          <w:rFonts w:ascii="Times New Roman" w:eastAsia="Times New Roman" w:hAnsi="Times New Roman" w:cs="Times New Roman"/>
          <w:i/>
          <w:color w:val="121212"/>
          <w:sz w:val="24"/>
          <w:szCs w:val="24"/>
        </w:rPr>
        <w:t xml:space="preserve"> </w:t>
      </w:r>
      <w:r>
        <w:rPr>
          <w:rFonts w:ascii="Times New Roman" w:eastAsia="Times New Roman" w:hAnsi="Times New Roman" w:cs="Times New Roman"/>
          <w:color w:val="121212"/>
          <w:sz w:val="24"/>
          <w:szCs w:val="24"/>
        </w:rPr>
        <w:t xml:space="preserve">(Lepidoptera: </w:t>
      </w:r>
      <w:proofErr w:type="spellStart"/>
      <w:r>
        <w:rPr>
          <w:rFonts w:ascii="Times New Roman" w:eastAsia="Times New Roman" w:hAnsi="Times New Roman" w:cs="Times New Roman"/>
          <w:color w:val="121212"/>
          <w:sz w:val="24"/>
          <w:szCs w:val="24"/>
        </w:rPr>
        <w:t>Noctuidae</w:t>
      </w:r>
      <w:proofErr w:type="spellEnd"/>
      <w:r>
        <w:rPr>
          <w:rFonts w:ascii="Times New Roman" w:eastAsia="Times New Roman" w:hAnsi="Times New Roman" w:cs="Times New Roman"/>
          <w:color w:val="121212"/>
          <w:sz w:val="24"/>
          <w:szCs w:val="24"/>
        </w:rPr>
        <w:t xml:space="preserve">). </w:t>
      </w:r>
    </w:p>
    <w:p w14:paraId="7B5DC6BB"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Yen, T.H and Lin, J.L. 2004. Acute poisoning with emamectin benzoate. </w:t>
      </w:r>
      <w:r>
        <w:rPr>
          <w:rFonts w:ascii="Times New Roman" w:eastAsia="Times New Roman" w:hAnsi="Times New Roman" w:cs="Times New Roman"/>
          <w:i/>
          <w:color w:val="1F1F1F"/>
          <w:sz w:val="24"/>
          <w:szCs w:val="24"/>
        </w:rPr>
        <w:t>Journal of Toxicology: Clinical Toxicology</w:t>
      </w:r>
      <w:r>
        <w:rPr>
          <w:rFonts w:ascii="Times New Roman" w:eastAsia="Times New Roman" w:hAnsi="Times New Roman" w:cs="Times New Roman"/>
          <w:color w:val="1F1F1F"/>
          <w:sz w:val="24"/>
          <w:szCs w:val="24"/>
        </w:rPr>
        <w:t>. 42: 657-661.</w:t>
      </w:r>
    </w:p>
    <w:p w14:paraId="579DF063"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Zaka, S.M., Abbas, N., Shad, S.A and Shah, R.M. 2014. Effect of emamectin benzoate on life history traits and relative fitness of</w:t>
      </w:r>
      <w:r>
        <w:rPr>
          <w:rFonts w:ascii="Times New Roman" w:eastAsia="Times New Roman" w:hAnsi="Times New Roman" w:cs="Times New Roman"/>
          <w:color w:val="1F1F1F"/>
          <w:sz w:val="24"/>
          <w:szCs w:val="24"/>
        </w:rPr>
        <w:t xml:space="preserve"> </w:t>
      </w:r>
      <w:proofErr w:type="spellStart"/>
      <w:r>
        <w:rPr>
          <w:rFonts w:ascii="Times New Roman" w:eastAsia="Times New Roman" w:hAnsi="Times New Roman" w:cs="Times New Roman"/>
          <w:i/>
          <w:color w:val="1F1F1F"/>
          <w:sz w:val="24"/>
          <w:szCs w:val="24"/>
        </w:rPr>
        <w:t>Spodoptera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litura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(Lepidoptera: </w:t>
      </w:r>
      <w:proofErr w:type="spellStart"/>
      <w:r>
        <w:rPr>
          <w:rFonts w:ascii="Times New Roman" w:eastAsia="Times New Roman" w:hAnsi="Times New Roman" w:cs="Times New Roman"/>
          <w:color w:val="1F1F1F"/>
          <w:sz w:val="24"/>
          <w:szCs w:val="24"/>
        </w:rPr>
        <w:t>Noctuidae</w:t>
      </w:r>
      <w:proofErr w:type="spellEnd"/>
      <w:r>
        <w:rPr>
          <w:rFonts w:ascii="Times New Roman" w:eastAsia="Times New Roman" w:hAnsi="Times New Roman" w:cs="Times New Roman"/>
          <w:color w:val="1F1F1F"/>
          <w:sz w:val="24"/>
          <w:szCs w:val="24"/>
        </w:rPr>
        <w:t xml:space="preserve">). </w:t>
      </w:r>
      <w:proofErr w:type="spellStart"/>
      <w:r>
        <w:rPr>
          <w:rFonts w:ascii="Times New Roman" w:eastAsia="Times New Roman" w:hAnsi="Times New Roman" w:cs="Times New Roman"/>
          <w:i/>
          <w:color w:val="1F1F1F"/>
          <w:sz w:val="24"/>
          <w:szCs w:val="24"/>
        </w:rPr>
        <w:t>Phytoparasitica</w:t>
      </w:r>
      <w:proofErr w:type="spellEnd"/>
      <w:r>
        <w:rPr>
          <w:rFonts w:ascii="Times New Roman" w:eastAsia="Times New Roman" w:hAnsi="Times New Roman" w:cs="Times New Roman"/>
          <w:color w:val="1F1F1F"/>
          <w:sz w:val="24"/>
          <w:szCs w:val="24"/>
        </w:rPr>
        <w:t>. 42: 493-501.</w:t>
      </w:r>
    </w:p>
    <w:p w14:paraId="611BFAED"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Zhang, P., Gao, M., Mu, W., Zhou, C and Li, X.H. 2014. Resistant levels of </w:t>
      </w:r>
      <w:proofErr w:type="spellStart"/>
      <w:r>
        <w:rPr>
          <w:rFonts w:ascii="Times New Roman" w:eastAsia="Times New Roman" w:hAnsi="Times New Roman" w:cs="Times New Roman"/>
          <w:i/>
          <w:color w:val="1F1F1F"/>
          <w:sz w:val="24"/>
          <w:szCs w:val="24"/>
        </w:rPr>
        <w:t>Spodoptera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exigua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to eight various insecticides in Shandong, China. </w:t>
      </w:r>
      <w:r>
        <w:rPr>
          <w:rFonts w:ascii="Times New Roman" w:eastAsia="Times New Roman" w:hAnsi="Times New Roman" w:cs="Times New Roman"/>
          <w:i/>
          <w:color w:val="1F1F1F"/>
          <w:sz w:val="24"/>
          <w:szCs w:val="24"/>
        </w:rPr>
        <w:t>Journal of Pesticide Science</w:t>
      </w:r>
      <w:r>
        <w:rPr>
          <w:rFonts w:ascii="Times New Roman" w:eastAsia="Times New Roman" w:hAnsi="Times New Roman" w:cs="Times New Roman"/>
          <w:color w:val="1F1F1F"/>
          <w:sz w:val="24"/>
          <w:szCs w:val="24"/>
        </w:rPr>
        <w:t>. 39: 7-13</w:t>
      </w:r>
      <w:r>
        <w:rPr>
          <w:rFonts w:ascii="Times New Roman" w:eastAsia="Times New Roman" w:hAnsi="Times New Roman" w:cs="Times New Roman"/>
          <w:color w:val="1F1F1F"/>
          <w:sz w:val="24"/>
          <w:szCs w:val="24"/>
        </w:rPr>
        <w:t>.</w:t>
      </w:r>
    </w:p>
    <w:p w14:paraId="097644B2"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Zhang, P., Gao, M., Mu, W., Zhou, C and Li, X.H. 2014. Resistant levels of </w:t>
      </w:r>
      <w:proofErr w:type="spellStart"/>
      <w:r>
        <w:rPr>
          <w:rFonts w:ascii="Times New Roman" w:eastAsia="Times New Roman" w:hAnsi="Times New Roman" w:cs="Times New Roman"/>
          <w:i/>
          <w:color w:val="1F1F1F"/>
          <w:sz w:val="24"/>
          <w:szCs w:val="24"/>
        </w:rPr>
        <w:t>Spodoptera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exigua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to eight various insecticides in Shandong, China. </w:t>
      </w:r>
      <w:r>
        <w:rPr>
          <w:rFonts w:ascii="Times New Roman" w:eastAsia="Times New Roman" w:hAnsi="Times New Roman" w:cs="Times New Roman"/>
          <w:i/>
          <w:color w:val="1F1F1F"/>
          <w:sz w:val="24"/>
          <w:szCs w:val="24"/>
        </w:rPr>
        <w:t>Journal of Pesticide Science</w:t>
      </w:r>
      <w:r>
        <w:rPr>
          <w:rFonts w:ascii="Times New Roman" w:eastAsia="Times New Roman" w:hAnsi="Times New Roman" w:cs="Times New Roman"/>
          <w:color w:val="1F1F1F"/>
          <w:sz w:val="24"/>
          <w:szCs w:val="24"/>
        </w:rPr>
        <w:t>. 39: 7-13.</w:t>
      </w:r>
    </w:p>
    <w:p w14:paraId="1936180A" w14:textId="77777777" w:rsidR="005D1234" w:rsidRDefault="000048B3">
      <w:pPr>
        <w:pBdr>
          <w:top w:val="nil"/>
          <w:left w:val="nil"/>
          <w:bottom w:val="nil"/>
          <w:right w:val="nil"/>
          <w:between w:val="nil"/>
        </w:pBdr>
        <w:spacing w:after="0" w:line="360" w:lineRule="auto"/>
        <w:ind w:left="709" w:hanging="7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Zhao, Y.Y., Li, S.U., Shuai, L.I., Li, Y.P., Xu, X.L., Cheng, W.N., Yi,</w:t>
      </w:r>
      <w:r>
        <w:rPr>
          <w:rFonts w:ascii="Times New Roman" w:eastAsia="Times New Roman" w:hAnsi="Times New Roman" w:cs="Times New Roman"/>
          <w:color w:val="1F1F1F"/>
          <w:sz w:val="24"/>
          <w:szCs w:val="24"/>
        </w:rPr>
        <w:t xml:space="preserve"> Wang and Wu, J.X. 2018. Insecticide resistance of the field populations of oriental armyworm, </w:t>
      </w:r>
      <w:proofErr w:type="spellStart"/>
      <w:r>
        <w:rPr>
          <w:rFonts w:ascii="Times New Roman" w:eastAsia="Times New Roman" w:hAnsi="Times New Roman" w:cs="Times New Roman"/>
          <w:i/>
          <w:color w:val="1F1F1F"/>
          <w:sz w:val="24"/>
          <w:szCs w:val="24"/>
        </w:rPr>
        <w:t>Mythimna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separata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(Walker) in Shaanxi and Shanxi provinces of China. </w:t>
      </w:r>
      <w:r>
        <w:rPr>
          <w:rFonts w:ascii="Times New Roman" w:eastAsia="Times New Roman" w:hAnsi="Times New Roman" w:cs="Times New Roman"/>
          <w:i/>
          <w:color w:val="1F1F1F"/>
          <w:sz w:val="24"/>
          <w:szCs w:val="24"/>
        </w:rPr>
        <w:t>Journal of Integrative Agriculture</w:t>
      </w:r>
      <w:r>
        <w:rPr>
          <w:rFonts w:ascii="Times New Roman" w:eastAsia="Times New Roman" w:hAnsi="Times New Roman" w:cs="Times New Roman"/>
          <w:color w:val="1F1F1F"/>
          <w:sz w:val="24"/>
          <w:szCs w:val="24"/>
        </w:rPr>
        <w:t>. 17: 1556-1562.</w:t>
      </w:r>
    </w:p>
    <w:p w14:paraId="4B44F406" w14:textId="77777777" w:rsidR="005D1234" w:rsidRDefault="000048B3">
      <w:pPr>
        <w:spacing w:after="0" w:line="360" w:lineRule="auto"/>
        <w:ind w:left="709" w:hanging="720"/>
        <w:jc w:val="both"/>
        <w:rPr>
          <w:rFonts w:ascii="Times New Roman" w:eastAsia="Times New Roman" w:hAnsi="Times New Roman" w:cs="Times New Roman"/>
          <w:color w:val="1F1F1F"/>
          <w:sz w:val="24"/>
          <w:szCs w:val="24"/>
        </w:rPr>
      </w:pPr>
      <w:proofErr w:type="spellStart"/>
      <w:r>
        <w:rPr>
          <w:rFonts w:ascii="Times New Roman" w:eastAsia="Times New Roman" w:hAnsi="Times New Roman" w:cs="Times New Roman"/>
          <w:color w:val="1F1F1F"/>
          <w:sz w:val="24"/>
          <w:szCs w:val="24"/>
        </w:rPr>
        <w:t>Ziaee</w:t>
      </w:r>
      <w:proofErr w:type="spellEnd"/>
      <w:r>
        <w:rPr>
          <w:rFonts w:ascii="Times New Roman" w:eastAsia="Times New Roman" w:hAnsi="Times New Roman" w:cs="Times New Roman"/>
          <w:color w:val="1F1F1F"/>
          <w:sz w:val="24"/>
          <w:szCs w:val="24"/>
        </w:rPr>
        <w:t xml:space="preserve">, M and </w:t>
      </w:r>
      <w:proofErr w:type="spellStart"/>
      <w:r>
        <w:rPr>
          <w:rFonts w:ascii="Times New Roman" w:eastAsia="Times New Roman" w:hAnsi="Times New Roman" w:cs="Times New Roman"/>
          <w:color w:val="1F1F1F"/>
          <w:sz w:val="24"/>
          <w:szCs w:val="24"/>
        </w:rPr>
        <w:t>Sohrabi</w:t>
      </w:r>
      <w:proofErr w:type="spellEnd"/>
      <w:r>
        <w:rPr>
          <w:rFonts w:ascii="Times New Roman" w:eastAsia="Times New Roman" w:hAnsi="Times New Roman" w:cs="Times New Roman"/>
          <w:color w:val="1F1F1F"/>
          <w:sz w:val="24"/>
          <w:szCs w:val="24"/>
        </w:rPr>
        <w:t xml:space="preserve">, F. 2022. Lethal and sublethal effects of emamectin benzoate on the tomato leaf miner, </w:t>
      </w:r>
      <w:proofErr w:type="spellStart"/>
      <w:r>
        <w:rPr>
          <w:rFonts w:ascii="Times New Roman" w:eastAsia="Times New Roman" w:hAnsi="Times New Roman" w:cs="Times New Roman"/>
          <w:i/>
          <w:color w:val="1F1F1F"/>
          <w:sz w:val="24"/>
          <w:szCs w:val="24"/>
        </w:rPr>
        <w:t>Tuta</w:t>
      </w:r>
      <w:proofErr w:type="spellEnd"/>
      <w:r>
        <w:rPr>
          <w:rFonts w:ascii="Times New Roman" w:eastAsia="Times New Roman" w:hAnsi="Times New Roman" w:cs="Times New Roman"/>
          <w:i/>
          <w:color w:val="1F1F1F"/>
          <w:sz w:val="24"/>
          <w:szCs w:val="24"/>
        </w:rPr>
        <w:t xml:space="preserve"> </w:t>
      </w:r>
      <w:proofErr w:type="spellStart"/>
      <w:r>
        <w:rPr>
          <w:rFonts w:ascii="Times New Roman" w:eastAsia="Times New Roman" w:hAnsi="Times New Roman" w:cs="Times New Roman"/>
          <w:i/>
          <w:color w:val="1F1F1F"/>
          <w:sz w:val="24"/>
          <w:szCs w:val="24"/>
        </w:rPr>
        <w:t>absoluta</w:t>
      </w:r>
      <w:proofErr w:type="spellEnd"/>
      <w:r>
        <w:rPr>
          <w:rFonts w:ascii="Times New Roman" w:eastAsia="Times New Roman" w:hAnsi="Times New Roman" w:cs="Times New Roman"/>
          <w:i/>
          <w:color w:val="1F1F1F"/>
          <w:sz w:val="24"/>
          <w:szCs w:val="24"/>
        </w:rPr>
        <w:t xml:space="preserve"> </w:t>
      </w:r>
      <w:r>
        <w:rPr>
          <w:rFonts w:ascii="Times New Roman" w:eastAsia="Times New Roman" w:hAnsi="Times New Roman" w:cs="Times New Roman"/>
          <w:color w:val="1F1F1F"/>
          <w:sz w:val="24"/>
          <w:szCs w:val="24"/>
        </w:rPr>
        <w:t xml:space="preserve">(Lepidoptera: </w:t>
      </w:r>
      <w:proofErr w:type="spellStart"/>
      <w:r>
        <w:rPr>
          <w:rFonts w:ascii="Times New Roman" w:eastAsia="Times New Roman" w:hAnsi="Times New Roman" w:cs="Times New Roman"/>
          <w:color w:val="1F1F1F"/>
          <w:sz w:val="24"/>
          <w:szCs w:val="24"/>
        </w:rPr>
        <w:t>Gelechiidae</w:t>
      </w:r>
      <w:proofErr w:type="spellEnd"/>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i/>
          <w:color w:val="1F1F1F"/>
          <w:sz w:val="24"/>
          <w:szCs w:val="24"/>
        </w:rPr>
        <w:t xml:space="preserve">Journal of Applied Research in Plant Protection. </w:t>
      </w:r>
      <w:r>
        <w:rPr>
          <w:rFonts w:ascii="Times New Roman" w:eastAsia="Times New Roman" w:hAnsi="Times New Roman" w:cs="Times New Roman"/>
          <w:color w:val="1F1F1F"/>
          <w:sz w:val="24"/>
          <w:szCs w:val="24"/>
        </w:rPr>
        <w:t>10: 91–97.</w:t>
      </w:r>
    </w:p>
    <w:p w14:paraId="2F527375" w14:textId="77777777" w:rsidR="005D1234" w:rsidRDefault="005D1234">
      <w:pPr>
        <w:rPr>
          <w:rFonts w:ascii="Times New Roman" w:eastAsia="Times New Roman" w:hAnsi="Times New Roman" w:cs="Times New Roman"/>
          <w:b/>
          <w:color w:val="000000"/>
          <w:sz w:val="24"/>
          <w:szCs w:val="24"/>
        </w:rPr>
      </w:pPr>
    </w:p>
    <w:sectPr w:rsidR="005D1234">
      <w:pgSz w:w="11906" w:h="16838"/>
      <w:pgMar w:top="1134" w:right="1274" w:bottom="1276"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09509" w14:textId="77777777" w:rsidR="000048B3" w:rsidRDefault="000048B3">
      <w:pPr>
        <w:spacing w:after="0" w:line="240" w:lineRule="auto"/>
      </w:pPr>
      <w:r>
        <w:separator/>
      </w:r>
    </w:p>
  </w:endnote>
  <w:endnote w:type="continuationSeparator" w:id="0">
    <w:p w14:paraId="00ABB34D" w14:textId="77777777" w:rsidR="000048B3" w:rsidRDefault="0000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ADFD" w14:textId="77777777" w:rsidR="005D1234" w:rsidRDefault="005D123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30A1" w14:textId="77777777" w:rsidR="005D1234" w:rsidRDefault="005D123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5BD1" w14:textId="77777777" w:rsidR="005D1234" w:rsidRDefault="005D12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2B441" w14:textId="77777777" w:rsidR="000048B3" w:rsidRDefault="000048B3">
      <w:pPr>
        <w:spacing w:after="0" w:line="240" w:lineRule="auto"/>
      </w:pPr>
      <w:r>
        <w:separator/>
      </w:r>
    </w:p>
  </w:footnote>
  <w:footnote w:type="continuationSeparator" w:id="0">
    <w:p w14:paraId="00CD171F" w14:textId="77777777" w:rsidR="000048B3" w:rsidRDefault="0000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AFBD5" w14:textId="77777777" w:rsidR="005D1234" w:rsidRDefault="000048B3">
    <w:pPr>
      <w:pBdr>
        <w:top w:val="nil"/>
        <w:left w:val="nil"/>
        <w:bottom w:val="nil"/>
        <w:right w:val="nil"/>
        <w:between w:val="nil"/>
      </w:pBdr>
      <w:tabs>
        <w:tab w:val="center" w:pos="4513"/>
        <w:tab w:val="right" w:pos="9026"/>
      </w:tabs>
      <w:spacing w:after="0" w:line="240" w:lineRule="auto"/>
      <w:rPr>
        <w:color w:val="000000"/>
      </w:rPr>
    </w:pPr>
    <w:r>
      <w:rPr>
        <w:color w:val="000000"/>
      </w:rPr>
      <w:pict w14:anchorId="2F94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63.85pt;height:105.7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2491" w14:textId="77777777" w:rsidR="005D1234" w:rsidRDefault="000048B3">
    <w:pPr>
      <w:pBdr>
        <w:top w:val="nil"/>
        <w:left w:val="nil"/>
        <w:bottom w:val="nil"/>
        <w:right w:val="nil"/>
        <w:between w:val="nil"/>
      </w:pBdr>
      <w:tabs>
        <w:tab w:val="center" w:pos="4513"/>
        <w:tab w:val="right" w:pos="9026"/>
      </w:tabs>
      <w:spacing w:after="0" w:line="240" w:lineRule="auto"/>
      <w:rPr>
        <w:color w:val="000000"/>
      </w:rPr>
    </w:pPr>
    <w:r>
      <w:pict w14:anchorId="639CB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161.55pt;margin-top:753.15pt;width:563.85pt;height:105.7pt;rotation:315;z-index:-251659776;visibility:visible;mso-position-horizontal:absolute;mso-position-horizontal-relative:margin;mso-position-vertical:absolute;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222C" w14:textId="77777777" w:rsidR="005D1234" w:rsidRDefault="000048B3">
    <w:pPr>
      <w:pBdr>
        <w:top w:val="nil"/>
        <w:left w:val="nil"/>
        <w:bottom w:val="nil"/>
        <w:right w:val="nil"/>
        <w:between w:val="nil"/>
      </w:pBdr>
      <w:tabs>
        <w:tab w:val="center" w:pos="4513"/>
        <w:tab w:val="right" w:pos="9026"/>
      </w:tabs>
      <w:spacing w:after="0" w:line="240" w:lineRule="auto"/>
      <w:rPr>
        <w:color w:val="000000"/>
      </w:rPr>
    </w:pPr>
    <w:r>
      <w:rPr>
        <w:color w:val="000000"/>
      </w:rPr>
      <w:pict w14:anchorId="0DA02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3.85pt;height:105.7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C49D1"/>
    <w:multiLevelType w:val="multilevel"/>
    <w:tmpl w:val="156E7BDA"/>
    <w:lvl w:ilvl="0">
      <w:start w:val="1"/>
      <w:numFmt w:val="decimal"/>
      <w:lvlText w:val="%1."/>
      <w:lvlJc w:val="left"/>
      <w:pPr>
        <w:ind w:left="720" w:hanging="360"/>
      </w:pPr>
      <w:rPr>
        <w:b/>
      </w:rPr>
    </w:lvl>
    <w:lvl w:ilvl="1">
      <w:start w:val="4"/>
      <w:numFmt w:val="decimal"/>
      <w:lvlText w:val="%1.%2"/>
      <w:lvlJc w:val="left"/>
      <w:pPr>
        <w:ind w:left="744" w:hanging="383"/>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 w15:restartNumberingAfterBreak="0">
    <w:nsid w:val="6D147360"/>
    <w:multiLevelType w:val="multilevel"/>
    <w:tmpl w:val="0AF22E3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34"/>
    <w:rsid w:val="000048B3"/>
    <w:rsid w:val="0016739C"/>
    <w:rsid w:val="003E49E3"/>
    <w:rsid w:val="00542D01"/>
    <w:rsid w:val="005D1234"/>
    <w:rsid w:val="007F191F"/>
    <w:rsid w:val="00B40C0D"/>
    <w:rsid w:val="00D52735"/>
    <w:rsid w:val="00EF383F"/>
    <w:rsid w:val="00F03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3431AC"/>
  <w15:docId w15:val="{67243756-3B81-407E-8AC2-5565B92A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B3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05B3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A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027"/>
    <w:pPr>
      <w:ind w:left="720"/>
      <w:contextualSpacing/>
    </w:pPr>
  </w:style>
  <w:style w:type="paragraph" w:styleId="Header">
    <w:name w:val="header"/>
    <w:basedOn w:val="Normal"/>
    <w:link w:val="HeaderChar"/>
    <w:uiPriority w:val="99"/>
    <w:unhideWhenUsed/>
    <w:rsid w:val="002C3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E3"/>
  </w:style>
  <w:style w:type="paragraph" w:styleId="Footer">
    <w:name w:val="footer"/>
    <w:basedOn w:val="Normal"/>
    <w:link w:val="FooterChar"/>
    <w:uiPriority w:val="99"/>
    <w:unhideWhenUsed/>
    <w:rsid w:val="002C3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E3"/>
  </w:style>
  <w:style w:type="character" w:styleId="Hyperlink">
    <w:name w:val="Hyperlink"/>
    <w:basedOn w:val="DefaultParagraphFont"/>
    <w:uiPriority w:val="99"/>
    <w:unhideWhenUsed/>
    <w:rsid w:val="00B93E82"/>
    <w:rPr>
      <w:color w:val="0563C1" w:themeColor="hyperlink"/>
      <w:u w:val="single"/>
    </w:rPr>
  </w:style>
  <w:style w:type="character" w:customStyle="1" w:styleId="UnresolvedMention1">
    <w:name w:val="Unresolved Mention1"/>
    <w:basedOn w:val="DefaultParagraphFont"/>
    <w:uiPriority w:val="99"/>
    <w:semiHidden/>
    <w:unhideWhenUsed/>
    <w:rsid w:val="00B93E82"/>
    <w:rPr>
      <w:color w:val="605E5C"/>
      <w:shd w:val="clear" w:color="auto" w:fill="E1DFDD"/>
    </w:rPr>
  </w:style>
  <w:style w:type="character" w:styleId="CommentReference">
    <w:name w:val="annotation reference"/>
    <w:basedOn w:val="DefaultParagraphFont"/>
    <w:uiPriority w:val="99"/>
    <w:semiHidden/>
    <w:unhideWhenUsed/>
    <w:rsid w:val="00B92FE1"/>
    <w:rPr>
      <w:sz w:val="16"/>
      <w:szCs w:val="16"/>
    </w:rPr>
  </w:style>
  <w:style w:type="paragraph" w:styleId="CommentText">
    <w:name w:val="annotation text"/>
    <w:basedOn w:val="Normal"/>
    <w:link w:val="CommentTextChar"/>
    <w:uiPriority w:val="99"/>
    <w:semiHidden/>
    <w:unhideWhenUsed/>
    <w:rsid w:val="00B92FE1"/>
    <w:pPr>
      <w:spacing w:line="240" w:lineRule="auto"/>
    </w:pPr>
    <w:rPr>
      <w:sz w:val="20"/>
      <w:szCs w:val="20"/>
    </w:rPr>
  </w:style>
  <w:style w:type="character" w:customStyle="1" w:styleId="CommentTextChar">
    <w:name w:val="Comment Text Char"/>
    <w:basedOn w:val="DefaultParagraphFont"/>
    <w:link w:val="CommentText"/>
    <w:uiPriority w:val="99"/>
    <w:semiHidden/>
    <w:rsid w:val="00B92FE1"/>
    <w:rPr>
      <w:sz w:val="20"/>
      <w:szCs w:val="20"/>
    </w:rPr>
  </w:style>
  <w:style w:type="paragraph" w:styleId="CommentSubject">
    <w:name w:val="annotation subject"/>
    <w:basedOn w:val="CommentText"/>
    <w:next w:val="CommentText"/>
    <w:link w:val="CommentSubjectChar"/>
    <w:uiPriority w:val="99"/>
    <w:semiHidden/>
    <w:unhideWhenUsed/>
    <w:rsid w:val="00B92FE1"/>
    <w:rPr>
      <w:b/>
      <w:bCs/>
    </w:rPr>
  </w:style>
  <w:style w:type="character" w:customStyle="1" w:styleId="CommentSubjectChar">
    <w:name w:val="Comment Subject Char"/>
    <w:basedOn w:val="CommentTextChar"/>
    <w:link w:val="CommentSubject"/>
    <w:uiPriority w:val="99"/>
    <w:semiHidden/>
    <w:rsid w:val="00B92FE1"/>
    <w:rPr>
      <w:b/>
      <w:bCs/>
      <w:sz w:val="20"/>
      <w:szCs w:val="20"/>
    </w:rPr>
  </w:style>
  <w:style w:type="paragraph" w:styleId="BalloonText">
    <w:name w:val="Balloon Text"/>
    <w:basedOn w:val="Normal"/>
    <w:link w:val="BalloonTextChar"/>
    <w:uiPriority w:val="99"/>
    <w:semiHidden/>
    <w:unhideWhenUsed/>
    <w:rsid w:val="00B92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E1"/>
    <w:rPr>
      <w:rFonts w:ascii="Segoe UI" w:hAnsi="Segoe UI" w:cs="Segoe UI"/>
      <w:sz w:val="18"/>
      <w:szCs w:val="18"/>
    </w:rPr>
  </w:style>
  <w:style w:type="character" w:styleId="Emphasis">
    <w:name w:val="Emphasis"/>
    <w:basedOn w:val="DefaultParagraphFont"/>
    <w:uiPriority w:val="20"/>
    <w:qFormat/>
    <w:rsid w:val="00B92FE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a6XuvIzk+Q/H3lEg1tFETOcrQ==">CgMxLjAyDmgucTQ3am82aG8yZ3cxMg5oLmpnZ2R1d3g2NmM2cjIOaC5hbDBmZGhwc2k0M3gyDGgueWF3bWM4dXVnYTIOaC5uaGx6d3VqYXFpbmIyDmguYWtrc2o2Y3A0bjhmMg5oLm8xczc2MDQxMzlwYjIOaC45c3k1OTFjbnk1MDcyDmguc2toNTBkaWFyMzR6OAByITFNNnJmdHl1ZHY4UGtxVXhtaHFoNWJxUFVWQ2R0YUFPTQ==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9050</Words>
  <Characters>51586</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Sowmya Reddiee</dc:creator>
  <cp:lastModifiedBy>SDI CPU 1127</cp:lastModifiedBy>
  <cp:revision>6</cp:revision>
  <dcterms:created xsi:type="dcterms:W3CDTF">2024-01-22T01:46:00Z</dcterms:created>
  <dcterms:modified xsi:type="dcterms:W3CDTF">2025-04-22T10:15:00Z</dcterms:modified>
</cp:coreProperties>
</file>