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E21" w:rsidRDefault="00464E21" w:rsidP="00464E21">
      <w:pPr>
        <w:jc w:val="both"/>
        <w:rPr>
          <w:b/>
          <w:bCs/>
        </w:rPr>
      </w:pPr>
      <w:r w:rsidRPr="00464E21">
        <w:rPr>
          <w:b/>
          <w:bCs/>
        </w:rPr>
        <w:t>Nutritional Evaluation of Black Soldier Fly Larvae: A Proximate Analysis for Aquaculture</w:t>
      </w:r>
    </w:p>
    <w:p w:rsidR="002D571D" w:rsidRDefault="002D571D" w:rsidP="00817105">
      <w:pPr>
        <w:spacing w:line="360" w:lineRule="auto"/>
        <w:jc w:val="both"/>
        <w:rPr>
          <w:rFonts w:eastAsia="Times New Roman" w:cs="Times New Roman"/>
          <w:b/>
          <w:bCs/>
          <w:szCs w:val="24"/>
          <w:lang w:eastAsia="en-IN"/>
        </w:rPr>
      </w:pPr>
      <w:bookmarkStart w:id="0" w:name="_GoBack"/>
      <w:bookmarkEnd w:id="0"/>
    </w:p>
    <w:p w:rsidR="00817105" w:rsidRPr="00817105" w:rsidRDefault="00817105" w:rsidP="00817105">
      <w:pPr>
        <w:spacing w:line="360" w:lineRule="auto"/>
        <w:jc w:val="both"/>
        <w:rPr>
          <w:rFonts w:eastAsia="Times New Roman" w:cs="Times New Roman"/>
          <w:b/>
          <w:bCs/>
          <w:szCs w:val="24"/>
          <w:lang w:eastAsia="en-IN"/>
        </w:rPr>
      </w:pPr>
      <w:r w:rsidRPr="00817105">
        <w:rPr>
          <w:rFonts w:eastAsia="Times New Roman" w:cs="Times New Roman"/>
          <w:b/>
          <w:bCs/>
          <w:szCs w:val="24"/>
          <w:lang w:eastAsia="en-IN"/>
        </w:rPr>
        <w:t>Abstract</w:t>
      </w:r>
    </w:p>
    <w:p w:rsidR="00817105" w:rsidRDefault="00817105" w:rsidP="00817105">
      <w:pPr>
        <w:spacing w:line="360" w:lineRule="auto"/>
        <w:jc w:val="both"/>
        <w:rPr>
          <w:rFonts w:eastAsia="Times New Roman" w:cs="Times New Roman"/>
          <w:szCs w:val="24"/>
          <w:lang w:eastAsia="en-IN"/>
        </w:rPr>
      </w:pPr>
      <w:r w:rsidRPr="00817105">
        <w:rPr>
          <w:rFonts w:eastAsia="Times New Roman" w:cs="Times New Roman"/>
          <w:szCs w:val="24"/>
          <w:lang w:eastAsia="en-IN"/>
        </w:rPr>
        <w:t>Aquaculture relies signifi</w:t>
      </w:r>
      <w:r w:rsidR="0081602A">
        <w:rPr>
          <w:rFonts w:eastAsia="Times New Roman" w:cs="Times New Roman"/>
          <w:szCs w:val="24"/>
          <w:lang w:eastAsia="en-IN"/>
        </w:rPr>
        <w:t>cantly on fish meal and fish oil</w:t>
      </w:r>
      <w:r w:rsidRPr="00817105">
        <w:rPr>
          <w:rFonts w:eastAsia="Times New Roman" w:cs="Times New Roman"/>
          <w:szCs w:val="24"/>
          <w:lang w:eastAsia="en-IN"/>
        </w:rPr>
        <w:t xml:space="preserve">, which are abundant </w:t>
      </w:r>
      <w:r w:rsidR="0081602A">
        <w:rPr>
          <w:rFonts w:eastAsia="Times New Roman" w:cs="Times New Roman"/>
          <w:szCs w:val="24"/>
          <w:lang w:eastAsia="en-IN"/>
        </w:rPr>
        <w:t>in proteins, amino acids and fatty acids; nevertheless, their</w:t>
      </w:r>
      <w:r w:rsidRPr="00817105">
        <w:rPr>
          <w:rFonts w:eastAsia="Times New Roman" w:cs="Times New Roman"/>
          <w:szCs w:val="24"/>
          <w:lang w:eastAsia="en-IN"/>
        </w:rPr>
        <w:t xml:space="preserve"> elevated costs, raw material requirements, and environmental issues have necessitated </w:t>
      </w:r>
      <w:r w:rsidR="0081602A">
        <w:rPr>
          <w:rFonts w:eastAsia="Times New Roman" w:cs="Times New Roman"/>
          <w:szCs w:val="24"/>
          <w:lang w:eastAsia="en-IN"/>
        </w:rPr>
        <w:t>the exploration of alternative pr</w:t>
      </w:r>
      <w:r w:rsidR="004C10F1">
        <w:rPr>
          <w:rFonts w:eastAsia="Times New Roman" w:cs="Times New Roman"/>
          <w:szCs w:val="24"/>
          <w:lang w:eastAsia="en-IN"/>
        </w:rPr>
        <w:t>otein sources. Black Soldier Fly</w:t>
      </w:r>
      <w:r w:rsidR="0081602A">
        <w:rPr>
          <w:rFonts w:eastAsia="Times New Roman" w:cs="Times New Roman"/>
          <w:szCs w:val="24"/>
          <w:lang w:eastAsia="en-IN"/>
        </w:rPr>
        <w:t xml:space="preserve"> Larvae (BSFL) have surfaced as</w:t>
      </w:r>
      <w:r w:rsidRPr="00817105">
        <w:rPr>
          <w:rFonts w:eastAsia="Times New Roman" w:cs="Times New Roman"/>
          <w:szCs w:val="24"/>
          <w:lang w:eastAsia="en-IN"/>
        </w:rPr>
        <w:t xml:space="preserve"> a feasible </w:t>
      </w:r>
      <w:r w:rsidR="0081602A">
        <w:rPr>
          <w:rFonts w:eastAsia="Times New Roman" w:cs="Times New Roman"/>
          <w:szCs w:val="24"/>
          <w:lang w:eastAsia="en-IN"/>
        </w:rPr>
        <w:t>alternative to fish meal</w:t>
      </w:r>
      <w:r w:rsidRPr="00817105">
        <w:rPr>
          <w:rFonts w:eastAsia="Times New Roman" w:cs="Times New Roman"/>
          <w:szCs w:val="24"/>
          <w:lang w:eastAsia="en-IN"/>
        </w:rPr>
        <w:t xml:space="preserve"> owing to their analogous nutritional composition, especially their protein levels, rendering them a cost-efficient and sustainable choice in aquafeeds. BSFL grow in decaying organic materials and have been employed for waste management in commercial swine and poultry industries. Their life cycle, characterised by the effective transformation of waste into protein, amplifies their significance in sustainable agriculture. </w:t>
      </w:r>
      <w:r w:rsidR="0081602A">
        <w:rPr>
          <w:rFonts w:eastAsia="Times New Roman" w:cs="Times New Roman"/>
          <w:szCs w:val="24"/>
          <w:lang w:eastAsia="en-IN"/>
        </w:rPr>
        <w:t xml:space="preserve">This study aimed to evaluate </w:t>
      </w:r>
      <w:r w:rsidRPr="00817105">
        <w:rPr>
          <w:rFonts w:eastAsia="Times New Roman" w:cs="Times New Roman"/>
          <w:szCs w:val="24"/>
          <w:lang w:eastAsia="en-IN"/>
        </w:rPr>
        <w:t xml:space="preserve">proximate composition of BSFL produced from household </w:t>
      </w:r>
      <w:proofErr w:type="spellStart"/>
      <w:proofErr w:type="gramStart"/>
      <w:r w:rsidRPr="00817105">
        <w:rPr>
          <w:rFonts w:eastAsia="Times New Roman" w:cs="Times New Roman"/>
          <w:szCs w:val="24"/>
          <w:lang w:eastAsia="en-IN"/>
        </w:rPr>
        <w:t>waste.The</w:t>
      </w:r>
      <w:proofErr w:type="spellEnd"/>
      <w:proofErr w:type="gramEnd"/>
      <w:r w:rsidRPr="00817105">
        <w:rPr>
          <w:rFonts w:eastAsia="Times New Roman" w:cs="Times New Roman"/>
          <w:szCs w:val="24"/>
          <w:lang w:eastAsia="en-IN"/>
        </w:rPr>
        <w:t xml:space="preserve"> proximate analysis of the BSFL samples indicated a moisture content of 54.78±0.02%, </w:t>
      </w:r>
      <w:r w:rsidR="0081602A">
        <w:rPr>
          <w:rFonts w:eastAsia="Times New Roman" w:cs="Times New Roman"/>
          <w:szCs w:val="24"/>
          <w:lang w:eastAsia="en-IN"/>
        </w:rPr>
        <w:t xml:space="preserve">a protein content </w:t>
      </w:r>
      <w:r w:rsidRPr="00817105">
        <w:rPr>
          <w:rFonts w:eastAsia="Times New Roman" w:cs="Times New Roman"/>
          <w:szCs w:val="24"/>
          <w:lang w:eastAsia="en-IN"/>
        </w:rPr>
        <w:t>of 45.29±0.52%, a lipid content of 4.12±0.01%, and an ash content of 9.03±0.02%.</w:t>
      </w:r>
      <w:r w:rsidR="0081602A">
        <w:t>There were sign</w:t>
      </w:r>
      <w:r w:rsidR="00824098">
        <w:t>ificant difference in moisture</w:t>
      </w:r>
      <w:r w:rsidR="0081602A">
        <w:rPr>
          <w:rFonts w:eastAsia="Times New Roman" w:cs="Times New Roman"/>
          <w:szCs w:val="24"/>
          <w:lang w:eastAsia="en-IN"/>
        </w:rPr>
        <w:t>, protein, fat, and ash content among all diets (p &lt; 0.05</w:t>
      </w:r>
      <w:r w:rsidRPr="00817105">
        <w:rPr>
          <w:rFonts w:eastAsia="Times New Roman" w:cs="Times New Roman"/>
          <w:szCs w:val="24"/>
          <w:lang w:eastAsia="en-IN"/>
        </w:rPr>
        <w:t>), with BSFL having the highest values in all components. BSFL's high protein concentration makes it a prospective alternative protein source for aquaculture, while its balanced composition suggests that it could</w:t>
      </w:r>
      <w:r w:rsidR="0081602A">
        <w:rPr>
          <w:rFonts w:eastAsia="Times New Roman" w:cs="Times New Roman"/>
          <w:szCs w:val="24"/>
          <w:lang w:eastAsia="en-IN"/>
        </w:rPr>
        <w:t xml:space="preserve"> be used a variety of animal feed applications. The study</w:t>
      </w:r>
      <w:r w:rsidRPr="00817105">
        <w:rPr>
          <w:rFonts w:eastAsia="Times New Roman" w:cs="Times New Roman"/>
          <w:szCs w:val="24"/>
          <w:lang w:eastAsia="en-IN"/>
        </w:rPr>
        <w:t xml:space="preserve"> emphasizes the importance of optimizing BSFL diets to improve their nutritional content and promote sustainable farming practices, particularly in light of the growing demand for alternative protein sources.</w:t>
      </w:r>
    </w:p>
    <w:p w:rsidR="00817105" w:rsidRPr="00817105" w:rsidRDefault="00817105" w:rsidP="00464E21">
      <w:pPr>
        <w:jc w:val="both"/>
        <w:rPr>
          <w:rFonts w:eastAsia="Times New Roman" w:cs="Times New Roman"/>
          <w:szCs w:val="24"/>
          <w:lang w:eastAsia="en-IN"/>
        </w:rPr>
      </w:pPr>
      <w:proofErr w:type="gramStart"/>
      <w:r w:rsidRPr="00CD5D52">
        <w:rPr>
          <w:b/>
          <w:bCs/>
        </w:rPr>
        <w:t>Keywords :</w:t>
      </w:r>
      <w:proofErr w:type="gramEnd"/>
      <w:r w:rsidRPr="00CD5D52">
        <w:rPr>
          <w:b/>
          <w:bCs/>
        </w:rPr>
        <w:t>-</w:t>
      </w:r>
      <w:r w:rsidRPr="00CD5D52">
        <w:rPr>
          <w:rFonts w:eastAsia="Times New Roman" w:cs="Times New Roman"/>
          <w:szCs w:val="24"/>
          <w:lang w:eastAsia="en-IN"/>
        </w:rPr>
        <w:t>Black Soldier Fly (BSFL)</w:t>
      </w:r>
      <w:r>
        <w:rPr>
          <w:rFonts w:eastAsia="Times New Roman" w:cs="Times New Roman"/>
          <w:szCs w:val="24"/>
          <w:lang w:eastAsia="en-IN"/>
        </w:rPr>
        <w:t xml:space="preserve">, </w:t>
      </w:r>
      <w:r w:rsidRPr="00CD5D52">
        <w:rPr>
          <w:rFonts w:eastAsia="Times New Roman" w:cs="Times New Roman"/>
          <w:szCs w:val="24"/>
          <w:lang w:eastAsia="en-IN"/>
        </w:rPr>
        <w:t>Waste conversion</w:t>
      </w:r>
      <w:r>
        <w:rPr>
          <w:rFonts w:eastAsia="Times New Roman" w:cs="Times New Roman"/>
          <w:szCs w:val="24"/>
          <w:lang w:eastAsia="en-IN"/>
        </w:rPr>
        <w:t xml:space="preserve">, </w:t>
      </w:r>
      <w:r w:rsidRPr="00CD5D52">
        <w:rPr>
          <w:rFonts w:eastAsia="Times New Roman" w:cs="Times New Roman"/>
          <w:szCs w:val="24"/>
          <w:lang w:eastAsia="en-IN"/>
        </w:rPr>
        <w:t>Sustainable farming</w:t>
      </w:r>
      <w:r>
        <w:rPr>
          <w:rFonts w:eastAsia="Times New Roman" w:cs="Times New Roman"/>
          <w:szCs w:val="24"/>
          <w:lang w:eastAsia="en-IN"/>
        </w:rPr>
        <w:t xml:space="preserve">, </w:t>
      </w:r>
      <w:r w:rsidRPr="00CD5D52">
        <w:rPr>
          <w:rFonts w:eastAsia="Times New Roman" w:cs="Times New Roman"/>
          <w:szCs w:val="24"/>
          <w:lang w:eastAsia="en-IN"/>
        </w:rPr>
        <w:t>Environmental sustainability</w:t>
      </w:r>
      <w:r>
        <w:rPr>
          <w:rFonts w:eastAsia="Times New Roman" w:cs="Times New Roman"/>
          <w:szCs w:val="24"/>
          <w:lang w:eastAsia="en-IN"/>
        </w:rPr>
        <w:t xml:space="preserve">, </w:t>
      </w:r>
      <w:r w:rsidRPr="00CD5D52">
        <w:t>Nutritional composition</w:t>
      </w:r>
      <w:r>
        <w:t>, Aquaculture, Feed, Insect</w:t>
      </w:r>
      <w:r w:rsidR="00464E21">
        <w:t xml:space="preserve">s </w:t>
      </w:r>
      <w:r>
        <w:t>culture</w:t>
      </w:r>
    </w:p>
    <w:p w:rsidR="00817105" w:rsidRPr="00817105" w:rsidRDefault="00817105" w:rsidP="00817105">
      <w:pPr>
        <w:rPr>
          <w:rFonts w:eastAsia="Times New Roman" w:cs="Times New Roman"/>
          <w:szCs w:val="24"/>
          <w:lang w:eastAsia="en-IN"/>
        </w:rPr>
      </w:pPr>
    </w:p>
    <w:p w:rsidR="00817105" w:rsidRDefault="00817105" w:rsidP="00817105">
      <w:pPr>
        <w:pStyle w:val="NormalWeb"/>
        <w:spacing w:line="360" w:lineRule="auto"/>
        <w:jc w:val="both"/>
        <w:rPr>
          <w:b/>
          <w:bCs/>
        </w:rPr>
      </w:pPr>
      <w:r>
        <w:rPr>
          <w:b/>
          <w:bCs/>
        </w:rPr>
        <w:t>Introduction</w:t>
      </w:r>
    </w:p>
    <w:p w:rsidR="00817105" w:rsidRDefault="00817105" w:rsidP="00817105">
      <w:pPr>
        <w:spacing w:line="360" w:lineRule="auto"/>
        <w:jc w:val="both"/>
      </w:pPr>
      <w:r>
        <w:t>Aquaculture is a significant sector in global food production, providing a substantial portion</w:t>
      </w:r>
      <w:r w:rsidR="00824098">
        <w:t xml:space="preserve"> of the world’s fish and seafood</w:t>
      </w:r>
      <w:r>
        <w:t xml:space="preserve">. However, the industry heavily relies </w:t>
      </w:r>
      <w:proofErr w:type="gramStart"/>
      <w:r>
        <w:t xml:space="preserve">on </w:t>
      </w:r>
      <w:r w:rsidR="00824098">
        <w:t xml:space="preserve"> fish</w:t>
      </w:r>
      <w:proofErr w:type="gramEnd"/>
      <w:r w:rsidR="00824098">
        <w:t xml:space="preserve"> meal and fish oil as key ingredients in aquafeed</w:t>
      </w:r>
      <w:r>
        <w:t xml:space="preserve">, given their rich nutritional profile, which includes essential proteins, amino acids, and fatty acids. These nutrients are critical </w:t>
      </w:r>
      <w:r w:rsidR="00824098">
        <w:t>for the growth and health of farmed fish</w:t>
      </w:r>
      <w:r>
        <w:t xml:space="preserve">. Despite their high nutritional value, </w:t>
      </w:r>
      <w:r w:rsidR="00824098">
        <w:t xml:space="preserve">the use of fish meal and fish oil in </w:t>
      </w:r>
      <w:r w:rsidR="00824098">
        <w:lastRenderedPageBreak/>
        <w:t xml:space="preserve">aquaculture </w:t>
      </w:r>
      <w:r>
        <w:t xml:space="preserve">has several challenges. The high cost of fishmeal production, the increasing demand for raw materials, and growing environmental concerns over overfishing and the sustainability of marine resources have driven the need for alternative protein sources in aquafeeds. One such alternative gaining attention is Black Soldier Fly Larvae (BSFL) meal. BSFL has emerged as a viable and sustainable substitute for traditional fish meal. </w:t>
      </w:r>
      <w:r w:rsidR="00824098">
        <w:t xml:space="preserve"> The larvae of the Black </w:t>
      </w:r>
      <w:proofErr w:type="spellStart"/>
      <w:r w:rsidR="00824098">
        <w:t>Solidier</w:t>
      </w:r>
      <w:proofErr w:type="spellEnd"/>
      <w:r w:rsidR="00824098">
        <w:t xml:space="preserve"> Fly </w:t>
      </w:r>
      <w:r>
        <w:t>contain a high percentage of protein, along with essential</w:t>
      </w:r>
      <w:r w:rsidR="00824098">
        <w:t xml:space="preserve"> amino acids and fatty acids making them an ideal replacement for fish meal in aquaculture diets. </w:t>
      </w:r>
      <w:r>
        <w:t>Additionally, BSFL is a cost-effective solution due to its ability to be produced in large quantities and its relatively low production costs. The shift towards BSFL meal is seen as a way to address both environmental concerns and the economic challenges facing the aquaculture industry (Kannan Mohan, 2022). BSFL are particularly well-suited to was</w:t>
      </w:r>
      <w:r w:rsidR="00824098">
        <w:t xml:space="preserve">te management, as they thrive on decaying organic matter, such as animal waste or plant material. </w:t>
      </w:r>
      <w:r>
        <w:t xml:space="preserve">This characteristic has led to their utilization in waste processing facilities, especially in the commercial swine and poultry industries (Newton, 2005). The larvae feed on organic waste, converting it into protein-rich </w:t>
      </w:r>
      <w:r w:rsidR="00A440E6">
        <w:t xml:space="preserve">biomass that can </w:t>
      </w:r>
      <w:r>
        <w:t>then be harvested and processed into meal for aquaculture or animal feed. While adult BSFL are not known to be disease vectors, they can carry pathogens mechanically, which is a consideration for proper handling and processing (Newton, 2005).</w:t>
      </w:r>
    </w:p>
    <w:p w:rsidR="00817105" w:rsidRDefault="00A440E6" w:rsidP="00817105">
      <w:pPr>
        <w:spacing w:line="360" w:lineRule="auto"/>
        <w:jc w:val="both"/>
      </w:pPr>
      <w:r>
        <w:t xml:space="preserve">The life cycle of Black Soldier Flies </w:t>
      </w:r>
      <w:r w:rsidR="00817105">
        <w:t xml:space="preserve">is highly efficient, making them a promising option for sustainable farming practices. The life cycle begins when female flies lay their eggs near decaying </w:t>
      </w:r>
      <w:r>
        <w:t>organic matter. The egg hatch into larvae within 3 to 4</w:t>
      </w:r>
      <w:r w:rsidR="00817105">
        <w:t xml:space="preserve"> days. During the larval stage, which lasts 14–18 da</w:t>
      </w:r>
      <w:r>
        <w:t xml:space="preserve">ys, the larvae consume organic waste converting it into </w:t>
      </w:r>
      <w:proofErr w:type="gramStart"/>
      <w:r>
        <w:t xml:space="preserve">protein </w:t>
      </w:r>
      <w:r w:rsidR="00817105">
        <w:t>,</w:t>
      </w:r>
      <w:proofErr w:type="gramEnd"/>
      <w:r w:rsidR="00817105">
        <w:t xml:space="preserve"> fats, and biofertilizer. After the larvae reach maturity, they transition into the pupal stage, which lasts 5–10 days. The adult flies emerge from the pupae, live for a brief period of 5–8 days, and focus primarily on reproduction. The entire life cycle is rapid, and the larvae are capable of converting large amounts of organic waste into high-quality protein in a short period.</w:t>
      </w:r>
    </w:p>
    <w:p w:rsidR="00817105" w:rsidRPr="00CD5D52" w:rsidRDefault="00817105" w:rsidP="00817105">
      <w:pPr>
        <w:spacing w:line="360" w:lineRule="auto"/>
        <w:jc w:val="both"/>
      </w:pPr>
      <w:r>
        <w:t xml:space="preserve">Optimizing the conditions under which BSFL are raised—such as temperature, humidity, and feeding materials—can further enhance their productivity. By carefully controlling these factors, the efficiency of waste conversion and protein production can be maximized, making BSFL a valuable and sustainable asset for both waste management and aquaculture feed production. As aquaculture continues to grow and demand for sustainable, high-quality feed ingredients increases, BSFL meal presents a promising solution that benefits both the </w:t>
      </w:r>
      <w:r>
        <w:lastRenderedPageBreak/>
        <w:t xml:space="preserve">environment and the aquaculture industry. The adoption </w:t>
      </w:r>
      <w:r w:rsidR="00A440E6">
        <w:t xml:space="preserve">of </w:t>
      </w:r>
      <w:proofErr w:type="gramStart"/>
      <w:r w:rsidR="00A440E6">
        <w:t>Black  Soldier</w:t>
      </w:r>
      <w:proofErr w:type="gramEnd"/>
      <w:r w:rsidR="00A440E6">
        <w:t xml:space="preserve"> Fly Larvae  meal </w:t>
      </w:r>
      <w:r>
        <w:t>in aquafeeds represents a significant step toward more sustainable and cost-effective food production. With its high nutritional value, efficient production process, and potential to recycle waste materials, BSFL offers a promising future for the aquaculture industry and broader agricultural sustainability initiatives</w:t>
      </w:r>
      <w:r w:rsidRPr="00CD5D52">
        <w:t>.</w:t>
      </w:r>
    </w:p>
    <w:p w:rsidR="00817105" w:rsidRPr="00FB7F76" w:rsidRDefault="00817105" w:rsidP="00817105">
      <w:pPr>
        <w:jc w:val="both"/>
        <w:rPr>
          <w:b/>
          <w:bCs/>
        </w:rPr>
      </w:pPr>
      <w:r w:rsidRPr="00FB7F76">
        <w:rPr>
          <w:b/>
          <w:bCs/>
        </w:rPr>
        <w:t>Methods and Material</w:t>
      </w:r>
    </w:p>
    <w:p w:rsidR="00817105" w:rsidRDefault="00817105" w:rsidP="00817105">
      <w:pPr>
        <w:spacing w:line="360" w:lineRule="auto"/>
        <w:jc w:val="both"/>
        <w:rPr>
          <w:rFonts w:cs="Times New Roman"/>
          <w:szCs w:val="24"/>
        </w:rPr>
      </w:pPr>
      <w:r>
        <w:rPr>
          <w:rFonts w:cs="Times New Roman"/>
          <w:szCs w:val="24"/>
        </w:rPr>
        <w:t>The BSF Larvae production with Household waste and their Proximate</w:t>
      </w:r>
      <w:r w:rsidRPr="00BE12E1">
        <w:rPr>
          <w:rFonts w:cs="Times New Roman"/>
          <w:szCs w:val="24"/>
        </w:rPr>
        <w:t xml:space="preserve"> analysis</w:t>
      </w:r>
      <w:r w:rsidR="00464E21">
        <w:rPr>
          <w:rFonts w:cs="Times New Roman"/>
          <w:szCs w:val="24"/>
        </w:rPr>
        <w:t>.</w:t>
      </w:r>
    </w:p>
    <w:p w:rsidR="00817105" w:rsidRPr="00FB7F76" w:rsidRDefault="00817105" w:rsidP="00817105">
      <w:pPr>
        <w:spacing w:line="360" w:lineRule="auto"/>
        <w:jc w:val="both"/>
        <w:rPr>
          <w:rFonts w:cs="Times New Roman"/>
          <w:b/>
          <w:bCs/>
          <w:szCs w:val="24"/>
        </w:rPr>
      </w:pPr>
      <w:r w:rsidRPr="00FB7F76">
        <w:rPr>
          <w:rFonts w:cs="Times New Roman"/>
          <w:b/>
          <w:bCs/>
          <w:szCs w:val="24"/>
        </w:rPr>
        <w:t>Proximate Analysis</w:t>
      </w:r>
    </w:p>
    <w:p w:rsidR="00817105" w:rsidRDefault="00817105" w:rsidP="00817105">
      <w:pPr>
        <w:pStyle w:val="Default"/>
        <w:spacing w:line="360" w:lineRule="auto"/>
        <w:ind w:firstLine="720"/>
        <w:jc w:val="both"/>
      </w:pPr>
      <w:r w:rsidRPr="0096737A">
        <w:t xml:space="preserve">Proximate analysis of the </w:t>
      </w:r>
      <w:r>
        <w:t>BSF Larvae</w:t>
      </w:r>
      <w:r w:rsidRPr="0096737A">
        <w:t>, (pooled treatment wise</w:t>
      </w:r>
      <w:r>
        <w:t xml:space="preserve"> in </w:t>
      </w:r>
      <w:proofErr w:type="spellStart"/>
      <w:r>
        <w:t>triplicets</w:t>
      </w:r>
      <w:proofErr w:type="spellEnd"/>
      <w:r w:rsidRPr="0096737A">
        <w:t xml:space="preserve">) were analysed as per AOAC (2005). All the samples were analysed in triplicate in order to minimize error. </w:t>
      </w:r>
      <w:r>
        <w:t xml:space="preserve"> Moisture </w:t>
      </w:r>
      <w:r w:rsidR="00A440E6">
        <w:t>content in the sample was analysed using</w:t>
      </w:r>
      <w:r>
        <w:t xml:space="preserve"> the oven-drying method (AOAC official method 930.15). Approximately 30.0 g of homogenized sample was </w:t>
      </w:r>
      <w:r w:rsidR="00A440E6">
        <w:t xml:space="preserve">Transfer to a pre-weighed </w:t>
      </w:r>
      <w:r>
        <w:t xml:space="preserve">petri dish </w:t>
      </w:r>
      <w:r w:rsidR="00A440E6">
        <w:t xml:space="preserve">and </w:t>
      </w:r>
      <w:proofErr w:type="gramStart"/>
      <w:r w:rsidR="00A440E6">
        <w:t>dried  in</w:t>
      </w:r>
      <w:proofErr w:type="gramEnd"/>
      <w:r w:rsidR="00A440E6">
        <w:t xml:space="preserve"> a hot air oven at 105°C until a constant weight was achieved. The dried sample was cooled in a desiccator, </w:t>
      </w:r>
      <w:r w:rsidR="00036344">
        <w:t xml:space="preserve">weighed, and </w:t>
      </w:r>
      <w:proofErr w:type="gramStart"/>
      <w:r w:rsidR="00036344">
        <w:t xml:space="preserve">the </w:t>
      </w:r>
      <w:r>
        <w:t xml:space="preserve"> moisture</w:t>
      </w:r>
      <w:proofErr w:type="gramEnd"/>
      <w:r>
        <w:t xml:space="preserve"> content was calculated as the weight loss (H₂O) using the formula: </w:t>
      </w:r>
    </w:p>
    <w:p w:rsidR="00817105" w:rsidRDefault="00036344" w:rsidP="00817105">
      <w:pPr>
        <w:pStyle w:val="Default"/>
        <w:spacing w:line="360" w:lineRule="auto"/>
        <w:ind w:firstLine="720"/>
        <w:jc w:val="both"/>
      </w:pPr>
      <w:r>
        <w:t>Moisture (%</w:t>
      </w:r>
      <w:r w:rsidR="00817105">
        <w:t>) = [(</w:t>
      </w:r>
      <w:r>
        <w:t>Wet sample weight– Dried sample weight</w:t>
      </w:r>
      <w:r w:rsidR="00817105">
        <w:t xml:space="preserve">) × 100] / </w:t>
      </w:r>
      <w:r>
        <w:t>Wet sample weight</w:t>
      </w:r>
      <w:r w:rsidR="00817105">
        <w:t xml:space="preserve">. </w:t>
      </w:r>
    </w:p>
    <w:p w:rsidR="00817105" w:rsidRDefault="00036344" w:rsidP="00817105">
      <w:pPr>
        <w:pStyle w:val="Default"/>
        <w:spacing w:line="360" w:lineRule="auto"/>
        <w:jc w:val="both"/>
      </w:pPr>
      <w:r>
        <w:t xml:space="preserve">Crude Protein content was determined using </w:t>
      </w:r>
      <w:proofErr w:type="spellStart"/>
      <w:r>
        <w:t>Kjeldahl</w:t>
      </w:r>
      <w:proofErr w:type="spellEnd"/>
      <w:r>
        <w:t xml:space="preserve"> method (Nitrogen × 6.25</w:t>
      </w:r>
      <w:r w:rsidR="00817105">
        <w:t xml:space="preserve">) as per AOAC official method 954.01, employing a </w:t>
      </w:r>
      <w:proofErr w:type="spellStart"/>
      <w:r w:rsidR="00817105">
        <w:t>Kjeltech</w:t>
      </w:r>
      <w:proofErr w:type="spellEnd"/>
      <w:r w:rsidR="00817105">
        <w:t xml:space="preserve"> system. For each triplicate sample, 500 mg of the sample was digested with 2 g of a digestive mixture (</w:t>
      </w:r>
      <w:proofErr w:type="spellStart"/>
      <w:r w:rsidR="00817105">
        <w:t>CuSO</w:t>
      </w:r>
      <w:proofErr w:type="spellEnd"/>
      <w:proofErr w:type="gramStart"/>
      <w:r w:rsidR="00817105">
        <w:t>₄:K</w:t>
      </w:r>
      <w:proofErr w:type="gramEnd"/>
      <w:r w:rsidR="00817105">
        <w:t xml:space="preserve">₂SO₄ = 1:9) and 15 ml of concentrated H₂SO₄ in a </w:t>
      </w:r>
      <w:proofErr w:type="spellStart"/>
      <w:r w:rsidR="00817105">
        <w:t>Kjeldahl</w:t>
      </w:r>
      <w:proofErr w:type="spellEnd"/>
      <w:r w:rsidR="00817105">
        <w:t xml:space="preserve"> digesting apparatus. The digested sample was diluted to 100 ml, and 5 ml of this solution was distilled using 40% NaOH. The released ammonia was trapped in a boric acid solution with Tashiro's indicator and </w:t>
      </w:r>
      <w:r>
        <w:t xml:space="preserve">titrated with 0.1N </w:t>
      </w:r>
      <w:r w:rsidR="00817105">
        <w:t xml:space="preserve">H₂SO₄ until the </w:t>
      </w:r>
      <w:proofErr w:type="spellStart"/>
      <w:r w:rsidR="00817105">
        <w:t>color</w:t>
      </w:r>
      <w:proofErr w:type="spellEnd"/>
      <w:r w:rsidR="00817105">
        <w:t xml:space="preserve"> changed from green to pink. </w:t>
      </w:r>
    </w:p>
    <w:p w:rsidR="00817105" w:rsidRDefault="00817105" w:rsidP="00817105">
      <w:pPr>
        <w:pStyle w:val="Default"/>
        <w:spacing w:line="360" w:lineRule="auto"/>
        <w:jc w:val="both"/>
      </w:pPr>
      <w:r>
        <w:t xml:space="preserve">Total nitrogen (%) was calculated as (Volume of 0.1 N H₂SO₄ × 0.0014 × 100) / (Aliquot taken × Weight of sample), and </w:t>
      </w:r>
    </w:p>
    <w:p w:rsidR="00817105" w:rsidRDefault="00817105" w:rsidP="00817105">
      <w:pPr>
        <w:pStyle w:val="Default"/>
        <w:spacing w:line="360" w:lineRule="auto"/>
        <w:jc w:val="both"/>
      </w:pPr>
      <w:r>
        <w:t xml:space="preserve">protein content (%) as Total Nitrogen × 6.25. </w:t>
      </w:r>
    </w:p>
    <w:p w:rsidR="00817105" w:rsidRDefault="00817105" w:rsidP="00817105">
      <w:pPr>
        <w:pStyle w:val="Default"/>
        <w:spacing w:line="360" w:lineRule="auto"/>
        <w:jc w:val="both"/>
      </w:pPr>
      <w:r>
        <w:t xml:space="preserve">Crude lipid content was estimated </w:t>
      </w:r>
      <w:r w:rsidR="00036344">
        <w:t xml:space="preserve">using </w:t>
      </w:r>
      <w:proofErr w:type="gramStart"/>
      <w:r w:rsidR="00036344">
        <w:t xml:space="preserve">the </w:t>
      </w:r>
      <w:r>
        <w:t xml:space="preserve"> Soxhlet</w:t>
      </w:r>
      <w:proofErr w:type="gramEnd"/>
      <w:r>
        <w:t xml:space="preserve"> </w:t>
      </w:r>
      <w:r w:rsidR="00036344">
        <w:t xml:space="preserve">extraction method </w:t>
      </w:r>
      <w:r>
        <w:t xml:space="preserve">(AOAC official method 920.39), with 1.0 g of dry sample </w:t>
      </w:r>
      <w:r w:rsidR="00036344">
        <w:t xml:space="preserve">placed in an extraction thimble and extracted with 80ml petroleum ether </w:t>
      </w:r>
      <w:r>
        <w:t xml:space="preserve">(60°-80°C BP). After extraction and solvent evaporation, the flask was dried </w:t>
      </w:r>
      <w:r w:rsidR="00036344">
        <w:t xml:space="preserve">in an oven at 60-70°C, and </w:t>
      </w:r>
      <w:proofErr w:type="spellStart"/>
      <w:proofErr w:type="gramStart"/>
      <w:r w:rsidR="00036344">
        <w:t>the</w:t>
      </w:r>
      <w:r>
        <w:t>lipid</w:t>
      </w:r>
      <w:proofErr w:type="spellEnd"/>
      <w:r>
        <w:t xml:space="preserve"> </w:t>
      </w:r>
      <w:r w:rsidR="00036344">
        <w:t xml:space="preserve"> content</w:t>
      </w:r>
      <w:proofErr w:type="gramEnd"/>
      <w:r w:rsidR="00036344">
        <w:t xml:space="preserve"> was </w:t>
      </w:r>
      <w:r>
        <w:t xml:space="preserve">calculated gravimetrically as </w:t>
      </w:r>
    </w:p>
    <w:p w:rsidR="00817105" w:rsidRDefault="00817105" w:rsidP="00817105">
      <w:pPr>
        <w:pStyle w:val="Default"/>
        <w:spacing w:line="360" w:lineRule="auto"/>
        <w:jc w:val="both"/>
      </w:pPr>
      <w:r>
        <w:t xml:space="preserve">Crude Lipid (%) = (Oil weight × 100) / Sample weight. </w:t>
      </w:r>
    </w:p>
    <w:p w:rsidR="00817105" w:rsidRDefault="00036344" w:rsidP="00817105">
      <w:pPr>
        <w:pStyle w:val="Default"/>
        <w:spacing w:line="360" w:lineRule="auto"/>
        <w:jc w:val="both"/>
      </w:pPr>
      <w:r>
        <w:lastRenderedPageBreak/>
        <w:t xml:space="preserve">Ash content was determined by the dry </w:t>
      </w:r>
      <w:proofErr w:type="spellStart"/>
      <w:r>
        <w:t>ashing</w:t>
      </w:r>
      <w:proofErr w:type="spellEnd"/>
      <w:r>
        <w:t xml:space="preserve"> method (AOAC official method 942.05)</w:t>
      </w:r>
      <w:r w:rsidR="00817105">
        <w:t xml:space="preserve"> where 1.0 g of moisture-free sample was charred, </w:t>
      </w:r>
      <w:proofErr w:type="spellStart"/>
      <w:r>
        <w:t>ashed</w:t>
      </w:r>
      <w:proofErr w:type="spellEnd"/>
      <w:r>
        <w:t xml:space="preserve"> in a muffle furnace </w:t>
      </w:r>
      <w:r w:rsidR="00817105">
        <w:t xml:space="preserve">at 550°C </w:t>
      </w:r>
      <w:r>
        <w:t xml:space="preserve">for 6 hours, </w:t>
      </w:r>
      <w:r w:rsidR="00817105">
        <w:t xml:space="preserve">cooled, and weighed. </w:t>
      </w:r>
    </w:p>
    <w:p w:rsidR="00817105" w:rsidRDefault="00036344" w:rsidP="00817105">
      <w:pPr>
        <w:pStyle w:val="Default"/>
        <w:spacing w:line="360" w:lineRule="auto"/>
        <w:jc w:val="both"/>
      </w:pPr>
      <w:r>
        <w:t>Ash content</w:t>
      </w:r>
      <w:r w:rsidR="00817105">
        <w:t xml:space="preserve"> (%) was calculated as (Ash weight × 100) / Sample weight.</w:t>
      </w:r>
    </w:p>
    <w:p w:rsidR="00817105" w:rsidRDefault="00817105" w:rsidP="00817105">
      <w:pPr>
        <w:shd w:val="clear" w:color="auto" w:fill="FFFFFF"/>
        <w:spacing w:after="0" w:line="240" w:lineRule="auto"/>
        <w:jc w:val="both"/>
        <w:rPr>
          <w:rFonts w:eastAsia="Times New Roman" w:cs="Times New Roman"/>
          <w:b/>
          <w:bCs/>
          <w:color w:val="000000"/>
          <w:szCs w:val="24"/>
          <w:lang w:eastAsia="en-IN"/>
        </w:rPr>
      </w:pPr>
    </w:p>
    <w:p w:rsidR="00817105" w:rsidRPr="00CF0DEC" w:rsidRDefault="00817105" w:rsidP="00817105">
      <w:pPr>
        <w:shd w:val="clear" w:color="auto" w:fill="FFFFFF"/>
        <w:spacing w:after="0" w:line="240" w:lineRule="auto"/>
        <w:jc w:val="both"/>
        <w:rPr>
          <w:rFonts w:eastAsia="Times New Roman" w:cs="Times New Roman"/>
          <w:b/>
          <w:bCs/>
          <w:color w:val="000000"/>
          <w:szCs w:val="24"/>
          <w:lang w:eastAsia="en-IN"/>
        </w:rPr>
      </w:pPr>
      <w:r w:rsidRPr="00CF0DEC">
        <w:rPr>
          <w:rFonts w:eastAsia="Times New Roman" w:cs="Times New Roman"/>
          <w:b/>
          <w:bCs/>
          <w:color w:val="000000"/>
          <w:szCs w:val="24"/>
          <w:lang w:eastAsia="en-IN"/>
        </w:rPr>
        <w:t>Result</w:t>
      </w:r>
    </w:p>
    <w:p w:rsidR="00817105" w:rsidRDefault="00817105" w:rsidP="00817105">
      <w:pPr>
        <w:shd w:val="clear" w:color="auto" w:fill="FFFFFF"/>
        <w:spacing w:after="0" w:line="240" w:lineRule="auto"/>
        <w:jc w:val="both"/>
        <w:rPr>
          <w:rFonts w:eastAsia="Times New Roman" w:cs="Times New Roman"/>
          <w:color w:val="000000"/>
          <w:szCs w:val="24"/>
          <w:lang w:eastAsia="en-IN"/>
        </w:rPr>
      </w:pPr>
    </w:p>
    <w:p w:rsidR="00817105" w:rsidRPr="0017635C" w:rsidRDefault="00817105" w:rsidP="00817105">
      <w:pPr>
        <w:shd w:val="clear" w:color="auto" w:fill="FFFFFF"/>
        <w:spacing w:after="0" w:line="360" w:lineRule="auto"/>
        <w:jc w:val="both"/>
        <w:rPr>
          <w:rFonts w:eastAsia="Times New Roman" w:cs="Times New Roman"/>
          <w:b/>
          <w:bCs/>
          <w:color w:val="000000"/>
          <w:szCs w:val="24"/>
          <w:lang w:eastAsia="en-IN"/>
        </w:rPr>
      </w:pPr>
      <w:r w:rsidRPr="00CF0DEC">
        <w:rPr>
          <w:rFonts w:eastAsia="Times New Roman" w:cs="Times New Roman"/>
          <w:b/>
          <w:bCs/>
          <w:color w:val="000000"/>
          <w:szCs w:val="24"/>
          <w:lang w:eastAsia="en-IN"/>
        </w:rPr>
        <w:t xml:space="preserve">Proximate composition </w:t>
      </w:r>
    </w:p>
    <w:p w:rsidR="00817105" w:rsidRDefault="00817105" w:rsidP="00817105">
      <w:pPr>
        <w:shd w:val="clear" w:color="auto" w:fill="FFFFFF"/>
        <w:spacing w:after="0" w:line="360" w:lineRule="auto"/>
        <w:jc w:val="both"/>
        <w:rPr>
          <w:rFonts w:eastAsia="Times New Roman" w:cs="Times New Roman"/>
          <w:color w:val="000000"/>
          <w:szCs w:val="24"/>
          <w:lang w:eastAsia="en-IN"/>
        </w:rPr>
      </w:pPr>
      <w:r w:rsidRPr="00CF0DEC">
        <w:rPr>
          <w:rFonts w:eastAsia="Times New Roman" w:cs="Times New Roman"/>
          <w:color w:val="000000"/>
          <w:szCs w:val="24"/>
          <w:lang w:eastAsia="en-IN"/>
        </w:rPr>
        <w:t xml:space="preserve">Proximate composition of BSFL produced </w:t>
      </w:r>
      <w:r>
        <w:rPr>
          <w:rFonts w:eastAsia="Times New Roman" w:cs="Times New Roman"/>
          <w:color w:val="000000"/>
          <w:szCs w:val="24"/>
          <w:lang w:eastAsia="en-IN"/>
        </w:rPr>
        <w:t xml:space="preserve">has moisture content, </w:t>
      </w:r>
      <w:proofErr w:type="gramStart"/>
      <w:r>
        <w:rPr>
          <w:rFonts w:eastAsia="Times New Roman" w:cs="Times New Roman"/>
          <w:color w:val="000000"/>
          <w:szCs w:val="24"/>
          <w:lang w:eastAsia="en-IN"/>
        </w:rPr>
        <w:t>protein ,</w:t>
      </w:r>
      <w:proofErr w:type="gramEnd"/>
      <w:r>
        <w:rPr>
          <w:rFonts w:eastAsia="Times New Roman" w:cs="Times New Roman"/>
          <w:color w:val="000000"/>
          <w:szCs w:val="24"/>
          <w:lang w:eastAsia="en-IN"/>
        </w:rPr>
        <w:t xml:space="preserve"> Lipid and Ash were recorded</w:t>
      </w:r>
      <w:r w:rsidRPr="00CF0DEC">
        <w:rPr>
          <w:rFonts w:eastAsia="Times New Roman" w:cs="Times New Roman"/>
          <w:color w:val="000000"/>
          <w:szCs w:val="24"/>
          <w:lang w:eastAsia="en-IN"/>
        </w:rPr>
        <w:t>54.78±0.02</w:t>
      </w:r>
      <w:r>
        <w:rPr>
          <w:rFonts w:eastAsia="Times New Roman" w:cs="Times New Roman"/>
          <w:color w:val="000000"/>
          <w:szCs w:val="24"/>
          <w:lang w:eastAsia="en-IN"/>
        </w:rPr>
        <w:t xml:space="preserve">, </w:t>
      </w:r>
      <w:r w:rsidRPr="00CF0DEC">
        <w:rPr>
          <w:rFonts w:eastAsia="Times New Roman" w:cs="Times New Roman"/>
          <w:color w:val="000000"/>
          <w:szCs w:val="24"/>
          <w:lang w:eastAsia="en-IN"/>
        </w:rPr>
        <w:t>45.29±0.52</w:t>
      </w:r>
      <w:r>
        <w:rPr>
          <w:rFonts w:eastAsia="Times New Roman" w:cs="Times New Roman"/>
          <w:color w:val="000000"/>
          <w:szCs w:val="24"/>
          <w:lang w:eastAsia="en-IN"/>
        </w:rPr>
        <w:t xml:space="preserve">, </w:t>
      </w:r>
      <w:r w:rsidRPr="00CF0DEC">
        <w:rPr>
          <w:rFonts w:eastAsia="Times New Roman" w:cs="Times New Roman"/>
          <w:color w:val="000000"/>
          <w:szCs w:val="24"/>
          <w:lang w:eastAsia="en-IN"/>
        </w:rPr>
        <w:t>4.12±0.01</w:t>
      </w:r>
      <w:r>
        <w:rPr>
          <w:rFonts w:eastAsia="Times New Roman" w:cs="Times New Roman"/>
          <w:color w:val="000000"/>
          <w:szCs w:val="24"/>
          <w:lang w:eastAsia="en-IN"/>
        </w:rPr>
        <w:t xml:space="preserve"> and </w:t>
      </w:r>
      <w:r w:rsidRPr="00CF0DEC">
        <w:rPr>
          <w:rFonts w:eastAsia="Times New Roman" w:cs="Times New Roman"/>
          <w:color w:val="000000"/>
          <w:szCs w:val="24"/>
          <w:lang w:eastAsia="en-IN"/>
        </w:rPr>
        <w:t>9.03±0.02</w:t>
      </w:r>
      <w:r>
        <w:rPr>
          <w:rFonts w:eastAsia="Times New Roman" w:cs="Times New Roman"/>
          <w:color w:val="000000"/>
          <w:szCs w:val="24"/>
          <w:lang w:eastAsia="en-IN"/>
        </w:rPr>
        <w:t xml:space="preserve"> respectively in %.</w:t>
      </w:r>
    </w:p>
    <w:p w:rsidR="00817105" w:rsidRDefault="00817105" w:rsidP="00817105">
      <w:pPr>
        <w:shd w:val="clear" w:color="auto" w:fill="FFFFFF"/>
        <w:spacing w:after="0" w:line="360" w:lineRule="auto"/>
        <w:jc w:val="both"/>
        <w:rPr>
          <w:rFonts w:cs="Times New Roman"/>
          <w:szCs w:val="24"/>
          <w:lang w:val="en-US"/>
        </w:rPr>
      </w:pPr>
    </w:p>
    <w:p w:rsidR="00817105" w:rsidRDefault="00036344" w:rsidP="00817105">
      <w:pPr>
        <w:shd w:val="clear" w:color="auto" w:fill="FFFFFF"/>
        <w:spacing w:after="0" w:line="360" w:lineRule="auto"/>
        <w:jc w:val="both"/>
        <w:rPr>
          <w:rFonts w:cs="Times New Roman"/>
          <w:szCs w:val="24"/>
          <w:lang w:val="en-US"/>
        </w:rPr>
      </w:pPr>
      <w:r>
        <w:rPr>
          <w:rFonts w:cs="Times New Roman"/>
          <w:szCs w:val="24"/>
          <w:lang w:val="en-US"/>
        </w:rPr>
        <w:t xml:space="preserve">There </w:t>
      </w:r>
      <w:proofErr w:type="gramStart"/>
      <w:r>
        <w:rPr>
          <w:rFonts w:cs="Times New Roman"/>
          <w:szCs w:val="24"/>
          <w:lang w:val="en-US"/>
        </w:rPr>
        <w:t>was  significant</w:t>
      </w:r>
      <w:proofErr w:type="gramEnd"/>
      <w:r>
        <w:rPr>
          <w:rFonts w:cs="Times New Roman"/>
          <w:szCs w:val="24"/>
          <w:lang w:val="en-US"/>
        </w:rPr>
        <w:t xml:space="preserve"> difference in the </w:t>
      </w:r>
      <w:r w:rsidR="00817105" w:rsidRPr="00AD7807">
        <w:rPr>
          <w:rFonts w:cs="Times New Roman"/>
          <w:szCs w:val="24"/>
          <w:lang w:val="en-US"/>
        </w:rPr>
        <w:t xml:space="preserve">moisture percentage </w:t>
      </w:r>
      <w:r>
        <w:rPr>
          <w:rFonts w:cs="Times New Roman"/>
          <w:szCs w:val="24"/>
          <w:lang w:val="en-US"/>
        </w:rPr>
        <w:t xml:space="preserve">among the diets </w:t>
      </w:r>
      <w:r w:rsidR="00C953CE">
        <w:rPr>
          <w:rFonts w:cs="Times New Roman"/>
          <w:szCs w:val="24"/>
          <w:lang w:val="en-US"/>
        </w:rPr>
        <w:t>among the diets (p &lt;0.05</w:t>
      </w:r>
      <w:r w:rsidR="00817105">
        <w:rPr>
          <w:rFonts w:cs="Times New Roman"/>
          <w:szCs w:val="24"/>
          <w:lang w:val="en-US"/>
        </w:rPr>
        <w:t xml:space="preserve">) and ranged between 50.58 – 54.78%. BSFL </w:t>
      </w:r>
      <w:r w:rsidR="00817105" w:rsidRPr="00AD7807">
        <w:rPr>
          <w:rFonts w:cs="Times New Roman"/>
          <w:szCs w:val="24"/>
          <w:lang w:val="en-US"/>
        </w:rPr>
        <w:t>showed significantly higher value of moisture (</w:t>
      </w:r>
      <w:r w:rsidR="00817105" w:rsidRPr="00CF0DEC">
        <w:rPr>
          <w:rFonts w:eastAsia="Times New Roman" w:cs="Times New Roman"/>
          <w:color w:val="000000"/>
          <w:szCs w:val="24"/>
          <w:lang w:eastAsia="en-IN"/>
        </w:rPr>
        <w:t>54.78±0.02</w:t>
      </w:r>
      <w:r w:rsidR="00817105" w:rsidRPr="00AD7807">
        <w:rPr>
          <w:rFonts w:cs="Times New Roman"/>
          <w:szCs w:val="24"/>
          <w:lang w:val="en-US"/>
        </w:rPr>
        <w:t>%)</w:t>
      </w:r>
      <w:r w:rsidR="00817105">
        <w:rPr>
          <w:rFonts w:cs="Times New Roman"/>
          <w:szCs w:val="24"/>
          <w:lang w:val="en-US"/>
        </w:rPr>
        <w:t>.</w:t>
      </w:r>
    </w:p>
    <w:p w:rsidR="00817105" w:rsidRDefault="00817105" w:rsidP="00817105">
      <w:pPr>
        <w:shd w:val="clear" w:color="auto" w:fill="FFFFFF"/>
        <w:spacing w:after="0" w:line="360" w:lineRule="auto"/>
        <w:jc w:val="both"/>
        <w:rPr>
          <w:rFonts w:eastAsia="Times New Roman" w:cs="Times New Roman"/>
          <w:color w:val="000000"/>
          <w:szCs w:val="24"/>
          <w:lang w:eastAsia="en-IN"/>
        </w:rPr>
      </w:pPr>
    </w:p>
    <w:p w:rsidR="00817105" w:rsidRDefault="00C953CE" w:rsidP="00817105">
      <w:pPr>
        <w:shd w:val="clear" w:color="auto" w:fill="FFFFFF"/>
        <w:spacing w:after="0" w:line="360" w:lineRule="auto"/>
        <w:jc w:val="both"/>
        <w:rPr>
          <w:rFonts w:cs="Times New Roman"/>
          <w:szCs w:val="24"/>
          <w:lang w:val="en-US"/>
        </w:rPr>
      </w:pPr>
      <w:r>
        <w:rPr>
          <w:rFonts w:cs="Times New Roman"/>
          <w:szCs w:val="24"/>
          <w:lang w:val="en-US"/>
        </w:rPr>
        <w:t xml:space="preserve">There was significant difference in the </w:t>
      </w:r>
      <w:r w:rsidR="00817105">
        <w:rPr>
          <w:rFonts w:cs="Times New Roman"/>
          <w:szCs w:val="24"/>
          <w:lang w:val="en-US"/>
        </w:rPr>
        <w:t>Protein</w:t>
      </w:r>
      <w:r>
        <w:rPr>
          <w:rFonts w:cs="Times New Roman"/>
          <w:szCs w:val="24"/>
          <w:lang w:val="en-US"/>
        </w:rPr>
        <w:t xml:space="preserve"> percentage among the diets (p &lt;0.05</w:t>
      </w:r>
      <w:r w:rsidR="00817105">
        <w:rPr>
          <w:rFonts w:cs="Times New Roman"/>
          <w:szCs w:val="24"/>
          <w:lang w:val="en-US"/>
        </w:rPr>
        <w:t xml:space="preserve">) and ranged between 42.78 – 45.29%. BSFL </w:t>
      </w:r>
      <w:r w:rsidR="00817105" w:rsidRPr="00AD7807">
        <w:rPr>
          <w:rFonts w:cs="Times New Roman"/>
          <w:szCs w:val="24"/>
          <w:lang w:val="en-US"/>
        </w:rPr>
        <w:t>showed significantly higher value of moisture (</w:t>
      </w:r>
      <w:r w:rsidR="00817105" w:rsidRPr="00CF0DEC">
        <w:rPr>
          <w:rFonts w:eastAsia="Times New Roman" w:cs="Times New Roman"/>
          <w:color w:val="000000"/>
          <w:szCs w:val="24"/>
          <w:lang w:eastAsia="en-IN"/>
        </w:rPr>
        <w:t>45.29±0.52</w:t>
      </w:r>
      <w:r w:rsidR="00817105" w:rsidRPr="00AD7807">
        <w:rPr>
          <w:rFonts w:cs="Times New Roman"/>
          <w:szCs w:val="24"/>
          <w:lang w:val="en-US"/>
        </w:rPr>
        <w:t>%)</w:t>
      </w:r>
      <w:r w:rsidR="00817105">
        <w:rPr>
          <w:rFonts w:cs="Times New Roman"/>
          <w:szCs w:val="24"/>
          <w:lang w:val="en-US"/>
        </w:rPr>
        <w:t>.</w:t>
      </w:r>
    </w:p>
    <w:p w:rsidR="00817105" w:rsidRDefault="00817105" w:rsidP="00817105">
      <w:pPr>
        <w:shd w:val="clear" w:color="auto" w:fill="FFFFFF"/>
        <w:spacing w:after="0" w:line="360" w:lineRule="auto"/>
        <w:jc w:val="both"/>
        <w:rPr>
          <w:rFonts w:cs="Times New Roman"/>
          <w:szCs w:val="24"/>
          <w:lang w:val="en-US"/>
        </w:rPr>
      </w:pPr>
    </w:p>
    <w:p w:rsidR="00817105" w:rsidRDefault="00C953CE" w:rsidP="00817105">
      <w:pPr>
        <w:shd w:val="clear" w:color="auto" w:fill="FFFFFF"/>
        <w:spacing w:after="0" w:line="360" w:lineRule="auto"/>
        <w:jc w:val="both"/>
        <w:rPr>
          <w:rFonts w:cs="Times New Roman"/>
          <w:szCs w:val="24"/>
          <w:lang w:val="en-US"/>
        </w:rPr>
      </w:pPr>
      <w:r>
        <w:rPr>
          <w:rFonts w:cs="Times New Roman"/>
          <w:szCs w:val="24"/>
          <w:lang w:val="en-US"/>
        </w:rPr>
        <w:t xml:space="preserve">There was significant difference in the </w:t>
      </w:r>
      <w:r w:rsidR="00817105">
        <w:rPr>
          <w:rFonts w:cs="Times New Roman"/>
          <w:szCs w:val="24"/>
          <w:lang w:val="en-US"/>
        </w:rPr>
        <w:t>lipid</w:t>
      </w:r>
      <w:r>
        <w:rPr>
          <w:rFonts w:cs="Times New Roman"/>
          <w:szCs w:val="24"/>
          <w:lang w:val="en-US"/>
        </w:rPr>
        <w:t xml:space="preserve"> percentage among the diets (p &lt;0.05</w:t>
      </w:r>
      <w:r w:rsidR="00817105">
        <w:rPr>
          <w:rFonts w:cs="Times New Roman"/>
          <w:szCs w:val="24"/>
          <w:lang w:val="en-US"/>
        </w:rPr>
        <w:t xml:space="preserve">) and ranged between 4.01- 4.12%. BSFL </w:t>
      </w:r>
      <w:r w:rsidR="00817105" w:rsidRPr="00AD7807">
        <w:rPr>
          <w:rFonts w:cs="Times New Roman"/>
          <w:szCs w:val="24"/>
          <w:lang w:val="en-US"/>
        </w:rPr>
        <w:t>showed significantly higher value of moisture (</w:t>
      </w:r>
      <w:r w:rsidR="00817105" w:rsidRPr="00CF0DEC">
        <w:rPr>
          <w:rFonts w:eastAsia="Times New Roman" w:cs="Times New Roman"/>
          <w:color w:val="000000"/>
          <w:szCs w:val="24"/>
          <w:lang w:eastAsia="en-IN"/>
        </w:rPr>
        <w:t>4.12±0.01</w:t>
      </w:r>
      <w:r w:rsidR="00817105" w:rsidRPr="00AD7807">
        <w:rPr>
          <w:rFonts w:cs="Times New Roman"/>
          <w:szCs w:val="24"/>
          <w:lang w:val="en-US"/>
        </w:rPr>
        <w:t>%)</w:t>
      </w:r>
      <w:r w:rsidR="00817105">
        <w:rPr>
          <w:rFonts w:cs="Times New Roman"/>
          <w:szCs w:val="24"/>
          <w:lang w:val="en-US"/>
        </w:rPr>
        <w:t>.</w:t>
      </w:r>
    </w:p>
    <w:p w:rsidR="00817105" w:rsidRDefault="00817105" w:rsidP="00817105">
      <w:pPr>
        <w:shd w:val="clear" w:color="auto" w:fill="FFFFFF"/>
        <w:spacing w:after="0" w:line="360" w:lineRule="auto"/>
        <w:jc w:val="both"/>
        <w:rPr>
          <w:rFonts w:cs="Times New Roman"/>
          <w:szCs w:val="24"/>
          <w:lang w:val="en-US"/>
        </w:rPr>
      </w:pPr>
    </w:p>
    <w:p w:rsidR="00817105" w:rsidRDefault="00817105" w:rsidP="00817105">
      <w:pPr>
        <w:shd w:val="clear" w:color="auto" w:fill="FFFFFF"/>
        <w:spacing w:after="0" w:line="360" w:lineRule="auto"/>
        <w:jc w:val="both"/>
        <w:rPr>
          <w:rFonts w:cs="Times New Roman"/>
          <w:szCs w:val="24"/>
          <w:lang w:val="en-US"/>
        </w:rPr>
      </w:pPr>
      <w:r w:rsidRPr="00AD7807">
        <w:rPr>
          <w:rFonts w:cs="Times New Roman"/>
          <w:szCs w:val="24"/>
          <w:lang w:val="en-US"/>
        </w:rPr>
        <w:t xml:space="preserve">There was significant difference in the </w:t>
      </w:r>
      <w:r>
        <w:rPr>
          <w:rFonts w:cs="Times New Roman"/>
          <w:szCs w:val="24"/>
          <w:lang w:val="en-US"/>
        </w:rPr>
        <w:t>ash</w:t>
      </w:r>
      <w:r w:rsidRPr="00AD7807">
        <w:rPr>
          <w:rFonts w:cs="Times New Roman"/>
          <w:szCs w:val="24"/>
          <w:lang w:val="en-US"/>
        </w:rPr>
        <w:t xml:space="preserve"> percentage among the diets (p</w:t>
      </w:r>
      <w:r>
        <w:rPr>
          <w:rFonts w:cs="Times New Roman"/>
          <w:szCs w:val="24"/>
          <w:lang w:val="en-US"/>
        </w:rPr>
        <w:t xml:space="preserve">&lt;0.05) and ranged between 9.00-9.03%. BSFL </w:t>
      </w:r>
      <w:r w:rsidRPr="00AD7807">
        <w:rPr>
          <w:rFonts w:cs="Times New Roman"/>
          <w:szCs w:val="24"/>
          <w:lang w:val="en-US"/>
        </w:rPr>
        <w:t>showed significantly higher value of moisture (</w:t>
      </w:r>
      <w:r w:rsidRPr="00CF0DEC">
        <w:rPr>
          <w:rFonts w:eastAsia="Times New Roman" w:cs="Times New Roman"/>
          <w:color w:val="000000"/>
          <w:szCs w:val="24"/>
          <w:lang w:eastAsia="en-IN"/>
        </w:rPr>
        <w:t>9.03±0.02</w:t>
      </w:r>
      <w:r w:rsidRPr="00AD7807">
        <w:rPr>
          <w:rFonts w:cs="Times New Roman"/>
          <w:szCs w:val="24"/>
          <w:lang w:val="en-US"/>
        </w:rPr>
        <w:t>%)</w:t>
      </w:r>
      <w:r>
        <w:rPr>
          <w:rFonts w:cs="Times New Roman"/>
          <w:szCs w:val="24"/>
          <w:lang w:val="en-US"/>
        </w:rPr>
        <w:t>.</w:t>
      </w:r>
    </w:p>
    <w:p w:rsidR="00817105" w:rsidRDefault="00817105" w:rsidP="00817105">
      <w:pPr>
        <w:shd w:val="clear" w:color="auto" w:fill="FFFFFF"/>
        <w:spacing w:after="0" w:line="360" w:lineRule="auto"/>
        <w:jc w:val="both"/>
        <w:rPr>
          <w:rFonts w:cs="Times New Roman"/>
          <w:szCs w:val="24"/>
          <w:lang w:val="en-US"/>
        </w:rPr>
      </w:pPr>
    </w:p>
    <w:p w:rsidR="00817105" w:rsidRDefault="00817105" w:rsidP="00817105">
      <w:pPr>
        <w:shd w:val="clear" w:color="auto" w:fill="FFFFFF"/>
        <w:spacing w:after="0" w:line="360" w:lineRule="auto"/>
        <w:jc w:val="both"/>
        <w:rPr>
          <w:rFonts w:cs="Times New Roman"/>
          <w:b/>
          <w:bCs/>
          <w:szCs w:val="24"/>
          <w:lang w:val="en-US"/>
        </w:rPr>
      </w:pPr>
    </w:p>
    <w:p w:rsidR="00464E21" w:rsidRDefault="00464E21" w:rsidP="00817105">
      <w:pPr>
        <w:shd w:val="clear" w:color="auto" w:fill="FFFFFF"/>
        <w:spacing w:after="0" w:line="360" w:lineRule="auto"/>
        <w:jc w:val="both"/>
        <w:rPr>
          <w:rFonts w:cs="Times New Roman"/>
          <w:b/>
          <w:bCs/>
          <w:szCs w:val="24"/>
          <w:lang w:val="en-US"/>
        </w:rPr>
      </w:pPr>
    </w:p>
    <w:p w:rsidR="00464E21" w:rsidRDefault="00464E21" w:rsidP="00817105">
      <w:pPr>
        <w:shd w:val="clear" w:color="auto" w:fill="FFFFFF"/>
        <w:spacing w:after="0" w:line="360" w:lineRule="auto"/>
        <w:jc w:val="both"/>
        <w:rPr>
          <w:rFonts w:cs="Times New Roman"/>
          <w:b/>
          <w:bCs/>
          <w:szCs w:val="24"/>
          <w:lang w:val="en-US"/>
        </w:rPr>
      </w:pPr>
    </w:p>
    <w:p w:rsidR="00464E21" w:rsidRDefault="00464E21" w:rsidP="00817105">
      <w:pPr>
        <w:shd w:val="clear" w:color="auto" w:fill="FFFFFF"/>
        <w:spacing w:after="0" w:line="360" w:lineRule="auto"/>
        <w:jc w:val="both"/>
        <w:rPr>
          <w:rFonts w:cs="Times New Roman"/>
          <w:b/>
          <w:bCs/>
          <w:szCs w:val="24"/>
          <w:lang w:val="en-US"/>
        </w:rPr>
      </w:pPr>
    </w:p>
    <w:p w:rsidR="00464E21" w:rsidRDefault="00464E21" w:rsidP="00817105">
      <w:pPr>
        <w:shd w:val="clear" w:color="auto" w:fill="FFFFFF"/>
        <w:spacing w:after="0" w:line="360" w:lineRule="auto"/>
        <w:jc w:val="both"/>
        <w:rPr>
          <w:rFonts w:cs="Times New Roman"/>
          <w:b/>
          <w:bCs/>
          <w:szCs w:val="24"/>
          <w:lang w:val="en-US"/>
        </w:rPr>
      </w:pPr>
    </w:p>
    <w:p w:rsidR="00817105" w:rsidRPr="0017635C" w:rsidRDefault="00817105" w:rsidP="00817105">
      <w:pPr>
        <w:shd w:val="clear" w:color="auto" w:fill="FFFFFF"/>
        <w:spacing w:after="0" w:line="360" w:lineRule="auto"/>
        <w:jc w:val="both"/>
        <w:rPr>
          <w:rFonts w:cs="Times New Roman"/>
          <w:b/>
          <w:bCs/>
          <w:szCs w:val="24"/>
          <w:lang w:val="en-US"/>
        </w:rPr>
      </w:pPr>
      <w:r w:rsidRPr="0017635C">
        <w:rPr>
          <w:rFonts w:cs="Times New Roman"/>
          <w:b/>
          <w:bCs/>
          <w:szCs w:val="24"/>
          <w:lang w:val="en-US"/>
        </w:rPr>
        <w:t>Discussion</w:t>
      </w:r>
    </w:p>
    <w:p w:rsidR="00817105" w:rsidRDefault="00817105" w:rsidP="00817105">
      <w:pPr>
        <w:shd w:val="clear" w:color="auto" w:fill="FFFFFF"/>
        <w:spacing w:after="0" w:line="360" w:lineRule="auto"/>
        <w:jc w:val="both"/>
        <w:rPr>
          <w:rFonts w:cs="Times New Roman"/>
          <w:szCs w:val="24"/>
          <w:lang w:val="en-US"/>
        </w:rPr>
      </w:pPr>
    </w:p>
    <w:p w:rsidR="00817105" w:rsidRPr="0017635C" w:rsidRDefault="00C953CE" w:rsidP="00817105">
      <w:pPr>
        <w:shd w:val="clear" w:color="auto" w:fill="FFFFFF"/>
        <w:spacing w:after="0" w:line="360" w:lineRule="auto"/>
        <w:jc w:val="both"/>
        <w:rPr>
          <w:rFonts w:eastAsia="Times New Roman" w:cs="Times New Roman"/>
          <w:color w:val="000000"/>
          <w:szCs w:val="24"/>
          <w:lang w:eastAsia="en-IN"/>
        </w:rPr>
      </w:pPr>
      <w:r>
        <w:rPr>
          <w:rFonts w:eastAsia="Times New Roman" w:cs="Times New Roman"/>
          <w:color w:val="000000"/>
          <w:szCs w:val="24"/>
          <w:lang w:eastAsia="en-IN"/>
        </w:rPr>
        <w:t xml:space="preserve">The Proximate composition of Black Soldier Fly Larvae </w:t>
      </w:r>
      <w:r w:rsidR="00817105" w:rsidRPr="0017635C">
        <w:rPr>
          <w:rFonts w:eastAsia="Times New Roman" w:cs="Times New Roman"/>
          <w:color w:val="000000"/>
          <w:szCs w:val="24"/>
          <w:lang w:eastAsia="en-IN"/>
        </w:rPr>
        <w:t xml:space="preserve">(BSFL) is a critical aspect in understanding its nutritional profile and its potential use in various applications, such as animal feed, waste management, and human consumption. The study reports that </w:t>
      </w:r>
      <w:r>
        <w:rPr>
          <w:rFonts w:eastAsia="Times New Roman" w:cs="Times New Roman"/>
          <w:color w:val="000000"/>
          <w:szCs w:val="24"/>
          <w:lang w:eastAsia="en-IN"/>
        </w:rPr>
        <w:t xml:space="preserve">the </w:t>
      </w:r>
      <w:r>
        <w:rPr>
          <w:rFonts w:eastAsia="Times New Roman" w:cs="Times New Roman"/>
          <w:color w:val="000000"/>
          <w:szCs w:val="24"/>
          <w:lang w:eastAsia="en-IN"/>
        </w:rPr>
        <w:lastRenderedPageBreak/>
        <w:t>moisture</w:t>
      </w:r>
      <w:r w:rsidR="00817105" w:rsidRPr="0017635C">
        <w:rPr>
          <w:rFonts w:eastAsia="Times New Roman" w:cs="Times New Roman"/>
          <w:color w:val="000000"/>
          <w:szCs w:val="24"/>
          <w:lang w:eastAsia="en-IN"/>
        </w:rPr>
        <w:t xml:space="preserve"> content, </w:t>
      </w:r>
      <w:r>
        <w:rPr>
          <w:rFonts w:eastAsia="Times New Roman" w:cs="Times New Roman"/>
          <w:color w:val="000000"/>
          <w:szCs w:val="24"/>
          <w:lang w:eastAsia="en-IN"/>
        </w:rPr>
        <w:t xml:space="preserve">protein, lipid, ash </w:t>
      </w:r>
      <w:proofErr w:type="gramStart"/>
      <w:r>
        <w:rPr>
          <w:rFonts w:eastAsia="Times New Roman" w:cs="Times New Roman"/>
          <w:color w:val="000000"/>
          <w:szCs w:val="24"/>
          <w:lang w:eastAsia="en-IN"/>
        </w:rPr>
        <w:t xml:space="preserve">of </w:t>
      </w:r>
      <w:r w:rsidR="00817105" w:rsidRPr="0017635C">
        <w:rPr>
          <w:rFonts w:eastAsia="Times New Roman" w:cs="Times New Roman"/>
          <w:color w:val="000000"/>
          <w:szCs w:val="24"/>
          <w:lang w:eastAsia="en-IN"/>
        </w:rPr>
        <w:t xml:space="preserve"> BSFL</w:t>
      </w:r>
      <w:proofErr w:type="gramEnd"/>
      <w:r w:rsidR="00817105" w:rsidRPr="0017635C">
        <w:rPr>
          <w:rFonts w:eastAsia="Times New Roman" w:cs="Times New Roman"/>
          <w:color w:val="000000"/>
          <w:szCs w:val="24"/>
          <w:lang w:eastAsia="en-IN"/>
        </w:rPr>
        <w:t xml:space="preserve"> were found to be 54.78±0.02%, 45.29±0.52%, 4.12±0.01%, and 9.03±0.02%, respectively.</w:t>
      </w:r>
    </w:p>
    <w:p w:rsidR="00817105" w:rsidRPr="0017635C" w:rsidRDefault="00817105" w:rsidP="00817105">
      <w:pPr>
        <w:shd w:val="clear" w:color="auto" w:fill="FFFFFF"/>
        <w:spacing w:after="0" w:line="360" w:lineRule="auto"/>
        <w:jc w:val="both"/>
        <w:rPr>
          <w:rFonts w:eastAsia="Times New Roman" w:cs="Times New Roman"/>
          <w:b/>
          <w:bCs/>
          <w:color w:val="000000"/>
          <w:szCs w:val="24"/>
          <w:lang w:eastAsia="en-IN"/>
        </w:rPr>
      </w:pPr>
      <w:r w:rsidRPr="0017635C">
        <w:rPr>
          <w:rFonts w:eastAsia="Times New Roman" w:cs="Times New Roman"/>
          <w:b/>
          <w:bCs/>
          <w:color w:val="000000"/>
          <w:szCs w:val="24"/>
          <w:lang w:eastAsia="en-IN"/>
        </w:rPr>
        <w:t>Moisture Content</w:t>
      </w:r>
    </w:p>
    <w:p w:rsidR="00817105" w:rsidRPr="0017635C" w:rsidRDefault="00817105" w:rsidP="00817105">
      <w:pPr>
        <w:shd w:val="clear" w:color="auto" w:fill="FFFFFF"/>
        <w:spacing w:after="0" w:line="360" w:lineRule="auto"/>
        <w:jc w:val="both"/>
        <w:rPr>
          <w:rFonts w:eastAsia="Times New Roman" w:cs="Times New Roman"/>
          <w:color w:val="000000"/>
          <w:szCs w:val="24"/>
          <w:lang w:eastAsia="en-IN"/>
        </w:rPr>
      </w:pPr>
      <w:r w:rsidRPr="0017635C">
        <w:rPr>
          <w:rFonts w:eastAsia="Times New Roman" w:cs="Times New Roman"/>
          <w:color w:val="000000"/>
          <w:szCs w:val="24"/>
          <w:lang w:eastAsia="en-IN"/>
        </w:rPr>
        <w:t xml:space="preserve">The moisture content of BSFL was observed to be the highest among the </w:t>
      </w:r>
      <w:proofErr w:type="spellStart"/>
      <w:r w:rsidRPr="0017635C">
        <w:rPr>
          <w:rFonts w:eastAsia="Times New Roman" w:cs="Times New Roman"/>
          <w:color w:val="000000"/>
          <w:szCs w:val="24"/>
          <w:lang w:eastAsia="en-IN"/>
        </w:rPr>
        <w:t>analyzed</w:t>
      </w:r>
      <w:proofErr w:type="spellEnd"/>
      <w:r w:rsidRPr="0017635C">
        <w:rPr>
          <w:rFonts w:eastAsia="Times New Roman" w:cs="Times New Roman"/>
          <w:color w:val="000000"/>
          <w:szCs w:val="24"/>
          <w:lang w:eastAsia="en-IN"/>
        </w:rPr>
        <w:t xml:space="preserve"> proximate components, with a significant variation in moisture content observed among different diets (p &lt; 0.05). The range of moisture content in the diets varied from 50.58% to 54.78%, with BSFL having the highest recorded value. High moisture content is typical for insect larvae and may influence the dry weight yield and overall energy density of the larvae </w:t>
      </w:r>
      <w:r w:rsidR="00C953CE">
        <w:rPr>
          <w:rFonts w:eastAsia="Times New Roman" w:cs="Times New Roman"/>
          <w:color w:val="000000"/>
          <w:szCs w:val="24"/>
          <w:lang w:eastAsia="en-IN"/>
        </w:rPr>
        <w:t xml:space="preserve">(Van Huis et al., 2013). This </w:t>
      </w:r>
      <w:proofErr w:type="gramStart"/>
      <w:r w:rsidR="00C953CE">
        <w:rPr>
          <w:rFonts w:eastAsia="Times New Roman" w:cs="Times New Roman"/>
          <w:color w:val="000000"/>
          <w:szCs w:val="24"/>
          <w:lang w:eastAsia="en-IN"/>
        </w:rPr>
        <w:t xml:space="preserve">is </w:t>
      </w:r>
      <w:r w:rsidRPr="0017635C">
        <w:rPr>
          <w:rFonts w:eastAsia="Times New Roman" w:cs="Times New Roman"/>
          <w:color w:val="000000"/>
          <w:szCs w:val="24"/>
          <w:lang w:eastAsia="en-IN"/>
        </w:rPr>
        <w:t xml:space="preserve"> important</w:t>
      </w:r>
      <w:proofErr w:type="gramEnd"/>
      <w:r w:rsidRPr="0017635C">
        <w:rPr>
          <w:rFonts w:eastAsia="Times New Roman" w:cs="Times New Roman"/>
          <w:color w:val="000000"/>
          <w:szCs w:val="24"/>
          <w:lang w:eastAsia="en-IN"/>
        </w:rPr>
        <w:t xml:space="preserve"> in practical applications where dehydration may be necessary for long-term storage or incorporation into dry animal feeds.</w:t>
      </w:r>
    </w:p>
    <w:p w:rsidR="00817105" w:rsidRPr="0017635C" w:rsidRDefault="00817105" w:rsidP="00817105">
      <w:pPr>
        <w:shd w:val="clear" w:color="auto" w:fill="FFFFFF"/>
        <w:spacing w:after="0" w:line="360" w:lineRule="auto"/>
        <w:jc w:val="both"/>
        <w:rPr>
          <w:rFonts w:eastAsia="Times New Roman" w:cs="Times New Roman"/>
          <w:b/>
          <w:bCs/>
          <w:color w:val="000000"/>
          <w:szCs w:val="24"/>
          <w:lang w:eastAsia="en-IN"/>
        </w:rPr>
      </w:pPr>
      <w:r w:rsidRPr="0017635C">
        <w:rPr>
          <w:rFonts w:eastAsia="Times New Roman" w:cs="Times New Roman"/>
          <w:b/>
          <w:bCs/>
          <w:color w:val="000000"/>
          <w:szCs w:val="24"/>
          <w:lang w:eastAsia="en-IN"/>
        </w:rPr>
        <w:t>Protein Content</w:t>
      </w:r>
    </w:p>
    <w:p w:rsidR="00817105" w:rsidRPr="0017635C" w:rsidRDefault="00817105" w:rsidP="00817105">
      <w:pPr>
        <w:shd w:val="clear" w:color="auto" w:fill="FFFFFF"/>
        <w:spacing w:after="0" w:line="360" w:lineRule="auto"/>
        <w:jc w:val="both"/>
        <w:rPr>
          <w:rFonts w:eastAsia="Times New Roman" w:cs="Times New Roman"/>
          <w:color w:val="000000"/>
          <w:szCs w:val="24"/>
          <w:lang w:eastAsia="en-IN"/>
        </w:rPr>
      </w:pPr>
      <w:r w:rsidRPr="0017635C">
        <w:rPr>
          <w:rFonts w:eastAsia="Times New Roman" w:cs="Times New Roman"/>
          <w:color w:val="000000"/>
          <w:szCs w:val="24"/>
          <w:lang w:eastAsia="en-IN"/>
        </w:rPr>
        <w:t xml:space="preserve">The protein content of BSFL was recorded at 45.29±0.52%, and significant differences were noted across the various diets, with values ranging from 42.78% to 45.29%. This is consistent with previous studies that have reported BSFL </w:t>
      </w:r>
      <w:r w:rsidR="00C953CE">
        <w:rPr>
          <w:rFonts w:eastAsia="Times New Roman" w:cs="Times New Roman"/>
          <w:color w:val="000000"/>
          <w:szCs w:val="24"/>
          <w:lang w:eastAsia="en-IN"/>
        </w:rPr>
        <w:t>as a</w:t>
      </w:r>
      <w:r w:rsidRPr="0017635C">
        <w:rPr>
          <w:rFonts w:eastAsia="Times New Roman" w:cs="Times New Roman"/>
          <w:color w:val="000000"/>
          <w:szCs w:val="24"/>
          <w:lang w:eastAsia="en-IN"/>
        </w:rPr>
        <w:t xml:space="preserve"> rich</w:t>
      </w:r>
      <w:r w:rsidR="00C953CE">
        <w:rPr>
          <w:rFonts w:eastAsia="Times New Roman" w:cs="Times New Roman"/>
          <w:color w:val="000000"/>
          <w:szCs w:val="24"/>
          <w:lang w:eastAsia="en-IN"/>
        </w:rPr>
        <w:t xml:space="preserve"> source of high-quality </w:t>
      </w:r>
      <w:proofErr w:type="gramStart"/>
      <w:r w:rsidR="00C953CE">
        <w:rPr>
          <w:rFonts w:eastAsia="Times New Roman" w:cs="Times New Roman"/>
          <w:color w:val="000000"/>
          <w:szCs w:val="24"/>
          <w:lang w:eastAsia="en-IN"/>
        </w:rPr>
        <w:t xml:space="preserve">protein </w:t>
      </w:r>
      <w:r w:rsidRPr="0017635C">
        <w:rPr>
          <w:rFonts w:eastAsia="Times New Roman" w:cs="Times New Roman"/>
          <w:color w:val="000000"/>
          <w:szCs w:val="24"/>
          <w:lang w:eastAsia="en-IN"/>
        </w:rPr>
        <w:t xml:space="preserve"> (</w:t>
      </w:r>
      <w:proofErr w:type="spellStart"/>
      <w:proofErr w:type="gramEnd"/>
      <w:r w:rsidRPr="0017635C">
        <w:rPr>
          <w:rFonts w:eastAsia="Times New Roman" w:cs="Times New Roman"/>
          <w:color w:val="000000"/>
          <w:szCs w:val="24"/>
          <w:lang w:eastAsia="en-IN"/>
        </w:rPr>
        <w:t>Makkar</w:t>
      </w:r>
      <w:proofErr w:type="spellEnd"/>
      <w:r w:rsidRPr="0017635C">
        <w:rPr>
          <w:rFonts w:eastAsia="Times New Roman" w:cs="Times New Roman"/>
          <w:color w:val="000000"/>
          <w:szCs w:val="24"/>
          <w:lang w:eastAsia="en-IN"/>
        </w:rPr>
        <w:t xml:space="preserve"> et al., 2014). The relatively high protein content makes BSFL an attractive alternative </w:t>
      </w:r>
      <w:r w:rsidR="00C953CE">
        <w:rPr>
          <w:rFonts w:eastAsia="Times New Roman" w:cs="Times New Roman"/>
          <w:color w:val="000000"/>
          <w:szCs w:val="24"/>
          <w:lang w:eastAsia="en-IN"/>
        </w:rPr>
        <w:t xml:space="preserve">protein source for animal feed, particularly for aquaculture, </w:t>
      </w:r>
      <w:r w:rsidRPr="0017635C">
        <w:rPr>
          <w:rFonts w:eastAsia="Times New Roman" w:cs="Times New Roman"/>
          <w:color w:val="000000"/>
          <w:szCs w:val="24"/>
          <w:lang w:eastAsia="en-IN"/>
        </w:rPr>
        <w:t xml:space="preserve">poultry, and livestock (Henry et al., 2015). </w:t>
      </w:r>
      <w:r w:rsidR="00C953CE">
        <w:rPr>
          <w:rFonts w:eastAsia="Times New Roman" w:cs="Times New Roman"/>
          <w:color w:val="000000"/>
          <w:szCs w:val="24"/>
          <w:lang w:eastAsia="en-IN"/>
        </w:rPr>
        <w:t>The variation</w:t>
      </w:r>
      <w:r w:rsidRPr="0017635C">
        <w:rPr>
          <w:rFonts w:eastAsia="Times New Roman" w:cs="Times New Roman"/>
          <w:color w:val="000000"/>
          <w:szCs w:val="24"/>
          <w:lang w:eastAsia="en-IN"/>
        </w:rPr>
        <w:t xml:space="preserve"> in protein levels</w:t>
      </w:r>
      <w:r w:rsidR="00C953CE">
        <w:rPr>
          <w:rFonts w:eastAsia="Times New Roman" w:cs="Times New Roman"/>
          <w:color w:val="000000"/>
          <w:szCs w:val="24"/>
          <w:lang w:eastAsia="en-IN"/>
        </w:rPr>
        <w:t xml:space="preserve"> may be due to differences in the substrates </w:t>
      </w:r>
      <w:r w:rsidRPr="0017635C">
        <w:rPr>
          <w:rFonts w:eastAsia="Times New Roman" w:cs="Times New Roman"/>
          <w:color w:val="000000"/>
          <w:szCs w:val="24"/>
          <w:lang w:eastAsia="en-IN"/>
        </w:rPr>
        <w:t>provided to the larvae, as their diet can directly influence their nutritional composition.</w:t>
      </w:r>
    </w:p>
    <w:p w:rsidR="00817105" w:rsidRPr="0017635C" w:rsidRDefault="00817105" w:rsidP="00817105">
      <w:pPr>
        <w:shd w:val="clear" w:color="auto" w:fill="FFFFFF"/>
        <w:spacing w:after="0" w:line="360" w:lineRule="auto"/>
        <w:jc w:val="both"/>
        <w:rPr>
          <w:rFonts w:eastAsia="Times New Roman" w:cs="Times New Roman"/>
          <w:b/>
          <w:bCs/>
          <w:color w:val="000000"/>
          <w:szCs w:val="24"/>
          <w:lang w:eastAsia="en-IN"/>
        </w:rPr>
      </w:pPr>
      <w:r w:rsidRPr="0017635C">
        <w:rPr>
          <w:rFonts w:eastAsia="Times New Roman" w:cs="Times New Roman"/>
          <w:b/>
          <w:bCs/>
          <w:color w:val="000000"/>
          <w:szCs w:val="24"/>
          <w:lang w:eastAsia="en-IN"/>
        </w:rPr>
        <w:t>Lipid Content</w:t>
      </w:r>
    </w:p>
    <w:p w:rsidR="00817105" w:rsidRPr="0017635C" w:rsidRDefault="00817105" w:rsidP="00817105">
      <w:pPr>
        <w:shd w:val="clear" w:color="auto" w:fill="FFFFFF"/>
        <w:spacing w:after="0" w:line="360" w:lineRule="auto"/>
        <w:jc w:val="both"/>
        <w:rPr>
          <w:rFonts w:eastAsia="Times New Roman" w:cs="Times New Roman"/>
          <w:color w:val="000000"/>
          <w:szCs w:val="24"/>
          <w:lang w:eastAsia="en-IN"/>
        </w:rPr>
      </w:pPr>
      <w:r w:rsidRPr="0017635C">
        <w:rPr>
          <w:rFonts w:eastAsia="Times New Roman" w:cs="Times New Roman"/>
          <w:color w:val="000000"/>
          <w:szCs w:val="24"/>
          <w:lang w:eastAsia="en-IN"/>
        </w:rPr>
        <w:t>BSFL exhibited a lipid content of 4.12±0.01%, with significant differences observed between diets (p &lt; 0.05). Lipid content ranged from 4.01% to 4.12%, with BSFL showing the highest value. Lipids are crucial for providing energy, and the relatively low lipid content in BSFL suggests that they may be a more balanced nutritional option compared to other insect species like mealworms, which are often higher in fat (Ghosh et al., 2017). The lipid profile can vary significantly depending on the dietary input, which highlights the importance of optimizing the diet for specific applications.</w:t>
      </w:r>
    </w:p>
    <w:p w:rsidR="00817105" w:rsidRPr="0017635C" w:rsidRDefault="00817105" w:rsidP="00817105">
      <w:pPr>
        <w:shd w:val="clear" w:color="auto" w:fill="FFFFFF"/>
        <w:spacing w:after="0" w:line="360" w:lineRule="auto"/>
        <w:jc w:val="both"/>
        <w:rPr>
          <w:rFonts w:eastAsia="Times New Roman" w:cs="Times New Roman"/>
          <w:b/>
          <w:bCs/>
          <w:color w:val="000000"/>
          <w:szCs w:val="24"/>
          <w:lang w:eastAsia="en-IN"/>
        </w:rPr>
      </w:pPr>
      <w:r w:rsidRPr="0017635C">
        <w:rPr>
          <w:rFonts w:eastAsia="Times New Roman" w:cs="Times New Roman"/>
          <w:b/>
          <w:bCs/>
          <w:color w:val="000000"/>
          <w:szCs w:val="24"/>
          <w:lang w:eastAsia="en-IN"/>
        </w:rPr>
        <w:t>Ash Content</w:t>
      </w:r>
    </w:p>
    <w:p w:rsidR="00817105" w:rsidRPr="0017635C" w:rsidRDefault="00817105" w:rsidP="00817105">
      <w:pPr>
        <w:shd w:val="clear" w:color="auto" w:fill="FFFFFF"/>
        <w:spacing w:after="0" w:line="360" w:lineRule="auto"/>
        <w:jc w:val="both"/>
        <w:rPr>
          <w:rFonts w:eastAsia="Times New Roman" w:cs="Times New Roman"/>
          <w:color w:val="000000"/>
          <w:szCs w:val="24"/>
          <w:lang w:eastAsia="en-IN"/>
        </w:rPr>
      </w:pPr>
      <w:r w:rsidRPr="0017635C">
        <w:rPr>
          <w:rFonts w:eastAsia="Times New Roman" w:cs="Times New Roman"/>
          <w:color w:val="000000"/>
          <w:szCs w:val="24"/>
          <w:lang w:eastAsia="en-IN"/>
        </w:rPr>
        <w:t>The ash content in BSFL was recorded at 9.03±0.02%, with significant differences observed across diets, ranging from 9.00% to 9.03%. The ash content generally reflects the mineral composition of the larvae, which can be valuable in providing essential micronutrients such as calcium, phosphorus, and magnesium. However, the high ash content can also indicate that a significant portion of the larvae's mass is composed of non-nutrient material, which may affect its digestibility and suitability for certain feed applications.</w:t>
      </w:r>
    </w:p>
    <w:p w:rsidR="00817105" w:rsidRDefault="00817105" w:rsidP="00817105">
      <w:pPr>
        <w:shd w:val="clear" w:color="auto" w:fill="FFFFFF"/>
        <w:spacing w:after="0" w:line="360" w:lineRule="auto"/>
        <w:jc w:val="both"/>
        <w:rPr>
          <w:rFonts w:eastAsia="Times New Roman" w:cs="Times New Roman"/>
          <w:b/>
          <w:bCs/>
          <w:color w:val="000000"/>
          <w:szCs w:val="24"/>
          <w:lang w:eastAsia="en-IN"/>
        </w:rPr>
      </w:pPr>
    </w:p>
    <w:p w:rsidR="00817105" w:rsidRPr="0017635C" w:rsidRDefault="00817105" w:rsidP="00817105">
      <w:pPr>
        <w:shd w:val="clear" w:color="auto" w:fill="FFFFFF"/>
        <w:spacing w:after="0" w:line="360" w:lineRule="auto"/>
        <w:jc w:val="both"/>
        <w:rPr>
          <w:rFonts w:eastAsia="Times New Roman" w:cs="Times New Roman"/>
          <w:b/>
          <w:bCs/>
          <w:color w:val="000000"/>
          <w:szCs w:val="24"/>
          <w:lang w:eastAsia="en-IN"/>
        </w:rPr>
      </w:pPr>
      <w:r w:rsidRPr="0017635C">
        <w:rPr>
          <w:rFonts w:eastAsia="Times New Roman" w:cs="Times New Roman"/>
          <w:b/>
          <w:bCs/>
          <w:color w:val="000000"/>
          <w:szCs w:val="24"/>
          <w:lang w:eastAsia="en-IN"/>
        </w:rPr>
        <w:t>Conclusion</w:t>
      </w:r>
    </w:p>
    <w:p w:rsidR="00817105" w:rsidRDefault="00817105" w:rsidP="00817105">
      <w:pPr>
        <w:shd w:val="clear" w:color="auto" w:fill="FFFFFF"/>
        <w:spacing w:after="0" w:line="360" w:lineRule="auto"/>
        <w:jc w:val="both"/>
        <w:rPr>
          <w:rFonts w:eastAsia="Times New Roman" w:cs="Times New Roman"/>
          <w:color w:val="000000"/>
          <w:szCs w:val="24"/>
          <w:lang w:eastAsia="en-IN"/>
        </w:rPr>
      </w:pPr>
      <w:r w:rsidRPr="0017635C">
        <w:rPr>
          <w:rFonts w:eastAsia="Times New Roman" w:cs="Times New Roman"/>
          <w:color w:val="000000"/>
          <w:szCs w:val="24"/>
          <w:lang w:eastAsia="en-IN"/>
        </w:rPr>
        <w:t xml:space="preserve">Overall, BSFL is a promising candidate </w:t>
      </w:r>
      <w:r w:rsidR="00C953CE">
        <w:rPr>
          <w:rFonts w:eastAsia="Times New Roman" w:cs="Times New Roman"/>
          <w:color w:val="000000"/>
          <w:szCs w:val="24"/>
          <w:lang w:eastAsia="en-IN"/>
        </w:rPr>
        <w:t>as a sustainable source of protein</w:t>
      </w:r>
      <w:r w:rsidRPr="0017635C">
        <w:rPr>
          <w:rFonts w:eastAsia="Times New Roman" w:cs="Times New Roman"/>
          <w:color w:val="000000"/>
          <w:szCs w:val="24"/>
          <w:lang w:eastAsia="en-IN"/>
        </w:rPr>
        <w:t xml:space="preserve">, lipids, and minerals, particularly given </w:t>
      </w:r>
      <w:r w:rsidR="00C953CE">
        <w:rPr>
          <w:rFonts w:eastAsia="Times New Roman" w:cs="Times New Roman"/>
          <w:color w:val="000000"/>
          <w:szCs w:val="24"/>
          <w:lang w:eastAsia="en-IN"/>
        </w:rPr>
        <w:t xml:space="preserve">its high protein content and balanced </w:t>
      </w:r>
      <w:r w:rsidRPr="0017635C">
        <w:rPr>
          <w:rFonts w:eastAsia="Times New Roman" w:cs="Times New Roman"/>
          <w:color w:val="000000"/>
          <w:szCs w:val="24"/>
          <w:lang w:eastAsia="en-IN"/>
        </w:rPr>
        <w:t>composition. The significant differences in nutritional composition across diets suggest that diet optimization could enhance the nutritional value of BSFL. As</w:t>
      </w:r>
      <w:r w:rsidR="00C953CE">
        <w:rPr>
          <w:rFonts w:eastAsia="Times New Roman" w:cs="Times New Roman"/>
          <w:color w:val="000000"/>
          <w:szCs w:val="24"/>
          <w:lang w:eastAsia="en-IN"/>
        </w:rPr>
        <w:t xml:space="preserve"> the demand of alternative protein sources </w:t>
      </w:r>
      <w:r w:rsidRPr="0017635C">
        <w:rPr>
          <w:rFonts w:eastAsia="Times New Roman" w:cs="Times New Roman"/>
          <w:color w:val="000000"/>
          <w:szCs w:val="24"/>
          <w:lang w:eastAsia="en-IN"/>
        </w:rPr>
        <w:t>grows, particularly in the context of environmental sustainability and the circular economy, BSFL could serve as a viable option for livestock and aquaculture feed.</w:t>
      </w:r>
    </w:p>
    <w:p w:rsidR="00887A14" w:rsidRDefault="00887A14" w:rsidP="00817105">
      <w:pPr>
        <w:shd w:val="clear" w:color="auto" w:fill="FFFFFF"/>
        <w:spacing w:after="0" w:line="360" w:lineRule="auto"/>
        <w:jc w:val="both"/>
        <w:rPr>
          <w:rFonts w:eastAsia="Times New Roman" w:cs="Times New Roman"/>
          <w:color w:val="000000"/>
          <w:szCs w:val="24"/>
          <w:lang w:eastAsia="en-IN"/>
        </w:rPr>
      </w:pPr>
    </w:p>
    <w:p w:rsidR="00887A14" w:rsidRPr="00887A14" w:rsidRDefault="00887A14" w:rsidP="00887A14">
      <w:pPr>
        <w:shd w:val="clear" w:color="auto" w:fill="FFFFFF"/>
        <w:spacing w:after="0" w:line="360" w:lineRule="auto"/>
        <w:jc w:val="both"/>
        <w:rPr>
          <w:rFonts w:eastAsia="Times New Roman" w:cs="Times New Roman"/>
          <w:color w:val="000000"/>
          <w:szCs w:val="24"/>
          <w:highlight w:val="yellow"/>
          <w:lang w:eastAsia="en-IN"/>
        </w:rPr>
      </w:pPr>
      <w:r w:rsidRPr="00887A14">
        <w:rPr>
          <w:rFonts w:eastAsia="Times New Roman" w:cs="Times New Roman"/>
          <w:color w:val="000000"/>
          <w:szCs w:val="24"/>
          <w:highlight w:val="yellow"/>
          <w:lang w:eastAsia="en-IN"/>
        </w:rPr>
        <w:t>Disclaimer (Artificial intelligence)</w:t>
      </w:r>
    </w:p>
    <w:p w:rsidR="00887A14" w:rsidRPr="00887A14" w:rsidRDefault="00887A14" w:rsidP="00887A14">
      <w:pPr>
        <w:shd w:val="clear" w:color="auto" w:fill="FFFFFF"/>
        <w:spacing w:after="0" w:line="360" w:lineRule="auto"/>
        <w:jc w:val="both"/>
        <w:rPr>
          <w:rFonts w:eastAsia="Times New Roman" w:cs="Times New Roman"/>
          <w:color w:val="000000"/>
          <w:szCs w:val="24"/>
          <w:highlight w:val="yellow"/>
          <w:lang w:eastAsia="en-IN"/>
        </w:rPr>
      </w:pPr>
    </w:p>
    <w:p w:rsidR="00887A14" w:rsidRPr="00887A14" w:rsidRDefault="00887A14" w:rsidP="00887A14">
      <w:pPr>
        <w:shd w:val="clear" w:color="auto" w:fill="FFFFFF"/>
        <w:spacing w:after="0" w:line="360" w:lineRule="auto"/>
        <w:jc w:val="both"/>
        <w:rPr>
          <w:rFonts w:eastAsia="Times New Roman" w:cs="Times New Roman"/>
          <w:color w:val="000000"/>
          <w:szCs w:val="24"/>
          <w:highlight w:val="yellow"/>
          <w:lang w:eastAsia="en-IN"/>
        </w:rPr>
      </w:pPr>
      <w:r w:rsidRPr="00887A14">
        <w:rPr>
          <w:rFonts w:eastAsia="Times New Roman" w:cs="Times New Roman"/>
          <w:color w:val="000000"/>
          <w:szCs w:val="24"/>
          <w:highlight w:val="yellow"/>
          <w:lang w:eastAsia="en-IN"/>
        </w:rPr>
        <w:t xml:space="preserve">Option 1: </w:t>
      </w:r>
    </w:p>
    <w:p w:rsidR="00887A14" w:rsidRPr="00887A14" w:rsidRDefault="00887A14" w:rsidP="00887A14">
      <w:pPr>
        <w:shd w:val="clear" w:color="auto" w:fill="FFFFFF"/>
        <w:spacing w:after="0" w:line="360" w:lineRule="auto"/>
        <w:jc w:val="both"/>
        <w:rPr>
          <w:rFonts w:eastAsia="Times New Roman" w:cs="Times New Roman"/>
          <w:color w:val="000000"/>
          <w:szCs w:val="24"/>
          <w:highlight w:val="yellow"/>
          <w:lang w:eastAsia="en-IN"/>
        </w:rPr>
      </w:pPr>
    </w:p>
    <w:p w:rsidR="00887A14" w:rsidRPr="00887A14" w:rsidRDefault="00887A14" w:rsidP="00887A14">
      <w:pPr>
        <w:shd w:val="clear" w:color="auto" w:fill="FFFFFF"/>
        <w:spacing w:after="0" w:line="360" w:lineRule="auto"/>
        <w:jc w:val="both"/>
        <w:rPr>
          <w:rFonts w:eastAsia="Times New Roman" w:cs="Times New Roman"/>
          <w:color w:val="000000"/>
          <w:szCs w:val="24"/>
          <w:highlight w:val="yellow"/>
          <w:lang w:eastAsia="en-IN"/>
        </w:rPr>
      </w:pPr>
      <w:r w:rsidRPr="00887A14">
        <w:rPr>
          <w:rFonts w:eastAsia="Times New Roman" w:cs="Times New Roman"/>
          <w:color w:val="000000"/>
          <w:szCs w:val="24"/>
          <w:highlight w:val="yellow"/>
          <w:lang w:eastAsia="en-IN"/>
        </w:rPr>
        <w:t>Author(s) hereby declare that NO generative AI technologies such as Large Language Models (</w:t>
      </w:r>
      <w:proofErr w:type="spellStart"/>
      <w:r w:rsidRPr="00887A14">
        <w:rPr>
          <w:rFonts w:eastAsia="Times New Roman" w:cs="Times New Roman"/>
          <w:color w:val="000000"/>
          <w:szCs w:val="24"/>
          <w:highlight w:val="yellow"/>
          <w:lang w:eastAsia="en-IN"/>
        </w:rPr>
        <w:t>ChatGPT</w:t>
      </w:r>
      <w:proofErr w:type="spellEnd"/>
      <w:r w:rsidRPr="00887A14">
        <w:rPr>
          <w:rFonts w:eastAsia="Times New Roman" w:cs="Times New Roman"/>
          <w:color w:val="000000"/>
          <w:szCs w:val="24"/>
          <w:highlight w:val="yellow"/>
          <w:lang w:eastAsia="en-IN"/>
        </w:rPr>
        <w:t xml:space="preserve">, COPILOT, etc.) and text-to-image generators have been used during the writing or editing of this manuscript. </w:t>
      </w:r>
    </w:p>
    <w:p w:rsidR="00887A14" w:rsidRPr="00887A14" w:rsidRDefault="00887A14" w:rsidP="00887A14">
      <w:pPr>
        <w:shd w:val="clear" w:color="auto" w:fill="FFFFFF"/>
        <w:spacing w:after="0" w:line="360" w:lineRule="auto"/>
        <w:jc w:val="both"/>
        <w:rPr>
          <w:rFonts w:eastAsia="Times New Roman" w:cs="Times New Roman"/>
          <w:color w:val="000000"/>
          <w:szCs w:val="24"/>
          <w:highlight w:val="yellow"/>
          <w:lang w:eastAsia="en-IN"/>
        </w:rPr>
      </w:pPr>
    </w:p>
    <w:p w:rsidR="00887A14" w:rsidRPr="00887A14" w:rsidRDefault="00887A14" w:rsidP="00887A14">
      <w:pPr>
        <w:shd w:val="clear" w:color="auto" w:fill="FFFFFF"/>
        <w:spacing w:after="0" w:line="360" w:lineRule="auto"/>
        <w:jc w:val="both"/>
        <w:rPr>
          <w:rFonts w:eastAsia="Times New Roman" w:cs="Times New Roman"/>
          <w:color w:val="000000"/>
          <w:szCs w:val="24"/>
          <w:highlight w:val="yellow"/>
          <w:lang w:eastAsia="en-IN"/>
        </w:rPr>
      </w:pPr>
      <w:r w:rsidRPr="00887A14">
        <w:rPr>
          <w:rFonts w:eastAsia="Times New Roman" w:cs="Times New Roman"/>
          <w:color w:val="000000"/>
          <w:szCs w:val="24"/>
          <w:highlight w:val="yellow"/>
          <w:lang w:eastAsia="en-IN"/>
        </w:rPr>
        <w:t xml:space="preserve">Option 2: </w:t>
      </w:r>
    </w:p>
    <w:p w:rsidR="00887A14" w:rsidRPr="00887A14" w:rsidRDefault="00887A14" w:rsidP="00887A14">
      <w:pPr>
        <w:shd w:val="clear" w:color="auto" w:fill="FFFFFF"/>
        <w:spacing w:after="0" w:line="360" w:lineRule="auto"/>
        <w:jc w:val="both"/>
        <w:rPr>
          <w:rFonts w:eastAsia="Times New Roman" w:cs="Times New Roman"/>
          <w:color w:val="000000"/>
          <w:szCs w:val="24"/>
          <w:highlight w:val="yellow"/>
          <w:lang w:eastAsia="en-IN"/>
        </w:rPr>
      </w:pPr>
    </w:p>
    <w:p w:rsidR="00887A14" w:rsidRPr="00887A14" w:rsidRDefault="00887A14" w:rsidP="00887A14">
      <w:pPr>
        <w:shd w:val="clear" w:color="auto" w:fill="FFFFFF"/>
        <w:spacing w:after="0" w:line="360" w:lineRule="auto"/>
        <w:jc w:val="both"/>
        <w:rPr>
          <w:rFonts w:eastAsia="Times New Roman" w:cs="Times New Roman"/>
          <w:color w:val="000000"/>
          <w:szCs w:val="24"/>
          <w:highlight w:val="yellow"/>
          <w:lang w:eastAsia="en-IN"/>
        </w:rPr>
      </w:pPr>
      <w:r w:rsidRPr="00887A14">
        <w:rPr>
          <w:rFonts w:eastAsia="Times New Roman" w:cs="Times New Roman"/>
          <w:color w:val="000000"/>
          <w:szCs w:val="24"/>
          <w:highlight w:val="yellow"/>
          <w:lang w:eastAsia="en-IN"/>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887A14" w:rsidRPr="00887A14" w:rsidRDefault="00887A14" w:rsidP="00887A14">
      <w:pPr>
        <w:shd w:val="clear" w:color="auto" w:fill="FFFFFF"/>
        <w:spacing w:after="0" w:line="360" w:lineRule="auto"/>
        <w:jc w:val="both"/>
        <w:rPr>
          <w:rFonts w:eastAsia="Times New Roman" w:cs="Times New Roman"/>
          <w:color w:val="000000"/>
          <w:szCs w:val="24"/>
          <w:highlight w:val="yellow"/>
          <w:lang w:eastAsia="en-IN"/>
        </w:rPr>
      </w:pPr>
    </w:p>
    <w:p w:rsidR="00887A14" w:rsidRPr="00887A14" w:rsidRDefault="00887A14" w:rsidP="00887A14">
      <w:pPr>
        <w:shd w:val="clear" w:color="auto" w:fill="FFFFFF"/>
        <w:spacing w:after="0" w:line="360" w:lineRule="auto"/>
        <w:jc w:val="both"/>
        <w:rPr>
          <w:rFonts w:eastAsia="Times New Roman" w:cs="Times New Roman"/>
          <w:color w:val="000000"/>
          <w:szCs w:val="24"/>
          <w:highlight w:val="yellow"/>
          <w:lang w:eastAsia="en-IN"/>
        </w:rPr>
      </w:pPr>
      <w:r w:rsidRPr="00887A14">
        <w:rPr>
          <w:rFonts w:eastAsia="Times New Roman" w:cs="Times New Roman"/>
          <w:color w:val="000000"/>
          <w:szCs w:val="24"/>
          <w:highlight w:val="yellow"/>
          <w:lang w:eastAsia="en-IN"/>
        </w:rPr>
        <w:t>Details of the AI usage are given below:</w:t>
      </w:r>
    </w:p>
    <w:p w:rsidR="00887A14" w:rsidRPr="00887A14" w:rsidRDefault="00887A14" w:rsidP="00887A14">
      <w:pPr>
        <w:shd w:val="clear" w:color="auto" w:fill="FFFFFF"/>
        <w:spacing w:after="0" w:line="360" w:lineRule="auto"/>
        <w:jc w:val="both"/>
        <w:rPr>
          <w:rFonts w:eastAsia="Times New Roman" w:cs="Times New Roman"/>
          <w:color w:val="000000"/>
          <w:szCs w:val="24"/>
          <w:highlight w:val="yellow"/>
          <w:lang w:eastAsia="en-IN"/>
        </w:rPr>
      </w:pPr>
      <w:r w:rsidRPr="00887A14">
        <w:rPr>
          <w:rFonts w:eastAsia="Times New Roman" w:cs="Times New Roman"/>
          <w:color w:val="000000"/>
          <w:szCs w:val="24"/>
          <w:highlight w:val="yellow"/>
          <w:lang w:eastAsia="en-IN"/>
        </w:rPr>
        <w:t>1.</w:t>
      </w:r>
      <w:r w:rsidR="004C10F1">
        <w:rPr>
          <w:rFonts w:eastAsia="Times New Roman" w:cs="Times New Roman"/>
          <w:color w:val="000000"/>
          <w:szCs w:val="24"/>
          <w:highlight w:val="yellow"/>
          <w:lang w:eastAsia="en-IN"/>
        </w:rPr>
        <w:t xml:space="preserve"> No use of any AI tools</w:t>
      </w:r>
    </w:p>
    <w:p w:rsidR="00887A14" w:rsidRPr="00887A14" w:rsidRDefault="00887A14" w:rsidP="00887A14">
      <w:pPr>
        <w:shd w:val="clear" w:color="auto" w:fill="FFFFFF"/>
        <w:spacing w:after="0" w:line="360" w:lineRule="auto"/>
        <w:jc w:val="both"/>
        <w:rPr>
          <w:rFonts w:eastAsia="Times New Roman" w:cs="Times New Roman"/>
          <w:color w:val="000000"/>
          <w:szCs w:val="24"/>
          <w:highlight w:val="yellow"/>
          <w:lang w:eastAsia="en-IN"/>
        </w:rPr>
      </w:pPr>
      <w:r w:rsidRPr="00887A14">
        <w:rPr>
          <w:rFonts w:eastAsia="Times New Roman" w:cs="Times New Roman"/>
          <w:color w:val="000000"/>
          <w:szCs w:val="24"/>
          <w:highlight w:val="yellow"/>
          <w:lang w:eastAsia="en-IN"/>
        </w:rPr>
        <w:t>2.</w:t>
      </w:r>
    </w:p>
    <w:p w:rsidR="00887A14" w:rsidRDefault="00887A14" w:rsidP="00887A14">
      <w:pPr>
        <w:shd w:val="clear" w:color="auto" w:fill="FFFFFF"/>
        <w:spacing w:after="0" w:line="360" w:lineRule="auto"/>
        <w:jc w:val="both"/>
        <w:rPr>
          <w:rFonts w:eastAsia="Times New Roman" w:cs="Times New Roman"/>
          <w:color w:val="000000"/>
          <w:szCs w:val="24"/>
          <w:lang w:eastAsia="en-IN"/>
        </w:rPr>
      </w:pPr>
      <w:r w:rsidRPr="00887A14">
        <w:rPr>
          <w:rFonts w:eastAsia="Times New Roman" w:cs="Times New Roman"/>
          <w:color w:val="000000"/>
          <w:szCs w:val="24"/>
          <w:highlight w:val="yellow"/>
          <w:lang w:eastAsia="en-IN"/>
        </w:rPr>
        <w:t>3.</w:t>
      </w:r>
    </w:p>
    <w:p w:rsidR="00817105" w:rsidRDefault="00817105" w:rsidP="00817105">
      <w:pPr>
        <w:shd w:val="clear" w:color="auto" w:fill="FFFFFF"/>
        <w:spacing w:after="0" w:line="360" w:lineRule="auto"/>
        <w:jc w:val="both"/>
        <w:rPr>
          <w:rFonts w:eastAsia="Times New Roman" w:cs="Times New Roman"/>
          <w:color w:val="000000"/>
          <w:szCs w:val="24"/>
          <w:lang w:eastAsia="en-IN"/>
        </w:rPr>
      </w:pPr>
    </w:p>
    <w:p w:rsidR="00464E21" w:rsidRDefault="00464E21" w:rsidP="00464E21">
      <w:pPr>
        <w:shd w:val="clear" w:color="auto" w:fill="FFFFFF"/>
        <w:spacing w:after="0" w:line="360" w:lineRule="auto"/>
        <w:jc w:val="both"/>
        <w:rPr>
          <w:rFonts w:eastAsiaTheme="minorEastAsia" w:cs="Times New Roman"/>
          <w:b/>
          <w:bCs/>
          <w:color w:val="000000"/>
          <w:szCs w:val="24"/>
          <w:lang w:eastAsia="en-IN"/>
        </w:rPr>
      </w:pPr>
    </w:p>
    <w:p w:rsidR="00817105" w:rsidRPr="00464E21" w:rsidRDefault="00817105" w:rsidP="00464E21">
      <w:pPr>
        <w:shd w:val="clear" w:color="auto" w:fill="FFFFFF"/>
        <w:spacing w:after="0" w:line="360" w:lineRule="auto"/>
        <w:jc w:val="both"/>
        <w:rPr>
          <w:rFonts w:eastAsiaTheme="minorEastAsia"/>
          <w:szCs w:val="24"/>
        </w:rPr>
      </w:pPr>
      <w:r w:rsidRPr="0017635C">
        <w:rPr>
          <w:rFonts w:eastAsia="Times New Roman" w:cs="Times New Roman"/>
          <w:b/>
          <w:bCs/>
          <w:color w:val="000000"/>
          <w:szCs w:val="24"/>
          <w:lang w:eastAsia="en-IN"/>
        </w:rPr>
        <w:t>References</w:t>
      </w:r>
    </w:p>
    <w:p w:rsidR="004C10F1" w:rsidRPr="00CD5D52" w:rsidRDefault="004C10F1" w:rsidP="00817105">
      <w:pPr>
        <w:ind w:left="360"/>
        <w:jc w:val="both"/>
        <w:rPr>
          <w:rFonts w:cs="Times New Roman"/>
          <w:szCs w:val="24"/>
          <w:lang w:val="en-US"/>
        </w:rPr>
      </w:pPr>
      <w:r w:rsidRPr="00CD5D52">
        <w:rPr>
          <w:rFonts w:cs="Times New Roman"/>
          <w:szCs w:val="24"/>
          <w:lang w:val="en-US"/>
        </w:rPr>
        <w:t xml:space="preserve">Barroso, F. G., de </w:t>
      </w:r>
      <w:proofErr w:type="spellStart"/>
      <w:r w:rsidRPr="00CD5D52">
        <w:rPr>
          <w:rFonts w:cs="Times New Roman"/>
          <w:szCs w:val="24"/>
          <w:lang w:val="en-US"/>
        </w:rPr>
        <w:t>Haro</w:t>
      </w:r>
      <w:proofErr w:type="spellEnd"/>
      <w:r w:rsidRPr="00CD5D52">
        <w:rPr>
          <w:rFonts w:cs="Times New Roman"/>
          <w:szCs w:val="24"/>
          <w:lang w:val="en-US"/>
        </w:rPr>
        <w:t>, C., Sánchez-</w:t>
      </w:r>
      <w:proofErr w:type="spellStart"/>
      <w:r w:rsidRPr="00CD5D52">
        <w:rPr>
          <w:rFonts w:cs="Times New Roman"/>
          <w:szCs w:val="24"/>
          <w:lang w:val="en-US"/>
        </w:rPr>
        <w:t>Muros</w:t>
      </w:r>
      <w:proofErr w:type="spellEnd"/>
      <w:r w:rsidRPr="00CD5D52">
        <w:rPr>
          <w:rFonts w:cs="Times New Roman"/>
          <w:szCs w:val="24"/>
          <w:lang w:val="en-US"/>
        </w:rPr>
        <w:t>, M. J., Venegas, E., Martínez-Sánchez, A., and Pérez-</w:t>
      </w:r>
      <w:proofErr w:type="spellStart"/>
      <w:r w:rsidRPr="00CD5D52">
        <w:rPr>
          <w:rFonts w:cs="Times New Roman"/>
          <w:szCs w:val="24"/>
          <w:lang w:val="en-US"/>
        </w:rPr>
        <w:t>Bañón</w:t>
      </w:r>
      <w:proofErr w:type="spellEnd"/>
      <w:r w:rsidRPr="00CD5D52">
        <w:rPr>
          <w:rFonts w:cs="Times New Roman"/>
          <w:szCs w:val="24"/>
          <w:lang w:val="en-US"/>
        </w:rPr>
        <w:t xml:space="preserve">, C. (2014). The potential of various insect species for use as food for fish. </w:t>
      </w:r>
      <w:r w:rsidRPr="00CD5D52">
        <w:rPr>
          <w:rFonts w:cs="Times New Roman"/>
          <w:i/>
          <w:iCs/>
          <w:szCs w:val="24"/>
          <w:lang w:val="en-US"/>
        </w:rPr>
        <w:t>Aquaculture, 422–423</w:t>
      </w:r>
      <w:r w:rsidRPr="00CD5D52">
        <w:rPr>
          <w:rFonts w:cs="Times New Roman"/>
          <w:szCs w:val="24"/>
          <w:lang w:val="en-US"/>
        </w:rPr>
        <w:t>, 193–201.</w:t>
      </w:r>
    </w:p>
    <w:p w:rsidR="004C10F1" w:rsidRPr="00CD5D52" w:rsidRDefault="004C10F1" w:rsidP="00817105">
      <w:pPr>
        <w:ind w:left="360"/>
        <w:jc w:val="both"/>
        <w:rPr>
          <w:rFonts w:cs="Times New Roman"/>
          <w:szCs w:val="24"/>
          <w:lang w:val="en-US"/>
        </w:rPr>
      </w:pPr>
      <w:r w:rsidRPr="00CD5D52">
        <w:rPr>
          <w:rFonts w:cs="Times New Roman"/>
          <w:szCs w:val="24"/>
          <w:lang w:val="en-US"/>
        </w:rPr>
        <w:lastRenderedPageBreak/>
        <w:t xml:space="preserve">Diener, S., </w:t>
      </w:r>
      <w:proofErr w:type="spellStart"/>
      <w:r w:rsidRPr="00CD5D52">
        <w:rPr>
          <w:rFonts w:cs="Times New Roman"/>
          <w:szCs w:val="24"/>
          <w:lang w:val="en-US"/>
        </w:rPr>
        <w:t>Zurbrügg</w:t>
      </w:r>
      <w:proofErr w:type="spellEnd"/>
      <w:r w:rsidRPr="00CD5D52">
        <w:rPr>
          <w:rFonts w:cs="Times New Roman"/>
          <w:szCs w:val="24"/>
          <w:lang w:val="en-US"/>
        </w:rPr>
        <w:t xml:space="preserve">, C., and </w:t>
      </w:r>
      <w:proofErr w:type="spellStart"/>
      <w:r w:rsidRPr="00CD5D52">
        <w:rPr>
          <w:rFonts w:cs="Times New Roman"/>
          <w:szCs w:val="24"/>
          <w:lang w:val="en-US"/>
        </w:rPr>
        <w:t>Tockner</w:t>
      </w:r>
      <w:proofErr w:type="spellEnd"/>
      <w:r w:rsidRPr="00CD5D52">
        <w:rPr>
          <w:rFonts w:cs="Times New Roman"/>
          <w:szCs w:val="24"/>
          <w:lang w:val="en-US"/>
        </w:rPr>
        <w:t xml:space="preserve">, K. (2011). Conversion of organic material by black soldier fly larvae: Establishing optimal feeding rates. </w:t>
      </w:r>
      <w:r w:rsidRPr="00CD5D52">
        <w:rPr>
          <w:rFonts w:cs="Times New Roman"/>
          <w:i/>
          <w:iCs/>
          <w:szCs w:val="24"/>
          <w:lang w:val="en-US"/>
        </w:rPr>
        <w:t>Waste Management and Research, 29</w:t>
      </w:r>
      <w:r w:rsidRPr="00CD5D52">
        <w:rPr>
          <w:rFonts w:cs="Times New Roman"/>
          <w:szCs w:val="24"/>
          <w:lang w:val="en-US"/>
        </w:rPr>
        <w:t>(3), 231–238.</w:t>
      </w:r>
    </w:p>
    <w:p w:rsidR="004C10F1" w:rsidRPr="0017635C" w:rsidRDefault="004C10F1" w:rsidP="00817105">
      <w:pPr>
        <w:shd w:val="clear" w:color="auto" w:fill="FFFFFF"/>
        <w:spacing w:after="0" w:line="360" w:lineRule="auto"/>
        <w:ind w:left="360"/>
        <w:jc w:val="both"/>
        <w:rPr>
          <w:rFonts w:eastAsia="Times New Roman" w:cs="Times New Roman"/>
          <w:color w:val="000000"/>
          <w:szCs w:val="24"/>
          <w:lang w:eastAsia="en-IN"/>
        </w:rPr>
      </w:pPr>
      <w:r w:rsidRPr="0017635C">
        <w:rPr>
          <w:rFonts w:eastAsia="Times New Roman" w:cs="Times New Roman"/>
          <w:color w:val="000000"/>
          <w:szCs w:val="24"/>
          <w:lang w:eastAsia="en-IN"/>
        </w:rPr>
        <w:t xml:space="preserve">Ghosh, S., S. P. S. D. D. S. B. C. &amp; A. R. M. (2017). </w:t>
      </w:r>
      <w:r w:rsidRPr="0017635C">
        <w:rPr>
          <w:rFonts w:eastAsia="Times New Roman" w:cs="Times New Roman"/>
          <w:i/>
          <w:iCs/>
          <w:color w:val="000000"/>
          <w:szCs w:val="24"/>
          <w:lang w:eastAsia="en-IN"/>
        </w:rPr>
        <w:t>Nutritional composition of the black soldier fly larvae and its potential use as a protein source in animal feed</w:t>
      </w:r>
      <w:r w:rsidRPr="0017635C">
        <w:rPr>
          <w:rFonts w:eastAsia="Times New Roman" w:cs="Times New Roman"/>
          <w:color w:val="000000"/>
          <w:szCs w:val="24"/>
          <w:lang w:eastAsia="en-IN"/>
        </w:rPr>
        <w:t>. Journal of Insects as Food and Feed, 3(3), 203-211.</w:t>
      </w:r>
    </w:p>
    <w:p w:rsidR="004C10F1" w:rsidRPr="00CD5D52" w:rsidRDefault="004C10F1" w:rsidP="00817105">
      <w:pPr>
        <w:ind w:left="360"/>
        <w:jc w:val="both"/>
        <w:rPr>
          <w:rFonts w:cs="Times New Roman"/>
          <w:szCs w:val="24"/>
          <w:lang w:val="en-US"/>
        </w:rPr>
      </w:pPr>
      <w:r w:rsidRPr="00CD5D52">
        <w:rPr>
          <w:rFonts w:cs="Times New Roman"/>
          <w:szCs w:val="24"/>
          <w:lang w:val="en-US"/>
        </w:rPr>
        <w:t xml:space="preserve">Gold, M., </w:t>
      </w:r>
      <w:proofErr w:type="spellStart"/>
      <w:r w:rsidRPr="00CD5D52">
        <w:rPr>
          <w:rFonts w:cs="Times New Roman"/>
          <w:szCs w:val="24"/>
          <w:lang w:val="en-US"/>
        </w:rPr>
        <w:t>Cassar</w:t>
      </w:r>
      <w:proofErr w:type="spellEnd"/>
      <w:r w:rsidRPr="00CD5D52">
        <w:rPr>
          <w:rFonts w:cs="Times New Roman"/>
          <w:szCs w:val="24"/>
          <w:lang w:val="en-US"/>
        </w:rPr>
        <w:t xml:space="preserve">, C. M., </w:t>
      </w:r>
      <w:proofErr w:type="spellStart"/>
      <w:r w:rsidRPr="00CD5D52">
        <w:rPr>
          <w:rFonts w:cs="Times New Roman"/>
          <w:szCs w:val="24"/>
          <w:lang w:val="en-US"/>
        </w:rPr>
        <w:t>Zurbrügg</w:t>
      </w:r>
      <w:proofErr w:type="spellEnd"/>
      <w:r w:rsidRPr="00CD5D52">
        <w:rPr>
          <w:rFonts w:cs="Times New Roman"/>
          <w:szCs w:val="24"/>
          <w:lang w:val="en-US"/>
        </w:rPr>
        <w:t xml:space="preserve">, C., Kreuzer, M., and Boulos, S. (2020). Biowaste treatment with black soldier fly larvae: Increasing energy recovery by optimizing caloric conversion efficiency. </w:t>
      </w:r>
      <w:r w:rsidRPr="00CD5D52">
        <w:rPr>
          <w:rFonts w:cs="Times New Roman"/>
          <w:i/>
          <w:iCs/>
          <w:szCs w:val="24"/>
          <w:lang w:val="en-US"/>
        </w:rPr>
        <w:t>Waste Management, 102</w:t>
      </w:r>
      <w:r w:rsidRPr="00CD5D52">
        <w:rPr>
          <w:rFonts w:cs="Times New Roman"/>
          <w:szCs w:val="24"/>
          <w:lang w:val="en-US"/>
        </w:rPr>
        <w:t>, 129–137.</w:t>
      </w:r>
    </w:p>
    <w:p w:rsidR="004C10F1" w:rsidRPr="00CD5D52" w:rsidRDefault="004C10F1" w:rsidP="00817105">
      <w:pPr>
        <w:ind w:left="360"/>
        <w:jc w:val="both"/>
        <w:rPr>
          <w:rFonts w:cs="Times New Roman"/>
          <w:szCs w:val="24"/>
        </w:rPr>
      </w:pPr>
      <w:r w:rsidRPr="00CD5D52">
        <w:rPr>
          <w:rFonts w:cs="Times New Roman"/>
          <w:szCs w:val="24"/>
        </w:rPr>
        <w:t xml:space="preserve">Henry, M., </w:t>
      </w:r>
      <w:proofErr w:type="spellStart"/>
      <w:r w:rsidRPr="00CD5D52">
        <w:rPr>
          <w:rFonts w:cs="Times New Roman"/>
          <w:szCs w:val="24"/>
        </w:rPr>
        <w:t>Gasco</w:t>
      </w:r>
      <w:proofErr w:type="spellEnd"/>
      <w:r w:rsidRPr="00CD5D52">
        <w:rPr>
          <w:rFonts w:cs="Times New Roman"/>
          <w:szCs w:val="24"/>
        </w:rPr>
        <w:t xml:space="preserve">, L., Piccolo, G., and </w:t>
      </w:r>
      <w:proofErr w:type="spellStart"/>
      <w:r w:rsidRPr="00CD5D52">
        <w:rPr>
          <w:rFonts w:cs="Times New Roman"/>
          <w:szCs w:val="24"/>
        </w:rPr>
        <w:t>Fountoulaki</w:t>
      </w:r>
      <w:proofErr w:type="spellEnd"/>
      <w:r w:rsidRPr="00CD5D52">
        <w:rPr>
          <w:rFonts w:cs="Times New Roman"/>
          <w:szCs w:val="24"/>
        </w:rPr>
        <w:t xml:space="preserve">, E. (2015). Review on the use of insects in the diet of farmed fish: Past and future. Animal Feed Science and Technology, 203, 1-22. </w:t>
      </w:r>
      <w:hyperlink r:id="rId6" w:history="1">
        <w:r w:rsidRPr="00CD5D52">
          <w:rPr>
            <w:rStyle w:val="Hyperlink"/>
            <w:rFonts w:cs="Times New Roman"/>
            <w:szCs w:val="24"/>
          </w:rPr>
          <w:t>https://doi.org/10.1016/j.anifeedsci.2015.03.001</w:t>
        </w:r>
      </w:hyperlink>
    </w:p>
    <w:p w:rsidR="004C10F1" w:rsidRPr="00CD5D52" w:rsidRDefault="004C10F1" w:rsidP="00817105">
      <w:pPr>
        <w:ind w:left="360"/>
        <w:jc w:val="both"/>
        <w:rPr>
          <w:rFonts w:cs="Times New Roman"/>
          <w:szCs w:val="24"/>
          <w:lang w:val="en-US"/>
        </w:rPr>
      </w:pPr>
      <w:r w:rsidRPr="00CD5D52">
        <w:rPr>
          <w:rFonts w:cs="Times New Roman"/>
          <w:szCs w:val="24"/>
          <w:lang w:val="en-US"/>
        </w:rPr>
        <w:t xml:space="preserve">Henry, M., </w:t>
      </w:r>
      <w:proofErr w:type="spellStart"/>
      <w:r w:rsidRPr="00CD5D52">
        <w:rPr>
          <w:rFonts w:cs="Times New Roman"/>
          <w:szCs w:val="24"/>
          <w:lang w:val="en-US"/>
        </w:rPr>
        <w:t>Gasco</w:t>
      </w:r>
      <w:proofErr w:type="spellEnd"/>
      <w:r w:rsidRPr="00CD5D52">
        <w:rPr>
          <w:rFonts w:cs="Times New Roman"/>
          <w:szCs w:val="24"/>
          <w:lang w:val="en-US"/>
        </w:rPr>
        <w:t xml:space="preserve">, L., Piccolo, G., and </w:t>
      </w:r>
      <w:proofErr w:type="spellStart"/>
      <w:r w:rsidRPr="00CD5D52">
        <w:rPr>
          <w:rFonts w:cs="Times New Roman"/>
          <w:szCs w:val="24"/>
          <w:lang w:val="en-US"/>
        </w:rPr>
        <w:t>Fountoulaki</w:t>
      </w:r>
      <w:proofErr w:type="spellEnd"/>
      <w:r w:rsidRPr="00CD5D52">
        <w:rPr>
          <w:rFonts w:cs="Times New Roman"/>
          <w:szCs w:val="24"/>
          <w:lang w:val="en-US"/>
        </w:rPr>
        <w:t xml:space="preserve">, E. (2015). Review on the use of insects in the diet of farmed fish: Past and future. </w:t>
      </w:r>
      <w:r w:rsidRPr="00CD5D52">
        <w:rPr>
          <w:rFonts w:cs="Times New Roman"/>
          <w:i/>
          <w:iCs/>
          <w:szCs w:val="24"/>
          <w:lang w:val="en-US"/>
        </w:rPr>
        <w:t>Animal Feed Science and Technology, 203</w:t>
      </w:r>
      <w:r w:rsidRPr="00CD5D52">
        <w:rPr>
          <w:rFonts w:cs="Times New Roman"/>
          <w:szCs w:val="24"/>
          <w:lang w:val="en-US"/>
        </w:rPr>
        <w:t>, 1–22.</w:t>
      </w:r>
    </w:p>
    <w:p w:rsidR="004C10F1" w:rsidRPr="0017635C" w:rsidRDefault="004C10F1" w:rsidP="00817105">
      <w:pPr>
        <w:shd w:val="clear" w:color="auto" w:fill="FFFFFF"/>
        <w:spacing w:after="0" w:line="360" w:lineRule="auto"/>
        <w:ind w:left="360"/>
        <w:jc w:val="both"/>
        <w:rPr>
          <w:rFonts w:eastAsia="Times New Roman" w:cs="Times New Roman"/>
          <w:color w:val="000000"/>
          <w:szCs w:val="24"/>
          <w:lang w:eastAsia="en-IN"/>
        </w:rPr>
      </w:pPr>
      <w:r w:rsidRPr="0017635C">
        <w:rPr>
          <w:rFonts w:eastAsia="Times New Roman" w:cs="Times New Roman"/>
          <w:color w:val="000000"/>
          <w:szCs w:val="24"/>
          <w:lang w:eastAsia="en-IN"/>
        </w:rPr>
        <w:t xml:space="preserve">Henry, M., L. A. L. &amp; M. P. (2015). </w:t>
      </w:r>
      <w:r w:rsidRPr="0017635C">
        <w:rPr>
          <w:rFonts w:eastAsia="Times New Roman" w:cs="Times New Roman"/>
          <w:i/>
          <w:iCs/>
          <w:color w:val="000000"/>
          <w:szCs w:val="24"/>
          <w:lang w:eastAsia="en-IN"/>
        </w:rPr>
        <w:t>Feeding trials and growth performance of Black Soldier Fly larvae as a protein source in animal feed</w:t>
      </w:r>
      <w:r w:rsidRPr="0017635C">
        <w:rPr>
          <w:rFonts w:eastAsia="Times New Roman" w:cs="Times New Roman"/>
          <w:color w:val="000000"/>
          <w:szCs w:val="24"/>
          <w:lang w:eastAsia="en-IN"/>
        </w:rPr>
        <w:t>. Journal of Applied Entomology, 139(4), 368-375.</w:t>
      </w:r>
    </w:p>
    <w:p w:rsidR="004C10F1" w:rsidRPr="00CD5D52" w:rsidRDefault="004C10F1" w:rsidP="00817105">
      <w:pPr>
        <w:ind w:left="360"/>
        <w:jc w:val="both"/>
        <w:rPr>
          <w:rFonts w:cs="Times New Roman"/>
          <w:szCs w:val="24"/>
        </w:rPr>
      </w:pPr>
      <w:r w:rsidRPr="00CD5D52">
        <w:rPr>
          <w:rFonts w:cs="Times New Roman"/>
          <w:szCs w:val="24"/>
        </w:rPr>
        <w:t xml:space="preserve">Kannan Mohan, </w:t>
      </w:r>
      <w:proofErr w:type="spellStart"/>
      <w:r w:rsidRPr="00CD5D52">
        <w:rPr>
          <w:rFonts w:cs="Times New Roman"/>
          <w:szCs w:val="24"/>
        </w:rPr>
        <w:t>Durairaj</w:t>
      </w:r>
      <w:proofErr w:type="spellEnd"/>
      <w:r w:rsidRPr="00CD5D52">
        <w:rPr>
          <w:rFonts w:cs="Times New Roman"/>
          <w:szCs w:val="24"/>
        </w:rPr>
        <w:t xml:space="preserve"> Karthick </w:t>
      </w:r>
      <w:proofErr w:type="spellStart"/>
      <w:r w:rsidRPr="00CD5D52">
        <w:rPr>
          <w:rFonts w:cs="Times New Roman"/>
          <w:szCs w:val="24"/>
        </w:rPr>
        <w:t>Rajan</w:t>
      </w:r>
      <w:proofErr w:type="spellEnd"/>
      <w:r w:rsidRPr="00CD5D52">
        <w:rPr>
          <w:rFonts w:cs="Times New Roman"/>
          <w:szCs w:val="24"/>
        </w:rPr>
        <w:t xml:space="preserve">, </w:t>
      </w:r>
      <w:proofErr w:type="spellStart"/>
      <w:r w:rsidRPr="00CD5D52">
        <w:rPr>
          <w:rFonts w:cs="Times New Roman"/>
          <w:szCs w:val="24"/>
        </w:rPr>
        <w:t>ThirunavukkarasuMuralisankar</w:t>
      </w:r>
      <w:proofErr w:type="spellEnd"/>
      <w:r w:rsidRPr="00CD5D52">
        <w:rPr>
          <w:rFonts w:cs="Times New Roman"/>
          <w:szCs w:val="24"/>
        </w:rPr>
        <w:t xml:space="preserve">, </w:t>
      </w:r>
      <w:proofErr w:type="spellStart"/>
      <w:r w:rsidRPr="00CD5D52">
        <w:rPr>
          <w:rFonts w:cs="Times New Roman"/>
          <w:szCs w:val="24"/>
        </w:rPr>
        <w:t>AbiramiRamu</w:t>
      </w:r>
      <w:proofErr w:type="spellEnd"/>
      <w:r w:rsidRPr="00CD5D52">
        <w:rPr>
          <w:rFonts w:cs="Times New Roman"/>
          <w:szCs w:val="24"/>
        </w:rPr>
        <w:t xml:space="preserve"> Ganesan, </w:t>
      </w:r>
      <w:proofErr w:type="spellStart"/>
      <w:r w:rsidRPr="00CD5D52">
        <w:rPr>
          <w:rFonts w:cs="Times New Roman"/>
          <w:szCs w:val="24"/>
        </w:rPr>
        <w:t>PalanivelSathishkumar</w:t>
      </w:r>
      <w:proofErr w:type="spellEnd"/>
      <w:r w:rsidRPr="00CD5D52">
        <w:rPr>
          <w:rFonts w:cs="Times New Roman"/>
          <w:szCs w:val="24"/>
        </w:rPr>
        <w:t>, Nagarajan Revathi, Use of black soldier fly (</w:t>
      </w:r>
      <w:proofErr w:type="spellStart"/>
      <w:r w:rsidRPr="00CD5D52">
        <w:rPr>
          <w:rFonts w:cs="Times New Roman"/>
          <w:szCs w:val="24"/>
        </w:rPr>
        <w:t>Hermetiaillucens</w:t>
      </w:r>
      <w:proofErr w:type="spellEnd"/>
      <w:r w:rsidRPr="00CD5D52">
        <w:rPr>
          <w:rFonts w:cs="Times New Roman"/>
          <w:szCs w:val="24"/>
        </w:rPr>
        <w:t xml:space="preserve"> L.) larvae meal in aquafeeds for a sustainable aquaculture industry: A review of past and future needs, </w:t>
      </w:r>
      <w:proofErr w:type="spellStart"/>
      <w:proofErr w:type="gramStart"/>
      <w:r w:rsidRPr="00CD5D52">
        <w:rPr>
          <w:rFonts w:cs="Times New Roman"/>
          <w:szCs w:val="24"/>
        </w:rPr>
        <w:t>Aquaculture,Volume</w:t>
      </w:r>
      <w:proofErr w:type="spellEnd"/>
      <w:proofErr w:type="gramEnd"/>
      <w:r w:rsidRPr="00CD5D52">
        <w:rPr>
          <w:rFonts w:cs="Times New Roman"/>
          <w:szCs w:val="24"/>
        </w:rPr>
        <w:t xml:space="preserve"> 553,2022</w:t>
      </w:r>
    </w:p>
    <w:p w:rsidR="004C10F1" w:rsidRPr="00CD5D52" w:rsidRDefault="004C10F1" w:rsidP="00817105">
      <w:pPr>
        <w:ind w:left="360"/>
        <w:jc w:val="both"/>
        <w:rPr>
          <w:rFonts w:cs="Times New Roman"/>
          <w:szCs w:val="24"/>
          <w:lang w:val="en-US"/>
        </w:rPr>
      </w:pPr>
      <w:r w:rsidRPr="00CD5D52">
        <w:rPr>
          <w:rFonts w:cs="Times New Roman"/>
          <w:szCs w:val="24"/>
        </w:rPr>
        <w:t>Kolawole, A. A., and Mustapha, A. K. (2023). Farmed Fish Feeds: Use of Non-Conventional Feed as Fishmeal Replacement in Nigeria. </w:t>
      </w:r>
      <w:r w:rsidRPr="00CD5D52">
        <w:rPr>
          <w:rFonts w:cs="Times New Roman"/>
          <w:i/>
          <w:iCs/>
          <w:szCs w:val="24"/>
        </w:rPr>
        <w:t>Journal of Applied Sciences and Environmental Management</w:t>
      </w:r>
      <w:r w:rsidRPr="00CD5D52">
        <w:rPr>
          <w:rFonts w:cs="Times New Roman"/>
          <w:szCs w:val="24"/>
        </w:rPr>
        <w:t>, </w:t>
      </w:r>
      <w:r w:rsidRPr="00CD5D52">
        <w:rPr>
          <w:rFonts w:cs="Times New Roman"/>
          <w:i/>
          <w:iCs/>
          <w:szCs w:val="24"/>
        </w:rPr>
        <w:t>27</w:t>
      </w:r>
      <w:r w:rsidRPr="00CD5D52">
        <w:rPr>
          <w:rFonts w:cs="Times New Roman"/>
          <w:szCs w:val="24"/>
        </w:rPr>
        <w:t>(7), 1387-1398.</w:t>
      </w:r>
    </w:p>
    <w:p w:rsidR="004C10F1" w:rsidRPr="00CD5D52" w:rsidRDefault="004C10F1" w:rsidP="00817105">
      <w:pPr>
        <w:ind w:left="360"/>
        <w:jc w:val="both"/>
        <w:rPr>
          <w:rFonts w:cs="Times New Roman"/>
          <w:szCs w:val="24"/>
        </w:rPr>
      </w:pPr>
      <w:proofErr w:type="spellStart"/>
      <w:r w:rsidRPr="00CD5D52">
        <w:rPr>
          <w:rFonts w:cs="Times New Roman"/>
          <w:szCs w:val="24"/>
        </w:rPr>
        <w:t>Liland</w:t>
      </w:r>
      <w:proofErr w:type="spellEnd"/>
      <w:r w:rsidRPr="00CD5D52">
        <w:rPr>
          <w:rFonts w:cs="Times New Roman"/>
          <w:szCs w:val="24"/>
        </w:rPr>
        <w:t xml:space="preserve">, N. S., </w:t>
      </w:r>
      <w:proofErr w:type="spellStart"/>
      <w:r w:rsidRPr="00CD5D52">
        <w:rPr>
          <w:rFonts w:cs="Times New Roman"/>
          <w:szCs w:val="24"/>
        </w:rPr>
        <w:t>Biancarosa</w:t>
      </w:r>
      <w:proofErr w:type="spellEnd"/>
      <w:r w:rsidRPr="00CD5D52">
        <w:rPr>
          <w:rFonts w:cs="Times New Roman"/>
          <w:szCs w:val="24"/>
        </w:rPr>
        <w:t xml:space="preserve">, I., Araujo, P., Biemans, D., Bruckner, C. G., </w:t>
      </w:r>
      <w:proofErr w:type="spellStart"/>
      <w:r w:rsidRPr="00CD5D52">
        <w:rPr>
          <w:rFonts w:cs="Times New Roman"/>
          <w:szCs w:val="24"/>
        </w:rPr>
        <w:t>Waagbø</w:t>
      </w:r>
      <w:proofErr w:type="spellEnd"/>
      <w:r w:rsidRPr="00CD5D52">
        <w:rPr>
          <w:rFonts w:cs="Times New Roman"/>
          <w:szCs w:val="24"/>
        </w:rPr>
        <w:t>, R., and Lock, E. J. (2017). Modulation of nutrient composition of black soldier fly (</w:t>
      </w:r>
      <w:proofErr w:type="spellStart"/>
      <w:r w:rsidRPr="00CD5D52">
        <w:rPr>
          <w:rFonts w:cs="Times New Roman"/>
          <w:i/>
          <w:iCs/>
          <w:szCs w:val="24"/>
        </w:rPr>
        <w:t>Hermetiaillucens</w:t>
      </w:r>
      <w:proofErr w:type="spellEnd"/>
      <w:r w:rsidRPr="00CD5D52">
        <w:rPr>
          <w:rFonts w:cs="Times New Roman"/>
          <w:szCs w:val="24"/>
        </w:rPr>
        <w:t>) larvae by feeding seaweed-enriched media. </w:t>
      </w:r>
      <w:proofErr w:type="spellStart"/>
      <w:r w:rsidRPr="00CD5D52">
        <w:rPr>
          <w:rFonts w:cs="Times New Roman"/>
          <w:i/>
          <w:iCs/>
          <w:szCs w:val="24"/>
        </w:rPr>
        <w:t>PloS</w:t>
      </w:r>
      <w:proofErr w:type="spellEnd"/>
      <w:r w:rsidRPr="00CD5D52">
        <w:rPr>
          <w:rFonts w:cs="Times New Roman"/>
          <w:i/>
          <w:iCs/>
          <w:szCs w:val="24"/>
        </w:rPr>
        <w:t xml:space="preserve"> one</w:t>
      </w:r>
      <w:r w:rsidRPr="00CD5D52">
        <w:rPr>
          <w:rFonts w:cs="Times New Roman"/>
          <w:szCs w:val="24"/>
        </w:rPr>
        <w:t>, </w:t>
      </w:r>
      <w:r w:rsidRPr="00CD5D52">
        <w:rPr>
          <w:rFonts w:cs="Times New Roman"/>
          <w:i/>
          <w:iCs/>
          <w:szCs w:val="24"/>
        </w:rPr>
        <w:t>12</w:t>
      </w:r>
      <w:r w:rsidRPr="00CD5D52">
        <w:rPr>
          <w:rFonts w:cs="Times New Roman"/>
          <w:szCs w:val="24"/>
        </w:rPr>
        <w:t>(8), e0183188.</w:t>
      </w:r>
    </w:p>
    <w:p w:rsidR="004C10F1" w:rsidRPr="00CD5D52" w:rsidRDefault="004C10F1" w:rsidP="00817105">
      <w:pPr>
        <w:ind w:left="360"/>
        <w:jc w:val="both"/>
        <w:rPr>
          <w:rFonts w:cs="Times New Roman"/>
          <w:szCs w:val="24"/>
        </w:rPr>
      </w:pPr>
      <w:r w:rsidRPr="00CD5D52">
        <w:rPr>
          <w:rFonts w:cs="Times New Roman"/>
          <w:szCs w:val="24"/>
        </w:rPr>
        <w:t xml:space="preserve">Lu, S., </w:t>
      </w:r>
      <w:proofErr w:type="spellStart"/>
      <w:r w:rsidRPr="00CD5D52">
        <w:rPr>
          <w:rFonts w:cs="Times New Roman"/>
          <w:szCs w:val="24"/>
        </w:rPr>
        <w:t>Taethaisong</w:t>
      </w:r>
      <w:proofErr w:type="spellEnd"/>
      <w:r w:rsidRPr="00CD5D52">
        <w:rPr>
          <w:rFonts w:cs="Times New Roman"/>
          <w:szCs w:val="24"/>
        </w:rPr>
        <w:t xml:space="preserve">, N., </w:t>
      </w:r>
      <w:proofErr w:type="spellStart"/>
      <w:r w:rsidRPr="00CD5D52">
        <w:rPr>
          <w:rFonts w:cs="Times New Roman"/>
          <w:szCs w:val="24"/>
        </w:rPr>
        <w:t>Meethip</w:t>
      </w:r>
      <w:proofErr w:type="spellEnd"/>
      <w:r w:rsidRPr="00CD5D52">
        <w:rPr>
          <w:rFonts w:cs="Times New Roman"/>
          <w:szCs w:val="24"/>
        </w:rPr>
        <w:t xml:space="preserve">, W., </w:t>
      </w:r>
      <w:proofErr w:type="spellStart"/>
      <w:r w:rsidRPr="00CD5D52">
        <w:rPr>
          <w:rFonts w:cs="Times New Roman"/>
          <w:szCs w:val="24"/>
        </w:rPr>
        <w:t>Surakhunthod</w:t>
      </w:r>
      <w:proofErr w:type="spellEnd"/>
      <w:r w:rsidRPr="00CD5D52">
        <w:rPr>
          <w:rFonts w:cs="Times New Roman"/>
          <w:szCs w:val="24"/>
        </w:rPr>
        <w:t xml:space="preserve">, J., </w:t>
      </w:r>
      <w:proofErr w:type="spellStart"/>
      <w:r w:rsidRPr="00CD5D52">
        <w:rPr>
          <w:rFonts w:cs="Times New Roman"/>
          <w:szCs w:val="24"/>
        </w:rPr>
        <w:t>Sinpru</w:t>
      </w:r>
      <w:proofErr w:type="spellEnd"/>
      <w:r w:rsidRPr="00CD5D52">
        <w:rPr>
          <w:rFonts w:cs="Times New Roman"/>
          <w:szCs w:val="24"/>
        </w:rPr>
        <w:t xml:space="preserve">, B., </w:t>
      </w:r>
      <w:proofErr w:type="spellStart"/>
      <w:r w:rsidRPr="00CD5D52">
        <w:rPr>
          <w:rFonts w:cs="Times New Roman"/>
          <w:szCs w:val="24"/>
        </w:rPr>
        <w:t>Sroichak</w:t>
      </w:r>
      <w:proofErr w:type="spellEnd"/>
      <w:r w:rsidRPr="00CD5D52">
        <w:rPr>
          <w:rFonts w:cs="Times New Roman"/>
          <w:szCs w:val="24"/>
        </w:rPr>
        <w:t xml:space="preserve">, T., and </w:t>
      </w:r>
      <w:proofErr w:type="spellStart"/>
      <w:r w:rsidRPr="00CD5D52">
        <w:rPr>
          <w:rFonts w:cs="Times New Roman"/>
          <w:szCs w:val="24"/>
        </w:rPr>
        <w:t>Paengkoum</w:t>
      </w:r>
      <w:proofErr w:type="spellEnd"/>
      <w:r w:rsidRPr="00CD5D52">
        <w:rPr>
          <w:rFonts w:cs="Times New Roman"/>
          <w:szCs w:val="24"/>
        </w:rPr>
        <w:t>, P. (2022). Nutritional composition of black soldier fly larvae (</w:t>
      </w:r>
      <w:proofErr w:type="spellStart"/>
      <w:r w:rsidRPr="00CD5D52">
        <w:rPr>
          <w:rFonts w:cs="Times New Roman"/>
          <w:szCs w:val="24"/>
        </w:rPr>
        <w:t>Hermetiaillucens</w:t>
      </w:r>
      <w:proofErr w:type="spellEnd"/>
      <w:r w:rsidRPr="00CD5D52">
        <w:rPr>
          <w:rFonts w:cs="Times New Roman"/>
          <w:szCs w:val="24"/>
        </w:rPr>
        <w:t xml:space="preserve"> L.) and its potential uses as alternative protein sources in animal diets: A review. </w:t>
      </w:r>
      <w:r w:rsidRPr="00CD5D52">
        <w:rPr>
          <w:rFonts w:cs="Times New Roman"/>
          <w:i/>
          <w:iCs/>
          <w:szCs w:val="24"/>
        </w:rPr>
        <w:t>Insects</w:t>
      </w:r>
      <w:r w:rsidRPr="00CD5D52">
        <w:rPr>
          <w:rFonts w:cs="Times New Roman"/>
          <w:szCs w:val="24"/>
        </w:rPr>
        <w:t>, </w:t>
      </w:r>
      <w:r w:rsidRPr="00CD5D52">
        <w:rPr>
          <w:rFonts w:cs="Times New Roman"/>
          <w:i/>
          <w:iCs/>
          <w:szCs w:val="24"/>
        </w:rPr>
        <w:t>13</w:t>
      </w:r>
      <w:r w:rsidRPr="00CD5D52">
        <w:rPr>
          <w:rFonts w:cs="Times New Roman"/>
          <w:szCs w:val="24"/>
        </w:rPr>
        <w:t>(9), 831.</w:t>
      </w:r>
    </w:p>
    <w:p w:rsidR="004C10F1" w:rsidRDefault="004C10F1" w:rsidP="004C10F1">
      <w:pPr>
        <w:spacing w:line="360" w:lineRule="auto"/>
        <w:ind w:left="360"/>
        <w:jc w:val="both"/>
        <w:rPr>
          <w:rFonts w:cs="Times New Roman"/>
          <w:szCs w:val="24"/>
        </w:rPr>
      </w:pPr>
      <w:proofErr w:type="spellStart"/>
      <w:r w:rsidRPr="004C10F1">
        <w:rPr>
          <w:rFonts w:cs="Times New Roman"/>
          <w:szCs w:val="24"/>
        </w:rPr>
        <w:t>Mahato</w:t>
      </w:r>
      <w:proofErr w:type="spellEnd"/>
      <w:r w:rsidRPr="004C10F1">
        <w:rPr>
          <w:rFonts w:cs="Times New Roman"/>
          <w:szCs w:val="24"/>
        </w:rPr>
        <w:t xml:space="preserve"> IS, </w:t>
      </w:r>
      <w:proofErr w:type="spellStart"/>
      <w:r w:rsidRPr="004C10F1">
        <w:rPr>
          <w:rFonts w:cs="Times New Roman"/>
          <w:szCs w:val="24"/>
        </w:rPr>
        <w:t>Paudel</w:t>
      </w:r>
      <w:proofErr w:type="spellEnd"/>
      <w:r w:rsidRPr="004C10F1">
        <w:rPr>
          <w:rFonts w:cs="Times New Roman"/>
          <w:szCs w:val="24"/>
        </w:rPr>
        <w:t xml:space="preserve"> K, </w:t>
      </w:r>
      <w:proofErr w:type="spellStart"/>
      <w:r w:rsidRPr="004C10F1">
        <w:rPr>
          <w:rFonts w:cs="Times New Roman"/>
          <w:szCs w:val="24"/>
        </w:rPr>
        <w:t>Timalsina</w:t>
      </w:r>
      <w:proofErr w:type="spellEnd"/>
      <w:r w:rsidRPr="004C10F1">
        <w:rPr>
          <w:rFonts w:cs="Times New Roman"/>
          <w:szCs w:val="24"/>
        </w:rPr>
        <w:t xml:space="preserve"> P, Chand S. Evaluating the Impact of Black Soldier Fly (</w:t>
      </w:r>
      <w:proofErr w:type="spellStart"/>
      <w:r w:rsidRPr="004C10F1">
        <w:rPr>
          <w:rFonts w:cs="Times New Roman"/>
          <w:szCs w:val="24"/>
        </w:rPr>
        <w:t>Hermetia</w:t>
      </w:r>
      <w:proofErr w:type="spellEnd"/>
      <w:r w:rsidRPr="004C10F1">
        <w:rPr>
          <w:rFonts w:cs="Times New Roman"/>
          <w:szCs w:val="24"/>
        </w:rPr>
        <w:t xml:space="preserve"> </w:t>
      </w:r>
      <w:proofErr w:type="spellStart"/>
      <w:r w:rsidRPr="004C10F1">
        <w:rPr>
          <w:rFonts w:cs="Times New Roman"/>
          <w:szCs w:val="24"/>
        </w:rPr>
        <w:t>illucens</w:t>
      </w:r>
      <w:proofErr w:type="spellEnd"/>
      <w:r w:rsidRPr="004C10F1">
        <w:rPr>
          <w:rFonts w:cs="Times New Roman"/>
          <w:szCs w:val="24"/>
        </w:rPr>
        <w:t xml:space="preserve">) Larvae Meal on Growth Efficiency and Feed Utilization in Rainbow Trout (Oncorhynchus mykiss) Juvenile. Asian J. Fish. </w:t>
      </w:r>
      <w:proofErr w:type="spellStart"/>
      <w:r w:rsidRPr="004C10F1">
        <w:rPr>
          <w:rFonts w:cs="Times New Roman"/>
          <w:szCs w:val="24"/>
        </w:rPr>
        <w:t>Aqu</w:t>
      </w:r>
      <w:proofErr w:type="spellEnd"/>
      <w:r w:rsidRPr="004C10F1">
        <w:rPr>
          <w:rFonts w:cs="Times New Roman"/>
          <w:szCs w:val="24"/>
        </w:rPr>
        <w:t>. Res. [Internet]. 2024 Dec. 3 [cited 2025 Mar. 27];26(12):107-1. Available from: https://journalajfar.com/index.php/AJFAR/article/view/850</w:t>
      </w:r>
    </w:p>
    <w:p w:rsidR="004C10F1" w:rsidRPr="0017635C" w:rsidRDefault="004C10F1" w:rsidP="00817105">
      <w:pPr>
        <w:shd w:val="clear" w:color="auto" w:fill="FFFFFF"/>
        <w:spacing w:after="0" w:line="360" w:lineRule="auto"/>
        <w:ind w:left="360"/>
        <w:jc w:val="both"/>
        <w:rPr>
          <w:rFonts w:eastAsia="Times New Roman" w:cs="Times New Roman"/>
          <w:color w:val="000000"/>
          <w:szCs w:val="24"/>
          <w:lang w:eastAsia="en-IN"/>
        </w:rPr>
      </w:pPr>
      <w:proofErr w:type="spellStart"/>
      <w:r w:rsidRPr="0017635C">
        <w:rPr>
          <w:rFonts w:eastAsia="Times New Roman" w:cs="Times New Roman"/>
          <w:color w:val="000000"/>
          <w:szCs w:val="24"/>
          <w:lang w:eastAsia="en-IN"/>
        </w:rPr>
        <w:lastRenderedPageBreak/>
        <w:t>Makkar</w:t>
      </w:r>
      <w:proofErr w:type="spellEnd"/>
      <w:r w:rsidRPr="0017635C">
        <w:rPr>
          <w:rFonts w:eastAsia="Times New Roman" w:cs="Times New Roman"/>
          <w:color w:val="000000"/>
          <w:szCs w:val="24"/>
          <w:lang w:eastAsia="en-IN"/>
        </w:rPr>
        <w:t xml:space="preserve">, H. P. S., R. R. &amp; S. S. K. (2014). </w:t>
      </w:r>
      <w:r w:rsidRPr="0017635C">
        <w:rPr>
          <w:rFonts w:eastAsia="Times New Roman" w:cs="Times New Roman"/>
          <w:i/>
          <w:iCs/>
          <w:color w:val="000000"/>
          <w:szCs w:val="24"/>
          <w:lang w:eastAsia="en-IN"/>
        </w:rPr>
        <w:t>Nutritional value of black soldier fly larvae as a protein source for poultry: An overview</w:t>
      </w:r>
      <w:r w:rsidRPr="0017635C">
        <w:rPr>
          <w:rFonts w:eastAsia="Times New Roman" w:cs="Times New Roman"/>
          <w:color w:val="000000"/>
          <w:szCs w:val="24"/>
          <w:lang w:eastAsia="en-IN"/>
        </w:rPr>
        <w:t>. Animal Feed Science and Technology, 197, 1-14.</w:t>
      </w:r>
    </w:p>
    <w:p w:rsidR="004C10F1" w:rsidRPr="00CD5D52" w:rsidRDefault="004C10F1" w:rsidP="00817105">
      <w:pPr>
        <w:ind w:left="360"/>
        <w:jc w:val="both"/>
        <w:rPr>
          <w:rFonts w:cs="Times New Roman"/>
          <w:szCs w:val="24"/>
        </w:rPr>
      </w:pPr>
      <w:proofErr w:type="spellStart"/>
      <w:r w:rsidRPr="00CD5D52">
        <w:rPr>
          <w:rFonts w:cs="Times New Roman"/>
          <w:szCs w:val="24"/>
        </w:rPr>
        <w:t>Makkar</w:t>
      </w:r>
      <w:proofErr w:type="spellEnd"/>
      <w:r w:rsidRPr="00CD5D52">
        <w:rPr>
          <w:rFonts w:cs="Times New Roman"/>
          <w:szCs w:val="24"/>
        </w:rPr>
        <w:t xml:space="preserve">, H. P. S., Tran, G., </w:t>
      </w:r>
      <w:proofErr w:type="spellStart"/>
      <w:r w:rsidRPr="00CD5D52">
        <w:rPr>
          <w:rFonts w:cs="Times New Roman"/>
          <w:szCs w:val="24"/>
        </w:rPr>
        <w:t>Heuzé</w:t>
      </w:r>
      <w:proofErr w:type="spellEnd"/>
      <w:r w:rsidRPr="00CD5D52">
        <w:rPr>
          <w:rFonts w:cs="Times New Roman"/>
          <w:szCs w:val="24"/>
        </w:rPr>
        <w:t xml:space="preserve">, V., and </w:t>
      </w:r>
      <w:proofErr w:type="spellStart"/>
      <w:r w:rsidRPr="00CD5D52">
        <w:rPr>
          <w:rFonts w:cs="Times New Roman"/>
          <w:szCs w:val="24"/>
        </w:rPr>
        <w:t>Ankers</w:t>
      </w:r>
      <w:proofErr w:type="spellEnd"/>
      <w:r w:rsidRPr="00CD5D52">
        <w:rPr>
          <w:rFonts w:cs="Times New Roman"/>
          <w:szCs w:val="24"/>
        </w:rPr>
        <w:t>, P. (2014). State-of-the-art on use of insects as animal feed. Animal Feed Science and Technology, 197, 1-33. https://doi.org/10.1016/j.anifeedsci.2014.07.008</w:t>
      </w:r>
    </w:p>
    <w:p w:rsidR="004C10F1" w:rsidRPr="00CD5D52" w:rsidRDefault="004C10F1" w:rsidP="00817105">
      <w:pPr>
        <w:ind w:left="360"/>
        <w:jc w:val="both"/>
        <w:rPr>
          <w:rFonts w:cs="Times New Roman"/>
          <w:szCs w:val="24"/>
        </w:rPr>
      </w:pPr>
      <w:r w:rsidRPr="00CD5D52">
        <w:rPr>
          <w:rFonts w:cs="Times New Roman"/>
          <w:szCs w:val="24"/>
        </w:rPr>
        <w:t xml:space="preserve">Newton L, Sheppard C, Watson DW, </w:t>
      </w:r>
      <w:proofErr w:type="spellStart"/>
      <w:r w:rsidRPr="00CD5D52">
        <w:rPr>
          <w:rFonts w:cs="Times New Roman"/>
          <w:szCs w:val="24"/>
        </w:rPr>
        <w:t>Burtle</w:t>
      </w:r>
      <w:proofErr w:type="spellEnd"/>
      <w:r w:rsidRPr="00CD5D52">
        <w:rPr>
          <w:rFonts w:cs="Times New Roman"/>
          <w:szCs w:val="24"/>
        </w:rPr>
        <w:t xml:space="preserve"> G, Dove, R. (June 2005). Using the black soldier fly, </w:t>
      </w:r>
      <w:proofErr w:type="spellStart"/>
      <w:r w:rsidRPr="00CD5D52">
        <w:rPr>
          <w:rFonts w:cs="Times New Roman"/>
          <w:szCs w:val="24"/>
        </w:rPr>
        <w:t>Hermetiaillucens</w:t>
      </w:r>
      <w:proofErr w:type="spellEnd"/>
      <w:r w:rsidRPr="00CD5D52">
        <w:rPr>
          <w:rFonts w:cs="Times New Roman"/>
          <w:szCs w:val="24"/>
        </w:rPr>
        <w:t>, as a value-added tool for the management of swine manure. Waste Management Programs. North Carolina State University.  https://projects.ncsu.edu/cals/waste_mgt/smithfield_projects/phase2report05/cd,web%20files/A2.pdf. (7 June 2021).</w:t>
      </w:r>
    </w:p>
    <w:p w:rsidR="004C10F1" w:rsidRPr="00CD5D52" w:rsidRDefault="004C10F1" w:rsidP="00817105">
      <w:pPr>
        <w:ind w:left="360"/>
        <w:jc w:val="both"/>
        <w:rPr>
          <w:rFonts w:eastAsia="Times New Roman" w:cs="Times New Roman"/>
          <w:szCs w:val="24"/>
          <w:lang w:eastAsia="en-IN"/>
        </w:rPr>
      </w:pPr>
      <w:r w:rsidRPr="00CD5D52">
        <w:rPr>
          <w:rFonts w:eastAsia="Times New Roman" w:cs="Times New Roman"/>
          <w:szCs w:val="24"/>
          <w:lang w:eastAsia="en-IN"/>
        </w:rPr>
        <w:t xml:space="preserve">Siddiqui, S. A., </w:t>
      </w:r>
      <w:proofErr w:type="spellStart"/>
      <w:r w:rsidRPr="00CD5D52">
        <w:rPr>
          <w:rFonts w:eastAsia="Times New Roman" w:cs="Times New Roman"/>
          <w:szCs w:val="24"/>
          <w:lang w:eastAsia="en-IN"/>
        </w:rPr>
        <w:t>Ristow</w:t>
      </w:r>
      <w:proofErr w:type="spellEnd"/>
      <w:r w:rsidRPr="00CD5D52">
        <w:rPr>
          <w:rFonts w:eastAsia="Times New Roman" w:cs="Times New Roman"/>
          <w:szCs w:val="24"/>
          <w:lang w:eastAsia="en-IN"/>
        </w:rPr>
        <w:t xml:space="preserve">, B., </w:t>
      </w:r>
      <w:proofErr w:type="spellStart"/>
      <w:r w:rsidRPr="00CD5D52">
        <w:rPr>
          <w:rFonts w:eastAsia="Times New Roman" w:cs="Times New Roman"/>
          <w:szCs w:val="24"/>
          <w:lang w:eastAsia="en-IN"/>
        </w:rPr>
        <w:t>Rahayu</w:t>
      </w:r>
      <w:proofErr w:type="spellEnd"/>
      <w:r w:rsidRPr="00CD5D52">
        <w:rPr>
          <w:rFonts w:eastAsia="Times New Roman" w:cs="Times New Roman"/>
          <w:szCs w:val="24"/>
          <w:lang w:eastAsia="en-IN"/>
        </w:rPr>
        <w:t xml:space="preserve">, T., Putra, N. S., </w:t>
      </w:r>
      <w:proofErr w:type="spellStart"/>
      <w:r w:rsidRPr="00CD5D52">
        <w:rPr>
          <w:rFonts w:eastAsia="Times New Roman" w:cs="Times New Roman"/>
          <w:szCs w:val="24"/>
          <w:lang w:eastAsia="en-IN"/>
        </w:rPr>
        <w:t>Yuwono</w:t>
      </w:r>
      <w:proofErr w:type="spellEnd"/>
      <w:r w:rsidRPr="00CD5D52">
        <w:rPr>
          <w:rFonts w:eastAsia="Times New Roman" w:cs="Times New Roman"/>
          <w:szCs w:val="24"/>
          <w:lang w:eastAsia="en-IN"/>
        </w:rPr>
        <w:t xml:space="preserve">, N. W., </w:t>
      </w:r>
      <w:proofErr w:type="spellStart"/>
      <w:r w:rsidRPr="00CD5D52">
        <w:rPr>
          <w:rFonts w:eastAsia="Times New Roman" w:cs="Times New Roman"/>
          <w:szCs w:val="24"/>
          <w:lang w:eastAsia="en-IN"/>
        </w:rPr>
        <w:t>Mategeko</w:t>
      </w:r>
      <w:proofErr w:type="spellEnd"/>
      <w:r w:rsidRPr="00CD5D52">
        <w:rPr>
          <w:rFonts w:eastAsia="Times New Roman" w:cs="Times New Roman"/>
          <w:szCs w:val="24"/>
          <w:lang w:eastAsia="en-IN"/>
        </w:rPr>
        <w:t xml:space="preserve">, B., ... and </w:t>
      </w:r>
      <w:proofErr w:type="spellStart"/>
      <w:r w:rsidRPr="00CD5D52">
        <w:rPr>
          <w:rFonts w:eastAsia="Times New Roman" w:cs="Times New Roman"/>
          <w:szCs w:val="24"/>
          <w:lang w:eastAsia="en-IN"/>
        </w:rPr>
        <w:t>Nagdalian</w:t>
      </w:r>
      <w:proofErr w:type="spellEnd"/>
      <w:r w:rsidRPr="00CD5D52">
        <w:rPr>
          <w:rFonts w:eastAsia="Times New Roman" w:cs="Times New Roman"/>
          <w:szCs w:val="24"/>
          <w:lang w:eastAsia="en-IN"/>
        </w:rPr>
        <w:t>, A. (2022). Black soldier fly larvae (BSFL) and their affinity for organic waste processing. Waste Management, 140, 1-13.</w:t>
      </w:r>
    </w:p>
    <w:p w:rsidR="004C10F1" w:rsidRPr="00CD5D52" w:rsidRDefault="004C10F1" w:rsidP="00817105">
      <w:pPr>
        <w:ind w:left="360"/>
        <w:jc w:val="both"/>
        <w:rPr>
          <w:rFonts w:cs="Times New Roman"/>
          <w:szCs w:val="24"/>
        </w:rPr>
      </w:pPr>
      <w:r w:rsidRPr="00CD5D52">
        <w:rPr>
          <w:rFonts w:cs="Times New Roman"/>
          <w:szCs w:val="24"/>
        </w:rPr>
        <w:t xml:space="preserve">Surendra, K. C., Olivier, R., </w:t>
      </w:r>
      <w:proofErr w:type="spellStart"/>
      <w:r w:rsidRPr="00CD5D52">
        <w:rPr>
          <w:rFonts w:cs="Times New Roman"/>
          <w:szCs w:val="24"/>
        </w:rPr>
        <w:t>Tomberlin</w:t>
      </w:r>
      <w:proofErr w:type="spellEnd"/>
      <w:r w:rsidRPr="00CD5D52">
        <w:rPr>
          <w:rFonts w:cs="Times New Roman"/>
          <w:szCs w:val="24"/>
        </w:rPr>
        <w:t xml:space="preserve">, J. K., Jha, R., and </w:t>
      </w:r>
      <w:proofErr w:type="spellStart"/>
      <w:r w:rsidRPr="00CD5D52">
        <w:rPr>
          <w:rFonts w:cs="Times New Roman"/>
          <w:szCs w:val="24"/>
        </w:rPr>
        <w:t>Khanal</w:t>
      </w:r>
      <w:proofErr w:type="spellEnd"/>
      <w:r w:rsidRPr="00CD5D52">
        <w:rPr>
          <w:rFonts w:cs="Times New Roman"/>
          <w:szCs w:val="24"/>
        </w:rPr>
        <w:t>, S. K. (2016). Bioconversion of organic wastes into biodiesel and animal feed via insect farming. </w:t>
      </w:r>
      <w:r w:rsidRPr="00CD5D52">
        <w:rPr>
          <w:rFonts w:cs="Times New Roman"/>
          <w:i/>
          <w:iCs/>
          <w:szCs w:val="24"/>
        </w:rPr>
        <w:t>Renewable energy</w:t>
      </w:r>
      <w:r w:rsidRPr="00CD5D52">
        <w:rPr>
          <w:rFonts w:cs="Times New Roman"/>
          <w:szCs w:val="24"/>
        </w:rPr>
        <w:t>, </w:t>
      </w:r>
      <w:r w:rsidRPr="00CD5D52">
        <w:rPr>
          <w:rFonts w:cs="Times New Roman"/>
          <w:i/>
          <w:iCs/>
          <w:szCs w:val="24"/>
        </w:rPr>
        <w:t>98</w:t>
      </w:r>
      <w:r w:rsidRPr="00CD5D52">
        <w:rPr>
          <w:rFonts w:cs="Times New Roman"/>
          <w:szCs w:val="24"/>
        </w:rPr>
        <w:t>, 197-202.</w:t>
      </w:r>
    </w:p>
    <w:p w:rsidR="004C10F1" w:rsidRPr="00CD5D52" w:rsidRDefault="004C10F1" w:rsidP="00817105">
      <w:pPr>
        <w:ind w:left="360"/>
        <w:jc w:val="both"/>
        <w:rPr>
          <w:rFonts w:cs="Times New Roman"/>
          <w:szCs w:val="24"/>
        </w:rPr>
      </w:pPr>
      <w:r w:rsidRPr="00CD5D52">
        <w:rPr>
          <w:rFonts w:cs="Times New Roman"/>
          <w:szCs w:val="24"/>
        </w:rPr>
        <w:t xml:space="preserve">Surendra, K. C., </w:t>
      </w:r>
      <w:proofErr w:type="spellStart"/>
      <w:r w:rsidRPr="00CD5D52">
        <w:rPr>
          <w:rFonts w:cs="Times New Roman"/>
          <w:szCs w:val="24"/>
        </w:rPr>
        <w:t>Tomberlin</w:t>
      </w:r>
      <w:proofErr w:type="spellEnd"/>
      <w:r w:rsidRPr="00CD5D52">
        <w:rPr>
          <w:rFonts w:cs="Times New Roman"/>
          <w:szCs w:val="24"/>
        </w:rPr>
        <w:t xml:space="preserve">, J. K., van Huis, A., </w:t>
      </w:r>
      <w:proofErr w:type="spellStart"/>
      <w:r w:rsidRPr="00CD5D52">
        <w:rPr>
          <w:rFonts w:cs="Times New Roman"/>
          <w:szCs w:val="24"/>
        </w:rPr>
        <w:t>Cammack</w:t>
      </w:r>
      <w:proofErr w:type="spellEnd"/>
      <w:r w:rsidRPr="00CD5D52">
        <w:rPr>
          <w:rFonts w:cs="Times New Roman"/>
          <w:szCs w:val="24"/>
        </w:rPr>
        <w:t xml:space="preserve">, J. A., </w:t>
      </w:r>
      <w:proofErr w:type="spellStart"/>
      <w:r w:rsidRPr="00CD5D52">
        <w:rPr>
          <w:rFonts w:cs="Times New Roman"/>
          <w:szCs w:val="24"/>
        </w:rPr>
        <w:t>Heckmann</w:t>
      </w:r>
      <w:proofErr w:type="spellEnd"/>
      <w:r w:rsidRPr="00CD5D52">
        <w:rPr>
          <w:rFonts w:cs="Times New Roman"/>
          <w:szCs w:val="24"/>
        </w:rPr>
        <w:t xml:space="preserve">, L. H. L., &amp; </w:t>
      </w:r>
      <w:proofErr w:type="spellStart"/>
      <w:r w:rsidRPr="00CD5D52">
        <w:rPr>
          <w:rFonts w:cs="Times New Roman"/>
          <w:szCs w:val="24"/>
        </w:rPr>
        <w:t>Khanal</w:t>
      </w:r>
      <w:proofErr w:type="spellEnd"/>
      <w:r w:rsidRPr="00CD5D52">
        <w:rPr>
          <w:rFonts w:cs="Times New Roman"/>
          <w:szCs w:val="24"/>
        </w:rPr>
        <w:t>, S. K. (2020). Rethinking organic wastes bioconversion: Evaluating the potential of the black soldier fly (</w:t>
      </w:r>
      <w:proofErr w:type="spellStart"/>
      <w:r w:rsidRPr="00CD5D52">
        <w:rPr>
          <w:rFonts w:cs="Times New Roman"/>
          <w:szCs w:val="24"/>
        </w:rPr>
        <w:t>Hermetiaillucens</w:t>
      </w:r>
      <w:proofErr w:type="spellEnd"/>
      <w:r w:rsidRPr="00CD5D52">
        <w:rPr>
          <w:rFonts w:cs="Times New Roman"/>
          <w:szCs w:val="24"/>
        </w:rPr>
        <w:t xml:space="preserve"> (L.) (</w:t>
      </w:r>
      <w:proofErr w:type="spellStart"/>
      <w:r w:rsidRPr="00CD5D52">
        <w:rPr>
          <w:rFonts w:cs="Times New Roman"/>
          <w:szCs w:val="24"/>
        </w:rPr>
        <w:t>Diptera</w:t>
      </w:r>
      <w:proofErr w:type="spellEnd"/>
      <w:r w:rsidRPr="00CD5D52">
        <w:rPr>
          <w:rFonts w:cs="Times New Roman"/>
          <w:szCs w:val="24"/>
        </w:rPr>
        <w:t xml:space="preserve">: </w:t>
      </w:r>
      <w:proofErr w:type="spellStart"/>
      <w:r w:rsidRPr="00CD5D52">
        <w:rPr>
          <w:rFonts w:cs="Times New Roman"/>
          <w:szCs w:val="24"/>
        </w:rPr>
        <w:t>Stratiomyidae</w:t>
      </w:r>
      <w:proofErr w:type="spellEnd"/>
      <w:r w:rsidRPr="00CD5D52">
        <w:rPr>
          <w:rFonts w:cs="Times New Roman"/>
          <w:szCs w:val="24"/>
        </w:rPr>
        <w:t>) (BSF). </w:t>
      </w:r>
      <w:r w:rsidRPr="00CD5D52">
        <w:rPr>
          <w:rFonts w:cs="Times New Roman"/>
          <w:i/>
          <w:iCs/>
          <w:szCs w:val="24"/>
        </w:rPr>
        <w:t>Waste Management</w:t>
      </w:r>
      <w:r w:rsidRPr="00CD5D52">
        <w:rPr>
          <w:rFonts w:cs="Times New Roman"/>
          <w:szCs w:val="24"/>
        </w:rPr>
        <w:t>, </w:t>
      </w:r>
      <w:r w:rsidRPr="00CD5D52">
        <w:rPr>
          <w:rFonts w:cs="Times New Roman"/>
          <w:i/>
          <w:iCs/>
          <w:szCs w:val="24"/>
        </w:rPr>
        <w:t>117</w:t>
      </w:r>
      <w:r w:rsidRPr="00CD5D52">
        <w:rPr>
          <w:rFonts w:cs="Times New Roman"/>
          <w:szCs w:val="24"/>
        </w:rPr>
        <w:t>, 58-80.</w:t>
      </w:r>
    </w:p>
    <w:p w:rsidR="004C10F1" w:rsidRPr="00CD5D52" w:rsidRDefault="004C10F1" w:rsidP="00817105">
      <w:pPr>
        <w:ind w:left="360"/>
        <w:jc w:val="both"/>
        <w:rPr>
          <w:rFonts w:cs="Times New Roman"/>
          <w:szCs w:val="24"/>
        </w:rPr>
      </w:pPr>
      <w:proofErr w:type="spellStart"/>
      <w:r w:rsidRPr="00CD5D52">
        <w:rPr>
          <w:rFonts w:cs="Times New Roman"/>
          <w:szCs w:val="24"/>
        </w:rPr>
        <w:t>Tomberlin</w:t>
      </w:r>
      <w:proofErr w:type="spellEnd"/>
      <w:r w:rsidRPr="00CD5D52">
        <w:rPr>
          <w:rFonts w:cs="Times New Roman"/>
          <w:szCs w:val="24"/>
        </w:rPr>
        <w:t>, J. K., Sheppard, D. C., and Joyce, J. A. (2005). Black soldier fly (</w:t>
      </w:r>
      <w:proofErr w:type="spellStart"/>
      <w:r w:rsidRPr="00CD5D52">
        <w:rPr>
          <w:rFonts w:cs="Times New Roman"/>
          <w:szCs w:val="24"/>
        </w:rPr>
        <w:t>Diptera</w:t>
      </w:r>
      <w:proofErr w:type="spellEnd"/>
      <w:r w:rsidRPr="00CD5D52">
        <w:rPr>
          <w:rFonts w:cs="Times New Roman"/>
          <w:szCs w:val="24"/>
        </w:rPr>
        <w:t xml:space="preserve">: </w:t>
      </w:r>
      <w:proofErr w:type="spellStart"/>
      <w:r w:rsidRPr="00CD5D52">
        <w:rPr>
          <w:rFonts w:cs="Times New Roman"/>
          <w:szCs w:val="24"/>
        </w:rPr>
        <w:t>Stratiomyidae</w:t>
      </w:r>
      <w:proofErr w:type="spellEnd"/>
      <w:r w:rsidRPr="00CD5D52">
        <w:rPr>
          <w:rFonts w:cs="Times New Roman"/>
          <w:szCs w:val="24"/>
        </w:rPr>
        <w:t>) colonization of pig carrion in South Georgia. </w:t>
      </w:r>
      <w:r w:rsidRPr="00CD5D52">
        <w:rPr>
          <w:rFonts w:cs="Times New Roman"/>
          <w:i/>
          <w:iCs/>
          <w:szCs w:val="24"/>
        </w:rPr>
        <w:t>Journal of Forensic Sciences</w:t>
      </w:r>
      <w:r w:rsidRPr="00CD5D52">
        <w:rPr>
          <w:rFonts w:cs="Times New Roman"/>
          <w:szCs w:val="24"/>
        </w:rPr>
        <w:t>, </w:t>
      </w:r>
      <w:r w:rsidRPr="00CD5D52">
        <w:rPr>
          <w:rFonts w:cs="Times New Roman"/>
          <w:i/>
          <w:iCs/>
          <w:szCs w:val="24"/>
        </w:rPr>
        <w:t>50</w:t>
      </w:r>
      <w:r w:rsidRPr="00CD5D52">
        <w:rPr>
          <w:rFonts w:cs="Times New Roman"/>
          <w:szCs w:val="24"/>
        </w:rPr>
        <w:t>(1), JFS2003391-2.</w:t>
      </w:r>
    </w:p>
    <w:p w:rsidR="004C10F1" w:rsidRPr="00CD5D52" w:rsidRDefault="004C10F1" w:rsidP="00817105">
      <w:pPr>
        <w:ind w:left="360"/>
        <w:jc w:val="both"/>
        <w:rPr>
          <w:rFonts w:cs="Times New Roman"/>
          <w:szCs w:val="24"/>
          <w:lang w:val="en-US"/>
        </w:rPr>
      </w:pPr>
      <w:r w:rsidRPr="00CD5D52">
        <w:rPr>
          <w:rFonts w:cs="Times New Roman"/>
          <w:szCs w:val="24"/>
          <w:lang w:val="en-US"/>
        </w:rPr>
        <w:t xml:space="preserve">Van Huis, A., </w:t>
      </w:r>
      <w:proofErr w:type="spellStart"/>
      <w:r w:rsidRPr="00CD5D52">
        <w:rPr>
          <w:rFonts w:cs="Times New Roman"/>
          <w:szCs w:val="24"/>
          <w:lang w:val="en-US"/>
        </w:rPr>
        <w:t>Oonincx</w:t>
      </w:r>
      <w:proofErr w:type="spellEnd"/>
      <w:r w:rsidRPr="00CD5D52">
        <w:rPr>
          <w:rFonts w:cs="Times New Roman"/>
          <w:szCs w:val="24"/>
          <w:lang w:val="en-US"/>
        </w:rPr>
        <w:t xml:space="preserve">, D. G. A. B., and Van </w:t>
      </w:r>
      <w:proofErr w:type="spellStart"/>
      <w:r w:rsidRPr="00CD5D52">
        <w:rPr>
          <w:rFonts w:cs="Times New Roman"/>
          <w:szCs w:val="24"/>
          <w:lang w:val="en-US"/>
        </w:rPr>
        <w:t>Itterbeeck</w:t>
      </w:r>
      <w:proofErr w:type="spellEnd"/>
      <w:r w:rsidRPr="00CD5D52">
        <w:rPr>
          <w:rFonts w:cs="Times New Roman"/>
          <w:szCs w:val="24"/>
          <w:lang w:val="en-US"/>
        </w:rPr>
        <w:t xml:space="preserve">, J. (2013). Edible insects: Future prospects for food and feed security. </w:t>
      </w:r>
      <w:r w:rsidRPr="00CD5D52">
        <w:rPr>
          <w:rFonts w:cs="Times New Roman"/>
          <w:i/>
          <w:iCs/>
          <w:szCs w:val="24"/>
          <w:lang w:val="en-US"/>
        </w:rPr>
        <w:t>FAO Forestry Paper 171</w:t>
      </w:r>
      <w:r w:rsidRPr="00CD5D52">
        <w:rPr>
          <w:rFonts w:cs="Times New Roman"/>
          <w:szCs w:val="24"/>
          <w:lang w:val="en-US"/>
        </w:rPr>
        <w:t>.</w:t>
      </w:r>
    </w:p>
    <w:p w:rsidR="002E2E19" w:rsidRPr="004C10F1" w:rsidRDefault="004C10F1" w:rsidP="004C10F1">
      <w:pPr>
        <w:shd w:val="clear" w:color="auto" w:fill="FFFFFF"/>
        <w:spacing w:after="0" w:line="360" w:lineRule="auto"/>
        <w:ind w:left="360"/>
        <w:jc w:val="both"/>
        <w:rPr>
          <w:rFonts w:eastAsia="Times New Roman" w:cs="Times New Roman"/>
          <w:color w:val="000000"/>
          <w:szCs w:val="24"/>
          <w:lang w:eastAsia="en-IN"/>
        </w:rPr>
      </w:pPr>
      <w:r w:rsidRPr="0017635C">
        <w:rPr>
          <w:rFonts w:eastAsia="Times New Roman" w:cs="Times New Roman"/>
          <w:color w:val="000000"/>
          <w:szCs w:val="24"/>
          <w:lang w:eastAsia="en-IN"/>
        </w:rPr>
        <w:t xml:space="preserve">Van Huis, A., S. O. J., &amp; S. H. M. (2013). </w:t>
      </w:r>
      <w:r w:rsidRPr="0017635C">
        <w:rPr>
          <w:rFonts w:eastAsia="Times New Roman" w:cs="Times New Roman"/>
          <w:i/>
          <w:iCs/>
          <w:color w:val="000000"/>
          <w:szCs w:val="24"/>
          <w:lang w:eastAsia="en-IN"/>
        </w:rPr>
        <w:t>Edible insects: Future prospects for food and feed security</w:t>
      </w:r>
      <w:r w:rsidRPr="0017635C">
        <w:rPr>
          <w:rFonts w:eastAsia="Times New Roman" w:cs="Times New Roman"/>
          <w:color w:val="000000"/>
          <w:szCs w:val="24"/>
          <w:lang w:eastAsia="en-IN"/>
        </w:rPr>
        <w:t>. FAO Forestry Paper, 171, Food and Agriculture Organizat</w:t>
      </w:r>
      <w:r>
        <w:rPr>
          <w:rFonts w:eastAsia="Times New Roman" w:cs="Times New Roman"/>
          <w:color w:val="000000"/>
          <w:szCs w:val="24"/>
          <w:lang w:eastAsia="en-IN"/>
        </w:rPr>
        <w:t>ion of the United Nations, Rome</w:t>
      </w:r>
    </w:p>
    <w:sectPr w:rsidR="002E2E19" w:rsidRPr="004C10F1" w:rsidSect="00C46A9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512" w:rsidRDefault="00CD5512" w:rsidP="005D725D">
      <w:pPr>
        <w:spacing w:after="0" w:line="240" w:lineRule="auto"/>
      </w:pPr>
      <w:r>
        <w:separator/>
      </w:r>
    </w:p>
  </w:endnote>
  <w:endnote w:type="continuationSeparator" w:id="0">
    <w:p w:rsidR="00CD5512" w:rsidRDefault="00CD5512" w:rsidP="005D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71D" w:rsidRDefault="002D5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71D" w:rsidRDefault="002D5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71D" w:rsidRDefault="002D5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512" w:rsidRDefault="00CD5512" w:rsidP="005D725D">
      <w:pPr>
        <w:spacing w:after="0" w:line="240" w:lineRule="auto"/>
      </w:pPr>
      <w:r>
        <w:separator/>
      </w:r>
    </w:p>
  </w:footnote>
  <w:footnote w:type="continuationSeparator" w:id="0">
    <w:p w:rsidR="00CD5512" w:rsidRDefault="00CD5512" w:rsidP="005D7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71D" w:rsidRDefault="00CD55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65632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71D" w:rsidRDefault="00CD55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65633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71D" w:rsidRDefault="00CD55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65632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105"/>
    <w:rsid w:val="00036344"/>
    <w:rsid w:val="001B38B0"/>
    <w:rsid w:val="002D571D"/>
    <w:rsid w:val="002E2E19"/>
    <w:rsid w:val="00300FCE"/>
    <w:rsid w:val="0034774E"/>
    <w:rsid w:val="00464E21"/>
    <w:rsid w:val="004C10F1"/>
    <w:rsid w:val="005D725D"/>
    <w:rsid w:val="006974CD"/>
    <w:rsid w:val="0081602A"/>
    <w:rsid w:val="00817105"/>
    <w:rsid w:val="00824098"/>
    <w:rsid w:val="00887A14"/>
    <w:rsid w:val="00905D8E"/>
    <w:rsid w:val="009E62F4"/>
    <w:rsid w:val="00A440E6"/>
    <w:rsid w:val="00BD0B0A"/>
    <w:rsid w:val="00BE1DC2"/>
    <w:rsid w:val="00C46A92"/>
    <w:rsid w:val="00C953CE"/>
    <w:rsid w:val="00CD5512"/>
    <w:rsid w:val="00DB6F93"/>
    <w:rsid w:val="00DF526B"/>
    <w:rsid w:val="00E7359B"/>
    <w:rsid w:val="00E8577C"/>
    <w:rsid w:val="00F33C4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7A6B084-99BB-48E6-95BA-2F0550E8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adal"/>
    <w:qFormat/>
    <w:rsid w:val="00DF526B"/>
    <w:rPr>
      <w:rFonts w:ascii="Times New Roman" w:hAnsi="Times New Roman" w:cs="Mang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7105"/>
    <w:pPr>
      <w:spacing w:before="100" w:beforeAutospacing="1" w:after="100" w:afterAutospacing="1" w:line="240" w:lineRule="auto"/>
    </w:pPr>
    <w:rPr>
      <w:rFonts w:eastAsia="Times New Roman" w:cs="Times New Roman"/>
      <w:szCs w:val="24"/>
      <w:lang w:eastAsia="en-IN"/>
    </w:rPr>
  </w:style>
  <w:style w:type="paragraph" w:customStyle="1" w:styleId="Default">
    <w:name w:val="Default"/>
    <w:rsid w:val="0081710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17105"/>
    <w:rPr>
      <w:color w:val="0563C1" w:themeColor="hyperlink"/>
      <w:u w:val="single"/>
    </w:rPr>
  </w:style>
  <w:style w:type="character" w:customStyle="1" w:styleId="UnresolvedMention1">
    <w:name w:val="Unresolved Mention1"/>
    <w:basedOn w:val="DefaultParagraphFont"/>
    <w:uiPriority w:val="99"/>
    <w:semiHidden/>
    <w:unhideWhenUsed/>
    <w:rsid w:val="00E7359B"/>
    <w:rPr>
      <w:color w:val="605E5C"/>
      <w:shd w:val="clear" w:color="auto" w:fill="E1DFDD"/>
    </w:rPr>
  </w:style>
  <w:style w:type="paragraph" w:styleId="Header">
    <w:name w:val="header"/>
    <w:basedOn w:val="Normal"/>
    <w:link w:val="HeaderChar"/>
    <w:uiPriority w:val="99"/>
    <w:unhideWhenUsed/>
    <w:rsid w:val="005D7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5D"/>
    <w:rPr>
      <w:rFonts w:ascii="Times New Roman" w:hAnsi="Times New Roman" w:cs="Mangal"/>
      <w:sz w:val="24"/>
    </w:rPr>
  </w:style>
  <w:style w:type="paragraph" w:styleId="Footer">
    <w:name w:val="footer"/>
    <w:basedOn w:val="Normal"/>
    <w:link w:val="FooterChar"/>
    <w:uiPriority w:val="99"/>
    <w:unhideWhenUsed/>
    <w:rsid w:val="005D7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5D"/>
    <w:rPr>
      <w:rFonts w:ascii="Times New Roman" w:hAnsi="Times New Roman" w:cs="Mangal"/>
      <w:sz w:val="24"/>
    </w:rPr>
  </w:style>
  <w:style w:type="paragraph" w:styleId="ListParagraph">
    <w:name w:val="List Paragraph"/>
    <w:basedOn w:val="Normal"/>
    <w:uiPriority w:val="34"/>
    <w:qFormat/>
    <w:rsid w:val="00300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2739">
      <w:bodyDiv w:val="1"/>
      <w:marLeft w:val="0"/>
      <w:marRight w:val="0"/>
      <w:marTop w:val="0"/>
      <w:marBottom w:val="0"/>
      <w:divBdr>
        <w:top w:val="none" w:sz="0" w:space="0" w:color="auto"/>
        <w:left w:val="none" w:sz="0" w:space="0" w:color="auto"/>
        <w:bottom w:val="none" w:sz="0" w:space="0" w:color="auto"/>
        <w:right w:val="none" w:sz="0" w:space="0" w:color="auto"/>
      </w:divBdr>
    </w:div>
    <w:div w:id="105662680">
      <w:bodyDiv w:val="1"/>
      <w:marLeft w:val="0"/>
      <w:marRight w:val="0"/>
      <w:marTop w:val="0"/>
      <w:marBottom w:val="0"/>
      <w:divBdr>
        <w:top w:val="none" w:sz="0" w:space="0" w:color="auto"/>
        <w:left w:val="none" w:sz="0" w:space="0" w:color="auto"/>
        <w:bottom w:val="none" w:sz="0" w:space="0" w:color="auto"/>
        <w:right w:val="none" w:sz="0" w:space="0" w:color="auto"/>
      </w:divBdr>
    </w:div>
    <w:div w:id="657539202">
      <w:bodyDiv w:val="1"/>
      <w:marLeft w:val="0"/>
      <w:marRight w:val="0"/>
      <w:marTop w:val="0"/>
      <w:marBottom w:val="0"/>
      <w:divBdr>
        <w:top w:val="none" w:sz="0" w:space="0" w:color="auto"/>
        <w:left w:val="none" w:sz="0" w:space="0" w:color="auto"/>
        <w:bottom w:val="none" w:sz="0" w:space="0" w:color="auto"/>
        <w:right w:val="none" w:sz="0" w:space="0" w:color="auto"/>
      </w:divBdr>
    </w:div>
    <w:div w:id="1099986571">
      <w:bodyDiv w:val="1"/>
      <w:marLeft w:val="0"/>
      <w:marRight w:val="0"/>
      <w:marTop w:val="0"/>
      <w:marBottom w:val="0"/>
      <w:divBdr>
        <w:top w:val="none" w:sz="0" w:space="0" w:color="auto"/>
        <w:left w:val="none" w:sz="0" w:space="0" w:color="auto"/>
        <w:bottom w:val="none" w:sz="0" w:space="0" w:color="auto"/>
        <w:right w:val="none" w:sz="0" w:space="0" w:color="auto"/>
      </w:divBdr>
    </w:div>
    <w:div w:id="1585138936">
      <w:bodyDiv w:val="1"/>
      <w:marLeft w:val="0"/>
      <w:marRight w:val="0"/>
      <w:marTop w:val="0"/>
      <w:marBottom w:val="0"/>
      <w:divBdr>
        <w:top w:val="none" w:sz="0" w:space="0" w:color="auto"/>
        <w:left w:val="none" w:sz="0" w:space="0" w:color="auto"/>
        <w:bottom w:val="none" w:sz="0" w:space="0" w:color="auto"/>
        <w:right w:val="none" w:sz="0" w:space="0" w:color="auto"/>
      </w:divBdr>
    </w:div>
    <w:div w:id="1705596010">
      <w:bodyDiv w:val="1"/>
      <w:marLeft w:val="0"/>
      <w:marRight w:val="0"/>
      <w:marTop w:val="0"/>
      <w:marBottom w:val="0"/>
      <w:divBdr>
        <w:top w:val="none" w:sz="0" w:space="0" w:color="auto"/>
        <w:left w:val="none" w:sz="0" w:space="0" w:color="auto"/>
        <w:bottom w:val="none" w:sz="0" w:space="0" w:color="auto"/>
        <w:right w:val="none" w:sz="0" w:space="0" w:color="auto"/>
      </w:divBdr>
    </w:div>
    <w:div w:id="197290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anifeedsci.2015.03.001"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8</Pages>
  <Words>2655</Words>
  <Characters>15135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1137</cp:lastModifiedBy>
  <cp:revision>24</cp:revision>
  <dcterms:created xsi:type="dcterms:W3CDTF">2025-03-25T16:01:00Z</dcterms:created>
  <dcterms:modified xsi:type="dcterms:W3CDTF">2025-03-31T07:25:00Z</dcterms:modified>
</cp:coreProperties>
</file>