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1EDA2F" w14:textId="7C5FFF7A" w:rsidR="001F4D16" w:rsidRDefault="006D0B0F" w:rsidP="001F4D16">
      <w:pPr>
        <w:spacing w:after="0" w:line="360" w:lineRule="auto"/>
        <w:jc w:val="both"/>
        <w:rPr>
          <w:rFonts w:ascii="Times New Roman" w:hAnsi="Times New Roman" w:cs="Times New Roman"/>
          <w:b/>
          <w:bCs/>
          <w:color w:val="000000" w:themeColor="text1"/>
          <w:sz w:val="28"/>
          <w:szCs w:val="24"/>
        </w:rPr>
      </w:pPr>
      <w:r w:rsidRPr="009D4A8B">
        <w:rPr>
          <w:rFonts w:ascii="Times New Roman" w:hAnsi="Times New Roman" w:cs="Times New Roman"/>
          <w:b/>
          <w:bCs/>
          <w:color w:val="000000" w:themeColor="text1"/>
          <w:sz w:val="28"/>
          <w:szCs w:val="24"/>
        </w:rPr>
        <w:t>Homology modeling and</w:t>
      </w:r>
      <w:r w:rsidR="00491CCA">
        <w:rPr>
          <w:rFonts w:ascii="Times New Roman" w:hAnsi="Times New Roman" w:cs="Times New Roman"/>
          <w:b/>
          <w:bCs/>
          <w:color w:val="000000" w:themeColor="text1"/>
          <w:sz w:val="28"/>
          <w:szCs w:val="24"/>
        </w:rPr>
        <w:t xml:space="preserve"> S</w:t>
      </w:r>
      <w:r w:rsidR="001F4D16" w:rsidRPr="009D4A8B">
        <w:rPr>
          <w:rFonts w:ascii="Times New Roman" w:hAnsi="Times New Roman" w:cs="Times New Roman"/>
          <w:b/>
          <w:bCs/>
          <w:color w:val="000000" w:themeColor="text1"/>
          <w:sz w:val="28"/>
          <w:szCs w:val="24"/>
        </w:rPr>
        <w:t xml:space="preserve">tructural </w:t>
      </w:r>
      <w:r w:rsidRPr="009D4A8B">
        <w:rPr>
          <w:rFonts w:ascii="Times New Roman" w:hAnsi="Times New Roman" w:cs="Times New Roman"/>
          <w:b/>
          <w:bCs/>
          <w:color w:val="000000" w:themeColor="text1"/>
          <w:sz w:val="28"/>
          <w:szCs w:val="24"/>
        </w:rPr>
        <w:t>docking</w:t>
      </w:r>
      <w:r w:rsidR="001F4D16" w:rsidRPr="009D4A8B">
        <w:rPr>
          <w:rFonts w:ascii="Times New Roman" w:hAnsi="Times New Roman" w:cs="Times New Roman"/>
          <w:b/>
          <w:bCs/>
          <w:color w:val="000000" w:themeColor="text1"/>
          <w:sz w:val="28"/>
          <w:szCs w:val="24"/>
        </w:rPr>
        <w:t xml:space="preserve"> </w:t>
      </w:r>
      <w:r w:rsidRPr="009D4A8B">
        <w:rPr>
          <w:rFonts w:ascii="Times New Roman" w:hAnsi="Times New Roman" w:cs="Times New Roman"/>
          <w:b/>
          <w:bCs/>
          <w:color w:val="000000" w:themeColor="text1"/>
          <w:sz w:val="28"/>
          <w:szCs w:val="24"/>
        </w:rPr>
        <w:t>analysis</w:t>
      </w:r>
      <w:r w:rsidR="001F4D16" w:rsidRPr="009D4A8B">
        <w:rPr>
          <w:rFonts w:ascii="Times New Roman" w:hAnsi="Times New Roman" w:cs="Times New Roman"/>
          <w:b/>
          <w:bCs/>
          <w:color w:val="000000" w:themeColor="text1"/>
          <w:sz w:val="28"/>
          <w:szCs w:val="24"/>
        </w:rPr>
        <w:t xml:space="preserve"> on a human </w:t>
      </w:r>
      <w:r w:rsidR="00826A64" w:rsidRPr="00FD7712">
        <w:rPr>
          <w:rFonts w:ascii="Times New Roman" w:hAnsi="Times New Roman" w:cs="Times New Roman"/>
          <w:b/>
          <w:bCs/>
          <w:i/>
          <w:color w:val="000000" w:themeColor="text1"/>
          <w:sz w:val="28"/>
          <w:szCs w:val="24"/>
        </w:rPr>
        <w:t>BDNF</w:t>
      </w:r>
      <w:r w:rsidR="00DD7A1A" w:rsidRPr="009D4A8B">
        <w:rPr>
          <w:rFonts w:ascii="Times New Roman" w:hAnsi="Times New Roman" w:cs="Times New Roman"/>
          <w:b/>
          <w:bCs/>
          <w:color w:val="000000" w:themeColor="text1"/>
          <w:sz w:val="28"/>
          <w:szCs w:val="24"/>
        </w:rPr>
        <w:t xml:space="preserve"> </w:t>
      </w:r>
      <w:r w:rsidR="001F4D16" w:rsidRPr="009D4A8B">
        <w:rPr>
          <w:rFonts w:ascii="Times New Roman" w:hAnsi="Times New Roman" w:cs="Times New Roman"/>
          <w:b/>
          <w:bCs/>
          <w:color w:val="000000" w:themeColor="text1"/>
          <w:sz w:val="28"/>
          <w:szCs w:val="24"/>
        </w:rPr>
        <w:t xml:space="preserve">gene </w:t>
      </w:r>
      <w:r w:rsidR="00491CCA">
        <w:rPr>
          <w:rFonts w:ascii="Times New Roman" w:hAnsi="Times New Roman" w:cs="Times New Roman"/>
          <w:b/>
          <w:bCs/>
          <w:color w:val="000000" w:themeColor="text1"/>
          <w:sz w:val="28"/>
          <w:szCs w:val="24"/>
        </w:rPr>
        <w:t xml:space="preserve">by using Computational </w:t>
      </w:r>
      <w:r w:rsidR="00236AB2">
        <w:rPr>
          <w:rFonts w:ascii="Times New Roman" w:hAnsi="Times New Roman" w:cs="Times New Roman"/>
          <w:b/>
          <w:bCs/>
          <w:color w:val="000000" w:themeColor="text1"/>
          <w:sz w:val="28"/>
          <w:szCs w:val="24"/>
        </w:rPr>
        <w:t>algorithms</w:t>
      </w:r>
    </w:p>
    <w:p w14:paraId="33C6F5A8" w14:textId="77777777" w:rsidR="009D6024" w:rsidRDefault="009D6024" w:rsidP="001F4D16">
      <w:pPr>
        <w:spacing w:after="0" w:line="360" w:lineRule="auto"/>
        <w:jc w:val="both"/>
        <w:rPr>
          <w:rFonts w:ascii="Times New Roman" w:hAnsi="Times New Roman" w:cs="Times New Roman"/>
          <w:b/>
          <w:bCs/>
          <w:color w:val="000000" w:themeColor="text1"/>
          <w:sz w:val="28"/>
          <w:szCs w:val="24"/>
        </w:rPr>
      </w:pPr>
    </w:p>
    <w:p w14:paraId="32AEF267" w14:textId="77777777" w:rsidR="00FB2D8B" w:rsidRDefault="00756C0A" w:rsidP="00FB2D8B">
      <w:pPr>
        <w:spacing w:after="0" w:line="360" w:lineRule="auto"/>
        <w:jc w:val="both"/>
        <w:rPr>
          <w:rFonts w:ascii="Times New Roman" w:hAnsi="Times New Roman" w:cs="Times New Roman"/>
          <w:b/>
          <w:bCs/>
          <w:color w:val="000000" w:themeColor="text1"/>
          <w:sz w:val="24"/>
          <w:szCs w:val="24"/>
        </w:rPr>
      </w:pPr>
      <w:r w:rsidRPr="00756C0A">
        <w:rPr>
          <w:rFonts w:ascii="Times New Roman" w:hAnsi="Times New Roman" w:cs="Times New Roman"/>
          <w:b/>
          <w:bCs/>
          <w:color w:val="000000" w:themeColor="text1"/>
          <w:sz w:val="24"/>
          <w:szCs w:val="24"/>
        </w:rPr>
        <w:t>ABSTRACT</w:t>
      </w:r>
      <w:r w:rsidR="00C214D5" w:rsidRPr="00756C0A">
        <w:rPr>
          <w:rFonts w:ascii="Times New Roman" w:hAnsi="Times New Roman" w:cs="Times New Roman"/>
          <w:b/>
          <w:bCs/>
          <w:color w:val="000000" w:themeColor="text1"/>
          <w:sz w:val="24"/>
          <w:szCs w:val="24"/>
        </w:rPr>
        <w:t xml:space="preserve"> </w:t>
      </w:r>
    </w:p>
    <w:p w14:paraId="394B97FA" w14:textId="4A3A1E73" w:rsidR="00A13AC8" w:rsidRPr="00FB2D8B" w:rsidRDefault="00A13AC8" w:rsidP="00FB2D8B">
      <w:pPr>
        <w:spacing w:after="0"/>
        <w:jc w:val="both"/>
        <w:rPr>
          <w:rFonts w:ascii="Times New Roman" w:hAnsi="Times New Roman" w:cs="Times New Roman"/>
          <w:b/>
          <w:bCs/>
          <w:color w:val="000000" w:themeColor="text1"/>
        </w:rPr>
      </w:pPr>
      <w:r w:rsidRPr="00FB2D8B">
        <w:rPr>
          <w:rFonts w:ascii="Times New Roman" w:hAnsi="Times New Roman" w:cs="Times New Roman"/>
          <w:color w:val="FF0000"/>
        </w:rPr>
        <w:t>Brain-derived neurotrophic factor (</w:t>
      </w:r>
      <w:r w:rsidRPr="00FB2D8B">
        <w:rPr>
          <w:rFonts w:ascii="Times New Roman" w:hAnsi="Times New Roman" w:cs="Times New Roman"/>
          <w:i/>
          <w:iCs/>
          <w:color w:val="FF0000"/>
        </w:rPr>
        <w:t>BDNF</w:t>
      </w:r>
      <w:r w:rsidRPr="00FB2D8B">
        <w:rPr>
          <w:rFonts w:ascii="Times New Roman" w:hAnsi="Times New Roman" w:cs="Times New Roman"/>
          <w:color w:val="FF0000"/>
        </w:rPr>
        <w:t xml:space="preserve">) is a </w:t>
      </w:r>
      <w:proofErr w:type="spellStart"/>
      <w:r w:rsidRPr="00FB2D8B">
        <w:rPr>
          <w:rFonts w:ascii="Times New Roman" w:hAnsi="Times New Roman" w:cs="Times New Roman"/>
          <w:color w:val="FF0000"/>
        </w:rPr>
        <w:t>neurotrophin</w:t>
      </w:r>
      <w:proofErr w:type="spellEnd"/>
      <w:r w:rsidRPr="00FB2D8B">
        <w:rPr>
          <w:rFonts w:ascii="Times New Roman" w:hAnsi="Times New Roman" w:cs="Times New Roman"/>
          <w:color w:val="FF0000"/>
        </w:rPr>
        <w:t xml:space="preserve"> that interacts with </w:t>
      </w:r>
      <w:proofErr w:type="spellStart"/>
      <w:r w:rsidRPr="00FB2D8B">
        <w:rPr>
          <w:rFonts w:ascii="Times New Roman" w:hAnsi="Times New Roman" w:cs="Times New Roman"/>
          <w:color w:val="FF0000"/>
        </w:rPr>
        <w:t>TrkB</w:t>
      </w:r>
      <w:proofErr w:type="spellEnd"/>
      <w:r w:rsidRPr="00FB2D8B">
        <w:rPr>
          <w:rFonts w:ascii="Times New Roman" w:hAnsi="Times New Roman" w:cs="Times New Roman"/>
          <w:color w:val="FF0000"/>
        </w:rPr>
        <w:t xml:space="preserve"> and p75NTR receptors, playing a crucial role in neuronal plasticity, differentiation, and neurotransmission. The </w:t>
      </w:r>
      <w:r w:rsidRPr="00FB2D8B">
        <w:rPr>
          <w:rFonts w:ascii="Times New Roman" w:hAnsi="Times New Roman" w:cs="Times New Roman"/>
          <w:i/>
          <w:iCs/>
          <w:color w:val="FF0000"/>
        </w:rPr>
        <w:t>BDNF</w:t>
      </w:r>
      <w:r w:rsidRPr="00FB2D8B">
        <w:rPr>
          <w:rFonts w:ascii="Times New Roman" w:hAnsi="Times New Roman" w:cs="Times New Roman"/>
          <w:color w:val="FF0000"/>
        </w:rPr>
        <w:t xml:space="preserve"> gene regulates glutamatergic and GABAergic synaptic plasticity while influencing serotonergic and dopaminergic pathways.</w:t>
      </w:r>
      <w:r w:rsidR="00AF4BB5" w:rsidRPr="00FB2D8B">
        <w:rPr>
          <w:rFonts w:ascii="Times New Roman" w:hAnsi="Times New Roman" w:cs="Times New Roman"/>
          <w:color w:val="FF0000"/>
        </w:rPr>
        <w:t xml:space="preserve"> </w:t>
      </w:r>
      <w:r w:rsidR="0062354A" w:rsidRPr="00FB2D8B">
        <w:rPr>
          <w:rFonts w:ascii="Times New Roman" w:hAnsi="Times New Roman" w:cs="Times New Roman"/>
          <w:color w:val="FF0000"/>
        </w:rPr>
        <w:t xml:space="preserve">Despite its biological significance, the structural and functional properties of </w:t>
      </w:r>
      <w:r w:rsidR="0062354A" w:rsidRPr="00FB2D8B">
        <w:rPr>
          <w:rFonts w:ascii="Times New Roman" w:hAnsi="Times New Roman" w:cs="Times New Roman"/>
          <w:i/>
          <w:iCs/>
          <w:color w:val="FF0000"/>
        </w:rPr>
        <w:t xml:space="preserve">BDNF </w:t>
      </w:r>
      <w:r w:rsidR="0062354A" w:rsidRPr="00FB2D8B">
        <w:rPr>
          <w:rFonts w:ascii="Times New Roman" w:hAnsi="Times New Roman" w:cs="Times New Roman"/>
          <w:color w:val="FF0000"/>
        </w:rPr>
        <w:t xml:space="preserve">remain incompletely understood, posing a challenge in the development of therapeutic strategies. To address this, computational approaches </w:t>
      </w:r>
      <w:proofErr w:type="gramStart"/>
      <w:r w:rsidR="0062354A" w:rsidRPr="00FB2D8B">
        <w:rPr>
          <w:rFonts w:ascii="Times New Roman" w:hAnsi="Times New Roman" w:cs="Times New Roman"/>
          <w:color w:val="FF0000"/>
        </w:rPr>
        <w:t>were employed</w:t>
      </w:r>
      <w:proofErr w:type="gramEnd"/>
      <w:r w:rsidR="0062354A" w:rsidRPr="00FB2D8B">
        <w:rPr>
          <w:rFonts w:ascii="Times New Roman" w:hAnsi="Times New Roman" w:cs="Times New Roman"/>
          <w:color w:val="FF0000"/>
        </w:rPr>
        <w:t xml:space="preserve"> to analyze </w:t>
      </w:r>
      <w:r w:rsidR="0062354A" w:rsidRPr="00FB2D8B">
        <w:rPr>
          <w:rFonts w:ascii="Times New Roman" w:hAnsi="Times New Roman" w:cs="Times New Roman"/>
          <w:i/>
          <w:iCs/>
          <w:color w:val="FF0000"/>
        </w:rPr>
        <w:t>BDNF,</w:t>
      </w:r>
      <w:r w:rsidR="0062354A" w:rsidRPr="00FB2D8B">
        <w:rPr>
          <w:rFonts w:ascii="Times New Roman" w:hAnsi="Times New Roman" w:cs="Times New Roman"/>
          <w:color w:val="FF0000"/>
        </w:rPr>
        <w:t xml:space="preserve"> predict its structure, and identify potential drug candidates. </w:t>
      </w:r>
      <w:r w:rsidRPr="00FB2D8B">
        <w:rPr>
          <w:rFonts w:ascii="Times New Roman" w:hAnsi="Times New Roman" w:cs="Times New Roman"/>
          <w:color w:val="FF0000"/>
        </w:rPr>
        <w:t xml:space="preserve">This study </w:t>
      </w:r>
      <w:r w:rsidR="00AF4BB5" w:rsidRPr="00FB2D8B">
        <w:rPr>
          <w:rFonts w:ascii="Times New Roman" w:hAnsi="Times New Roman" w:cs="Times New Roman"/>
          <w:color w:val="FF0000"/>
        </w:rPr>
        <w:t>investigates</w:t>
      </w:r>
      <w:r w:rsidRPr="00FB2D8B">
        <w:rPr>
          <w:rFonts w:ascii="Times New Roman" w:hAnsi="Times New Roman" w:cs="Times New Roman"/>
          <w:color w:val="FF0000"/>
        </w:rPr>
        <w:t xml:space="preserve"> the structural and functional properties of </w:t>
      </w:r>
      <w:r w:rsidRPr="00FB2D8B">
        <w:rPr>
          <w:rFonts w:ascii="Times New Roman" w:hAnsi="Times New Roman" w:cs="Times New Roman"/>
          <w:i/>
          <w:iCs/>
          <w:color w:val="FF0000"/>
        </w:rPr>
        <w:t>BDNF</w:t>
      </w:r>
      <w:r w:rsidRPr="00FB2D8B">
        <w:rPr>
          <w:rFonts w:ascii="Times New Roman" w:hAnsi="Times New Roman" w:cs="Times New Roman"/>
          <w:color w:val="FF0000"/>
        </w:rPr>
        <w:t xml:space="preserve"> through sequence analysis and structural modeling.</w:t>
      </w:r>
      <w:r w:rsidR="00D3039B" w:rsidRPr="00FB2D8B">
        <w:rPr>
          <w:rFonts w:ascii="Times New Roman" w:hAnsi="Times New Roman" w:cs="Times New Roman"/>
          <w:color w:val="FF0000"/>
        </w:rPr>
        <w:t xml:space="preserve"> </w:t>
      </w:r>
      <w:r w:rsidRPr="00FB2D8B">
        <w:rPr>
          <w:rFonts w:ascii="Times New Roman" w:hAnsi="Times New Roman" w:cs="Times New Roman"/>
          <w:color w:val="FF0000"/>
        </w:rPr>
        <w:t xml:space="preserve">Our findings indicate that </w:t>
      </w:r>
      <w:r w:rsidRPr="00FB2D8B">
        <w:rPr>
          <w:rFonts w:ascii="Times New Roman" w:hAnsi="Times New Roman" w:cs="Times New Roman"/>
          <w:i/>
          <w:iCs/>
          <w:color w:val="FF0000"/>
        </w:rPr>
        <w:t xml:space="preserve">BDNF </w:t>
      </w:r>
      <w:proofErr w:type="gramStart"/>
      <w:r w:rsidRPr="00FB2D8B">
        <w:rPr>
          <w:rFonts w:ascii="Times New Roman" w:hAnsi="Times New Roman" w:cs="Times New Roman"/>
          <w:color w:val="FF0000"/>
        </w:rPr>
        <w:t>is negatively charged</w:t>
      </w:r>
      <w:proofErr w:type="gramEnd"/>
      <w:r w:rsidRPr="00FB2D8B">
        <w:rPr>
          <w:rFonts w:ascii="Times New Roman" w:hAnsi="Times New Roman" w:cs="Times New Roman"/>
          <w:color w:val="FF0000"/>
        </w:rPr>
        <w:t xml:space="preserve">, non-polar, hydrophilic, and soluble, with a GRAVY score of -0.456, but is generally unstable based on its physicochemical properties. Structural analysis revealed a dominance of α-helices over β-type structures, which are critical for its functional elements. Additionally, interaction network analysis underscores the role of </w:t>
      </w:r>
      <w:r w:rsidRPr="00FB2D8B">
        <w:rPr>
          <w:rFonts w:ascii="Times New Roman" w:hAnsi="Times New Roman" w:cs="Times New Roman"/>
          <w:i/>
          <w:iCs/>
          <w:color w:val="FF0000"/>
        </w:rPr>
        <w:t>BDNF</w:t>
      </w:r>
      <w:r w:rsidRPr="00FB2D8B">
        <w:rPr>
          <w:rFonts w:ascii="Times New Roman" w:hAnsi="Times New Roman" w:cs="Times New Roman"/>
          <w:color w:val="FF0000"/>
        </w:rPr>
        <w:t>-related signaling pathways in cancer development.</w:t>
      </w:r>
      <w:r w:rsidR="00D3039B" w:rsidRPr="00FB2D8B">
        <w:rPr>
          <w:rFonts w:ascii="Times New Roman" w:hAnsi="Times New Roman" w:cs="Times New Roman"/>
          <w:color w:val="FF0000"/>
        </w:rPr>
        <w:t xml:space="preserve"> </w:t>
      </w:r>
      <w:r w:rsidRPr="00FB2D8B">
        <w:rPr>
          <w:rFonts w:ascii="Times New Roman" w:hAnsi="Times New Roman" w:cs="Times New Roman"/>
          <w:color w:val="FF0000"/>
        </w:rPr>
        <w:t>In-</w:t>
      </w:r>
      <w:proofErr w:type="spellStart"/>
      <w:r w:rsidRPr="00FB2D8B">
        <w:rPr>
          <w:rFonts w:ascii="Times New Roman" w:hAnsi="Times New Roman" w:cs="Times New Roman"/>
          <w:color w:val="FF0000"/>
        </w:rPr>
        <w:t>silico</w:t>
      </w:r>
      <w:proofErr w:type="spellEnd"/>
      <w:r w:rsidRPr="00FB2D8B">
        <w:rPr>
          <w:rFonts w:ascii="Times New Roman" w:hAnsi="Times New Roman" w:cs="Times New Roman"/>
          <w:color w:val="FF0000"/>
        </w:rPr>
        <w:t xml:space="preserve"> modeling </w:t>
      </w:r>
      <w:proofErr w:type="gramStart"/>
      <w:r w:rsidRPr="00FB2D8B">
        <w:rPr>
          <w:rFonts w:ascii="Times New Roman" w:hAnsi="Times New Roman" w:cs="Times New Roman"/>
          <w:color w:val="FF0000"/>
        </w:rPr>
        <w:t>was performed</w:t>
      </w:r>
      <w:proofErr w:type="gramEnd"/>
      <w:r w:rsidRPr="00FB2D8B">
        <w:rPr>
          <w:rFonts w:ascii="Times New Roman" w:hAnsi="Times New Roman" w:cs="Times New Roman"/>
          <w:color w:val="FF0000"/>
        </w:rPr>
        <w:t xml:space="preserve"> to assess </w:t>
      </w:r>
      <w:r w:rsidRPr="00FB2D8B">
        <w:rPr>
          <w:rFonts w:ascii="Times New Roman" w:hAnsi="Times New Roman" w:cs="Times New Roman"/>
          <w:i/>
          <w:iCs/>
          <w:color w:val="FF0000"/>
        </w:rPr>
        <w:t>BDNF</w:t>
      </w:r>
      <w:r w:rsidRPr="00FB2D8B">
        <w:rPr>
          <w:rFonts w:ascii="Times New Roman" w:hAnsi="Times New Roman" w:cs="Times New Roman"/>
          <w:color w:val="FF0000"/>
        </w:rPr>
        <w:t xml:space="preserve"> as a potential target for protein-ligand docking. Docking studies using the </w:t>
      </w:r>
      <w:proofErr w:type="spellStart"/>
      <w:r w:rsidRPr="00FB2D8B">
        <w:rPr>
          <w:rFonts w:ascii="Times New Roman" w:hAnsi="Times New Roman" w:cs="Times New Roman"/>
          <w:color w:val="FF0000"/>
        </w:rPr>
        <w:t>PyRx</w:t>
      </w:r>
      <w:proofErr w:type="spellEnd"/>
      <w:r w:rsidRPr="00FB2D8B">
        <w:rPr>
          <w:rFonts w:ascii="Times New Roman" w:hAnsi="Times New Roman" w:cs="Times New Roman"/>
          <w:color w:val="FF0000"/>
        </w:rPr>
        <w:t xml:space="preserve"> tool identified IND24, Congo red, </w:t>
      </w:r>
      <w:proofErr w:type="spellStart"/>
      <w:r w:rsidRPr="00FB2D8B">
        <w:rPr>
          <w:rFonts w:ascii="Times New Roman" w:hAnsi="Times New Roman" w:cs="Times New Roman"/>
          <w:color w:val="FF0000"/>
        </w:rPr>
        <w:t>Neoamphimedine</w:t>
      </w:r>
      <w:proofErr w:type="spellEnd"/>
      <w:r w:rsidRPr="00FB2D8B">
        <w:rPr>
          <w:rFonts w:ascii="Times New Roman" w:hAnsi="Times New Roman" w:cs="Times New Roman"/>
          <w:color w:val="FF0000"/>
        </w:rPr>
        <w:t xml:space="preserve">, </w:t>
      </w:r>
      <w:proofErr w:type="spellStart"/>
      <w:r w:rsidRPr="00FB2D8B">
        <w:rPr>
          <w:rFonts w:ascii="Times New Roman" w:hAnsi="Times New Roman" w:cs="Times New Roman"/>
          <w:color w:val="FF0000"/>
        </w:rPr>
        <w:t>Amphimedine</w:t>
      </w:r>
      <w:proofErr w:type="spellEnd"/>
      <w:r w:rsidRPr="00FB2D8B">
        <w:rPr>
          <w:rFonts w:ascii="Times New Roman" w:hAnsi="Times New Roman" w:cs="Times New Roman"/>
          <w:color w:val="FF0000"/>
        </w:rPr>
        <w:t xml:space="preserve">, </w:t>
      </w:r>
      <w:proofErr w:type="spellStart"/>
      <w:r w:rsidRPr="00FB2D8B">
        <w:rPr>
          <w:rFonts w:ascii="Times New Roman" w:hAnsi="Times New Roman" w:cs="Times New Roman"/>
          <w:color w:val="FF0000"/>
        </w:rPr>
        <w:t>Deoxyamphimedine</w:t>
      </w:r>
      <w:proofErr w:type="spellEnd"/>
      <w:r w:rsidRPr="00FB2D8B">
        <w:rPr>
          <w:rFonts w:ascii="Times New Roman" w:hAnsi="Times New Roman" w:cs="Times New Roman"/>
          <w:color w:val="FF0000"/>
        </w:rPr>
        <w:t xml:space="preserve">, and Emetine as the most stable binders with high docking scores. These findings suggest that </w:t>
      </w:r>
      <w:r w:rsidRPr="00FB2D8B">
        <w:rPr>
          <w:rFonts w:ascii="Times New Roman" w:hAnsi="Times New Roman" w:cs="Times New Roman"/>
          <w:i/>
          <w:iCs/>
          <w:color w:val="FF0000"/>
        </w:rPr>
        <w:t xml:space="preserve">BDNF </w:t>
      </w:r>
      <w:r w:rsidRPr="00FB2D8B">
        <w:rPr>
          <w:rFonts w:ascii="Times New Roman" w:hAnsi="Times New Roman" w:cs="Times New Roman"/>
          <w:color w:val="FF0000"/>
        </w:rPr>
        <w:t>could serve as a viable target for drug discovery, aiding in the identification of therapeutic candidates for neurological and neurodegenerative disorders.</w:t>
      </w:r>
    </w:p>
    <w:p w14:paraId="3BFA416D" w14:textId="4D21D2D3" w:rsidR="00F63984" w:rsidRDefault="00FB4A7E" w:rsidP="001F4D16">
      <w:pPr>
        <w:spacing w:line="360" w:lineRule="auto"/>
        <w:jc w:val="both"/>
        <w:rPr>
          <w:rFonts w:ascii="Times New Roman" w:hAnsi="Times New Roman" w:cs="Times New Roman"/>
          <w:color w:val="000000" w:themeColor="text1"/>
          <w:sz w:val="24"/>
          <w:szCs w:val="24"/>
        </w:rPr>
      </w:pPr>
      <w:r w:rsidRPr="003F5D96">
        <w:rPr>
          <w:rFonts w:ascii="Times New Roman" w:hAnsi="Times New Roman" w:cs="Times New Roman"/>
          <w:b/>
          <w:i/>
          <w:iCs/>
          <w:color w:val="000000" w:themeColor="text1"/>
          <w:sz w:val="24"/>
          <w:szCs w:val="24"/>
        </w:rPr>
        <w:t>Keyw</w:t>
      </w:r>
      <w:r w:rsidR="001F4D16" w:rsidRPr="003F5D96">
        <w:rPr>
          <w:rFonts w:ascii="Times New Roman" w:hAnsi="Times New Roman" w:cs="Times New Roman"/>
          <w:b/>
          <w:i/>
          <w:iCs/>
          <w:color w:val="000000" w:themeColor="text1"/>
          <w:sz w:val="24"/>
          <w:szCs w:val="24"/>
        </w:rPr>
        <w:t>ords</w:t>
      </w:r>
      <w:r w:rsidR="00756C0A" w:rsidRPr="003F5D96">
        <w:rPr>
          <w:rFonts w:ascii="Times New Roman" w:hAnsi="Times New Roman" w:cs="Times New Roman"/>
          <w:b/>
          <w:i/>
          <w:iCs/>
          <w:color w:val="000000" w:themeColor="text1"/>
          <w:sz w:val="24"/>
          <w:szCs w:val="24"/>
        </w:rPr>
        <w:t>:</w:t>
      </w:r>
      <w:r w:rsidR="00EE0E89" w:rsidRPr="003F5D96">
        <w:rPr>
          <w:rFonts w:ascii="Times New Roman" w:hAnsi="Times New Roman" w:cs="Times New Roman"/>
          <w:b/>
          <w:color w:val="000000" w:themeColor="text1"/>
          <w:sz w:val="24"/>
          <w:szCs w:val="24"/>
        </w:rPr>
        <w:t xml:space="preserve"> </w:t>
      </w:r>
      <w:r w:rsidR="001F4D16" w:rsidRPr="003F5D96">
        <w:rPr>
          <w:rFonts w:ascii="Times New Roman" w:hAnsi="Times New Roman" w:cs="Times New Roman"/>
          <w:color w:val="000000" w:themeColor="text1"/>
          <w:sz w:val="24"/>
          <w:szCs w:val="24"/>
        </w:rPr>
        <w:t xml:space="preserve"> </w:t>
      </w:r>
      <w:r w:rsidR="001F4D16" w:rsidRPr="003F5D96">
        <w:rPr>
          <w:rFonts w:ascii="Times New Roman" w:hAnsi="Times New Roman" w:cs="Times New Roman"/>
          <w:i/>
          <w:color w:val="000000" w:themeColor="text1"/>
          <w:sz w:val="24"/>
          <w:szCs w:val="24"/>
        </w:rPr>
        <w:t>BDNF</w:t>
      </w:r>
      <w:r w:rsidR="00F63984" w:rsidRPr="003F5D96">
        <w:rPr>
          <w:rFonts w:ascii="Times New Roman" w:hAnsi="Times New Roman" w:cs="Times New Roman"/>
          <w:color w:val="000000" w:themeColor="text1"/>
          <w:sz w:val="24"/>
          <w:szCs w:val="24"/>
        </w:rPr>
        <w:t xml:space="preserve">, </w:t>
      </w:r>
      <w:proofErr w:type="spellStart"/>
      <w:r w:rsidR="00F63984" w:rsidRPr="003F5D96">
        <w:rPr>
          <w:rFonts w:ascii="Times New Roman" w:hAnsi="Times New Roman" w:cs="Times New Roman"/>
          <w:color w:val="000000" w:themeColor="text1"/>
          <w:sz w:val="24"/>
          <w:szCs w:val="24"/>
        </w:rPr>
        <w:t>TrkB</w:t>
      </w:r>
      <w:proofErr w:type="spellEnd"/>
      <w:r w:rsidR="00F63984" w:rsidRPr="003F5D96">
        <w:rPr>
          <w:rFonts w:ascii="Times New Roman" w:hAnsi="Times New Roman" w:cs="Times New Roman"/>
          <w:color w:val="000000" w:themeColor="text1"/>
          <w:sz w:val="24"/>
          <w:szCs w:val="24"/>
        </w:rPr>
        <w:t>, p75NTR, GABAergic, GWAS</w:t>
      </w:r>
    </w:p>
    <w:p w14:paraId="0AACC4F3" w14:textId="272314AA" w:rsidR="00DB3340" w:rsidRPr="00720F29" w:rsidRDefault="00756C0A" w:rsidP="00720F29">
      <w:pPr>
        <w:pStyle w:val="ListParagraph"/>
        <w:numPr>
          <w:ilvl w:val="0"/>
          <w:numId w:val="6"/>
        </w:numPr>
        <w:spacing w:after="0" w:line="360" w:lineRule="auto"/>
        <w:jc w:val="both"/>
        <w:rPr>
          <w:rFonts w:ascii="Times New Roman" w:hAnsi="Times New Roman" w:cs="Times New Roman"/>
          <w:b/>
          <w:sz w:val="24"/>
          <w:szCs w:val="24"/>
        </w:rPr>
      </w:pPr>
      <w:r w:rsidRPr="00720F29">
        <w:rPr>
          <w:rFonts w:ascii="Times New Roman" w:hAnsi="Times New Roman" w:cs="Times New Roman"/>
          <w:b/>
          <w:sz w:val="24"/>
          <w:szCs w:val="24"/>
        </w:rPr>
        <w:t>INTRODUCTION</w:t>
      </w:r>
    </w:p>
    <w:p w14:paraId="046A090B" w14:textId="5F5300BF" w:rsidR="00B00FE6" w:rsidRPr="001B0655" w:rsidRDefault="004A26FC" w:rsidP="008B35AC">
      <w:pPr>
        <w:spacing w:after="0" w:line="360" w:lineRule="auto"/>
        <w:jc w:val="both"/>
        <w:rPr>
          <w:rStyle w:val="Emphasis"/>
          <w:rFonts w:ascii="Times New Roman" w:hAnsi="Times New Roman" w:cs="Times New Roman"/>
          <w:i w:val="0"/>
          <w:iCs w:val="0"/>
          <w:color w:val="FF0000"/>
          <w:sz w:val="24"/>
          <w:szCs w:val="24"/>
        </w:rPr>
      </w:pPr>
      <w:bookmarkStart w:id="0" w:name="_Hlk179836004"/>
      <w:r w:rsidRPr="001B0655">
        <w:rPr>
          <w:rFonts w:ascii="Times New Roman" w:eastAsia="Times New Roman" w:hAnsi="Times New Roman" w:cs="Times New Roman"/>
          <w:color w:val="FF0000"/>
          <w:sz w:val="24"/>
          <w:szCs w:val="24"/>
        </w:rPr>
        <w:t xml:space="preserve">Single-nucleotide variants (SNVs) account for approximately 90% of genetic variations among humans </w:t>
      </w:r>
      <w:r w:rsidR="001F4D16" w:rsidRPr="001B0655">
        <w:rPr>
          <w:rFonts w:ascii="Times New Roman" w:hAnsi="Times New Roman" w:cs="Times New Roman"/>
          <w:color w:val="FF0000"/>
          <w:sz w:val="24"/>
          <w:szCs w:val="24"/>
        </w:rPr>
        <w:fldChar w:fldCharType="begin">
          <w:fldData xml:space="preserve">PEVuZE5vdGU+PENpdGU+PEF1dGhvcj5EYWthbDwvQXV0aG9yPjxZZWFyPjIwMTc8L1llYXI+PFJl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</w:fldData>
        </w:fldChar>
      </w:r>
      <w:r w:rsidR="00B70A3A">
        <w:rPr>
          <w:rFonts w:ascii="Times New Roman" w:hAnsi="Times New Roman" w:cs="Times New Roman"/>
          <w:color w:val="FF0000"/>
          <w:sz w:val="24"/>
          <w:szCs w:val="24"/>
        </w:rPr>
        <w:instrText xml:space="preserve"> ADDIN EN.CITE </w:instrText>
      </w:r>
      <w:r w:rsidR="00B70A3A">
        <w:rPr>
          <w:rFonts w:ascii="Times New Roman" w:hAnsi="Times New Roman" w:cs="Times New Roman"/>
          <w:color w:val="FF0000"/>
          <w:sz w:val="24"/>
          <w:szCs w:val="24"/>
        </w:rPr>
        <w:fldChar w:fldCharType="begin">
          <w:fldData xml:space="preserve">PEVuZE5vdGU+PENpdGU+PEF1dGhvcj5EYWthbDwvQXV0aG9yPjxZZWFyPjIwMTc8L1llYXI+PFJl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</w:fldData>
        </w:fldChar>
      </w:r>
      <w:r w:rsidR="00B70A3A">
        <w:rPr>
          <w:rFonts w:ascii="Times New Roman" w:hAnsi="Times New Roman" w:cs="Times New Roman"/>
          <w:color w:val="FF0000"/>
          <w:sz w:val="24"/>
          <w:szCs w:val="24"/>
        </w:rPr>
        <w:instrText xml:space="preserve"> ADDIN EN.CITE.DATA </w:instrText>
      </w:r>
      <w:r w:rsidR="00B70A3A">
        <w:rPr>
          <w:rFonts w:ascii="Times New Roman" w:hAnsi="Times New Roman" w:cs="Times New Roman"/>
          <w:color w:val="FF0000"/>
          <w:sz w:val="24"/>
          <w:szCs w:val="24"/>
        </w:rPr>
      </w:r>
      <w:r w:rsidR="00B70A3A">
        <w:rPr>
          <w:rFonts w:ascii="Times New Roman" w:hAnsi="Times New Roman" w:cs="Times New Roman"/>
          <w:color w:val="FF0000"/>
          <w:sz w:val="24"/>
          <w:szCs w:val="24"/>
        </w:rPr>
        <w:fldChar w:fldCharType="end"/>
      </w:r>
      <w:r w:rsidR="001F4D16" w:rsidRPr="001B0655">
        <w:rPr>
          <w:rFonts w:ascii="Times New Roman" w:hAnsi="Times New Roman" w:cs="Times New Roman"/>
          <w:color w:val="FF0000"/>
          <w:sz w:val="24"/>
          <w:szCs w:val="24"/>
        </w:rPr>
      </w:r>
      <w:r w:rsidR="001F4D16" w:rsidRPr="001B0655">
        <w:rPr>
          <w:rFonts w:ascii="Times New Roman" w:hAnsi="Times New Roman" w:cs="Times New Roman"/>
          <w:color w:val="FF0000"/>
          <w:sz w:val="24"/>
          <w:szCs w:val="24"/>
        </w:rPr>
        <w:fldChar w:fldCharType="separate"/>
      </w:r>
      <w:r w:rsidR="00B70A3A">
        <w:rPr>
          <w:rFonts w:ascii="Times New Roman" w:hAnsi="Times New Roman" w:cs="Times New Roman"/>
          <w:noProof/>
          <w:color w:val="FF0000"/>
          <w:sz w:val="24"/>
          <w:szCs w:val="24"/>
        </w:rPr>
        <w:t>(1-3)</w:t>
      </w:r>
      <w:r w:rsidR="001F4D16" w:rsidRPr="001B0655">
        <w:rPr>
          <w:rFonts w:ascii="Times New Roman" w:hAnsi="Times New Roman" w:cs="Times New Roman"/>
          <w:color w:val="FF0000"/>
          <w:sz w:val="24"/>
          <w:szCs w:val="24"/>
        </w:rPr>
        <w:fldChar w:fldCharType="end"/>
      </w:r>
      <w:bookmarkEnd w:id="0"/>
      <w:r w:rsidRPr="001B0655">
        <w:rPr>
          <w:rFonts w:ascii="Times New Roman" w:hAnsi="Times New Roman" w:cs="Times New Roman"/>
          <w:color w:val="FF0000"/>
          <w:sz w:val="24"/>
          <w:szCs w:val="24"/>
        </w:rPr>
        <w:t xml:space="preserve">, </w:t>
      </w:r>
      <w:r w:rsidRPr="001B0655">
        <w:rPr>
          <w:rFonts w:ascii="Times New Roman" w:eastAsia="Times New Roman" w:hAnsi="Times New Roman" w:cs="Times New Roman"/>
          <w:color w:val="FF0000"/>
          <w:sz w:val="24"/>
          <w:szCs w:val="24"/>
        </w:rPr>
        <w:t xml:space="preserve">significantly influencing gene phenotypes and disease susceptibility </w:t>
      </w:r>
      <w:r w:rsidR="00EE1D20" w:rsidRPr="001B0655">
        <w:rPr>
          <w:rFonts w:ascii="Times New Roman" w:hAnsi="Times New Roman" w:cs="Times New Roman"/>
          <w:color w:val="FF0000"/>
          <w:sz w:val="24"/>
          <w:szCs w:val="24"/>
        </w:rPr>
        <w:fldChar w:fldCharType="begin">
          <w:fldData xml:space="preserve">PEVuZE5vdGU+PENpdGU+PEF1dGhvcj5TYW1pcjwvQXV0aG9yPjxZZWFyPjIwMjQ8L1llYXI+PFJl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</w:fldData>
        </w:fldChar>
      </w:r>
      <w:r w:rsidR="00B70A3A">
        <w:rPr>
          <w:rFonts w:ascii="Times New Roman" w:hAnsi="Times New Roman" w:cs="Times New Roman"/>
          <w:color w:val="FF0000"/>
          <w:sz w:val="24"/>
          <w:szCs w:val="24"/>
        </w:rPr>
        <w:instrText xml:space="preserve"> ADDIN EN.CITE </w:instrText>
      </w:r>
      <w:r w:rsidR="00B70A3A">
        <w:rPr>
          <w:rFonts w:ascii="Times New Roman" w:hAnsi="Times New Roman" w:cs="Times New Roman"/>
          <w:color w:val="FF0000"/>
          <w:sz w:val="24"/>
          <w:szCs w:val="24"/>
        </w:rPr>
        <w:fldChar w:fldCharType="begin">
          <w:fldData xml:space="preserve">PEVuZE5vdGU+PENpdGU+PEF1dGhvcj5TYW1pcjwvQXV0aG9yPjxZZWFyPjIwMjQ8L1llYXI+PFJl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</w:fldData>
        </w:fldChar>
      </w:r>
      <w:r w:rsidR="00B70A3A">
        <w:rPr>
          <w:rFonts w:ascii="Times New Roman" w:hAnsi="Times New Roman" w:cs="Times New Roman"/>
          <w:color w:val="FF0000"/>
          <w:sz w:val="24"/>
          <w:szCs w:val="24"/>
        </w:rPr>
        <w:instrText xml:space="preserve"> ADDIN EN.CITE.DATA </w:instrText>
      </w:r>
      <w:r w:rsidR="00B70A3A">
        <w:rPr>
          <w:rFonts w:ascii="Times New Roman" w:hAnsi="Times New Roman" w:cs="Times New Roman"/>
          <w:color w:val="FF0000"/>
          <w:sz w:val="24"/>
          <w:szCs w:val="24"/>
        </w:rPr>
      </w:r>
      <w:r w:rsidR="00B70A3A">
        <w:rPr>
          <w:rFonts w:ascii="Times New Roman" w:hAnsi="Times New Roman" w:cs="Times New Roman"/>
          <w:color w:val="FF0000"/>
          <w:sz w:val="24"/>
          <w:szCs w:val="24"/>
        </w:rPr>
        <w:fldChar w:fldCharType="end"/>
      </w:r>
      <w:r w:rsidR="00EE1D20" w:rsidRPr="001B0655">
        <w:rPr>
          <w:rFonts w:ascii="Times New Roman" w:hAnsi="Times New Roman" w:cs="Times New Roman"/>
          <w:color w:val="FF0000"/>
          <w:sz w:val="24"/>
          <w:szCs w:val="24"/>
        </w:rPr>
      </w:r>
      <w:r w:rsidR="00EE1D20" w:rsidRPr="001B0655">
        <w:rPr>
          <w:rFonts w:ascii="Times New Roman" w:hAnsi="Times New Roman" w:cs="Times New Roman"/>
          <w:color w:val="FF0000"/>
          <w:sz w:val="24"/>
          <w:szCs w:val="24"/>
        </w:rPr>
        <w:fldChar w:fldCharType="separate"/>
      </w:r>
      <w:r w:rsidR="00B70A3A">
        <w:rPr>
          <w:rFonts w:ascii="Times New Roman" w:hAnsi="Times New Roman" w:cs="Times New Roman"/>
          <w:noProof/>
          <w:color w:val="FF0000"/>
          <w:sz w:val="24"/>
          <w:szCs w:val="24"/>
        </w:rPr>
        <w:t>(4, 5)</w:t>
      </w:r>
      <w:r w:rsidR="00EE1D20" w:rsidRPr="001B0655">
        <w:rPr>
          <w:rFonts w:ascii="Times New Roman" w:hAnsi="Times New Roman" w:cs="Times New Roman"/>
          <w:color w:val="FF0000"/>
          <w:sz w:val="24"/>
          <w:szCs w:val="24"/>
        </w:rPr>
        <w:fldChar w:fldCharType="end"/>
      </w:r>
      <w:r w:rsidR="00EE1D20" w:rsidRPr="001B0655">
        <w:rPr>
          <w:rFonts w:ascii="Times New Roman" w:hAnsi="Times New Roman" w:cs="Times New Roman"/>
          <w:color w:val="FF0000"/>
          <w:sz w:val="24"/>
          <w:szCs w:val="24"/>
        </w:rPr>
        <w:t xml:space="preserve">. </w:t>
      </w:r>
      <w:r w:rsidRPr="001B0655">
        <w:rPr>
          <w:rFonts w:ascii="Times New Roman" w:eastAsia="Times New Roman" w:hAnsi="Times New Roman" w:cs="Times New Roman"/>
          <w:color w:val="FF0000"/>
          <w:sz w:val="24"/>
          <w:szCs w:val="24"/>
        </w:rPr>
        <w:t xml:space="preserve">Among these, single-nucleotide polymorphisms (SNPs) in coding regions can alter protein stability and function, contributing to various pathological conditions </w:t>
      </w:r>
      <w:r w:rsidR="007B631A" w:rsidRPr="001B0655">
        <w:rPr>
          <w:rFonts w:ascii="Times New Roman" w:hAnsi="Times New Roman" w:cs="Times New Roman"/>
          <w:color w:val="FF0000"/>
          <w:sz w:val="24"/>
          <w:szCs w:val="24"/>
        </w:rPr>
        <w:fldChar w:fldCharType="begin"/>
      </w:r>
      <w:r w:rsidR="00B70A3A">
        <w:rPr>
          <w:rFonts w:ascii="Times New Roman" w:hAnsi="Times New Roman" w:cs="Times New Roman"/>
          <w:color w:val="FF0000"/>
          <w:sz w:val="24"/>
          <w:szCs w:val="24"/>
        </w:rPr>
        <w:instrText xml:space="preserve"> ADDIN EN.CITE &lt;EndNote&gt;&lt;Cite&gt;&lt;Author&gt;Xu&lt;/Author&gt;&lt;Year&gt;2023&lt;/Year&gt;&lt;RecNum&gt;77&lt;/RecNum&gt;&lt;DisplayText&gt;(6)&lt;/DisplayText&gt;&lt;record&gt;&lt;rec-number&gt;77&lt;/rec-number&gt;&lt;foreign-keys&gt;&lt;key app="EN" db-id="rrsezzdrjrfesoewravpvpwf5rs0add0txxv" timestamp="1712417510"&gt;77&lt;/key&gt;&lt;/foreign-keys&gt;&lt;ref-type name="Journal Article"&gt;17&lt;/ref-type&gt;&lt;contributors&gt;&lt;authors&gt;&lt;author&gt;Xu, Duoduo&lt;/author&gt;&lt;author&gt;Shao, Qiqi&lt;/author&gt;&lt;author&gt;Zhou, Chen&lt;/author&gt;&lt;author&gt;Mahmood, Arif&lt;/author&gt;&lt;author&gt;Zhang, Jizhou&lt;/author&gt;&lt;/authors&gt;&lt;/contributors&gt;&lt;titles&gt;&lt;title&gt;In silico analysis of nsSNPs of human KRAS gene and protein modeling using bioinformatic tools&lt;/title&gt;&lt;secondary-title&gt;ACS omega&lt;/secondary-title&gt;&lt;/titles&gt;&lt;periodical&gt;&lt;full-title&gt;ACS omega&lt;/full-title&gt;&lt;/periodical&gt;&lt;pages&gt;13362-13370&lt;/pages&gt;&lt;volume&gt;8&lt;/volume&gt;&lt;number&gt;14&lt;/number&gt;&lt;dates&gt;&lt;year&gt;2023&lt;/year&gt;&lt;/dates&gt;&lt;isbn&gt;2470-1343&lt;/isbn&gt;&lt;urls&gt;&lt;/urls&gt;&lt;/record&gt;&lt;/Cite&gt;&lt;/EndNote&gt;</w:instrText>
      </w:r>
      <w:r w:rsidR="007B631A" w:rsidRPr="001B0655">
        <w:rPr>
          <w:rFonts w:ascii="Times New Roman" w:hAnsi="Times New Roman" w:cs="Times New Roman"/>
          <w:color w:val="FF0000"/>
          <w:sz w:val="24"/>
          <w:szCs w:val="24"/>
        </w:rPr>
        <w:fldChar w:fldCharType="separate"/>
      </w:r>
      <w:r w:rsidR="00B70A3A">
        <w:rPr>
          <w:rFonts w:ascii="Times New Roman" w:hAnsi="Times New Roman" w:cs="Times New Roman"/>
          <w:noProof/>
          <w:color w:val="FF0000"/>
          <w:sz w:val="24"/>
          <w:szCs w:val="24"/>
        </w:rPr>
        <w:t>(6)</w:t>
      </w:r>
      <w:r w:rsidR="007B631A" w:rsidRPr="001B0655">
        <w:rPr>
          <w:rFonts w:ascii="Times New Roman" w:hAnsi="Times New Roman" w:cs="Times New Roman"/>
          <w:color w:val="FF0000"/>
          <w:sz w:val="24"/>
          <w:szCs w:val="24"/>
        </w:rPr>
        <w:fldChar w:fldCharType="end"/>
      </w:r>
      <w:r w:rsidR="007B631A" w:rsidRPr="001B0655">
        <w:rPr>
          <w:rFonts w:ascii="Times New Roman" w:hAnsi="Times New Roman" w:cs="Times New Roman"/>
          <w:color w:val="FF0000"/>
          <w:sz w:val="24"/>
          <w:szCs w:val="24"/>
        </w:rPr>
        <w:t>.</w:t>
      </w:r>
      <w:r w:rsidR="00B70D32" w:rsidRPr="001B0655">
        <w:rPr>
          <w:rFonts w:ascii="Times New Roman" w:hAnsi="Times New Roman" w:cs="Times New Roman"/>
          <w:color w:val="FF0000"/>
          <w:sz w:val="24"/>
          <w:szCs w:val="24"/>
        </w:rPr>
        <w:t xml:space="preserve"> </w:t>
      </w:r>
      <w:r w:rsidR="003911C2" w:rsidRPr="001B0655">
        <w:rPr>
          <w:rFonts w:ascii="Times New Roman" w:eastAsia="Times New Roman" w:hAnsi="Times New Roman" w:cs="Times New Roman"/>
          <w:color w:val="FF0000"/>
          <w:sz w:val="24"/>
          <w:szCs w:val="24"/>
        </w:rPr>
        <w:t xml:space="preserve">Computational biology and bioinformatics have advanced the study of genetic variants, aiding in the identification of disease-associated mutations </w:t>
      </w:r>
      <w:r w:rsidR="006731FF" w:rsidRPr="001B0655">
        <w:rPr>
          <w:rFonts w:ascii="Times New Roman" w:eastAsia="Times New Roman" w:hAnsi="Times New Roman" w:cs="Times New Roman"/>
          <w:color w:val="FF0000"/>
          <w:sz w:val="24"/>
          <w:szCs w:val="24"/>
        </w:rPr>
        <w:fldChar w:fldCharType="begin"/>
      </w:r>
      <w:r w:rsidR="00B70A3A">
        <w:rPr>
          <w:rFonts w:ascii="Times New Roman" w:eastAsia="Times New Roman" w:hAnsi="Times New Roman" w:cs="Times New Roman"/>
          <w:color w:val="FF0000"/>
          <w:sz w:val="24"/>
          <w:szCs w:val="24"/>
        </w:rPr>
        <w:instrText xml:space="preserve"> ADDIN EN.CITE &lt;EndNote&gt;&lt;Cite&gt;&lt;Author&gt;Saikat&lt;/Author&gt;&lt;Year&gt;2022&lt;/Year&gt;&lt;RecNum&gt;2&lt;/RecNum&gt;&lt;DisplayText&gt;(7, 8)&lt;/DisplayText&gt;&lt;record&gt;&lt;rec-number&gt;2&lt;/rec-number&gt;&lt;foreign-keys&gt;&lt;key app="EN" db-id="0awt2swxpfttdgexszmvvx2c9ww02arffp00" timestamp="1701840312"&gt;2&lt;/key&gt;&lt;/foreign-keys&gt;&lt;ref-type name="Journal Article"&gt;17&lt;/ref-type&gt;&lt;contributors&gt;&lt;authors&gt;&lt;author&gt;Saikat, Abu Saim Mohammad&lt;/author&gt;&lt;author&gt;Paul, Apurbo Kumar&lt;/author&gt;&lt;author&gt;Dey, Dipta&lt;/author&gt;&lt;author&gt;Das, Ranjit Chandra&lt;/author&gt;&lt;author&gt;Das, Madhab Chandra&lt;/author&gt;&lt;/authors&gt;&lt;/contributors&gt;&lt;titles&gt;&lt;title&gt;In-Silico Approaches for Molecular Characterization and Structure-Based Functional Annotation of the Matrix Protein from Nipah henipavirus&lt;/title&gt;&lt;secondary-title&gt;Chemistry Proceedings&lt;/secondary-title&gt;&lt;/titles&gt;&lt;periodical&gt;&lt;full-title&gt;Chemistry Proceedings&lt;/full-title&gt;&lt;/periodical&gt;&lt;pages&gt;21&lt;/pages&gt;&lt;volume&gt;12&lt;/volume&gt;&lt;number&gt;1&lt;/number&gt;&lt;dates&gt;&lt;year&gt;2022&lt;/year&gt;&lt;/dates&gt;&lt;isbn&gt;2673-4583&lt;/isbn&gt;&lt;urls&gt;&lt;/urls&gt;&lt;/record&gt;&lt;/Cite&gt;&lt;Cite&gt;&lt;Author&gt;Sahay&lt;/Author&gt;&lt;Year&gt;2020&lt;/Year&gt;&lt;RecNum&gt;3&lt;/RecNum&gt;&lt;record&gt;&lt;rec-number&gt;3&lt;/rec-number&gt;&lt;foreign-keys&gt;&lt;key app="EN" db-id="0awt2swxpfttdgexszmvvx2c9ww02arffp00" timestamp="1701840312"&gt;3&lt;/key&gt;&lt;/foreign-keys&gt;&lt;ref-type name="Journal Article"&gt;17&lt;/ref-type&gt;&lt;contributors&gt;&lt;authors&gt;&lt;author&gt;Sahay, Archna&lt;/author&gt;&lt;author&gt;Piprodhe, Anil&lt;/author&gt;&lt;author&gt;Pise, Mashitha&lt;/author&gt;&lt;/authors&gt;&lt;/contributors&gt;&lt;titles&gt;&lt;title&gt;In silico analysis and homology modeling of strictosidine synthase involved in alkaloid biosynthesis in catharanthus roseus&lt;/title&gt;&lt;secondary-title&gt;Journal of Genetic Engineering and Biotechnology&lt;/secondary-title&gt;&lt;/titles&gt;&lt;periodical&gt;&lt;full-title&gt;Journal of Genetic Engineering and Biotechnology&lt;/full-title&gt;&lt;/periodical&gt;&lt;pages&gt;1-6&lt;/pages&gt;&lt;volume&gt;18&lt;/volume&gt;&lt;dates&gt;&lt;year&gt;2020&lt;/year&gt;&lt;/dates&gt;&lt;urls&gt;&lt;/urls&gt;&lt;/record&gt;&lt;/Cite&gt;&lt;/EndNote&gt;</w:instrText>
      </w:r>
      <w:r w:rsidR="006731FF" w:rsidRPr="001B0655">
        <w:rPr>
          <w:rFonts w:ascii="Times New Roman" w:eastAsia="Times New Roman" w:hAnsi="Times New Roman" w:cs="Times New Roman"/>
          <w:color w:val="FF0000"/>
          <w:sz w:val="24"/>
          <w:szCs w:val="24"/>
        </w:rPr>
        <w:fldChar w:fldCharType="separate"/>
      </w:r>
      <w:r w:rsidR="00B70A3A">
        <w:rPr>
          <w:rFonts w:ascii="Times New Roman" w:eastAsia="Times New Roman" w:hAnsi="Times New Roman" w:cs="Times New Roman"/>
          <w:noProof/>
          <w:color w:val="FF0000"/>
          <w:sz w:val="24"/>
          <w:szCs w:val="24"/>
        </w:rPr>
        <w:t>(7, 8)</w:t>
      </w:r>
      <w:r w:rsidR="006731FF" w:rsidRPr="001B0655">
        <w:rPr>
          <w:rFonts w:ascii="Times New Roman" w:eastAsia="Times New Roman" w:hAnsi="Times New Roman" w:cs="Times New Roman"/>
          <w:color w:val="FF0000"/>
          <w:sz w:val="24"/>
          <w:szCs w:val="24"/>
        </w:rPr>
        <w:fldChar w:fldCharType="end"/>
      </w:r>
      <w:r w:rsidR="006731FF" w:rsidRPr="001B0655">
        <w:rPr>
          <w:rFonts w:ascii="Times New Roman" w:eastAsia="Times New Roman" w:hAnsi="Times New Roman" w:cs="Times New Roman"/>
          <w:color w:val="FF0000"/>
          <w:sz w:val="24"/>
          <w:szCs w:val="24"/>
        </w:rPr>
        <w:t>.</w:t>
      </w:r>
      <w:r w:rsidR="00807347" w:rsidRPr="001B0655">
        <w:rPr>
          <w:rFonts w:ascii="Times New Roman" w:hAnsi="Times New Roman" w:cs="Times New Roman"/>
          <w:color w:val="FF0000"/>
          <w:sz w:val="24"/>
          <w:szCs w:val="24"/>
        </w:rPr>
        <w:t xml:space="preserve"> </w:t>
      </w:r>
      <w:r w:rsidR="00013A1D" w:rsidRPr="001B0655">
        <w:rPr>
          <w:rFonts w:ascii="Times New Roman" w:hAnsi="Times New Roman" w:cs="Times New Roman"/>
          <w:color w:val="FF0000"/>
          <w:sz w:val="24"/>
          <w:szCs w:val="24"/>
        </w:rPr>
        <w:t xml:space="preserve"> </w:t>
      </w:r>
      <w:r w:rsidR="00807347" w:rsidRPr="001B0655">
        <w:rPr>
          <w:rFonts w:ascii="Times New Roman" w:hAnsi="Times New Roman" w:cs="Times New Roman"/>
          <w:color w:val="FF0000"/>
          <w:sz w:val="24"/>
          <w:szCs w:val="24"/>
        </w:rPr>
        <w:t>Notably, abnormal</w:t>
      </w:r>
      <w:r w:rsidR="00807347" w:rsidRPr="001B0655">
        <w:rPr>
          <w:rFonts w:ascii="Times New Roman" w:hAnsi="Times New Roman" w:cs="Times New Roman"/>
          <w:i/>
          <w:color w:val="FF0000"/>
          <w:sz w:val="24"/>
          <w:szCs w:val="24"/>
        </w:rPr>
        <w:t xml:space="preserve"> </w:t>
      </w:r>
      <w:r w:rsidR="00F045A7" w:rsidRPr="001B0655">
        <w:rPr>
          <w:rFonts w:ascii="Times New Roman" w:hAnsi="Times New Roman" w:cs="Times New Roman"/>
          <w:color w:val="FF0000"/>
          <w:sz w:val="24"/>
          <w:szCs w:val="24"/>
        </w:rPr>
        <w:t>brain-derived neurotrophic factor (</w:t>
      </w:r>
      <w:r w:rsidR="00807347" w:rsidRPr="001B0655">
        <w:rPr>
          <w:rFonts w:ascii="Times New Roman" w:hAnsi="Times New Roman" w:cs="Times New Roman"/>
          <w:i/>
          <w:color w:val="FF0000"/>
          <w:sz w:val="24"/>
          <w:szCs w:val="24"/>
        </w:rPr>
        <w:t>BDNF</w:t>
      </w:r>
      <w:r w:rsidR="00F045A7" w:rsidRPr="001B0655">
        <w:rPr>
          <w:rFonts w:ascii="Times New Roman" w:hAnsi="Times New Roman" w:cs="Times New Roman"/>
          <w:i/>
          <w:color w:val="FF0000"/>
          <w:sz w:val="24"/>
          <w:szCs w:val="24"/>
        </w:rPr>
        <w:t>)</w:t>
      </w:r>
      <w:r w:rsidR="00807347" w:rsidRPr="001B0655">
        <w:rPr>
          <w:rFonts w:ascii="Times New Roman" w:hAnsi="Times New Roman" w:cs="Times New Roman"/>
          <w:color w:val="FF0000"/>
          <w:sz w:val="24"/>
          <w:szCs w:val="24"/>
        </w:rPr>
        <w:t xml:space="preserve"> levels are linked to the development of anxiety, drug dependence, obsessional disorder, and mental diseases, all are hallmarks of neuropsychiatric conditions</w:t>
      </w:r>
      <w:r w:rsidR="00807347" w:rsidRPr="001B0655">
        <w:rPr>
          <w:rFonts w:ascii="Times New Roman" w:hAnsi="Times New Roman" w:cs="Times New Roman"/>
          <w:color w:val="FF0000"/>
          <w:sz w:val="24"/>
          <w:szCs w:val="24"/>
          <w:shd w:val="clear" w:color="auto" w:fill="FFFFFF"/>
        </w:rPr>
        <w:t xml:space="preserve"> </w:t>
      </w:r>
      <w:r w:rsidR="001F4D16" w:rsidRPr="001B0655">
        <w:rPr>
          <w:rFonts w:ascii="Times New Roman" w:hAnsi="Times New Roman" w:cs="Times New Roman"/>
          <w:color w:val="FF0000"/>
          <w:sz w:val="24"/>
          <w:szCs w:val="24"/>
          <w:shd w:val="clear" w:color="auto" w:fill="FFFFFF"/>
        </w:rPr>
        <w:fldChar w:fldCharType="begin"/>
      </w:r>
      <w:r w:rsidR="00B70A3A">
        <w:rPr>
          <w:rFonts w:ascii="Times New Roman" w:hAnsi="Times New Roman" w:cs="Times New Roman"/>
          <w:color w:val="FF0000"/>
          <w:sz w:val="24"/>
          <w:szCs w:val="24"/>
          <w:shd w:val="clear" w:color="auto" w:fill="FFFFFF"/>
        </w:rPr>
        <w:instrText xml:space="preserve"> ADDIN EN.CITE &lt;EndNote&gt;&lt;Cite&gt;&lt;Author&gt;De Oliveira&lt;/Author&gt;&lt;Year&gt;2019&lt;/Year&gt;&lt;RecNum&gt;5&lt;/RecNum&gt;&lt;DisplayText&gt;(9)&lt;/DisplayText&gt;&lt;record&gt;&lt;rec-number&gt;5&lt;/rec-number&gt;&lt;foreign-keys&gt;&lt;key app="EN" db-id="txwa0adwd5vtxkedzpaxefr1ate9svwxadrx" timestamp="1684161784"&gt;5&lt;/key&gt;&lt;/foreign-keys&gt;&lt;ref-type name="Journal Article"&gt;17&lt;/ref-type&gt;&lt;contributors&gt;&lt;authors&gt;&lt;author&gt;De Oliveira, Clara Carolina Silva&lt;/author&gt;&lt;author&gt;Pereira, Gabriel Rodrigues Coutinho&lt;/author&gt;&lt;author&gt;De Alcantara, Jamile Yvis Santos&lt;/author&gt;&lt;author&gt;Antunes, Deborah&lt;/author&gt;&lt;author&gt;Caffarena, Ernesto Raul&lt;/author&gt;&lt;author&gt;De Mesquita, Joelma Freire&lt;/author&gt;&lt;/authors&gt;&lt;/contributors&gt;&lt;titles&gt;&lt;title&gt;In silico analysis of the V66M variant of human BDNF in psychiatric disorders: An approach to precision medicine&lt;/title&gt;&lt;secondary-title&gt;Plos one&lt;/secondary-title&gt;&lt;/titles&gt;&lt;pages&gt;e0215508&lt;/pages&gt;&lt;volume&gt;14&lt;/volume&gt;&lt;number&gt;4&lt;/number&gt;&lt;dates&gt;&lt;year&gt;2019&lt;/year&gt;&lt;/dates&gt;&lt;isbn&gt;1932-6203&lt;/isbn&gt;&lt;urls&gt;&lt;/urls&gt;&lt;/record&gt;&lt;/Cite&gt;&lt;/EndNote&gt;</w:instrText>
      </w:r>
      <w:r w:rsidR="001F4D16" w:rsidRPr="001B0655">
        <w:rPr>
          <w:rFonts w:ascii="Times New Roman" w:hAnsi="Times New Roman" w:cs="Times New Roman"/>
          <w:color w:val="FF0000"/>
          <w:sz w:val="24"/>
          <w:szCs w:val="24"/>
          <w:shd w:val="clear" w:color="auto" w:fill="FFFFFF"/>
        </w:rPr>
        <w:fldChar w:fldCharType="separate"/>
      </w:r>
      <w:r w:rsidR="00B70A3A">
        <w:rPr>
          <w:rFonts w:ascii="Times New Roman" w:hAnsi="Times New Roman" w:cs="Times New Roman"/>
          <w:noProof/>
          <w:color w:val="FF0000"/>
          <w:sz w:val="24"/>
          <w:szCs w:val="24"/>
          <w:shd w:val="clear" w:color="auto" w:fill="FFFFFF"/>
        </w:rPr>
        <w:t>(9)</w:t>
      </w:r>
      <w:r w:rsidR="001F4D16" w:rsidRPr="001B0655">
        <w:rPr>
          <w:rFonts w:ascii="Times New Roman" w:hAnsi="Times New Roman" w:cs="Times New Roman"/>
          <w:color w:val="FF0000"/>
          <w:sz w:val="24"/>
          <w:szCs w:val="24"/>
          <w:shd w:val="clear" w:color="auto" w:fill="FFFFFF"/>
        </w:rPr>
        <w:fldChar w:fldCharType="end"/>
      </w:r>
      <w:r w:rsidR="001F4D16" w:rsidRPr="001B0655">
        <w:rPr>
          <w:rFonts w:ascii="Times New Roman" w:hAnsi="Times New Roman" w:cs="Times New Roman"/>
          <w:color w:val="FF0000"/>
          <w:sz w:val="24"/>
          <w:szCs w:val="24"/>
          <w:shd w:val="clear" w:color="auto" w:fill="FFFFFF"/>
        </w:rPr>
        <w:t xml:space="preserve">. </w:t>
      </w:r>
      <w:r w:rsidR="00833BFD" w:rsidRPr="001B0655">
        <w:rPr>
          <w:rFonts w:ascii="Times New Roman" w:hAnsi="Times New Roman" w:cs="Times New Roman"/>
          <w:color w:val="FF0000"/>
          <w:sz w:val="24"/>
          <w:szCs w:val="24"/>
        </w:rPr>
        <w:t>In develop</w:t>
      </w:r>
      <w:r w:rsidR="00B5409C" w:rsidRPr="001B0655">
        <w:rPr>
          <w:rFonts w:ascii="Times New Roman" w:hAnsi="Times New Roman" w:cs="Times New Roman"/>
          <w:color w:val="FF0000"/>
          <w:sz w:val="24"/>
          <w:szCs w:val="24"/>
        </w:rPr>
        <w:t>ing</w:t>
      </w:r>
      <w:r w:rsidR="00833BFD" w:rsidRPr="001B0655">
        <w:rPr>
          <w:rFonts w:ascii="Times New Roman" w:hAnsi="Times New Roman" w:cs="Times New Roman"/>
          <w:color w:val="FF0000"/>
          <w:sz w:val="24"/>
          <w:szCs w:val="24"/>
        </w:rPr>
        <w:t xml:space="preserve"> </w:t>
      </w:r>
      <w:r w:rsidR="00B5409C" w:rsidRPr="001B0655">
        <w:rPr>
          <w:rFonts w:ascii="Times New Roman" w:hAnsi="Times New Roman" w:cs="Times New Roman"/>
          <w:color w:val="FF0000"/>
          <w:sz w:val="24"/>
          <w:szCs w:val="24"/>
        </w:rPr>
        <w:t>nations</w:t>
      </w:r>
      <w:r w:rsidR="00833BFD" w:rsidRPr="001B0655">
        <w:rPr>
          <w:rFonts w:ascii="Times New Roman" w:hAnsi="Times New Roman" w:cs="Times New Roman"/>
          <w:color w:val="FF0000"/>
          <w:sz w:val="24"/>
          <w:szCs w:val="24"/>
        </w:rPr>
        <w:t xml:space="preserve">, over 50% of people will experience at least one psychological disorder in their lifetime. Moreover, it is estimated that the economic cost of psychiatric disorders will be around $16.3 million between 2011 and 2030, surpassing the costs of diabetes, cancer, and respiratory disorders and exceeding the expense of cardiac failure </w:t>
      </w:r>
      <w:r w:rsidR="001F4D16" w:rsidRPr="001B0655">
        <w:rPr>
          <w:rFonts w:ascii="Times New Roman" w:hAnsi="Times New Roman" w:cs="Times New Roman"/>
          <w:color w:val="FF0000"/>
          <w:sz w:val="24"/>
          <w:szCs w:val="24"/>
          <w:shd w:val="clear" w:color="auto" w:fill="FFFFFF"/>
        </w:rPr>
        <w:fldChar w:fldCharType="begin"/>
      </w:r>
      <w:r w:rsidR="00B70A3A">
        <w:rPr>
          <w:rFonts w:ascii="Times New Roman" w:hAnsi="Times New Roman" w:cs="Times New Roman"/>
          <w:color w:val="FF0000"/>
          <w:sz w:val="24"/>
          <w:szCs w:val="24"/>
          <w:shd w:val="clear" w:color="auto" w:fill="FFFFFF"/>
        </w:rPr>
        <w:instrText xml:space="preserve"> ADDIN EN.CITE &lt;EndNote&gt;&lt;Cite&gt;&lt;Author&gt;Trautmann&lt;/Author&gt;&lt;Year&gt;2016&lt;/Year&gt;&lt;RecNum&gt;55&lt;/RecNum&gt;&lt;DisplayText&gt;(10)&lt;/DisplayText&gt;&lt;record&gt;&lt;rec-number&gt;55&lt;/rec-number&gt;&lt;foreign-keys&gt;&lt;key app="EN" db-id="2pazvr2sksrwrre9wsdxavem2fprpfr2szwv" timestamp="1685265927"&gt;55&lt;/key&gt;&lt;/foreign-keys&gt;&lt;ref-type name="Journal Article"&gt;17&lt;/ref-type&gt;&lt;contributors&gt;&lt;authors&gt;&lt;author&gt;Trautmann, Sebastian&lt;/author&gt;&lt;author&gt;Wittchen, Hans-ulrich&lt;/author&gt;&lt;/authors&gt;&lt;/contributors&gt;&lt;titles&gt;&lt;title&gt;Do our societies react appropriately to the burden of mental disorders&lt;/title&gt;&lt;secondary-title&gt;EMBO reports&lt;/secondary-title&gt;&lt;/titles&gt;&lt;periodical&gt;&lt;full-title&gt;EMBO reports&lt;/full-title&gt;&lt;/periodical&gt;&lt;pages&gt;1245-1249&lt;/pages&gt;&lt;volume&gt;17&lt;/volume&gt;&lt;number&gt;9&lt;/number&gt;&lt;dates&gt;&lt;year&gt;2016&lt;/year&gt;&lt;/dates&gt;&lt;urls&gt;&lt;/urls&gt;&lt;/record&gt;&lt;/Cite&gt;&lt;/EndNote&gt;</w:instrText>
      </w:r>
      <w:r w:rsidR="001F4D16" w:rsidRPr="001B0655">
        <w:rPr>
          <w:rFonts w:ascii="Times New Roman" w:hAnsi="Times New Roman" w:cs="Times New Roman"/>
          <w:color w:val="FF0000"/>
          <w:sz w:val="24"/>
          <w:szCs w:val="24"/>
          <w:shd w:val="clear" w:color="auto" w:fill="FFFFFF"/>
        </w:rPr>
        <w:fldChar w:fldCharType="separate"/>
      </w:r>
      <w:r w:rsidR="00B70A3A">
        <w:rPr>
          <w:rFonts w:ascii="Times New Roman" w:hAnsi="Times New Roman" w:cs="Times New Roman"/>
          <w:noProof/>
          <w:color w:val="FF0000"/>
          <w:sz w:val="24"/>
          <w:szCs w:val="24"/>
          <w:shd w:val="clear" w:color="auto" w:fill="FFFFFF"/>
        </w:rPr>
        <w:t>(10)</w:t>
      </w:r>
      <w:r w:rsidR="001F4D16" w:rsidRPr="001B0655">
        <w:rPr>
          <w:rFonts w:ascii="Times New Roman" w:hAnsi="Times New Roman" w:cs="Times New Roman"/>
          <w:color w:val="FF0000"/>
          <w:sz w:val="24"/>
          <w:szCs w:val="24"/>
          <w:shd w:val="clear" w:color="auto" w:fill="FFFFFF"/>
        </w:rPr>
        <w:fldChar w:fldCharType="end"/>
      </w:r>
      <w:r w:rsidR="001F4D16" w:rsidRPr="001B0655">
        <w:rPr>
          <w:rFonts w:ascii="Times New Roman" w:hAnsi="Times New Roman" w:cs="Times New Roman"/>
          <w:color w:val="FF0000"/>
          <w:sz w:val="24"/>
          <w:szCs w:val="24"/>
          <w:shd w:val="clear" w:color="auto" w:fill="FFFFFF"/>
        </w:rPr>
        <w:t xml:space="preserve">. </w:t>
      </w:r>
      <w:r w:rsidR="00080FB3" w:rsidRPr="001B0655">
        <w:rPr>
          <w:rFonts w:ascii="Times New Roman" w:hAnsi="Times New Roman" w:cs="Times New Roman"/>
          <w:color w:val="FF0000"/>
          <w:sz w:val="24"/>
          <w:szCs w:val="24"/>
        </w:rPr>
        <w:t>Various</w:t>
      </w:r>
      <w:r w:rsidR="00367024" w:rsidRPr="001B0655">
        <w:rPr>
          <w:rFonts w:ascii="Times New Roman" w:hAnsi="Times New Roman" w:cs="Times New Roman"/>
          <w:color w:val="FF0000"/>
          <w:sz w:val="24"/>
          <w:szCs w:val="24"/>
        </w:rPr>
        <w:t xml:space="preserve"> neuropsychiatric disorders have been linked to </w:t>
      </w:r>
      <w:r w:rsidR="00080FB3" w:rsidRPr="001B0655">
        <w:rPr>
          <w:rFonts w:ascii="Times New Roman" w:hAnsi="Times New Roman" w:cs="Times New Roman"/>
          <w:color w:val="FF0000"/>
          <w:sz w:val="24"/>
          <w:szCs w:val="24"/>
        </w:rPr>
        <w:t>regulating</w:t>
      </w:r>
      <w:r w:rsidR="00367024" w:rsidRPr="001B0655">
        <w:rPr>
          <w:rFonts w:ascii="Times New Roman" w:hAnsi="Times New Roman" w:cs="Times New Roman"/>
          <w:color w:val="FF0000"/>
          <w:sz w:val="24"/>
          <w:szCs w:val="24"/>
        </w:rPr>
        <w:t xml:space="preserve"> the </w:t>
      </w:r>
      <w:r w:rsidR="00826A64" w:rsidRPr="001B0655">
        <w:rPr>
          <w:rFonts w:ascii="Times New Roman" w:hAnsi="Times New Roman" w:cs="Times New Roman"/>
          <w:i/>
          <w:color w:val="FF0000"/>
          <w:sz w:val="24"/>
          <w:szCs w:val="24"/>
        </w:rPr>
        <w:t>BDNF</w:t>
      </w:r>
      <w:r w:rsidR="005E408E" w:rsidRPr="001B0655">
        <w:rPr>
          <w:rFonts w:ascii="Times New Roman" w:hAnsi="Times New Roman" w:cs="Times New Roman"/>
          <w:i/>
          <w:color w:val="FF0000"/>
          <w:sz w:val="24"/>
          <w:szCs w:val="24"/>
        </w:rPr>
        <w:t xml:space="preserve"> </w:t>
      </w:r>
      <w:r w:rsidR="00367024" w:rsidRPr="001B0655">
        <w:rPr>
          <w:rFonts w:ascii="Times New Roman" w:hAnsi="Times New Roman" w:cs="Times New Roman"/>
          <w:color w:val="FF0000"/>
          <w:sz w:val="24"/>
          <w:szCs w:val="24"/>
        </w:rPr>
        <w:t xml:space="preserve">gene and the protein profile of leukocytes derived from the bloodstream </w:t>
      </w:r>
      <w:r w:rsidR="001F4D16" w:rsidRPr="001B0655">
        <w:rPr>
          <w:rFonts w:ascii="Times New Roman" w:hAnsi="Times New Roman" w:cs="Times New Roman"/>
          <w:color w:val="FF0000"/>
          <w:sz w:val="24"/>
          <w:szCs w:val="24"/>
          <w:shd w:val="clear" w:color="auto" w:fill="FFFFFF"/>
        </w:rPr>
        <w:fldChar w:fldCharType="begin"/>
      </w:r>
      <w:r w:rsidR="00B70A3A">
        <w:rPr>
          <w:rFonts w:ascii="Times New Roman" w:hAnsi="Times New Roman" w:cs="Times New Roman"/>
          <w:color w:val="FF0000"/>
          <w:sz w:val="24"/>
          <w:szCs w:val="24"/>
          <w:shd w:val="clear" w:color="auto" w:fill="FFFFFF"/>
        </w:rPr>
        <w:instrText xml:space="preserve"> ADDIN EN.CITE &lt;EndNote&gt;&lt;Cite&gt;&lt;Author&gt;Cattaneo&lt;/Author&gt;&lt;Year&gt;2016&lt;/Year&gt;&lt;RecNum&gt;65&lt;/RecNum&gt;&lt;DisplayText&gt;(11)&lt;/DisplayText&gt;&lt;record&gt;&lt;rec-number&gt;65&lt;/rec-number&gt;&lt;foreign-keys&gt;&lt;key app="EN" db-id="2pazvr2sksrwrre9wsdxavem2fprpfr2szwv" timestamp="1685522691"&gt;65&lt;/key&gt;&lt;/foreign-keys&gt;&lt;ref-type name="Journal Article"&gt;17&lt;/ref-type&gt;&lt;contributors&gt;&lt;authors&gt;&lt;author&gt;Cattaneo, A&lt;/author&gt;&lt;author&gt;Cattane, N&lt;/author&gt;&lt;author&gt;Begni, V&lt;/author&gt;&lt;author&gt;Pariante, Carmine M&lt;/author&gt;&lt;author&gt;Riva, MA&lt;/author&gt;&lt;/authors&gt;&lt;/contributors&gt;&lt;titles&gt;&lt;title&gt;The human BDNF gene: peripheral gene expression and protein levels as biomarkers for psychiatric disorders&lt;/title&gt;&lt;secondary-title&gt;Translational psychiatry&lt;/secondary-title&gt;&lt;/titles&gt;&lt;periodical&gt;&lt;full-title&gt;Translational psychiatry&lt;/full-title&gt;&lt;/periodical&gt;&lt;pages&gt;e958-e958&lt;/pages&gt;&lt;volume&gt;6&lt;/volume&gt;&lt;number&gt;11&lt;/number&gt;&lt;dates&gt;&lt;year&gt;2016&lt;/year&gt;&lt;/dates&gt;&lt;isbn&gt;2158-3188&lt;/isbn&gt;&lt;urls&gt;&lt;/urls&gt;&lt;/record&gt;&lt;/Cite&gt;&lt;/EndNote&gt;</w:instrText>
      </w:r>
      <w:r w:rsidR="001F4D16" w:rsidRPr="001B0655">
        <w:rPr>
          <w:rFonts w:ascii="Times New Roman" w:hAnsi="Times New Roman" w:cs="Times New Roman"/>
          <w:color w:val="FF0000"/>
          <w:sz w:val="24"/>
          <w:szCs w:val="24"/>
          <w:shd w:val="clear" w:color="auto" w:fill="FFFFFF"/>
        </w:rPr>
        <w:fldChar w:fldCharType="separate"/>
      </w:r>
      <w:r w:rsidR="00B70A3A">
        <w:rPr>
          <w:rFonts w:ascii="Times New Roman" w:hAnsi="Times New Roman" w:cs="Times New Roman"/>
          <w:noProof/>
          <w:color w:val="FF0000"/>
          <w:sz w:val="24"/>
          <w:szCs w:val="24"/>
          <w:shd w:val="clear" w:color="auto" w:fill="FFFFFF"/>
        </w:rPr>
        <w:t>(11)</w:t>
      </w:r>
      <w:r w:rsidR="001F4D16" w:rsidRPr="001B0655">
        <w:rPr>
          <w:rFonts w:ascii="Times New Roman" w:hAnsi="Times New Roman" w:cs="Times New Roman"/>
          <w:color w:val="FF0000"/>
          <w:sz w:val="24"/>
          <w:szCs w:val="24"/>
          <w:shd w:val="clear" w:color="auto" w:fill="FFFFFF"/>
        </w:rPr>
        <w:fldChar w:fldCharType="end"/>
      </w:r>
      <w:r w:rsidR="001F4D16" w:rsidRPr="001B0655">
        <w:rPr>
          <w:rFonts w:ascii="Times New Roman" w:hAnsi="Times New Roman" w:cs="Times New Roman"/>
          <w:color w:val="FF0000"/>
          <w:sz w:val="24"/>
          <w:szCs w:val="24"/>
          <w:shd w:val="clear" w:color="auto" w:fill="FFFFFF"/>
        </w:rPr>
        <w:t xml:space="preserve">. </w:t>
      </w:r>
      <w:r w:rsidR="00E648DF" w:rsidRPr="001B0655">
        <w:rPr>
          <w:rFonts w:ascii="Times New Roman" w:hAnsi="Times New Roman" w:cs="Times New Roman"/>
          <w:color w:val="FF0000"/>
          <w:sz w:val="24"/>
          <w:szCs w:val="24"/>
        </w:rPr>
        <w:t xml:space="preserve">The identification of genetic polymorphisms in </w:t>
      </w:r>
      <w:r w:rsidR="006922B4" w:rsidRPr="001B0655">
        <w:rPr>
          <w:rFonts w:ascii="Times New Roman" w:hAnsi="Times New Roman" w:cs="Times New Roman"/>
          <w:color w:val="FF0000"/>
          <w:sz w:val="24"/>
          <w:szCs w:val="24"/>
        </w:rPr>
        <w:t xml:space="preserve">the </w:t>
      </w:r>
      <w:r w:rsidR="00826A64" w:rsidRPr="001B0655">
        <w:rPr>
          <w:rFonts w:ascii="Times New Roman" w:hAnsi="Times New Roman" w:cs="Times New Roman"/>
          <w:i/>
          <w:color w:val="FF0000"/>
          <w:sz w:val="24"/>
          <w:szCs w:val="24"/>
        </w:rPr>
        <w:t>BDNF</w:t>
      </w:r>
      <w:r w:rsidR="00C35CE4" w:rsidRPr="001B0655">
        <w:rPr>
          <w:rFonts w:ascii="Times New Roman" w:hAnsi="Times New Roman" w:cs="Times New Roman"/>
          <w:i/>
          <w:color w:val="FF0000"/>
          <w:sz w:val="24"/>
          <w:szCs w:val="24"/>
        </w:rPr>
        <w:t xml:space="preserve"> </w:t>
      </w:r>
      <w:r w:rsidR="008F1EB8" w:rsidRPr="001B0655">
        <w:rPr>
          <w:rFonts w:ascii="Times New Roman" w:hAnsi="Times New Roman" w:cs="Times New Roman"/>
          <w:color w:val="FF0000"/>
          <w:sz w:val="24"/>
          <w:szCs w:val="24"/>
        </w:rPr>
        <w:t>gene</w:t>
      </w:r>
      <w:r w:rsidR="00E648DF" w:rsidRPr="001B0655">
        <w:rPr>
          <w:rFonts w:ascii="Times New Roman" w:hAnsi="Times New Roman" w:cs="Times New Roman"/>
          <w:color w:val="FF0000"/>
          <w:sz w:val="24"/>
          <w:szCs w:val="24"/>
        </w:rPr>
        <w:t xml:space="preserve"> has been linked to deregulation of gene expression and disruptions in cell</w:t>
      </w:r>
      <w:r w:rsidR="0063615B" w:rsidRPr="001B0655">
        <w:rPr>
          <w:rFonts w:ascii="Times New Roman" w:hAnsi="Times New Roman" w:cs="Times New Roman"/>
          <w:color w:val="FF0000"/>
          <w:sz w:val="24"/>
          <w:szCs w:val="24"/>
        </w:rPr>
        <w:t>ular</w:t>
      </w:r>
      <w:r w:rsidR="00E648DF" w:rsidRPr="001B0655">
        <w:rPr>
          <w:rFonts w:ascii="Times New Roman" w:hAnsi="Times New Roman" w:cs="Times New Roman"/>
          <w:color w:val="FF0000"/>
          <w:sz w:val="24"/>
          <w:szCs w:val="24"/>
        </w:rPr>
        <w:t xml:space="preserve"> signaling </w:t>
      </w:r>
      <w:r w:rsidR="001F4D16" w:rsidRPr="001B0655">
        <w:rPr>
          <w:rFonts w:ascii="Times New Roman" w:hAnsi="Times New Roman" w:cs="Times New Roman"/>
          <w:color w:val="FF0000"/>
          <w:sz w:val="24"/>
          <w:szCs w:val="24"/>
          <w:shd w:val="clear" w:color="auto" w:fill="FFFFFF"/>
        </w:rPr>
        <w:fldChar w:fldCharType="begin"/>
      </w:r>
      <w:r w:rsidR="00B70A3A">
        <w:rPr>
          <w:rFonts w:ascii="Times New Roman" w:hAnsi="Times New Roman" w:cs="Times New Roman"/>
          <w:color w:val="FF0000"/>
          <w:sz w:val="24"/>
          <w:szCs w:val="24"/>
          <w:shd w:val="clear" w:color="auto" w:fill="FFFFFF"/>
        </w:rPr>
        <w:instrText xml:space="preserve"> ADDIN EN.CITE &lt;EndNote&gt;&lt;Cite&gt;&lt;Author&gt;Nestor&lt;/Author&gt;&lt;Year&gt;2019&lt;/Year&gt;&lt;RecNum&gt;1&lt;/RecNum&gt;&lt;DisplayText&gt;(12, 13)&lt;/DisplayText&gt;&lt;record&gt;&lt;rec-number&gt;1&lt;/rec-number&gt;&lt;foreign-keys&gt;&lt;key app="EN" db-id="tzppwsvd7p9tvne9e2qvvzwz5zza2vfrprv5" timestamp="1684163849"&gt;1&lt;/key&gt;&lt;/foreign-keys&gt;&lt;ref-type name="Journal Article"&gt;17&lt;/ref-type&gt;&lt;contributors&gt;&lt;authors&gt;&lt;author&gt;Nestor, Paul G&lt;/author&gt;&lt;author&gt;O&amp;apos;Donovan, Keira&lt;/author&gt;&lt;author&gt;Lapp, Hannah E&lt;/author&gt;&lt;author&gt;Hasler, Victoria Choate&lt;/author&gt;&lt;author&gt;Boodai, Sara B&lt;/author&gt;&lt;author&gt;Hunter, Richard&lt;/author&gt;&lt;/authors&gt;&lt;/contributors&gt;&lt;titles&gt;&lt;title&gt;Risk and protective effects of serotonin and BDNF genes on stress-related adult psychiatric symptoms&lt;/title&gt;&lt;secondary-title&gt;Neurobiology of stress&lt;/secondary-title&gt;&lt;/titles&gt;&lt;periodical&gt;&lt;full-title&gt;Neurobiology of stress&lt;/full-title&gt;&lt;/periodical&gt;&lt;pages&gt;100186&lt;/pages&gt;&lt;volume&gt;11&lt;/volume&gt;&lt;dates&gt;&lt;year&gt;2019&lt;/year&gt;&lt;/dates&gt;&lt;isbn&gt;2352-2895&lt;/isbn&gt;&lt;urls&gt;&lt;/urls&gt;&lt;/record&gt;&lt;/Cite&gt;&lt;Cite&gt;&lt;Author&gt;Devlin&lt;/Author&gt;&lt;Year&gt;2021&lt;/Year&gt;&lt;RecNum&gt;6&lt;/RecNum&gt;&lt;record&gt;&lt;rec-number&gt;6&lt;/rec-number&gt;&lt;foreign-keys&gt;&lt;key app="EN" db-id="f9vw9d9dqrzvdhes9xp550xxxsaf2ezpx0sv" timestamp="1684162491"&gt;6&lt;/key&gt;&lt;/foreign-keys&gt;&lt;ref-type name="Journal Article"&gt;17&lt;/ref-type&gt;&lt;contributors&gt;&lt;authors&gt;&lt;author&gt;Devlin, Patrick&lt;/author&gt;&lt;author&gt;Cao, Xueyuan&lt;/author&gt;&lt;author&gt;Stanfill, Ansley Grimes&lt;/author&gt;&lt;/authors&gt;&lt;/contributors&gt;&lt;titles&gt;&lt;title&gt;Genotype-expression interactions for BDNF across human brain regions&lt;/title&gt;&lt;secondary-title&gt;BMC genomics&lt;/secondary-title&gt;&lt;/titles&gt;&lt;periodical&gt;&lt;full-title&gt;BMC genomics&lt;/full-title&gt;&lt;/periodical&gt;&lt;pages&gt;1-11&lt;/pages&gt;&lt;volume&gt;22&lt;/volume&gt;&lt;dates&gt;&lt;year&gt;2021&lt;/year&gt;&lt;/dates&gt;&lt;urls&gt;&lt;/urls&gt;&lt;/record&gt;&lt;/Cite&gt;&lt;/EndNote&gt;</w:instrText>
      </w:r>
      <w:r w:rsidR="001F4D16" w:rsidRPr="001B0655">
        <w:rPr>
          <w:rFonts w:ascii="Times New Roman" w:hAnsi="Times New Roman" w:cs="Times New Roman"/>
          <w:color w:val="FF0000"/>
          <w:sz w:val="24"/>
          <w:szCs w:val="24"/>
          <w:shd w:val="clear" w:color="auto" w:fill="FFFFFF"/>
        </w:rPr>
        <w:fldChar w:fldCharType="separate"/>
      </w:r>
      <w:r w:rsidR="00B70A3A">
        <w:rPr>
          <w:rFonts w:ascii="Times New Roman" w:hAnsi="Times New Roman" w:cs="Times New Roman"/>
          <w:noProof/>
          <w:color w:val="FF0000"/>
          <w:sz w:val="24"/>
          <w:szCs w:val="24"/>
          <w:shd w:val="clear" w:color="auto" w:fill="FFFFFF"/>
        </w:rPr>
        <w:t>(12, 13)</w:t>
      </w:r>
      <w:r w:rsidR="001F4D16" w:rsidRPr="001B0655">
        <w:rPr>
          <w:rFonts w:ascii="Times New Roman" w:hAnsi="Times New Roman" w:cs="Times New Roman"/>
          <w:color w:val="FF0000"/>
          <w:sz w:val="24"/>
          <w:szCs w:val="24"/>
          <w:shd w:val="clear" w:color="auto" w:fill="FFFFFF"/>
        </w:rPr>
        <w:fldChar w:fldCharType="end"/>
      </w:r>
      <w:r w:rsidR="001F4D16" w:rsidRPr="001B0655">
        <w:rPr>
          <w:rFonts w:ascii="Times New Roman" w:hAnsi="Times New Roman" w:cs="Times New Roman"/>
          <w:color w:val="FF0000"/>
          <w:sz w:val="24"/>
          <w:szCs w:val="24"/>
          <w:shd w:val="clear" w:color="auto" w:fill="FFFFFF"/>
        </w:rPr>
        <w:t xml:space="preserve">. </w:t>
      </w:r>
      <w:r w:rsidR="006922B4" w:rsidRPr="001B0655">
        <w:rPr>
          <w:rFonts w:ascii="Times New Roman" w:eastAsia="Times New Roman" w:hAnsi="Times New Roman" w:cs="Times New Roman"/>
          <w:color w:val="FF0000"/>
          <w:sz w:val="24"/>
          <w:szCs w:val="24"/>
        </w:rPr>
        <w:t xml:space="preserve">Notably, missense </w:t>
      </w:r>
      <w:r w:rsidR="00826A64" w:rsidRPr="001B0655">
        <w:rPr>
          <w:rFonts w:ascii="Times New Roman" w:eastAsia="Times New Roman" w:hAnsi="Times New Roman" w:cs="Times New Roman"/>
          <w:i/>
          <w:color w:val="FF0000"/>
          <w:sz w:val="24"/>
          <w:szCs w:val="24"/>
        </w:rPr>
        <w:t>BDNF</w:t>
      </w:r>
      <w:r w:rsidR="00C35CE4" w:rsidRPr="001B0655">
        <w:rPr>
          <w:rFonts w:ascii="Times New Roman" w:eastAsia="Times New Roman" w:hAnsi="Times New Roman" w:cs="Times New Roman"/>
          <w:i/>
          <w:color w:val="FF0000"/>
          <w:sz w:val="24"/>
          <w:szCs w:val="24"/>
        </w:rPr>
        <w:t xml:space="preserve"> </w:t>
      </w:r>
      <w:r w:rsidR="006922B4" w:rsidRPr="001B0655">
        <w:rPr>
          <w:rFonts w:ascii="Times New Roman" w:eastAsia="Times New Roman" w:hAnsi="Times New Roman" w:cs="Times New Roman"/>
          <w:color w:val="FF0000"/>
          <w:sz w:val="24"/>
          <w:szCs w:val="24"/>
        </w:rPr>
        <w:t xml:space="preserve">mutations are known to affect </w:t>
      </w:r>
      <w:r w:rsidR="006922B4" w:rsidRPr="001B0655">
        <w:rPr>
          <w:rFonts w:ascii="Times New Roman" w:eastAsia="Times New Roman" w:hAnsi="Times New Roman" w:cs="Times New Roman"/>
          <w:color w:val="FF0000"/>
          <w:sz w:val="24"/>
          <w:szCs w:val="24"/>
        </w:rPr>
        <w:lastRenderedPageBreak/>
        <w:t>both neuronal and dendritic structures, resulting in abnormal development and premature dendritic growth</w:t>
      </w:r>
      <w:r w:rsidR="004A1F2E" w:rsidRPr="001B0655">
        <w:rPr>
          <w:rFonts w:ascii="Times New Roman" w:eastAsia="Times New Roman" w:hAnsi="Times New Roman" w:cs="Times New Roman"/>
          <w:color w:val="FF0000"/>
          <w:sz w:val="24"/>
          <w:szCs w:val="24"/>
        </w:rPr>
        <w:t xml:space="preserve"> </w:t>
      </w:r>
      <w:r w:rsidR="004A1F2E" w:rsidRPr="001B0655">
        <w:rPr>
          <w:rFonts w:ascii="Times New Roman" w:hAnsi="Times New Roman" w:cs="Times New Roman"/>
          <w:color w:val="FF0000"/>
          <w:sz w:val="24"/>
          <w:szCs w:val="24"/>
          <w:shd w:val="clear" w:color="auto" w:fill="FFFFFF"/>
        </w:rPr>
        <w:fldChar w:fldCharType="begin"/>
      </w:r>
      <w:r w:rsidR="00B70A3A">
        <w:rPr>
          <w:rFonts w:ascii="Times New Roman" w:hAnsi="Times New Roman" w:cs="Times New Roman"/>
          <w:color w:val="FF0000"/>
          <w:sz w:val="24"/>
          <w:szCs w:val="24"/>
          <w:shd w:val="clear" w:color="auto" w:fill="FFFFFF"/>
        </w:rPr>
        <w:instrText xml:space="preserve"> ADDIN EN.CITE &lt;EndNote&gt;&lt;Cite&gt;&lt;Author&gt;Deacon&lt;/Author&gt;&lt;Year&gt;2013&lt;/Year&gt;&lt;RecNum&gt;30&lt;/RecNum&gt;&lt;DisplayText&gt;(14)&lt;/DisplayText&gt;&lt;record&gt;&lt;rec-number&gt;30&lt;/rec-number&gt;&lt;foreign-keys&gt;&lt;key app="EN" db-id="2pazvr2sksrwrre9wsdxavem2fprpfr2szwv" timestamp="1685187849"&gt;30&lt;/key&gt;&lt;/foreign-keys&gt;&lt;ref-type name="Journal Article"&gt;17&lt;/ref-type&gt;&lt;contributors&gt;&lt;authors&gt;&lt;author&gt;Deacon, Brett J&lt;/author&gt;&lt;/authors&gt;&lt;/contributors&gt;&lt;titles&gt;&lt;title&gt;The biomedical model of mental disorder: A critical analysis of its validity, utility, and effects on psychotherapy research&lt;/title&gt;&lt;secondary-title&gt;Clinical psychology review&lt;/secondary-title&gt;&lt;/titles&gt;&lt;periodical&gt;&lt;full-title&gt;Clinical psychology review&lt;/full-title&gt;&lt;/periodical&gt;&lt;pages&gt;846-861&lt;/pages&gt;&lt;volume&gt;33&lt;/volume&gt;&lt;number&gt;7&lt;/number&gt;&lt;dates&gt;&lt;year&gt;2013&lt;/year&gt;&lt;/dates&gt;&lt;isbn&gt;0272-7358&lt;/isbn&gt;&lt;urls&gt;&lt;/urls&gt;&lt;/record&gt;&lt;/Cite&gt;&lt;/EndNote&gt;</w:instrText>
      </w:r>
      <w:r w:rsidR="004A1F2E" w:rsidRPr="001B0655">
        <w:rPr>
          <w:rFonts w:ascii="Times New Roman" w:hAnsi="Times New Roman" w:cs="Times New Roman"/>
          <w:color w:val="FF0000"/>
          <w:sz w:val="24"/>
          <w:szCs w:val="24"/>
          <w:shd w:val="clear" w:color="auto" w:fill="FFFFFF"/>
        </w:rPr>
        <w:fldChar w:fldCharType="separate"/>
      </w:r>
      <w:r w:rsidR="00B70A3A">
        <w:rPr>
          <w:rFonts w:ascii="Times New Roman" w:hAnsi="Times New Roman" w:cs="Times New Roman"/>
          <w:noProof/>
          <w:color w:val="FF0000"/>
          <w:sz w:val="24"/>
          <w:szCs w:val="24"/>
          <w:shd w:val="clear" w:color="auto" w:fill="FFFFFF"/>
        </w:rPr>
        <w:t>(14)</w:t>
      </w:r>
      <w:r w:rsidR="004A1F2E" w:rsidRPr="001B0655">
        <w:rPr>
          <w:rFonts w:ascii="Times New Roman" w:hAnsi="Times New Roman" w:cs="Times New Roman"/>
          <w:color w:val="FF0000"/>
          <w:sz w:val="24"/>
          <w:szCs w:val="24"/>
          <w:shd w:val="clear" w:color="auto" w:fill="FFFFFF"/>
        </w:rPr>
        <w:fldChar w:fldCharType="end"/>
      </w:r>
      <w:r w:rsidR="006922B4" w:rsidRPr="001B0655">
        <w:rPr>
          <w:rFonts w:ascii="Times New Roman" w:eastAsia="Times New Roman" w:hAnsi="Times New Roman" w:cs="Times New Roman"/>
          <w:color w:val="FF0000"/>
          <w:sz w:val="24"/>
          <w:szCs w:val="24"/>
        </w:rPr>
        <w:t xml:space="preserve">. Nearly 1768 missense variants </w:t>
      </w:r>
      <w:proofErr w:type="gramStart"/>
      <w:r w:rsidR="006922B4" w:rsidRPr="001B0655">
        <w:rPr>
          <w:rFonts w:ascii="Times New Roman" w:eastAsia="Times New Roman" w:hAnsi="Times New Roman" w:cs="Times New Roman"/>
          <w:color w:val="FF0000"/>
          <w:sz w:val="24"/>
          <w:szCs w:val="24"/>
        </w:rPr>
        <w:t>have been identified</w:t>
      </w:r>
      <w:proofErr w:type="gramEnd"/>
      <w:r w:rsidR="006922B4" w:rsidRPr="001B0655">
        <w:rPr>
          <w:rFonts w:ascii="Times New Roman" w:eastAsia="Times New Roman" w:hAnsi="Times New Roman" w:cs="Times New Roman"/>
          <w:color w:val="FF0000"/>
          <w:sz w:val="24"/>
          <w:szCs w:val="24"/>
        </w:rPr>
        <w:t xml:space="preserve"> and the most commonly observed SNP (rs6265) replaces valine with methionine at position 66. The rs6265 variant has been associated with a reduction in </w:t>
      </w:r>
      <w:r w:rsidR="00826A64" w:rsidRPr="001B0655">
        <w:rPr>
          <w:rFonts w:ascii="Times New Roman" w:eastAsia="Times New Roman" w:hAnsi="Times New Roman" w:cs="Times New Roman"/>
          <w:i/>
          <w:color w:val="FF0000"/>
          <w:sz w:val="24"/>
          <w:szCs w:val="24"/>
        </w:rPr>
        <w:t>BDNF</w:t>
      </w:r>
      <w:r w:rsidR="00C35CE4" w:rsidRPr="001B0655">
        <w:rPr>
          <w:rFonts w:ascii="Times New Roman" w:eastAsia="Times New Roman" w:hAnsi="Times New Roman" w:cs="Times New Roman"/>
          <w:i/>
          <w:color w:val="FF0000"/>
          <w:sz w:val="24"/>
          <w:szCs w:val="24"/>
        </w:rPr>
        <w:t xml:space="preserve"> </w:t>
      </w:r>
      <w:r w:rsidR="006922B4" w:rsidRPr="001B0655">
        <w:rPr>
          <w:rFonts w:ascii="Times New Roman" w:eastAsia="Times New Roman" w:hAnsi="Times New Roman" w:cs="Times New Roman"/>
          <w:color w:val="FF0000"/>
          <w:sz w:val="24"/>
          <w:szCs w:val="24"/>
        </w:rPr>
        <w:t xml:space="preserve">production and </w:t>
      </w:r>
      <w:proofErr w:type="gramStart"/>
      <w:r w:rsidR="006922B4" w:rsidRPr="001B0655">
        <w:rPr>
          <w:rFonts w:ascii="Times New Roman" w:eastAsia="Times New Roman" w:hAnsi="Times New Roman" w:cs="Times New Roman"/>
          <w:color w:val="FF0000"/>
          <w:sz w:val="24"/>
          <w:szCs w:val="24"/>
        </w:rPr>
        <w:t>is linked</w:t>
      </w:r>
      <w:proofErr w:type="gramEnd"/>
      <w:r w:rsidR="006922B4" w:rsidRPr="001B0655">
        <w:rPr>
          <w:rFonts w:ascii="Times New Roman" w:eastAsia="Times New Roman" w:hAnsi="Times New Roman" w:cs="Times New Roman"/>
          <w:color w:val="FF0000"/>
          <w:sz w:val="24"/>
          <w:szCs w:val="24"/>
        </w:rPr>
        <w:t xml:space="preserve"> with cognitive impairments in multiple studies </w:t>
      </w:r>
      <w:r w:rsidR="001F4D16" w:rsidRPr="001B0655">
        <w:rPr>
          <w:rStyle w:val="Emphasis"/>
          <w:rFonts w:ascii="Times New Roman" w:hAnsi="Times New Roman" w:cs="Times New Roman"/>
          <w:i w:val="0"/>
          <w:iCs w:val="0"/>
          <w:color w:val="FF0000"/>
          <w:sz w:val="24"/>
          <w:szCs w:val="24"/>
          <w:shd w:val="clear" w:color="auto" w:fill="FFFFFF"/>
        </w:rPr>
        <w:fldChar w:fldCharType="begin">
          <w:fldData xml:space="preserve">PEVuZE5vdGU+PENpdGU+PEF1dGhvcj5OYXJheWFuYW48L0F1dGhvcj48WWVhcj4yMDE2PC9ZZWFy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</w:fldData>
        </w:fldChar>
      </w:r>
      <w:r w:rsidR="00B70A3A">
        <w:rPr>
          <w:rStyle w:val="Emphasis"/>
          <w:rFonts w:ascii="Times New Roman" w:hAnsi="Times New Roman" w:cs="Times New Roman"/>
          <w:i w:val="0"/>
          <w:iCs w:val="0"/>
          <w:color w:val="FF0000"/>
          <w:sz w:val="24"/>
          <w:szCs w:val="24"/>
          <w:shd w:val="clear" w:color="auto" w:fill="FFFFFF"/>
        </w:rPr>
        <w:instrText xml:space="preserve"> ADDIN EN.CITE </w:instrText>
      </w:r>
      <w:r w:rsidR="00B70A3A">
        <w:rPr>
          <w:rStyle w:val="Emphasis"/>
          <w:rFonts w:ascii="Times New Roman" w:hAnsi="Times New Roman" w:cs="Times New Roman"/>
          <w:i w:val="0"/>
          <w:iCs w:val="0"/>
          <w:color w:val="FF0000"/>
          <w:sz w:val="24"/>
          <w:szCs w:val="24"/>
          <w:shd w:val="clear" w:color="auto" w:fill="FFFFFF"/>
        </w:rPr>
        <w:fldChar w:fldCharType="begin">
          <w:fldData xml:space="preserve">PEVuZE5vdGU+PENpdGU+PEF1dGhvcj5OYXJheWFuYW48L0F1dGhvcj48WWVhcj4yMDE2PC9ZZWFy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</w:fldData>
        </w:fldChar>
      </w:r>
      <w:r w:rsidR="00B70A3A">
        <w:rPr>
          <w:rStyle w:val="Emphasis"/>
          <w:rFonts w:ascii="Times New Roman" w:hAnsi="Times New Roman" w:cs="Times New Roman"/>
          <w:i w:val="0"/>
          <w:iCs w:val="0"/>
          <w:color w:val="FF0000"/>
          <w:sz w:val="24"/>
          <w:szCs w:val="24"/>
          <w:shd w:val="clear" w:color="auto" w:fill="FFFFFF"/>
        </w:rPr>
        <w:instrText xml:space="preserve"> ADDIN EN.CITE.DATA </w:instrText>
      </w:r>
      <w:r w:rsidR="00B70A3A">
        <w:rPr>
          <w:rStyle w:val="Emphasis"/>
          <w:rFonts w:ascii="Times New Roman" w:hAnsi="Times New Roman" w:cs="Times New Roman"/>
          <w:i w:val="0"/>
          <w:iCs w:val="0"/>
          <w:color w:val="FF0000"/>
          <w:sz w:val="24"/>
          <w:szCs w:val="24"/>
          <w:shd w:val="clear" w:color="auto" w:fill="FFFFFF"/>
        </w:rPr>
      </w:r>
      <w:r w:rsidR="00B70A3A">
        <w:rPr>
          <w:rStyle w:val="Emphasis"/>
          <w:rFonts w:ascii="Times New Roman" w:hAnsi="Times New Roman" w:cs="Times New Roman"/>
          <w:i w:val="0"/>
          <w:iCs w:val="0"/>
          <w:color w:val="FF0000"/>
          <w:sz w:val="24"/>
          <w:szCs w:val="24"/>
          <w:shd w:val="clear" w:color="auto" w:fill="FFFFFF"/>
        </w:rPr>
        <w:fldChar w:fldCharType="end"/>
      </w:r>
      <w:r w:rsidR="001F4D16" w:rsidRPr="001B0655">
        <w:rPr>
          <w:rStyle w:val="Emphasis"/>
          <w:rFonts w:ascii="Times New Roman" w:hAnsi="Times New Roman" w:cs="Times New Roman"/>
          <w:i w:val="0"/>
          <w:iCs w:val="0"/>
          <w:color w:val="FF0000"/>
          <w:sz w:val="24"/>
          <w:szCs w:val="24"/>
          <w:shd w:val="clear" w:color="auto" w:fill="FFFFFF"/>
        </w:rPr>
      </w:r>
      <w:r w:rsidR="001F4D16" w:rsidRPr="001B0655">
        <w:rPr>
          <w:rStyle w:val="Emphasis"/>
          <w:rFonts w:ascii="Times New Roman" w:hAnsi="Times New Roman" w:cs="Times New Roman"/>
          <w:i w:val="0"/>
          <w:iCs w:val="0"/>
          <w:color w:val="FF0000"/>
          <w:sz w:val="24"/>
          <w:szCs w:val="24"/>
          <w:shd w:val="clear" w:color="auto" w:fill="FFFFFF"/>
        </w:rPr>
        <w:fldChar w:fldCharType="separate"/>
      </w:r>
      <w:r w:rsidR="00B70A3A">
        <w:rPr>
          <w:rStyle w:val="Emphasis"/>
          <w:rFonts w:ascii="Times New Roman" w:hAnsi="Times New Roman" w:cs="Times New Roman"/>
          <w:i w:val="0"/>
          <w:iCs w:val="0"/>
          <w:noProof/>
          <w:color w:val="FF0000"/>
          <w:sz w:val="24"/>
          <w:szCs w:val="24"/>
          <w:shd w:val="clear" w:color="auto" w:fill="FFFFFF"/>
        </w:rPr>
        <w:t>(15-18)</w:t>
      </w:r>
      <w:r w:rsidR="001F4D16" w:rsidRPr="001B0655">
        <w:rPr>
          <w:rStyle w:val="Emphasis"/>
          <w:rFonts w:ascii="Times New Roman" w:hAnsi="Times New Roman" w:cs="Times New Roman"/>
          <w:i w:val="0"/>
          <w:iCs w:val="0"/>
          <w:color w:val="FF0000"/>
          <w:sz w:val="24"/>
          <w:szCs w:val="24"/>
          <w:shd w:val="clear" w:color="auto" w:fill="FFFFFF"/>
        </w:rPr>
        <w:fldChar w:fldCharType="end"/>
      </w:r>
      <w:r w:rsidR="001F4D16" w:rsidRPr="001B0655">
        <w:rPr>
          <w:rStyle w:val="Emphasis"/>
          <w:rFonts w:ascii="Times New Roman" w:hAnsi="Times New Roman" w:cs="Times New Roman"/>
          <w:color w:val="FF0000"/>
          <w:sz w:val="24"/>
          <w:szCs w:val="24"/>
          <w:shd w:val="clear" w:color="auto" w:fill="FFFFFF"/>
        </w:rPr>
        <w:t>.</w:t>
      </w:r>
    </w:p>
    <w:p w14:paraId="200B37BD" w14:textId="405EB3D5" w:rsidR="00B00FE6" w:rsidRPr="001B0655" w:rsidRDefault="00083729" w:rsidP="00B00FE6">
      <w:pPr>
        <w:spacing w:line="360" w:lineRule="auto"/>
        <w:ind w:firstLine="432"/>
        <w:jc w:val="both"/>
        <w:rPr>
          <w:rFonts w:ascii="Times New Roman" w:hAnsi="Times New Roman" w:cs="Times New Roman"/>
          <w:color w:val="FF0000"/>
          <w:sz w:val="24"/>
          <w:szCs w:val="24"/>
        </w:rPr>
      </w:pPr>
      <w:r w:rsidRPr="001B0655">
        <w:rPr>
          <w:rFonts w:ascii="Times New Roman" w:hAnsi="Times New Roman" w:cs="Times New Roman"/>
          <w:color w:val="FF0000"/>
          <w:sz w:val="24"/>
          <w:szCs w:val="24"/>
        </w:rPr>
        <w:t xml:space="preserve">The </w:t>
      </w:r>
      <w:proofErr w:type="gramStart"/>
      <w:r w:rsidRPr="001B0655">
        <w:rPr>
          <w:rFonts w:ascii="Times New Roman" w:hAnsi="Times New Roman" w:cs="Times New Roman"/>
          <w:color w:val="FF0000"/>
          <w:sz w:val="24"/>
          <w:szCs w:val="24"/>
        </w:rPr>
        <w:t xml:space="preserve">neural growth factor (NGF) family of proteins is encoded by the </w:t>
      </w:r>
      <w:r w:rsidR="00826A64" w:rsidRPr="001B0655">
        <w:rPr>
          <w:rFonts w:ascii="Times New Roman" w:hAnsi="Times New Roman" w:cs="Times New Roman"/>
          <w:i/>
          <w:color w:val="FF0000"/>
          <w:sz w:val="24"/>
          <w:szCs w:val="24"/>
        </w:rPr>
        <w:t>BDNF</w:t>
      </w:r>
      <w:r w:rsidR="00C35CE4" w:rsidRPr="001B0655">
        <w:rPr>
          <w:rFonts w:ascii="Times New Roman" w:hAnsi="Times New Roman" w:cs="Times New Roman"/>
          <w:i/>
          <w:color w:val="FF0000"/>
          <w:sz w:val="24"/>
          <w:szCs w:val="24"/>
        </w:rPr>
        <w:t xml:space="preserve"> </w:t>
      </w:r>
      <w:r w:rsidRPr="001B0655">
        <w:rPr>
          <w:rFonts w:ascii="Times New Roman" w:hAnsi="Times New Roman" w:cs="Times New Roman"/>
          <w:color w:val="FF0000"/>
          <w:sz w:val="24"/>
          <w:szCs w:val="24"/>
        </w:rPr>
        <w:t>gene</w:t>
      </w:r>
      <w:r w:rsidR="00560417" w:rsidRPr="001B0655">
        <w:rPr>
          <w:rFonts w:ascii="Times New Roman" w:hAnsi="Times New Roman" w:cs="Times New Roman"/>
          <w:color w:val="FF0000"/>
          <w:sz w:val="24"/>
          <w:szCs w:val="24"/>
        </w:rPr>
        <w:t xml:space="preserve">, also known by alternative names such as </w:t>
      </w:r>
      <w:proofErr w:type="spellStart"/>
      <w:r w:rsidR="00560417" w:rsidRPr="001B0655">
        <w:rPr>
          <w:rFonts w:ascii="Times New Roman" w:hAnsi="Times New Roman" w:cs="Times New Roman"/>
          <w:color w:val="FF0000"/>
          <w:sz w:val="24"/>
          <w:szCs w:val="24"/>
        </w:rPr>
        <w:t>Abrineurin</w:t>
      </w:r>
      <w:proofErr w:type="spellEnd"/>
      <w:r w:rsidR="00560417" w:rsidRPr="001B0655">
        <w:rPr>
          <w:rFonts w:ascii="Times New Roman" w:hAnsi="Times New Roman" w:cs="Times New Roman"/>
          <w:color w:val="FF0000"/>
          <w:sz w:val="24"/>
          <w:szCs w:val="24"/>
        </w:rPr>
        <w:t xml:space="preserve">, </w:t>
      </w:r>
      <w:r w:rsidR="00560417" w:rsidRPr="001B0655">
        <w:rPr>
          <w:rFonts w:ascii="Times New Roman" w:hAnsi="Times New Roman" w:cs="Times New Roman"/>
          <w:i/>
          <w:color w:val="FF0000"/>
          <w:sz w:val="24"/>
          <w:szCs w:val="24"/>
        </w:rPr>
        <w:t>ANON2</w:t>
      </w:r>
      <w:r w:rsidR="00560417" w:rsidRPr="001B0655">
        <w:rPr>
          <w:rFonts w:ascii="Times New Roman" w:hAnsi="Times New Roman" w:cs="Times New Roman"/>
          <w:color w:val="FF0000"/>
          <w:sz w:val="24"/>
          <w:szCs w:val="24"/>
        </w:rPr>
        <w:t xml:space="preserve">, and </w:t>
      </w:r>
      <w:r w:rsidR="00560417" w:rsidRPr="001B0655">
        <w:rPr>
          <w:rFonts w:ascii="Times New Roman" w:hAnsi="Times New Roman" w:cs="Times New Roman"/>
          <w:i/>
          <w:color w:val="FF0000"/>
          <w:sz w:val="24"/>
          <w:szCs w:val="24"/>
        </w:rPr>
        <w:t>BULN2</w:t>
      </w:r>
      <w:proofErr w:type="gramEnd"/>
      <w:r w:rsidR="00560417" w:rsidRPr="001B0655">
        <w:rPr>
          <w:rFonts w:ascii="Times New Roman" w:hAnsi="Times New Roman" w:cs="Times New Roman"/>
          <w:color w:val="FF0000"/>
          <w:sz w:val="24"/>
          <w:szCs w:val="24"/>
        </w:rPr>
        <w:t xml:space="preserve">. </w:t>
      </w:r>
      <w:r w:rsidR="00990BB6" w:rsidRPr="001B0655">
        <w:rPr>
          <w:rFonts w:ascii="Times New Roman" w:hAnsi="Times New Roman" w:cs="Times New Roman"/>
          <w:color w:val="FF0000"/>
          <w:sz w:val="24"/>
          <w:szCs w:val="24"/>
        </w:rPr>
        <w:t>It exhibits high expression levels within the nervous system and plays a crucial role in various biological functions associated with brain growth and development</w:t>
      </w:r>
      <w:r w:rsidR="00990BB6" w:rsidRPr="001B0655">
        <w:rPr>
          <w:rFonts w:ascii="Times New Roman" w:eastAsia="Times New Roman" w:hAnsi="Times New Roman" w:cs="Times New Roman"/>
          <w:color w:val="FF0000"/>
          <w:sz w:val="24"/>
          <w:szCs w:val="24"/>
        </w:rPr>
        <w:t xml:space="preserve"> by interacting with tropomyosin receptor kinase B (</w:t>
      </w:r>
      <w:proofErr w:type="spellStart"/>
      <w:r w:rsidR="00990BB6" w:rsidRPr="001B0655">
        <w:rPr>
          <w:rFonts w:ascii="Times New Roman" w:eastAsia="Times New Roman" w:hAnsi="Times New Roman" w:cs="Times New Roman"/>
          <w:color w:val="FF0000"/>
          <w:sz w:val="24"/>
          <w:szCs w:val="24"/>
        </w:rPr>
        <w:t>TrkB</w:t>
      </w:r>
      <w:proofErr w:type="spellEnd"/>
      <w:r w:rsidR="00990BB6" w:rsidRPr="001B0655">
        <w:rPr>
          <w:rFonts w:ascii="Times New Roman" w:eastAsia="Times New Roman" w:hAnsi="Times New Roman" w:cs="Times New Roman"/>
          <w:color w:val="FF0000"/>
          <w:sz w:val="24"/>
          <w:szCs w:val="24"/>
        </w:rPr>
        <w:t>)</w:t>
      </w:r>
      <w:r w:rsidR="00FE7F50" w:rsidRPr="001B0655">
        <w:rPr>
          <w:rFonts w:ascii="Times New Roman" w:eastAsia="Times New Roman" w:hAnsi="Times New Roman" w:cs="Times New Roman"/>
          <w:color w:val="FF0000"/>
          <w:sz w:val="24"/>
          <w:szCs w:val="24"/>
        </w:rPr>
        <w:t xml:space="preserve"> </w:t>
      </w:r>
      <w:r w:rsidR="001F4D16" w:rsidRPr="001B0655">
        <w:rPr>
          <w:rFonts w:ascii="Times New Roman" w:hAnsi="Times New Roman" w:cs="Times New Roman"/>
          <w:color w:val="FF0000"/>
          <w:sz w:val="24"/>
          <w:szCs w:val="24"/>
        </w:rPr>
        <w:fldChar w:fldCharType="begin"/>
      </w:r>
      <w:r w:rsidR="00B70A3A">
        <w:rPr>
          <w:rFonts w:ascii="Times New Roman" w:hAnsi="Times New Roman" w:cs="Times New Roman"/>
          <w:color w:val="FF0000"/>
          <w:sz w:val="24"/>
          <w:szCs w:val="24"/>
        </w:rPr>
        <w:instrText xml:space="preserve"> ADDIN EN.CITE &lt;EndNote&gt;&lt;Cite&gt;&lt;Author&gt;Colucci-D’Amato&lt;/Author&gt;&lt;Year&gt;2020&lt;/Year&gt;&lt;RecNum&gt;4&lt;/RecNum&gt;&lt;DisplayText&gt;(19, 20)&lt;/DisplayText&gt;&lt;record&gt;&lt;rec-number&gt;4&lt;/rec-number&gt;&lt;foreign-keys&gt;&lt;key app="EN" db-id="0fwx9szws9d9ere9zfm502wwft5vpxva2rx9" timestamp="1718463595"&gt;4&lt;/key&gt;&lt;/foreign-keys&gt;&lt;ref-type name="Journal Article"&gt;17&lt;/ref-type&gt;&lt;contributors&gt;&lt;authors&gt;&lt;author&gt;Colucci-D’Amato, Luca&lt;/author&gt;&lt;author&gt;Speranza, Luisa&lt;/author&gt;&lt;author&gt;Volpicelli, Floriana&lt;/author&gt;&lt;/authors&gt;&lt;/contributors&gt;&lt;titles&gt;&lt;title&gt;Neurotrophic factor BDNF, physiological functions and therapeutic potential in depression, neurodegeneration and brain cancer&lt;/title&gt;&lt;secondary-title&gt;International journal of molecular sciences&lt;/secondary-title&gt;&lt;/titles&gt;&lt;periodical&gt;&lt;full-title&gt;International journal of molecular sciences&lt;/full-title&gt;&lt;/periodical&gt;&lt;pages&gt;7777&lt;/pages&gt;&lt;volume&gt;21&lt;/volume&gt;&lt;number&gt;20&lt;/number&gt;&lt;dates&gt;&lt;year&gt;2020&lt;/year&gt;&lt;/dates&gt;&lt;isbn&gt;1422-0067&lt;/isbn&gt;&lt;urls&gt;&lt;/urls&gt;&lt;/record&gt;&lt;/Cite&gt;&lt;Cite&gt;&lt;Author&gt;Tettamanti&lt;/Author&gt;&lt;Year&gt;2010&lt;/Year&gt;&lt;RecNum&gt;54&lt;/RecNum&gt;&lt;record&gt;&lt;rec-number&gt;54&lt;/rec-number&gt;&lt;foreign-keys&gt;&lt;key app="EN" db-id="2pazvr2sksrwrre9wsdxavem2fprpfr2szwv" timestamp="1685265185"&gt;54&lt;/key&gt;&lt;/foreign-keys&gt;&lt;ref-type name="Journal Article"&gt;17&lt;/ref-type&gt;&lt;contributors&gt;&lt;authors&gt;&lt;author&gt;Tettamanti, Gianluca&lt;/author&gt;&lt;author&gt;Cattaneo, Anna Giulia&lt;/author&gt;&lt;author&gt;Gornati, Rosalba&lt;/author&gt;&lt;author&gt;de Eguileor, Magda&lt;/author&gt;&lt;author&gt;Bernardini, Giovanni&lt;/author&gt;&lt;author&gt;Binelli, Giorgio&lt;/author&gt;&lt;/authors&gt;&lt;/contributors&gt;&lt;titles&gt;&lt;title&gt;Phylogenesis of brain-derived neurotrophic factor (BDNF)‏ in vertebrates&lt;/title&gt;&lt;secondary-title&gt;Gene&lt;/secondary-title&gt;&lt;/titles&gt;&lt;periodical&gt;&lt;full-title&gt;Gene&lt;/full-title&gt;&lt;/periodical&gt;&lt;pages&gt;85-93&lt;/pages&gt;&lt;volume&gt;450&lt;/volume&gt;&lt;number&gt;1-2&lt;/number&gt;&lt;dates&gt;&lt;year&gt;2010&lt;/year&gt;&lt;/dates&gt;&lt;isbn&gt;0378-1119&lt;/isbn&gt;&lt;urls&gt;&lt;/urls&gt;&lt;/record&gt;&lt;/Cite&gt;&lt;/EndNote&gt;</w:instrText>
      </w:r>
      <w:r w:rsidR="001F4D16" w:rsidRPr="001B0655">
        <w:rPr>
          <w:rFonts w:ascii="Times New Roman" w:hAnsi="Times New Roman" w:cs="Times New Roman"/>
          <w:color w:val="FF0000"/>
          <w:sz w:val="24"/>
          <w:szCs w:val="24"/>
        </w:rPr>
        <w:fldChar w:fldCharType="separate"/>
      </w:r>
      <w:r w:rsidR="00B70A3A">
        <w:rPr>
          <w:rFonts w:ascii="Times New Roman" w:hAnsi="Times New Roman" w:cs="Times New Roman"/>
          <w:noProof/>
          <w:color w:val="FF0000"/>
          <w:sz w:val="24"/>
          <w:szCs w:val="24"/>
        </w:rPr>
        <w:t>(19, 20)</w:t>
      </w:r>
      <w:r w:rsidR="001F4D16" w:rsidRPr="001B0655">
        <w:rPr>
          <w:rFonts w:ascii="Times New Roman" w:hAnsi="Times New Roman" w:cs="Times New Roman"/>
          <w:color w:val="FF0000"/>
          <w:sz w:val="24"/>
          <w:szCs w:val="24"/>
        </w:rPr>
        <w:fldChar w:fldCharType="end"/>
      </w:r>
      <w:r w:rsidR="001F4D16" w:rsidRPr="001B0655">
        <w:rPr>
          <w:rFonts w:ascii="Times New Roman" w:hAnsi="Times New Roman" w:cs="Times New Roman"/>
          <w:color w:val="FF0000"/>
          <w:sz w:val="24"/>
          <w:szCs w:val="24"/>
        </w:rPr>
        <w:t xml:space="preserve">. </w:t>
      </w:r>
      <w:r w:rsidR="00B31E24" w:rsidRPr="001B0655">
        <w:rPr>
          <w:rFonts w:ascii="Times New Roman" w:hAnsi="Times New Roman" w:cs="Times New Roman"/>
          <w:color w:val="FF0000"/>
          <w:sz w:val="24"/>
          <w:szCs w:val="24"/>
        </w:rPr>
        <w:t xml:space="preserve">The primary producers of </w:t>
      </w:r>
      <w:r w:rsidR="00826A64" w:rsidRPr="001B0655">
        <w:rPr>
          <w:rFonts w:ascii="Times New Roman" w:hAnsi="Times New Roman" w:cs="Times New Roman"/>
          <w:i/>
          <w:color w:val="FF0000"/>
          <w:sz w:val="24"/>
          <w:szCs w:val="24"/>
        </w:rPr>
        <w:t>BDNF</w:t>
      </w:r>
      <w:r w:rsidR="00C35CE4" w:rsidRPr="001B0655">
        <w:rPr>
          <w:rFonts w:ascii="Times New Roman" w:hAnsi="Times New Roman" w:cs="Times New Roman"/>
          <w:i/>
          <w:color w:val="FF0000"/>
          <w:sz w:val="24"/>
          <w:szCs w:val="24"/>
        </w:rPr>
        <w:t xml:space="preserve"> </w:t>
      </w:r>
      <w:r w:rsidR="00B31E24" w:rsidRPr="001B0655">
        <w:rPr>
          <w:rFonts w:ascii="Times New Roman" w:hAnsi="Times New Roman" w:cs="Times New Roman"/>
          <w:color w:val="FF0000"/>
          <w:sz w:val="24"/>
          <w:szCs w:val="24"/>
        </w:rPr>
        <w:t xml:space="preserve">protein are microglia, astrocytes in the cortex and hippocampus, and glutamatergic neurons </w:t>
      </w:r>
      <w:r w:rsidR="001F4D16" w:rsidRPr="001B0655">
        <w:rPr>
          <w:rFonts w:ascii="Times New Roman" w:hAnsi="Times New Roman" w:cs="Times New Roman"/>
          <w:color w:val="FF0000"/>
          <w:sz w:val="24"/>
          <w:szCs w:val="24"/>
        </w:rPr>
        <w:fldChar w:fldCharType="begin">
          <w:fldData xml:space="preserve">PEVuZE5vdGU+PENpdGU+PEF1dGhvcj5BbmRyZXNrYTwvQXV0aG9yPjxZZWFyPjIwMTQ8L1llYXI+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</w:fldData>
        </w:fldChar>
      </w:r>
      <w:r w:rsidR="00B70A3A">
        <w:rPr>
          <w:rFonts w:ascii="Times New Roman" w:hAnsi="Times New Roman" w:cs="Times New Roman"/>
          <w:color w:val="FF0000"/>
          <w:sz w:val="24"/>
          <w:szCs w:val="24"/>
        </w:rPr>
        <w:instrText xml:space="preserve"> ADDIN EN.CITE </w:instrText>
      </w:r>
      <w:r w:rsidR="00B70A3A">
        <w:rPr>
          <w:rFonts w:ascii="Times New Roman" w:hAnsi="Times New Roman" w:cs="Times New Roman"/>
          <w:color w:val="FF0000"/>
          <w:sz w:val="24"/>
          <w:szCs w:val="24"/>
        </w:rPr>
        <w:fldChar w:fldCharType="begin">
          <w:fldData xml:space="preserve">PEVuZE5vdGU+PENpdGU+PEF1dGhvcj5BbmRyZXNrYTwvQXV0aG9yPjxZZWFyPjIwMTQ8L1llYXI+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</w:fldData>
        </w:fldChar>
      </w:r>
      <w:r w:rsidR="00B70A3A">
        <w:rPr>
          <w:rFonts w:ascii="Times New Roman" w:hAnsi="Times New Roman" w:cs="Times New Roman"/>
          <w:color w:val="FF0000"/>
          <w:sz w:val="24"/>
          <w:szCs w:val="24"/>
        </w:rPr>
        <w:instrText xml:space="preserve"> ADDIN EN.CITE.DATA </w:instrText>
      </w:r>
      <w:r w:rsidR="00B70A3A">
        <w:rPr>
          <w:rFonts w:ascii="Times New Roman" w:hAnsi="Times New Roman" w:cs="Times New Roman"/>
          <w:color w:val="FF0000"/>
          <w:sz w:val="24"/>
          <w:szCs w:val="24"/>
        </w:rPr>
      </w:r>
      <w:r w:rsidR="00B70A3A">
        <w:rPr>
          <w:rFonts w:ascii="Times New Roman" w:hAnsi="Times New Roman" w:cs="Times New Roman"/>
          <w:color w:val="FF0000"/>
          <w:sz w:val="24"/>
          <w:szCs w:val="24"/>
        </w:rPr>
        <w:fldChar w:fldCharType="end"/>
      </w:r>
      <w:r w:rsidR="001F4D16" w:rsidRPr="001B0655">
        <w:rPr>
          <w:rFonts w:ascii="Times New Roman" w:hAnsi="Times New Roman" w:cs="Times New Roman"/>
          <w:color w:val="FF0000"/>
          <w:sz w:val="24"/>
          <w:szCs w:val="24"/>
        </w:rPr>
      </w:r>
      <w:r w:rsidR="001F4D16" w:rsidRPr="001B0655">
        <w:rPr>
          <w:rFonts w:ascii="Times New Roman" w:hAnsi="Times New Roman" w:cs="Times New Roman"/>
          <w:color w:val="FF0000"/>
          <w:sz w:val="24"/>
          <w:szCs w:val="24"/>
        </w:rPr>
        <w:fldChar w:fldCharType="separate"/>
      </w:r>
      <w:r w:rsidR="00B70A3A">
        <w:rPr>
          <w:rFonts w:ascii="Times New Roman" w:hAnsi="Times New Roman" w:cs="Times New Roman"/>
          <w:noProof/>
          <w:color w:val="FF0000"/>
          <w:sz w:val="24"/>
          <w:szCs w:val="24"/>
        </w:rPr>
        <w:t>(21-23)</w:t>
      </w:r>
      <w:r w:rsidR="001F4D16" w:rsidRPr="001B0655">
        <w:rPr>
          <w:rFonts w:ascii="Times New Roman" w:hAnsi="Times New Roman" w:cs="Times New Roman"/>
          <w:color w:val="FF0000"/>
          <w:sz w:val="24"/>
          <w:szCs w:val="24"/>
        </w:rPr>
        <w:fldChar w:fldCharType="end"/>
      </w:r>
      <w:r w:rsidR="001F4D16" w:rsidRPr="001B0655">
        <w:rPr>
          <w:rFonts w:ascii="Times New Roman" w:hAnsi="Times New Roman" w:cs="Times New Roman"/>
          <w:color w:val="FF0000"/>
          <w:sz w:val="24"/>
          <w:szCs w:val="24"/>
        </w:rPr>
        <w:t xml:space="preserve">. </w:t>
      </w:r>
      <w:r w:rsidR="00C328B2" w:rsidRPr="001B0655">
        <w:rPr>
          <w:rFonts w:ascii="Times New Roman" w:hAnsi="Times New Roman" w:cs="Times New Roman"/>
          <w:color w:val="FF0000"/>
          <w:sz w:val="24"/>
          <w:szCs w:val="24"/>
        </w:rPr>
        <w:t xml:space="preserve">The </w:t>
      </w:r>
      <w:r w:rsidR="006577EE" w:rsidRPr="001B0655">
        <w:rPr>
          <w:rFonts w:ascii="Times New Roman" w:hAnsi="Times New Roman" w:cs="Times New Roman"/>
          <w:color w:val="FF0000"/>
          <w:sz w:val="24"/>
          <w:szCs w:val="24"/>
        </w:rPr>
        <w:t xml:space="preserve">peripheral and white adipose tissue both respond to the synthesis of </w:t>
      </w:r>
      <w:r w:rsidR="00826A64" w:rsidRPr="001B0655">
        <w:rPr>
          <w:rFonts w:ascii="Times New Roman" w:hAnsi="Times New Roman" w:cs="Times New Roman"/>
          <w:i/>
          <w:color w:val="FF0000"/>
          <w:sz w:val="24"/>
          <w:szCs w:val="24"/>
        </w:rPr>
        <w:t>BDNF</w:t>
      </w:r>
      <w:r w:rsidR="00C35CE4" w:rsidRPr="001B0655">
        <w:rPr>
          <w:rFonts w:ascii="Times New Roman" w:hAnsi="Times New Roman" w:cs="Times New Roman"/>
          <w:i/>
          <w:color w:val="FF0000"/>
          <w:sz w:val="24"/>
          <w:szCs w:val="24"/>
        </w:rPr>
        <w:t xml:space="preserve"> </w:t>
      </w:r>
      <w:r w:rsidR="006577EE" w:rsidRPr="001B0655">
        <w:rPr>
          <w:rFonts w:ascii="Times New Roman" w:hAnsi="Times New Roman" w:cs="Times New Roman"/>
          <w:color w:val="FF0000"/>
          <w:sz w:val="24"/>
          <w:szCs w:val="24"/>
        </w:rPr>
        <w:t xml:space="preserve">in the presence of metabolic stress </w:t>
      </w:r>
      <w:r w:rsidR="001F4D16" w:rsidRPr="001B0655">
        <w:rPr>
          <w:rFonts w:ascii="Times New Roman" w:hAnsi="Times New Roman" w:cs="Times New Roman"/>
          <w:color w:val="FF0000"/>
          <w:sz w:val="24"/>
          <w:szCs w:val="24"/>
        </w:rPr>
        <w:fldChar w:fldCharType="begin"/>
      </w:r>
      <w:r w:rsidR="00B70A3A">
        <w:rPr>
          <w:rFonts w:ascii="Times New Roman" w:hAnsi="Times New Roman" w:cs="Times New Roman"/>
          <w:color w:val="FF0000"/>
          <w:sz w:val="24"/>
          <w:szCs w:val="24"/>
        </w:rPr>
        <w:instrText xml:space="preserve"> ADDIN EN.CITE &lt;EndNote&gt;&lt;Cite&gt;&lt;Author&gt;Hennigan&lt;/Author&gt;&lt;Year&gt;2007&lt;/Year&gt;&lt;RecNum&gt;19&lt;/RecNum&gt;&lt;DisplayText&gt;(24, 25)&lt;/DisplayText&gt;&lt;record&gt;&lt;rec-number&gt;19&lt;/rec-number&gt;&lt;foreign-keys&gt;&lt;key app="EN" db-id="2pazvr2sksrwrre9wsdxavem2fprpfr2szwv" timestamp="1685185125"&gt;19&lt;/key&gt;&lt;/foreign-keys&gt;&lt;ref-type name="Generic"&gt;13&lt;/ref-type&gt;&lt;contributors&gt;&lt;authors&gt;&lt;author&gt;Hennigan, A&lt;/author&gt;&lt;author&gt;O&amp;apos;callaghan, RM&lt;/author&gt;&lt;author&gt;Kelly, AM&lt;/author&gt;&lt;/authors&gt;&lt;/contributors&gt;&lt;titles&gt;&lt;title&gt;Neurotrophins and their receptors: roles in plasticity, neurodegeneration and neuroprotection&lt;/title&gt;&lt;/titles&gt;&lt;dates&gt;&lt;year&gt;2007&lt;/year&gt;&lt;/dates&gt;&lt;publisher&gt;Portland Press Ltd.&lt;/publisher&gt;&lt;isbn&gt;0300-5127&lt;/isbn&gt;&lt;urls&gt;&lt;/urls&gt;&lt;/record&gt;&lt;/Cite&gt;&lt;Cite&gt;&lt;Author&gt;Rosenberg&lt;/Author&gt;&lt;Year&gt;2006&lt;/Year&gt;&lt;RecNum&gt;20&lt;/RecNum&gt;&lt;record&gt;&lt;rec-number&gt;20&lt;/rec-number&gt;&lt;foreign-keys&gt;&lt;key app="EN" db-id="2pazvr2sksrwrre9wsdxavem2fprpfr2szwv" timestamp="1685185159"&gt;20&lt;/key&gt;&lt;/foreign-keys&gt;&lt;ref-type name="Journal Article"&gt;17&lt;/ref-type&gt;&lt;contributors&gt;&lt;authors&gt;&lt;author&gt;Rosenberg, Sheila S&lt;/author&gt;&lt;author&gt;Ng, Benjamin K&lt;/author&gt;&lt;author&gt;Chan, Jonah R&lt;/author&gt;&lt;/authors&gt;&lt;/contributors&gt;&lt;titles&gt;&lt;title&gt;The quest for remyelination: a new role for neurotrophins and their receptors&lt;/title&gt;&lt;secondary-title&gt;Brain pathology&lt;/secondary-title&gt;&lt;/titles&gt;&lt;periodical&gt;&lt;full-title&gt;Brain pathology&lt;/full-title&gt;&lt;/periodical&gt;&lt;pages&gt;288-294&lt;/pages&gt;&lt;volume&gt;16&lt;/volume&gt;&lt;number&gt;4&lt;/number&gt;&lt;dates&gt;&lt;year&gt;2006&lt;/year&gt;&lt;/dates&gt;&lt;isbn&gt;1015-6305&lt;/isbn&gt;&lt;urls&gt;&lt;/urls&gt;&lt;/record&gt;&lt;/Cite&gt;&lt;/EndNote&gt;</w:instrText>
      </w:r>
      <w:r w:rsidR="001F4D16" w:rsidRPr="001B0655">
        <w:rPr>
          <w:rFonts w:ascii="Times New Roman" w:hAnsi="Times New Roman" w:cs="Times New Roman"/>
          <w:color w:val="FF0000"/>
          <w:sz w:val="24"/>
          <w:szCs w:val="24"/>
        </w:rPr>
        <w:fldChar w:fldCharType="separate"/>
      </w:r>
      <w:r w:rsidR="00B70A3A">
        <w:rPr>
          <w:rFonts w:ascii="Times New Roman" w:hAnsi="Times New Roman" w:cs="Times New Roman"/>
          <w:noProof/>
          <w:color w:val="FF0000"/>
          <w:sz w:val="24"/>
          <w:szCs w:val="24"/>
        </w:rPr>
        <w:t>(24, 25)</w:t>
      </w:r>
      <w:r w:rsidR="001F4D16" w:rsidRPr="001B0655">
        <w:rPr>
          <w:rFonts w:ascii="Times New Roman" w:hAnsi="Times New Roman" w:cs="Times New Roman"/>
          <w:color w:val="FF0000"/>
          <w:sz w:val="24"/>
          <w:szCs w:val="24"/>
        </w:rPr>
        <w:fldChar w:fldCharType="end"/>
      </w:r>
      <w:r w:rsidR="001F4D16" w:rsidRPr="001B0655">
        <w:rPr>
          <w:rFonts w:ascii="Times New Roman" w:hAnsi="Times New Roman" w:cs="Times New Roman"/>
          <w:color w:val="FF0000"/>
          <w:sz w:val="24"/>
          <w:szCs w:val="24"/>
        </w:rPr>
        <w:t xml:space="preserve">. </w:t>
      </w:r>
      <w:r w:rsidR="00D775E1" w:rsidRPr="001B0655">
        <w:rPr>
          <w:rFonts w:ascii="Times New Roman" w:hAnsi="Times New Roman" w:cs="Times New Roman"/>
          <w:color w:val="FF0000"/>
          <w:sz w:val="24"/>
          <w:szCs w:val="24"/>
        </w:rPr>
        <w:t xml:space="preserve">The </w:t>
      </w:r>
      <w:r w:rsidR="00C35CE4" w:rsidRPr="001B0655">
        <w:rPr>
          <w:rFonts w:ascii="Times New Roman" w:hAnsi="Times New Roman" w:cs="Times New Roman"/>
          <w:i/>
          <w:color w:val="FF0000"/>
          <w:sz w:val="24"/>
          <w:szCs w:val="24"/>
        </w:rPr>
        <w:t xml:space="preserve">BDNF </w:t>
      </w:r>
      <w:r w:rsidR="00C35CE4" w:rsidRPr="001B0655">
        <w:rPr>
          <w:rFonts w:ascii="Times New Roman" w:hAnsi="Times New Roman" w:cs="Times New Roman"/>
          <w:color w:val="FF0000"/>
          <w:sz w:val="24"/>
          <w:szCs w:val="24"/>
        </w:rPr>
        <w:t>and</w:t>
      </w:r>
      <w:r w:rsidR="00D775E1" w:rsidRPr="001B0655">
        <w:rPr>
          <w:rFonts w:ascii="Times New Roman" w:hAnsi="Times New Roman" w:cs="Times New Roman"/>
          <w:color w:val="FF0000"/>
          <w:sz w:val="24"/>
          <w:szCs w:val="24"/>
        </w:rPr>
        <w:t xml:space="preserve"> </w:t>
      </w:r>
      <w:proofErr w:type="spellStart"/>
      <w:r w:rsidR="00D775E1" w:rsidRPr="001B0655">
        <w:rPr>
          <w:rFonts w:ascii="Times New Roman" w:hAnsi="Times New Roman" w:cs="Times New Roman"/>
          <w:color w:val="FF0000"/>
          <w:sz w:val="24"/>
          <w:szCs w:val="24"/>
        </w:rPr>
        <w:t>TrkB</w:t>
      </w:r>
      <w:proofErr w:type="spellEnd"/>
      <w:r w:rsidR="00D775E1" w:rsidRPr="001B0655">
        <w:rPr>
          <w:rFonts w:ascii="Times New Roman" w:hAnsi="Times New Roman" w:cs="Times New Roman"/>
          <w:color w:val="FF0000"/>
          <w:sz w:val="24"/>
          <w:szCs w:val="24"/>
        </w:rPr>
        <w:t xml:space="preserve"> receptors are prevalent in the amygdala and cortical lobes of neurons. </w:t>
      </w:r>
      <w:r w:rsidR="00D14D1C" w:rsidRPr="001B0655">
        <w:rPr>
          <w:rFonts w:ascii="Times New Roman" w:eastAsia="Times New Roman" w:hAnsi="Times New Roman" w:cs="Times New Roman"/>
          <w:color w:val="FF0000"/>
          <w:sz w:val="24"/>
          <w:szCs w:val="24"/>
        </w:rPr>
        <w:t xml:space="preserve">Although </w:t>
      </w:r>
      <w:r w:rsidR="00434856" w:rsidRPr="001B0655">
        <w:rPr>
          <w:rFonts w:ascii="Times New Roman" w:eastAsia="Times New Roman" w:hAnsi="Times New Roman" w:cs="Times New Roman"/>
          <w:i/>
          <w:color w:val="FF0000"/>
          <w:sz w:val="24"/>
          <w:szCs w:val="24"/>
        </w:rPr>
        <w:t>BDNF'</w:t>
      </w:r>
      <w:r w:rsidR="00434856" w:rsidRPr="001B0655">
        <w:rPr>
          <w:rFonts w:ascii="Times New Roman" w:eastAsia="Times New Roman" w:hAnsi="Times New Roman" w:cs="Times New Roman"/>
          <w:color w:val="FF0000"/>
          <w:sz w:val="24"/>
          <w:szCs w:val="24"/>
        </w:rPr>
        <w:t>s</w:t>
      </w:r>
      <w:r w:rsidR="00D14D1C" w:rsidRPr="001B0655">
        <w:rPr>
          <w:rFonts w:ascii="Times New Roman" w:eastAsia="Times New Roman" w:hAnsi="Times New Roman" w:cs="Times New Roman"/>
          <w:color w:val="FF0000"/>
          <w:sz w:val="24"/>
          <w:szCs w:val="24"/>
        </w:rPr>
        <w:t xml:space="preserve"> effects on the brain have been extensively studied, </w:t>
      </w:r>
      <w:r w:rsidR="001B0655" w:rsidRPr="001B0655">
        <w:rPr>
          <w:rFonts w:ascii="Times New Roman" w:eastAsia="Times New Roman" w:hAnsi="Times New Roman" w:cs="Times New Roman"/>
          <w:color w:val="FF0000"/>
          <w:sz w:val="24"/>
          <w:szCs w:val="24"/>
        </w:rPr>
        <w:t>its</w:t>
      </w:r>
      <w:r w:rsidR="00D14D1C" w:rsidRPr="001B0655">
        <w:rPr>
          <w:rFonts w:ascii="Times New Roman" w:eastAsia="Times New Roman" w:hAnsi="Times New Roman" w:cs="Times New Roman"/>
          <w:color w:val="FF0000"/>
          <w:sz w:val="24"/>
          <w:szCs w:val="24"/>
        </w:rPr>
        <w:t xml:space="preserve"> biological significance in various organs remains unclear </w:t>
      </w:r>
      <w:r w:rsidR="001F4D16" w:rsidRPr="001B0655">
        <w:rPr>
          <w:rFonts w:ascii="Times New Roman" w:hAnsi="Times New Roman" w:cs="Times New Roman"/>
          <w:color w:val="FF0000"/>
          <w:sz w:val="24"/>
          <w:szCs w:val="24"/>
        </w:rPr>
        <w:fldChar w:fldCharType="begin"/>
      </w:r>
      <w:r w:rsidR="00B70A3A">
        <w:rPr>
          <w:rFonts w:ascii="Times New Roman" w:hAnsi="Times New Roman" w:cs="Times New Roman"/>
          <w:color w:val="FF0000"/>
          <w:sz w:val="24"/>
          <w:szCs w:val="24"/>
        </w:rPr>
        <w:instrText xml:space="preserve"> ADDIN EN.CITE &lt;EndNote&gt;&lt;Cite&gt;&lt;Author&gt;Huang&lt;/Author&gt;&lt;Year&gt;2001&lt;/Year&gt;&lt;RecNum&gt;21&lt;/RecNum&gt;&lt;DisplayText&gt;(26, 27)&lt;/DisplayText&gt;&lt;record&gt;&lt;rec-number&gt;21&lt;/rec-number&gt;&lt;foreign-keys&gt;&lt;key app="EN" db-id="2pazvr2sksrwrre9wsdxavem2fprpfr2szwv" timestamp="1685185210"&gt;21&lt;/key&gt;&lt;/foreign-keys&gt;&lt;ref-type name="Journal Article"&gt;17&lt;/ref-type&gt;&lt;contributors&gt;&lt;authors&gt;&lt;author&gt;Huang, Eric J&lt;/author&gt;&lt;author&gt;Reichardt, Louis F&lt;/author&gt;&lt;/authors&gt;&lt;/contributors&gt;&lt;titles&gt;&lt;title&gt;Neurotrophins: roles in neuronal development and function&lt;/title&gt;&lt;secondary-title&gt;Annual review of neuroscience&lt;/secondary-title&gt;&lt;/titles&gt;&lt;periodical&gt;&lt;full-title&gt;Annual review of neuroscience&lt;/full-title&gt;&lt;/periodical&gt;&lt;pages&gt;677-736&lt;/pages&gt;&lt;volume&gt;24&lt;/volume&gt;&lt;number&gt;1&lt;/number&gt;&lt;dates&gt;&lt;year&gt;2001&lt;/year&gt;&lt;/dates&gt;&lt;isbn&gt;0147-006X&lt;/isbn&gt;&lt;urls&gt;&lt;/urls&gt;&lt;/record&gt;&lt;/Cite&gt;&lt;Cite&gt;&lt;Author&gt;Iu&lt;/Author&gt;&lt;Year&gt;2022&lt;/Year&gt;&lt;RecNum&gt;24&lt;/RecNum&gt;&lt;record&gt;&lt;rec-number&gt;24&lt;/rec-number&gt;&lt;foreign-keys&gt;&lt;key app="EN" db-id="2pazvr2sksrwrre9wsdxavem2fprpfr2szwv" timestamp="1685185709"&gt;24&lt;/key&gt;&lt;/foreign-keys&gt;&lt;ref-type name="Journal Article"&gt;17&lt;/ref-type&gt;&lt;contributors&gt;&lt;authors&gt;&lt;author&gt;Iu, Elsie Chit Yu&lt;/author&gt;&lt;author&gt;Chan, Chi Bun&lt;/author&gt;&lt;/authors&gt;&lt;/contributors&gt;&lt;titles&gt;&lt;title&gt;Is Brain-Derived Neurotrophic Factor a Metabolic Hormone in Peripheral Tissues?&lt;/title&gt;&lt;secondary-title&gt;Biology&lt;/secondary-title&gt;&lt;/titles&gt;&lt;periodical&gt;&lt;full-title&gt;Biology&lt;/full-title&gt;&lt;/periodical&gt;&lt;pages&gt;1063&lt;/pages&gt;&lt;volume&gt;11&lt;/volume&gt;&lt;number&gt;7&lt;/number&gt;&lt;dates&gt;&lt;year&gt;2022&lt;/year&gt;&lt;/dates&gt;&lt;isbn&gt;2079-7737&lt;/isbn&gt;&lt;urls&gt;&lt;/urls&gt;&lt;/record&gt;&lt;/Cite&gt;&lt;/EndNote&gt;</w:instrText>
      </w:r>
      <w:r w:rsidR="001F4D16" w:rsidRPr="001B0655">
        <w:rPr>
          <w:rFonts w:ascii="Times New Roman" w:hAnsi="Times New Roman" w:cs="Times New Roman"/>
          <w:color w:val="FF0000"/>
          <w:sz w:val="24"/>
          <w:szCs w:val="24"/>
        </w:rPr>
        <w:fldChar w:fldCharType="separate"/>
      </w:r>
      <w:r w:rsidR="00B70A3A">
        <w:rPr>
          <w:rFonts w:ascii="Times New Roman" w:hAnsi="Times New Roman" w:cs="Times New Roman"/>
          <w:noProof/>
          <w:color w:val="FF0000"/>
          <w:sz w:val="24"/>
          <w:szCs w:val="24"/>
        </w:rPr>
        <w:t>(26, 27)</w:t>
      </w:r>
      <w:r w:rsidR="001F4D16" w:rsidRPr="001B0655">
        <w:rPr>
          <w:rFonts w:ascii="Times New Roman" w:hAnsi="Times New Roman" w:cs="Times New Roman"/>
          <w:color w:val="FF0000"/>
          <w:sz w:val="24"/>
          <w:szCs w:val="24"/>
        </w:rPr>
        <w:fldChar w:fldCharType="end"/>
      </w:r>
      <w:r w:rsidR="00B00FE6" w:rsidRPr="001B0655">
        <w:rPr>
          <w:rFonts w:ascii="Times New Roman" w:hAnsi="Times New Roman" w:cs="Times New Roman"/>
          <w:color w:val="FF0000"/>
          <w:sz w:val="24"/>
          <w:szCs w:val="24"/>
        </w:rPr>
        <w:t>.</w:t>
      </w:r>
    </w:p>
    <w:p w14:paraId="05875F81" w14:textId="28EE926B" w:rsidR="005472BA" w:rsidRPr="001B0655" w:rsidRDefault="00C328B2" w:rsidP="005472BA">
      <w:pPr>
        <w:spacing w:line="360" w:lineRule="auto"/>
        <w:ind w:firstLine="432"/>
        <w:jc w:val="both"/>
        <w:rPr>
          <w:rFonts w:ascii="Times New Roman" w:hAnsi="Times New Roman" w:cs="Times New Roman"/>
          <w:color w:val="FF0000"/>
          <w:sz w:val="24"/>
          <w:szCs w:val="24"/>
          <w:shd w:val="clear" w:color="auto" w:fill="FFFFFF"/>
        </w:rPr>
      </w:pPr>
      <w:r w:rsidRPr="001B0655">
        <w:rPr>
          <w:rFonts w:ascii="Times New Roman" w:hAnsi="Times New Roman" w:cs="Times New Roman"/>
          <w:color w:val="FF0000"/>
          <w:sz w:val="24"/>
          <w:szCs w:val="24"/>
        </w:rPr>
        <w:t xml:space="preserve">Since </w:t>
      </w:r>
      <w:r w:rsidR="00826A64" w:rsidRPr="001B0655">
        <w:rPr>
          <w:rFonts w:ascii="Times New Roman" w:hAnsi="Times New Roman" w:cs="Times New Roman"/>
          <w:i/>
          <w:color w:val="FF0000"/>
          <w:sz w:val="24"/>
          <w:szCs w:val="24"/>
        </w:rPr>
        <w:t>BDNF</w:t>
      </w:r>
      <w:r w:rsidR="00C35CE4" w:rsidRPr="001B0655">
        <w:rPr>
          <w:rFonts w:ascii="Times New Roman" w:hAnsi="Times New Roman" w:cs="Times New Roman"/>
          <w:i/>
          <w:color w:val="FF0000"/>
          <w:sz w:val="24"/>
          <w:szCs w:val="24"/>
        </w:rPr>
        <w:t xml:space="preserve"> </w:t>
      </w:r>
      <w:r w:rsidRPr="001B0655">
        <w:rPr>
          <w:rFonts w:ascii="Times New Roman" w:hAnsi="Times New Roman" w:cs="Times New Roman"/>
          <w:color w:val="FF0000"/>
          <w:sz w:val="24"/>
          <w:szCs w:val="24"/>
        </w:rPr>
        <w:t xml:space="preserve">is involved in neural plasticity, neurogenesis, and prolonged potentiation, reduced </w:t>
      </w:r>
      <w:r w:rsidR="00826A64" w:rsidRPr="001B0655">
        <w:rPr>
          <w:rFonts w:ascii="Times New Roman" w:hAnsi="Times New Roman" w:cs="Times New Roman"/>
          <w:i/>
          <w:color w:val="FF0000"/>
          <w:sz w:val="24"/>
          <w:szCs w:val="24"/>
        </w:rPr>
        <w:t>BDNF</w:t>
      </w:r>
      <w:r w:rsidR="00C35CE4" w:rsidRPr="001B0655">
        <w:rPr>
          <w:rFonts w:ascii="Times New Roman" w:hAnsi="Times New Roman" w:cs="Times New Roman"/>
          <w:i/>
          <w:color w:val="FF0000"/>
          <w:sz w:val="24"/>
          <w:szCs w:val="24"/>
        </w:rPr>
        <w:t xml:space="preserve"> </w:t>
      </w:r>
      <w:r w:rsidRPr="001B0655">
        <w:rPr>
          <w:rFonts w:ascii="Times New Roman" w:hAnsi="Times New Roman" w:cs="Times New Roman"/>
          <w:color w:val="FF0000"/>
          <w:sz w:val="24"/>
          <w:szCs w:val="24"/>
        </w:rPr>
        <w:t>expression is linked to </w:t>
      </w:r>
      <w:r w:rsidR="00B71063" w:rsidRPr="001B0655">
        <w:rPr>
          <w:rFonts w:ascii="Times New Roman" w:hAnsi="Times New Roman" w:cs="Times New Roman"/>
          <w:color w:val="FF0000"/>
          <w:sz w:val="24"/>
          <w:szCs w:val="24"/>
        </w:rPr>
        <w:t xml:space="preserve">Huntington's disease, Alzheimer's disease, schizophrenia, and bipolar disorder </w:t>
      </w:r>
      <w:r w:rsidR="00B71063" w:rsidRPr="001B0655">
        <w:rPr>
          <w:rFonts w:ascii="Times New Roman" w:hAnsi="Times New Roman" w:cs="Times New Roman"/>
          <w:color w:val="FF0000"/>
          <w:sz w:val="24"/>
          <w:szCs w:val="24"/>
          <w:shd w:val="clear" w:color="auto" w:fill="FFFFFF"/>
        </w:rPr>
        <w:t xml:space="preserve"> </w:t>
      </w:r>
      <w:r w:rsidR="001F4D16" w:rsidRPr="001B0655">
        <w:rPr>
          <w:rFonts w:ascii="Times New Roman" w:hAnsi="Times New Roman" w:cs="Times New Roman"/>
          <w:color w:val="FF0000"/>
          <w:sz w:val="24"/>
          <w:szCs w:val="24"/>
          <w:shd w:val="clear" w:color="auto" w:fill="FFFFFF"/>
        </w:rPr>
        <w:fldChar w:fldCharType="begin"/>
      </w:r>
      <w:r w:rsidR="00B70A3A">
        <w:rPr>
          <w:rFonts w:ascii="Times New Roman" w:hAnsi="Times New Roman" w:cs="Times New Roman"/>
          <w:color w:val="FF0000"/>
          <w:sz w:val="24"/>
          <w:szCs w:val="24"/>
          <w:shd w:val="clear" w:color="auto" w:fill="FFFFFF"/>
        </w:rPr>
        <w:instrText xml:space="preserve"> ADDIN EN.CITE &lt;EndNote&gt;&lt;Cite&gt;&lt;Author&gt;Marosi&lt;/Author&gt;&lt;Year&gt;2014&lt;/Year&gt;&lt;RecNum&gt;23&lt;/RecNum&gt;&lt;DisplayText&gt;(28, 29)&lt;/DisplayText&gt;&lt;record&gt;&lt;rec-number&gt;23&lt;/rec-number&gt;&lt;foreign-keys&gt;&lt;key app="EN" db-id="2pazvr2sksrwrre9wsdxavem2fprpfr2szwv" timestamp="1685185560"&gt;23&lt;/key&gt;&lt;/foreign-keys&gt;&lt;ref-type name="Journal Article"&gt;17&lt;/ref-type&gt;&lt;contributors&gt;&lt;authors&gt;&lt;author&gt;Marosi, Krisztina&lt;/author&gt;&lt;author&gt;Mattson, Mark P&lt;/author&gt;&lt;/authors&gt;&lt;/contributors&gt;&lt;titles&gt;&lt;title&gt;BDNF mediates adaptive brain and body responses to energetic challenges&lt;/title&gt;&lt;secondary-title&gt;Trends in Endocrinology &amp;amp; Metabolism&lt;/secondary-title&gt;&lt;/titles&gt;&lt;periodical&gt;&lt;full-title&gt;Trends in Endocrinology &amp;amp; Metabolism&lt;/full-title&gt;&lt;/periodical&gt;&lt;pages&gt;89-98&lt;/pages&gt;&lt;volume&gt;25&lt;/volume&gt;&lt;number&gt;2&lt;/number&gt;&lt;dates&gt;&lt;year&gt;2014&lt;/year&gt;&lt;/dates&gt;&lt;isbn&gt;1043-2760&lt;/isbn&gt;&lt;urls&gt;&lt;/urls&gt;&lt;/record&gt;&lt;/Cite&gt;&lt;Cite&gt;&lt;Author&gt;Mehterov&lt;/Author&gt;&lt;Year&gt;2022&lt;/Year&gt;&lt;RecNum&gt;1&lt;/RecNum&gt;&lt;record&gt;&lt;rec-number&gt;1&lt;/rec-number&gt;&lt;foreign-keys&gt;&lt;key app="EN" db-id="9etsz2v55d2rf2e9pfbpwr2cd9fdpzv0tf5f" timestamp="1687276596"&gt;1&lt;/key&gt;&lt;/foreign-keys&gt;&lt;ref-type name="Journal Article"&gt;17&lt;/ref-type&gt;&lt;contributors&gt;&lt;authors&gt;&lt;author&gt;Mehterov, Nikolay&lt;/author&gt;&lt;author&gt;Minchev, Danail&lt;/author&gt;&lt;author&gt;Gevezova, Maria&lt;/author&gt;&lt;author&gt;Sarafian, Victoria&lt;/author&gt;&lt;author&gt;Maes, Michael&lt;/author&gt;&lt;/authors&gt;&lt;/contributors&gt;&lt;titles&gt;&lt;title&gt;Interactions among brain-derived neurotrophic factor and neuroimmune pathways are key components of the major psychiatric disorders&lt;/title&gt;&lt;secondary-title&gt;Molecular Neurobiology&lt;/secondary-title&gt;&lt;/titles&gt;&lt;periodical&gt;&lt;full-title&gt;Molecular Neurobiology&lt;/full-title&gt;&lt;/periodical&gt;&lt;pages&gt;4926-4952&lt;/pages&gt;&lt;volume&gt;59&lt;/volume&gt;&lt;number&gt;8&lt;/number&gt;&lt;dates&gt;&lt;year&gt;2022&lt;/year&gt;&lt;/dates&gt;&lt;isbn&gt;0893-7648&lt;/isbn&gt;&lt;urls&gt;&lt;/urls&gt;&lt;/record&gt;&lt;/Cite&gt;&lt;/EndNote&gt;</w:instrText>
      </w:r>
      <w:r w:rsidR="001F4D16" w:rsidRPr="001B0655">
        <w:rPr>
          <w:rFonts w:ascii="Times New Roman" w:hAnsi="Times New Roman" w:cs="Times New Roman"/>
          <w:color w:val="FF0000"/>
          <w:sz w:val="24"/>
          <w:szCs w:val="24"/>
          <w:shd w:val="clear" w:color="auto" w:fill="FFFFFF"/>
        </w:rPr>
        <w:fldChar w:fldCharType="separate"/>
      </w:r>
      <w:r w:rsidR="00B70A3A">
        <w:rPr>
          <w:rFonts w:ascii="Times New Roman" w:hAnsi="Times New Roman" w:cs="Times New Roman"/>
          <w:noProof/>
          <w:color w:val="FF0000"/>
          <w:sz w:val="24"/>
          <w:szCs w:val="24"/>
          <w:shd w:val="clear" w:color="auto" w:fill="FFFFFF"/>
        </w:rPr>
        <w:t>(28, 29)</w:t>
      </w:r>
      <w:r w:rsidR="001F4D16" w:rsidRPr="001B0655">
        <w:rPr>
          <w:rFonts w:ascii="Times New Roman" w:hAnsi="Times New Roman" w:cs="Times New Roman"/>
          <w:color w:val="FF0000"/>
          <w:sz w:val="24"/>
          <w:szCs w:val="24"/>
          <w:shd w:val="clear" w:color="auto" w:fill="FFFFFF"/>
        </w:rPr>
        <w:fldChar w:fldCharType="end"/>
      </w:r>
      <w:r w:rsidR="001F4D16" w:rsidRPr="001B0655">
        <w:rPr>
          <w:rFonts w:ascii="Times New Roman" w:hAnsi="Times New Roman" w:cs="Times New Roman"/>
          <w:color w:val="FF0000"/>
          <w:sz w:val="24"/>
          <w:szCs w:val="24"/>
          <w:shd w:val="clear" w:color="auto" w:fill="FFFFFF"/>
        </w:rPr>
        <w:t xml:space="preserve">. </w:t>
      </w:r>
      <w:r w:rsidR="0074593F" w:rsidRPr="001B0655">
        <w:rPr>
          <w:rFonts w:ascii="Times New Roman" w:hAnsi="Times New Roman" w:cs="Times New Roman"/>
          <w:color w:val="FF0000"/>
          <w:sz w:val="24"/>
          <w:szCs w:val="24"/>
        </w:rPr>
        <w:t xml:space="preserve">By affecting pre- and post-synaptic regions, the </w:t>
      </w:r>
      <w:r w:rsidR="00C35CE4" w:rsidRPr="001B0655">
        <w:rPr>
          <w:rFonts w:ascii="Times New Roman" w:hAnsi="Times New Roman" w:cs="Times New Roman"/>
          <w:i/>
          <w:color w:val="FF0000"/>
          <w:sz w:val="24"/>
          <w:szCs w:val="24"/>
        </w:rPr>
        <w:t xml:space="preserve">BDNF </w:t>
      </w:r>
      <w:proofErr w:type="gramStart"/>
      <w:r w:rsidR="00C35CE4" w:rsidRPr="001B0655">
        <w:rPr>
          <w:rFonts w:ascii="Times New Roman" w:hAnsi="Times New Roman" w:cs="Times New Roman"/>
          <w:color w:val="FF0000"/>
          <w:sz w:val="24"/>
          <w:szCs w:val="24"/>
        </w:rPr>
        <w:t>is</w:t>
      </w:r>
      <w:r w:rsidR="0074593F" w:rsidRPr="001B0655">
        <w:rPr>
          <w:rFonts w:ascii="Times New Roman" w:hAnsi="Times New Roman" w:cs="Times New Roman"/>
          <w:color w:val="FF0000"/>
          <w:sz w:val="24"/>
          <w:szCs w:val="24"/>
        </w:rPr>
        <w:t xml:space="preserve"> believed</w:t>
      </w:r>
      <w:proofErr w:type="gramEnd"/>
      <w:r w:rsidR="0074593F" w:rsidRPr="001B0655">
        <w:rPr>
          <w:rFonts w:ascii="Times New Roman" w:hAnsi="Times New Roman" w:cs="Times New Roman"/>
          <w:color w:val="FF0000"/>
          <w:sz w:val="24"/>
          <w:szCs w:val="24"/>
        </w:rPr>
        <w:t xml:space="preserve"> to alter synaptic efficiency and cause long-lasting changes in synaptic plasticity </w:t>
      </w:r>
      <w:r w:rsidR="0074593F" w:rsidRPr="001B0655">
        <w:rPr>
          <w:rFonts w:ascii="Times New Roman" w:hAnsi="Times New Roman" w:cs="Times New Roman"/>
          <w:color w:val="FF0000"/>
          <w:sz w:val="24"/>
          <w:szCs w:val="24"/>
        </w:rPr>
        <w:fldChar w:fldCharType="begin">
          <w:fldData xml:space="preserve">PEVuZE5vdGU+PENpdGU+PEF1dGhvcj5NYWhlbmRyYW48L0F1dGhvcj48WWVhcj4yMDE3PC9ZZWFy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=
</w:fldData>
        </w:fldChar>
      </w:r>
      <w:r w:rsidR="00B70A3A">
        <w:rPr>
          <w:rFonts w:ascii="Times New Roman" w:hAnsi="Times New Roman" w:cs="Times New Roman"/>
          <w:color w:val="FF0000"/>
          <w:sz w:val="24"/>
          <w:szCs w:val="24"/>
        </w:rPr>
        <w:instrText xml:space="preserve"> ADDIN EN.CITE </w:instrText>
      </w:r>
      <w:r w:rsidR="00B70A3A">
        <w:rPr>
          <w:rFonts w:ascii="Times New Roman" w:hAnsi="Times New Roman" w:cs="Times New Roman"/>
          <w:color w:val="FF0000"/>
          <w:sz w:val="24"/>
          <w:szCs w:val="24"/>
        </w:rPr>
        <w:fldChar w:fldCharType="begin">
          <w:fldData xml:space="preserve">PEVuZE5vdGU+PENpdGU+PEF1dGhvcj5NYWhlbmRyYW48L0F1dGhvcj48WWVhcj4yMDE3PC9ZZWFy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=
</w:fldData>
        </w:fldChar>
      </w:r>
      <w:r w:rsidR="00B70A3A">
        <w:rPr>
          <w:rFonts w:ascii="Times New Roman" w:hAnsi="Times New Roman" w:cs="Times New Roman"/>
          <w:color w:val="FF0000"/>
          <w:sz w:val="24"/>
          <w:szCs w:val="24"/>
        </w:rPr>
        <w:instrText xml:space="preserve"> ADDIN EN.CITE.DATA </w:instrText>
      </w:r>
      <w:r w:rsidR="00B70A3A">
        <w:rPr>
          <w:rFonts w:ascii="Times New Roman" w:hAnsi="Times New Roman" w:cs="Times New Roman"/>
          <w:color w:val="FF0000"/>
          <w:sz w:val="24"/>
          <w:szCs w:val="24"/>
        </w:rPr>
      </w:r>
      <w:r w:rsidR="00B70A3A">
        <w:rPr>
          <w:rFonts w:ascii="Times New Roman" w:hAnsi="Times New Roman" w:cs="Times New Roman"/>
          <w:color w:val="FF0000"/>
          <w:sz w:val="24"/>
          <w:szCs w:val="24"/>
        </w:rPr>
        <w:fldChar w:fldCharType="end"/>
      </w:r>
      <w:r w:rsidR="0074593F" w:rsidRPr="001B0655">
        <w:rPr>
          <w:rFonts w:ascii="Times New Roman" w:hAnsi="Times New Roman" w:cs="Times New Roman"/>
          <w:color w:val="FF0000"/>
          <w:sz w:val="24"/>
          <w:szCs w:val="24"/>
        </w:rPr>
      </w:r>
      <w:r w:rsidR="0074593F" w:rsidRPr="001B0655">
        <w:rPr>
          <w:rFonts w:ascii="Times New Roman" w:hAnsi="Times New Roman" w:cs="Times New Roman"/>
          <w:color w:val="FF0000"/>
          <w:sz w:val="24"/>
          <w:szCs w:val="24"/>
        </w:rPr>
        <w:fldChar w:fldCharType="separate"/>
      </w:r>
      <w:r w:rsidR="00B70A3A">
        <w:rPr>
          <w:rFonts w:ascii="Times New Roman" w:hAnsi="Times New Roman" w:cs="Times New Roman"/>
          <w:noProof/>
          <w:color w:val="FF0000"/>
          <w:sz w:val="24"/>
          <w:szCs w:val="24"/>
        </w:rPr>
        <w:t>(30-32)</w:t>
      </w:r>
      <w:r w:rsidR="0074593F" w:rsidRPr="001B0655">
        <w:rPr>
          <w:rFonts w:ascii="Times New Roman" w:hAnsi="Times New Roman" w:cs="Times New Roman"/>
          <w:color w:val="FF0000"/>
          <w:sz w:val="24"/>
          <w:szCs w:val="24"/>
        </w:rPr>
        <w:fldChar w:fldCharType="end"/>
      </w:r>
      <w:r w:rsidR="0074593F" w:rsidRPr="001B0655">
        <w:rPr>
          <w:rFonts w:ascii="Times New Roman" w:hAnsi="Times New Roman" w:cs="Times New Roman"/>
          <w:color w:val="FF0000"/>
          <w:sz w:val="24"/>
          <w:szCs w:val="24"/>
        </w:rPr>
        <w:t>. Furthermore, it can modify serotonergic and dopaminergic nerve signals by altering brain plasticity</w:t>
      </w:r>
      <w:r w:rsidR="00B00FE6" w:rsidRPr="001B0655">
        <w:rPr>
          <w:rFonts w:ascii="Times New Roman" w:hAnsi="Times New Roman" w:cs="Times New Roman"/>
          <w:color w:val="FF0000"/>
          <w:sz w:val="24"/>
          <w:szCs w:val="24"/>
          <w:shd w:val="clear" w:color="auto" w:fill="FFFFFF"/>
        </w:rPr>
        <w:t xml:space="preserve">. </w:t>
      </w:r>
      <w:r w:rsidR="00705D4E" w:rsidRPr="001B0655">
        <w:rPr>
          <w:rFonts w:ascii="Times New Roman" w:hAnsi="Times New Roman" w:cs="Times New Roman"/>
          <w:color w:val="FF0000"/>
          <w:sz w:val="24"/>
          <w:szCs w:val="24"/>
        </w:rPr>
        <w:t xml:space="preserve">Epidemiological studies showed that impaired glucose metabolism is often linked to reduced </w:t>
      </w:r>
      <w:r w:rsidR="00705D4E" w:rsidRPr="001B0655">
        <w:rPr>
          <w:rFonts w:ascii="Times New Roman" w:hAnsi="Times New Roman" w:cs="Times New Roman"/>
          <w:i/>
          <w:color w:val="FF0000"/>
          <w:sz w:val="24"/>
          <w:szCs w:val="24"/>
        </w:rPr>
        <w:t>BDNF</w:t>
      </w:r>
      <w:r w:rsidR="00705D4E" w:rsidRPr="001B0655">
        <w:rPr>
          <w:rFonts w:ascii="Times New Roman" w:hAnsi="Times New Roman" w:cs="Times New Roman"/>
          <w:color w:val="FF0000"/>
          <w:sz w:val="24"/>
          <w:szCs w:val="24"/>
        </w:rPr>
        <w:t xml:space="preserve">, which may be associated with dementia, anxiety, and type 2 diabetes </w:t>
      </w:r>
      <w:r w:rsidR="00705D4E" w:rsidRPr="001B0655">
        <w:rPr>
          <w:rFonts w:ascii="Times New Roman" w:hAnsi="Times New Roman" w:cs="Times New Roman"/>
          <w:color w:val="FF0000"/>
          <w:sz w:val="24"/>
          <w:szCs w:val="24"/>
        </w:rPr>
        <w:fldChar w:fldCharType="begin"/>
      </w:r>
      <w:r w:rsidR="00B70A3A">
        <w:rPr>
          <w:rFonts w:ascii="Times New Roman" w:hAnsi="Times New Roman" w:cs="Times New Roman"/>
          <w:color w:val="FF0000"/>
          <w:sz w:val="24"/>
          <w:szCs w:val="24"/>
        </w:rPr>
        <w:instrText xml:space="preserve"> ADDIN EN.CITE &lt;EndNote&gt;&lt;Cite&gt;&lt;Author&gt;Krabbe&lt;/Author&gt;&lt;Year&gt;2007&lt;/Year&gt;&lt;RecNum&gt;5&lt;/RecNum&gt;&lt;DisplayText&gt;(33)&lt;/DisplayText&gt;&lt;record&gt;&lt;rec-number&gt;5&lt;/rec-number&gt;&lt;foreign-keys&gt;&lt;key app="EN" db-id="f9vw9d9dqrzvdhes9xp550xxxsaf2ezpx0sv" timestamp="1684162402"&gt;5&lt;/key&gt;&lt;/foreign-keys&gt;&lt;ref-type name="Journal Article"&gt;17&lt;/ref-type&gt;&lt;contributors&gt;&lt;authors&gt;&lt;author&gt;Krabbe, KS1&lt;/author&gt;&lt;author&gt;Nielsen, AR&lt;/author&gt;&lt;author&gt;Krogh-Madsen, R&lt;/author&gt;&lt;author&gt;Plomgaard, P&lt;/author&gt;&lt;author&gt;Rasmussen, P&lt;/author&gt;&lt;author&gt;Erikstrup, C&lt;/author&gt;&lt;author&gt;Fischer, CP&lt;/author&gt;&lt;author&gt;Lindegaard, B&lt;/author&gt;&lt;author&gt;Petersen, AMW&lt;/author&gt;&lt;author&gt;Taudorf, S&lt;/author&gt;&lt;/authors&gt;&lt;/contributors&gt;&lt;titles&gt;&lt;title&gt;Brain-derived neurotrophic factor (BDNF) and type 2 diabetes&lt;/title&gt;&lt;secondary-title&gt;Diabetologia&lt;/secondary-title&gt;&lt;/titles&gt;&lt;periodical&gt;&lt;full-title&gt;Diabetologia&lt;/full-title&gt;&lt;/periodical&gt;&lt;pages&gt;431-438&lt;/pages&gt;&lt;volume&gt;50&lt;/volume&gt;&lt;dates&gt;&lt;year&gt;2007&lt;/year&gt;&lt;/dates&gt;&lt;isbn&gt;0012-186X&lt;/isbn&gt;&lt;urls&gt;&lt;/urls&gt;&lt;/record&gt;&lt;/Cite&gt;&lt;/EndNote&gt;</w:instrText>
      </w:r>
      <w:r w:rsidR="00705D4E" w:rsidRPr="001B0655">
        <w:rPr>
          <w:rFonts w:ascii="Times New Roman" w:hAnsi="Times New Roman" w:cs="Times New Roman"/>
          <w:color w:val="FF0000"/>
          <w:sz w:val="24"/>
          <w:szCs w:val="24"/>
        </w:rPr>
        <w:fldChar w:fldCharType="separate"/>
      </w:r>
      <w:r w:rsidR="00B70A3A">
        <w:rPr>
          <w:rFonts w:ascii="Times New Roman" w:hAnsi="Times New Roman" w:cs="Times New Roman"/>
          <w:noProof/>
          <w:color w:val="FF0000"/>
          <w:sz w:val="24"/>
          <w:szCs w:val="24"/>
        </w:rPr>
        <w:t>(33)</w:t>
      </w:r>
      <w:r w:rsidR="00705D4E" w:rsidRPr="001B0655">
        <w:rPr>
          <w:rFonts w:ascii="Times New Roman" w:hAnsi="Times New Roman" w:cs="Times New Roman"/>
          <w:color w:val="FF0000"/>
          <w:sz w:val="24"/>
          <w:szCs w:val="24"/>
        </w:rPr>
        <w:fldChar w:fldCharType="end"/>
      </w:r>
      <w:r w:rsidR="00705D4E" w:rsidRPr="001B0655">
        <w:rPr>
          <w:rFonts w:ascii="Times New Roman" w:hAnsi="Times New Roman" w:cs="Times New Roman"/>
          <w:color w:val="FF0000"/>
          <w:sz w:val="24"/>
          <w:szCs w:val="24"/>
        </w:rPr>
        <w:t xml:space="preserve">. Research revealed that peripheral delivery of </w:t>
      </w:r>
      <w:r w:rsidR="00826A64" w:rsidRPr="001B0655">
        <w:rPr>
          <w:rFonts w:ascii="Times New Roman" w:hAnsi="Times New Roman" w:cs="Times New Roman"/>
          <w:i/>
          <w:color w:val="FF0000"/>
          <w:sz w:val="24"/>
          <w:szCs w:val="24"/>
        </w:rPr>
        <w:t>BDNF</w:t>
      </w:r>
      <w:r w:rsidR="00C35CE4" w:rsidRPr="001B0655">
        <w:rPr>
          <w:rFonts w:ascii="Times New Roman" w:hAnsi="Times New Roman" w:cs="Times New Roman"/>
          <w:i/>
          <w:color w:val="FF0000"/>
          <w:sz w:val="24"/>
          <w:szCs w:val="24"/>
        </w:rPr>
        <w:t xml:space="preserve"> </w:t>
      </w:r>
      <w:r w:rsidR="00705D4E" w:rsidRPr="001B0655">
        <w:rPr>
          <w:rFonts w:ascii="Times New Roman" w:hAnsi="Times New Roman" w:cs="Times New Roman"/>
          <w:color w:val="FF0000"/>
          <w:sz w:val="24"/>
          <w:szCs w:val="24"/>
        </w:rPr>
        <w:t xml:space="preserve">causes </w:t>
      </w:r>
      <w:proofErr w:type="spellStart"/>
      <w:r w:rsidR="00705D4E" w:rsidRPr="001B0655">
        <w:rPr>
          <w:rFonts w:ascii="Times New Roman" w:hAnsi="Times New Roman" w:cs="Times New Roman"/>
          <w:color w:val="FF0000"/>
          <w:sz w:val="24"/>
          <w:szCs w:val="24"/>
        </w:rPr>
        <w:t>hyperphagic</w:t>
      </w:r>
      <w:proofErr w:type="spellEnd"/>
      <w:r w:rsidR="00705D4E" w:rsidRPr="001B0655">
        <w:rPr>
          <w:rFonts w:ascii="Times New Roman" w:hAnsi="Times New Roman" w:cs="Times New Roman"/>
          <w:color w:val="FF0000"/>
          <w:sz w:val="24"/>
          <w:szCs w:val="24"/>
        </w:rPr>
        <w:t xml:space="preserve"> and hypoglycemic effects in obese hyperglycemic mice, highlighting its possible anti-obesity and anti-diabetic properties </w:t>
      </w:r>
      <w:r w:rsidR="00705D4E" w:rsidRPr="001B0655">
        <w:rPr>
          <w:rFonts w:ascii="Times New Roman" w:hAnsi="Times New Roman" w:cs="Times New Roman"/>
          <w:color w:val="FF0000"/>
          <w:sz w:val="24"/>
          <w:szCs w:val="24"/>
        </w:rPr>
        <w:fldChar w:fldCharType="begin"/>
      </w:r>
      <w:r w:rsidR="00B70A3A">
        <w:rPr>
          <w:rFonts w:ascii="Times New Roman" w:hAnsi="Times New Roman" w:cs="Times New Roman"/>
          <w:color w:val="FF0000"/>
          <w:sz w:val="24"/>
          <w:szCs w:val="24"/>
        </w:rPr>
        <w:instrText xml:space="preserve"> ADDIN EN.CITE &lt;EndNote&gt;&lt;Cite&gt;&lt;Author&gt;Kumar&lt;/Author&gt;&lt;Year&gt;2013&lt;/Year&gt;&lt;RecNum&gt;56&lt;/RecNum&gt;&lt;DisplayText&gt;(34)&lt;/DisplayText&gt;&lt;record&gt;&lt;rec-number&gt;56&lt;/rec-number&gt;&lt;foreign-keys&gt;&lt;key app="EN" db-id="2pazvr2sksrwrre9wsdxavem2fprpfr2szwv" timestamp="1685266390"&gt;56&lt;/key&gt;&lt;/foreign-keys&gt;&lt;ref-type name="Journal Article"&gt;17&lt;/ref-type&gt;&lt;contributors&gt;&lt;authors&gt;&lt;author&gt;Kumar, Yadla Phani&lt;/author&gt;&lt;author&gt;Srinivas, G Sri Shanmukha&lt;/author&gt;&lt;author&gt;Malla, Lalitha&lt;/author&gt;&lt;author&gt;Rao, Allam Appa&lt;/author&gt;&lt;/authors&gt;&lt;/contributors&gt;&lt;titles&gt;&lt;title&gt;Agonistic approach of omega-3, omega-6 and its metabolites with BDNF: An In-silico study&lt;/title&gt;&lt;secondary-title&gt;Bioinformation&lt;/secondary-title&gt;&lt;/titles&gt;&lt;periodical&gt;&lt;full-title&gt;Bioinformation&lt;/full-title&gt;&lt;/periodical&gt;&lt;pages&gt;908&lt;/pages&gt;&lt;volume&gt;9&lt;/volume&gt;&lt;number&gt;18&lt;/number&gt;&lt;dates&gt;&lt;year&gt;2013&lt;/year&gt;&lt;/dates&gt;&lt;urls&gt;&lt;/urls&gt;&lt;/record&gt;&lt;/Cite&gt;&lt;/EndNote&gt;</w:instrText>
      </w:r>
      <w:r w:rsidR="00705D4E" w:rsidRPr="001B0655">
        <w:rPr>
          <w:rFonts w:ascii="Times New Roman" w:hAnsi="Times New Roman" w:cs="Times New Roman"/>
          <w:color w:val="FF0000"/>
          <w:sz w:val="24"/>
          <w:szCs w:val="24"/>
        </w:rPr>
        <w:fldChar w:fldCharType="separate"/>
      </w:r>
      <w:r w:rsidR="00B70A3A">
        <w:rPr>
          <w:rFonts w:ascii="Times New Roman" w:hAnsi="Times New Roman" w:cs="Times New Roman"/>
          <w:noProof/>
          <w:color w:val="FF0000"/>
          <w:sz w:val="24"/>
          <w:szCs w:val="24"/>
        </w:rPr>
        <w:t>(34)</w:t>
      </w:r>
      <w:r w:rsidR="00705D4E" w:rsidRPr="001B0655">
        <w:rPr>
          <w:rFonts w:ascii="Times New Roman" w:hAnsi="Times New Roman" w:cs="Times New Roman"/>
          <w:color w:val="FF0000"/>
          <w:sz w:val="24"/>
          <w:szCs w:val="24"/>
        </w:rPr>
        <w:fldChar w:fldCharType="end"/>
      </w:r>
      <w:r w:rsidR="00705D4E" w:rsidRPr="001B0655">
        <w:rPr>
          <w:rFonts w:ascii="Times New Roman" w:hAnsi="Times New Roman" w:cs="Times New Roman"/>
          <w:color w:val="FF0000"/>
          <w:sz w:val="24"/>
          <w:szCs w:val="24"/>
        </w:rPr>
        <w:t>.</w:t>
      </w:r>
    </w:p>
    <w:p w14:paraId="79C02E8A" w14:textId="75B8D852" w:rsidR="007F040C" w:rsidRPr="001B0655" w:rsidRDefault="00B905E3" w:rsidP="005472BA">
      <w:pPr>
        <w:spacing w:line="360" w:lineRule="auto"/>
        <w:ind w:firstLine="432"/>
        <w:jc w:val="both"/>
        <w:rPr>
          <w:rFonts w:ascii="Times New Roman" w:hAnsi="Times New Roman" w:cs="Times New Roman"/>
          <w:color w:val="FF0000"/>
          <w:sz w:val="24"/>
          <w:szCs w:val="24"/>
          <w:shd w:val="clear" w:color="auto" w:fill="FFFFFF"/>
        </w:rPr>
      </w:pPr>
      <w:r w:rsidRPr="001B0655">
        <w:rPr>
          <w:rFonts w:ascii="Times New Roman" w:hAnsi="Times New Roman" w:cs="Times New Roman"/>
          <w:color w:val="FF0000"/>
          <w:sz w:val="24"/>
          <w:szCs w:val="24"/>
        </w:rPr>
        <w:t xml:space="preserve">The </w:t>
      </w:r>
      <w:r w:rsidR="00826A64" w:rsidRPr="001B0655">
        <w:rPr>
          <w:rFonts w:ascii="Times New Roman" w:hAnsi="Times New Roman" w:cs="Times New Roman"/>
          <w:i/>
          <w:color w:val="FF0000"/>
          <w:sz w:val="24"/>
          <w:szCs w:val="24"/>
        </w:rPr>
        <w:t>BDNF</w:t>
      </w:r>
      <w:r w:rsidR="00122956" w:rsidRPr="001B0655">
        <w:rPr>
          <w:rFonts w:ascii="Times New Roman" w:hAnsi="Times New Roman" w:cs="Times New Roman"/>
          <w:i/>
          <w:color w:val="FF0000"/>
          <w:sz w:val="24"/>
          <w:szCs w:val="24"/>
        </w:rPr>
        <w:t xml:space="preserve"> </w:t>
      </w:r>
      <w:r w:rsidRPr="001B0655">
        <w:rPr>
          <w:rFonts w:ascii="Times New Roman" w:hAnsi="Times New Roman" w:cs="Times New Roman"/>
          <w:color w:val="FF0000"/>
          <w:sz w:val="24"/>
          <w:szCs w:val="24"/>
        </w:rPr>
        <w:t>protein</w:t>
      </w:r>
      <w:r w:rsidR="00AE51E6" w:rsidRPr="001B0655">
        <w:rPr>
          <w:rFonts w:ascii="Times New Roman" w:hAnsi="Times New Roman" w:cs="Times New Roman"/>
          <w:color w:val="FF0000"/>
          <w:sz w:val="24"/>
          <w:szCs w:val="24"/>
        </w:rPr>
        <w:t xml:space="preserve"> was identified in 1982</w:t>
      </w:r>
      <w:r w:rsidR="001B0655" w:rsidRPr="001B0655">
        <w:rPr>
          <w:rFonts w:ascii="Times New Roman" w:hAnsi="Times New Roman" w:cs="Times New Roman"/>
          <w:color w:val="FF0000"/>
          <w:sz w:val="24"/>
          <w:szCs w:val="24"/>
        </w:rPr>
        <w:t>,</w:t>
      </w:r>
      <w:r w:rsidR="00AE51E6" w:rsidRPr="001B0655">
        <w:rPr>
          <w:rFonts w:ascii="Times New Roman" w:hAnsi="Times New Roman" w:cs="Times New Roman"/>
          <w:color w:val="FF0000"/>
          <w:sz w:val="24"/>
          <w:szCs w:val="24"/>
        </w:rPr>
        <w:t xml:space="preserve"> </w:t>
      </w:r>
      <w:r w:rsidR="001B0655" w:rsidRPr="001B0655">
        <w:rPr>
          <w:rFonts w:ascii="Times New Roman" w:hAnsi="Times New Roman" w:cs="Times New Roman"/>
          <w:color w:val="FF0000"/>
          <w:sz w:val="24"/>
          <w:szCs w:val="24"/>
        </w:rPr>
        <w:t>which</w:t>
      </w:r>
      <w:r w:rsidR="00AE51E6" w:rsidRPr="001B0655">
        <w:rPr>
          <w:rFonts w:ascii="Times New Roman" w:hAnsi="Times New Roman" w:cs="Times New Roman"/>
          <w:color w:val="FF0000"/>
          <w:sz w:val="24"/>
          <w:szCs w:val="24"/>
        </w:rPr>
        <w:t xml:space="preserve"> </w:t>
      </w:r>
      <w:r w:rsidRPr="001B0655">
        <w:rPr>
          <w:rFonts w:ascii="Times New Roman" w:hAnsi="Times New Roman" w:cs="Times New Roman"/>
          <w:color w:val="FF0000"/>
          <w:sz w:val="24"/>
          <w:szCs w:val="24"/>
        </w:rPr>
        <w:t xml:space="preserve">encodes a secretory protein with 247 amino acid residues  </w:t>
      </w:r>
      <w:r w:rsidRPr="001B0655">
        <w:rPr>
          <w:rFonts w:ascii="Times New Roman" w:hAnsi="Times New Roman" w:cs="Times New Roman"/>
          <w:color w:val="FF0000"/>
          <w:sz w:val="24"/>
          <w:szCs w:val="24"/>
        </w:rPr>
        <w:fldChar w:fldCharType="begin"/>
      </w:r>
      <w:r w:rsidR="00B70A3A">
        <w:rPr>
          <w:rFonts w:ascii="Times New Roman" w:hAnsi="Times New Roman" w:cs="Times New Roman"/>
          <w:color w:val="FF0000"/>
          <w:sz w:val="24"/>
          <w:szCs w:val="24"/>
        </w:rPr>
        <w:instrText xml:space="preserve"> ADDIN EN.CITE &lt;EndNote&gt;&lt;Cite&gt;&lt;Author&gt;Wheeler&lt;/Author&gt;&lt;Year&gt;2005&lt;/Year&gt;&lt;RecNum&gt;7&lt;/RecNum&gt;&lt;DisplayText&gt;(35)&lt;/DisplayText&gt;&lt;record&gt;&lt;rec-number&gt;7&lt;/rec-number&gt;&lt;foreign-keys&gt;&lt;key app="EN" db-id="t2evvz5asfwev4edpx9xvpx10rf0pz9xvfp9" timestamp="1684155478"&gt;7&lt;/key&gt;&lt;/foreign-keys&gt;&lt;ref-type name="Journal Article"&gt;17&lt;/ref-type&gt;&lt;contributors&gt;&lt;authors&gt;&lt;author&gt;Wheeler, David L&lt;/author&gt;&lt;author&gt;Barrett, Tanya&lt;/author&gt;&lt;author&gt;Benson, Dennis A&lt;/author&gt;&lt;author&gt;Bryant, Stephen H&lt;/author&gt;&lt;author&gt;Canese, Kathi&lt;/author&gt;&lt;author&gt;Church, Deanna M&lt;/author&gt;&lt;author&gt;DiCuccio, Michael&lt;/author&gt;&lt;author&gt;Edgar, Ron&lt;/author&gt;&lt;author&gt;Federhen, Scott&lt;/author&gt;&lt;author&gt;Helmberg, Wolfgang&lt;/author&gt;&lt;/authors&gt;&lt;/contributors&gt;&lt;titles&gt;&lt;title&gt;Database resources of the national center for biotechnology information&lt;/title&gt;&lt;secondary-title&gt;Nucleic acids research&lt;/secondary-title&gt;&lt;/titles&gt;&lt;periodical&gt;&lt;full-title&gt;Nucleic acids research&lt;/full-title&gt;&lt;/periodical&gt;&lt;pages&gt;D39-D45&lt;/pages&gt;&lt;volume&gt;33&lt;/volume&gt;&lt;number&gt;suppl_1&lt;/number&gt;&lt;dates&gt;&lt;year&gt;2005&lt;/year&gt;&lt;/dates&gt;&lt;isbn&gt;0305-1048&lt;/isbn&gt;&lt;urls&gt;&lt;/urls&gt;&lt;/record&gt;&lt;/Cite&gt;&lt;/EndNote&gt;</w:instrText>
      </w:r>
      <w:r w:rsidRPr="001B0655">
        <w:rPr>
          <w:rFonts w:ascii="Times New Roman" w:hAnsi="Times New Roman" w:cs="Times New Roman"/>
          <w:color w:val="FF0000"/>
          <w:sz w:val="24"/>
          <w:szCs w:val="24"/>
        </w:rPr>
        <w:fldChar w:fldCharType="separate"/>
      </w:r>
      <w:r w:rsidR="00B70A3A">
        <w:rPr>
          <w:rFonts w:ascii="Times New Roman" w:hAnsi="Times New Roman" w:cs="Times New Roman"/>
          <w:noProof/>
          <w:color w:val="FF0000"/>
          <w:sz w:val="24"/>
          <w:szCs w:val="24"/>
        </w:rPr>
        <w:t>(35)</w:t>
      </w:r>
      <w:r w:rsidRPr="001B0655">
        <w:rPr>
          <w:rFonts w:ascii="Times New Roman" w:hAnsi="Times New Roman" w:cs="Times New Roman"/>
          <w:color w:val="FF0000"/>
          <w:sz w:val="24"/>
          <w:szCs w:val="24"/>
        </w:rPr>
        <w:fldChar w:fldCharType="end"/>
      </w:r>
      <w:r w:rsidRPr="001B0655">
        <w:rPr>
          <w:rFonts w:ascii="Times New Roman" w:hAnsi="Times New Roman" w:cs="Times New Roman"/>
          <w:color w:val="FF0000"/>
          <w:sz w:val="24"/>
          <w:szCs w:val="24"/>
        </w:rPr>
        <w:t xml:space="preserve"> and </w:t>
      </w:r>
      <w:r w:rsidR="001B0655" w:rsidRPr="001B0655">
        <w:rPr>
          <w:rFonts w:ascii="Times New Roman" w:hAnsi="Times New Roman" w:cs="Times New Roman"/>
          <w:color w:val="FF0000"/>
          <w:sz w:val="24"/>
          <w:szCs w:val="24"/>
        </w:rPr>
        <w:t xml:space="preserve">is </w:t>
      </w:r>
      <w:r w:rsidR="00F67AAA" w:rsidRPr="001B0655">
        <w:rPr>
          <w:rFonts w:ascii="Times New Roman" w:hAnsi="Times New Roman" w:cs="Times New Roman"/>
          <w:color w:val="FF0000"/>
          <w:sz w:val="24"/>
          <w:szCs w:val="24"/>
        </w:rPr>
        <w:t>mapped</w:t>
      </w:r>
      <w:r w:rsidRPr="001B0655">
        <w:rPr>
          <w:rFonts w:ascii="Times New Roman" w:hAnsi="Times New Roman" w:cs="Times New Roman"/>
          <w:color w:val="FF0000"/>
          <w:sz w:val="24"/>
          <w:szCs w:val="24"/>
        </w:rPr>
        <w:t xml:space="preserve"> on a human chromosome 11p14.1. It comprises a region from 27654892 to 27722057 base pairs </w:t>
      </w:r>
      <w:r w:rsidR="001F4D16" w:rsidRPr="001B0655">
        <w:rPr>
          <w:rFonts w:ascii="Times New Roman" w:hAnsi="Times New Roman" w:cs="Times New Roman"/>
          <w:color w:val="FF0000"/>
          <w:sz w:val="24"/>
          <w:szCs w:val="24"/>
        </w:rPr>
        <w:fldChar w:fldCharType="begin"/>
      </w:r>
      <w:r w:rsidR="00B70A3A">
        <w:rPr>
          <w:rFonts w:ascii="Times New Roman" w:hAnsi="Times New Roman" w:cs="Times New Roman"/>
          <w:color w:val="FF0000"/>
          <w:sz w:val="24"/>
          <w:szCs w:val="24"/>
        </w:rPr>
        <w:instrText xml:space="preserve"> ADDIN EN.CITE &lt;EndNote&gt;&lt;Cite&gt;&lt;Author&gt;Li&lt;/Author&gt;&lt;Year&gt;2015&lt;/Year&gt;&lt;RecNum&gt;6&lt;/RecNum&gt;&lt;DisplayText&gt;(36)&lt;/DisplayText&gt;&lt;record&gt;&lt;rec-number&gt;6&lt;/rec-number&gt;&lt;foreign-keys&gt;&lt;key app="EN" db-id="t2evvz5asfwev4edpx9xvpx10rf0pz9xvfp9" timestamp="1684155355"&gt;6&lt;/key&gt;&lt;/foreign-keys&gt;&lt;ref-type name="Journal Article"&gt;17&lt;/ref-type&gt;&lt;contributors&gt;&lt;authors&gt;&lt;author&gt;Li, Guilian&lt;/author&gt;&lt;author&gt;Zhang, Jingrui&lt;/author&gt;&lt;author&gt;Guo, Qian&lt;/author&gt;&lt;author&gt;Wei, Jianhao&lt;/author&gt;&lt;author&gt;Jiang, Yi&lt;/author&gt;&lt;author&gt;Zhao, Xiuqin&lt;/author&gt;&lt;author&gt;Zhao, Li-li&lt;/author&gt;&lt;author&gt;Liu, Zhiguang&lt;/author&gt;&lt;author&gt;Lu, Jianxin&lt;/author&gt;&lt;author&gt;Wan, Kanglin&lt;/author&gt;&lt;/authors&gt;&lt;/contributors&gt;&lt;titles&gt;&lt;title&gt;Study of efflux pump gene expression in rifampicin-monoresistant Mycobacterium tuberculosis clinical isolates&lt;/title&gt;&lt;secondary-title&gt;The Journal of antibiotics&lt;/secondary-title&gt;&lt;/titles&gt;&lt;periodical&gt;&lt;full-title&gt;The Journal of antibiotics&lt;/full-title&gt;&lt;/periodical&gt;&lt;pages&gt;431-435&lt;/pages&gt;&lt;volume&gt;68&lt;/volume&gt;&lt;number&gt;7&lt;/number&gt;&lt;dates&gt;&lt;year&gt;2015&lt;/year&gt;&lt;/dates&gt;&lt;isbn&gt;1881-1469&lt;/isbn&gt;&lt;urls&gt;&lt;/urls&gt;&lt;/record&gt;&lt;/Cite&gt;&lt;/EndNote&gt;</w:instrText>
      </w:r>
      <w:r w:rsidR="001F4D16" w:rsidRPr="001B0655">
        <w:rPr>
          <w:rFonts w:ascii="Times New Roman" w:hAnsi="Times New Roman" w:cs="Times New Roman"/>
          <w:color w:val="FF0000"/>
          <w:sz w:val="24"/>
          <w:szCs w:val="24"/>
        </w:rPr>
        <w:fldChar w:fldCharType="separate"/>
      </w:r>
      <w:r w:rsidR="00B70A3A">
        <w:rPr>
          <w:rFonts w:ascii="Times New Roman" w:hAnsi="Times New Roman" w:cs="Times New Roman"/>
          <w:noProof/>
          <w:color w:val="FF0000"/>
          <w:sz w:val="24"/>
          <w:szCs w:val="24"/>
        </w:rPr>
        <w:t>(36)</w:t>
      </w:r>
      <w:r w:rsidR="001F4D16" w:rsidRPr="001B0655">
        <w:rPr>
          <w:rFonts w:ascii="Times New Roman" w:hAnsi="Times New Roman" w:cs="Times New Roman"/>
          <w:color w:val="FF0000"/>
          <w:sz w:val="24"/>
          <w:szCs w:val="24"/>
        </w:rPr>
        <w:fldChar w:fldCharType="end"/>
      </w:r>
      <w:r w:rsidR="001F4D16" w:rsidRPr="001B0655">
        <w:rPr>
          <w:rFonts w:ascii="Times New Roman" w:hAnsi="Times New Roman" w:cs="Times New Roman"/>
          <w:color w:val="FF0000"/>
          <w:sz w:val="24"/>
          <w:szCs w:val="24"/>
        </w:rPr>
        <w:t xml:space="preserve">. </w:t>
      </w:r>
      <w:r w:rsidR="00134917" w:rsidRPr="001B0655">
        <w:rPr>
          <w:rFonts w:ascii="Times New Roman" w:eastAsia="Times New Roman" w:hAnsi="Times New Roman" w:cs="Times New Roman"/>
          <w:color w:val="FF0000"/>
          <w:sz w:val="24"/>
          <w:szCs w:val="24"/>
        </w:rPr>
        <w:t xml:space="preserve">There are 11 exons and several </w:t>
      </w:r>
      <w:r w:rsidR="00826A64" w:rsidRPr="001B0655">
        <w:rPr>
          <w:rFonts w:ascii="Times New Roman" w:eastAsia="Times New Roman" w:hAnsi="Times New Roman" w:cs="Times New Roman"/>
          <w:i/>
          <w:color w:val="FF0000"/>
          <w:sz w:val="24"/>
          <w:szCs w:val="24"/>
        </w:rPr>
        <w:t>BDNF</w:t>
      </w:r>
      <w:r w:rsidR="003E5543" w:rsidRPr="001B0655">
        <w:rPr>
          <w:rFonts w:ascii="Times New Roman" w:eastAsia="Times New Roman" w:hAnsi="Times New Roman" w:cs="Times New Roman"/>
          <w:i/>
          <w:color w:val="FF0000"/>
          <w:sz w:val="24"/>
          <w:szCs w:val="24"/>
        </w:rPr>
        <w:t xml:space="preserve"> </w:t>
      </w:r>
      <w:r w:rsidR="00134917" w:rsidRPr="001B0655">
        <w:rPr>
          <w:rFonts w:ascii="Times New Roman" w:eastAsia="Times New Roman" w:hAnsi="Times New Roman" w:cs="Times New Roman"/>
          <w:color w:val="FF0000"/>
          <w:sz w:val="24"/>
          <w:szCs w:val="24"/>
        </w:rPr>
        <w:t xml:space="preserve">isoforms </w:t>
      </w:r>
      <w:r w:rsidR="0085796F" w:rsidRPr="001B0655">
        <w:rPr>
          <w:rFonts w:ascii="Times New Roman" w:eastAsia="Times New Roman" w:hAnsi="Times New Roman" w:cs="Times New Roman"/>
          <w:color w:val="FF0000"/>
          <w:sz w:val="24"/>
          <w:szCs w:val="24"/>
        </w:rPr>
        <w:t xml:space="preserve">that </w:t>
      </w:r>
      <w:r w:rsidR="00134917" w:rsidRPr="001B0655">
        <w:rPr>
          <w:rFonts w:ascii="Times New Roman" w:eastAsia="Times New Roman" w:hAnsi="Times New Roman" w:cs="Times New Roman"/>
          <w:color w:val="FF0000"/>
          <w:sz w:val="24"/>
          <w:szCs w:val="24"/>
        </w:rPr>
        <w:t xml:space="preserve">result from the use of alternative regulators and spliced functions </w:t>
      </w:r>
      <w:r w:rsidR="001F4D16" w:rsidRPr="001B0655">
        <w:rPr>
          <w:rFonts w:ascii="Times New Roman" w:hAnsi="Times New Roman" w:cs="Times New Roman"/>
          <w:color w:val="FF0000"/>
          <w:sz w:val="24"/>
          <w:szCs w:val="24"/>
        </w:rPr>
        <w:fldChar w:fldCharType="begin">
          <w:fldData xml:space="preserve">PEVuZE5vdGU+PENpdGU+PEF1dGhvcj5NaXJhbmRhPC9BdXRob3I+PFllYXI+MjAxOTwvWWVhcj48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</w:fldData>
        </w:fldChar>
      </w:r>
      <w:r w:rsidR="00B70A3A">
        <w:rPr>
          <w:rFonts w:ascii="Times New Roman" w:hAnsi="Times New Roman" w:cs="Times New Roman"/>
          <w:color w:val="FF0000"/>
          <w:sz w:val="24"/>
          <w:szCs w:val="24"/>
        </w:rPr>
        <w:instrText xml:space="preserve"> ADDIN EN.CITE </w:instrText>
      </w:r>
      <w:r w:rsidR="00B70A3A">
        <w:rPr>
          <w:rFonts w:ascii="Times New Roman" w:hAnsi="Times New Roman" w:cs="Times New Roman"/>
          <w:color w:val="FF0000"/>
          <w:sz w:val="24"/>
          <w:szCs w:val="24"/>
        </w:rPr>
        <w:fldChar w:fldCharType="begin">
          <w:fldData xml:space="preserve">PEVuZE5vdGU+PENpdGU+PEF1dGhvcj5NaXJhbmRhPC9BdXRob3I+PFllYXI+MjAxOTwvWWVhcj48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</w:fldData>
        </w:fldChar>
      </w:r>
      <w:r w:rsidR="00B70A3A">
        <w:rPr>
          <w:rFonts w:ascii="Times New Roman" w:hAnsi="Times New Roman" w:cs="Times New Roman"/>
          <w:color w:val="FF0000"/>
          <w:sz w:val="24"/>
          <w:szCs w:val="24"/>
        </w:rPr>
        <w:instrText xml:space="preserve"> ADDIN EN.CITE.DATA </w:instrText>
      </w:r>
      <w:r w:rsidR="00B70A3A">
        <w:rPr>
          <w:rFonts w:ascii="Times New Roman" w:hAnsi="Times New Roman" w:cs="Times New Roman"/>
          <w:color w:val="FF0000"/>
          <w:sz w:val="24"/>
          <w:szCs w:val="24"/>
        </w:rPr>
      </w:r>
      <w:r w:rsidR="00B70A3A">
        <w:rPr>
          <w:rFonts w:ascii="Times New Roman" w:hAnsi="Times New Roman" w:cs="Times New Roman"/>
          <w:color w:val="FF0000"/>
          <w:sz w:val="24"/>
          <w:szCs w:val="24"/>
        </w:rPr>
        <w:fldChar w:fldCharType="end"/>
      </w:r>
      <w:r w:rsidR="001F4D16" w:rsidRPr="001B0655">
        <w:rPr>
          <w:rFonts w:ascii="Times New Roman" w:hAnsi="Times New Roman" w:cs="Times New Roman"/>
          <w:color w:val="FF0000"/>
          <w:sz w:val="24"/>
          <w:szCs w:val="24"/>
        </w:rPr>
      </w:r>
      <w:r w:rsidR="001F4D16" w:rsidRPr="001B0655">
        <w:rPr>
          <w:rFonts w:ascii="Times New Roman" w:hAnsi="Times New Roman" w:cs="Times New Roman"/>
          <w:color w:val="FF0000"/>
          <w:sz w:val="24"/>
          <w:szCs w:val="24"/>
        </w:rPr>
        <w:fldChar w:fldCharType="separate"/>
      </w:r>
      <w:r w:rsidR="00B70A3A">
        <w:rPr>
          <w:rFonts w:ascii="Times New Roman" w:hAnsi="Times New Roman" w:cs="Times New Roman"/>
          <w:noProof/>
          <w:color w:val="FF0000"/>
          <w:sz w:val="24"/>
          <w:szCs w:val="24"/>
        </w:rPr>
        <w:t>(11, 37)</w:t>
      </w:r>
      <w:r w:rsidR="001F4D16" w:rsidRPr="001B0655">
        <w:rPr>
          <w:rFonts w:ascii="Times New Roman" w:hAnsi="Times New Roman" w:cs="Times New Roman"/>
          <w:color w:val="FF0000"/>
          <w:sz w:val="24"/>
          <w:szCs w:val="24"/>
        </w:rPr>
        <w:fldChar w:fldCharType="end"/>
      </w:r>
      <w:r w:rsidR="001F4D16" w:rsidRPr="001B0655">
        <w:rPr>
          <w:rFonts w:ascii="Times New Roman" w:hAnsi="Times New Roman" w:cs="Times New Roman"/>
          <w:color w:val="FF0000"/>
          <w:sz w:val="24"/>
          <w:szCs w:val="24"/>
        </w:rPr>
        <w:t xml:space="preserve">. </w:t>
      </w:r>
      <w:r w:rsidR="00BF1B4E" w:rsidRPr="001B0655">
        <w:rPr>
          <w:rFonts w:ascii="Times New Roman" w:hAnsi="Times New Roman" w:cs="Times New Roman"/>
          <w:color w:val="FF0000"/>
          <w:sz w:val="24"/>
          <w:szCs w:val="24"/>
        </w:rPr>
        <w:t xml:space="preserve"> </w:t>
      </w:r>
      <w:r w:rsidR="00AE51E6" w:rsidRPr="001B0655">
        <w:rPr>
          <w:rFonts w:ascii="Times New Roman" w:hAnsi="Times New Roman" w:cs="Times New Roman"/>
          <w:color w:val="FF0000"/>
          <w:sz w:val="24"/>
          <w:szCs w:val="24"/>
        </w:rPr>
        <w:t xml:space="preserve">The </w:t>
      </w:r>
      <w:proofErr w:type="spellStart"/>
      <w:r w:rsidR="00AE51E6" w:rsidRPr="001B0655">
        <w:rPr>
          <w:rFonts w:ascii="Times New Roman" w:hAnsi="Times New Roman" w:cs="Times New Roman"/>
          <w:color w:val="FF0000"/>
          <w:sz w:val="24"/>
          <w:szCs w:val="24"/>
        </w:rPr>
        <w:t>neurotrophin</w:t>
      </w:r>
      <w:proofErr w:type="spellEnd"/>
      <w:r w:rsidR="00AE51E6" w:rsidRPr="001B0655">
        <w:rPr>
          <w:rFonts w:ascii="Times New Roman" w:hAnsi="Times New Roman" w:cs="Times New Roman"/>
          <w:color w:val="FF0000"/>
          <w:sz w:val="24"/>
          <w:szCs w:val="24"/>
        </w:rPr>
        <w:t xml:space="preserve"> family comprises genes such as NGF, neurotrophin-3 (</w:t>
      </w:r>
      <w:r w:rsidR="001B0655" w:rsidRPr="001B0655">
        <w:rPr>
          <w:rFonts w:ascii="Times New Roman" w:hAnsi="Times New Roman" w:cs="Times New Roman"/>
          <w:color w:val="FF0000"/>
          <w:sz w:val="24"/>
          <w:szCs w:val="24"/>
        </w:rPr>
        <w:t>NT-3</w:t>
      </w:r>
      <w:r w:rsidR="00AE51E6" w:rsidRPr="001B0655">
        <w:rPr>
          <w:rFonts w:ascii="Times New Roman" w:hAnsi="Times New Roman" w:cs="Times New Roman"/>
          <w:color w:val="FF0000"/>
          <w:sz w:val="24"/>
          <w:szCs w:val="24"/>
        </w:rPr>
        <w:t>), neurotrophin-4 (</w:t>
      </w:r>
      <w:r w:rsidR="001B0655" w:rsidRPr="001B0655">
        <w:rPr>
          <w:rFonts w:ascii="Times New Roman" w:hAnsi="Times New Roman" w:cs="Times New Roman"/>
          <w:color w:val="FF0000"/>
          <w:sz w:val="24"/>
          <w:szCs w:val="24"/>
        </w:rPr>
        <w:t>NT-4</w:t>
      </w:r>
      <w:r w:rsidR="00AE51E6" w:rsidRPr="001B0655">
        <w:rPr>
          <w:rFonts w:ascii="Times New Roman" w:hAnsi="Times New Roman" w:cs="Times New Roman"/>
          <w:color w:val="FF0000"/>
          <w:sz w:val="24"/>
          <w:szCs w:val="24"/>
        </w:rPr>
        <w:t xml:space="preserve">), and </w:t>
      </w:r>
      <w:r w:rsidR="001B0655" w:rsidRPr="001B0655">
        <w:rPr>
          <w:rFonts w:ascii="Times New Roman" w:hAnsi="Times New Roman" w:cs="Times New Roman"/>
          <w:color w:val="FF0000"/>
          <w:sz w:val="24"/>
          <w:szCs w:val="24"/>
        </w:rPr>
        <w:t xml:space="preserve">NT-6 </w:t>
      </w:r>
      <w:r w:rsidR="00AE51E6" w:rsidRPr="001B0655">
        <w:rPr>
          <w:rFonts w:ascii="Times New Roman" w:hAnsi="Times New Roman" w:cs="Times New Roman"/>
          <w:color w:val="FF0000"/>
          <w:sz w:val="24"/>
          <w:szCs w:val="24"/>
        </w:rPr>
        <w:t xml:space="preserve"> which is different from the other members </w:t>
      </w:r>
      <w:r w:rsidR="001F4D16" w:rsidRPr="001B0655">
        <w:rPr>
          <w:rFonts w:ascii="Times New Roman" w:hAnsi="Times New Roman" w:cs="Times New Roman"/>
          <w:color w:val="FF0000"/>
          <w:sz w:val="24"/>
          <w:szCs w:val="24"/>
        </w:rPr>
        <w:fldChar w:fldCharType="begin"/>
      </w:r>
      <w:r w:rsidR="00B70A3A">
        <w:rPr>
          <w:rFonts w:ascii="Times New Roman" w:hAnsi="Times New Roman" w:cs="Times New Roman"/>
          <w:color w:val="FF0000"/>
          <w:sz w:val="24"/>
          <w:szCs w:val="24"/>
        </w:rPr>
        <w:instrText xml:space="preserve"> ADDIN EN.CITE &lt;EndNote&gt;&lt;Cite&gt;&lt;Author&gt;Losenkov&lt;/Author&gt;&lt;Year&gt;2020&lt;/Year&gt;&lt;RecNum&gt;3&lt;/RecNum&gt;&lt;DisplayText&gt;(38)&lt;/DisplayText&gt;&lt;record&gt;&lt;rec-number&gt;3&lt;/rec-number&gt;&lt;foreign-keys&gt;&lt;key app="EN" db-id="tzppwsvd7p9tvne9e2qvvzwz5zza2vfrprv5" timestamp="1684164369"&gt;3&lt;/key&gt;&lt;/foreign-keys&gt;&lt;ref-type name="Journal Article"&gt;17&lt;/ref-type&gt;&lt;contributors&gt;&lt;authors&gt;&lt;author&gt;Losenkov, Innokentiy S&lt;/author&gt;&lt;author&gt;Mulder, Nathaniël JV&lt;/author&gt;&lt;author&gt;Levchuk, Lyudmila A&lt;/author&gt;&lt;author&gt;Vyalova, Natalya M&lt;/author&gt;&lt;author&gt;Loonen, Anton JM&lt;/author&gt;&lt;author&gt;Bosker, Fokko J&lt;/author&gt;&lt;author&gt;Simutkin, German G&lt;/author&gt;&lt;author&gt;Boiko, Anastasiia S&lt;/author&gt;&lt;author&gt;Bokhan, Nikolay A&lt;/author&gt;&lt;author&gt;Wilffert, Bob&lt;/author&gt;&lt;/authors&gt;&lt;/contributors&gt;&lt;titles&gt;&lt;title&gt;Association between BDNF gene variant Rs6265 and the severity of depression in antidepressant treatment-free depressed patients&lt;/title&gt;&lt;secondary-title&gt;Frontiers in psychiatry&lt;/secondary-title&gt;&lt;/titles&gt;&lt;periodical&gt;&lt;full-title&gt;Frontiers in psychiatry&lt;/full-title&gt;&lt;/periodical&gt;&lt;pages&gt;38&lt;/pages&gt;&lt;volume&gt;11&lt;/volume&gt;&lt;dates&gt;&lt;year&gt;2020&lt;/year&gt;&lt;/dates&gt;&lt;isbn&gt;1664-0640&lt;/isbn&gt;&lt;urls&gt;&lt;/urls&gt;&lt;/record&gt;&lt;/Cite&gt;&lt;/EndNote&gt;</w:instrText>
      </w:r>
      <w:r w:rsidR="001F4D16" w:rsidRPr="001B0655">
        <w:rPr>
          <w:rFonts w:ascii="Times New Roman" w:hAnsi="Times New Roman" w:cs="Times New Roman"/>
          <w:color w:val="FF0000"/>
          <w:sz w:val="24"/>
          <w:szCs w:val="24"/>
        </w:rPr>
        <w:fldChar w:fldCharType="separate"/>
      </w:r>
      <w:r w:rsidR="00B70A3A">
        <w:rPr>
          <w:rFonts w:ascii="Times New Roman" w:hAnsi="Times New Roman" w:cs="Times New Roman"/>
          <w:noProof/>
          <w:color w:val="FF0000"/>
          <w:sz w:val="24"/>
          <w:szCs w:val="24"/>
        </w:rPr>
        <w:t>(38)</w:t>
      </w:r>
      <w:r w:rsidR="001F4D16" w:rsidRPr="001B0655">
        <w:rPr>
          <w:rFonts w:ascii="Times New Roman" w:hAnsi="Times New Roman" w:cs="Times New Roman"/>
          <w:color w:val="FF0000"/>
          <w:sz w:val="24"/>
          <w:szCs w:val="24"/>
        </w:rPr>
        <w:fldChar w:fldCharType="end"/>
      </w:r>
      <w:r w:rsidR="00B76A25" w:rsidRPr="001B0655">
        <w:rPr>
          <w:rFonts w:ascii="Times New Roman" w:hAnsi="Times New Roman" w:cs="Times New Roman"/>
          <w:color w:val="FF0000"/>
          <w:sz w:val="24"/>
          <w:szCs w:val="24"/>
        </w:rPr>
        <w:t xml:space="preserve">. </w:t>
      </w:r>
      <w:r w:rsidR="00323828" w:rsidRPr="001B0655">
        <w:rPr>
          <w:rFonts w:ascii="Times New Roman" w:hAnsi="Times New Roman" w:cs="Times New Roman"/>
          <w:color w:val="FF0000"/>
          <w:sz w:val="24"/>
          <w:szCs w:val="24"/>
        </w:rPr>
        <w:t>An early protein known as pro-</w:t>
      </w:r>
      <w:r w:rsidR="00826A64" w:rsidRPr="001B0655">
        <w:rPr>
          <w:rFonts w:ascii="Times New Roman" w:hAnsi="Times New Roman" w:cs="Times New Roman"/>
          <w:i/>
          <w:color w:val="FF0000"/>
          <w:sz w:val="24"/>
          <w:szCs w:val="24"/>
        </w:rPr>
        <w:t>BDNF</w:t>
      </w:r>
      <w:r w:rsidR="00122956" w:rsidRPr="001B0655">
        <w:rPr>
          <w:rFonts w:ascii="Times New Roman" w:hAnsi="Times New Roman" w:cs="Times New Roman"/>
          <w:i/>
          <w:color w:val="FF0000"/>
          <w:sz w:val="24"/>
          <w:szCs w:val="24"/>
        </w:rPr>
        <w:t xml:space="preserve"> </w:t>
      </w:r>
      <w:r w:rsidR="00323828" w:rsidRPr="001B0655">
        <w:rPr>
          <w:rFonts w:ascii="Times New Roman" w:hAnsi="Times New Roman" w:cs="Times New Roman"/>
          <w:color w:val="FF0000"/>
          <w:sz w:val="24"/>
          <w:szCs w:val="24"/>
        </w:rPr>
        <w:t>originates in the endoplasmic reticulum (ER). The Golgi apparatus and trans-Golgi networks produce pro-</w:t>
      </w:r>
      <w:proofErr w:type="gramStart"/>
      <w:r w:rsidR="00826A64" w:rsidRPr="001B0655">
        <w:rPr>
          <w:rFonts w:ascii="Times New Roman" w:hAnsi="Times New Roman" w:cs="Times New Roman"/>
          <w:i/>
          <w:color w:val="FF0000"/>
          <w:sz w:val="24"/>
          <w:szCs w:val="24"/>
        </w:rPr>
        <w:t>BDNF</w:t>
      </w:r>
      <w:r w:rsidR="00323828" w:rsidRPr="001B0655">
        <w:rPr>
          <w:rFonts w:ascii="Times New Roman" w:hAnsi="Times New Roman" w:cs="Times New Roman"/>
          <w:color w:val="FF0000"/>
          <w:sz w:val="24"/>
          <w:szCs w:val="24"/>
        </w:rPr>
        <w:t>(</w:t>
      </w:r>
      <w:proofErr w:type="gramEnd"/>
      <w:r w:rsidR="00323828" w:rsidRPr="001B0655">
        <w:rPr>
          <w:rFonts w:ascii="Times New Roman" w:hAnsi="Times New Roman" w:cs="Times New Roman"/>
          <w:color w:val="FF0000"/>
          <w:sz w:val="24"/>
          <w:szCs w:val="24"/>
        </w:rPr>
        <w:t xml:space="preserve">32–35 </w:t>
      </w:r>
      <w:proofErr w:type="spellStart"/>
      <w:r w:rsidR="00323828" w:rsidRPr="001B0655">
        <w:rPr>
          <w:rFonts w:ascii="Times New Roman" w:hAnsi="Times New Roman" w:cs="Times New Roman"/>
          <w:color w:val="FF0000"/>
          <w:sz w:val="24"/>
          <w:szCs w:val="24"/>
        </w:rPr>
        <w:t>kDa</w:t>
      </w:r>
      <w:proofErr w:type="spellEnd"/>
      <w:r w:rsidR="00323828" w:rsidRPr="001B0655">
        <w:rPr>
          <w:rFonts w:ascii="Times New Roman" w:hAnsi="Times New Roman" w:cs="Times New Roman"/>
          <w:color w:val="FF0000"/>
          <w:sz w:val="24"/>
          <w:szCs w:val="24"/>
        </w:rPr>
        <w:t xml:space="preserve">) </w:t>
      </w:r>
      <w:r w:rsidR="001F4D16" w:rsidRPr="001B0655">
        <w:rPr>
          <w:rFonts w:ascii="Times New Roman" w:hAnsi="Times New Roman" w:cs="Times New Roman"/>
          <w:color w:val="FF0000"/>
          <w:sz w:val="24"/>
          <w:szCs w:val="24"/>
        </w:rPr>
        <w:fldChar w:fldCharType="begin">
          <w:fldData xml:space="preserve">PEVuZE5vdGU+PENpdGU+PEF1dGhvcj5Cb3Rod2VsbDwvQXV0aG9yPjxZZWFyPjE5OTU8L1llYXI+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</w:fldData>
        </w:fldChar>
      </w:r>
      <w:r w:rsidR="00B70A3A">
        <w:rPr>
          <w:rFonts w:ascii="Times New Roman" w:hAnsi="Times New Roman" w:cs="Times New Roman"/>
          <w:color w:val="FF0000"/>
          <w:sz w:val="24"/>
          <w:szCs w:val="24"/>
        </w:rPr>
        <w:instrText xml:space="preserve"> ADDIN EN.CITE </w:instrText>
      </w:r>
      <w:r w:rsidR="00B70A3A">
        <w:rPr>
          <w:rFonts w:ascii="Times New Roman" w:hAnsi="Times New Roman" w:cs="Times New Roman"/>
          <w:color w:val="FF0000"/>
          <w:sz w:val="24"/>
          <w:szCs w:val="24"/>
        </w:rPr>
        <w:fldChar w:fldCharType="begin">
          <w:fldData xml:space="preserve">PEVuZE5vdGU+PENpdGU+PEF1dGhvcj5Cb3Rod2VsbDwvQXV0aG9yPjxZZWFyPjE5OTU8L1llYXI+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</w:fldData>
        </w:fldChar>
      </w:r>
      <w:r w:rsidR="00B70A3A">
        <w:rPr>
          <w:rFonts w:ascii="Times New Roman" w:hAnsi="Times New Roman" w:cs="Times New Roman"/>
          <w:color w:val="FF0000"/>
          <w:sz w:val="24"/>
          <w:szCs w:val="24"/>
        </w:rPr>
        <w:instrText xml:space="preserve"> ADDIN EN.CITE.DATA </w:instrText>
      </w:r>
      <w:r w:rsidR="00B70A3A">
        <w:rPr>
          <w:rFonts w:ascii="Times New Roman" w:hAnsi="Times New Roman" w:cs="Times New Roman"/>
          <w:color w:val="FF0000"/>
          <w:sz w:val="24"/>
          <w:szCs w:val="24"/>
        </w:rPr>
      </w:r>
      <w:r w:rsidR="00B70A3A">
        <w:rPr>
          <w:rFonts w:ascii="Times New Roman" w:hAnsi="Times New Roman" w:cs="Times New Roman"/>
          <w:color w:val="FF0000"/>
          <w:sz w:val="24"/>
          <w:szCs w:val="24"/>
        </w:rPr>
        <w:fldChar w:fldCharType="end"/>
      </w:r>
      <w:r w:rsidR="001F4D16" w:rsidRPr="001B0655">
        <w:rPr>
          <w:rFonts w:ascii="Times New Roman" w:hAnsi="Times New Roman" w:cs="Times New Roman"/>
          <w:color w:val="FF0000"/>
          <w:sz w:val="24"/>
          <w:szCs w:val="24"/>
        </w:rPr>
      </w:r>
      <w:r w:rsidR="001F4D16" w:rsidRPr="001B0655">
        <w:rPr>
          <w:rFonts w:ascii="Times New Roman" w:hAnsi="Times New Roman" w:cs="Times New Roman"/>
          <w:color w:val="FF0000"/>
          <w:sz w:val="24"/>
          <w:szCs w:val="24"/>
        </w:rPr>
        <w:fldChar w:fldCharType="separate"/>
      </w:r>
      <w:r w:rsidR="00B70A3A">
        <w:rPr>
          <w:rFonts w:ascii="Times New Roman" w:hAnsi="Times New Roman" w:cs="Times New Roman"/>
          <w:noProof/>
          <w:color w:val="FF0000"/>
          <w:sz w:val="24"/>
          <w:szCs w:val="24"/>
        </w:rPr>
        <w:t>(39-41)</w:t>
      </w:r>
      <w:r w:rsidR="001F4D16" w:rsidRPr="001B0655">
        <w:rPr>
          <w:rFonts w:ascii="Times New Roman" w:hAnsi="Times New Roman" w:cs="Times New Roman"/>
          <w:color w:val="FF0000"/>
          <w:sz w:val="24"/>
          <w:szCs w:val="24"/>
        </w:rPr>
        <w:fldChar w:fldCharType="end"/>
      </w:r>
      <w:r w:rsidR="001F4D16" w:rsidRPr="001B0655">
        <w:rPr>
          <w:rFonts w:ascii="Times New Roman" w:hAnsi="Times New Roman" w:cs="Times New Roman"/>
          <w:color w:val="FF0000"/>
          <w:sz w:val="24"/>
          <w:szCs w:val="24"/>
        </w:rPr>
        <w:t xml:space="preserve">. </w:t>
      </w:r>
      <w:r w:rsidR="00D80D7E" w:rsidRPr="001B0655">
        <w:rPr>
          <w:rFonts w:ascii="Times New Roman" w:hAnsi="Times New Roman" w:cs="Times New Roman"/>
          <w:color w:val="FF0000"/>
          <w:sz w:val="24"/>
          <w:szCs w:val="24"/>
        </w:rPr>
        <w:t xml:space="preserve">A form of biologically mature </w:t>
      </w:r>
      <w:r w:rsidR="00826A64" w:rsidRPr="001B0655">
        <w:rPr>
          <w:rFonts w:ascii="Times New Roman" w:hAnsi="Times New Roman" w:cs="Times New Roman"/>
          <w:i/>
          <w:color w:val="FF0000"/>
          <w:sz w:val="24"/>
          <w:szCs w:val="24"/>
        </w:rPr>
        <w:t>BDNF</w:t>
      </w:r>
      <w:r w:rsidR="00034F4F" w:rsidRPr="001B0655">
        <w:rPr>
          <w:rFonts w:ascii="Times New Roman" w:hAnsi="Times New Roman" w:cs="Times New Roman"/>
          <w:i/>
          <w:color w:val="FF0000"/>
          <w:sz w:val="24"/>
          <w:szCs w:val="24"/>
        </w:rPr>
        <w:t xml:space="preserve"> </w:t>
      </w:r>
      <w:r w:rsidR="00D80D7E" w:rsidRPr="001B0655">
        <w:rPr>
          <w:rFonts w:ascii="Times New Roman" w:hAnsi="Times New Roman" w:cs="Times New Roman"/>
          <w:color w:val="FF0000"/>
          <w:sz w:val="24"/>
          <w:szCs w:val="24"/>
        </w:rPr>
        <w:t xml:space="preserve">(13 </w:t>
      </w:r>
      <w:proofErr w:type="spellStart"/>
      <w:r w:rsidR="00D80D7E" w:rsidRPr="001B0655">
        <w:rPr>
          <w:rFonts w:ascii="Times New Roman" w:hAnsi="Times New Roman" w:cs="Times New Roman"/>
          <w:color w:val="FF0000"/>
          <w:sz w:val="24"/>
          <w:szCs w:val="24"/>
        </w:rPr>
        <w:t>kDa</w:t>
      </w:r>
      <w:proofErr w:type="spellEnd"/>
      <w:r w:rsidR="00D80D7E" w:rsidRPr="001B0655">
        <w:rPr>
          <w:rFonts w:ascii="Times New Roman" w:hAnsi="Times New Roman" w:cs="Times New Roman"/>
          <w:color w:val="FF0000"/>
          <w:sz w:val="24"/>
          <w:szCs w:val="24"/>
        </w:rPr>
        <w:t>) protein can result from the subsequent cleavage of pro-</w:t>
      </w:r>
      <w:r w:rsidR="00826A64" w:rsidRPr="001B0655">
        <w:rPr>
          <w:rFonts w:ascii="Times New Roman" w:hAnsi="Times New Roman" w:cs="Times New Roman"/>
          <w:i/>
          <w:color w:val="FF0000"/>
          <w:sz w:val="24"/>
          <w:szCs w:val="24"/>
        </w:rPr>
        <w:t>BDNF</w:t>
      </w:r>
      <w:r w:rsidR="005472BA" w:rsidRPr="001B0655">
        <w:rPr>
          <w:rFonts w:ascii="Times New Roman" w:hAnsi="Times New Roman" w:cs="Times New Roman"/>
          <w:i/>
          <w:color w:val="FF0000"/>
          <w:sz w:val="24"/>
          <w:szCs w:val="24"/>
        </w:rPr>
        <w:t xml:space="preserve"> </w:t>
      </w:r>
      <w:r w:rsidR="00D80D7E" w:rsidRPr="001B0655">
        <w:rPr>
          <w:rFonts w:ascii="Times New Roman" w:hAnsi="Times New Roman" w:cs="Times New Roman"/>
          <w:color w:val="FF0000"/>
          <w:sz w:val="24"/>
          <w:szCs w:val="24"/>
        </w:rPr>
        <w:t xml:space="preserve">by certain protein convertase enzymes (matrix metalloproteases) in the trans-Golgi network </w:t>
      </w:r>
      <w:r w:rsidR="001F4D16" w:rsidRPr="001B0655">
        <w:rPr>
          <w:rFonts w:ascii="Times New Roman" w:hAnsi="Times New Roman" w:cs="Times New Roman"/>
          <w:color w:val="FF0000"/>
          <w:sz w:val="24"/>
          <w:szCs w:val="24"/>
        </w:rPr>
        <w:fldChar w:fldCharType="begin"/>
      </w:r>
      <w:r w:rsidR="00B70A3A">
        <w:rPr>
          <w:rFonts w:ascii="Times New Roman" w:hAnsi="Times New Roman" w:cs="Times New Roman"/>
          <w:color w:val="FF0000"/>
          <w:sz w:val="24"/>
          <w:szCs w:val="24"/>
        </w:rPr>
        <w:instrText xml:space="preserve"> ADDIN EN.CITE &lt;EndNote&gt;&lt;Cite&gt;&lt;Author&gt;Bathina&lt;/Author&gt;&lt;Year&gt;2015&lt;/Year&gt;&lt;RecNum&gt;2&lt;/RecNum&gt;&lt;DisplayText&gt;(42)&lt;/DisplayText&gt;&lt;record&gt;&lt;rec-number&gt;2&lt;/rec-number&gt;&lt;foreign-keys&gt;&lt;key app="EN" db-id="0fwx9szws9d9ere9zfm502wwft5vpxva2rx9" timestamp="1718463250"&gt;2&lt;/key&gt;&lt;/foreign-keys&gt;&lt;ref-type name="Journal Article"&gt;17&lt;/ref-type&gt;&lt;contributors&gt;&lt;authors&gt;&lt;author&gt;Bathina, Siresha&lt;/author&gt;&lt;author&gt;Das, Undurti N&lt;/author&gt;&lt;/authors&gt;&lt;/contributors&gt;&lt;titles&gt;&lt;title&gt;Brain-derived neurotrophic factor and its clinical implications&lt;/title&gt;&lt;secondary-title&gt;Archives of medical science&lt;/secondary-title&gt;&lt;/titles&gt;&lt;periodical&gt;&lt;full-title&gt;Archives of medical science&lt;/full-title&gt;&lt;/periodical&gt;&lt;pages&gt;1164-1178&lt;/pages&gt;&lt;volume&gt;11&lt;/volume&gt;&lt;number&gt;6&lt;/number&gt;&lt;dates&gt;&lt;year&gt;2015&lt;/year&gt;&lt;/dates&gt;&lt;isbn&gt;1734-1922&lt;/isbn&gt;&lt;urls&gt;&lt;/urls&gt;&lt;/record&gt;&lt;/Cite&gt;&lt;/EndNote&gt;</w:instrText>
      </w:r>
      <w:r w:rsidR="001F4D16" w:rsidRPr="001B0655">
        <w:rPr>
          <w:rFonts w:ascii="Times New Roman" w:hAnsi="Times New Roman" w:cs="Times New Roman"/>
          <w:color w:val="FF0000"/>
          <w:sz w:val="24"/>
          <w:szCs w:val="24"/>
        </w:rPr>
        <w:fldChar w:fldCharType="separate"/>
      </w:r>
      <w:r w:rsidR="00B70A3A">
        <w:rPr>
          <w:rFonts w:ascii="Times New Roman" w:hAnsi="Times New Roman" w:cs="Times New Roman"/>
          <w:noProof/>
          <w:color w:val="FF0000"/>
          <w:sz w:val="24"/>
          <w:szCs w:val="24"/>
        </w:rPr>
        <w:t>(42)</w:t>
      </w:r>
      <w:r w:rsidR="001F4D16" w:rsidRPr="001B0655">
        <w:rPr>
          <w:rFonts w:ascii="Times New Roman" w:hAnsi="Times New Roman" w:cs="Times New Roman"/>
          <w:color w:val="FF0000"/>
          <w:sz w:val="24"/>
          <w:szCs w:val="24"/>
        </w:rPr>
        <w:fldChar w:fldCharType="end"/>
      </w:r>
      <w:r w:rsidR="00145F1A" w:rsidRPr="001B0655">
        <w:rPr>
          <w:rFonts w:ascii="Times New Roman" w:hAnsi="Times New Roman" w:cs="Times New Roman"/>
          <w:color w:val="FF0000"/>
          <w:sz w:val="24"/>
          <w:szCs w:val="24"/>
        </w:rPr>
        <w:t xml:space="preserve">, then </w:t>
      </w:r>
      <w:proofErr w:type="spellStart"/>
      <w:r w:rsidR="00145F1A" w:rsidRPr="001B0655">
        <w:rPr>
          <w:rFonts w:ascii="Times New Roman" w:eastAsia="Times New Roman" w:hAnsi="Times New Roman" w:cs="Times New Roman"/>
          <w:color w:val="FF0000"/>
          <w:sz w:val="24"/>
          <w:szCs w:val="24"/>
        </w:rPr>
        <w:t>m</w:t>
      </w:r>
      <w:r w:rsidR="00826A64" w:rsidRPr="001B0655">
        <w:rPr>
          <w:rFonts w:ascii="Times New Roman" w:eastAsia="Times New Roman" w:hAnsi="Times New Roman" w:cs="Times New Roman"/>
          <w:color w:val="FF0000"/>
          <w:sz w:val="24"/>
          <w:szCs w:val="24"/>
        </w:rPr>
        <w:t>BDNF</w:t>
      </w:r>
      <w:proofErr w:type="spellEnd"/>
      <w:r w:rsidR="00CE4724" w:rsidRPr="001B0655">
        <w:rPr>
          <w:rFonts w:ascii="Times New Roman" w:eastAsia="Times New Roman" w:hAnsi="Times New Roman" w:cs="Times New Roman"/>
          <w:i/>
          <w:color w:val="FF0000"/>
          <w:sz w:val="24"/>
          <w:szCs w:val="24"/>
        </w:rPr>
        <w:t xml:space="preserve"> </w:t>
      </w:r>
      <w:r w:rsidR="00542446" w:rsidRPr="001B0655">
        <w:rPr>
          <w:rFonts w:ascii="Times New Roman" w:eastAsia="Times New Roman" w:hAnsi="Times New Roman" w:cs="Times New Roman"/>
          <w:color w:val="FF0000"/>
          <w:sz w:val="24"/>
          <w:szCs w:val="24"/>
        </w:rPr>
        <w:t>is</w:t>
      </w:r>
      <w:r w:rsidR="00CE4724" w:rsidRPr="001B0655">
        <w:rPr>
          <w:rFonts w:ascii="Times New Roman" w:eastAsia="Times New Roman" w:hAnsi="Times New Roman" w:cs="Times New Roman"/>
          <w:color w:val="FF0000"/>
          <w:sz w:val="24"/>
          <w:szCs w:val="24"/>
        </w:rPr>
        <w:t xml:space="preserve"> </w:t>
      </w:r>
      <w:r w:rsidR="00145F1A" w:rsidRPr="001B0655">
        <w:rPr>
          <w:rFonts w:ascii="Times New Roman" w:eastAsia="Times New Roman" w:hAnsi="Times New Roman" w:cs="Times New Roman"/>
          <w:color w:val="FF0000"/>
          <w:sz w:val="24"/>
          <w:szCs w:val="24"/>
        </w:rPr>
        <w:t xml:space="preserve">produced as a dimer made up of two proteins that </w:t>
      </w:r>
      <w:r w:rsidR="00145F1A" w:rsidRPr="001B0655">
        <w:rPr>
          <w:rFonts w:ascii="Times New Roman" w:eastAsia="Times New Roman" w:hAnsi="Times New Roman" w:cs="Times New Roman"/>
          <w:color w:val="FF0000"/>
          <w:sz w:val="24"/>
          <w:szCs w:val="24"/>
        </w:rPr>
        <w:lastRenderedPageBreak/>
        <w:t xml:space="preserve">are not covalently bonded </w:t>
      </w:r>
      <w:r w:rsidR="001F4D16" w:rsidRPr="001B0655">
        <w:rPr>
          <w:rFonts w:ascii="Times New Roman" w:hAnsi="Times New Roman" w:cs="Times New Roman"/>
          <w:color w:val="FF0000"/>
          <w:sz w:val="24"/>
          <w:szCs w:val="24"/>
          <w:shd w:val="clear" w:color="auto" w:fill="FFFFFF"/>
        </w:rPr>
        <w:fldChar w:fldCharType="begin"/>
      </w:r>
      <w:r w:rsidR="00B70A3A">
        <w:rPr>
          <w:rFonts w:ascii="Times New Roman" w:hAnsi="Times New Roman" w:cs="Times New Roman"/>
          <w:color w:val="FF0000"/>
          <w:sz w:val="24"/>
          <w:szCs w:val="24"/>
          <w:shd w:val="clear" w:color="auto" w:fill="FFFFFF"/>
        </w:rPr>
        <w:instrText xml:space="preserve"> ADDIN EN.CITE &lt;EndNote&gt;&lt;Cite&gt;&lt;Author&gt;Kowiański&lt;/Author&gt;&lt;Year&gt;2018&lt;/Year&gt;&lt;RecNum&gt;25&lt;/RecNum&gt;&lt;DisplayText&gt;(43)&lt;/DisplayText&gt;&lt;record&gt;&lt;rec-number&gt;25&lt;/rec-number&gt;&lt;foreign-keys&gt;&lt;key app="EN" db-id="2pazvr2sksrwrre9wsdxavem2fprpfr2szwv" timestamp="1685186298"&gt;25&lt;/key&gt;&lt;/foreign-keys&gt;&lt;ref-type name="Journal Article"&gt;17&lt;/ref-type&gt;&lt;contributors&gt;&lt;authors&gt;&lt;author&gt;Kowiański, Przemysław&lt;/author&gt;&lt;author&gt;Lietzau, Grażyna&lt;/author&gt;&lt;author&gt;Czuba, Ewelina&lt;/author&gt;&lt;author&gt;Waśkow, Monika&lt;/author&gt;&lt;author&gt;Steliga, Aleksandra&lt;/author&gt;&lt;author&gt;Moryś, Janusz&lt;/author&gt;&lt;/authors&gt;&lt;/contributors&gt;&lt;titles&gt;&lt;title&gt;BDNF: a key factor with multipotent impact on brain signaling and synaptic plasticity&lt;/title&gt;&lt;secondary-title&gt;Cellular and molecular neurobiology&lt;/secondary-title&gt;&lt;/titles&gt;&lt;periodical&gt;&lt;full-title&gt;Cellular and molecular neurobiology&lt;/full-title&gt;&lt;/periodical&gt;&lt;pages&gt;579-593&lt;/pages&gt;&lt;volume&gt;38&lt;/volume&gt;&lt;dates&gt;&lt;year&gt;2018&lt;/year&gt;&lt;/dates&gt;&lt;isbn&gt;0272-4340&lt;/isbn&gt;&lt;urls&gt;&lt;/urls&gt;&lt;/record&gt;&lt;/Cite&gt;&lt;/EndNote&gt;</w:instrText>
      </w:r>
      <w:r w:rsidR="001F4D16" w:rsidRPr="001B0655">
        <w:rPr>
          <w:rFonts w:ascii="Times New Roman" w:hAnsi="Times New Roman" w:cs="Times New Roman"/>
          <w:color w:val="FF0000"/>
          <w:sz w:val="24"/>
          <w:szCs w:val="24"/>
          <w:shd w:val="clear" w:color="auto" w:fill="FFFFFF"/>
        </w:rPr>
        <w:fldChar w:fldCharType="separate"/>
      </w:r>
      <w:r w:rsidR="00B70A3A">
        <w:rPr>
          <w:rFonts w:ascii="Times New Roman" w:hAnsi="Times New Roman" w:cs="Times New Roman"/>
          <w:noProof/>
          <w:color w:val="FF0000"/>
          <w:sz w:val="24"/>
          <w:szCs w:val="24"/>
          <w:shd w:val="clear" w:color="auto" w:fill="FFFFFF"/>
        </w:rPr>
        <w:t>(43)</w:t>
      </w:r>
      <w:r w:rsidR="001F4D16" w:rsidRPr="001B0655">
        <w:rPr>
          <w:rFonts w:ascii="Times New Roman" w:hAnsi="Times New Roman" w:cs="Times New Roman"/>
          <w:color w:val="FF0000"/>
          <w:sz w:val="24"/>
          <w:szCs w:val="24"/>
          <w:shd w:val="clear" w:color="auto" w:fill="FFFFFF"/>
        </w:rPr>
        <w:fldChar w:fldCharType="end"/>
      </w:r>
      <w:r w:rsidR="001F4D16" w:rsidRPr="001B0655">
        <w:rPr>
          <w:rFonts w:ascii="Times New Roman" w:hAnsi="Times New Roman" w:cs="Times New Roman"/>
          <w:b/>
          <w:color w:val="FF0000"/>
          <w:sz w:val="24"/>
          <w:szCs w:val="24"/>
          <w:shd w:val="clear" w:color="auto" w:fill="FFFFFF"/>
        </w:rPr>
        <w:t>.</w:t>
      </w:r>
      <w:r w:rsidR="001F4D16" w:rsidRPr="001B0655">
        <w:rPr>
          <w:rFonts w:ascii="Times New Roman" w:hAnsi="Times New Roman" w:cs="Times New Roman"/>
          <w:color w:val="FF0000"/>
          <w:sz w:val="24"/>
          <w:szCs w:val="24"/>
          <w:shd w:val="clear" w:color="auto" w:fill="FFFFFF"/>
        </w:rPr>
        <w:t xml:space="preserve"> </w:t>
      </w:r>
      <w:r w:rsidR="00865C56" w:rsidRPr="001B0655">
        <w:rPr>
          <w:rFonts w:ascii="Times New Roman" w:eastAsia="Times New Roman" w:hAnsi="Times New Roman" w:cs="Times New Roman"/>
          <w:color w:val="FF0000"/>
          <w:sz w:val="24"/>
          <w:szCs w:val="24"/>
        </w:rPr>
        <w:t xml:space="preserve">Dimeric </w:t>
      </w:r>
      <w:r w:rsidR="00CE4724" w:rsidRPr="001B0655">
        <w:rPr>
          <w:rFonts w:ascii="Times New Roman" w:eastAsia="Times New Roman" w:hAnsi="Times New Roman" w:cs="Times New Roman"/>
          <w:color w:val="FF0000"/>
          <w:sz w:val="24"/>
          <w:szCs w:val="24"/>
        </w:rPr>
        <w:t>pro- and</w:t>
      </w:r>
      <w:r w:rsidR="00865C56" w:rsidRPr="001B0655">
        <w:rPr>
          <w:rFonts w:ascii="Times New Roman" w:eastAsia="Times New Roman" w:hAnsi="Times New Roman" w:cs="Times New Roman"/>
          <w:color w:val="FF0000"/>
          <w:sz w:val="24"/>
          <w:szCs w:val="24"/>
        </w:rPr>
        <w:t xml:space="preserve"> m-</w:t>
      </w:r>
      <w:r w:rsidR="00826A64" w:rsidRPr="001B0655">
        <w:rPr>
          <w:rFonts w:ascii="Times New Roman" w:eastAsia="Times New Roman" w:hAnsi="Times New Roman" w:cs="Times New Roman"/>
          <w:i/>
          <w:color w:val="FF0000"/>
          <w:sz w:val="24"/>
          <w:szCs w:val="24"/>
        </w:rPr>
        <w:t>BDNF</w:t>
      </w:r>
      <w:r w:rsidR="00122956" w:rsidRPr="001B0655">
        <w:rPr>
          <w:rFonts w:ascii="Times New Roman" w:eastAsia="Times New Roman" w:hAnsi="Times New Roman" w:cs="Times New Roman"/>
          <w:i/>
          <w:color w:val="FF0000"/>
          <w:sz w:val="24"/>
          <w:szCs w:val="24"/>
        </w:rPr>
        <w:t xml:space="preserve"> </w:t>
      </w:r>
      <w:r w:rsidR="00865C56" w:rsidRPr="001B0655">
        <w:rPr>
          <w:rFonts w:ascii="Times New Roman" w:eastAsia="Times New Roman" w:hAnsi="Times New Roman" w:cs="Times New Roman"/>
          <w:color w:val="FF0000"/>
          <w:sz w:val="24"/>
          <w:szCs w:val="24"/>
        </w:rPr>
        <w:t xml:space="preserve">can be secreted by cells, and granular deposition is enabled by activity-dependent exocytosis </w:t>
      </w:r>
      <w:r w:rsidR="001F4D16" w:rsidRPr="001B0655">
        <w:rPr>
          <w:rFonts w:ascii="Times New Roman" w:hAnsi="Times New Roman" w:cs="Times New Roman"/>
          <w:color w:val="FF0000"/>
          <w:sz w:val="24"/>
          <w:szCs w:val="24"/>
        </w:rPr>
        <w:fldChar w:fldCharType="begin"/>
      </w:r>
      <w:r w:rsidR="00B70A3A">
        <w:rPr>
          <w:rFonts w:ascii="Times New Roman" w:hAnsi="Times New Roman" w:cs="Times New Roman"/>
          <w:color w:val="FF0000"/>
          <w:sz w:val="24"/>
          <w:szCs w:val="24"/>
        </w:rPr>
        <w:instrText xml:space="preserve"> ADDIN EN.CITE &lt;EndNote&gt;&lt;Cite&gt;&lt;Author&gt;Serra-Millàs&lt;/Author&gt;&lt;Year&gt;2016&lt;/Year&gt;&lt;RecNum&gt;9&lt;/RecNum&gt;&lt;DisplayText&gt;(44)&lt;/DisplayText&gt;&lt;record&gt;&lt;rec-number&gt;9&lt;/rec-number&gt;&lt;foreign-keys&gt;&lt;key app="EN" db-id="t2evvz5asfwev4edpx9xvpx10rf0pz9xvfp9" timestamp="1684155653"&gt;9&lt;/key&gt;&lt;/foreign-keys&gt;&lt;ref-type name="Journal Article"&gt;17&lt;/ref-type&gt;&lt;contributors&gt;&lt;authors&gt;&lt;author&gt;Serra-Millàs, Montserrat&lt;/author&gt;&lt;/authors&gt;&lt;/contributors&gt;&lt;titles&gt;&lt;title&gt;Are the changes in the peripheral brain-derived neurotrophic factor levels due to platelet activation?&lt;/title&gt;&lt;secondary-title&gt;World journal of psychiatry&lt;/secondary-title&gt;&lt;/titles&gt;&lt;periodical&gt;&lt;full-title&gt;World journal of psychiatry&lt;/full-title&gt;&lt;/periodical&gt;&lt;pages&gt;84&lt;/pages&gt;&lt;volume&gt;6&lt;/volume&gt;&lt;number&gt;1&lt;/number&gt;&lt;dates&gt;&lt;year&gt;2016&lt;/year&gt;&lt;/dates&gt;&lt;urls&gt;&lt;/urls&gt;&lt;/record&gt;&lt;/Cite&gt;&lt;/EndNote&gt;</w:instrText>
      </w:r>
      <w:r w:rsidR="001F4D16" w:rsidRPr="001B0655">
        <w:rPr>
          <w:rFonts w:ascii="Times New Roman" w:hAnsi="Times New Roman" w:cs="Times New Roman"/>
          <w:color w:val="FF0000"/>
          <w:sz w:val="24"/>
          <w:szCs w:val="24"/>
        </w:rPr>
        <w:fldChar w:fldCharType="separate"/>
      </w:r>
      <w:r w:rsidR="00B70A3A">
        <w:rPr>
          <w:rFonts w:ascii="Times New Roman" w:hAnsi="Times New Roman" w:cs="Times New Roman"/>
          <w:noProof/>
          <w:color w:val="FF0000"/>
          <w:sz w:val="24"/>
          <w:szCs w:val="24"/>
        </w:rPr>
        <w:t>(44)</w:t>
      </w:r>
      <w:r w:rsidR="001F4D16" w:rsidRPr="001B0655">
        <w:rPr>
          <w:rFonts w:ascii="Times New Roman" w:hAnsi="Times New Roman" w:cs="Times New Roman"/>
          <w:color w:val="FF0000"/>
          <w:sz w:val="24"/>
          <w:szCs w:val="24"/>
        </w:rPr>
        <w:fldChar w:fldCharType="end"/>
      </w:r>
      <w:r w:rsidR="001F4D16" w:rsidRPr="001B0655">
        <w:rPr>
          <w:rFonts w:ascii="Times New Roman" w:hAnsi="Times New Roman" w:cs="Times New Roman"/>
          <w:color w:val="FF0000"/>
          <w:sz w:val="24"/>
          <w:szCs w:val="24"/>
        </w:rPr>
        <w:t xml:space="preserve">. </w:t>
      </w:r>
      <w:r w:rsidR="00385461" w:rsidRPr="001B0655">
        <w:rPr>
          <w:rFonts w:ascii="Times New Roman" w:hAnsi="Times New Roman" w:cs="Times New Roman"/>
          <w:color w:val="FF0000"/>
          <w:sz w:val="24"/>
          <w:szCs w:val="24"/>
        </w:rPr>
        <w:t xml:space="preserve">The binding of such homodimers to specific receptors (such as </w:t>
      </w:r>
      <w:proofErr w:type="spellStart"/>
      <w:r w:rsidR="00385461" w:rsidRPr="001B0655">
        <w:rPr>
          <w:rFonts w:ascii="Times New Roman" w:hAnsi="Times New Roman" w:cs="Times New Roman"/>
          <w:color w:val="FF0000"/>
          <w:sz w:val="24"/>
          <w:szCs w:val="24"/>
        </w:rPr>
        <w:t>Trka</w:t>
      </w:r>
      <w:proofErr w:type="spellEnd"/>
      <w:r w:rsidR="00385461" w:rsidRPr="001B0655">
        <w:rPr>
          <w:rFonts w:ascii="Times New Roman" w:hAnsi="Times New Roman" w:cs="Times New Roman"/>
          <w:color w:val="FF0000"/>
          <w:sz w:val="24"/>
          <w:szCs w:val="24"/>
        </w:rPr>
        <w:t xml:space="preserve"> and p75NTR) was shown to initiate multiple cellular signaling pathways that involved</w:t>
      </w:r>
      <w:r w:rsidR="00B76A25" w:rsidRPr="001B0655">
        <w:rPr>
          <w:rFonts w:ascii="Times New Roman" w:hAnsi="Times New Roman" w:cs="Times New Roman"/>
          <w:color w:val="FF0000"/>
          <w:sz w:val="24"/>
          <w:szCs w:val="24"/>
        </w:rPr>
        <w:t xml:space="preserve"> </w:t>
      </w:r>
      <w:r w:rsidR="00385461" w:rsidRPr="001B0655">
        <w:rPr>
          <w:rFonts w:ascii="Times New Roman" w:hAnsi="Times New Roman" w:cs="Times New Roman"/>
          <w:color w:val="FF0000"/>
          <w:sz w:val="24"/>
          <w:szCs w:val="24"/>
        </w:rPr>
        <w:t xml:space="preserve">neuronal </w:t>
      </w:r>
      <w:r w:rsidR="001F4D16" w:rsidRPr="001B0655">
        <w:rPr>
          <w:rFonts w:ascii="Times New Roman" w:hAnsi="Times New Roman" w:cs="Times New Roman"/>
          <w:color w:val="FF0000"/>
          <w:sz w:val="24"/>
          <w:szCs w:val="24"/>
        </w:rPr>
        <w:t xml:space="preserve">growth, development, and stability </w:t>
      </w:r>
      <w:r w:rsidR="001F4D16" w:rsidRPr="001B0655">
        <w:rPr>
          <w:rFonts w:ascii="Times New Roman" w:hAnsi="Times New Roman" w:cs="Times New Roman"/>
          <w:color w:val="FF0000"/>
          <w:sz w:val="24"/>
          <w:szCs w:val="24"/>
          <w:shd w:val="clear" w:color="auto" w:fill="FFFFFF"/>
        </w:rPr>
        <w:fldChar w:fldCharType="begin"/>
      </w:r>
      <w:r w:rsidR="00B70A3A">
        <w:rPr>
          <w:rFonts w:ascii="Times New Roman" w:hAnsi="Times New Roman" w:cs="Times New Roman"/>
          <w:color w:val="FF0000"/>
          <w:sz w:val="24"/>
          <w:szCs w:val="24"/>
          <w:shd w:val="clear" w:color="auto" w:fill="FFFFFF"/>
        </w:rPr>
        <w:instrText xml:space="preserve"> ADDIN EN.CITE &lt;EndNote&gt;&lt;Cite&gt;&lt;Author&gt;Lessmann&lt;/Author&gt;&lt;Year&gt;2003&lt;/Year&gt;&lt;RecNum&gt;28&lt;/RecNum&gt;&lt;DisplayText&gt;(45, 46)&lt;/DisplayText&gt;&lt;record&gt;&lt;rec-number&gt;28&lt;/rec-number&gt;&lt;foreign-keys&gt;&lt;key app="EN" db-id="2pazvr2sksrwrre9wsdxavem2fprpfr2szwv" timestamp="1685187305"&gt;28&lt;/key&gt;&lt;/foreign-keys&gt;&lt;ref-type name="Journal Article"&gt;17&lt;/ref-type&gt;&lt;contributors&gt;&lt;authors&gt;&lt;author&gt;Lessmann, Volkmar&lt;/author&gt;&lt;author&gt;Gottmann, Kurt&lt;/author&gt;&lt;author&gt;Malcangio, Marzia&lt;/author&gt;&lt;/authors&gt;&lt;/contributors&gt;&lt;titles&gt;&lt;title&gt;Neurotrophin secretion: current facts and future prospects&lt;/title&gt;&lt;secondary-title&gt;Progress in neurobiology&lt;/secondary-title&gt;&lt;/titles&gt;&lt;periodical&gt;&lt;full-title&gt;Progress in neurobiology&lt;/full-title&gt;&lt;/periodical&gt;&lt;pages&gt;341-374&lt;/pages&gt;&lt;volume&gt;69&lt;/volume&gt;&lt;number&gt;5&lt;/number&gt;&lt;dates&gt;&lt;year&gt;2003&lt;/year&gt;&lt;/dates&gt;&lt;isbn&gt;0301-0082&lt;/isbn&gt;&lt;urls&gt;&lt;/urls&gt;&lt;/record&gt;&lt;/Cite&gt;&lt;Cite&gt;&lt;Author&gt;Autry&lt;/Author&gt;&lt;Year&gt;2012&lt;/Year&gt;&lt;RecNum&gt;1&lt;/RecNum&gt;&lt;record&gt;&lt;rec-number&gt;1&lt;/rec-number&gt;&lt;foreign-keys&gt;&lt;key app="EN" db-id="0fwx9szws9d9ere9zfm502wwft5vpxva2rx9" timestamp="1718462854"&gt;1&lt;/key&gt;&lt;/foreign-keys&gt;&lt;ref-type name="Journal Article"&gt;17&lt;/ref-type&gt;&lt;contributors&gt;&lt;authors&gt;&lt;author&gt;Autry, Anita E&lt;/author&gt;&lt;author&gt;Monteggia, Lisa M&lt;/author&gt;&lt;/authors&gt;&lt;/contributors&gt;&lt;titles&gt;&lt;title&gt;Brain-derived neurotrophic factor and neuropsychiatric disorders&lt;/title&gt;&lt;secondary-title&gt;Pharmacological reviews&lt;/secondary-title&gt;&lt;/titles&gt;&lt;periodical&gt;&lt;full-title&gt;Pharmacological reviews&lt;/full-title&gt;&lt;/periodical&gt;&lt;pages&gt;238-258&lt;/pages&gt;&lt;volume&gt;64&lt;/volume&gt;&lt;number&gt;2&lt;/number&gt;&lt;dates&gt;&lt;year&gt;2012&lt;/year&gt;&lt;/dates&gt;&lt;isbn&gt;0031-6997&lt;/isbn&gt;&lt;urls&gt;&lt;/urls&gt;&lt;/record&gt;&lt;/Cite&gt;&lt;/EndNote&gt;</w:instrText>
      </w:r>
      <w:r w:rsidR="001F4D16" w:rsidRPr="001B0655">
        <w:rPr>
          <w:rFonts w:ascii="Times New Roman" w:hAnsi="Times New Roman" w:cs="Times New Roman"/>
          <w:color w:val="FF0000"/>
          <w:sz w:val="24"/>
          <w:szCs w:val="24"/>
          <w:shd w:val="clear" w:color="auto" w:fill="FFFFFF"/>
        </w:rPr>
        <w:fldChar w:fldCharType="separate"/>
      </w:r>
      <w:r w:rsidR="00B70A3A">
        <w:rPr>
          <w:rFonts w:ascii="Times New Roman" w:hAnsi="Times New Roman" w:cs="Times New Roman"/>
          <w:noProof/>
          <w:color w:val="FF0000"/>
          <w:sz w:val="24"/>
          <w:szCs w:val="24"/>
          <w:shd w:val="clear" w:color="auto" w:fill="FFFFFF"/>
        </w:rPr>
        <w:t>(45, 46)</w:t>
      </w:r>
      <w:r w:rsidR="001F4D16" w:rsidRPr="001B0655">
        <w:rPr>
          <w:rFonts w:ascii="Times New Roman" w:hAnsi="Times New Roman" w:cs="Times New Roman"/>
          <w:color w:val="FF0000"/>
          <w:sz w:val="24"/>
          <w:szCs w:val="24"/>
          <w:shd w:val="clear" w:color="auto" w:fill="FFFFFF"/>
        </w:rPr>
        <w:fldChar w:fldCharType="end"/>
      </w:r>
      <w:r w:rsidR="001F4D16" w:rsidRPr="001B0655">
        <w:rPr>
          <w:rFonts w:ascii="Times New Roman" w:hAnsi="Times New Roman" w:cs="Times New Roman"/>
          <w:color w:val="FF0000"/>
          <w:sz w:val="24"/>
          <w:szCs w:val="24"/>
          <w:shd w:val="clear" w:color="auto" w:fill="FFFFFF"/>
        </w:rPr>
        <w:t>.</w:t>
      </w:r>
      <w:r w:rsidR="001F4D16" w:rsidRPr="001B0655">
        <w:rPr>
          <w:rFonts w:ascii="Times New Roman" w:hAnsi="Times New Roman" w:cs="Times New Roman"/>
          <w:color w:val="FF0000"/>
          <w:sz w:val="24"/>
          <w:szCs w:val="24"/>
        </w:rPr>
        <w:t xml:space="preserve"> </w:t>
      </w:r>
      <w:r w:rsidR="00AF6BFF" w:rsidRPr="001B0655">
        <w:rPr>
          <w:rFonts w:ascii="Times New Roman" w:eastAsia="Times New Roman" w:hAnsi="Times New Roman" w:cs="Times New Roman"/>
          <w:color w:val="FF0000"/>
          <w:sz w:val="24"/>
          <w:szCs w:val="24"/>
        </w:rPr>
        <w:t xml:space="preserve">Using diverse splicing mechanisms, scientists found 17 unique transcripts of mRNA for the human </w:t>
      </w:r>
      <w:r w:rsidR="00826A64" w:rsidRPr="001B0655">
        <w:rPr>
          <w:rFonts w:ascii="Times New Roman" w:eastAsia="Times New Roman" w:hAnsi="Times New Roman" w:cs="Times New Roman"/>
          <w:i/>
          <w:color w:val="FF0000"/>
          <w:sz w:val="24"/>
          <w:szCs w:val="24"/>
        </w:rPr>
        <w:t>BDNF</w:t>
      </w:r>
      <w:r w:rsidR="00542446" w:rsidRPr="001B0655">
        <w:rPr>
          <w:rFonts w:ascii="Times New Roman" w:eastAsia="Times New Roman" w:hAnsi="Times New Roman" w:cs="Times New Roman"/>
          <w:i/>
          <w:color w:val="FF0000"/>
          <w:sz w:val="24"/>
          <w:szCs w:val="24"/>
        </w:rPr>
        <w:t xml:space="preserve"> </w:t>
      </w:r>
      <w:r w:rsidR="00AF6BFF" w:rsidRPr="001B0655">
        <w:rPr>
          <w:rFonts w:ascii="Times New Roman" w:eastAsia="Times New Roman" w:hAnsi="Times New Roman" w:cs="Times New Roman"/>
          <w:color w:val="FF0000"/>
          <w:sz w:val="24"/>
          <w:szCs w:val="24"/>
        </w:rPr>
        <w:t xml:space="preserve">gene </w:t>
      </w:r>
      <w:r w:rsidR="001F4D16" w:rsidRPr="001B0655">
        <w:rPr>
          <w:rFonts w:ascii="Times New Roman" w:hAnsi="Times New Roman" w:cs="Times New Roman"/>
          <w:color w:val="FF0000"/>
          <w:sz w:val="24"/>
          <w:szCs w:val="24"/>
        </w:rPr>
        <w:fldChar w:fldCharType="begin"/>
      </w:r>
      <w:r w:rsidR="00B70A3A">
        <w:rPr>
          <w:rFonts w:ascii="Times New Roman" w:hAnsi="Times New Roman" w:cs="Times New Roman"/>
          <w:color w:val="FF0000"/>
          <w:sz w:val="24"/>
          <w:szCs w:val="24"/>
        </w:rPr>
        <w:instrText xml:space="preserve"> ADDIN EN.CITE &lt;EndNote&gt;&lt;Cite&gt;&lt;Author&gt;Pruunsild&lt;/Author&gt;&lt;Year&gt;2007&lt;/Year&gt;&lt;RecNum&gt;59&lt;/RecNum&gt;&lt;DisplayText&gt;(47)&lt;/DisplayText&gt;&lt;record&gt;&lt;rec-number&gt;59&lt;/rec-number&gt;&lt;foreign-keys&gt;&lt;key app="EN" db-id="2pazvr2sksrwrre9wsdxavem2fprpfr2szwv" timestamp="1685268928"&gt;59&lt;/key&gt;&lt;/foreign-keys&gt;&lt;ref-type name="Journal Article"&gt;17&lt;/ref-type&gt;&lt;contributors&gt;&lt;authors&gt;&lt;author&gt;Pruunsild, Priit&lt;/author&gt;&lt;author&gt;Kazantseva, Anna&lt;/author&gt;&lt;author&gt;Aid, Tamara&lt;/author&gt;&lt;author&gt;Palm, Kaia&lt;/author&gt;&lt;author&gt;Timmusk, Tõnis&lt;/author&gt;&lt;/authors&gt;&lt;/contributors&gt;&lt;titles&gt;&lt;title&gt;Dissecting the human BDNF locus: bidirectional transcription, complex splicing, and multiple promoters&lt;/title&gt;&lt;secondary-title&gt;Genomics&lt;/secondary-title&gt;&lt;/titles&gt;&lt;periodical&gt;&lt;full-title&gt;Genomics&lt;/full-title&gt;&lt;/periodical&gt;&lt;pages&gt;397-406&lt;/pages&gt;&lt;volume&gt;90&lt;/volume&gt;&lt;number&gt;3&lt;/number&gt;&lt;dates&gt;&lt;year&gt;2007&lt;/year&gt;&lt;/dates&gt;&lt;isbn&gt;0888-7543&lt;/isbn&gt;&lt;urls&gt;&lt;/urls&gt;&lt;/record&gt;&lt;/Cite&gt;&lt;/EndNote&gt;</w:instrText>
      </w:r>
      <w:r w:rsidR="001F4D16" w:rsidRPr="001B0655">
        <w:rPr>
          <w:rFonts w:ascii="Times New Roman" w:hAnsi="Times New Roman" w:cs="Times New Roman"/>
          <w:color w:val="FF0000"/>
          <w:sz w:val="24"/>
          <w:szCs w:val="24"/>
        </w:rPr>
        <w:fldChar w:fldCharType="separate"/>
      </w:r>
      <w:r w:rsidR="00B70A3A">
        <w:rPr>
          <w:rFonts w:ascii="Times New Roman" w:hAnsi="Times New Roman" w:cs="Times New Roman"/>
          <w:noProof/>
          <w:color w:val="FF0000"/>
          <w:sz w:val="24"/>
          <w:szCs w:val="24"/>
        </w:rPr>
        <w:t>(47)</w:t>
      </w:r>
      <w:r w:rsidR="001F4D16" w:rsidRPr="001B0655">
        <w:rPr>
          <w:rFonts w:ascii="Times New Roman" w:hAnsi="Times New Roman" w:cs="Times New Roman"/>
          <w:color w:val="FF0000"/>
          <w:sz w:val="24"/>
          <w:szCs w:val="24"/>
        </w:rPr>
        <w:fldChar w:fldCharType="end"/>
      </w:r>
      <w:r w:rsidR="001F4D16" w:rsidRPr="001B0655">
        <w:rPr>
          <w:rFonts w:ascii="Times New Roman" w:hAnsi="Times New Roman" w:cs="Times New Roman"/>
          <w:color w:val="FF0000"/>
          <w:sz w:val="24"/>
          <w:szCs w:val="24"/>
        </w:rPr>
        <w:t xml:space="preserve">. </w:t>
      </w:r>
    </w:p>
    <w:p w14:paraId="6BEF4F95" w14:textId="0DAC9F57" w:rsidR="007F040C" w:rsidRPr="003F5D96" w:rsidRDefault="00E7519A" w:rsidP="00034F4F">
      <w:pPr>
        <w:spacing w:line="360" w:lineRule="auto"/>
        <w:ind w:firstLine="360"/>
        <w:jc w:val="both"/>
        <w:rPr>
          <w:rFonts w:ascii="Times New Roman" w:hAnsi="Times New Roman" w:cs="Times New Roman"/>
          <w:sz w:val="24"/>
          <w:szCs w:val="24"/>
        </w:rPr>
      </w:pPr>
      <w:r w:rsidRPr="001B0655">
        <w:rPr>
          <w:rFonts w:ascii="Times New Roman" w:hAnsi="Times New Roman" w:cs="Times New Roman"/>
          <w:color w:val="FF0000"/>
          <w:sz w:val="24"/>
          <w:szCs w:val="24"/>
        </w:rPr>
        <w:t xml:space="preserve">The PI3K, MAPK/ERK, and </w:t>
      </w:r>
      <w:proofErr w:type="spellStart"/>
      <w:r w:rsidRPr="001B0655">
        <w:rPr>
          <w:rFonts w:ascii="Times New Roman" w:hAnsi="Times New Roman" w:cs="Times New Roman"/>
          <w:color w:val="FF0000"/>
          <w:sz w:val="24"/>
          <w:szCs w:val="24"/>
        </w:rPr>
        <w:t>PLCg</w:t>
      </w:r>
      <w:proofErr w:type="spellEnd"/>
      <w:r w:rsidRPr="001B0655">
        <w:rPr>
          <w:rFonts w:ascii="Times New Roman" w:hAnsi="Times New Roman" w:cs="Times New Roman"/>
          <w:color w:val="FF0000"/>
          <w:sz w:val="24"/>
          <w:szCs w:val="24"/>
        </w:rPr>
        <w:t xml:space="preserve"> pathways of intracellular signaling are linked to both </w:t>
      </w:r>
      <w:r w:rsidR="00826A64" w:rsidRPr="001B0655">
        <w:rPr>
          <w:rFonts w:ascii="Times New Roman" w:hAnsi="Times New Roman" w:cs="Times New Roman"/>
          <w:i/>
          <w:color w:val="FF0000"/>
          <w:sz w:val="24"/>
          <w:szCs w:val="24"/>
        </w:rPr>
        <w:t>BDNF</w:t>
      </w:r>
      <w:r w:rsidR="00542446" w:rsidRPr="001B0655">
        <w:rPr>
          <w:rFonts w:ascii="Times New Roman" w:hAnsi="Times New Roman" w:cs="Times New Roman"/>
          <w:i/>
          <w:color w:val="FF0000"/>
          <w:sz w:val="24"/>
          <w:szCs w:val="24"/>
        </w:rPr>
        <w:t xml:space="preserve"> </w:t>
      </w:r>
      <w:r w:rsidRPr="001B0655">
        <w:rPr>
          <w:rFonts w:ascii="Times New Roman" w:hAnsi="Times New Roman" w:cs="Times New Roman"/>
          <w:color w:val="FF0000"/>
          <w:sz w:val="24"/>
          <w:szCs w:val="24"/>
        </w:rPr>
        <w:t xml:space="preserve">and </w:t>
      </w:r>
      <w:proofErr w:type="spellStart"/>
      <w:r w:rsidRPr="001B0655">
        <w:rPr>
          <w:rFonts w:ascii="Times New Roman" w:hAnsi="Times New Roman" w:cs="Times New Roman"/>
          <w:color w:val="FF0000"/>
          <w:sz w:val="24"/>
          <w:szCs w:val="24"/>
        </w:rPr>
        <w:t>TrkB</w:t>
      </w:r>
      <w:proofErr w:type="spellEnd"/>
      <w:r w:rsidRPr="001B0655">
        <w:rPr>
          <w:rFonts w:ascii="Times New Roman" w:hAnsi="Times New Roman" w:cs="Times New Roman"/>
          <w:color w:val="FF0000"/>
          <w:sz w:val="24"/>
          <w:szCs w:val="24"/>
        </w:rPr>
        <w:t xml:space="preserve"> </w:t>
      </w:r>
      <w:r w:rsidR="001F4D16" w:rsidRPr="001B0655">
        <w:rPr>
          <w:rFonts w:ascii="Times New Roman" w:hAnsi="Times New Roman" w:cs="Times New Roman"/>
          <w:color w:val="FF0000"/>
          <w:sz w:val="24"/>
          <w:szCs w:val="24"/>
          <w:shd w:val="clear" w:color="auto" w:fill="FFFFFF"/>
        </w:rPr>
        <w:fldChar w:fldCharType="begin"/>
      </w:r>
      <w:r w:rsidR="00B70A3A">
        <w:rPr>
          <w:rFonts w:ascii="Times New Roman" w:hAnsi="Times New Roman" w:cs="Times New Roman"/>
          <w:color w:val="FF0000"/>
          <w:sz w:val="24"/>
          <w:szCs w:val="24"/>
          <w:shd w:val="clear" w:color="auto" w:fill="FFFFFF"/>
        </w:rPr>
        <w:instrText xml:space="preserve"> ADDIN EN.CITE &lt;EndNote&gt;&lt;Cite&gt;&lt;Author&gt;Devlin&lt;/Author&gt;&lt;Year&gt;2021&lt;/Year&gt;&lt;RecNum&gt;6&lt;/RecNum&gt;&lt;DisplayText&gt;(13, 48)&lt;/DisplayText&gt;&lt;record&gt;&lt;rec-number&gt;6&lt;/rec-number&gt;&lt;foreign-keys&gt;&lt;key app="EN" db-id="f9vw9d9dqrzvdhes9xp550xxxsaf2ezpx0sv" timestamp="1684162491"&gt;6&lt;/key&gt;&lt;/foreign-keys&gt;&lt;ref-type name="Journal Article"&gt;17&lt;/ref-type&gt;&lt;contributors&gt;&lt;authors&gt;&lt;author&gt;Devlin, Patrick&lt;/author&gt;&lt;author&gt;Cao, Xueyuan&lt;/author&gt;&lt;author&gt;Stanfill, Ansley Grimes&lt;/author&gt;&lt;/authors&gt;&lt;/contributors&gt;&lt;titles&gt;&lt;title&gt;Genotype-expression interactions for BDNF across human brain regions&lt;/title&gt;&lt;secondary-title&gt;BMC genomics&lt;/secondary-title&gt;&lt;/titles&gt;&lt;periodical&gt;&lt;full-title&gt;BMC genomics&lt;/full-title&gt;&lt;/periodical&gt;&lt;pages&gt;1-11&lt;/pages&gt;&lt;volume&gt;22&lt;/volume&gt;&lt;dates&gt;&lt;year&gt;2021&lt;/year&gt;&lt;/dates&gt;&lt;urls&gt;&lt;/urls&gt;&lt;/record&gt;&lt;/Cite&gt;&lt;Cite&gt;&lt;Author&gt;Numakawa&lt;/Author&gt;&lt;Year&gt;2010&lt;/Year&gt;&lt;RecNum&gt;8&lt;/RecNum&gt;&lt;record&gt;&lt;rec-number&gt;8&lt;/rec-number&gt;&lt;foreign-keys&gt;&lt;key app="EN" db-id="f9vw9d9dqrzvdhes9xp550xxxsaf2ezpx0sv" timestamp="1684162576"&gt;8&lt;/key&gt;&lt;/foreign-keys&gt;&lt;ref-type name="Journal Article"&gt;17&lt;/ref-type&gt;&lt;contributors&gt;&lt;authors&gt;&lt;author&gt;Numakawa, Tadahiro&lt;/author&gt;&lt;author&gt;Suzuki, Shingo&lt;/author&gt;&lt;author&gt;Kumamaru, Emi&lt;/author&gt;&lt;author&gt;Adachi, Naoki&lt;/author&gt;&lt;author&gt;Richards, Misty&lt;/author&gt;&lt;author&gt;Kunugi, Hiroshi&lt;/author&gt;&lt;/authors&gt;&lt;/contributors&gt;&lt;titles&gt;&lt;title&gt;BDNF function and intracellular signaling in neurons&lt;/title&gt;&lt;secondary-title&gt;Histology and histopathology&lt;/secondary-title&gt;&lt;/titles&gt;&lt;periodical&gt;&lt;full-title&gt;Histology and histopathology&lt;/full-title&gt;&lt;/periodical&gt;&lt;dates&gt;&lt;year&gt;2010&lt;/year&gt;&lt;/dates&gt;&lt;isbn&gt;0213-3911&lt;/isbn&gt;&lt;urls&gt;&lt;/urls&gt;&lt;/record&gt;&lt;/Cite&gt;&lt;/EndNote&gt;</w:instrText>
      </w:r>
      <w:r w:rsidR="001F4D16" w:rsidRPr="001B0655">
        <w:rPr>
          <w:rFonts w:ascii="Times New Roman" w:hAnsi="Times New Roman" w:cs="Times New Roman"/>
          <w:color w:val="FF0000"/>
          <w:sz w:val="24"/>
          <w:szCs w:val="24"/>
          <w:shd w:val="clear" w:color="auto" w:fill="FFFFFF"/>
        </w:rPr>
        <w:fldChar w:fldCharType="separate"/>
      </w:r>
      <w:r w:rsidR="00B70A3A">
        <w:rPr>
          <w:rFonts w:ascii="Times New Roman" w:hAnsi="Times New Roman" w:cs="Times New Roman"/>
          <w:noProof/>
          <w:color w:val="FF0000"/>
          <w:sz w:val="24"/>
          <w:szCs w:val="24"/>
          <w:shd w:val="clear" w:color="auto" w:fill="FFFFFF"/>
        </w:rPr>
        <w:t>(13, 48)</w:t>
      </w:r>
      <w:r w:rsidR="001F4D16" w:rsidRPr="001B0655">
        <w:rPr>
          <w:rFonts w:ascii="Times New Roman" w:hAnsi="Times New Roman" w:cs="Times New Roman"/>
          <w:color w:val="FF0000"/>
          <w:sz w:val="24"/>
          <w:szCs w:val="24"/>
          <w:shd w:val="clear" w:color="auto" w:fill="FFFFFF"/>
        </w:rPr>
        <w:fldChar w:fldCharType="end"/>
      </w:r>
      <w:r w:rsidR="001F4D16" w:rsidRPr="001B0655">
        <w:rPr>
          <w:rFonts w:ascii="Times New Roman" w:hAnsi="Times New Roman" w:cs="Times New Roman"/>
          <w:color w:val="FF0000"/>
          <w:sz w:val="24"/>
          <w:szCs w:val="24"/>
          <w:shd w:val="clear" w:color="auto" w:fill="FFFFFF"/>
        </w:rPr>
        <w:t>.</w:t>
      </w:r>
      <w:r w:rsidR="001F4D16" w:rsidRPr="001B0655">
        <w:rPr>
          <w:rFonts w:ascii="Times New Roman" w:hAnsi="Times New Roman" w:cs="Times New Roman"/>
          <w:color w:val="FF0000"/>
          <w:sz w:val="24"/>
          <w:szCs w:val="24"/>
        </w:rPr>
        <w:t xml:space="preserve"> </w:t>
      </w:r>
      <w:r w:rsidR="00542446" w:rsidRPr="001B0655">
        <w:rPr>
          <w:rFonts w:ascii="Times New Roman" w:hAnsi="Times New Roman" w:cs="Times New Roman"/>
          <w:color w:val="FF0000"/>
          <w:sz w:val="24"/>
          <w:szCs w:val="24"/>
        </w:rPr>
        <w:t>It</w:t>
      </w:r>
      <w:r w:rsidR="00542446" w:rsidRPr="001B0655">
        <w:rPr>
          <w:rFonts w:ascii="Times New Roman" w:hAnsi="Times New Roman" w:cs="Times New Roman"/>
          <w:i/>
          <w:color w:val="FF0000"/>
          <w:sz w:val="24"/>
          <w:szCs w:val="24"/>
        </w:rPr>
        <w:t xml:space="preserve"> </w:t>
      </w:r>
      <w:r w:rsidRPr="001B0655">
        <w:rPr>
          <w:rFonts w:ascii="Times New Roman" w:hAnsi="Times New Roman" w:cs="Times New Roman"/>
          <w:color w:val="FF0000"/>
          <w:sz w:val="24"/>
          <w:szCs w:val="24"/>
        </w:rPr>
        <w:t xml:space="preserve">shares 50% protein sequence overlap with NT-3, NT-4/5, and NGF, and retains structural similarities. Each </w:t>
      </w:r>
      <w:proofErr w:type="spellStart"/>
      <w:r w:rsidRPr="001B0655">
        <w:rPr>
          <w:rFonts w:ascii="Times New Roman" w:hAnsi="Times New Roman" w:cs="Times New Roman"/>
          <w:color w:val="FF0000"/>
          <w:sz w:val="24"/>
          <w:szCs w:val="24"/>
        </w:rPr>
        <w:t>neurotrophin</w:t>
      </w:r>
      <w:proofErr w:type="spellEnd"/>
      <w:r w:rsidRPr="001B0655">
        <w:rPr>
          <w:rFonts w:ascii="Times New Roman" w:hAnsi="Times New Roman" w:cs="Times New Roman"/>
          <w:color w:val="FF0000"/>
          <w:sz w:val="24"/>
          <w:szCs w:val="24"/>
        </w:rPr>
        <w:t xml:space="preserve"> is composed of an indirectly linked homodimer with an N-linked glycosylation site in the pro-region and a signal peptide after the initiation codon </w:t>
      </w:r>
      <w:r w:rsidR="001F4D16" w:rsidRPr="001B0655">
        <w:rPr>
          <w:rFonts w:ascii="Times New Roman" w:hAnsi="Times New Roman" w:cs="Times New Roman"/>
          <w:color w:val="FF0000"/>
          <w:sz w:val="24"/>
          <w:szCs w:val="24"/>
        </w:rPr>
        <w:fldChar w:fldCharType="begin">
          <w:fldData xml:space="preserve">PEVuZE5vdGU+PENpdGU+PEF1dGhvcj5Cb3Rod2VsbDwvQXV0aG9yPjxZZWFyPjE5OTU8L1llYXI+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</w:fldData>
        </w:fldChar>
      </w:r>
      <w:r w:rsidR="00B70A3A">
        <w:rPr>
          <w:rFonts w:ascii="Times New Roman" w:hAnsi="Times New Roman" w:cs="Times New Roman"/>
          <w:color w:val="FF0000"/>
          <w:sz w:val="24"/>
          <w:szCs w:val="24"/>
        </w:rPr>
        <w:instrText xml:space="preserve"> ADDIN EN.CITE </w:instrText>
      </w:r>
      <w:r w:rsidR="00B70A3A">
        <w:rPr>
          <w:rFonts w:ascii="Times New Roman" w:hAnsi="Times New Roman" w:cs="Times New Roman"/>
          <w:color w:val="FF0000"/>
          <w:sz w:val="24"/>
          <w:szCs w:val="24"/>
        </w:rPr>
        <w:fldChar w:fldCharType="begin">
          <w:fldData xml:space="preserve">PEVuZE5vdGU+PENpdGU+PEF1dGhvcj5Cb3Rod2VsbDwvQXV0aG9yPjxZZWFyPjE5OTU8L1llYXI+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</w:fldData>
        </w:fldChar>
      </w:r>
      <w:r w:rsidR="00B70A3A">
        <w:rPr>
          <w:rFonts w:ascii="Times New Roman" w:hAnsi="Times New Roman" w:cs="Times New Roman"/>
          <w:color w:val="FF0000"/>
          <w:sz w:val="24"/>
          <w:szCs w:val="24"/>
        </w:rPr>
        <w:instrText xml:space="preserve"> ADDIN EN.CITE.DATA </w:instrText>
      </w:r>
      <w:r w:rsidR="00B70A3A">
        <w:rPr>
          <w:rFonts w:ascii="Times New Roman" w:hAnsi="Times New Roman" w:cs="Times New Roman"/>
          <w:color w:val="FF0000"/>
          <w:sz w:val="24"/>
          <w:szCs w:val="24"/>
        </w:rPr>
      </w:r>
      <w:r w:rsidR="00B70A3A">
        <w:rPr>
          <w:rFonts w:ascii="Times New Roman" w:hAnsi="Times New Roman" w:cs="Times New Roman"/>
          <w:color w:val="FF0000"/>
          <w:sz w:val="24"/>
          <w:szCs w:val="24"/>
        </w:rPr>
        <w:fldChar w:fldCharType="end"/>
      </w:r>
      <w:r w:rsidR="001F4D16" w:rsidRPr="001B0655">
        <w:rPr>
          <w:rFonts w:ascii="Times New Roman" w:hAnsi="Times New Roman" w:cs="Times New Roman"/>
          <w:color w:val="FF0000"/>
          <w:sz w:val="24"/>
          <w:szCs w:val="24"/>
        </w:rPr>
      </w:r>
      <w:r w:rsidR="001F4D16" w:rsidRPr="001B0655">
        <w:rPr>
          <w:rFonts w:ascii="Times New Roman" w:hAnsi="Times New Roman" w:cs="Times New Roman"/>
          <w:color w:val="FF0000"/>
          <w:sz w:val="24"/>
          <w:szCs w:val="24"/>
        </w:rPr>
        <w:fldChar w:fldCharType="separate"/>
      </w:r>
      <w:r w:rsidR="00B70A3A">
        <w:rPr>
          <w:rFonts w:ascii="Times New Roman" w:hAnsi="Times New Roman" w:cs="Times New Roman"/>
          <w:noProof/>
          <w:color w:val="FF0000"/>
          <w:sz w:val="24"/>
          <w:szCs w:val="24"/>
        </w:rPr>
        <w:t>(39-41)</w:t>
      </w:r>
      <w:r w:rsidR="001F4D16" w:rsidRPr="001B0655">
        <w:rPr>
          <w:rFonts w:ascii="Times New Roman" w:hAnsi="Times New Roman" w:cs="Times New Roman"/>
          <w:color w:val="FF0000"/>
          <w:sz w:val="24"/>
          <w:szCs w:val="24"/>
        </w:rPr>
        <w:fldChar w:fldCharType="end"/>
      </w:r>
      <w:r w:rsidR="001C7EB1" w:rsidRPr="001B0655">
        <w:rPr>
          <w:rFonts w:ascii="Times New Roman" w:hAnsi="Times New Roman" w:cs="Times New Roman"/>
          <w:color w:val="FF0000"/>
          <w:sz w:val="24"/>
          <w:szCs w:val="24"/>
        </w:rPr>
        <w:t>. Understanding the crystal structures of proteins is crucial to comprehending their biological functions and the potential structural changes caused by mutations associated with diseases</w:t>
      </w:r>
      <w:r w:rsidR="001C7EB1" w:rsidRPr="001B0655">
        <w:rPr>
          <w:rFonts w:ascii="Times New Roman" w:hAnsi="Times New Roman" w:cs="Times New Roman"/>
          <w:color w:val="FF0000"/>
          <w:sz w:val="24"/>
          <w:szCs w:val="24"/>
          <w:shd w:val="clear" w:color="auto" w:fill="FFFFFF"/>
        </w:rPr>
        <w:t xml:space="preserve"> </w:t>
      </w:r>
      <w:r w:rsidR="001F4D16" w:rsidRPr="001B0655">
        <w:rPr>
          <w:rFonts w:ascii="Times New Roman" w:hAnsi="Times New Roman" w:cs="Times New Roman"/>
          <w:color w:val="FF0000"/>
          <w:sz w:val="24"/>
          <w:szCs w:val="24"/>
          <w:shd w:val="clear" w:color="auto" w:fill="FFFFFF"/>
        </w:rPr>
        <w:fldChar w:fldCharType="begin"/>
      </w:r>
      <w:r w:rsidR="00B70A3A">
        <w:rPr>
          <w:rFonts w:ascii="Times New Roman" w:hAnsi="Times New Roman" w:cs="Times New Roman"/>
          <w:color w:val="FF0000"/>
          <w:sz w:val="24"/>
          <w:szCs w:val="24"/>
          <w:shd w:val="clear" w:color="auto" w:fill="FFFFFF"/>
        </w:rPr>
        <w:instrText xml:space="preserve"> ADDIN EN.CITE &lt;EndNote&gt;&lt;Cite&gt;&lt;Author&gt;Dorn&lt;/Author&gt;&lt;Year&gt;2014&lt;/Year&gt;&lt;RecNum&gt;31&lt;/RecNum&gt;&lt;DisplayText&gt;(49, 50)&lt;/DisplayText&gt;&lt;record&gt;&lt;rec-number&gt;31&lt;/rec-number&gt;&lt;foreign-keys&gt;&lt;key app="EN" db-id="2pazvr2sksrwrre9wsdxavem2fprpfr2szwv" timestamp="1685188968"&gt;31&lt;/key&gt;&lt;/foreign-keys&gt;&lt;ref-type name="Journal Article"&gt;17&lt;/ref-type&gt;&lt;contributors&gt;&lt;authors&gt;&lt;author&gt;Dorn, Márcio&lt;/author&gt;&lt;author&gt;e Silva, Mariel Barbachan&lt;/author&gt;&lt;author&gt;Buriol, Luciana S&lt;/author&gt;&lt;author&gt;Lamb, Luis C&lt;/author&gt;&lt;/authors&gt;&lt;/contributors&gt;&lt;titles&gt;&lt;title&gt;Three-dimensional protein structure prediction: Methods and computational strategies&lt;/title&gt;&lt;secondary-title&gt;Computational biology and chemistry&lt;/secondary-title&gt;&lt;/titles&gt;&lt;periodical&gt;&lt;full-title&gt;Computational Biology and Chemistry&lt;/full-title&gt;&lt;/periodical&gt;&lt;pages&gt;251-276&lt;/pages&gt;&lt;volume&gt;53&lt;/volume&gt;&lt;dates&gt;&lt;year&gt;2014&lt;/year&gt;&lt;/dates&gt;&lt;isbn&gt;1476-9271&lt;/isbn&gt;&lt;urls&gt;&lt;/urls&gt;&lt;/record&gt;&lt;/Cite&gt;&lt;Cite&gt;&lt;Author&gt;Zhou&lt;/Author&gt;&lt;Year&gt;2016&lt;/Year&gt;&lt;RecNum&gt;32&lt;/RecNum&gt;&lt;record&gt;&lt;rec-number&gt;32&lt;/rec-number&gt;&lt;foreign-keys&gt;&lt;key app="EN" db-id="2pazvr2sksrwrre9wsdxavem2fprpfr2szwv" timestamp="1685188994"&gt;32&lt;/key&gt;&lt;/foreign-keys&gt;&lt;ref-type name="Journal Article"&gt;17&lt;/ref-type&gt;&lt;contributors&gt;&lt;authors&gt;&lt;author&gt;Zhou, Hongyi&lt;/author&gt;&lt;author&gt;Gao, Mu&lt;/author&gt;&lt;author&gt;Skolnick, Jeffrey&lt;/author&gt;&lt;/authors&gt;&lt;/contributors&gt;&lt;titles&gt;&lt;title&gt;ENTPRISE: an algorithm for predicting human disease-associated amino acid substitutions from sequence entropy and predicted protein structures&lt;/title&gt;&lt;secondary-title&gt;PLOS one&lt;/secondary-title&gt;&lt;/titles&gt;&lt;periodical&gt;&lt;full-title&gt;PLOS one&lt;/full-title&gt;&lt;/periodical&gt;&lt;pages&gt;e0150965&lt;/pages&gt;&lt;volume&gt;11&lt;/volume&gt;&lt;number&gt;3&lt;/number&gt;&lt;dates&gt;&lt;year&gt;2016&lt;/year&gt;&lt;/dates&gt;&lt;isbn&gt;1932-6203&lt;/isbn&gt;&lt;urls&gt;&lt;/urls&gt;&lt;/record&gt;&lt;/Cite&gt;&lt;/EndNote&gt;</w:instrText>
      </w:r>
      <w:r w:rsidR="001F4D16" w:rsidRPr="001B0655">
        <w:rPr>
          <w:rFonts w:ascii="Times New Roman" w:hAnsi="Times New Roman" w:cs="Times New Roman"/>
          <w:color w:val="FF0000"/>
          <w:sz w:val="24"/>
          <w:szCs w:val="24"/>
          <w:shd w:val="clear" w:color="auto" w:fill="FFFFFF"/>
        </w:rPr>
        <w:fldChar w:fldCharType="separate"/>
      </w:r>
      <w:r w:rsidR="00B70A3A">
        <w:rPr>
          <w:rFonts w:ascii="Times New Roman" w:hAnsi="Times New Roman" w:cs="Times New Roman"/>
          <w:noProof/>
          <w:color w:val="FF0000"/>
          <w:sz w:val="24"/>
          <w:szCs w:val="24"/>
          <w:shd w:val="clear" w:color="auto" w:fill="FFFFFF"/>
        </w:rPr>
        <w:t>(49, 50)</w:t>
      </w:r>
      <w:r w:rsidR="001F4D16" w:rsidRPr="001B0655">
        <w:rPr>
          <w:rFonts w:ascii="Times New Roman" w:hAnsi="Times New Roman" w:cs="Times New Roman"/>
          <w:color w:val="FF0000"/>
          <w:sz w:val="24"/>
          <w:szCs w:val="24"/>
          <w:shd w:val="clear" w:color="auto" w:fill="FFFFFF"/>
        </w:rPr>
        <w:fldChar w:fldCharType="end"/>
      </w:r>
      <w:r w:rsidR="001F4D16" w:rsidRPr="001B0655">
        <w:rPr>
          <w:rFonts w:ascii="Times New Roman" w:hAnsi="Times New Roman" w:cs="Times New Roman"/>
          <w:color w:val="FF0000"/>
          <w:sz w:val="24"/>
          <w:szCs w:val="24"/>
          <w:shd w:val="clear" w:color="auto" w:fill="FFFFFF"/>
        </w:rPr>
        <w:t>.</w:t>
      </w:r>
      <w:r w:rsidR="006111D5" w:rsidRPr="001B0655">
        <w:rPr>
          <w:rFonts w:ascii="Times New Roman" w:hAnsi="Times New Roman" w:cs="Times New Roman"/>
          <w:color w:val="FF0000"/>
          <w:sz w:val="24"/>
          <w:szCs w:val="24"/>
        </w:rPr>
        <w:t xml:space="preserve"> </w:t>
      </w:r>
      <w:r w:rsidR="00F4402A" w:rsidRPr="001B0655">
        <w:rPr>
          <w:rFonts w:ascii="Times New Roman" w:hAnsi="Times New Roman" w:cs="Times New Roman"/>
          <w:color w:val="FF0000"/>
          <w:sz w:val="24"/>
          <w:szCs w:val="24"/>
        </w:rPr>
        <w:t xml:space="preserve">Traditionally, protein </w:t>
      </w:r>
      <w:r w:rsidR="00577FD6" w:rsidRPr="001B0655">
        <w:rPr>
          <w:rFonts w:ascii="Times New Roman" w:hAnsi="Times New Roman" w:cs="Times New Roman"/>
          <w:color w:val="FF0000"/>
          <w:sz w:val="24"/>
          <w:szCs w:val="24"/>
        </w:rPr>
        <w:t xml:space="preserve">3D </w:t>
      </w:r>
      <w:r w:rsidR="00F4402A" w:rsidRPr="001B0655">
        <w:rPr>
          <w:rFonts w:ascii="Times New Roman" w:hAnsi="Times New Roman" w:cs="Times New Roman"/>
          <w:color w:val="FF0000"/>
          <w:sz w:val="24"/>
          <w:szCs w:val="24"/>
        </w:rPr>
        <w:t xml:space="preserve">structures </w:t>
      </w:r>
      <w:proofErr w:type="gramStart"/>
      <w:r w:rsidR="00F4402A" w:rsidRPr="001B0655">
        <w:rPr>
          <w:rFonts w:ascii="Times New Roman" w:hAnsi="Times New Roman" w:cs="Times New Roman"/>
          <w:color w:val="FF0000"/>
          <w:sz w:val="24"/>
          <w:szCs w:val="24"/>
        </w:rPr>
        <w:t>have been determined</w:t>
      </w:r>
      <w:proofErr w:type="gramEnd"/>
      <w:r w:rsidR="00F4402A" w:rsidRPr="001B0655">
        <w:rPr>
          <w:rFonts w:ascii="Times New Roman" w:hAnsi="Times New Roman" w:cs="Times New Roman"/>
          <w:color w:val="FF0000"/>
          <w:sz w:val="24"/>
          <w:szCs w:val="24"/>
        </w:rPr>
        <w:t xml:space="preserve"> by labor-intensive and cost-effective methods including nuclear magnetic resonance (NMR) and X-ray diffraction. Consequently, there is a substantial gap between the number of significantly </w:t>
      </w:r>
      <w:r w:rsidR="003E1599" w:rsidRPr="001B0655">
        <w:rPr>
          <w:rFonts w:ascii="Times New Roman" w:hAnsi="Times New Roman" w:cs="Times New Roman"/>
          <w:color w:val="FF0000"/>
          <w:sz w:val="24"/>
          <w:szCs w:val="24"/>
        </w:rPr>
        <w:t>proven</w:t>
      </w:r>
      <w:r w:rsidR="00F4402A" w:rsidRPr="001B0655">
        <w:rPr>
          <w:rFonts w:ascii="Times New Roman" w:hAnsi="Times New Roman" w:cs="Times New Roman"/>
          <w:color w:val="FF0000"/>
          <w:sz w:val="24"/>
          <w:szCs w:val="24"/>
        </w:rPr>
        <w:t xml:space="preserve"> structures and </w:t>
      </w:r>
      <w:r w:rsidR="00577FD6" w:rsidRPr="001B0655">
        <w:rPr>
          <w:rFonts w:ascii="Times New Roman" w:hAnsi="Times New Roman" w:cs="Times New Roman"/>
          <w:color w:val="FF0000"/>
          <w:sz w:val="24"/>
          <w:szCs w:val="24"/>
        </w:rPr>
        <w:t xml:space="preserve">multiple </w:t>
      </w:r>
      <w:r w:rsidR="00F4402A" w:rsidRPr="001B0655">
        <w:rPr>
          <w:rFonts w:ascii="Times New Roman" w:hAnsi="Times New Roman" w:cs="Times New Roman"/>
          <w:color w:val="FF0000"/>
          <w:sz w:val="24"/>
          <w:szCs w:val="24"/>
        </w:rPr>
        <w:t>gene sequences produced with rapid and</w:t>
      </w:r>
      <w:r w:rsidR="00577FD6" w:rsidRPr="001B0655">
        <w:rPr>
          <w:rFonts w:ascii="Times New Roman" w:hAnsi="Times New Roman" w:cs="Times New Roman"/>
          <w:color w:val="FF0000"/>
          <w:sz w:val="24"/>
          <w:szCs w:val="24"/>
        </w:rPr>
        <w:t xml:space="preserve"> affordable sequencing methods </w:t>
      </w:r>
      <w:r w:rsidR="001F4D16" w:rsidRPr="001B0655">
        <w:rPr>
          <w:rFonts w:ascii="Times New Roman" w:hAnsi="Times New Roman" w:cs="Times New Roman"/>
          <w:color w:val="FF0000"/>
          <w:sz w:val="24"/>
          <w:szCs w:val="24"/>
          <w:shd w:val="clear" w:color="auto" w:fill="FFFFFF"/>
        </w:rPr>
        <w:fldChar w:fldCharType="begin"/>
      </w:r>
      <w:r w:rsidR="00B70A3A">
        <w:rPr>
          <w:rFonts w:ascii="Times New Roman" w:hAnsi="Times New Roman" w:cs="Times New Roman"/>
          <w:color w:val="FF0000"/>
          <w:sz w:val="24"/>
          <w:szCs w:val="24"/>
          <w:shd w:val="clear" w:color="auto" w:fill="FFFFFF"/>
        </w:rPr>
        <w:instrText xml:space="preserve"> ADDIN EN.CITE &lt;EndNote&gt;&lt;Cite&gt;&lt;Author&gt;Zhou&lt;/Author&gt;&lt;Year&gt;2016&lt;/Year&gt;&lt;RecNum&gt;32&lt;/RecNum&gt;&lt;DisplayText&gt;(50, 51)&lt;/DisplayText&gt;&lt;record&gt;&lt;rec-number&gt;32&lt;/rec-number&gt;&lt;foreign-keys&gt;&lt;key app="EN" db-id="2pazvr2sksrwrre9wsdxavem2fprpfr2szwv" timestamp="1685188994"&gt;32&lt;/key&gt;&lt;/foreign-keys&gt;&lt;ref-type name="Journal Article"&gt;17&lt;/ref-type&gt;&lt;contributors&gt;&lt;authors&gt;&lt;author&gt;Zhou, Hongyi&lt;/author&gt;&lt;author&gt;Gao, Mu&lt;/author&gt;&lt;author&gt;Skolnick, Jeffrey&lt;/author&gt;&lt;/authors&gt;&lt;/contributors&gt;&lt;titles&gt;&lt;title&gt;ENTPRISE: an algorithm for predicting human disease-associated amino acid substitutions from sequence entropy and predicted protein structures&lt;/title&gt;&lt;secondary-title&gt;PLOS one&lt;/secondary-title&gt;&lt;/titles&gt;&lt;periodical&gt;&lt;full-title&gt;PLOS one&lt;/full-title&gt;&lt;/periodical&gt;&lt;pages&gt;e0150965&lt;/pages&gt;&lt;volume&gt;11&lt;/volume&gt;&lt;number&gt;3&lt;/number&gt;&lt;dates&gt;&lt;year&gt;2016&lt;/year&gt;&lt;/dates&gt;&lt;isbn&gt;1932-6203&lt;/isbn&gt;&lt;urls&gt;&lt;/urls&gt;&lt;/record&gt;&lt;/Cite&gt;&lt;Cite&gt;&lt;Author&gt;Krebs&lt;/Author&gt;&lt;Year&gt;2016&lt;/Year&gt;&lt;RecNum&gt;33&lt;/RecNum&gt;&lt;record&gt;&lt;rec-number&gt;33&lt;/rec-number&gt;&lt;foreign-keys&gt;&lt;key app="EN" db-id="2pazvr2sksrwrre9wsdxavem2fprpfr2szwv" timestamp="1685189061"&gt;33&lt;/key&gt;&lt;/foreign-keys&gt;&lt;ref-type name="Journal Article"&gt;17&lt;/ref-type&gt;&lt;contributors&gt;&lt;authors&gt;&lt;author&gt;Krebs, Bruna Baumgarten&lt;/author&gt;&lt;author&gt;De Mesquita, Joelma Freire&lt;/author&gt;&lt;/authors&gt;&lt;/contributors&gt;&lt;titles&gt;&lt;title&gt;Amyotrophic lateral sclerosis type 20-In Silico analysis and molecular dynamics simulation of hnRNPA1&lt;/title&gt;&lt;secondary-title&gt;PloS one&lt;/secondary-title&gt;&lt;/titles&gt;&lt;periodical&gt;&lt;full-title&gt;PLOS one&lt;/full-title&gt;&lt;/periodical&gt;&lt;pages&gt;e0158939&lt;/pages&gt;&lt;volume&gt;11&lt;/volume&gt;&lt;number&gt;7&lt;/number&gt;&lt;dates&gt;&lt;year&gt;2016&lt;/year&gt;&lt;/dates&gt;&lt;isbn&gt;1932-6203&lt;/isbn&gt;&lt;urls&gt;&lt;/urls&gt;&lt;/record&gt;&lt;/Cite&gt;&lt;/EndNote&gt;</w:instrText>
      </w:r>
      <w:r w:rsidR="001F4D16" w:rsidRPr="001B0655">
        <w:rPr>
          <w:rFonts w:ascii="Times New Roman" w:hAnsi="Times New Roman" w:cs="Times New Roman"/>
          <w:color w:val="FF0000"/>
          <w:sz w:val="24"/>
          <w:szCs w:val="24"/>
          <w:shd w:val="clear" w:color="auto" w:fill="FFFFFF"/>
        </w:rPr>
        <w:fldChar w:fldCharType="separate"/>
      </w:r>
      <w:r w:rsidR="00B70A3A">
        <w:rPr>
          <w:rFonts w:ascii="Times New Roman" w:hAnsi="Times New Roman" w:cs="Times New Roman"/>
          <w:noProof/>
          <w:color w:val="FF0000"/>
          <w:sz w:val="24"/>
          <w:szCs w:val="24"/>
          <w:shd w:val="clear" w:color="auto" w:fill="FFFFFF"/>
        </w:rPr>
        <w:t>(50, 51)</w:t>
      </w:r>
      <w:r w:rsidR="001F4D16" w:rsidRPr="001B0655">
        <w:rPr>
          <w:rFonts w:ascii="Times New Roman" w:hAnsi="Times New Roman" w:cs="Times New Roman"/>
          <w:color w:val="FF0000"/>
          <w:sz w:val="24"/>
          <w:szCs w:val="24"/>
          <w:shd w:val="clear" w:color="auto" w:fill="FFFFFF"/>
        </w:rPr>
        <w:fldChar w:fldCharType="end"/>
      </w:r>
      <w:r w:rsidR="001F4D16" w:rsidRPr="001B0655">
        <w:rPr>
          <w:rFonts w:ascii="Times New Roman" w:hAnsi="Times New Roman" w:cs="Times New Roman"/>
          <w:color w:val="FF0000"/>
          <w:sz w:val="24"/>
          <w:szCs w:val="24"/>
          <w:shd w:val="clear" w:color="auto" w:fill="FFFFFF"/>
        </w:rPr>
        <w:t xml:space="preserve">. </w:t>
      </w:r>
      <w:r w:rsidR="00F444C7" w:rsidRPr="003F5D96">
        <w:rPr>
          <w:rFonts w:ascii="Times New Roman" w:hAnsi="Times New Roman" w:cs="Times New Roman"/>
          <w:sz w:val="24"/>
          <w:szCs w:val="24"/>
        </w:rPr>
        <w:t>To solve such challenges, computational methods are increasingly being used to predict protein structures and</w:t>
      </w:r>
      <w:r w:rsidR="00F444C7" w:rsidRPr="003F5D96">
        <w:rPr>
          <w:rFonts w:ascii="Times New Roman" w:hAnsi="Times New Roman" w:cs="Times New Roman"/>
          <w:color w:val="FF0000"/>
          <w:sz w:val="24"/>
          <w:szCs w:val="24"/>
        </w:rPr>
        <w:t xml:space="preserve"> </w:t>
      </w:r>
      <w:r w:rsidR="003E1599" w:rsidRPr="003F5D96">
        <w:rPr>
          <w:rFonts w:ascii="Times New Roman" w:hAnsi="Times New Roman" w:cs="Times New Roman"/>
          <w:sz w:val="24"/>
          <w:szCs w:val="24"/>
        </w:rPr>
        <w:t>identify</w:t>
      </w:r>
      <w:r w:rsidR="00174476" w:rsidRPr="003F5D96">
        <w:rPr>
          <w:rFonts w:ascii="Times New Roman" w:hAnsi="Times New Roman" w:cs="Times New Roman"/>
          <w:sz w:val="24"/>
          <w:szCs w:val="24"/>
        </w:rPr>
        <w:t xml:space="preserve"> the probability of genetic mutations </w:t>
      </w:r>
      <w:r w:rsidR="001F4D16" w:rsidRPr="003F5D96">
        <w:rPr>
          <w:rFonts w:ascii="Times New Roman" w:hAnsi="Times New Roman" w:cs="Times New Roman"/>
          <w:color w:val="000000" w:themeColor="text1"/>
          <w:sz w:val="24"/>
          <w:szCs w:val="24"/>
          <w:shd w:val="clear" w:color="auto" w:fill="FFFFFF"/>
        </w:rPr>
        <w:fldChar w:fldCharType="begin"/>
      </w:r>
      <w:r w:rsidR="00B70A3A">
        <w:rPr>
          <w:rFonts w:ascii="Times New Roman" w:hAnsi="Times New Roman" w:cs="Times New Roman"/>
          <w:color w:val="000000" w:themeColor="text1"/>
          <w:sz w:val="24"/>
          <w:szCs w:val="24"/>
          <w:shd w:val="clear" w:color="auto" w:fill="FFFFFF"/>
        </w:rPr>
        <w:instrText xml:space="preserve"> ADDIN EN.CITE &lt;EndNote&gt;&lt;Cite&gt;&lt;Author&gt;Zhou&lt;/Author&gt;&lt;Year&gt;2016&lt;/Year&gt;&lt;RecNum&gt;32&lt;/RecNum&gt;&lt;DisplayText&gt;(50, 52)&lt;/DisplayText&gt;&lt;record&gt;&lt;rec-number&gt;32&lt;/rec-number&gt;&lt;foreign-keys&gt;&lt;key app="EN" db-id="2pazvr2sksrwrre9wsdxavem2fprpfr2szwv" timestamp="1685188994"&gt;32&lt;/key&gt;&lt;/foreign-keys&gt;&lt;ref-type name="Journal Article"&gt;17&lt;/ref-type&gt;&lt;contributors&gt;&lt;authors&gt;&lt;author&gt;Zhou, Hongyi&lt;/author&gt;&lt;author&gt;Gao, Mu&lt;/author&gt;&lt;author&gt;Skolnick, Jeffrey&lt;/author&gt;&lt;/authors&gt;&lt;/contributors&gt;&lt;titles&gt;&lt;title&gt;ENTPRISE: an algorithm for predicting human disease-associated amino acid substitutions from sequence entropy and predicted protein structures&lt;/title&gt;&lt;secondary-title&gt;PLOS one&lt;/secondary-title&gt;&lt;/titles&gt;&lt;periodical&gt;&lt;full-title&gt;PLOS one&lt;/full-title&gt;&lt;/periodical&gt;&lt;pages&gt;e0150965&lt;/pages&gt;&lt;volume&gt;11&lt;/volume&gt;&lt;number&gt;3&lt;/number&gt;&lt;dates&gt;&lt;year&gt;2016&lt;/year&gt;&lt;/dates&gt;&lt;isbn&gt;1932-6203&lt;/isbn&gt;&lt;urls&gt;&lt;/urls&gt;&lt;/record&gt;&lt;/Cite&gt;&lt;Cite&gt;&lt;Author&gt;Gao&lt;/Author&gt;&lt;Year&gt;2015&lt;/Year&gt;&lt;RecNum&gt;34&lt;/RecNum&gt;&lt;record&gt;&lt;rec-number&gt;34&lt;/rec-number&gt;&lt;foreign-keys&gt;&lt;key app="EN" db-id="2pazvr2sksrwrre9wsdxavem2fprpfr2szwv" timestamp="1685189125"&gt;34&lt;/key&gt;&lt;/foreign-keys&gt;&lt;ref-type name="Journal Article"&gt;17&lt;/ref-type&gt;&lt;contributors&gt;&lt;authors&gt;&lt;author&gt;Gao, Mu&lt;/author&gt;&lt;author&gt;Zhou, Hongyi&lt;/author&gt;&lt;author&gt;Skolnick, Jeffrey&lt;/author&gt;&lt;/authors&gt;&lt;/contributors&gt;&lt;titles&gt;&lt;title&gt;Insights into disease-associated mutations in the human proteome through protein structural analysis&lt;/title&gt;&lt;secondary-title&gt;Structure&lt;/secondary-title&gt;&lt;/titles&gt;&lt;periodical&gt;&lt;full-title&gt;Structure&lt;/full-title&gt;&lt;/periodical&gt;&lt;pages&gt;1362-1369&lt;/pages&gt;&lt;volume&gt;23&lt;/volume&gt;&lt;number&gt;7&lt;/number&gt;&lt;dates&gt;&lt;year&gt;2015&lt;/year&gt;&lt;/dates&gt;&lt;isbn&gt;0969-2126&lt;/isbn&gt;&lt;urls&gt;&lt;/urls&gt;&lt;/record&gt;&lt;/Cite&gt;&lt;/EndNote&gt;</w:instrText>
      </w:r>
      <w:r w:rsidR="001F4D16" w:rsidRPr="003F5D96">
        <w:rPr>
          <w:rFonts w:ascii="Times New Roman" w:hAnsi="Times New Roman" w:cs="Times New Roman"/>
          <w:color w:val="000000" w:themeColor="text1"/>
          <w:sz w:val="24"/>
          <w:szCs w:val="24"/>
          <w:shd w:val="clear" w:color="auto" w:fill="FFFFFF"/>
        </w:rPr>
        <w:fldChar w:fldCharType="separate"/>
      </w:r>
      <w:r w:rsidR="00B70A3A">
        <w:rPr>
          <w:rFonts w:ascii="Times New Roman" w:hAnsi="Times New Roman" w:cs="Times New Roman"/>
          <w:noProof/>
          <w:color w:val="000000" w:themeColor="text1"/>
          <w:sz w:val="24"/>
          <w:szCs w:val="24"/>
          <w:shd w:val="clear" w:color="auto" w:fill="FFFFFF"/>
        </w:rPr>
        <w:t>(50, 52)</w:t>
      </w:r>
      <w:r w:rsidR="001F4D16" w:rsidRPr="003F5D96">
        <w:rPr>
          <w:rFonts w:ascii="Times New Roman" w:hAnsi="Times New Roman" w:cs="Times New Roman"/>
          <w:color w:val="000000" w:themeColor="text1"/>
          <w:sz w:val="24"/>
          <w:szCs w:val="24"/>
          <w:shd w:val="clear" w:color="auto" w:fill="FFFFFF"/>
        </w:rPr>
        <w:fldChar w:fldCharType="end"/>
      </w:r>
      <w:r w:rsidR="001F4D16" w:rsidRPr="003F5D96">
        <w:rPr>
          <w:rFonts w:ascii="Times New Roman" w:hAnsi="Times New Roman" w:cs="Times New Roman"/>
          <w:color w:val="000000" w:themeColor="text1"/>
          <w:sz w:val="24"/>
          <w:szCs w:val="24"/>
          <w:shd w:val="clear" w:color="auto" w:fill="FFFFFF"/>
        </w:rPr>
        <w:t>.</w:t>
      </w:r>
      <w:r w:rsidR="00495214" w:rsidRPr="003F5D96">
        <w:rPr>
          <w:rFonts w:ascii="Times New Roman" w:hAnsi="Times New Roman" w:cs="Times New Roman"/>
          <w:color w:val="000000" w:themeColor="text1"/>
          <w:sz w:val="24"/>
          <w:szCs w:val="24"/>
        </w:rPr>
        <w:t xml:space="preserve"> </w:t>
      </w:r>
      <w:r w:rsidR="00495214" w:rsidRPr="003F5D96">
        <w:rPr>
          <w:rFonts w:ascii="Times New Roman" w:eastAsia="Times New Roman" w:hAnsi="Times New Roman" w:cs="Times New Roman"/>
          <w:sz w:val="24"/>
          <w:szCs w:val="24"/>
        </w:rPr>
        <w:t xml:space="preserve">The present study examines the physiochemical properties of </w:t>
      </w:r>
      <w:r w:rsidR="00826A64" w:rsidRPr="003F5D96">
        <w:rPr>
          <w:rFonts w:ascii="Times New Roman" w:eastAsia="Times New Roman" w:hAnsi="Times New Roman" w:cs="Times New Roman"/>
          <w:i/>
          <w:sz w:val="24"/>
          <w:szCs w:val="24"/>
        </w:rPr>
        <w:t>BDNF</w:t>
      </w:r>
      <w:r w:rsidR="009D4EF6" w:rsidRPr="003F5D96">
        <w:rPr>
          <w:rFonts w:ascii="Times New Roman" w:eastAsia="Times New Roman" w:hAnsi="Times New Roman" w:cs="Times New Roman"/>
          <w:i/>
          <w:sz w:val="24"/>
          <w:szCs w:val="24"/>
        </w:rPr>
        <w:t xml:space="preserve"> </w:t>
      </w:r>
      <w:r w:rsidR="002C6A53" w:rsidRPr="003F5D96">
        <w:rPr>
          <w:rFonts w:ascii="Times New Roman" w:eastAsia="Times New Roman" w:hAnsi="Times New Roman" w:cs="Times New Roman"/>
          <w:sz w:val="24"/>
          <w:szCs w:val="24"/>
        </w:rPr>
        <w:t>proteins</w:t>
      </w:r>
      <w:r w:rsidR="00495214" w:rsidRPr="003F5D96">
        <w:rPr>
          <w:rFonts w:ascii="Times New Roman" w:eastAsia="Times New Roman" w:hAnsi="Times New Roman" w:cs="Times New Roman"/>
          <w:sz w:val="24"/>
          <w:szCs w:val="24"/>
        </w:rPr>
        <w:t xml:space="preserve"> and offers predictions about their structural composition by using </w:t>
      </w:r>
      <w:proofErr w:type="spellStart"/>
      <w:r w:rsidR="00495214" w:rsidRPr="003F5D96">
        <w:rPr>
          <w:rFonts w:ascii="Times New Roman" w:eastAsia="Times New Roman" w:hAnsi="Times New Roman" w:cs="Times New Roman"/>
          <w:sz w:val="24"/>
          <w:szCs w:val="24"/>
        </w:rPr>
        <w:t>bioinformatic</w:t>
      </w:r>
      <w:proofErr w:type="spellEnd"/>
      <w:r w:rsidR="00495214" w:rsidRPr="003F5D96">
        <w:rPr>
          <w:rFonts w:ascii="Times New Roman" w:eastAsia="Times New Roman" w:hAnsi="Times New Roman" w:cs="Times New Roman"/>
          <w:sz w:val="24"/>
          <w:szCs w:val="24"/>
        </w:rPr>
        <w:t xml:space="preserve"> tools. </w:t>
      </w:r>
      <w:r w:rsidR="00D1413F" w:rsidRPr="003F5D96">
        <w:rPr>
          <w:rFonts w:ascii="Times New Roman" w:hAnsi="Times New Roman" w:cs="Times New Roman"/>
          <w:color w:val="000000" w:themeColor="text1"/>
          <w:sz w:val="24"/>
          <w:szCs w:val="24"/>
        </w:rPr>
        <w:t xml:space="preserve">Based on homology modeling and protein-ligand docking analyses, it appears that the identified protein </w:t>
      </w:r>
      <w:proofErr w:type="gramStart"/>
      <w:r w:rsidR="00D1413F" w:rsidRPr="003F5D96">
        <w:rPr>
          <w:rFonts w:ascii="Times New Roman" w:hAnsi="Times New Roman" w:cs="Times New Roman"/>
          <w:color w:val="000000" w:themeColor="text1"/>
          <w:sz w:val="24"/>
          <w:szCs w:val="24"/>
        </w:rPr>
        <w:t>may be effectively used</w:t>
      </w:r>
      <w:proofErr w:type="gramEnd"/>
      <w:r w:rsidR="00D1413F" w:rsidRPr="003F5D96">
        <w:rPr>
          <w:rFonts w:ascii="Times New Roman" w:hAnsi="Times New Roman" w:cs="Times New Roman"/>
          <w:color w:val="000000" w:themeColor="text1"/>
          <w:sz w:val="24"/>
          <w:szCs w:val="24"/>
        </w:rPr>
        <w:t xml:space="preserve"> as the desired target in further </w:t>
      </w:r>
      <w:r w:rsidR="00A426E7" w:rsidRPr="003F5D96">
        <w:rPr>
          <w:rFonts w:ascii="Times New Roman" w:hAnsi="Times New Roman" w:cs="Times New Roman"/>
          <w:color w:val="000000" w:themeColor="text1"/>
          <w:sz w:val="24"/>
          <w:szCs w:val="24"/>
        </w:rPr>
        <w:t>experimental</w:t>
      </w:r>
      <w:r w:rsidR="00D1413F" w:rsidRPr="003F5D96">
        <w:rPr>
          <w:rFonts w:ascii="Times New Roman" w:hAnsi="Times New Roman" w:cs="Times New Roman"/>
          <w:color w:val="000000" w:themeColor="text1"/>
          <w:sz w:val="24"/>
          <w:szCs w:val="24"/>
        </w:rPr>
        <w:t xml:space="preserve"> research. </w:t>
      </w:r>
      <w:r w:rsidR="0006672F" w:rsidRPr="003F5D96">
        <w:rPr>
          <w:rFonts w:ascii="Times New Roman" w:eastAsia="Times New Roman" w:hAnsi="Times New Roman" w:cs="Times New Roman"/>
          <w:sz w:val="24"/>
          <w:szCs w:val="24"/>
        </w:rPr>
        <w:t xml:space="preserve">This knowledge will be useful in confirming the anticipated interactions and exploring any potential </w:t>
      </w:r>
      <w:r w:rsidR="00D1413F" w:rsidRPr="003F5D96">
        <w:rPr>
          <w:rFonts w:ascii="Times New Roman" w:eastAsia="Times New Roman" w:hAnsi="Times New Roman" w:cs="Times New Roman"/>
          <w:sz w:val="24"/>
          <w:szCs w:val="24"/>
        </w:rPr>
        <w:t>therapeutic</w:t>
      </w:r>
      <w:r w:rsidR="0006672F" w:rsidRPr="003F5D96">
        <w:rPr>
          <w:rFonts w:ascii="Times New Roman" w:eastAsia="Times New Roman" w:hAnsi="Times New Roman" w:cs="Times New Roman"/>
          <w:sz w:val="24"/>
          <w:szCs w:val="24"/>
        </w:rPr>
        <w:t xml:space="preserve"> effects.</w:t>
      </w:r>
      <w:r w:rsidR="00D1413F" w:rsidRPr="003F5D96">
        <w:rPr>
          <w:rFonts w:ascii="Times New Roman" w:hAnsi="Times New Roman" w:cs="Times New Roman"/>
          <w:color w:val="000000" w:themeColor="text1"/>
          <w:sz w:val="24"/>
          <w:szCs w:val="24"/>
        </w:rPr>
        <w:t xml:space="preserve"> </w:t>
      </w:r>
      <w:proofErr w:type="gramStart"/>
      <w:r w:rsidR="007F040C" w:rsidRPr="003F5D96">
        <w:rPr>
          <w:rFonts w:ascii="Times New Roman" w:eastAsia="Times New Roman" w:hAnsi="Times New Roman" w:cs="Times New Roman"/>
          <w:sz w:val="24"/>
          <w:szCs w:val="24"/>
        </w:rPr>
        <w:t>To fully comprehend</w:t>
      </w:r>
      <w:proofErr w:type="gramEnd"/>
      <w:r w:rsidR="007F040C" w:rsidRPr="003F5D96">
        <w:rPr>
          <w:rFonts w:ascii="Times New Roman" w:eastAsia="Times New Roman" w:hAnsi="Times New Roman" w:cs="Times New Roman"/>
          <w:sz w:val="24"/>
          <w:szCs w:val="24"/>
        </w:rPr>
        <w:t xml:space="preserve"> their role and potential treatment implications in diseases, more research is required.</w:t>
      </w:r>
    </w:p>
    <w:p w14:paraId="0F30F3F3" w14:textId="1713FFDA" w:rsidR="00341AF0" w:rsidRPr="00756C0A" w:rsidRDefault="00756C0A" w:rsidP="000755A8">
      <w:pPr>
        <w:spacing w:after="0" w:line="360" w:lineRule="auto"/>
        <w:jc w:val="both"/>
        <w:rPr>
          <w:rFonts w:ascii="Times New Roman" w:hAnsi="Times New Roman" w:cs="Times New Roman"/>
          <w:b/>
          <w:color w:val="000000" w:themeColor="text1"/>
          <w:sz w:val="24"/>
          <w:szCs w:val="24"/>
        </w:rPr>
      </w:pPr>
      <w:r w:rsidRPr="00756C0A">
        <w:rPr>
          <w:rFonts w:ascii="Times New Roman" w:hAnsi="Times New Roman" w:cs="Times New Roman"/>
          <w:b/>
          <w:color w:val="000000" w:themeColor="text1"/>
          <w:sz w:val="24"/>
          <w:szCs w:val="24"/>
        </w:rPr>
        <w:t>MATERIALS AND METHODS</w:t>
      </w:r>
    </w:p>
    <w:p w14:paraId="66861291" w14:textId="586EF683" w:rsidR="00BE4DD9" w:rsidRPr="006930E4" w:rsidRDefault="00BE4DD9" w:rsidP="000755A8">
      <w:pPr>
        <w:spacing w:after="0" w:line="360" w:lineRule="auto"/>
        <w:jc w:val="both"/>
        <w:rPr>
          <w:rFonts w:ascii="Times New Roman" w:hAnsi="Times New Roman" w:cs="Times New Roman"/>
          <w:b/>
          <w:color w:val="000000" w:themeColor="text1"/>
          <w:sz w:val="24"/>
          <w:szCs w:val="24"/>
        </w:rPr>
      </w:pPr>
      <w:r w:rsidRPr="006930E4">
        <w:rPr>
          <w:rFonts w:ascii="Times New Roman" w:hAnsi="Times New Roman" w:cs="Times New Roman"/>
          <w:b/>
          <w:color w:val="000000" w:themeColor="text1"/>
          <w:sz w:val="24"/>
          <w:szCs w:val="24"/>
        </w:rPr>
        <w:t>Download query sequence</w:t>
      </w:r>
    </w:p>
    <w:p w14:paraId="758D17BD" w14:textId="03797D5B" w:rsidR="008C7C98" w:rsidRDefault="00BE4DD9" w:rsidP="00B66948">
      <w:pPr>
        <w:spacing w:after="0" w:line="360" w:lineRule="auto"/>
        <w:jc w:val="both"/>
        <w:rPr>
          <w:rStyle w:val="Strong"/>
        </w:rPr>
      </w:pPr>
      <w:r w:rsidRPr="006930E4">
        <w:rPr>
          <w:rFonts w:ascii="Times New Roman" w:hAnsi="Times New Roman" w:cs="Times New Roman"/>
          <w:noProof/>
          <w:color w:val="000000" w:themeColor="text1"/>
          <w:sz w:val="24"/>
          <w:szCs w:val="24"/>
        </w:rPr>
        <w:t xml:space="preserve">The </w:t>
      </w:r>
      <w:r w:rsidR="00826A64" w:rsidRPr="006930E4">
        <w:rPr>
          <w:rFonts w:ascii="Times New Roman" w:hAnsi="Times New Roman" w:cs="Times New Roman"/>
          <w:i/>
          <w:noProof/>
          <w:color w:val="000000" w:themeColor="text1"/>
          <w:sz w:val="24"/>
          <w:szCs w:val="24"/>
        </w:rPr>
        <w:t>BDNF</w:t>
      </w:r>
      <w:r w:rsidR="00D74D44" w:rsidRPr="006930E4">
        <w:rPr>
          <w:rFonts w:ascii="Times New Roman" w:hAnsi="Times New Roman" w:cs="Times New Roman"/>
          <w:i/>
          <w:noProof/>
          <w:color w:val="000000" w:themeColor="text1"/>
          <w:sz w:val="24"/>
          <w:szCs w:val="24"/>
        </w:rPr>
        <w:t xml:space="preserve"> </w:t>
      </w:r>
      <w:r w:rsidRPr="006930E4">
        <w:rPr>
          <w:rFonts w:ascii="Times New Roman" w:hAnsi="Times New Roman" w:cs="Times New Roman"/>
          <w:noProof/>
          <w:color w:val="000000" w:themeColor="text1"/>
          <w:sz w:val="24"/>
          <w:szCs w:val="24"/>
        </w:rPr>
        <w:t xml:space="preserve">gene sequence and its protein reference sequence are derived from the </w:t>
      </w:r>
      <w:r w:rsidRPr="006930E4">
        <w:rPr>
          <w:rFonts w:ascii="Times New Roman" w:hAnsi="Times New Roman" w:cs="Times New Roman"/>
          <w:color w:val="000000" w:themeColor="text1"/>
          <w:sz w:val="24"/>
          <w:szCs w:val="24"/>
          <w:shd w:val="clear" w:color="auto" w:fill="FFFFFF"/>
        </w:rPr>
        <w:t>National Center for Biotechnology Information (</w:t>
      </w:r>
      <w:r w:rsidR="00D74D44" w:rsidRPr="006930E4">
        <w:rPr>
          <w:rFonts w:ascii="Times New Roman" w:hAnsi="Times New Roman" w:cs="Times New Roman"/>
          <w:noProof/>
          <w:color w:val="000000" w:themeColor="text1"/>
          <w:sz w:val="24"/>
          <w:szCs w:val="24"/>
        </w:rPr>
        <w:t>NCBI)</w:t>
      </w:r>
      <w:r w:rsidRPr="006930E4">
        <w:rPr>
          <w:rFonts w:ascii="Times New Roman" w:hAnsi="Times New Roman" w:cs="Times New Roman"/>
          <w:color w:val="000000" w:themeColor="text1"/>
          <w:sz w:val="24"/>
          <w:szCs w:val="24"/>
        </w:rPr>
        <w:t xml:space="preserve"> </w:t>
      </w:r>
      <w:r w:rsidRPr="006930E4">
        <w:rPr>
          <w:rFonts w:ascii="Times New Roman" w:hAnsi="Times New Roman" w:cs="Times New Roman"/>
          <w:color w:val="0070C0"/>
          <w:sz w:val="24"/>
          <w:szCs w:val="24"/>
        </w:rPr>
        <w:t xml:space="preserve">[http://www.ncbi.nlm.nih.gov] </w:t>
      </w:r>
      <w:r w:rsidRPr="006930E4">
        <w:rPr>
          <w:rFonts w:ascii="Times New Roman" w:hAnsi="Times New Roman" w:cs="Times New Roman"/>
          <w:color w:val="000000" w:themeColor="text1"/>
          <w:sz w:val="24"/>
          <w:szCs w:val="24"/>
        </w:rPr>
        <w:t xml:space="preserve">and </w:t>
      </w:r>
      <w:proofErr w:type="spellStart"/>
      <w:r w:rsidRPr="006930E4">
        <w:rPr>
          <w:rFonts w:ascii="Times New Roman" w:hAnsi="Times New Roman" w:cs="Times New Roman"/>
          <w:color w:val="000000" w:themeColor="text1"/>
          <w:sz w:val="24"/>
          <w:szCs w:val="24"/>
        </w:rPr>
        <w:t>UniProt</w:t>
      </w:r>
      <w:proofErr w:type="spellEnd"/>
      <w:r w:rsidRPr="006930E4">
        <w:rPr>
          <w:rFonts w:ascii="Times New Roman" w:hAnsi="Times New Roman" w:cs="Times New Roman"/>
          <w:color w:val="000000" w:themeColor="text1"/>
          <w:sz w:val="24"/>
          <w:szCs w:val="24"/>
        </w:rPr>
        <w:t xml:space="preserve"> databases </w:t>
      </w:r>
      <w:r w:rsidRPr="006930E4">
        <w:rPr>
          <w:rFonts w:ascii="Times New Roman" w:hAnsi="Times New Roman" w:cs="Times New Roman"/>
          <w:color w:val="0070C0"/>
          <w:sz w:val="24"/>
          <w:szCs w:val="24"/>
        </w:rPr>
        <w:t>[https://www.uniprot.org]</w:t>
      </w:r>
      <w:r w:rsidRPr="006930E4">
        <w:rPr>
          <w:rFonts w:ascii="Times New Roman" w:hAnsi="Times New Roman" w:cs="Times New Roman"/>
          <w:color w:val="000000" w:themeColor="text1"/>
          <w:sz w:val="24"/>
          <w:szCs w:val="24"/>
        </w:rPr>
        <w:t xml:space="preserve">, respectively </w:t>
      </w:r>
      <w:r w:rsidRPr="006930E4">
        <w:rPr>
          <w:rFonts w:ascii="Times New Roman" w:hAnsi="Times New Roman" w:cs="Times New Roman"/>
          <w:color w:val="000000" w:themeColor="text1"/>
          <w:sz w:val="24"/>
          <w:szCs w:val="24"/>
        </w:rPr>
        <w:fldChar w:fldCharType="begin"/>
      </w:r>
      <w:r w:rsidR="00B70A3A">
        <w:rPr>
          <w:rFonts w:ascii="Times New Roman" w:hAnsi="Times New Roman" w:cs="Times New Roman"/>
          <w:color w:val="000000" w:themeColor="text1"/>
          <w:sz w:val="24"/>
          <w:szCs w:val="24"/>
        </w:rPr>
        <w:instrText xml:space="preserve"> ADDIN EN.CITE &lt;EndNote&gt;&lt;Cite&gt;&lt;Author&gt;Hassan&lt;/Author&gt;&lt;Year&gt;2020&lt;/Year&gt;&lt;RecNum&gt;1&lt;/RecNum&gt;&lt;DisplayText&gt;(53, 54)&lt;/DisplayText&gt;&lt;record&gt;&lt;rec-number&gt;1&lt;/rec-number&gt;&lt;foreign-keys&gt;&lt;key app="EN" db-id="rvadaa50krsawwewdpx5se0f9srrfd0vd299" timestamp="1684421911"&gt;1&lt;/key&gt;&lt;/foreign-keys&gt;&lt;ref-type name="Journal Article"&gt;17&lt;/ref-type&gt;&lt;contributors&gt;&lt;authors&gt;&lt;author&gt;Hassan, Mozan Osman&lt;/author&gt;&lt;author&gt;Gassim, Doaa A&lt;/author&gt;&lt;author&gt;Albakrye, Afraa M&lt;/author&gt;&lt;author&gt;Elnasri, Hind A&lt;/author&gt;&lt;author&gt;Khaier, Mona AM&lt;/author&gt;&lt;/authors&gt;&lt;/contributors&gt;&lt;titles&gt;&lt;title&gt;In silico analysis of likely pathogenic variants in human GGCX gene&lt;/title&gt;&lt;secondary-title&gt;Informatics in Medicine Unlocked&lt;/secondary-title&gt;&lt;/titles&gt;&lt;periodical&gt;&lt;full-title&gt;Informatics in Medicine Unlocked&lt;/full-title&gt;&lt;/periodical&gt;&lt;pages&gt;100337&lt;/pages&gt;&lt;volume&gt;19&lt;/volume&gt;&lt;dates&gt;&lt;year&gt;2020&lt;/year&gt;&lt;/dates&gt;&lt;isbn&gt;2352-9148&lt;/isbn&gt;&lt;urls&gt;&lt;/urls&gt;&lt;/record&gt;&lt;/Cite&gt;&lt;Cite&gt;&lt;Author&gt;Rozario&lt;/Author&gt;&lt;Year&gt;2021&lt;/Year&gt;&lt;RecNum&gt;4&lt;/RecNum&gt;&lt;record&gt;&lt;rec-number&gt;4&lt;/rec-number&gt;&lt;foreign-keys&gt;&lt;key app="EN" db-id="t5vv0ppak9pewgeaev8pw5s4exafwzzww22v" timestamp="1684423776"&gt;4&lt;/key&gt;&lt;/foreign-keys&gt;&lt;ref-type name="Journal Article"&gt;17&lt;/ref-type&gt;&lt;contributors&gt;&lt;authors&gt;&lt;author&gt;Rozario, Liza Teresa&lt;/author&gt;&lt;author&gt;Sharker, Tanima&lt;/author&gt;&lt;author&gt;Nila, Tasnin Akter&lt;/author&gt;&lt;/authors&gt;&lt;/contributors&gt;&lt;titles&gt;&lt;title&gt;In silico analysis of deleterious SNPs of human MTUS1 gene and their impacts on subsequent protein structure and function&lt;/title&gt;&lt;secondary-title&gt;Plos One&lt;/secondary-title&gt;&lt;/titles&gt;&lt;periodical&gt;&lt;full-title&gt;Plos One&lt;/full-title&gt;&lt;/periodical&gt;&lt;pages&gt;e0252932&lt;/pages&gt;&lt;volume&gt;16&lt;/volume&gt;&lt;number&gt;6&lt;/number&gt;&lt;dates&gt;&lt;year&gt;2021&lt;/year&gt;&lt;/dates&gt;&lt;isbn&gt;1932-6203&lt;/isbn&gt;&lt;urls&gt;&lt;/urls&gt;&lt;/record&gt;&lt;/Cite&gt;&lt;/EndNote&gt;</w:instrText>
      </w:r>
      <w:r w:rsidRPr="006930E4">
        <w:rPr>
          <w:rFonts w:ascii="Times New Roman" w:hAnsi="Times New Roman" w:cs="Times New Roman"/>
          <w:color w:val="000000" w:themeColor="text1"/>
          <w:sz w:val="24"/>
          <w:szCs w:val="24"/>
        </w:rPr>
        <w:fldChar w:fldCharType="separate"/>
      </w:r>
      <w:r w:rsidR="00B70A3A">
        <w:rPr>
          <w:rFonts w:ascii="Times New Roman" w:hAnsi="Times New Roman" w:cs="Times New Roman"/>
          <w:noProof/>
          <w:color w:val="000000" w:themeColor="text1"/>
          <w:sz w:val="24"/>
          <w:szCs w:val="24"/>
        </w:rPr>
        <w:t>(53, 54)</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t>.</w:t>
      </w:r>
      <w:r w:rsidR="00576948" w:rsidRPr="006930E4">
        <w:rPr>
          <w:rFonts w:ascii="Times New Roman" w:hAnsi="Times New Roman" w:cs="Times New Roman"/>
          <w:color w:val="000000" w:themeColor="text1"/>
          <w:sz w:val="24"/>
          <w:szCs w:val="24"/>
        </w:rPr>
        <w:t xml:space="preserve"> </w:t>
      </w:r>
      <w:r w:rsidR="00B66948" w:rsidRPr="001B0655">
        <w:rPr>
          <w:rFonts w:ascii="Times New Roman" w:hAnsi="Times New Roman" w:cs="Times New Roman"/>
          <w:color w:val="FF0000"/>
          <w:sz w:val="24"/>
          <w:szCs w:val="24"/>
        </w:rPr>
        <w:t xml:space="preserve">The resulting protein sequence procured from these web services </w:t>
      </w:r>
      <w:proofErr w:type="gramStart"/>
      <w:r w:rsidR="00B66948" w:rsidRPr="001B0655">
        <w:rPr>
          <w:rFonts w:ascii="Times New Roman" w:hAnsi="Times New Roman" w:cs="Times New Roman"/>
          <w:color w:val="FF0000"/>
          <w:sz w:val="24"/>
          <w:szCs w:val="24"/>
        </w:rPr>
        <w:t>was then used</w:t>
      </w:r>
      <w:proofErr w:type="gramEnd"/>
      <w:r w:rsidR="00B66948" w:rsidRPr="001B0655">
        <w:rPr>
          <w:rFonts w:ascii="Times New Roman" w:hAnsi="Times New Roman" w:cs="Times New Roman"/>
          <w:color w:val="FF0000"/>
          <w:sz w:val="24"/>
          <w:szCs w:val="24"/>
        </w:rPr>
        <w:t xml:space="preserve"> for further computational analysis</w:t>
      </w:r>
      <w:r w:rsidR="00B66948">
        <w:rPr>
          <w:rFonts w:ascii="Times New Roman" w:hAnsi="Times New Roman" w:cs="Times New Roman"/>
          <w:color w:val="000000" w:themeColor="text1"/>
          <w:sz w:val="24"/>
          <w:szCs w:val="24"/>
        </w:rPr>
        <w:t>.</w:t>
      </w:r>
      <w:r w:rsidR="00B4102D" w:rsidRPr="008C7C98">
        <w:rPr>
          <w:rFonts w:ascii="Times New Roman" w:hAnsi="Times New Roman" w:cs="Times New Roman"/>
          <w:color w:val="000000" w:themeColor="text1"/>
          <w:sz w:val="28"/>
          <w:szCs w:val="28"/>
        </w:rPr>
        <w:t xml:space="preserve"> </w:t>
      </w:r>
      <w:r w:rsidR="008C7C98" w:rsidRPr="008C7C98">
        <w:rPr>
          <w:rFonts w:ascii="Times New Roman" w:hAnsi="Times New Roman" w:cs="Times New Roman"/>
          <w:sz w:val="24"/>
          <w:szCs w:val="24"/>
        </w:rPr>
        <w:t xml:space="preserve">The overall workflow of the study </w:t>
      </w:r>
      <w:proofErr w:type="gramStart"/>
      <w:r w:rsidR="008C7C98" w:rsidRPr="008C7C98">
        <w:rPr>
          <w:rFonts w:ascii="Times New Roman" w:hAnsi="Times New Roman" w:cs="Times New Roman"/>
          <w:sz w:val="24"/>
          <w:szCs w:val="24"/>
        </w:rPr>
        <w:t>is illustrated</w:t>
      </w:r>
      <w:proofErr w:type="gramEnd"/>
      <w:r w:rsidR="008C7C98" w:rsidRPr="008C7C98">
        <w:rPr>
          <w:rFonts w:ascii="Times New Roman" w:hAnsi="Times New Roman" w:cs="Times New Roman"/>
          <w:sz w:val="24"/>
          <w:szCs w:val="24"/>
        </w:rPr>
        <w:t xml:space="preserve"> in </w:t>
      </w:r>
      <w:r w:rsidR="008C7C98" w:rsidRPr="008C7C98">
        <w:rPr>
          <w:rStyle w:val="Strong"/>
          <w:rFonts w:ascii="Times New Roman" w:hAnsi="Times New Roman" w:cs="Times New Roman"/>
          <w:b w:val="0"/>
          <w:bCs w:val="0"/>
          <w:sz w:val="24"/>
          <w:szCs w:val="24"/>
        </w:rPr>
        <w:t xml:space="preserve">Figure </w:t>
      </w:r>
      <w:r w:rsidR="008C7C98" w:rsidRPr="008C7C98">
        <w:rPr>
          <w:rStyle w:val="Strong"/>
          <w:rFonts w:ascii="Times New Roman" w:hAnsi="Times New Roman" w:cs="Times New Roman"/>
          <w:b w:val="0"/>
          <w:bCs w:val="0"/>
          <w:color w:val="0070C0"/>
          <w:sz w:val="24"/>
          <w:szCs w:val="24"/>
        </w:rPr>
        <w:t>1</w:t>
      </w:r>
      <w:r w:rsidR="008C7C98" w:rsidRPr="008C7C98">
        <w:rPr>
          <w:rStyle w:val="Strong"/>
          <w:rFonts w:ascii="Times New Roman" w:hAnsi="Times New Roman" w:cs="Times New Roman"/>
          <w:b w:val="0"/>
          <w:bCs w:val="0"/>
          <w:sz w:val="24"/>
          <w:szCs w:val="24"/>
        </w:rPr>
        <w:t>.</w:t>
      </w:r>
    </w:p>
    <w:p w14:paraId="2D912508" w14:textId="1DD7A978" w:rsidR="00483729" w:rsidRPr="006930E4" w:rsidRDefault="00483729" w:rsidP="00B66948">
      <w:pPr>
        <w:spacing w:after="0" w:line="360" w:lineRule="auto"/>
        <w:jc w:val="both"/>
        <w:rPr>
          <w:rFonts w:ascii="Times New Roman" w:hAnsi="Times New Roman" w:cs="Times New Roman"/>
          <w:b/>
          <w:color w:val="000000" w:themeColor="text1"/>
          <w:sz w:val="24"/>
          <w:szCs w:val="24"/>
        </w:rPr>
      </w:pPr>
      <w:r w:rsidRPr="006930E4">
        <w:rPr>
          <w:rFonts w:ascii="Times New Roman" w:hAnsi="Times New Roman" w:cs="Times New Roman"/>
          <w:b/>
          <w:color w:val="000000" w:themeColor="text1"/>
          <w:sz w:val="24"/>
          <w:szCs w:val="24"/>
        </w:rPr>
        <w:t xml:space="preserve">Physiochemical characterization of </w:t>
      </w:r>
      <w:r w:rsidRPr="006930E4">
        <w:rPr>
          <w:rFonts w:ascii="Times New Roman" w:hAnsi="Times New Roman" w:cs="Times New Roman"/>
          <w:b/>
          <w:i/>
          <w:color w:val="000000" w:themeColor="text1"/>
          <w:sz w:val="24"/>
          <w:szCs w:val="24"/>
        </w:rPr>
        <w:t>BDNF</w:t>
      </w:r>
      <w:r w:rsidRPr="006930E4">
        <w:rPr>
          <w:rFonts w:ascii="Times New Roman" w:hAnsi="Times New Roman" w:cs="Times New Roman"/>
          <w:b/>
          <w:color w:val="000000" w:themeColor="text1"/>
          <w:sz w:val="24"/>
          <w:szCs w:val="24"/>
        </w:rPr>
        <w:t xml:space="preserve"> protein</w:t>
      </w:r>
    </w:p>
    <w:p w14:paraId="16552CA2" w14:textId="64185E80" w:rsidR="00483729" w:rsidRPr="006930E4" w:rsidRDefault="00483729" w:rsidP="0027386C">
      <w:pPr>
        <w:spacing w:after="0" w:line="360" w:lineRule="auto"/>
        <w:jc w:val="both"/>
        <w:rPr>
          <w:rFonts w:ascii="Times New Roman" w:hAnsi="Times New Roman" w:cs="Times New Roman"/>
          <w:color w:val="000000" w:themeColor="text1"/>
          <w:sz w:val="24"/>
          <w:szCs w:val="24"/>
        </w:rPr>
      </w:pPr>
      <w:r w:rsidRPr="006930E4">
        <w:rPr>
          <w:rFonts w:ascii="Times New Roman" w:hAnsi="Times New Roman" w:cs="Times New Roman"/>
          <w:color w:val="000000" w:themeColor="text1"/>
          <w:sz w:val="24"/>
          <w:szCs w:val="24"/>
        </w:rPr>
        <w:t xml:space="preserve">The </w:t>
      </w:r>
      <w:proofErr w:type="spellStart"/>
      <w:r w:rsidRPr="006930E4">
        <w:rPr>
          <w:rFonts w:ascii="Times New Roman" w:hAnsi="Times New Roman" w:cs="Times New Roman"/>
          <w:color w:val="000000" w:themeColor="text1"/>
          <w:sz w:val="24"/>
          <w:szCs w:val="24"/>
        </w:rPr>
        <w:t>Protparam</w:t>
      </w:r>
      <w:proofErr w:type="spellEnd"/>
      <w:r w:rsidRPr="006930E4">
        <w:rPr>
          <w:rFonts w:ascii="Times New Roman" w:hAnsi="Times New Roman" w:cs="Times New Roman"/>
          <w:color w:val="000000" w:themeColor="text1"/>
          <w:sz w:val="24"/>
          <w:szCs w:val="24"/>
        </w:rPr>
        <w:t xml:space="preserve"> tool </w:t>
      </w:r>
      <w:r w:rsidRPr="006930E4">
        <w:rPr>
          <w:rFonts w:ascii="Times New Roman" w:hAnsi="Times New Roman" w:cs="Times New Roman"/>
          <w:color w:val="0070C0"/>
          <w:sz w:val="24"/>
          <w:szCs w:val="24"/>
        </w:rPr>
        <w:t>[</w:t>
      </w:r>
      <w:hyperlink r:id="rId8" w:history="1">
        <w:r w:rsidRPr="006930E4">
          <w:rPr>
            <w:rStyle w:val="Hyperlink"/>
            <w:rFonts w:ascii="Times New Roman" w:hAnsi="Times New Roman" w:cs="Times New Roman"/>
            <w:color w:val="0070C0"/>
            <w:sz w:val="24"/>
            <w:szCs w:val="24"/>
          </w:rPr>
          <w:t>https://web.expasy.org/protparam</w:t>
        </w:r>
      </w:hyperlink>
      <w:r w:rsidRPr="006930E4">
        <w:rPr>
          <w:rFonts w:ascii="Times New Roman" w:hAnsi="Times New Roman" w:cs="Times New Roman"/>
          <w:color w:val="0070C0"/>
          <w:sz w:val="24"/>
          <w:szCs w:val="24"/>
        </w:rPr>
        <w:t xml:space="preserve">] </w:t>
      </w:r>
      <w:r w:rsidRPr="006930E4">
        <w:rPr>
          <w:rFonts w:ascii="Times New Roman" w:hAnsi="Times New Roman" w:cs="Times New Roman"/>
          <w:color w:val="000000" w:themeColor="text1"/>
          <w:sz w:val="24"/>
          <w:szCs w:val="24"/>
        </w:rPr>
        <w:t xml:space="preserve">was employed to access the physiochemical attributes of human </w:t>
      </w:r>
      <w:r w:rsidRPr="006930E4">
        <w:rPr>
          <w:rFonts w:ascii="Times New Roman" w:hAnsi="Times New Roman" w:cs="Times New Roman"/>
          <w:i/>
          <w:color w:val="000000" w:themeColor="text1"/>
          <w:sz w:val="24"/>
          <w:szCs w:val="24"/>
        </w:rPr>
        <w:t xml:space="preserve">BDNF </w:t>
      </w:r>
      <w:r w:rsidRPr="006930E4">
        <w:rPr>
          <w:rFonts w:ascii="Times New Roman" w:hAnsi="Times New Roman" w:cs="Times New Roman"/>
          <w:color w:val="000000" w:themeColor="text1"/>
          <w:sz w:val="24"/>
          <w:szCs w:val="24"/>
        </w:rPr>
        <w:t xml:space="preserve">protein </w:t>
      </w:r>
      <w:r w:rsidRPr="006930E4">
        <w:rPr>
          <w:rFonts w:ascii="Times New Roman" w:hAnsi="Times New Roman" w:cs="Times New Roman"/>
          <w:color w:val="000000" w:themeColor="text1"/>
          <w:sz w:val="24"/>
          <w:szCs w:val="24"/>
        </w:rPr>
        <w:fldChar w:fldCharType="begin"/>
      </w:r>
      <w:r w:rsidR="00B70A3A">
        <w:rPr>
          <w:rFonts w:ascii="Times New Roman" w:hAnsi="Times New Roman" w:cs="Times New Roman"/>
          <w:color w:val="000000" w:themeColor="text1"/>
          <w:sz w:val="24"/>
          <w:szCs w:val="24"/>
        </w:rPr>
        <w:instrText xml:space="preserve"> ADDIN EN.CITE &lt;EndNote&gt;&lt;Cite&gt;&lt;Author&gt;Kouranov&lt;/Author&gt;&lt;Year&gt;2006&lt;/Year&gt;&lt;RecNum&gt;7&lt;/RecNum&gt;&lt;DisplayText&gt;(55)&lt;/DisplayText&gt;&lt;record&gt;&lt;rec-number&gt;7&lt;/rec-number&gt;&lt;foreign-keys&gt;&lt;key app="EN" db-id="appafzs0mevzvxe5twvxa297e22f2axww25d" timestamp="1684427155"&gt;7&lt;/key&gt;&lt;/foreign-keys&gt;&lt;ref-type name="Journal Article"&gt;17&lt;/ref-type&gt;&lt;contributors&gt;&lt;authors&gt;&lt;author&gt;Kouranov, Andrei&lt;/author&gt;&lt;author&gt;Xie, Lei&lt;/author&gt;&lt;author&gt;de la Cruz, Joanna&lt;/author&gt;&lt;author&gt;Chen, Li&lt;/author&gt;&lt;author&gt;Westbrook, John&lt;/author&gt;&lt;author&gt;Bourne, Philip E&lt;/author&gt;&lt;author&gt;Berman, Helen M&lt;/author&gt;&lt;/authors&gt;&lt;/contributors&gt;&lt;titles&gt;&lt;title&gt;The RCSB PDB information portal for structural genomics&lt;/title&gt;&lt;secondary-title&gt;Nucleic acids research&lt;/secondary-title&gt;&lt;/titles&gt;&lt;periodical&gt;&lt;full-title&gt;Nucleic acids research&lt;/full-title&gt;&lt;/periodical&gt;&lt;pages&gt;D302-D305&lt;/pages&gt;&lt;volume&gt;34&lt;/volume&gt;&lt;number&gt;suppl_1&lt;/number&gt;&lt;dates&gt;&lt;year&gt;2006&lt;/year&gt;&lt;/dates&gt;&lt;isbn&gt;1362-4962&lt;/isbn&gt;&lt;urls&gt;&lt;/urls&gt;&lt;/record&gt;&lt;/Cite&gt;&lt;/EndNote&gt;</w:instrText>
      </w:r>
      <w:r w:rsidRPr="006930E4">
        <w:rPr>
          <w:rFonts w:ascii="Times New Roman" w:hAnsi="Times New Roman" w:cs="Times New Roman"/>
          <w:color w:val="000000" w:themeColor="text1"/>
          <w:sz w:val="24"/>
          <w:szCs w:val="24"/>
        </w:rPr>
        <w:fldChar w:fldCharType="separate"/>
      </w:r>
      <w:r w:rsidR="00B70A3A">
        <w:rPr>
          <w:rFonts w:ascii="Times New Roman" w:hAnsi="Times New Roman" w:cs="Times New Roman"/>
          <w:noProof/>
          <w:color w:val="000000" w:themeColor="text1"/>
          <w:sz w:val="24"/>
          <w:szCs w:val="24"/>
        </w:rPr>
        <w:t>(55)</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t xml:space="preserve">.  This tool utilizes the </w:t>
      </w:r>
      <w:proofErr w:type="spellStart"/>
      <w:r w:rsidRPr="006930E4">
        <w:rPr>
          <w:rFonts w:ascii="Times New Roman" w:hAnsi="Times New Roman" w:cs="Times New Roman"/>
          <w:color w:val="000000" w:themeColor="text1"/>
          <w:sz w:val="24"/>
          <w:szCs w:val="24"/>
        </w:rPr>
        <w:t>Edelhoch</w:t>
      </w:r>
      <w:proofErr w:type="spellEnd"/>
      <w:r w:rsidRPr="006930E4">
        <w:rPr>
          <w:rFonts w:ascii="Times New Roman" w:hAnsi="Times New Roman" w:cs="Times New Roman"/>
          <w:color w:val="000000" w:themeColor="text1"/>
          <w:sz w:val="24"/>
          <w:szCs w:val="24"/>
        </w:rPr>
        <w:t xml:space="preserve"> method to calculate values </w:t>
      </w:r>
      <w:r w:rsidRPr="006930E4">
        <w:rPr>
          <w:rFonts w:ascii="Times New Roman" w:hAnsi="Times New Roman" w:cs="Times New Roman"/>
          <w:color w:val="000000" w:themeColor="text1"/>
          <w:sz w:val="24"/>
          <w:szCs w:val="24"/>
        </w:rPr>
        <w:lastRenderedPageBreak/>
        <w:t xml:space="preserve">such as the weight of instability concerning 400 different dipeptides (DIWV), </w:t>
      </w:r>
      <w:proofErr w:type="gramStart"/>
      <w:r w:rsidRPr="006930E4">
        <w:rPr>
          <w:rFonts w:ascii="Times New Roman" w:hAnsi="Times New Roman" w:cs="Times New Roman"/>
          <w:color w:val="000000" w:themeColor="text1"/>
          <w:sz w:val="24"/>
          <w:szCs w:val="24"/>
        </w:rPr>
        <w:t>and also</w:t>
      </w:r>
      <w:proofErr w:type="gramEnd"/>
      <w:r w:rsidRPr="006930E4">
        <w:rPr>
          <w:rFonts w:ascii="Times New Roman" w:hAnsi="Times New Roman" w:cs="Times New Roman"/>
          <w:color w:val="000000" w:themeColor="text1"/>
          <w:sz w:val="24"/>
          <w:szCs w:val="24"/>
        </w:rPr>
        <w:t xml:space="preserve"> the composition of the protein sequence. Furthermore, the instability index (II), aliphatic index (AI), and </w:t>
      </w:r>
      <w:r w:rsidR="00B03296" w:rsidRPr="001B0655">
        <w:rPr>
          <w:rFonts w:ascii="Times New Roman" w:hAnsi="Times New Roman" w:cs="Times New Roman"/>
          <w:color w:val="FF0000"/>
          <w:sz w:val="24"/>
          <w:szCs w:val="24"/>
        </w:rPr>
        <w:t xml:space="preserve">Grand average of </w:t>
      </w:r>
      <w:proofErr w:type="spellStart"/>
      <w:r w:rsidR="00B03296" w:rsidRPr="001B0655">
        <w:rPr>
          <w:rFonts w:ascii="Times New Roman" w:hAnsi="Times New Roman" w:cs="Times New Roman"/>
          <w:color w:val="FF0000"/>
          <w:sz w:val="24"/>
          <w:szCs w:val="24"/>
        </w:rPr>
        <w:t>hydropathicity</w:t>
      </w:r>
      <w:proofErr w:type="spellEnd"/>
      <w:r w:rsidR="00B03296" w:rsidRPr="001B0655">
        <w:rPr>
          <w:rFonts w:ascii="Times New Roman" w:hAnsi="Times New Roman" w:cs="Times New Roman"/>
          <w:color w:val="FF0000"/>
          <w:sz w:val="24"/>
          <w:szCs w:val="24"/>
        </w:rPr>
        <w:t xml:space="preserve"> index</w:t>
      </w:r>
      <w:r w:rsidR="00B03296" w:rsidRPr="001B0655">
        <w:rPr>
          <w:rFonts w:ascii="Times New Roman" w:hAnsi="Times New Roman" w:cs="Times New Roman"/>
          <w:color w:val="FF0000"/>
          <w:sz w:val="24"/>
          <w:szCs w:val="24"/>
          <w:shd w:val="clear" w:color="auto" w:fill="FFFFFF"/>
        </w:rPr>
        <w:t> </w:t>
      </w:r>
      <w:r w:rsidR="00B03296" w:rsidRPr="00B03296">
        <w:rPr>
          <w:rFonts w:ascii="Times New Roman" w:hAnsi="Times New Roman" w:cs="Times New Roman"/>
          <w:color w:val="1F1F1F"/>
          <w:sz w:val="24"/>
          <w:szCs w:val="24"/>
          <w:shd w:val="clear" w:color="auto" w:fill="FFFFFF"/>
        </w:rPr>
        <w:t>(GRAVY),</w:t>
      </w:r>
      <w:r w:rsidRPr="00B03296">
        <w:rPr>
          <w:rFonts w:ascii="Times New Roman" w:hAnsi="Times New Roman" w:cs="Times New Roman"/>
          <w:color w:val="000000" w:themeColor="text1"/>
          <w:sz w:val="20"/>
          <w:szCs w:val="20"/>
        </w:rPr>
        <w:t xml:space="preserve"> </w:t>
      </w:r>
      <w:r w:rsidRPr="006930E4">
        <w:rPr>
          <w:rFonts w:ascii="Times New Roman" w:hAnsi="Times New Roman" w:cs="Times New Roman"/>
          <w:color w:val="000000" w:themeColor="text1"/>
          <w:sz w:val="24"/>
          <w:szCs w:val="24"/>
        </w:rPr>
        <w:t xml:space="preserve">which assesses the sequence hydrophobicity/hydrophilicity, and extinction coefficients were examined by </w:t>
      </w:r>
      <w:proofErr w:type="spellStart"/>
      <w:r w:rsidRPr="006930E4">
        <w:rPr>
          <w:rFonts w:ascii="Times New Roman" w:hAnsi="Times New Roman" w:cs="Times New Roman"/>
          <w:color w:val="000000" w:themeColor="text1"/>
          <w:sz w:val="24"/>
          <w:szCs w:val="24"/>
        </w:rPr>
        <w:t>ExPASy</w:t>
      </w:r>
      <w:proofErr w:type="spellEnd"/>
      <w:r w:rsidRPr="006930E4">
        <w:rPr>
          <w:rFonts w:ascii="Times New Roman" w:hAnsi="Times New Roman" w:cs="Times New Roman"/>
          <w:color w:val="000000" w:themeColor="text1"/>
          <w:sz w:val="24"/>
          <w:szCs w:val="24"/>
        </w:rPr>
        <w:t xml:space="preserve"> </w:t>
      </w:r>
      <w:proofErr w:type="spellStart"/>
      <w:r w:rsidRPr="006930E4">
        <w:rPr>
          <w:rFonts w:ascii="Times New Roman" w:hAnsi="Times New Roman" w:cs="Times New Roman"/>
          <w:color w:val="000000" w:themeColor="text1"/>
          <w:sz w:val="24"/>
          <w:szCs w:val="24"/>
        </w:rPr>
        <w:t>ProtParam</w:t>
      </w:r>
      <w:proofErr w:type="spellEnd"/>
      <w:r w:rsidRPr="006930E4">
        <w:rPr>
          <w:rFonts w:ascii="Times New Roman" w:hAnsi="Times New Roman" w:cs="Times New Roman"/>
          <w:color w:val="000000" w:themeColor="text1"/>
          <w:sz w:val="24"/>
          <w:szCs w:val="24"/>
        </w:rPr>
        <w:t xml:space="preserve"> server </w:t>
      </w:r>
      <w:r w:rsidRPr="006930E4">
        <w:rPr>
          <w:rFonts w:ascii="Times New Roman" w:hAnsi="Times New Roman" w:cs="Times New Roman"/>
          <w:color w:val="000000" w:themeColor="text1"/>
          <w:sz w:val="24"/>
          <w:szCs w:val="24"/>
        </w:rPr>
        <w:fldChar w:fldCharType="begin"/>
      </w:r>
      <w:r w:rsidR="00B70A3A">
        <w:rPr>
          <w:rFonts w:ascii="Times New Roman" w:hAnsi="Times New Roman" w:cs="Times New Roman"/>
          <w:color w:val="000000" w:themeColor="text1"/>
          <w:sz w:val="24"/>
          <w:szCs w:val="24"/>
        </w:rPr>
        <w:instrText xml:space="preserve"> ADDIN EN.CITE &lt;EndNote&gt;&lt;Cite&gt;&lt;Author&gt;Wilkins&lt;/Author&gt;&lt;Year&gt;1999&lt;/Year&gt;&lt;RecNum&gt;10&lt;/RecNum&gt;&lt;DisplayText&gt;(56, 57)&lt;/DisplayText&gt;&lt;record&gt;&lt;rec-number&gt;10&lt;/rec-number&gt;&lt;foreign-keys&gt;&lt;key app="EN" db-id="appafzs0mevzvxe5twvxa297e22f2axww25d" timestamp="1684427422"&gt;10&lt;/key&gt;&lt;/foreign-keys&gt;&lt;ref-type name="Journal Article"&gt;17&lt;/ref-type&gt;&lt;contributors&gt;&lt;authors&gt;&lt;author&gt;Wilkins, Marc R&lt;/author&gt;&lt;/authors&gt;&lt;/contributors&gt;&lt;titles&gt;&lt;title&gt;Protein identification and analysis tools in the ExPASy server&lt;/title&gt;&lt;secondary-title&gt;Methods Mol Biol&lt;/secondary-title&gt;&lt;/titles&gt;&lt;periodical&gt;&lt;full-title&gt;Methods Mol Biol&lt;/full-title&gt;&lt;/periodical&gt;&lt;pages&gt;531&lt;/pages&gt;&lt;volume&gt;112&lt;/volume&gt;&lt;dates&gt;&lt;year&gt;1999&lt;/year&gt;&lt;/dates&gt;&lt;urls&gt;&lt;/urls&gt;&lt;/record&gt;&lt;/Cite&gt;&lt;Cite&gt;&lt;Author&gt;Gasteiger&lt;/Author&gt;&lt;Year&gt;2005&lt;/Year&gt;&lt;RecNum&gt;36&lt;/RecNum&gt;&lt;record&gt;&lt;rec-number&gt;36&lt;/rec-number&gt;&lt;foreign-keys&gt;&lt;key app="EN" db-id="2pazvr2sksrwrre9wsdxavem2fprpfr2szwv" timestamp="1685189846"&gt;36&lt;/key&gt;&lt;/foreign-keys&gt;&lt;ref-type name="Book"&gt;6&lt;/ref-type&gt;&lt;contributors&gt;&lt;authors&gt;&lt;author&gt;Gasteiger, Elisabeth&lt;/author&gt;&lt;author&gt;Hoogland, Christine&lt;/author&gt;&lt;author&gt;Gattiker, Alexandre&lt;/author&gt;&lt;author&gt;Duvaud, S&amp;apos;everine&lt;/author&gt;&lt;author&gt;Wilkins, Marc R&lt;/author&gt;&lt;author&gt;Appel, Ron D&lt;/author&gt;&lt;author&gt;Bairoch, Amos&lt;/author&gt;&lt;/authors&gt;&lt;/contributors&gt;&lt;titles&gt;&lt;title&gt;Protein identification and analysis tools on the ExPASy server&lt;/title&gt;&lt;/titles&gt;&lt;dates&gt;&lt;year&gt;2005&lt;/year&gt;&lt;/dates&gt;&lt;publisher&gt;Springer&lt;/publisher&gt;&lt;isbn&gt;1588293432&lt;/isbn&gt;&lt;urls&gt;&lt;/urls&gt;&lt;/record&gt;&lt;/Cite&gt;&lt;/EndNote&gt;</w:instrText>
      </w:r>
      <w:r w:rsidRPr="006930E4">
        <w:rPr>
          <w:rFonts w:ascii="Times New Roman" w:hAnsi="Times New Roman" w:cs="Times New Roman"/>
          <w:color w:val="000000" w:themeColor="text1"/>
          <w:sz w:val="24"/>
          <w:szCs w:val="24"/>
        </w:rPr>
        <w:fldChar w:fldCharType="separate"/>
      </w:r>
      <w:r w:rsidR="00B70A3A">
        <w:rPr>
          <w:rFonts w:ascii="Times New Roman" w:hAnsi="Times New Roman" w:cs="Times New Roman"/>
          <w:noProof/>
          <w:color w:val="000000" w:themeColor="text1"/>
          <w:sz w:val="24"/>
          <w:szCs w:val="24"/>
        </w:rPr>
        <w:t>(56, 57)</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t xml:space="preserve">. </w:t>
      </w:r>
    </w:p>
    <w:p w14:paraId="4FC01932" w14:textId="77777777" w:rsidR="00DA2F80" w:rsidRPr="006930E4" w:rsidRDefault="00DA2F80" w:rsidP="00DA2F80">
      <w:pPr>
        <w:spacing w:after="0" w:line="360" w:lineRule="auto"/>
        <w:jc w:val="both"/>
        <w:rPr>
          <w:rFonts w:ascii="Times New Roman" w:hAnsi="Times New Roman" w:cs="Times New Roman"/>
          <w:b/>
          <w:color w:val="000000" w:themeColor="text1"/>
          <w:sz w:val="24"/>
          <w:szCs w:val="24"/>
        </w:rPr>
      </w:pPr>
      <w:r w:rsidRPr="006930E4">
        <w:rPr>
          <w:rFonts w:ascii="Times New Roman" w:hAnsi="Times New Roman" w:cs="Times New Roman"/>
          <w:b/>
          <w:color w:val="000000" w:themeColor="text1"/>
          <w:sz w:val="24"/>
          <w:szCs w:val="24"/>
        </w:rPr>
        <w:t>Estimation of protein secondary structure</w:t>
      </w:r>
    </w:p>
    <w:p w14:paraId="2E726D78" w14:textId="5BC56B32" w:rsidR="00DA2F80" w:rsidRPr="006930E4" w:rsidRDefault="00DA2F80" w:rsidP="0027386C">
      <w:pPr>
        <w:spacing w:after="0" w:line="360" w:lineRule="auto"/>
        <w:jc w:val="both"/>
        <w:rPr>
          <w:rFonts w:ascii="Times New Roman" w:hAnsi="Times New Roman" w:cs="Times New Roman"/>
          <w:b/>
          <w:color w:val="000000" w:themeColor="text1"/>
          <w:sz w:val="24"/>
          <w:szCs w:val="24"/>
        </w:rPr>
      </w:pPr>
      <w:r w:rsidRPr="006930E4">
        <w:rPr>
          <w:rFonts w:ascii="Times New Roman" w:hAnsi="Times New Roman" w:cs="Times New Roman"/>
          <w:color w:val="000000" w:themeColor="text1"/>
          <w:sz w:val="24"/>
          <w:szCs w:val="24"/>
        </w:rPr>
        <w:t xml:space="preserve">The Self-Optimized Prediction method </w:t>
      </w:r>
      <w:r w:rsidR="001B0655">
        <w:rPr>
          <w:rFonts w:ascii="Times New Roman" w:hAnsi="Times New Roman" w:cs="Times New Roman"/>
          <w:color w:val="000000" w:themeColor="text1"/>
          <w:sz w:val="24"/>
          <w:szCs w:val="24"/>
        </w:rPr>
        <w:t>with</w:t>
      </w:r>
      <w:r w:rsidRPr="006930E4">
        <w:rPr>
          <w:rFonts w:ascii="Times New Roman" w:hAnsi="Times New Roman" w:cs="Times New Roman"/>
          <w:color w:val="000000" w:themeColor="text1"/>
          <w:sz w:val="24"/>
          <w:szCs w:val="24"/>
        </w:rPr>
        <w:t xml:space="preserve"> Alignment tool </w:t>
      </w:r>
      <w:r w:rsidRPr="006930E4">
        <w:rPr>
          <w:rFonts w:ascii="Times New Roman" w:hAnsi="Times New Roman" w:cs="Times New Roman"/>
          <w:color w:val="0070C0"/>
          <w:sz w:val="24"/>
          <w:szCs w:val="24"/>
        </w:rPr>
        <w:t>[</w:t>
      </w:r>
      <w:r w:rsidRPr="006930E4">
        <w:rPr>
          <w:rFonts w:ascii="Times New Roman" w:hAnsi="Times New Roman" w:cs="Times New Roman"/>
          <w:color w:val="000000" w:themeColor="text1"/>
          <w:sz w:val="24"/>
          <w:szCs w:val="24"/>
        </w:rPr>
        <w:t xml:space="preserve">SOPMA: </w:t>
      </w:r>
      <w:hyperlink r:id="rId9" w:history="1">
        <w:r w:rsidRPr="001B0655">
          <w:rPr>
            <w:rStyle w:val="Hyperlink"/>
            <w:rFonts w:ascii="Times New Roman" w:hAnsi="Times New Roman" w:cs="Times New Roman"/>
            <w:color w:val="0070C0"/>
            <w:sz w:val="24"/>
            <w:szCs w:val="24"/>
          </w:rPr>
          <w:t>https://npsa-prabi.ibcp.fr/cgi-bin/npsa_automat.pl?page=/NPSA/npsa_sopma.html</w:t>
        </w:r>
      </w:hyperlink>
      <w:r w:rsidRPr="001B0655">
        <w:rPr>
          <w:rFonts w:ascii="Times New Roman" w:hAnsi="Times New Roman" w:cs="Times New Roman"/>
          <w:color w:val="0070C0"/>
          <w:sz w:val="24"/>
          <w:szCs w:val="24"/>
        </w:rPr>
        <w:t>]</w:t>
      </w:r>
      <w:r w:rsidRPr="001B0655">
        <w:rPr>
          <w:rFonts w:ascii="Times New Roman" w:hAnsi="Times New Roman" w:cs="Times New Roman"/>
          <w:color w:val="000000" w:themeColor="text1"/>
          <w:sz w:val="24"/>
          <w:szCs w:val="24"/>
          <w:shd w:val="clear" w:color="auto" w:fill="FFFFFF"/>
        </w:rPr>
        <w:t xml:space="preserve"> </w:t>
      </w:r>
      <w:r w:rsidR="001B0655" w:rsidRPr="001B0655">
        <w:rPr>
          <w:rFonts w:ascii="Times New Roman" w:hAnsi="Times New Roman" w:cs="Times New Roman"/>
          <w:color w:val="000000" w:themeColor="text1"/>
          <w:sz w:val="24"/>
          <w:szCs w:val="24"/>
          <w:shd w:val="clear" w:color="auto" w:fill="FFFFFF"/>
        </w:rPr>
        <w:t xml:space="preserve">is </w:t>
      </w:r>
      <w:r w:rsidRPr="001B0655">
        <w:rPr>
          <w:rFonts w:ascii="Times New Roman" w:hAnsi="Times New Roman" w:cs="Times New Roman"/>
          <w:color w:val="000000" w:themeColor="text1"/>
          <w:sz w:val="24"/>
          <w:szCs w:val="24"/>
        </w:rPr>
        <w:t xml:space="preserve">used to predict the secondary structure of proteins. </w:t>
      </w:r>
      <w:r w:rsidR="001B0655" w:rsidRPr="001B0655">
        <w:rPr>
          <w:rFonts w:ascii="Times New Roman" w:hAnsi="Times New Roman" w:cs="Times New Roman"/>
          <w:color w:val="FF0000"/>
          <w:sz w:val="24"/>
          <w:szCs w:val="24"/>
        </w:rPr>
        <w:t xml:space="preserve">When combined with a neural network approach, the Self-Optimized Prediction Method with Alignment (SOPMA) can accurately predict the secondary structure for 82.2% of residues, with 74% accuracy in co-predicted amino acids </w:t>
      </w:r>
      <w:r w:rsidRPr="006930E4">
        <w:rPr>
          <w:rFonts w:ascii="Times New Roman" w:hAnsi="Times New Roman" w:cs="Times New Roman"/>
          <w:color w:val="000000" w:themeColor="text1"/>
          <w:sz w:val="24"/>
          <w:szCs w:val="24"/>
        </w:rPr>
        <w:fldChar w:fldCharType="begin"/>
      </w:r>
      <w:r w:rsidR="00B70A3A">
        <w:rPr>
          <w:rFonts w:ascii="Times New Roman" w:hAnsi="Times New Roman" w:cs="Times New Roman"/>
          <w:color w:val="000000" w:themeColor="text1"/>
          <w:sz w:val="24"/>
          <w:szCs w:val="24"/>
        </w:rPr>
        <w:instrText xml:space="preserve"> ADDIN EN.CITE &lt;EndNote&gt;&lt;Cite&gt;&lt;Author&gt;Geourjon&lt;/Author&gt;&lt;Year&gt;1995&lt;/Year&gt;&lt;RecNum&gt;38&lt;/RecNum&gt;&lt;DisplayText&gt;(58, 59)&lt;/DisplayText&gt;&lt;record&gt;&lt;rec-number&gt;38&lt;/rec-number&gt;&lt;foreign-keys&gt;&lt;key app="EN" db-id="2pazvr2sksrwrre9wsdxavem2fprpfr2szwv" timestamp="1685190456"&gt;38&lt;/key&gt;&lt;/foreign-keys&gt;&lt;ref-type name="Journal Article"&gt;17&lt;/ref-type&gt;&lt;contributors&gt;&lt;authors&gt;&lt;author&gt;Geourjon, Christophe&lt;/author&gt;&lt;author&gt;Deleage, Gilbert&lt;/author&gt;&lt;/authors&gt;&lt;/contributors&gt;&lt;titles&gt;&lt;title&gt;SOPMA: significant improvements in protein secondary structure prediction by consensus prediction from multiple alignments&lt;/title&gt;&lt;secondary-title&gt;Bioinformatics&lt;/secondary-title&gt;&lt;/titles&gt;&lt;periodical&gt;&lt;full-title&gt;Bioinformatics&lt;/full-title&gt;&lt;/periodical&gt;&lt;pages&gt;681-684&lt;/pages&gt;&lt;volume&gt;11&lt;/volume&gt;&lt;number&gt;6&lt;/number&gt;&lt;dates&gt;&lt;year&gt;1995&lt;/year&gt;&lt;/dates&gt;&lt;isbn&gt;1460-2059&lt;/isbn&gt;&lt;urls&gt;&lt;/urls&gt;&lt;/record&gt;&lt;/Cite&gt;&lt;Cite&gt;&lt;Author&gt;Angamuthu&lt;/Author&gt;&lt;Year&gt;2017&lt;/Year&gt;&lt;RecNum&gt;37&lt;/RecNum&gt;&lt;record&gt;&lt;rec-number&gt;37&lt;/rec-number&gt;&lt;foreign-keys&gt;&lt;key app="EN" db-id="2pazvr2sksrwrre9wsdxavem2fprpfr2szwv" timestamp="1685190371"&gt;37&lt;/key&gt;&lt;/foreign-keys&gt;&lt;ref-type name="Journal Article"&gt;17&lt;/ref-type&gt;&lt;contributors&gt;&lt;authors&gt;&lt;author&gt;Angamuthu, Kandavelmani&lt;/author&gt;&lt;author&gt;Piramanayagam, Shanmughavel&lt;/author&gt;&lt;/authors&gt;&lt;/contributors&gt;&lt;titles&gt;&lt;title&gt;Evaluation of in silico protein secondary structure prediction methods by employing statistical techniques&lt;/title&gt;&lt;secondary-title&gt;Biomedical and Biotechnology Research Journal (BBRJ)&lt;/secondary-title&gt;&lt;/titles&gt;&lt;periodical&gt;&lt;full-title&gt;Biomedical and Biotechnology Research Journal (BBRJ)&lt;/full-title&gt;&lt;/periodical&gt;&lt;pages&gt;29&lt;/pages&gt;&lt;volume&gt;1&lt;/volume&gt;&lt;number&gt;1&lt;/number&gt;&lt;dates&gt;&lt;year&gt;2017&lt;/year&gt;&lt;/dates&gt;&lt;isbn&gt;2588-9834&lt;/isbn&gt;&lt;urls&gt;&lt;/urls&gt;&lt;/record&gt;&lt;/Cite&gt;&lt;/EndNote&gt;</w:instrText>
      </w:r>
      <w:r w:rsidRPr="006930E4">
        <w:rPr>
          <w:rFonts w:ascii="Times New Roman" w:hAnsi="Times New Roman" w:cs="Times New Roman"/>
          <w:color w:val="000000" w:themeColor="text1"/>
          <w:sz w:val="24"/>
          <w:szCs w:val="24"/>
        </w:rPr>
        <w:fldChar w:fldCharType="separate"/>
      </w:r>
      <w:r w:rsidR="00B70A3A">
        <w:rPr>
          <w:rFonts w:ascii="Times New Roman" w:hAnsi="Times New Roman" w:cs="Times New Roman"/>
          <w:noProof/>
          <w:color w:val="000000" w:themeColor="text1"/>
          <w:sz w:val="24"/>
          <w:szCs w:val="24"/>
        </w:rPr>
        <w:t>(58, 59)</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t xml:space="preserve">. Additionally, the PSI-blast-based secondary structure prediction method (PSIPRED) server </w:t>
      </w:r>
      <w:r w:rsidRPr="006930E4">
        <w:rPr>
          <w:rFonts w:ascii="Times New Roman" w:hAnsi="Times New Roman" w:cs="Times New Roman"/>
          <w:color w:val="0070C0"/>
          <w:sz w:val="24"/>
          <w:szCs w:val="24"/>
          <w:shd w:val="clear" w:color="auto" w:fill="FFFFFF"/>
        </w:rPr>
        <w:t>[</w:t>
      </w:r>
      <w:hyperlink r:id="rId10" w:history="1">
        <w:r w:rsidRPr="006930E4">
          <w:rPr>
            <w:rStyle w:val="Hyperlink"/>
            <w:rFonts w:ascii="Times New Roman" w:hAnsi="Times New Roman" w:cs="Times New Roman"/>
            <w:color w:val="0070C0"/>
            <w:sz w:val="24"/>
            <w:szCs w:val="24"/>
            <w:shd w:val="clear" w:color="auto" w:fill="FFFFFF"/>
          </w:rPr>
          <w:t>http://bioinf.cs.ucl.ac.uk/psipred</w:t>
        </w:r>
      </w:hyperlink>
      <w:r w:rsidRPr="006930E4">
        <w:rPr>
          <w:rFonts w:ascii="Times New Roman" w:hAnsi="Times New Roman" w:cs="Times New Roman"/>
          <w:color w:val="0070C0"/>
          <w:sz w:val="24"/>
          <w:szCs w:val="24"/>
          <w:shd w:val="clear" w:color="auto" w:fill="FFFFFF"/>
        </w:rPr>
        <w:t>]</w:t>
      </w:r>
      <w:r w:rsidRPr="006930E4">
        <w:rPr>
          <w:rFonts w:ascii="Times New Roman" w:hAnsi="Times New Roman" w:cs="Times New Roman"/>
          <w:color w:val="0070C0"/>
          <w:sz w:val="24"/>
          <w:szCs w:val="24"/>
        </w:rPr>
        <w:t xml:space="preserve"> </w:t>
      </w:r>
      <w:r w:rsidRPr="006930E4">
        <w:rPr>
          <w:rFonts w:ascii="Times New Roman" w:hAnsi="Times New Roman" w:cs="Times New Roman"/>
          <w:color w:val="000000" w:themeColor="text1"/>
          <w:sz w:val="24"/>
          <w:szCs w:val="24"/>
        </w:rPr>
        <w:t xml:space="preserve">was also employed to assess the secondary structure of the protein </w:t>
      </w:r>
      <w:r w:rsidRPr="006930E4">
        <w:rPr>
          <w:rFonts w:ascii="Times New Roman" w:hAnsi="Times New Roman" w:cs="Times New Roman"/>
          <w:color w:val="000000" w:themeColor="text1"/>
          <w:sz w:val="24"/>
          <w:szCs w:val="24"/>
        </w:rPr>
        <w:fldChar w:fldCharType="begin"/>
      </w:r>
      <w:r w:rsidR="00B70A3A">
        <w:rPr>
          <w:rFonts w:ascii="Times New Roman" w:hAnsi="Times New Roman" w:cs="Times New Roman"/>
          <w:color w:val="000000" w:themeColor="text1"/>
          <w:sz w:val="24"/>
          <w:szCs w:val="24"/>
        </w:rPr>
        <w:instrText xml:space="preserve"> ADDIN EN.CITE &lt;EndNote&gt;&lt;Cite&gt;&lt;Author&gt;Altschul&lt;/Author&gt;&lt;Year&gt;1997&lt;/Year&gt;&lt;RecNum&gt;1&lt;/RecNum&gt;&lt;DisplayText&gt;(60)&lt;/DisplayText&gt;&lt;record&gt;&lt;rec-number&gt;1&lt;/rec-number&gt;&lt;foreign-keys&gt;&lt;key app="EN" db-id="t5vv0ppak9pewgeaev8pw5s4exafwzzww22v" timestamp="1684422666"&gt;1&lt;/key&gt;&lt;/foreign-keys&gt;&lt;ref-type name="Journal Article"&gt;17&lt;/ref-type&gt;&lt;contributors&gt;&lt;authors&gt;&lt;author&gt;Altschul, Stephen F&lt;/author&gt;&lt;author&gt;Madden, Thomas L&lt;/author&gt;&lt;author&gt;Schäffer, Alejandro A&lt;/author&gt;&lt;author&gt;Zhang, Jinghui&lt;/author&gt;&lt;author&gt;Zhang, Zheng&lt;/author&gt;&lt;author&gt;Miller, Webb&lt;/author&gt;&lt;author&gt;Lipman, David J&lt;/author&gt;&lt;/authors&gt;&lt;/contributors&gt;&lt;titles&gt;&lt;title&gt;Gapped BLAST and PSI-BLAST: a new generation of protein database search programs&lt;/title&gt;&lt;secondary-title&gt;Nucleic acids research&lt;/secondary-title&gt;&lt;/titles&gt;&lt;periodical&gt;&lt;full-title&gt;Nucleic acids research&lt;/full-title&gt;&lt;/periodical&gt;&lt;pages&gt;3389-3402&lt;/pages&gt;&lt;volume&gt;25&lt;/volume&gt;&lt;number&gt;17&lt;/number&gt;&lt;dates&gt;&lt;year&gt;1997&lt;/year&gt;&lt;/dates&gt;&lt;isbn&gt;0305-1048&lt;/isbn&gt;&lt;urls&gt;&lt;/urls&gt;&lt;/record&gt;&lt;/Cite&gt;&lt;/EndNote&gt;</w:instrText>
      </w:r>
      <w:r w:rsidRPr="006930E4">
        <w:rPr>
          <w:rFonts w:ascii="Times New Roman" w:hAnsi="Times New Roman" w:cs="Times New Roman"/>
          <w:color w:val="000000" w:themeColor="text1"/>
          <w:sz w:val="24"/>
          <w:szCs w:val="24"/>
        </w:rPr>
        <w:fldChar w:fldCharType="separate"/>
      </w:r>
      <w:r w:rsidR="00B70A3A">
        <w:rPr>
          <w:rFonts w:ascii="Times New Roman" w:hAnsi="Times New Roman" w:cs="Times New Roman"/>
          <w:noProof/>
          <w:color w:val="000000" w:themeColor="text1"/>
          <w:sz w:val="24"/>
          <w:szCs w:val="24"/>
        </w:rPr>
        <w:t>(60)</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t>. Both tools accept a FASTA format as input and develop secondary protein structure prediction by comprising α</w:t>
      </w:r>
      <w:proofErr w:type="spellStart"/>
      <w:r w:rsidRPr="006930E4">
        <w:rPr>
          <w:rFonts w:ascii="Times New Roman" w:hAnsi="Times New Roman" w:cs="Times New Roman"/>
          <w:color w:val="000000" w:themeColor="text1"/>
          <w:sz w:val="24"/>
          <w:szCs w:val="24"/>
        </w:rPr>
        <w:t>lpha</w:t>
      </w:r>
      <w:proofErr w:type="spellEnd"/>
      <w:r w:rsidRPr="006930E4">
        <w:rPr>
          <w:rFonts w:ascii="Times New Roman" w:hAnsi="Times New Roman" w:cs="Times New Roman"/>
          <w:color w:val="000000" w:themeColor="text1"/>
          <w:sz w:val="24"/>
          <w:szCs w:val="24"/>
        </w:rPr>
        <w:t xml:space="preserve">-helix, βeta-sheet, and turn components anticipated. These forecasts are </w:t>
      </w:r>
      <w:r w:rsidR="00B4102D" w:rsidRPr="00B4102D">
        <w:rPr>
          <w:rFonts w:ascii="Times New Roman" w:hAnsi="Times New Roman" w:cs="Times New Roman"/>
          <w:color w:val="FF0000"/>
          <w:sz w:val="24"/>
          <w:szCs w:val="24"/>
        </w:rPr>
        <w:t>crucial</w:t>
      </w:r>
      <w:r w:rsidRPr="006930E4">
        <w:rPr>
          <w:rFonts w:ascii="Times New Roman" w:hAnsi="Times New Roman" w:cs="Times New Roman"/>
          <w:color w:val="000000" w:themeColor="text1"/>
          <w:sz w:val="24"/>
          <w:szCs w:val="24"/>
        </w:rPr>
        <w:t xml:space="preserve"> for comprehending the folding and structural properties of the </w:t>
      </w:r>
      <w:r w:rsidRPr="006930E4">
        <w:rPr>
          <w:rFonts w:ascii="Times New Roman" w:hAnsi="Times New Roman" w:cs="Times New Roman"/>
          <w:i/>
          <w:color w:val="000000" w:themeColor="text1"/>
          <w:sz w:val="24"/>
          <w:szCs w:val="24"/>
        </w:rPr>
        <w:t xml:space="preserve">BDNF </w:t>
      </w:r>
      <w:r w:rsidRPr="006930E4">
        <w:rPr>
          <w:rFonts w:ascii="Times New Roman" w:hAnsi="Times New Roman" w:cs="Times New Roman"/>
          <w:color w:val="000000" w:themeColor="text1"/>
          <w:sz w:val="24"/>
          <w:szCs w:val="24"/>
        </w:rPr>
        <w:t xml:space="preserve">protein </w:t>
      </w:r>
      <w:r w:rsidRPr="006930E4">
        <w:rPr>
          <w:rFonts w:ascii="Times New Roman" w:hAnsi="Times New Roman" w:cs="Times New Roman"/>
          <w:color w:val="000000" w:themeColor="text1"/>
          <w:sz w:val="24"/>
          <w:szCs w:val="24"/>
        </w:rPr>
        <w:fldChar w:fldCharType="begin">
          <w:fldData xml:space="preserve">PEVuZE5vdGU+PENpdGU+PEF1dGhvcj5NdXN0YWZhPC9BdXRob3I+PFllYXI+MjAyMDwvWWVhcj48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</w:fldData>
        </w:fldChar>
      </w:r>
      <w:r w:rsidR="00B70A3A">
        <w:rPr>
          <w:rFonts w:ascii="Times New Roman" w:hAnsi="Times New Roman" w:cs="Times New Roman"/>
          <w:color w:val="000000" w:themeColor="text1"/>
          <w:sz w:val="24"/>
          <w:szCs w:val="24"/>
        </w:rPr>
        <w:instrText xml:space="preserve"> ADDIN EN.CITE </w:instrText>
      </w:r>
      <w:r w:rsidR="00B70A3A">
        <w:rPr>
          <w:rFonts w:ascii="Times New Roman" w:hAnsi="Times New Roman" w:cs="Times New Roman"/>
          <w:color w:val="000000" w:themeColor="text1"/>
          <w:sz w:val="24"/>
          <w:szCs w:val="24"/>
        </w:rPr>
        <w:fldChar w:fldCharType="begin">
          <w:fldData xml:space="preserve">PEVuZE5vdGU+PENpdGU+PEF1dGhvcj5NdXN0YWZhPC9BdXRob3I+PFllYXI+MjAyMDwvWWVhcj48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</w:fldData>
        </w:fldChar>
      </w:r>
      <w:r w:rsidR="00B70A3A">
        <w:rPr>
          <w:rFonts w:ascii="Times New Roman" w:hAnsi="Times New Roman" w:cs="Times New Roman"/>
          <w:color w:val="000000" w:themeColor="text1"/>
          <w:sz w:val="24"/>
          <w:szCs w:val="24"/>
        </w:rPr>
        <w:instrText xml:space="preserve"> ADDIN EN.CITE.DATA </w:instrText>
      </w:r>
      <w:r w:rsidR="00B70A3A">
        <w:rPr>
          <w:rFonts w:ascii="Times New Roman" w:hAnsi="Times New Roman" w:cs="Times New Roman"/>
          <w:color w:val="000000" w:themeColor="text1"/>
          <w:sz w:val="24"/>
          <w:szCs w:val="24"/>
        </w:rPr>
      </w:r>
      <w:r w:rsidR="00B70A3A">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r>
      <w:r w:rsidRPr="006930E4">
        <w:rPr>
          <w:rFonts w:ascii="Times New Roman" w:hAnsi="Times New Roman" w:cs="Times New Roman"/>
          <w:color w:val="000000" w:themeColor="text1"/>
          <w:sz w:val="24"/>
          <w:szCs w:val="24"/>
        </w:rPr>
        <w:fldChar w:fldCharType="separate"/>
      </w:r>
      <w:r w:rsidR="00B70A3A">
        <w:rPr>
          <w:rFonts w:ascii="Times New Roman" w:hAnsi="Times New Roman" w:cs="Times New Roman"/>
          <w:noProof/>
          <w:color w:val="000000" w:themeColor="text1"/>
          <w:sz w:val="24"/>
          <w:szCs w:val="24"/>
        </w:rPr>
        <w:t>(61-64)</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t>.</w:t>
      </w:r>
    </w:p>
    <w:p w14:paraId="0397E436" w14:textId="77777777" w:rsidR="00BE4DD9" w:rsidRPr="003D6209" w:rsidRDefault="00BE4DD9" w:rsidP="00BE4DD9">
      <w:pPr>
        <w:spacing w:line="360" w:lineRule="auto"/>
        <w:jc w:val="both"/>
        <w:rPr>
          <w:rFonts w:ascii="Times New Roman" w:hAnsi="Times New Roman" w:cs="Times New Roman"/>
          <w:b/>
          <w:color w:val="000000" w:themeColor="text1"/>
          <w:sz w:val="24"/>
          <w:szCs w:val="24"/>
        </w:rPr>
      </w:pPr>
      <w:r w:rsidRPr="003D6209">
        <w:rPr>
          <w:rFonts w:ascii="Times New Roman" w:hAnsi="Times New Roman" w:cs="Times New Roman"/>
          <w:b/>
          <w:noProof/>
          <w:color w:val="000000" w:themeColor="text1"/>
          <w:sz w:val="24"/>
          <w:szCs w:val="24"/>
        </w:rPr>
        <w:drawing>
          <wp:inline distT="0" distB="0" distL="0" distR="0" wp14:anchorId="6561758B" wp14:editId="45200C4E">
            <wp:extent cx="6074410" cy="3708400"/>
            <wp:effectExtent l="0" t="0" r="2540" b="6350"/>
            <wp:docPr id="1" name="Picture 1" descr="D:\Documents\BDNF\Figures\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BDNF\Figures\Figure 1.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746" r="9949" b="7998"/>
                    <a:stretch/>
                  </pic:blipFill>
                  <pic:spPr bwMode="auto">
                    <a:xfrm>
                      <a:off x="0" y="0"/>
                      <a:ext cx="6078841" cy="3711105"/>
                    </a:xfrm>
                    <a:prstGeom prst="rect">
                      <a:avLst/>
                    </a:prstGeom>
                    <a:noFill/>
                    <a:ln>
                      <a:noFill/>
                    </a:ln>
                    <a:extLst>
                      <a:ext uri="{53640926-AAD7-44D8-BBD7-CCE9431645EC}">
                        <a14:shadowObscured xmlns:a14="http://schemas.microsoft.com/office/drawing/2010/main"/>
                      </a:ext>
                    </a:extLst>
                  </pic:spPr>
                </pic:pic>
              </a:graphicData>
            </a:graphic>
          </wp:inline>
        </w:drawing>
      </w:r>
    </w:p>
    <w:p w14:paraId="11A1A342" w14:textId="2D09ACAE" w:rsidR="00ED6981" w:rsidRPr="00ED6981" w:rsidRDefault="00B74059" w:rsidP="00ED6981">
      <w:pPr>
        <w:jc w:val="center"/>
        <w:rPr>
          <w:rFonts w:ascii="Times New Roman" w:eastAsia="Times New Roman" w:hAnsi="Times New Roman" w:cs="Times New Roman"/>
          <w:sz w:val="21"/>
          <w:szCs w:val="21"/>
        </w:rPr>
      </w:pPr>
      <w:r>
        <w:rPr>
          <w:rFonts w:ascii="Times New Roman" w:hAnsi="Times New Roman" w:cs="Times New Roman"/>
          <w:b/>
          <w:color w:val="000000" w:themeColor="text1"/>
          <w:sz w:val="21"/>
          <w:szCs w:val="21"/>
        </w:rPr>
        <w:t>Figure</w:t>
      </w:r>
      <w:r w:rsidR="00835FDD">
        <w:rPr>
          <w:rFonts w:ascii="Times New Roman" w:hAnsi="Times New Roman" w:cs="Times New Roman"/>
          <w:b/>
          <w:color w:val="000000" w:themeColor="text1"/>
          <w:sz w:val="21"/>
          <w:szCs w:val="21"/>
        </w:rPr>
        <w:t xml:space="preserve"> </w:t>
      </w:r>
      <w:proofErr w:type="gramStart"/>
      <w:r w:rsidR="00402C82" w:rsidRPr="00ED6981">
        <w:rPr>
          <w:rFonts w:ascii="Times New Roman" w:hAnsi="Times New Roman" w:cs="Times New Roman"/>
          <w:b/>
          <w:color w:val="000000" w:themeColor="text1"/>
          <w:sz w:val="21"/>
          <w:szCs w:val="21"/>
        </w:rPr>
        <w:t>1</w:t>
      </w:r>
      <w:proofErr w:type="gramEnd"/>
      <w:r w:rsidR="00835FDD">
        <w:rPr>
          <w:rFonts w:ascii="Times New Roman" w:hAnsi="Times New Roman" w:cs="Times New Roman"/>
          <w:color w:val="000000" w:themeColor="text1"/>
          <w:sz w:val="21"/>
          <w:szCs w:val="21"/>
        </w:rPr>
        <w:t xml:space="preserve"> </w:t>
      </w:r>
      <w:r w:rsidR="00ED6981" w:rsidRPr="00ED6981">
        <w:rPr>
          <w:rFonts w:ascii="Times New Roman" w:eastAsia="Times New Roman" w:hAnsi="Times New Roman" w:cs="Times New Roman"/>
          <w:sz w:val="21"/>
          <w:szCs w:val="21"/>
        </w:rPr>
        <w:t>Diagrammatic representation of the general concept utilized in the current study</w:t>
      </w:r>
      <w:r w:rsidR="00835FDD">
        <w:rPr>
          <w:rFonts w:ascii="Times New Roman" w:eastAsia="Times New Roman" w:hAnsi="Times New Roman" w:cs="Times New Roman"/>
          <w:sz w:val="21"/>
          <w:szCs w:val="21"/>
        </w:rPr>
        <w:t>.</w:t>
      </w:r>
    </w:p>
    <w:p w14:paraId="2A1D5DAD" w14:textId="023B86BB" w:rsidR="00BE4DD9" w:rsidRPr="006930E4" w:rsidRDefault="00B55DE0" w:rsidP="00772F3C">
      <w:pPr>
        <w:spacing w:before="240" w:after="0" w:line="360" w:lineRule="auto"/>
        <w:jc w:val="both"/>
        <w:rPr>
          <w:rFonts w:ascii="Times New Roman" w:hAnsi="Times New Roman" w:cs="Times New Roman"/>
          <w:b/>
          <w:color w:val="000000" w:themeColor="text1"/>
          <w:sz w:val="24"/>
          <w:szCs w:val="24"/>
        </w:rPr>
      </w:pPr>
      <w:r w:rsidRPr="006930E4">
        <w:rPr>
          <w:rFonts w:ascii="Times New Roman" w:hAnsi="Times New Roman" w:cs="Times New Roman"/>
          <w:b/>
          <w:color w:val="000000" w:themeColor="text1"/>
          <w:sz w:val="24"/>
          <w:szCs w:val="24"/>
        </w:rPr>
        <w:t>Predicting the</w:t>
      </w:r>
      <w:r w:rsidR="00BE4DD9" w:rsidRPr="006930E4">
        <w:rPr>
          <w:rFonts w:ascii="Times New Roman" w:hAnsi="Times New Roman" w:cs="Times New Roman"/>
          <w:b/>
          <w:color w:val="000000" w:themeColor="text1"/>
          <w:sz w:val="24"/>
          <w:szCs w:val="24"/>
        </w:rPr>
        <w:t xml:space="preserve"> </w:t>
      </w:r>
      <w:r w:rsidR="00207305" w:rsidRPr="006930E4">
        <w:rPr>
          <w:rFonts w:ascii="Times New Roman" w:hAnsi="Times New Roman" w:cs="Times New Roman"/>
          <w:b/>
          <w:color w:val="000000" w:themeColor="text1"/>
          <w:sz w:val="24"/>
          <w:szCs w:val="24"/>
        </w:rPr>
        <w:t>Interaction Analysis</w:t>
      </w:r>
    </w:p>
    <w:p w14:paraId="0F81ECB9" w14:textId="5EE3E5B1" w:rsidR="00AE0D0B" w:rsidRPr="006930E4" w:rsidRDefault="00BE4DD9" w:rsidP="00772F3C">
      <w:pPr>
        <w:spacing w:line="360" w:lineRule="auto"/>
        <w:jc w:val="both"/>
        <w:rPr>
          <w:rFonts w:ascii="Times New Roman" w:hAnsi="Times New Roman" w:cs="Times New Roman"/>
          <w:color w:val="000000" w:themeColor="text1"/>
          <w:sz w:val="24"/>
          <w:szCs w:val="24"/>
        </w:rPr>
      </w:pPr>
      <w:r w:rsidRPr="006930E4">
        <w:rPr>
          <w:rFonts w:ascii="Times New Roman" w:hAnsi="Times New Roman" w:cs="Times New Roman"/>
          <w:color w:val="000000" w:themeColor="text1"/>
          <w:sz w:val="24"/>
          <w:szCs w:val="24"/>
        </w:rPr>
        <w:lastRenderedPageBreak/>
        <w:t>Protein-protein interactions</w:t>
      </w:r>
      <w:r w:rsidR="00207305" w:rsidRPr="006930E4">
        <w:rPr>
          <w:rFonts w:ascii="Times New Roman" w:hAnsi="Times New Roman" w:cs="Times New Roman"/>
          <w:color w:val="000000" w:themeColor="text1"/>
          <w:sz w:val="24"/>
          <w:szCs w:val="24"/>
        </w:rPr>
        <w:t xml:space="preserve"> (PPI)</w:t>
      </w:r>
      <w:r w:rsidRPr="006930E4">
        <w:rPr>
          <w:rFonts w:ascii="Times New Roman" w:hAnsi="Times New Roman" w:cs="Times New Roman"/>
          <w:color w:val="000000" w:themeColor="text1"/>
          <w:sz w:val="24"/>
          <w:szCs w:val="24"/>
        </w:rPr>
        <w:t xml:space="preserve"> </w:t>
      </w:r>
      <w:proofErr w:type="gramStart"/>
      <w:r w:rsidRPr="006930E4">
        <w:rPr>
          <w:rFonts w:ascii="Times New Roman" w:hAnsi="Times New Roman" w:cs="Times New Roman"/>
          <w:color w:val="000000" w:themeColor="text1"/>
          <w:sz w:val="24"/>
          <w:szCs w:val="24"/>
        </w:rPr>
        <w:t>are known</w:t>
      </w:r>
      <w:proofErr w:type="gramEnd"/>
      <w:r w:rsidRPr="006930E4">
        <w:rPr>
          <w:rFonts w:ascii="Times New Roman" w:hAnsi="Times New Roman" w:cs="Times New Roman"/>
          <w:color w:val="000000" w:themeColor="text1"/>
          <w:sz w:val="24"/>
          <w:szCs w:val="24"/>
        </w:rPr>
        <w:t xml:space="preserve"> to have a significant impact on numerous biological processes. The Search Tool for the Retrieva</w:t>
      </w:r>
      <w:r w:rsidR="00207305" w:rsidRPr="006930E4">
        <w:rPr>
          <w:rFonts w:ascii="Times New Roman" w:hAnsi="Times New Roman" w:cs="Times New Roman"/>
          <w:color w:val="000000" w:themeColor="text1"/>
          <w:sz w:val="24"/>
          <w:szCs w:val="24"/>
        </w:rPr>
        <w:t>l of Interacting Genes/Proteins</w:t>
      </w:r>
      <w:r w:rsidRPr="006930E4">
        <w:rPr>
          <w:rFonts w:ascii="Times New Roman" w:hAnsi="Times New Roman" w:cs="Times New Roman"/>
          <w:color w:val="000000" w:themeColor="text1"/>
          <w:sz w:val="24"/>
          <w:szCs w:val="24"/>
        </w:rPr>
        <w:t xml:space="preserve"> database </w:t>
      </w:r>
      <w:r w:rsidRPr="006930E4">
        <w:rPr>
          <w:rFonts w:ascii="Times New Roman" w:hAnsi="Times New Roman" w:cs="Times New Roman"/>
          <w:color w:val="0070C0"/>
          <w:sz w:val="24"/>
          <w:szCs w:val="24"/>
        </w:rPr>
        <w:t>[</w:t>
      </w:r>
      <w:r w:rsidR="00207305" w:rsidRPr="006930E4">
        <w:rPr>
          <w:rFonts w:ascii="Times New Roman" w:hAnsi="Times New Roman" w:cs="Times New Roman"/>
          <w:color w:val="000000" w:themeColor="text1"/>
          <w:sz w:val="24"/>
          <w:szCs w:val="24"/>
        </w:rPr>
        <w:t>STRING</w:t>
      </w:r>
      <w:r w:rsidR="00207305" w:rsidRPr="006930E4">
        <w:rPr>
          <w:rFonts w:ascii="Times New Roman" w:hAnsi="Times New Roman" w:cs="Times New Roman"/>
          <w:color w:val="0070C0"/>
          <w:sz w:val="24"/>
          <w:szCs w:val="24"/>
        </w:rPr>
        <w:t xml:space="preserve">: </w:t>
      </w:r>
      <w:r w:rsidRPr="006930E4">
        <w:rPr>
          <w:rFonts w:ascii="Times New Roman" w:hAnsi="Times New Roman" w:cs="Times New Roman"/>
          <w:color w:val="0070C0"/>
          <w:sz w:val="24"/>
          <w:szCs w:val="24"/>
          <w:u w:val="single"/>
        </w:rPr>
        <w:t>https://string-db.org</w:t>
      </w:r>
      <w:r w:rsidRPr="006930E4">
        <w:rPr>
          <w:rFonts w:ascii="Times New Roman" w:hAnsi="Times New Roman" w:cs="Times New Roman"/>
          <w:color w:val="0070C0"/>
          <w:sz w:val="24"/>
          <w:szCs w:val="24"/>
        </w:rPr>
        <w:t xml:space="preserve">] </w:t>
      </w:r>
      <w:r w:rsidRPr="006930E4">
        <w:rPr>
          <w:rFonts w:ascii="Times New Roman" w:hAnsi="Times New Roman" w:cs="Times New Roman"/>
          <w:color w:val="000000" w:themeColor="text1"/>
          <w:sz w:val="24"/>
          <w:szCs w:val="24"/>
        </w:rPr>
        <w:t xml:space="preserve">tool has </w:t>
      </w:r>
      <w:r w:rsidR="009D2A24" w:rsidRPr="006930E4">
        <w:rPr>
          <w:rFonts w:ascii="Times New Roman" w:hAnsi="Times New Roman" w:cs="Times New Roman"/>
          <w:color w:val="000000" w:themeColor="text1"/>
          <w:sz w:val="24"/>
          <w:szCs w:val="24"/>
        </w:rPr>
        <w:t xml:space="preserve">been </w:t>
      </w:r>
      <w:r w:rsidRPr="006930E4">
        <w:rPr>
          <w:rFonts w:ascii="Times New Roman" w:hAnsi="Times New Roman" w:cs="Times New Roman"/>
          <w:color w:val="000000" w:themeColor="text1"/>
          <w:sz w:val="24"/>
          <w:szCs w:val="24"/>
        </w:rPr>
        <w:t>employed for evaluating interactions</w:t>
      </w:r>
      <w:r w:rsidR="00246143" w:rsidRPr="006930E4">
        <w:rPr>
          <w:rFonts w:ascii="Times New Roman" w:hAnsi="Times New Roman" w:cs="Times New Roman"/>
          <w:color w:val="000000" w:themeColor="text1"/>
          <w:sz w:val="24"/>
          <w:szCs w:val="24"/>
        </w:rPr>
        <w:t xml:space="preserve"> between reported proteins</w:t>
      </w:r>
      <w:r w:rsidRPr="006930E4">
        <w:rPr>
          <w:rFonts w:ascii="Times New Roman" w:hAnsi="Times New Roman" w:cs="Times New Roman"/>
          <w:color w:val="000000" w:themeColor="text1"/>
          <w:sz w:val="24"/>
          <w:szCs w:val="24"/>
        </w:rPr>
        <w:t xml:space="preserve"> </w:t>
      </w:r>
      <w:r w:rsidRPr="006930E4">
        <w:rPr>
          <w:rFonts w:ascii="Times New Roman" w:hAnsi="Times New Roman" w:cs="Times New Roman"/>
          <w:color w:val="000000" w:themeColor="text1"/>
          <w:sz w:val="24"/>
          <w:szCs w:val="24"/>
        </w:rPr>
        <w:fldChar w:fldCharType="begin"/>
      </w:r>
      <w:r w:rsidR="00B70A3A">
        <w:rPr>
          <w:rFonts w:ascii="Times New Roman" w:hAnsi="Times New Roman" w:cs="Times New Roman"/>
          <w:color w:val="000000" w:themeColor="text1"/>
          <w:sz w:val="24"/>
          <w:szCs w:val="24"/>
        </w:rPr>
        <w:instrText xml:space="preserve"> ADDIN EN.CITE &lt;EndNote&gt;&lt;Cite&gt;&lt;Author&gt;Szklarczyk&lt;/Author&gt;&lt;Year&gt;2015&lt;/Year&gt;&lt;RecNum&gt;3&lt;/RecNum&gt;&lt;DisplayText&gt;(65)&lt;/DisplayText&gt;&lt;record&gt;&lt;rec-number&gt;3&lt;/rec-number&gt;&lt;foreign-keys&gt;&lt;key app="EN" db-id="appafzs0mevzvxe5twvxa297e22f2axww25d" timestamp="1684426482"&gt;3&lt;/key&gt;&lt;/foreign-keys&gt;&lt;ref-type name="Journal Article"&gt;17&lt;/ref-type&gt;&lt;contributors&gt;&lt;authors&gt;&lt;author&gt;Szklarczyk, Damian&lt;/author&gt;&lt;author&gt;Franceschini, Andrea&lt;/author&gt;&lt;author&gt;Wyder, Stefan&lt;/author&gt;&lt;author&gt;Forslund, Kristoffer&lt;/author&gt;&lt;author&gt;Heller, Davide&lt;/author&gt;&lt;author&gt;Huerta-Cepas, Jaime&lt;/author&gt;&lt;author&gt;Simonovic, Milan&lt;/author&gt;&lt;author&gt;Roth, Alexander&lt;/author&gt;&lt;author&gt;Santos, Alberto&lt;/author&gt;&lt;author&gt;Tsafou, Kalliopi P&lt;/author&gt;&lt;/authors&gt;&lt;/contributors&gt;&lt;titles&gt;&lt;title&gt;STRING v10: protein–protein interaction networks, integrated over the tree of life&lt;/title&gt;&lt;secondary-title&gt;Nucleic acids research&lt;/secondary-title&gt;&lt;/titles&gt;&lt;periodical&gt;&lt;full-title&gt;Nucleic acids research&lt;/full-title&gt;&lt;/periodical&gt;&lt;pages&gt;D447-D452&lt;/pages&gt;&lt;volume&gt;43&lt;/volume&gt;&lt;number&gt;D1&lt;/number&gt;&lt;dates&gt;&lt;year&gt;2015&lt;/year&gt;&lt;/dates&gt;&lt;isbn&gt;1362-4962&lt;/isbn&gt;&lt;urls&gt;&lt;/urls&gt;&lt;/record&gt;&lt;/Cite&gt;&lt;/EndNote&gt;</w:instrText>
      </w:r>
      <w:r w:rsidRPr="006930E4">
        <w:rPr>
          <w:rFonts w:ascii="Times New Roman" w:hAnsi="Times New Roman" w:cs="Times New Roman"/>
          <w:color w:val="000000" w:themeColor="text1"/>
          <w:sz w:val="24"/>
          <w:szCs w:val="24"/>
        </w:rPr>
        <w:fldChar w:fldCharType="separate"/>
      </w:r>
      <w:r w:rsidR="00B70A3A">
        <w:rPr>
          <w:rFonts w:ascii="Times New Roman" w:hAnsi="Times New Roman" w:cs="Times New Roman"/>
          <w:noProof/>
          <w:color w:val="000000" w:themeColor="text1"/>
          <w:sz w:val="24"/>
          <w:szCs w:val="24"/>
        </w:rPr>
        <w:t>(65)</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t xml:space="preserve">. It combines data from physical interaction databases and curated biological pathway knowledge to offer a comprehensive assessment of protein-protein interactions. The input was the protein sequence, and the results provided important insights into the interactions involving the </w:t>
      </w:r>
      <w:r w:rsidR="00826A64" w:rsidRPr="006930E4">
        <w:rPr>
          <w:rFonts w:ascii="Times New Roman" w:hAnsi="Times New Roman" w:cs="Times New Roman"/>
          <w:i/>
          <w:color w:val="000000" w:themeColor="text1"/>
          <w:sz w:val="24"/>
          <w:szCs w:val="24"/>
        </w:rPr>
        <w:t>BDNF</w:t>
      </w:r>
      <w:r w:rsidR="009A3FCF" w:rsidRPr="006930E4">
        <w:rPr>
          <w:rFonts w:ascii="Times New Roman" w:hAnsi="Times New Roman" w:cs="Times New Roman"/>
          <w:i/>
          <w:color w:val="000000" w:themeColor="text1"/>
          <w:sz w:val="24"/>
          <w:szCs w:val="24"/>
        </w:rPr>
        <w:t xml:space="preserve"> </w:t>
      </w:r>
      <w:r w:rsidRPr="006930E4">
        <w:rPr>
          <w:rFonts w:ascii="Times New Roman" w:hAnsi="Times New Roman" w:cs="Times New Roman"/>
          <w:color w:val="000000" w:themeColor="text1"/>
          <w:sz w:val="24"/>
          <w:szCs w:val="24"/>
        </w:rPr>
        <w:t xml:space="preserve">protein </w:t>
      </w:r>
      <w:r w:rsidRPr="006930E4">
        <w:rPr>
          <w:rFonts w:ascii="Times New Roman" w:hAnsi="Times New Roman" w:cs="Times New Roman"/>
          <w:color w:val="000000" w:themeColor="text1"/>
          <w:sz w:val="24"/>
          <w:szCs w:val="24"/>
        </w:rPr>
        <w:fldChar w:fldCharType="begin">
          <w:fldData xml:space="preserve">PEVuZE5vdGU+PENpdGU+PEF1dGhvcj5BaG1hZDwvQXV0aG9yPjxZZWFyPjIwMjE8L1llYXI+PFJl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</w:fldData>
        </w:fldChar>
      </w:r>
      <w:r w:rsidR="00B70A3A">
        <w:rPr>
          <w:rFonts w:ascii="Times New Roman" w:hAnsi="Times New Roman" w:cs="Times New Roman"/>
          <w:color w:val="000000" w:themeColor="text1"/>
          <w:sz w:val="24"/>
          <w:szCs w:val="24"/>
        </w:rPr>
        <w:instrText xml:space="preserve"> ADDIN EN.CITE </w:instrText>
      </w:r>
      <w:r w:rsidR="00B70A3A">
        <w:rPr>
          <w:rFonts w:ascii="Times New Roman" w:hAnsi="Times New Roman" w:cs="Times New Roman"/>
          <w:color w:val="000000" w:themeColor="text1"/>
          <w:sz w:val="24"/>
          <w:szCs w:val="24"/>
        </w:rPr>
        <w:fldChar w:fldCharType="begin">
          <w:fldData xml:space="preserve">PEVuZE5vdGU+PENpdGU+PEF1dGhvcj5BaG1hZDwvQXV0aG9yPjxZZWFyPjIwMjE8L1llYXI+PFJl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</w:fldData>
        </w:fldChar>
      </w:r>
      <w:r w:rsidR="00B70A3A">
        <w:rPr>
          <w:rFonts w:ascii="Times New Roman" w:hAnsi="Times New Roman" w:cs="Times New Roman"/>
          <w:color w:val="000000" w:themeColor="text1"/>
          <w:sz w:val="24"/>
          <w:szCs w:val="24"/>
        </w:rPr>
        <w:instrText xml:space="preserve"> ADDIN EN.CITE.DATA </w:instrText>
      </w:r>
      <w:r w:rsidR="00B70A3A">
        <w:rPr>
          <w:rFonts w:ascii="Times New Roman" w:hAnsi="Times New Roman" w:cs="Times New Roman"/>
          <w:color w:val="000000" w:themeColor="text1"/>
          <w:sz w:val="24"/>
          <w:szCs w:val="24"/>
        </w:rPr>
      </w:r>
      <w:r w:rsidR="00B70A3A">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r>
      <w:r w:rsidRPr="006930E4">
        <w:rPr>
          <w:rFonts w:ascii="Times New Roman" w:hAnsi="Times New Roman" w:cs="Times New Roman"/>
          <w:color w:val="000000" w:themeColor="text1"/>
          <w:sz w:val="24"/>
          <w:szCs w:val="24"/>
        </w:rPr>
        <w:fldChar w:fldCharType="separate"/>
      </w:r>
      <w:r w:rsidR="00B70A3A">
        <w:rPr>
          <w:rFonts w:ascii="Times New Roman" w:hAnsi="Times New Roman" w:cs="Times New Roman"/>
          <w:noProof/>
          <w:color w:val="000000" w:themeColor="text1"/>
          <w:sz w:val="24"/>
          <w:szCs w:val="24"/>
        </w:rPr>
        <w:t>(66, 67)</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t xml:space="preserve">. </w:t>
      </w:r>
    </w:p>
    <w:p w14:paraId="439F7683" w14:textId="561E3FB7" w:rsidR="00BE4DD9" w:rsidRPr="006930E4" w:rsidRDefault="008A7EC7" w:rsidP="00AE0D0B">
      <w:pPr>
        <w:spacing w:line="360" w:lineRule="auto"/>
        <w:ind w:firstLine="432"/>
        <w:jc w:val="both"/>
        <w:rPr>
          <w:rFonts w:ascii="Times New Roman" w:hAnsi="Times New Roman" w:cs="Times New Roman"/>
          <w:b/>
          <w:color w:val="000000" w:themeColor="text1"/>
          <w:sz w:val="24"/>
          <w:szCs w:val="24"/>
        </w:rPr>
      </w:pPr>
      <w:r w:rsidRPr="006930E4">
        <w:rPr>
          <w:rFonts w:ascii="Times New Roman" w:hAnsi="Times New Roman" w:cs="Times New Roman"/>
          <w:color w:val="000000" w:themeColor="text1"/>
          <w:sz w:val="24"/>
          <w:szCs w:val="24"/>
        </w:rPr>
        <w:t>Secondly</w:t>
      </w:r>
      <w:r w:rsidR="00BE4DD9" w:rsidRPr="006930E4">
        <w:rPr>
          <w:rFonts w:ascii="Times New Roman" w:hAnsi="Times New Roman" w:cs="Times New Roman"/>
          <w:color w:val="000000" w:themeColor="text1"/>
          <w:sz w:val="24"/>
          <w:szCs w:val="24"/>
        </w:rPr>
        <w:t xml:space="preserve">, </w:t>
      </w:r>
      <w:proofErr w:type="spellStart"/>
      <w:r w:rsidR="00BE4DD9" w:rsidRPr="006930E4">
        <w:rPr>
          <w:rFonts w:ascii="Times New Roman" w:hAnsi="Times New Roman" w:cs="Times New Roman"/>
          <w:color w:val="000000" w:themeColor="text1"/>
          <w:sz w:val="24"/>
          <w:szCs w:val="24"/>
        </w:rPr>
        <w:t>GeneMANIA</w:t>
      </w:r>
      <w:proofErr w:type="spellEnd"/>
      <w:r w:rsidR="00BE4DD9" w:rsidRPr="006930E4">
        <w:rPr>
          <w:rFonts w:ascii="Times New Roman" w:hAnsi="Times New Roman" w:cs="Times New Roman"/>
          <w:color w:val="000000" w:themeColor="text1"/>
          <w:sz w:val="24"/>
          <w:szCs w:val="24"/>
        </w:rPr>
        <w:t xml:space="preserve"> </w:t>
      </w:r>
      <w:r w:rsidR="00BE4DD9" w:rsidRPr="006930E4">
        <w:rPr>
          <w:rFonts w:ascii="Times New Roman" w:hAnsi="Times New Roman" w:cs="Times New Roman"/>
          <w:color w:val="0070C0"/>
          <w:sz w:val="24"/>
          <w:szCs w:val="24"/>
        </w:rPr>
        <w:t>[</w:t>
      </w:r>
      <w:hyperlink r:id="rId12" w:history="1">
        <w:r w:rsidR="00BE4DD9" w:rsidRPr="006930E4">
          <w:rPr>
            <w:rStyle w:val="Hyperlink"/>
            <w:rFonts w:ascii="Times New Roman" w:hAnsi="Times New Roman" w:cs="Times New Roman"/>
            <w:color w:val="0070C0"/>
            <w:sz w:val="24"/>
            <w:szCs w:val="24"/>
          </w:rPr>
          <w:t>http://www.genemania.org</w:t>
        </w:r>
      </w:hyperlink>
      <w:r w:rsidR="00BE4DD9" w:rsidRPr="006930E4">
        <w:rPr>
          <w:rFonts w:ascii="Times New Roman" w:hAnsi="Times New Roman" w:cs="Times New Roman"/>
          <w:color w:val="0070C0"/>
          <w:sz w:val="24"/>
          <w:szCs w:val="24"/>
        </w:rPr>
        <w:t xml:space="preserve">] </w:t>
      </w:r>
      <w:r w:rsidR="004D34DB" w:rsidRPr="006930E4">
        <w:rPr>
          <w:rFonts w:ascii="Times New Roman" w:hAnsi="Times New Roman" w:cs="Times New Roman"/>
          <w:color w:val="000000" w:themeColor="text1"/>
          <w:sz w:val="24"/>
          <w:szCs w:val="24"/>
        </w:rPr>
        <w:t>is employed to</w:t>
      </w:r>
      <w:r w:rsidR="00BE4DD9" w:rsidRPr="006930E4">
        <w:rPr>
          <w:rFonts w:ascii="Times New Roman" w:hAnsi="Times New Roman" w:cs="Times New Roman"/>
          <w:color w:val="000000" w:themeColor="text1"/>
          <w:sz w:val="24"/>
          <w:szCs w:val="24"/>
        </w:rPr>
        <w:t xml:space="preserve"> </w:t>
      </w:r>
      <w:r w:rsidR="004D34DB" w:rsidRPr="006930E4">
        <w:rPr>
          <w:rFonts w:ascii="Times New Roman" w:hAnsi="Times New Roman" w:cs="Times New Roman"/>
          <w:color w:val="000000" w:themeColor="text1"/>
          <w:sz w:val="24"/>
          <w:szCs w:val="24"/>
        </w:rPr>
        <w:t xml:space="preserve">examine </w:t>
      </w:r>
      <w:r w:rsidR="00BE4DD9" w:rsidRPr="006930E4">
        <w:rPr>
          <w:rFonts w:ascii="Times New Roman" w:hAnsi="Times New Roman" w:cs="Times New Roman"/>
          <w:color w:val="000000" w:themeColor="text1"/>
          <w:sz w:val="24"/>
          <w:szCs w:val="24"/>
        </w:rPr>
        <w:t>protein work by combining pr</w:t>
      </w:r>
      <w:r w:rsidR="004D34DB" w:rsidRPr="006930E4">
        <w:rPr>
          <w:rFonts w:ascii="Times New Roman" w:hAnsi="Times New Roman" w:cs="Times New Roman"/>
          <w:color w:val="000000" w:themeColor="text1"/>
          <w:sz w:val="24"/>
          <w:szCs w:val="24"/>
        </w:rPr>
        <w:t xml:space="preserve">oteomics and genomics datasets </w:t>
      </w:r>
      <w:r w:rsidR="00BE4DD9" w:rsidRPr="006930E4">
        <w:rPr>
          <w:rFonts w:ascii="Times New Roman" w:hAnsi="Times New Roman" w:cs="Times New Roman"/>
          <w:color w:val="000000" w:themeColor="text1"/>
          <w:sz w:val="24"/>
          <w:szCs w:val="24"/>
        </w:rPr>
        <w:t xml:space="preserve">of unknown proteins </w:t>
      </w:r>
      <w:r w:rsidR="00BE4DD9" w:rsidRPr="006930E4">
        <w:rPr>
          <w:rFonts w:ascii="Times New Roman" w:hAnsi="Times New Roman" w:cs="Times New Roman"/>
          <w:color w:val="000000" w:themeColor="text1"/>
          <w:sz w:val="24"/>
          <w:szCs w:val="24"/>
        </w:rPr>
        <w:fldChar w:fldCharType="begin"/>
      </w:r>
      <w:r w:rsidR="00B70A3A">
        <w:rPr>
          <w:rFonts w:ascii="Times New Roman" w:hAnsi="Times New Roman" w:cs="Times New Roman"/>
          <w:color w:val="000000" w:themeColor="text1"/>
          <w:sz w:val="24"/>
          <w:szCs w:val="24"/>
        </w:rPr>
        <w:instrText xml:space="preserve"> ADDIN EN.CITE &lt;EndNote&gt;&lt;Cite&gt;&lt;Author&gt;Warde-Farley&lt;/Author&gt;&lt;Year&gt;2010&lt;/Year&gt;&lt;RecNum&gt;1&lt;/RecNum&gt;&lt;DisplayText&gt;(68)&lt;/DisplayText&gt;&lt;record&gt;&lt;rec-number&gt;1&lt;/rec-number&gt;&lt;foreign-keys&gt;&lt;key app="EN" db-id="appafzs0mevzvxe5twvxa297e22f2axww25d" timestamp="1684426345"&gt;1&lt;/key&gt;&lt;/foreign-keys&gt;&lt;ref-type name="Journal Article"&gt;17&lt;/ref-type&gt;&lt;contributors&gt;&lt;authors&gt;&lt;author&gt;Warde-Farley, David&lt;/author&gt;&lt;author&gt;Donaldson, Sylva L&lt;/author&gt;&lt;author&gt;Comes, Ovi&lt;/author&gt;&lt;author&gt;Zuberi, Khalid&lt;/author&gt;&lt;author&gt;Badrawi, Rashad&lt;/author&gt;&lt;author&gt;Chao, Pauline&lt;/author&gt;&lt;author&gt;Franz, Max&lt;/author&gt;&lt;author&gt;Grouios, Chris&lt;/author&gt;&lt;author&gt;Kazi, Farzana&lt;/author&gt;&lt;author&gt;Lopes, Christian Tannus&lt;/author&gt;&lt;/authors&gt;&lt;/contributors&gt;&lt;titles&gt;&lt;title&gt;The GeneMANIA prediction server: biological network integration for gene prioritization and predicting gene function&lt;/title&gt;&lt;secondary-title&gt;Nucleic acids research&lt;/secondary-title&gt;&lt;/titles&gt;&lt;periodical&gt;&lt;full-title&gt;Nucleic acids research&lt;/full-title&gt;&lt;/periodical&gt;&lt;pages&gt;W214-W220&lt;/pages&gt;&lt;volume&gt;38&lt;/volume&gt;&lt;number&gt;suppl_2&lt;/number&gt;&lt;dates&gt;&lt;year&gt;2010&lt;/year&gt;&lt;/dates&gt;&lt;isbn&gt;1362-4962&lt;/isbn&gt;&lt;urls&gt;&lt;/urls&gt;&lt;/record&gt;&lt;/Cite&gt;&lt;/EndNote&gt;</w:instrText>
      </w:r>
      <w:r w:rsidR="00BE4DD9" w:rsidRPr="006930E4">
        <w:rPr>
          <w:rFonts w:ascii="Times New Roman" w:hAnsi="Times New Roman" w:cs="Times New Roman"/>
          <w:color w:val="000000" w:themeColor="text1"/>
          <w:sz w:val="24"/>
          <w:szCs w:val="24"/>
        </w:rPr>
        <w:fldChar w:fldCharType="separate"/>
      </w:r>
      <w:r w:rsidR="00B70A3A">
        <w:rPr>
          <w:rFonts w:ascii="Times New Roman" w:hAnsi="Times New Roman" w:cs="Times New Roman"/>
          <w:noProof/>
          <w:color w:val="000000" w:themeColor="text1"/>
          <w:sz w:val="24"/>
          <w:szCs w:val="24"/>
        </w:rPr>
        <w:t>(68)</w:t>
      </w:r>
      <w:r w:rsidR="00BE4DD9" w:rsidRPr="006930E4">
        <w:rPr>
          <w:rFonts w:ascii="Times New Roman" w:hAnsi="Times New Roman" w:cs="Times New Roman"/>
          <w:color w:val="000000" w:themeColor="text1"/>
          <w:sz w:val="24"/>
          <w:szCs w:val="24"/>
        </w:rPr>
        <w:fldChar w:fldCharType="end"/>
      </w:r>
      <w:r w:rsidR="001A5198" w:rsidRPr="006930E4">
        <w:rPr>
          <w:rFonts w:ascii="Times New Roman" w:hAnsi="Times New Roman" w:cs="Times New Roman"/>
          <w:color w:val="000000" w:themeColor="text1"/>
          <w:sz w:val="24"/>
          <w:szCs w:val="24"/>
        </w:rPr>
        <w:t>. T</w:t>
      </w:r>
      <w:r w:rsidR="00BE4DD9" w:rsidRPr="006930E4">
        <w:rPr>
          <w:rFonts w:ascii="Times New Roman" w:hAnsi="Times New Roman" w:cs="Times New Roman"/>
          <w:color w:val="000000" w:themeColor="text1"/>
          <w:sz w:val="24"/>
          <w:szCs w:val="24"/>
        </w:rPr>
        <w:t>he resulting graphic depict</w:t>
      </w:r>
      <w:r w:rsidR="009D2A24" w:rsidRPr="006930E4">
        <w:rPr>
          <w:rFonts w:ascii="Times New Roman" w:hAnsi="Times New Roman" w:cs="Times New Roman"/>
          <w:color w:val="000000" w:themeColor="text1"/>
          <w:sz w:val="24"/>
          <w:szCs w:val="24"/>
        </w:rPr>
        <w:t>s</w:t>
      </w:r>
      <w:r w:rsidR="00BE4DD9" w:rsidRPr="006930E4">
        <w:rPr>
          <w:rFonts w:ascii="Times New Roman" w:hAnsi="Times New Roman" w:cs="Times New Roman"/>
          <w:color w:val="000000" w:themeColor="text1"/>
          <w:sz w:val="24"/>
          <w:szCs w:val="24"/>
        </w:rPr>
        <w:t xml:space="preserve"> the physical interactions between the target and its related genes. This image provides a visual representation of the relationships and interactions within the network, aiding in the understanding of</w:t>
      </w:r>
      <w:r w:rsidR="00BE4DD9" w:rsidRPr="006930E4">
        <w:rPr>
          <w:rFonts w:ascii="Times New Roman" w:hAnsi="Times New Roman" w:cs="Times New Roman"/>
          <w:i/>
          <w:color w:val="000000" w:themeColor="text1"/>
          <w:sz w:val="24"/>
          <w:szCs w:val="24"/>
        </w:rPr>
        <w:t xml:space="preserve"> BDNF</w:t>
      </w:r>
      <w:r w:rsidR="00874EDD" w:rsidRPr="006930E4">
        <w:rPr>
          <w:rFonts w:ascii="Times New Roman" w:hAnsi="Times New Roman" w:cs="Times New Roman"/>
          <w:i/>
          <w:color w:val="000000" w:themeColor="text1"/>
          <w:sz w:val="24"/>
          <w:szCs w:val="24"/>
        </w:rPr>
        <w:t>'</w:t>
      </w:r>
      <w:r w:rsidR="00BE4DD9" w:rsidRPr="006930E4">
        <w:rPr>
          <w:rFonts w:ascii="Times New Roman" w:hAnsi="Times New Roman" w:cs="Times New Roman"/>
          <w:i/>
          <w:color w:val="000000" w:themeColor="text1"/>
          <w:sz w:val="24"/>
          <w:szCs w:val="24"/>
        </w:rPr>
        <w:t xml:space="preserve">s </w:t>
      </w:r>
      <w:r w:rsidR="00BE4DD9" w:rsidRPr="006930E4">
        <w:rPr>
          <w:rFonts w:ascii="Times New Roman" w:hAnsi="Times New Roman" w:cs="Times New Roman"/>
          <w:color w:val="000000" w:themeColor="text1"/>
          <w:sz w:val="24"/>
          <w:szCs w:val="24"/>
        </w:rPr>
        <w:t xml:space="preserve">role and its correlated genes in biological processes </w:t>
      </w:r>
      <w:r w:rsidR="00BE4DD9" w:rsidRPr="006930E4">
        <w:rPr>
          <w:rFonts w:ascii="Times New Roman" w:hAnsi="Times New Roman" w:cs="Times New Roman"/>
          <w:color w:val="000000" w:themeColor="text1"/>
          <w:sz w:val="24"/>
          <w:szCs w:val="24"/>
        </w:rPr>
        <w:fldChar w:fldCharType="begin"/>
      </w:r>
      <w:r w:rsidR="00B70A3A">
        <w:rPr>
          <w:rFonts w:ascii="Times New Roman" w:hAnsi="Times New Roman" w:cs="Times New Roman"/>
          <w:color w:val="000000" w:themeColor="text1"/>
          <w:sz w:val="24"/>
          <w:szCs w:val="24"/>
        </w:rPr>
        <w:instrText xml:space="preserve"> ADDIN EN.CITE &lt;EndNote&gt;&lt;Cite&gt;&lt;Author&gt;Mustafa&lt;/Author&gt;&lt;Year&gt;2020&lt;/Year&gt;&lt;RecNum&gt;10&lt;/RecNum&gt;&lt;DisplayText&gt;(61)&lt;/DisplayText&gt;&lt;record&gt;&lt;rec-number&gt;10&lt;/rec-number&gt;&lt;foreign-keys&gt;&lt;key app="EN" db-id="t5vv0ppak9pewgeaev8pw5s4exafwzzww22v" timestamp="1684425991"&gt;10&lt;/key&gt;&lt;/foreign-keys&gt;&lt;ref-type name="Journal Article"&gt;17&lt;/ref-type&gt;&lt;contributors&gt;&lt;authors&gt;&lt;author&gt;Mustafa, Mujahed I&lt;/author&gt;&lt;author&gt;Murshed, Naseem S&lt;/author&gt;&lt;author&gt;Abdelmoneim, Abdelrahman H&lt;/author&gt;&lt;author&gt;Makhawi, Abdelrafie M&lt;/author&gt;&lt;/authors&gt;&lt;/contributors&gt;&lt;titles&gt;&lt;title&gt;In silico analysis of the functional and structural consequences of SNPs in human ARX gene associated with EIEE1&lt;/title&gt;&lt;secondary-title&gt;Informatics in Medicine Unlocked&lt;/secondary-title&gt;&lt;/titles&gt;&lt;periodical&gt;&lt;full-title&gt;Informatics in Medicine Unlocked&lt;/full-title&gt;&lt;/periodical&gt;&lt;pages&gt;100447&lt;/pages&gt;&lt;volume&gt;21&lt;/volume&gt;&lt;dates&gt;&lt;year&gt;2020&lt;/year&gt;&lt;/dates&gt;&lt;isbn&gt;2352-9148&lt;/isbn&gt;&lt;urls&gt;&lt;/urls&gt;&lt;/record&gt;&lt;/Cite&gt;&lt;/EndNote&gt;</w:instrText>
      </w:r>
      <w:r w:rsidR="00BE4DD9" w:rsidRPr="006930E4">
        <w:rPr>
          <w:rFonts w:ascii="Times New Roman" w:hAnsi="Times New Roman" w:cs="Times New Roman"/>
          <w:color w:val="000000" w:themeColor="text1"/>
          <w:sz w:val="24"/>
          <w:szCs w:val="24"/>
        </w:rPr>
        <w:fldChar w:fldCharType="separate"/>
      </w:r>
      <w:r w:rsidR="00B70A3A">
        <w:rPr>
          <w:rFonts w:ascii="Times New Roman" w:hAnsi="Times New Roman" w:cs="Times New Roman"/>
          <w:noProof/>
          <w:color w:val="000000" w:themeColor="text1"/>
          <w:sz w:val="24"/>
          <w:szCs w:val="24"/>
        </w:rPr>
        <w:t>(61)</w:t>
      </w:r>
      <w:r w:rsidR="00BE4DD9" w:rsidRPr="006930E4">
        <w:rPr>
          <w:rFonts w:ascii="Times New Roman" w:hAnsi="Times New Roman" w:cs="Times New Roman"/>
          <w:color w:val="000000" w:themeColor="text1"/>
          <w:sz w:val="24"/>
          <w:szCs w:val="24"/>
        </w:rPr>
        <w:fldChar w:fldCharType="end"/>
      </w:r>
      <w:r w:rsidR="00BE4DD9" w:rsidRPr="006930E4">
        <w:rPr>
          <w:rFonts w:ascii="Times New Roman" w:hAnsi="Times New Roman" w:cs="Times New Roman"/>
          <w:color w:val="000000" w:themeColor="text1"/>
          <w:sz w:val="24"/>
          <w:szCs w:val="24"/>
        </w:rPr>
        <w:t>.</w:t>
      </w:r>
    </w:p>
    <w:p w14:paraId="57925010" w14:textId="4BFD1F01" w:rsidR="00772F3C" w:rsidRPr="006930E4" w:rsidRDefault="008F384B" w:rsidP="00772F3C">
      <w:pPr>
        <w:spacing w:after="0" w:line="360" w:lineRule="auto"/>
        <w:jc w:val="both"/>
        <w:rPr>
          <w:rFonts w:ascii="Times New Roman" w:hAnsi="Times New Roman" w:cs="Times New Roman"/>
          <w:b/>
          <w:color w:val="000000" w:themeColor="text1"/>
          <w:sz w:val="24"/>
          <w:szCs w:val="24"/>
        </w:rPr>
      </w:pPr>
      <w:r w:rsidRPr="006930E4">
        <w:rPr>
          <w:rFonts w:ascii="Times New Roman" w:hAnsi="Times New Roman" w:cs="Times New Roman"/>
          <w:b/>
          <w:color w:val="000000" w:themeColor="text1"/>
          <w:sz w:val="24"/>
          <w:szCs w:val="24"/>
        </w:rPr>
        <w:t>3D structure prediction</w:t>
      </w:r>
    </w:p>
    <w:p w14:paraId="6F758F9D" w14:textId="4E533E56" w:rsidR="006130D7" w:rsidRDefault="00BE4DD9" w:rsidP="00ED6A12">
      <w:pPr>
        <w:spacing w:after="0" w:line="360" w:lineRule="auto"/>
        <w:jc w:val="both"/>
        <w:rPr>
          <w:rFonts w:ascii="Times New Roman" w:hAnsi="Times New Roman" w:cs="Times New Roman"/>
          <w:sz w:val="24"/>
          <w:szCs w:val="24"/>
        </w:rPr>
      </w:pPr>
      <w:r w:rsidRPr="006930E4">
        <w:rPr>
          <w:rFonts w:ascii="Times New Roman" w:hAnsi="Times New Roman" w:cs="Times New Roman"/>
          <w:color w:val="000000" w:themeColor="text1"/>
          <w:sz w:val="24"/>
          <w:szCs w:val="24"/>
          <w:shd w:val="clear" w:color="auto" w:fill="FFFFFF"/>
        </w:rPr>
        <w:t xml:space="preserve">To forecast the 3-dimensional (3D) structure, homology modeling </w:t>
      </w:r>
      <w:proofErr w:type="gramStart"/>
      <w:r w:rsidRPr="006930E4">
        <w:rPr>
          <w:rFonts w:ascii="Times New Roman" w:hAnsi="Times New Roman" w:cs="Times New Roman"/>
          <w:color w:val="000000" w:themeColor="text1"/>
          <w:sz w:val="24"/>
          <w:szCs w:val="24"/>
          <w:shd w:val="clear" w:color="auto" w:fill="FFFFFF"/>
        </w:rPr>
        <w:t>was performed</w:t>
      </w:r>
      <w:proofErr w:type="gramEnd"/>
      <w:r w:rsidRPr="006930E4">
        <w:rPr>
          <w:rFonts w:ascii="Times New Roman" w:hAnsi="Times New Roman" w:cs="Times New Roman"/>
          <w:color w:val="000000" w:themeColor="text1"/>
          <w:sz w:val="24"/>
          <w:szCs w:val="24"/>
          <w:shd w:val="clear" w:color="auto" w:fill="FFFFFF"/>
        </w:rPr>
        <w:t xml:space="preserve"> since no crystal structure was </w:t>
      </w:r>
      <w:r w:rsidR="00D40310" w:rsidRPr="006930E4">
        <w:rPr>
          <w:rFonts w:ascii="Times New Roman" w:hAnsi="Times New Roman" w:cs="Times New Roman"/>
          <w:color w:val="000000" w:themeColor="text1"/>
          <w:sz w:val="24"/>
          <w:szCs w:val="24"/>
          <w:shd w:val="clear" w:color="auto" w:fill="FFFFFF"/>
        </w:rPr>
        <w:t xml:space="preserve">fully </w:t>
      </w:r>
      <w:r w:rsidRPr="006930E4">
        <w:rPr>
          <w:rFonts w:ascii="Times New Roman" w:hAnsi="Times New Roman" w:cs="Times New Roman"/>
          <w:color w:val="000000" w:themeColor="text1"/>
          <w:sz w:val="24"/>
          <w:szCs w:val="24"/>
          <w:shd w:val="clear" w:color="auto" w:fill="FFFFFF"/>
        </w:rPr>
        <w:t xml:space="preserve">available. Several </w:t>
      </w:r>
      <w:proofErr w:type="spellStart"/>
      <w:r w:rsidR="00F238A0" w:rsidRPr="006930E4">
        <w:rPr>
          <w:rFonts w:ascii="Times New Roman" w:hAnsi="Times New Roman" w:cs="Times New Roman"/>
          <w:color w:val="000000" w:themeColor="text1"/>
          <w:sz w:val="24"/>
          <w:szCs w:val="24"/>
          <w:shd w:val="clear" w:color="auto" w:fill="FFFFFF"/>
        </w:rPr>
        <w:t>bioinformatic</w:t>
      </w:r>
      <w:proofErr w:type="spellEnd"/>
      <w:r w:rsidRPr="006930E4">
        <w:rPr>
          <w:rFonts w:ascii="Times New Roman" w:hAnsi="Times New Roman" w:cs="Times New Roman"/>
          <w:color w:val="000000" w:themeColor="text1"/>
          <w:sz w:val="24"/>
          <w:szCs w:val="24"/>
          <w:shd w:val="clear" w:color="auto" w:fill="FFFFFF"/>
        </w:rPr>
        <w:t xml:space="preserve"> programs were used, including </w:t>
      </w:r>
      <w:r w:rsidR="00874EDD" w:rsidRPr="006930E4">
        <w:rPr>
          <w:rFonts w:ascii="Times New Roman" w:hAnsi="Times New Roman" w:cs="Times New Roman"/>
          <w:color w:val="000000" w:themeColor="text1"/>
          <w:sz w:val="24"/>
          <w:szCs w:val="24"/>
          <w:shd w:val="clear" w:color="auto" w:fill="FFFFFF"/>
        </w:rPr>
        <w:t xml:space="preserve">the </w:t>
      </w:r>
      <w:r w:rsidRPr="006930E4">
        <w:rPr>
          <w:rFonts w:ascii="Times New Roman" w:hAnsi="Times New Roman" w:cs="Times New Roman"/>
          <w:color w:val="000000" w:themeColor="text1"/>
          <w:sz w:val="24"/>
          <w:szCs w:val="24"/>
          <w:shd w:val="clear" w:color="auto" w:fill="FFFFFF"/>
        </w:rPr>
        <w:t xml:space="preserve">Swiss model </w:t>
      </w:r>
      <w:r w:rsidRPr="006930E4">
        <w:rPr>
          <w:rFonts w:ascii="Times New Roman" w:hAnsi="Times New Roman" w:cs="Times New Roman"/>
          <w:color w:val="000000" w:themeColor="text1"/>
          <w:sz w:val="24"/>
          <w:szCs w:val="24"/>
        </w:rPr>
        <w:fldChar w:fldCharType="begin"/>
      </w:r>
      <w:r w:rsidR="00B70A3A">
        <w:rPr>
          <w:rFonts w:ascii="Times New Roman" w:hAnsi="Times New Roman" w:cs="Times New Roman"/>
          <w:color w:val="000000" w:themeColor="text1"/>
          <w:sz w:val="24"/>
          <w:szCs w:val="24"/>
        </w:rPr>
        <w:instrText xml:space="preserve"> ADDIN EN.CITE &lt;EndNote&gt;&lt;Cite&gt;&lt;Author&gt;Laskowski&lt;/Author&gt;&lt;Year&gt;1993&lt;/Year&gt;&lt;RecNum&gt;4&lt;/RecNum&gt;&lt;DisplayText&gt;(69)&lt;/DisplayText&gt;&lt;record&gt;&lt;rec-number&gt;4&lt;/rec-number&gt;&lt;foreign-keys&gt;&lt;key app="EN" db-id="p2xavdtvdv5wpgeavs95epfyvwfew0ese0a0" timestamp="1684431203"&gt;4&lt;/key&gt;&lt;/foreign-keys&gt;&lt;ref-type name="Journal Article"&gt;17&lt;/ref-type&gt;&lt;contributors&gt;&lt;authors&gt;&lt;author&gt;Laskowski, Roman A&lt;/author&gt;&lt;author&gt;MacArthur, Malcolm W&lt;/author&gt;&lt;author&gt;Moss, David S&lt;/author&gt;&lt;author&gt;Thornton, Janet M&lt;/author&gt;&lt;/authors&gt;&lt;/contributors&gt;&lt;titles&gt;&lt;title&gt;PROCHECK: a program to check the stereochemical quality of protein structures&lt;/title&gt;&lt;secondary-title&gt;Journal of applied crystallography&lt;/secondary-title&gt;&lt;/titles&gt;&lt;periodical&gt;&lt;full-title&gt;Journal of applied crystallography&lt;/full-title&gt;&lt;/periodical&gt;&lt;pages&gt;283-291&lt;/pages&gt;&lt;volume&gt;26&lt;/volume&gt;&lt;number&gt;2&lt;/number&gt;&lt;dates&gt;&lt;year&gt;1993&lt;/year&gt;&lt;/dates&gt;&lt;isbn&gt;1600-5767&lt;/isbn&gt;&lt;urls&gt;&lt;/urls&gt;&lt;/record&gt;&lt;/Cite&gt;&lt;/EndNote&gt;</w:instrText>
      </w:r>
      <w:r w:rsidRPr="006930E4">
        <w:rPr>
          <w:rFonts w:ascii="Times New Roman" w:hAnsi="Times New Roman" w:cs="Times New Roman"/>
          <w:color w:val="000000" w:themeColor="text1"/>
          <w:sz w:val="24"/>
          <w:szCs w:val="24"/>
        </w:rPr>
        <w:fldChar w:fldCharType="separate"/>
      </w:r>
      <w:r w:rsidR="00B70A3A">
        <w:rPr>
          <w:rFonts w:ascii="Times New Roman" w:hAnsi="Times New Roman" w:cs="Times New Roman"/>
          <w:noProof/>
          <w:color w:val="000000" w:themeColor="text1"/>
          <w:sz w:val="24"/>
          <w:szCs w:val="24"/>
        </w:rPr>
        <w:t>(69)</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shd w:val="clear" w:color="auto" w:fill="FFFFFF"/>
        </w:rPr>
        <w:t xml:space="preserve">, </w:t>
      </w:r>
      <w:proofErr w:type="spellStart"/>
      <w:r w:rsidRPr="006930E4">
        <w:rPr>
          <w:rFonts w:ascii="Times New Roman" w:hAnsi="Times New Roman" w:cs="Times New Roman"/>
          <w:color w:val="000000" w:themeColor="text1"/>
          <w:sz w:val="24"/>
          <w:szCs w:val="24"/>
          <w:shd w:val="clear" w:color="auto" w:fill="FFFFFF"/>
        </w:rPr>
        <w:t>Modeller</w:t>
      </w:r>
      <w:proofErr w:type="spellEnd"/>
      <w:r w:rsidRPr="006930E4">
        <w:rPr>
          <w:rFonts w:ascii="Times New Roman" w:hAnsi="Times New Roman" w:cs="Times New Roman"/>
          <w:color w:val="000000" w:themeColor="text1"/>
          <w:sz w:val="24"/>
          <w:szCs w:val="24"/>
          <w:shd w:val="clear" w:color="auto" w:fill="FFFFFF"/>
        </w:rPr>
        <w:t xml:space="preserve"> 10.3</w:t>
      </w:r>
      <w:r w:rsidRPr="006930E4">
        <w:rPr>
          <w:rFonts w:ascii="Times New Roman" w:hAnsi="Times New Roman" w:cs="Times New Roman"/>
          <w:color w:val="000000" w:themeColor="text1"/>
          <w:sz w:val="24"/>
          <w:szCs w:val="24"/>
          <w:shd w:val="clear" w:color="auto" w:fill="FFFFFF"/>
        </w:rPr>
        <w:fldChar w:fldCharType="begin"/>
      </w:r>
      <w:r w:rsidR="00B70A3A">
        <w:rPr>
          <w:rFonts w:ascii="Times New Roman" w:hAnsi="Times New Roman" w:cs="Times New Roman"/>
          <w:color w:val="000000" w:themeColor="text1"/>
          <w:sz w:val="24"/>
          <w:szCs w:val="24"/>
          <w:shd w:val="clear" w:color="auto" w:fill="FFFFFF"/>
        </w:rPr>
        <w:instrText xml:space="preserve"> ADDIN EN.CITE &lt;EndNote&gt;&lt;Cite&gt;&lt;Author&gt;Fiser&lt;/Author&gt;&lt;Year&gt;2003&lt;/Year&gt;&lt;RecNum&gt;41&lt;/RecNum&gt;&lt;DisplayText&gt;(70)&lt;/DisplayText&gt;&lt;record&gt;&lt;rec-number&gt;41&lt;/rec-number&gt;&lt;foreign-keys&gt;&lt;key app="EN" db-id="2pazvr2sksrwrre9wsdxavem2fprpfr2szwv" timestamp="1685192650"&gt;41&lt;/key&gt;&lt;/foreign-keys&gt;&lt;ref-type name="Book Section"&gt;5&lt;/ref-type&gt;&lt;contributors&gt;&lt;authors&gt;&lt;author&gt;Fiser, András&lt;/author&gt;&lt;author&gt;Šali, Andrej&lt;/author&gt;&lt;/authors&gt;&lt;/contributors&gt;&lt;titles&gt;&lt;title&gt;Modeller: generation and refinement of homology-based protein structure models&lt;/title&gt;&lt;secondary-title&gt;Methods in enzymology&lt;/secondary-title&gt;&lt;/titles&gt;&lt;pages&gt;461-491&lt;/pages&gt;&lt;volume&gt;374&lt;/volume&gt;&lt;dates&gt;&lt;year&gt;2003&lt;/year&gt;&lt;/dates&gt;&lt;publisher&gt;Elsevier&lt;/publisher&gt;&lt;isbn&gt;0076-6879&lt;/isbn&gt;&lt;urls&gt;&lt;/urls&gt;&lt;/record&gt;&lt;/Cite&gt;&lt;/EndNote&gt;</w:instrText>
      </w:r>
      <w:r w:rsidRPr="006930E4">
        <w:rPr>
          <w:rFonts w:ascii="Times New Roman" w:hAnsi="Times New Roman" w:cs="Times New Roman"/>
          <w:color w:val="000000" w:themeColor="text1"/>
          <w:sz w:val="24"/>
          <w:szCs w:val="24"/>
          <w:shd w:val="clear" w:color="auto" w:fill="FFFFFF"/>
        </w:rPr>
        <w:fldChar w:fldCharType="separate"/>
      </w:r>
      <w:r w:rsidR="00B70A3A">
        <w:rPr>
          <w:rFonts w:ascii="Times New Roman" w:hAnsi="Times New Roman" w:cs="Times New Roman"/>
          <w:noProof/>
          <w:color w:val="000000" w:themeColor="text1"/>
          <w:sz w:val="24"/>
          <w:szCs w:val="24"/>
          <w:shd w:val="clear" w:color="auto" w:fill="FFFFFF"/>
        </w:rPr>
        <w:t>(70)</w:t>
      </w:r>
      <w:r w:rsidRPr="006930E4">
        <w:rPr>
          <w:rFonts w:ascii="Times New Roman" w:hAnsi="Times New Roman" w:cs="Times New Roman"/>
          <w:color w:val="000000" w:themeColor="text1"/>
          <w:sz w:val="24"/>
          <w:szCs w:val="24"/>
          <w:shd w:val="clear" w:color="auto" w:fill="FFFFFF"/>
        </w:rPr>
        <w:fldChar w:fldCharType="end"/>
      </w:r>
      <w:r w:rsidRPr="006930E4">
        <w:rPr>
          <w:rFonts w:ascii="Times New Roman" w:hAnsi="Times New Roman" w:cs="Times New Roman"/>
          <w:color w:val="000000" w:themeColor="text1"/>
          <w:sz w:val="24"/>
          <w:szCs w:val="24"/>
          <w:shd w:val="clear" w:color="auto" w:fill="FFFFFF"/>
        </w:rPr>
        <w:t xml:space="preserve">, </w:t>
      </w:r>
      <w:proofErr w:type="spellStart"/>
      <w:r w:rsidRPr="006930E4">
        <w:rPr>
          <w:rFonts w:ascii="Times New Roman" w:hAnsi="Times New Roman" w:cs="Times New Roman"/>
          <w:color w:val="000000" w:themeColor="text1"/>
          <w:sz w:val="24"/>
          <w:szCs w:val="24"/>
          <w:shd w:val="clear" w:color="auto" w:fill="FFFFFF"/>
        </w:rPr>
        <w:t>HHPred</w:t>
      </w:r>
      <w:proofErr w:type="spellEnd"/>
      <w:r w:rsidRPr="006930E4">
        <w:rPr>
          <w:rFonts w:ascii="Times New Roman" w:hAnsi="Times New Roman" w:cs="Times New Roman"/>
          <w:color w:val="000000" w:themeColor="text1"/>
          <w:sz w:val="24"/>
          <w:szCs w:val="24"/>
          <w:shd w:val="clear" w:color="auto" w:fill="FFFFFF"/>
        </w:rPr>
        <w:t xml:space="preserve"> </w:t>
      </w:r>
      <w:r w:rsidRPr="006930E4">
        <w:rPr>
          <w:rFonts w:ascii="Times New Roman" w:hAnsi="Times New Roman" w:cs="Times New Roman"/>
          <w:color w:val="000000" w:themeColor="text1"/>
          <w:sz w:val="24"/>
          <w:szCs w:val="24"/>
        </w:rPr>
        <w:fldChar w:fldCharType="begin"/>
      </w:r>
      <w:r w:rsidR="00B70A3A">
        <w:rPr>
          <w:rFonts w:ascii="Times New Roman" w:hAnsi="Times New Roman" w:cs="Times New Roman"/>
          <w:color w:val="000000" w:themeColor="text1"/>
          <w:sz w:val="24"/>
          <w:szCs w:val="24"/>
        </w:rPr>
        <w:instrText xml:space="preserve"> ADDIN EN.CITE &lt;EndNote&gt;&lt;Cite&gt;&lt;Author&gt;Söding&lt;/Author&gt;&lt;Year&gt;2005&lt;/Year&gt;&lt;RecNum&gt;35&lt;/RecNum&gt;&lt;DisplayText&gt;(71)&lt;/DisplayText&gt;&lt;record&gt;&lt;rec-number&gt;35&lt;/rec-number&gt;&lt;foreign-keys&gt;&lt;key app="EN" db-id="2pazvr2sksrwrre9wsdxavem2fprpfr2szwv" timestamp="1685189277"&gt;35&lt;/key&gt;&lt;/foreign-keys&gt;&lt;ref-type name="Journal Article"&gt;17&lt;/ref-type&gt;&lt;contributors&gt;&lt;authors&gt;&lt;author&gt;Söding, Johannes&lt;/author&gt;&lt;author&gt;Biegert, Andreas&lt;/author&gt;&lt;author&gt;Lupas, Andrei N&lt;/author&gt;&lt;/authors&gt;&lt;/contributors&gt;&lt;titles&gt;&lt;title&gt;The HHpred interactive server for protein homology detection and structure prediction&lt;/title&gt;&lt;secondary-title&gt;Nucleic acids research&lt;/secondary-title&gt;&lt;/titles&gt;&lt;periodical&gt;&lt;full-title&gt;Nucleic acids research&lt;/full-title&gt;&lt;/periodical&gt;&lt;pages&gt;W244-W248&lt;/pages&gt;&lt;volume&gt;33&lt;/volume&gt;&lt;number&gt;suppl_2&lt;/number&gt;&lt;dates&gt;&lt;year&gt;2005&lt;/year&gt;&lt;/dates&gt;&lt;isbn&gt;0305-1048&lt;/isbn&gt;&lt;urls&gt;&lt;/urls&gt;&lt;/record&gt;&lt;/Cite&gt;&lt;/EndNote&gt;</w:instrText>
      </w:r>
      <w:r w:rsidRPr="006930E4">
        <w:rPr>
          <w:rFonts w:ascii="Times New Roman" w:hAnsi="Times New Roman" w:cs="Times New Roman"/>
          <w:color w:val="000000" w:themeColor="text1"/>
          <w:sz w:val="24"/>
          <w:szCs w:val="24"/>
        </w:rPr>
        <w:fldChar w:fldCharType="separate"/>
      </w:r>
      <w:r w:rsidR="00B70A3A">
        <w:rPr>
          <w:rFonts w:ascii="Times New Roman" w:hAnsi="Times New Roman" w:cs="Times New Roman"/>
          <w:noProof/>
          <w:color w:val="000000" w:themeColor="text1"/>
          <w:sz w:val="24"/>
          <w:szCs w:val="24"/>
        </w:rPr>
        <w:t>(71)</w:t>
      </w:r>
      <w:r w:rsidRPr="006930E4">
        <w:rPr>
          <w:rFonts w:ascii="Times New Roman" w:hAnsi="Times New Roman" w:cs="Times New Roman"/>
          <w:color w:val="000000" w:themeColor="text1"/>
          <w:sz w:val="24"/>
          <w:szCs w:val="24"/>
        </w:rPr>
        <w:fldChar w:fldCharType="end"/>
      </w:r>
      <w:r w:rsidR="008F3BBD" w:rsidRPr="006930E4">
        <w:rPr>
          <w:rFonts w:ascii="Times New Roman" w:hAnsi="Times New Roman" w:cs="Times New Roman"/>
          <w:color w:val="000000" w:themeColor="text1"/>
          <w:sz w:val="24"/>
          <w:szCs w:val="24"/>
          <w:shd w:val="clear" w:color="auto" w:fill="FFFFFF"/>
        </w:rPr>
        <w:t xml:space="preserve">, and </w:t>
      </w:r>
      <w:proofErr w:type="spellStart"/>
      <w:r w:rsidR="008F3BBD" w:rsidRPr="006930E4">
        <w:rPr>
          <w:rFonts w:ascii="Times New Roman" w:hAnsi="Times New Roman" w:cs="Times New Roman"/>
          <w:color w:val="000000" w:themeColor="text1"/>
          <w:sz w:val="24"/>
          <w:szCs w:val="24"/>
          <w:shd w:val="clear" w:color="auto" w:fill="FFFFFF"/>
        </w:rPr>
        <w:t>i</w:t>
      </w:r>
      <w:proofErr w:type="spellEnd"/>
      <w:r w:rsidRPr="006930E4">
        <w:rPr>
          <w:rFonts w:ascii="Times New Roman" w:hAnsi="Times New Roman" w:cs="Times New Roman"/>
          <w:color w:val="000000" w:themeColor="text1"/>
          <w:sz w:val="24"/>
          <w:szCs w:val="24"/>
          <w:shd w:val="clear" w:color="auto" w:fill="FFFFFF"/>
        </w:rPr>
        <w:t xml:space="preserve">-TASSER </w:t>
      </w:r>
      <w:r w:rsidRPr="006930E4">
        <w:rPr>
          <w:rFonts w:ascii="Times New Roman" w:hAnsi="Times New Roman" w:cs="Times New Roman"/>
          <w:color w:val="000000" w:themeColor="text1"/>
          <w:sz w:val="24"/>
          <w:szCs w:val="24"/>
        </w:rPr>
        <w:fldChar w:fldCharType="begin"/>
      </w:r>
      <w:r w:rsidR="00B70A3A">
        <w:rPr>
          <w:rFonts w:ascii="Times New Roman" w:hAnsi="Times New Roman" w:cs="Times New Roman"/>
          <w:color w:val="000000" w:themeColor="text1"/>
          <w:sz w:val="24"/>
          <w:szCs w:val="24"/>
        </w:rPr>
        <w:instrText xml:space="preserve"> ADDIN EN.CITE &lt;EndNote&gt;&lt;Cite&gt;&lt;Author&gt;Colovos&lt;/Author&gt;&lt;Year&gt;1993&lt;/Year&gt;&lt;RecNum&gt;5&lt;/RecNum&gt;&lt;DisplayText&gt;(72)&lt;/DisplayText&gt;&lt;record&gt;&lt;rec-number&gt;5&lt;/rec-number&gt;&lt;foreign-keys&gt;&lt;key app="EN" db-id="p2xavdtvdv5wpgeavs95epfyvwfew0ese0a0" timestamp="1684431238"&gt;5&lt;/key&gt;&lt;/foreign-keys&gt;&lt;ref-type name="Journal Article"&gt;17&lt;/ref-type&gt;&lt;contributors&gt;&lt;authors&gt;&lt;author&gt;Colovos, Chris&lt;/author&gt;&lt;author&gt;Yeates, Todd O&lt;/author&gt;&lt;/authors&gt;&lt;/contributors&gt;&lt;titles&gt;&lt;title&gt;Verification of protein structures: patterns of nonbonded atomic interactions&lt;/title&gt;&lt;secondary-title&gt;Protein science&lt;/secondary-title&gt;&lt;/titles&gt;&lt;periodical&gt;&lt;full-title&gt;Protein science&lt;/full-title&gt;&lt;/periodical&gt;&lt;pages&gt;1511-1519&lt;/pages&gt;&lt;volume&gt;2&lt;/volume&gt;&lt;number&gt;9&lt;/number&gt;&lt;dates&gt;&lt;year&gt;1993&lt;/year&gt;&lt;/dates&gt;&lt;isbn&gt;0961-8368&lt;/isbn&gt;&lt;urls&gt;&lt;/urls&gt;&lt;/record&gt;&lt;/Cite&gt;&lt;/EndNote&gt;</w:instrText>
      </w:r>
      <w:r w:rsidRPr="006930E4">
        <w:rPr>
          <w:rFonts w:ascii="Times New Roman" w:hAnsi="Times New Roman" w:cs="Times New Roman"/>
          <w:color w:val="000000" w:themeColor="text1"/>
          <w:sz w:val="24"/>
          <w:szCs w:val="24"/>
        </w:rPr>
        <w:fldChar w:fldCharType="separate"/>
      </w:r>
      <w:r w:rsidR="00B70A3A">
        <w:rPr>
          <w:rFonts w:ascii="Times New Roman" w:hAnsi="Times New Roman" w:cs="Times New Roman"/>
          <w:noProof/>
          <w:color w:val="000000" w:themeColor="text1"/>
          <w:sz w:val="24"/>
          <w:szCs w:val="24"/>
        </w:rPr>
        <w:t>(72)</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shd w:val="clear" w:color="auto" w:fill="FFFFFF"/>
        </w:rPr>
        <w:t xml:space="preserve">, which employ threading and template identification methods to </w:t>
      </w:r>
      <w:r w:rsidRPr="006930E4">
        <w:rPr>
          <w:rFonts w:ascii="Times New Roman" w:hAnsi="Times New Roman" w:cs="Times New Roman"/>
          <w:sz w:val="24"/>
          <w:szCs w:val="24"/>
        </w:rPr>
        <w:t xml:space="preserve">generate accurate 3D models. </w:t>
      </w:r>
      <w:proofErr w:type="spellStart"/>
      <w:r w:rsidRPr="006930E4">
        <w:rPr>
          <w:rFonts w:ascii="Times New Roman" w:hAnsi="Times New Roman" w:cs="Times New Roman"/>
          <w:sz w:val="24"/>
          <w:szCs w:val="24"/>
        </w:rPr>
        <w:t>HHpred</w:t>
      </w:r>
      <w:proofErr w:type="spellEnd"/>
      <w:r w:rsidRPr="006930E4">
        <w:rPr>
          <w:rFonts w:ascii="Times New Roman" w:hAnsi="Times New Roman" w:cs="Times New Roman"/>
          <w:sz w:val="24"/>
          <w:szCs w:val="24"/>
        </w:rPr>
        <w:t xml:space="preserve"> </w:t>
      </w:r>
      <w:r w:rsidRPr="006930E4">
        <w:rPr>
          <w:rFonts w:ascii="Times New Roman" w:hAnsi="Times New Roman" w:cs="Times New Roman"/>
          <w:color w:val="0070C0"/>
          <w:sz w:val="24"/>
          <w:szCs w:val="24"/>
        </w:rPr>
        <w:t>[</w:t>
      </w:r>
      <w:hyperlink r:id="rId13" w:tgtFrame="_blank" w:history="1">
        <w:r w:rsidRPr="006930E4">
          <w:rPr>
            <w:rStyle w:val="Hyperlink"/>
            <w:rFonts w:ascii="Times New Roman" w:hAnsi="Times New Roman" w:cs="Times New Roman"/>
            <w:color w:val="0070C0"/>
            <w:sz w:val="24"/>
            <w:szCs w:val="24"/>
          </w:rPr>
          <w:t>http://toolkit.tuebingen.mpg.de/hhpred</w:t>
        </w:r>
      </w:hyperlink>
      <w:r w:rsidRPr="006930E4">
        <w:rPr>
          <w:rFonts w:ascii="Times New Roman" w:hAnsi="Times New Roman" w:cs="Times New Roman"/>
          <w:color w:val="0070C0"/>
          <w:sz w:val="24"/>
          <w:szCs w:val="24"/>
        </w:rPr>
        <w:t xml:space="preserve">] </w:t>
      </w:r>
      <w:r w:rsidRPr="006930E4">
        <w:rPr>
          <w:rFonts w:ascii="Times New Roman" w:hAnsi="Times New Roman" w:cs="Times New Roman"/>
          <w:sz w:val="24"/>
          <w:szCs w:val="24"/>
        </w:rPr>
        <w:t xml:space="preserve">utilizes multiple sequence alignments of related sequences, often obtained through the PSI-BLAST program, to calculate </w:t>
      </w:r>
      <w:proofErr w:type="spellStart"/>
      <w:r w:rsidR="00772F3C" w:rsidRPr="006930E4">
        <w:rPr>
          <w:rFonts w:ascii="Times New Roman" w:hAnsi="Times New Roman" w:cs="Times New Roman"/>
          <w:sz w:val="24"/>
          <w:szCs w:val="24"/>
        </w:rPr>
        <w:t>HHPred</w:t>
      </w:r>
      <w:proofErr w:type="spellEnd"/>
      <w:r w:rsidRPr="006930E4">
        <w:rPr>
          <w:rFonts w:ascii="Times New Roman" w:hAnsi="Times New Roman" w:cs="Times New Roman"/>
          <w:sz w:val="24"/>
          <w:szCs w:val="24"/>
        </w:rPr>
        <w:t xml:space="preserve"> profiles and serve for predicting protein </w:t>
      </w:r>
      <w:r w:rsidR="00583750" w:rsidRPr="006930E4">
        <w:rPr>
          <w:rFonts w:ascii="Times New Roman" w:hAnsi="Times New Roman" w:cs="Times New Roman"/>
          <w:sz w:val="24"/>
          <w:szCs w:val="24"/>
        </w:rPr>
        <w:t xml:space="preserve">3D </w:t>
      </w:r>
      <w:r w:rsidRPr="006930E4">
        <w:rPr>
          <w:rFonts w:ascii="Times New Roman" w:hAnsi="Times New Roman" w:cs="Times New Roman"/>
          <w:sz w:val="24"/>
          <w:szCs w:val="24"/>
        </w:rPr>
        <w:t xml:space="preserve">structures. The template structures for </w:t>
      </w:r>
      <w:r w:rsidR="00826A64" w:rsidRPr="006930E4">
        <w:rPr>
          <w:rFonts w:ascii="Times New Roman" w:hAnsi="Times New Roman" w:cs="Times New Roman"/>
          <w:i/>
          <w:sz w:val="24"/>
          <w:szCs w:val="24"/>
        </w:rPr>
        <w:t>BDNF</w:t>
      </w:r>
      <w:r w:rsidR="00583750" w:rsidRPr="006930E4">
        <w:rPr>
          <w:rFonts w:ascii="Times New Roman" w:hAnsi="Times New Roman" w:cs="Times New Roman"/>
          <w:i/>
          <w:sz w:val="24"/>
          <w:szCs w:val="24"/>
        </w:rPr>
        <w:t xml:space="preserve"> </w:t>
      </w:r>
      <w:r w:rsidRPr="006930E4">
        <w:rPr>
          <w:rFonts w:ascii="Times New Roman" w:hAnsi="Times New Roman" w:cs="Times New Roman"/>
          <w:sz w:val="24"/>
          <w:szCs w:val="24"/>
        </w:rPr>
        <w:t>modeling were obtained by submitting the </w:t>
      </w:r>
      <w:r w:rsidR="00583750" w:rsidRPr="006930E4">
        <w:rPr>
          <w:rFonts w:ascii="Times New Roman" w:hAnsi="Times New Roman" w:cs="Times New Roman"/>
          <w:sz w:val="24"/>
          <w:szCs w:val="24"/>
        </w:rPr>
        <w:t>FASTA</w:t>
      </w:r>
      <w:r w:rsidR="00583750" w:rsidRPr="006930E4">
        <w:rPr>
          <w:rFonts w:ascii="Times New Roman" w:hAnsi="Times New Roman" w:cs="Times New Roman"/>
          <w:i/>
          <w:sz w:val="24"/>
          <w:szCs w:val="24"/>
        </w:rPr>
        <w:t xml:space="preserve"> </w:t>
      </w:r>
      <w:r w:rsidRPr="006930E4">
        <w:rPr>
          <w:rFonts w:ascii="Times New Roman" w:hAnsi="Times New Roman" w:cs="Times New Roman"/>
          <w:sz w:val="24"/>
          <w:szCs w:val="24"/>
        </w:rPr>
        <w:t>sequence</w:t>
      </w:r>
      <w:r w:rsidR="00583750" w:rsidRPr="006930E4">
        <w:rPr>
          <w:rFonts w:ascii="Times New Roman" w:hAnsi="Times New Roman" w:cs="Times New Roman"/>
          <w:sz w:val="24"/>
          <w:szCs w:val="24"/>
        </w:rPr>
        <w:t xml:space="preserve">, </w:t>
      </w:r>
      <w:proofErr w:type="gramStart"/>
      <w:r w:rsidR="00583750" w:rsidRPr="006930E4">
        <w:rPr>
          <w:rFonts w:ascii="Times New Roman" w:hAnsi="Times New Roman" w:cs="Times New Roman"/>
          <w:sz w:val="24"/>
          <w:szCs w:val="24"/>
        </w:rPr>
        <w:t>then</w:t>
      </w:r>
      <w:proofErr w:type="gramEnd"/>
      <w:r w:rsidR="00583750" w:rsidRPr="006930E4">
        <w:rPr>
          <w:rFonts w:ascii="Times New Roman" w:hAnsi="Times New Roman" w:cs="Times New Roman"/>
          <w:sz w:val="24"/>
          <w:szCs w:val="24"/>
        </w:rPr>
        <w:t xml:space="preserve"> it was</w:t>
      </w:r>
      <w:r w:rsidRPr="006930E4">
        <w:rPr>
          <w:rFonts w:ascii="Times New Roman" w:hAnsi="Times New Roman" w:cs="Times New Roman"/>
          <w:sz w:val="24"/>
          <w:szCs w:val="24"/>
        </w:rPr>
        <w:t xml:space="preserve"> compared to a database of known protein structures to </w:t>
      </w:r>
      <w:r w:rsidR="00583750" w:rsidRPr="006930E4">
        <w:rPr>
          <w:rFonts w:ascii="Times New Roman" w:hAnsi="Times New Roman" w:cs="Times New Roman"/>
          <w:sz w:val="24"/>
          <w:szCs w:val="24"/>
        </w:rPr>
        <w:t>assess</w:t>
      </w:r>
      <w:r w:rsidRPr="006930E4">
        <w:rPr>
          <w:rFonts w:ascii="Times New Roman" w:hAnsi="Times New Roman" w:cs="Times New Roman"/>
          <w:sz w:val="24"/>
          <w:szCs w:val="24"/>
        </w:rPr>
        <w:t xml:space="preserve"> </w:t>
      </w:r>
      <w:r w:rsidR="00583750" w:rsidRPr="006930E4">
        <w:rPr>
          <w:rFonts w:ascii="Times New Roman" w:hAnsi="Times New Roman" w:cs="Times New Roman"/>
          <w:sz w:val="24"/>
          <w:szCs w:val="24"/>
        </w:rPr>
        <w:t xml:space="preserve">the </w:t>
      </w:r>
      <w:r w:rsidRPr="006930E4">
        <w:rPr>
          <w:rFonts w:ascii="Times New Roman" w:hAnsi="Times New Roman" w:cs="Times New Roman"/>
          <w:sz w:val="24"/>
          <w:szCs w:val="24"/>
        </w:rPr>
        <w:t xml:space="preserve">suitable templates with structural similarities </w:t>
      </w:r>
      <w:r w:rsidRPr="006930E4">
        <w:rPr>
          <w:rFonts w:ascii="Times New Roman" w:hAnsi="Times New Roman" w:cs="Times New Roman"/>
          <w:sz w:val="24"/>
          <w:szCs w:val="24"/>
        </w:rPr>
        <w:fldChar w:fldCharType="begin">
          <w:fldData xml:space="preserve">PEVuZE5vdGU+PENpdGU+PEF1dGhvcj5CaWVnZXJ0PC9BdXRob3I+PFllYXI+MjAwNjwvWWVhcj48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==
</w:fldData>
        </w:fldChar>
      </w:r>
      <w:r w:rsidR="00B70A3A">
        <w:rPr>
          <w:rFonts w:ascii="Times New Roman" w:hAnsi="Times New Roman" w:cs="Times New Roman"/>
          <w:sz w:val="24"/>
          <w:szCs w:val="24"/>
        </w:rPr>
        <w:instrText xml:space="preserve"> ADDIN EN.CITE </w:instrText>
      </w:r>
      <w:r w:rsidR="00B70A3A">
        <w:rPr>
          <w:rFonts w:ascii="Times New Roman" w:hAnsi="Times New Roman" w:cs="Times New Roman"/>
          <w:sz w:val="24"/>
          <w:szCs w:val="24"/>
        </w:rPr>
        <w:fldChar w:fldCharType="begin">
          <w:fldData xml:space="preserve">PEVuZE5vdGU+PENpdGU+PEF1dGhvcj5CaWVnZXJ0PC9BdXRob3I+PFllYXI+MjAwNjwvWWVhcj48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==
</w:fldData>
        </w:fldChar>
      </w:r>
      <w:r w:rsidR="00B70A3A">
        <w:rPr>
          <w:rFonts w:ascii="Times New Roman" w:hAnsi="Times New Roman" w:cs="Times New Roman"/>
          <w:sz w:val="24"/>
          <w:szCs w:val="24"/>
        </w:rPr>
        <w:instrText xml:space="preserve"> ADDIN EN.CITE.DATA </w:instrText>
      </w:r>
      <w:r w:rsidR="00B70A3A">
        <w:rPr>
          <w:rFonts w:ascii="Times New Roman" w:hAnsi="Times New Roman" w:cs="Times New Roman"/>
          <w:sz w:val="24"/>
          <w:szCs w:val="24"/>
        </w:rPr>
      </w:r>
      <w:r w:rsidR="00B70A3A">
        <w:rPr>
          <w:rFonts w:ascii="Times New Roman" w:hAnsi="Times New Roman" w:cs="Times New Roman"/>
          <w:sz w:val="24"/>
          <w:szCs w:val="24"/>
        </w:rPr>
        <w:fldChar w:fldCharType="end"/>
      </w:r>
      <w:r w:rsidRPr="006930E4">
        <w:rPr>
          <w:rFonts w:ascii="Times New Roman" w:hAnsi="Times New Roman" w:cs="Times New Roman"/>
          <w:sz w:val="24"/>
          <w:szCs w:val="24"/>
        </w:rPr>
      </w:r>
      <w:r w:rsidRPr="006930E4">
        <w:rPr>
          <w:rFonts w:ascii="Times New Roman" w:hAnsi="Times New Roman" w:cs="Times New Roman"/>
          <w:sz w:val="24"/>
          <w:szCs w:val="24"/>
        </w:rPr>
        <w:fldChar w:fldCharType="separate"/>
      </w:r>
      <w:r w:rsidR="00B70A3A">
        <w:rPr>
          <w:rFonts w:ascii="Times New Roman" w:hAnsi="Times New Roman" w:cs="Times New Roman"/>
          <w:noProof/>
          <w:sz w:val="24"/>
          <w:szCs w:val="24"/>
        </w:rPr>
        <w:t>(73-75)</w:t>
      </w:r>
      <w:r w:rsidRPr="006930E4">
        <w:rPr>
          <w:rFonts w:ascii="Times New Roman" w:hAnsi="Times New Roman" w:cs="Times New Roman"/>
          <w:sz w:val="24"/>
          <w:szCs w:val="24"/>
        </w:rPr>
        <w:fldChar w:fldCharType="end"/>
      </w:r>
      <w:r w:rsidRPr="006930E4">
        <w:rPr>
          <w:rFonts w:ascii="Times New Roman" w:hAnsi="Times New Roman" w:cs="Times New Roman"/>
          <w:sz w:val="24"/>
          <w:szCs w:val="24"/>
        </w:rPr>
        <w:t xml:space="preserve">. </w:t>
      </w:r>
    </w:p>
    <w:p w14:paraId="0FE13A97" w14:textId="5CA53E18" w:rsidR="00B4102D" w:rsidRPr="00B4102D" w:rsidRDefault="00B4102D" w:rsidP="00ED6A12">
      <w:pPr>
        <w:spacing w:after="0" w:line="360" w:lineRule="auto"/>
        <w:jc w:val="both"/>
        <w:rPr>
          <w:rFonts w:ascii="Times New Roman" w:hAnsi="Times New Roman" w:cs="Times New Roman"/>
          <w:b/>
          <w:bCs/>
          <w:sz w:val="24"/>
          <w:szCs w:val="24"/>
        </w:rPr>
      </w:pPr>
      <w:r w:rsidRPr="00B4102D">
        <w:rPr>
          <w:rFonts w:ascii="Times New Roman" w:hAnsi="Times New Roman" w:cs="Times New Roman"/>
          <w:b/>
          <w:bCs/>
          <w:sz w:val="24"/>
          <w:szCs w:val="24"/>
        </w:rPr>
        <w:t>Comparative Homology modeling</w:t>
      </w:r>
    </w:p>
    <w:p w14:paraId="231652CD" w14:textId="2F189870" w:rsidR="00BE4DD9" w:rsidRPr="006930E4" w:rsidRDefault="00BE4DD9" w:rsidP="00ED6A12">
      <w:pPr>
        <w:spacing w:after="0" w:line="360" w:lineRule="auto"/>
        <w:ind w:firstLine="432"/>
        <w:jc w:val="both"/>
        <w:rPr>
          <w:rFonts w:ascii="Times New Roman" w:hAnsi="Times New Roman" w:cs="Times New Roman"/>
          <w:sz w:val="24"/>
          <w:szCs w:val="24"/>
        </w:rPr>
      </w:pPr>
      <w:r w:rsidRPr="006930E4">
        <w:rPr>
          <w:rFonts w:ascii="Times New Roman" w:hAnsi="Times New Roman" w:cs="Times New Roman"/>
          <w:sz w:val="24"/>
          <w:szCs w:val="24"/>
        </w:rPr>
        <w:t xml:space="preserve">Moreover, MODELLER 10.3 </w:t>
      </w:r>
      <w:r w:rsidRPr="006930E4">
        <w:rPr>
          <w:rFonts w:ascii="Times New Roman" w:hAnsi="Times New Roman" w:cs="Times New Roman"/>
          <w:color w:val="0070C0"/>
          <w:sz w:val="24"/>
          <w:szCs w:val="24"/>
        </w:rPr>
        <w:t>[</w:t>
      </w:r>
      <w:hyperlink r:id="rId14" w:history="1">
        <w:r w:rsidRPr="006930E4">
          <w:rPr>
            <w:rStyle w:val="Hyperlink"/>
            <w:rFonts w:ascii="Times New Roman" w:hAnsi="Times New Roman" w:cs="Times New Roman"/>
            <w:color w:val="0070C0"/>
            <w:sz w:val="24"/>
            <w:szCs w:val="24"/>
          </w:rPr>
          <w:t>https://salilab.org/modeller/download_installation.html</w:t>
        </w:r>
      </w:hyperlink>
      <w:r w:rsidRPr="006930E4">
        <w:rPr>
          <w:rFonts w:ascii="Times New Roman" w:hAnsi="Times New Roman" w:cs="Times New Roman"/>
          <w:color w:val="0070C0"/>
          <w:sz w:val="24"/>
          <w:szCs w:val="24"/>
        </w:rPr>
        <w:t xml:space="preserve">], </w:t>
      </w:r>
      <w:r w:rsidRPr="006930E4">
        <w:rPr>
          <w:rFonts w:ascii="Times New Roman" w:hAnsi="Times New Roman" w:cs="Times New Roman"/>
          <w:sz w:val="24"/>
          <w:szCs w:val="24"/>
        </w:rPr>
        <w:t>a software tool us</w:t>
      </w:r>
      <w:r w:rsidR="009D2A24" w:rsidRPr="006930E4">
        <w:rPr>
          <w:rFonts w:ascii="Times New Roman" w:hAnsi="Times New Roman" w:cs="Times New Roman"/>
          <w:sz w:val="24"/>
          <w:szCs w:val="24"/>
        </w:rPr>
        <w:t>ed</w:t>
      </w:r>
      <w:r w:rsidRPr="006930E4">
        <w:rPr>
          <w:rFonts w:ascii="Times New Roman" w:hAnsi="Times New Roman" w:cs="Times New Roman"/>
          <w:sz w:val="24"/>
          <w:szCs w:val="24"/>
        </w:rPr>
        <w:t xml:space="preserve"> for comparative protein modeling. </w:t>
      </w:r>
      <w:proofErr w:type="gramStart"/>
      <w:r w:rsidRPr="006930E4">
        <w:rPr>
          <w:rFonts w:ascii="Times New Roman" w:hAnsi="Times New Roman" w:cs="Times New Roman"/>
          <w:sz w:val="24"/>
          <w:szCs w:val="24"/>
        </w:rPr>
        <w:t>A total of ten</w:t>
      </w:r>
      <w:proofErr w:type="gramEnd"/>
      <w:r w:rsidRPr="006930E4">
        <w:rPr>
          <w:rFonts w:ascii="Times New Roman" w:hAnsi="Times New Roman" w:cs="Times New Roman"/>
          <w:sz w:val="24"/>
          <w:szCs w:val="24"/>
        </w:rPr>
        <w:t xml:space="preserve"> models were generated, and the selection of the best model was based on criteria such as the objective function score and </w:t>
      </w:r>
      <w:r w:rsidR="00221F63" w:rsidRPr="006930E4">
        <w:rPr>
          <w:rFonts w:ascii="Times New Roman" w:hAnsi="Times New Roman" w:cs="Times New Roman"/>
          <w:sz w:val="24"/>
          <w:szCs w:val="24"/>
        </w:rPr>
        <w:t>DOPE value</w:t>
      </w:r>
      <w:r w:rsidRPr="006930E4">
        <w:rPr>
          <w:rFonts w:ascii="Times New Roman" w:hAnsi="Times New Roman" w:cs="Times New Roman"/>
          <w:sz w:val="24"/>
          <w:szCs w:val="24"/>
        </w:rPr>
        <w:t xml:space="preserve"> </w:t>
      </w:r>
      <w:r w:rsidRPr="006930E4">
        <w:rPr>
          <w:rFonts w:ascii="Times New Roman" w:hAnsi="Times New Roman" w:cs="Times New Roman"/>
          <w:sz w:val="24"/>
          <w:szCs w:val="24"/>
        </w:rPr>
        <w:fldChar w:fldCharType="begin">
          <w:fldData xml:space="preserve">PEVuZE5vdGU+PENpdGU+PEF1dGhvcj5GaXNlcjwvQXV0aG9yPjxZZWFyPjIwMDM8L1llYXI+PFJl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</w:fldData>
        </w:fldChar>
      </w:r>
      <w:r w:rsidR="00B70A3A">
        <w:rPr>
          <w:rFonts w:ascii="Times New Roman" w:hAnsi="Times New Roman" w:cs="Times New Roman"/>
          <w:sz w:val="24"/>
          <w:szCs w:val="24"/>
        </w:rPr>
        <w:instrText xml:space="preserve"> ADDIN EN.CITE </w:instrText>
      </w:r>
      <w:r w:rsidR="00B70A3A">
        <w:rPr>
          <w:rFonts w:ascii="Times New Roman" w:hAnsi="Times New Roman" w:cs="Times New Roman"/>
          <w:sz w:val="24"/>
          <w:szCs w:val="24"/>
        </w:rPr>
        <w:fldChar w:fldCharType="begin">
          <w:fldData xml:space="preserve">PEVuZE5vdGU+PENpdGU+PEF1dGhvcj5GaXNlcjwvQXV0aG9yPjxZZWFyPjIwMDM8L1llYXI+PFJl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</w:fldData>
        </w:fldChar>
      </w:r>
      <w:r w:rsidR="00B70A3A">
        <w:rPr>
          <w:rFonts w:ascii="Times New Roman" w:hAnsi="Times New Roman" w:cs="Times New Roman"/>
          <w:sz w:val="24"/>
          <w:szCs w:val="24"/>
        </w:rPr>
        <w:instrText xml:space="preserve"> ADDIN EN.CITE.DATA </w:instrText>
      </w:r>
      <w:r w:rsidR="00B70A3A">
        <w:rPr>
          <w:rFonts w:ascii="Times New Roman" w:hAnsi="Times New Roman" w:cs="Times New Roman"/>
          <w:sz w:val="24"/>
          <w:szCs w:val="24"/>
        </w:rPr>
      </w:r>
      <w:r w:rsidR="00B70A3A">
        <w:rPr>
          <w:rFonts w:ascii="Times New Roman" w:hAnsi="Times New Roman" w:cs="Times New Roman"/>
          <w:sz w:val="24"/>
          <w:szCs w:val="24"/>
        </w:rPr>
        <w:fldChar w:fldCharType="end"/>
      </w:r>
      <w:r w:rsidRPr="006930E4">
        <w:rPr>
          <w:rFonts w:ascii="Times New Roman" w:hAnsi="Times New Roman" w:cs="Times New Roman"/>
          <w:sz w:val="24"/>
          <w:szCs w:val="24"/>
        </w:rPr>
      </w:r>
      <w:r w:rsidRPr="006930E4">
        <w:rPr>
          <w:rFonts w:ascii="Times New Roman" w:hAnsi="Times New Roman" w:cs="Times New Roman"/>
          <w:sz w:val="24"/>
          <w:szCs w:val="24"/>
        </w:rPr>
        <w:fldChar w:fldCharType="separate"/>
      </w:r>
      <w:r w:rsidR="00B70A3A">
        <w:rPr>
          <w:rFonts w:ascii="Times New Roman" w:hAnsi="Times New Roman" w:cs="Times New Roman"/>
          <w:noProof/>
          <w:sz w:val="24"/>
          <w:szCs w:val="24"/>
        </w:rPr>
        <w:t>(70, 76-78)</w:t>
      </w:r>
      <w:r w:rsidRPr="006930E4">
        <w:rPr>
          <w:rFonts w:ascii="Times New Roman" w:hAnsi="Times New Roman" w:cs="Times New Roman"/>
          <w:sz w:val="24"/>
          <w:szCs w:val="24"/>
        </w:rPr>
        <w:fldChar w:fldCharType="end"/>
      </w:r>
      <w:r w:rsidRPr="006930E4">
        <w:rPr>
          <w:rFonts w:ascii="Times New Roman" w:hAnsi="Times New Roman" w:cs="Times New Roman"/>
          <w:sz w:val="24"/>
          <w:szCs w:val="24"/>
        </w:rPr>
        <w:t xml:space="preserve">. The SWISS-MODEL </w:t>
      </w:r>
      <w:r w:rsidRPr="006930E4">
        <w:rPr>
          <w:rFonts w:ascii="Times New Roman" w:hAnsi="Times New Roman" w:cs="Times New Roman"/>
          <w:color w:val="0070C0"/>
          <w:sz w:val="24"/>
          <w:szCs w:val="24"/>
        </w:rPr>
        <w:t>[</w:t>
      </w:r>
      <w:hyperlink r:id="rId15" w:history="1">
        <w:r w:rsidRPr="006930E4">
          <w:rPr>
            <w:rStyle w:val="Hyperlink"/>
            <w:rFonts w:ascii="Times New Roman" w:hAnsi="Times New Roman" w:cs="Times New Roman"/>
            <w:color w:val="0070C0"/>
            <w:sz w:val="24"/>
            <w:szCs w:val="24"/>
          </w:rPr>
          <w:t>https://swissmodel.expasy.org</w:t>
        </w:r>
      </w:hyperlink>
      <w:r w:rsidRPr="006930E4">
        <w:rPr>
          <w:rFonts w:ascii="Times New Roman" w:hAnsi="Times New Roman" w:cs="Times New Roman"/>
          <w:color w:val="0070C0"/>
          <w:sz w:val="24"/>
          <w:szCs w:val="24"/>
        </w:rPr>
        <w:t xml:space="preserve">], </w:t>
      </w:r>
      <w:r w:rsidRPr="006930E4">
        <w:rPr>
          <w:rFonts w:ascii="Times New Roman" w:hAnsi="Times New Roman" w:cs="Times New Roman"/>
          <w:sz w:val="24"/>
          <w:szCs w:val="24"/>
        </w:rPr>
        <w:t>a fully automated homology-modeling server, w</w:t>
      </w:r>
      <w:r w:rsidR="009D2A24" w:rsidRPr="006930E4">
        <w:rPr>
          <w:rFonts w:ascii="Times New Roman" w:hAnsi="Times New Roman" w:cs="Times New Roman"/>
          <w:sz w:val="24"/>
          <w:szCs w:val="24"/>
        </w:rPr>
        <w:t>as</w:t>
      </w:r>
      <w:r w:rsidRPr="006930E4">
        <w:rPr>
          <w:rFonts w:ascii="Times New Roman" w:hAnsi="Times New Roman" w:cs="Times New Roman"/>
          <w:sz w:val="24"/>
          <w:szCs w:val="24"/>
        </w:rPr>
        <w:t xml:space="preserve"> employed to </w:t>
      </w:r>
      <w:r w:rsidR="007D7015" w:rsidRPr="006930E4">
        <w:rPr>
          <w:rFonts w:ascii="Times New Roman" w:hAnsi="Times New Roman" w:cs="Times New Roman"/>
          <w:sz w:val="24"/>
          <w:szCs w:val="24"/>
        </w:rPr>
        <w:t>forecast</w:t>
      </w:r>
      <w:r w:rsidRPr="006930E4">
        <w:rPr>
          <w:rFonts w:ascii="Times New Roman" w:hAnsi="Times New Roman" w:cs="Times New Roman"/>
          <w:sz w:val="24"/>
          <w:szCs w:val="24"/>
        </w:rPr>
        <w:t xml:space="preserve"> the </w:t>
      </w:r>
      <w:r w:rsidR="007D7015" w:rsidRPr="006930E4">
        <w:rPr>
          <w:rFonts w:ascii="Times New Roman" w:hAnsi="Times New Roman" w:cs="Times New Roman"/>
          <w:sz w:val="24"/>
          <w:szCs w:val="24"/>
        </w:rPr>
        <w:t>crystal</w:t>
      </w:r>
      <w:r w:rsidRPr="006930E4">
        <w:rPr>
          <w:rFonts w:ascii="Times New Roman" w:hAnsi="Times New Roman" w:cs="Times New Roman"/>
          <w:sz w:val="24"/>
          <w:szCs w:val="24"/>
        </w:rPr>
        <w:t xml:space="preserve"> structure of </w:t>
      </w:r>
      <w:r w:rsidR="007D7015" w:rsidRPr="006930E4">
        <w:rPr>
          <w:rFonts w:ascii="Times New Roman" w:hAnsi="Times New Roman" w:cs="Times New Roman"/>
          <w:sz w:val="24"/>
          <w:szCs w:val="24"/>
        </w:rPr>
        <w:t>a</w:t>
      </w:r>
      <w:r w:rsidRPr="006930E4">
        <w:rPr>
          <w:rFonts w:ascii="Times New Roman" w:hAnsi="Times New Roman" w:cs="Times New Roman"/>
          <w:sz w:val="24"/>
          <w:szCs w:val="24"/>
        </w:rPr>
        <w:t xml:space="preserve"> </w:t>
      </w:r>
      <w:r w:rsidR="007D7015" w:rsidRPr="006930E4">
        <w:rPr>
          <w:rFonts w:ascii="Times New Roman" w:hAnsi="Times New Roman" w:cs="Times New Roman"/>
          <w:sz w:val="24"/>
          <w:szCs w:val="24"/>
        </w:rPr>
        <w:t>target</w:t>
      </w:r>
      <w:r w:rsidR="007D7015" w:rsidRPr="006930E4">
        <w:rPr>
          <w:rFonts w:ascii="Times New Roman" w:hAnsi="Times New Roman" w:cs="Times New Roman"/>
          <w:i/>
          <w:sz w:val="24"/>
          <w:szCs w:val="24"/>
        </w:rPr>
        <w:t xml:space="preserve"> </w:t>
      </w:r>
      <w:r w:rsidRPr="006930E4">
        <w:rPr>
          <w:rFonts w:ascii="Times New Roman" w:hAnsi="Times New Roman" w:cs="Times New Roman"/>
          <w:sz w:val="24"/>
          <w:szCs w:val="24"/>
        </w:rPr>
        <w:t xml:space="preserve">protein </w:t>
      </w:r>
      <w:r w:rsidRPr="006930E4">
        <w:rPr>
          <w:rFonts w:ascii="Times New Roman" w:hAnsi="Times New Roman" w:cs="Times New Roman"/>
          <w:sz w:val="24"/>
          <w:szCs w:val="24"/>
        </w:rPr>
        <w:fldChar w:fldCharType="begin"/>
      </w:r>
      <w:r w:rsidR="00B70A3A">
        <w:rPr>
          <w:rFonts w:ascii="Times New Roman" w:hAnsi="Times New Roman" w:cs="Times New Roman"/>
          <w:sz w:val="24"/>
          <w:szCs w:val="24"/>
        </w:rPr>
        <w:instrText xml:space="preserve"> ADDIN EN.CITE &lt;EndNote&gt;&lt;Cite&gt;&lt;Author&gt;Guex&lt;/Author&gt;&lt;Year&gt;1997&lt;/Year&gt;&lt;RecNum&gt;9&lt;/RecNum&gt;&lt;DisplayText&gt;(79)&lt;/DisplayText&gt;&lt;record&gt;&lt;rec-number&gt;9&lt;/rec-number&gt;&lt;foreign-keys&gt;&lt;key app="EN" db-id="2rztts92nvwr9nefwpvxw926rzas0fpp2wdv" timestamp="1684428804"&gt;9&lt;/key&gt;&lt;/foreign-keys&gt;&lt;ref-type name="Journal Article"&gt;17&lt;/ref-type&gt;&lt;contributors&gt;&lt;authors&gt;&lt;author&gt;Guex, Nicolas&lt;/author&gt;&lt;author&gt;Peitsch, Manuel C&lt;/author&gt;&lt;/authors&gt;&lt;/contributors&gt;&lt;titles&gt;&lt;title&gt;SWISS‐MODEL and the Swiss‐Pdb Viewer: an environment for comparative protein modeling&lt;/title&gt;&lt;secondary-title&gt;electrophoresis&lt;/secondary-title&gt;&lt;/titles&gt;&lt;periodical&gt;&lt;full-title&gt;electrophoresis&lt;/full-title&gt;&lt;/periodical&gt;&lt;pages&gt;2714-2723&lt;/pages&gt;&lt;volume&gt;18&lt;/volume&gt;&lt;number&gt;15&lt;/number&gt;&lt;dates&gt;&lt;year&gt;1997&lt;/year&gt;&lt;/dates&gt;&lt;isbn&gt;0173-0835&lt;/isbn&gt;&lt;urls&gt;&lt;/urls&gt;&lt;/record&gt;&lt;/Cite&gt;&lt;/EndNote&gt;</w:instrText>
      </w:r>
      <w:r w:rsidRPr="006930E4">
        <w:rPr>
          <w:rFonts w:ascii="Times New Roman" w:hAnsi="Times New Roman" w:cs="Times New Roman"/>
          <w:sz w:val="24"/>
          <w:szCs w:val="24"/>
        </w:rPr>
        <w:fldChar w:fldCharType="separate"/>
      </w:r>
      <w:r w:rsidR="00B70A3A">
        <w:rPr>
          <w:rFonts w:ascii="Times New Roman" w:hAnsi="Times New Roman" w:cs="Times New Roman"/>
          <w:noProof/>
          <w:sz w:val="24"/>
          <w:szCs w:val="24"/>
        </w:rPr>
        <w:t>(79)</w:t>
      </w:r>
      <w:r w:rsidRPr="006930E4">
        <w:rPr>
          <w:rFonts w:ascii="Times New Roman" w:hAnsi="Times New Roman" w:cs="Times New Roman"/>
          <w:sz w:val="24"/>
          <w:szCs w:val="24"/>
        </w:rPr>
        <w:fldChar w:fldCharType="end"/>
      </w:r>
      <w:r w:rsidRPr="006930E4">
        <w:rPr>
          <w:rFonts w:ascii="Times New Roman" w:hAnsi="Times New Roman" w:cs="Times New Roman"/>
          <w:sz w:val="24"/>
          <w:szCs w:val="24"/>
        </w:rPr>
        <w:t xml:space="preserve">. To start the modeling process, the FASTA format sequence was submitted as input  </w:t>
      </w:r>
      <w:r w:rsidRPr="006930E4">
        <w:rPr>
          <w:rFonts w:ascii="Times New Roman" w:hAnsi="Times New Roman" w:cs="Times New Roman"/>
          <w:sz w:val="24"/>
          <w:szCs w:val="24"/>
        </w:rPr>
        <w:fldChar w:fldCharType="begin"/>
      </w:r>
      <w:r w:rsidR="00B70A3A">
        <w:rPr>
          <w:rFonts w:ascii="Times New Roman" w:hAnsi="Times New Roman" w:cs="Times New Roman"/>
          <w:sz w:val="24"/>
          <w:szCs w:val="24"/>
        </w:rPr>
        <w:instrText xml:space="preserve"> ADDIN EN.CITE &lt;EndNote&gt;&lt;Cite&gt;&lt;Author&gt;Wang&lt;/Author&gt;&lt;Year&gt;2016&lt;/Year&gt;&lt;RecNum&gt;10&lt;/RecNum&gt;&lt;DisplayText&gt;(80)&lt;/DisplayText&gt;&lt;record&gt;&lt;rec-number&gt;10&lt;/rec-number&gt;&lt;foreign-keys&gt;&lt;key app="EN" db-id="2rztts92nvwr9nefwpvxw926rzas0fpp2wdv" timestamp="1684428858"&gt;10&lt;/key&gt;&lt;/foreign-keys&gt;&lt;ref-type name="Journal Article"&gt;17&lt;/ref-type&gt;&lt;contributors&gt;&lt;authors&gt;&lt;author&gt;Wang, Sheng&lt;/author&gt;&lt;author&gt;Li, Wei&lt;/author&gt;&lt;author&gt;Liu, Shiwang&lt;/author&gt;&lt;author&gt;Xu, Jinbo&lt;/author&gt;&lt;/authors&gt;&lt;/contributors&gt;&lt;titles&gt;&lt;title&gt;RaptorX-Property: a web server for protein structure property prediction&lt;/title&gt;&lt;secondary-title&gt;Nucleic acids research&lt;/secondary-title&gt;&lt;/titles&gt;&lt;periodical&gt;&lt;full-title&gt;Nucleic acids research&lt;/full-title&gt;&lt;/periodical&gt;&lt;pages&gt;W430-W435&lt;/pages&gt;&lt;volume&gt;44&lt;/volume&gt;&lt;number&gt;W1&lt;/number&gt;&lt;dates&gt;&lt;year&gt;2016&lt;/year&gt;&lt;/dates&gt;&lt;isbn&gt;0305-1048&lt;/isbn&gt;&lt;urls&gt;&lt;/urls&gt;&lt;/record&gt;&lt;/Cite&gt;&lt;/EndNote&gt;</w:instrText>
      </w:r>
      <w:r w:rsidRPr="006930E4">
        <w:rPr>
          <w:rFonts w:ascii="Times New Roman" w:hAnsi="Times New Roman" w:cs="Times New Roman"/>
          <w:sz w:val="24"/>
          <w:szCs w:val="24"/>
        </w:rPr>
        <w:fldChar w:fldCharType="separate"/>
      </w:r>
      <w:r w:rsidR="00B70A3A">
        <w:rPr>
          <w:rFonts w:ascii="Times New Roman" w:hAnsi="Times New Roman" w:cs="Times New Roman"/>
          <w:noProof/>
          <w:sz w:val="24"/>
          <w:szCs w:val="24"/>
        </w:rPr>
        <w:t>(80)</w:t>
      </w:r>
      <w:r w:rsidRPr="006930E4">
        <w:rPr>
          <w:rFonts w:ascii="Times New Roman" w:hAnsi="Times New Roman" w:cs="Times New Roman"/>
          <w:sz w:val="24"/>
          <w:szCs w:val="24"/>
        </w:rPr>
        <w:fldChar w:fldCharType="end"/>
      </w:r>
      <w:r w:rsidRPr="006930E4">
        <w:rPr>
          <w:rFonts w:ascii="Times New Roman" w:hAnsi="Times New Roman" w:cs="Times New Roman"/>
          <w:sz w:val="24"/>
          <w:szCs w:val="24"/>
        </w:rPr>
        <w:t xml:space="preserve">. </w:t>
      </w:r>
      <w:r w:rsidR="00874EDD" w:rsidRPr="006930E4">
        <w:rPr>
          <w:rFonts w:ascii="Times New Roman" w:hAnsi="Times New Roman" w:cs="Times New Roman"/>
          <w:sz w:val="24"/>
          <w:szCs w:val="24"/>
        </w:rPr>
        <w:t xml:space="preserve">The </w:t>
      </w:r>
      <w:r w:rsidRPr="006930E4">
        <w:rPr>
          <w:rFonts w:ascii="Times New Roman" w:hAnsi="Times New Roman" w:cs="Times New Roman"/>
          <w:sz w:val="24"/>
          <w:szCs w:val="24"/>
        </w:rPr>
        <w:t>Iterative</w:t>
      </w:r>
      <w:r w:rsidR="007B682B" w:rsidRPr="006930E4">
        <w:rPr>
          <w:rFonts w:ascii="Times New Roman" w:hAnsi="Times New Roman" w:cs="Times New Roman"/>
          <w:sz w:val="24"/>
          <w:szCs w:val="24"/>
        </w:rPr>
        <w:t xml:space="preserve"> Threading </w:t>
      </w:r>
      <w:proofErr w:type="spellStart"/>
      <w:r w:rsidR="007B682B" w:rsidRPr="006930E4">
        <w:rPr>
          <w:rFonts w:ascii="Times New Roman" w:hAnsi="Times New Roman" w:cs="Times New Roman"/>
          <w:sz w:val="24"/>
          <w:szCs w:val="24"/>
        </w:rPr>
        <w:t>ASSEmbly</w:t>
      </w:r>
      <w:proofErr w:type="spellEnd"/>
      <w:r w:rsidR="007B682B" w:rsidRPr="006930E4">
        <w:rPr>
          <w:rFonts w:ascii="Times New Roman" w:hAnsi="Times New Roman" w:cs="Times New Roman"/>
          <w:sz w:val="24"/>
          <w:szCs w:val="24"/>
        </w:rPr>
        <w:t xml:space="preserve"> Refinement </w:t>
      </w:r>
      <w:r w:rsidRPr="006930E4">
        <w:rPr>
          <w:rFonts w:ascii="Times New Roman" w:hAnsi="Times New Roman" w:cs="Times New Roman"/>
          <w:color w:val="0070C0"/>
          <w:sz w:val="24"/>
          <w:szCs w:val="24"/>
        </w:rPr>
        <w:t xml:space="preserve">[https://zhanggroup.org/I-TASSER] </w:t>
      </w:r>
      <w:r w:rsidRPr="006930E4">
        <w:rPr>
          <w:rFonts w:ascii="Times New Roman" w:hAnsi="Times New Roman" w:cs="Times New Roman"/>
          <w:sz w:val="24"/>
          <w:szCs w:val="24"/>
        </w:rPr>
        <w:t xml:space="preserve">server is highly regarded for its accuracy and employs the PDB template database to identify appropriate structural templates </w:t>
      </w:r>
      <w:r w:rsidRPr="006930E4">
        <w:rPr>
          <w:rFonts w:ascii="Times New Roman" w:hAnsi="Times New Roman" w:cs="Times New Roman"/>
          <w:sz w:val="24"/>
          <w:szCs w:val="24"/>
        </w:rPr>
        <w:fldChar w:fldCharType="begin"/>
      </w:r>
      <w:r w:rsidR="00B70A3A">
        <w:rPr>
          <w:rFonts w:ascii="Times New Roman" w:hAnsi="Times New Roman" w:cs="Times New Roman"/>
          <w:sz w:val="24"/>
          <w:szCs w:val="24"/>
        </w:rPr>
        <w:instrText xml:space="preserve"> ADDIN EN.CITE &lt;EndNote&gt;&lt;Cite&gt;&lt;Author&gt;Mustafa&lt;/Author&gt;&lt;Year&gt;2020&lt;/Year&gt;&lt;RecNum&gt;9&lt;/RecNum&gt;&lt;DisplayText&gt;(61, 81)&lt;/DisplayText&gt;&lt;record&gt;&lt;rec-number&gt;9&lt;/rec-number&gt;&lt;foreign-keys&gt;&lt;key app="EN" db-id="rva5av006rttvverstnvff54dzz0earasa9x" timestamp="1684428960"&gt;9&lt;/key&gt;&lt;/foreign-keys&gt;&lt;ref-type name="Journal Article"&gt;17&lt;/ref-type&gt;&lt;contributors&gt;&lt;authors&gt;&lt;author&gt;Mustafa, Mujahed I&lt;/author&gt;&lt;author&gt;Murshed, Naseem S&lt;/author&gt;&lt;author&gt;Abdelmoneim, Abdelrahman H&lt;/author&gt;&lt;author&gt;Makhawi, Abdelrafie M&lt;/author&gt;&lt;/authors&gt;&lt;/contributors&gt;&lt;titles&gt;&lt;title&gt;In silico analysis of the functional and structural consequences of SNPs in human ARX gene associated with EIEE1&lt;/title&gt;&lt;secondary-title&gt;Informatics in Medicine Unlocked&lt;/secondary-title&gt;&lt;/titles&gt;&lt;pages&gt;100447&lt;/pages&gt;&lt;volume&gt;21&lt;/volume&gt;&lt;dates&gt;&lt;year&gt;2020&lt;/year&gt;&lt;/dates&gt;&lt;isbn&gt;2352-9148&lt;/isbn&gt;&lt;urls&gt;&lt;/urls&gt;&lt;/record&gt;&lt;/Cite&gt;&lt;Cite&gt;&lt;Author&gt;Yang&lt;/Author&gt;&lt;Year&gt;2015&lt;/Year&gt;&lt;RecNum&gt;2&lt;/RecNum&gt;&lt;record&gt;&lt;rec-number&gt;2&lt;/rec-number&gt;&lt;foreign-keys&gt;&lt;key app="EN" db-id="p2xavdtvdv5wpgeavs95epfyvwfew0ese0a0" timestamp="1684431126"&gt;2&lt;/key&gt;&lt;/foreign-keys&gt;&lt;ref-type name="Journal Article"&gt;17&lt;/ref-type&gt;&lt;contributors&gt;&lt;authors&gt;&lt;author&gt;Yang, Jianyi&lt;/author&gt;&lt;author&gt;Yan, Renxiang&lt;/author&gt;&lt;author&gt;Roy, Ambrish&lt;/author&gt;&lt;author&gt;Xu, Dong&lt;/author&gt;&lt;author&gt;Poisson, Jonathan&lt;/author&gt;&lt;author&gt;Zhang, Yang&lt;/author&gt;&lt;/authors&gt;&lt;/contributors&gt;&lt;titles&gt;&lt;title&gt;The I-TASSER Suite: protein structure and function prediction&lt;/title&gt;&lt;secondary-title&gt;Nature methods&lt;/secondary-title&gt;&lt;/titles&gt;&lt;periodical&gt;&lt;full-title&gt;Nature methods&lt;/full-title&gt;&lt;/periodical&gt;&lt;pages&gt;7-8&lt;/pages&gt;&lt;volume&gt;12&lt;/volume&gt;&lt;number&gt;1&lt;/number&gt;&lt;dates&gt;&lt;year&gt;2015&lt;/year&gt;&lt;/dates&gt;&lt;isbn&gt;1548-7091&lt;/isbn&gt;&lt;urls&gt;&lt;/urls&gt;&lt;/record&gt;&lt;/Cite&gt;&lt;/EndNote&gt;</w:instrText>
      </w:r>
      <w:r w:rsidRPr="006930E4">
        <w:rPr>
          <w:rFonts w:ascii="Times New Roman" w:hAnsi="Times New Roman" w:cs="Times New Roman"/>
          <w:sz w:val="24"/>
          <w:szCs w:val="24"/>
        </w:rPr>
        <w:fldChar w:fldCharType="separate"/>
      </w:r>
      <w:r w:rsidR="00B70A3A">
        <w:rPr>
          <w:rFonts w:ascii="Times New Roman" w:hAnsi="Times New Roman" w:cs="Times New Roman"/>
          <w:noProof/>
          <w:sz w:val="24"/>
          <w:szCs w:val="24"/>
        </w:rPr>
        <w:t>(61, 81)</w:t>
      </w:r>
      <w:r w:rsidRPr="006930E4">
        <w:rPr>
          <w:rFonts w:ascii="Times New Roman" w:hAnsi="Times New Roman" w:cs="Times New Roman"/>
          <w:sz w:val="24"/>
          <w:szCs w:val="24"/>
        </w:rPr>
        <w:fldChar w:fldCharType="end"/>
      </w:r>
      <w:r w:rsidRPr="006930E4">
        <w:rPr>
          <w:rFonts w:ascii="Times New Roman" w:hAnsi="Times New Roman" w:cs="Times New Roman"/>
          <w:sz w:val="24"/>
          <w:szCs w:val="24"/>
        </w:rPr>
        <w:t xml:space="preserve">. This provides the top 5 models for the targeted protein, the input for the I-TASSER server was the protein FASTA sequence </w:t>
      </w:r>
      <w:r w:rsidRPr="006930E4">
        <w:rPr>
          <w:rFonts w:ascii="Times New Roman" w:hAnsi="Times New Roman" w:cs="Times New Roman"/>
          <w:sz w:val="24"/>
          <w:szCs w:val="24"/>
        </w:rPr>
        <w:fldChar w:fldCharType="begin"/>
      </w:r>
      <w:r w:rsidR="00B70A3A">
        <w:rPr>
          <w:rFonts w:ascii="Times New Roman" w:hAnsi="Times New Roman" w:cs="Times New Roman"/>
          <w:sz w:val="24"/>
          <w:szCs w:val="24"/>
        </w:rPr>
        <w:instrText xml:space="preserve"> ADDIN EN.CITE &lt;EndNote&gt;&lt;Cite&gt;&lt;Author&gt;Yang&lt;/Author&gt;&lt;Year&gt;2015&lt;/Year&gt;&lt;RecNum&gt;2&lt;/RecNum&gt;&lt;DisplayText&gt;(81, 82)&lt;/DisplayText&gt;&lt;record&gt;&lt;rec-number&gt;2&lt;/rec-number&gt;&lt;foreign-keys&gt;&lt;key app="EN" db-id="p2xavdtvdv5wpgeavs95epfyvwfew0ese0a0" timestamp="1684431126"&gt;2&lt;/key&gt;&lt;/foreign-keys&gt;&lt;ref-type name="Journal Article"&gt;17&lt;/ref-type&gt;&lt;contributors&gt;&lt;authors&gt;&lt;author&gt;Yang, Jianyi&lt;/author&gt;&lt;author&gt;Yan, Renxiang&lt;/author&gt;&lt;author&gt;Roy, Ambrish&lt;/author&gt;&lt;author&gt;Xu, Dong&lt;/author&gt;&lt;author&gt;Poisson, Jonathan&lt;/author&gt;&lt;author&gt;Zhang, Yang&lt;/author&gt;&lt;/authors&gt;&lt;/contributors&gt;&lt;titles&gt;&lt;title&gt;The I-TASSER Suite: protein structure and function prediction&lt;/title&gt;&lt;secondary-title&gt;Nature methods&lt;/secondary-title&gt;&lt;/titles&gt;&lt;periodical&gt;&lt;full-title&gt;Nature methods&lt;/full-title&gt;&lt;/periodical&gt;&lt;pages&gt;7-8&lt;/pages&gt;&lt;volume&gt;12&lt;/volume&gt;&lt;number&gt;1&lt;/number&gt;&lt;dates&gt;&lt;year&gt;2015&lt;/year&gt;&lt;/dates&gt;&lt;isbn&gt;1548-7091&lt;/isbn&gt;&lt;urls&gt;&lt;/urls&gt;&lt;/record&gt;&lt;/Cite&gt;&lt;Cite&gt;&lt;Author&gt;Zhou&lt;/Author&gt;&lt;Year&gt;2022&lt;/Year&gt;&lt;RecNum&gt;46&lt;/RecNum&gt;&lt;record&gt;&lt;rec-number&gt;46&lt;/rec-number&gt;&lt;foreign-keys&gt;&lt;key app="EN" db-id="2pazvr2sksrwrre9wsdxavem2fprpfr2szwv" timestamp="1685193543"&gt;46&lt;/key&gt;&lt;/foreign-keys&gt;&lt;ref-type name="Journal Article"&gt;17&lt;/ref-type&gt;&lt;contributors&gt;&lt;authors&gt;&lt;author&gt;Zhou, Xiaogen&lt;/author&gt;&lt;author&gt;Zheng, Wei&lt;/author&gt;&lt;author&gt;Li, Yang&lt;/author&gt;&lt;author&gt;Pearce, Robin&lt;/author&gt;&lt;author&gt;Zhang, Chengxin&lt;/author&gt;&lt;author&gt;Bell, Eric W&lt;/author&gt;&lt;author&gt;Zhang, Guijun&lt;/author&gt;&lt;author&gt;Zhang, Yang&lt;/author&gt;&lt;/authors&gt;&lt;/contributors&gt;&lt;titles&gt;&lt;title&gt;I-TASSER-MTD: a deep-learning-based platform for multi-domain protein structure and function prediction&lt;/title&gt;&lt;secondary-title&gt;Nature Protocols&lt;/secondary-title&gt;&lt;/titles&gt;&lt;periodical&gt;&lt;full-title&gt;Nature Protocols&lt;/full-title&gt;&lt;/periodical&gt;&lt;pages&gt;2326-2353&lt;/pages&gt;&lt;volume&gt;17&lt;/volume&gt;&lt;number&gt;10&lt;/number&gt;&lt;dates&gt;&lt;year&gt;2022&lt;/year&gt;&lt;/dates&gt;&lt;isbn&gt;1754-2189&lt;/isbn&gt;&lt;urls&gt;&lt;/urls&gt;&lt;/record&gt;&lt;/Cite&gt;&lt;/EndNote&gt;</w:instrText>
      </w:r>
      <w:r w:rsidRPr="006930E4">
        <w:rPr>
          <w:rFonts w:ascii="Times New Roman" w:hAnsi="Times New Roman" w:cs="Times New Roman"/>
          <w:sz w:val="24"/>
          <w:szCs w:val="24"/>
        </w:rPr>
        <w:fldChar w:fldCharType="separate"/>
      </w:r>
      <w:r w:rsidR="00B70A3A">
        <w:rPr>
          <w:rFonts w:ascii="Times New Roman" w:hAnsi="Times New Roman" w:cs="Times New Roman"/>
          <w:noProof/>
          <w:sz w:val="24"/>
          <w:szCs w:val="24"/>
        </w:rPr>
        <w:t>(81, 82)</w:t>
      </w:r>
      <w:r w:rsidRPr="006930E4">
        <w:rPr>
          <w:rFonts w:ascii="Times New Roman" w:hAnsi="Times New Roman" w:cs="Times New Roman"/>
          <w:sz w:val="24"/>
          <w:szCs w:val="24"/>
        </w:rPr>
        <w:fldChar w:fldCharType="end"/>
      </w:r>
      <w:r w:rsidRPr="006930E4">
        <w:rPr>
          <w:rFonts w:ascii="Times New Roman" w:hAnsi="Times New Roman" w:cs="Times New Roman"/>
          <w:sz w:val="24"/>
          <w:szCs w:val="24"/>
        </w:rPr>
        <w:t xml:space="preserve">. </w:t>
      </w:r>
      <w:r w:rsidRPr="006930E4">
        <w:rPr>
          <w:rFonts w:ascii="Times New Roman" w:hAnsi="Times New Roman" w:cs="Times New Roman"/>
          <w:color w:val="000000" w:themeColor="text1"/>
          <w:sz w:val="24"/>
          <w:szCs w:val="24"/>
        </w:rPr>
        <w:t xml:space="preserve">To visualize the 3D structures, software tools such as UCSF </w:t>
      </w:r>
      <w:r w:rsidRPr="006930E4">
        <w:rPr>
          <w:rFonts w:ascii="Times New Roman" w:hAnsi="Times New Roman" w:cs="Times New Roman"/>
          <w:color w:val="000000" w:themeColor="text1"/>
          <w:sz w:val="24"/>
          <w:szCs w:val="24"/>
        </w:rPr>
        <w:lastRenderedPageBreak/>
        <w:t xml:space="preserve">Chimera </w:t>
      </w:r>
      <w:r w:rsidRPr="006930E4">
        <w:rPr>
          <w:rFonts w:ascii="Times New Roman" w:hAnsi="Times New Roman" w:cs="Times New Roman"/>
          <w:color w:val="0070C0"/>
          <w:sz w:val="24"/>
          <w:szCs w:val="24"/>
        </w:rPr>
        <w:t>[</w:t>
      </w:r>
      <w:hyperlink r:id="rId16" w:history="1">
        <w:r w:rsidRPr="006930E4">
          <w:rPr>
            <w:rStyle w:val="Hyperlink"/>
            <w:rFonts w:ascii="Times New Roman" w:hAnsi="Times New Roman" w:cs="Times New Roman"/>
            <w:color w:val="0070C0"/>
            <w:sz w:val="24"/>
            <w:szCs w:val="24"/>
          </w:rPr>
          <w:t>https://www.cgl.ucsf.edu/chimera</w:t>
        </w:r>
      </w:hyperlink>
      <w:r w:rsidRPr="006930E4">
        <w:rPr>
          <w:rFonts w:ascii="Times New Roman" w:hAnsi="Times New Roman" w:cs="Times New Roman"/>
          <w:color w:val="0070C0"/>
          <w:sz w:val="24"/>
          <w:szCs w:val="24"/>
        </w:rPr>
        <w:t>]</w:t>
      </w:r>
      <w:r w:rsidRPr="006930E4">
        <w:rPr>
          <w:rFonts w:ascii="Times New Roman" w:hAnsi="Times New Roman" w:cs="Times New Roman"/>
          <w:sz w:val="24"/>
          <w:szCs w:val="24"/>
        </w:rPr>
        <w:fldChar w:fldCharType="begin"/>
      </w:r>
      <w:r w:rsidR="00B70A3A">
        <w:rPr>
          <w:rFonts w:ascii="Times New Roman" w:hAnsi="Times New Roman" w:cs="Times New Roman"/>
          <w:sz w:val="24"/>
          <w:szCs w:val="24"/>
        </w:rPr>
        <w:instrText xml:space="preserve"> ADDIN EN.CITE &lt;EndNote&gt;&lt;Cite&gt;&lt;Author&gt;Pettersen&lt;/Author&gt;&lt;Year&gt;2004&lt;/Year&gt;&lt;RecNum&gt;1&lt;/RecNum&gt;&lt;DisplayText&gt;(83)&lt;/DisplayText&gt;&lt;record&gt;&lt;rec-number&gt;1&lt;/rec-number&gt;&lt;foreign-keys&gt;&lt;key app="EN" db-id="p2xavdtvdv5wpgeavs95epfyvwfew0ese0a0" timestamp="1684428951"&gt;1&lt;/key&gt;&lt;/foreign-keys&gt;&lt;ref-type name="Journal Article"&gt;17&lt;/ref-type&gt;&lt;contributors&gt;&lt;authors&gt;&lt;author&gt;Pettersen, Eric F&lt;/author&gt;&lt;author&gt;Goddard, Thomas D&lt;/author&gt;&lt;author&gt;Huang, Conrad C&lt;/author&gt;&lt;author&gt;Couch, Gregory S&lt;/author&gt;&lt;author&gt;Greenblatt, Daniel M&lt;/author&gt;&lt;author&gt;Meng, Elaine C&lt;/author&gt;&lt;author&gt;Ferrin, Thomas E&lt;/author&gt;&lt;/authors&gt;&lt;/contributors&gt;&lt;titles&gt;&lt;title&gt;UCSF Chimera—a visualization system for exploratory research and analysis&lt;/title&gt;&lt;secondary-title&gt;Journal of computational chemistry&lt;/secondary-title&gt;&lt;/titles&gt;&lt;periodical&gt;&lt;full-title&gt;Journal of computational chemistry&lt;/full-title&gt;&lt;/periodical&gt;&lt;pages&gt;1605-1612&lt;/pages&gt;&lt;volume&gt;25&lt;/volume&gt;&lt;number&gt;13&lt;/number&gt;&lt;dates&gt;&lt;year&gt;2004&lt;/year&gt;&lt;/dates&gt;&lt;isbn&gt;0192-8651&lt;/isbn&gt;&lt;urls&gt;&lt;/urls&gt;&lt;/record&gt;&lt;/Cite&gt;&lt;/EndNote&gt;</w:instrText>
      </w:r>
      <w:r w:rsidRPr="006930E4">
        <w:rPr>
          <w:rFonts w:ascii="Times New Roman" w:hAnsi="Times New Roman" w:cs="Times New Roman"/>
          <w:sz w:val="24"/>
          <w:szCs w:val="24"/>
        </w:rPr>
        <w:fldChar w:fldCharType="separate"/>
      </w:r>
      <w:r w:rsidR="00B70A3A">
        <w:rPr>
          <w:rFonts w:ascii="Times New Roman" w:hAnsi="Times New Roman" w:cs="Times New Roman"/>
          <w:noProof/>
          <w:sz w:val="24"/>
          <w:szCs w:val="24"/>
        </w:rPr>
        <w:t>(83)</w:t>
      </w:r>
      <w:r w:rsidRPr="006930E4">
        <w:rPr>
          <w:rFonts w:ascii="Times New Roman" w:hAnsi="Times New Roman" w:cs="Times New Roman"/>
          <w:sz w:val="24"/>
          <w:szCs w:val="24"/>
        </w:rPr>
        <w:fldChar w:fldCharType="end"/>
      </w:r>
      <w:r w:rsidRPr="006930E4">
        <w:rPr>
          <w:rFonts w:ascii="Times New Roman" w:hAnsi="Times New Roman" w:cs="Times New Roman"/>
          <w:sz w:val="24"/>
          <w:szCs w:val="24"/>
        </w:rPr>
        <w:t xml:space="preserve">, Discovery Studio </w:t>
      </w:r>
      <w:r w:rsidRPr="006930E4">
        <w:rPr>
          <w:rFonts w:ascii="Times New Roman" w:hAnsi="Times New Roman" w:cs="Times New Roman"/>
          <w:color w:val="0070C0"/>
          <w:sz w:val="24"/>
          <w:szCs w:val="24"/>
        </w:rPr>
        <w:t>[</w:t>
      </w:r>
      <w:hyperlink w:history="1">
        <w:r w:rsidRPr="006930E4">
          <w:rPr>
            <w:rStyle w:val="Hyperlink"/>
            <w:rFonts w:ascii="Times New Roman" w:hAnsi="Times New Roman" w:cs="Times New Roman"/>
            <w:color w:val="0070C0"/>
            <w:sz w:val="24"/>
            <w:szCs w:val="24"/>
          </w:rPr>
          <w:t>https://discov er.3ds.com/discovery-studio-visualizer</w:t>
        </w:r>
      </w:hyperlink>
      <w:r w:rsidRPr="006930E4">
        <w:rPr>
          <w:rFonts w:ascii="Times New Roman" w:hAnsi="Times New Roman" w:cs="Times New Roman"/>
          <w:color w:val="0070C0"/>
          <w:sz w:val="24"/>
          <w:szCs w:val="24"/>
        </w:rPr>
        <w:t xml:space="preserve">] </w:t>
      </w:r>
      <w:r w:rsidRPr="006930E4">
        <w:rPr>
          <w:rFonts w:ascii="Times New Roman" w:hAnsi="Times New Roman" w:cs="Times New Roman"/>
          <w:sz w:val="24"/>
          <w:szCs w:val="24"/>
        </w:rPr>
        <w:t xml:space="preserve">[84], and </w:t>
      </w:r>
      <w:proofErr w:type="spellStart"/>
      <w:r w:rsidRPr="006930E4">
        <w:rPr>
          <w:rFonts w:ascii="Times New Roman" w:hAnsi="Times New Roman" w:cs="Times New Roman"/>
          <w:sz w:val="24"/>
          <w:szCs w:val="24"/>
        </w:rPr>
        <w:t>PyMOL</w:t>
      </w:r>
      <w:proofErr w:type="spellEnd"/>
      <w:r w:rsidRPr="006930E4">
        <w:rPr>
          <w:rFonts w:ascii="Times New Roman" w:hAnsi="Times New Roman" w:cs="Times New Roman"/>
          <w:sz w:val="24"/>
          <w:szCs w:val="24"/>
        </w:rPr>
        <w:t xml:space="preserve"> </w:t>
      </w:r>
      <w:r w:rsidRPr="006930E4">
        <w:rPr>
          <w:rFonts w:ascii="Times New Roman" w:hAnsi="Times New Roman" w:cs="Times New Roman"/>
          <w:color w:val="0070C0"/>
          <w:sz w:val="24"/>
          <w:szCs w:val="24"/>
        </w:rPr>
        <w:t>[</w:t>
      </w:r>
      <w:hyperlink r:id="rId17" w:history="1">
        <w:r w:rsidRPr="006930E4">
          <w:rPr>
            <w:rStyle w:val="Hyperlink"/>
            <w:rFonts w:ascii="Times New Roman" w:hAnsi="Times New Roman" w:cs="Times New Roman"/>
            <w:color w:val="0070C0"/>
            <w:sz w:val="24"/>
            <w:szCs w:val="24"/>
          </w:rPr>
          <w:t>https://pymol.org</w:t>
        </w:r>
      </w:hyperlink>
      <w:r w:rsidRPr="006930E4">
        <w:rPr>
          <w:rFonts w:ascii="Times New Roman" w:hAnsi="Times New Roman" w:cs="Times New Roman"/>
          <w:color w:val="0070C0"/>
          <w:sz w:val="24"/>
          <w:szCs w:val="24"/>
        </w:rPr>
        <w:t xml:space="preserve">] </w:t>
      </w:r>
      <w:r w:rsidRPr="006930E4">
        <w:rPr>
          <w:rFonts w:ascii="Times New Roman" w:hAnsi="Times New Roman" w:cs="Times New Roman"/>
          <w:sz w:val="24"/>
          <w:szCs w:val="24"/>
        </w:rPr>
        <w:t xml:space="preserve">was </w:t>
      </w:r>
      <w:r w:rsidR="00A020B5" w:rsidRPr="006930E4">
        <w:rPr>
          <w:rFonts w:ascii="Times New Roman" w:hAnsi="Times New Roman" w:cs="Times New Roman"/>
          <w:sz w:val="24"/>
          <w:szCs w:val="24"/>
        </w:rPr>
        <w:t>employed</w:t>
      </w:r>
      <w:r w:rsidRPr="006930E4">
        <w:rPr>
          <w:rFonts w:ascii="Times New Roman" w:hAnsi="Times New Roman" w:cs="Times New Roman"/>
          <w:sz w:val="24"/>
          <w:szCs w:val="24"/>
        </w:rPr>
        <w:t xml:space="preserve"> </w:t>
      </w:r>
      <w:r w:rsidRPr="006930E4">
        <w:rPr>
          <w:rFonts w:ascii="Times New Roman" w:hAnsi="Times New Roman" w:cs="Times New Roman"/>
          <w:sz w:val="24"/>
          <w:szCs w:val="24"/>
        </w:rPr>
        <w:fldChar w:fldCharType="begin"/>
      </w:r>
      <w:r w:rsidR="00B70A3A">
        <w:rPr>
          <w:rFonts w:ascii="Times New Roman" w:hAnsi="Times New Roman" w:cs="Times New Roman"/>
          <w:sz w:val="24"/>
          <w:szCs w:val="24"/>
        </w:rPr>
        <w:instrText xml:space="preserve"> ADDIN EN.CITE &lt;EndNote&gt;&lt;Cite&gt;&lt;Author&gt;Schrödinger&lt;/Author&gt;&lt;Year&gt;2015&lt;/Year&gt;&lt;RecNum&gt;6&lt;/RecNum&gt;&lt;DisplayText&gt;(84)&lt;/DisplayText&gt;&lt;record&gt;&lt;rec-number&gt;6&lt;/rec-number&gt;&lt;foreign-keys&gt;&lt;key app="EN" db-id="eppd9t2z1fsvtzesze8vspt6rzxdasp0dfex" timestamp="0"&gt;6&lt;/key&gt;&lt;/foreign-keys&gt;&lt;ref-type name="Generic"&gt;13&lt;/ref-type&gt;&lt;contributors&gt;&lt;authors&gt;&lt;author&gt;Schrödinger, LLC&lt;/author&gt;&lt;/authors&gt;&lt;/contributors&gt;&lt;titles&gt;&lt;title&gt;The PyMOL molecular graphics system, version 1.8&lt;/title&gt;&lt;/titles&gt;&lt;dates&gt;&lt;year&gt;2015&lt;/year&gt;&lt;/dates&gt;&lt;publisher&gt;November&lt;/publisher&gt;&lt;urls&gt;&lt;/urls&gt;&lt;/record&gt;&lt;/Cite&gt;&lt;/EndNote&gt;</w:instrText>
      </w:r>
      <w:r w:rsidRPr="006930E4">
        <w:rPr>
          <w:rFonts w:ascii="Times New Roman" w:hAnsi="Times New Roman" w:cs="Times New Roman"/>
          <w:sz w:val="24"/>
          <w:szCs w:val="24"/>
        </w:rPr>
        <w:fldChar w:fldCharType="separate"/>
      </w:r>
      <w:r w:rsidR="00B70A3A">
        <w:rPr>
          <w:rFonts w:ascii="Times New Roman" w:hAnsi="Times New Roman" w:cs="Times New Roman"/>
          <w:noProof/>
          <w:sz w:val="24"/>
          <w:szCs w:val="24"/>
        </w:rPr>
        <w:t>(84)</w:t>
      </w:r>
      <w:r w:rsidRPr="006930E4">
        <w:rPr>
          <w:rFonts w:ascii="Times New Roman" w:hAnsi="Times New Roman" w:cs="Times New Roman"/>
          <w:sz w:val="24"/>
          <w:szCs w:val="24"/>
        </w:rPr>
        <w:fldChar w:fldCharType="end"/>
      </w:r>
      <w:r w:rsidRPr="006930E4">
        <w:rPr>
          <w:rFonts w:ascii="Times New Roman" w:hAnsi="Times New Roman" w:cs="Times New Roman"/>
          <w:sz w:val="24"/>
          <w:szCs w:val="24"/>
        </w:rPr>
        <w:t xml:space="preserve">.  </w:t>
      </w:r>
    </w:p>
    <w:p w14:paraId="2A7345E9" w14:textId="06706227" w:rsidR="00BE4DD9" w:rsidRPr="006930E4" w:rsidRDefault="00B10212" w:rsidP="00115DBD">
      <w:pPr>
        <w:spacing w:after="0" w:line="360" w:lineRule="auto"/>
        <w:jc w:val="both"/>
        <w:rPr>
          <w:rFonts w:ascii="Times New Roman" w:hAnsi="Times New Roman" w:cs="Times New Roman"/>
          <w:b/>
          <w:color w:val="000000" w:themeColor="text1"/>
          <w:sz w:val="24"/>
          <w:szCs w:val="24"/>
        </w:rPr>
      </w:pPr>
      <w:r w:rsidRPr="006930E4">
        <w:rPr>
          <w:rFonts w:ascii="Times New Roman" w:hAnsi="Times New Roman" w:cs="Times New Roman"/>
          <w:b/>
          <w:color w:val="000000" w:themeColor="text1"/>
          <w:sz w:val="24"/>
          <w:szCs w:val="24"/>
        </w:rPr>
        <w:t>Structure Analysis and Verification</w:t>
      </w:r>
    </w:p>
    <w:p w14:paraId="5E83FB96" w14:textId="5EC0B21F" w:rsidR="008F3BBD" w:rsidRPr="006930E4" w:rsidRDefault="00BE4DD9" w:rsidP="008F3BBD">
      <w:pPr>
        <w:spacing w:after="0" w:line="360" w:lineRule="auto"/>
        <w:jc w:val="both"/>
        <w:rPr>
          <w:rFonts w:ascii="Times New Roman" w:hAnsi="Times New Roman" w:cs="Times New Roman"/>
          <w:color w:val="000000" w:themeColor="text1"/>
          <w:sz w:val="24"/>
          <w:szCs w:val="24"/>
        </w:rPr>
      </w:pPr>
      <w:r w:rsidRPr="006930E4">
        <w:rPr>
          <w:rFonts w:ascii="Times New Roman" w:hAnsi="Times New Roman" w:cs="Times New Roman"/>
          <w:color w:val="000000" w:themeColor="text1"/>
          <w:sz w:val="24"/>
          <w:szCs w:val="24"/>
        </w:rPr>
        <w:t xml:space="preserve">To evaluate the accuracy of the </w:t>
      </w:r>
      <w:r w:rsidR="000C4812" w:rsidRPr="006930E4">
        <w:rPr>
          <w:rFonts w:ascii="Times New Roman" w:hAnsi="Times New Roman" w:cs="Times New Roman"/>
          <w:color w:val="000000" w:themeColor="text1"/>
          <w:sz w:val="24"/>
          <w:szCs w:val="24"/>
        </w:rPr>
        <w:t>selected</w:t>
      </w:r>
      <w:r w:rsidRPr="006930E4">
        <w:rPr>
          <w:rFonts w:ascii="Times New Roman" w:hAnsi="Times New Roman" w:cs="Times New Roman"/>
          <w:color w:val="000000" w:themeColor="text1"/>
          <w:sz w:val="24"/>
          <w:szCs w:val="24"/>
        </w:rPr>
        <w:t xml:space="preserve"> protein models, the </w:t>
      </w:r>
      <w:r w:rsidR="00536DA7" w:rsidRPr="006930E4">
        <w:rPr>
          <w:rFonts w:ascii="Times New Roman" w:hAnsi="Times New Roman" w:cs="Times New Roman"/>
          <w:color w:val="000000" w:themeColor="text1"/>
          <w:sz w:val="24"/>
          <w:szCs w:val="24"/>
        </w:rPr>
        <w:t>SAVES</w:t>
      </w:r>
      <w:r w:rsidRPr="006930E4">
        <w:rPr>
          <w:rFonts w:ascii="Times New Roman" w:hAnsi="Times New Roman" w:cs="Times New Roman"/>
          <w:color w:val="000000" w:themeColor="text1"/>
          <w:sz w:val="24"/>
          <w:szCs w:val="24"/>
        </w:rPr>
        <w:t xml:space="preserve"> Server </w:t>
      </w:r>
      <w:r w:rsidRPr="006930E4">
        <w:rPr>
          <w:rFonts w:ascii="Times New Roman" w:hAnsi="Times New Roman" w:cs="Times New Roman"/>
          <w:color w:val="0070C0"/>
          <w:sz w:val="24"/>
          <w:szCs w:val="24"/>
          <w:u w:val="single"/>
        </w:rPr>
        <w:t>[https://saves.mbi.ucla.edu]</w:t>
      </w:r>
      <w:r w:rsidRPr="006930E4">
        <w:rPr>
          <w:rFonts w:ascii="Times New Roman" w:hAnsi="Times New Roman" w:cs="Times New Roman"/>
          <w:color w:val="0070C0"/>
          <w:sz w:val="24"/>
          <w:szCs w:val="24"/>
        </w:rPr>
        <w:t xml:space="preserve"> </w:t>
      </w:r>
      <w:r w:rsidR="00536DA7" w:rsidRPr="006930E4">
        <w:rPr>
          <w:rFonts w:ascii="Times New Roman" w:hAnsi="Times New Roman" w:cs="Times New Roman"/>
          <w:color w:val="000000" w:themeColor="text1"/>
          <w:sz w:val="24"/>
          <w:szCs w:val="24"/>
        </w:rPr>
        <w:t>was employed, by incorporating the</w:t>
      </w:r>
      <w:r w:rsidRPr="006930E4">
        <w:rPr>
          <w:rFonts w:ascii="Times New Roman" w:hAnsi="Times New Roman" w:cs="Times New Roman"/>
          <w:color w:val="000000" w:themeColor="text1"/>
          <w:sz w:val="24"/>
          <w:szCs w:val="24"/>
        </w:rPr>
        <w:t xml:space="preserve"> PROCHECK, 3D Verify, and ERRAT</w:t>
      </w:r>
      <w:r w:rsidR="00536DA7" w:rsidRPr="006930E4">
        <w:rPr>
          <w:rFonts w:ascii="Times New Roman" w:hAnsi="Times New Roman" w:cs="Times New Roman"/>
          <w:color w:val="000000" w:themeColor="text1"/>
          <w:sz w:val="24"/>
          <w:szCs w:val="24"/>
        </w:rPr>
        <w:t xml:space="preserve"> modules</w:t>
      </w:r>
      <w:r w:rsidRPr="006930E4">
        <w:rPr>
          <w:rFonts w:ascii="Times New Roman" w:hAnsi="Times New Roman" w:cs="Times New Roman"/>
          <w:color w:val="000000" w:themeColor="text1"/>
          <w:sz w:val="24"/>
          <w:szCs w:val="24"/>
        </w:rPr>
        <w:t xml:space="preserve"> </w:t>
      </w:r>
      <w:r w:rsidRPr="006930E4">
        <w:rPr>
          <w:rFonts w:ascii="Times New Roman" w:hAnsi="Times New Roman" w:cs="Times New Roman"/>
          <w:color w:val="000000" w:themeColor="text1"/>
          <w:sz w:val="24"/>
          <w:szCs w:val="24"/>
        </w:rPr>
        <w:fldChar w:fldCharType="begin"/>
      </w:r>
      <w:r w:rsidR="00B70A3A">
        <w:rPr>
          <w:rFonts w:ascii="Times New Roman" w:hAnsi="Times New Roman" w:cs="Times New Roman"/>
          <w:color w:val="000000" w:themeColor="text1"/>
          <w:sz w:val="24"/>
          <w:szCs w:val="24"/>
        </w:rPr>
        <w:instrText xml:space="preserve"> ADDIN EN.CITE &lt;EndNote&gt;&lt;Cite&gt;&lt;Author&gt;Mahmud&lt;/Author&gt;&lt;Year&gt;2016&lt;/Year&gt;&lt;RecNum&gt;6&lt;/RecNum&gt;&lt;DisplayText&gt;(72, 85)&lt;/DisplayText&gt;&lt;record&gt;&lt;rec-number&gt;6&lt;/rec-number&gt;&lt;foreign-keys&gt;&lt;key app="EN" db-id="dtvw0saagesev6erdptxewwaftwtzz9wwe22" timestamp="1629908774"&gt;6&lt;/key&gt;&lt;/foreign-keys&gt;&lt;ref-type name="Journal Article"&gt;17&lt;/ref-type&gt;&lt;contributors&gt;&lt;authors&gt;&lt;author&gt;Mahmud, Zabed&lt;/author&gt;&lt;author&gt;Malik, Syeda Umme Fahmida&lt;/author&gt;&lt;author&gt;Ahmed, Jahed&lt;/author&gt;&lt;author&gt;Azad, Abul Kalam&lt;/author&gt;&lt;/authors&gt;&lt;/contributors&gt;&lt;titles&gt;&lt;title&gt;Computational analysis of damaging single-nucleotide polymorphisms and their structural and functional impact on the insulin receptor&lt;/title&gt;&lt;secondary-title&gt;BioMed research international&lt;/secondary-title&gt;&lt;/titles&gt;&lt;periodical&gt;&lt;full-title&gt;BioMed research international&lt;/full-title&gt;&lt;/periodical&gt;&lt;volume&gt;2016&lt;/volume&gt;&lt;dates&gt;&lt;year&gt;2016&lt;/year&gt;&lt;/dates&gt;&lt;isbn&gt;2314-6133&lt;/isbn&gt;&lt;urls&gt;&lt;/urls&gt;&lt;/record&gt;&lt;/Cite&gt;&lt;Cite&gt;&lt;Author&gt;Colovos&lt;/Author&gt;&lt;Year&gt;1993&lt;/Year&gt;&lt;RecNum&gt;9&lt;/RecNum&gt;&lt;record&gt;&lt;rec-number&gt;9&lt;/rec-number&gt;&lt;foreign-keys&gt;&lt;key app="EN" db-id="dtvw0saagesev6erdptxewwaftwtzz9wwe22" timestamp="1629909542"&gt;9&lt;/key&gt;&lt;/foreign-keys&gt;&lt;ref-type name="Journal Article"&gt;17&lt;/ref-type&gt;&lt;contributors&gt;&lt;authors&gt;&lt;author&gt;Colovos, Chris&lt;/author&gt;&lt;author&gt;Yeates, Todd O&lt;/author&gt;&lt;/authors&gt;&lt;/contributors&gt;&lt;titles&gt;&lt;title&gt;Verification of protein structures: patterns of nonbonded atomic interactions&lt;/title&gt;&lt;secondary-title&gt;Protein science&lt;/secondary-title&gt;&lt;/titles&gt;&lt;periodical&gt;&lt;full-title&gt;Protein science&lt;/full-title&gt;&lt;/periodical&gt;&lt;pages&gt;1511-1519&lt;/pages&gt;&lt;volume&gt;2&lt;/volume&gt;&lt;number&gt;9&lt;/number&gt;&lt;dates&gt;&lt;year&gt;1993&lt;/year&gt;&lt;/dates&gt;&lt;isbn&gt;0961-8368&lt;/isbn&gt;&lt;urls&gt;&lt;/urls&gt;&lt;/record&gt;&lt;/Cite&gt;&lt;/EndNote&gt;</w:instrText>
      </w:r>
      <w:r w:rsidRPr="006930E4">
        <w:rPr>
          <w:rFonts w:ascii="Times New Roman" w:hAnsi="Times New Roman" w:cs="Times New Roman"/>
          <w:color w:val="000000" w:themeColor="text1"/>
          <w:sz w:val="24"/>
          <w:szCs w:val="24"/>
        </w:rPr>
        <w:fldChar w:fldCharType="separate"/>
      </w:r>
      <w:r w:rsidR="00B70A3A">
        <w:rPr>
          <w:rFonts w:ascii="Times New Roman" w:hAnsi="Times New Roman" w:cs="Times New Roman"/>
          <w:noProof/>
          <w:color w:val="000000" w:themeColor="text1"/>
          <w:sz w:val="24"/>
          <w:szCs w:val="24"/>
        </w:rPr>
        <w:t>(72, 85)</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t>.</w:t>
      </w:r>
      <w:r w:rsidR="00FD68E1" w:rsidRPr="006930E4">
        <w:rPr>
          <w:rFonts w:ascii="Times New Roman" w:hAnsi="Times New Roman" w:cs="Times New Roman"/>
          <w:color w:val="000000" w:themeColor="text1"/>
          <w:sz w:val="24"/>
          <w:szCs w:val="24"/>
        </w:rPr>
        <w:t xml:space="preserve"> ERRAT evaluates the overall efficacy of the model by assessing the probability distribution of non-bonded associations among a variety of atoms based on unique atomic correlations.  </w:t>
      </w:r>
      <w:r w:rsidR="00077918" w:rsidRPr="006930E4">
        <w:rPr>
          <w:rFonts w:ascii="Times New Roman" w:hAnsi="Times New Roman" w:cs="Times New Roman"/>
          <w:color w:val="000000" w:themeColor="text1"/>
          <w:sz w:val="24"/>
          <w:szCs w:val="24"/>
        </w:rPr>
        <w:t>On Verify</w:t>
      </w:r>
      <w:r w:rsidR="00FD68E1" w:rsidRPr="006930E4">
        <w:rPr>
          <w:rFonts w:ascii="Times New Roman" w:hAnsi="Times New Roman" w:cs="Times New Roman"/>
          <w:color w:val="000000" w:themeColor="text1"/>
          <w:sz w:val="24"/>
          <w:szCs w:val="24"/>
        </w:rPr>
        <w:t xml:space="preserve">, a score exceeding 80% indicates that the quality of </w:t>
      </w:r>
      <w:r w:rsidR="00B072FE" w:rsidRPr="006930E4">
        <w:rPr>
          <w:rFonts w:ascii="Times New Roman" w:hAnsi="Times New Roman" w:cs="Times New Roman"/>
          <w:color w:val="000000" w:themeColor="text1"/>
          <w:sz w:val="24"/>
          <w:szCs w:val="24"/>
        </w:rPr>
        <w:t xml:space="preserve">a </w:t>
      </w:r>
      <w:r w:rsidR="00540F37" w:rsidRPr="006930E4">
        <w:rPr>
          <w:rFonts w:ascii="Times New Roman" w:hAnsi="Times New Roman" w:cs="Times New Roman"/>
          <w:color w:val="000000" w:themeColor="text1"/>
          <w:sz w:val="24"/>
          <w:szCs w:val="24"/>
        </w:rPr>
        <w:t>predicted</w:t>
      </w:r>
      <w:r w:rsidR="00FD68E1" w:rsidRPr="006930E4">
        <w:rPr>
          <w:rFonts w:ascii="Times New Roman" w:hAnsi="Times New Roman" w:cs="Times New Roman"/>
          <w:color w:val="000000" w:themeColor="text1"/>
          <w:sz w:val="24"/>
          <w:szCs w:val="24"/>
        </w:rPr>
        <w:t xml:space="preserve"> model is good </w:t>
      </w:r>
      <w:r w:rsidR="00FD68E1" w:rsidRPr="006930E4">
        <w:rPr>
          <w:rFonts w:ascii="Times New Roman" w:hAnsi="Times New Roman" w:cs="Times New Roman"/>
          <w:color w:val="000000" w:themeColor="text1"/>
          <w:sz w:val="24"/>
          <w:szCs w:val="24"/>
        </w:rPr>
        <w:fldChar w:fldCharType="begin"/>
      </w:r>
      <w:r w:rsidR="00B70A3A">
        <w:rPr>
          <w:rFonts w:ascii="Times New Roman" w:hAnsi="Times New Roman" w:cs="Times New Roman"/>
          <w:color w:val="000000" w:themeColor="text1"/>
          <w:sz w:val="24"/>
          <w:szCs w:val="24"/>
        </w:rPr>
        <w:instrText xml:space="preserve"> ADDIN EN.CITE &lt;EndNote&gt;&lt;Cite&gt;&lt;Author&gt;Colovos&lt;/Author&gt;&lt;Year&gt;1993&lt;/Year&gt;&lt;RecNum&gt;5&lt;/RecNum&gt;&lt;DisplayText&gt;(54, 72)&lt;/DisplayText&gt;&lt;record&gt;&lt;rec-number&gt;5&lt;/rec-number&gt;&lt;foreign-keys&gt;&lt;key app="EN" db-id="p2xavdtvdv5wpgeavs95epfyvwfew0ese0a0" timestamp="1684431238"&gt;5&lt;/key&gt;&lt;/foreign-keys&gt;&lt;ref-type name="Journal Article"&gt;17&lt;/ref-type&gt;&lt;contributors&gt;&lt;authors&gt;&lt;author&gt;Colovos, Chris&lt;/author&gt;&lt;author&gt;Yeates, Todd O&lt;/author&gt;&lt;/authors&gt;&lt;/contributors&gt;&lt;titles&gt;&lt;title&gt;Verification of protein structures: patterns of nonbonded atomic interactions&lt;/title&gt;&lt;secondary-title&gt;Protein science&lt;/secondary-title&gt;&lt;/titles&gt;&lt;periodical&gt;&lt;full-title&gt;Protein science&lt;/full-title&gt;&lt;/periodical&gt;&lt;pages&gt;1511-1519&lt;/pages&gt;&lt;volume&gt;2&lt;/volume&gt;&lt;number&gt;9&lt;/number&gt;&lt;dates&gt;&lt;year&gt;1993&lt;/year&gt;&lt;/dates&gt;&lt;isbn&gt;0961-8368&lt;/isbn&gt;&lt;urls&gt;&lt;/urls&gt;&lt;/record&gt;&lt;/Cite&gt;&lt;Cite&gt;&lt;Author&gt;Rozario&lt;/Author&gt;&lt;Year&gt;2021&lt;/Year&gt;&lt;RecNum&gt;4&lt;/RecNum&gt;&lt;record&gt;&lt;rec-number&gt;4&lt;/rec-number&gt;&lt;foreign-keys&gt;&lt;key app="EN" db-id="t5vv0ppak9pewgeaev8pw5s4exafwzzww22v" timestamp="1684423776"&gt;4&lt;/key&gt;&lt;/foreign-keys&gt;&lt;ref-type name="Journal Article"&gt;17&lt;/ref-type&gt;&lt;contributors&gt;&lt;authors&gt;&lt;author&gt;Rozario, Liza Teresa&lt;/author&gt;&lt;author&gt;Sharker, Tanima&lt;/author&gt;&lt;author&gt;Nila, Tasnin Akter&lt;/author&gt;&lt;/authors&gt;&lt;/contributors&gt;&lt;titles&gt;&lt;title&gt;In silico analysis of deleterious SNPs of human MTUS1 gene and their impacts on subsequent protein structure and function&lt;/title&gt;&lt;secondary-title&gt;Plos One&lt;/secondary-title&gt;&lt;/titles&gt;&lt;periodical&gt;&lt;full-title&gt;Plos One&lt;/full-title&gt;&lt;/periodical&gt;&lt;pages&gt;e0252932&lt;/pages&gt;&lt;volume&gt;16&lt;/volume&gt;&lt;number&gt;6&lt;/number&gt;&lt;dates&gt;&lt;year&gt;2021&lt;/year&gt;&lt;/dates&gt;&lt;isbn&gt;1932-6203&lt;/isbn&gt;&lt;urls&gt;&lt;/urls&gt;&lt;/record&gt;&lt;/Cite&gt;&lt;/EndNote&gt;</w:instrText>
      </w:r>
      <w:r w:rsidR="00FD68E1" w:rsidRPr="006930E4">
        <w:rPr>
          <w:rFonts w:ascii="Times New Roman" w:hAnsi="Times New Roman" w:cs="Times New Roman"/>
          <w:color w:val="000000" w:themeColor="text1"/>
          <w:sz w:val="24"/>
          <w:szCs w:val="24"/>
        </w:rPr>
        <w:fldChar w:fldCharType="separate"/>
      </w:r>
      <w:r w:rsidR="00B70A3A">
        <w:rPr>
          <w:rFonts w:ascii="Times New Roman" w:hAnsi="Times New Roman" w:cs="Times New Roman"/>
          <w:noProof/>
          <w:color w:val="000000" w:themeColor="text1"/>
          <w:sz w:val="24"/>
          <w:szCs w:val="24"/>
        </w:rPr>
        <w:t>(54, 72)</w:t>
      </w:r>
      <w:r w:rsidR="00FD68E1" w:rsidRPr="006930E4">
        <w:rPr>
          <w:rFonts w:ascii="Times New Roman" w:hAnsi="Times New Roman" w:cs="Times New Roman"/>
          <w:color w:val="000000" w:themeColor="text1"/>
          <w:sz w:val="24"/>
          <w:szCs w:val="24"/>
        </w:rPr>
        <w:fldChar w:fldCharType="end"/>
      </w:r>
      <w:r w:rsidR="00FD68E1" w:rsidRPr="006930E4">
        <w:rPr>
          <w:rFonts w:ascii="Times New Roman" w:hAnsi="Times New Roman" w:cs="Times New Roman"/>
          <w:color w:val="000000" w:themeColor="text1"/>
          <w:sz w:val="24"/>
          <w:szCs w:val="24"/>
        </w:rPr>
        <w:t>.</w:t>
      </w:r>
      <w:r w:rsidR="006D6FF6" w:rsidRPr="006930E4">
        <w:rPr>
          <w:rFonts w:ascii="Times New Roman" w:hAnsi="Times New Roman" w:cs="Times New Roman"/>
          <w:color w:val="000000" w:themeColor="text1"/>
          <w:sz w:val="24"/>
          <w:szCs w:val="24"/>
        </w:rPr>
        <w:t xml:space="preserve"> </w:t>
      </w:r>
      <w:proofErr w:type="spellStart"/>
      <w:r w:rsidR="00B072FE" w:rsidRPr="006930E4">
        <w:rPr>
          <w:rFonts w:ascii="Times New Roman" w:hAnsi="Times New Roman" w:cs="Times New Roman"/>
          <w:color w:val="000000" w:themeColor="text1"/>
          <w:sz w:val="24"/>
          <w:szCs w:val="24"/>
        </w:rPr>
        <w:t>ProCHECK</w:t>
      </w:r>
      <w:proofErr w:type="spellEnd"/>
      <w:r w:rsidR="00B072FE" w:rsidRPr="006930E4">
        <w:rPr>
          <w:rFonts w:ascii="Times New Roman" w:hAnsi="Times New Roman" w:cs="Times New Roman"/>
          <w:color w:val="000000" w:themeColor="text1"/>
          <w:sz w:val="24"/>
          <w:szCs w:val="24"/>
        </w:rPr>
        <w:t>-</w:t>
      </w:r>
      <w:r w:rsidRPr="006930E4">
        <w:rPr>
          <w:rFonts w:ascii="Times New Roman" w:hAnsi="Times New Roman" w:cs="Times New Roman"/>
          <w:color w:val="000000" w:themeColor="text1"/>
          <w:sz w:val="24"/>
          <w:szCs w:val="24"/>
        </w:rPr>
        <w:t>RAMACHANDRAN plot</w:t>
      </w:r>
      <w:r w:rsidR="006D6FF6" w:rsidRPr="006930E4">
        <w:rPr>
          <w:rFonts w:ascii="Times New Roman" w:hAnsi="Times New Roman" w:cs="Times New Roman"/>
          <w:color w:val="000000" w:themeColor="text1"/>
          <w:sz w:val="24"/>
          <w:szCs w:val="24"/>
        </w:rPr>
        <w:t xml:space="preserve"> calculates the </w:t>
      </w:r>
      <w:proofErr w:type="spellStart"/>
      <w:r w:rsidR="006D6FF6" w:rsidRPr="006930E4">
        <w:rPr>
          <w:rFonts w:ascii="Times New Roman" w:hAnsi="Times New Roman" w:cs="Times New Roman"/>
          <w:color w:val="000000" w:themeColor="text1"/>
          <w:sz w:val="24"/>
          <w:szCs w:val="24"/>
        </w:rPr>
        <w:t>stereochemical</w:t>
      </w:r>
      <w:proofErr w:type="spellEnd"/>
      <w:r w:rsidR="006D6FF6" w:rsidRPr="006930E4">
        <w:rPr>
          <w:rFonts w:ascii="Times New Roman" w:hAnsi="Times New Roman" w:cs="Times New Roman"/>
          <w:color w:val="000000" w:themeColor="text1"/>
          <w:sz w:val="24"/>
          <w:szCs w:val="24"/>
        </w:rPr>
        <w:t xml:space="preserve"> geometry (</w:t>
      </w:r>
      <w:r w:rsidR="006D6FF6" w:rsidRPr="006930E4">
        <w:rPr>
          <w:rStyle w:val="Emphasis"/>
          <w:rFonts w:ascii="Times New Roman" w:hAnsi="Times New Roman" w:cs="Times New Roman"/>
          <w:bCs/>
          <w:i w:val="0"/>
          <w:iCs w:val="0"/>
          <w:color w:val="000000" w:themeColor="text1"/>
          <w:sz w:val="24"/>
          <w:szCs w:val="24"/>
          <w:shd w:val="clear" w:color="auto" w:fill="FFFFFF"/>
        </w:rPr>
        <w:t>phi</w:t>
      </w:r>
      <w:r w:rsidR="006D6FF6" w:rsidRPr="006930E4">
        <w:rPr>
          <w:rFonts w:ascii="Times New Roman" w:hAnsi="Times New Roman" w:cs="Times New Roman"/>
          <w:color w:val="000000" w:themeColor="text1"/>
          <w:sz w:val="24"/>
          <w:szCs w:val="24"/>
          <w:shd w:val="clear" w:color="auto" w:fill="FFFFFF"/>
        </w:rPr>
        <w:t> (</w:t>
      </w:r>
      <w:r w:rsidR="006D6FF6" w:rsidRPr="006930E4">
        <w:rPr>
          <w:rStyle w:val="Emphasis"/>
          <w:rFonts w:ascii="Times New Roman" w:hAnsi="Times New Roman" w:cs="Times New Roman"/>
          <w:bCs/>
          <w:i w:val="0"/>
          <w:iCs w:val="0"/>
          <w:color w:val="000000" w:themeColor="text1"/>
          <w:sz w:val="24"/>
          <w:szCs w:val="24"/>
          <w:shd w:val="clear" w:color="auto" w:fill="FFFFFF"/>
        </w:rPr>
        <w:t>φ</w:t>
      </w:r>
      <w:r w:rsidR="006D6FF6" w:rsidRPr="006930E4">
        <w:rPr>
          <w:rFonts w:ascii="Times New Roman" w:hAnsi="Times New Roman" w:cs="Times New Roman"/>
          <w:color w:val="000000" w:themeColor="text1"/>
          <w:sz w:val="24"/>
          <w:szCs w:val="24"/>
          <w:shd w:val="clear" w:color="auto" w:fill="FFFFFF"/>
        </w:rPr>
        <w:t>)-</w:t>
      </w:r>
      <w:r w:rsidR="006D6FF6" w:rsidRPr="006930E4">
        <w:rPr>
          <w:rStyle w:val="Emphasis"/>
          <w:rFonts w:ascii="Times New Roman" w:hAnsi="Times New Roman" w:cs="Times New Roman"/>
          <w:bCs/>
          <w:i w:val="0"/>
          <w:iCs w:val="0"/>
          <w:color w:val="000000" w:themeColor="text1"/>
          <w:sz w:val="24"/>
          <w:szCs w:val="24"/>
          <w:shd w:val="clear" w:color="auto" w:fill="FFFFFF"/>
        </w:rPr>
        <w:t>psi</w:t>
      </w:r>
      <w:r w:rsidR="006D6FF6" w:rsidRPr="006930E4">
        <w:rPr>
          <w:rFonts w:ascii="Times New Roman" w:hAnsi="Times New Roman" w:cs="Times New Roman"/>
          <w:color w:val="000000" w:themeColor="text1"/>
          <w:sz w:val="24"/>
          <w:szCs w:val="24"/>
          <w:shd w:val="clear" w:color="auto" w:fill="FFFFFF"/>
        </w:rPr>
        <w:t> (</w:t>
      </w:r>
      <w:r w:rsidR="006D6FF6" w:rsidRPr="006930E4">
        <w:rPr>
          <w:rStyle w:val="Emphasis"/>
          <w:rFonts w:ascii="Times New Roman" w:hAnsi="Times New Roman" w:cs="Times New Roman"/>
          <w:bCs/>
          <w:i w:val="0"/>
          <w:iCs w:val="0"/>
          <w:color w:val="000000" w:themeColor="text1"/>
          <w:sz w:val="24"/>
          <w:szCs w:val="24"/>
          <w:shd w:val="clear" w:color="auto" w:fill="FFFFFF"/>
        </w:rPr>
        <w:t>ψ</w:t>
      </w:r>
      <w:r w:rsidR="006D6FF6" w:rsidRPr="006930E4">
        <w:rPr>
          <w:rFonts w:ascii="Times New Roman" w:hAnsi="Times New Roman" w:cs="Times New Roman"/>
          <w:color w:val="000000" w:themeColor="text1"/>
          <w:sz w:val="24"/>
          <w:szCs w:val="24"/>
          <w:shd w:val="clear" w:color="auto" w:fill="FFFFFF"/>
        </w:rPr>
        <w:t>)</w:t>
      </w:r>
      <w:r w:rsidR="006D6FF6" w:rsidRPr="006930E4">
        <w:rPr>
          <w:rFonts w:ascii="Times New Roman" w:hAnsi="Times New Roman" w:cs="Times New Roman"/>
          <w:color w:val="000000" w:themeColor="text1"/>
          <w:sz w:val="24"/>
          <w:szCs w:val="24"/>
        </w:rPr>
        <w:t xml:space="preserve"> angles) of a target protein. </w:t>
      </w:r>
      <w:r w:rsidRPr="006930E4">
        <w:rPr>
          <w:rFonts w:ascii="Times New Roman" w:hAnsi="Times New Roman" w:cs="Times New Roman"/>
          <w:color w:val="000000" w:themeColor="text1"/>
          <w:sz w:val="24"/>
          <w:szCs w:val="24"/>
        </w:rPr>
        <w:t xml:space="preserve">This plot depicts the conformations of residues in allowed and forbidden regions, with over 90% of </w:t>
      </w:r>
      <w:r w:rsidR="00ED7BA1">
        <w:rPr>
          <w:rFonts w:ascii="Times New Roman" w:hAnsi="Times New Roman" w:cs="Times New Roman"/>
          <w:color w:val="000000" w:themeColor="text1"/>
          <w:sz w:val="24"/>
          <w:szCs w:val="24"/>
        </w:rPr>
        <w:t>residues</w:t>
      </w:r>
      <w:r w:rsidRPr="006930E4">
        <w:rPr>
          <w:rFonts w:ascii="Times New Roman" w:hAnsi="Times New Roman" w:cs="Times New Roman"/>
          <w:color w:val="000000" w:themeColor="text1"/>
          <w:sz w:val="24"/>
          <w:szCs w:val="24"/>
        </w:rPr>
        <w:t xml:space="preserve"> in most preferred zones indicating high quality </w:t>
      </w:r>
      <w:r w:rsidRPr="006930E4">
        <w:rPr>
          <w:rFonts w:ascii="Times New Roman" w:hAnsi="Times New Roman" w:cs="Times New Roman"/>
          <w:color w:val="000000" w:themeColor="text1"/>
          <w:sz w:val="24"/>
          <w:szCs w:val="24"/>
        </w:rPr>
        <w:fldChar w:fldCharType="begin"/>
      </w:r>
      <w:r w:rsidR="00B70A3A">
        <w:rPr>
          <w:rFonts w:ascii="Times New Roman" w:hAnsi="Times New Roman" w:cs="Times New Roman"/>
          <w:color w:val="000000" w:themeColor="text1"/>
          <w:sz w:val="24"/>
          <w:szCs w:val="24"/>
        </w:rPr>
        <w:instrText xml:space="preserve"> ADDIN EN.CITE &lt;EndNote&gt;&lt;Cite&gt;&lt;Author&gt;Hasnain&lt;/Author&gt;&lt;Year&gt;2020&lt;/Year&gt;&lt;RecNum&gt;44&lt;/RecNum&gt;&lt;DisplayText&gt;(76)&lt;/DisplayText&gt;&lt;record&gt;&lt;rec-number&gt;44&lt;/rec-number&gt;&lt;foreign-keys&gt;&lt;key app="EN" db-id="2pazvr2sksrwrre9wsdxavem2fprpfr2szwv" timestamp="1685193310"&gt;44&lt;/key&gt;&lt;/foreign-keys&gt;&lt;ref-type name="Journal Article"&gt;17&lt;/ref-type&gt;&lt;contributors&gt;&lt;authors&gt;&lt;author&gt;Hasnain, Mirza Jawad Ul&lt;/author&gt;&lt;author&gt;Shoaib, Muhammad&lt;/author&gt;&lt;author&gt;Qadri, Salman&lt;/author&gt;&lt;author&gt;Afzal, Bakhtawar&lt;/author&gt;&lt;author&gt;Anwar, Tehreem&lt;/author&gt;&lt;author&gt;Abbas, Syed Hassan&lt;/author&gt;&lt;author&gt;Sarwar, Amina&lt;/author&gt;&lt;author&gt;Talha Malik, Hafiz Muhammad&lt;/author&gt;&lt;author&gt;Tariq Pervez, Muhammad&lt;/author&gt;&lt;/authors&gt;&lt;/contributors&gt;&lt;titles&gt;&lt;title&gt;Computational analysis of functional single nucleotide polymorphisms associated with SLC26A4 gene&lt;/title&gt;&lt;secondary-title&gt;PLoS One&lt;/secondary-title&gt;&lt;/titles&gt;&lt;periodical&gt;&lt;full-title&gt;PLOS one&lt;/full-title&gt;&lt;/periodical&gt;&lt;pages&gt;e0225368&lt;/pages&gt;&lt;volume&gt;15&lt;/volume&gt;&lt;number&gt;1&lt;/number&gt;&lt;dates&gt;&lt;year&gt;2020&lt;/year&gt;&lt;/dates&gt;&lt;isbn&gt;1932-6203&lt;/isbn&gt;&lt;urls&gt;&lt;/urls&gt;&lt;/record&gt;&lt;/Cite&gt;&lt;/EndNote&gt;</w:instrText>
      </w:r>
      <w:r w:rsidRPr="006930E4">
        <w:rPr>
          <w:rFonts w:ascii="Times New Roman" w:hAnsi="Times New Roman" w:cs="Times New Roman"/>
          <w:color w:val="000000" w:themeColor="text1"/>
          <w:sz w:val="24"/>
          <w:szCs w:val="24"/>
        </w:rPr>
        <w:fldChar w:fldCharType="separate"/>
      </w:r>
      <w:r w:rsidR="00B70A3A">
        <w:rPr>
          <w:rFonts w:ascii="Times New Roman" w:hAnsi="Times New Roman" w:cs="Times New Roman"/>
          <w:noProof/>
          <w:color w:val="000000" w:themeColor="text1"/>
          <w:sz w:val="24"/>
          <w:szCs w:val="24"/>
        </w:rPr>
        <w:t>(76)</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t xml:space="preserve">. </w:t>
      </w:r>
    </w:p>
    <w:p w14:paraId="22FD2CFB" w14:textId="497CDA87" w:rsidR="008F3BBD" w:rsidRPr="006930E4" w:rsidRDefault="00F24188" w:rsidP="006930E4">
      <w:pPr>
        <w:spacing w:after="0" w:line="360" w:lineRule="auto"/>
        <w:ind w:firstLine="432"/>
        <w:jc w:val="both"/>
        <w:rPr>
          <w:rFonts w:ascii="Times New Roman" w:hAnsi="Times New Roman" w:cs="Times New Roman"/>
          <w:color w:val="000000" w:themeColor="text1"/>
          <w:sz w:val="24"/>
          <w:szCs w:val="24"/>
          <w:shd w:val="clear" w:color="auto" w:fill="FFFFFF"/>
        </w:rPr>
      </w:pPr>
      <w:r w:rsidRPr="006930E4">
        <w:rPr>
          <w:rFonts w:ascii="Times New Roman" w:hAnsi="Times New Roman" w:cs="Times New Roman"/>
          <w:color w:val="0D0D0D"/>
          <w:sz w:val="24"/>
          <w:szCs w:val="24"/>
          <w:shd w:val="clear" w:color="auto" w:fill="FFFFFF"/>
        </w:rPr>
        <w:t xml:space="preserve">The </w:t>
      </w:r>
      <w:r w:rsidR="00A73E0D" w:rsidRPr="006930E4">
        <w:rPr>
          <w:rFonts w:ascii="Times New Roman" w:hAnsi="Times New Roman" w:cs="Times New Roman"/>
          <w:color w:val="0D0D0D"/>
          <w:sz w:val="24"/>
          <w:szCs w:val="24"/>
          <w:shd w:val="clear" w:color="auto" w:fill="FFFFFF"/>
        </w:rPr>
        <w:t xml:space="preserve">model </w:t>
      </w:r>
      <w:r w:rsidRPr="006930E4">
        <w:rPr>
          <w:rFonts w:ascii="Times New Roman" w:hAnsi="Times New Roman" w:cs="Times New Roman"/>
          <w:color w:val="0D0D0D"/>
          <w:sz w:val="24"/>
          <w:szCs w:val="24"/>
          <w:shd w:val="clear" w:color="auto" w:fill="FFFFFF"/>
        </w:rPr>
        <w:t>quality</w:t>
      </w:r>
      <w:r w:rsidR="00A73E0D" w:rsidRPr="006930E4">
        <w:rPr>
          <w:rFonts w:ascii="Times New Roman" w:hAnsi="Times New Roman" w:cs="Times New Roman"/>
          <w:color w:val="0D0D0D"/>
          <w:sz w:val="24"/>
          <w:szCs w:val="24"/>
          <w:shd w:val="clear" w:color="auto" w:fill="FFFFFF"/>
        </w:rPr>
        <w:t xml:space="preserve"> </w:t>
      </w:r>
      <w:r w:rsidRPr="006930E4">
        <w:rPr>
          <w:rFonts w:ascii="Times New Roman" w:hAnsi="Times New Roman" w:cs="Times New Roman"/>
          <w:color w:val="0D0D0D"/>
          <w:sz w:val="24"/>
          <w:szCs w:val="24"/>
          <w:shd w:val="clear" w:color="auto" w:fill="FFFFFF"/>
        </w:rPr>
        <w:t>was evaluated using the Qualitative Model Energy Analysis (QMEAN) server</w:t>
      </w:r>
      <w:r w:rsidR="006E2ED4" w:rsidRPr="006930E4">
        <w:rPr>
          <w:rFonts w:ascii="Times New Roman" w:hAnsi="Times New Roman" w:cs="Times New Roman"/>
          <w:color w:val="0D0D0D"/>
          <w:sz w:val="24"/>
          <w:szCs w:val="24"/>
          <w:shd w:val="clear" w:color="auto" w:fill="FFFFFF"/>
        </w:rPr>
        <w:t xml:space="preserve"> </w:t>
      </w:r>
      <w:r w:rsidR="006E2ED4" w:rsidRPr="006930E4">
        <w:rPr>
          <w:rFonts w:ascii="Times New Roman" w:hAnsi="Times New Roman" w:cs="Times New Roman"/>
          <w:color w:val="0070C0"/>
          <w:sz w:val="24"/>
          <w:szCs w:val="24"/>
          <w:shd w:val="clear" w:color="auto" w:fill="FFFFFF"/>
        </w:rPr>
        <w:t>[</w:t>
      </w:r>
      <w:hyperlink r:id="rId18" w:history="1">
        <w:r w:rsidR="006E2ED4" w:rsidRPr="006930E4">
          <w:rPr>
            <w:rFonts w:ascii="Times New Roman" w:eastAsia="Times New Roman" w:hAnsi="Times New Roman" w:cs="Times New Roman"/>
            <w:color w:val="0070C0"/>
            <w:sz w:val="24"/>
            <w:szCs w:val="24"/>
            <w:u w:val="single"/>
          </w:rPr>
          <w:t>https://swissmodel.expasy.org/qmean</w:t>
        </w:r>
      </w:hyperlink>
      <w:r w:rsidR="006E2ED4" w:rsidRPr="006930E4">
        <w:rPr>
          <w:rFonts w:ascii="Times New Roman" w:eastAsia="Times New Roman" w:hAnsi="Times New Roman" w:cs="Times New Roman"/>
          <w:color w:val="0070C0"/>
          <w:sz w:val="24"/>
          <w:szCs w:val="24"/>
          <w:u w:val="single"/>
        </w:rPr>
        <w:t>]</w:t>
      </w:r>
      <w:r w:rsidRPr="006930E4">
        <w:rPr>
          <w:rFonts w:ascii="Times New Roman" w:hAnsi="Times New Roman" w:cs="Times New Roman"/>
          <w:color w:val="0070C0"/>
          <w:sz w:val="24"/>
          <w:szCs w:val="24"/>
          <w:shd w:val="clear" w:color="auto" w:fill="FFFFFF"/>
        </w:rPr>
        <w:t xml:space="preserve"> </w:t>
      </w:r>
      <w:r w:rsidRPr="006930E4">
        <w:rPr>
          <w:rFonts w:ascii="Times New Roman" w:hAnsi="Times New Roman" w:cs="Times New Roman"/>
          <w:color w:val="0D0D0D"/>
          <w:sz w:val="24"/>
          <w:szCs w:val="24"/>
          <w:shd w:val="clear" w:color="auto" w:fill="FFFFFF"/>
        </w:rPr>
        <w:t>by analyzing various geometrical properties</w:t>
      </w:r>
      <w:r w:rsidRPr="006930E4">
        <w:rPr>
          <w:rFonts w:ascii="Times New Roman" w:hAnsi="Times New Roman" w:cs="Times New Roman"/>
          <w:color w:val="000000" w:themeColor="text1"/>
          <w:sz w:val="24"/>
          <w:szCs w:val="24"/>
        </w:rPr>
        <w:t xml:space="preserve"> </w:t>
      </w:r>
      <w:r w:rsidRPr="006930E4">
        <w:rPr>
          <w:rFonts w:ascii="Times New Roman" w:hAnsi="Times New Roman" w:cs="Times New Roman"/>
          <w:color w:val="000000" w:themeColor="text1"/>
          <w:sz w:val="24"/>
          <w:szCs w:val="24"/>
        </w:rPr>
        <w:fldChar w:fldCharType="begin"/>
      </w:r>
      <w:r w:rsidR="00B70A3A">
        <w:rPr>
          <w:rFonts w:ascii="Times New Roman" w:hAnsi="Times New Roman" w:cs="Times New Roman"/>
          <w:color w:val="000000" w:themeColor="text1"/>
          <w:sz w:val="24"/>
          <w:szCs w:val="24"/>
        </w:rPr>
        <w:instrText xml:space="preserve"> ADDIN EN.CITE &lt;EndNote&gt;&lt;Cite&gt;&lt;Author&gt;Pereira&lt;/Author&gt;&lt;Year&gt;2019&lt;/Year&gt;&lt;RecNum&gt;23&lt;/RecNum&gt;&lt;DisplayText&gt;(86)&lt;/DisplayText&gt;&lt;record&gt;&lt;rec-number&gt;23&lt;/rec-number&gt;&lt;foreign-keys&gt;&lt;key app="EN" db-id="rpfx9wpvta9ddbe5exbpfxvkwftv9vfzw505" timestamp="1708938633"&gt;23&lt;/key&gt;&lt;/foreign-keys&gt;&lt;ref-type name="Journal Article"&gt;17&lt;/ref-type&gt;&lt;contributors&gt;&lt;authors&gt;&lt;author&gt;Pereira, Gabriel Rodrigues Coutinho&lt;/author&gt;&lt;author&gt;Da Silva, ANR&lt;/author&gt;&lt;author&gt;Do Nascimento, SS&lt;/author&gt;&lt;author&gt;De Mesquita, JF&lt;/author&gt;&lt;/authors&gt;&lt;/contributors&gt;&lt;titles&gt;&lt;title&gt;In silico analysis and molecular dynamics simulation of human superoxide dismutase 3 (SOD3) genetic variants&lt;/title&gt;&lt;secondary-title&gt;Journal of cellular biochemistry&lt;/secondary-title&gt;&lt;/titles&gt;&lt;periodical&gt;&lt;full-title&gt;Journal of cellular biochemistry&lt;/full-title&gt;&lt;/periodical&gt;&lt;pages&gt;3583-3598&lt;/pages&gt;&lt;volume&gt;120&lt;/volume&gt;&lt;number&gt;3&lt;/number&gt;&lt;dates&gt;&lt;year&gt;2019&lt;/year&gt;&lt;/dates&gt;&lt;isbn&gt;0730-2312&lt;/isbn&gt;&lt;urls&gt;&lt;/urls&gt;&lt;/record&gt;&lt;/Cite&gt;&lt;/EndNote&gt;</w:instrText>
      </w:r>
      <w:r w:rsidRPr="006930E4">
        <w:rPr>
          <w:rFonts w:ascii="Times New Roman" w:hAnsi="Times New Roman" w:cs="Times New Roman"/>
          <w:color w:val="000000" w:themeColor="text1"/>
          <w:sz w:val="24"/>
          <w:szCs w:val="24"/>
        </w:rPr>
        <w:fldChar w:fldCharType="separate"/>
      </w:r>
      <w:r w:rsidR="00B70A3A">
        <w:rPr>
          <w:rFonts w:ascii="Times New Roman" w:hAnsi="Times New Roman" w:cs="Times New Roman"/>
          <w:noProof/>
          <w:color w:val="000000" w:themeColor="text1"/>
          <w:sz w:val="24"/>
          <w:szCs w:val="24"/>
        </w:rPr>
        <w:t>(86)</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t>.</w:t>
      </w:r>
      <w:r w:rsidRPr="006930E4">
        <w:rPr>
          <w:rFonts w:ascii="Times New Roman" w:hAnsi="Times New Roman" w:cs="Times New Roman"/>
          <w:color w:val="000000"/>
          <w:sz w:val="24"/>
          <w:szCs w:val="24"/>
          <w:shd w:val="clear" w:color="auto" w:fill="FFFFFF"/>
        </w:rPr>
        <w:t xml:space="preserve"> </w:t>
      </w:r>
      <w:r w:rsidRPr="006930E4">
        <w:rPr>
          <w:rFonts w:ascii="Times New Roman" w:hAnsi="Times New Roman" w:cs="Times New Roman"/>
          <w:color w:val="0D0D0D"/>
          <w:sz w:val="24"/>
          <w:szCs w:val="24"/>
          <w:shd w:val="clear" w:color="auto" w:fill="FFFFFF"/>
        </w:rPr>
        <w:t xml:space="preserve">The </w:t>
      </w:r>
      <w:proofErr w:type="spellStart"/>
      <w:r w:rsidRPr="006930E4">
        <w:rPr>
          <w:rFonts w:ascii="Times New Roman" w:hAnsi="Times New Roman" w:cs="Times New Roman"/>
          <w:color w:val="0D0D0D"/>
          <w:sz w:val="24"/>
          <w:szCs w:val="24"/>
          <w:shd w:val="clear" w:color="auto" w:fill="FFFFFF"/>
        </w:rPr>
        <w:t>ProSA</w:t>
      </w:r>
      <w:proofErr w:type="spellEnd"/>
      <w:r w:rsidRPr="006930E4">
        <w:rPr>
          <w:rFonts w:ascii="Times New Roman" w:hAnsi="Times New Roman" w:cs="Times New Roman"/>
          <w:color w:val="0D0D0D"/>
          <w:sz w:val="24"/>
          <w:szCs w:val="24"/>
          <w:shd w:val="clear" w:color="auto" w:fill="FFFFFF"/>
        </w:rPr>
        <w:t xml:space="preserve"> tool </w:t>
      </w:r>
      <w:r w:rsidR="006E2ED4" w:rsidRPr="006930E4">
        <w:rPr>
          <w:rFonts w:ascii="Times New Roman" w:hAnsi="Times New Roman" w:cs="Times New Roman"/>
          <w:color w:val="0070C0"/>
          <w:sz w:val="24"/>
          <w:szCs w:val="24"/>
          <w:shd w:val="clear" w:color="auto" w:fill="FFFFFF"/>
        </w:rPr>
        <w:t>[</w:t>
      </w:r>
      <w:hyperlink r:id="rId19" w:history="1">
        <w:r w:rsidR="006E2ED4" w:rsidRPr="006930E4">
          <w:rPr>
            <w:rStyle w:val="Hyperlink"/>
            <w:rFonts w:ascii="Times New Roman" w:hAnsi="Times New Roman" w:cs="Times New Roman"/>
            <w:color w:val="0070C0"/>
            <w:sz w:val="24"/>
            <w:szCs w:val="24"/>
            <w:shd w:val="clear" w:color="auto" w:fill="FFFFFF"/>
          </w:rPr>
          <w:t>https://prosa.services.came.sbg.ac.at/prosa.php</w:t>
        </w:r>
      </w:hyperlink>
      <w:r w:rsidR="006E2ED4" w:rsidRPr="006930E4">
        <w:rPr>
          <w:rFonts w:ascii="Times New Roman" w:hAnsi="Times New Roman" w:cs="Times New Roman"/>
          <w:color w:val="0070C0"/>
          <w:sz w:val="24"/>
          <w:szCs w:val="24"/>
          <w:shd w:val="clear" w:color="auto" w:fill="FFFFFF"/>
        </w:rPr>
        <w:t xml:space="preserve">] </w:t>
      </w:r>
      <w:proofErr w:type="gramStart"/>
      <w:r w:rsidR="00A73E0D" w:rsidRPr="006930E4">
        <w:rPr>
          <w:rFonts w:ascii="Times New Roman" w:hAnsi="Times New Roman" w:cs="Times New Roman"/>
          <w:color w:val="000000" w:themeColor="text1"/>
          <w:sz w:val="24"/>
          <w:szCs w:val="24"/>
          <w:shd w:val="clear" w:color="auto" w:fill="FFFFFF"/>
        </w:rPr>
        <w:t xml:space="preserve">is </w:t>
      </w:r>
      <w:r w:rsidR="00A73E0D" w:rsidRPr="006930E4">
        <w:rPr>
          <w:rFonts w:ascii="Times New Roman" w:hAnsi="Times New Roman" w:cs="Times New Roman"/>
          <w:color w:val="0D0D0D"/>
          <w:sz w:val="24"/>
          <w:szCs w:val="24"/>
          <w:shd w:val="clear" w:color="auto" w:fill="FFFFFF"/>
        </w:rPr>
        <w:t>used</w:t>
      </w:r>
      <w:proofErr w:type="gramEnd"/>
      <w:r w:rsidR="00A73E0D" w:rsidRPr="006930E4">
        <w:rPr>
          <w:rFonts w:ascii="Times New Roman" w:hAnsi="Times New Roman" w:cs="Times New Roman"/>
          <w:color w:val="0D0D0D"/>
          <w:sz w:val="24"/>
          <w:szCs w:val="24"/>
          <w:shd w:val="clear" w:color="auto" w:fill="FFFFFF"/>
        </w:rPr>
        <w:t xml:space="preserve"> to</w:t>
      </w:r>
      <w:r w:rsidRPr="006930E4">
        <w:rPr>
          <w:rFonts w:ascii="Times New Roman" w:hAnsi="Times New Roman" w:cs="Times New Roman"/>
          <w:color w:val="0D0D0D"/>
          <w:sz w:val="24"/>
          <w:szCs w:val="24"/>
          <w:shd w:val="clear" w:color="auto" w:fill="FFFFFF"/>
        </w:rPr>
        <w:t xml:space="preserve"> </w:t>
      </w:r>
      <w:r w:rsidR="00A73E0D" w:rsidRPr="006930E4">
        <w:rPr>
          <w:rFonts w:ascii="Times New Roman" w:hAnsi="Times New Roman" w:cs="Times New Roman"/>
          <w:color w:val="0D0D0D"/>
          <w:sz w:val="24"/>
          <w:szCs w:val="24"/>
          <w:shd w:val="clear" w:color="auto" w:fill="FFFFFF"/>
        </w:rPr>
        <w:t>distinguish</w:t>
      </w:r>
      <w:r w:rsidRPr="006930E4">
        <w:rPr>
          <w:rFonts w:ascii="Times New Roman" w:hAnsi="Times New Roman" w:cs="Times New Roman"/>
          <w:color w:val="0D0D0D"/>
          <w:sz w:val="24"/>
          <w:szCs w:val="24"/>
          <w:shd w:val="clear" w:color="auto" w:fill="FFFFFF"/>
        </w:rPr>
        <w:t xml:space="preserve"> potential errors in the protein model by evaluating its atomic coordinates. This tool </w:t>
      </w:r>
      <w:r w:rsidR="00A73E0D" w:rsidRPr="006930E4">
        <w:rPr>
          <w:rFonts w:ascii="Times New Roman" w:hAnsi="Times New Roman" w:cs="Times New Roman"/>
          <w:color w:val="0D0D0D"/>
          <w:sz w:val="24"/>
          <w:szCs w:val="24"/>
          <w:shd w:val="clear" w:color="auto" w:fill="FFFFFF"/>
        </w:rPr>
        <w:t>identifies</w:t>
      </w:r>
      <w:r w:rsidRPr="006930E4">
        <w:rPr>
          <w:rFonts w:ascii="Times New Roman" w:hAnsi="Times New Roman" w:cs="Times New Roman"/>
          <w:color w:val="0D0D0D"/>
          <w:sz w:val="24"/>
          <w:szCs w:val="24"/>
          <w:shd w:val="clear" w:color="auto" w:fill="FFFFFF"/>
        </w:rPr>
        <w:t xml:space="preserve"> erroneous structures based on Z-scores that exceed the typical range observed in native proteins. High Z-scores indicate potential issues such as incorrect folding or structural abnormalities, guiding researchers in identifying and correcting errors in the protein model </w:t>
      </w:r>
      <w:r w:rsidRPr="006930E4">
        <w:rPr>
          <w:rFonts w:ascii="Times New Roman" w:hAnsi="Times New Roman" w:cs="Times New Roman"/>
          <w:color w:val="000000" w:themeColor="text1"/>
          <w:sz w:val="24"/>
          <w:szCs w:val="24"/>
          <w:shd w:val="clear" w:color="auto" w:fill="FFFFFF"/>
        </w:rPr>
        <w:fldChar w:fldCharType="begin"/>
      </w:r>
      <w:r w:rsidR="00B70A3A">
        <w:rPr>
          <w:rFonts w:ascii="Times New Roman" w:hAnsi="Times New Roman" w:cs="Times New Roman"/>
          <w:color w:val="000000" w:themeColor="text1"/>
          <w:sz w:val="24"/>
          <w:szCs w:val="24"/>
          <w:shd w:val="clear" w:color="auto" w:fill="FFFFFF"/>
        </w:rPr>
        <w:instrText xml:space="preserve"> ADDIN EN.CITE &lt;EndNote&gt;&lt;Cite&gt;&lt;Author&gt;Prajapat&lt;/Author&gt;&lt;Year&gt;2014&lt;/Year&gt;&lt;RecNum&gt;68&lt;/RecNum&gt;&lt;DisplayText&gt;(87, 88)&lt;/DisplayText&gt;&lt;record&gt;&lt;rec-number&gt;68&lt;/rec-number&gt;&lt;foreign-keys&gt;&lt;key app="EN" db-id="rrsezzdrjrfesoewravpvpwf5rs0add0txxv" timestamp="1712413939"&gt;68&lt;/key&gt;&lt;/foreign-keys&gt;&lt;ref-type name="Journal Article"&gt;17&lt;/ref-type&gt;&lt;contributors&gt;&lt;authors&gt;&lt;author&gt;Prajapat, Rajneesh&lt;/author&gt;&lt;author&gt;Marwal, Avinash&lt;/author&gt;&lt;author&gt;Gaur, RK&lt;/author&gt;&lt;/authors&gt;&lt;/contributors&gt;&lt;titles&gt;&lt;title&gt;Recognition of errors in the refinement and validation of three-dimensional structures of AC1 proteins of begomovirus strains by using ProSA-Web&lt;/title&gt;&lt;secondary-title&gt;Journal of Viruses&lt;/secondary-title&gt;&lt;/titles&gt;&lt;periodical&gt;&lt;full-title&gt;Journal of Viruses&lt;/full-title&gt;&lt;/periodical&gt;&lt;volume&gt;2014&lt;/volume&gt;&lt;dates&gt;&lt;year&gt;2014&lt;/year&gt;&lt;/dates&gt;&lt;isbn&gt;2356-7716&lt;/isbn&gt;&lt;urls&gt;&lt;/urls&gt;&lt;/record&gt;&lt;/Cite&gt;&lt;Cite&gt;&lt;Author&gt;Khan&lt;/Author&gt;&lt;Year&gt;2024&lt;/Year&gt;&lt;RecNum&gt;7&lt;/RecNum&gt;&lt;record&gt;&lt;rec-number&gt;7&lt;/rec-number&gt;&lt;foreign-keys&gt;&lt;key app="EN" db-id="swv509rfmf9v20eaadxvtzwixrdf20eas0ds" timestamp="1713797732"&gt;7&lt;/key&gt;&lt;/foreign-keys&gt;&lt;ref-type name="Journal Article"&gt;17&lt;/ref-type&gt;&lt;contributors&gt;&lt;authors&gt;&lt;author&gt;Khan, Yasmeen&lt;/author&gt;&lt;author&gt;Ekka, Mary Krishna&lt;/author&gt;&lt;author&gt;Meena, Laxman S&lt;/author&gt;&lt;/authors&gt;&lt;/contributors&gt;&lt;titles&gt;&lt;title&gt;Structural and functional characterization of mycobacterial PhoH2 and identification of potential inhibitor of its enzymatic activity&lt;/title&gt;&lt;secondary-title&gt;Brazilian Journal of Microbiology&lt;/secondary-title&gt;&lt;/titles&gt;&lt;periodical&gt;&lt;full-title&gt;Brazilian Journal of Microbiology&lt;/full-title&gt;&lt;/periodical&gt;&lt;pages&gt;1-19&lt;/pages&gt;&lt;dates&gt;&lt;year&gt;2024&lt;/year&gt;&lt;/dates&gt;&lt;isbn&gt;1678-4405&lt;/isbn&gt;&lt;urls&gt;&lt;/urls&gt;&lt;/record&gt;&lt;/Cite&gt;&lt;/EndNote&gt;</w:instrText>
      </w:r>
      <w:r w:rsidRPr="006930E4">
        <w:rPr>
          <w:rFonts w:ascii="Times New Roman" w:hAnsi="Times New Roman" w:cs="Times New Roman"/>
          <w:color w:val="000000" w:themeColor="text1"/>
          <w:sz w:val="24"/>
          <w:szCs w:val="24"/>
          <w:shd w:val="clear" w:color="auto" w:fill="FFFFFF"/>
        </w:rPr>
        <w:fldChar w:fldCharType="separate"/>
      </w:r>
      <w:r w:rsidR="00B70A3A">
        <w:rPr>
          <w:rFonts w:ascii="Times New Roman" w:hAnsi="Times New Roman" w:cs="Times New Roman"/>
          <w:noProof/>
          <w:color w:val="000000" w:themeColor="text1"/>
          <w:sz w:val="24"/>
          <w:szCs w:val="24"/>
          <w:shd w:val="clear" w:color="auto" w:fill="FFFFFF"/>
        </w:rPr>
        <w:t>(87, 88)</w:t>
      </w:r>
      <w:r w:rsidRPr="006930E4">
        <w:rPr>
          <w:rFonts w:ascii="Times New Roman" w:hAnsi="Times New Roman" w:cs="Times New Roman"/>
          <w:color w:val="000000" w:themeColor="text1"/>
          <w:sz w:val="24"/>
          <w:szCs w:val="24"/>
          <w:shd w:val="clear" w:color="auto" w:fill="FFFFFF"/>
        </w:rPr>
        <w:fldChar w:fldCharType="end"/>
      </w:r>
      <w:r w:rsidRPr="006930E4">
        <w:rPr>
          <w:rFonts w:ascii="Times New Roman" w:hAnsi="Times New Roman" w:cs="Times New Roman"/>
          <w:color w:val="000000" w:themeColor="text1"/>
          <w:sz w:val="24"/>
          <w:szCs w:val="24"/>
          <w:shd w:val="clear" w:color="auto" w:fill="FFFFFF"/>
        </w:rPr>
        <w:t>.</w:t>
      </w:r>
    </w:p>
    <w:p w14:paraId="12070AFC" w14:textId="35F005AD" w:rsidR="008F3BBD" w:rsidRPr="006930E4" w:rsidRDefault="00090C55" w:rsidP="00115DBD">
      <w:pPr>
        <w:spacing w:before="240" w:after="0" w:line="360" w:lineRule="auto"/>
        <w:jc w:val="both"/>
        <w:rPr>
          <w:rFonts w:ascii="Times New Roman" w:hAnsi="Times New Roman" w:cs="Times New Roman"/>
          <w:b/>
          <w:color w:val="000000" w:themeColor="text1"/>
          <w:sz w:val="24"/>
          <w:szCs w:val="24"/>
        </w:rPr>
      </w:pPr>
      <w:r w:rsidRPr="006930E4">
        <w:rPr>
          <w:rFonts w:ascii="Times New Roman" w:hAnsi="Times New Roman" w:cs="Times New Roman"/>
          <w:b/>
          <w:color w:val="000000" w:themeColor="text1"/>
          <w:sz w:val="24"/>
          <w:szCs w:val="24"/>
        </w:rPr>
        <w:t>Screening of Ligands (small compounds)</w:t>
      </w:r>
    </w:p>
    <w:p w14:paraId="465ADC89" w14:textId="13726074" w:rsidR="00BE4DD9" w:rsidRPr="006930E4" w:rsidRDefault="00BE4DD9" w:rsidP="00D53FBB">
      <w:pPr>
        <w:spacing w:after="0" w:line="360" w:lineRule="auto"/>
        <w:jc w:val="both"/>
        <w:rPr>
          <w:rFonts w:ascii="Times New Roman" w:hAnsi="Times New Roman" w:cs="Times New Roman"/>
          <w:sz w:val="24"/>
          <w:szCs w:val="24"/>
        </w:rPr>
      </w:pPr>
      <w:r w:rsidRPr="006930E4">
        <w:rPr>
          <w:rFonts w:ascii="Times New Roman" w:hAnsi="Times New Roman" w:cs="Times New Roman"/>
          <w:color w:val="000000" w:themeColor="text1"/>
          <w:sz w:val="24"/>
          <w:szCs w:val="24"/>
          <w:shd w:val="clear" w:color="auto" w:fill="FFFFFF"/>
        </w:rPr>
        <w:t xml:space="preserve">The </w:t>
      </w:r>
      <w:r w:rsidR="00EF3019" w:rsidRPr="006930E4">
        <w:rPr>
          <w:rFonts w:ascii="Times New Roman" w:hAnsi="Times New Roman" w:cs="Times New Roman"/>
          <w:color w:val="000000" w:themeColor="text1"/>
          <w:sz w:val="24"/>
          <w:szCs w:val="24"/>
          <w:shd w:val="clear" w:color="auto" w:fill="FFFFFF"/>
        </w:rPr>
        <w:t>Structure Data File (SDF)</w:t>
      </w:r>
      <w:r w:rsidRPr="006930E4">
        <w:rPr>
          <w:rFonts w:ascii="Times New Roman" w:hAnsi="Times New Roman" w:cs="Times New Roman"/>
          <w:color w:val="000000" w:themeColor="text1"/>
          <w:sz w:val="24"/>
          <w:szCs w:val="24"/>
          <w:shd w:val="clear" w:color="auto" w:fill="FFFFFF"/>
        </w:rPr>
        <w:t xml:space="preserve"> files of the identified ligands </w:t>
      </w:r>
      <w:proofErr w:type="gramStart"/>
      <w:r w:rsidRPr="006930E4">
        <w:rPr>
          <w:rFonts w:ascii="Times New Roman" w:hAnsi="Times New Roman" w:cs="Times New Roman"/>
          <w:color w:val="000000" w:themeColor="text1"/>
          <w:sz w:val="24"/>
          <w:szCs w:val="24"/>
          <w:shd w:val="clear" w:color="auto" w:fill="FFFFFF"/>
        </w:rPr>
        <w:t>were obtained</w:t>
      </w:r>
      <w:proofErr w:type="gramEnd"/>
      <w:r w:rsidRPr="006930E4">
        <w:rPr>
          <w:rFonts w:ascii="Times New Roman" w:hAnsi="Times New Roman" w:cs="Times New Roman"/>
          <w:color w:val="000000" w:themeColor="text1"/>
          <w:sz w:val="24"/>
          <w:szCs w:val="24"/>
          <w:shd w:val="clear" w:color="auto" w:fill="FFFFFF"/>
        </w:rPr>
        <w:t xml:space="preserve"> from PubChem </w:t>
      </w:r>
      <w:r w:rsidRPr="006930E4">
        <w:rPr>
          <w:rFonts w:ascii="Times New Roman" w:hAnsi="Times New Roman" w:cs="Times New Roman"/>
          <w:color w:val="0070C0"/>
          <w:sz w:val="24"/>
          <w:szCs w:val="24"/>
          <w:shd w:val="clear" w:color="auto" w:fill="FFFFFF"/>
        </w:rPr>
        <w:t>[</w:t>
      </w:r>
      <w:hyperlink r:id="rId20" w:history="1">
        <w:r w:rsidRPr="006930E4">
          <w:rPr>
            <w:rStyle w:val="Hyperlink"/>
            <w:rFonts w:ascii="Times New Roman" w:hAnsi="Times New Roman" w:cs="Times New Roman"/>
            <w:color w:val="0070C0"/>
            <w:sz w:val="24"/>
            <w:szCs w:val="24"/>
            <w:shd w:val="clear" w:color="auto" w:fill="FFFFFF"/>
          </w:rPr>
          <w:t>https://pubchem.ncbi.nlm.nih.gov</w:t>
        </w:r>
      </w:hyperlink>
      <w:r w:rsidRPr="006930E4">
        <w:rPr>
          <w:rFonts w:ascii="Times New Roman" w:hAnsi="Times New Roman" w:cs="Times New Roman"/>
          <w:color w:val="0070C0"/>
          <w:sz w:val="24"/>
          <w:szCs w:val="24"/>
          <w:shd w:val="clear" w:color="auto" w:fill="FFFFFF"/>
        </w:rPr>
        <w:t>]</w:t>
      </w:r>
      <w:r w:rsidRPr="006930E4">
        <w:rPr>
          <w:rFonts w:ascii="Times New Roman" w:hAnsi="Times New Roman" w:cs="Times New Roman"/>
          <w:color w:val="000000" w:themeColor="text1"/>
          <w:sz w:val="24"/>
          <w:szCs w:val="24"/>
          <w:shd w:val="clear" w:color="auto" w:fill="FFFFFF"/>
        </w:rPr>
        <w:t xml:space="preserve">, and the </w:t>
      </w:r>
      <w:r w:rsidR="000B1D70" w:rsidRPr="006930E4">
        <w:rPr>
          <w:rFonts w:ascii="Times New Roman" w:hAnsi="Times New Roman" w:cs="Times New Roman"/>
          <w:color w:val="000000" w:themeColor="text1"/>
          <w:sz w:val="24"/>
          <w:szCs w:val="24"/>
          <w:shd w:val="clear" w:color="auto" w:fill="FFFFFF"/>
        </w:rPr>
        <w:t>ZINC data</w:t>
      </w:r>
      <w:r w:rsidRPr="006930E4">
        <w:rPr>
          <w:rFonts w:ascii="Times New Roman" w:hAnsi="Times New Roman" w:cs="Times New Roman"/>
          <w:color w:val="000000" w:themeColor="text1"/>
          <w:sz w:val="24"/>
          <w:szCs w:val="24"/>
          <w:shd w:val="clear" w:color="auto" w:fill="FFFFFF"/>
        </w:rPr>
        <w:t xml:space="preserve">bank </w:t>
      </w:r>
      <w:r w:rsidRPr="006930E4">
        <w:rPr>
          <w:rFonts w:ascii="Times New Roman" w:hAnsi="Times New Roman" w:cs="Times New Roman"/>
          <w:color w:val="0070C0"/>
          <w:sz w:val="24"/>
          <w:szCs w:val="24"/>
          <w:shd w:val="clear" w:color="auto" w:fill="FFFFFF"/>
        </w:rPr>
        <w:t>[</w:t>
      </w:r>
      <w:r w:rsidR="006E4E4C" w:rsidRPr="006930E4">
        <w:rPr>
          <w:rFonts w:ascii="Times New Roman" w:hAnsi="Times New Roman" w:cs="Times New Roman"/>
          <w:color w:val="0070C0"/>
          <w:sz w:val="24"/>
          <w:szCs w:val="24"/>
        </w:rPr>
        <w:t>https://zinc.docking.org</w:t>
      </w:r>
      <w:r w:rsidRPr="006930E4">
        <w:rPr>
          <w:rFonts w:ascii="Times New Roman" w:hAnsi="Times New Roman" w:cs="Times New Roman"/>
          <w:color w:val="0070C0"/>
          <w:sz w:val="24"/>
          <w:szCs w:val="24"/>
          <w:shd w:val="clear" w:color="auto" w:fill="FFFFFF"/>
        </w:rPr>
        <w:t xml:space="preserve">]. </w:t>
      </w:r>
      <w:r w:rsidR="008F2016" w:rsidRPr="006930E4">
        <w:rPr>
          <w:rFonts w:ascii="Times New Roman" w:eastAsia="Times New Roman" w:hAnsi="Times New Roman" w:cs="Times New Roman"/>
          <w:sz w:val="24"/>
          <w:szCs w:val="24"/>
        </w:rPr>
        <w:t xml:space="preserve">Relevant literature </w:t>
      </w:r>
      <w:proofErr w:type="gramStart"/>
      <w:r w:rsidR="008F2016" w:rsidRPr="006930E4">
        <w:rPr>
          <w:rFonts w:ascii="Times New Roman" w:eastAsia="Times New Roman" w:hAnsi="Times New Roman" w:cs="Times New Roman"/>
          <w:sz w:val="24"/>
          <w:szCs w:val="24"/>
        </w:rPr>
        <w:t>was reviewed</w:t>
      </w:r>
      <w:proofErr w:type="gramEnd"/>
      <w:r w:rsidR="008F2016" w:rsidRPr="006930E4">
        <w:rPr>
          <w:rFonts w:ascii="Times New Roman" w:eastAsia="Times New Roman" w:hAnsi="Times New Roman" w:cs="Times New Roman"/>
          <w:sz w:val="24"/>
          <w:szCs w:val="24"/>
        </w:rPr>
        <w:t xml:space="preserve"> to obtain data on these compounds and their biological characteristics. </w:t>
      </w:r>
      <w:r w:rsidR="008F2016" w:rsidRPr="006930E4">
        <w:rPr>
          <w:rFonts w:ascii="Times New Roman" w:hAnsi="Times New Roman" w:cs="Times New Roman"/>
          <w:color w:val="000000" w:themeColor="text1"/>
          <w:sz w:val="24"/>
          <w:szCs w:val="24"/>
          <w:shd w:val="clear" w:color="auto" w:fill="FFFFFF"/>
        </w:rPr>
        <w:t>T</w:t>
      </w:r>
      <w:r w:rsidRPr="006930E4">
        <w:rPr>
          <w:rFonts w:ascii="Times New Roman" w:hAnsi="Times New Roman" w:cs="Times New Roman"/>
          <w:color w:val="000000" w:themeColor="text1"/>
          <w:sz w:val="24"/>
          <w:szCs w:val="24"/>
          <w:shd w:val="clear" w:color="auto" w:fill="FFFFFF"/>
        </w:rPr>
        <w:t>he SDF files of the ligand structures were converted to the PDB format usin</w:t>
      </w:r>
      <w:r w:rsidR="008F2016" w:rsidRPr="006930E4">
        <w:rPr>
          <w:rFonts w:ascii="Times New Roman" w:hAnsi="Times New Roman" w:cs="Times New Roman"/>
          <w:color w:val="000000" w:themeColor="text1"/>
          <w:sz w:val="24"/>
          <w:szCs w:val="24"/>
          <w:shd w:val="clear" w:color="auto" w:fill="FFFFFF"/>
        </w:rPr>
        <w:t xml:space="preserve">g </w:t>
      </w:r>
      <w:r w:rsidR="00B3030D" w:rsidRPr="006930E4">
        <w:rPr>
          <w:rFonts w:ascii="Times New Roman" w:hAnsi="Times New Roman" w:cs="Times New Roman"/>
          <w:color w:val="000000" w:themeColor="text1"/>
          <w:sz w:val="24"/>
          <w:szCs w:val="24"/>
          <w:shd w:val="clear" w:color="auto" w:fill="FFFFFF"/>
        </w:rPr>
        <w:t xml:space="preserve">the </w:t>
      </w:r>
      <w:proofErr w:type="spellStart"/>
      <w:r w:rsidR="008F2016" w:rsidRPr="006930E4">
        <w:rPr>
          <w:rFonts w:ascii="Times New Roman" w:hAnsi="Times New Roman" w:cs="Times New Roman"/>
          <w:color w:val="000000" w:themeColor="text1"/>
          <w:sz w:val="24"/>
          <w:szCs w:val="24"/>
          <w:shd w:val="clear" w:color="auto" w:fill="FFFFFF"/>
        </w:rPr>
        <w:t>Py</w:t>
      </w:r>
      <w:r w:rsidRPr="006930E4">
        <w:rPr>
          <w:rFonts w:ascii="Times New Roman" w:hAnsi="Times New Roman" w:cs="Times New Roman"/>
          <w:color w:val="000000" w:themeColor="text1"/>
          <w:sz w:val="24"/>
          <w:szCs w:val="24"/>
          <w:shd w:val="clear" w:color="auto" w:fill="FFFFFF"/>
        </w:rPr>
        <w:t>MOL</w:t>
      </w:r>
      <w:proofErr w:type="spellEnd"/>
      <w:r w:rsidRPr="006930E4">
        <w:rPr>
          <w:rFonts w:ascii="Times New Roman" w:hAnsi="Times New Roman" w:cs="Times New Roman"/>
          <w:color w:val="000000" w:themeColor="text1"/>
          <w:sz w:val="24"/>
          <w:szCs w:val="24"/>
          <w:shd w:val="clear" w:color="auto" w:fill="FFFFFF"/>
        </w:rPr>
        <w:t xml:space="preserve"> </w:t>
      </w:r>
      <w:proofErr w:type="gramStart"/>
      <w:r w:rsidR="008F2016" w:rsidRPr="006930E4">
        <w:rPr>
          <w:rFonts w:ascii="Times New Roman" w:hAnsi="Times New Roman" w:cs="Times New Roman"/>
          <w:color w:val="000000" w:themeColor="text1"/>
          <w:sz w:val="24"/>
          <w:szCs w:val="24"/>
          <w:shd w:val="clear" w:color="auto" w:fill="FFFFFF"/>
        </w:rPr>
        <w:t>program</w:t>
      </w:r>
      <w:r w:rsidR="00EF3019" w:rsidRPr="006930E4">
        <w:rPr>
          <w:rFonts w:ascii="Times New Roman" w:hAnsi="Times New Roman" w:cs="Times New Roman"/>
          <w:color w:val="0070C0"/>
          <w:sz w:val="24"/>
          <w:szCs w:val="24"/>
          <w:shd w:val="clear" w:color="auto" w:fill="FFFFFF"/>
        </w:rPr>
        <w:t>[</w:t>
      </w:r>
      <w:proofErr w:type="gramEnd"/>
      <w:r w:rsidR="000B48F5">
        <w:fldChar w:fldCharType="begin"/>
      </w:r>
      <w:r w:rsidR="000B48F5">
        <w:instrText xml:space="preserve"> HYPERLINK "https://pymol.org/2" </w:instrText>
      </w:r>
      <w:r w:rsidR="000B48F5">
        <w:fldChar w:fldCharType="separate"/>
      </w:r>
      <w:r w:rsidR="00EF3019" w:rsidRPr="006930E4">
        <w:rPr>
          <w:rStyle w:val="Hyperlink"/>
          <w:rFonts w:ascii="Times New Roman" w:hAnsi="Times New Roman" w:cs="Times New Roman"/>
          <w:color w:val="0070C0"/>
          <w:sz w:val="24"/>
          <w:szCs w:val="24"/>
          <w:shd w:val="clear" w:color="auto" w:fill="FFFFFF"/>
        </w:rPr>
        <w:t>https://pymol.org/2</w:t>
      </w:r>
      <w:r w:rsidR="000B48F5">
        <w:rPr>
          <w:rStyle w:val="Hyperlink"/>
          <w:rFonts w:ascii="Times New Roman" w:hAnsi="Times New Roman" w:cs="Times New Roman"/>
          <w:color w:val="0070C0"/>
          <w:sz w:val="24"/>
          <w:szCs w:val="24"/>
          <w:shd w:val="clear" w:color="auto" w:fill="FFFFFF"/>
        </w:rPr>
        <w:fldChar w:fldCharType="end"/>
      </w:r>
      <w:r w:rsidR="00EF3019" w:rsidRPr="006930E4">
        <w:rPr>
          <w:rFonts w:ascii="Times New Roman" w:hAnsi="Times New Roman" w:cs="Times New Roman"/>
          <w:color w:val="0070C0"/>
          <w:sz w:val="24"/>
          <w:szCs w:val="24"/>
          <w:shd w:val="clear" w:color="auto" w:fill="FFFFFF"/>
        </w:rPr>
        <w:t>]</w:t>
      </w:r>
      <w:r w:rsidRPr="006930E4">
        <w:rPr>
          <w:rFonts w:ascii="Times New Roman" w:hAnsi="Times New Roman" w:cs="Times New Roman"/>
          <w:color w:val="000000" w:themeColor="text1"/>
          <w:sz w:val="24"/>
          <w:szCs w:val="24"/>
          <w:shd w:val="clear" w:color="auto" w:fill="FFFFFF"/>
        </w:rPr>
        <w:t xml:space="preserve">. </w:t>
      </w:r>
      <w:r w:rsidR="003103E9" w:rsidRPr="006930E4">
        <w:rPr>
          <w:rFonts w:ascii="Times New Roman" w:hAnsi="Times New Roman" w:cs="Times New Roman"/>
          <w:sz w:val="24"/>
          <w:szCs w:val="24"/>
        </w:rPr>
        <w:t>The resulting conversion made it possible to analyze and modify the ligand structures in a</w:t>
      </w:r>
      <w:r w:rsidR="00B3030D" w:rsidRPr="006930E4">
        <w:rPr>
          <w:rFonts w:ascii="Times New Roman" w:hAnsi="Times New Roman" w:cs="Times New Roman"/>
          <w:sz w:val="24"/>
          <w:szCs w:val="24"/>
        </w:rPr>
        <w:t>n acceptable format</w:t>
      </w:r>
      <w:r w:rsidR="003103E9" w:rsidRPr="006930E4">
        <w:rPr>
          <w:rFonts w:ascii="Times New Roman" w:hAnsi="Times New Roman" w:cs="Times New Roman"/>
          <w:sz w:val="24"/>
          <w:szCs w:val="24"/>
        </w:rPr>
        <w:t xml:space="preserve"> </w:t>
      </w:r>
      <w:r w:rsidRPr="006930E4">
        <w:rPr>
          <w:rFonts w:ascii="Times New Roman" w:hAnsi="Times New Roman" w:cs="Times New Roman"/>
          <w:color w:val="000000" w:themeColor="text1"/>
          <w:sz w:val="24"/>
          <w:szCs w:val="24"/>
        </w:rPr>
        <w:fldChar w:fldCharType="begin"/>
      </w:r>
      <w:r w:rsidR="00B70A3A">
        <w:rPr>
          <w:rFonts w:ascii="Times New Roman" w:hAnsi="Times New Roman" w:cs="Times New Roman"/>
          <w:color w:val="000000" w:themeColor="text1"/>
          <w:sz w:val="24"/>
          <w:szCs w:val="24"/>
        </w:rPr>
        <w:instrText xml:space="preserve"> ADDIN EN.CITE &lt;EndNote&gt;&lt;Cite&gt;&lt;Author&gt;Schrödinger&lt;/Author&gt;&lt;Year&gt;2015&lt;/Year&gt;&lt;RecNum&gt;6&lt;/RecNum&gt;&lt;DisplayText&gt;(84)&lt;/DisplayText&gt;&lt;record&gt;&lt;rec-number&gt;6&lt;/rec-number&gt;&lt;foreign-keys&gt;&lt;key app="EN" db-id="eppd9t2z1fsvtzesze8vspt6rzxdasp0dfex" timestamp="0"&gt;6&lt;/key&gt;&lt;/foreign-keys&gt;&lt;ref-type name="Generic"&gt;13&lt;/ref-type&gt;&lt;contributors&gt;&lt;authors&gt;&lt;author&gt;Schrödinger, LLC&lt;/author&gt;&lt;/authors&gt;&lt;/contributors&gt;&lt;titles&gt;&lt;title&gt;The PyMOL molecular graphics system, version 1.8&lt;/title&gt;&lt;/titles&gt;&lt;dates&gt;&lt;year&gt;2015&lt;/year&gt;&lt;/dates&gt;&lt;publisher&gt;November&lt;/publisher&gt;&lt;urls&gt;&lt;/urls&gt;&lt;/record&gt;&lt;/Cite&gt;&lt;/EndNote&gt;</w:instrText>
      </w:r>
      <w:r w:rsidRPr="006930E4">
        <w:rPr>
          <w:rFonts w:ascii="Times New Roman" w:hAnsi="Times New Roman" w:cs="Times New Roman"/>
          <w:color w:val="000000" w:themeColor="text1"/>
          <w:sz w:val="24"/>
          <w:szCs w:val="24"/>
        </w:rPr>
        <w:fldChar w:fldCharType="separate"/>
      </w:r>
      <w:r w:rsidR="00B70A3A">
        <w:rPr>
          <w:rFonts w:ascii="Times New Roman" w:hAnsi="Times New Roman" w:cs="Times New Roman"/>
          <w:noProof/>
          <w:color w:val="000000" w:themeColor="text1"/>
          <w:sz w:val="24"/>
          <w:szCs w:val="24"/>
        </w:rPr>
        <w:t>(84)</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t>.</w:t>
      </w:r>
    </w:p>
    <w:p w14:paraId="26CB50C2" w14:textId="468BDB60" w:rsidR="00115DBD" w:rsidRPr="006930E4" w:rsidRDefault="00BE4DD9" w:rsidP="00D53FBB">
      <w:pPr>
        <w:spacing w:before="240" w:after="0" w:line="360" w:lineRule="auto"/>
        <w:jc w:val="both"/>
        <w:rPr>
          <w:rFonts w:ascii="Times New Roman" w:hAnsi="Times New Roman" w:cs="Times New Roman"/>
          <w:color w:val="000000" w:themeColor="text1"/>
          <w:sz w:val="24"/>
          <w:szCs w:val="24"/>
          <w:shd w:val="clear" w:color="auto" w:fill="FFFFFF"/>
        </w:rPr>
      </w:pPr>
      <w:r w:rsidRPr="006930E4">
        <w:rPr>
          <w:rFonts w:ascii="Times New Roman" w:hAnsi="Times New Roman" w:cs="Times New Roman"/>
          <w:b/>
          <w:color w:val="000000" w:themeColor="text1"/>
          <w:sz w:val="24"/>
          <w:szCs w:val="24"/>
        </w:rPr>
        <w:t>Protein-Ligand docking analysis</w:t>
      </w:r>
    </w:p>
    <w:p w14:paraId="60E5E5E9" w14:textId="123906A5" w:rsidR="00BE4DD9" w:rsidRPr="006930E4" w:rsidRDefault="00BE4DD9" w:rsidP="003A34E4">
      <w:pPr>
        <w:spacing w:after="0" w:line="360" w:lineRule="auto"/>
        <w:ind w:firstLine="360"/>
        <w:jc w:val="both"/>
        <w:rPr>
          <w:rFonts w:ascii="Times New Roman" w:hAnsi="Times New Roman" w:cs="Times New Roman"/>
          <w:sz w:val="24"/>
          <w:szCs w:val="24"/>
        </w:rPr>
      </w:pPr>
      <w:r w:rsidRPr="006930E4">
        <w:rPr>
          <w:rFonts w:ascii="Times New Roman" w:hAnsi="Times New Roman" w:cs="Times New Roman"/>
          <w:color w:val="000000" w:themeColor="text1"/>
          <w:sz w:val="24"/>
          <w:szCs w:val="24"/>
        </w:rPr>
        <w:t xml:space="preserve">In this study, </w:t>
      </w:r>
      <w:r w:rsidR="00073A28" w:rsidRPr="006930E4">
        <w:rPr>
          <w:rFonts w:ascii="Times New Roman" w:eastAsia="Times New Roman" w:hAnsi="Times New Roman" w:cs="Times New Roman"/>
          <w:sz w:val="24"/>
          <w:szCs w:val="24"/>
        </w:rPr>
        <w:t xml:space="preserve">the ligands </w:t>
      </w:r>
      <w:proofErr w:type="gramStart"/>
      <w:r w:rsidR="00073A28" w:rsidRPr="006930E4">
        <w:rPr>
          <w:rFonts w:ascii="Times New Roman" w:eastAsia="Times New Roman" w:hAnsi="Times New Roman" w:cs="Times New Roman"/>
          <w:sz w:val="24"/>
          <w:szCs w:val="24"/>
        </w:rPr>
        <w:t>were docked</w:t>
      </w:r>
      <w:proofErr w:type="gramEnd"/>
      <w:r w:rsidR="00073A28" w:rsidRPr="006930E4">
        <w:rPr>
          <w:rFonts w:ascii="Times New Roman" w:eastAsia="Times New Roman" w:hAnsi="Times New Roman" w:cs="Times New Roman"/>
          <w:sz w:val="24"/>
          <w:szCs w:val="24"/>
        </w:rPr>
        <w:t xml:space="preserve"> with the derived 3D protein structure using the </w:t>
      </w:r>
      <w:proofErr w:type="spellStart"/>
      <w:r w:rsidR="00073A28" w:rsidRPr="006930E4">
        <w:rPr>
          <w:rFonts w:ascii="Times New Roman" w:eastAsia="Times New Roman" w:hAnsi="Times New Roman" w:cs="Times New Roman"/>
          <w:sz w:val="24"/>
          <w:szCs w:val="24"/>
        </w:rPr>
        <w:t>PyRx</w:t>
      </w:r>
      <w:proofErr w:type="spellEnd"/>
      <w:r w:rsidR="00073A28" w:rsidRPr="006930E4">
        <w:rPr>
          <w:rFonts w:ascii="Times New Roman" w:eastAsia="Times New Roman" w:hAnsi="Times New Roman" w:cs="Times New Roman"/>
          <w:sz w:val="24"/>
          <w:szCs w:val="24"/>
        </w:rPr>
        <w:t xml:space="preserve"> tool </w:t>
      </w:r>
      <w:r w:rsidR="00073A28" w:rsidRPr="006930E4">
        <w:rPr>
          <w:rFonts w:ascii="Times New Roman" w:eastAsia="Times New Roman" w:hAnsi="Times New Roman" w:cs="Times New Roman"/>
          <w:color w:val="0070C0"/>
          <w:sz w:val="24"/>
          <w:szCs w:val="24"/>
        </w:rPr>
        <w:t>[https://pyrx.sourceforge.io]</w:t>
      </w:r>
      <w:r w:rsidR="00073A28" w:rsidRPr="006930E4">
        <w:rPr>
          <w:rFonts w:ascii="Times New Roman" w:eastAsia="Times New Roman" w:hAnsi="Times New Roman" w:cs="Times New Roman"/>
          <w:sz w:val="24"/>
          <w:szCs w:val="24"/>
        </w:rPr>
        <w:t xml:space="preserve">, which includes </w:t>
      </w:r>
      <w:proofErr w:type="spellStart"/>
      <w:r w:rsidR="00073A28" w:rsidRPr="006930E4">
        <w:rPr>
          <w:rFonts w:ascii="Times New Roman" w:eastAsia="Times New Roman" w:hAnsi="Times New Roman" w:cs="Times New Roman"/>
          <w:sz w:val="24"/>
          <w:szCs w:val="24"/>
        </w:rPr>
        <w:t>AutoDock</w:t>
      </w:r>
      <w:proofErr w:type="spellEnd"/>
      <w:r w:rsidR="00073A28" w:rsidRPr="006930E4">
        <w:rPr>
          <w:rFonts w:ascii="Times New Roman" w:eastAsia="Times New Roman" w:hAnsi="Times New Roman" w:cs="Times New Roman"/>
          <w:sz w:val="24"/>
          <w:szCs w:val="24"/>
        </w:rPr>
        <w:t xml:space="preserve"> and </w:t>
      </w:r>
      <w:proofErr w:type="spellStart"/>
      <w:r w:rsidR="00073A28" w:rsidRPr="006930E4">
        <w:rPr>
          <w:rFonts w:ascii="Times New Roman" w:eastAsia="Times New Roman" w:hAnsi="Times New Roman" w:cs="Times New Roman"/>
          <w:sz w:val="24"/>
          <w:szCs w:val="24"/>
        </w:rPr>
        <w:t>AutoDock</w:t>
      </w:r>
      <w:proofErr w:type="spellEnd"/>
      <w:r w:rsidR="00073A28" w:rsidRPr="006930E4">
        <w:rPr>
          <w:rFonts w:ascii="Times New Roman" w:eastAsia="Times New Roman" w:hAnsi="Times New Roman" w:cs="Times New Roman"/>
          <w:sz w:val="24"/>
          <w:szCs w:val="24"/>
        </w:rPr>
        <w:t xml:space="preserve"> </w:t>
      </w:r>
      <w:proofErr w:type="spellStart"/>
      <w:r w:rsidR="00073A28" w:rsidRPr="006930E4">
        <w:rPr>
          <w:rFonts w:ascii="Times New Roman" w:eastAsia="Times New Roman" w:hAnsi="Times New Roman" w:cs="Times New Roman"/>
          <w:sz w:val="24"/>
          <w:szCs w:val="24"/>
        </w:rPr>
        <w:t>Vina</w:t>
      </w:r>
      <w:proofErr w:type="spellEnd"/>
      <w:r w:rsidR="00073A28" w:rsidRPr="006930E4">
        <w:rPr>
          <w:rFonts w:ascii="Times New Roman" w:eastAsia="Times New Roman" w:hAnsi="Times New Roman" w:cs="Times New Roman"/>
          <w:sz w:val="24"/>
          <w:szCs w:val="24"/>
        </w:rPr>
        <w:t xml:space="preserve">, to discover the </w:t>
      </w:r>
      <w:r w:rsidR="00073A28" w:rsidRPr="006930E4">
        <w:rPr>
          <w:rFonts w:ascii="Times New Roman" w:eastAsia="Times New Roman" w:hAnsi="Times New Roman" w:cs="Times New Roman"/>
          <w:i/>
          <w:sz w:val="24"/>
          <w:szCs w:val="24"/>
        </w:rPr>
        <w:t xml:space="preserve">BDNF </w:t>
      </w:r>
      <w:r w:rsidR="00073A28" w:rsidRPr="006930E4">
        <w:rPr>
          <w:rFonts w:ascii="Times New Roman" w:eastAsia="Times New Roman" w:hAnsi="Times New Roman" w:cs="Times New Roman"/>
          <w:sz w:val="24"/>
          <w:szCs w:val="24"/>
        </w:rPr>
        <w:t xml:space="preserve">inhibitors. </w:t>
      </w:r>
      <w:r w:rsidR="00CB0E85" w:rsidRPr="006930E4">
        <w:rPr>
          <w:rFonts w:ascii="Times New Roman" w:hAnsi="Times New Roman" w:cs="Times New Roman"/>
          <w:sz w:val="24"/>
          <w:szCs w:val="24"/>
        </w:rPr>
        <w:t xml:space="preserve">The criterion for virtual ligand screening was the Lamarckian genetic algorithm (LGA) </w:t>
      </w:r>
      <w:r w:rsidRPr="006930E4">
        <w:rPr>
          <w:rFonts w:ascii="Times New Roman" w:hAnsi="Times New Roman" w:cs="Times New Roman"/>
          <w:color w:val="000000" w:themeColor="text1"/>
          <w:sz w:val="24"/>
          <w:szCs w:val="24"/>
        </w:rPr>
        <w:fldChar w:fldCharType="begin">
          <w:fldData xml:space="preserve">PEVuZE5vdGU+PENpdGU+PEF1dGhvcj5EYWxsYWt5YW48L0F1dGhvcj48WWVhcj4yMDE1PC9ZZWFy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</w:fldData>
        </w:fldChar>
      </w:r>
      <w:r w:rsidR="00B70A3A">
        <w:rPr>
          <w:rFonts w:ascii="Times New Roman" w:hAnsi="Times New Roman" w:cs="Times New Roman"/>
          <w:color w:val="000000" w:themeColor="text1"/>
          <w:sz w:val="24"/>
          <w:szCs w:val="24"/>
        </w:rPr>
        <w:instrText xml:space="preserve"> ADDIN EN.CITE </w:instrText>
      </w:r>
      <w:r w:rsidR="00B70A3A">
        <w:rPr>
          <w:rFonts w:ascii="Times New Roman" w:hAnsi="Times New Roman" w:cs="Times New Roman"/>
          <w:color w:val="000000" w:themeColor="text1"/>
          <w:sz w:val="24"/>
          <w:szCs w:val="24"/>
        </w:rPr>
        <w:fldChar w:fldCharType="begin">
          <w:fldData xml:space="preserve">PEVuZE5vdGU+PENpdGU+PEF1dGhvcj5EYWxsYWt5YW48L0F1dGhvcj48WWVhcj4yMDE1PC9ZZWFy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</w:fldData>
        </w:fldChar>
      </w:r>
      <w:r w:rsidR="00B70A3A">
        <w:rPr>
          <w:rFonts w:ascii="Times New Roman" w:hAnsi="Times New Roman" w:cs="Times New Roman"/>
          <w:color w:val="000000" w:themeColor="text1"/>
          <w:sz w:val="24"/>
          <w:szCs w:val="24"/>
        </w:rPr>
        <w:instrText xml:space="preserve"> ADDIN EN.CITE.DATA </w:instrText>
      </w:r>
      <w:r w:rsidR="00B70A3A">
        <w:rPr>
          <w:rFonts w:ascii="Times New Roman" w:hAnsi="Times New Roman" w:cs="Times New Roman"/>
          <w:color w:val="000000" w:themeColor="text1"/>
          <w:sz w:val="24"/>
          <w:szCs w:val="24"/>
        </w:rPr>
      </w:r>
      <w:r w:rsidR="00B70A3A">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r>
      <w:r w:rsidRPr="006930E4">
        <w:rPr>
          <w:rFonts w:ascii="Times New Roman" w:hAnsi="Times New Roman" w:cs="Times New Roman"/>
          <w:color w:val="000000" w:themeColor="text1"/>
          <w:sz w:val="24"/>
          <w:szCs w:val="24"/>
        </w:rPr>
        <w:fldChar w:fldCharType="separate"/>
      </w:r>
      <w:r w:rsidR="00B70A3A">
        <w:rPr>
          <w:rFonts w:ascii="Times New Roman" w:hAnsi="Times New Roman" w:cs="Times New Roman"/>
          <w:noProof/>
          <w:color w:val="000000" w:themeColor="text1"/>
          <w:sz w:val="24"/>
          <w:szCs w:val="24"/>
        </w:rPr>
        <w:t>(89-91)</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t xml:space="preserve">. </w:t>
      </w:r>
      <w:r w:rsidR="007F1157" w:rsidRPr="006930E4">
        <w:rPr>
          <w:rFonts w:ascii="Times New Roman" w:hAnsi="Times New Roman" w:cs="Times New Roman"/>
          <w:sz w:val="24"/>
          <w:szCs w:val="24"/>
        </w:rPr>
        <w:t xml:space="preserve">The 10 most distinct conformations for each ligand </w:t>
      </w:r>
      <w:proofErr w:type="gramStart"/>
      <w:r w:rsidR="007F1157" w:rsidRPr="006930E4">
        <w:rPr>
          <w:rFonts w:ascii="Times New Roman" w:hAnsi="Times New Roman" w:cs="Times New Roman"/>
          <w:sz w:val="24"/>
          <w:szCs w:val="24"/>
        </w:rPr>
        <w:t>were computed</w:t>
      </w:r>
      <w:proofErr w:type="gramEnd"/>
      <w:r w:rsidR="007F1157" w:rsidRPr="006930E4">
        <w:rPr>
          <w:rFonts w:ascii="Times New Roman" w:hAnsi="Times New Roman" w:cs="Times New Roman"/>
          <w:sz w:val="24"/>
          <w:szCs w:val="24"/>
        </w:rPr>
        <w:t xml:space="preserve"> throughout the docking process, which used defined parameters such as the grid size at the center (XYZ axis). </w:t>
      </w:r>
      <w:proofErr w:type="spellStart"/>
      <w:r w:rsidR="007F1157" w:rsidRPr="006930E4">
        <w:rPr>
          <w:rFonts w:ascii="Times New Roman" w:hAnsi="Times New Roman" w:cs="Times New Roman"/>
          <w:sz w:val="24"/>
          <w:szCs w:val="24"/>
        </w:rPr>
        <w:t>AutoDock</w:t>
      </w:r>
      <w:proofErr w:type="spellEnd"/>
      <w:r w:rsidR="007F1157" w:rsidRPr="006930E4">
        <w:rPr>
          <w:rFonts w:ascii="Times New Roman" w:hAnsi="Times New Roman" w:cs="Times New Roman"/>
          <w:sz w:val="24"/>
          <w:szCs w:val="24"/>
        </w:rPr>
        <w:t xml:space="preserve"> </w:t>
      </w:r>
      <w:r w:rsidR="007F1157" w:rsidRPr="006930E4">
        <w:rPr>
          <w:rFonts w:ascii="Times New Roman" w:hAnsi="Times New Roman" w:cs="Times New Roman"/>
          <w:sz w:val="24"/>
          <w:szCs w:val="24"/>
        </w:rPr>
        <w:lastRenderedPageBreak/>
        <w:t xml:space="preserve">programs were utilized to convert the PDB files of the proteins and ligands into the PDBQT format </w:t>
      </w:r>
      <w:r w:rsidRPr="006930E4">
        <w:rPr>
          <w:rFonts w:ascii="Times New Roman" w:hAnsi="Times New Roman" w:cs="Times New Roman"/>
          <w:color w:val="000000" w:themeColor="text1"/>
          <w:sz w:val="24"/>
          <w:szCs w:val="24"/>
        </w:rPr>
        <w:fldChar w:fldCharType="begin"/>
      </w:r>
      <w:r w:rsidR="00B70A3A">
        <w:rPr>
          <w:rFonts w:ascii="Times New Roman" w:hAnsi="Times New Roman" w:cs="Times New Roman"/>
          <w:color w:val="000000" w:themeColor="text1"/>
          <w:sz w:val="24"/>
          <w:szCs w:val="24"/>
        </w:rPr>
        <w:instrText xml:space="preserve"> ADDIN EN.CITE &lt;EndNote&gt;&lt;Cite&gt;&lt;Author&gt;Ferrari&lt;/Author&gt;&lt;Year&gt;2021&lt;/Year&gt;&lt;RecNum&gt;7&lt;/RecNum&gt;&lt;DisplayText&gt;(92)&lt;/DisplayText&gt;&lt;record&gt;&lt;rec-number&gt;7&lt;/rec-number&gt;&lt;foreign-keys&gt;&lt;key app="EN" db-id="eppd9t2z1fsvtzesze8vspt6rzxdasp0dfex" timestamp="0"&gt;7&lt;/key&gt;&lt;/foreign-keys&gt;&lt;ref-type name="Journal Article"&gt;17&lt;/ref-type&gt;&lt;contributors&gt;&lt;authors&gt;&lt;author&gt;Ferrari, Ivan Vito&lt;/author&gt;&lt;author&gt;Patrizio, Paolo&lt;/author&gt;&lt;/authors&gt;&lt;/contributors&gt;&lt;titles&gt;&lt;title&gt;Development and Validation Molecular Docking Analysis of Human serum albumin (HSA)&lt;/title&gt;&lt;secondary-title&gt;bioRxiv&lt;/secondary-title&gt;&lt;/titles&gt;&lt;dates&gt;&lt;year&gt;2021&lt;/year&gt;&lt;/dates&gt;&lt;urls&gt;&lt;/urls&gt;&lt;/record&gt;&lt;/Cite&gt;&lt;/EndNote&gt;</w:instrText>
      </w:r>
      <w:r w:rsidRPr="006930E4">
        <w:rPr>
          <w:rFonts w:ascii="Times New Roman" w:hAnsi="Times New Roman" w:cs="Times New Roman"/>
          <w:color w:val="000000" w:themeColor="text1"/>
          <w:sz w:val="24"/>
          <w:szCs w:val="24"/>
        </w:rPr>
        <w:fldChar w:fldCharType="separate"/>
      </w:r>
      <w:r w:rsidR="00B70A3A">
        <w:rPr>
          <w:rFonts w:ascii="Times New Roman" w:hAnsi="Times New Roman" w:cs="Times New Roman"/>
          <w:noProof/>
          <w:color w:val="000000" w:themeColor="text1"/>
          <w:sz w:val="24"/>
          <w:szCs w:val="24"/>
        </w:rPr>
        <w:t>(92)</w:t>
      </w:r>
      <w:r w:rsidRPr="006930E4">
        <w:rPr>
          <w:rFonts w:ascii="Times New Roman" w:hAnsi="Times New Roman" w:cs="Times New Roman"/>
          <w:color w:val="000000" w:themeColor="text1"/>
          <w:sz w:val="24"/>
          <w:szCs w:val="24"/>
        </w:rPr>
        <w:fldChar w:fldCharType="end"/>
      </w:r>
      <w:r w:rsidRPr="006930E4">
        <w:rPr>
          <w:rFonts w:ascii="Times New Roman" w:hAnsi="Times New Roman" w:cs="Times New Roman"/>
          <w:color w:val="000000" w:themeColor="text1"/>
          <w:sz w:val="24"/>
          <w:szCs w:val="24"/>
        </w:rPr>
        <w:t>.</w:t>
      </w:r>
      <w:r w:rsidRPr="006930E4">
        <w:rPr>
          <w:rFonts w:ascii="Times New Roman" w:eastAsia="Times New Roman" w:hAnsi="Times New Roman" w:cs="Times New Roman"/>
          <w:color w:val="000000" w:themeColor="text1"/>
          <w:sz w:val="24"/>
          <w:szCs w:val="24"/>
        </w:rPr>
        <w:t xml:space="preserve"> </w:t>
      </w:r>
      <w:r w:rsidR="00873F0A" w:rsidRPr="006930E4">
        <w:rPr>
          <w:rFonts w:ascii="Times New Roman" w:hAnsi="Times New Roman" w:cs="Times New Roman"/>
          <w:sz w:val="24"/>
          <w:szCs w:val="24"/>
        </w:rPr>
        <w:t xml:space="preserve">The docking results were visualized and analyzed in both 2D and 3D representations using the Discovery Studio Visualizer software </w:t>
      </w:r>
      <w:r w:rsidR="00873F0A" w:rsidRPr="006930E4">
        <w:rPr>
          <w:rFonts w:ascii="Times New Roman" w:hAnsi="Times New Roman" w:cs="Times New Roman"/>
          <w:color w:val="0070C0"/>
          <w:sz w:val="24"/>
          <w:szCs w:val="24"/>
        </w:rPr>
        <w:t xml:space="preserve">[https://www.3ds.com/products/biovia/discovery-studio/visualization] </w:t>
      </w:r>
      <w:r w:rsidRPr="006930E4">
        <w:rPr>
          <w:rFonts w:ascii="Times New Roman" w:eastAsia="Times New Roman" w:hAnsi="Times New Roman" w:cs="Times New Roman"/>
          <w:color w:val="000000" w:themeColor="text1"/>
          <w:sz w:val="24"/>
          <w:szCs w:val="24"/>
        </w:rPr>
        <w:fldChar w:fldCharType="begin"/>
      </w:r>
      <w:r w:rsidR="00B70A3A">
        <w:rPr>
          <w:rFonts w:ascii="Times New Roman" w:eastAsia="Times New Roman" w:hAnsi="Times New Roman" w:cs="Times New Roman"/>
          <w:color w:val="000000" w:themeColor="text1"/>
          <w:sz w:val="24"/>
          <w:szCs w:val="24"/>
        </w:rPr>
        <w:instrText xml:space="preserve"> ADDIN EN.CITE &lt;EndNote&gt;&lt;Cite&gt;&lt;Author&gt;Adeniji&lt;/Author&gt;&lt;Year&gt;2020&lt;/Year&gt;&lt;RecNum&gt;9&lt;/RecNum&gt;&lt;DisplayText&gt;(93)&lt;/DisplayText&gt;&lt;record&gt;&lt;rec-number&gt;9&lt;/rec-number&gt;&lt;foreign-keys&gt;&lt;key app="EN" db-id="eppd9t2z1fsvtzesze8vspt6rzxdasp0dfex" timestamp="1633365585"&gt;9&lt;/key&gt;&lt;/foreign-keys&gt;&lt;ref-type name="Journal Article"&gt;17&lt;/ref-type&gt;&lt;contributors&gt;&lt;authors&gt;&lt;author&gt;Adeniji, Shola Elijah&lt;/author&gt;&lt;author&gt;Uba, Sani&lt;/author&gt;&lt;author&gt;Uzairu, Adamu&lt;/author&gt;&lt;/authors&gt;&lt;/contributors&gt;&lt;titles&gt;&lt;title&gt;In silico study for evaluating the binding mode and interaction of 1, 2, 4-triazole and its derivatives as potent inhibitors against Lipoate protein B (LipB)&lt;/title&gt;&lt;secondary-title&gt;Journal of King Saud University-Science&lt;/secondary-title&gt;&lt;/titles&gt;&lt;periodical&gt;&lt;full-title&gt;Journal of King Saud University-Science&lt;/full-title&gt;&lt;/periodical&gt;&lt;pages&gt;475-485&lt;/pages&gt;&lt;volume&gt;32&lt;/volume&gt;&lt;number&gt;1&lt;/number&gt;&lt;dates&gt;&lt;year&gt;2020&lt;/year&gt;&lt;/dates&gt;&lt;isbn&gt;1018-3647&lt;/isbn&gt;&lt;urls&gt;&lt;/urls&gt;&lt;/record&gt;&lt;/Cite&gt;&lt;/EndNote&gt;</w:instrText>
      </w:r>
      <w:r w:rsidRPr="006930E4">
        <w:rPr>
          <w:rFonts w:ascii="Times New Roman" w:eastAsia="Times New Roman" w:hAnsi="Times New Roman" w:cs="Times New Roman"/>
          <w:color w:val="000000" w:themeColor="text1"/>
          <w:sz w:val="24"/>
          <w:szCs w:val="24"/>
        </w:rPr>
        <w:fldChar w:fldCharType="separate"/>
      </w:r>
      <w:r w:rsidR="00B70A3A">
        <w:rPr>
          <w:rFonts w:ascii="Times New Roman" w:eastAsia="Times New Roman" w:hAnsi="Times New Roman" w:cs="Times New Roman"/>
          <w:noProof/>
          <w:color w:val="000000" w:themeColor="text1"/>
          <w:sz w:val="24"/>
          <w:szCs w:val="24"/>
        </w:rPr>
        <w:t>(93)</w:t>
      </w:r>
      <w:r w:rsidRPr="006930E4">
        <w:rPr>
          <w:rFonts w:ascii="Times New Roman" w:eastAsia="Times New Roman" w:hAnsi="Times New Roman" w:cs="Times New Roman"/>
          <w:color w:val="000000" w:themeColor="text1"/>
          <w:sz w:val="24"/>
          <w:szCs w:val="24"/>
        </w:rPr>
        <w:fldChar w:fldCharType="end"/>
      </w:r>
      <w:r w:rsidRPr="006930E4">
        <w:rPr>
          <w:rFonts w:ascii="Times New Roman" w:eastAsia="Times New Roman" w:hAnsi="Times New Roman" w:cs="Times New Roman"/>
          <w:color w:val="000000" w:themeColor="text1"/>
          <w:sz w:val="24"/>
          <w:szCs w:val="24"/>
        </w:rPr>
        <w:t>.</w:t>
      </w:r>
    </w:p>
    <w:p w14:paraId="6EB207C3" w14:textId="5B1E3D1E" w:rsidR="00BE3613" w:rsidRPr="00C31B31" w:rsidRDefault="00C31B31" w:rsidP="003A34E4">
      <w:pPr>
        <w:spacing w:before="240" w:after="0" w:line="360" w:lineRule="auto"/>
        <w:jc w:val="both"/>
        <w:rPr>
          <w:rFonts w:ascii="Times New Roman" w:hAnsi="Times New Roman" w:cs="Times New Roman"/>
          <w:b/>
          <w:color w:val="000000" w:themeColor="text1"/>
          <w:sz w:val="28"/>
          <w:szCs w:val="24"/>
        </w:rPr>
      </w:pPr>
      <w:r w:rsidRPr="00C31B31">
        <w:rPr>
          <w:rFonts w:ascii="Times New Roman" w:hAnsi="Times New Roman" w:cs="Times New Roman"/>
          <w:b/>
          <w:color w:val="000000" w:themeColor="text1"/>
          <w:sz w:val="28"/>
          <w:szCs w:val="24"/>
        </w:rPr>
        <w:t xml:space="preserve">Results </w:t>
      </w:r>
    </w:p>
    <w:p w14:paraId="3EE0C82A" w14:textId="0DAE0838" w:rsidR="00BE3613" w:rsidRPr="006930E4" w:rsidRDefault="00BE3613" w:rsidP="00F20DAA">
      <w:pPr>
        <w:spacing w:after="0" w:line="360" w:lineRule="auto"/>
        <w:jc w:val="both"/>
        <w:rPr>
          <w:rFonts w:ascii="Times New Roman" w:hAnsi="Times New Roman" w:cs="Times New Roman"/>
          <w:b/>
          <w:color w:val="000000" w:themeColor="text1"/>
          <w:sz w:val="24"/>
          <w:szCs w:val="24"/>
        </w:rPr>
      </w:pPr>
      <w:r w:rsidRPr="006930E4">
        <w:rPr>
          <w:rFonts w:ascii="Times New Roman" w:hAnsi="Times New Roman" w:cs="Times New Roman"/>
          <w:b/>
          <w:color w:val="000000" w:themeColor="text1"/>
          <w:sz w:val="24"/>
          <w:szCs w:val="24"/>
        </w:rPr>
        <w:t xml:space="preserve">Identification of the </w:t>
      </w:r>
      <w:r w:rsidR="00826A64" w:rsidRPr="006930E4">
        <w:rPr>
          <w:rFonts w:ascii="Times New Roman" w:hAnsi="Times New Roman" w:cs="Times New Roman"/>
          <w:b/>
          <w:i/>
          <w:color w:val="000000" w:themeColor="text1"/>
          <w:sz w:val="24"/>
          <w:szCs w:val="24"/>
        </w:rPr>
        <w:t>BDNF</w:t>
      </w:r>
      <w:r w:rsidRPr="006930E4">
        <w:rPr>
          <w:rFonts w:ascii="Times New Roman" w:hAnsi="Times New Roman" w:cs="Times New Roman"/>
          <w:b/>
          <w:color w:val="000000" w:themeColor="text1"/>
          <w:sz w:val="24"/>
          <w:szCs w:val="24"/>
        </w:rPr>
        <w:t xml:space="preserve"> sequence</w:t>
      </w:r>
    </w:p>
    <w:p w14:paraId="7F5B72E3" w14:textId="1CB153AE" w:rsidR="005E3B25" w:rsidRPr="006930E4" w:rsidRDefault="00B160D7" w:rsidP="00B160D7">
      <w:pPr>
        <w:spacing w:after="0" w:line="360" w:lineRule="auto"/>
        <w:jc w:val="both"/>
        <w:rPr>
          <w:rFonts w:ascii="Times New Roman" w:eastAsia="Times New Roman" w:hAnsi="Times New Roman" w:cs="Times New Roman"/>
          <w:sz w:val="24"/>
          <w:szCs w:val="24"/>
        </w:rPr>
      </w:pPr>
      <w:r w:rsidRPr="006930E4">
        <w:rPr>
          <w:rFonts w:ascii="Times New Roman" w:eastAsia="Times New Roman" w:hAnsi="Times New Roman" w:cs="Times New Roman"/>
          <w:sz w:val="24"/>
          <w:szCs w:val="24"/>
        </w:rPr>
        <w:t>The human</w:t>
      </w:r>
      <w:r w:rsidRPr="006930E4">
        <w:rPr>
          <w:rFonts w:ascii="Times New Roman" w:eastAsia="Times New Roman" w:hAnsi="Times New Roman" w:cs="Times New Roman"/>
          <w:i/>
          <w:sz w:val="24"/>
          <w:szCs w:val="24"/>
        </w:rPr>
        <w:t xml:space="preserve"> BDNF</w:t>
      </w:r>
      <w:r w:rsidRPr="006930E4">
        <w:rPr>
          <w:rFonts w:ascii="Times New Roman" w:eastAsia="Times New Roman" w:hAnsi="Times New Roman" w:cs="Times New Roman"/>
          <w:sz w:val="24"/>
          <w:szCs w:val="24"/>
        </w:rPr>
        <w:t xml:space="preserve"> protein (P23560) has a 247 amino acid sequence that </w:t>
      </w:r>
      <w:proofErr w:type="gramStart"/>
      <w:r w:rsidRPr="006930E4">
        <w:rPr>
          <w:rFonts w:ascii="Times New Roman" w:eastAsia="Times New Roman" w:hAnsi="Times New Roman" w:cs="Times New Roman"/>
          <w:sz w:val="24"/>
          <w:szCs w:val="24"/>
        </w:rPr>
        <w:t>can be found</w:t>
      </w:r>
      <w:proofErr w:type="gramEnd"/>
      <w:r w:rsidRPr="006930E4">
        <w:rPr>
          <w:rFonts w:ascii="Times New Roman" w:eastAsia="Times New Roman" w:hAnsi="Times New Roman" w:cs="Times New Roman"/>
          <w:sz w:val="24"/>
          <w:szCs w:val="24"/>
        </w:rPr>
        <w:t xml:space="preserve"> in the </w:t>
      </w:r>
      <w:proofErr w:type="spellStart"/>
      <w:r w:rsidR="004C6C7D" w:rsidRPr="006930E4">
        <w:rPr>
          <w:rFonts w:ascii="Times New Roman" w:eastAsia="Times New Roman" w:hAnsi="Times New Roman" w:cs="Times New Roman"/>
          <w:sz w:val="24"/>
          <w:szCs w:val="24"/>
        </w:rPr>
        <w:t>UniProt</w:t>
      </w:r>
      <w:proofErr w:type="spellEnd"/>
      <w:r w:rsidRPr="006930E4">
        <w:rPr>
          <w:rFonts w:ascii="Times New Roman" w:eastAsia="Times New Roman" w:hAnsi="Times New Roman" w:cs="Times New Roman"/>
          <w:sz w:val="24"/>
          <w:szCs w:val="24"/>
        </w:rPr>
        <w:t xml:space="preserve"> databases. </w:t>
      </w:r>
      <w:r w:rsidR="005E3B25" w:rsidRPr="006930E4">
        <w:rPr>
          <w:rFonts w:ascii="Times New Roman" w:eastAsia="Times New Roman" w:hAnsi="Times New Roman" w:cs="Times New Roman"/>
          <w:sz w:val="24"/>
          <w:szCs w:val="24"/>
        </w:rPr>
        <w:t xml:space="preserve">The 3D structure of the </w:t>
      </w:r>
      <w:r w:rsidR="005E3B25" w:rsidRPr="006930E4">
        <w:rPr>
          <w:rFonts w:ascii="Times New Roman" w:eastAsia="Times New Roman" w:hAnsi="Times New Roman" w:cs="Times New Roman"/>
          <w:i/>
          <w:sz w:val="24"/>
          <w:szCs w:val="24"/>
        </w:rPr>
        <w:t>BDNF</w:t>
      </w:r>
      <w:r w:rsidR="005E3B25" w:rsidRPr="006930E4">
        <w:rPr>
          <w:rFonts w:ascii="Times New Roman" w:eastAsia="Times New Roman" w:hAnsi="Times New Roman" w:cs="Times New Roman"/>
          <w:sz w:val="24"/>
          <w:szCs w:val="24"/>
        </w:rPr>
        <w:t xml:space="preserve"> protein </w:t>
      </w:r>
      <w:proofErr w:type="gramStart"/>
      <w:r w:rsidR="005E3B25" w:rsidRPr="006930E4">
        <w:rPr>
          <w:rFonts w:ascii="Times New Roman" w:eastAsia="Times New Roman" w:hAnsi="Times New Roman" w:cs="Times New Roman"/>
          <w:sz w:val="24"/>
          <w:szCs w:val="24"/>
        </w:rPr>
        <w:t>was modeled</w:t>
      </w:r>
      <w:proofErr w:type="gramEnd"/>
      <w:r w:rsidR="005E3B25" w:rsidRPr="006930E4">
        <w:rPr>
          <w:rFonts w:ascii="Times New Roman" w:eastAsia="Times New Roman" w:hAnsi="Times New Roman" w:cs="Times New Roman"/>
          <w:sz w:val="24"/>
          <w:szCs w:val="24"/>
        </w:rPr>
        <w:t xml:space="preserve"> using the aforementioned sequence</w:t>
      </w:r>
      <w:r w:rsidR="00DE53C8" w:rsidRPr="006930E4">
        <w:rPr>
          <w:rFonts w:ascii="Times New Roman" w:eastAsia="Times New Roman" w:hAnsi="Times New Roman" w:cs="Times New Roman"/>
          <w:sz w:val="24"/>
          <w:szCs w:val="24"/>
        </w:rPr>
        <w:t xml:space="preserve"> as </w:t>
      </w:r>
      <w:r w:rsidR="00362410" w:rsidRPr="006930E4">
        <w:rPr>
          <w:rFonts w:ascii="Times New Roman" w:eastAsia="Times New Roman" w:hAnsi="Times New Roman" w:cs="Times New Roman"/>
          <w:sz w:val="24"/>
          <w:szCs w:val="24"/>
        </w:rPr>
        <w:t>an</w:t>
      </w:r>
      <w:r w:rsidR="00DE53C8" w:rsidRPr="006930E4">
        <w:rPr>
          <w:rFonts w:ascii="Times New Roman" w:eastAsia="Times New Roman" w:hAnsi="Times New Roman" w:cs="Times New Roman"/>
          <w:sz w:val="24"/>
          <w:szCs w:val="24"/>
        </w:rPr>
        <w:t xml:space="preserve"> input</w:t>
      </w:r>
      <w:r w:rsidR="005E3B25" w:rsidRPr="006930E4">
        <w:rPr>
          <w:rFonts w:ascii="Times New Roman" w:eastAsia="Times New Roman" w:hAnsi="Times New Roman" w:cs="Times New Roman"/>
          <w:sz w:val="24"/>
          <w:szCs w:val="24"/>
        </w:rPr>
        <w:t xml:space="preserve">. </w:t>
      </w:r>
      <w:r w:rsidR="00E4237A" w:rsidRPr="006930E4">
        <w:rPr>
          <w:rFonts w:ascii="Times New Roman" w:hAnsi="Times New Roman" w:cs="Times New Roman"/>
          <w:color w:val="0D0D0D"/>
          <w:sz w:val="24"/>
          <w:szCs w:val="24"/>
          <w:shd w:val="clear" w:color="auto" w:fill="FFFFFF"/>
        </w:rPr>
        <w:t xml:space="preserve">Table </w:t>
      </w:r>
      <w:r w:rsidR="00E4237A" w:rsidRPr="006930E4">
        <w:rPr>
          <w:rFonts w:ascii="Times New Roman" w:hAnsi="Times New Roman" w:cs="Times New Roman"/>
          <w:color w:val="0070C0"/>
          <w:sz w:val="24"/>
          <w:szCs w:val="24"/>
          <w:shd w:val="clear" w:color="auto" w:fill="FFFFFF"/>
        </w:rPr>
        <w:t>1</w:t>
      </w:r>
      <w:r w:rsidR="00E4237A" w:rsidRPr="006930E4">
        <w:rPr>
          <w:rFonts w:ascii="Times New Roman" w:hAnsi="Times New Roman" w:cs="Times New Roman"/>
          <w:color w:val="0D0D0D"/>
          <w:sz w:val="24"/>
          <w:szCs w:val="24"/>
          <w:shd w:val="clear" w:color="auto" w:fill="FFFFFF"/>
        </w:rPr>
        <w:t xml:space="preserve"> summarizes key properties of the </w:t>
      </w:r>
      <w:r w:rsidR="00E4237A" w:rsidRPr="006930E4">
        <w:rPr>
          <w:rFonts w:ascii="Times New Roman" w:hAnsi="Times New Roman" w:cs="Times New Roman"/>
          <w:i/>
          <w:color w:val="0D0D0D"/>
          <w:sz w:val="24"/>
          <w:szCs w:val="24"/>
          <w:shd w:val="clear" w:color="auto" w:fill="FFFFFF"/>
        </w:rPr>
        <w:t>BDNF</w:t>
      </w:r>
      <w:r w:rsidR="00E4237A" w:rsidRPr="006930E4">
        <w:rPr>
          <w:rFonts w:ascii="Times New Roman" w:hAnsi="Times New Roman" w:cs="Times New Roman"/>
          <w:color w:val="0D0D0D"/>
          <w:sz w:val="24"/>
          <w:szCs w:val="24"/>
          <w:shd w:val="clear" w:color="auto" w:fill="FFFFFF"/>
        </w:rPr>
        <w:t xml:space="preserve"> protein</w:t>
      </w:r>
      <w:r w:rsidR="00622FC4" w:rsidRPr="006930E4">
        <w:rPr>
          <w:rFonts w:ascii="Times New Roman" w:hAnsi="Times New Roman" w:cs="Times New Roman"/>
          <w:color w:val="0D0D0D"/>
          <w:sz w:val="24"/>
          <w:szCs w:val="24"/>
          <w:shd w:val="clear" w:color="auto" w:fill="FFFFFF"/>
        </w:rPr>
        <w:t xml:space="preserve"> obtained from </w:t>
      </w:r>
      <w:r w:rsidR="004C6C7D" w:rsidRPr="006930E4">
        <w:rPr>
          <w:rFonts w:ascii="Times New Roman" w:hAnsi="Times New Roman" w:cs="Times New Roman"/>
          <w:color w:val="0D0D0D"/>
          <w:sz w:val="24"/>
          <w:szCs w:val="24"/>
          <w:shd w:val="clear" w:color="auto" w:fill="FFFFFF"/>
        </w:rPr>
        <w:t xml:space="preserve">the </w:t>
      </w:r>
      <w:r w:rsidR="00622FC4" w:rsidRPr="006930E4">
        <w:rPr>
          <w:rFonts w:ascii="Times New Roman" w:hAnsi="Times New Roman" w:cs="Times New Roman"/>
          <w:color w:val="0D0D0D"/>
          <w:sz w:val="24"/>
          <w:szCs w:val="24"/>
          <w:shd w:val="clear" w:color="auto" w:fill="FFFFFF"/>
        </w:rPr>
        <w:t>NCBI database</w:t>
      </w:r>
      <w:r w:rsidR="00E4237A" w:rsidRPr="006930E4">
        <w:rPr>
          <w:rFonts w:ascii="Times New Roman" w:hAnsi="Times New Roman" w:cs="Times New Roman"/>
          <w:color w:val="0D0D0D"/>
          <w:sz w:val="24"/>
          <w:szCs w:val="24"/>
          <w:shd w:val="clear" w:color="auto" w:fill="FFFFFF"/>
        </w:rPr>
        <w:t xml:space="preserve">, including its gene name, length, exon composition, </w:t>
      </w:r>
      <w:proofErr w:type="spellStart"/>
      <w:r w:rsidR="00E4237A" w:rsidRPr="006930E4">
        <w:rPr>
          <w:rFonts w:ascii="Times New Roman" w:hAnsi="Times New Roman" w:cs="Times New Roman"/>
          <w:color w:val="0D0D0D"/>
          <w:sz w:val="24"/>
          <w:szCs w:val="24"/>
          <w:shd w:val="clear" w:color="auto" w:fill="FFFFFF"/>
        </w:rPr>
        <w:t>UniProt</w:t>
      </w:r>
      <w:proofErr w:type="spellEnd"/>
      <w:r w:rsidR="00E4237A" w:rsidRPr="006930E4">
        <w:rPr>
          <w:rFonts w:ascii="Times New Roman" w:hAnsi="Times New Roman" w:cs="Times New Roman"/>
          <w:color w:val="0D0D0D"/>
          <w:sz w:val="24"/>
          <w:szCs w:val="24"/>
          <w:shd w:val="clear" w:color="auto" w:fill="FFFFFF"/>
        </w:rPr>
        <w:t xml:space="preserve"> number, data source, and sequence information.</w:t>
      </w:r>
    </w:p>
    <w:p w14:paraId="5166183D" w14:textId="12549E2F" w:rsidR="00BE3613" w:rsidRPr="00756C0A" w:rsidRDefault="002F0CA9" w:rsidP="008E69AC">
      <w:pPr>
        <w:spacing w:after="0" w:line="360" w:lineRule="auto"/>
        <w:jc w:val="center"/>
        <w:rPr>
          <w:rFonts w:ascii="Times New Roman" w:hAnsi="Times New Roman" w:cs="Times New Roman"/>
          <w:b/>
          <w:color w:val="000000" w:themeColor="text1"/>
          <w:sz w:val="20"/>
        </w:rPr>
      </w:pPr>
      <w:r w:rsidRPr="00756C0A">
        <w:rPr>
          <w:rFonts w:ascii="Times New Roman" w:hAnsi="Times New Roman" w:cs="Times New Roman"/>
          <w:b/>
          <w:color w:val="000000" w:themeColor="text1"/>
          <w:sz w:val="20"/>
        </w:rPr>
        <w:t>Table 1</w:t>
      </w:r>
      <w:r w:rsidR="00756C0A">
        <w:rPr>
          <w:rFonts w:ascii="Times New Roman" w:hAnsi="Times New Roman" w:cs="Times New Roman"/>
          <w:b/>
          <w:color w:val="000000" w:themeColor="text1"/>
          <w:sz w:val="20"/>
        </w:rPr>
        <w:t>:</w:t>
      </w:r>
      <w:r w:rsidR="00BE3613" w:rsidRPr="00756C0A">
        <w:rPr>
          <w:rFonts w:ascii="Times New Roman" w:hAnsi="Times New Roman" w:cs="Times New Roman"/>
          <w:b/>
          <w:color w:val="000000" w:themeColor="text1"/>
          <w:sz w:val="20"/>
        </w:rPr>
        <w:t xml:space="preserve"> Retrieval of primary </w:t>
      </w:r>
      <w:r w:rsidR="00D47723" w:rsidRPr="00756C0A">
        <w:rPr>
          <w:rFonts w:ascii="Times New Roman" w:hAnsi="Times New Roman" w:cs="Times New Roman"/>
          <w:b/>
          <w:i/>
          <w:color w:val="000000" w:themeColor="text1"/>
          <w:sz w:val="20"/>
        </w:rPr>
        <w:t xml:space="preserve">BDNF </w:t>
      </w:r>
      <w:r w:rsidR="00BE3613" w:rsidRPr="00756C0A">
        <w:rPr>
          <w:rFonts w:ascii="Times New Roman" w:hAnsi="Times New Roman" w:cs="Times New Roman"/>
          <w:b/>
          <w:color w:val="000000" w:themeColor="text1"/>
          <w:sz w:val="20"/>
        </w:rPr>
        <w:t>protein</w:t>
      </w:r>
      <w:r w:rsidR="005E3B25" w:rsidRPr="00756C0A">
        <w:rPr>
          <w:rFonts w:ascii="Times New Roman" w:hAnsi="Times New Roman" w:cs="Times New Roman"/>
          <w:b/>
          <w:color w:val="000000" w:themeColor="text1"/>
          <w:sz w:val="20"/>
        </w:rPr>
        <w:t xml:space="preserve"> information</w:t>
      </w:r>
    </w:p>
    <w:tbl>
      <w:tblPr>
        <w:tblStyle w:val="TableGrid"/>
        <w:tblW w:w="9606" w:type="dxa"/>
        <w:tblLayout w:type="fixed"/>
        <w:tblLook w:val="04A0" w:firstRow="1" w:lastRow="0" w:firstColumn="1" w:lastColumn="0" w:noHBand="0" w:noVBand="1"/>
      </w:tblPr>
      <w:tblGrid>
        <w:gridCol w:w="2186"/>
        <w:gridCol w:w="7420"/>
      </w:tblGrid>
      <w:tr w:rsidR="00BE3613" w:rsidRPr="00227AE3" w14:paraId="491D95C8" w14:textId="77777777" w:rsidTr="00B1440B">
        <w:trPr>
          <w:trHeight w:val="308"/>
        </w:trPr>
        <w:tc>
          <w:tcPr>
            <w:tcW w:w="2186" w:type="dxa"/>
            <w:noWrap/>
            <w:hideMark/>
          </w:tcPr>
          <w:p w14:paraId="54BCB6BF" w14:textId="77777777" w:rsidR="00BE3613" w:rsidRPr="00227AE3" w:rsidRDefault="00BE3613" w:rsidP="00510C92">
            <w:pPr>
              <w:spacing w:line="360" w:lineRule="auto"/>
              <w:jc w:val="center"/>
              <w:rPr>
                <w:rFonts w:ascii="Times New Roman" w:eastAsia="Times New Roman" w:hAnsi="Times New Roman" w:cs="Times New Roman"/>
                <w:b/>
                <w:bCs/>
                <w:color w:val="000000" w:themeColor="text1"/>
                <w:sz w:val="20"/>
                <w:szCs w:val="20"/>
              </w:rPr>
            </w:pPr>
            <w:r w:rsidRPr="00227AE3">
              <w:rPr>
                <w:rFonts w:ascii="Times New Roman" w:eastAsia="Times New Roman" w:hAnsi="Times New Roman" w:cs="Times New Roman"/>
                <w:b/>
                <w:bCs/>
                <w:color w:val="000000" w:themeColor="text1"/>
                <w:sz w:val="20"/>
                <w:szCs w:val="20"/>
              </w:rPr>
              <w:t>Protein Individualities</w:t>
            </w:r>
          </w:p>
        </w:tc>
        <w:tc>
          <w:tcPr>
            <w:tcW w:w="7420" w:type="dxa"/>
            <w:noWrap/>
            <w:hideMark/>
          </w:tcPr>
          <w:p w14:paraId="66BBAE60" w14:textId="77777777" w:rsidR="00BE3613" w:rsidRPr="00227AE3" w:rsidRDefault="00BE3613" w:rsidP="00510C92">
            <w:pPr>
              <w:spacing w:line="360" w:lineRule="auto"/>
              <w:jc w:val="center"/>
              <w:rPr>
                <w:rFonts w:ascii="Times New Roman" w:eastAsia="Times New Roman" w:hAnsi="Times New Roman" w:cs="Times New Roman"/>
                <w:b/>
                <w:bCs/>
                <w:color w:val="000000" w:themeColor="text1"/>
                <w:sz w:val="20"/>
                <w:szCs w:val="20"/>
              </w:rPr>
            </w:pPr>
            <w:r w:rsidRPr="00227AE3">
              <w:rPr>
                <w:rFonts w:ascii="Times New Roman" w:eastAsia="Times New Roman" w:hAnsi="Times New Roman" w:cs="Times New Roman"/>
                <w:b/>
                <w:bCs/>
                <w:color w:val="000000" w:themeColor="text1"/>
                <w:sz w:val="20"/>
                <w:szCs w:val="20"/>
              </w:rPr>
              <w:t>Protein Information</w:t>
            </w:r>
          </w:p>
        </w:tc>
      </w:tr>
      <w:tr w:rsidR="00BE3613" w:rsidRPr="00227AE3" w14:paraId="6DB71011" w14:textId="77777777" w:rsidTr="00B1440B">
        <w:trPr>
          <w:trHeight w:val="308"/>
        </w:trPr>
        <w:tc>
          <w:tcPr>
            <w:tcW w:w="2186" w:type="dxa"/>
            <w:noWrap/>
            <w:hideMark/>
          </w:tcPr>
          <w:p w14:paraId="0F07EBA2"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Recommended Name</w:t>
            </w:r>
          </w:p>
        </w:tc>
        <w:tc>
          <w:tcPr>
            <w:tcW w:w="7420" w:type="dxa"/>
            <w:noWrap/>
            <w:hideMark/>
          </w:tcPr>
          <w:p w14:paraId="3DE74E63"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Brain-derived neurotrophic factor (</w:t>
            </w:r>
            <w:r w:rsidRPr="00227AE3">
              <w:rPr>
                <w:rFonts w:ascii="Times New Roman" w:eastAsia="Times New Roman" w:hAnsi="Times New Roman" w:cs="Times New Roman"/>
                <w:i/>
                <w:color w:val="000000" w:themeColor="text1"/>
                <w:sz w:val="20"/>
                <w:szCs w:val="20"/>
              </w:rPr>
              <w:t>BDNF</w:t>
            </w:r>
            <w:r w:rsidRPr="00227AE3">
              <w:rPr>
                <w:rFonts w:ascii="Times New Roman" w:eastAsia="Times New Roman" w:hAnsi="Times New Roman" w:cs="Times New Roman"/>
                <w:color w:val="000000" w:themeColor="text1"/>
                <w:sz w:val="20"/>
                <w:szCs w:val="20"/>
              </w:rPr>
              <w:t>)</w:t>
            </w:r>
          </w:p>
        </w:tc>
      </w:tr>
      <w:tr w:rsidR="00BE3613" w:rsidRPr="00227AE3" w14:paraId="2BED1446" w14:textId="77777777" w:rsidTr="00B1440B">
        <w:trPr>
          <w:trHeight w:val="308"/>
        </w:trPr>
        <w:tc>
          <w:tcPr>
            <w:tcW w:w="2186" w:type="dxa"/>
            <w:noWrap/>
            <w:hideMark/>
          </w:tcPr>
          <w:p w14:paraId="22F04FCB"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Amino Acids</w:t>
            </w:r>
          </w:p>
        </w:tc>
        <w:tc>
          <w:tcPr>
            <w:tcW w:w="7420" w:type="dxa"/>
            <w:noWrap/>
            <w:hideMark/>
          </w:tcPr>
          <w:p w14:paraId="7831DCB5"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247</w:t>
            </w:r>
          </w:p>
        </w:tc>
      </w:tr>
      <w:tr w:rsidR="00BE3613" w:rsidRPr="00227AE3" w14:paraId="04B879AD" w14:textId="77777777" w:rsidTr="00B1440B">
        <w:trPr>
          <w:trHeight w:val="308"/>
        </w:trPr>
        <w:tc>
          <w:tcPr>
            <w:tcW w:w="2186" w:type="dxa"/>
            <w:noWrap/>
            <w:hideMark/>
          </w:tcPr>
          <w:p w14:paraId="412F9978"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Gene ID</w:t>
            </w:r>
          </w:p>
        </w:tc>
        <w:tc>
          <w:tcPr>
            <w:tcW w:w="7420" w:type="dxa"/>
            <w:noWrap/>
            <w:hideMark/>
          </w:tcPr>
          <w:p w14:paraId="5A1F7AD7"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627</w:t>
            </w:r>
          </w:p>
        </w:tc>
      </w:tr>
      <w:tr w:rsidR="00BE3613" w:rsidRPr="00227AE3" w14:paraId="70C51A20" w14:textId="77777777" w:rsidTr="00B1440B">
        <w:trPr>
          <w:trHeight w:val="308"/>
        </w:trPr>
        <w:tc>
          <w:tcPr>
            <w:tcW w:w="2186" w:type="dxa"/>
            <w:noWrap/>
            <w:hideMark/>
          </w:tcPr>
          <w:p w14:paraId="3420A715"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proofErr w:type="spellStart"/>
            <w:r w:rsidRPr="00227AE3">
              <w:rPr>
                <w:rFonts w:ascii="Times New Roman" w:eastAsia="Times New Roman" w:hAnsi="Times New Roman" w:cs="Times New Roman"/>
                <w:color w:val="000000" w:themeColor="text1"/>
                <w:sz w:val="20"/>
                <w:szCs w:val="20"/>
              </w:rPr>
              <w:t>Ensembl</w:t>
            </w:r>
            <w:proofErr w:type="spellEnd"/>
            <w:r w:rsidRPr="00227AE3">
              <w:rPr>
                <w:rFonts w:ascii="Times New Roman" w:eastAsia="Times New Roman" w:hAnsi="Times New Roman" w:cs="Times New Roman"/>
                <w:color w:val="000000" w:themeColor="text1"/>
                <w:sz w:val="20"/>
                <w:szCs w:val="20"/>
              </w:rPr>
              <w:t xml:space="preserve"> ID</w:t>
            </w:r>
          </w:p>
        </w:tc>
        <w:tc>
          <w:tcPr>
            <w:tcW w:w="7420" w:type="dxa"/>
            <w:hideMark/>
          </w:tcPr>
          <w:p w14:paraId="63B6A42C"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ENSG00000176697</w:t>
            </w:r>
          </w:p>
        </w:tc>
      </w:tr>
      <w:tr w:rsidR="00BE3613" w:rsidRPr="00227AE3" w14:paraId="2547F78B" w14:textId="77777777" w:rsidTr="00B1440B">
        <w:trPr>
          <w:trHeight w:val="308"/>
        </w:trPr>
        <w:tc>
          <w:tcPr>
            <w:tcW w:w="2186" w:type="dxa"/>
            <w:noWrap/>
            <w:hideMark/>
          </w:tcPr>
          <w:p w14:paraId="54883E47"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Location</w:t>
            </w:r>
          </w:p>
        </w:tc>
        <w:tc>
          <w:tcPr>
            <w:tcW w:w="7420" w:type="dxa"/>
            <w:noWrap/>
            <w:hideMark/>
          </w:tcPr>
          <w:p w14:paraId="09C9FEFD"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11p14.1</w:t>
            </w:r>
          </w:p>
        </w:tc>
      </w:tr>
      <w:tr w:rsidR="00BE3613" w:rsidRPr="00227AE3" w14:paraId="40034B14" w14:textId="77777777" w:rsidTr="00B1440B">
        <w:trPr>
          <w:trHeight w:val="308"/>
        </w:trPr>
        <w:tc>
          <w:tcPr>
            <w:tcW w:w="2186" w:type="dxa"/>
            <w:noWrap/>
            <w:hideMark/>
          </w:tcPr>
          <w:p w14:paraId="54F05BD9"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Exon count</w:t>
            </w:r>
          </w:p>
        </w:tc>
        <w:tc>
          <w:tcPr>
            <w:tcW w:w="7420" w:type="dxa"/>
            <w:noWrap/>
            <w:hideMark/>
          </w:tcPr>
          <w:p w14:paraId="24007132"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12</w:t>
            </w:r>
          </w:p>
        </w:tc>
      </w:tr>
      <w:tr w:rsidR="00BE3613" w:rsidRPr="00227AE3" w14:paraId="13D59677" w14:textId="77777777" w:rsidTr="00B1440B">
        <w:trPr>
          <w:trHeight w:val="308"/>
        </w:trPr>
        <w:tc>
          <w:tcPr>
            <w:tcW w:w="2186" w:type="dxa"/>
            <w:noWrap/>
            <w:hideMark/>
          </w:tcPr>
          <w:p w14:paraId="596415C8"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NCBI Nucleotide</w:t>
            </w:r>
          </w:p>
        </w:tc>
        <w:tc>
          <w:tcPr>
            <w:tcW w:w="7420" w:type="dxa"/>
            <w:noWrap/>
            <w:hideMark/>
          </w:tcPr>
          <w:p w14:paraId="6FA4797D"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NC_000011.10</w:t>
            </w:r>
          </w:p>
        </w:tc>
      </w:tr>
      <w:tr w:rsidR="00BE3613" w:rsidRPr="00227AE3" w14:paraId="763ED3AE" w14:textId="77777777" w:rsidTr="00B1440B">
        <w:trPr>
          <w:trHeight w:val="308"/>
        </w:trPr>
        <w:tc>
          <w:tcPr>
            <w:tcW w:w="2186" w:type="dxa"/>
            <w:noWrap/>
            <w:hideMark/>
          </w:tcPr>
          <w:p w14:paraId="03FA15FF"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Base Pairs</w:t>
            </w:r>
          </w:p>
        </w:tc>
        <w:tc>
          <w:tcPr>
            <w:tcW w:w="7420" w:type="dxa"/>
            <w:noWrap/>
            <w:hideMark/>
          </w:tcPr>
          <w:p w14:paraId="2C2A850B"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27654893-27722030</w:t>
            </w:r>
          </w:p>
        </w:tc>
      </w:tr>
      <w:tr w:rsidR="00BE3613" w:rsidRPr="00227AE3" w14:paraId="5E44677C" w14:textId="77777777" w:rsidTr="00B1440B">
        <w:trPr>
          <w:trHeight w:val="308"/>
        </w:trPr>
        <w:tc>
          <w:tcPr>
            <w:tcW w:w="2186" w:type="dxa"/>
            <w:noWrap/>
            <w:hideMark/>
          </w:tcPr>
          <w:p w14:paraId="634BAE7F"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Primary accession</w:t>
            </w:r>
          </w:p>
        </w:tc>
        <w:tc>
          <w:tcPr>
            <w:tcW w:w="7420" w:type="dxa"/>
            <w:noWrap/>
            <w:hideMark/>
          </w:tcPr>
          <w:p w14:paraId="69723ABE"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P23560</w:t>
            </w:r>
          </w:p>
        </w:tc>
      </w:tr>
      <w:tr w:rsidR="00BE3613" w:rsidRPr="00227AE3" w14:paraId="0DE5D305" w14:textId="77777777" w:rsidTr="00B1440B">
        <w:trPr>
          <w:trHeight w:val="308"/>
        </w:trPr>
        <w:tc>
          <w:tcPr>
            <w:tcW w:w="2186" w:type="dxa"/>
            <w:noWrap/>
            <w:hideMark/>
          </w:tcPr>
          <w:p w14:paraId="0142DF6F"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Organism</w:t>
            </w:r>
          </w:p>
        </w:tc>
        <w:tc>
          <w:tcPr>
            <w:tcW w:w="7420" w:type="dxa"/>
            <w:noWrap/>
            <w:hideMark/>
          </w:tcPr>
          <w:p w14:paraId="7D826190" w14:textId="77777777" w:rsidR="00BE3613" w:rsidRPr="00227AE3" w:rsidRDefault="00BE3613" w:rsidP="007C0110">
            <w:pPr>
              <w:spacing w:line="360" w:lineRule="auto"/>
              <w:jc w:val="both"/>
              <w:rPr>
                <w:rFonts w:ascii="Times New Roman" w:eastAsia="Times New Roman" w:hAnsi="Times New Roman" w:cs="Times New Roman"/>
                <w:i/>
                <w:iCs/>
                <w:color w:val="000000" w:themeColor="text1"/>
                <w:sz w:val="20"/>
                <w:szCs w:val="20"/>
              </w:rPr>
            </w:pPr>
            <w:r w:rsidRPr="00227AE3">
              <w:rPr>
                <w:rFonts w:ascii="Times New Roman" w:eastAsia="Times New Roman" w:hAnsi="Times New Roman" w:cs="Times New Roman"/>
                <w:i/>
                <w:iCs/>
                <w:color w:val="000000" w:themeColor="text1"/>
                <w:sz w:val="20"/>
                <w:szCs w:val="20"/>
              </w:rPr>
              <w:t>Homo Sapiens</w:t>
            </w:r>
          </w:p>
        </w:tc>
      </w:tr>
      <w:tr w:rsidR="00BE3613" w:rsidRPr="00227AE3" w14:paraId="18165C68" w14:textId="77777777" w:rsidTr="00B1440B">
        <w:trPr>
          <w:trHeight w:val="1797"/>
        </w:trPr>
        <w:tc>
          <w:tcPr>
            <w:tcW w:w="2186" w:type="dxa"/>
            <w:hideMark/>
          </w:tcPr>
          <w:p w14:paraId="44DD0FA7"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p>
          <w:p w14:paraId="6FAE5348"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p>
          <w:p w14:paraId="0DBDD44A" w14:textId="77777777" w:rsidR="00BE3613" w:rsidRPr="00227AE3" w:rsidRDefault="00BE3613" w:rsidP="007C0110">
            <w:pPr>
              <w:spacing w:line="360" w:lineRule="auto"/>
              <w:jc w:val="both"/>
              <w:rPr>
                <w:rFonts w:ascii="Times New Roman" w:eastAsia="Times New Roman" w:hAnsi="Times New Roman" w:cs="Times New Roman"/>
                <w:color w:val="000000" w:themeColor="text1"/>
                <w:sz w:val="20"/>
                <w:szCs w:val="20"/>
              </w:rPr>
            </w:pPr>
            <w:r w:rsidRPr="00227AE3">
              <w:rPr>
                <w:rFonts w:ascii="Times New Roman" w:eastAsia="Times New Roman" w:hAnsi="Times New Roman" w:cs="Times New Roman"/>
                <w:color w:val="000000" w:themeColor="text1"/>
                <w:sz w:val="20"/>
                <w:szCs w:val="20"/>
              </w:rPr>
              <w:t>FASTA sequence</w:t>
            </w:r>
          </w:p>
        </w:tc>
        <w:tc>
          <w:tcPr>
            <w:tcW w:w="7420" w:type="dxa"/>
            <w:hideMark/>
          </w:tcPr>
          <w:p w14:paraId="5EA34F66" w14:textId="77777777" w:rsidR="00CB57C0" w:rsidRPr="00227AE3" w:rsidRDefault="00CB57C0" w:rsidP="00CB57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rPr>
            </w:pPr>
            <w:r w:rsidRPr="00227AE3">
              <w:rPr>
                <w:rFonts w:ascii="Times New Roman" w:eastAsia="Times New Roman" w:hAnsi="Times New Roman" w:cs="Times New Roman"/>
                <w:color w:val="000000"/>
                <w:sz w:val="20"/>
                <w:szCs w:val="20"/>
              </w:rPr>
              <w:t>&gt;NP_001700.2 brain-derived neurotrophic factor isoform a preproprotein [Homo sapiens]</w:t>
            </w:r>
          </w:p>
          <w:p w14:paraId="3A29F2BE" w14:textId="77777777" w:rsidR="00CB57C0" w:rsidRPr="00227AE3" w:rsidRDefault="00CB57C0" w:rsidP="00CB57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rPr>
            </w:pPr>
            <w:r w:rsidRPr="00227AE3">
              <w:rPr>
                <w:rFonts w:ascii="Times New Roman" w:eastAsia="Times New Roman" w:hAnsi="Times New Roman" w:cs="Times New Roman"/>
                <w:color w:val="000000"/>
                <w:sz w:val="20"/>
                <w:szCs w:val="20"/>
              </w:rPr>
              <w:t>MTILFLTMVISYFGCMKAAPMKEANIRGQGGLAYPGVRTHGTLESVNGPKAGSRGLTSLADTFEHVIEEL</w:t>
            </w:r>
          </w:p>
          <w:p w14:paraId="76523212" w14:textId="77777777" w:rsidR="00CB57C0" w:rsidRPr="00227AE3" w:rsidRDefault="00CB57C0" w:rsidP="00CB57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rPr>
            </w:pPr>
            <w:r w:rsidRPr="00227AE3">
              <w:rPr>
                <w:rFonts w:ascii="Times New Roman" w:eastAsia="Times New Roman" w:hAnsi="Times New Roman" w:cs="Times New Roman"/>
                <w:color w:val="000000"/>
                <w:sz w:val="20"/>
                <w:szCs w:val="20"/>
              </w:rPr>
              <w:t>LDEDQKVRPNEENNKDADLYTSRVMLSSQVPLEPPLLFLLEEYKNYLDAANMSMRVRRHSDPARRGELSV</w:t>
            </w:r>
          </w:p>
          <w:p w14:paraId="4A57CE94" w14:textId="77777777" w:rsidR="00CB57C0" w:rsidRPr="00227AE3" w:rsidRDefault="00CB57C0" w:rsidP="00CB57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rPr>
            </w:pPr>
            <w:r w:rsidRPr="00227AE3">
              <w:rPr>
                <w:rFonts w:ascii="Times New Roman" w:eastAsia="Times New Roman" w:hAnsi="Times New Roman" w:cs="Times New Roman"/>
                <w:color w:val="000000"/>
                <w:sz w:val="20"/>
                <w:szCs w:val="20"/>
              </w:rPr>
              <w:t>CDSISEWVTAADKKTAVDMSGGTVTVLEKVPVSKGQLKQYFYETKCNPMGYTKEGCRGIDKRHWNSQCRT</w:t>
            </w:r>
          </w:p>
          <w:p w14:paraId="259CEF4A" w14:textId="77777777" w:rsidR="00CB57C0" w:rsidRPr="00227AE3" w:rsidRDefault="00CB57C0" w:rsidP="00CB57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rPr>
            </w:pPr>
            <w:r w:rsidRPr="00227AE3">
              <w:rPr>
                <w:rFonts w:ascii="Times New Roman" w:eastAsia="Times New Roman" w:hAnsi="Times New Roman" w:cs="Times New Roman"/>
                <w:color w:val="000000"/>
                <w:sz w:val="20"/>
                <w:szCs w:val="20"/>
              </w:rPr>
              <w:t>TQSYVRALTMDSKKRIGWRFIRIDTSCVCTLTIKRGR</w:t>
            </w:r>
          </w:p>
          <w:p w14:paraId="4685DA59" w14:textId="1D18E203" w:rsidR="00BE3613" w:rsidRPr="00227AE3" w:rsidRDefault="00BE3613" w:rsidP="00245BA9">
            <w:pPr>
              <w:jc w:val="both"/>
              <w:rPr>
                <w:rFonts w:ascii="Times New Roman" w:eastAsia="Times New Roman" w:hAnsi="Times New Roman" w:cs="Times New Roman"/>
                <w:color w:val="000000" w:themeColor="text1"/>
                <w:sz w:val="20"/>
                <w:szCs w:val="20"/>
              </w:rPr>
            </w:pPr>
          </w:p>
        </w:tc>
      </w:tr>
    </w:tbl>
    <w:p w14:paraId="2CE3AD9E" w14:textId="77777777" w:rsidR="005D7506" w:rsidRPr="003D6209" w:rsidRDefault="005D7506" w:rsidP="00BE3613">
      <w:pPr>
        <w:spacing w:line="360" w:lineRule="auto"/>
        <w:jc w:val="both"/>
        <w:rPr>
          <w:rFonts w:ascii="Times New Roman" w:hAnsi="Times New Roman" w:cs="Times New Roman"/>
          <w:b/>
          <w:color w:val="000000" w:themeColor="text1"/>
          <w:sz w:val="24"/>
          <w:szCs w:val="24"/>
        </w:rPr>
      </w:pPr>
    </w:p>
    <w:p w14:paraId="358843D7" w14:textId="564D5E87" w:rsidR="00BE3613" w:rsidRPr="00AE1140" w:rsidRDefault="00BE3613" w:rsidP="00F20DAA">
      <w:pPr>
        <w:spacing w:after="0" w:line="360" w:lineRule="auto"/>
        <w:jc w:val="both"/>
        <w:rPr>
          <w:rFonts w:ascii="Times New Roman" w:hAnsi="Times New Roman" w:cs="Times New Roman"/>
          <w:b/>
          <w:color w:val="000000" w:themeColor="text1"/>
          <w:sz w:val="24"/>
          <w:szCs w:val="24"/>
        </w:rPr>
      </w:pPr>
      <w:r w:rsidRPr="00AE1140">
        <w:rPr>
          <w:rFonts w:ascii="Times New Roman" w:hAnsi="Times New Roman" w:cs="Times New Roman"/>
          <w:b/>
          <w:color w:val="000000" w:themeColor="text1"/>
          <w:sz w:val="24"/>
          <w:szCs w:val="24"/>
        </w:rPr>
        <w:t xml:space="preserve">Characterization of physicochemical properties </w:t>
      </w:r>
    </w:p>
    <w:p w14:paraId="11AA7516" w14:textId="5A2C4D18" w:rsidR="00AA4CBE" w:rsidRPr="00AE1140" w:rsidRDefault="003526FF" w:rsidP="002B60CC">
      <w:pPr>
        <w:spacing w:line="360" w:lineRule="auto"/>
        <w:jc w:val="both"/>
        <w:rPr>
          <w:rFonts w:ascii="Times New Roman" w:hAnsi="Times New Roman" w:cs="Times New Roman"/>
          <w:color w:val="000000" w:themeColor="text1"/>
          <w:sz w:val="24"/>
          <w:szCs w:val="24"/>
        </w:rPr>
      </w:pPr>
      <w:r w:rsidRPr="00AE1140">
        <w:rPr>
          <w:rFonts w:ascii="Times New Roman" w:hAnsi="Times New Roman" w:cs="Times New Roman"/>
          <w:color w:val="000000" w:themeColor="text1"/>
          <w:sz w:val="24"/>
          <w:szCs w:val="24"/>
        </w:rPr>
        <w:t xml:space="preserve">The </w:t>
      </w:r>
      <w:r w:rsidRPr="00AE1140">
        <w:rPr>
          <w:rFonts w:ascii="Times New Roman" w:hAnsi="Times New Roman" w:cs="Times New Roman"/>
          <w:i/>
          <w:color w:val="000000" w:themeColor="text1"/>
          <w:sz w:val="24"/>
          <w:szCs w:val="24"/>
        </w:rPr>
        <w:t>BDNF</w:t>
      </w:r>
      <w:r w:rsidRPr="00AE1140">
        <w:rPr>
          <w:rFonts w:ascii="Times New Roman" w:hAnsi="Times New Roman" w:cs="Times New Roman"/>
          <w:color w:val="000000" w:themeColor="text1"/>
          <w:sz w:val="24"/>
          <w:szCs w:val="24"/>
        </w:rPr>
        <w:t xml:space="preserve"> FASTA sequence </w:t>
      </w:r>
      <w:proofErr w:type="gramStart"/>
      <w:r w:rsidRPr="00AE1140">
        <w:rPr>
          <w:rFonts w:ascii="Times New Roman" w:hAnsi="Times New Roman" w:cs="Times New Roman"/>
          <w:color w:val="000000" w:themeColor="text1"/>
          <w:sz w:val="24"/>
          <w:szCs w:val="24"/>
        </w:rPr>
        <w:t>was inputted</w:t>
      </w:r>
      <w:proofErr w:type="gramEnd"/>
      <w:r w:rsidRPr="00AE1140">
        <w:rPr>
          <w:rFonts w:ascii="Times New Roman" w:hAnsi="Times New Roman" w:cs="Times New Roman"/>
          <w:color w:val="000000" w:themeColor="text1"/>
          <w:sz w:val="24"/>
          <w:szCs w:val="24"/>
        </w:rPr>
        <w:t xml:space="preserve"> into the </w:t>
      </w:r>
      <w:proofErr w:type="spellStart"/>
      <w:r w:rsidRPr="00AE1140">
        <w:rPr>
          <w:rFonts w:ascii="Times New Roman" w:hAnsi="Times New Roman" w:cs="Times New Roman"/>
          <w:color w:val="000000" w:themeColor="text1"/>
          <w:sz w:val="24"/>
          <w:szCs w:val="24"/>
        </w:rPr>
        <w:t>ProtParam</w:t>
      </w:r>
      <w:proofErr w:type="spellEnd"/>
      <w:r w:rsidRPr="00AE1140">
        <w:rPr>
          <w:rFonts w:ascii="Times New Roman" w:hAnsi="Times New Roman" w:cs="Times New Roman"/>
          <w:color w:val="000000" w:themeColor="text1"/>
          <w:sz w:val="24"/>
          <w:szCs w:val="24"/>
        </w:rPr>
        <w:t xml:space="preserve"> tool as the query sequence. Variables from </w:t>
      </w:r>
      <w:proofErr w:type="spellStart"/>
      <w:r w:rsidRPr="00AE1140">
        <w:rPr>
          <w:rFonts w:ascii="Times New Roman" w:hAnsi="Times New Roman" w:cs="Times New Roman"/>
          <w:color w:val="000000" w:themeColor="text1"/>
          <w:sz w:val="24"/>
          <w:szCs w:val="24"/>
        </w:rPr>
        <w:t>Expasy's</w:t>
      </w:r>
      <w:proofErr w:type="spellEnd"/>
      <w:r w:rsidRPr="00AE1140">
        <w:rPr>
          <w:rFonts w:ascii="Times New Roman" w:hAnsi="Times New Roman" w:cs="Times New Roman"/>
          <w:color w:val="000000" w:themeColor="text1"/>
          <w:sz w:val="24"/>
          <w:szCs w:val="24"/>
        </w:rPr>
        <w:t xml:space="preserve"> </w:t>
      </w:r>
      <w:proofErr w:type="spellStart"/>
      <w:r w:rsidRPr="00AE1140">
        <w:rPr>
          <w:rFonts w:ascii="Times New Roman" w:hAnsi="Times New Roman" w:cs="Times New Roman"/>
          <w:color w:val="000000" w:themeColor="text1"/>
          <w:sz w:val="24"/>
          <w:szCs w:val="24"/>
        </w:rPr>
        <w:t>ProtParam</w:t>
      </w:r>
      <w:proofErr w:type="spellEnd"/>
      <w:r w:rsidRPr="00AE1140">
        <w:rPr>
          <w:rFonts w:ascii="Times New Roman" w:hAnsi="Times New Roman" w:cs="Times New Roman"/>
          <w:color w:val="000000" w:themeColor="text1"/>
          <w:sz w:val="24"/>
          <w:szCs w:val="24"/>
        </w:rPr>
        <w:t xml:space="preserve"> </w:t>
      </w:r>
      <w:proofErr w:type="gramStart"/>
      <w:r w:rsidRPr="00AE1140">
        <w:rPr>
          <w:rFonts w:ascii="Times New Roman" w:hAnsi="Times New Roman" w:cs="Times New Roman"/>
          <w:color w:val="000000" w:themeColor="text1"/>
          <w:sz w:val="24"/>
          <w:szCs w:val="24"/>
        </w:rPr>
        <w:t>were used</w:t>
      </w:r>
      <w:proofErr w:type="gramEnd"/>
      <w:r w:rsidRPr="00AE1140">
        <w:rPr>
          <w:rFonts w:ascii="Times New Roman" w:hAnsi="Times New Roman" w:cs="Times New Roman"/>
          <w:color w:val="000000" w:themeColor="text1"/>
          <w:sz w:val="24"/>
          <w:szCs w:val="24"/>
        </w:rPr>
        <w:t xml:space="preserve"> to assess the physicochemical properties, as detailed in </w:t>
      </w:r>
      <w:r w:rsidR="009C4992" w:rsidRPr="00AE1140">
        <w:rPr>
          <w:rFonts w:ascii="Times New Roman" w:hAnsi="Times New Roman" w:cs="Times New Roman"/>
          <w:color w:val="000000" w:themeColor="text1"/>
          <w:sz w:val="24"/>
          <w:szCs w:val="24"/>
        </w:rPr>
        <w:t>Table</w:t>
      </w:r>
      <w:r w:rsidR="009C4992" w:rsidRPr="00AE1140">
        <w:rPr>
          <w:rFonts w:ascii="Times New Roman" w:hAnsi="Times New Roman" w:cs="Times New Roman"/>
          <w:b/>
          <w:color w:val="000000" w:themeColor="text1"/>
          <w:sz w:val="24"/>
          <w:szCs w:val="24"/>
        </w:rPr>
        <w:t xml:space="preserve"> </w:t>
      </w:r>
      <w:r w:rsidR="009C4992" w:rsidRPr="00AE1140">
        <w:rPr>
          <w:rFonts w:ascii="Times New Roman" w:hAnsi="Times New Roman" w:cs="Times New Roman"/>
          <w:color w:val="0070C0"/>
          <w:sz w:val="24"/>
          <w:szCs w:val="24"/>
        </w:rPr>
        <w:t>2</w:t>
      </w:r>
      <w:r w:rsidR="009324CA" w:rsidRPr="00AE1140">
        <w:rPr>
          <w:rFonts w:ascii="Times New Roman" w:hAnsi="Times New Roman" w:cs="Times New Roman"/>
          <w:color w:val="000000" w:themeColor="text1"/>
          <w:sz w:val="24"/>
          <w:szCs w:val="24"/>
        </w:rPr>
        <w:t xml:space="preserve">. The </w:t>
      </w:r>
      <w:r w:rsidR="009324CA" w:rsidRPr="00AE1140">
        <w:rPr>
          <w:rFonts w:ascii="Times New Roman" w:hAnsi="Times New Roman" w:cs="Times New Roman"/>
          <w:i/>
          <w:color w:val="000000" w:themeColor="text1"/>
          <w:sz w:val="24"/>
          <w:szCs w:val="24"/>
        </w:rPr>
        <w:t>BDNF</w:t>
      </w:r>
      <w:r w:rsidR="009324CA" w:rsidRPr="00AE1140">
        <w:rPr>
          <w:rFonts w:ascii="Times New Roman" w:hAnsi="Times New Roman" w:cs="Times New Roman"/>
          <w:color w:val="000000" w:themeColor="text1"/>
          <w:sz w:val="24"/>
          <w:szCs w:val="24"/>
        </w:rPr>
        <w:t xml:space="preserve"> protein</w:t>
      </w:r>
      <w:r w:rsidR="0052359D" w:rsidRPr="00AE1140">
        <w:rPr>
          <w:rFonts w:ascii="Times New Roman" w:hAnsi="Times New Roman" w:cs="Times New Roman"/>
          <w:color w:val="000000" w:themeColor="text1"/>
          <w:sz w:val="24"/>
          <w:szCs w:val="24"/>
        </w:rPr>
        <w:t xml:space="preserve"> (</w:t>
      </w:r>
      <w:r w:rsidR="0052359D" w:rsidRPr="00AE1140">
        <w:rPr>
          <w:rFonts w:ascii="Times New Roman" w:eastAsia="Times New Roman" w:hAnsi="Times New Roman" w:cs="Times New Roman"/>
          <w:color w:val="000000" w:themeColor="text1"/>
          <w:sz w:val="24"/>
          <w:szCs w:val="24"/>
        </w:rPr>
        <w:t>P23560)</w:t>
      </w:r>
      <w:r w:rsidR="009324CA" w:rsidRPr="00AE1140">
        <w:rPr>
          <w:rFonts w:ascii="Times New Roman" w:hAnsi="Times New Roman" w:cs="Times New Roman"/>
          <w:color w:val="000000" w:themeColor="text1"/>
          <w:sz w:val="24"/>
          <w:szCs w:val="24"/>
        </w:rPr>
        <w:t xml:space="preserve"> consists</w:t>
      </w:r>
      <w:r w:rsidRPr="00AE1140">
        <w:rPr>
          <w:rFonts w:ascii="Times New Roman" w:hAnsi="Times New Roman" w:cs="Times New Roman"/>
          <w:color w:val="000000" w:themeColor="text1"/>
          <w:sz w:val="24"/>
          <w:szCs w:val="24"/>
        </w:rPr>
        <w:t xml:space="preserve"> of 247 amino acids, has a</w:t>
      </w:r>
      <w:r w:rsidR="009324CA" w:rsidRPr="00AE1140">
        <w:rPr>
          <w:rFonts w:ascii="Times New Roman" w:hAnsi="Times New Roman" w:cs="Times New Roman"/>
          <w:color w:val="000000" w:themeColor="text1"/>
          <w:sz w:val="24"/>
          <w:szCs w:val="24"/>
        </w:rPr>
        <w:t xml:space="preserve"> molecular weight of 27,817.94 </w:t>
      </w:r>
      <w:proofErr w:type="spellStart"/>
      <w:r w:rsidR="009324CA" w:rsidRPr="00AE1140">
        <w:rPr>
          <w:rFonts w:ascii="Times New Roman" w:hAnsi="Times New Roman" w:cs="Times New Roman"/>
          <w:color w:val="000000" w:themeColor="text1"/>
          <w:sz w:val="24"/>
          <w:szCs w:val="24"/>
        </w:rPr>
        <w:lastRenderedPageBreak/>
        <w:t>d</w:t>
      </w:r>
      <w:r w:rsidRPr="00AE1140">
        <w:rPr>
          <w:rFonts w:ascii="Times New Roman" w:hAnsi="Times New Roman" w:cs="Times New Roman"/>
          <w:color w:val="000000" w:themeColor="text1"/>
          <w:sz w:val="24"/>
          <w:szCs w:val="24"/>
        </w:rPr>
        <w:t>altons</w:t>
      </w:r>
      <w:proofErr w:type="spellEnd"/>
      <w:r w:rsidR="009324CA" w:rsidRPr="00AE1140">
        <w:rPr>
          <w:rFonts w:ascii="Times New Roman" w:hAnsi="Times New Roman" w:cs="Times New Roman"/>
          <w:color w:val="000000" w:themeColor="text1"/>
          <w:sz w:val="24"/>
          <w:szCs w:val="24"/>
        </w:rPr>
        <w:t>,</w:t>
      </w:r>
      <w:r w:rsidRPr="00AE1140">
        <w:rPr>
          <w:rFonts w:ascii="Times New Roman" w:hAnsi="Times New Roman" w:cs="Times New Roman"/>
          <w:color w:val="000000" w:themeColor="text1"/>
          <w:sz w:val="24"/>
          <w:szCs w:val="24"/>
        </w:rPr>
        <w:t xml:space="preserve"> and </w:t>
      </w:r>
      <w:r w:rsidR="009324CA" w:rsidRPr="00AE1140">
        <w:rPr>
          <w:rFonts w:ascii="Times New Roman" w:hAnsi="Times New Roman" w:cs="Times New Roman"/>
          <w:color w:val="000000" w:themeColor="text1"/>
          <w:sz w:val="24"/>
          <w:szCs w:val="24"/>
        </w:rPr>
        <w:t xml:space="preserve">has </w:t>
      </w:r>
      <w:r w:rsidRPr="00AE1140">
        <w:rPr>
          <w:rFonts w:ascii="Times New Roman" w:hAnsi="Times New Roman" w:cs="Times New Roman"/>
          <w:color w:val="000000" w:themeColor="text1"/>
          <w:sz w:val="24"/>
          <w:szCs w:val="24"/>
        </w:rPr>
        <w:t xml:space="preserve">a molecular formula of </w:t>
      </w:r>
      <w:r w:rsidR="00140832" w:rsidRPr="00AE1140">
        <w:rPr>
          <w:rFonts w:ascii="Times New Roman" w:eastAsia="Times New Roman" w:hAnsi="Times New Roman" w:cs="Times New Roman"/>
          <w:color w:val="000000" w:themeColor="text1"/>
          <w:sz w:val="24"/>
          <w:szCs w:val="24"/>
        </w:rPr>
        <w:t>C</w:t>
      </w:r>
      <w:r w:rsidR="00140832" w:rsidRPr="00AE1140">
        <w:rPr>
          <w:rFonts w:ascii="Times New Roman" w:eastAsia="Times New Roman" w:hAnsi="Times New Roman" w:cs="Times New Roman"/>
          <w:color w:val="000000" w:themeColor="text1"/>
          <w:sz w:val="24"/>
          <w:szCs w:val="24"/>
          <w:vertAlign w:val="subscript"/>
        </w:rPr>
        <w:t>1211</w:t>
      </w:r>
      <w:r w:rsidR="00140832" w:rsidRPr="00AE1140">
        <w:rPr>
          <w:rFonts w:ascii="Times New Roman" w:eastAsia="Times New Roman" w:hAnsi="Times New Roman" w:cs="Times New Roman"/>
          <w:color w:val="000000" w:themeColor="text1"/>
          <w:sz w:val="24"/>
          <w:szCs w:val="24"/>
        </w:rPr>
        <w:t>H</w:t>
      </w:r>
      <w:r w:rsidR="00140832" w:rsidRPr="00AE1140">
        <w:rPr>
          <w:rFonts w:ascii="Times New Roman" w:eastAsia="Times New Roman" w:hAnsi="Times New Roman" w:cs="Times New Roman"/>
          <w:color w:val="000000" w:themeColor="text1"/>
          <w:sz w:val="24"/>
          <w:szCs w:val="24"/>
          <w:vertAlign w:val="subscript"/>
        </w:rPr>
        <w:t>1950</w:t>
      </w:r>
      <w:r w:rsidR="00140832" w:rsidRPr="00AE1140">
        <w:rPr>
          <w:rFonts w:ascii="Times New Roman" w:eastAsia="Times New Roman" w:hAnsi="Times New Roman" w:cs="Times New Roman"/>
          <w:color w:val="000000" w:themeColor="text1"/>
          <w:sz w:val="24"/>
          <w:szCs w:val="24"/>
        </w:rPr>
        <w:t>N</w:t>
      </w:r>
      <w:r w:rsidR="00140832" w:rsidRPr="00AE1140">
        <w:rPr>
          <w:rFonts w:ascii="Times New Roman" w:eastAsia="Times New Roman" w:hAnsi="Times New Roman" w:cs="Times New Roman"/>
          <w:color w:val="000000" w:themeColor="text1"/>
          <w:sz w:val="24"/>
          <w:szCs w:val="24"/>
          <w:vertAlign w:val="subscript"/>
        </w:rPr>
        <w:t>348</w:t>
      </w:r>
      <w:r w:rsidR="00140832" w:rsidRPr="00AE1140">
        <w:rPr>
          <w:rFonts w:ascii="Times New Roman" w:eastAsia="Times New Roman" w:hAnsi="Times New Roman" w:cs="Times New Roman"/>
          <w:color w:val="000000" w:themeColor="text1"/>
          <w:sz w:val="24"/>
          <w:szCs w:val="24"/>
        </w:rPr>
        <w:t>O</w:t>
      </w:r>
      <w:r w:rsidR="00140832" w:rsidRPr="00AE1140">
        <w:rPr>
          <w:rFonts w:ascii="Times New Roman" w:eastAsia="Times New Roman" w:hAnsi="Times New Roman" w:cs="Times New Roman"/>
          <w:color w:val="000000" w:themeColor="text1"/>
          <w:sz w:val="24"/>
          <w:szCs w:val="24"/>
          <w:vertAlign w:val="subscript"/>
        </w:rPr>
        <w:t>368</w:t>
      </w:r>
      <w:r w:rsidR="00140832" w:rsidRPr="00AE1140">
        <w:rPr>
          <w:rFonts w:ascii="Times New Roman" w:eastAsia="Times New Roman" w:hAnsi="Times New Roman" w:cs="Times New Roman"/>
          <w:color w:val="000000" w:themeColor="text1"/>
          <w:sz w:val="24"/>
          <w:szCs w:val="24"/>
        </w:rPr>
        <w:t>S</w:t>
      </w:r>
      <w:r w:rsidR="00140832" w:rsidRPr="00AE1140">
        <w:rPr>
          <w:rFonts w:ascii="Times New Roman" w:eastAsia="Times New Roman" w:hAnsi="Times New Roman" w:cs="Times New Roman"/>
          <w:color w:val="000000" w:themeColor="text1"/>
          <w:sz w:val="24"/>
          <w:szCs w:val="24"/>
          <w:vertAlign w:val="subscript"/>
        </w:rPr>
        <w:t>17</w:t>
      </w:r>
      <w:r w:rsidRPr="00AE1140">
        <w:rPr>
          <w:rFonts w:ascii="Times New Roman" w:eastAsia="Times New Roman" w:hAnsi="Times New Roman" w:cs="Times New Roman"/>
          <w:color w:val="000000" w:themeColor="text1"/>
          <w:sz w:val="24"/>
          <w:szCs w:val="24"/>
        </w:rPr>
        <w:t>.</w:t>
      </w:r>
      <w:r w:rsidR="00A8293E" w:rsidRPr="00AE1140">
        <w:rPr>
          <w:rFonts w:ascii="Times New Roman" w:eastAsia="Times New Roman" w:hAnsi="Times New Roman" w:cs="Times New Roman"/>
          <w:color w:val="000000" w:themeColor="text1"/>
          <w:sz w:val="24"/>
          <w:szCs w:val="24"/>
        </w:rPr>
        <w:t xml:space="preserve"> </w:t>
      </w:r>
      <w:r w:rsidR="00566E3B" w:rsidRPr="00AE1140">
        <w:rPr>
          <w:rFonts w:ascii="Times New Roman" w:eastAsia="Times New Roman" w:hAnsi="Times New Roman" w:cs="Times New Roman"/>
          <w:color w:val="000000" w:themeColor="text1"/>
          <w:sz w:val="24"/>
          <w:szCs w:val="24"/>
        </w:rPr>
        <w:t xml:space="preserve">The </w:t>
      </w:r>
      <w:r w:rsidR="0052359D" w:rsidRPr="00AE1140">
        <w:rPr>
          <w:rFonts w:ascii="Times New Roman" w:eastAsia="Times New Roman" w:hAnsi="Times New Roman" w:cs="Times New Roman"/>
          <w:color w:val="000000" w:themeColor="text1"/>
          <w:sz w:val="24"/>
          <w:szCs w:val="24"/>
        </w:rPr>
        <w:t>P23560</w:t>
      </w:r>
      <w:r w:rsidR="00566E3B" w:rsidRPr="00AE1140">
        <w:rPr>
          <w:rFonts w:ascii="Times New Roman" w:eastAsia="Times New Roman" w:hAnsi="Times New Roman" w:cs="Times New Roman"/>
          <w:color w:val="000000" w:themeColor="text1"/>
          <w:sz w:val="24"/>
          <w:szCs w:val="24"/>
        </w:rPr>
        <w:t xml:space="preserve"> contains 36 positively charged amino acids (arginine and lysine) and 29 negatively charged residues (aspartic acid and glutamic acid). The total number of atoms </w:t>
      </w:r>
      <w:proofErr w:type="gramStart"/>
      <w:r w:rsidR="00566E3B" w:rsidRPr="00AE1140">
        <w:rPr>
          <w:rFonts w:ascii="Times New Roman" w:eastAsia="Times New Roman" w:hAnsi="Times New Roman" w:cs="Times New Roman"/>
          <w:color w:val="000000" w:themeColor="text1"/>
          <w:sz w:val="24"/>
          <w:szCs w:val="24"/>
        </w:rPr>
        <w:t>is estimated</w:t>
      </w:r>
      <w:proofErr w:type="gramEnd"/>
      <w:r w:rsidR="00566E3B" w:rsidRPr="00AE1140">
        <w:rPr>
          <w:rFonts w:ascii="Times New Roman" w:eastAsia="Times New Roman" w:hAnsi="Times New Roman" w:cs="Times New Roman"/>
          <w:color w:val="000000" w:themeColor="text1"/>
          <w:sz w:val="24"/>
          <w:szCs w:val="24"/>
        </w:rPr>
        <w:t xml:space="preserve"> to be 3,894. The P23560 has an isoelectric point (</w:t>
      </w:r>
      <w:proofErr w:type="spellStart"/>
      <w:r w:rsidR="00566E3B" w:rsidRPr="00AE1140">
        <w:rPr>
          <w:rFonts w:ascii="Times New Roman" w:eastAsia="Times New Roman" w:hAnsi="Times New Roman" w:cs="Times New Roman"/>
          <w:color w:val="000000" w:themeColor="text1"/>
          <w:sz w:val="24"/>
          <w:szCs w:val="24"/>
        </w:rPr>
        <w:t>pI</w:t>
      </w:r>
      <w:proofErr w:type="spellEnd"/>
      <w:r w:rsidR="00566E3B" w:rsidRPr="00AE1140">
        <w:rPr>
          <w:rFonts w:ascii="Times New Roman" w:eastAsia="Times New Roman" w:hAnsi="Times New Roman" w:cs="Times New Roman"/>
          <w:color w:val="000000" w:themeColor="text1"/>
          <w:sz w:val="24"/>
          <w:szCs w:val="24"/>
        </w:rPr>
        <w:t xml:space="preserve">) of 9.01, indicating its basic nature since the </w:t>
      </w:r>
      <w:proofErr w:type="spellStart"/>
      <w:r w:rsidR="00566E3B" w:rsidRPr="00AE1140">
        <w:rPr>
          <w:rFonts w:ascii="Times New Roman" w:eastAsia="Times New Roman" w:hAnsi="Times New Roman" w:cs="Times New Roman"/>
          <w:color w:val="000000" w:themeColor="text1"/>
          <w:sz w:val="24"/>
          <w:szCs w:val="24"/>
        </w:rPr>
        <w:t>pI</w:t>
      </w:r>
      <w:proofErr w:type="spellEnd"/>
      <w:r w:rsidR="00566E3B" w:rsidRPr="00AE1140">
        <w:rPr>
          <w:rFonts w:ascii="Times New Roman" w:eastAsia="Times New Roman" w:hAnsi="Times New Roman" w:cs="Times New Roman"/>
          <w:color w:val="000000" w:themeColor="text1"/>
          <w:sz w:val="24"/>
          <w:szCs w:val="24"/>
        </w:rPr>
        <w:t xml:space="preserve"> is above </w:t>
      </w:r>
      <w:proofErr w:type="gramStart"/>
      <w:r w:rsidR="00566E3B" w:rsidRPr="00AE1140">
        <w:rPr>
          <w:rFonts w:ascii="Times New Roman" w:eastAsia="Times New Roman" w:hAnsi="Times New Roman" w:cs="Times New Roman"/>
          <w:color w:val="000000" w:themeColor="text1"/>
          <w:sz w:val="24"/>
          <w:szCs w:val="24"/>
        </w:rPr>
        <w:t>7</w:t>
      </w:r>
      <w:proofErr w:type="gramEnd"/>
      <w:r w:rsidR="00566E3B" w:rsidRPr="00AE1140">
        <w:rPr>
          <w:rFonts w:ascii="Times New Roman" w:eastAsia="Times New Roman" w:hAnsi="Times New Roman" w:cs="Times New Roman"/>
          <w:color w:val="000000" w:themeColor="text1"/>
          <w:sz w:val="24"/>
          <w:szCs w:val="24"/>
        </w:rPr>
        <w:t xml:space="preserve">. The amino acid composition of the </w:t>
      </w:r>
      <w:r w:rsidR="00566E3B" w:rsidRPr="00AE1140">
        <w:rPr>
          <w:rFonts w:ascii="Times New Roman" w:eastAsia="Times New Roman" w:hAnsi="Times New Roman" w:cs="Times New Roman"/>
          <w:i/>
          <w:color w:val="000000" w:themeColor="text1"/>
          <w:sz w:val="24"/>
          <w:szCs w:val="24"/>
        </w:rPr>
        <w:t>BDNF</w:t>
      </w:r>
      <w:r w:rsidR="00566E3B" w:rsidRPr="00AE1140">
        <w:rPr>
          <w:rFonts w:ascii="Times New Roman" w:eastAsia="Times New Roman" w:hAnsi="Times New Roman" w:cs="Times New Roman"/>
          <w:color w:val="000000" w:themeColor="text1"/>
          <w:sz w:val="24"/>
          <w:szCs w:val="24"/>
        </w:rPr>
        <w:t xml:space="preserve"> protein</w:t>
      </w:r>
      <w:r w:rsidR="00566E3B" w:rsidRPr="00AE1140">
        <w:rPr>
          <w:rFonts w:ascii="Times New Roman" w:eastAsia="Times New Roman" w:hAnsi="Times New Roman" w:cs="Times New Roman"/>
          <w:b/>
          <w:color w:val="000000" w:themeColor="text1"/>
          <w:sz w:val="24"/>
          <w:szCs w:val="24"/>
        </w:rPr>
        <w:t>.</w:t>
      </w:r>
      <w:r w:rsidR="00160D36" w:rsidRPr="00AE1140">
        <w:rPr>
          <w:rFonts w:ascii="Times New Roman" w:eastAsia="Times New Roman" w:hAnsi="Times New Roman" w:cs="Times New Roman"/>
          <w:color w:val="000000" w:themeColor="text1"/>
          <w:sz w:val="24"/>
          <w:szCs w:val="24"/>
        </w:rPr>
        <w:t xml:space="preserve"> </w:t>
      </w:r>
      <w:r w:rsidR="00160D36" w:rsidRPr="00AE1140">
        <w:rPr>
          <w:rFonts w:ascii="Times New Roman" w:hAnsi="Times New Roman" w:cs="Times New Roman"/>
          <w:color w:val="000000" w:themeColor="text1"/>
          <w:sz w:val="24"/>
          <w:szCs w:val="24"/>
        </w:rPr>
        <w:t xml:space="preserve">The target protein has an aliphatic index of 74.57 and an instability index (II) of 43.34, indicating that it is unstable since values below 40 typically suggest stability. </w:t>
      </w:r>
    </w:p>
    <w:p w14:paraId="43E6FCEF" w14:textId="7A4C07D1" w:rsidR="00160D36" w:rsidRPr="00AE1140" w:rsidRDefault="00AA4CBE" w:rsidP="00AA4CBE">
      <w:pPr>
        <w:spacing w:line="360" w:lineRule="auto"/>
        <w:ind w:firstLine="432"/>
        <w:jc w:val="both"/>
        <w:rPr>
          <w:rFonts w:ascii="Times New Roman" w:eastAsia="Times New Roman" w:hAnsi="Times New Roman" w:cs="Times New Roman"/>
          <w:color w:val="000000" w:themeColor="text1"/>
          <w:sz w:val="24"/>
          <w:szCs w:val="24"/>
        </w:rPr>
      </w:pPr>
      <w:r w:rsidRPr="00AE1140">
        <w:rPr>
          <w:rFonts w:ascii="Times New Roman" w:hAnsi="Times New Roman" w:cs="Times New Roman"/>
          <w:color w:val="000000" w:themeColor="text1"/>
          <w:sz w:val="24"/>
          <w:szCs w:val="24"/>
        </w:rPr>
        <w:t xml:space="preserve">Moreover, </w:t>
      </w:r>
      <w:r w:rsidR="00160D36" w:rsidRPr="00AE1140">
        <w:rPr>
          <w:rFonts w:ascii="Times New Roman" w:hAnsi="Times New Roman" w:cs="Times New Roman"/>
          <w:i/>
          <w:color w:val="000000" w:themeColor="text1"/>
          <w:sz w:val="24"/>
          <w:szCs w:val="24"/>
        </w:rPr>
        <w:t>BDNF</w:t>
      </w:r>
      <w:r w:rsidR="00160D36" w:rsidRPr="00AE1140">
        <w:rPr>
          <w:rFonts w:ascii="Times New Roman" w:hAnsi="Times New Roman" w:cs="Times New Roman"/>
          <w:color w:val="000000" w:themeColor="text1"/>
          <w:sz w:val="24"/>
          <w:szCs w:val="24"/>
        </w:rPr>
        <w:t xml:space="preserve">_HUMAN (P23560) has an extinction coefficient of 30,285 M⁻¹cm⁻¹, which measures the amount of light absorbed by the protein at 280 nm. The half-life, which refers to the time required for the protein concentration to decrease to half of its initial amount, </w:t>
      </w:r>
      <w:proofErr w:type="gramStart"/>
      <w:r w:rsidR="00160D36" w:rsidRPr="00AE1140">
        <w:rPr>
          <w:rFonts w:ascii="Times New Roman" w:hAnsi="Times New Roman" w:cs="Times New Roman"/>
          <w:color w:val="000000" w:themeColor="text1"/>
          <w:sz w:val="24"/>
          <w:szCs w:val="24"/>
        </w:rPr>
        <w:t>was evaluated</w:t>
      </w:r>
      <w:proofErr w:type="gramEnd"/>
      <w:r w:rsidR="00160D36" w:rsidRPr="00AE1140">
        <w:rPr>
          <w:rFonts w:ascii="Times New Roman" w:hAnsi="Times New Roman" w:cs="Times New Roman"/>
          <w:color w:val="000000" w:themeColor="text1"/>
          <w:sz w:val="24"/>
          <w:szCs w:val="24"/>
        </w:rPr>
        <w:t xml:space="preserve"> in yeast, human, and Escherichia coli cells, resulting in 30 hours, 20 hours, and 10 hours, respectively. </w:t>
      </w:r>
      <w:r w:rsidR="003A34E4">
        <w:rPr>
          <w:rFonts w:ascii="Times New Roman" w:hAnsi="Times New Roman" w:cs="Times New Roman"/>
          <w:color w:val="000000" w:themeColor="text1"/>
          <w:sz w:val="24"/>
          <w:szCs w:val="24"/>
        </w:rPr>
        <w:t>Furthermore</w:t>
      </w:r>
      <w:r w:rsidR="00160D36" w:rsidRPr="00AE1140">
        <w:rPr>
          <w:rFonts w:ascii="Times New Roman" w:hAnsi="Times New Roman" w:cs="Times New Roman"/>
          <w:color w:val="000000" w:themeColor="text1"/>
          <w:sz w:val="24"/>
          <w:szCs w:val="24"/>
        </w:rPr>
        <w:t>, the half-lives in mammalian reticulocytes (</w:t>
      </w:r>
      <w:r w:rsidR="00160D36" w:rsidRPr="003510FE">
        <w:rPr>
          <w:rFonts w:ascii="Times New Roman" w:hAnsi="Times New Roman" w:cs="Times New Roman"/>
          <w:i/>
          <w:iCs/>
          <w:color w:val="FF0000"/>
          <w:sz w:val="24"/>
          <w:szCs w:val="24"/>
        </w:rPr>
        <w:t>in vitro</w:t>
      </w:r>
      <w:r w:rsidR="00160D36" w:rsidRPr="00AE1140">
        <w:rPr>
          <w:rFonts w:ascii="Times New Roman" w:hAnsi="Times New Roman" w:cs="Times New Roman"/>
          <w:color w:val="000000" w:themeColor="text1"/>
          <w:sz w:val="24"/>
          <w:szCs w:val="24"/>
        </w:rPr>
        <w:t>), yeast (</w:t>
      </w:r>
      <w:r w:rsidR="00160D36" w:rsidRPr="003510FE">
        <w:rPr>
          <w:rFonts w:ascii="Times New Roman" w:hAnsi="Times New Roman" w:cs="Times New Roman"/>
          <w:i/>
          <w:iCs/>
          <w:color w:val="FF0000"/>
          <w:sz w:val="24"/>
          <w:szCs w:val="24"/>
        </w:rPr>
        <w:t>in vivo</w:t>
      </w:r>
      <w:r w:rsidR="00160D36" w:rsidRPr="00AE1140">
        <w:rPr>
          <w:rFonts w:ascii="Times New Roman" w:hAnsi="Times New Roman" w:cs="Times New Roman"/>
          <w:color w:val="000000" w:themeColor="text1"/>
          <w:sz w:val="24"/>
          <w:szCs w:val="24"/>
        </w:rPr>
        <w:t xml:space="preserve">), and </w:t>
      </w:r>
      <w:r w:rsidR="00160D36" w:rsidRPr="00AE1140">
        <w:rPr>
          <w:rFonts w:ascii="Times New Roman" w:hAnsi="Times New Roman" w:cs="Times New Roman"/>
          <w:i/>
          <w:color w:val="000000" w:themeColor="text1"/>
          <w:sz w:val="24"/>
          <w:szCs w:val="24"/>
        </w:rPr>
        <w:t xml:space="preserve">E. coli </w:t>
      </w:r>
      <w:r w:rsidR="00160D36" w:rsidRPr="00AE1140">
        <w:rPr>
          <w:rFonts w:ascii="Times New Roman" w:hAnsi="Times New Roman" w:cs="Times New Roman"/>
          <w:color w:val="000000" w:themeColor="text1"/>
          <w:sz w:val="24"/>
          <w:szCs w:val="24"/>
        </w:rPr>
        <w:t>(</w:t>
      </w:r>
      <w:r w:rsidR="00160D36" w:rsidRPr="003510FE">
        <w:rPr>
          <w:rFonts w:ascii="Times New Roman" w:hAnsi="Times New Roman" w:cs="Times New Roman"/>
          <w:i/>
          <w:iCs/>
          <w:color w:val="FF0000"/>
          <w:sz w:val="24"/>
          <w:szCs w:val="24"/>
        </w:rPr>
        <w:t>in vivo</w:t>
      </w:r>
      <w:r w:rsidR="00160D36" w:rsidRPr="00AE1140">
        <w:rPr>
          <w:rFonts w:ascii="Times New Roman" w:hAnsi="Times New Roman" w:cs="Times New Roman"/>
          <w:color w:val="000000" w:themeColor="text1"/>
          <w:sz w:val="24"/>
          <w:szCs w:val="24"/>
        </w:rPr>
        <w:t xml:space="preserve">) are 30 hours, over 20 hours, and over 10 hours, respectively. Methionine as the N-terminal residue reduces the protein's half-life in </w:t>
      </w:r>
      <w:r w:rsidR="00160D36" w:rsidRPr="00AE1140">
        <w:rPr>
          <w:rFonts w:ascii="Times New Roman" w:hAnsi="Times New Roman" w:cs="Times New Roman"/>
          <w:i/>
          <w:color w:val="000000" w:themeColor="text1"/>
          <w:sz w:val="24"/>
          <w:szCs w:val="24"/>
        </w:rPr>
        <w:t>E. coli</w:t>
      </w:r>
      <w:r w:rsidR="00160D36" w:rsidRPr="00AE1140">
        <w:rPr>
          <w:rFonts w:ascii="Times New Roman" w:hAnsi="Times New Roman" w:cs="Times New Roman"/>
          <w:color w:val="000000" w:themeColor="text1"/>
          <w:sz w:val="24"/>
          <w:szCs w:val="24"/>
        </w:rPr>
        <w:t xml:space="preserve">. </w:t>
      </w:r>
      <w:r w:rsidR="00160D36" w:rsidRPr="00AE1140">
        <w:rPr>
          <w:rFonts w:ascii="Times New Roman" w:eastAsia="Times New Roman" w:hAnsi="Times New Roman" w:cs="Times New Roman"/>
          <w:color w:val="000000" w:themeColor="text1"/>
          <w:sz w:val="24"/>
          <w:szCs w:val="24"/>
        </w:rPr>
        <w:t>This</w:t>
      </w:r>
      <w:r w:rsidR="00160D36" w:rsidRPr="00AE1140">
        <w:rPr>
          <w:rFonts w:ascii="Times New Roman" w:hAnsi="Times New Roman" w:cs="Times New Roman"/>
          <w:color w:val="000000" w:themeColor="text1"/>
          <w:sz w:val="24"/>
          <w:szCs w:val="24"/>
        </w:rPr>
        <w:t xml:space="preserve"> protein is a negatively charged, non-polar, and relatively unstable protein. </w:t>
      </w:r>
      <w:r w:rsidR="003A34E4">
        <w:rPr>
          <w:rFonts w:ascii="Times New Roman" w:hAnsi="Times New Roman" w:cs="Times New Roman"/>
          <w:color w:val="000000" w:themeColor="text1"/>
          <w:sz w:val="24"/>
          <w:szCs w:val="24"/>
        </w:rPr>
        <w:t xml:space="preserve">Furthermore, </w:t>
      </w:r>
      <w:r w:rsidR="00480DCD">
        <w:rPr>
          <w:rFonts w:ascii="Times New Roman" w:hAnsi="Times New Roman" w:cs="Times New Roman"/>
          <w:color w:val="000000" w:themeColor="text1"/>
          <w:sz w:val="24"/>
          <w:szCs w:val="24"/>
        </w:rPr>
        <w:t xml:space="preserve">the </w:t>
      </w:r>
      <w:r w:rsidR="002B60CC" w:rsidRPr="00AE1140">
        <w:rPr>
          <w:rFonts w:ascii="Times New Roman" w:hAnsi="Times New Roman" w:cs="Times New Roman"/>
          <w:color w:val="000000" w:themeColor="text1"/>
          <w:sz w:val="24"/>
          <w:szCs w:val="24"/>
        </w:rPr>
        <w:t xml:space="preserve">Grand Average of </w:t>
      </w:r>
      <w:proofErr w:type="spellStart"/>
      <w:r w:rsidR="002B60CC" w:rsidRPr="00AE1140">
        <w:rPr>
          <w:rFonts w:ascii="Times New Roman" w:hAnsi="Times New Roman" w:cs="Times New Roman"/>
          <w:color w:val="000000" w:themeColor="text1"/>
          <w:sz w:val="24"/>
          <w:szCs w:val="24"/>
        </w:rPr>
        <w:t>Hydropathy</w:t>
      </w:r>
      <w:proofErr w:type="spellEnd"/>
      <w:r w:rsidR="002B60CC" w:rsidRPr="00AE1140">
        <w:rPr>
          <w:rFonts w:ascii="Times New Roman" w:hAnsi="Times New Roman" w:cs="Times New Roman"/>
          <w:color w:val="000000" w:themeColor="text1"/>
          <w:sz w:val="24"/>
          <w:szCs w:val="24"/>
        </w:rPr>
        <w:t xml:space="preserve"> (GRAVY)</w:t>
      </w:r>
      <w:r w:rsidR="00160D36" w:rsidRPr="00AE1140">
        <w:rPr>
          <w:rFonts w:ascii="Times New Roman" w:hAnsi="Times New Roman" w:cs="Times New Roman"/>
          <w:color w:val="000000" w:themeColor="text1"/>
          <w:sz w:val="24"/>
          <w:szCs w:val="24"/>
        </w:rPr>
        <w:t xml:space="preserve"> index is -0.456, indicating that it is hydrophilic and soluble, with a low GRAVY index suggesting better interaction and higher solubility in water, as shown in </w:t>
      </w:r>
      <w:r w:rsidR="009C4992" w:rsidRPr="00AE1140">
        <w:rPr>
          <w:rFonts w:ascii="Times New Roman" w:hAnsi="Times New Roman" w:cs="Times New Roman"/>
          <w:color w:val="000000" w:themeColor="text1"/>
          <w:sz w:val="24"/>
          <w:szCs w:val="24"/>
        </w:rPr>
        <w:t xml:space="preserve">Table </w:t>
      </w:r>
      <w:r w:rsidR="009C4992" w:rsidRPr="00AE1140">
        <w:rPr>
          <w:rFonts w:ascii="Times New Roman" w:hAnsi="Times New Roman" w:cs="Times New Roman"/>
          <w:color w:val="0070C0"/>
          <w:sz w:val="24"/>
          <w:szCs w:val="24"/>
        </w:rPr>
        <w:t>2</w:t>
      </w:r>
      <w:r w:rsidR="00160D36" w:rsidRPr="00AE1140">
        <w:rPr>
          <w:rFonts w:ascii="Times New Roman" w:hAnsi="Times New Roman" w:cs="Times New Roman"/>
          <w:color w:val="000000" w:themeColor="text1"/>
          <w:sz w:val="24"/>
          <w:szCs w:val="24"/>
        </w:rPr>
        <w:t>.</w:t>
      </w:r>
    </w:p>
    <w:p w14:paraId="49396135" w14:textId="12DFFD81" w:rsidR="00BE3613" w:rsidRPr="00756C0A" w:rsidRDefault="009C4992" w:rsidP="002831F2">
      <w:pPr>
        <w:spacing w:after="0" w:line="360" w:lineRule="auto"/>
        <w:jc w:val="center"/>
        <w:rPr>
          <w:rFonts w:ascii="Times New Roman" w:hAnsi="Times New Roman" w:cs="Times New Roman"/>
          <w:b/>
          <w:color w:val="000000" w:themeColor="text1"/>
          <w:sz w:val="20"/>
        </w:rPr>
      </w:pPr>
      <w:r w:rsidRPr="00756C0A">
        <w:rPr>
          <w:rFonts w:ascii="Times New Roman" w:hAnsi="Times New Roman" w:cs="Times New Roman"/>
          <w:b/>
          <w:color w:val="000000" w:themeColor="text1"/>
          <w:sz w:val="20"/>
        </w:rPr>
        <w:t>Table 2</w:t>
      </w:r>
      <w:r w:rsidR="00756C0A">
        <w:rPr>
          <w:rFonts w:ascii="Times New Roman" w:hAnsi="Times New Roman" w:cs="Times New Roman"/>
          <w:b/>
          <w:color w:val="000000" w:themeColor="text1"/>
          <w:sz w:val="20"/>
        </w:rPr>
        <w:t xml:space="preserve">: </w:t>
      </w:r>
      <w:r w:rsidR="00BE3613" w:rsidRPr="00756C0A">
        <w:rPr>
          <w:rFonts w:ascii="Times New Roman" w:hAnsi="Times New Roman" w:cs="Times New Roman"/>
          <w:b/>
          <w:color w:val="000000" w:themeColor="text1"/>
          <w:sz w:val="20"/>
        </w:rPr>
        <w:t xml:space="preserve">Physicochemical parameters by </w:t>
      </w:r>
      <w:proofErr w:type="spellStart"/>
      <w:r w:rsidR="00BE3613" w:rsidRPr="00756C0A">
        <w:rPr>
          <w:rFonts w:ascii="Times New Roman" w:hAnsi="Times New Roman" w:cs="Times New Roman"/>
          <w:b/>
          <w:color w:val="000000" w:themeColor="text1"/>
          <w:sz w:val="20"/>
        </w:rPr>
        <w:t>Protparam</w:t>
      </w:r>
      <w:proofErr w:type="spellEnd"/>
      <w:r w:rsidR="00BE3613" w:rsidRPr="00756C0A">
        <w:rPr>
          <w:rFonts w:ascii="Times New Roman" w:hAnsi="Times New Roman" w:cs="Times New Roman"/>
          <w:b/>
          <w:color w:val="000000" w:themeColor="text1"/>
          <w:sz w:val="20"/>
        </w:rPr>
        <w:t xml:space="preserve"> analysis</w:t>
      </w:r>
    </w:p>
    <w:tbl>
      <w:tblPr>
        <w:tblStyle w:val="TableGrid"/>
        <w:tblW w:w="9542" w:type="dxa"/>
        <w:jc w:val="center"/>
        <w:tblLook w:val="04A0" w:firstRow="1" w:lastRow="0" w:firstColumn="1" w:lastColumn="0" w:noHBand="0" w:noVBand="1"/>
      </w:tblPr>
      <w:tblGrid>
        <w:gridCol w:w="4851"/>
        <w:gridCol w:w="4691"/>
      </w:tblGrid>
      <w:tr w:rsidR="00F0733A" w:rsidRPr="008D4418" w14:paraId="4A5ACBF0" w14:textId="77777777" w:rsidTr="002831F2">
        <w:trPr>
          <w:trHeight w:val="352"/>
          <w:jc w:val="center"/>
        </w:trPr>
        <w:tc>
          <w:tcPr>
            <w:tcW w:w="4851" w:type="dxa"/>
            <w:noWrap/>
          </w:tcPr>
          <w:p w14:paraId="395307F2" w14:textId="77777777" w:rsidR="00F0733A" w:rsidRPr="008D4418" w:rsidRDefault="00F0733A" w:rsidP="00F0733A">
            <w:pPr>
              <w:spacing w:line="360" w:lineRule="auto"/>
              <w:rPr>
                <w:rFonts w:ascii="Times New Roman" w:eastAsia="Times New Roman" w:hAnsi="Times New Roman" w:cs="Times New Roman"/>
                <w:b/>
                <w:bCs/>
                <w:color w:val="000000" w:themeColor="text1"/>
                <w:sz w:val="20"/>
                <w:szCs w:val="20"/>
              </w:rPr>
            </w:pPr>
            <w:r w:rsidRPr="008D4418">
              <w:rPr>
                <w:rFonts w:ascii="Times New Roman" w:eastAsia="Times New Roman" w:hAnsi="Times New Roman" w:cs="Times New Roman"/>
                <w:b/>
                <w:bCs/>
                <w:color w:val="000000" w:themeColor="text1"/>
                <w:sz w:val="20"/>
                <w:szCs w:val="20"/>
              </w:rPr>
              <w:t xml:space="preserve">             Properties</w:t>
            </w:r>
          </w:p>
        </w:tc>
        <w:tc>
          <w:tcPr>
            <w:tcW w:w="4691" w:type="dxa"/>
            <w:noWrap/>
          </w:tcPr>
          <w:p w14:paraId="416492A6" w14:textId="77777777" w:rsidR="00F0733A" w:rsidRPr="008D4418" w:rsidRDefault="00F0733A" w:rsidP="007C0110">
            <w:pPr>
              <w:spacing w:line="360" w:lineRule="auto"/>
              <w:jc w:val="both"/>
              <w:rPr>
                <w:rFonts w:ascii="Times New Roman" w:eastAsia="Times New Roman" w:hAnsi="Times New Roman" w:cs="Times New Roman"/>
                <w:b/>
                <w:color w:val="000000" w:themeColor="text1"/>
                <w:sz w:val="20"/>
                <w:szCs w:val="20"/>
              </w:rPr>
            </w:pPr>
            <w:r w:rsidRPr="008D4418">
              <w:rPr>
                <w:rFonts w:ascii="Times New Roman" w:eastAsia="Times New Roman" w:hAnsi="Times New Roman" w:cs="Times New Roman"/>
                <w:b/>
                <w:color w:val="000000" w:themeColor="text1"/>
                <w:sz w:val="20"/>
                <w:szCs w:val="20"/>
              </w:rPr>
              <w:t>Values</w:t>
            </w:r>
          </w:p>
        </w:tc>
      </w:tr>
      <w:tr w:rsidR="00BE3613" w:rsidRPr="008D4418" w14:paraId="70AF8D68" w14:textId="77777777" w:rsidTr="002831F2">
        <w:trPr>
          <w:trHeight w:val="352"/>
          <w:jc w:val="center"/>
        </w:trPr>
        <w:tc>
          <w:tcPr>
            <w:tcW w:w="4851" w:type="dxa"/>
            <w:noWrap/>
            <w:hideMark/>
          </w:tcPr>
          <w:p w14:paraId="184E83AB" w14:textId="77777777" w:rsidR="00BE3613" w:rsidRPr="008D4418" w:rsidRDefault="00BE3613" w:rsidP="007C0110">
            <w:pPr>
              <w:spacing w:line="360" w:lineRule="auto"/>
              <w:jc w:val="both"/>
              <w:rPr>
                <w:rFonts w:ascii="Times New Roman" w:eastAsia="Times New Roman" w:hAnsi="Times New Roman" w:cs="Times New Roman"/>
                <w:bCs/>
                <w:color w:val="000000" w:themeColor="text1"/>
                <w:sz w:val="20"/>
                <w:szCs w:val="20"/>
              </w:rPr>
            </w:pPr>
            <w:r w:rsidRPr="008D4418">
              <w:rPr>
                <w:rFonts w:ascii="Times New Roman" w:eastAsia="Times New Roman" w:hAnsi="Times New Roman" w:cs="Times New Roman"/>
                <w:bCs/>
                <w:color w:val="000000" w:themeColor="text1"/>
                <w:sz w:val="20"/>
                <w:szCs w:val="20"/>
              </w:rPr>
              <w:t>Number of amino acids</w:t>
            </w:r>
          </w:p>
        </w:tc>
        <w:tc>
          <w:tcPr>
            <w:tcW w:w="4691" w:type="dxa"/>
            <w:noWrap/>
            <w:hideMark/>
          </w:tcPr>
          <w:p w14:paraId="171DE38E" w14:textId="77777777" w:rsidR="00BE3613" w:rsidRPr="008D4418" w:rsidRDefault="00BE3613" w:rsidP="007C0110">
            <w:pPr>
              <w:spacing w:line="360" w:lineRule="auto"/>
              <w:jc w:val="both"/>
              <w:rPr>
                <w:rFonts w:ascii="Times New Roman" w:eastAsia="Times New Roman" w:hAnsi="Times New Roman" w:cs="Times New Roman"/>
                <w:color w:val="000000" w:themeColor="text1"/>
                <w:sz w:val="20"/>
                <w:szCs w:val="20"/>
              </w:rPr>
            </w:pPr>
            <w:r w:rsidRPr="008D4418">
              <w:rPr>
                <w:rFonts w:ascii="Times New Roman" w:eastAsia="Times New Roman" w:hAnsi="Times New Roman" w:cs="Times New Roman"/>
                <w:color w:val="000000" w:themeColor="text1"/>
                <w:sz w:val="20"/>
                <w:szCs w:val="20"/>
              </w:rPr>
              <w:t>247</w:t>
            </w:r>
          </w:p>
        </w:tc>
      </w:tr>
      <w:tr w:rsidR="00BE3613" w:rsidRPr="008D4418" w14:paraId="11B82FCC" w14:textId="77777777" w:rsidTr="002831F2">
        <w:trPr>
          <w:trHeight w:val="352"/>
          <w:jc w:val="center"/>
        </w:trPr>
        <w:tc>
          <w:tcPr>
            <w:tcW w:w="4851" w:type="dxa"/>
            <w:noWrap/>
            <w:hideMark/>
          </w:tcPr>
          <w:p w14:paraId="19D0D248" w14:textId="77777777" w:rsidR="00BE3613" w:rsidRPr="008D4418" w:rsidRDefault="00BE3613" w:rsidP="007C0110">
            <w:pPr>
              <w:spacing w:line="360" w:lineRule="auto"/>
              <w:jc w:val="both"/>
              <w:rPr>
                <w:rFonts w:ascii="Times New Roman" w:eastAsia="Times New Roman" w:hAnsi="Times New Roman" w:cs="Times New Roman"/>
                <w:bCs/>
                <w:color w:val="000000" w:themeColor="text1"/>
                <w:sz w:val="20"/>
                <w:szCs w:val="20"/>
              </w:rPr>
            </w:pPr>
            <w:r w:rsidRPr="008D4418">
              <w:rPr>
                <w:rFonts w:ascii="Times New Roman" w:eastAsia="Times New Roman" w:hAnsi="Times New Roman" w:cs="Times New Roman"/>
                <w:bCs/>
                <w:color w:val="000000" w:themeColor="text1"/>
                <w:sz w:val="20"/>
                <w:szCs w:val="20"/>
              </w:rPr>
              <w:t>Molecular Mass (MM)</w:t>
            </w:r>
          </w:p>
        </w:tc>
        <w:tc>
          <w:tcPr>
            <w:tcW w:w="4691" w:type="dxa"/>
            <w:noWrap/>
            <w:hideMark/>
          </w:tcPr>
          <w:p w14:paraId="7B1FE59A" w14:textId="77777777" w:rsidR="00BE3613" w:rsidRPr="008D4418" w:rsidRDefault="00BE3613" w:rsidP="007C0110">
            <w:pPr>
              <w:spacing w:line="360" w:lineRule="auto"/>
              <w:jc w:val="both"/>
              <w:rPr>
                <w:rFonts w:ascii="Times New Roman" w:eastAsia="Times New Roman" w:hAnsi="Times New Roman" w:cs="Times New Roman"/>
                <w:color w:val="000000" w:themeColor="text1"/>
                <w:sz w:val="20"/>
                <w:szCs w:val="20"/>
              </w:rPr>
            </w:pPr>
            <w:r w:rsidRPr="008D4418">
              <w:rPr>
                <w:rFonts w:ascii="Times New Roman" w:eastAsia="Times New Roman" w:hAnsi="Times New Roman" w:cs="Times New Roman"/>
                <w:color w:val="000000" w:themeColor="text1"/>
                <w:sz w:val="20"/>
                <w:szCs w:val="20"/>
              </w:rPr>
              <w:t>27817.94</w:t>
            </w:r>
          </w:p>
        </w:tc>
      </w:tr>
      <w:tr w:rsidR="00BE3613" w:rsidRPr="008D4418" w14:paraId="1BB5CF56" w14:textId="77777777" w:rsidTr="002831F2">
        <w:trPr>
          <w:trHeight w:val="352"/>
          <w:jc w:val="center"/>
        </w:trPr>
        <w:tc>
          <w:tcPr>
            <w:tcW w:w="4851" w:type="dxa"/>
            <w:noWrap/>
            <w:hideMark/>
          </w:tcPr>
          <w:p w14:paraId="620E597C" w14:textId="77777777" w:rsidR="00BE3613" w:rsidRPr="008D4418" w:rsidRDefault="00BE3613" w:rsidP="007C0110">
            <w:pPr>
              <w:spacing w:line="360" w:lineRule="auto"/>
              <w:jc w:val="both"/>
              <w:rPr>
                <w:rFonts w:ascii="Times New Roman" w:eastAsia="Times New Roman" w:hAnsi="Times New Roman" w:cs="Times New Roman"/>
                <w:bCs/>
                <w:color w:val="000000" w:themeColor="text1"/>
                <w:sz w:val="20"/>
                <w:szCs w:val="20"/>
              </w:rPr>
            </w:pPr>
            <w:r w:rsidRPr="008D4418">
              <w:rPr>
                <w:rFonts w:ascii="Times New Roman" w:eastAsia="Times New Roman" w:hAnsi="Times New Roman" w:cs="Times New Roman"/>
                <w:bCs/>
                <w:color w:val="000000" w:themeColor="text1"/>
                <w:sz w:val="20"/>
                <w:szCs w:val="20"/>
              </w:rPr>
              <w:t>Theoretical point (</w:t>
            </w:r>
            <w:proofErr w:type="spellStart"/>
            <w:r w:rsidRPr="008D4418">
              <w:rPr>
                <w:rFonts w:ascii="Times New Roman" w:eastAsia="Times New Roman" w:hAnsi="Times New Roman" w:cs="Times New Roman"/>
                <w:bCs/>
                <w:color w:val="000000" w:themeColor="text1"/>
                <w:sz w:val="20"/>
                <w:szCs w:val="20"/>
              </w:rPr>
              <w:t>pI</w:t>
            </w:r>
            <w:proofErr w:type="spellEnd"/>
            <w:r w:rsidRPr="008D4418">
              <w:rPr>
                <w:rFonts w:ascii="Times New Roman" w:eastAsia="Times New Roman" w:hAnsi="Times New Roman" w:cs="Times New Roman"/>
                <w:bCs/>
                <w:color w:val="000000" w:themeColor="text1"/>
                <w:sz w:val="20"/>
                <w:szCs w:val="20"/>
              </w:rPr>
              <w:t>)</w:t>
            </w:r>
          </w:p>
        </w:tc>
        <w:tc>
          <w:tcPr>
            <w:tcW w:w="4691" w:type="dxa"/>
            <w:noWrap/>
            <w:hideMark/>
          </w:tcPr>
          <w:p w14:paraId="5B8BC29C" w14:textId="77777777" w:rsidR="00BE3613" w:rsidRPr="008D4418" w:rsidRDefault="00BE3613" w:rsidP="007C0110">
            <w:pPr>
              <w:spacing w:line="360" w:lineRule="auto"/>
              <w:jc w:val="both"/>
              <w:rPr>
                <w:rFonts w:ascii="Times New Roman" w:eastAsia="Times New Roman" w:hAnsi="Times New Roman" w:cs="Times New Roman"/>
                <w:color w:val="000000" w:themeColor="text1"/>
                <w:sz w:val="20"/>
                <w:szCs w:val="20"/>
              </w:rPr>
            </w:pPr>
            <w:r w:rsidRPr="008D4418">
              <w:rPr>
                <w:rFonts w:ascii="Times New Roman" w:eastAsia="Times New Roman" w:hAnsi="Times New Roman" w:cs="Times New Roman"/>
                <w:color w:val="000000" w:themeColor="text1"/>
                <w:sz w:val="20"/>
                <w:szCs w:val="20"/>
              </w:rPr>
              <w:t>9.01</w:t>
            </w:r>
          </w:p>
        </w:tc>
      </w:tr>
      <w:tr w:rsidR="00BE3613" w:rsidRPr="008D4418" w14:paraId="5E7142BF" w14:textId="77777777" w:rsidTr="002831F2">
        <w:trPr>
          <w:trHeight w:val="481"/>
          <w:jc w:val="center"/>
        </w:trPr>
        <w:tc>
          <w:tcPr>
            <w:tcW w:w="4851" w:type="dxa"/>
            <w:hideMark/>
          </w:tcPr>
          <w:p w14:paraId="28DFE8F7" w14:textId="77777777" w:rsidR="00BE3613" w:rsidRPr="008D4418" w:rsidRDefault="00BE3613" w:rsidP="007C0110">
            <w:pPr>
              <w:spacing w:line="360" w:lineRule="auto"/>
              <w:jc w:val="both"/>
              <w:rPr>
                <w:rFonts w:ascii="Times New Roman" w:eastAsia="Times New Roman" w:hAnsi="Times New Roman" w:cs="Times New Roman"/>
                <w:bCs/>
                <w:color w:val="000000" w:themeColor="text1"/>
                <w:sz w:val="20"/>
                <w:szCs w:val="20"/>
              </w:rPr>
            </w:pPr>
            <w:r w:rsidRPr="008D4418">
              <w:rPr>
                <w:rFonts w:ascii="Times New Roman" w:eastAsia="Times New Roman" w:hAnsi="Times New Roman" w:cs="Times New Roman"/>
                <w:bCs/>
                <w:color w:val="000000" w:themeColor="text1"/>
                <w:sz w:val="20"/>
                <w:szCs w:val="20"/>
              </w:rPr>
              <w:t xml:space="preserve">Total number of negatively charged residues (Asp + </w:t>
            </w:r>
            <w:proofErr w:type="spellStart"/>
            <w:r w:rsidRPr="008D4418">
              <w:rPr>
                <w:rFonts w:ascii="Times New Roman" w:eastAsia="Times New Roman" w:hAnsi="Times New Roman" w:cs="Times New Roman"/>
                <w:bCs/>
                <w:color w:val="000000" w:themeColor="text1"/>
                <w:sz w:val="20"/>
                <w:szCs w:val="20"/>
              </w:rPr>
              <w:t>Glu</w:t>
            </w:r>
            <w:proofErr w:type="spellEnd"/>
            <w:r w:rsidRPr="008D4418">
              <w:rPr>
                <w:rFonts w:ascii="Times New Roman" w:eastAsia="Times New Roman" w:hAnsi="Times New Roman" w:cs="Times New Roman"/>
                <w:bCs/>
                <w:color w:val="000000" w:themeColor="text1"/>
                <w:sz w:val="20"/>
                <w:szCs w:val="20"/>
              </w:rPr>
              <w:t>)</w:t>
            </w:r>
          </w:p>
        </w:tc>
        <w:tc>
          <w:tcPr>
            <w:tcW w:w="4691" w:type="dxa"/>
            <w:noWrap/>
            <w:hideMark/>
          </w:tcPr>
          <w:p w14:paraId="30F91397" w14:textId="77777777" w:rsidR="00BE3613" w:rsidRPr="008D4418" w:rsidRDefault="00BE3613" w:rsidP="007C0110">
            <w:pPr>
              <w:spacing w:line="360" w:lineRule="auto"/>
              <w:jc w:val="both"/>
              <w:rPr>
                <w:rFonts w:ascii="Times New Roman" w:eastAsia="Times New Roman" w:hAnsi="Times New Roman" w:cs="Times New Roman"/>
                <w:color w:val="000000" w:themeColor="text1"/>
                <w:sz w:val="20"/>
                <w:szCs w:val="20"/>
              </w:rPr>
            </w:pPr>
            <w:r w:rsidRPr="008D4418">
              <w:rPr>
                <w:rFonts w:ascii="Times New Roman" w:eastAsia="Times New Roman" w:hAnsi="Times New Roman" w:cs="Times New Roman"/>
                <w:color w:val="000000" w:themeColor="text1"/>
                <w:sz w:val="20"/>
                <w:szCs w:val="20"/>
              </w:rPr>
              <w:t>29</w:t>
            </w:r>
          </w:p>
        </w:tc>
      </w:tr>
      <w:tr w:rsidR="00BE3613" w:rsidRPr="008D4418" w14:paraId="4E4FD055" w14:textId="77777777" w:rsidTr="002831F2">
        <w:trPr>
          <w:trHeight w:val="457"/>
          <w:jc w:val="center"/>
        </w:trPr>
        <w:tc>
          <w:tcPr>
            <w:tcW w:w="4851" w:type="dxa"/>
            <w:hideMark/>
          </w:tcPr>
          <w:p w14:paraId="3A1A90C0" w14:textId="77777777" w:rsidR="00BE3613" w:rsidRPr="008D4418" w:rsidRDefault="00BE3613" w:rsidP="007C0110">
            <w:pPr>
              <w:spacing w:line="360" w:lineRule="auto"/>
              <w:jc w:val="both"/>
              <w:rPr>
                <w:rFonts w:ascii="Times New Roman" w:eastAsia="Times New Roman" w:hAnsi="Times New Roman" w:cs="Times New Roman"/>
                <w:bCs/>
                <w:color w:val="000000" w:themeColor="text1"/>
                <w:sz w:val="20"/>
                <w:szCs w:val="20"/>
              </w:rPr>
            </w:pPr>
            <w:r w:rsidRPr="008D4418">
              <w:rPr>
                <w:rFonts w:ascii="Times New Roman" w:eastAsia="Times New Roman" w:hAnsi="Times New Roman" w:cs="Times New Roman"/>
                <w:bCs/>
                <w:color w:val="000000" w:themeColor="text1"/>
                <w:sz w:val="20"/>
                <w:szCs w:val="20"/>
              </w:rPr>
              <w:t xml:space="preserve"> Total number of positively charged residues (</w:t>
            </w:r>
            <w:proofErr w:type="spellStart"/>
            <w:r w:rsidRPr="008D4418">
              <w:rPr>
                <w:rFonts w:ascii="Times New Roman" w:eastAsia="Times New Roman" w:hAnsi="Times New Roman" w:cs="Times New Roman"/>
                <w:bCs/>
                <w:color w:val="000000" w:themeColor="text1"/>
                <w:sz w:val="20"/>
                <w:szCs w:val="20"/>
              </w:rPr>
              <w:t>Arg</w:t>
            </w:r>
            <w:proofErr w:type="spellEnd"/>
            <w:r w:rsidRPr="008D4418">
              <w:rPr>
                <w:rFonts w:ascii="Times New Roman" w:eastAsia="Times New Roman" w:hAnsi="Times New Roman" w:cs="Times New Roman"/>
                <w:bCs/>
                <w:color w:val="000000" w:themeColor="text1"/>
                <w:sz w:val="20"/>
                <w:szCs w:val="20"/>
              </w:rPr>
              <w:t xml:space="preserve"> + Lys)</w:t>
            </w:r>
          </w:p>
        </w:tc>
        <w:tc>
          <w:tcPr>
            <w:tcW w:w="4691" w:type="dxa"/>
            <w:noWrap/>
            <w:hideMark/>
          </w:tcPr>
          <w:p w14:paraId="282FD6CA" w14:textId="77777777" w:rsidR="00BE3613" w:rsidRPr="008D4418" w:rsidRDefault="00BE3613" w:rsidP="007C0110">
            <w:pPr>
              <w:spacing w:line="360" w:lineRule="auto"/>
              <w:jc w:val="both"/>
              <w:rPr>
                <w:rFonts w:ascii="Times New Roman" w:eastAsia="Times New Roman" w:hAnsi="Times New Roman" w:cs="Times New Roman"/>
                <w:color w:val="000000" w:themeColor="text1"/>
                <w:sz w:val="20"/>
                <w:szCs w:val="20"/>
              </w:rPr>
            </w:pPr>
            <w:r w:rsidRPr="008D4418">
              <w:rPr>
                <w:rFonts w:ascii="Times New Roman" w:eastAsia="Times New Roman" w:hAnsi="Times New Roman" w:cs="Times New Roman"/>
                <w:color w:val="000000" w:themeColor="text1"/>
                <w:sz w:val="20"/>
                <w:szCs w:val="20"/>
              </w:rPr>
              <w:t>36</w:t>
            </w:r>
          </w:p>
        </w:tc>
      </w:tr>
      <w:tr w:rsidR="00BE3613" w:rsidRPr="008D4418" w14:paraId="0D4632D7" w14:textId="77777777" w:rsidTr="002831F2">
        <w:trPr>
          <w:trHeight w:val="352"/>
          <w:jc w:val="center"/>
        </w:trPr>
        <w:tc>
          <w:tcPr>
            <w:tcW w:w="4851" w:type="dxa"/>
            <w:noWrap/>
            <w:hideMark/>
          </w:tcPr>
          <w:p w14:paraId="66F83B9F" w14:textId="77777777" w:rsidR="00BE3613" w:rsidRPr="008D4418" w:rsidRDefault="00BE3613" w:rsidP="007C0110">
            <w:pPr>
              <w:spacing w:line="360" w:lineRule="auto"/>
              <w:jc w:val="both"/>
              <w:rPr>
                <w:rFonts w:ascii="Times New Roman" w:eastAsia="Times New Roman" w:hAnsi="Times New Roman" w:cs="Times New Roman"/>
                <w:bCs/>
                <w:color w:val="000000" w:themeColor="text1"/>
                <w:sz w:val="20"/>
                <w:szCs w:val="20"/>
              </w:rPr>
            </w:pPr>
            <w:r w:rsidRPr="008D4418">
              <w:rPr>
                <w:rFonts w:ascii="Times New Roman" w:eastAsia="Times New Roman" w:hAnsi="Times New Roman" w:cs="Times New Roman"/>
                <w:bCs/>
                <w:color w:val="000000" w:themeColor="text1"/>
                <w:sz w:val="20"/>
                <w:szCs w:val="20"/>
              </w:rPr>
              <w:t>Formula</w:t>
            </w:r>
          </w:p>
        </w:tc>
        <w:tc>
          <w:tcPr>
            <w:tcW w:w="4691" w:type="dxa"/>
            <w:hideMark/>
          </w:tcPr>
          <w:p w14:paraId="5C142E6F" w14:textId="77777777" w:rsidR="00BE3613" w:rsidRPr="008D4418" w:rsidRDefault="00BE3613" w:rsidP="007C0110">
            <w:pPr>
              <w:spacing w:line="360" w:lineRule="auto"/>
              <w:jc w:val="both"/>
              <w:rPr>
                <w:rFonts w:ascii="Times New Roman" w:eastAsia="Times New Roman" w:hAnsi="Times New Roman" w:cs="Times New Roman"/>
                <w:color w:val="000000" w:themeColor="text1"/>
                <w:sz w:val="20"/>
                <w:szCs w:val="20"/>
              </w:rPr>
            </w:pPr>
            <w:r w:rsidRPr="008D4418">
              <w:rPr>
                <w:rFonts w:ascii="Times New Roman" w:eastAsia="Times New Roman" w:hAnsi="Times New Roman" w:cs="Times New Roman"/>
                <w:color w:val="000000" w:themeColor="text1"/>
                <w:sz w:val="20"/>
                <w:szCs w:val="20"/>
              </w:rPr>
              <w:t>C</w:t>
            </w:r>
            <w:r w:rsidRPr="008D4418">
              <w:rPr>
                <w:rFonts w:ascii="Times New Roman" w:eastAsia="Times New Roman" w:hAnsi="Times New Roman" w:cs="Times New Roman"/>
                <w:color w:val="000000" w:themeColor="text1"/>
                <w:sz w:val="20"/>
                <w:szCs w:val="20"/>
                <w:vertAlign w:val="subscript"/>
              </w:rPr>
              <w:t>1211</w:t>
            </w:r>
            <w:r w:rsidRPr="008D4418">
              <w:rPr>
                <w:rFonts w:ascii="Times New Roman" w:eastAsia="Times New Roman" w:hAnsi="Times New Roman" w:cs="Times New Roman"/>
                <w:color w:val="000000" w:themeColor="text1"/>
                <w:sz w:val="20"/>
                <w:szCs w:val="20"/>
              </w:rPr>
              <w:t>H</w:t>
            </w:r>
            <w:r w:rsidRPr="008D4418">
              <w:rPr>
                <w:rFonts w:ascii="Times New Roman" w:eastAsia="Times New Roman" w:hAnsi="Times New Roman" w:cs="Times New Roman"/>
                <w:color w:val="000000" w:themeColor="text1"/>
                <w:sz w:val="20"/>
                <w:szCs w:val="20"/>
                <w:vertAlign w:val="subscript"/>
              </w:rPr>
              <w:t>1950</w:t>
            </w:r>
            <w:r w:rsidRPr="008D4418">
              <w:rPr>
                <w:rFonts w:ascii="Times New Roman" w:eastAsia="Times New Roman" w:hAnsi="Times New Roman" w:cs="Times New Roman"/>
                <w:color w:val="000000" w:themeColor="text1"/>
                <w:sz w:val="20"/>
                <w:szCs w:val="20"/>
              </w:rPr>
              <w:t>N</w:t>
            </w:r>
            <w:r w:rsidRPr="008D4418">
              <w:rPr>
                <w:rFonts w:ascii="Times New Roman" w:eastAsia="Times New Roman" w:hAnsi="Times New Roman" w:cs="Times New Roman"/>
                <w:color w:val="000000" w:themeColor="text1"/>
                <w:sz w:val="20"/>
                <w:szCs w:val="20"/>
                <w:vertAlign w:val="subscript"/>
              </w:rPr>
              <w:t>348</w:t>
            </w:r>
            <w:r w:rsidRPr="008D4418">
              <w:rPr>
                <w:rFonts w:ascii="Times New Roman" w:eastAsia="Times New Roman" w:hAnsi="Times New Roman" w:cs="Times New Roman"/>
                <w:color w:val="000000" w:themeColor="text1"/>
                <w:sz w:val="20"/>
                <w:szCs w:val="20"/>
              </w:rPr>
              <w:t>O</w:t>
            </w:r>
            <w:r w:rsidRPr="008D4418">
              <w:rPr>
                <w:rFonts w:ascii="Times New Roman" w:eastAsia="Times New Roman" w:hAnsi="Times New Roman" w:cs="Times New Roman"/>
                <w:color w:val="000000" w:themeColor="text1"/>
                <w:sz w:val="20"/>
                <w:szCs w:val="20"/>
                <w:vertAlign w:val="subscript"/>
              </w:rPr>
              <w:t>368</w:t>
            </w:r>
            <w:r w:rsidRPr="008D4418">
              <w:rPr>
                <w:rFonts w:ascii="Times New Roman" w:eastAsia="Times New Roman" w:hAnsi="Times New Roman" w:cs="Times New Roman"/>
                <w:color w:val="000000" w:themeColor="text1"/>
                <w:sz w:val="20"/>
                <w:szCs w:val="20"/>
              </w:rPr>
              <w:t>S</w:t>
            </w:r>
            <w:r w:rsidRPr="008D4418">
              <w:rPr>
                <w:rFonts w:ascii="Times New Roman" w:eastAsia="Times New Roman" w:hAnsi="Times New Roman" w:cs="Times New Roman"/>
                <w:color w:val="000000" w:themeColor="text1"/>
                <w:sz w:val="20"/>
                <w:szCs w:val="20"/>
                <w:vertAlign w:val="subscript"/>
              </w:rPr>
              <w:t>17</w:t>
            </w:r>
          </w:p>
        </w:tc>
      </w:tr>
      <w:tr w:rsidR="00BE3613" w:rsidRPr="008D4418" w14:paraId="5E09D83E" w14:textId="77777777" w:rsidTr="002831F2">
        <w:trPr>
          <w:trHeight w:val="352"/>
          <w:jc w:val="center"/>
        </w:trPr>
        <w:tc>
          <w:tcPr>
            <w:tcW w:w="4851" w:type="dxa"/>
            <w:noWrap/>
            <w:hideMark/>
          </w:tcPr>
          <w:p w14:paraId="591925C4" w14:textId="77777777" w:rsidR="00BE3613" w:rsidRPr="008D4418" w:rsidRDefault="00BE3613" w:rsidP="007C0110">
            <w:pPr>
              <w:spacing w:line="360" w:lineRule="auto"/>
              <w:jc w:val="both"/>
              <w:rPr>
                <w:rFonts w:ascii="Times New Roman" w:eastAsia="Times New Roman" w:hAnsi="Times New Roman" w:cs="Times New Roman"/>
                <w:bCs/>
                <w:color w:val="000000" w:themeColor="text1"/>
                <w:sz w:val="20"/>
                <w:szCs w:val="20"/>
              </w:rPr>
            </w:pPr>
            <w:r w:rsidRPr="008D4418">
              <w:rPr>
                <w:rFonts w:ascii="Times New Roman" w:eastAsia="Times New Roman" w:hAnsi="Times New Roman" w:cs="Times New Roman"/>
                <w:bCs/>
                <w:color w:val="000000" w:themeColor="text1"/>
                <w:sz w:val="20"/>
                <w:szCs w:val="20"/>
              </w:rPr>
              <w:t>Total number of atoms</w:t>
            </w:r>
          </w:p>
        </w:tc>
        <w:tc>
          <w:tcPr>
            <w:tcW w:w="4691" w:type="dxa"/>
            <w:noWrap/>
            <w:hideMark/>
          </w:tcPr>
          <w:p w14:paraId="34CAAADE" w14:textId="77777777" w:rsidR="00BE3613" w:rsidRPr="008D4418" w:rsidRDefault="00BE3613" w:rsidP="007C0110">
            <w:pPr>
              <w:spacing w:line="360" w:lineRule="auto"/>
              <w:jc w:val="both"/>
              <w:rPr>
                <w:rFonts w:ascii="Times New Roman" w:eastAsia="Times New Roman" w:hAnsi="Times New Roman" w:cs="Times New Roman"/>
                <w:color w:val="000000" w:themeColor="text1"/>
                <w:sz w:val="20"/>
                <w:szCs w:val="20"/>
              </w:rPr>
            </w:pPr>
            <w:r w:rsidRPr="008D4418">
              <w:rPr>
                <w:rFonts w:ascii="Times New Roman" w:eastAsia="Times New Roman" w:hAnsi="Times New Roman" w:cs="Times New Roman"/>
                <w:color w:val="000000" w:themeColor="text1"/>
                <w:sz w:val="20"/>
                <w:szCs w:val="20"/>
              </w:rPr>
              <w:t>3894</w:t>
            </w:r>
          </w:p>
        </w:tc>
      </w:tr>
      <w:tr w:rsidR="00BE3613" w:rsidRPr="008D4418" w14:paraId="0CBA552A" w14:textId="77777777" w:rsidTr="002831F2">
        <w:trPr>
          <w:trHeight w:val="1234"/>
          <w:jc w:val="center"/>
        </w:trPr>
        <w:tc>
          <w:tcPr>
            <w:tcW w:w="4851" w:type="dxa"/>
            <w:noWrap/>
            <w:hideMark/>
          </w:tcPr>
          <w:p w14:paraId="3AB9BB4F" w14:textId="77777777" w:rsidR="00BE3613" w:rsidRPr="008D4418" w:rsidRDefault="00BE3613" w:rsidP="007C0110">
            <w:pPr>
              <w:spacing w:line="360" w:lineRule="auto"/>
              <w:jc w:val="both"/>
              <w:rPr>
                <w:rFonts w:ascii="Times New Roman" w:eastAsia="Times New Roman" w:hAnsi="Times New Roman" w:cs="Times New Roman"/>
                <w:bCs/>
                <w:color w:val="000000" w:themeColor="text1"/>
                <w:sz w:val="20"/>
                <w:szCs w:val="20"/>
              </w:rPr>
            </w:pPr>
          </w:p>
          <w:p w14:paraId="0253980D" w14:textId="77777777" w:rsidR="00BE3613" w:rsidRPr="008D4418" w:rsidRDefault="00BE3613" w:rsidP="007C0110">
            <w:pPr>
              <w:spacing w:line="360" w:lineRule="auto"/>
              <w:jc w:val="both"/>
              <w:rPr>
                <w:rFonts w:ascii="Times New Roman" w:eastAsia="Times New Roman" w:hAnsi="Times New Roman" w:cs="Times New Roman"/>
                <w:bCs/>
                <w:color w:val="000000" w:themeColor="text1"/>
                <w:sz w:val="20"/>
                <w:szCs w:val="20"/>
              </w:rPr>
            </w:pPr>
            <w:r w:rsidRPr="008D4418">
              <w:rPr>
                <w:rFonts w:ascii="Times New Roman" w:eastAsia="Times New Roman" w:hAnsi="Times New Roman" w:cs="Times New Roman"/>
                <w:bCs/>
                <w:color w:val="000000" w:themeColor="text1"/>
                <w:sz w:val="20"/>
                <w:szCs w:val="20"/>
              </w:rPr>
              <w:t>Extinction coefficients</w:t>
            </w:r>
          </w:p>
        </w:tc>
        <w:tc>
          <w:tcPr>
            <w:tcW w:w="4691" w:type="dxa"/>
            <w:hideMark/>
          </w:tcPr>
          <w:p w14:paraId="5BFCCFBC" w14:textId="77777777" w:rsidR="00BE3613" w:rsidRPr="008D4418" w:rsidRDefault="00BE3613" w:rsidP="007C0110">
            <w:pPr>
              <w:spacing w:line="360" w:lineRule="auto"/>
              <w:jc w:val="both"/>
              <w:rPr>
                <w:rFonts w:ascii="Times New Roman" w:eastAsia="Times New Roman" w:hAnsi="Times New Roman" w:cs="Times New Roman"/>
                <w:color w:val="000000" w:themeColor="text1"/>
                <w:sz w:val="20"/>
                <w:szCs w:val="20"/>
              </w:rPr>
            </w:pPr>
            <w:r w:rsidRPr="008D4418">
              <w:rPr>
                <w:rFonts w:ascii="Times New Roman" w:eastAsia="Times New Roman" w:hAnsi="Times New Roman" w:cs="Times New Roman"/>
                <w:b/>
                <w:bCs/>
                <w:color w:val="000000" w:themeColor="text1"/>
                <w:sz w:val="20"/>
                <w:szCs w:val="20"/>
              </w:rPr>
              <w:t>1</w:t>
            </w:r>
            <w:r w:rsidRPr="008D4418">
              <w:rPr>
                <w:rFonts w:ascii="Times New Roman" w:eastAsia="Times New Roman" w:hAnsi="Times New Roman" w:cs="Times New Roman"/>
                <w:color w:val="000000" w:themeColor="text1"/>
                <w:sz w:val="20"/>
                <w:szCs w:val="20"/>
              </w:rPr>
              <w:t>. Ext. coefficient 30285</w:t>
            </w:r>
            <w:proofErr w:type="gramStart"/>
            <w:r w:rsidRPr="008D4418">
              <w:rPr>
                <w:rFonts w:ascii="Times New Roman" w:eastAsia="Times New Roman" w:hAnsi="Times New Roman" w:cs="Times New Roman"/>
                <w:color w:val="000000" w:themeColor="text1"/>
                <w:sz w:val="20"/>
                <w:szCs w:val="20"/>
              </w:rPr>
              <w:t>;</w:t>
            </w:r>
            <w:proofErr w:type="gramEnd"/>
            <w:r w:rsidRPr="008D4418">
              <w:rPr>
                <w:rFonts w:ascii="Times New Roman" w:eastAsia="Times New Roman" w:hAnsi="Times New Roman" w:cs="Times New Roman"/>
                <w:color w:val="000000" w:themeColor="text1"/>
                <w:sz w:val="20"/>
                <w:szCs w:val="20"/>
              </w:rPr>
              <w:t xml:space="preserve"> Abs 0.1% (=1 g/l) 1.089, assuming all pairs of </w:t>
            </w:r>
            <w:proofErr w:type="spellStart"/>
            <w:r w:rsidRPr="008D4418">
              <w:rPr>
                <w:rFonts w:ascii="Times New Roman" w:eastAsia="Times New Roman" w:hAnsi="Times New Roman" w:cs="Times New Roman"/>
                <w:color w:val="000000" w:themeColor="text1"/>
                <w:sz w:val="20"/>
                <w:szCs w:val="20"/>
              </w:rPr>
              <w:t>Cys</w:t>
            </w:r>
            <w:proofErr w:type="spellEnd"/>
            <w:r w:rsidRPr="008D4418">
              <w:rPr>
                <w:rFonts w:ascii="Times New Roman" w:eastAsia="Times New Roman" w:hAnsi="Times New Roman" w:cs="Times New Roman"/>
                <w:color w:val="000000" w:themeColor="text1"/>
                <w:sz w:val="20"/>
                <w:szCs w:val="20"/>
              </w:rPr>
              <w:t xml:space="preserve"> residues form </w:t>
            </w:r>
            <w:proofErr w:type="spellStart"/>
            <w:r w:rsidRPr="008D4418">
              <w:rPr>
                <w:rFonts w:ascii="Times New Roman" w:eastAsia="Times New Roman" w:hAnsi="Times New Roman" w:cs="Times New Roman"/>
                <w:color w:val="000000" w:themeColor="text1"/>
                <w:sz w:val="20"/>
                <w:szCs w:val="20"/>
              </w:rPr>
              <w:t>cystines</w:t>
            </w:r>
            <w:proofErr w:type="spellEnd"/>
            <w:r w:rsidRPr="008D4418">
              <w:rPr>
                <w:rFonts w:ascii="Times New Roman" w:eastAsia="Times New Roman" w:hAnsi="Times New Roman" w:cs="Times New Roman"/>
                <w:color w:val="000000" w:themeColor="text1"/>
                <w:sz w:val="20"/>
                <w:szCs w:val="20"/>
              </w:rPr>
              <w:t xml:space="preserve">. </w:t>
            </w:r>
            <w:r w:rsidRPr="008D4418">
              <w:rPr>
                <w:rFonts w:ascii="Times New Roman" w:eastAsia="Times New Roman" w:hAnsi="Times New Roman" w:cs="Times New Roman"/>
                <w:b/>
                <w:bCs/>
                <w:color w:val="000000" w:themeColor="text1"/>
                <w:sz w:val="20"/>
                <w:szCs w:val="20"/>
              </w:rPr>
              <w:t>2</w:t>
            </w:r>
            <w:r w:rsidRPr="008D4418">
              <w:rPr>
                <w:rFonts w:ascii="Times New Roman" w:eastAsia="Times New Roman" w:hAnsi="Times New Roman" w:cs="Times New Roman"/>
                <w:color w:val="000000" w:themeColor="text1"/>
                <w:sz w:val="20"/>
                <w:szCs w:val="20"/>
              </w:rPr>
              <w:t xml:space="preserve">.  Ext. coefficient 29910; Abs 0.1% (=1 g/l) 1.075, assuming all </w:t>
            </w:r>
            <w:proofErr w:type="spellStart"/>
            <w:r w:rsidRPr="008D4418">
              <w:rPr>
                <w:rFonts w:ascii="Times New Roman" w:eastAsia="Times New Roman" w:hAnsi="Times New Roman" w:cs="Times New Roman"/>
                <w:color w:val="000000" w:themeColor="text1"/>
                <w:sz w:val="20"/>
                <w:szCs w:val="20"/>
              </w:rPr>
              <w:t>Cys</w:t>
            </w:r>
            <w:proofErr w:type="spellEnd"/>
            <w:r w:rsidRPr="008D4418">
              <w:rPr>
                <w:rFonts w:ascii="Times New Roman" w:eastAsia="Times New Roman" w:hAnsi="Times New Roman" w:cs="Times New Roman"/>
                <w:color w:val="000000" w:themeColor="text1"/>
                <w:sz w:val="20"/>
                <w:szCs w:val="20"/>
              </w:rPr>
              <w:t xml:space="preserve"> residues are reduced</w:t>
            </w:r>
          </w:p>
        </w:tc>
      </w:tr>
      <w:tr w:rsidR="00BE3613" w:rsidRPr="008D4418" w14:paraId="12B8DB87" w14:textId="77777777" w:rsidTr="002831F2">
        <w:trPr>
          <w:trHeight w:val="822"/>
          <w:jc w:val="center"/>
        </w:trPr>
        <w:tc>
          <w:tcPr>
            <w:tcW w:w="4851" w:type="dxa"/>
            <w:noWrap/>
            <w:hideMark/>
          </w:tcPr>
          <w:p w14:paraId="6361EC05" w14:textId="77777777" w:rsidR="00BE3613" w:rsidRPr="008D4418" w:rsidRDefault="00BE3613" w:rsidP="007C0110">
            <w:pPr>
              <w:spacing w:line="360" w:lineRule="auto"/>
              <w:jc w:val="both"/>
              <w:rPr>
                <w:rFonts w:ascii="Times New Roman" w:eastAsia="Times New Roman" w:hAnsi="Times New Roman" w:cs="Times New Roman"/>
                <w:bCs/>
                <w:color w:val="000000" w:themeColor="text1"/>
                <w:sz w:val="20"/>
                <w:szCs w:val="20"/>
              </w:rPr>
            </w:pPr>
          </w:p>
          <w:p w14:paraId="3EA86BC2" w14:textId="77777777" w:rsidR="00BE3613" w:rsidRPr="008D4418" w:rsidRDefault="00BE3613" w:rsidP="007C0110">
            <w:pPr>
              <w:spacing w:line="360" w:lineRule="auto"/>
              <w:jc w:val="both"/>
              <w:rPr>
                <w:rFonts w:ascii="Times New Roman" w:eastAsia="Times New Roman" w:hAnsi="Times New Roman" w:cs="Times New Roman"/>
                <w:bCs/>
                <w:color w:val="000000" w:themeColor="text1"/>
                <w:sz w:val="20"/>
                <w:szCs w:val="20"/>
              </w:rPr>
            </w:pPr>
            <w:r w:rsidRPr="008D4418">
              <w:rPr>
                <w:rFonts w:ascii="Times New Roman" w:eastAsia="Times New Roman" w:hAnsi="Times New Roman" w:cs="Times New Roman"/>
                <w:bCs/>
                <w:color w:val="000000" w:themeColor="text1"/>
                <w:sz w:val="20"/>
                <w:szCs w:val="20"/>
              </w:rPr>
              <w:t>Estimated half-life</w:t>
            </w:r>
          </w:p>
        </w:tc>
        <w:tc>
          <w:tcPr>
            <w:tcW w:w="4691" w:type="dxa"/>
            <w:hideMark/>
          </w:tcPr>
          <w:p w14:paraId="5E3AD98D" w14:textId="77777777" w:rsidR="00BE3613" w:rsidRPr="008D4418" w:rsidRDefault="00BE3613" w:rsidP="007C0110">
            <w:pPr>
              <w:spacing w:line="360" w:lineRule="auto"/>
              <w:jc w:val="both"/>
              <w:rPr>
                <w:rFonts w:ascii="Times New Roman" w:eastAsia="Times New Roman" w:hAnsi="Times New Roman" w:cs="Times New Roman"/>
                <w:color w:val="000000" w:themeColor="text1"/>
                <w:sz w:val="20"/>
                <w:szCs w:val="20"/>
              </w:rPr>
            </w:pPr>
            <w:proofErr w:type="gramStart"/>
            <w:r w:rsidRPr="008D4418">
              <w:rPr>
                <w:rFonts w:ascii="Times New Roman" w:eastAsia="Times New Roman" w:hAnsi="Times New Roman" w:cs="Times New Roman"/>
                <w:b/>
                <w:bCs/>
                <w:color w:val="000000" w:themeColor="text1"/>
                <w:sz w:val="20"/>
                <w:szCs w:val="20"/>
              </w:rPr>
              <w:t xml:space="preserve">a) </w:t>
            </w:r>
            <w:r w:rsidRPr="008D4418">
              <w:rPr>
                <w:rFonts w:ascii="Times New Roman" w:eastAsia="Times New Roman" w:hAnsi="Times New Roman" w:cs="Times New Roman"/>
                <w:color w:val="000000" w:themeColor="text1"/>
                <w:sz w:val="20"/>
                <w:szCs w:val="20"/>
              </w:rPr>
              <w:t>30 hours</w:t>
            </w:r>
            <w:proofErr w:type="gramEnd"/>
            <w:r w:rsidRPr="008D4418">
              <w:rPr>
                <w:rFonts w:ascii="Times New Roman" w:eastAsia="Times New Roman" w:hAnsi="Times New Roman" w:cs="Times New Roman"/>
                <w:color w:val="000000" w:themeColor="text1"/>
                <w:sz w:val="20"/>
                <w:szCs w:val="20"/>
              </w:rPr>
              <w:t xml:space="preserve"> (mammalian reticulocytes, in vitro), </w:t>
            </w:r>
            <w:r w:rsidRPr="008D4418">
              <w:rPr>
                <w:rFonts w:ascii="Times New Roman" w:eastAsia="Times New Roman" w:hAnsi="Times New Roman" w:cs="Times New Roman"/>
                <w:b/>
                <w:bCs/>
                <w:color w:val="000000" w:themeColor="text1"/>
                <w:sz w:val="20"/>
                <w:szCs w:val="20"/>
              </w:rPr>
              <w:t>b)</w:t>
            </w:r>
            <w:r w:rsidRPr="008D4418">
              <w:rPr>
                <w:rFonts w:ascii="Times New Roman" w:eastAsia="Times New Roman" w:hAnsi="Times New Roman" w:cs="Times New Roman"/>
                <w:color w:val="000000" w:themeColor="text1"/>
                <w:sz w:val="20"/>
                <w:szCs w:val="20"/>
              </w:rPr>
              <w:t xml:space="preserve"> &gt;20 hours (yeast, in vivo), </w:t>
            </w:r>
            <w:r w:rsidRPr="008D4418">
              <w:rPr>
                <w:rFonts w:ascii="Times New Roman" w:eastAsia="Times New Roman" w:hAnsi="Times New Roman" w:cs="Times New Roman"/>
                <w:b/>
                <w:bCs/>
                <w:color w:val="000000" w:themeColor="text1"/>
                <w:sz w:val="20"/>
                <w:szCs w:val="20"/>
              </w:rPr>
              <w:t>c)</w:t>
            </w:r>
            <w:r w:rsidRPr="008D4418">
              <w:rPr>
                <w:rFonts w:ascii="Times New Roman" w:eastAsia="Times New Roman" w:hAnsi="Times New Roman" w:cs="Times New Roman"/>
                <w:color w:val="000000" w:themeColor="text1"/>
                <w:sz w:val="20"/>
                <w:szCs w:val="20"/>
              </w:rPr>
              <w:t xml:space="preserve"> &gt;10 hours (Escherichia coli, in vivo).</w:t>
            </w:r>
          </w:p>
        </w:tc>
      </w:tr>
      <w:tr w:rsidR="00BE3613" w:rsidRPr="008D4418" w14:paraId="4C21BAEF" w14:textId="77777777" w:rsidTr="002831F2">
        <w:trPr>
          <w:trHeight w:val="352"/>
          <w:jc w:val="center"/>
        </w:trPr>
        <w:tc>
          <w:tcPr>
            <w:tcW w:w="4851" w:type="dxa"/>
            <w:noWrap/>
            <w:hideMark/>
          </w:tcPr>
          <w:p w14:paraId="58CA93B2" w14:textId="77777777" w:rsidR="00BE3613" w:rsidRPr="008D4418" w:rsidRDefault="00BE3613" w:rsidP="007C0110">
            <w:pPr>
              <w:spacing w:line="360" w:lineRule="auto"/>
              <w:jc w:val="both"/>
              <w:rPr>
                <w:rFonts w:ascii="Times New Roman" w:eastAsia="Times New Roman" w:hAnsi="Times New Roman" w:cs="Times New Roman"/>
                <w:bCs/>
                <w:color w:val="000000" w:themeColor="text1"/>
                <w:sz w:val="20"/>
                <w:szCs w:val="20"/>
              </w:rPr>
            </w:pPr>
            <w:r w:rsidRPr="008D4418">
              <w:rPr>
                <w:rFonts w:ascii="Times New Roman" w:eastAsia="Times New Roman" w:hAnsi="Times New Roman" w:cs="Times New Roman"/>
                <w:bCs/>
                <w:color w:val="000000" w:themeColor="text1"/>
                <w:sz w:val="20"/>
                <w:szCs w:val="20"/>
              </w:rPr>
              <w:t>Instability index</w:t>
            </w:r>
          </w:p>
        </w:tc>
        <w:tc>
          <w:tcPr>
            <w:tcW w:w="4691" w:type="dxa"/>
            <w:noWrap/>
            <w:hideMark/>
          </w:tcPr>
          <w:p w14:paraId="6E9102B5" w14:textId="77777777" w:rsidR="00BE3613" w:rsidRPr="008D4418" w:rsidRDefault="00BE3613" w:rsidP="007C0110">
            <w:pPr>
              <w:spacing w:line="360" w:lineRule="auto"/>
              <w:jc w:val="both"/>
              <w:rPr>
                <w:rFonts w:ascii="Times New Roman" w:eastAsia="Times New Roman" w:hAnsi="Times New Roman" w:cs="Times New Roman"/>
                <w:color w:val="000000" w:themeColor="text1"/>
                <w:sz w:val="20"/>
                <w:szCs w:val="20"/>
              </w:rPr>
            </w:pPr>
            <w:r w:rsidRPr="008D4418">
              <w:rPr>
                <w:rFonts w:ascii="Times New Roman" w:eastAsia="Times New Roman" w:hAnsi="Times New Roman" w:cs="Times New Roman"/>
                <w:color w:val="000000" w:themeColor="text1"/>
                <w:sz w:val="20"/>
                <w:szCs w:val="20"/>
              </w:rPr>
              <w:t>43.34</w:t>
            </w:r>
          </w:p>
        </w:tc>
      </w:tr>
      <w:tr w:rsidR="00BE3613" w:rsidRPr="008D4418" w14:paraId="7EE99B54" w14:textId="77777777" w:rsidTr="002831F2">
        <w:trPr>
          <w:trHeight w:val="352"/>
          <w:jc w:val="center"/>
        </w:trPr>
        <w:tc>
          <w:tcPr>
            <w:tcW w:w="4851" w:type="dxa"/>
            <w:noWrap/>
            <w:hideMark/>
          </w:tcPr>
          <w:p w14:paraId="450D534B" w14:textId="77777777" w:rsidR="00BE3613" w:rsidRPr="008D4418" w:rsidRDefault="00BE3613" w:rsidP="007C0110">
            <w:pPr>
              <w:spacing w:line="360" w:lineRule="auto"/>
              <w:jc w:val="both"/>
              <w:rPr>
                <w:rFonts w:ascii="Times New Roman" w:eastAsia="Times New Roman" w:hAnsi="Times New Roman" w:cs="Times New Roman"/>
                <w:bCs/>
                <w:color w:val="000000" w:themeColor="text1"/>
                <w:sz w:val="20"/>
                <w:szCs w:val="20"/>
              </w:rPr>
            </w:pPr>
            <w:r w:rsidRPr="008D4418">
              <w:rPr>
                <w:rFonts w:ascii="Times New Roman" w:eastAsia="Times New Roman" w:hAnsi="Times New Roman" w:cs="Times New Roman"/>
                <w:bCs/>
                <w:color w:val="000000" w:themeColor="text1"/>
                <w:sz w:val="20"/>
                <w:szCs w:val="20"/>
              </w:rPr>
              <w:t>Aliphatic index</w:t>
            </w:r>
          </w:p>
        </w:tc>
        <w:tc>
          <w:tcPr>
            <w:tcW w:w="4691" w:type="dxa"/>
            <w:noWrap/>
            <w:hideMark/>
          </w:tcPr>
          <w:p w14:paraId="2B413060" w14:textId="77777777" w:rsidR="00BE3613" w:rsidRPr="008D4418" w:rsidRDefault="00BE3613" w:rsidP="007C0110">
            <w:pPr>
              <w:spacing w:line="360" w:lineRule="auto"/>
              <w:jc w:val="both"/>
              <w:rPr>
                <w:rFonts w:ascii="Times New Roman" w:eastAsia="Times New Roman" w:hAnsi="Times New Roman" w:cs="Times New Roman"/>
                <w:color w:val="000000" w:themeColor="text1"/>
                <w:sz w:val="20"/>
                <w:szCs w:val="20"/>
              </w:rPr>
            </w:pPr>
            <w:r w:rsidRPr="008D4418">
              <w:rPr>
                <w:rFonts w:ascii="Times New Roman" w:eastAsia="Times New Roman" w:hAnsi="Times New Roman" w:cs="Times New Roman"/>
                <w:color w:val="000000" w:themeColor="text1"/>
                <w:sz w:val="20"/>
                <w:szCs w:val="20"/>
              </w:rPr>
              <w:t>74.57</w:t>
            </w:r>
          </w:p>
        </w:tc>
      </w:tr>
      <w:tr w:rsidR="00BE3613" w:rsidRPr="008D4418" w14:paraId="515EA3E0" w14:textId="77777777" w:rsidTr="002831F2">
        <w:trPr>
          <w:trHeight w:val="352"/>
          <w:jc w:val="center"/>
        </w:trPr>
        <w:tc>
          <w:tcPr>
            <w:tcW w:w="4851" w:type="dxa"/>
            <w:noWrap/>
            <w:hideMark/>
          </w:tcPr>
          <w:p w14:paraId="62F8D827" w14:textId="77777777" w:rsidR="00BE3613" w:rsidRPr="008D4418" w:rsidRDefault="00BE3613" w:rsidP="007C0110">
            <w:pPr>
              <w:spacing w:line="360" w:lineRule="auto"/>
              <w:jc w:val="both"/>
              <w:rPr>
                <w:rFonts w:ascii="Times New Roman" w:eastAsia="Times New Roman" w:hAnsi="Times New Roman" w:cs="Times New Roman"/>
                <w:bCs/>
                <w:color w:val="000000" w:themeColor="text1"/>
                <w:sz w:val="20"/>
                <w:szCs w:val="20"/>
              </w:rPr>
            </w:pPr>
            <w:r w:rsidRPr="008D4418">
              <w:rPr>
                <w:rFonts w:ascii="Times New Roman" w:eastAsia="Times New Roman" w:hAnsi="Times New Roman" w:cs="Times New Roman"/>
                <w:bCs/>
                <w:color w:val="000000" w:themeColor="text1"/>
                <w:sz w:val="20"/>
                <w:szCs w:val="20"/>
              </w:rPr>
              <w:lastRenderedPageBreak/>
              <w:t xml:space="preserve">Grand average of </w:t>
            </w:r>
            <w:proofErr w:type="spellStart"/>
            <w:r w:rsidRPr="008D4418">
              <w:rPr>
                <w:rFonts w:ascii="Times New Roman" w:eastAsia="Times New Roman" w:hAnsi="Times New Roman" w:cs="Times New Roman"/>
                <w:bCs/>
                <w:color w:val="000000" w:themeColor="text1"/>
                <w:sz w:val="20"/>
                <w:szCs w:val="20"/>
              </w:rPr>
              <w:t>hydropathicity</w:t>
            </w:r>
            <w:proofErr w:type="spellEnd"/>
            <w:r w:rsidRPr="008D4418">
              <w:rPr>
                <w:rFonts w:ascii="Times New Roman" w:eastAsia="Times New Roman" w:hAnsi="Times New Roman" w:cs="Times New Roman"/>
                <w:bCs/>
                <w:color w:val="000000" w:themeColor="text1"/>
                <w:sz w:val="20"/>
                <w:szCs w:val="20"/>
              </w:rPr>
              <w:t xml:space="preserve"> (GRAVY)</w:t>
            </w:r>
          </w:p>
        </w:tc>
        <w:tc>
          <w:tcPr>
            <w:tcW w:w="4691" w:type="dxa"/>
            <w:noWrap/>
            <w:hideMark/>
          </w:tcPr>
          <w:p w14:paraId="7F894D12" w14:textId="77777777" w:rsidR="00BE3613" w:rsidRPr="008D4418" w:rsidRDefault="00BE3613" w:rsidP="007C0110">
            <w:pPr>
              <w:spacing w:line="360" w:lineRule="auto"/>
              <w:jc w:val="both"/>
              <w:rPr>
                <w:rFonts w:ascii="Times New Roman" w:eastAsia="Times New Roman" w:hAnsi="Times New Roman" w:cs="Times New Roman"/>
                <w:color w:val="000000" w:themeColor="text1"/>
                <w:sz w:val="20"/>
                <w:szCs w:val="20"/>
              </w:rPr>
            </w:pPr>
            <w:r w:rsidRPr="008D4418">
              <w:rPr>
                <w:rFonts w:ascii="Times New Roman" w:eastAsia="Times New Roman" w:hAnsi="Times New Roman" w:cs="Times New Roman"/>
                <w:color w:val="000000" w:themeColor="text1"/>
                <w:sz w:val="20"/>
                <w:szCs w:val="20"/>
              </w:rPr>
              <w:t>-0.456</w:t>
            </w:r>
          </w:p>
        </w:tc>
      </w:tr>
    </w:tbl>
    <w:p w14:paraId="2668E419" w14:textId="5D4DDEF1" w:rsidR="00EF11D0" w:rsidRPr="00083DCC" w:rsidRDefault="0048237B" w:rsidP="00083DCC">
      <w:pPr>
        <w:pStyle w:val="NormalWeb"/>
      </w:pPr>
      <w:r>
        <w:rPr>
          <w:noProof/>
        </w:rPr>
        <w:drawing>
          <wp:inline distT="0" distB="0" distL="0" distR="0" wp14:anchorId="1B32787E" wp14:editId="522DEA6E">
            <wp:extent cx="6360160" cy="4330700"/>
            <wp:effectExtent l="0" t="0" r="2540" b="0"/>
            <wp:docPr id="5" name="Picture 5" descr="C:\Users\user\Downloads\BDNF_Gene\Figures\Secondary Structure-BDN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BDNF_Gene\Figures\Secondary Structure-BDNF.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62701" cy="4332430"/>
                    </a:xfrm>
                    <a:prstGeom prst="rect">
                      <a:avLst/>
                    </a:prstGeom>
                    <a:noFill/>
                    <a:ln>
                      <a:noFill/>
                    </a:ln>
                  </pic:spPr>
                </pic:pic>
              </a:graphicData>
            </a:graphic>
          </wp:inline>
        </w:drawing>
      </w:r>
    </w:p>
    <w:p w14:paraId="367D0F88" w14:textId="1C03043D" w:rsidR="00F92CCD" w:rsidRPr="00E77321" w:rsidRDefault="00A262DA" w:rsidP="009412EE">
      <w:pPr>
        <w:jc w:val="both"/>
        <w:rPr>
          <w:rFonts w:ascii="Times New Roman" w:eastAsia="Times New Roman" w:hAnsi="Times New Roman" w:cs="Times New Roman"/>
          <w:b/>
          <w:sz w:val="20"/>
          <w:szCs w:val="20"/>
        </w:rPr>
      </w:pPr>
      <w:r w:rsidRPr="00E77321">
        <w:rPr>
          <w:rFonts w:ascii="Times New Roman" w:hAnsi="Times New Roman" w:cs="Times New Roman"/>
          <w:b/>
          <w:color w:val="000000" w:themeColor="text1"/>
          <w:sz w:val="20"/>
          <w:szCs w:val="20"/>
        </w:rPr>
        <w:t>Fig</w:t>
      </w:r>
      <w:r w:rsidR="00E77321" w:rsidRPr="00E77321">
        <w:rPr>
          <w:rFonts w:ascii="Times New Roman" w:hAnsi="Times New Roman" w:cs="Times New Roman"/>
          <w:b/>
          <w:color w:val="000000" w:themeColor="text1"/>
          <w:sz w:val="20"/>
          <w:szCs w:val="20"/>
        </w:rPr>
        <w:t>ure</w:t>
      </w:r>
      <w:r w:rsidR="00894BB0" w:rsidRPr="00E77321">
        <w:rPr>
          <w:rFonts w:ascii="Times New Roman" w:hAnsi="Times New Roman" w:cs="Times New Roman"/>
          <w:b/>
          <w:color w:val="000000" w:themeColor="text1"/>
          <w:sz w:val="20"/>
          <w:szCs w:val="20"/>
        </w:rPr>
        <w:t xml:space="preserve"> 2</w:t>
      </w:r>
      <w:r w:rsidR="00E77321">
        <w:rPr>
          <w:rFonts w:ascii="Times New Roman" w:hAnsi="Times New Roman" w:cs="Times New Roman"/>
          <w:b/>
          <w:color w:val="000000" w:themeColor="text1"/>
          <w:sz w:val="20"/>
          <w:szCs w:val="20"/>
        </w:rPr>
        <w:t xml:space="preserve">: A) </w:t>
      </w:r>
      <w:r w:rsidR="00923EAC" w:rsidRPr="00E77321">
        <w:rPr>
          <w:rFonts w:ascii="Times New Roman" w:eastAsia="Times New Roman" w:hAnsi="Times New Roman" w:cs="Times New Roman"/>
          <w:b/>
          <w:sz w:val="20"/>
          <w:szCs w:val="20"/>
        </w:rPr>
        <w:t xml:space="preserve">Secondary structure of </w:t>
      </w:r>
      <w:r w:rsidR="00923EAC" w:rsidRPr="00E77321">
        <w:rPr>
          <w:rFonts w:ascii="Times New Roman" w:eastAsia="Times New Roman" w:hAnsi="Times New Roman" w:cs="Times New Roman"/>
          <w:b/>
          <w:i/>
          <w:sz w:val="20"/>
          <w:szCs w:val="20"/>
        </w:rPr>
        <w:t>BDNF</w:t>
      </w:r>
      <w:r w:rsidR="00923EAC" w:rsidRPr="00E77321">
        <w:rPr>
          <w:rFonts w:ascii="Times New Roman" w:eastAsia="Times New Roman" w:hAnsi="Times New Roman" w:cs="Times New Roman"/>
          <w:b/>
          <w:sz w:val="20"/>
          <w:szCs w:val="20"/>
        </w:rPr>
        <w:t xml:space="preserve"> amino acid residues as identified by SOPMA analysis. </w:t>
      </w:r>
      <w:r w:rsidR="00806F21" w:rsidRPr="00E77321">
        <w:rPr>
          <w:rFonts w:ascii="Times New Roman" w:eastAsia="Times New Roman" w:hAnsi="Times New Roman" w:cs="Times New Roman"/>
          <w:b/>
          <w:sz w:val="20"/>
          <w:szCs w:val="20"/>
        </w:rPr>
        <w:t>B</w:t>
      </w:r>
      <w:r w:rsidR="00E77321">
        <w:rPr>
          <w:rFonts w:ascii="Times New Roman" w:eastAsia="Times New Roman" w:hAnsi="Times New Roman" w:cs="Times New Roman"/>
          <w:b/>
          <w:sz w:val="20"/>
          <w:szCs w:val="20"/>
        </w:rPr>
        <w:t>)</w:t>
      </w:r>
      <w:r w:rsidR="00806F21" w:rsidRPr="00E77321">
        <w:rPr>
          <w:rFonts w:ascii="Times New Roman" w:eastAsia="Times New Roman" w:hAnsi="Times New Roman" w:cs="Times New Roman"/>
          <w:b/>
          <w:sz w:val="20"/>
          <w:szCs w:val="20"/>
        </w:rPr>
        <w:t xml:space="preserve"> PSIPRED predicted the </w:t>
      </w:r>
      <w:r w:rsidR="00806F21" w:rsidRPr="00E77321">
        <w:rPr>
          <w:rFonts w:ascii="Times New Roman" w:eastAsia="Times New Roman" w:hAnsi="Times New Roman" w:cs="Times New Roman"/>
          <w:b/>
          <w:i/>
          <w:sz w:val="20"/>
          <w:szCs w:val="20"/>
        </w:rPr>
        <w:t xml:space="preserve">BDNF </w:t>
      </w:r>
      <w:r w:rsidR="00806F21" w:rsidRPr="00E77321">
        <w:rPr>
          <w:rFonts w:ascii="Times New Roman" w:eastAsia="Times New Roman" w:hAnsi="Times New Roman" w:cs="Times New Roman"/>
          <w:b/>
          <w:sz w:val="20"/>
          <w:szCs w:val="20"/>
        </w:rPr>
        <w:t xml:space="preserve">secondary structural elements for each residue in a cartoon depiction. </w:t>
      </w:r>
      <w:r w:rsidR="00A70238" w:rsidRPr="00E77321">
        <w:rPr>
          <w:rFonts w:ascii="Times New Roman" w:hAnsi="Times New Roman" w:cs="Times New Roman"/>
          <w:b/>
          <w:color w:val="111111"/>
          <w:sz w:val="20"/>
          <w:szCs w:val="20"/>
        </w:rPr>
        <w:t>C</w:t>
      </w:r>
      <w:r w:rsidR="00E77321">
        <w:rPr>
          <w:rFonts w:ascii="Times New Roman" w:hAnsi="Times New Roman" w:cs="Times New Roman"/>
          <w:b/>
          <w:color w:val="111111"/>
          <w:sz w:val="20"/>
          <w:szCs w:val="20"/>
        </w:rPr>
        <w:t>)</w:t>
      </w:r>
      <w:r w:rsidR="00A70238" w:rsidRPr="00E77321">
        <w:rPr>
          <w:rFonts w:ascii="Times New Roman" w:hAnsi="Times New Roman" w:cs="Times New Roman"/>
          <w:b/>
          <w:color w:val="111111"/>
          <w:sz w:val="20"/>
          <w:szCs w:val="20"/>
        </w:rPr>
        <w:t xml:space="preserve"> </w:t>
      </w:r>
      <w:r w:rsidR="00E831F2" w:rsidRPr="00E77321">
        <w:rPr>
          <w:rFonts w:ascii="Times New Roman" w:eastAsia="Times New Roman" w:hAnsi="Times New Roman" w:cs="Times New Roman"/>
          <w:b/>
          <w:sz w:val="20"/>
          <w:szCs w:val="20"/>
        </w:rPr>
        <w:t xml:space="preserve">A </w:t>
      </w:r>
      <w:proofErr w:type="gramStart"/>
      <w:r w:rsidR="00E831F2" w:rsidRPr="00E77321">
        <w:rPr>
          <w:rFonts w:ascii="Times New Roman" w:eastAsia="Times New Roman" w:hAnsi="Times New Roman" w:cs="Times New Roman"/>
          <w:b/>
          <w:sz w:val="20"/>
          <w:szCs w:val="20"/>
        </w:rPr>
        <w:t>standard PSIPRED web server result webpage</w:t>
      </w:r>
      <w:proofErr w:type="gramEnd"/>
      <w:r w:rsidR="00E831F2" w:rsidRPr="00E77321">
        <w:rPr>
          <w:rFonts w:ascii="Times New Roman" w:eastAsia="Times New Roman" w:hAnsi="Times New Roman" w:cs="Times New Roman"/>
          <w:b/>
          <w:sz w:val="20"/>
          <w:szCs w:val="20"/>
        </w:rPr>
        <w:t>. Based on the anticipated SS class, each AA is classified and colored</w:t>
      </w:r>
    </w:p>
    <w:p w14:paraId="1A3D1981" w14:textId="1520E9E0" w:rsidR="00BE3613" w:rsidRPr="00AE1140" w:rsidRDefault="00BE3613" w:rsidP="00F20DAA">
      <w:pPr>
        <w:spacing w:after="0" w:line="360" w:lineRule="auto"/>
        <w:rPr>
          <w:sz w:val="24"/>
          <w:szCs w:val="24"/>
        </w:rPr>
      </w:pPr>
      <w:r w:rsidRPr="00AE1140">
        <w:rPr>
          <w:rFonts w:ascii="Times New Roman" w:hAnsi="Times New Roman" w:cs="Times New Roman"/>
          <w:b/>
          <w:color w:val="000000" w:themeColor="text1"/>
          <w:sz w:val="24"/>
          <w:szCs w:val="24"/>
        </w:rPr>
        <w:t>Model</w:t>
      </w:r>
      <w:r w:rsidR="002A7152" w:rsidRPr="00AE1140">
        <w:rPr>
          <w:rFonts w:ascii="Times New Roman" w:hAnsi="Times New Roman" w:cs="Times New Roman"/>
          <w:b/>
          <w:color w:val="000000" w:themeColor="text1"/>
          <w:sz w:val="24"/>
          <w:szCs w:val="24"/>
        </w:rPr>
        <w:t xml:space="preserve">ing </w:t>
      </w:r>
      <w:r w:rsidR="00762D65" w:rsidRPr="00AE1140">
        <w:rPr>
          <w:rFonts w:ascii="Times New Roman" w:hAnsi="Times New Roman" w:cs="Times New Roman"/>
          <w:b/>
          <w:color w:val="000000" w:themeColor="text1"/>
          <w:sz w:val="24"/>
          <w:szCs w:val="24"/>
        </w:rPr>
        <w:t xml:space="preserve">the </w:t>
      </w:r>
      <w:r w:rsidRPr="00AE1140">
        <w:rPr>
          <w:rFonts w:ascii="Times New Roman" w:hAnsi="Times New Roman" w:cs="Times New Roman"/>
          <w:b/>
          <w:color w:val="000000" w:themeColor="text1"/>
          <w:sz w:val="24"/>
          <w:szCs w:val="24"/>
        </w:rPr>
        <w:t>secondary structure</w:t>
      </w:r>
      <w:r w:rsidR="00762D65" w:rsidRPr="00AE1140">
        <w:rPr>
          <w:rFonts w:ascii="Times New Roman" w:hAnsi="Times New Roman" w:cs="Times New Roman"/>
          <w:b/>
          <w:color w:val="000000" w:themeColor="text1"/>
          <w:sz w:val="24"/>
          <w:szCs w:val="24"/>
        </w:rPr>
        <w:t xml:space="preserve"> of </w:t>
      </w:r>
      <w:r w:rsidR="00762D65" w:rsidRPr="00AE1140">
        <w:rPr>
          <w:rFonts w:ascii="Times New Roman" w:hAnsi="Times New Roman" w:cs="Times New Roman"/>
          <w:b/>
          <w:i/>
          <w:color w:val="000000" w:themeColor="text1"/>
          <w:sz w:val="24"/>
          <w:szCs w:val="24"/>
        </w:rPr>
        <w:t xml:space="preserve">BDNF </w:t>
      </w:r>
      <w:r w:rsidR="00762D65" w:rsidRPr="00AE1140">
        <w:rPr>
          <w:rFonts w:ascii="Times New Roman" w:hAnsi="Times New Roman" w:cs="Times New Roman"/>
          <w:b/>
          <w:color w:val="000000" w:themeColor="text1"/>
          <w:sz w:val="24"/>
          <w:szCs w:val="24"/>
        </w:rPr>
        <w:t>protein</w:t>
      </w:r>
    </w:p>
    <w:p w14:paraId="175C961C" w14:textId="7EBA513E" w:rsidR="00F20DAA" w:rsidRPr="00AE1140" w:rsidRDefault="00804927" w:rsidP="00F20DAA">
      <w:pPr>
        <w:spacing w:after="0" w:line="360" w:lineRule="auto"/>
        <w:jc w:val="both"/>
        <w:rPr>
          <w:rFonts w:ascii="Times New Roman" w:eastAsia="Times New Roman" w:hAnsi="Times New Roman" w:cs="Times New Roman"/>
          <w:sz w:val="24"/>
          <w:szCs w:val="24"/>
        </w:rPr>
      </w:pPr>
      <w:r w:rsidRPr="00AE1140">
        <w:rPr>
          <w:rFonts w:ascii="Times New Roman" w:eastAsia="Times New Roman" w:hAnsi="Times New Roman" w:cs="Times New Roman"/>
          <w:sz w:val="24"/>
          <w:szCs w:val="24"/>
        </w:rPr>
        <w:t xml:space="preserve">The interactions, arrangement, and efficiency of proteins are all strongly interconnected and rely on structural elements such as helix, coil, sheet, and rotation </w:t>
      </w:r>
      <w:r w:rsidR="00BE3613" w:rsidRPr="00AE1140">
        <w:rPr>
          <w:rFonts w:ascii="Times New Roman" w:hAnsi="Times New Roman" w:cs="Times New Roman"/>
          <w:color w:val="000000" w:themeColor="text1"/>
          <w:sz w:val="24"/>
          <w:szCs w:val="24"/>
        </w:rPr>
        <w:t xml:space="preserve">[55–58]. </w:t>
      </w:r>
      <w:r w:rsidR="00930DA3" w:rsidRPr="00AE1140">
        <w:rPr>
          <w:rFonts w:ascii="Times New Roman" w:hAnsi="Times New Roman" w:cs="Times New Roman"/>
          <w:color w:val="000000" w:themeColor="text1"/>
          <w:sz w:val="24"/>
          <w:szCs w:val="24"/>
          <w:shd w:val="clear" w:color="auto" w:fill="FFFFFF"/>
        </w:rPr>
        <w:t xml:space="preserve">The SOPMA analysis </w:t>
      </w:r>
      <w:r w:rsidR="00F92CCD" w:rsidRPr="00AE1140">
        <w:rPr>
          <w:rFonts w:ascii="Times New Roman" w:hAnsi="Times New Roman" w:cs="Times New Roman"/>
          <w:color w:val="000000" w:themeColor="text1"/>
          <w:sz w:val="24"/>
          <w:szCs w:val="24"/>
          <w:shd w:val="clear" w:color="auto" w:fill="FFFFFF"/>
        </w:rPr>
        <w:t>highlights</w:t>
      </w:r>
      <w:r w:rsidR="00930DA3" w:rsidRPr="00AE1140">
        <w:rPr>
          <w:rFonts w:ascii="Times New Roman" w:hAnsi="Times New Roman" w:cs="Times New Roman"/>
          <w:color w:val="000000" w:themeColor="text1"/>
          <w:sz w:val="24"/>
          <w:szCs w:val="24"/>
          <w:shd w:val="clear" w:color="auto" w:fill="FFFFFF"/>
        </w:rPr>
        <w:t xml:space="preserve"> the presence of</w:t>
      </w:r>
      <w:r w:rsidR="00F92CCD" w:rsidRPr="00AE1140">
        <w:rPr>
          <w:rFonts w:ascii="Times New Roman" w:hAnsi="Times New Roman" w:cs="Times New Roman"/>
          <w:color w:val="000000" w:themeColor="text1"/>
          <w:sz w:val="24"/>
          <w:szCs w:val="24"/>
          <w:shd w:val="clear" w:color="auto" w:fill="FFFFFF"/>
        </w:rPr>
        <w:t xml:space="preserve"> secondary </w:t>
      </w:r>
      <w:r w:rsidR="0048792A" w:rsidRPr="00AE1140">
        <w:rPr>
          <w:rFonts w:ascii="Times New Roman" w:hAnsi="Times New Roman" w:cs="Times New Roman"/>
          <w:color w:val="000000" w:themeColor="text1"/>
          <w:sz w:val="24"/>
          <w:szCs w:val="24"/>
          <w:shd w:val="clear" w:color="auto" w:fill="FFFFFF"/>
        </w:rPr>
        <w:t>structure elements</w:t>
      </w:r>
      <w:r w:rsidR="00F92CCD" w:rsidRPr="00AE1140">
        <w:rPr>
          <w:rFonts w:ascii="Times New Roman" w:hAnsi="Times New Roman" w:cs="Times New Roman"/>
          <w:color w:val="000000" w:themeColor="text1"/>
          <w:sz w:val="24"/>
          <w:szCs w:val="24"/>
          <w:shd w:val="clear" w:color="auto" w:fill="FFFFFF"/>
        </w:rPr>
        <w:t xml:space="preserve"> of</w:t>
      </w:r>
      <w:r w:rsidR="00F92CCD" w:rsidRPr="00AE1140">
        <w:rPr>
          <w:rFonts w:ascii="Times New Roman" w:hAnsi="Times New Roman" w:cs="Times New Roman"/>
          <w:i/>
          <w:color w:val="000000" w:themeColor="text1"/>
          <w:sz w:val="24"/>
          <w:szCs w:val="24"/>
          <w:shd w:val="clear" w:color="auto" w:fill="FFFFFF"/>
        </w:rPr>
        <w:t xml:space="preserve"> BDNF</w:t>
      </w:r>
      <w:r w:rsidR="00F92CCD" w:rsidRPr="00AE1140">
        <w:rPr>
          <w:rFonts w:ascii="Times New Roman" w:hAnsi="Times New Roman" w:cs="Times New Roman"/>
          <w:color w:val="000000" w:themeColor="text1"/>
          <w:sz w:val="24"/>
          <w:szCs w:val="24"/>
          <w:shd w:val="clear" w:color="auto" w:fill="FFFFFF"/>
        </w:rPr>
        <w:t xml:space="preserve"> protein</w:t>
      </w:r>
      <w:r w:rsidR="00930DA3" w:rsidRPr="00AE1140">
        <w:rPr>
          <w:rFonts w:ascii="Times New Roman" w:hAnsi="Times New Roman" w:cs="Times New Roman"/>
          <w:color w:val="000000" w:themeColor="text1"/>
          <w:sz w:val="24"/>
          <w:szCs w:val="24"/>
          <w:shd w:val="clear" w:color="auto" w:fill="FFFFFF"/>
        </w:rPr>
        <w:t xml:space="preserve"> </w:t>
      </w:r>
      <w:r w:rsidR="00894BB0" w:rsidRPr="00AE1140">
        <w:rPr>
          <w:rFonts w:ascii="Times New Roman" w:hAnsi="Times New Roman" w:cs="Times New Roman"/>
          <w:color w:val="000000" w:themeColor="text1"/>
          <w:sz w:val="24"/>
          <w:szCs w:val="24"/>
          <w:shd w:val="clear" w:color="auto" w:fill="FFFFFF"/>
        </w:rPr>
        <w:t>(</w:t>
      </w:r>
      <w:r w:rsidR="00B74059" w:rsidRPr="00AE1140">
        <w:rPr>
          <w:rFonts w:ascii="Times New Roman" w:hAnsi="Times New Roman" w:cs="Times New Roman"/>
          <w:color w:val="000000" w:themeColor="text1"/>
          <w:sz w:val="24"/>
          <w:szCs w:val="24"/>
          <w:shd w:val="clear" w:color="auto" w:fill="FFFFFF"/>
        </w:rPr>
        <w:t>Figure</w:t>
      </w:r>
      <w:r w:rsidR="00894BB0" w:rsidRPr="00AE1140">
        <w:rPr>
          <w:rFonts w:ascii="Times New Roman" w:hAnsi="Times New Roman" w:cs="Times New Roman"/>
          <w:color w:val="000000" w:themeColor="text1"/>
          <w:sz w:val="24"/>
          <w:szCs w:val="24"/>
          <w:shd w:val="clear" w:color="auto" w:fill="FFFFFF"/>
        </w:rPr>
        <w:t xml:space="preserve"> </w:t>
      </w:r>
      <w:r w:rsidR="00894BB0" w:rsidRPr="00AE1140">
        <w:rPr>
          <w:rFonts w:ascii="Times New Roman" w:hAnsi="Times New Roman" w:cs="Times New Roman"/>
          <w:color w:val="0070C0"/>
          <w:sz w:val="24"/>
          <w:szCs w:val="24"/>
          <w:shd w:val="clear" w:color="auto" w:fill="FFFFFF"/>
        </w:rPr>
        <w:t>2</w:t>
      </w:r>
      <w:r w:rsidR="00F92CCD" w:rsidRPr="00AE1140">
        <w:rPr>
          <w:rFonts w:ascii="Times New Roman" w:hAnsi="Times New Roman" w:cs="Times New Roman"/>
          <w:color w:val="000000" w:themeColor="text1"/>
          <w:sz w:val="24"/>
          <w:szCs w:val="24"/>
          <w:shd w:val="clear" w:color="auto" w:fill="FFFFFF"/>
        </w:rPr>
        <w:t>A</w:t>
      </w:r>
      <w:r w:rsidR="00894BB0" w:rsidRPr="00AE1140">
        <w:rPr>
          <w:rFonts w:ascii="Times New Roman" w:hAnsi="Times New Roman" w:cs="Times New Roman"/>
          <w:color w:val="000000" w:themeColor="text1"/>
          <w:sz w:val="24"/>
          <w:szCs w:val="24"/>
          <w:shd w:val="clear" w:color="auto" w:fill="FFFFFF"/>
        </w:rPr>
        <w:t>)</w:t>
      </w:r>
      <w:r w:rsidR="00930DA3" w:rsidRPr="00AE1140">
        <w:rPr>
          <w:rFonts w:ascii="Times New Roman" w:hAnsi="Times New Roman" w:cs="Times New Roman"/>
          <w:color w:val="000000" w:themeColor="text1"/>
          <w:sz w:val="24"/>
          <w:szCs w:val="24"/>
          <w:shd w:val="clear" w:color="auto" w:fill="FFFFFF"/>
        </w:rPr>
        <w:t>.</w:t>
      </w:r>
      <w:r w:rsidR="00A14D51" w:rsidRPr="00AE1140">
        <w:rPr>
          <w:rFonts w:ascii="Times New Roman" w:eastAsia="Times New Roman" w:hAnsi="Times New Roman" w:cs="Times New Roman"/>
          <w:sz w:val="24"/>
          <w:szCs w:val="24"/>
        </w:rPr>
        <w:t xml:space="preserve"> </w:t>
      </w:r>
      <w:r w:rsidR="00930DA3" w:rsidRPr="00AE1140">
        <w:rPr>
          <w:rFonts w:ascii="Times New Roman" w:hAnsi="Times New Roman" w:cs="Times New Roman"/>
          <w:color w:val="000000" w:themeColor="text1"/>
          <w:sz w:val="24"/>
          <w:szCs w:val="24"/>
          <w:shd w:val="clear" w:color="auto" w:fill="FFFFFF"/>
        </w:rPr>
        <w:t xml:space="preserve">The </w:t>
      </w:r>
      <w:r w:rsidR="00424EAD" w:rsidRPr="00AE1140">
        <w:rPr>
          <w:rFonts w:ascii="Times New Roman" w:hAnsi="Times New Roman" w:cs="Times New Roman"/>
          <w:color w:val="000000" w:themeColor="text1"/>
          <w:sz w:val="24"/>
          <w:szCs w:val="24"/>
          <w:shd w:val="clear" w:color="auto" w:fill="FFFFFF"/>
        </w:rPr>
        <w:t xml:space="preserve">results of </w:t>
      </w:r>
      <w:r w:rsidR="00424EAD" w:rsidRPr="00AE1140">
        <w:rPr>
          <w:rFonts w:ascii="Times New Roman" w:hAnsi="Times New Roman" w:cs="Times New Roman"/>
          <w:i/>
          <w:color w:val="000000" w:themeColor="text1"/>
          <w:sz w:val="24"/>
          <w:szCs w:val="24"/>
          <w:shd w:val="clear" w:color="auto" w:fill="FFFFFF"/>
        </w:rPr>
        <w:t>BDNF</w:t>
      </w:r>
      <w:r w:rsidR="00424EAD" w:rsidRPr="00AE1140">
        <w:rPr>
          <w:rFonts w:ascii="Times New Roman" w:hAnsi="Times New Roman" w:cs="Times New Roman"/>
          <w:color w:val="000000" w:themeColor="text1"/>
          <w:sz w:val="24"/>
          <w:szCs w:val="24"/>
          <w:shd w:val="clear" w:color="auto" w:fill="FFFFFF"/>
        </w:rPr>
        <w:t xml:space="preserve"> protein </w:t>
      </w:r>
      <w:proofErr w:type="gramStart"/>
      <w:r w:rsidR="00930DA3" w:rsidRPr="00AE1140">
        <w:rPr>
          <w:rFonts w:ascii="Times New Roman" w:hAnsi="Times New Roman" w:cs="Times New Roman"/>
          <w:color w:val="000000" w:themeColor="text1"/>
          <w:sz w:val="24"/>
          <w:szCs w:val="24"/>
          <w:shd w:val="clear" w:color="auto" w:fill="FFFFFF"/>
        </w:rPr>
        <w:t>are summarized</w:t>
      </w:r>
      <w:proofErr w:type="gramEnd"/>
      <w:r w:rsidR="00930DA3" w:rsidRPr="00AE1140">
        <w:rPr>
          <w:rFonts w:ascii="Times New Roman" w:hAnsi="Times New Roman" w:cs="Times New Roman"/>
          <w:color w:val="000000" w:themeColor="text1"/>
          <w:sz w:val="24"/>
          <w:szCs w:val="24"/>
          <w:shd w:val="clear" w:color="auto" w:fill="FFFFFF"/>
        </w:rPr>
        <w:t xml:space="preserve"> in </w:t>
      </w:r>
      <w:r w:rsidR="009C4992" w:rsidRPr="00AE1140">
        <w:rPr>
          <w:rFonts w:ascii="Times New Roman" w:hAnsi="Times New Roman" w:cs="Times New Roman"/>
          <w:color w:val="000000" w:themeColor="text1"/>
          <w:sz w:val="24"/>
          <w:szCs w:val="24"/>
          <w:shd w:val="clear" w:color="auto" w:fill="FFFFFF"/>
        </w:rPr>
        <w:t xml:space="preserve">Table </w:t>
      </w:r>
      <w:r w:rsidR="009C4992" w:rsidRPr="00AE1140">
        <w:rPr>
          <w:rFonts w:ascii="Times New Roman" w:hAnsi="Times New Roman" w:cs="Times New Roman"/>
          <w:color w:val="0070C0"/>
          <w:sz w:val="24"/>
          <w:szCs w:val="24"/>
          <w:shd w:val="clear" w:color="auto" w:fill="FFFFFF"/>
        </w:rPr>
        <w:t>3</w:t>
      </w:r>
      <w:r w:rsidR="00930DA3" w:rsidRPr="00AE1140">
        <w:rPr>
          <w:rFonts w:ascii="Times New Roman" w:hAnsi="Times New Roman" w:cs="Times New Roman"/>
          <w:color w:val="000000" w:themeColor="text1"/>
          <w:sz w:val="24"/>
          <w:szCs w:val="24"/>
          <w:shd w:val="clear" w:color="auto" w:fill="FFFFFF"/>
        </w:rPr>
        <w:t>, showing the percentages of α-helix (</w:t>
      </w:r>
      <w:proofErr w:type="spellStart"/>
      <w:r w:rsidR="00930DA3" w:rsidRPr="00AE1140">
        <w:rPr>
          <w:rFonts w:ascii="Times New Roman" w:hAnsi="Times New Roman" w:cs="Times New Roman"/>
          <w:color w:val="000000" w:themeColor="text1"/>
          <w:sz w:val="24"/>
          <w:szCs w:val="24"/>
          <w:shd w:val="clear" w:color="auto" w:fill="FFFFFF"/>
        </w:rPr>
        <w:t>Hh</w:t>
      </w:r>
      <w:proofErr w:type="spellEnd"/>
      <w:r w:rsidR="00930DA3" w:rsidRPr="00AE1140">
        <w:rPr>
          <w:rFonts w:ascii="Times New Roman" w:hAnsi="Times New Roman" w:cs="Times New Roman"/>
          <w:color w:val="000000" w:themeColor="text1"/>
          <w:sz w:val="24"/>
          <w:szCs w:val="24"/>
          <w:shd w:val="clear" w:color="auto" w:fill="FFFFFF"/>
        </w:rPr>
        <w:t>), extended strands (</w:t>
      </w:r>
      <w:proofErr w:type="spellStart"/>
      <w:r w:rsidR="00930DA3" w:rsidRPr="00AE1140">
        <w:rPr>
          <w:rFonts w:ascii="Times New Roman" w:hAnsi="Times New Roman" w:cs="Times New Roman"/>
          <w:color w:val="000000" w:themeColor="text1"/>
          <w:sz w:val="24"/>
          <w:szCs w:val="24"/>
          <w:shd w:val="clear" w:color="auto" w:fill="FFFFFF"/>
        </w:rPr>
        <w:t>Ee</w:t>
      </w:r>
      <w:proofErr w:type="spellEnd"/>
      <w:r w:rsidR="00930DA3" w:rsidRPr="00AE1140">
        <w:rPr>
          <w:rFonts w:ascii="Times New Roman" w:hAnsi="Times New Roman" w:cs="Times New Roman"/>
          <w:color w:val="000000" w:themeColor="text1"/>
          <w:sz w:val="24"/>
          <w:szCs w:val="24"/>
          <w:shd w:val="clear" w:color="auto" w:fill="FFFFFF"/>
        </w:rPr>
        <w:t xml:space="preserve">), β-turns (Tt), and random coils (Cc). </w:t>
      </w:r>
      <w:r w:rsidR="0093566D" w:rsidRPr="00AE1140">
        <w:rPr>
          <w:rFonts w:ascii="Times New Roman" w:hAnsi="Times New Roman" w:cs="Times New Roman"/>
          <w:color w:val="000000" w:themeColor="text1"/>
          <w:sz w:val="24"/>
          <w:szCs w:val="24"/>
          <w:shd w:val="clear" w:color="auto" w:fill="FFFFFF"/>
        </w:rPr>
        <w:t>Precisely</w:t>
      </w:r>
      <w:r w:rsidR="00930DA3" w:rsidRPr="00AE1140">
        <w:rPr>
          <w:rFonts w:ascii="Times New Roman" w:hAnsi="Times New Roman" w:cs="Times New Roman"/>
          <w:color w:val="000000" w:themeColor="text1"/>
          <w:sz w:val="24"/>
          <w:szCs w:val="24"/>
          <w:shd w:val="clear" w:color="auto" w:fill="FFFFFF"/>
        </w:rPr>
        <w:t>, α-helices were predominant, comprising 34.82% (86 residues), extended strands acco</w:t>
      </w:r>
      <w:r w:rsidR="00654061" w:rsidRPr="00AE1140">
        <w:rPr>
          <w:rFonts w:ascii="Times New Roman" w:hAnsi="Times New Roman" w:cs="Times New Roman"/>
          <w:color w:val="000000" w:themeColor="text1"/>
          <w:sz w:val="24"/>
          <w:szCs w:val="24"/>
          <w:shd w:val="clear" w:color="auto" w:fill="FFFFFF"/>
        </w:rPr>
        <w:t xml:space="preserve">unted for 16.19% (40 residues), </w:t>
      </w:r>
      <w:r w:rsidR="00930DA3" w:rsidRPr="00AE1140">
        <w:rPr>
          <w:rFonts w:ascii="Times New Roman" w:hAnsi="Times New Roman" w:cs="Times New Roman"/>
          <w:color w:val="000000" w:themeColor="text1"/>
          <w:sz w:val="24"/>
          <w:szCs w:val="24"/>
          <w:shd w:val="clear" w:color="auto" w:fill="FFFFFF"/>
        </w:rPr>
        <w:t xml:space="preserve">β-turns represented 7.69% (19 residues), and random coils made up the majority at 41.30% (102 residues). The significant </w:t>
      </w:r>
      <w:r w:rsidR="003510FE" w:rsidRPr="003510FE">
        <w:rPr>
          <w:rFonts w:ascii="Times New Roman" w:hAnsi="Times New Roman" w:cs="Times New Roman"/>
          <w:color w:val="FF0000"/>
          <w:sz w:val="24"/>
          <w:szCs w:val="24"/>
          <w:shd w:val="clear" w:color="auto" w:fill="FFFFFF"/>
        </w:rPr>
        <w:t>number</w:t>
      </w:r>
      <w:r w:rsidR="00930DA3" w:rsidRPr="003510FE">
        <w:rPr>
          <w:rFonts w:ascii="Times New Roman" w:hAnsi="Times New Roman" w:cs="Times New Roman"/>
          <w:color w:val="FF0000"/>
          <w:sz w:val="24"/>
          <w:szCs w:val="24"/>
          <w:shd w:val="clear" w:color="auto" w:fill="FFFFFF"/>
        </w:rPr>
        <w:t xml:space="preserve"> </w:t>
      </w:r>
      <w:r w:rsidR="00930DA3" w:rsidRPr="00AE1140">
        <w:rPr>
          <w:rFonts w:ascii="Times New Roman" w:hAnsi="Times New Roman" w:cs="Times New Roman"/>
          <w:color w:val="000000" w:themeColor="text1"/>
          <w:sz w:val="24"/>
          <w:szCs w:val="24"/>
          <w:shd w:val="clear" w:color="auto" w:fill="FFFFFF"/>
        </w:rPr>
        <w:t xml:space="preserve">of α-helices suggests inherent structural stability and strong thermal endurance of the </w:t>
      </w:r>
      <w:r w:rsidR="00930DA3" w:rsidRPr="00AE1140">
        <w:rPr>
          <w:rFonts w:ascii="Times New Roman" w:hAnsi="Times New Roman" w:cs="Times New Roman"/>
          <w:i/>
          <w:color w:val="000000" w:themeColor="text1"/>
          <w:sz w:val="24"/>
          <w:szCs w:val="24"/>
          <w:shd w:val="clear" w:color="auto" w:fill="FFFFFF"/>
        </w:rPr>
        <w:t xml:space="preserve">BDNF </w:t>
      </w:r>
      <w:r w:rsidR="00930DA3" w:rsidRPr="00AE1140">
        <w:rPr>
          <w:rFonts w:ascii="Times New Roman" w:hAnsi="Times New Roman" w:cs="Times New Roman"/>
          <w:color w:val="000000" w:themeColor="text1"/>
          <w:sz w:val="24"/>
          <w:szCs w:val="24"/>
          <w:shd w:val="clear" w:color="auto" w:fill="FFFFFF"/>
        </w:rPr>
        <w:t xml:space="preserve">protein. The prevalence of α-helices over β-type structures </w:t>
      </w:r>
      <w:r w:rsidR="00654061" w:rsidRPr="00AE1140">
        <w:rPr>
          <w:rFonts w:ascii="Times New Roman" w:hAnsi="Times New Roman" w:cs="Times New Roman"/>
          <w:color w:val="000000" w:themeColor="text1"/>
          <w:sz w:val="24"/>
          <w:szCs w:val="24"/>
          <w:shd w:val="clear" w:color="auto" w:fill="FFFFFF"/>
        </w:rPr>
        <w:t>determines the crucia</w:t>
      </w:r>
      <w:r w:rsidR="00930DA3" w:rsidRPr="00AE1140">
        <w:rPr>
          <w:rFonts w:ascii="Times New Roman" w:hAnsi="Times New Roman" w:cs="Times New Roman"/>
          <w:color w:val="000000" w:themeColor="text1"/>
          <w:sz w:val="24"/>
          <w:szCs w:val="24"/>
          <w:shd w:val="clear" w:color="auto" w:fill="FFFFFF"/>
        </w:rPr>
        <w:t>l structural characteristics relevant to its functional properties.</w:t>
      </w:r>
      <w:r w:rsidR="00A14D51" w:rsidRPr="00AE1140">
        <w:rPr>
          <w:rFonts w:ascii="Times New Roman" w:hAnsi="Times New Roman" w:cs="Times New Roman"/>
          <w:color w:val="000000" w:themeColor="text1"/>
          <w:sz w:val="24"/>
          <w:szCs w:val="24"/>
          <w:shd w:val="clear" w:color="auto" w:fill="FFFFFF"/>
        </w:rPr>
        <w:t xml:space="preserve"> Moreover</w:t>
      </w:r>
      <w:r w:rsidR="00930DA3" w:rsidRPr="00AE1140">
        <w:rPr>
          <w:rFonts w:ascii="Times New Roman" w:hAnsi="Times New Roman" w:cs="Times New Roman"/>
          <w:color w:val="000000" w:themeColor="text1"/>
          <w:sz w:val="24"/>
          <w:szCs w:val="24"/>
          <w:shd w:val="clear" w:color="auto" w:fill="FFFFFF"/>
        </w:rPr>
        <w:t xml:space="preserve">, the PSIPRED </w:t>
      </w:r>
      <w:r w:rsidR="00A14D51" w:rsidRPr="00AE1140">
        <w:rPr>
          <w:rFonts w:ascii="Times New Roman" w:hAnsi="Times New Roman" w:cs="Times New Roman"/>
          <w:color w:val="000000" w:themeColor="text1"/>
          <w:sz w:val="24"/>
          <w:szCs w:val="24"/>
          <w:shd w:val="clear" w:color="auto" w:fill="FFFFFF"/>
        </w:rPr>
        <w:t>program</w:t>
      </w:r>
      <w:r w:rsidR="00930DA3" w:rsidRPr="00AE1140">
        <w:rPr>
          <w:rFonts w:ascii="Times New Roman" w:hAnsi="Times New Roman" w:cs="Times New Roman"/>
          <w:color w:val="000000" w:themeColor="text1"/>
          <w:sz w:val="24"/>
          <w:szCs w:val="24"/>
          <w:shd w:val="clear" w:color="auto" w:fill="FFFFFF"/>
        </w:rPr>
        <w:t xml:space="preserve"> provided confident predictions of </w:t>
      </w:r>
      <w:proofErr w:type="gramStart"/>
      <w:r w:rsidR="00930DA3" w:rsidRPr="00AE1140">
        <w:rPr>
          <w:rFonts w:ascii="Times New Roman" w:hAnsi="Times New Roman" w:cs="Times New Roman"/>
          <w:color w:val="000000" w:themeColor="text1"/>
          <w:sz w:val="24"/>
          <w:szCs w:val="24"/>
          <w:shd w:val="clear" w:color="auto" w:fill="FFFFFF"/>
        </w:rPr>
        <w:t>8</w:t>
      </w:r>
      <w:proofErr w:type="gramEnd"/>
      <w:r w:rsidR="00930DA3" w:rsidRPr="00AE1140">
        <w:rPr>
          <w:rFonts w:ascii="Times New Roman" w:hAnsi="Times New Roman" w:cs="Times New Roman"/>
          <w:color w:val="000000" w:themeColor="text1"/>
          <w:sz w:val="24"/>
          <w:szCs w:val="24"/>
          <w:shd w:val="clear" w:color="auto" w:fill="FFFFFF"/>
        </w:rPr>
        <w:t xml:space="preserve"> alpha helices, 10 strands, and coils in the </w:t>
      </w:r>
      <w:r w:rsidR="00930DA3" w:rsidRPr="00AE1140">
        <w:rPr>
          <w:rFonts w:ascii="Times New Roman" w:hAnsi="Times New Roman" w:cs="Times New Roman"/>
          <w:i/>
          <w:color w:val="000000" w:themeColor="text1"/>
          <w:sz w:val="24"/>
          <w:szCs w:val="24"/>
          <w:shd w:val="clear" w:color="auto" w:fill="FFFFFF"/>
        </w:rPr>
        <w:t>BDNF</w:t>
      </w:r>
      <w:r w:rsidR="00A14D51" w:rsidRPr="00AE1140">
        <w:rPr>
          <w:rFonts w:ascii="Times New Roman" w:hAnsi="Times New Roman" w:cs="Times New Roman"/>
          <w:color w:val="000000" w:themeColor="text1"/>
          <w:sz w:val="24"/>
          <w:szCs w:val="24"/>
          <w:shd w:val="clear" w:color="auto" w:fill="FFFFFF"/>
        </w:rPr>
        <w:t xml:space="preserve"> protein </w:t>
      </w:r>
      <w:r w:rsidR="00C76674" w:rsidRPr="00AE1140">
        <w:rPr>
          <w:rFonts w:ascii="Times New Roman" w:hAnsi="Times New Roman" w:cs="Times New Roman"/>
          <w:color w:val="000000" w:themeColor="text1"/>
          <w:sz w:val="24"/>
          <w:szCs w:val="24"/>
          <w:shd w:val="clear" w:color="auto" w:fill="FFFFFF"/>
        </w:rPr>
        <w:t>(</w:t>
      </w:r>
      <w:r w:rsidR="00B74059" w:rsidRPr="00AE1140">
        <w:rPr>
          <w:rFonts w:ascii="Times New Roman" w:hAnsi="Times New Roman" w:cs="Times New Roman"/>
          <w:color w:val="000000" w:themeColor="text1"/>
          <w:sz w:val="24"/>
          <w:szCs w:val="24"/>
          <w:shd w:val="clear" w:color="auto" w:fill="FFFFFF"/>
        </w:rPr>
        <w:t>Figure</w:t>
      </w:r>
      <w:r w:rsidR="00C76674" w:rsidRPr="00AE1140">
        <w:rPr>
          <w:rFonts w:ascii="Times New Roman" w:hAnsi="Times New Roman" w:cs="Times New Roman"/>
          <w:color w:val="000000" w:themeColor="text1"/>
          <w:sz w:val="24"/>
          <w:szCs w:val="24"/>
          <w:shd w:val="clear" w:color="auto" w:fill="FFFFFF"/>
        </w:rPr>
        <w:t xml:space="preserve"> </w:t>
      </w:r>
      <w:r w:rsidR="00A14D51" w:rsidRPr="00AE1140">
        <w:rPr>
          <w:rFonts w:ascii="Times New Roman" w:hAnsi="Times New Roman" w:cs="Times New Roman"/>
          <w:color w:val="0070C0"/>
          <w:sz w:val="24"/>
          <w:szCs w:val="24"/>
          <w:shd w:val="clear" w:color="auto" w:fill="FFFFFF"/>
        </w:rPr>
        <w:t>2</w:t>
      </w:r>
      <w:r w:rsidR="00A14D51" w:rsidRPr="00AE1140">
        <w:rPr>
          <w:rFonts w:ascii="Times New Roman" w:hAnsi="Times New Roman" w:cs="Times New Roman"/>
          <w:color w:val="000000" w:themeColor="text1"/>
          <w:sz w:val="24"/>
          <w:szCs w:val="24"/>
          <w:shd w:val="clear" w:color="auto" w:fill="FFFFFF"/>
        </w:rPr>
        <w:t>B</w:t>
      </w:r>
      <w:r w:rsidR="00C76674" w:rsidRPr="00AE1140">
        <w:rPr>
          <w:rFonts w:ascii="Times New Roman" w:hAnsi="Times New Roman" w:cs="Times New Roman"/>
          <w:color w:val="0070C0"/>
          <w:sz w:val="24"/>
          <w:szCs w:val="24"/>
          <w:shd w:val="clear" w:color="auto" w:fill="FFFFFF"/>
        </w:rPr>
        <w:t>)</w:t>
      </w:r>
      <w:r w:rsidR="00930DA3" w:rsidRPr="00AE1140">
        <w:rPr>
          <w:rFonts w:ascii="Times New Roman" w:hAnsi="Times New Roman" w:cs="Times New Roman"/>
          <w:color w:val="000000" w:themeColor="text1"/>
          <w:sz w:val="24"/>
          <w:szCs w:val="24"/>
          <w:shd w:val="clear" w:color="auto" w:fill="FFFFFF"/>
        </w:rPr>
        <w:t xml:space="preserve">. A typical result page from </w:t>
      </w:r>
      <w:r w:rsidR="00930DA3" w:rsidRPr="00AE1140">
        <w:rPr>
          <w:rFonts w:ascii="Times New Roman" w:hAnsi="Times New Roman" w:cs="Times New Roman"/>
          <w:color w:val="000000" w:themeColor="text1"/>
          <w:sz w:val="24"/>
          <w:szCs w:val="24"/>
          <w:shd w:val="clear" w:color="auto" w:fill="FFFFFF"/>
        </w:rPr>
        <w:lastRenderedPageBreak/>
        <w:t xml:space="preserve">the PSIPRED web server </w:t>
      </w:r>
      <w:r w:rsidR="00C76674" w:rsidRPr="00AE1140">
        <w:rPr>
          <w:rFonts w:ascii="Times New Roman" w:hAnsi="Times New Roman" w:cs="Times New Roman"/>
          <w:color w:val="000000" w:themeColor="text1"/>
          <w:sz w:val="24"/>
          <w:szCs w:val="24"/>
          <w:shd w:val="clear" w:color="auto" w:fill="FFFFFF"/>
        </w:rPr>
        <w:t>(</w:t>
      </w:r>
      <w:r w:rsidR="00B74059" w:rsidRPr="00AE1140">
        <w:rPr>
          <w:rFonts w:ascii="Times New Roman" w:hAnsi="Times New Roman" w:cs="Times New Roman"/>
          <w:color w:val="000000" w:themeColor="text1"/>
          <w:sz w:val="24"/>
          <w:szCs w:val="24"/>
          <w:shd w:val="clear" w:color="auto" w:fill="FFFFFF"/>
        </w:rPr>
        <w:t>Figure</w:t>
      </w:r>
      <w:r w:rsidR="00C76674" w:rsidRPr="00AE1140">
        <w:rPr>
          <w:rFonts w:ascii="Times New Roman" w:hAnsi="Times New Roman" w:cs="Times New Roman"/>
          <w:color w:val="000000" w:themeColor="text1"/>
          <w:sz w:val="24"/>
          <w:szCs w:val="24"/>
          <w:shd w:val="clear" w:color="auto" w:fill="FFFFFF"/>
        </w:rPr>
        <w:t xml:space="preserve"> </w:t>
      </w:r>
      <w:r w:rsidR="00894BB0" w:rsidRPr="00AE1140">
        <w:rPr>
          <w:rFonts w:ascii="Times New Roman" w:hAnsi="Times New Roman" w:cs="Times New Roman"/>
          <w:color w:val="0070C0"/>
          <w:sz w:val="24"/>
          <w:szCs w:val="24"/>
          <w:shd w:val="clear" w:color="auto" w:fill="FFFFFF"/>
        </w:rPr>
        <w:t>2</w:t>
      </w:r>
      <w:r w:rsidR="00930DA3" w:rsidRPr="00AE1140">
        <w:rPr>
          <w:rFonts w:ascii="Times New Roman" w:hAnsi="Times New Roman" w:cs="Times New Roman"/>
          <w:color w:val="000000" w:themeColor="text1"/>
          <w:sz w:val="24"/>
          <w:szCs w:val="24"/>
          <w:shd w:val="clear" w:color="auto" w:fill="FFFFFF"/>
        </w:rPr>
        <w:t>C</w:t>
      </w:r>
      <w:r w:rsidR="00C76674" w:rsidRPr="00AE1140">
        <w:rPr>
          <w:rFonts w:ascii="Times New Roman" w:hAnsi="Times New Roman" w:cs="Times New Roman"/>
          <w:color w:val="0070C0"/>
          <w:sz w:val="24"/>
          <w:szCs w:val="24"/>
          <w:shd w:val="clear" w:color="auto" w:fill="FFFFFF"/>
        </w:rPr>
        <w:t>)</w:t>
      </w:r>
      <w:r w:rsidR="00930DA3" w:rsidRPr="00AE1140">
        <w:rPr>
          <w:rFonts w:ascii="Times New Roman" w:hAnsi="Times New Roman" w:cs="Times New Roman"/>
          <w:color w:val="0070C0"/>
          <w:sz w:val="24"/>
          <w:szCs w:val="24"/>
          <w:shd w:val="clear" w:color="auto" w:fill="FFFFFF"/>
        </w:rPr>
        <w:t>,</w:t>
      </w:r>
      <w:r w:rsidR="00930DA3" w:rsidRPr="00AE1140">
        <w:rPr>
          <w:rFonts w:ascii="Times New Roman" w:hAnsi="Times New Roman" w:cs="Times New Roman"/>
          <w:color w:val="000000" w:themeColor="text1"/>
          <w:sz w:val="24"/>
          <w:szCs w:val="24"/>
          <w:shd w:val="clear" w:color="auto" w:fill="FFFFFF"/>
        </w:rPr>
        <w:t xml:space="preserve"> where all amino acids are listed and colored according to the predicted secondary structure class. This comprehensive study underscores the secondary structural characteristics of </w:t>
      </w:r>
      <w:r w:rsidR="00930DA3" w:rsidRPr="00AE1140">
        <w:rPr>
          <w:rFonts w:ascii="Times New Roman" w:hAnsi="Times New Roman" w:cs="Times New Roman"/>
          <w:i/>
          <w:color w:val="000000" w:themeColor="text1"/>
          <w:sz w:val="24"/>
          <w:szCs w:val="24"/>
          <w:shd w:val="clear" w:color="auto" w:fill="FFFFFF"/>
        </w:rPr>
        <w:t>BDNF</w:t>
      </w:r>
      <w:r w:rsidR="00930DA3" w:rsidRPr="00AE1140">
        <w:rPr>
          <w:rFonts w:ascii="Times New Roman" w:hAnsi="Times New Roman" w:cs="Times New Roman"/>
          <w:color w:val="000000" w:themeColor="text1"/>
          <w:sz w:val="24"/>
          <w:szCs w:val="24"/>
          <w:shd w:val="clear" w:color="auto" w:fill="FFFFFF"/>
        </w:rPr>
        <w:t xml:space="preserve"> and offers valuable information on its stability and biological functions.</w:t>
      </w:r>
    </w:p>
    <w:p w14:paraId="55F77C26" w14:textId="6763FD09" w:rsidR="00BE3613" w:rsidRPr="00E77321" w:rsidRDefault="009C4992" w:rsidP="00A841E9">
      <w:pPr>
        <w:spacing w:line="360" w:lineRule="auto"/>
        <w:jc w:val="center"/>
        <w:rPr>
          <w:rFonts w:ascii="Times New Roman" w:hAnsi="Times New Roman" w:cs="Times New Roman"/>
          <w:b/>
          <w:color w:val="000000" w:themeColor="text1"/>
          <w:sz w:val="20"/>
          <w:szCs w:val="21"/>
        </w:rPr>
      </w:pPr>
      <w:r w:rsidRPr="00E77321">
        <w:rPr>
          <w:rFonts w:ascii="Times New Roman" w:hAnsi="Times New Roman" w:cs="Times New Roman"/>
          <w:b/>
          <w:color w:val="000000" w:themeColor="text1"/>
          <w:sz w:val="20"/>
          <w:szCs w:val="21"/>
        </w:rPr>
        <w:t>Table 3</w:t>
      </w:r>
      <w:r w:rsidR="00E77321">
        <w:rPr>
          <w:rFonts w:ascii="Times New Roman" w:hAnsi="Times New Roman" w:cs="Times New Roman"/>
          <w:b/>
          <w:color w:val="000000" w:themeColor="text1"/>
          <w:sz w:val="20"/>
          <w:szCs w:val="21"/>
        </w:rPr>
        <w:t xml:space="preserve">: </w:t>
      </w:r>
      <w:r w:rsidR="00BE3613" w:rsidRPr="00E77321">
        <w:rPr>
          <w:rFonts w:ascii="Times New Roman" w:hAnsi="Times New Roman" w:cs="Times New Roman"/>
          <w:b/>
          <w:color w:val="000000" w:themeColor="text1"/>
          <w:sz w:val="20"/>
          <w:szCs w:val="21"/>
        </w:rPr>
        <w:t>Description of</w:t>
      </w:r>
      <w:r w:rsidR="00BE3613" w:rsidRPr="00E77321">
        <w:rPr>
          <w:rFonts w:ascii="Times New Roman" w:hAnsi="Times New Roman" w:cs="Times New Roman"/>
          <w:b/>
          <w:i/>
          <w:color w:val="000000" w:themeColor="text1"/>
          <w:sz w:val="20"/>
          <w:szCs w:val="21"/>
        </w:rPr>
        <w:t xml:space="preserve"> </w:t>
      </w:r>
      <w:r w:rsidR="00826A64" w:rsidRPr="00E77321">
        <w:rPr>
          <w:rFonts w:ascii="Times New Roman" w:hAnsi="Times New Roman" w:cs="Times New Roman"/>
          <w:b/>
          <w:i/>
          <w:color w:val="000000" w:themeColor="text1"/>
          <w:sz w:val="20"/>
          <w:szCs w:val="21"/>
        </w:rPr>
        <w:t>BDNF</w:t>
      </w:r>
      <w:r w:rsidR="00A841E9" w:rsidRPr="00E77321">
        <w:rPr>
          <w:rFonts w:ascii="Times New Roman" w:hAnsi="Times New Roman" w:cs="Times New Roman"/>
          <w:b/>
          <w:i/>
          <w:color w:val="000000" w:themeColor="text1"/>
          <w:sz w:val="20"/>
          <w:szCs w:val="21"/>
        </w:rPr>
        <w:t xml:space="preserve"> </w:t>
      </w:r>
      <w:r w:rsidR="00BE3613" w:rsidRPr="00E77321">
        <w:rPr>
          <w:rFonts w:ascii="Times New Roman" w:hAnsi="Times New Roman" w:cs="Times New Roman"/>
          <w:b/>
          <w:color w:val="000000" w:themeColor="text1"/>
          <w:sz w:val="20"/>
          <w:szCs w:val="21"/>
        </w:rPr>
        <w:t>secondary structural</w:t>
      </w:r>
      <w:r w:rsidR="00A841E9" w:rsidRPr="00E77321">
        <w:rPr>
          <w:rFonts w:ascii="Times New Roman" w:hAnsi="Times New Roman" w:cs="Times New Roman"/>
          <w:b/>
          <w:color w:val="000000" w:themeColor="text1"/>
          <w:sz w:val="20"/>
          <w:szCs w:val="21"/>
        </w:rPr>
        <w:t xml:space="preserve"> elements by SOPMA server</w:t>
      </w:r>
    </w:p>
    <w:tbl>
      <w:tblPr>
        <w:tblStyle w:val="TableGrid"/>
        <w:tblW w:w="5768" w:type="dxa"/>
        <w:jc w:val="center"/>
        <w:tblLook w:val="04A0" w:firstRow="1" w:lastRow="0" w:firstColumn="1" w:lastColumn="0" w:noHBand="0" w:noVBand="1"/>
      </w:tblPr>
      <w:tblGrid>
        <w:gridCol w:w="3499"/>
        <w:gridCol w:w="2269"/>
      </w:tblGrid>
      <w:tr w:rsidR="00BE3613" w:rsidRPr="00AA4CBE" w14:paraId="6A285025" w14:textId="77777777" w:rsidTr="00A841E9">
        <w:trPr>
          <w:trHeight w:val="296"/>
          <w:jc w:val="center"/>
        </w:trPr>
        <w:tc>
          <w:tcPr>
            <w:tcW w:w="3499" w:type="dxa"/>
            <w:noWrap/>
            <w:hideMark/>
          </w:tcPr>
          <w:p w14:paraId="12629EB1" w14:textId="77777777" w:rsidR="00BE3613" w:rsidRPr="00AA4CBE" w:rsidRDefault="00BE3613" w:rsidP="007C0110">
            <w:pPr>
              <w:spacing w:line="360" w:lineRule="auto"/>
              <w:jc w:val="both"/>
              <w:rPr>
                <w:rFonts w:ascii="Times New Roman" w:eastAsia="Times New Roman" w:hAnsi="Times New Roman" w:cs="Times New Roman"/>
                <w:b/>
                <w:bCs/>
                <w:color w:val="000000" w:themeColor="text1"/>
                <w:sz w:val="20"/>
                <w:szCs w:val="20"/>
              </w:rPr>
            </w:pPr>
            <w:r w:rsidRPr="00AA4CBE">
              <w:rPr>
                <w:rFonts w:ascii="Times New Roman" w:eastAsia="Times New Roman" w:hAnsi="Times New Roman" w:cs="Times New Roman"/>
                <w:b/>
                <w:bCs/>
                <w:color w:val="000000" w:themeColor="text1"/>
                <w:sz w:val="20"/>
                <w:szCs w:val="20"/>
              </w:rPr>
              <w:t>Secondary Structure Elements</w:t>
            </w:r>
          </w:p>
        </w:tc>
        <w:tc>
          <w:tcPr>
            <w:tcW w:w="2269" w:type="dxa"/>
            <w:noWrap/>
            <w:hideMark/>
          </w:tcPr>
          <w:p w14:paraId="6C6E9A74" w14:textId="77777777" w:rsidR="00BE3613" w:rsidRPr="00AA4CBE" w:rsidRDefault="00BE3613" w:rsidP="007C0110">
            <w:pPr>
              <w:spacing w:line="360" w:lineRule="auto"/>
              <w:jc w:val="both"/>
              <w:rPr>
                <w:rFonts w:ascii="Times New Roman" w:eastAsia="Times New Roman" w:hAnsi="Times New Roman" w:cs="Times New Roman"/>
                <w:b/>
                <w:bCs/>
                <w:color w:val="000000" w:themeColor="text1"/>
                <w:sz w:val="20"/>
                <w:szCs w:val="20"/>
              </w:rPr>
            </w:pPr>
            <w:r w:rsidRPr="00AA4CBE">
              <w:rPr>
                <w:rFonts w:ascii="Times New Roman" w:eastAsia="Times New Roman" w:hAnsi="Times New Roman" w:cs="Times New Roman"/>
                <w:b/>
                <w:bCs/>
                <w:color w:val="000000" w:themeColor="text1"/>
                <w:sz w:val="20"/>
                <w:szCs w:val="20"/>
              </w:rPr>
              <w:t>Values (%)</w:t>
            </w:r>
          </w:p>
        </w:tc>
      </w:tr>
      <w:tr w:rsidR="00BE3613" w:rsidRPr="00AA4CBE" w14:paraId="44F87FDB" w14:textId="77777777" w:rsidTr="00A841E9">
        <w:trPr>
          <w:trHeight w:val="296"/>
          <w:jc w:val="center"/>
        </w:trPr>
        <w:tc>
          <w:tcPr>
            <w:tcW w:w="3499" w:type="dxa"/>
            <w:noWrap/>
            <w:hideMark/>
          </w:tcPr>
          <w:p w14:paraId="27978CF6"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 xml:space="preserve">Alpha helix     </w:t>
            </w:r>
          </w:p>
        </w:tc>
        <w:tc>
          <w:tcPr>
            <w:tcW w:w="2269" w:type="dxa"/>
            <w:noWrap/>
            <w:hideMark/>
          </w:tcPr>
          <w:p w14:paraId="7C0773F5"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86(34.82%)</w:t>
            </w:r>
          </w:p>
        </w:tc>
      </w:tr>
      <w:tr w:rsidR="00BE3613" w:rsidRPr="00AA4CBE" w14:paraId="0A2568FE" w14:textId="77777777" w:rsidTr="00A841E9">
        <w:trPr>
          <w:trHeight w:val="296"/>
          <w:jc w:val="center"/>
        </w:trPr>
        <w:tc>
          <w:tcPr>
            <w:tcW w:w="3499" w:type="dxa"/>
            <w:noWrap/>
            <w:hideMark/>
          </w:tcPr>
          <w:p w14:paraId="0C4DC629"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310  helix</w:t>
            </w:r>
          </w:p>
        </w:tc>
        <w:tc>
          <w:tcPr>
            <w:tcW w:w="2269" w:type="dxa"/>
            <w:noWrap/>
            <w:hideMark/>
          </w:tcPr>
          <w:p w14:paraId="1EB7BEF4"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0.00%</w:t>
            </w:r>
          </w:p>
        </w:tc>
      </w:tr>
      <w:tr w:rsidR="00BE3613" w:rsidRPr="00AA4CBE" w14:paraId="785A31B9" w14:textId="77777777" w:rsidTr="00A841E9">
        <w:trPr>
          <w:trHeight w:val="296"/>
          <w:jc w:val="center"/>
        </w:trPr>
        <w:tc>
          <w:tcPr>
            <w:tcW w:w="3499" w:type="dxa"/>
            <w:noWrap/>
            <w:hideMark/>
          </w:tcPr>
          <w:p w14:paraId="58397D49"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Pi helix</w:t>
            </w:r>
          </w:p>
        </w:tc>
        <w:tc>
          <w:tcPr>
            <w:tcW w:w="2269" w:type="dxa"/>
            <w:noWrap/>
            <w:hideMark/>
          </w:tcPr>
          <w:p w14:paraId="30884F62"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0.00%</w:t>
            </w:r>
          </w:p>
        </w:tc>
      </w:tr>
      <w:tr w:rsidR="00BE3613" w:rsidRPr="00AA4CBE" w14:paraId="74ADC4AE" w14:textId="77777777" w:rsidTr="00A841E9">
        <w:trPr>
          <w:trHeight w:val="296"/>
          <w:jc w:val="center"/>
        </w:trPr>
        <w:tc>
          <w:tcPr>
            <w:tcW w:w="3499" w:type="dxa"/>
            <w:noWrap/>
            <w:hideMark/>
          </w:tcPr>
          <w:p w14:paraId="37327F38"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Beta bridge (Bb)</w:t>
            </w:r>
          </w:p>
        </w:tc>
        <w:tc>
          <w:tcPr>
            <w:tcW w:w="2269" w:type="dxa"/>
            <w:noWrap/>
            <w:hideMark/>
          </w:tcPr>
          <w:p w14:paraId="2747484F"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0.00%</w:t>
            </w:r>
          </w:p>
        </w:tc>
      </w:tr>
      <w:tr w:rsidR="00BE3613" w:rsidRPr="00AA4CBE" w14:paraId="7680206E" w14:textId="77777777" w:rsidTr="00A841E9">
        <w:trPr>
          <w:trHeight w:val="296"/>
          <w:jc w:val="center"/>
        </w:trPr>
        <w:tc>
          <w:tcPr>
            <w:tcW w:w="3499" w:type="dxa"/>
            <w:noWrap/>
            <w:hideMark/>
          </w:tcPr>
          <w:p w14:paraId="495F3A13"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Extended strand (</w:t>
            </w:r>
            <w:proofErr w:type="spellStart"/>
            <w:r w:rsidRPr="00AA4CBE">
              <w:rPr>
                <w:rFonts w:ascii="Times New Roman" w:eastAsia="Times New Roman" w:hAnsi="Times New Roman" w:cs="Times New Roman"/>
                <w:color w:val="000000" w:themeColor="text1"/>
                <w:sz w:val="20"/>
                <w:szCs w:val="20"/>
              </w:rPr>
              <w:t>Ee</w:t>
            </w:r>
            <w:proofErr w:type="spellEnd"/>
            <w:r w:rsidRPr="00AA4CBE">
              <w:rPr>
                <w:rFonts w:ascii="Times New Roman" w:eastAsia="Times New Roman" w:hAnsi="Times New Roman" w:cs="Times New Roman"/>
                <w:color w:val="000000" w:themeColor="text1"/>
                <w:sz w:val="20"/>
                <w:szCs w:val="20"/>
              </w:rPr>
              <w:t>)</w:t>
            </w:r>
          </w:p>
        </w:tc>
        <w:tc>
          <w:tcPr>
            <w:tcW w:w="2269" w:type="dxa"/>
            <w:noWrap/>
            <w:hideMark/>
          </w:tcPr>
          <w:p w14:paraId="6543D646"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40 (16.19%)</w:t>
            </w:r>
          </w:p>
        </w:tc>
      </w:tr>
      <w:tr w:rsidR="00BE3613" w:rsidRPr="00AA4CBE" w14:paraId="66981C07" w14:textId="77777777" w:rsidTr="00A841E9">
        <w:trPr>
          <w:trHeight w:val="296"/>
          <w:jc w:val="center"/>
        </w:trPr>
        <w:tc>
          <w:tcPr>
            <w:tcW w:w="3499" w:type="dxa"/>
            <w:noWrap/>
            <w:hideMark/>
          </w:tcPr>
          <w:p w14:paraId="2C691678"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Beta turn (Tt)</w:t>
            </w:r>
          </w:p>
        </w:tc>
        <w:tc>
          <w:tcPr>
            <w:tcW w:w="2269" w:type="dxa"/>
            <w:noWrap/>
            <w:hideMark/>
          </w:tcPr>
          <w:p w14:paraId="568FD2D5"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19 (7.69%)</w:t>
            </w:r>
          </w:p>
        </w:tc>
      </w:tr>
      <w:tr w:rsidR="00BE3613" w:rsidRPr="00AA4CBE" w14:paraId="022ADA5F" w14:textId="77777777" w:rsidTr="00A841E9">
        <w:trPr>
          <w:trHeight w:val="296"/>
          <w:jc w:val="center"/>
        </w:trPr>
        <w:tc>
          <w:tcPr>
            <w:tcW w:w="3499" w:type="dxa"/>
            <w:noWrap/>
            <w:hideMark/>
          </w:tcPr>
          <w:p w14:paraId="747832E6"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Bend region (</w:t>
            </w:r>
            <w:proofErr w:type="spellStart"/>
            <w:r w:rsidRPr="00AA4CBE">
              <w:rPr>
                <w:rFonts w:ascii="Times New Roman" w:eastAsia="Times New Roman" w:hAnsi="Times New Roman" w:cs="Times New Roman"/>
                <w:color w:val="000000" w:themeColor="text1"/>
                <w:sz w:val="20"/>
                <w:szCs w:val="20"/>
              </w:rPr>
              <w:t>Ss</w:t>
            </w:r>
            <w:proofErr w:type="spellEnd"/>
            <w:r w:rsidRPr="00AA4CBE">
              <w:rPr>
                <w:rFonts w:ascii="Times New Roman" w:eastAsia="Times New Roman" w:hAnsi="Times New Roman" w:cs="Times New Roman"/>
                <w:color w:val="000000" w:themeColor="text1"/>
                <w:sz w:val="20"/>
                <w:szCs w:val="20"/>
              </w:rPr>
              <w:t>)</w:t>
            </w:r>
          </w:p>
        </w:tc>
        <w:tc>
          <w:tcPr>
            <w:tcW w:w="2269" w:type="dxa"/>
            <w:noWrap/>
            <w:hideMark/>
          </w:tcPr>
          <w:p w14:paraId="42459325"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0.00%</w:t>
            </w:r>
          </w:p>
        </w:tc>
      </w:tr>
      <w:tr w:rsidR="00BE3613" w:rsidRPr="00AA4CBE" w14:paraId="7BFE7620" w14:textId="77777777" w:rsidTr="00A841E9">
        <w:trPr>
          <w:trHeight w:val="296"/>
          <w:jc w:val="center"/>
        </w:trPr>
        <w:tc>
          <w:tcPr>
            <w:tcW w:w="3499" w:type="dxa"/>
            <w:noWrap/>
            <w:hideMark/>
          </w:tcPr>
          <w:p w14:paraId="41081F84"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Random coil (Cc)</w:t>
            </w:r>
          </w:p>
        </w:tc>
        <w:tc>
          <w:tcPr>
            <w:tcW w:w="2269" w:type="dxa"/>
            <w:noWrap/>
            <w:hideMark/>
          </w:tcPr>
          <w:p w14:paraId="6FADDCD9"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102 (41.30%)</w:t>
            </w:r>
          </w:p>
        </w:tc>
      </w:tr>
      <w:tr w:rsidR="00BE3613" w:rsidRPr="00AA4CBE" w14:paraId="6F6E1066" w14:textId="77777777" w:rsidTr="00A841E9">
        <w:trPr>
          <w:trHeight w:val="296"/>
          <w:jc w:val="center"/>
        </w:trPr>
        <w:tc>
          <w:tcPr>
            <w:tcW w:w="3499" w:type="dxa"/>
            <w:noWrap/>
            <w:hideMark/>
          </w:tcPr>
          <w:p w14:paraId="6C06AF38"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Ambiguous states</w:t>
            </w:r>
          </w:p>
        </w:tc>
        <w:tc>
          <w:tcPr>
            <w:tcW w:w="2269" w:type="dxa"/>
            <w:noWrap/>
            <w:hideMark/>
          </w:tcPr>
          <w:p w14:paraId="577CF273"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0.00%</w:t>
            </w:r>
          </w:p>
        </w:tc>
      </w:tr>
      <w:tr w:rsidR="00BE3613" w:rsidRPr="00AA4CBE" w14:paraId="6D0C96EB" w14:textId="77777777" w:rsidTr="00A841E9">
        <w:trPr>
          <w:trHeight w:val="296"/>
          <w:jc w:val="center"/>
        </w:trPr>
        <w:tc>
          <w:tcPr>
            <w:tcW w:w="3499" w:type="dxa"/>
            <w:noWrap/>
            <w:hideMark/>
          </w:tcPr>
          <w:p w14:paraId="6C780519"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Other states</w:t>
            </w:r>
          </w:p>
        </w:tc>
        <w:tc>
          <w:tcPr>
            <w:tcW w:w="2269" w:type="dxa"/>
            <w:noWrap/>
            <w:hideMark/>
          </w:tcPr>
          <w:p w14:paraId="53688D96"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0.00%</w:t>
            </w:r>
          </w:p>
        </w:tc>
      </w:tr>
      <w:tr w:rsidR="00BE3613" w:rsidRPr="00AA4CBE" w14:paraId="65133FF4" w14:textId="77777777" w:rsidTr="00A841E9">
        <w:trPr>
          <w:trHeight w:val="296"/>
          <w:jc w:val="center"/>
        </w:trPr>
        <w:tc>
          <w:tcPr>
            <w:tcW w:w="3499" w:type="dxa"/>
            <w:noWrap/>
            <w:hideMark/>
          </w:tcPr>
          <w:p w14:paraId="1706B700"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 xml:space="preserve">Window width         </w:t>
            </w:r>
          </w:p>
        </w:tc>
        <w:tc>
          <w:tcPr>
            <w:tcW w:w="2269" w:type="dxa"/>
            <w:noWrap/>
            <w:hideMark/>
          </w:tcPr>
          <w:p w14:paraId="77A737C4"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17</w:t>
            </w:r>
          </w:p>
        </w:tc>
      </w:tr>
      <w:tr w:rsidR="00BE3613" w:rsidRPr="00AA4CBE" w14:paraId="22397BD7" w14:textId="77777777" w:rsidTr="00A841E9">
        <w:trPr>
          <w:trHeight w:val="296"/>
          <w:jc w:val="center"/>
        </w:trPr>
        <w:tc>
          <w:tcPr>
            <w:tcW w:w="3499" w:type="dxa"/>
            <w:noWrap/>
            <w:hideMark/>
          </w:tcPr>
          <w:p w14:paraId="2E896742"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 xml:space="preserve">Similarity threshold </w:t>
            </w:r>
          </w:p>
        </w:tc>
        <w:tc>
          <w:tcPr>
            <w:tcW w:w="2269" w:type="dxa"/>
            <w:noWrap/>
            <w:hideMark/>
          </w:tcPr>
          <w:p w14:paraId="684B0CDD"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8</w:t>
            </w:r>
          </w:p>
        </w:tc>
      </w:tr>
      <w:tr w:rsidR="00BE3613" w:rsidRPr="00AA4CBE" w14:paraId="7562EBB0" w14:textId="77777777" w:rsidTr="00A841E9">
        <w:trPr>
          <w:trHeight w:val="296"/>
          <w:jc w:val="center"/>
        </w:trPr>
        <w:tc>
          <w:tcPr>
            <w:tcW w:w="3499" w:type="dxa"/>
            <w:noWrap/>
            <w:hideMark/>
          </w:tcPr>
          <w:p w14:paraId="12509CC2"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 xml:space="preserve">Number of states     </w:t>
            </w:r>
          </w:p>
        </w:tc>
        <w:tc>
          <w:tcPr>
            <w:tcW w:w="2269" w:type="dxa"/>
            <w:noWrap/>
            <w:hideMark/>
          </w:tcPr>
          <w:p w14:paraId="399A740D" w14:textId="77777777" w:rsidR="00BE3613" w:rsidRPr="00AA4CBE" w:rsidRDefault="00BE3613" w:rsidP="007C0110">
            <w:pPr>
              <w:spacing w:line="360" w:lineRule="auto"/>
              <w:jc w:val="both"/>
              <w:rPr>
                <w:rFonts w:ascii="Times New Roman" w:eastAsia="Times New Roman" w:hAnsi="Times New Roman" w:cs="Times New Roman"/>
                <w:color w:val="000000" w:themeColor="text1"/>
                <w:sz w:val="20"/>
                <w:szCs w:val="20"/>
              </w:rPr>
            </w:pPr>
            <w:r w:rsidRPr="00AA4CBE">
              <w:rPr>
                <w:rFonts w:ascii="Times New Roman" w:eastAsia="Times New Roman" w:hAnsi="Times New Roman" w:cs="Times New Roman"/>
                <w:color w:val="000000" w:themeColor="text1"/>
                <w:sz w:val="20"/>
                <w:szCs w:val="20"/>
              </w:rPr>
              <w:t>4</w:t>
            </w:r>
          </w:p>
        </w:tc>
      </w:tr>
    </w:tbl>
    <w:p w14:paraId="6EF8BE63" w14:textId="77777777" w:rsidR="00760687" w:rsidRPr="003D6209" w:rsidRDefault="00760687" w:rsidP="00BE3613">
      <w:pPr>
        <w:spacing w:line="360" w:lineRule="auto"/>
        <w:jc w:val="both"/>
        <w:rPr>
          <w:rFonts w:ascii="Times New Roman" w:hAnsi="Times New Roman" w:cs="Times New Roman"/>
          <w:b/>
          <w:color w:val="000000" w:themeColor="text1"/>
          <w:sz w:val="24"/>
        </w:rPr>
      </w:pPr>
    </w:p>
    <w:p w14:paraId="57ACDB1E" w14:textId="0E82B071" w:rsidR="00BE3613" w:rsidRPr="00351E46" w:rsidRDefault="00674331" w:rsidP="00F20DAA">
      <w:pPr>
        <w:spacing w:after="0" w:line="360" w:lineRule="auto"/>
        <w:jc w:val="both"/>
        <w:rPr>
          <w:rFonts w:ascii="Times New Roman" w:hAnsi="Times New Roman" w:cs="Times New Roman"/>
          <w:b/>
          <w:color w:val="000000" w:themeColor="text1"/>
          <w:sz w:val="24"/>
          <w:szCs w:val="24"/>
        </w:rPr>
      </w:pPr>
      <w:r w:rsidRPr="00351E46">
        <w:rPr>
          <w:rFonts w:ascii="Times New Roman" w:hAnsi="Times New Roman" w:cs="Times New Roman"/>
          <w:b/>
          <w:color w:val="000000" w:themeColor="text1"/>
          <w:sz w:val="24"/>
          <w:szCs w:val="24"/>
        </w:rPr>
        <w:t>Homology modeling and s</w:t>
      </w:r>
      <w:r w:rsidR="00BE3613" w:rsidRPr="00351E46">
        <w:rPr>
          <w:rFonts w:ascii="Times New Roman" w:hAnsi="Times New Roman" w:cs="Times New Roman"/>
          <w:b/>
          <w:color w:val="000000" w:themeColor="text1"/>
          <w:sz w:val="24"/>
          <w:szCs w:val="24"/>
        </w:rPr>
        <w:t xml:space="preserve">tructural </w:t>
      </w:r>
      <w:r w:rsidRPr="00351E46">
        <w:rPr>
          <w:rFonts w:ascii="Times New Roman" w:hAnsi="Times New Roman" w:cs="Times New Roman"/>
          <w:b/>
          <w:color w:val="000000" w:themeColor="text1"/>
          <w:sz w:val="24"/>
          <w:szCs w:val="24"/>
        </w:rPr>
        <w:t>analysis</w:t>
      </w:r>
    </w:p>
    <w:p w14:paraId="5FEBEEEA" w14:textId="72868832" w:rsidR="008C45B1" w:rsidRPr="00351E46" w:rsidRDefault="00B11706" w:rsidP="003E7E8A">
      <w:pPr>
        <w:spacing w:line="360" w:lineRule="auto"/>
        <w:jc w:val="both"/>
        <w:rPr>
          <w:rFonts w:ascii="Times New Roman" w:eastAsia="Times New Roman" w:hAnsi="Times New Roman" w:cs="Times New Roman"/>
          <w:sz w:val="24"/>
          <w:szCs w:val="24"/>
        </w:rPr>
      </w:pPr>
      <w:r w:rsidRPr="00351E46">
        <w:rPr>
          <w:rFonts w:ascii="Times New Roman" w:eastAsia="Times New Roman" w:hAnsi="Times New Roman" w:cs="Times New Roman"/>
          <w:sz w:val="24"/>
          <w:szCs w:val="24"/>
        </w:rPr>
        <w:t xml:space="preserve">The </w:t>
      </w:r>
      <w:r w:rsidRPr="00351E46">
        <w:rPr>
          <w:rFonts w:ascii="Times New Roman" w:eastAsia="Times New Roman" w:hAnsi="Times New Roman" w:cs="Times New Roman"/>
          <w:i/>
          <w:sz w:val="24"/>
          <w:szCs w:val="24"/>
        </w:rPr>
        <w:t>BDNF</w:t>
      </w:r>
      <w:r w:rsidRPr="00351E46">
        <w:rPr>
          <w:rFonts w:ascii="Times New Roman" w:eastAsia="Times New Roman" w:hAnsi="Times New Roman" w:cs="Times New Roman"/>
          <w:sz w:val="24"/>
          <w:szCs w:val="24"/>
        </w:rPr>
        <w:t xml:space="preserve"> FASTA sequence was </w:t>
      </w:r>
      <w:r w:rsidR="009A6C95" w:rsidRPr="00351E46">
        <w:rPr>
          <w:rFonts w:ascii="Times New Roman" w:eastAsia="Times New Roman" w:hAnsi="Times New Roman" w:cs="Times New Roman"/>
          <w:sz w:val="24"/>
          <w:szCs w:val="24"/>
        </w:rPr>
        <w:t xml:space="preserve">submitted to </w:t>
      </w:r>
      <w:r w:rsidRPr="00351E46">
        <w:rPr>
          <w:rFonts w:ascii="Times New Roman" w:eastAsia="Times New Roman" w:hAnsi="Times New Roman" w:cs="Times New Roman"/>
          <w:sz w:val="24"/>
          <w:szCs w:val="24"/>
        </w:rPr>
        <w:t xml:space="preserve">the </w:t>
      </w:r>
      <w:proofErr w:type="spellStart"/>
      <w:r w:rsidRPr="00351E46">
        <w:rPr>
          <w:rFonts w:ascii="Times New Roman" w:eastAsia="Times New Roman" w:hAnsi="Times New Roman" w:cs="Times New Roman"/>
          <w:sz w:val="24"/>
          <w:szCs w:val="24"/>
        </w:rPr>
        <w:t>HHPred</w:t>
      </w:r>
      <w:proofErr w:type="spellEnd"/>
      <w:r w:rsidRPr="00351E46">
        <w:rPr>
          <w:rFonts w:ascii="Times New Roman" w:eastAsia="Times New Roman" w:hAnsi="Times New Roman" w:cs="Times New Roman"/>
          <w:sz w:val="24"/>
          <w:szCs w:val="24"/>
        </w:rPr>
        <w:t xml:space="preserve"> </w:t>
      </w:r>
      <w:proofErr w:type="gramStart"/>
      <w:r w:rsidRPr="00351E46">
        <w:rPr>
          <w:rFonts w:ascii="Times New Roman" w:eastAsia="Times New Roman" w:hAnsi="Times New Roman" w:cs="Times New Roman"/>
          <w:sz w:val="24"/>
          <w:szCs w:val="24"/>
        </w:rPr>
        <w:t xml:space="preserve">tool, </w:t>
      </w:r>
      <w:r w:rsidR="000B4185" w:rsidRPr="003D514A">
        <w:rPr>
          <w:rFonts w:ascii="Times New Roman" w:eastAsia="Times New Roman" w:hAnsi="Times New Roman" w:cs="Times New Roman"/>
          <w:color w:val="FF0000"/>
          <w:sz w:val="24"/>
          <w:szCs w:val="24"/>
        </w:rPr>
        <w:t>that</w:t>
      </w:r>
      <w:proofErr w:type="gramEnd"/>
      <w:r w:rsidR="000B4185" w:rsidRPr="003D514A">
        <w:rPr>
          <w:rFonts w:ascii="Times New Roman" w:eastAsia="Times New Roman" w:hAnsi="Times New Roman" w:cs="Times New Roman"/>
          <w:color w:val="FF0000"/>
          <w:sz w:val="24"/>
          <w:szCs w:val="24"/>
        </w:rPr>
        <w:t xml:space="preserve"> </w:t>
      </w:r>
      <w:r w:rsidRPr="00351E46">
        <w:rPr>
          <w:rFonts w:ascii="Times New Roman" w:eastAsia="Times New Roman" w:hAnsi="Times New Roman" w:cs="Times New Roman"/>
          <w:sz w:val="24"/>
          <w:szCs w:val="24"/>
        </w:rPr>
        <w:t>produced a 100% likelihood for the ideal template (6XUO_A). With 170 aligned columns and an E-value of 4e-45 (107aa), this template met its desired length of 224 efficiently</w:t>
      </w:r>
      <w:r w:rsidR="003510FE">
        <w:rPr>
          <w:rFonts w:ascii="Times New Roman" w:eastAsia="Times New Roman" w:hAnsi="Times New Roman" w:cs="Times New Roman"/>
          <w:sz w:val="24"/>
          <w:szCs w:val="24"/>
        </w:rPr>
        <w:t xml:space="preserve"> </w:t>
      </w:r>
      <w:r w:rsidR="002C6642" w:rsidRPr="00351E46">
        <w:rPr>
          <w:rFonts w:ascii="Times New Roman" w:eastAsia="Times New Roman" w:hAnsi="Times New Roman" w:cs="Times New Roman"/>
          <w:sz w:val="24"/>
          <w:szCs w:val="24"/>
        </w:rPr>
        <w:t>(</w:t>
      </w:r>
      <w:r w:rsidR="00B74059" w:rsidRPr="00351E46">
        <w:rPr>
          <w:rFonts w:ascii="Times New Roman" w:eastAsia="Times New Roman" w:hAnsi="Times New Roman" w:cs="Times New Roman"/>
          <w:sz w:val="24"/>
          <w:szCs w:val="24"/>
        </w:rPr>
        <w:t>Figure</w:t>
      </w:r>
      <w:r w:rsidR="002C6642" w:rsidRPr="00351E46">
        <w:rPr>
          <w:rFonts w:ascii="Times New Roman" w:eastAsia="Times New Roman" w:hAnsi="Times New Roman" w:cs="Times New Roman"/>
          <w:sz w:val="24"/>
          <w:szCs w:val="24"/>
        </w:rPr>
        <w:t xml:space="preserve"> </w:t>
      </w:r>
      <w:r w:rsidR="002C6642" w:rsidRPr="00351E46">
        <w:rPr>
          <w:rFonts w:ascii="Times New Roman" w:eastAsia="Times New Roman" w:hAnsi="Times New Roman" w:cs="Times New Roman"/>
          <w:color w:val="0070C0"/>
          <w:sz w:val="24"/>
          <w:szCs w:val="24"/>
        </w:rPr>
        <w:t>3</w:t>
      </w:r>
      <w:r w:rsidR="002C6642" w:rsidRPr="00351E46">
        <w:rPr>
          <w:rFonts w:ascii="Times New Roman" w:eastAsia="Times New Roman" w:hAnsi="Times New Roman" w:cs="Times New Roman"/>
          <w:sz w:val="24"/>
          <w:szCs w:val="24"/>
        </w:rPr>
        <w:t>)</w:t>
      </w:r>
      <w:r w:rsidRPr="00351E46">
        <w:rPr>
          <w:rFonts w:ascii="Times New Roman" w:eastAsia="Times New Roman" w:hAnsi="Times New Roman" w:cs="Times New Roman"/>
          <w:sz w:val="24"/>
          <w:szCs w:val="24"/>
        </w:rPr>
        <w:t xml:space="preserve">. </w:t>
      </w:r>
      <w:r w:rsidR="00443977" w:rsidRPr="00351E46">
        <w:rPr>
          <w:rFonts w:ascii="Times New Roman" w:eastAsia="Times New Roman" w:hAnsi="Times New Roman" w:cs="Times New Roman"/>
          <w:sz w:val="24"/>
          <w:szCs w:val="24"/>
        </w:rPr>
        <w:t xml:space="preserve">In addition, </w:t>
      </w:r>
      <w:proofErr w:type="spellStart"/>
      <w:r w:rsidR="00443977" w:rsidRPr="00351E46">
        <w:rPr>
          <w:rFonts w:ascii="Times New Roman" w:eastAsia="Times New Roman" w:hAnsi="Times New Roman" w:cs="Times New Roman"/>
          <w:sz w:val="24"/>
          <w:szCs w:val="24"/>
        </w:rPr>
        <w:t>i</w:t>
      </w:r>
      <w:proofErr w:type="spellEnd"/>
      <w:r w:rsidR="00443977" w:rsidRPr="00351E46">
        <w:rPr>
          <w:rFonts w:ascii="Times New Roman" w:eastAsia="Times New Roman" w:hAnsi="Times New Roman" w:cs="Times New Roman"/>
          <w:sz w:val="24"/>
          <w:szCs w:val="24"/>
        </w:rPr>
        <w:t xml:space="preserve">-TASSER generated the top 10 structural analogs from the PDB to act as models for the modeling technique. The Z-score for the template with the highest score (PDB ID: </w:t>
      </w:r>
      <w:r w:rsidR="00443977" w:rsidRPr="00704526">
        <w:rPr>
          <w:rFonts w:ascii="Times New Roman" w:eastAsia="Times New Roman" w:hAnsi="Times New Roman" w:cs="Times New Roman"/>
          <w:color w:val="FF0000"/>
          <w:sz w:val="24"/>
          <w:szCs w:val="24"/>
        </w:rPr>
        <w:t>3buk</w:t>
      </w:r>
      <w:r w:rsidR="00443977" w:rsidRPr="00351E46">
        <w:rPr>
          <w:rFonts w:ascii="Times New Roman" w:eastAsia="Times New Roman" w:hAnsi="Times New Roman" w:cs="Times New Roman"/>
          <w:sz w:val="24"/>
          <w:szCs w:val="24"/>
        </w:rPr>
        <w:t xml:space="preserve">) was 2.33 compared to the human </w:t>
      </w:r>
      <w:r w:rsidR="00443977" w:rsidRPr="00351E46">
        <w:rPr>
          <w:rFonts w:ascii="Times New Roman" w:eastAsia="Times New Roman" w:hAnsi="Times New Roman" w:cs="Times New Roman"/>
          <w:i/>
          <w:sz w:val="24"/>
          <w:szCs w:val="24"/>
        </w:rPr>
        <w:t>BDNF</w:t>
      </w:r>
      <w:r w:rsidR="00443977" w:rsidRPr="00351E46">
        <w:rPr>
          <w:rFonts w:ascii="Times New Roman" w:eastAsia="Times New Roman" w:hAnsi="Times New Roman" w:cs="Times New Roman"/>
          <w:sz w:val="24"/>
          <w:szCs w:val="24"/>
        </w:rPr>
        <w:t xml:space="preserve"> query sequence. It yielded five models for the target protein, of which MODEL 1 </w:t>
      </w:r>
      <w:proofErr w:type="gramStart"/>
      <w:r w:rsidR="00443977" w:rsidRPr="00351E46">
        <w:rPr>
          <w:rFonts w:ascii="Times New Roman" w:eastAsia="Times New Roman" w:hAnsi="Times New Roman" w:cs="Times New Roman"/>
          <w:sz w:val="24"/>
          <w:szCs w:val="24"/>
        </w:rPr>
        <w:t>was selected</w:t>
      </w:r>
      <w:proofErr w:type="gramEnd"/>
      <w:r w:rsidR="00443977" w:rsidRPr="00351E46">
        <w:rPr>
          <w:rFonts w:ascii="Times New Roman" w:eastAsia="Times New Roman" w:hAnsi="Times New Roman" w:cs="Times New Roman"/>
          <w:sz w:val="24"/>
          <w:szCs w:val="24"/>
        </w:rPr>
        <w:t xml:space="preserve"> based on its intriguing </w:t>
      </w:r>
      <w:proofErr w:type="spellStart"/>
      <w:r w:rsidR="00443977" w:rsidRPr="00351E46">
        <w:rPr>
          <w:rFonts w:ascii="Times New Roman" w:eastAsia="Times New Roman" w:hAnsi="Times New Roman" w:cs="Times New Roman"/>
          <w:sz w:val="24"/>
          <w:szCs w:val="24"/>
        </w:rPr>
        <w:t>stereochemical</w:t>
      </w:r>
      <w:proofErr w:type="spellEnd"/>
      <w:r w:rsidR="00443977" w:rsidRPr="00351E46">
        <w:rPr>
          <w:rFonts w:ascii="Times New Roman" w:eastAsia="Times New Roman" w:hAnsi="Times New Roman" w:cs="Times New Roman"/>
          <w:sz w:val="24"/>
          <w:szCs w:val="24"/>
        </w:rPr>
        <w:t xml:space="preserve"> </w:t>
      </w:r>
      <w:r w:rsidR="0012749D" w:rsidRPr="00351E46">
        <w:rPr>
          <w:rFonts w:ascii="Times New Roman" w:eastAsia="Times New Roman" w:hAnsi="Times New Roman" w:cs="Times New Roman"/>
          <w:sz w:val="24"/>
          <w:szCs w:val="24"/>
        </w:rPr>
        <w:t xml:space="preserve">properties and C-score (-3.22). </w:t>
      </w:r>
      <w:r w:rsidR="00305D1C" w:rsidRPr="00351E46">
        <w:rPr>
          <w:rFonts w:ascii="Times New Roman" w:eastAsia="Times New Roman" w:hAnsi="Times New Roman" w:cs="Times New Roman"/>
          <w:sz w:val="24"/>
          <w:szCs w:val="24"/>
        </w:rPr>
        <w:t xml:space="preserve">The results of MODELLER 10.3 projected that MODEL 10 (bdnf.B99990010.pdb) would have a </w:t>
      </w:r>
      <w:proofErr w:type="spellStart"/>
      <w:r w:rsidR="00305D1C" w:rsidRPr="00351E46">
        <w:rPr>
          <w:rFonts w:ascii="Times New Roman" w:eastAsia="Times New Roman" w:hAnsi="Times New Roman" w:cs="Times New Roman"/>
          <w:sz w:val="24"/>
          <w:szCs w:val="24"/>
        </w:rPr>
        <w:t>molpdf</w:t>
      </w:r>
      <w:proofErr w:type="spellEnd"/>
      <w:r w:rsidR="00305D1C" w:rsidRPr="00351E46">
        <w:rPr>
          <w:rFonts w:ascii="Times New Roman" w:eastAsia="Times New Roman" w:hAnsi="Times New Roman" w:cs="Times New Roman"/>
          <w:sz w:val="24"/>
          <w:szCs w:val="24"/>
        </w:rPr>
        <w:t xml:space="preserve"> value of 1741.13892 and a GA341 score of 0.99899. </w:t>
      </w:r>
      <w:r w:rsidR="008C45B1" w:rsidRPr="00351E46">
        <w:rPr>
          <w:rFonts w:ascii="Times New Roman" w:eastAsia="Times New Roman" w:hAnsi="Times New Roman" w:cs="Times New Roman"/>
          <w:sz w:val="24"/>
          <w:szCs w:val="24"/>
        </w:rPr>
        <w:t xml:space="preserve">Moreover, SWISS-MODEL used the best-aligned template from the </w:t>
      </w:r>
      <w:proofErr w:type="spellStart"/>
      <w:r w:rsidR="008C45B1" w:rsidRPr="00351E46">
        <w:rPr>
          <w:rFonts w:ascii="Times New Roman" w:eastAsia="Times New Roman" w:hAnsi="Times New Roman" w:cs="Times New Roman"/>
          <w:sz w:val="24"/>
          <w:szCs w:val="24"/>
        </w:rPr>
        <w:t>Uniprot</w:t>
      </w:r>
      <w:proofErr w:type="spellEnd"/>
      <w:r w:rsidR="008C45B1" w:rsidRPr="00351E46">
        <w:rPr>
          <w:rFonts w:ascii="Times New Roman" w:eastAsia="Times New Roman" w:hAnsi="Times New Roman" w:cs="Times New Roman"/>
          <w:sz w:val="24"/>
          <w:szCs w:val="24"/>
        </w:rPr>
        <w:t xml:space="preserve"> proteome to build 37 incomplete structures of the target protein that </w:t>
      </w:r>
      <w:r w:rsidR="006D18BD" w:rsidRPr="00351E46">
        <w:rPr>
          <w:rFonts w:ascii="Times New Roman" w:eastAsia="Times New Roman" w:hAnsi="Times New Roman" w:cs="Times New Roman"/>
          <w:sz w:val="24"/>
          <w:szCs w:val="24"/>
        </w:rPr>
        <w:t>have</w:t>
      </w:r>
      <w:r w:rsidR="008C45B1" w:rsidRPr="00351E46">
        <w:rPr>
          <w:rFonts w:ascii="Times New Roman" w:eastAsia="Times New Roman" w:hAnsi="Times New Roman" w:cs="Times New Roman"/>
          <w:sz w:val="24"/>
          <w:szCs w:val="24"/>
        </w:rPr>
        <w:t xml:space="preserve"> a high degree of similarity </w:t>
      </w:r>
      <w:r w:rsidR="003F4B30" w:rsidRPr="00351E46">
        <w:rPr>
          <w:rFonts w:ascii="Times New Roman" w:eastAsia="Times New Roman" w:hAnsi="Times New Roman" w:cs="Times New Roman"/>
          <w:sz w:val="24"/>
          <w:szCs w:val="24"/>
        </w:rPr>
        <w:t>with a</w:t>
      </w:r>
      <w:r w:rsidR="008C45B1" w:rsidRPr="00351E46">
        <w:rPr>
          <w:rFonts w:ascii="Times New Roman" w:eastAsia="Times New Roman" w:hAnsi="Times New Roman" w:cs="Times New Roman"/>
          <w:sz w:val="24"/>
          <w:szCs w:val="24"/>
        </w:rPr>
        <w:t xml:space="preserve"> query sequence.</w:t>
      </w:r>
      <w:r w:rsidR="00C0363A" w:rsidRPr="00351E46">
        <w:rPr>
          <w:sz w:val="24"/>
          <w:szCs w:val="24"/>
        </w:rPr>
        <w:t xml:space="preserve"> </w:t>
      </w:r>
      <w:r w:rsidR="002C6642" w:rsidRPr="00351E46">
        <w:rPr>
          <w:rFonts w:ascii="Times New Roman" w:eastAsia="Times New Roman" w:hAnsi="Times New Roman" w:cs="Times New Roman"/>
          <w:sz w:val="24"/>
          <w:szCs w:val="24"/>
        </w:rPr>
        <w:t>T</w:t>
      </w:r>
      <w:r w:rsidR="00C0363A" w:rsidRPr="00351E46">
        <w:rPr>
          <w:rFonts w:ascii="Times New Roman" w:eastAsia="Times New Roman" w:hAnsi="Times New Roman" w:cs="Times New Roman"/>
          <w:sz w:val="24"/>
          <w:szCs w:val="24"/>
        </w:rPr>
        <w:t xml:space="preserve">he </w:t>
      </w:r>
      <w:r w:rsidR="00C0363A" w:rsidRPr="00351E46">
        <w:rPr>
          <w:rFonts w:ascii="Times New Roman" w:eastAsia="Times New Roman" w:hAnsi="Times New Roman" w:cs="Times New Roman"/>
          <w:i/>
          <w:sz w:val="24"/>
          <w:szCs w:val="24"/>
        </w:rPr>
        <w:t>BDNF</w:t>
      </w:r>
      <w:r w:rsidR="00C0363A" w:rsidRPr="00351E46">
        <w:rPr>
          <w:rFonts w:ascii="Times New Roman" w:eastAsia="Times New Roman" w:hAnsi="Times New Roman" w:cs="Times New Roman"/>
          <w:sz w:val="24"/>
          <w:szCs w:val="24"/>
        </w:rPr>
        <w:t xml:space="preserve"> structures</w:t>
      </w:r>
      <w:r w:rsidR="002C6642" w:rsidRPr="00351E46">
        <w:rPr>
          <w:rFonts w:ascii="Times New Roman" w:eastAsia="Times New Roman" w:hAnsi="Times New Roman" w:cs="Times New Roman"/>
          <w:sz w:val="24"/>
          <w:szCs w:val="24"/>
        </w:rPr>
        <w:t xml:space="preserve"> (</w:t>
      </w:r>
      <w:r w:rsidR="00B74059" w:rsidRPr="00351E46">
        <w:rPr>
          <w:rFonts w:ascii="Times New Roman" w:eastAsia="Times New Roman" w:hAnsi="Times New Roman" w:cs="Times New Roman"/>
          <w:sz w:val="24"/>
          <w:szCs w:val="24"/>
        </w:rPr>
        <w:t>Figure</w:t>
      </w:r>
      <w:r w:rsidR="002C6642" w:rsidRPr="00351E46">
        <w:rPr>
          <w:rFonts w:ascii="Times New Roman" w:eastAsia="Times New Roman" w:hAnsi="Times New Roman" w:cs="Times New Roman"/>
          <w:sz w:val="24"/>
          <w:szCs w:val="24"/>
        </w:rPr>
        <w:t xml:space="preserve"> </w:t>
      </w:r>
      <w:r w:rsidR="002C6642" w:rsidRPr="00351E46">
        <w:rPr>
          <w:rFonts w:ascii="Times New Roman" w:eastAsia="Times New Roman" w:hAnsi="Times New Roman" w:cs="Times New Roman"/>
          <w:color w:val="0070C0"/>
          <w:sz w:val="24"/>
          <w:szCs w:val="24"/>
        </w:rPr>
        <w:t>3</w:t>
      </w:r>
      <w:r w:rsidR="002C6642" w:rsidRPr="00351E46">
        <w:rPr>
          <w:rFonts w:ascii="Times New Roman" w:eastAsia="Times New Roman" w:hAnsi="Times New Roman" w:cs="Times New Roman"/>
          <w:sz w:val="24"/>
          <w:szCs w:val="24"/>
        </w:rPr>
        <w:t>)</w:t>
      </w:r>
      <w:r w:rsidR="00C0363A" w:rsidRPr="00351E46">
        <w:rPr>
          <w:rFonts w:ascii="Times New Roman" w:eastAsia="Times New Roman" w:hAnsi="Times New Roman" w:cs="Times New Roman"/>
          <w:sz w:val="24"/>
          <w:szCs w:val="24"/>
        </w:rPr>
        <w:t xml:space="preserve"> were produced using four </w:t>
      </w:r>
      <w:proofErr w:type="gramStart"/>
      <w:r w:rsidR="00C0363A" w:rsidRPr="00351E46">
        <w:rPr>
          <w:rFonts w:ascii="Times New Roman" w:eastAsia="Times New Roman" w:hAnsi="Times New Roman" w:cs="Times New Roman"/>
          <w:sz w:val="24"/>
          <w:szCs w:val="24"/>
        </w:rPr>
        <w:t>homology modeling</w:t>
      </w:r>
      <w:proofErr w:type="gramEnd"/>
      <w:r w:rsidR="00C0363A" w:rsidRPr="00351E46">
        <w:rPr>
          <w:rFonts w:ascii="Times New Roman" w:eastAsia="Times New Roman" w:hAnsi="Times New Roman" w:cs="Times New Roman"/>
          <w:sz w:val="24"/>
          <w:szCs w:val="24"/>
        </w:rPr>
        <w:t xml:space="preserve"> servers</w:t>
      </w:r>
      <w:r w:rsidR="00704526">
        <w:rPr>
          <w:rFonts w:ascii="Times New Roman" w:eastAsia="Times New Roman" w:hAnsi="Times New Roman" w:cs="Times New Roman"/>
          <w:sz w:val="24"/>
          <w:szCs w:val="24"/>
        </w:rPr>
        <w:t>:</w:t>
      </w:r>
      <w:r w:rsidR="00C0363A" w:rsidRPr="00351E46">
        <w:rPr>
          <w:rFonts w:ascii="Times New Roman" w:eastAsia="Times New Roman" w:hAnsi="Times New Roman" w:cs="Times New Roman"/>
          <w:sz w:val="24"/>
          <w:szCs w:val="24"/>
        </w:rPr>
        <w:t> </w:t>
      </w:r>
      <w:proofErr w:type="spellStart"/>
      <w:r w:rsidR="00C0363A" w:rsidRPr="00351E46">
        <w:rPr>
          <w:rFonts w:ascii="Times New Roman" w:eastAsia="Times New Roman" w:hAnsi="Times New Roman" w:cs="Times New Roman"/>
          <w:sz w:val="24"/>
          <w:szCs w:val="24"/>
        </w:rPr>
        <w:t>HHPred</w:t>
      </w:r>
      <w:proofErr w:type="spellEnd"/>
      <w:r w:rsidR="00C0363A" w:rsidRPr="00351E46">
        <w:rPr>
          <w:rFonts w:ascii="Times New Roman" w:eastAsia="Times New Roman" w:hAnsi="Times New Roman" w:cs="Times New Roman"/>
          <w:sz w:val="24"/>
          <w:szCs w:val="24"/>
        </w:rPr>
        <w:t xml:space="preserve">, </w:t>
      </w:r>
      <w:proofErr w:type="spellStart"/>
      <w:r w:rsidR="00C0363A" w:rsidRPr="00351E46">
        <w:rPr>
          <w:rFonts w:ascii="Times New Roman" w:eastAsia="Times New Roman" w:hAnsi="Times New Roman" w:cs="Times New Roman"/>
          <w:sz w:val="24"/>
          <w:szCs w:val="24"/>
        </w:rPr>
        <w:t>i-Tasser</w:t>
      </w:r>
      <w:proofErr w:type="spellEnd"/>
      <w:r w:rsidR="00C0363A" w:rsidRPr="00351E46">
        <w:rPr>
          <w:rFonts w:ascii="Times New Roman" w:eastAsia="Times New Roman" w:hAnsi="Times New Roman" w:cs="Times New Roman"/>
          <w:sz w:val="24"/>
          <w:szCs w:val="24"/>
        </w:rPr>
        <w:t xml:space="preserve">, </w:t>
      </w:r>
      <w:r w:rsidR="00704526">
        <w:rPr>
          <w:rFonts w:ascii="Times New Roman" w:eastAsia="Times New Roman" w:hAnsi="Times New Roman" w:cs="Times New Roman"/>
          <w:sz w:val="24"/>
          <w:szCs w:val="24"/>
        </w:rPr>
        <w:t>MODELLER</w:t>
      </w:r>
      <w:r w:rsidR="00704526" w:rsidRPr="00351E46">
        <w:rPr>
          <w:rFonts w:ascii="Times New Roman" w:eastAsia="Times New Roman" w:hAnsi="Times New Roman" w:cs="Times New Roman"/>
          <w:sz w:val="24"/>
          <w:szCs w:val="24"/>
        </w:rPr>
        <w:t xml:space="preserve"> </w:t>
      </w:r>
      <w:r w:rsidR="00C0363A" w:rsidRPr="00351E46">
        <w:rPr>
          <w:rFonts w:ascii="Times New Roman" w:eastAsia="Times New Roman" w:hAnsi="Times New Roman" w:cs="Times New Roman"/>
          <w:sz w:val="24"/>
          <w:szCs w:val="24"/>
        </w:rPr>
        <w:t xml:space="preserve">10.3, and Swiss Model. </w:t>
      </w:r>
    </w:p>
    <w:p w14:paraId="431697CD" w14:textId="77777777" w:rsidR="000F3019" w:rsidRDefault="00826084" w:rsidP="00A53CDA">
      <w:pPr>
        <w:spacing w:line="360" w:lineRule="auto"/>
        <w:jc w:val="center"/>
        <w:rPr>
          <w:rFonts w:ascii="Times New Roman" w:hAnsi="Times New Roman" w:cs="Times New Roman"/>
          <w:b/>
          <w:color w:val="000000" w:themeColor="text1"/>
          <w:sz w:val="20"/>
          <w:szCs w:val="20"/>
        </w:rPr>
      </w:pPr>
      <w:r w:rsidRPr="00826084">
        <w:rPr>
          <w:rFonts w:ascii="Times New Roman" w:hAnsi="Times New Roman" w:cs="Times New Roman"/>
          <w:b/>
          <w:noProof/>
          <w:color w:val="000000" w:themeColor="text1"/>
          <w:sz w:val="20"/>
        </w:rPr>
        <w:lastRenderedPageBreak/>
        <w:drawing>
          <wp:inline distT="0" distB="0" distL="0" distR="0" wp14:anchorId="14BAA17D" wp14:editId="4BCC2C4A">
            <wp:extent cx="6559550" cy="3632200"/>
            <wp:effectExtent l="0" t="0" r="0" b="6350"/>
            <wp:docPr id="6" name="Picture 6" descr="C:\Users\user\Downloads\BDNF_Gene\Figures\Model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BDNF_Gene\Figures\Modeling.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9728"/>
                    <a:stretch/>
                  </pic:blipFill>
                  <pic:spPr bwMode="auto">
                    <a:xfrm>
                      <a:off x="0" y="0"/>
                      <a:ext cx="6569512" cy="3637716"/>
                    </a:xfrm>
                    <a:prstGeom prst="rect">
                      <a:avLst/>
                    </a:prstGeom>
                    <a:noFill/>
                    <a:ln>
                      <a:noFill/>
                    </a:ln>
                    <a:extLst>
                      <a:ext uri="{53640926-AAD7-44D8-BBD7-CCE9431645EC}">
                        <a14:shadowObscured xmlns:a14="http://schemas.microsoft.com/office/drawing/2010/main"/>
                      </a:ext>
                    </a:extLst>
                  </pic:spPr>
                </pic:pic>
              </a:graphicData>
            </a:graphic>
          </wp:inline>
        </w:drawing>
      </w:r>
    </w:p>
    <w:p w14:paraId="541A277E" w14:textId="7FBE16F4" w:rsidR="00BE3613" w:rsidRPr="00E77321" w:rsidRDefault="00760687" w:rsidP="00A53CDA">
      <w:pPr>
        <w:spacing w:line="360" w:lineRule="auto"/>
        <w:jc w:val="center"/>
        <w:rPr>
          <w:rFonts w:ascii="Times New Roman" w:hAnsi="Times New Roman" w:cs="Times New Roman"/>
          <w:b/>
          <w:color w:val="000000" w:themeColor="text1"/>
          <w:sz w:val="20"/>
        </w:rPr>
      </w:pPr>
      <w:r w:rsidRPr="00E77321">
        <w:rPr>
          <w:rFonts w:ascii="Times New Roman" w:hAnsi="Times New Roman" w:cs="Times New Roman"/>
          <w:b/>
          <w:color w:val="000000" w:themeColor="text1"/>
          <w:sz w:val="20"/>
          <w:szCs w:val="20"/>
        </w:rPr>
        <w:t>Fig</w:t>
      </w:r>
      <w:r w:rsidR="00E77321" w:rsidRPr="00E77321">
        <w:rPr>
          <w:rFonts w:ascii="Times New Roman" w:hAnsi="Times New Roman" w:cs="Times New Roman"/>
          <w:b/>
          <w:color w:val="000000" w:themeColor="text1"/>
          <w:sz w:val="20"/>
          <w:szCs w:val="20"/>
        </w:rPr>
        <w:t xml:space="preserve">ure 3: </w:t>
      </w:r>
      <w:r w:rsidR="00BE3613" w:rsidRPr="00E77321">
        <w:rPr>
          <w:rFonts w:ascii="Times New Roman" w:hAnsi="Times New Roman" w:cs="Times New Roman"/>
          <w:b/>
          <w:color w:val="000000" w:themeColor="text1"/>
          <w:sz w:val="20"/>
          <w:szCs w:val="20"/>
        </w:rPr>
        <w:t>Protein modeling</w:t>
      </w:r>
      <w:r w:rsidR="008D1C9C" w:rsidRPr="00E77321">
        <w:rPr>
          <w:rFonts w:ascii="Times New Roman" w:hAnsi="Times New Roman" w:cs="Times New Roman"/>
          <w:b/>
          <w:color w:val="000000" w:themeColor="text1"/>
          <w:sz w:val="20"/>
          <w:szCs w:val="20"/>
        </w:rPr>
        <w:t xml:space="preserve"> by </w:t>
      </w:r>
      <w:r w:rsidR="00BE3613" w:rsidRPr="00E77321">
        <w:rPr>
          <w:rFonts w:ascii="Times New Roman" w:hAnsi="Times New Roman" w:cs="Times New Roman"/>
          <w:b/>
          <w:color w:val="000000" w:themeColor="text1"/>
          <w:sz w:val="20"/>
          <w:szCs w:val="20"/>
        </w:rPr>
        <w:t xml:space="preserve">a) </w:t>
      </w:r>
      <w:proofErr w:type="spellStart"/>
      <w:proofErr w:type="gramStart"/>
      <w:r w:rsidR="003C0FD9" w:rsidRPr="00E77321">
        <w:rPr>
          <w:rFonts w:ascii="Times New Roman" w:hAnsi="Times New Roman" w:cs="Times New Roman"/>
          <w:b/>
          <w:color w:val="000000" w:themeColor="text1"/>
          <w:sz w:val="20"/>
          <w:szCs w:val="20"/>
        </w:rPr>
        <w:t>HHPred</w:t>
      </w:r>
      <w:proofErr w:type="spellEnd"/>
      <w:r w:rsidR="003C0FD9" w:rsidRPr="00E77321">
        <w:rPr>
          <w:rFonts w:ascii="Times New Roman" w:hAnsi="Times New Roman" w:cs="Times New Roman"/>
          <w:b/>
          <w:color w:val="000000" w:themeColor="text1"/>
          <w:sz w:val="20"/>
          <w:szCs w:val="20"/>
        </w:rPr>
        <w:t xml:space="preserve"> </w:t>
      </w:r>
      <w:r w:rsidR="00BE3613" w:rsidRPr="00E77321">
        <w:rPr>
          <w:rFonts w:ascii="Times New Roman" w:hAnsi="Times New Roman" w:cs="Times New Roman"/>
          <w:b/>
          <w:color w:val="000000" w:themeColor="text1"/>
          <w:sz w:val="20"/>
          <w:szCs w:val="20"/>
        </w:rPr>
        <w:t xml:space="preserve"> b</w:t>
      </w:r>
      <w:proofErr w:type="gramEnd"/>
      <w:r w:rsidR="00BE3613" w:rsidRPr="00E77321">
        <w:rPr>
          <w:rFonts w:ascii="Times New Roman" w:hAnsi="Times New Roman" w:cs="Times New Roman"/>
          <w:b/>
          <w:color w:val="000000" w:themeColor="text1"/>
          <w:sz w:val="20"/>
          <w:szCs w:val="20"/>
        </w:rPr>
        <w:t>)</w:t>
      </w:r>
      <w:r w:rsidR="003C0FD9" w:rsidRPr="00E77321">
        <w:rPr>
          <w:rFonts w:ascii="Times New Roman" w:hAnsi="Times New Roman" w:cs="Times New Roman"/>
          <w:b/>
          <w:color w:val="000000" w:themeColor="text1"/>
          <w:sz w:val="20"/>
          <w:szCs w:val="20"/>
        </w:rPr>
        <w:t xml:space="preserve"> Swiss Model  </w:t>
      </w:r>
      <w:r w:rsidR="00BE3613" w:rsidRPr="00E77321">
        <w:rPr>
          <w:rFonts w:ascii="Times New Roman" w:hAnsi="Times New Roman" w:cs="Times New Roman"/>
          <w:b/>
          <w:color w:val="000000" w:themeColor="text1"/>
          <w:sz w:val="20"/>
          <w:szCs w:val="20"/>
        </w:rPr>
        <w:t>c)</w:t>
      </w:r>
      <w:r w:rsidR="003C0FD9" w:rsidRPr="00E77321">
        <w:rPr>
          <w:rFonts w:ascii="Times New Roman" w:hAnsi="Times New Roman" w:cs="Times New Roman"/>
          <w:b/>
          <w:color w:val="000000" w:themeColor="text1"/>
          <w:sz w:val="20"/>
          <w:szCs w:val="20"/>
        </w:rPr>
        <w:t xml:space="preserve"> </w:t>
      </w:r>
      <w:r w:rsidR="00523AA4" w:rsidRPr="00E77321">
        <w:rPr>
          <w:rFonts w:ascii="Times New Roman" w:hAnsi="Times New Roman" w:cs="Times New Roman"/>
          <w:b/>
          <w:color w:val="000000" w:themeColor="text1"/>
          <w:sz w:val="20"/>
          <w:szCs w:val="20"/>
        </w:rPr>
        <w:t xml:space="preserve">MODELLER </w:t>
      </w:r>
      <w:r w:rsidR="00523AA4">
        <w:rPr>
          <w:rFonts w:ascii="Times New Roman" w:hAnsi="Times New Roman" w:cs="Times New Roman"/>
          <w:b/>
          <w:color w:val="000000" w:themeColor="text1"/>
          <w:sz w:val="20"/>
          <w:szCs w:val="20"/>
        </w:rPr>
        <w:t>10.3</w:t>
      </w:r>
      <w:r w:rsidR="00BE3613" w:rsidRPr="00E77321">
        <w:rPr>
          <w:rFonts w:ascii="Times New Roman" w:hAnsi="Times New Roman" w:cs="Times New Roman"/>
          <w:b/>
          <w:color w:val="000000" w:themeColor="text1"/>
          <w:sz w:val="20"/>
          <w:szCs w:val="20"/>
        </w:rPr>
        <w:t xml:space="preserve"> d) I-</w:t>
      </w:r>
      <w:proofErr w:type="spellStart"/>
      <w:r w:rsidR="00BE3613" w:rsidRPr="00E77321">
        <w:rPr>
          <w:rFonts w:ascii="Times New Roman" w:hAnsi="Times New Roman" w:cs="Times New Roman"/>
          <w:b/>
          <w:color w:val="000000" w:themeColor="text1"/>
          <w:sz w:val="20"/>
          <w:szCs w:val="20"/>
        </w:rPr>
        <w:t>Tasser</w:t>
      </w:r>
      <w:proofErr w:type="spellEnd"/>
    </w:p>
    <w:p w14:paraId="300FDEEE" w14:textId="3A57FE4E" w:rsidR="00704526" w:rsidRPr="00200353" w:rsidRDefault="00704526" w:rsidP="00AB42D8">
      <w:pPr>
        <w:spacing w:line="360" w:lineRule="auto"/>
        <w:ind w:firstLine="432"/>
        <w:jc w:val="both"/>
        <w:rPr>
          <w:rFonts w:ascii="Times New Roman" w:hAnsi="Times New Roman" w:cs="Times New Roman"/>
          <w:color w:val="FF0000"/>
          <w:sz w:val="24"/>
          <w:szCs w:val="24"/>
        </w:rPr>
      </w:pPr>
      <w:r w:rsidRPr="00200353">
        <w:rPr>
          <w:rFonts w:ascii="Times New Roman" w:hAnsi="Times New Roman" w:cs="Times New Roman"/>
          <w:color w:val="FF0000"/>
          <w:sz w:val="24"/>
          <w:szCs w:val="24"/>
        </w:rPr>
        <w:t xml:space="preserve">Using SWISS-MODEL, a template (Q4L0Y3.1.A) representing the crystal structure of a mutant </w:t>
      </w:r>
      <w:proofErr w:type="spellStart"/>
      <w:r w:rsidRPr="00200353">
        <w:rPr>
          <w:rStyle w:val="Emphasis"/>
          <w:rFonts w:ascii="Times New Roman" w:hAnsi="Times New Roman" w:cs="Times New Roman"/>
          <w:color w:val="FF0000"/>
          <w:sz w:val="24"/>
          <w:szCs w:val="24"/>
        </w:rPr>
        <w:t>Spermophilus</w:t>
      </w:r>
      <w:proofErr w:type="spellEnd"/>
      <w:r w:rsidRPr="00200353">
        <w:rPr>
          <w:rStyle w:val="Emphasis"/>
          <w:rFonts w:ascii="Times New Roman" w:hAnsi="Times New Roman" w:cs="Times New Roman"/>
          <w:color w:val="FF0000"/>
          <w:sz w:val="24"/>
          <w:szCs w:val="24"/>
        </w:rPr>
        <w:t xml:space="preserve"> </w:t>
      </w:r>
      <w:proofErr w:type="spellStart"/>
      <w:r w:rsidRPr="00200353">
        <w:rPr>
          <w:rStyle w:val="Emphasis"/>
          <w:rFonts w:ascii="Times New Roman" w:hAnsi="Times New Roman" w:cs="Times New Roman"/>
          <w:color w:val="FF0000"/>
          <w:sz w:val="24"/>
          <w:szCs w:val="24"/>
        </w:rPr>
        <w:t>citellus</w:t>
      </w:r>
      <w:proofErr w:type="spellEnd"/>
      <w:r w:rsidRPr="00200353">
        <w:rPr>
          <w:rFonts w:ascii="Times New Roman" w:hAnsi="Times New Roman" w:cs="Times New Roman"/>
          <w:color w:val="FF0000"/>
          <w:sz w:val="24"/>
          <w:szCs w:val="24"/>
        </w:rPr>
        <w:t xml:space="preserve"> protein </w:t>
      </w:r>
      <w:proofErr w:type="gramStart"/>
      <w:r w:rsidRPr="00200353">
        <w:rPr>
          <w:rFonts w:ascii="Times New Roman" w:hAnsi="Times New Roman" w:cs="Times New Roman"/>
          <w:color w:val="FF0000"/>
          <w:sz w:val="24"/>
          <w:szCs w:val="24"/>
        </w:rPr>
        <w:t>was selected</w:t>
      </w:r>
      <w:proofErr w:type="gramEnd"/>
      <w:r w:rsidRPr="00200353">
        <w:rPr>
          <w:rFonts w:ascii="Times New Roman" w:hAnsi="Times New Roman" w:cs="Times New Roman"/>
          <w:color w:val="FF0000"/>
          <w:sz w:val="24"/>
          <w:szCs w:val="24"/>
        </w:rPr>
        <w:t xml:space="preserve"> for modeling. The chosen template shared 97.98% sequence identity with the query protein and covered amino acid residues 1–247. Based on its </w:t>
      </w:r>
      <w:proofErr w:type="spellStart"/>
      <w:r w:rsidRPr="00200353">
        <w:rPr>
          <w:rFonts w:ascii="Times New Roman" w:hAnsi="Times New Roman" w:cs="Times New Roman"/>
          <w:color w:val="FF0000"/>
          <w:sz w:val="24"/>
          <w:szCs w:val="24"/>
        </w:rPr>
        <w:t>oligomeric</w:t>
      </w:r>
      <w:proofErr w:type="spellEnd"/>
      <w:r w:rsidRPr="00200353">
        <w:rPr>
          <w:rFonts w:ascii="Times New Roman" w:hAnsi="Times New Roman" w:cs="Times New Roman"/>
          <w:color w:val="FF0000"/>
          <w:sz w:val="24"/>
          <w:szCs w:val="24"/>
        </w:rPr>
        <w:t xml:space="preserve"> state, the predicted protein model </w:t>
      </w:r>
      <w:proofErr w:type="gramStart"/>
      <w:r w:rsidRPr="00200353">
        <w:rPr>
          <w:rFonts w:ascii="Times New Roman" w:hAnsi="Times New Roman" w:cs="Times New Roman"/>
          <w:color w:val="FF0000"/>
          <w:sz w:val="24"/>
          <w:szCs w:val="24"/>
        </w:rPr>
        <w:t>was identified as a monomer and saved in PDB format for quality assessment via the SAVES server</w:t>
      </w:r>
      <w:proofErr w:type="gramEnd"/>
      <w:r w:rsidRPr="00200353">
        <w:rPr>
          <w:rFonts w:ascii="Times New Roman" w:hAnsi="Times New Roman" w:cs="Times New Roman"/>
          <w:color w:val="FF0000"/>
          <w:sz w:val="24"/>
          <w:szCs w:val="24"/>
        </w:rPr>
        <w:t xml:space="preserve">. Among the generated models, model </w:t>
      </w:r>
      <w:proofErr w:type="gramStart"/>
      <w:r w:rsidRPr="00200353">
        <w:rPr>
          <w:rFonts w:ascii="Times New Roman" w:hAnsi="Times New Roman" w:cs="Times New Roman"/>
          <w:color w:val="FF0000"/>
          <w:sz w:val="24"/>
          <w:szCs w:val="24"/>
        </w:rPr>
        <w:t>2</w:t>
      </w:r>
      <w:proofErr w:type="gramEnd"/>
      <w:r w:rsidRPr="00200353">
        <w:rPr>
          <w:rFonts w:ascii="Times New Roman" w:hAnsi="Times New Roman" w:cs="Times New Roman"/>
          <w:color w:val="FF0000"/>
          <w:sz w:val="24"/>
          <w:szCs w:val="24"/>
        </w:rPr>
        <w:t xml:space="preserve"> (Q4L0Y3.1.A) was found to be the most favorable, as summarized in Table 4. This model achieved an ERRAT quality score of 90.8046%, and the SWISS-MODEL evaluation showed that 90.30% of residues were located in the core region of the Ramachandran plot. Additionally, the Ramachandran plot generated by PROCHECK </w:t>
      </w:r>
      <w:proofErr w:type="gramStart"/>
      <w:r w:rsidRPr="00200353">
        <w:rPr>
          <w:rFonts w:ascii="Times New Roman" w:hAnsi="Times New Roman" w:cs="Times New Roman"/>
          <w:color w:val="FF0000"/>
          <w:sz w:val="24"/>
          <w:szCs w:val="24"/>
        </w:rPr>
        <w:t>was used</w:t>
      </w:r>
      <w:proofErr w:type="gramEnd"/>
      <w:r w:rsidRPr="00200353">
        <w:rPr>
          <w:rFonts w:ascii="Times New Roman" w:hAnsi="Times New Roman" w:cs="Times New Roman"/>
          <w:color w:val="FF0000"/>
          <w:sz w:val="24"/>
          <w:szCs w:val="24"/>
        </w:rPr>
        <w:t xml:space="preserve"> to validate the 3D structure of the BDNF protein, with detailed statistics presented in Table 5</w:t>
      </w:r>
      <w:r w:rsidR="00200353" w:rsidRPr="00200353">
        <w:rPr>
          <w:rFonts w:ascii="Times New Roman" w:hAnsi="Times New Roman" w:cs="Times New Roman"/>
          <w:color w:val="FF0000"/>
          <w:sz w:val="24"/>
          <w:szCs w:val="24"/>
        </w:rPr>
        <w:t>.</w:t>
      </w:r>
    </w:p>
    <w:p w14:paraId="5DD64C05" w14:textId="730F612D" w:rsidR="000F3019" w:rsidRPr="00AB42D8" w:rsidRDefault="000F3019" w:rsidP="00AB42D8">
      <w:pPr>
        <w:spacing w:line="360" w:lineRule="auto"/>
        <w:ind w:firstLine="432"/>
        <w:jc w:val="both"/>
        <w:rPr>
          <w:rFonts w:ascii="Times New Roman" w:hAnsi="Times New Roman" w:cs="Times New Roman"/>
          <w:color w:val="000000" w:themeColor="text1"/>
          <w:sz w:val="24"/>
          <w:szCs w:val="24"/>
          <w:shd w:val="clear" w:color="auto" w:fill="FFFFFF"/>
        </w:rPr>
      </w:pPr>
      <w:r w:rsidRPr="00351E46">
        <w:rPr>
          <w:rFonts w:ascii="Times New Roman" w:hAnsi="Times New Roman" w:cs="Times New Roman"/>
          <w:color w:val="000000" w:themeColor="text1"/>
          <w:sz w:val="24"/>
          <w:szCs w:val="24"/>
          <w:shd w:val="clear" w:color="auto" w:fill="FFFFFF"/>
        </w:rPr>
        <w:t xml:space="preserve">The provided data highlights the evaluation metrics of different </w:t>
      </w:r>
      <w:r w:rsidRPr="00351E46">
        <w:rPr>
          <w:rFonts w:ascii="Times New Roman" w:hAnsi="Times New Roman" w:cs="Times New Roman"/>
          <w:i/>
          <w:color w:val="000000" w:themeColor="text1"/>
          <w:sz w:val="24"/>
          <w:szCs w:val="24"/>
          <w:shd w:val="clear" w:color="auto" w:fill="FFFFFF"/>
        </w:rPr>
        <w:t xml:space="preserve">BDNF </w:t>
      </w:r>
      <w:r w:rsidRPr="00351E46">
        <w:rPr>
          <w:rFonts w:ascii="Times New Roman" w:hAnsi="Times New Roman" w:cs="Times New Roman"/>
          <w:color w:val="000000" w:themeColor="text1"/>
          <w:sz w:val="24"/>
          <w:szCs w:val="24"/>
          <w:shd w:val="clear" w:color="auto" w:fill="FFFFFF"/>
        </w:rPr>
        <w:t xml:space="preserve">prediction models. </w:t>
      </w:r>
      <w:proofErr w:type="spellStart"/>
      <w:r w:rsidRPr="00351E46">
        <w:rPr>
          <w:rFonts w:ascii="Times New Roman" w:hAnsi="Times New Roman" w:cs="Times New Roman"/>
          <w:color w:val="000000" w:themeColor="text1"/>
          <w:sz w:val="24"/>
          <w:szCs w:val="24"/>
          <w:shd w:val="clear" w:color="auto" w:fill="FFFFFF"/>
        </w:rPr>
        <w:t>HHPred</w:t>
      </w:r>
      <w:proofErr w:type="spellEnd"/>
      <w:r w:rsidRPr="00351E46">
        <w:rPr>
          <w:rFonts w:ascii="Times New Roman" w:hAnsi="Times New Roman" w:cs="Times New Roman"/>
          <w:color w:val="000000" w:themeColor="text1"/>
          <w:sz w:val="24"/>
          <w:szCs w:val="24"/>
          <w:shd w:val="clear" w:color="auto" w:fill="FFFFFF"/>
        </w:rPr>
        <w:t xml:space="preserve"> (6XUO_A) exhibits a QMEAN value of -0.77, a </w:t>
      </w:r>
      <w:proofErr w:type="spellStart"/>
      <w:r w:rsidRPr="00351E46">
        <w:rPr>
          <w:rFonts w:ascii="Times New Roman" w:hAnsi="Times New Roman" w:cs="Times New Roman"/>
          <w:color w:val="000000" w:themeColor="text1"/>
          <w:sz w:val="24"/>
          <w:szCs w:val="24"/>
          <w:shd w:val="clear" w:color="auto" w:fill="FFFFFF"/>
        </w:rPr>
        <w:t>ProSA</w:t>
      </w:r>
      <w:proofErr w:type="spellEnd"/>
      <w:r w:rsidRPr="00351E46">
        <w:rPr>
          <w:rFonts w:ascii="Times New Roman" w:hAnsi="Times New Roman" w:cs="Times New Roman"/>
          <w:color w:val="000000" w:themeColor="text1"/>
          <w:sz w:val="24"/>
          <w:szCs w:val="24"/>
          <w:shd w:val="clear" w:color="auto" w:fill="FFFFFF"/>
        </w:rPr>
        <w:t xml:space="preserve"> web Z-score of </w:t>
      </w:r>
      <w:proofErr w:type="gramStart"/>
      <w:r w:rsidRPr="00351E46">
        <w:rPr>
          <w:rFonts w:ascii="Times New Roman" w:hAnsi="Times New Roman" w:cs="Times New Roman"/>
          <w:color w:val="000000" w:themeColor="text1"/>
          <w:sz w:val="24"/>
          <w:szCs w:val="24"/>
          <w:shd w:val="clear" w:color="auto" w:fill="FFFFFF"/>
        </w:rPr>
        <w:t>-5.75,</w:t>
      </w:r>
      <w:proofErr w:type="gramEnd"/>
      <w:r w:rsidRPr="00351E46">
        <w:rPr>
          <w:rFonts w:ascii="Times New Roman" w:hAnsi="Times New Roman" w:cs="Times New Roman"/>
          <w:color w:val="000000" w:themeColor="text1"/>
          <w:sz w:val="24"/>
          <w:szCs w:val="24"/>
          <w:shd w:val="clear" w:color="auto" w:fill="FFFFFF"/>
        </w:rPr>
        <w:t xml:space="preserve"> and an ERRAT value of 95.699. The Swiss model (Q4L0Y3.1.A) shows a QMEAN value of -2.00, a </w:t>
      </w:r>
      <w:proofErr w:type="spellStart"/>
      <w:r w:rsidRPr="00351E46">
        <w:rPr>
          <w:rFonts w:ascii="Times New Roman" w:hAnsi="Times New Roman" w:cs="Times New Roman"/>
          <w:color w:val="000000" w:themeColor="text1"/>
          <w:sz w:val="24"/>
          <w:szCs w:val="24"/>
          <w:shd w:val="clear" w:color="auto" w:fill="FFFFFF"/>
        </w:rPr>
        <w:t>ProSA</w:t>
      </w:r>
      <w:proofErr w:type="spellEnd"/>
      <w:r w:rsidRPr="00351E46">
        <w:rPr>
          <w:rFonts w:ascii="Times New Roman" w:hAnsi="Times New Roman" w:cs="Times New Roman"/>
          <w:color w:val="000000" w:themeColor="text1"/>
          <w:sz w:val="24"/>
          <w:szCs w:val="24"/>
          <w:shd w:val="clear" w:color="auto" w:fill="FFFFFF"/>
        </w:rPr>
        <w:t xml:space="preserve"> web Z-score of </w:t>
      </w:r>
      <w:proofErr w:type="gramStart"/>
      <w:r w:rsidRPr="00351E46">
        <w:rPr>
          <w:rFonts w:ascii="Times New Roman" w:hAnsi="Times New Roman" w:cs="Times New Roman"/>
          <w:color w:val="000000" w:themeColor="text1"/>
          <w:sz w:val="24"/>
          <w:szCs w:val="24"/>
          <w:shd w:val="clear" w:color="auto" w:fill="FFFFFF"/>
        </w:rPr>
        <w:t>-4.96,</w:t>
      </w:r>
      <w:proofErr w:type="gramEnd"/>
      <w:r w:rsidRPr="00351E46">
        <w:rPr>
          <w:rFonts w:ascii="Times New Roman" w:hAnsi="Times New Roman" w:cs="Times New Roman"/>
          <w:color w:val="000000" w:themeColor="text1"/>
          <w:sz w:val="24"/>
          <w:szCs w:val="24"/>
          <w:shd w:val="clear" w:color="auto" w:fill="FFFFFF"/>
        </w:rPr>
        <w:t xml:space="preserve"> and an ERRAT value of 90.805. I-TASSER (model 1) has a QMEAN value of -3.09, a </w:t>
      </w:r>
      <w:proofErr w:type="spellStart"/>
      <w:r w:rsidRPr="00351E46">
        <w:rPr>
          <w:rFonts w:ascii="Times New Roman" w:hAnsi="Times New Roman" w:cs="Times New Roman"/>
          <w:color w:val="000000" w:themeColor="text1"/>
          <w:sz w:val="24"/>
          <w:szCs w:val="24"/>
          <w:shd w:val="clear" w:color="auto" w:fill="FFFFFF"/>
        </w:rPr>
        <w:t>ProSA</w:t>
      </w:r>
      <w:proofErr w:type="spellEnd"/>
      <w:r w:rsidRPr="00351E46">
        <w:rPr>
          <w:rFonts w:ascii="Times New Roman" w:hAnsi="Times New Roman" w:cs="Times New Roman"/>
          <w:color w:val="000000" w:themeColor="text1"/>
          <w:sz w:val="24"/>
          <w:szCs w:val="24"/>
          <w:shd w:val="clear" w:color="auto" w:fill="FFFFFF"/>
        </w:rPr>
        <w:t xml:space="preserve"> web Z-score of </w:t>
      </w:r>
      <w:proofErr w:type="gramStart"/>
      <w:r w:rsidRPr="00351E46">
        <w:rPr>
          <w:rFonts w:ascii="Times New Roman" w:hAnsi="Times New Roman" w:cs="Times New Roman"/>
          <w:color w:val="000000" w:themeColor="text1"/>
          <w:sz w:val="24"/>
          <w:szCs w:val="24"/>
          <w:shd w:val="clear" w:color="auto" w:fill="FFFFFF"/>
        </w:rPr>
        <w:t>-1.96,</w:t>
      </w:r>
      <w:proofErr w:type="gramEnd"/>
      <w:r w:rsidRPr="00351E46">
        <w:rPr>
          <w:rFonts w:ascii="Times New Roman" w:hAnsi="Times New Roman" w:cs="Times New Roman"/>
          <w:color w:val="000000" w:themeColor="text1"/>
          <w:sz w:val="24"/>
          <w:szCs w:val="24"/>
          <w:shd w:val="clear" w:color="auto" w:fill="FFFFFF"/>
        </w:rPr>
        <w:t xml:space="preserve"> and an ERRAT value of 82.077. </w:t>
      </w:r>
      <w:proofErr w:type="spellStart"/>
      <w:r w:rsidRPr="00351E46">
        <w:rPr>
          <w:rFonts w:ascii="Times New Roman" w:hAnsi="Times New Roman" w:cs="Times New Roman"/>
          <w:color w:val="000000" w:themeColor="text1"/>
          <w:sz w:val="24"/>
          <w:szCs w:val="24"/>
          <w:shd w:val="clear" w:color="auto" w:fill="FFFFFF"/>
        </w:rPr>
        <w:t>Modeller</w:t>
      </w:r>
      <w:proofErr w:type="spellEnd"/>
      <w:r w:rsidRPr="00351E46">
        <w:rPr>
          <w:rFonts w:ascii="Times New Roman" w:hAnsi="Times New Roman" w:cs="Times New Roman"/>
          <w:color w:val="000000" w:themeColor="text1"/>
          <w:sz w:val="24"/>
          <w:szCs w:val="24"/>
          <w:shd w:val="clear" w:color="auto" w:fill="FFFFFF"/>
        </w:rPr>
        <w:t xml:space="preserve"> 10.3 (bdnf.B99990010) demonstrates a QMEAN value of -6.20, a </w:t>
      </w:r>
      <w:proofErr w:type="spellStart"/>
      <w:r w:rsidRPr="00351E46">
        <w:rPr>
          <w:rFonts w:ascii="Times New Roman" w:hAnsi="Times New Roman" w:cs="Times New Roman"/>
          <w:color w:val="000000" w:themeColor="text1"/>
          <w:sz w:val="24"/>
          <w:szCs w:val="24"/>
          <w:shd w:val="clear" w:color="auto" w:fill="FFFFFF"/>
        </w:rPr>
        <w:t>ProSA</w:t>
      </w:r>
      <w:proofErr w:type="spellEnd"/>
      <w:r w:rsidRPr="00351E46">
        <w:rPr>
          <w:rFonts w:ascii="Times New Roman" w:hAnsi="Times New Roman" w:cs="Times New Roman"/>
          <w:color w:val="000000" w:themeColor="text1"/>
          <w:sz w:val="24"/>
          <w:szCs w:val="24"/>
          <w:shd w:val="clear" w:color="auto" w:fill="FFFFFF"/>
        </w:rPr>
        <w:t xml:space="preserve"> web Z-score of -3.23, and an ERRAT value of 34.310. These metrics are crucial for assessing the quality and reliability of selected </w:t>
      </w:r>
      <w:r w:rsidRPr="00351E46">
        <w:rPr>
          <w:rFonts w:ascii="Times New Roman" w:hAnsi="Times New Roman" w:cs="Times New Roman"/>
          <w:color w:val="000000" w:themeColor="text1"/>
          <w:sz w:val="24"/>
          <w:szCs w:val="24"/>
          <w:shd w:val="clear" w:color="auto" w:fill="FFFFFF"/>
        </w:rPr>
        <w:lastRenderedPageBreak/>
        <w:t xml:space="preserve">structure predictions. </w:t>
      </w:r>
      <w:r w:rsidR="00923B40" w:rsidRPr="00351E46">
        <w:rPr>
          <w:rFonts w:ascii="Times New Roman" w:hAnsi="Times New Roman" w:cs="Times New Roman"/>
          <w:color w:val="000000" w:themeColor="text1"/>
          <w:sz w:val="24"/>
          <w:szCs w:val="24"/>
          <w:shd w:val="clear" w:color="auto" w:fill="FFFFFF"/>
        </w:rPr>
        <w:t xml:space="preserve">The QMEAN values reflect the overall model quality, with the </w:t>
      </w:r>
      <w:r w:rsidR="00923B40" w:rsidRPr="00351E46">
        <w:rPr>
          <w:rFonts w:ascii="Times New Roman" w:hAnsi="Times New Roman" w:cs="Times New Roman"/>
          <w:i/>
          <w:color w:val="000000" w:themeColor="text1"/>
          <w:sz w:val="24"/>
          <w:szCs w:val="24"/>
          <w:shd w:val="clear" w:color="auto" w:fill="FFFFFF"/>
        </w:rPr>
        <w:t>BDNF</w:t>
      </w:r>
      <w:r w:rsidR="00923B40" w:rsidRPr="00351E46">
        <w:rPr>
          <w:rFonts w:ascii="Times New Roman" w:hAnsi="Times New Roman" w:cs="Times New Roman"/>
          <w:color w:val="000000" w:themeColor="text1"/>
          <w:sz w:val="24"/>
          <w:szCs w:val="24"/>
          <w:shd w:val="clear" w:color="auto" w:fill="FFFFFF"/>
        </w:rPr>
        <w:t xml:space="preserve"> model represented as a red star (</w:t>
      </w:r>
      <w:r w:rsidR="00B74059" w:rsidRPr="00351E46">
        <w:rPr>
          <w:rFonts w:ascii="Times New Roman" w:hAnsi="Times New Roman" w:cs="Times New Roman"/>
          <w:color w:val="000000" w:themeColor="text1"/>
          <w:sz w:val="24"/>
          <w:szCs w:val="24"/>
          <w:shd w:val="clear" w:color="auto" w:fill="FFFFFF"/>
        </w:rPr>
        <w:t>Figure</w:t>
      </w:r>
      <w:r w:rsidR="00923B40" w:rsidRPr="00351E46">
        <w:rPr>
          <w:rFonts w:ascii="Times New Roman" w:hAnsi="Times New Roman" w:cs="Times New Roman"/>
          <w:color w:val="000000" w:themeColor="text1"/>
          <w:sz w:val="24"/>
          <w:szCs w:val="24"/>
          <w:shd w:val="clear" w:color="auto" w:fill="FFFFFF"/>
        </w:rPr>
        <w:t xml:space="preserve"> </w:t>
      </w:r>
      <w:r w:rsidR="00923B40" w:rsidRPr="00351E46">
        <w:rPr>
          <w:rFonts w:ascii="Times New Roman" w:hAnsi="Times New Roman" w:cs="Times New Roman"/>
          <w:color w:val="0070C0"/>
          <w:sz w:val="24"/>
          <w:szCs w:val="24"/>
          <w:shd w:val="clear" w:color="auto" w:fill="FFFFFF"/>
        </w:rPr>
        <w:t>4</w:t>
      </w:r>
      <w:r w:rsidR="00923B40" w:rsidRPr="00351E46">
        <w:rPr>
          <w:rFonts w:ascii="Times New Roman" w:hAnsi="Times New Roman" w:cs="Times New Roman"/>
          <w:color w:val="000000" w:themeColor="text1"/>
          <w:sz w:val="24"/>
          <w:szCs w:val="24"/>
          <w:shd w:val="clear" w:color="auto" w:fill="FFFFFF"/>
        </w:rPr>
        <w:t>A). The Verify 3D analysis of the simulated protein confirms that the average 3D-1D score for all amino acid residues is greater than 0.2, which is favorable for the estimated protein configuration (</w:t>
      </w:r>
      <w:r w:rsidR="00B74059" w:rsidRPr="00351E46">
        <w:rPr>
          <w:rFonts w:ascii="Times New Roman" w:hAnsi="Times New Roman" w:cs="Times New Roman"/>
          <w:color w:val="000000" w:themeColor="text1"/>
          <w:sz w:val="24"/>
          <w:szCs w:val="24"/>
          <w:shd w:val="clear" w:color="auto" w:fill="FFFFFF"/>
        </w:rPr>
        <w:t>Figure</w:t>
      </w:r>
      <w:r w:rsidR="00923B40" w:rsidRPr="00351E46">
        <w:rPr>
          <w:rFonts w:ascii="Times New Roman" w:hAnsi="Times New Roman" w:cs="Times New Roman"/>
          <w:color w:val="000000" w:themeColor="text1"/>
          <w:sz w:val="24"/>
          <w:szCs w:val="24"/>
          <w:shd w:val="clear" w:color="auto" w:fill="FFFFFF"/>
        </w:rPr>
        <w:t xml:space="preserve"> </w:t>
      </w:r>
      <w:r w:rsidR="00923B40" w:rsidRPr="00351E46">
        <w:rPr>
          <w:rFonts w:ascii="Times New Roman" w:hAnsi="Times New Roman" w:cs="Times New Roman"/>
          <w:color w:val="0070C0"/>
          <w:sz w:val="24"/>
          <w:szCs w:val="24"/>
          <w:shd w:val="clear" w:color="auto" w:fill="FFFFFF"/>
        </w:rPr>
        <w:t>4</w:t>
      </w:r>
      <w:r w:rsidR="00923B40" w:rsidRPr="00351E46">
        <w:rPr>
          <w:rFonts w:ascii="Times New Roman" w:hAnsi="Times New Roman" w:cs="Times New Roman"/>
          <w:color w:val="000000" w:themeColor="text1"/>
          <w:sz w:val="24"/>
          <w:szCs w:val="24"/>
          <w:shd w:val="clear" w:color="auto" w:fill="FFFFFF"/>
        </w:rPr>
        <w:t xml:space="preserve">B). The </w:t>
      </w:r>
      <w:proofErr w:type="spellStart"/>
      <w:r w:rsidR="00923B40" w:rsidRPr="00351E46">
        <w:rPr>
          <w:rFonts w:ascii="Times New Roman" w:hAnsi="Times New Roman" w:cs="Times New Roman"/>
          <w:color w:val="000000" w:themeColor="text1"/>
          <w:sz w:val="24"/>
          <w:szCs w:val="24"/>
          <w:shd w:val="clear" w:color="auto" w:fill="FFFFFF"/>
        </w:rPr>
        <w:t>ProSA</w:t>
      </w:r>
      <w:proofErr w:type="spellEnd"/>
      <w:r w:rsidR="00923B40" w:rsidRPr="00351E46">
        <w:rPr>
          <w:rFonts w:ascii="Times New Roman" w:hAnsi="Times New Roman" w:cs="Times New Roman"/>
          <w:color w:val="000000" w:themeColor="text1"/>
          <w:sz w:val="24"/>
          <w:szCs w:val="24"/>
          <w:shd w:val="clear" w:color="auto" w:fill="FFFFFF"/>
        </w:rPr>
        <w:t xml:space="preserve"> web Z-scores indicate the model's compatibility with experimental data (</w:t>
      </w:r>
      <w:r w:rsidR="00B74059" w:rsidRPr="00351E46">
        <w:rPr>
          <w:rFonts w:ascii="Times New Roman" w:hAnsi="Times New Roman" w:cs="Times New Roman"/>
          <w:color w:val="000000" w:themeColor="text1"/>
          <w:sz w:val="24"/>
          <w:szCs w:val="24"/>
          <w:shd w:val="clear" w:color="auto" w:fill="FFFFFF"/>
        </w:rPr>
        <w:t>Figure</w:t>
      </w:r>
      <w:r w:rsidR="00923B40" w:rsidRPr="00351E46">
        <w:rPr>
          <w:rFonts w:ascii="Times New Roman" w:hAnsi="Times New Roman" w:cs="Times New Roman"/>
          <w:color w:val="000000" w:themeColor="text1"/>
          <w:sz w:val="24"/>
          <w:szCs w:val="24"/>
          <w:shd w:val="clear" w:color="auto" w:fill="FFFFFF"/>
        </w:rPr>
        <w:t xml:space="preserve"> </w:t>
      </w:r>
      <w:r w:rsidR="00923B40" w:rsidRPr="00351E46">
        <w:rPr>
          <w:rFonts w:ascii="Times New Roman" w:hAnsi="Times New Roman" w:cs="Times New Roman"/>
          <w:color w:val="0070C0"/>
          <w:sz w:val="24"/>
          <w:szCs w:val="24"/>
          <w:shd w:val="clear" w:color="auto" w:fill="FFFFFF"/>
        </w:rPr>
        <w:t>4</w:t>
      </w:r>
      <w:r w:rsidR="00923B40" w:rsidRPr="00351E46">
        <w:rPr>
          <w:rFonts w:ascii="Times New Roman" w:hAnsi="Times New Roman" w:cs="Times New Roman"/>
          <w:color w:val="000000" w:themeColor="text1"/>
          <w:sz w:val="24"/>
          <w:szCs w:val="24"/>
          <w:shd w:val="clear" w:color="auto" w:fill="FFFFFF"/>
        </w:rPr>
        <w:t>C),</w:t>
      </w:r>
      <w:r w:rsidR="00923B40" w:rsidRPr="00351E46">
        <w:rPr>
          <w:rFonts w:ascii="Times New Roman" w:hAnsi="Times New Roman" w:cs="Times New Roman"/>
          <w:color w:val="0070C0"/>
          <w:sz w:val="24"/>
          <w:szCs w:val="24"/>
          <w:shd w:val="clear" w:color="auto" w:fill="FFFFFF"/>
        </w:rPr>
        <w:t xml:space="preserve"> </w:t>
      </w:r>
      <w:r w:rsidR="00923B40" w:rsidRPr="00351E46">
        <w:rPr>
          <w:rFonts w:ascii="Times New Roman" w:hAnsi="Times New Roman" w:cs="Times New Roman"/>
          <w:color w:val="000000" w:themeColor="text1"/>
          <w:sz w:val="24"/>
          <w:szCs w:val="24"/>
          <w:shd w:val="clear" w:color="auto" w:fill="FFFFFF"/>
        </w:rPr>
        <w:t xml:space="preserve">and the ERRAT values assess the model's overall structural quality and accuracy, as detailed in Table </w:t>
      </w:r>
      <w:r w:rsidR="00923B40" w:rsidRPr="00351E46">
        <w:rPr>
          <w:rFonts w:ascii="Times New Roman" w:hAnsi="Times New Roman" w:cs="Times New Roman"/>
          <w:color w:val="0070C0"/>
          <w:sz w:val="24"/>
          <w:szCs w:val="24"/>
          <w:shd w:val="clear" w:color="auto" w:fill="FFFFFF"/>
        </w:rPr>
        <w:t>4</w:t>
      </w:r>
      <w:r w:rsidR="00923B40" w:rsidRPr="00351E46">
        <w:rPr>
          <w:rFonts w:ascii="Times New Roman" w:hAnsi="Times New Roman" w:cs="Times New Roman"/>
          <w:color w:val="000000" w:themeColor="text1"/>
          <w:sz w:val="24"/>
          <w:szCs w:val="24"/>
          <w:shd w:val="clear" w:color="auto" w:fill="FFFFFF"/>
        </w:rPr>
        <w:t>.</w:t>
      </w:r>
    </w:p>
    <w:p w14:paraId="74538EFC" w14:textId="45CB2A74" w:rsidR="00785205" w:rsidRPr="00E77321" w:rsidRDefault="00E97A9F" w:rsidP="00B07617">
      <w:pPr>
        <w:spacing w:before="100" w:beforeAutospacing="1" w:after="100" w:afterAutospacing="1" w:line="240" w:lineRule="auto"/>
        <w:jc w:val="center"/>
        <w:rPr>
          <w:rFonts w:ascii="Times New Roman" w:eastAsia="Times New Roman" w:hAnsi="Times New Roman" w:cs="Times New Roman"/>
          <w:b/>
          <w:sz w:val="24"/>
          <w:szCs w:val="24"/>
        </w:rPr>
      </w:pPr>
      <w:r w:rsidRPr="00E97A9F">
        <w:rPr>
          <w:rFonts w:ascii="Times New Roman" w:eastAsia="Times New Roman" w:hAnsi="Times New Roman" w:cs="Times New Roman"/>
          <w:noProof/>
          <w:sz w:val="24"/>
          <w:szCs w:val="24"/>
        </w:rPr>
        <w:drawing>
          <wp:inline distT="0" distB="0" distL="0" distR="0" wp14:anchorId="27CA118A" wp14:editId="3E083502">
            <wp:extent cx="6088584" cy="3632200"/>
            <wp:effectExtent l="0" t="0" r="7620" b="6350"/>
            <wp:docPr id="4" name="Picture 4" descr="C:\Users\user\Downloads\BDNF_Gene\Figures\BDNF-gene\3 - Untitled s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BDNF_Gene\Figures\BDNF-gene\3 - Untitled slid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9865" b="16376"/>
                    <a:stretch/>
                  </pic:blipFill>
                  <pic:spPr bwMode="auto">
                    <a:xfrm>
                      <a:off x="0" y="0"/>
                      <a:ext cx="6097036" cy="3637242"/>
                    </a:xfrm>
                    <a:prstGeom prst="rect">
                      <a:avLst/>
                    </a:prstGeom>
                    <a:noFill/>
                    <a:ln>
                      <a:noFill/>
                    </a:ln>
                    <a:extLst>
                      <a:ext uri="{53640926-AAD7-44D8-BBD7-CCE9431645EC}">
                        <a14:shadowObscured xmlns:a14="http://schemas.microsoft.com/office/drawing/2010/main"/>
                      </a:ext>
                    </a:extLst>
                  </pic:spPr>
                </pic:pic>
              </a:graphicData>
            </a:graphic>
          </wp:inline>
        </w:drawing>
      </w:r>
      <w:r w:rsidR="0093415B" w:rsidRPr="00E77321">
        <w:rPr>
          <w:rFonts w:ascii="Times New Roman" w:eastAsia="Times New Roman" w:hAnsi="Times New Roman" w:cs="Times New Roman"/>
          <w:b/>
          <w:sz w:val="20"/>
          <w:szCs w:val="21"/>
        </w:rPr>
        <w:t>Fig</w:t>
      </w:r>
      <w:r w:rsidR="00E77321">
        <w:rPr>
          <w:rFonts w:ascii="Times New Roman" w:eastAsia="Times New Roman" w:hAnsi="Times New Roman" w:cs="Times New Roman"/>
          <w:b/>
          <w:sz w:val="20"/>
          <w:szCs w:val="21"/>
        </w:rPr>
        <w:t>ure 4:</w:t>
      </w:r>
      <w:r w:rsidR="0093415B" w:rsidRPr="00E77321">
        <w:rPr>
          <w:rFonts w:ascii="Times New Roman" w:eastAsia="Times New Roman" w:hAnsi="Times New Roman" w:cs="Times New Roman"/>
          <w:b/>
          <w:sz w:val="20"/>
          <w:szCs w:val="21"/>
        </w:rPr>
        <w:t xml:space="preserve"> </w:t>
      </w:r>
      <w:r w:rsidR="00FF69AD" w:rsidRPr="00E77321">
        <w:rPr>
          <w:rFonts w:ascii="Times New Roman" w:eastAsia="Times New Roman" w:hAnsi="Times New Roman" w:cs="Times New Roman"/>
          <w:b/>
          <w:sz w:val="20"/>
          <w:szCs w:val="21"/>
        </w:rPr>
        <w:t xml:space="preserve">Modeled quality assessment by A) QMEAN B) Verify 3D C) </w:t>
      </w:r>
      <w:proofErr w:type="spellStart"/>
      <w:r w:rsidR="00FF69AD" w:rsidRPr="00E77321">
        <w:rPr>
          <w:rFonts w:ascii="Times New Roman" w:eastAsia="Times New Roman" w:hAnsi="Times New Roman" w:cs="Times New Roman"/>
          <w:b/>
          <w:sz w:val="20"/>
          <w:szCs w:val="21"/>
        </w:rPr>
        <w:t>ProSA</w:t>
      </w:r>
      <w:proofErr w:type="spellEnd"/>
      <w:r w:rsidR="00FF69AD" w:rsidRPr="00E77321">
        <w:rPr>
          <w:rFonts w:ascii="Times New Roman" w:eastAsia="Times New Roman" w:hAnsi="Times New Roman" w:cs="Times New Roman"/>
          <w:b/>
          <w:sz w:val="20"/>
          <w:szCs w:val="21"/>
        </w:rPr>
        <w:t xml:space="preserve"> web servers</w:t>
      </w:r>
    </w:p>
    <w:p w14:paraId="1B568B7F" w14:textId="267E07E8" w:rsidR="00BE3613" w:rsidRPr="00E77321" w:rsidRDefault="002F0CA9" w:rsidP="00987C16">
      <w:pPr>
        <w:spacing w:after="0" w:line="360" w:lineRule="auto"/>
        <w:jc w:val="center"/>
        <w:rPr>
          <w:rFonts w:ascii="Times New Roman" w:hAnsi="Times New Roman" w:cs="Times New Roman"/>
          <w:b/>
          <w:color w:val="000000" w:themeColor="text1"/>
          <w:sz w:val="20"/>
          <w:szCs w:val="20"/>
        </w:rPr>
      </w:pPr>
      <w:r w:rsidRPr="00E77321">
        <w:rPr>
          <w:rFonts w:ascii="Times New Roman" w:hAnsi="Times New Roman" w:cs="Times New Roman"/>
          <w:b/>
          <w:color w:val="000000" w:themeColor="text1"/>
          <w:sz w:val="20"/>
          <w:szCs w:val="20"/>
        </w:rPr>
        <w:t>Table 4</w:t>
      </w:r>
      <w:r w:rsidR="00E77321">
        <w:rPr>
          <w:rFonts w:ascii="Times New Roman" w:hAnsi="Times New Roman" w:cs="Times New Roman"/>
          <w:b/>
          <w:color w:val="000000" w:themeColor="text1"/>
          <w:sz w:val="20"/>
          <w:szCs w:val="20"/>
        </w:rPr>
        <w:t xml:space="preserve">: </w:t>
      </w:r>
      <w:r w:rsidR="00BE3613" w:rsidRPr="00E77321">
        <w:rPr>
          <w:rFonts w:ascii="Times New Roman" w:hAnsi="Times New Roman" w:cs="Times New Roman"/>
          <w:b/>
          <w:color w:val="000000" w:themeColor="text1"/>
          <w:sz w:val="20"/>
          <w:szCs w:val="20"/>
        </w:rPr>
        <w:t xml:space="preserve">Structural validation by </w:t>
      </w:r>
      <w:r w:rsidR="00987C16" w:rsidRPr="00E77321">
        <w:rPr>
          <w:rFonts w:ascii="Times New Roman" w:hAnsi="Times New Roman" w:cs="Times New Roman"/>
          <w:b/>
          <w:color w:val="000000" w:themeColor="text1"/>
          <w:sz w:val="20"/>
          <w:szCs w:val="20"/>
        </w:rPr>
        <w:t xml:space="preserve">the </w:t>
      </w:r>
      <w:r w:rsidR="00BE3613" w:rsidRPr="00E77321">
        <w:rPr>
          <w:rFonts w:ascii="Times New Roman" w:hAnsi="Times New Roman" w:cs="Times New Roman"/>
          <w:b/>
          <w:color w:val="000000" w:themeColor="text1"/>
          <w:sz w:val="20"/>
          <w:szCs w:val="20"/>
        </w:rPr>
        <w:t>SAVES server</w:t>
      </w:r>
    </w:p>
    <w:tbl>
      <w:tblPr>
        <w:tblStyle w:val="TableGrid"/>
        <w:tblW w:w="8874" w:type="dxa"/>
        <w:jc w:val="center"/>
        <w:tblLook w:val="04A0" w:firstRow="1" w:lastRow="0" w:firstColumn="1" w:lastColumn="0" w:noHBand="0" w:noVBand="1"/>
      </w:tblPr>
      <w:tblGrid>
        <w:gridCol w:w="2663"/>
        <w:gridCol w:w="1032"/>
        <w:gridCol w:w="852"/>
        <w:gridCol w:w="833"/>
        <w:gridCol w:w="1260"/>
        <w:gridCol w:w="1206"/>
        <w:gridCol w:w="1032"/>
      </w:tblGrid>
      <w:tr w:rsidR="00CE5BB1" w:rsidRPr="00BB5FD6" w14:paraId="5D1B57DC" w14:textId="77777777" w:rsidTr="00987C16">
        <w:trPr>
          <w:trHeight w:val="292"/>
          <w:jc w:val="center"/>
        </w:trPr>
        <w:tc>
          <w:tcPr>
            <w:tcW w:w="2663" w:type="dxa"/>
            <w:noWrap/>
            <w:hideMark/>
          </w:tcPr>
          <w:p w14:paraId="62323930" w14:textId="77777777" w:rsidR="00CE5BB1" w:rsidRPr="00BB5FD6" w:rsidRDefault="00CE5BB1" w:rsidP="00987C16">
            <w:pPr>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 </w:t>
            </w:r>
          </w:p>
        </w:tc>
        <w:tc>
          <w:tcPr>
            <w:tcW w:w="1032" w:type="dxa"/>
            <w:noWrap/>
            <w:hideMark/>
          </w:tcPr>
          <w:p w14:paraId="3BC8CD2A" w14:textId="77777777" w:rsidR="00CE5BB1" w:rsidRPr="00BB5FD6" w:rsidRDefault="00CE5BB1" w:rsidP="00987C16">
            <w:pPr>
              <w:jc w:val="center"/>
              <w:rPr>
                <w:rFonts w:ascii="Times New Roman" w:eastAsia="Times New Roman" w:hAnsi="Times New Roman" w:cs="Times New Roman"/>
                <w:b/>
                <w:color w:val="000000"/>
                <w:sz w:val="20"/>
                <w:szCs w:val="20"/>
              </w:rPr>
            </w:pPr>
            <w:r w:rsidRPr="00BB5FD6">
              <w:rPr>
                <w:rFonts w:ascii="Times New Roman" w:eastAsia="Times New Roman" w:hAnsi="Times New Roman" w:cs="Times New Roman"/>
                <w:b/>
                <w:color w:val="000000"/>
                <w:sz w:val="20"/>
                <w:szCs w:val="20"/>
              </w:rPr>
              <w:t>ERRAT</w:t>
            </w:r>
          </w:p>
        </w:tc>
        <w:tc>
          <w:tcPr>
            <w:tcW w:w="4147" w:type="dxa"/>
            <w:gridSpan w:val="4"/>
            <w:noWrap/>
            <w:hideMark/>
          </w:tcPr>
          <w:p w14:paraId="21739F39" w14:textId="77777777" w:rsidR="00CE5BB1" w:rsidRPr="00BB5FD6" w:rsidRDefault="00CE5BB1" w:rsidP="00987C16">
            <w:pPr>
              <w:jc w:val="center"/>
              <w:rPr>
                <w:rFonts w:ascii="Times New Roman" w:eastAsia="Times New Roman" w:hAnsi="Times New Roman" w:cs="Times New Roman"/>
                <w:b/>
                <w:color w:val="000000"/>
                <w:sz w:val="20"/>
                <w:szCs w:val="20"/>
              </w:rPr>
            </w:pPr>
            <w:proofErr w:type="spellStart"/>
            <w:r w:rsidRPr="00BB5FD6">
              <w:rPr>
                <w:rFonts w:ascii="Times New Roman" w:eastAsia="Times New Roman" w:hAnsi="Times New Roman" w:cs="Times New Roman"/>
                <w:b/>
                <w:color w:val="000000"/>
                <w:sz w:val="20"/>
                <w:szCs w:val="20"/>
              </w:rPr>
              <w:t>ProCheck</w:t>
            </w:r>
            <w:proofErr w:type="spellEnd"/>
          </w:p>
        </w:tc>
        <w:tc>
          <w:tcPr>
            <w:tcW w:w="1032" w:type="dxa"/>
            <w:noWrap/>
            <w:hideMark/>
          </w:tcPr>
          <w:p w14:paraId="6BB014D0" w14:textId="77777777" w:rsidR="00CE5BB1" w:rsidRPr="00BB5FD6" w:rsidRDefault="00CE5BB1" w:rsidP="00987C16">
            <w:pPr>
              <w:jc w:val="center"/>
              <w:rPr>
                <w:rFonts w:ascii="Times New Roman" w:eastAsia="Times New Roman" w:hAnsi="Times New Roman" w:cs="Times New Roman"/>
                <w:b/>
                <w:color w:val="000000"/>
                <w:sz w:val="20"/>
                <w:szCs w:val="20"/>
              </w:rPr>
            </w:pPr>
            <w:r w:rsidRPr="00BB5FD6">
              <w:rPr>
                <w:rFonts w:ascii="Times New Roman" w:eastAsia="Times New Roman" w:hAnsi="Times New Roman" w:cs="Times New Roman"/>
                <w:b/>
                <w:color w:val="000000"/>
                <w:sz w:val="20"/>
                <w:szCs w:val="20"/>
              </w:rPr>
              <w:t>Verify 3D</w:t>
            </w:r>
          </w:p>
        </w:tc>
      </w:tr>
      <w:tr w:rsidR="00CE5BB1" w:rsidRPr="00BB5FD6" w14:paraId="7568725D" w14:textId="77777777" w:rsidTr="00987C16">
        <w:trPr>
          <w:trHeight w:val="448"/>
          <w:jc w:val="center"/>
        </w:trPr>
        <w:tc>
          <w:tcPr>
            <w:tcW w:w="2663" w:type="dxa"/>
            <w:noWrap/>
            <w:hideMark/>
          </w:tcPr>
          <w:p w14:paraId="7D068D20" w14:textId="77777777" w:rsidR="00CE5BB1" w:rsidRPr="00BB5FD6" w:rsidRDefault="00CE5BB1" w:rsidP="00987C16">
            <w:pPr>
              <w:jc w:val="center"/>
              <w:rPr>
                <w:rFonts w:ascii="Times New Roman" w:eastAsia="Times New Roman" w:hAnsi="Times New Roman" w:cs="Times New Roman"/>
                <w:b/>
                <w:color w:val="000000"/>
                <w:sz w:val="20"/>
                <w:szCs w:val="20"/>
              </w:rPr>
            </w:pPr>
            <w:r w:rsidRPr="00BB5FD6">
              <w:rPr>
                <w:rFonts w:ascii="Times New Roman" w:eastAsia="Times New Roman" w:hAnsi="Times New Roman" w:cs="Times New Roman"/>
                <w:b/>
                <w:color w:val="000000"/>
                <w:sz w:val="20"/>
                <w:szCs w:val="20"/>
              </w:rPr>
              <w:t>Protein Templates</w:t>
            </w:r>
          </w:p>
        </w:tc>
        <w:tc>
          <w:tcPr>
            <w:tcW w:w="1032" w:type="dxa"/>
            <w:noWrap/>
            <w:hideMark/>
          </w:tcPr>
          <w:p w14:paraId="7F610EA4" w14:textId="77777777" w:rsidR="00CE5BB1" w:rsidRPr="00BB5FD6" w:rsidRDefault="00CE5BB1" w:rsidP="00987C16">
            <w:pPr>
              <w:jc w:val="center"/>
              <w:rPr>
                <w:rFonts w:ascii="Times New Roman" w:eastAsia="Times New Roman" w:hAnsi="Times New Roman" w:cs="Times New Roman"/>
                <w:b/>
                <w:bCs/>
                <w:color w:val="000000"/>
                <w:sz w:val="20"/>
                <w:szCs w:val="20"/>
              </w:rPr>
            </w:pPr>
            <w:r w:rsidRPr="00BB5FD6">
              <w:rPr>
                <w:rFonts w:ascii="Times New Roman" w:eastAsia="Times New Roman" w:hAnsi="Times New Roman" w:cs="Times New Roman"/>
                <w:b/>
                <w:bCs/>
                <w:color w:val="000000"/>
                <w:sz w:val="20"/>
                <w:szCs w:val="20"/>
              </w:rPr>
              <w:t>Score</w:t>
            </w:r>
          </w:p>
        </w:tc>
        <w:tc>
          <w:tcPr>
            <w:tcW w:w="852" w:type="dxa"/>
            <w:noWrap/>
            <w:hideMark/>
          </w:tcPr>
          <w:p w14:paraId="497B99E5" w14:textId="77777777" w:rsidR="00CE5BB1" w:rsidRPr="00BB5FD6" w:rsidRDefault="00CE5BB1" w:rsidP="00987C16">
            <w:pPr>
              <w:jc w:val="center"/>
              <w:rPr>
                <w:rFonts w:ascii="Times New Roman" w:eastAsia="Times New Roman" w:hAnsi="Times New Roman" w:cs="Times New Roman"/>
                <w:b/>
                <w:bCs/>
                <w:color w:val="000000"/>
                <w:sz w:val="20"/>
                <w:szCs w:val="20"/>
              </w:rPr>
            </w:pPr>
            <w:r w:rsidRPr="00BB5FD6">
              <w:rPr>
                <w:rFonts w:ascii="Times New Roman" w:eastAsia="Times New Roman" w:hAnsi="Times New Roman" w:cs="Times New Roman"/>
                <w:b/>
                <w:bCs/>
                <w:color w:val="000000"/>
                <w:sz w:val="20"/>
                <w:szCs w:val="20"/>
              </w:rPr>
              <w:t>Core</w:t>
            </w:r>
          </w:p>
        </w:tc>
        <w:tc>
          <w:tcPr>
            <w:tcW w:w="829" w:type="dxa"/>
            <w:noWrap/>
            <w:hideMark/>
          </w:tcPr>
          <w:p w14:paraId="25CBCAD2" w14:textId="77777777" w:rsidR="00CE5BB1" w:rsidRPr="00BB5FD6" w:rsidRDefault="00CE5BB1" w:rsidP="00987C16">
            <w:pPr>
              <w:jc w:val="center"/>
              <w:rPr>
                <w:rFonts w:ascii="Times New Roman" w:eastAsia="Times New Roman" w:hAnsi="Times New Roman" w:cs="Times New Roman"/>
                <w:b/>
                <w:bCs/>
                <w:color w:val="000000"/>
                <w:sz w:val="20"/>
                <w:szCs w:val="20"/>
              </w:rPr>
            </w:pPr>
            <w:r w:rsidRPr="00BB5FD6">
              <w:rPr>
                <w:rFonts w:ascii="Times New Roman" w:eastAsia="Times New Roman" w:hAnsi="Times New Roman" w:cs="Times New Roman"/>
                <w:b/>
                <w:bCs/>
                <w:color w:val="000000"/>
                <w:sz w:val="20"/>
                <w:szCs w:val="20"/>
              </w:rPr>
              <w:t>Allow</w:t>
            </w:r>
          </w:p>
        </w:tc>
        <w:tc>
          <w:tcPr>
            <w:tcW w:w="1260" w:type="dxa"/>
            <w:noWrap/>
            <w:hideMark/>
          </w:tcPr>
          <w:p w14:paraId="1630B1F5" w14:textId="77777777" w:rsidR="00CE5BB1" w:rsidRPr="00BB5FD6" w:rsidRDefault="00CE5BB1" w:rsidP="00987C16">
            <w:pPr>
              <w:jc w:val="center"/>
              <w:rPr>
                <w:rFonts w:ascii="Times New Roman" w:eastAsia="Times New Roman" w:hAnsi="Times New Roman" w:cs="Times New Roman"/>
                <w:b/>
                <w:bCs/>
                <w:color w:val="000000"/>
                <w:sz w:val="20"/>
                <w:szCs w:val="20"/>
              </w:rPr>
            </w:pPr>
            <w:r w:rsidRPr="00BB5FD6">
              <w:rPr>
                <w:rFonts w:ascii="Times New Roman" w:eastAsia="Times New Roman" w:hAnsi="Times New Roman" w:cs="Times New Roman"/>
                <w:b/>
                <w:bCs/>
                <w:color w:val="000000"/>
                <w:sz w:val="20"/>
                <w:szCs w:val="20"/>
              </w:rPr>
              <w:t>Generously</w:t>
            </w:r>
          </w:p>
        </w:tc>
        <w:tc>
          <w:tcPr>
            <w:tcW w:w="1206" w:type="dxa"/>
            <w:noWrap/>
            <w:hideMark/>
          </w:tcPr>
          <w:p w14:paraId="6527CB69" w14:textId="77777777" w:rsidR="00CE5BB1" w:rsidRPr="00BB5FD6" w:rsidRDefault="00CE5BB1" w:rsidP="00987C16">
            <w:pPr>
              <w:jc w:val="center"/>
              <w:rPr>
                <w:rFonts w:ascii="Times New Roman" w:eastAsia="Times New Roman" w:hAnsi="Times New Roman" w:cs="Times New Roman"/>
                <w:b/>
                <w:bCs/>
                <w:color w:val="000000"/>
                <w:sz w:val="20"/>
                <w:szCs w:val="20"/>
              </w:rPr>
            </w:pPr>
            <w:r w:rsidRPr="00BB5FD6">
              <w:rPr>
                <w:rFonts w:ascii="Times New Roman" w:eastAsia="Times New Roman" w:hAnsi="Times New Roman" w:cs="Times New Roman"/>
                <w:b/>
                <w:bCs/>
                <w:color w:val="000000"/>
                <w:sz w:val="20"/>
                <w:szCs w:val="20"/>
              </w:rPr>
              <w:t>Disallowed</w:t>
            </w:r>
          </w:p>
        </w:tc>
        <w:tc>
          <w:tcPr>
            <w:tcW w:w="1032" w:type="dxa"/>
            <w:noWrap/>
            <w:hideMark/>
          </w:tcPr>
          <w:p w14:paraId="42B358F4" w14:textId="77777777" w:rsidR="00CE5BB1" w:rsidRPr="00BB5FD6" w:rsidRDefault="00CE5BB1" w:rsidP="00987C16">
            <w:pPr>
              <w:jc w:val="center"/>
              <w:rPr>
                <w:rFonts w:ascii="Times New Roman" w:eastAsia="Times New Roman" w:hAnsi="Times New Roman" w:cs="Times New Roman"/>
                <w:b/>
                <w:color w:val="000000"/>
                <w:sz w:val="20"/>
                <w:szCs w:val="20"/>
              </w:rPr>
            </w:pPr>
            <w:r w:rsidRPr="00BB5FD6">
              <w:rPr>
                <w:rFonts w:ascii="Times New Roman" w:eastAsia="Times New Roman" w:hAnsi="Times New Roman" w:cs="Times New Roman"/>
                <w:b/>
                <w:color w:val="000000"/>
                <w:sz w:val="20"/>
                <w:szCs w:val="20"/>
              </w:rPr>
              <w:t>Score</w:t>
            </w:r>
          </w:p>
        </w:tc>
      </w:tr>
      <w:tr w:rsidR="00CE5BB1" w:rsidRPr="00BB5FD6" w14:paraId="1CA3493B" w14:textId="77777777" w:rsidTr="00987C16">
        <w:trPr>
          <w:trHeight w:val="448"/>
          <w:jc w:val="center"/>
        </w:trPr>
        <w:tc>
          <w:tcPr>
            <w:tcW w:w="2663" w:type="dxa"/>
            <w:noWrap/>
            <w:hideMark/>
          </w:tcPr>
          <w:p w14:paraId="42F83EF0" w14:textId="77777777" w:rsidR="00CE5BB1" w:rsidRPr="00BB5FD6" w:rsidRDefault="00CE5BB1" w:rsidP="00D549D9">
            <w:pPr>
              <w:jc w:val="both"/>
              <w:rPr>
                <w:rFonts w:ascii="Times New Roman" w:eastAsia="Times New Roman" w:hAnsi="Times New Roman" w:cs="Times New Roman"/>
                <w:color w:val="000000"/>
                <w:sz w:val="20"/>
                <w:szCs w:val="20"/>
              </w:rPr>
            </w:pPr>
            <w:proofErr w:type="spellStart"/>
            <w:r w:rsidRPr="00BB5FD6">
              <w:rPr>
                <w:rFonts w:ascii="Times New Roman" w:eastAsia="Times New Roman" w:hAnsi="Times New Roman" w:cs="Times New Roman"/>
                <w:color w:val="000000"/>
                <w:sz w:val="20"/>
                <w:szCs w:val="20"/>
              </w:rPr>
              <w:t>HHPred</w:t>
            </w:r>
            <w:proofErr w:type="spellEnd"/>
            <w:r w:rsidRPr="00BB5FD6">
              <w:rPr>
                <w:rFonts w:ascii="Times New Roman" w:eastAsia="Times New Roman" w:hAnsi="Times New Roman" w:cs="Times New Roman"/>
                <w:color w:val="000000"/>
                <w:sz w:val="20"/>
                <w:szCs w:val="20"/>
              </w:rPr>
              <w:t xml:space="preserve"> (6XUO)</w:t>
            </w:r>
          </w:p>
        </w:tc>
        <w:tc>
          <w:tcPr>
            <w:tcW w:w="1032" w:type="dxa"/>
            <w:hideMark/>
          </w:tcPr>
          <w:p w14:paraId="48935F6B"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95.6989</w:t>
            </w:r>
          </w:p>
        </w:tc>
        <w:tc>
          <w:tcPr>
            <w:tcW w:w="852" w:type="dxa"/>
            <w:noWrap/>
            <w:hideMark/>
          </w:tcPr>
          <w:p w14:paraId="58C06ABB"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83.50%</w:t>
            </w:r>
          </w:p>
        </w:tc>
        <w:tc>
          <w:tcPr>
            <w:tcW w:w="829" w:type="dxa"/>
            <w:noWrap/>
            <w:hideMark/>
          </w:tcPr>
          <w:p w14:paraId="68CB601F"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15.50%</w:t>
            </w:r>
          </w:p>
        </w:tc>
        <w:tc>
          <w:tcPr>
            <w:tcW w:w="1260" w:type="dxa"/>
            <w:noWrap/>
            <w:hideMark/>
          </w:tcPr>
          <w:p w14:paraId="5D337D72"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0.00%</w:t>
            </w:r>
          </w:p>
        </w:tc>
        <w:tc>
          <w:tcPr>
            <w:tcW w:w="1206" w:type="dxa"/>
            <w:noWrap/>
            <w:hideMark/>
          </w:tcPr>
          <w:p w14:paraId="1B6065BE"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1.00%</w:t>
            </w:r>
          </w:p>
        </w:tc>
        <w:tc>
          <w:tcPr>
            <w:tcW w:w="1032" w:type="dxa"/>
            <w:noWrap/>
            <w:hideMark/>
          </w:tcPr>
          <w:p w14:paraId="5C2BF001"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23.36%</w:t>
            </w:r>
          </w:p>
        </w:tc>
      </w:tr>
      <w:tr w:rsidR="00CE5BB1" w:rsidRPr="00BB5FD6" w14:paraId="789FC599" w14:textId="77777777" w:rsidTr="00987C16">
        <w:trPr>
          <w:trHeight w:val="448"/>
          <w:jc w:val="center"/>
        </w:trPr>
        <w:tc>
          <w:tcPr>
            <w:tcW w:w="2663" w:type="dxa"/>
            <w:hideMark/>
          </w:tcPr>
          <w:p w14:paraId="3F3D215E"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Q4L0Y3.1.A</w:t>
            </w:r>
          </w:p>
        </w:tc>
        <w:tc>
          <w:tcPr>
            <w:tcW w:w="1032" w:type="dxa"/>
            <w:hideMark/>
          </w:tcPr>
          <w:p w14:paraId="2735F12F" w14:textId="77777777" w:rsidR="00CE5BB1" w:rsidRPr="00BB5FD6" w:rsidRDefault="00CE5BB1" w:rsidP="00D549D9">
            <w:pPr>
              <w:jc w:val="both"/>
              <w:rPr>
                <w:rFonts w:ascii="Times New Roman" w:eastAsia="Times New Roman" w:hAnsi="Times New Roman" w:cs="Times New Roman"/>
                <w:bCs/>
                <w:color w:val="000000"/>
                <w:sz w:val="20"/>
                <w:szCs w:val="20"/>
              </w:rPr>
            </w:pPr>
            <w:r w:rsidRPr="00BB5FD6">
              <w:rPr>
                <w:rFonts w:ascii="Times New Roman" w:eastAsia="Times New Roman" w:hAnsi="Times New Roman" w:cs="Times New Roman"/>
                <w:bCs/>
                <w:color w:val="000000"/>
                <w:sz w:val="20"/>
                <w:szCs w:val="20"/>
              </w:rPr>
              <w:t>90.8046</w:t>
            </w:r>
          </w:p>
        </w:tc>
        <w:tc>
          <w:tcPr>
            <w:tcW w:w="852" w:type="dxa"/>
            <w:noWrap/>
            <w:hideMark/>
          </w:tcPr>
          <w:p w14:paraId="5B727057" w14:textId="77777777" w:rsidR="00CE5BB1" w:rsidRPr="00BB5FD6" w:rsidRDefault="00CE5BB1" w:rsidP="00D549D9">
            <w:pPr>
              <w:jc w:val="both"/>
              <w:rPr>
                <w:rFonts w:ascii="Times New Roman" w:eastAsia="Times New Roman" w:hAnsi="Times New Roman" w:cs="Times New Roman"/>
                <w:bCs/>
                <w:color w:val="000000"/>
                <w:sz w:val="20"/>
                <w:szCs w:val="20"/>
              </w:rPr>
            </w:pPr>
            <w:r w:rsidRPr="00BB5FD6">
              <w:rPr>
                <w:rFonts w:ascii="Times New Roman" w:eastAsia="Times New Roman" w:hAnsi="Times New Roman" w:cs="Times New Roman"/>
                <w:bCs/>
                <w:color w:val="000000"/>
                <w:sz w:val="20"/>
                <w:szCs w:val="20"/>
              </w:rPr>
              <w:t>90.30%</w:t>
            </w:r>
          </w:p>
        </w:tc>
        <w:tc>
          <w:tcPr>
            <w:tcW w:w="829" w:type="dxa"/>
            <w:noWrap/>
            <w:hideMark/>
          </w:tcPr>
          <w:p w14:paraId="504C9265" w14:textId="77777777" w:rsidR="00CE5BB1" w:rsidRPr="00BB5FD6" w:rsidRDefault="00CE5BB1" w:rsidP="00D549D9">
            <w:pPr>
              <w:jc w:val="both"/>
              <w:rPr>
                <w:rFonts w:ascii="Times New Roman" w:eastAsia="Times New Roman" w:hAnsi="Times New Roman" w:cs="Times New Roman"/>
                <w:bCs/>
                <w:color w:val="000000"/>
                <w:sz w:val="20"/>
                <w:szCs w:val="20"/>
              </w:rPr>
            </w:pPr>
            <w:r w:rsidRPr="00BB5FD6">
              <w:rPr>
                <w:rFonts w:ascii="Times New Roman" w:eastAsia="Times New Roman" w:hAnsi="Times New Roman" w:cs="Times New Roman"/>
                <w:bCs/>
                <w:color w:val="000000"/>
                <w:sz w:val="20"/>
                <w:szCs w:val="20"/>
              </w:rPr>
              <w:t>7.80%</w:t>
            </w:r>
          </w:p>
        </w:tc>
        <w:tc>
          <w:tcPr>
            <w:tcW w:w="1260" w:type="dxa"/>
            <w:noWrap/>
            <w:hideMark/>
          </w:tcPr>
          <w:p w14:paraId="24990FE6" w14:textId="77777777" w:rsidR="00CE5BB1" w:rsidRPr="00BB5FD6" w:rsidRDefault="00CE5BB1" w:rsidP="00D549D9">
            <w:pPr>
              <w:jc w:val="both"/>
              <w:rPr>
                <w:rFonts w:ascii="Times New Roman" w:eastAsia="Times New Roman" w:hAnsi="Times New Roman" w:cs="Times New Roman"/>
                <w:bCs/>
                <w:color w:val="000000"/>
                <w:sz w:val="20"/>
                <w:szCs w:val="20"/>
              </w:rPr>
            </w:pPr>
            <w:r w:rsidRPr="00BB5FD6">
              <w:rPr>
                <w:rFonts w:ascii="Times New Roman" w:eastAsia="Times New Roman" w:hAnsi="Times New Roman" w:cs="Times New Roman"/>
                <w:bCs/>
                <w:color w:val="000000"/>
                <w:sz w:val="20"/>
                <w:szCs w:val="20"/>
              </w:rPr>
              <w:t>1.40%</w:t>
            </w:r>
          </w:p>
        </w:tc>
        <w:tc>
          <w:tcPr>
            <w:tcW w:w="1206" w:type="dxa"/>
            <w:noWrap/>
            <w:hideMark/>
          </w:tcPr>
          <w:p w14:paraId="1F03B0EA" w14:textId="77777777" w:rsidR="00CE5BB1" w:rsidRPr="00BB5FD6" w:rsidRDefault="00CE5BB1" w:rsidP="00D549D9">
            <w:pPr>
              <w:jc w:val="both"/>
              <w:rPr>
                <w:rFonts w:ascii="Times New Roman" w:eastAsia="Times New Roman" w:hAnsi="Times New Roman" w:cs="Times New Roman"/>
                <w:bCs/>
                <w:color w:val="000000"/>
                <w:sz w:val="20"/>
                <w:szCs w:val="20"/>
              </w:rPr>
            </w:pPr>
            <w:r w:rsidRPr="00BB5FD6">
              <w:rPr>
                <w:rFonts w:ascii="Times New Roman" w:eastAsia="Times New Roman" w:hAnsi="Times New Roman" w:cs="Times New Roman"/>
                <w:bCs/>
                <w:color w:val="000000"/>
                <w:sz w:val="20"/>
                <w:szCs w:val="20"/>
              </w:rPr>
              <w:t>0.50%</w:t>
            </w:r>
          </w:p>
        </w:tc>
        <w:tc>
          <w:tcPr>
            <w:tcW w:w="1032" w:type="dxa"/>
            <w:noWrap/>
            <w:hideMark/>
          </w:tcPr>
          <w:p w14:paraId="6BA6C9FC" w14:textId="77777777" w:rsidR="00CE5BB1" w:rsidRPr="00BB5FD6" w:rsidRDefault="00CE5BB1" w:rsidP="00D549D9">
            <w:pPr>
              <w:jc w:val="both"/>
              <w:rPr>
                <w:rFonts w:ascii="Times New Roman" w:eastAsia="Times New Roman" w:hAnsi="Times New Roman" w:cs="Times New Roman"/>
                <w:bCs/>
                <w:color w:val="000000"/>
                <w:sz w:val="20"/>
                <w:szCs w:val="20"/>
              </w:rPr>
            </w:pPr>
            <w:r w:rsidRPr="00BB5FD6">
              <w:rPr>
                <w:rFonts w:ascii="Times New Roman" w:eastAsia="Times New Roman" w:hAnsi="Times New Roman" w:cs="Times New Roman"/>
                <w:bCs/>
                <w:color w:val="000000"/>
                <w:sz w:val="20"/>
                <w:szCs w:val="20"/>
              </w:rPr>
              <w:t>38.46%</w:t>
            </w:r>
          </w:p>
        </w:tc>
      </w:tr>
      <w:tr w:rsidR="00CE5BB1" w:rsidRPr="00BB5FD6" w14:paraId="6D90BEBE" w14:textId="77777777" w:rsidTr="00987C16">
        <w:trPr>
          <w:trHeight w:val="467"/>
          <w:jc w:val="center"/>
        </w:trPr>
        <w:tc>
          <w:tcPr>
            <w:tcW w:w="2663" w:type="dxa"/>
            <w:noWrap/>
            <w:hideMark/>
          </w:tcPr>
          <w:p w14:paraId="246C84EE" w14:textId="40405370" w:rsidR="00CE5BB1" w:rsidRPr="00BB5FD6" w:rsidRDefault="00987C16" w:rsidP="00987C16">
            <w:pPr>
              <w:jc w:val="both"/>
              <w:rPr>
                <w:rFonts w:ascii="Times New Roman" w:eastAsia="Times New Roman" w:hAnsi="Times New Roman" w:cs="Times New Roman"/>
                <w:color w:val="000000"/>
                <w:sz w:val="20"/>
                <w:szCs w:val="20"/>
              </w:rPr>
            </w:pPr>
            <w:proofErr w:type="spellStart"/>
            <w:r w:rsidRPr="00BB5FD6">
              <w:rPr>
                <w:rFonts w:ascii="Times New Roman" w:eastAsia="Times New Roman" w:hAnsi="Times New Roman" w:cs="Times New Roman"/>
                <w:color w:val="000000"/>
                <w:sz w:val="20"/>
                <w:szCs w:val="20"/>
              </w:rPr>
              <w:t>Modeller</w:t>
            </w:r>
            <w:proofErr w:type="spellEnd"/>
            <w:r w:rsidRPr="00BB5FD6">
              <w:rPr>
                <w:rFonts w:ascii="Times New Roman" w:eastAsia="Times New Roman" w:hAnsi="Times New Roman" w:cs="Times New Roman"/>
                <w:color w:val="000000"/>
                <w:sz w:val="20"/>
                <w:szCs w:val="20"/>
              </w:rPr>
              <w:t xml:space="preserve"> </w:t>
            </w:r>
            <w:r w:rsidR="002A0D78" w:rsidRPr="00BB5FD6">
              <w:rPr>
                <w:rFonts w:ascii="Times New Roman" w:eastAsia="Times New Roman" w:hAnsi="Times New Roman" w:cs="Times New Roman"/>
                <w:color w:val="000000"/>
                <w:sz w:val="20"/>
                <w:szCs w:val="20"/>
              </w:rPr>
              <w:t>(bdnf.B99990010</w:t>
            </w:r>
            <w:r w:rsidR="00CE5BB1" w:rsidRPr="00BB5FD6">
              <w:rPr>
                <w:rFonts w:ascii="Times New Roman" w:eastAsia="Times New Roman" w:hAnsi="Times New Roman" w:cs="Times New Roman"/>
                <w:color w:val="000000"/>
                <w:sz w:val="20"/>
                <w:szCs w:val="20"/>
              </w:rPr>
              <w:t>)</w:t>
            </w:r>
          </w:p>
        </w:tc>
        <w:tc>
          <w:tcPr>
            <w:tcW w:w="1032" w:type="dxa"/>
            <w:hideMark/>
          </w:tcPr>
          <w:p w14:paraId="72346C29" w14:textId="08C67633" w:rsidR="00CE5BB1" w:rsidRPr="00BB5FD6" w:rsidRDefault="002A0D78" w:rsidP="00D549D9">
            <w:pPr>
              <w:jc w:val="both"/>
              <w:rPr>
                <w:rFonts w:ascii="Times New Roman" w:eastAsia="Times New Roman" w:hAnsi="Times New Roman" w:cs="Times New Roman"/>
                <w:color w:val="000000"/>
                <w:sz w:val="20"/>
                <w:szCs w:val="20"/>
              </w:rPr>
            </w:pPr>
            <w:r w:rsidRPr="00BB5FD6">
              <w:rPr>
                <w:rFonts w:ascii="Times New Roman" w:hAnsi="Times New Roman" w:cs="Times New Roman"/>
                <w:color w:val="000000" w:themeColor="text1"/>
                <w:sz w:val="20"/>
                <w:szCs w:val="20"/>
                <w:shd w:val="clear" w:color="auto" w:fill="FFFFFF"/>
              </w:rPr>
              <w:t>34.310</w:t>
            </w:r>
          </w:p>
        </w:tc>
        <w:tc>
          <w:tcPr>
            <w:tcW w:w="852" w:type="dxa"/>
            <w:noWrap/>
            <w:hideMark/>
          </w:tcPr>
          <w:p w14:paraId="60264898"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83.40%</w:t>
            </w:r>
          </w:p>
        </w:tc>
        <w:tc>
          <w:tcPr>
            <w:tcW w:w="829" w:type="dxa"/>
            <w:noWrap/>
            <w:hideMark/>
          </w:tcPr>
          <w:p w14:paraId="37BBD80B"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13.40%</w:t>
            </w:r>
          </w:p>
        </w:tc>
        <w:tc>
          <w:tcPr>
            <w:tcW w:w="1260" w:type="dxa"/>
            <w:noWrap/>
            <w:hideMark/>
          </w:tcPr>
          <w:p w14:paraId="3C5BFC42"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2.30%</w:t>
            </w:r>
          </w:p>
        </w:tc>
        <w:tc>
          <w:tcPr>
            <w:tcW w:w="1206" w:type="dxa"/>
            <w:noWrap/>
            <w:hideMark/>
          </w:tcPr>
          <w:p w14:paraId="2FE936C9"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0.90%</w:t>
            </w:r>
          </w:p>
        </w:tc>
        <w:tc>
          <w:tcPr>
            <w:tcW w:w="1032" w:type="dxa"/>
            <w:noWrap/>
            <w:hideMark/>
          </w:tcPr>
          <w:p w14:paraId="20E78973"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61.13%</w:t>
            </w:r>
          </w:p>
        </w:tc>
      </w:tr>
      <w:tr w:rsidR="00CE5BB1" w:rsidRPr="00BB5FD6" w14:paraId="43FF7583" w14:textId="77777777" w:rsidTr="00987C16">
        <w:trPr>
          <w:trHeight w:val="292"/>
          <w:jc w:val="center"/>
        </w:trPr>
        <w:tc>
          <w:tcPr>
            <w:tcW w:w="2663" w:type="dxa"/>
            <w:noWrap/>
            <w:hideMark/>
          </w:tcPr>
          <w:p w14:paraId="64F2612D"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I-</w:t>
            </w:r>
            <w:proofErr w:type="spellStart"/>
            <w:r w:rsidRPr="00BB5FD6">
              <w:rPr>
                <w:rFonts w:ascii="Times New Roman" w:eastAsia="Times New Roman" w:hAnsi="Times New Roman" w:cs="Times New Roman"/>
                <w:color w:val="000000"/>
                <w:sz w:val="20"/>
                <w:szCs w:val="20"/>
              </w:rPr>
              <w:t>Tasser</w:t>
            </w:r>
            <w:proofErr w:type="spellEnd"/>
          </w:p>
        </w:tc>
        <w:tc>
          <w:tcPr>
            <w:tcW w:w="1032" w:type="dxa"/>
            <w:hideMark/>
          </w:tcPr>
          <w:p w14:paraId="4186F9C0"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82.0774</w:t>
            </w:r>
          </w:p>
        </w:tc>
        <w:tc>
          <w:tcPr>
            <w:tcW w:w="852" w:type="dxa"/>
            <w:noWrap/>
            <w:hideMark/>
          </w:tcPr>
          <w:p w14:paraId="722824FF"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44.20%</w:t>
            </w:r>
          </w:p>
        </w:tc>
        <w:tc>
          <w:tcPr>
            <w:tcW w:w="829" w:type="dxa"/>
            <w:noWrap/>
            <w:hideMark/>
          </w:tcPr>
          <w:p w14:paraId="09203A35"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36.90%</w:t>
            </w:r>
          </w:p>
        </w:tc>
        <w:tc>
          <w:tcPr>
            <w:tcW w:w="1260" w:type="dxa"/>
            <w:noWrap/>
            <w:hideMark/>
          </w:tcPr>
          <w:p w14:paraId="3465C890"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11.50%</w:t>
            </w:r>
          </w:p>
        </w:tc>
        <w:tc>
          <w:tcPr>
            <w:tcW w:w="1206" w:type="dxa"/>
            <w:noWrap/>
            <w:hideMark/>
          </w:tcPr>
          <w:p w14:paraId="3FCC16D4"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7.40%</w:t>
            </w:r>
          </w:p>
        </w:tc>
        <w:tc>
          <w:tcPr>
            <w:tcW w:w="1032" w:type="dxa"/>
            <w:noWrap/>
            <w:hideMark/>
          </w:tcPr>
          <w:p w14:paraId="139486AE" w14:textId="77777777" w:rsidR="00CE5BB1" w:rsidRPr="00BB5FD6" w:rsidRDefault="00CE5BB1" w:rsidP="00D549D9">
            <w:pPr>
              <w:jc w:val="both"/>
              <w:rPr>
                <w:rFonts w:ascii="Times New Roman" w:eastAsia="Times New Roman" w:hAnsi="Times New Roman" w:cs="Times New Roman"/>
                <w:color w:val="000000"/>
                <w:sz w:val="20"/>
                <w:szCs w:val="20"/>
              </w:rPr>
            </w:pPr>
            <w:r w:rsidRPr="00BB5FD6">
              <w:rPr>
                <w:rFonts w:ascii="Times New Roman" w:eastAsia="Times New Roman" w:hAnsi="Times New Roman" w:cs="Times New Roman"/>
                <w:color w:val="000000"/>
                <w:sz w:val="20"/>
                <w:szCs w:val="20"/>
              </w:rPr>
              <w:t>69.23%</w:t>
            </w:r>
          </w:p>
        </w:tc>
      </w:tr>
    </w:tbl>
    <w:p w14:paraId="29831E84" w14:textId="77777777" w:rsidR="00BB5FD6" w:rsidRDefault="00BB5FD6" w:rsidP="00B07617">
      <w:pPr>
        <w:spacing w:after="0" w:line="360" w:lineRule="auto"/>
        <w:jc w:val="both"/>
        <w:rPr>
          <w:rFonts w:ascii="Times New Roman" w:hAnsi="Times New Roman" w:cs="Times New Roman"/>
          <w:color w:val="000000" w:themeColor="text1"/>
          <w:sz w:val="24"/>
          <w:szCs w:val="24"/>
          <w:shd w:val="clear" w:color="auto" w:fill="FFFFFF"/>
        </w:rPr>
      </w:pPr>
    </w:p>
    <w:p w14:paraId="4EAB7544" w14:textId="5A66F62B" w:rsidR="00BE3613" w:rsidRPr="00E77321" w:rsidRDefault="002F0CA9" w:rsidP="00E831DB">
      <w:pPr>
        <w:spacing w:after="0" w:line="360" w:lineRule="auto"/>
        <w:jc w:val="center"/>
        <w:rPr>
          <w:rFonts w:ascii="Times New Roman" w:hAnsi="Times New Roman" w:cs="Times New Roman"/>
          <w:b/>
          <w:color w:val="000000" w:themeColor="text1"/>
          <w:sz w:val="20"/>
          <w:szCs w:val="20"/>
        </w:rPr>
      </w:pPr>
      <w:r w:rsidRPr="00E77321">
        <w:rPr>
          <w:rFonts w:ascii="Times New Roman" w:hAnsi="Times New Roman" w:cs="Times New Roman"/>
          <w:b/>
          <w:color w:val="000000" w:themeColor="text1"/>
          <w:sz w:val="20"/>
          <w:szCs w:val="20"/>
        </w:rPr>
        <w:t>Table 5</w:t>
      </w:r>
      <w:r w:rsidR="00E77321">
        <w:rPr>
          <w:rFonts w:ascii="Times New Roman" w:hAnsi="Times New Roman" w:cs="Times New Roman"/>
          <w:b/>
          <w:color w:val="000000" w:themeColor="text1"/>
          <w:sz w:val="20"/>
          <w:szCs w:val="20"/>
        </w:rPr>
        <w:t xml:space="preserve">: </w:t>
      </w:r>
      <w:proofErr w:type="gramStart"/>
      <w:r w:rsidR="00BE3613" w:rsidRPr="00E77321">
        <w:rPr>
          <w:rFonts w:ascii="Times New Roman" w:hAnsi="Times New Roman" w:cs="Times New Roman"/>
          <w:b/>
          <w:color w:val="000000" w:themeColor="text1"/>
          <w:sz w:val="20"/>
          <w:szCs w:val="20"/>
        </w:rPr>
        <w:t xml:space="preserve">Statistics of the modeled </w:t>
      </w:r>
      <w:r w:rsidR="00E831DB" w:rsidRPr="00E77321">
        <w:rPr>
          <w:rFonts w:ascii="Times New Roman" w:hAnsi="Times New Roman" w:cs="Times New Roman"/>
          <w:b/>
          <w:i/>
          <w:color w:val="000000" w:themeColor="text1"/>
          <w:sz w:val="20"/>
          <w:szCs w:val="20"/>
        </w:rPr>
        <w:t xml:space="preserve">BDNF </w:t>
      </w:r>
      <w:r w:rsidR="00BE3613" w:rsidRPr="00E77321">
        <w:rPr>
          <w:rFonts w:ascii="Times New Roman" w:hAnsi="Times New Roman" w:cs="Times New Roman"/>
          <w:b/>
          <w:color w:val="000000" w:themeColor="text1"/>
          <w:sz w:val="20"/>
          <w:szCs w:val="20"/>
        </w:rPr>
        <w:t>protein</w:t>
      </w:r>
      <w:r w:rsidR="00E831DB" w:rsidRPr="00E77321">
        <w:rPr>
          <w:rFonts w:ascii="Times New Roman" w:hAnsi="Times New Roman" w:cs="Times New Roman"/>
          <w:b/>
          <w:color w:val="000000" w:themeColor="text1"/>
          <w:sz w:val="20"/>
          <w:szCs w:val="20"/>
        </w:rPr>
        <w:t>s</w:t>
      </w:r>
      <w:r w:rsidR="00BE3613" w:rsidRPr="00E77321">
        <w:rPr>
          <w:rFonts w:ascii="Times New Roman" w:hAnsi="Times New Roman" w:cs="Times New Roman"/>
          <w:b/>
          <w:color w:val="000000" w:themeColor="text1"/>
          <w:sz w:val="20"/>
          <w:szCs w:val="20"/>
        </w:rPr>
        <w:t xml:space="preserve"> are displayed by </w:t>
      </w:r>
      <w:r w:rsidR="009D2A24" w:rsidRPr="00E77321">
        <w:rPr>
          <w:rFonts w:ascii="Times New Roman" w:hAnsi="Times New Roman" w:cs="Times New Roman"/>
          <w:b/>
          <w:color w:val="000000" w:themeColor="text1"/>
          <w:sz w:val="20"/>
          <w:szCs w:val="20"/>
        </w:rPr>
        <w:t xml:space="preserve">the </w:t>
      </w:r>
      <w:r w:rsidR="00BE3613" w:rsidRPr="00E77321">
        <w:rPr>
          <w:rFonts w:ascii="Times New Roman" w:hAnsi="Times New Roman" w:cs="Times New Roman"/>
          <w:b/>
          <w:color w:val="000000" w:themeColor="text1"/>
          <w:sz w:val="20"/>
          <w:szCs w:val="20"/>
        </w:rPr>
        <w:t>RAMACHANDRAN plot</w:t>
      </w:r>
      <w:proofErr w:type="gramEnd"/>
    </w:p>
    <w:tbl>
      <w:tblPr>
        <w:tblStyle w:val="TableGrid"/>
        <w:tblW w:w="9010" w:type="dxa"/>
        <w:jc w:val="center"/>
        <w:tblLook w:val="04A0" w:firstRow="1" w:lastRow="0" w:firstColumn="1" w:lastColumn="0" w:noHBand="0" w:noVBand="1"/>
      </w:tblPr>
      <w:tblGrid>
        <w:gridCol w:w="2937"/>
        <w:gridCol w:w="1398"/>
        <w:gridCol w:w="1500"/>
        <w:gridCol w:w="2083"/>
        <w:gridCol w:w="1092"/>
      </w:tblGrid>
      <w:tr w:rsidR="00771373" w:rsidRPr="00923B40" w14:paraId="512497D8" w14:textId="77777777" w:rsidTr="00E831DB">
        <w:trPr>
          <w:trHeight w:val="485"/>
          <w:jc w:val="center"/>
        </w:trPr>
        <w:tc>
          <w:tcPr>
            <w:tcW w:w="2937" w:type="dxa"/>
            <w:hideMark/>
          </w:tcPr>
          <w:p w14:paraId="22BEA372" w14:textId="2A205E98" w:rsidR="00771373" w:rsidRPr="00923B40" w:rsidRDefault="00771373" w:rsidP="00E831DB">
            <w:pPr>
              <w:jc w:val="center"/>
              <w:rPr>
                <w:rFonts w:ascii="Times New Roman" w:eastAsia="Times New Roman" w:hAnsi="Times New Roman" w:cs="Times New Roman"/>
                <w:b/>
                <w:color w:val="000000"/>
                <w:sz w:val="20"/>
                <w:szCs w:val="20"/>
              </w:rPr>
            </w:pPr>
            <w:r w:rsidRPr="00923B40">
              <w:rPr>
                <w:rFonts w:ascii="Times New Roman" w:eastAsia="Times New Roman" w:hAnsi="Times New Roman" w:cs="Times New Roman"/>
                <w:b/>
                <w:color w:val="000000"/>
                <w:sz w:val="20"/>
                <w:szCs w:val="20"/>
              </w:rPr>
              <w:t>Plot Statistics</w:t>
            </w:r>
          </w:p>
        </w:tc>
        <w:tc>
          <w:tcPr>
            <w:tcW w:w="1398" w:type="dxa"/>
            <w:noWrap/>
            <w:hideMark/>
          </w:tcPr>
          <w:p w14:paraId="06911BEB" w14:textId="563B67D7" w:rsidR="00771373" w:rsidRPr="00923B40" w:rsidRDefault="00E831DB" w:rsidP="00E831DB">
            <w:pPr>
              <w:jc w:val="center"/>
              <w:rPr>
                <w:rFonts w:ascii="Times New Roman" w:eastAsia="Times New Roman" w:hAnsi="Times New Roman" w:cs="Times New Roman"/>
                <w:b/>
                <w:color w:val="000000"/>
                <w:sz w:val="20"/>
                <w:szCs w:val="20"/>
              </w:rPr>
            </w:pPr>
            <w:r w:rsidRPr="00923B40">
              <w:rPr>
                <w:rFonts w:ascii="Times New Roman" w:eastAsia="Times New Roman" w:hAnsi="Times New Roman" w:cs="Times New Roman"/>
                <w:b/>
                <w:color w:val="000000"/>
                <w:sz w:val="20"/>
                <w:szCs w:val="20"/>
              </w:rPr>
              <w:t>6XUO</w:t>
            </w:r>
          </w:p>
        </w:tc>
        <w:tc>
          <w:tcPr>
            <w:tcW w:w="1500" w:type="dxa"/>
            <w:hideMark/>
          </w:tcPr>
          <w:p w14:paraId="07E8AF23" w14:textId="4F9EEE58" w:rsidR="00771373" w:rsidRPr="00923B40" w:rsidRDefault="00E831DB" w:rsidP="00E831DB">
            <w:pPr>
              <w:jc w:val="center"/>
              <w:rPr>
                <w:rFonts w:ascii="Times New Roman" w:eastAsia="Times New Roman" w:hAnsi="Times New Roman" w:cs="Times New Roman"/>
                <w:b/>
                <w:color w:val="000000"/>
                <w:sz w:val="20"/>
                <w:szCs w:val="20"/>
              </w:rPr>
            </w:pPr>
            <w:r w:rsidRPr="00923B40">
              <w:rPr>
                <w:rFonts w:ascii="Times New Roman" w:eastAsia="Times New Roman" w:hAnsi="Times New Roman" w:cs="Times New Roman"/>
                <w:b/>
                <w:color w:val="000000"/>
                <w:sz w:val="20"/>
                <w:szCs w:val="20"/>
              </w:rPr>
              <w:t>Q4L0Y3.1</w:t>
            </w:r>
          </w:p>
        </w:tc>
        <w:tc>
          <w:tcPr>
            <w:tcW w:w="2083" w:type="dxa"/>
            <w:hideMark/>
          </w:tcPr>
          <w:p w14:paraId="04937E00" w14:textId="255AA4D5" w:rsidR="00771373" w:rsidRPr="00923B40" w:rsidRDefault="00B15B71" w:rsidP="00E831DB">
            <w:pPr>
              <w:jc w:val="center"/>
              <w:rPr>
                <w:rFonts w:ascii="Times New Roman" w:eastAsia="Times New Roman" w:hAnsi="Times New Roman" w:cs="Times New Roman"/>
                <w:b/>
                <w:color w:val="000000"/>
                <w:sz w:val="20"/>
                <w:szCs w:val="20"/>
              </w:rPr>
            </w:pPr>
            <w:r w:rsidRPr="00923B40">
              <w:rPr>
                <w:rFonts w:ascii="Times New Roman" w:eastAsia="Times New Roman" w:hAnsi="Times New Roman" w:cs="Times New Roman"/>
                <w:b/>
                <w:color w:val="000000"/>
                <w:sz w:val="20"/>
                <w:szCs w:val="20"/>
              </w:rPr>
              <w:t>bdnf.B99990010</w:t>
            </w:r>
          </w:p>
        </w:tc>
        <w:tc>
          <w:tcPr>
            <w:tcW w:w="1092" w:type="dxa"/>
            <w:hideMark/>
          </w:tcPr>
          <w:p w14:paraId="295586E4" w14:textId="4C305108" w:rsidR="00771373" w:rsidRPr="00923B40" w:rsidRDefault="00E831DB" w:rsidP="00E831DB">
            <w:pPr>
              <w:jc w:val="center"/>
              <w:rPr>
                <w:rFonts w:ascii="Times New Roman" w:eastAsia="Times New Roman" w:hAnsi="Times New Roman" w:cs="Times New Roman"/>
                <w:b/>
                <w:color w:val="000000"/>
                <w:sz w:val="20"/>
                <w:szCs w:val="20"/>
              </w:rPr>
            </w:pPr>
            <w:r w:rsidRPr="00923B40">
              <w:rPr>
                <w:rFonts w:ascii="Times New Roman" w:eastAsia="Times New Roman" w:hAnsi="Times New Roman" w:cs="Times New Roman"/>
                <w:b/>
                <w:color w:val="000000"/>
                <w:sz w:val="20"/>
                <w:szCs w:val="20"/>
              </w:rPr>
              <w:t>3BUK</w:t>
            </w:r>
          </w:p>
        </w:tc>
      </w:tr>
      <w:tr w:rsidR="00771373" w:rsidRPr="00923B40" w14:paraId="6165B3A6" w14:textId="77777777" w:rsidTr="00E831DB">
        <w:trPr>
          <w:trHeight w:val="553"/>
          <w:jc w:val="center"/>
        </w:trPr>
        <w:tc>
          <w:tcPr>
            <w:tcW w:w="2937" w:type="dxa"/>
            <w:hideMark/>
          </w:tcPr>
          <w:p w14:paraId="03E20A18"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Residues in the most favored regions (A, B, L)</w:t>
            </w:r>
          </w:p>
        </w:tc>
        <w:tc>
          <w:tcPr>
            <w:tcW w:w="1398" w:type="dxa"/>
            <w:noWrap/>
            <w:hideMark/>
          </w:tcPr>
          <w:p w14:paraId="11A9FF48"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81 (83.5%)</w:t>
            </w:r>
          </w:p>
        </w:tc>
        <w:tc>
          <w:tcPr>
            <w:tcW w:w="1500" w:type="dxa"/>
            <w:noWrap/>
            <w:hideMark/>
          </w:tcPr>
          <w:p w14:paraId="41B3285A"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196 (90.3%)</w:t>
            </w:r>
          </w:p>
        </w:tc>
        <w:tc>
          <w:tcPr>
            <w:tcW w:w="2083" w:type="dxa"/>
            <w:noWrap/>
            <w:hideMark/>
          </w:tcPr>
          <w:p w14:paraId="111FCB35"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181 (83.4%)</w:t>
            </w:r>
          </w:p>
        </w:tc>
        <w:tc>
          <w:tcPr>
            <w:tcW w:w="1092" w:type="dxa"/>
            <w:noWrap/>
            <w:hideMark/>
          </w:tcPr>
          <w:p w14:paraId="0BC360D0"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96 (44.2%)</w:t>
            </w:r>
          </w:p>
        </w:tc>
      </w:tr>
      <w:tr w:rsidR="00771373" w:rsidRPr="00923B40" w14:paraId="7DDAB8E4" w14:textId="77777777" w:rsidTr="00E831DB">
        <w:trPr>
          <w:trHeight w:val="553"/>
          <w:jc w:val="center"/>
        </w:trPr>
        <w:tc>
          <w:tcPr>
            <w:tcW w:w="2937" w:type="dxa"/>
            <w:hideMark/>
          </w:tcPr>
          <w:p w14:paraId="15A9C7F7"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lastRenderedPageBreak/>
              <w:t>Residues in additional allowed regions (a, b, l, p)</w:t>
            </w:r>
          </w:p>
        </w:tc>
        <w:tc>
          <w:tcPr>
            <w:tcW w:w="1398" w:type="dxa"/>
            <w:noWrap/>
            <w:hideMark/>
          </w:tcPr>
          <w:p w14:paraId="2D690E59"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15 (15.5%)</w:t>
            </w:r>
          </w:p>
        </w:tc>
        <w:tc>
          <w:tcPr>
            <w:tcW w:w="1500" w:type="dxa"/>
            <w:noWrap/>
            <w:hideMark/>
          </w:tcPr>
          <w:p w14:paraId="325827FA"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17 (7.8%)</w:t>
            </w:r>
          </w:p>
        </w:tc>
        <w:tc>
          <w:tcPr>
            <w:tcW w:w="2083" w:type="dxa"/>
            <w:noWrap/>
            <w:hideMark/>
          </w:tcPr>
          <w:p w14:paraId="7B026BC5"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29 (13.4%)</w:t>
            </w:r>
          </w:p>
        </w:tc>
        <w:tc>
          <w:tcPr>
            <w:tcW w:w="1092" w:type="dxa"/>
            <w:noWrap/>
            <w:hideMark/>
          </w:tcPr>
          <w:p w14:paraId="26ED6F7C"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80 (36.9%)</w:t>
            </w:r>
          </w:p>
        </w:tc>
      </w:tr>
      <w:tr w:rsidR="00771373" w:rsidRPr="00923B40" w14:paraId="2E2F039E" w14:textId="77777777" w:rsidTr="00E831DB">
        <w:trPr>
          <w:trHeight w:val="553"/>
          <w:jc w:val="center"/>
        </w:trPr>
        <w:tc>
          <w:tcPr>
            <w:tcW w:w="2937" w:type="dxa"/>
            <w:hideMark/>
          </w:tcPr>
          <w:p w14:paraId="4AF402A8"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Residues in generously allowed regions (~a, ~b, ~l, ~p)</w:t>
            </w:r>
          </w:p>
        </w:tc>
        <w:tc>
          <w:tcPr>
            <w:tcW w:w="1398" w:type="dxa"/>
            <w:noWrap/>
            <w:hideMark/>
          </w:tcPr>
          <w:p w14:paraId="0E16BC61"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0(0.00%)</w:t>
            </w:r>
          </w:p>
        </w:tc>
        <w:tc>
          <w:tcPr>
            <w:tcW w:w="1500" w:type="dxa"/>
            <w:noWrap/>
            <w:hideMark/>
          </w:tcPr>
          <w:p w14:paraId="19458472"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3 (1.4%)</w:t>
            </w:r>
          </w:p>
        </w:tc>
        <w:tc>
          <w:tcPr>
            <w:tcW w:w="2083" w:type="dxa"/>
            <w:noWrap/>
            <w:hideMark/>
          </w:tcPr>
          <w:p w14:paraId="1AF6CD87"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5 (2.3%)</w:t>
            </w:r>
          </w:p>
        </w:tc>
        <w:tc>
          <w:tcPr>
            <w:tcW w:w="1092" w:type="dxa"/>
            <w:noWrap/>
            <w:hideMark/>
          </w:tcPr>
          <w:p w14:paraId="09376BCB"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25 (11.5%)</w:t>
            </w:r>
          </w:p>
        </w:tc>
      </w:tr>
      <w:tr w:rsidR="00771373" w:rsidRPr="00923B40" w14:paraId="7A6B36EE" w14:textId="77777777" w:rsidTr="00E831DB">
        <w:trPr>
          <w:trHeight w:val="332"/>
          <w:jc w:val="center"/>
        </w:trPr>
        <w:tc>
          <w:tcPr>
            <w:tcW w:w="2937" w:type="dxa"/>
            <w:noWrap/>
            <w:hideMark/>
          </w:tcPr>
          <w:p w14:paraId="5CAA9911"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Residues in disallowed regions</w:t>
            </w:r>
          </w:p>
        </w:tc>
        <w:tc>
          <w:tcPr>
            <w:tcW w:w="1398" w:type="dxa"/>
            <w:noWrap/>
            <w:hideMark/>
          </w:tcPr>
          <w:p w14:paraId="17BF04C2"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1(1.0%)</w:t>
            </w:r>
          </w:p>
        </w:tc>
        <w:tc>
          <w:tcPr>
            <w:tcW w:w="1500" w:type="dxa"/>
            <w:noWrap/>
            <w:hideMark/>
          </w:tcPr>
          <w:p w14:paraId="16264951"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1 (0.5%)</w:t>
            </w:r>
          </w:p>
        </w:tc>
        <w:tc>
          <w:tcPr>
            <w:tcW w:w="2083" w:type="dxa"/>
            <w:noWrap/>
            <w:hideMark/>
          </w:tcPr>
          <w:p w14:paraId="55D75CCD"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2 (0.9%)</w:t>
            </w:r>
          </w:p>
        </w:tc>
        <w:tc>
          <w:tcPr>
            <w:tcW w:w="1092" w:type="dxa"/>
            <w:noWrap/>
            <w:hideMark/>
          </w:tcPr>
          <w:p w14:paraId="420FFD0A"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16 (7.4%)</w:t>
            </w:r>
          </w:p>
        </w:tc>
      </w:tr>
      <w:tr w:rsidR="00771373" w:rsidRPr="00923B40" w14:paraId="33FC9C1E" w14:textId="77777777" w:rsidTr="00E831DB">
        <w:trPr>
          <w:trHeight w:val="442"/>
          <w:jc w:val="center"/>
        </w:trPr>
        <w:tc>
          <w:tcPr>
            <w:tcW w:w="2937" w:type="dxa"/>
            <w:hideMark/>
          </w:tcPr>
          <w:p w14:paraId="7E27418B"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 xml:space="preserve">Number of </w:t>
            </w:r>
            <w:proofErr w:type="spellStart"/>
            <w:r w:rsidRPr="00923B40">
              <w:rPr>
                <w:rFonts w:ascii="Times New Roman" w:eastAsia="Times New Roman" w:hAnsi="Times New Roman" w:cs="Times New Roman"/>
                <w:color w:val="000000"/>
                <w:sz w:val="20"/>
                <w:szCs w:val="20"/>
              </w:rPr>
              <w:t>nonglycine</w:t>
            </w:r>
            <w:proofErr w:type="spellEnd"/>
            <w:r w:rsidRPr="00923B40">
              <w:rPr>
                <w:rFonts w:ascii="Times New Roman" w:eastAsia="Times New Roman" w:hAnsi="Times New Roman" w:cs="Times New Roman"/>
                <w:color w:val="000000"/>
                <w:sz w:val="20"/>
                <w:szCs w:val="20"/>
              </w:rPr>
              <w:t xml:space="preserve"> and </w:t>
            </w:r>
            <w:proofErr w:type="spellStart"/>
            <w:r w:rsidRPr="00923B40">
              <w:rPr>
                <w:rFonts w:ascii="Times New Roman" w:eastAsia="Times New Roman" w:hAnsi="Times New Roman" w:cs="Times New Roman"/>
                <w:color w:val="000000"/>
                <w:sz w:val="20"/>
                <w:szCs w:val="20"/>
              </w:rPr>
              <w:t>nonproline</w:t>
            </w:r>
            <w:proofErr w:type="spellEnd"/>
            <w:r w:rsidRPr="00923B40">
              <w:rPr>
                <w:rFonts w:ascii="Times New Roman" w:eastAsia="Times New Roman" w:hAnsi="Times New Roman" w:cs="Times New Roman"/>
                <w:color w:val="000000"/>
                <w:sz w:val="20"/>
                <w:szCs w:val="20"/>
              </w:rPr>
              <w:t xml:space="preserve"> residues</w:t>
            </w:r>
          </w:p>
        </w:tc>
        <w:tc>
          <w:tcPr>
            <w:tcW w:w="1398" w:type="dxa"/>
            <w:noWrap/>
            <w:hideMark/>
          </w:tcPr>
          <w:p w14:paraId="430A5FB7"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97</w:t>
            </w:r>
          </w:p>
        </w:tc>
        <w:tc>
          <w:tcPr>
            <w:tcW w:w="1500" w:type="dxa"/>
            <w:noWrap/>
            <w:hideMark/>
          </w:tcPr>
          <w:p w14:paraId="0006D0D1"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217</w:t>
            </w:r>
          </w:p>
        </w:tc>
        <w:tc>
          <w:tcPr>
            <w:tcW w:w="2083" w:type="dxa"/>
            <w:noWrap/>
            <w:hideMark/>
          </w:tcPr>
          <w:p w14:paraId="20859388"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217</w:t>
            </w:r>
          </w:p>
        </w:tc>
        <w:tc>
          <w:tcPr>
            <w:tcW w:w="1092" w:type="dxa"/>
            <w:noWrap/>
            <w:hideMark/>
          </w:tcPr>
          <w:p w14:paraId="3F798553"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217</w:t>
            </w:r>
          </w:p>
        </w:tc>
      </w:tr>
      <w:tr w:rsidR="00771373" w:rsidRPr="00923B40" w14:paraId="2199CD5F" w14:textId="77777777" w:rsidTr="00E831DB">
        <w:trPr>
          <w:trHeight w:val="442"/>
          <w:jc w:val="center"/>
        </w:trPr>
        <w:tc>
          <w:tcPr>
            <w:tcW w:w="2937" w:type="dxa"/>
            <w:hideMark/>
          </w:tcPr>
          <w:p w14:paraId="7CFDF201"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 xml:space="preserve">Number of end residues (excl. </w:t>
            </w:r>
            <w:proofErr w:type="spellStart"/>
            <w:r w:rsidRPr="00923B40">
              <w:rPr>
                <w:rFonts w:ascii="Times New Roman" w:eastAsia="Times New Roman" w:hAnsi="Times New Roman" w:cs="Times New Roman"/>
                <w:color w:val="000000"/>
                <w:sz w:val="20"/>
                <w:szCs w:val="20"/>
              </w:rPr>
              <w:t>Gly</w:t>
            </w:r>
            <w:proofErr w:type="spellEnd"/>
            <w:r w:rsidRPr="00923B40">
              <w:rPr>
                <w:rFonts w:ascii="Times New Roman" w:eastAsia="Times New Roman" w:hAnsi="Times New Roman" w:cs="Times New Roman"/>
                <w:color w:val="000000"/>
                <w:sz w:val="20"/>
                <w:szCs w:val="20"/>
              </w:rPr>
              <w:t xml:space="preserve"> and Pro)</w:t>
            </w:r>
          </w:p>
        </w:tc>
        <w:tc>
          <w:tcPr>
            <w:tcW w:w="1398" w:type="dxa"/>
            <w:noWrap/>
            <w:hideMark/>
          </w:tcPr>
          <w:p w14:paraId="3539F8AA"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1</w:t>
            </w:r>
          </w:p>
        </w:tc>
        <w:tc>
          <w:tcPr>
            <w:tcW w:w="1500" w:type="dxa"/>
            <w:noWrap/>
            <w:hideMark/>
          </w:tcPr>
          <w:p w14:paraId="0C05659B"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2</w:t>
            </w:r>
          </w:p>
        </w:tc>
        <w:tc>
          <w:tcPr>
            <w:tcW w:w="2083" w:type="dxa"/>
            <w:noWrap/>
            <w:hideMark/>
          </w:tcPr>
          <w:p w14:paraId="4617A89A"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2</w:t>
            </w:r>
          </w:p>
        </w:tc>
        <w:tc>
          <w:tcPr>
            <w:tcW w:w="1092" w:type="dxa"/>
            <w:noWrap/>
            <w:hideMark/>
          </w:tcPr>
          <w:p w14:paraId="14ABE5C1"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2</w:t>
            </w:r>
          </w:p>
        </w:tc>
      </w:tr>
      <w:tr w:rsidR="00771373" w:rsidRPr="00923B40" w14:paraId="7349D059" w14:textId="77777777" w:rsidTr="00E831DB">
        <w:trPr>
          <w:trHeight w:val="553"/>
          <w:jc w:val="center"/>
        </w:trPr>
        <w:tc>
          <w:tcPr>
            <w:tcW w:w="2937" w:type="dxa"/>
            <w:hideMark/>
          </w:tcPr>
          <w:p w14:paraId="24686817"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Number of glycine residues (shown as triangles)</w:t>
            </w:r>
          </w:p>
        </w:tc>
        <w:tc>
          <w:tcPr>
            <w:tcW w:w="1398" w:type="dxa"/>
            <w:noWrap/>
            <w:hideMark/>
          </w:tcPr>
          <w:p w14:paraId="546E0522"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7</w:t>
            </w:r>
          </w:p>
        </w:tc>
        <w:tc>
          <w:tcPr>
            <w:tcW w:w="1500" w:type="dxa"/>
            <w:noWrap/>
            <w:hideMark/>
          </w:tcPr>
          <w:p w14:paraId="1BC7CDD5"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18</w:t>
            </w:r>
          </w:p>
        </w:tc>
        <w:tc>
          <w:tcPr>
            <w:tcW w:w="2083" w:type="dxa"/>
            <w:noWrap/>
            <w:hideMark/>
          </w:tcPr>
          <w:p w14:paraId="5B302E1B"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18</w:t>
            </w:r>
          </w:p>
        </w:tc>
        <w:tc>
          <w:tcPr>
            <w:tcW w:w="1092" w:type="dxa"/>
            <w:noWrap/>
            <w:hideMark/>
          </w:tcPr>
          <w:p w14:paraId="6265B7D2"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18</w:t>
            </w:r>
          </w:p>
        </w:tc>
      </w:tr>
      <w:tr w:rsidR="00771373" w:rsidRPr="00923B40" w14:paraId="79414EAE" w14:textId="77777777" w:rsidTr="00E831DB">
        <w:trPr>
          <w:trHeight w:val="332"/>
          <w:jc w:val="center"/>
        </w:trPr>
        <w:tc>
          <w:tcPr>
            <w:tcW w:w="2937" w:type="dxa"/>
            <w:noWrap/>
            <w:hideMark/>
          </w:tcPr>
          <w:p w14:paraId="71CAD719"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 xml:space="preserve">Number of </w:t>
            </w:r>
            <w:proofErr w:type="spellStart"/>
            <w:r w:rsidRPr="00923B40">
              <w:rPr>
                <w:rFonts w:ascii="Times New Roman" w:eastAsia="Times New Roman" w:hAnsi="Times New Roman" w:cs="Times New Roman"/>
                <w:color w:val="000000"/>
                <w:sz w:val="20"/>
                <w:szCs w:val="20"/>
              </w:rPr>
              <w:t>proline</w:t>
            </w:r>
            <w:proofErr w:type="spellEnd"/>
            <w:r w:rsidRPr="00923B40">
              <w:rPr>
                <w:rFonts w:ascii="Times New Roman" w:eastAsia="Times New Roman" w:hAnsi="Times New Roman" w:cs="Times New Roman"/>
                <w:color w:val="000000"/>
                <w:sz w:val="20"/>
                <w:szCs w:val="20"/>
              </w:rPr>
              <w:t xml:space="preserve"> residues</w:t>
            </w:r>
          </w:p>
        </w:tc>
        <w:tc>
          <w:tcPr>
            <w:tcW w:w="1398" w:type="dxa"/>
            <w:noWrap/>
            <w:hideMark/>
          </w:tcPr>
          <w:p w14:paraId="0DAAC229"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2</w:t>
            </w:r>
          </w:p>
        </w:tc>
        <w:tc>
          <w:tcPr>
            <w:tcW w:w="1500" w:type="dxa"/>
            <w:noWrap/>
            <w:hideMark/>
          </w:tcPr>
          <w:p w14:paraId="6AE75DE8"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10</w:t>
            </w:r>
          </w:p>
        </w:tc>
        <w:tc>
          <w:tcPr>
            <w:tcW w:w="2083" w:type="dxa"/>
            <w:noWrap/>
            <w:hideMark/>
          </w:tcPr>
          <w:p w14:paraId="490A8444"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10</w:t>
            </w:r>
          </w:p>
        </w:tc>
        <w:tc>
          <w:tcPr>
            <w:tcW w:w="1092" w:type="dxa"/>
            <w:noWrap/>
            <w:hideMark/>
          </w:tcPr>
          <w:p w14:paraId="33810FA0"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10</w:t>
            </w:r>
          </w:p>
        </w:tc>
      </w:tr>
      <w:tr w:rsidR="00771373" w:rsidRPr="00923B40" w14:paraId="4B28CDCB" w14:textId="77777777" w:rsidTr="007C4971">
        <w:trPr>
          <w:trHeight w:val="269"/>
          <w:jc w:val="center"/>
        </w:trPr>
        <w:tc>
          <w:tcPr>
            <w:tcW w:w="2937" w:type="dxa"/>
            <w:noWrap/>
            <w:hideMark/>
          </w:tcPr>
          <w:p w14:paraId="59745615"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Total number of residues</w:t>
            </w:r>
          </w:p>
        </w:tc>
        <w:tc>
          <w:tcPr>
            <w:tcW w:w="1398" w:type="dxa"/>
            <w:noWrap/>
            <w:hideMark/>
          </w:tcPr>
          <w:p w14:paraId="5F173A9E"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107</w:t>
            </w:r>
          </w:p>
        </w:tc>
        <w:tc>
          <w:tcPr>
            <w:tcW w:w="1500" w:type="dxa"/>
            <w:noWrap/>
            <w:hideMark/>
          </w:tcPr>
          <w:p w14:paraId="1930BB2F"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247</w:t>
            </w:r>
          </w:p>
        </w:tc>
        <w:tc>
          <w:tcPr>
            <w:tcW w:w="2083" w:type="dxa"/>
            <w:noWrap/>
            <w:hideMark/>
          </w:tcPr>
          <w:p w14:paraId="7D89B03E"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247</w:t>
            </w:r>
          </w:p>
        </w:tc>
        <w:tc>
          <w:tcPr>
            <w:tcW w:w="1092" w:type="dxa"/>
            <w:noWrap/>
            <w:hideMark/>
          </w:tcPr>
          <w:p w14:paraId="263B473E" w14:textId="77777777" w:rsidR="00771373" w:rsidRPr="00923B40" w:rsidRDefault="00771373" w:rsidP="00D549D9">
            <w:pPr>
              <w:jc w:val="both"/>
              <w:rPr>
                <w:rFonts w:ascii="Times New Roman" w:eastAsia="Times New Roman" w:hAnsi="Times New Roman" w:cs="Times New Roman"/>
                <w:color w:val="000000"/>
                <w:sz w:val="20"/>
                <w:szCs w:val="20"/>
              </w:rPr>
            </w:pPr>
            <w:r w:rsidRPr="00923B40">
              <w:rPr>
                <w:rFonts w:ascii="Times New Roman" w:eastAsia="Times New Roman" w:hAnsi="Times New Roman" w:cs="Times New Roman"/>
                <w:color w:val="000000"/>
                <w:sz w:val="20"/>
                <w:szCs w:val="20"/>
              </w:rPr>
              <w:t>247</w:t>
            </w:r>
          </w:p>
        </w:tc>
      </w:tr>
    </w:tbl>
    <w:p w14:paraId="776BCE64" w14:textId="77777777" w:rsidR="00BE3613" w:rsidRPr="003D6209" w:rsidRDefault="00BE3613" w:rsidP="00771373">
      <w:pPr>
        <w:spacing w:line="360" w:lineRule="auto"/>
        <w:rPr>
          <w:rFonts w:ascii="Times New Roman" w:hAnsi="Times New Roman" w:cs="Times New Roman"/>
          <w:b/>
          <w:color w:val="000000" w:themeColor="text1"/>
        </w:rPr>
      </w:pPr>
    </w:p>
    <w:p w14:paraId="7DD9D6DF" w14:textId="2AF7AAA6" w:rsidR="00BE3613" w:rsidRPr="00AB42D8" w:rsidRDefault="00BE3613" w:rsidP="00F20DAA">
      <w:pPr>
        <w:spacing w:after="0" w:line="360" w:lineRule="auto"/>
        <w:jc w:val="both"/>
        <w:rPr>
          <w:rFonts w:ascii="Times New Roman" w:hAnsi="Times New Roman" w:cs="Times New Roman"/>
          <w:b/>
          <w:color w:val="000000" w:themeColor="text1"/>
          <w:sz w:val="24"/>
          <w:szCs w:val="24"/>
        </w:rPr>
      </w:pPr>
      <w:r w:rsidRPr="00AB42D8">
        <w:rPr>
          <w:rFonts w:ascii="Times New Roman" w:hAnsi="Times New Roman" w:cs="Times New Roman"/>
          <w:b/>
          <w:color w:val="000000" w:themeColor="text1"/>
          <w:sz w:val="24"/>
          <w:szCs w:val="24"/>
        </w:rPr>
        <w:t>Analysis of protein-protein/ Gene-gene interaction</w:t>
      </w:r>
    </w:p>
    <w:p w14:paraId="407AAAA2" w14:textId="04D0C50C" w:rsidR="00D13740" w:rsidRPr="00AB42D8" w:rsidRDefault="009C7B3D" w:rsidP="006221C9">
      <w:pPr>
        <w:spacing w:line="360" w:lineRule="auto"/>
        <w:jc w:val="both"/>
        <w:rPr>
          <w:rFonts w:ascii="Times New Roman" w:hAnsi="Times New Roman" w:cs="Times New Roman"/>
          <w:sz w:val="24"/>
          <w:szCs w:val="24"/>
        </w:rPr>
      </w:pPr>
      <w:r w:rsidRPr="00AB42D8">
        <w:rPr>
          <w:rFonts w:ascii="Times New Roman" w:hAnsi="Times New Roman" w:cs="Times New Roman"/>
          <w:color w:val="030303"/>
          <w:sz w:val="24"/>
          <w:szCs w:val="24"/>
          <w:shd w:val="clear" w:color="auto" w:fill="FFFFFF"/>
        </w:rPr>
        <w:t xml:space="preserve">The functional pattern of </w:t>
      </w:r>
      <w:r w:rsidRPr="00AB42D8">
        <w:rPr>
          <w:rFonts w:ascii="Times New Roman" w:hAnsi="Times New Roman" w:cs="Times New Roman"/>
          <w:i/>
          <w:color w:val="030303"/>
          <w:sz w:val="24"/>
          <w:szCs w:val="24"/>
          <w:shd w:val="clear" w:color="auto" w:fill="FFFFFF"/>
        </w:rPr>
        <w:t>BDNF</w:t>
      </w:r>
      <w:r w:rsidRPr="00AB42D8">
        <w:rPr>
          <w:rFonts w:ascii="Times New Roman" w:hAnsi="Times New Roman" w:cs="Times New Roman"/>
          <w:color w:val="030303"/>
          <w:sz w:val="24"/>
          <w:szCs w:val="24"/>
          <w:shd w:val="clear" w:color="auto" w:fill="FFFFFF"/>
        </w:rPr>
        <w:t xml:space="preserve"> protein interactions with other proteins, including </w:t>
      </w:r>
      <w:r w:rsidRPr="00AB42D8">
        <w:rPr>
          <w:rFonts w:ascii="Times New Roman" w:hAnsi="Times New Roman" w:cs="Times New Roman"/>
          <w:i/>
          <w:color w:val="030303"/>
          <w:sz w:val="24"/>
          <w:szCs w:val="24"/>
          <w:shd w:val="clear" w:color="auto" w:fill="FFFFFF"/>
        </w:rPr>
        <w:t>MECD2, CTNNBI, NTRK1, NTRK2, NTRK3, NGFR, NTF3, SORT1, NTF4</w:t>
      </w:r>
      <w:r w:rsidRPr="00AB42D8">
        <w:rPr>
          <w:rFonts w:ascii="Times New Roman" w:hAnsi="Times New Roman" w:cs="Times New Roman"/>
          <w:color w:val="030303"/>
          <w:sz w:val="24"/>
          <w:szCs w:val="24"/>
          <w:shd w:val="clear" w:color="auto" w:fill="FFFFFF"/>
        </w:rPr>
        <w:t xml:space="preserve">, and </w:t>
      </w:r>
      <w:r w:rsidRPr="00AB42D8">
        <w:rPr>
          <w:rFonts w:ascii="Times New Roman" w:hAnsi="Times New Roman" w:cs="Times New Roman"/>
          <w:i/>
          <w:color w:val="030303"/>
          <w:sz w:val="24"/>
          <w:szCs w:val="24"/>
          <w:shd w:val="clear" w:color="auto" w:fill="FFFFFF"/>
        </w:rPr>
        <w:t>CPE,</w:t>
      </w:r>
      <w:r w:rsidRPr="00AB42D8">
        <w:rPr>
          <w:rFonts w:ascii="Times New Roman" w:hAnsi="Times New Roman" w:cs="Times New Roman"/>
          <w:color w:val="030303"/>
          <w:sz w:val="24"/>
          <w:szCs w:val="24"/>
          <w:shd w:val="clear" w:color="auto" w:fill="FFFFFF"/>
        </w:rPr>
        <w:t xml:space="preserve"> was predicted using the STRING database, revealing strong functional associations </w:t>
      </w:r>
      <w:r w:rsidR="00D13740" w:rsidRPr="00AB42D8">
        <w:rPr>
          <w:rFonts w:ascii="Times New Roman" w:hAnsi="Times New Roman" w:cs="Times New Roman"/>
          <w:color w:val="030303"/>
          <w:sz w:val="24"/>
          <w:szCs w:val="24"/>
          <w:shd w:val="clear" w:color="auto" w:fill="FFFFFF"/>
        </w:rPr>
        <w:t>(</w:t>
      </w:r>
      <w:r w:rsidR="00B74059" w:rsidRPr="00AB42D8">
        <w:rPr>
          <w:rFonts w:ascii="Times New Roman" w:hAnsi="Times New Roman" w:cs="Times New Roman"/>
          <w:color w:val="030303"/>
          <w:sz w:val="24"/>
          <w:szCs w:val="24"/>
          <w:shd w:val="clear" w:color="auto" w:fill="FFFFFF"/>
        </w:rPr>
        <w:t>Figure</w:t>
      </w:r>
      <w:r w:rsidR="00D13740" w:rsidRPr="00AB42D8">
        <w:rPr>
          <w:rFonts w:ascii="Times New Roman" w:hAnsi="Times New Roman" w:cs="Times New Roman"/>
          <w:color w:val="030303"/>
          <w:sz w:val="24"/>
          <w:szCs w:val="24"/>
          <w:shd w:val="clear" w:color="auto" w:fill="FFFFFF"/>
        </w:rPr>
        <w:t xml:space="preserve"> </w:t>
      </w:r>
      <w:r w:rsidR="002C6E0E" w:rsidRPr="00AB42D8">
        <w:rPr>
          <w:rFonts w:ascii="Times New Roman" w:hAnsi="Times New Roman" w:cs="Times New Roman"/>
          <w:color w:val="0070C0"/>
          <w:sz w:val="24"/>
          <w:szCs w:val="24"/>
          <w:shd w:val="clear" w:color="auto" w:fill="FFFFFF"/>
        </w:rPr>
        <w:t>5</w:t>
      </w:r>
      <w:r w:rsidR="00655059" w:rsidRPr="00AB42D8">
        <w:rPr>
          <w:rFonts w:ascii="Times New Roman" w:hAnsi="Times New Roman" w:cs="Times New Roman"/>
          <w:color w:val="000000" w:themeColor="text1"/>
          <w:sz w:val="24"/>
          <w:szCs w:val="24"/>
          <w:shd w:val="clear" w:color="auto" w:fill="FFFFFF"/>
        </w:rPr>
        <w:t>A</w:t>
      </w:r>
      <w:r w:rsidR="00D13740" w:rsidRPr="00AB42D8">
        <w:rPr>
          <w:rFonts w:ascii="Times New Roman" w:hAnsi="Times New Roman" w:cs="Times New Roman"/>
          <w:color w:val="0070C0"/>
          <w:sz w:val="24"/>
          <w:szCs w:val="24"/>
          <w:shd w:val="clear" w:color="auto" w:fill="FFFFFF"/>
        </w:rPr>
        <w:t>)</w:t>
      </w:r>
      <w:r w:rsidRPr="00AB42D8">
        <w:rPr>
          <w:rFonts w:ascii="Times New Roman" w:hAnsi="Times New Roman" w:cs="Times New Roman"/>
          <w:color w:val="030303"/>
          <w:sz w:val="24"/>
          <w:szCs w:val="24"/>
          <w:shd w:val="clear" w:color="auto" w:fill="FFFFFF"/>
        </w:rPr>
        <w:t>.</w:t>
      </w:r>
      <w:r w:rsidR="00711885" w:rsidRPr="00AB42D8">
        <w:rPr>
          <w:rFonts w:ascii="Times New Roman" w:hAnsi="Times New Roman" w:cs="Times New Roman"/>
          <w:color w:val="030303"/>
          <w:sz w:val="24"/>
          <w:szCs w:val="24"/>
          <w:shd w:val="clear" w:color="auto" w:fill="FFFFFF"/>
        </w:rPr>
        <w:t xml:space="preserve"> </w:t>
      </w:r>
      <w:r w:rsidR="00AA5656" w:rsidRPr="00AB42D8">
        <w:rPr>
          <w:rFonts w:ascii="Times New Roman" w:hAnsi="Times New Roman" w:cs="Times New Roman"/>
          <w:color w:val="030303"/>
          <w:sz w:val="24"/>
          <w:szCs w:val="24"/>
          <w:shd w:val="clear" w:color="auto" w:fill="FFFFFF"/>
        </w:rPr>
        <w:t xml:space="preserve">Studies found that </w:t>
      </w:r>
      <w:r w:rsidR="00AA5656" w:rsidRPr="00AB42D8">
        <w:rPr>
          <w:rFonts w:ascii="Times New Roman" w:hAnsi="Times New Roman" w:cs="Times New Roman"/>
          <w:i/>
          <w:color w:val="030303"/>
          <w:sz w:val="24"/>
          <w:szCs w:val="24"/>
          <w:shd w:val="clear" w:color="auto" w:fill="FFFFFF"/>
        </w:rPr>
        <w:t>SORT1</w:t>
      </w:r>
      <w:r w:rsidR="00AA5656" w:rsidRPr="00AB42D8">
        <w:rPr>
          <w:rFonts w:ascii="Times New Roman" w:hAnsi="Times New Roman" w:cs="Times New Roman"/>
          <w:color w:val="030303"/>
          <w:sz w:val="24"/>
          <w:szCs w:val="24"/>
          <w:shd w:val="clear" w:color="auto" w:fill="FFFFFF"/>
        </w:rPr>
        <w:t xml:space="preserve"> is involved in the endocytosis of </w:t>
      </w:r>
      <w:proofErr w:type="spellStart"/>
      <w:r w:rsidR="00AA5656" w:rsidRPr="00AB42D8">
        <w:rPr>
          <w:rFonts w:ascii="Times New Roman" w:hAnsi="Times New Roman" w:cs="Times New Roman"/>
          <w:color w:val="030303"/>
          <w:sz w:val="24"/>
          <w:szCs w:val="24"/>
          <w:shd w:val="clear" w:color="auto" w:fill="FFFFFF"/>
        </w:rPr>
        <w:t>progranulin</w:t>
      </w:r>
      <w:proofErr w:type="spellEnd"/>
      <w:r w:rsidR="00AA5656" w:rsidRPr="00AB42D8">
        <w:rPr>
          <w:rFonts w:ascii="Times New Roman" w:hAnsi="Times New Roman" w:cs="Times New Roman"/>
          <w:color w:val="030303"/>
          <w:sz w:val="24"/>
          <w:szCs w:val="24"/>
          <w:shd w:val="clear" w:color="auto" w:fill="FFFFFF"/>
        </w:rPr>
        <w:t xml:space="preserve"> (</w:t>
      </w:r>
      <w:r w:rsidR="00AA5656" w:rsidRPr="00AB42D8">
        <w:rPr>
          <w:rFonts w:ascii="Times New Roman" w:hAnsi="Times New Roman" w:cs="Times New Roman"/>
          <w:i/>
          <w:color w:val="030303"/>
          <w:sz w:val="24"/>
          <w:szCs w:val="24"/>
          <w:shd w:val="clear" w:color="auto" w:fill="FFFFFF"/>
        </w:rPr>
        <w:t>PGRN</w:t>
      </w:r>
      <w:r w:rsidR="00AA5656" w:rsidRPr="00AB42D8">
        <w:rPr>
          <w:rFonts w:ascii="Times New Roman" w:hAnsi="Times New Roman" w:cs="Times New Roman"/>
          <w:color w:val="030303"/>
          <w:sz w:val="24"/>
          <w:szCs w:val="24"/>
          <w:shd w:val="clear" w:color="auto" w:fill="FFFFFF"/>
        </w:rPr>
        <w:t xml:space="preserve">), a protein significant in frontotemporal lobar degeneration (FTLD-TDP). The intricate link between SORT1 (a neuronal receptor) and </w:t>
      </w:r>
      <w:r w:rsidR="00AA5656" w:rsidRPr="00AB42D8">
        <w:rPr>
          <w:rFonts w:ascii="Times New Roman" w:hAnsi="Times New Roman" w:cs="Times New Roman"/>
          <w:i/>
          <w:color w:val="030303"/>
          <w:sz w:val="24"/>
          <w:szCs w:val="24"/>
          <w:shd w:val="clear" w:color="auto" w:fill="FFFFFF"/>
        </w:rPr>
        <w:t>BDNF</w:t>
      </w:r>
      <w:r w:rsidR="00AA5656" w:rsidRPr="00AB42D8">
        <w:rPr>
          <w:rFonts w:ascii="Times New Roman" w:hAnsi="Times New Roman" w:cs="Times New Roman"/>
          <w:color w:val="030303"/>
          <w:sz w:val="24"/>
          <w:szCs w:val="24"/>
          <w:shd w:val="clear" w:color="auto" w:fill="FFFFFF"/>
        </w:rPr>
        <w:t xml:space="preserve"> emphasizes </w:t>
      </w:r>
      <w:r w:rsidR="00650B8A" w:rsidRPr="00AB42D8">
        <w:rPr>
          <w:rFonts w:ascii="Times New Roman" w:hAnsi="Times New Roman" w:cs="Times New Roman"/>
          <w:color w:val="030303"/>
          <w:sz w:val="24"/>
          <w:szCs w:val="24"/>
          <w:shd w:val="clear" w:color="auto" w:fill="FFFFFF"/>
        </w:rPr>
        <w:t xml:space="preserve">its </w:t>
      </w:r>
      <w:r w:rsidR="00AA5656" w:rsidRPr="00AB42D8">
        <w:rPr>
          <w:rFonts w:ascii="Times New Roman" w:hAnsi="Times New Roman" w:cs="Times New Roman"/>
          <w:color w:val="030303"/>
          <w:sz w:val="24"/>
          <w:szCs w:val="24"/>
          <w:shd w:val="clear" w:color="auto" w:fill="FFFFFF"/>
        </w:rPr>
        <w:t xml:space="preserve">role in modulating neurotrophic factor pathways and disease mechanisms, such as Alzheimer's disease and chronic pain </w:t>
      </w:r>
      <w:r w:rsidR="00DF0523" w:rsidRPr="00AB42D8">
        <w:rPr>
          <w:rFonts w:ascii="Times New Roman" w:hAnsi="Times New Roman" w:cs="Times New Roman"/>
          <w:color w:val="030303"/>
          <w:sz w:val="24"/>
          <w:szCs w:val="24"/>
          <w:shd w:val="clear" w:color="auto" w:fill="FFFFFF"/>
        </w:rPr>
        <w:fldChar w:fldCharType="begin"/>
      </w:r>
      <w:r w:rsidR="00B70A3A">
        <w:rPr>
          <w:rFonts w:ascii="Times New Roman" w:hAnsi="Times New Roman" w:cs="Times New Roman"/>
          <w:color w:val="030303"/>
          <w:sz w:val="24"/>
          <w:szCs w:val="24"/>
          <w:shd w:val="clear" w:color="auto" w:fill="FFFFFF"/>
        </w:rPr>
        <w:instrText xml:space="preserve"> ADDIN EN.CITE &lt;EndNote&gt;&lt;Cite&gt;&lt;Author&gt;Belbin&lt;/Author&gt;&lt;Year&gt;2019&lt;/Year&gt;&lt;RecNum&gt;2&lt;/RecNum&gt;&lt;DisplayText&gt;(94)&lt;/DisplayText&gt;&lt;record&gt;&lt;rec-number&gt;2&lt;/rec-number&gt;&lt;foreign-keys&gt;&lt;key app="EN" db-id="ptvxp09swsf9aberfx1vzpz3z29p05avszex" timestamp="1718376356"&gt;2&lt;/key&gt;&lt;/foreign-keys&gt;&lt;ref-type name="Journal Article"&gt;17&lt;/ref-type&gt;&lt;contributors&gt;&lt;authors&gt;&lt;author&gt;Belbin, Olivia&lt;/author&gt;&lt;author&gt;Morgan, Kevin&lt;/author&gt;&lt;author&gt;Medway, Chris&lt;/author&gt;&lt;author&gt;Warden, Donald&lt;/author&gt;&lt;author&gt;Cortina-Borja, Mario&lt;/author&gt;&lt;author&gt;van Duijn, Cornelia M&lt;/author&gt;&lt;author&gt;Adams, Hieab HH&lt;/author&gt;&lt;author&gt;Frank-Garcia, Ana&lt;/author&gt;&lt;author&gt;Brookes, Keeley&lt;/author&gt;&lt;author&gt;Sánchez-Juan, Pascual&lt;/author&gt;&lt;/authors&gt;&lt;/contributors&gt;&lt;titles&gt;&lt;title&gt;The Epistasis Project: A multi-cohort study of the effects of BDNF, DBH, and SORT1 epistasis on Alzheimer’s disease risk&lt;/title&gt;&lt;secondary-title&gt;Journal of Alzheimer&amp;apos;s Disease&lt;/secondary-title&gt;&lt;/titles&gt;&lt;periodical&gt;&lt;full-title&gt;Journal of Alzheimer&amp;apos;s Disease&lt;/full-title&gt;&lt;/periodical&gt;&lt;pages&gt;1535-1547&lt;/pages&gt;&lt;volume&gt;68&lt;/volume&gt;&lt;number&gt;4&lt;/number&gt;&lt;dates&gt;&lt;year&gt;2019&lt;/year&gt;&lt;/dates&gt;&lt;isbn&gt;1387-2877&lt;/isbn&gt;&lt;urls&gt;&lt;/urls&gt;&lt;/record&gt;&lt;/Cite&gt;&lt;/EndNote&gt;</w:instrText>
      </w:r>
      <w:r w:rsidR="00DF0523" w:rsidRPr="00AB42D8">
        <w:rPr>
          <w:rFonts w:ascii="Times New Roman" w:hAnsi="Times New Roman" w:cs="Times New Roman"/>
          <w:color w:val="030303"/>
          <w:sz w:val="24"/>
          <w:szCs w:val="24"/>
          <w:shd w:val="clear" w:color="auto" w:fill="FFFFFF"/>
        </w:rPr>
        <w:fldChar w:fldCharType="separate"/>
      </w:r>
      <w:r w:rsidR="00B70A3A">
        <w:rPr>
          <w:rFonts w:ascii="Times New Roman" w:hAnsi="Times New Roman" w:cs="Times New Roman"/>
          <w:noProof/>
          <w:color w:val="030303"/>
          <w:sz w:val="24"/>
          <w:szCs w:val="24"/>
          <w:shd w:val="clear" w:color="auto" w:fill="FFFFFF"/>
        </w:rPr>
        <w:t>(94)</w:t>
      </w:r>
      <w:r w:rsidR="00DF0523" w:rsidRPr="00AB42D8">
        <w:rPr>
          <w:rFonts w:ascii="Times New Roman" w:hAnsi="Times New Roman" w:cs="Times New Roman"/>
          <w:color w:val="030303"/>
          <w:sz w:val="24"/>
          <w:szCs w:val="24"/>
          <w:shd w:val="clear" w:color="auto" w:fill="FFFFFF"/>
        </w:rPr>
        <w:fldChar w:fldCharType="end"/>
      </w:r>
      <w:r w:rsidR="00DF0523" w:rsidRPr="00AB42D8">
        <w:rPr>
          <w:rFonts w:ascii="Times New Roman" w:hAnsi="Times New Roman" w:cs="Times New Roman"/>
          <w:color w:val="030303"/>
          <w:sz w:val="24"/>
          <w:szCs w:val="24"/>
          <w:shd w:val="clear" w:color="auto" w:fill="FFFFFF"/>
        </w:rPr>
        <w:t>.</w:t>
      </w:r>
      <w:r w:rsidR="00CC67B1" w:rsidRPr="00AB42D8">
        <w:rPr>
          <w:rFonts w:ascii="Times New Roman" w:hAnsi="Times New Roman" w:cs="Times New Roman"/>
          <w:color w:val="030303"/>
          <w:sz w:val="24"/>
          <w:szCs w:val="24"/>
          <w:shd w:val="clear" w:color="auto" w:fill="FFFFFF"/>
        </w:rPr>
        <w:t xml:space="preserve"> </w:t>
      </w:r>
      <w:r w:rsidR="00650B8A" w:rsidRPr="00AB42D8">
        <w:rPr>
          <w:rFonts w:ascii="Times New Roman" w:hAnsi="Times New Roman" w:cs="Times New Roman"/>
          <w:sz w:val="24"/>
          <w:szCs w:val="24"/>
        </w:rPr>
        <w:t xml:space="preserve">The high-affinity receptor </w:t>
      </w:r>
      <w:r w:rsidR="00650B8A" w:rsidRPr="00AB42D8">
        <w:rPr>
          <w:rFonts w:ascii="Times New Roman" w:hAnsi="Times New Roman" w:cs="Times New Roman"/>
          <w:i/>
          <w:sz w:val="24"/>
          <w:szCs w:val="24"/>
        </w:rPr>
        <w:t>NTRK2</w:t>
      </w:r>
      <w:r w:rsidR="00650B8A" w:rsidRPr="00AB42D8">
        <w:rPr>
          <w:rFonts w:ascii="Times New Roman" w:hAnsi="Times New Roman" w:cs="Times New Roman"/>
          <w:sz w:val="24"/>
          <w:szCs w:val="24"/>
        </w:rPr>
        <w:t xml:space="preserve"> and </w:t>
      </w:r>
      <w:r w:rsidR="00650B8A" w:rsidRPr="00AB42D8">
        <w:rPr>
          <w:rFonts w:ascii="Times New Roman" w:hAnsi="Times New Roman" w:cs="Times New Roman"/>
          <w:i/>
          <w:sz w:val="24"/>
          <w:szCs w:val="24"/>
        </w:rPr>
        <w:t>BDNF</w:t>
      </w:r>
      <w:r w:rsidR="00650B8A" w:rsidRPr="00AB42D8">
        <w:rPr>
          <w:rFonts w:ascii="Times New Roman" w:hAnsi="Times New Roman" w:cs="Times New Roman"/>
          <w:sz w:val="24"/>
          <w:szCs w:val="24"/>
        </w:rPr>
        <w:t xml:space="preserve"> interact to affect an individual's risk of developing paranoid schizophrenia </w:t>
      </w:r>
      <w:r w:rsidR="00CC67B1" w:rsidRPr="00AB42D8">
        <w:rPr>
          <w:rFonts w:ascii="Times New Roman" w:hAnsi="Times New Roman" w:cs="Times New Roman"/>
          <w:color w:val="030303"/>
          <w:sz w:val="24"/>
          <w:szCs w:val="24"/>
          <w:shd w:val="clear" w:color="auto" w:fill="FFFFFF"/>
        </w:rPr>
        <w:fldChar w:fldCharType="begin"/>
      </w:r>
      <w:r w:rsidR="00B70A3A">
        <w:rPr>
          <w:rFonts w:ascii="Times New Roman" w:hAnsi="Times New Roman" w:cs="Times New Roman"/>
          <w:color w:val="030303"/>
          <w:sz w:val="24"/>
          <w:szCs w:val="24"/>
          <w:shd w:val="clear" w:color="auto" w:fill="FFFFFF"/>
        </w:rPr>
        <w:instrText xml:space="preserve"> ADDIN EN.CITE &lt;EndNote&gt;&lt;Cite&gt;&lt;Author&gt;Lin&lt;/Author&gt;&lt;Year&gt;2013&lt;/Year&gt;&lt;RecNum&gt;3&lt;/RecNum&gt;&lt;DisplayText&gt;(95)&lt;/DisplayText&gt;&lt;record&gt;&lt;rec-number&gt;3&lt;/rec-number&gt;&lt;foreign-keys&gt;&lt;key app="EN" db-id="ptvxp09swsf9aberfx1vzpz3z29p05avszex" timestamp="1718376671"&gt;3&lt;/key&gt;&lt;/foreign-keys&gt;&lt;ref-type name="Journal Article"&gt;17&lt;/ref-type&gt;&lt;contributors&gt;&lt;authors&gt;&lt;author&gt;Lin, Zheng&lt;/author&gt;&lt;author&gt;Su, Yousong&lt;/author&gt;&lt;author&gt;Zhang, Chengfang&lt;/author&gt;&lt;author&gt;Xing, Mengjuan&lt;/author&gt;&lt;author&gt;Ding, Wenhua&lt;/author&gt;&lt;author&gt;Liao, Liwei&lt;/author&gt;&lt;author&gt;Guan, Yangtai&lt;/author&gt;&lt;author&gt;Li, Zezhi&lt;/author&gt;&lt;author&gt;Cui, Donghong&lt;/author&gt;&lt;/authors&gt;&lt;/contributors&gt;&lt;titles&gt;&lt;title&gt;The interaction of BDNF and NTRK2 gene increases the susceptibility of paranoid schizophrenia&lt;/title&gt;&lt;secondary-title&gt;PLoS One&lt;/secondary-title&gt;&lt;/titles&gt;&lt;periodical&gt;&lt;full-title&gt;PLoS One&lt;/full-title&gt;&lt;/periodical&gt;&lt;pages&gt;e74264&lt;/pages&gt;&lt;volume&gt;8&lt;/volume&gt;&lt;number&gt;9&lt;/number&gt;&lt;dates&gt;&lt;year&gt;2013&lt;/year&gt;&lt;/dates&gt;&lt;isbn&gt;1932-6203&lt;/isbn&gt;&lt;urls&gt;&lt;/urls&gt;&lt;/record&gt;&lt;/Cite&gt;&lt;/EndNote&gt;</w:instrText>
      </w:r>
      <w:r w:rsidR="00CC67B1" w:rsidRPr="00AB42D8">
        <w:rPr>
          <w:rFonts w:ascii="Times New Roman" w:hAnsi="Times New Roman" w:cs="Times New Roman"/>
          <w:color w:val="030303"/>
          <w:sz w:val="24"/>
          <w:szCs w:val="24"/>
          <w:shd w:val="clear" w:color="auto" w:fill="FFFFFF"/>
        </w:rPr>
        <w:fldChar w:fldCharType="separate"/>
      </w:r>
      <w:r w:rsidR="00B70A3A">
        <w:rPr>
          <w:rFonts w:ascii="Times New Roman" w:hAnsi="Times New Roman" w:cs="Times New Roman"/>
          <w:noProof/>
          <w:color w:val="030303"/>
          <w:sz w:val="24"/>
          <w:szCs w:val="24"/>
          <w:shd w:val="clear" w:color="auto" w:fill="FFFFFF"/>
        </w:rPr>
        <w:t>(95)</w:t>
      </w:r>
      <w:r w:rsidR="00CC67B1" w:rsidRPr="00AB42D8">
        <w:rPr>
          <w:rFonts w:ascii="Times New Roman" w:hAnsi="Times New Roman" w:cs="Times New Roman"/>
          <w:color w:val="030303"/>
          <w:sz w:val="24"/>
          <w:szCs w:val="24"/>
          <w:shd w:val="clear" w:color="auto" w:fill="FFFFFF"/>
        </w:rPr>
        <w:fldChar w:fldCharType="end"/>
      </w:r>
      <w:r w:rsidR="00CC67B1" w:rsidRPr="00AB42D8">
        <w:rPr>
          <w:rFonts w:ascii="Times New Roman" w:hAnsi="Times New Roman" w:cs="Times New Roman"/>
          <w:color w:val="030303"/>
          <w:sz w:val="24"/>
          <w:szCs w:val="24"/>
          <w:shd w:val="clear" w:color="auto" w:fill="FFFFFF"/>
        </w:rPr>
        <w:t xml:space="preserve">. </w:t>
      </w:r>
      <w:r w:rsidR="001C7223" w:rsidRPr="001C7223">
        <w:rPr>
          <w:rFonts w:ascii="Times New Roman" w:eastAsia="Times New Roman" w:hAnsi="Times New Roman" w:cs="Times New Roman"/>
          <w:color w:val="FF0000"/>
          <w:sz w:val="24"/>
          <w:szCs w:val="24"/>
        </w:rPr>
        <w:t>Our</w:t>
      </w:r>
      <w:r w:rsidR="00650B8A" w:rsidRPr="00AB42D8">
        <w:rPr>
          <w:rFonts w:ascii="Times New Roman" w:eastAsia="Times New Roman" w:hAnsi="Times New Roman" w:cs="Times New Roman"/>
          <w:sz w:val="24"/>
          <w:szCs w:val="24"/>
        </w:rPr>
        <w:t xml:space="preserve"> findings show the significance </w:t>
      </w:r>
      <w:r w:rsidR="00650B8A" w:rsidRPr="00AB42D8">
        <w:rPr>
          <w:rFonts w:ascii="Times New Roman" w:eastAsia="Times New Roman" w:hAnsi="Times New Roman" w:cs="Times New Roman"/>
          <w:i/>
          <w:sz w:val="24"/>
          <w:szCs w:val="24"/>
        </w:rPr>
        <w:t>BDNF</w:t>
      </w:r>
      <w:r w:rsidR="00650B8A" w:rsidRPr="00AB42D8">
        <w:rPr>
          <w:rFonts w:ascii="Times New Roman" w:eastAsia="Times New Roman" w:hAnsi="Times New Roman" w:cs="Times New Roman"/>
          <w:sz w:val="24"/>
          <w:szCs w:val="24"/>
        </w:rPr>
        <w:t xml:space="preserve"> plays </w:t>
      </w:r>
      <w:r w:rsidR="00D005A0" w:rsidRPr="00AB42D8">
        <w:rPr>
          <w:rFonts w:ascii="Times New Roman" w:eastAsia="Times New Roman" w:hAnsi="Times New Roman" w:cs="Times New Roman"/>
          <w:sz w:val="24"/>
          <w:szCs w:val="24"/>
        </w:rPr>
        <w:t xml:space="preserve">in </w:t>
      </w:r>
      <w:r w:rsidR="00650B8A" w:rsidRPr="00AB42D8">
        <w:rPr>
          <w:rFonts w:ascii="Times New Roman" w:eastAsia="Times New Roman" w:hAnsi="Times New Roman" w:cs="Times New Roman"/>
          <w:sz w:val="24"/>
          <w:szCs w:val="24"/>
        </w:rPr>
        <w:t>a variety of biological processes, such as neuronal differentiation, survival, and development, and the interactions bet</w:t>
      </w:r>
      <w:r w:rsidR="009D1D16" w:rsidRPr="00AB42D8">
        <w:rPr>
          <w:rFonts w:ascii="Times New Roman" w:eastAsia="Times New Roman" w:hAnsi="Times New Roman" w:cs="Times New Roman"/>
          <w:sz w:val="24"/>
          <w:szCs w:val="24"/>
        </w:rPr>
        <w:t>ween neurons and other proteins.</w:t>
      </w:r>
      <w:r w:rsidR="009D1D16" w:rsidRPr="00AB42D8">
        <w:rPr>
          <w:rFonts w:ascii="Times New Roman" w:hAnsi="Times New Roman" w:cs="Times New Roman"/>
          <w:sz w:val="24"/>
          <w:szCs w:val="24"/>
        </w:rPr>
        <w:t xml:space="preserve"> </w:t>
      </w:r>
      <w:r w:rsidR="00462B73" w:rsidRPr="00AB42D8">
        <w:rPr>
          <w:rFonts w:ascii="Times New Roman" w:hAnsi="Times New Roman" w:cs="Times New Roman"/>
          <w:color w:val="000000" w:themeColor="text1"/>
          <w:sz w:val="24"/>
          <w:szCs w:val="24"/>
        </w:rPr>
        <w:t xml:space="preserve">The significance of </w:t>
      </w:r>
      <w:r w:rsidR="00462B73" w:rsidRPr="00AB42D8">
        <w:rPr>
          <w:rFonts w:ascii="Times New Roman" w:hAnsi="Times New Roman" w:cs="Times New Roman"/>
          <w:i/>
          <w:color w:val="000000" w:themeColor="text1"/>
          <w:sz w:val="24"/>
          <w:szCs w:val="24"/>
        </w:rPr>
        <w:t>BDNF</w:t>
      </w:r>
      <w:r w:rsidR="00462B73" w:rsidRPr="00AB42D8">
        <w:rPr>
          <w:rFonts w:ascii="Times New Roman" w:hAnsi="Times New Roman" w:cs="Times New Roman"/>
          <w:color w:val="000000" w:themeColor="text1"/>
          <w:sz w:val="24"/>
          <w:szCs w:val="24"/>
        </w:rPr>
        <w:t xml:space="preserve"> signaling anomalies in the etiology of</w:t>
      </w:r>
      <w:r w:rsidR="009D1D16" w:rsidRPr="00AB42D8">
        <w:rPr>
          <w:rFonts w:ascii="Times New Roman" w:hAnsi="Times New Roman" w:cs="Times New Roman"/>
          <w:color w:val="000000" w:themeColor="text1"/>
          <w:sz w:val="24"/>
          <w:szCs w:val="24"/>
        </w:rPr>
        <w:t xml:space="preserve"> </w:t>
      </w:r>
      <w:r w:rsidR="00462B73" w:rsidRPr="00AB42D8">
        <w:rPr>
          <w:rFonts w:ascii="Times New Roman" w:hAnsi="Times New Roman" w:cs="Times New Roman"/>
          <w:color w:val="000000" w:themeColor="text1"/>
          <w:sz w:val="24"/>
          <w:szCs w:val="24"/>
        </w:rPr>
        <w:t xml:space="preserve">anxiety, cognitive impairment, and Huntington's disease was also revealed by the </w:t>
      </w:r>
      <w:proofErr w:type="spellStart"/>
      <w:r w:rsidR="00462B73" w:rsidRPr="00AB42D8">
        <w:rPr>
          <w:rFonts w:ascii="Times New Roman" w:hAnsi="Times New Roman" w:cs="Times New Roman"/>
          <w:color w:val="000000" w:themeColor="text1"/>
          <w:sz w:val="24"/>
          <w:szCs w:val="24"/>
        </w:rPr>
        <w:t>GeneMANIA</w:t>
      </w:r>
      <w:proofErr w:type="spellEnd"/>
      <w:r w:rsidR="00462B73" w:rsidRPr="00AB42D8">
        <w:rPr>
          <w:rFonts w:ascii="Times New Roman" w:hAnsi="Times New Roman" w:cs="Times New Roman"/>
          <w:color w:val="000000" w:themeColor="text1"/>
          <w:sz w:val="24"/>
          <w:szCs w:val="24"/>
        </w:rPr>
        <w:t xml:space="preserve"> server </w:t>
      </w:r>
      <w:r w:rsidR="00BE3613" w:rsidRPr="00AB42D8">
        <w:rPr>
          <w:rFonts w:ascii="Times New Roman" w:hAnsi="Times New Roman" w:cs="Times New Roman"/>
          <w:color w:val="000000" w:themeColor="text1"/>
          <w:sz w:val="24"/>
          <w:szCs w:val="24"/>
        </w:rPr>
        <w:fldChar w:fldCharType="begin"/>
      </w:r>
      <w:r w:rsidR="00B70A3A">
        <w:rPr>
          <w:rFonts w:ascii="Times New Roman" w:hAnsi="Times New Roman" w:cs="Times New Roman"/>
          <w:color w:val="000000" w:themeColor="text1"/>
          <w:sz w:val="24"/>
          <w:szCs w:val="24"/>
        </w:rPr>
        <w:instrText xml:space="preserve"> ADDIN EN.CITE &lt;EndNote&gt;&lt;Cite&gt;&lt;Author&gt;Lu&lt;/Author&gt;&lt;Year&gt;2014&lt;/Year&gt;&lt;RecNum&gt;8&lt;/RecNum&gt;&lt;DisplayText&gt;(96)&lt;/DisplayText&gt;&lt;record&gt;&lt;rec-number&gt;8&lt;/rec-number&gt;&lt;foreign-keys&gt;&lt;key app="EN" db-id="2pazvr2sksrwrre9wsdxavem2fprpfr2szwv" timestamp="1685181533"&gt;8&lt;/key&gt;&lt;/foreign-keys&gt;&lt;ref-type name="Journal Article"&gt;17&lt;/ref-type&gt;&lt;contributors&gt;&lt;authors&gt;&lt;author&gt;Lu, B&lt;/author&gt;&lt;author&gt;Nagappan, G&lt;/author&gt;&lt;author&gt;Lu, YBDNF&lt;/author&gt;&lt;/authors&gt;&lt;/contributors&gt;&lt;titles&gt;&lt;title&gt;BDNF and synaptic plasticity, cognitive function, and dysfunction&lt;/title&gt;&lt;secondary-title&gt;Neurotrophic factors&lt;/secondary-title&gt;&lt;/titles&gt;&lt;periodical&gt;&lt;full-title&gt;Neurotrophic factors&lt;/full-title&gt;&lt;/periodical&gt;&lt;pages&gt;223-250&lt;/pages&gt;&lt;dates&gt;&lt;year&gt;2014&lt;/year&gt;&lt;/dates&gt;&lt;isbn&gt;3642451055&lt;/isbn&gt;&lt;urls&gt;&lt;/urls&gt;&lt;/record&gt;&lt;/Cite&gt;&lt;/EndNote&gt;</w:instrText>
      </w:r>
      <w:r w:rsidR="00BE3613" w:rsidRPr="00AB42D8">
        <w:rPr>
          <w:rFonts w:ascii="Times New Roman" w:hAnsi="Times New Roman" w:cs="Times New Roman"/>
          <w:color w:val="000000" w:themeColor="text1"/>
          <w:sz w:val="24"/>
          <w:szCs w:val="24"/>
        </w:rPr>
        <w:fldChar w:fldCharType="separate"/>
      </w:r>
      <w:r w:rsidR="00B70A3A">
        <w:rPr>
          <w:rFonts w:ascii="Times New Roman" w:hAnsi="Times New Roman" w:cs="Times New Roman"/>
          <w:noProof/>
          <w:color w:val="000000" w:themeColor="text1"/>
          <w:sz w:val="24"/>
          <w:szCs w:val="24"/>
        </w:rPr>
        <w:t>(96)</w:t>
      </w:r>
      <w:r w:rsidR="00BE3613" w:rsidRPr="00AB42D8">
        <w:rPr>
          <w:rFonts w:ascii="Times New Roman" w:hAnsi="Times New Roman" w:cs="Times New Roman"/>
          <w:color w:val="000000" w:themeColor="text1"/>
          <w:sz w:val="24"/>
          <w:szCs w:val="24"/>
        </w:rPr>
        <w:fldChar w:fldCharType="end"/>
      </w:r>
      <w:r w:rsidR="00BE3613" w:rsidRPr="00AB42D8">
        <w:rPr>
          <w:rFonts w:ascii="Times New Roman" w:hAnsi="Times New Roman" w:cs="Times New Roman"/>
          <w:color w:val="000000" w:themeColor="text1"/>
          <w:sz w:val="24"/>
          <w:szCs w:val="24"/>
        </w:rPr>
        <w:t xml:space="preserve">. </w:t>
      </w:r>
      <w:r w:rsidR="009D1D16" w:rsidRPr="00AB42D8">
        <w:rPr>
          <w:rFonts w:ascii="Times New Roman" w:hAnsi="Times New Roman" w:cs="Times New Roman"/>
          <w:color w:val="000000" w:themeColor="text1"/>
          <w:sz w:val="24"/>
          <w:szCs w:val="24"/>
        </w:rPr>
        <w:t xml:space="preserve">It determines </w:t>
      </w:r>
      <w:r w:rsidR="00BE3613" w:rsidRPr="00AB42D8">
        <w:rPr>
          <w:rFonts w:ascii="Times New Roman" w:hAnsi="Times New Roman" w:cs="Times New Roman"/>
          <w:color w:val="000000" w:themeColor="text1"/>
          <w:sz w:val="24"/>
          <w:szCs w:val="24"/>
        </w:rPr>
        <w:t>co-expressed genes, shared protein domains, and functional contributions that contribute to similar biological functions</w:t>
      </w:r>
      <w:r w:rsidR="00914C96" w:rsidRPr="00AB42D8">
        <w:rPr>
          <w:rFonts w:ascii="Times New Roman" w:hAnsi="Times New Roman" w:cs="Times New Roman"/>
          <w:color w:val="000000" w:themeColor="text1"/>
          <w:sz w:val="24"/>
          <w:szCs w:val="24"/>
        </w:rPr>
        <w:t>.</w:t>
      </w:r>
      <w:r w:rsidR="006221C9" w:rsidRPr="00AB42D8">
        <w:rPr>
          <w:rFonts w:ascii="Times New Roman" w:hAnsi="Times New Roman" w:cs="Times New Roman"/>
          <w:sz w:val="24"/>
          <w:szCs w:val="24"/>
        </w:rPr>
        <w:t xml:space="preserve"> </w:t>
      </w:r>
      <w:r w:rsidR="002E12DF" w:rsidRPr="00AB42D8">
        <w:rPr>
          <w:rFonts w:ascii="Times New Roman" w:hAnsi="Times New Roman" w:cs="Times New Roman"/>
          <w:sz w:val="24"/>
          <w:szCs w:val="24"/>
        </w:rPr>
        <w:t xml:space="preserve">The </w:t>
      </w:r>
      <w:proofErr w:type="gramStart"/>
      <w:r w:rsidR="002E12DF" w:rsidRPr="00AB42D8">
        <w:rPr>
          <w:rFonts w:ascii="Times New Roman" w:hAnsi="Times New Roman" w:cs="Times New Roman"/>
          <w:sz w:val="24"/>
          <w:szCs w:val="24"/>
        </w:rPr>
        <w:t xml:space="preserve">gene-gene interaction of the </w:t>
      </w:r>
      <w:r w:rsidR="002E12DF" w:rsidRPr="00AB42D8">
        <w:rPr>
          <w:rFonts w:ascii="Times New Roman" w:hAnsi="Times New Roman" w:cs="Times New Roman"/>
          <w:i/>
          <w:sz w:val="24"/>
          <w:szCs w:val="24"/>
        </w:rPr>
        <w:t xml:space="preserve">BDNF </w:t>
      </w:r>
      <w:r w:rsidR="002E12DF" w:rsidRPr="00AB42D8">
        <w:rPr>
          <w:rFonts w:ascii="Times New Roman" w:hAnsi="Times New Roman" w:cs="Times New Roman"/>
          <w:sz w:val="24"/>
          <w:szCs w:val="24"/>
        </w:rPr>
        <w:t xml:space="preserve">protein was evaluated by the </w:t>
      </w:r>
      <w:proofErr w:type="spellStart"/>
      <w:r w:rsidR="002E12DF" w:rsidRPr="00AB42D8">
        <w:rPr>
          <w:rFonts w:ascii="Times New Roman" w:hAnsi="Times New Roman" w:cs="Times New Roman"/>
          <w:sz w:val="24"/>
          <w:szCs w:val="24"/>
        </w:rPr>
        <w:t>GeneMANIA</w:t>
      </w:r>
      <w:proofErr w:type="spellEnd"/>
      <w:r w:rsidR="002E12DF" w:rsidRPr="00AB42D8">
        <w:rPr>
          <w:rFonts w:ascii="Times New Roman" w:hAnsi="Times New Roman" w:cs="Times New Roman"/>
          <w:sz w:val="24"/>
          <w:szCs w:val="24"/>
        </w:rPr>
        <w:t xml:space="preserve"> tool</w:t>
      </w:r>
      <w:proofErr w:type="gramEnd"/>
      <w:r w:rsidR="002E12DF" w:rsidRPr="00AB42D8">
        <w:rPr>
          <w:rFonts w:ascii="Times New Roman" w:hAnsi="Times New Roman" w:cs="Times New Roman"/>
          <w:sz w:val="24"/>
          <w:szCs w:val="24"/>
        </w:rPr>
        <w:t xml:space="preserve">. </w:t>
      </w:r>
      <w:bookmarkStart w:id="1" w:name="_Hlk157073604"/>
      <w:r w:rsidR="002E12DF" w:rsidRPr="00AB42D8">
        <w:rPr>
          <w:rFonts w:ascii="Times New Roman" w:hAnsi="Times New Roman" w:cs="Times New Roman"/>
          <w:sz w:val="24"/>
          <w:szCs w:val="24"/>
        </w:rPr>
        <w:t xml:space="preserve">We got 20 genetic </w:t>
      </w:r>
      <w:r w:rsidR="00470861" w:rsidRPr="00AB42D8">
        <w:rPr>
          <w:rFonts w:ascii="Times New Roman" w:hAnsi="Times New Roman" w:cs="Times New Roman"/>
          <w:sz w:val="24"/>
          <w:szCs w:val="24"/>
        </w:rPr>
        <w:t>interaction</w:t>
      </w:r>
      <w:r w:rsidR="002E12DF" w:rsidRPr="00AB42D8">
        <w:rPr>
          <w:rFonts w:ascii="Times New Roman" w:hAnsi="Times New Roman" w:cs="Times New Roman"/>
          <w:sz w:val="24"/>
          <w:szCs w:val="24"/>
        </w:rPr>
        <w:t xml:space="preserve"> </w:t>
      </w:r>
      <w:bookmarkEnd w:id="1"/>
      <w:r w:rsidR="00D13740" w:rsidRPr="00AB42D8">
        <w:rPr>
          <w:rFonts w:ascii="Times New Roman" w:hAnsi="Times New Roman" w:cs="Times New Roman"/>
          <w:color w:val="030303"/>
          <w:sz w:val="24"/>
          <w:szCs w:val="24"/>
          <w:shd w:val="clear" w:color="auto" w:fill="FFFFFF"/>
        </w:rPr>
        <w:t>associations (</w:t>
      </w:r>
      <w:r w:rsidR="00B74059" w:rsidRPr="00AB42D8">
        <w:rPr>
          <w:rFonts w:ascii="Times New Roman" w:hAnsi="Times New Roman" w:cs="Times New Roman"/>
          <w:color w:val="030303"/>
          <w:sz w:val="24"/>
          <w:szCs w:val="24"/>
          <w:shd w:val="clear" w:color="auto" w:fill="FFFFFF"/>
        </w:rPr>
        <w:t>Figure</w:t>
      </w:r>
      <w:r w:rsidR="00D13740" w:rsidRPr="00AB42D8">
        <w:rPr>
          <w:rFonts w:ascii="Times New Roman" w:hAnsi="Times New Roman" w:cs="Times New Roman"/>
          <w:color w:val="030303"/>
          <w:sz w:val="24"/>
          <w:szCs w:val="24"/>
          <w:shd w:val="clear" w:color="auto" w:fill="FFFFFF"/>
        </w:rPr>
        <w:t xml:space="preserve"> </w:t>
      </w:r>
      <w:r w:rsidR="00D13740" w:rsidRPr="00AB42D8">
        <w:rPr>
          <w:rFonts w:ascii="Times New Roman" w:hAnsi="Times New Roman" w:cs="Times New Roman"/>
          <w:color w:val="0070C0"/>
          <w:sz w:val="24"/>
          <w:szCs w:val="24"/>
          <w:shd w:val="clear" w:color="auto" w:fill="FFFFFF"/>
        </w:rPr>
        <w:t>5</w:t>
      </w:r>
      <w:r w:rsidR="00D13740" w:rsidRPr="00AB42D8">
        <w:rPr>
          <w:rFonts w:ascii="Times New Roman" w:hAnsi="Times New Roman" w:cs="Times New Roman"/>
          <w:color w:val="000000" w:themeColor="text1"/>
          <w:sz w:val="24"/>
          <w:szCs w:val="24"/>
          <w:shd w:val="clear" w:color="auto" w:fill="FFFFFF"/>
        </w:rPr>
        <w:t>B</w:t>
      </w:r>
      <w:r w:rsidR="00D13740" w:rsidRPr="00AB42D8">
        <w:rPr>
          <w:rFonts w:ascii="Times New Roman" w:hAnsi="Times New Roman" w:cs="Times New Roman"/>
          <w:color w:val="0070C0"/>
          <w:sz w:val="24"/>
          <w:szCs w:val="24"/>
          <w:shd w:val="clear" w:color="auto" w:fill="FFFFFF"/>
        </w:rPr>
        <w:t>)</w:t>
      </w:r>
      <w:r w:rsidR="002E12DF" w:rsidRPr="00AB42D8">
        <w:rPr>
          <w:rFonts w:ascii="Times New Roman" w:hAnsi="Times New Roman" w:cs="Times New Roman"/>
          <w:sz w:val="24"/>
          <w:szCs w:val="24"/>
        </w:rPr>
        <w:t xml:space="preserve">. </w:t>
      </w:r>
    </w:p>
    <w:p w14:paraId="39761C91" w14:textId="118D6B84" w:rsidR="002E12DF" w:rsidRPr="00F01886" w:rsidRDefault="00F01886" w:rsidP="00F01886">
      <w:pPr>
        <w:spacing w:line="360" w:lineRule="auto"/>
        <w:ind w:firstLine="432"/>
        <w:jc w:val="both"/>
      </w:pPr>
      <w:r w:rsidRPr="00E92C23">
        <w:rPr>
          <w:rFonts w:ascii="Times New Roman" w:hAnsi="Times New Roman" w:cs="Times New Roman"/>
          <w:color w:val="FF0000"/>
          <w:sz w:val="24"/>
          <w:szCs w:val="24"/>
        </w:rPr>
        <w:t xml:space="preserve">The following genes </w:t>
      </w:r>
      <w:r w:rsidRPr="00E92C23">
        <w:rPr>
          <w:rFonts w:ascii="Times New Roman" w:hAnsi="Times New Roman" w:cs="Times New Roman"/>
          <w:i/>
          <w:iCs/>
          <w:color w:val="FF0000"/>
          <w:sz w:val="24"/>
          <w:szCs w:val="24"/>
        </w:rPr>
        <w:t>HAP1, MMP7, CASP6, MMP3, PLG, NGF, MAP2K5, NTF3, NTRK2, DYNLT1, CPE, NTRK2</w:t>
      </w:r>
      <w:r w:rsidRPr="00E92C23">
        <w:rPr>
          <w:rFonts w:ascii="Times New Roman" w:hAnsi="Times New Roman" w:cs="Times New Roman"/>
          <w:color w:val="FF0000"/>
          <w:sz w:val="24"/>
          <w:szCs w:val="24"/>
        </w:rPr>
        <w:t xml:space="preserve">, and </w:t>
      </w:r>
      <w:r w:rsidRPr="00E92C23">
        <w:rPr>
          <w:rFonts w:ascii="Times New Roman" w:hAnsi="Times New Roman" w:cs="Times New Roman"/>
          <w:i/>
          <w:iCs/>
          <w:color w:val="FF0000"/>
          <w:sz w:val="24"/>
          <w:szCs w:val="24"/>
        </w:rPr>
        <w:t xml:space="preserve">NTF4 </w:t>
      </w:r>
      <w:r w:rsidRPr="00E92C23">
        <w:rPr>
          <w:rFonts w:ascii="Times New Roman" w:hAnsi="Times New Roman" w:cs="Times New Roman"/>
          <w:color w:val="FF0000"/>
          <w:sz w:val="24"/>
          <w:szCs w:val="24"/>
        </w:rPr>
        <w:t xml:space="preserve">showed co-expression. Nine predicted genes, including </w:t>
      </w:r>
      <w:r w:rsidRPr="00E92C23">
        <w:rPr>
          <w:rFonts w:ascii="Times New Roman" w:hAnsi="Times New Roman" w:cs="Times New Roman"/>
          <w:i/>
          <w:iCs/>
          <w:color w:val="FF0000"/>
          <w:sz w:val="24"/>
          <w:szCs w:val="24"/>
        </w:rPr>
        <w:t>SORT1, NGF, NTF3, CPE, NTRK2, GIPC1, NTF4, SORCS2</w:t>
      </w:r>
      <w:r w:rsidRPr="00E92C23">
        <w:rPr>
          <w:rFonts w:ascii="Times New Roman" w:hAnsi="Times New Roman" w:cs="Times New Roman"/>
          <w:color w:val="FF0000"/>
          <w:sz w:val="24"/>
          <w:szCs w:val="24"/>
        </w:rPr>
        <w:t xml:space="preserve">, and </w:t>
      </w:r>
      <w:r w:rsidRPr="00E92C23">
        <w:rPr>
          <w:rFonts w:ascii="Times New Roman" w:hAnsi="Times New Roman" w:cs="Times New Roman"/>
          <w:i/>
          <w:iCs/>
          <w:color w:val="FF0000"/>
          <w:sz w:val="24"/>
          <w:szCs w:val="24"/>
        </w:rPr>
        <w:t>NOS3</w:t>
      </w:r>
      <w:r w:rsidRPr="00E92C23">
        <w:rPr>
          <w:rFonts w:ascii="Times New Roman" w:hAnsi="Times New Roman" w:cs="Times New Roman"/>
          <w:color w:val="FF0000"/>
          <w:sz w:val="24"/>
          <w:szCs w:val="24"/>
        </w:rPr>
        <w:t xml:space="preserve">, </w:t>
      </w:r>
      <w:proofErr w:type="gramStart"/>
      <w:r w:rsidRPr="00E92C23">
        <w:rPr>
          <w:rFonts w:ascii="Times New Roman" w:hAnsi="Times New Roman" w:cs="Times New Roman"/>
          <w:color w:val="FF0000"/>
          <w:sz w:val="24"/>
          <w:szCs w:val="24"/>
        </w:rPr>
        <w:t>were identified</w:t>
      </w:r>
      <w:proofErr w:type="gramEnd"/>
      <w:r w:rsidRPr="00E92C23">
        <w:rPr>
          <w:rFonts w:ascii="Times New Roman" w:hAnsi="Times New Roman" w:cs="Times New Roman"/>
          <w:color w:val="FF0000"/>
          <w:sz w:val="24"/>
          <w:szCs w:val="24"/>
        </w:rPr>
        <w:t>. Additionally, four genes (</w:t>
      </w:r>
      <w:r w:rsidRPr="00E92C23">
        <w:rPr>
          <w:rFonts w:ascii="Times New Roman" w:hAnsi="Times New Roman" w:cs="Times New Roman"/>
          <w:i/>
          <w:iCs/>
          <w:color w:val="FF0000"/>
          <w:sz w:val="24"/>
          <w:szCs w:val="24"/>
        </w:rPr>
        <w:t>NTF4, NTRK2, CPE</w:t>
      </w:r>
      <w:r w:rsidRPr="00E92C23">
        <w:rPr>
          <w:rFonts w:ascii="Times New Roman" w:hAnsi="Times New Roman" w:cs="Times New Roman"/>
          <w:color w:val="FF0000"/>
          <w:sz w:val="24"/>
          <w:szCs w:val="24"/>
        </w:rPr>
        <w:t xml:space="preserve">, and </w:t>
      </w:r>
      <w:r w:rsidRPr="00E92C23">
        <w:rPr>
          <w:rFonts w:ascii="Times New Roman" w:hAnsi="Times New Roman" w:cs="Times New Roman"/>
          <w:i/>
          <w:iCs/>
          <w:color w:val="FF0000"/>
          <w:sz w:val="24"/>
          <w:szCs w:val="24"/>
        </w:rPr>
        <w:t>ZNF274</w:t>
      </w:r>
      <w:r w:rsidRPr="00E92C23">
        <w:rPr>
          <w:rFonts w:ascii="Times New Roman" w:hAnsi="Times New Roman" w:cs="Times New Roman"/>
          <w:color w:val="FF0000"/>
          <w:sz w:val="24"/>
          <w:szCs w:val="24"/>
        </w:rPr>
        <w:t xml:space="preserve">) </w:t>
      </w:r>
      <w:proofErr w:type="gramStart"/>
      <w:r w:rsidRPr="00E92C23">
        <w:rPr>
          <w:rFonts w:ascii="Times New Roman" w:hAnsi="Times New Roman" w:cs="Times New Roman"/>
          <w:color w:val="FF0000"/>
          <w:sz w:val="24"/>
          <w:szCs w:val="24"/>
        </w:rPr>
        <w:t>were found</w:t>
      </w:r>
      <w:proofErr w:type="gramEnd"/>
      <w:r w:rsidRPr="00E92C23">
        <w:rPr>
          <w:rFonts w:ascii="Times New Roman" w:hAnsi="Times New Roman" w:cs="Times New Roman"/>
          <w:color w:val="FF0000"/>
          <w:sz w:val="24"/>
          <w:szCs w:val="24"/>
        </w:rPr>
        <w:t xml:space="preserve"> to co-localize. Genetic interactions </w:t>
      </w:r>
      <w:proofErr w:type="gramStart"/>
      <w:r w:rsidRPr="00E92C23">
        <w:rPr>
          <w:rFonts w:ascii="Times New Roman" w:hAnsi="Times New Roman" w:cs="Times New Roman"/>
          <w:color w:val="FF0000"/>
          <w:sz w:val="24"/>
          <w:szCs w:val="24"/>
        </w:rPr>
        <w:t>were observed</w:t>
      </w:r>
      <w:proofErr w:type="gramEnd"/>
      <w:r w:rsidRPr="00E92C23">
        <w:rPr>
          <w:rFonts w:ascii="Times New Roman" w:hAnsi="Times New Roman" w:cs="Times New Roman"/>
          <w:color w:val="FF0000"/>
          <w:sz w:val="24"/>
          <w:szCs w:val="24"/>
        </w:rPr>
        <w:t xml:space="preserve"> in genes like </w:t>
      </w:r>
      <w:r w:rsidRPr="00E92C23">
        <w:rPr>
          <w:rFonts w:ascii="Times New Roman" w:hAnsi="Times New Roman" w:cs="Times New Roman"/>
          <w:i/>
          <w:iCs/>
          <w:color w:val="FF0000"/>
          <w:sz w:val="24"/>
          <w:szCs w:val="24"/>
        </w:rPr>
        <w:t>POU4F3, SORCS2, CPE, MMP7, ADAM17, ZNF274, SORT1, NGF, NTF3, NTRK2, MAP2K5, EHD4, PLG, MMP3, and CASP6</w:t>
      </w:r>
      <w:r w:rsidRPr="00E92C23">
        <w:rPr>
          <w:rFonts w:ascii="Times New Roman" w:hAnsi="Times New Roman" w:cs="Times New Roman"/>
          <w:color w:val="FF0000"/>
          <w:sz w:val="24"/>
          <w:szCs w:val="24"/>
        </w:rPr>
        <w:t xml:space="preserve">. Notably, </w:t>
      </w:r>
      <w:r w:rsidRPr="00E92C23">
        <w:rPr>
          <w:rFonts w:ascii="Times New Roman" w:hAnsi="Times New Roman" w:cs="Times New Roman"/>
          <w:i/>
          <w:iCs/>
          <w:color w:val="FF0000"/>
          <w:sz w:val="24"/>
          <w:szCs w:val="24"/>
        </w:rPr>
        <w:t>MMP7, SORCS2, NTF4, NGF, NTF3, SORT1</w:t>
      </w:r>
      <w:r w:rsidRPr="00E92C23">
        <w:rPr>
          <w:rFonts w:ascii="Times New Roman" w:hAnsi="Times New Roman" w:cs="Times New Roman"/>
          <w:color w:val="FF0000"/>
          <w:sz w:val="24"/>
          <w:szCs w:val="24"/>
        </w:rPr>
        <w:t xml:space="preserve">, and </w:t>
      </w:r>
      <w:r w:rsidRPr="00E92C23">
        <w:rPr>
          <w:rFonts w:ascii="Times New Roman" w:hAnsi="Times New Roman" w:cs="Times New Roman"/>
          <w:i/>
          <w:iCs/>
          <w:color w:val="FF0000"/>
          <w:sz w:val="24"/>
          <w:szCs w:val="24"/>
        </w:rPr>
        <w:t>MMP3</w:t>
      </w:r>
      <w:r w:rsidRPr="00E92C23">
        <w:rPr>
          <w:rFonts w:ascii="Times New Roman" w:hAnsi="Times New Roman" w:cs="Times New Roman"/>
          <w:color w:val="FF0000"/>
          <w:sz w:val="24"/>
          <w:szCs w:val="24"/>
        </w:rPr>
        <w:t xml:space="preserve"> share domains. Co-expression was found between genes like </w:t>
      </w:r>
      <w:r w:rsidRPr="00E92C23">
        <w:rPr>
          <w:rFonts w:ascii="Times New Roman" w:hAnsi="Times New Roman" w:cs="Times New Roman"/>
          <w:i/>
          <w:iCs/>
          <w:color w:val="FF0000"/>
          <w:sz w:val="24"/>
          <w:szCs w:val="24"/>
        </w:rPr>
        <w:t>NGF, MAP2K5,</w:t>
      </w:r>
      <w:r w:rsidRPr="00E92C23">
        <w:rPr>
          <w:rFonts w:ascii="Times New Roman" w:hAnsi="Times New Roman" w:cs="Times New Roman"/>
          <w:color w:val="FF0000"/>
          <w:sz w:val="24"/>
          <w:szCs w:val="24"/>
        </w:rPr>
        <w:t xml:space="preserve"> </w:t>
      </w:r>
      <w:r w:rsidRPr="00E92C23">
        <w:rPr>
          <w:rFonts w:ascii="Times New Roman" w:hAnsi="Times New Roman" w:cs="Times New Roman"/>
          <w:color w:val="FF0000"/>
          <w:sz w:val="24"/>
          <w:szCs w:val="24"/>
        </w:rPr>
        <w:lastRenderedPageBreak/>
        <w:t xml:space="preserve">and </w:t>
      </w:r>
      <w:r w:rsidRPr="00E92C23">
        <w:rPr>
          <w:rFonts w:ascii="Times New Roman" w:hAnsi="Times New Roman" w:cs="Times New Roman"/>
          <w:i/>
          <w:iCs/>
          <w:color w:val="FF0000"/>
          <w:sz w:val="24"/>
          <w:szCs w:val="24"/>
        </w:rPr>
        <w:t>NTRK2</w:t>
      </w:r>
      <w:r w:rsidRPr="00E92C23">
        <w:rPr>
          <w:rFonts w:ascii="Times New Roman" w:hAnsi="Times New Roman" w:cs="Times New Roman"/>
          <w:color w:val="FF0000"/>
          <w:sz w:val="24"/>
          <w:szCs w:val="24"/>
        </w:rPr>
        <w:t xml:space="preserve">, </w:t>
      </w:r>
      <w:proofErr w:type="gramStart"/>
      <w:r w:rsidRPr="00E92C23">
        <w:rPr>
          <w:rFonts w:ascii="Times New Roman" w:hAnsi="Times New Roman" w:cs="Times New Roman"/>
          <w:color w:val="FF0000"/>
          <w:sz w:val="24"/>
          <w:szCs w:val="24"/>
        </w:rPr>
        <w:t xml:space="preserve">with  </w:t>
      </w:r>
      <w:r w:rsidRPr="00E92C23">
        <w:rPr>
          <w:rFonts w:ascii="Times New Roman" w:hAnsi="Times New Roman" w:cs="Times New Roman"/>
          <w:i/>
          <w:iCs/>
          <w:color w:val="FF0000"/>
          <w:sz w:val="24"/>
          <w:szCs w:val="24"/>
        </w:rPr>
        <w:t>GIPC1</w:t>
      </w:r>
      <w:proofErr w:type="gramEnd"/>
      <w:r w:rsidRPr="00E92C23">
        <w:rPr>
          <w:rFonts w:ascii="Times New Roman" w:hAnsi="Times New Roman" w:cs="Times New Roman"/>
          <w:i/>
          <w:iCs/>
          <w:color w:val="FF0000"/>
          <w:sz w:val="24"/>
          <w:szCs w:val="24"/>
        </w:rPr>
        <w:t xml:space="preserve"> </w:t>
      </w:r>
      <w:r w:rsidRPr="00E92C23">
        <w:rPr>
          <w:rFonts w:ascii="Times New Roman" w:hAnsi="Times New Roman" w:cs="Times New Roman"/>
          <w:color w:val="FF0000"/>
          <w:sz w:val="24"/>
          <w:szCs w:val="24"/>
        </w:rPr>
        <w:t xml:space="preserve">and </w:t>
      </w:r>
      <w:r w:rsidRPr="00E92C23">
        <w:rPr>
          <w:rFonts w:ascii="Times New Roman" w:hAnsi="Times New Roman" w:cs="Times New Roman"/>
          <w:i/>
          <w:iCs/>
          <w:color w:val="FF0000"/>
          <w:sz w:val="24"/>
          <w:szCs w:val="24"/>
        </w:rPr>
        <w:t>SORT1</w:t>
      </w:r>
      <w:r w:rsidRPr="00E92C23">
        <w:rPr>
          <w:rFonts w:ascii="Times New Roman" w:hAnsi="Times New Roman" w:cs="Times New Roman"/>
          <w:color w:val="FF0000"/>
          <w:sz w:val="24"/>
          <w:szCs w:val="24"/>
        </w:rPr>
        <w:t xml:space="preserve">. Co-domains </w:t>
      </w:r>
      <w:proofErr w:type="gramStart"/>
      <w:r w:rsidRPr="00E92C23">
        <w:rPr>
          <w:rFonts w:ascii="Times New Roman" w:hAnsi="Times New Roman" w:cs="Times New Roman"/>
          <w:color w:val="FF0000"/>
          <w:sz w:val="24"/>
          <w:szCs w:val="24"/>
        </w:rPr>
        <w:t>were also identified</w:t>
      </w:r>
      <w:proofErr w:type="gramEnd"/>
      <w:r w:rsidRPr="00E92C23">
        <w:rPr>
          <w:rFonts w:ascii="Times New Roman" w:hAnsi="Times New Roman" w:cs="Times New Roman"/>
          <w:color w:val="FF0000"/>
          <w:sz w:val="24"/>
          <w:szCs w:val="24"/>
        </w:rPr>
        <w:t xml:space="preserve"> between </w:t>
      </w:r>
      <w:r w:rsidRPr="00E92C23">
        <w:rPr>
          <w:rFonts w:ascii="Times New Roman" w:hAnsi="Times New Roman" w:cs="Times New Roman"/>
          <w:i/>
          <w:iCs/>
          <w:color w:val="FF0000"/>
          <w:sz w:val="24"/>
          <w:szCs w:val="24"/>
        </w:rPr>
        <w:t>MMP7</w:t>
      </w:r>
      <w:r w:rsidRPr="00E92C23">
        <w:rPr>
          <w:rFonts w:ascii="Times New Roman" w:hAnsi="Times New Roman" w:cs="Times New Roman"/>
          <w:color w:val="FF0000"/>
          <w:sz w:val="24"/>
          <w:szCs w:val="24"/>
        </w:rPr>
        <w:t xml:space="preserve"> and </w:t>
      </w:r>
      <w:r w:rsidRPr="00E92C23">
        <w:rPr>
          <w:rFonts w:ascii="Times New Roman" w:hAnsi="Times New Roman" w:cs="Times New Roman"/>
          <w:i/>
          <w:iCs/>
          <w:color w:val="FF0000"/>
          <w:sz w:val="24"/>
          <w:szCs w:val="24"/>
        </w:rPr>
        <w:t>NTF3</w:t>
      </w:r>
      <w:r w:rsidRPr="00E92C23">
        <w:rPr>
          <w:rFonts w:ascii="Times New Roman" w:hAnsi="Times New Roman" w:cs="Times New Roman"/>
          <w:color w:val="FF0000"/>
          <w:sz w:val="24"/>
          <w:szCs w:val="24"/>
        </w:rPr>
        <w:t xml:space="preserve">, and between the co-localized genes </w:t>
      </w:r>
      <w:r w:rsidRPr="00E92C23">
        <w:rPr>
          <w:rFonts w:ascii="Times New Roman" w:hAnsi="Times New Roman" w:cs="Times New Roman"/>
          <w:i/>
          <w:iCs/>
          <w:color w:val="FF0000"/>
          <w:sz w:val="24"/>
          <w:szCs w:val="24"/>
        </w:rPr>
        <w:t>NTF4</w:t>
      </w:r>
      <w:r w:rsidRPr="00E92C23">
        <w:rPr>
          <w:rFonts w:ascii="Times New Roman" w:hAnsi="Times New Roman" w:cs="Times New Roman"/>
          <w:color w:val="FF0000"/>
          <w:sz w:val="24"/>
          <w:szCs w:val="24"/>
        </w:rPr>
        <w:t xml:space="preserve"> and</w:t>
      </w:r>
      <w:r w:rsidRPr="00E92C23">
        <w:rPr>
          <w:rFonts w:ascii="Times New Roman" w:hAnsi="Times New Roman" w:cs="Times New Roman"/>
          <w:i/>
          <w:iCs/>
          <w:color w:val="FF0000"/>
          <w:sz w:val="24"/>
          <w:szCs w:val="24"/>
        </w:rPr>
        <w:t xml:space="preserve"> CPE</w:t>
      </w:r>
      <w:r w:rsidRPr="00E92C23">
        <w:rPr>
          <w:rFonts w:ascii="Times New Roman" w:hAnsi="Times New Roman" w:cs="Times New Roman"/>
          <w:color w:val="FF0000"/>
          <w:sz w:val="24"/>
          <w:szCs w:val="24"/>
        </w:rPr>
        <w:t>.</w:t>
      </w:r>
      <w:r>
        <w:t xml:space="preserve"> </w:t>
      </w:r>
      <w:r w:rsidRPr="00AB42D8">
        <w:rPr>
          <w:rFonts w:ascii="Times New Roman" w:hAnsi="Times New Roman" w:cs="Times New Roman"/>
          <w:color w:val="030303"/>
          <w:sz w:val="24"/>
          <w:szCs w:val="24"/>
          <w:shd w:val="clear" w:color="auto" w:fill="FFFFFF"/>
        </w:rPr>
        <w:t xml:space="preserve">These findings underscore the intricate regulatory mechanisms governing </w:t>
      </w:r>
      <w:r w:rsidRPr="00AB42D8">
        <w:rPr>
          <w:rFonts w:ascii="Times New Roman" w:hAnsi="Times New Roman" w:cs="Times New Roman"/>
          <w:i/>
          <w:color w:val="030303"/>
          <w:sz w:val="24"/>
          <w:szCs w:val="24"/>
          <w:shd w:val="clear" w:color="auto" w:fill="FFFFFF"/>
        </w:rPr>
        <w:t>BDNF</w:t>
      </w:r>
      <w:r w:rsidRPr="00AB42D8">
        <w:rPr>
          <w:rFonts w:ascii="Times New Roman" w:hAnsi="Times New Roman" w:cs="Times New Roman"/>
          <w:color w:val="030303"/>
          <w:sz w:val="24"/>
          <w:szCs w:val="24"/>
          <w:shd w:val="clear" w:color="auto" w:fill="FFFFFF"/>
        </w:rPr>
        <w:t xml:space="preserve"> expression and its implications in neuronal function and disease pathogenesis</w:t>
      </w:r>
      <w:r>
        <w:t xml:space="preserve"> </w:t>
      </w:r>
      <w:r w:rsidR="006221C9" w:rsidRPr="00AB42D8">
        <w:rPr>
          <w:rFonts w:ascii="Times New Roman" w:hAnsi="Times New Roman" w:cs="Times New Roman"/>
          <w:color w:val="030303"/>
          <w:sz w:val="24"/>
          <w:szCs w:val="24"/>
          <w:shd w:val="clear" w:color="auto" w:fill="FFFFFF"/>
        </w:rPr>
        <w:fldChar w:fldCharType="begin"/>
      </w:r>
      <w:r w:rsidR="00B70A3A">
        <w:rPr>
          <w:rFonts w:ascii="Times New Roman" w:hAnsi="Times New Roman" w:cs="Times New Roman"/>
          <w:color w:val="030303"/>
          <w:sz w:val="24"/>
          <w:szCs w:val="24"/>
          <w:shd w:val="clear" w:color="auto" w:fill="FFFFFF"/>
        </w:rPr>
        <w:instrText xml:space="preserve"> ADDIN EN.CITE &lt;EndNote&gt;&lt;Cite&gt;&lt;Author&gt;Fatma&lt;/Author&gt;&lt;Year&gt;2023&lt;/Year&gt;&lt;RecNum&gt;4&lt;/RecNum&gt;&lt;DisplayText&gt;(97, 98)&lt;/DisplayText&gt;&lt;record&gt;&lt;rec-number&gt;4&lt;/rec-number&gt;&lt;foreign-keys&gt;&lt;key app="EN" db-id="ptvxp09swsf9aberfx1vzpz3z29p05avszex" timestamp="1718378761"&gt;4&lt;/key&gt;&lt;/foreign-keys&gt;&lt;ref-type name="Journal Article"&gt;17&lt;/ref-type&gt;&lt;contributors&gt;&lt;authors&gt;&lt;author&gt;Fatma, Rafat&lt;/author&gt;&lt;author&gt;Chauhan, Waseem&lt;/author&gt;&lt;author&gt;Shahi, Mehdi Hayat&lt;/author&gt;&lt;author&gt;Afzal, Mohammad&lt;/author&gt;&lt;/authors&gt;&lt;/contributors&gt;&lt;titles&gt;&lt;title&gt;Association of BDNF gene missense polymorphism rs6265 (Val66Met) with three quantitative traits, namely, intelligence quotient, body mass index, and blood pressure: A genetic association analysis from North India&lt;/title&gt;&lt;secondary-title&gt;Frontiers in Neurology&lt;/secondary-title&gt;&lt;/titles&gt;&lt;periodical&gt;&lt;full-title&gt;Frontiers in Neurology&lt;/full-title&gt;&lt;/periodical&gt;&lt;pages&gt;1035885&lt;/pages&gt;&lt;volume&gt;13&lt;/volume&gt;&lt;dates&gt;&lt;year&gt;2023&lt;/year&gt;&lt;/dates&gt;&lt;isbn&gt;1664-2295&lt;/isbn&gt;&lt;urls&gt;&lt;/urls&gt;&lt;/record&gt;&lt;/Cite&gt;&lt;Cite&gt;&lt;Author&gt;Esvald&lt;/Author&gt;&lt;Year&gt;2022&lt;/Year&gt;&lt;RecNum&gt;5&lt;/RecNum&gt;&lt;record&gt;&lt;rec-number&gt;5&lt;/rec-number&gt;&lt;foreign-keys&gt;&lt;key app="EN" db-id="ptvxp09swsf9aberfx1vzpz3z29p05avszex" timestamp="1718378791"&gt;5&lt;/key&gt;&lt;/foreign-keys&gt;&lt;ref-type name="Journal Article"&gt;17&lt;/ref-type&gt;&lt;contributors&gt;&lt;authors&gt;&lt;author&gt;Esvald, Eli-Eelika&lt;/author&gt;&lt;author&gt;Tuvikene, Jürgen&lt;/author&gt;&lt;author&gt;Moistus, Andra&lt;/author&gt;&lt;author&gt;Rannaste, Käthy&lt;/author&gt;&lt;author&gt;Kõomägi, Susann&lt;/author&gt;&lt;author&gt;Timmusk, Tõnis&lt;/author&gt;&lt;/authors&gt;&lt;/contributors&gt;&lt;titles&gt;&lt;title&gt;Differential regulation of the BDNF gene in cortical and hippocampal neurons&lt;/title&gt;&lt;secondary-title&gt;Journal of Neuroscience&lt;/secondary-title&gt;&lt;/titles&gt;&lt;periodical&gt;&lt;full-title&gt;Journal of Neuroscience&lt;/full-title&gt;&lt;/periodical&gt;&lt;pages&gt;9110-9128&lt;/pages&gt;&lt;volume&gt;42&lt;/volume&gt;&lt;number&gt;49&lt;/number&gt;&lt;dates&gt;&lt;year&gt;2022&lt;/year&gt;&lt;/dates&gt;&lt;isbn&gt;0270-6474&lt;/isbn&gt;&lt;urls&gt;&lt;/urls&gt;&lt;/record&gt;&lt;/Cite&gt;&lt;/EndNote&gt;</w:instrText>
      </w:r>
      <w:r w:rsidR="006221C9" w:rsidRPr="00AB42D8">
        <w:rPr>
          <w:rFonts w:ascii="Times New Roman" w:hAnsi="Times New Roman" w:cs="Times New Roman"/>
          <w:color w:val="030303"/>
          <w:sz w:val="24"/>
          <w:szCs w:val="24"/>
          <w:shd w:val="clear" w:color="auto" w:fill="FFFFFF"/>
        </w:rPr>
        <w:fldChar w:fldCharType="separate"/>
      </w:r>
      <w:r w:rsidR="00B70A3A">
        <w:rPr>
          <w:rFonts w:ascii="Times New Roman" w:hAnsi="Times New Roman" w:cs="Times New Roman"/>
          <w:noProof/>
          <w:color w:val="030303"/>
          <w:sz w:val="24"/>
          <w:szCs w:val="24"/>
          <w:shd w:val="clear" w:color="auto" w:fill="FFFFFF"/>
        </w:rPr>
        <w:t>(97, 98)</w:t>
      </w:r>
      <w:r w:rsidR="006221C9" w:rsidRPr="00AB42D8">
        <w:rPr>
          <w:rFonts w:ascii="Times New Roman" w:hAnsi="Times New Roman" w:cs="Times New Roman"/>
          <w:color w:val="030303"/>
          <w:sz w:val="24"/>
          <w:szCs w:val="24"/>
          <w:shd w:val="clear" w:color="auto" w:fill="FFFFFF"/>
        </w:rPr>
        <w:fldChar w:fldCharType="end"/>
      </w:r>
      <w:r w:rsidR="006221C9" w:rsidRPr="00AB42D8">
        <w:rPr>
          <w:rFonts w:ascii="Times New Roman" w:hAnsi="Times New Roman" w:cs="Times New Roman"/>
          <w:color w:val="030303"/>
          <w:sz w:val="24"/>
          <w:szCs w:val="24"/>
          <w:shd w:val="clear" w:color="auto" w:fill="FFFFFF"/>
        </w:rPr>
        <w:t xml:space="preserve">. </w:t>
      </w:r>
    </w:p>
    <w:p w14:paraId="6304CAF5" w14:textId="7E49647E" w:rsidR="00655E7E" w:rsidRPr="00E77321" w:rsidRDefault="00070184" w:rsidP="00655E7E">
      <w:pPr>
        <w:jc w:val="both"/>
        <w:rPr>
          <w:rFonts w:ascii="Times New Roman" w:eastAsia="Times New Roman" w:hAnsi="Times New Roman" w:cs="Times New Roman"/>
          <w:b/>
          <w:sz w:val="21"/>
          <w:szCs w:val="21"/>
        </w:rPr>
      </w:pPr>
      <w:r w:rsidRPr="00070184">
        <w:rPr>
          <w:rFonts w:ascii="Times New Roman" w:eastAsia="Times New Roman" w:hAnsi="Times New Roman" w:cs="Times New Roman"/>
          <w:noProof/>
          <w:sz w:val="24"/>
          <w:szCs w:val="24"/>
        </w:rPr>
        <w:drawing>
          <wp:inline distT="0" distB="0" distL="0" distR="0" wp14:anchorId="6E4731E7" wp14:editId="183AD67A">
            <wp:extent cx="6546930" cy="3619500"/>
            <wp:effectExtent l="0" t="0" r="6350" b="0"/>
            <wp:docPr id="13" name="Picture 13" descr="C:\Users\user\Downloads\BDNF_Gene\Figures\BDNF-gene\4 - Untitled s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BDNF_Gene\Figures\BDNF-gene\4 - Untitled slide.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5914" b="22582"/>
                    <a:stretch/>
                  </pic:blipFill>
                  <pic:spPr bwMode="auto">
                    <a:xfrm>
                      <a:off x="0" y="0"/>
                      <a:ext cx="6549114" cy="3620707"/>
                    </a:xfrm>
                    <a:prstGeom prst="rect">
                      <a:avLst/>
                    </a:prstGeom>
                    <a:noFill/>
                    <a:ln>
                      <a:noFill/>
                    </a:ln>
                    <a:extLst>
                      <a:ext uri="{53640926-AAD7-44D8-BBD7-CCE9431645EC}">
                        <a14:shadowObscured xmlns:a14="http://schemas.microsoft.com/office/drawing/2010/main"/>
                      </a:ext>
                    </a:extLst>
                  </pic:spPr>
                </pic:pic>
              </a:graphicData>
            </a:graphic>
          </wp:inline>
        </w:drawing>
      </w:r>
      <w:r w:rsidR="00562382" w:rsidRPr="00E77321">
        <w:rPr>
          <w:rFonts w:ascii="Times New Roman" w:hAnsi="Times New Roman" w:cs="Times New Roman"/>
          <w:b/>
          <w:color w:val="000000" w:themeColor="text1"/>
          <w:sz w:val="20"/>
          <w:szCs w:val="20"/>
        </w:rPr>
        <w:t>Fig</w:t>
      </w:r>
      <w:r w:rsidR="00E77321">
        <w:rPr>
          <w:rFonts w:ascii="Times New Roman" w:hAnsi="Times New Roman" w:cs="Times New Roman"/>
          <w:b/>
          <w:color w:val="000000" w:themeColor="text1"/>
          <w:sz w:val="20"/>
          <w:szCs w:val="20"/>
        </w:rPr>
        <w:t xml:space="preserve">ure 5: </w:t>
      </w:r>
      <w:r w:rsidR="00562382" w:rsidRPr="00E77321">
        <w:rPr>
          <w:rFonts w:ascii="Times New Roman" w:hAnsi="Times New Roman" w:cs="Times New Roman"/>
          <w:b/>
          <w:color w:val="000000" w:themeColor="text1"/>
          <w:sz w:val="20"/>
          <w:szCs w:val="20"/>
        </w:rPr>
        <w:t xml:space="preserve">A) </w:t>
      </w:r>
      <w:r w:rsidR="008E25B2" w:rsidRPr="00E77321">
        <w:rPr>
          <w:rFonts w:ascii="Times New Roman" w:eastAsia="Times New Roman" w:hAnsi="Times New Roman" w:cs="Times New Roman"/>
          <w:b/>
          <w:sz w:val="20"/>
          <w:szCs w:val="20"/>
        </w:rPr>
        <w:t xml:space="preserve">The STRING server presents the network of </w:t>
      </w:r>
      <w:r w:rsidR="008E25B2" w:rsidRPr="00E77321">
        <w:rPr>
          <w:rFonts w:ascii="Times New Roman" w:eastAsia="Times New Roman" w:hAnsi="Times New Roman" w:cs="Times New Roman"/>
          <w:b/>
          <w:i/>
          <w:sz w:val="20"/>
          <w:szCs w:val="20"/>
        </w:rPr>
        <w:t>BDNF</w:t>
      </w:r>
      <w:r w:rsidR="008E25B2" w:rsidRPr="00E77321">
        <w:rPr>
          <w:rFonts w:ascii="Times New Roman" w:eastAsia="Times New Roman" w:hAnsi="Times New Roman" w:cs="Times New Roman"/>
          <w:b/>
          <w:sz w:val="20"/>
          <w:szCs w:val="20"/>
        </w:rPr>
        <w:t xml:space="preserve">-predicted proteins interacting with the query protein. </w:t>
      </w:r>
      <w:r w:rsidR="00FA1300" w:rsidRPr="00E77321">
        <w:rPr>
          <w:rFonts w:ascii="Times New Roman" w:hAnsi="Times New Roman" w:cs="Times New Roman"/>
          <w:b/>
          <w:color w:val="111111"/>
          <w:sz w:val="20"/>
          <w:szCs w:val="20"/>
        </w:rPr>
        <w:t>Colore</w:t>
      </w:r>
      <w:r w:rsidR="008E25B2" w:rsidRPr="00E77321">
        <w:rPr>
          <w:rFonts w:ascii="Times New Roman" w:hAnsi="Times New Roman" w:cs="Times New Roman"/>
          <w:b/>
          <w:color w:val="111111"/>
          <w:sz w:val="20"/>
          <w:szCs w:val="20"/>
        </w:rPr>
        <w:t>d nodes (q</w:t>
      </w:r>
      <w:r w:rsidR="00FA1300" w:rsidRPr="00E77321">
        <w:rPr>
          <w:rFonts w:ascii="Times New Roman" w:hAnsi="Times New Roman" w:cs="Times New Roman"/>
          <w:b/>
          <w:color w:val="111111"/>
          <w:sz w:val="20"/>
          <w:szCs w:val="20"/>
        </w:rPr>
        <w:t>uery protein</w:t>
      </w:r>
      <w:r w:rsidR="008E25B2" w:rsidRPr="00E77321">
        <w:rPr>
          <w:rFonts w:ascii="Times New Roman" w:hAnsi="Times New Roman" w:cs="Times New Roman"/>
          <w:b/>
          <w:color w:val="111111"/>
          <w:sz w:val="20"/>
          <w:szCs w:val="20"/>
        </w:rPr>
        <w:t>s and first shell of interactors),</w:t>
      </w:r>
      <w:r w:rsidR="00FA1300" w:rsidRPr="00E77321">
        <w:rPr>
          <w:rFonts w:ascii="Times New Roman" w:hAnsi="Times New Roman" w:cs="Times New Roman"/>
          <w:b/>
          <w:color w:val="111111"/>
          <w:sz w:val="20"/>
          <w:szCs w:val="20"/>
        </w:rPr>
        <w:t xml:space="preserve"> E</w:t>
      </w:r>
      <w:r w:rsidR="008E25B2" w:rsidRPr="00E77321">
        <w:rPr>
          <w:rFonts w:ascii="Times New Roman" w:hAnsi="Times New Roman" w:cs="Times New Roman"/>
          <w:b/>
          <w:color w:val="111111"/>
          <w:sz w:val="20"/>
          <w:szCs w:val="20"/>
        </w:rPr>
        <w:t>mpty nodes (</w:t>
      </w:r>
      <w:r w:rsidR="00FA1300" w:rsidRPr="00E77321">
        <w:rPr>
          <w:rFonts w:ascii="Times New Roman" w:hAnsi="Times New Roman" w:cs="Times New Roman"/>
          <w:b/>
          <w:color w:val="111111"/>
          <w:sz w:val="20"/>
          <w:szCs w:val="20"/>
        </w:rPr>
        <w:t>p</w:t>
      </w:r>
      <w:r w:rsidR="008E25B2" w:rsidRPr="00E77321">
        <w:rPr>
          <w:rFonts w:ascii="Times New Roman" w:hAnsi="Times New Roman" w:cs="Times New Roman"/>
          <w:b/>
          <w:color w:val="111111"/>
          <w:sz w:val="20"/>
          <w:szCs w:val="20"/>
        </w:rPr>
        <w:t>roteins of unknown 3D structure), and Filled nodes (</w:t>
      </w:r>
      <w:r w:rsidR="00FA1300" w:rsidRPr="00E77321">
        <w:rPr>
          <w:rFonts w:ascii="Times New Roman" w:hAnsi="Times New Roman" w:cs="Times New Roman"/>
          <w:b/>
          <w:color w:val="111111"/>
          <w:sz w:val="20"/>
          <w:szCs w:val="20"/>
        </w:rPr>
        <w:t>3D structure is known/predicted</w:t>
      </w:r>
      <w:r w:rsidR="008E25B2" w:rsidRPr="00E77321">
        <w:rPr>
          <w:rFonts w:ascii="Times New Roman" w:hAnsi="Times New Roman" w:cs="Times New Roman"/>
          <w:b/>
          <w:color w:val="111111"/>
          <w:sz w:val="20"/>
          <w:szCs w:val="20"/>
        </w:rPr>
        <w:t>)</w:t>
      </w:r>
      <w:r w:rsidR="00FA1300" w:rsidRPr="00E77321">
        <w:rPr>
          <w:rFonts w:ascii="Times New Roman" w:hAnsi="Times New Roman" w:cs="Times New Roman"/>
          <w:b/>
          <w:color w:val="111111"/>
          <w:sz w:val="20"/>
          <w:szCs w:val="20"/>
        </w:rPr>
        <w:t>. Edges represent protein-protein associations</w:t>
      </w:r>
      <w:r w:rsidR="00161637" w:rsidRPr="00E77321">
        <w:rPr>
          <w:rFonts w:ascii="Times New Roman" w:eastAsia="Times New Roman" w:hAnsi="Times New Roman" w:cs="Times New Roman"/>
          <w:b/>
          <w:sz w:val="20"/>
          <w:szCs w:val="20"/>
        </w:rPr>
        <w:t xml:space="preserve"> </w:t>
      </w:r>
      <w:r w:rsidR="00B901A7" w:rsidRPr="00E77321">
        <w:rPr>
          <w:rFonts w:ascii="Times New Roman" w:eastAsia="Times New Roman" w:hAnsi="Times New Roman" w:cs="Times New Roman"/>
          <w:b/>
          <w:sz w:val="20"/>
          <w:szCs w:val="20"/>
        </w:rPr>
        <w:t xml:space="preserve">B) </w:t>
      </w:r>
      <w:r w:rsidR="00655E7E" w:rsidRPr="00E77321">
        <w:rPr>
          <w:rFonts w:ascii="Times New Roman" w:eastAsia="Times New Roman" w:hAnsi="Times New Roman" w:cs="Times New Roman"/>
          <w:b/>
          <w:sz w:val="20"/>
          <w:szCs w:val="20"/>
        </w:rPr>
        <w:t xml:space="preserve">GENE MANNIA mediated interactions in the </w:t>
      </w:r>
      <w:r w:rsidR="00655E7E" w:rsidRPr="00E77321">
        <w:rPr>
          <w:rFonts w:ascii="Times New Roman" w:eastAsia="Times New Roman" w:hAnsi="Times New Roman" w:cs="Times New Roman"/>
          <w:b/>
          <w:i/>
          <w:sz w:val="20"/>
          <w:szCs w:val="20"/>
        </w:rPr>
        <w:t>BDNF-</w:t>
      </w:r>
      <w:r w:rsidR="00655E7E" w:rsidRPr="00E77321">
        <w:rPr>
          <w:rFonts w:ascii="Times New Roman" w:eastAsia="Times New Roman" w:hAnsi="Times New Roman" w:cs="Times New Roman"/>
          <w:b/>
          <w:sz w:val="20"/>
          <w:szCs w:val="20"/>
        </w:rPr>
        <w:t>related genes network.</w:t>
      </w:r>
    </w:p>
    <w:p w14:paraId="6389BAC2" w14:textId="36F41670" w:rsidR="00BE3613" w:rsidRPr="00AB42D8" w:rsidRDefault="00BE3613" w:rsidP="00655E7E">
      <w:pPr>
        <w:spacing w:before="100" w:beforeAutospacing="1" w:after="100" w:afterAutospacing="1" w:line="240" w:lineRule="auto"/>
        <w:jc w:val="both"/>
        <w:rPr>
          <w:rFonts w:ascii="Times New Roman" w:hAnsi="Times New Roman" w:cs="Times New Roman"/>
          <w:b/>
          <w:color w:val="000000" w:themeColor="text1"/>
          <w:sz w:val="24"/>
          <w:szCs w:val="24"/>
        </w:rPr>
      </w:pPr>
      <w:r w:rsidRPr="00AB42D8">
        <w:rPr>
          <w:rFonts w:ascii="Times New Roman" w:hAnsi="Times New Roman" w:cs="Times New Roman"/>
          <w:b/>
          <w:color w:val="000000" w:themeColor="text1"/>
          <w:sz w:val="24"/>
          <w:szCs w:val="24"/>
        </w:rPr>
        <w:t>Structure-Based Virtual Screening (SBVS)</w:t>
      </w:r>
    </w:p>
    <w:p w14:paraId="435D9694" w14:textId="5FDA522B" w:rsidR="006F1A79" w:rsidRPr="00AB42D8" w:rsidRDefault="00FB0AE7" w:rsidP="006F1A79">
      <w:pPr>
        <w:spacing w:line="360" w:lineRule="auto"/>
        <w:jc w:val="both"/>
        <w:rPr>
          <w:rFonts w:ascii="Times New Roman" w:eastAsia="Times New Roman" w:hAnsi="Times New Roman" w:cs="Times New Roman"/>
          <w:sz w:val="24"/>
          <w:szCs w:val="24"/>
        </w:rPr>
      </w:pPr>
      <w:r w:rsidRPr="00AB42D8">
        <w:rPr>
          <w:rFonts w:ascii="Times New Roman" w:eastAsia="Times New Roman" w:hAnsi="Times New Roman" w:cs="Times New Roman"/>
          <w:sz w:val="24"/>
          <w:szCs w:val="24"/>
        </w:rPr>
        <w:t>Molecular</w:t>
      </w:r>
      <w:r w:rsidR="00744E61" w:rsidRPr="00AB42D8">
        <w:rPr>
          <w:rFonts w:ascii="Times New Roman" w:eastAsia="Times New Roman" w:hAnsi="Times New Roman" w:cs="Times New Roman"/>
          <w:sz w:val="24"/>
          <w:szCs w:val="24"/>
        </w:rPr>
        <w:t xml:space="preserve"> docking studies provide important insights into protein-ligand interaction, active compound research, molecular process interpretation, and drug development and design. </w:t>
      </w:r>
      <w:r w:rsidR="00F76FEA" w:rsidRPr="00AB42D8">
        <w:rPr>
          <w:rFonts w:ascii="Times New Roman" w:eastAsia="Times New Roman" w:hAnsi="Times New Roman" w:cs="Times New Roman"/>
          <w:sz w:val="24"/>
          <w:szCs w:val="24"/>
        </w:rPr>
        <w:t xml:space="preserve">The Q4L0Y3.1 protein </w:t>
      </w:r>
      <w:proofErr w:type="gramStart"/>
      <w:r w:rsidR="00F76FEA" w:rsidRPr="00AB42D8">
        <w:rPr>
          <w:rFonts w:ascii="Times New Roman" w:eastAsia="Times New Roman" w:hAnsi="Times New Roman" w:cs="Times New Roman"/>
          <w:sz w:val="24"/>
          <w:szCs w:val="24"/>
        </w:rPr>
        <w:t>was chosen</w:t>
      </w:r>
      <w:proofErr w:type="gramEnd"/>
      <w:r w:rsidR="00F76FEA" w:rsidRPr="00AB42D8">
        <w:rPr>
          <w:rFonts w:ascii="Times New Roman" w:eastAsia="Times New Roman" w:hAnsi="Times New Roman" w:cs="Times New Roman"/>
          <w:sz w:val="24"/>
          <w:szCs w:val="24"/>
        </w:rPr>
        <w:t xml:space="preserve"> as the receptor for the docking study and the ligands were a group of compound libraries. </w:t>
      </w:r>
      <w:proofErr w:type="spellStart"/>
      <w:r w:rsidR="00E51D7A" w:rsidRPr="00AB42D8">
        <w:rPr>
          <w:rFonts w:ascii="Times New Roman" w:hAnsi="Times New Roman" w:cs="Times New Roman"/>
          <w:sz w:val="24"/>
          <w:szCs w:val="24"/>
        </w:rPr>
        <w:t>PyRx</w:t>
      </w:r>
      <w:proofErr w:type="spellEnd"/>
      <w:r w:rsidR="00E51D7A" w:rsidRPr="00AB42D8">
        <w:rPr>
          <w:rFonts w:ascii="Times New Roman" w:hAnsi="Times New Roman" w:cs="Times New Roman"/>
          <w:sz w:val="24"/>
          <w:szCs w:val="24"/>
        </w:rPr>
        <w:t xml:space="preserve"> </w:t>
      </w:r>
      <w:proofErr w:type="spellStart"/>
      <w:r w:rsidR="00E51D7A" w:rsidRPr="00AB42D8">
        <w:rPr>
          <w:rFonts w:ascii="Times New Roman" w:hAnsi="Times New Roman" w:cs="Times New Roman"/>
          <w:sz w:val="24"/>
          <w:szCs w:val="24"/>
        </w:rPr>
        <w:t>AutoDock</w:t>
      </w:r>
      <w:proofErr w:type="spellEnd"/>
      <w:r w:rsidR="00E51D7A" w:rsidRPr="00AB42D8">
        <w:rPr>
          <w:rFonts w:ascii="Times New Roman" w:hAnsi="Times New Roman" w:cs="Times New Roman"/>
          <w:sz w:val="24"/>
          <w:szCs w:val="24"/>
        </w:rPr>
        <w:t xml:space="preserve"> VINA </w:t>
      </w:r>
      <w:proofErr w:type="gramStart"/>
      <w:r w:rsidR="00E51D7A" w:rsidRPr="00AB42D8">
        <w:rPr>
          <w:rFonts w:ascii="Times New Roman" w:hAnsi="Times New Roman" w:cs="Times New Roman"/>
          <w:sz w:val="24"/>
          <w:szCs w:val="24"/>
        </w:rPr>
        <w:t>was used</w:t>
      </w:r>
      <w:proofErr w:type="gramEnd"/>
      <w:r w:rsidR="00E51D7A" w:rsidRPr="00AB42D8">
        <w:rPr>
          <w:rFonts w:ascii="Times New Roman" w:hAnsi="Times New Roman" w:cs="Times New Roman"/>
          <w:sz w:val="24"/>
          <w:szCs w:val="24"/>
        </w:rPr>
        <w:t xml:space="preserve"> to calculate the binding energy. A grid box of the proper size </w:t>
      </w:r>
      <w:proofErr w:type="gramStart"/>
      <w:r w:rsidR="00E51D7A" w:rsidRPr="00AB42D8">
        <w:rPr>
          <w:rFonts w:ascii="Times New Roman" w:hAnsi="Times New Roman" w:cs="Times New Roman"/>
          <w:sz w:val="24"/>
          <w:szCs w:val="24"/>
        </w:rPr>
        <w:t>was positioned</w:t>
      </w:r>
      <w:proofErr w:type="gramEnd"/>
      <w:r w:rsidR="00E51D7A" w:rsidRPr="00AB42D8">
        <w:rPr>
          <w:rFonts w:ascii="Times New Roman" w:hAnsi="Times New Roman" w:cs="Times New Roman"/>
          <w:sz w:val="24"/>
          <w:szCs w:val="24"/>
        </w:rPr>
        <w:t xml:space="preserve"> centered on the coordinates of the crystal structure to determine the active site of target protein</w:t>
      </w:r>
      <w:r w:rsidR="003B7AE3" w:rsidRPr="00AB42D8">
        <w:rPr>
          <w:rFonts w:ascii="Times New Roman" w:hAnsi="Times New Roman" w:cs="Times New Roman"/>
          <w:sz w:val="24"/>
          <w:szCs w:val="24"/>
        </w:rPr>
        <w:t xml:space="preserve">. </w:t>
      </w:r>
      <w:proofErr w:type="spellStart"/>
      <w:r w:rsidR="003B7AE3" w:rsidRPr="00AB42D8">
        <w:rPr>
          <w:rFonts w:ascii="Times New Roman" w:hAnsi="Times New Roman" w:cs="Times New Roman"/>
          <w:sz w:val="24"/>
          <w:szCs w:val="24"/>
        </w:rPr>
        <w:t>PyMOL</w:t>
      </w:r>
      <w:proofErr w:type="spellEnd"/>
      <w:r w:rsidR="003B7AE3" w:rsidRPr="00AB42D8">
        <w:rPr>
          <w:rFonts w:ascii="Times New Roman" w:hAnsi="Times New Roman" w:cs="Times New Roman"/>
          <w:sz w:val="24"/>
          <w:szCs w:val="24"/>
        </w:rPr>
        <w:t xml:space="preserve"> and Discovery Studio </w:t>
      </w:r>
      <w:proofErr w:type="gramStart"/>
      <w:r w:rsidR="003B7AE3" w:rsidRPr="00AB42D8">
        <w:rPr>
          <w:rFonts w:ascii="Times New Roman" w:hAnsi="Times New Roman" w:cs="Times New Roman"/>
          <w:sz w:val="24"/>
          <w:szCs w:val="24"/>
        </w:rPr>
        <w:t>were employed</w:t>
      </w:r>
      <w:proofErr w:type="gramEnd"/>
      <w:r w:rsidR="003B7AE3" w:rsidRPr="00AB42D8">
        <w:rPr>
          <w:rFonts w:ascii="Times New Roman" w:hAnsi="Times New Roman" w:cs="Times New Roman"/>
          <w:sz w:val="24"/>
          <w:szCs w:val="24"/>
        </w:rPr>
        <w:t xml:space="preserve"> to further evaluate the results of the protein structure predictions and interactions</w:t>
      </w:r>
      <w:r w:rsidR="00BE3613" w:rsidRPr="00AB42D8">
        <w:rPr>
          <w:rFonts w:ascii="Times New Roman" w:hAnsi="Times New Roman" w:cs="Times New Roman"/>
          <w:color w:val="000000" w:themeColor="text1"/>
          <w:sz w:val="24"/>
          <w:szCs w:val="24"/>
        </w:rPr>
        <w:t xml:space="preserve">. </w:t>
      </w:r>
      <w:r w:rsidR="00CB7089" w:rsidRPr="00AB42D8">
        <w:rPr>
          <w:rFonts w:ascii="Times New Roman" w:eastAsia="Times New Roman" w:hAnsi="Times New Roman" w:cs="Times New Roman"/>
          <w:sz w:val="24"/>
          <w:szCs w:val="24"/>
        </w:rPr>
        <w:t>The top 21 compounds</w:t>
      </w:r>
      <w:r w:rsidR="001E2CCF" w:rsidRPr="00AB42D8">
        <w:rPr>
          <w:rFonts w:ascii="Times New Roman" w:eastAsia="Times New Roman" w:hAnsi="Times New Roman" w:cs="Times New Roman"/>
          <w:color w:val="000000" w:themeColor="text1"/>
          <w:sz w:val="24"/>
          <w:szCs w:val="24"/>
        </w:rPr>
        <w:t xml:space="preserve"> obtained from the PubChem database</w:t>
      </w:r>
      <w:r w:rsidR="00CB7089" w:rsidRPr="00AB42D8">
        <w:rPr>
          <w:rFonts w:ascii="Times New Roman" w:eastAsia="Times New Roman" w:hAnsi="Times New Roman" w:cs="Times New Roman"/>
          <w:sz w:val="24"/>
          <w:szCs w:val="24"/>
        </w:rPr>
        <w:t>, whose binding free energies range from -8.5 to -4 Kcal/</w:t>
      </w:r>
      <w:proofErr w:type="spellStart"/>
      <w:r w:rsidR="00CB7089" w:rsidRPr="00AB42D8">
        <w:rPr>
          <w:rFonts w:ascii="Times New Roman" w:eastAsia="Times New Roman" w:hAnsi="Times New Roman" w:cs="Times New Roman"/>
          <w:sz w:val="24"/>
          <w:szCs w:val="24"/>
        </w:rPr>
        <w:t>mol</w:t>
      </w:r>
      <w:proofErr w:type="spellEnd"/>
      <w:r w:rsidR="008D512A" w:rsidRPr="00AB42D8">
        <w:rPr>
          <w:rFonts w:ascii="Times New Roman" w:eastAsia="Times New Roman" w:hAnsi="Times New Roman" w:cs="Times New Roman"/>
          <w:sz w:val="24"/>
          <w:szCs w:val="24"/>
        </w:rPr>
        <w:t xml:space="preserve"> (</w:t>
      </w:r>
      <w:r w:rsidR="00B74059" w:rsidRPr="00AB42D8">
        <w:rPr>
          <w:rFonts w:ascii="Times New Roman" w:eastAsia="Times New Roman" w:hAnsi="Times New Roman" w:cs="Times New Roman"/>
          <w:sz w:val="24"/>
          <w:szCs w:val="24"/>
        </w:rPr>
        <w:t>Figure</w:t>
      </w:r>
      <w:r w:rsidR="008D512A" w:rsidRPr="00AB42D8">
        <w:rPr>
          <w:rFonts w:ascii="Times New Roman" w:eastAsia="Times New Roman" w:hAnsi="Times New Roman" w:cs="Times New Roman"/>
          <w:sz w:val="24"/>
          <w:szCs w:val="24"/>
        </w:rPr>
        <w:t xml:space="preserve"> </w:t>
      </w:r>
      <w:r w:rsidR="008D512A" w:rsidRPr="00AB42D8">
        <w:rPr>
          <w:rFonts w:ascii="Times New Roman" w:eastAsia="Times New Roman" w:hAnsi="Times New Roman" w:cs="Times New Roman"/>
          <w:color w:val="0070C0"/>
          <w:sz w:val="24"/>
          <w:szCs w:val="24"/>
        </w:rPr>
        <w:t>6</w:t>
      </w:r>
      <w:r w:rsidR="008D512A" w:rsidRPr="00AB42D8">
        <w:rPr>
          <w:rFonts w:ascii="Times New Roman" w:eastAsia="Times New Roman" w:hAnsi="Times New Roman" w:cs="Times New Roman"/>
          <w:sz w:val="24"/>
          <w:szCs w:val="24"/>
        </w:rPr>
        <w:t>)</w:t>
      </w:r>
      <w:r w:rsidR="00CB7089" w:rsidRPr="00AB42D8">
        <w:rPr>
          <w:rFonts w:ascii="Times New Roman" w:eastAsia="Times New Roman" w:hAnsi="Times New Roman" w:cs="Times New Roman"/>
          <w:sz w:val="24"/>
          <w:szCs w:val="24"/>
        </w:rPr>
        <w:t>.</w:t>
      </w:r>
      <w:r w:rsidR="004B1735" w:rsidRPr="00AB42D8">
        <w:rPr>
          <w:rFonts w:ascii="Times New Roman" w:hAnsi="Times New Roman" w:cs="Times New Roman"/>
          <w:color w:val="000000" w:themeColor="text1"/>
          <w:sz w:val="24"/>
          <w:szCs w:val="24"/>
        </w:rPr>
        <w:t xml:space="preserve"> </w:t>
      </w:r>
      <w:r w:rsidR="006F1A79" w:rsidRPr="00AB42D8">
        <w:rPr>
          <w:rFonts w:ascii="Times New Roman" w:eastAsia="Times New Roman" w:hAnsi="Times New Roman" w:cs="Times New Roman"/>
          <w:sz w:val="24"/>
          <w:szCs w:val="24"/>
        </w:rPr>
        <w:t xml:space="preserve">The identified ligands that target the </w:t>
      </w:r>
      <w:r w:rsidR="006F1A79" w:rsidRPr="00AB42D8">
        <w:rPr>
          <w:rFonts w:ascii="Times New Roman" w:eastAsia="Times New Roman" w:hAnsi="Times New Roman" w:cs="Times New Roman"/>
          <w:i/>
          <w:sz w:val="24"/>
          <w:szCs w:val="24"/>
        </w:rPr>
        <w:t xml:space="preserve">BDNF </w:t>
      </w:r>
      <w:r w:rsidR="006F1A79" w:rsidRPr="00AB42D8">
        <w:rPr>
          <w:rFonts w:ascii="Times New Roman" w:eastAsia="Times New Roman" w:hAnsi="Times New Roman" w:cs="Times New Roman"/>
          <w:sz w:val="24"/>
          <w:szCs w:val="24"/>
        </w:rPr>
        <w:t>protein and have high docking scores have potential as drug candidates.</w:t>
      </w:r>
    </w:p>
    <w:p w14:paraId="7A3F9DB7" w14:textId="0800963F" w:rsidR="006C0AE2" w:rsidRPr="00AB42D8" w:rsidRDefault="006C0AE2" w:rsidP="006C0AE2">
      <w:pPr>
        <w:spacing w:after="0" w:line="360" w:lineRule="auto"/>
        <w:ind w:firstLine="432"/>
        <w:jc w:val="both"/>
        <w:rPr>
          <w:sz w:val="24"/>
          <w:szCs w:val="24"/>
        </w:rPr>
      </w:pPr>
      <w:r w:rsidRPr="00AB42D8">
        <w:rPr>
          <w:rFonts w:ascii="Times New Roman" w:hAnsi="Times New Roman" w:cs="Times New Roman"/>
          <w:color w:val="000000" w:themeColor="text1"/>
          <w:sz w:val="24"/>
          <w:szCs w:val="24"/>
        </w:rPr>
        <w:lastRenderedPageBreak/>
        <w:t xml:space="preserve">The complex interaction analysis was conducted using the </w:t>
      </w:r>
      <w:proofErr w:type="spellStart"/>
      <w:r w:rsidRPr="00AB42D8">
        <w:rPr>
          <w:rFonts w:ascii="Times New Roman" w:hAnsi="Times New Roman" w:cs="Times New Roman"/>
          <w:color w:val="000000" w:themeColor="text1"/>
          <w:sz w:val="24"/>
          <w:szCs w:val="24"/>
        </w:rPr>
        <w:t>Ligplot</w:t>
      </w:r>
      <w:proofErr w:type="spellEnd"/>
      <w:r w:rsidRPr="00AB42D8">
        <w:rPr>
          <w:rFonts w:ascii="Times New Roman" w:hAnsi="Times New Roman" w:cs="Times New Roman"/>
          <w:color w:val="000000" w:themeColor="text1"/>
          <w:sz w:val="24"/>
          <w:szCs w:val="24"/>
          <w:vertAlign w:val="superscript"/>
        </w:rPr>
        <w:t>+</w:t>
      </w:r>
      <w:r w:rsidRPr="00AB42D8">
        <w:rPr>
          <w:rFonts w:ascii="Times New Roman" w:hAnsi="Times New Roman" w:cs="Times New Roman"/>
          <w:color w:val="000000" w:themeColor="text1"/>
          <w:sz w:val="24"/>
          <w:szCs w:val="24"/>
        </w:rPr>
        <w:t xml:space="preserve"> program, where </w:t>
      </w:r>
      <w:proofErr w:type="gramStart"/>
      <w:r w:rsidRPr="00AB42D8">
        <w:rPr>
          <w:rFonts w:ascii="Times New Roman" w:hAnsi="Times New Roman" w:cs="Times New Roman"/>
          <w:color w:val="000000" w:themeColor="text1"/>
          <w:sz w:val="24"/>
          <w:szCs w:val="24"/>
        </w:rPr>
        <w:t>non-bonded interactions are represented by spokes</w:t>
      </w:r>
      <w:proofErr w:type="gramEnd"/>
      <w:r w:rsidRPr="00AB42D8">
        <w:rPr>
          <w:rFonts w:ascii="Times New Roman" w:hAnsi="Times New Roman" w:cs="Times New Roman"/>
          <w:color w:val="000000" w:themeColor="text1"/>
          <w:sz w:val="24"/>
          <w:szCs w:val="24"/>
        </w:rPr>
        <w:t>, and H-bonds are indicated by dashed green lines, with lengths specified in angstroms (</w:t>
      </w:r>
      <w:r w:rsidRPr="00AB42D8">
        <w:rPr>
          <w:rFonts w:ascii="Times New Roman" w:hAnsi="Times New Roman" w:cs="Times New Roman"/>
          <w:color w:val="000000" w:themeColor="text1"/>
          <w:sz w:val="24"/>
          <w:szCs w:val="24"/>
          <w:shd w:val="clear" w:color="auto" w:fill="FFFFFF"/>
        </w:rPr>
        <w:t>Å</w:t>
      </w:r>
      <w:r w:rsidRPr="00AB42D8">
        <w:rPr>
          <w:rFonts w:ascii="Times New Roman" w:hAnsi="Times New Roman" w:cs="Times New Roman"/>
          <w:color w:val="000000" w:themeColor="text1"/>
          <w:sz w:val="24"/>
          <w:szCs w:val="24"/>
        </w:rPr>
        <w:t xml:space="preserve">). Residues from chain C are depicted with purple </w:t>
      </w:r>
      <w:proofErr w:type="gramStart"/>
      <w:r w:rsidRPr="00AB42D8">
        <w:rPr>
          <w:rFonts w:ascii="Times New Roman" w:hAnsi="Times New Roman" w:cs="Times New Roman"/>
          <w:color w:val="000000" w:themeColor="text1"/>
          <w:sz w:val="24"/>
          <w:szCs w:val="24"/>
        </w:rPr>
        <w:t>bonds,</w:t>
      </w:r>
      <w:proofErr w:type="gramEnd"/>
      <w:r w:rsidRPr="00AB42D8">
        <w:rPr>
          <w:rFonts w:ascii="Times New Roman" w:hAnsi="Times New Roman" w:cs="Times New Roman"/>
          <w:color w:val="000000" w:themeColor="text1"/>
          <w:sz w:val="24"/>
          <w:szCs w:val="24"/>
        </w:rPr>
        <w:t xml:space="preserve"> and chain F is represented in orange (</w:t>
      </w:r>
      <w:r w:rsidR="00B74059" w:rsidRPr="00AB42D8">
        <w:rPr>
          <w:rFonts w:ascii="Times New Roman" w:hAnsi="Times New Roman" w:cs="Times New Roman"/>
          <w:color w:val="000000" w:themeColor="text1"/>
          <w:sz w:val="24"/>
          <w:szCs w:val="24"/>
        </w:rPr>
        <w:t>Figure</w:t>
      </w:r>
      <w:r w:rsidRPr="00AB42D8">
        <w:rPr>
          <w:rFonts w:ascii="Times New Roman" w:hAnsi="Times New Roman" w:cs="Times New Roman"/>
          <w:color w:val="000000" w:themeColor="text1"/>
          <w:sz w:val="24"/>
          <w:szCs w:val="24"/>
        </w:rPr>
        <w:t xml:space="preserve"> </w:t>
      </w:r>
      <w:r w:rsidRPr="00AB42D8">
        <w:rPr>
          <w:rFonts w:ascii="Times New Roman" w:hAnsi="Times New Roman" w:cs="Times New Roman"/>
          <w:color w:val="0070C0"/>
          <w:sz w:val="24"/>
          <w:szCs w:val="24"/>
        </w:rPr>
        <w:t>7</w:t>
      </w:r>
      <w:r w:rsidRPr="00AB42D8">
        <w:rPr>
          <w:rFonts w:ascii="Times New Roman" w:hAnsi="Times New Roman" w:cs="Times New Roman"/>
          <w:color w:val="000000" w:themeColor="text1"/>
          <w:sz w:val="24"/>
          <w:szCs w:val="24"/>
        </w:rPr>
        <w:t>).</w:t>
      </w:r>
      <w:r w:rsidRPr="00AB42D8">
        <w:rPr>
          <w:sz w:val="24"/>
          <w:szCs w:val="24"/>
        </w:rPr>
        <w:t xml:space="preserve"> </w:t>
      </w:r>
      <w:r w:rsidRPr="00AB42D8">
        <w:rPr>
          <w:rFonts w:ascii="Times New Roman" w:eastAsia="Times New Roman" w:hAnsi="Times New Roman" w:cs="Times New Roman"/>
          <w:sz w:val="24"/>
          <w:szCs w:val="24"/>
        </w:rPr>
        <w:t xml:space="preserve">The 2D interaction diagram produced by Discovery Studio as a result of ligand atoms interacting with particular residues in the </w:t>
      </w:r>
      <w:r w:rsidRPr="00AB42D8">
        <w:rPr>
          <w:rFonts w:ascii="Times New Roman" w:eastAsia="Times New Roman" w:hAnsi="Times New Roman" w:cs="Times New Roman"/>
          <w:i/>
          <w:sz w:val="24"/>
          <w:szCs w:val="24"/>
        </w:rPr>
        <w:t>BDNF </w:t>
      </w:r>
      <w:r w:rsidRPr="00AB42D8">
        <w:rPr>
          <w:rFonts w:ascii="Times New Roman" w:eastAsia="Times New Roman" w:hAnsi="Times New Roman" w:cs="Times New Roman"/>
          <w:sz w:val="24"/>
          <w:szCs w:val="24"/>
        </w:rPr>
        <w:t>active site (</w:t>
      </w:r>
      <w:r w:rsidR="00B74059" w:rsidRPr="00AB42D8">
        <w:rPr>
          <w:rFonts w:ascii="Times New Roman" w:eastAsia="Times New Roman" w:hAnsi="Times New Roman" w:cs="Times New Roman"/>
          <w:sz w:val="24"/>
          <w:szCs w:val="24"/>
        </w:rPr>
        <w:t>Figure</w:t>
      </w:r>
      <w:r w:rsidRPr="00AB42D8">
        <w:rPr>
          <w:rFonts w:ascii="Times New Roman" w:eastAsia="Times New Roman" w:hAnsi="Times New Roman" w:cs="Times New Roman"/>
          <w:sz w:val="24"/>
          <w:szCs w:val="24"/>
        </w:rPr>
        <w:t xml:space="preserve"> </w:t>
      </w:r>
      <w:r w:rsidRPr="00AB42D8">
        <w:rPr>
          <w:rFonts w:ascii="Times New Roman" w:eastAsia="Times New Roman" w:hAnsi="Times New Roman" w:cs="Times New Roman"/>
          <w:color w:val="0070C0"/>
          <w:sz w:val="24"/>
          <w:szCs w:val="24"/>
        </w:rPr>
        <w:t>8</w:t>
      </w:r>
      <w:r w:rsidRPr="00AB42D8">
        <w:rPr>
          <w:rFonts w:ascii="Times New Roman" w:eastAsia="Times New Roman" w:hAnsi="Times New Roman" w:cs="Times New Roman"/>
          <w:sz w:val="24"/>
          <w:szCs w:val="24"/>
        </w:rPr>
        <w:t xml:space="preserve">). Particularly, interactions between the ligands and the </w:t>
      </w:r>
      <w:r w:rsidRPr="00AB42D8">
        <w:rPr>
          <w:rFonts w:ascii="Times New Roman" w:eastAsia="Times New Roman" w:hAnsi="Times New Roman" w:cs="Times New Roman"/>
          <w:i/>
          <w:sz w:val="24"/>
          <w:szCs w:val="24"/>
        </w:rPr>
        <w:t>BDNF</w:t>
      </w:r>
      <w:r w:rsidRPr="00AB42D8">
        <w:rPr>
          <w:rFonts w:ascii="Times New Roman" w:eastAsia="Times New Roman" w:hAnsi="Times New Roman" w:cs="Times New Roman"/>
          <w:sz w:val="24"/>
          <w:szCs w:val="24"/>
        </w:rPr>
        <w:t xml:space="preserve"> protein </w:t>
      </w:r>
      <w:proofErr w:type="gramStart"/>
      <w:r w:rsidRPr="00AB42D8">
        <w:rPr>
          <w:rFonts w:ascii="Times New Roman" w:eastAsia="Times New Roman" w:hAnsi="Times New Roman" w:cs="Times New Roman"/>
          <w:sz w:val="24"/>
          <w:szCs w:val="24"/>
        </w:rPr>
        <w:t>are shown</w:t>
      </w:r>
      <w:proofErr w:type="gramEnd"/>
      <w:r w:rsidRPr="00AB42D8">
        <w:rPr>
          <w:rFonts w:ascii="Times New Roman" w:eastAsia="Times New Roman" w:hAnsi="Times New Roman" w:cs="Times New Roman"/>
          <w:sz w:val="24"/>
          <w:szCs w:val="24"/>
        </w:rPr>
        <w:t xml:space="preserve"> in the diagram by the dotted lines.</w:t>
      </w:r>
    </w:p>
    <w:p w14:paraId="43DAD1F1" w14:textId="77777777" w:rsidR="006C0AE2" w:rsidRPr="00692E3A" w:rsidRDefault="006C0AE2" w:rsidP="006F1A79">
      <w:pPr>
        <w:spacing w:line="360" w:lineRule="auto"/>
        <w:jc w:val="both"/>
        <w:rPr>
          <w:rFonts w:ascii="Times New Roman" w:eastAsia="Times New Roman" w:hAnsi="Times New Roman" w:cs="Times New Roman"/>
          <w:sz w:val="20"/>
          <w:szCs w:val="24"/>
        </w:rPr>
      </w:pPr>
    </w:p>
    <w:p w14:paraId="4032ADB6" w14:textId="7C6ED7E6" w:rsidR="006A04B4" w:rsidRDefault="00BE3613" w:rsidP="006F1A79">
      <w:pPr>
        <w:spacing w:line="360" w:lineRule="auto"/>
        <w:jc w:val="center"/>
        <w:rPr>
          <w:rStyle w:val="SubtleEmphasis"/>
          <w:rFonts w:ascii="Times New Roman" w:hAnsi="Times New Roman" w:cs="Times New Roman"/>
          <w:color w:val="000000" w:themeColor="text1"/>
        </w:rPr>
      </w:pPr>
      <w:r w:rsidRPr="003D6209">
        <w:rPr>
          <w:rFonts w:ascii="Times New Roman" w:hAnsi="Times New Roman" w:cs="Times New Roman"/>
          <w:noProof/>
          <w:color w:val="000000" w:themeColor="text1"/>
        </w:rPr>
        <w:drawing>
          <wp:inline distT="0" distB="0" distL="0" distR="0" wp14:anchorId="6D2C5626" wp14:editId="18E87E96">
            <wp:extent cx="5048250" cy="25527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66FC517" w14:textId="5DC49AB5" w:rsidR="00FE54D4" w:rsidRPr="00E77321" w:rsidRDefault="00722BB6" w:rsidP="003E722A">
      <w:pPr>
        <w:spacing w:line="360" w:lineRule="auto"/>
        <w:jc w:val="center"/>
        <w:rPr>
          <w:rFonts w:ascii="Times New Roman" w:hAnsi="Times New Roman" w:cs="Times New Roman"/>
          <w:b/>
          <w:i/>
          <w:iCs/>
          <w:color w:val="000000" w:themeColor="text1"/>
        </w:rPr>
      </w:pPr>
      <w:r w:rsidRPr="00E77321">
        <w:rPr>
          <w:rFonts w:ascii="Times New Roman" w:hAnsi="Times New Roman" w:cs="Times New Roman"/>
          <w:b/>
          <w:color w:val="000000" w:themeColor="text1"/>
          <w:sz w:val="20"/>
          <w:szCs w:val="21"/>
        </w:rPr>
        <w:t>Fig</w:t>
      </w:r>
      <w:r w:rsidR="00E77321" w:rsidRPr="00E77321">
        <w:rPr>
          <w:rFonts w:ascii="Times New Roman" w:hAnsi="Times New Roman" w:cs="Times New Roman"/>
          <w:b/>
          <w:color w:val="000000" w:themeColor="text1"/>
          <w:sz w:val="20"/>
          <w:szCs w:val="21"/>
        </w:rPr>
        <w:t xml:space="preserve">ure 6: </w:t>
      </w:r>
      <w:r w:rsidR="006A04B4" w:rsidRPr="00E77321">
        <w:rPr>
          <w:rFonts w:ascii="Times New Roman" w:eastAsia="Times New Roman" w:hAnsi="Times New Roman" w:cs="Times New Roman"/>
          <w:b/>
          <w:sz w:val="20"/>
          <w:szCs w:val="21"/>
        </w:rPr>
        <w:t xml:space="preserve">The </w:t>
      </w:r>
      <w:proofErr w:type="spellStart"/>
      <w:r w:rsidR="006A04B4" w:rsidRPr="00E77321">
        <w:rPr>
          <w:rFonts w:ascii="Times New Roman" w:eastAsia="Times New Roman" w:hAnsi="Times New Roman" w:cs="Times New Roman"/>
          <w:b/>
          <w:sz w:val="20"/>
          <w:szCs w:val="21"/>
        </w:rPr>
        <w:t>PyRx</w:t>
      </w:r>
      <w:proofErr w:type="spellEnd"/>
      <w:r w:rsidR="006A04B4" w:rsidRPr="00E77321">
        <w:rPr>
          <w:rFonts w:ascii="Times New Roman" w:eastAsia="Times New Roman" w:hAnsi="Times New Roman" w:cs="Times New Roman"/>
          <w:b/>
          <w:sz w:val="20"/>
          <w:szCs w:val="21"/>
        </w:rPr>
        <w:t xml:space="preserve"> program computes the docking score for 21 compounds</w:t>
      </w:r>
    </w:p>
    <w:p w14:paraId="7EF56D5C" w14:textId="20A57613" w:rsidR="00FE54D4" w:rsidRDefault="003E722A" w:rsidP="00EC1C3F">
      <w:pPr>
        <w:spacing w:after="0" w:line="360" w:lineRule="auto"/>
        <w:jc w:val="both"/>
        <w:rPr>
          <w:rFonts w:ascii="Times New Roman" w:eastAsia="Times New Roman" w:hAnsi="Times New Roman" w:cs="Times New Roman"/>
          <w:sz w:val="24"/>
          <w:szCs w:val="24"/>
        </w:rPr>
      </w:pPr>
      <w:r w:rsidRPr="00FE54D4">
        <w:rPr>
          <w:rFonts w:ascii="Times New Roman" w:hAnsi="Times New Roman" w:cs="Times New Roman"/>
          <w:noProof/>
          <w:color w:val="000000" w:themeColor="text1"/>
          <w:sz w:val="24"/>
          <w:szCs w:val="24"/>
        </w:rPr>
        <w:lastRenderedPageBreak/>
        <w:drawing>
          <wp:inline distT="0" distB="0" distL="0" distR="0" wp14:anchorId="1A07D202" wp14:editId="2A468B1B">
            <wp:extent cx="6299200" cy="4895850"/>
            <wp:effectExtent l="0" t="0" r="6350" b="0"/>
            <wp:docPr id="15" name="Picture 15" descr="C:\Users\user\Downloads\BDNF_Gene\Figures\BDNF-gene\6 - Untitled s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BDNF_Gene\Figures\BDNF-gene\6 - Untitled slide.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5440"/>
                    <a:stretch/>
                  </pic:blipFill>
                  <pic:spPr bwMode="auto">
                    <a:xfrm>
                      <a:off x="0" y="0"/>
                      <a:ext cx="6299847" cy="4896353"/>
                    </a:xfrm>
                    <a:prstGeom prst="rect">
                      <a:avLst/>
                    </a:prstGeom>
                    <a:noFill/>
                    <a:ln>
                      <a:noFill/>
                    </a:ln>
                    <a:extLst>
                      <a:ext uri="{53640926-AAD7-44D8-BBD7-CCE9431645EC}">
                        <a14:shadowObscured xmlns:a14="http://schemas.microsoft.com/office/drawing/2010/main"/>
                      </a:ext>
                    </a:extLst>
                  </pic:spPr>
                </pic:pic>
              </a:graphicData>
            </a:graphic>
          </wp:inline>
        </w:drawing>
      </w:r>
    </w:p>
    <w:p w14:paraId="24E0F514" w14:textId="7CDF0505" w:rsidR="003E722A" w:rsidRPr="00E77321" w:rsidRDefault="003E722A" w:rsidP="003E722A">
      <w:pPr>
        <w:spacing w:after="0" w:line="360" w:lineRule="auto"/>
        <w:jc w:val="both"/>
        <w:rPr>
          <w:rFonts w:ascii="Times New Roman" w:eastAsia="Times New Roman" w:hAnsi="Times New Roman" w:cs="Times New Roman"/>
          <w:b/>
          <w:szCs w:val="24"/>
        </w:rPr>
      </w:pPr>
      <w:r w:rsidRPr="00E77321">
        <w:rPr>
          <w:rFonts w:ascii="Times New Roman" w:hAnsi="Times New Roman" w:cs="Times New Roman"/>
          <w:b/>
          <w:color w:val="000000" w:themeColor="text1"/>
          <w:sz w:val="20"/>
          <w:szCs w:val="21"/>
        </w:rPr>
        <w:t>Fig</w:t>
      </w:r>
      <w:r w:rsidR="00E77321" w:rsidRPr="00E77321">
        <w:rPr>
          <w:rFonts w:ascii="Times New Roman" w:hAnsi="Times New Roman" w:cs="Times New Roman"/>
          <w:b/>
          <w:color w:val="000000" w:themeColor="text1"/>
          <w:sz w:val="20"/>
          <w:szCs w:val="21"/>
        </w:rPr>
        <w:t xml:space="preserve">ure </w:t>
      </w:r>
      <w:r w:rsidR="009D6024">
        <w:rPr>
          <w:rFonts w:ascii="Times New Roman" w:hAnsi="Times New Roman" w:cs="Times New Roman"/>
          <w:b/>
          <w:color w:val="000000" w:themeColor="text1"/>
          <w:sz w:val="20"/>
          <w:szCs w:val="21"/>
        </w:rPr>
        <w:t>7</w:t>
      </w:r>
      <w:r w:rsidR="00E77321" w:rsidRPr="00E77321">
        <w:rPr>
          <w:rFonts w:ascii="Times New Roman" w:hAnsi="Times New Roman" w:cs="Times New Roman"/>
          <w:b/>
          <w:color w:val="000000" w:themeColor="text1"/>
          <w:sz w:val="20"/>
          <w:szCs w:val="21"/>
        </w:rPr>
        <w:t>:</w:t>
      </w:r>
      <w:r w:rsidRPr="00E77321">
        <w:rPr>
          <w:rFonts w:ascii="Times New Roman" w:hAnsi="Times New Roman" w:cs="Times New Roman"/>
          <w:b/>
          <w:color w:val="000000" w:themeColor="text1"/>
          <w:sz w:val="20"/>
          <w:szCs w:val="21"/>
        </w:rPr>
        <w:t xml:space="preserve"> Hydrophilic and Hydrophobic interaction of wild-type </w:t>
      </w:r>
      <w:r w:rsidRPr="00E77321">
        <w:rPr>
          <w:rFonts w:ascii="Times New Roman" w:hAnsi="Times New Roman" w:cs="Times New Roman"/>
          <w:b/>
          <w:i/>
          <w:color w:val="000000" w:themeColor="text1"/>
          <w:sz w:val="20"/>
          <w:szCs w:val="21"/>
        </w:rPr>
        <w:t xml:space="preserve">BDNF </w:t>
      </w:r>
      <w:r w:rsidRPr="00E77321">
        <w:rPr>
          <w:rFonts w:ascii="Times New Roman" w:hAnsi="Times New Roman" w:cs="Times New Roman"/>
          <w:b/>
          <w:color w:val="000000" w:themeColor="text1"/>
          <w:sz w:val="20"/>
          <w:szCs w:val="21"/>
        </w:rPr>
        <w:t xml:space="preserve">protein with IND24, Congo </w:t>
      </w:r>
      <w:proofErr w:type="gramStart"/>
      <w:r w:rsidRPr="00E77321">
        <w:rPr>
          <w:rFonts w:ascii="Times New Roman" w:hAnsi="Times New Roman" w:cs="Times New Roman"/>
          <w:b/>
          <w:color w:val="000000" w:themeColor="text1"/>
          <w:sz w:val="20"/>
          <w:szCs w:val="21"/>
        </w:rPr>
        <w:t>Red</w:t>
      </w:r>
      <w:proofErr w:type="gramEnd"/>
      <w:r w:rsidRPr="00E77321">
        <w:rPr>
          <w:rFonts w:ascii="Times New Roman" w:hAnsi="Times New Roman" w:cs="Times New Roman"/>
          <w:b/>
          <w:color w:val="000000" w:themeColor="text1"/>
          <w:sz w:val="20"/>
          <w:szCs w:val="21"/>
        </w:rPr>
        <w:t xml:space="preserve">, </w:t>
      </w:r>
      <w:proofErr w:type="spellStart"/>
      <w:r w:rsidRPr="00E77321">
        <w:rPr>
          <w:rFonts w:ascii="Times New Roman" w:hAnsi="Times New Roman" w:cs="Times New Roman"/>
          <w:b/>
          <w:color w:val="000000" w:themeColor="text1"/>
          <w:sz w:val="20"/>
          <w:szCs w:val="21"/>
        </w:rPr>
        <w:t>Amphimedine</w:t>
      </w:r>
      <w:proofErr w:type="spellEnd"/>
      <w:r w:rsidRPr="00E77321">
        <w:rPr>
          <w:rFonts w:ascii="Times New Roman" w:hAnsi="Times New Roman" w:cs="Times New Roman"/>
          <w:b/>
          <w:color w:val="000000" w:themeColor="text1"/>
          <w:sz w:val="20"/>
          <w:szCs w:val="21"/>
        </w:rPr>
        <w:t xml:space="preserve">, </w:t>
      </w:r>
      <w:proofErr w:type="spellStart"/>
      <w:r w:rsidRPr="00E77321">
        <w:rPr>
          <w:rFonts w:ascii="Times New Roman" w:hAnsi="Times New Roman" w:cs="Times New Roman"/>
          <w:b/>
          <w:color w:val="000000" w:themeColor="text1"/>
          <w:sz w:val="20"/>
          <w:szCs w:val="21"/>
        </w:rPr>
        <w:t>Deoxyamphimedine</w:t>
      </w:r>
      <w:proofErr w:type="spellEnd"/>
      <w:r w:rsidRPr="00E77321">
        <w:rPr>
          <w:rFonts w:ascii="Times New Roman" w:hAnsi="Times New Roman" w:cs="Times New Roman"/>
          <w:b/>
          <w:color w:val="000000" w:themeColor="text1"/>
          <w:sz w:val="20"/>
          <w:szCs w:val="21"/>
        </w:rPr>
        <w:t xml:space="preserve">, </w:t>
      </w:r>
      <w:proofErr w:type="spellStart"/>
      <w:r w:rsidRPr="00E77321">
        <w:rPr>
          <w:rFonts w:ascii="Times New Roman" w:hAnsi="Times New Roman" w:cs="Times New Roman"/>
          <w:b/>
          <w:color w:val="000000" w:themeColor="text1"/>
          <w:sz w:val="20"/>
          <w:szCs w:val="21"/>
        </w:rPr>
        <w:t>Neoamphimedine</w:t>
      </w:r>
      <w:proofErr w:type="spellEnd"/>
      <w:r w:rsidRPr="00E77321">
        <w:rPr>
          <w:rFonts w:ascii="Times New Roman" w:hAnsi="Times New Roman" w:cs="Times New Roman"/>
          <w:b/>
          <w:color w:val="000000" w:themeColor="text1"/>
          <w:sz w:val="20"/>
          <w:szCs w:val="21"/>
        </w:rPr>
        <w:t>, and Emetine</w:t>
      </w:r>
    </w:p>
    <w:p w14:paraId="5B5CBBE2" w14:textId="6229E28C" w:rsidR="00FE54D4" w:rsidRDefault="00FE54D4" w:rsidP="00EC1C3F">
      <w:pPr>
        <w:spacing w:after="0" w:line="360" w:lineRule="auto"/>
        <w:jc w:val="both"/>
        <w:rPr>
          <w:rFonts w:ascii="Times New Roman" w:eastAsia="Times New Roman" w:hAnsi="Times New Roman" w:cs="Times New Roman"/>
          <w:sz w:val="24"/>
          <w:szCs w:val="24"/>
        </w:rPr>
      </w:pPr>
    </w:p>
    <w:p w14:paraId="7BE4FEE1" w14:textId="55D0EE8C" w:rsidR="00FE54D4" w:rsidRDefault="00FE54D4" w:rsidP="00DE3226">
      <w:pPr>
        <w:spacing w:after="0" w:line="360" w:lineRule="auto"/>
        <w:jc w:val="center"/>
        <w:rPr>
          <w:rFonts w:ascii="Times New Roman" w:eastAsia="Times New Roman" w:hAnsi="Times New Roman" w:cs="Times New Roman"/>
          <w:sz w:val="24"/>
          <w:szCs w:val="24"/>
        </w:rPr>
      </w:pPr>
      <w:r w:rsidRPr="00FE54D4">
        <w:rPr>
          <w:rFonts w:ascii="Times New Roman" w:eastAsia="Times New Roman" w:hAnsi="Times New Roman" w:cs="Times New Roman"/>
          <w:noProof/>
          <w:sz w:val="24"/>
          <w:szCs w:val="24"/>
        </w:rPr>
        <w:lastRenderedPageBreak/>
        <w:drawing>
          <wp:inline distT="0" distB="0" distL="0" distR="0" wp14:anchorId="3A0A294B" wp14:editId="4E615265">
            <wp:extent cx="5785963" cy="5200650"/>
            <wp:effectExtent l="0" t="0" r="5715" b="0"/>
            <wp:docPr id="14" name="Picture 14" descr="C:\Users\user\Downloads\BDNF_Gene\Figures\BDNF-gene\5 - Untitled sl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BDNF_Gene\Figures\BDNF-gene\5 - Untitled slid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87264" cy="5201819"/>
                    </a:xfrm>
                    <a:prstGeom prst="rect">
                      <a:avLst/>
                    </a:prstGeom>
                    <a:noFill/>
                    <a:ln>
                      <a:noFill/>
                    </a:ln>
                  </pic:spPr>
                </pic:pic>
              </a:graphicData>
            </a:graphic>
          </wp:inline>
        </w:drawing>
      </w:r>
    </w:p>
    <w:p w14:paraId="1AD29E11" w14:textId="63D066C6" w:rsidR="00F0756E" w:rsidRPr="00E77321" w:rsidRDefault="006C0AE2" w:rsidP="00C30AF3">
      <w:pPr>
        <w:spacing w:after="0" w:line="360" w:lineRule="auto"/>
        <w:jc w:val="both"/>
        <w:rPr>
          <w:rFonts w:ascii="Times New Roman" w:eastAsia="Times New Roman" w:hAnsi="Times New Roman" w:cs="Times New Roman"/>
          <w:b/>
          <w:sz w:val="24"/>
          <w:szCs w:val="24"/>
        </w:rPr>
      </w:pPr>
      <w:r w:rsidRPr="00E77321">
        <w:rPr>
          <w:rFonts w:ascii="Times New Roman" w:hAnsi="Times New Roman" w:cs="Times New Roman"/>
          <w:b/>
          <w:sz w:val="21"/>
          <w:szCs w:val="21"/>
        </w:rPr>
        <w:t>Fig</w:t>
      </w:r>
      <w:r w:rsidR="00E77321" w:rsidRPr="00E77321">
        <w:rPr>
          <w:rFonts w:ascii="Times New Roman" w:hAnsi="Times New Roman" w:cs="Times New Roman"/>
          <w:b/>
          <w:sz w:val="21"/>
          <w:szCs w:val="21"/>
        </w:rPr>
        <w:t xml:space="preserve">ure </w:t>
      </w:r>
      <w:r w:rsidR="009D6024">
        <w:rPr>
          <w:rFonts w:ascii="Times New Roman" w:hAnsi="Times New Roman" w:cs="Times New Roman"/>
          <w:b/>
          <w:sz w:val="21"/>
          <w:szCs w:val="21"/>
        </w:rPr>
        <w:t>8</w:t>
      </w:r>
      <w:r w:rsidR="00E77321" w:rsidRPr="00E77321">
        <w:rPr>
          <w:rFonts w:ascii="Times New Roman" w:hAnsi="Times New Roman" w:cs="Times New Roman"/>
          <w:b/>
          <w:sz w:val="21"/>
          <w:szCs w:val="21"/>
        </w:rPr>
        <w:t xml:space="preserve">: </w:t>
      </w:r>
      <w:r w:rsidR="00FE54D4" w:rsidRPr="00E77321">
        <w:rPr>
          <w:rFonts w:ascii="Times New Roman" w:hAnsi="Times New Roman" w:cs="Times New Roman"/>
          <w:b/>
          <w:sz w:val="21"/>
          <w:szCs w:val="21"/>
        </w:rPr>
        <w:t>LIGPLOT</w:t>
      </w:r>
      <w:r w:rsidR="00FE54D4" w:rsidRPr="00E77321">
        <w:rPr>
          <w:rFonts w:ascii="Times New Roman" w:hAnsi="Times New Roman" w:cs="Times New Roman"/>
          <w:b/>
          <w:sz w:val="21"/>
          <w:szCs w:val="21"/>
          <w:vertAlign w:val="superscript"/>
        </w:rPr>
        <w:t>+</w:t>
      </w:r>
      <w:r w:rsidR="00FE54D4" w:rsidRPr="00E77321">
        <w:rPr>
          <w:rFonts w:ascii="Times New Roman" w:hAnsi="Times New Roman" w:cs="Times New Roman"/>
          <w:b/>
          <w:sz w:val="21"/>
          <w:szCs w:val="21"/>
        </w:rPr>
        <w:t xml:space="preserve"> representation of intermolecular interactions between the</w:t>
      </w:r>
      <w:r w:rsidR="00FE54D4" w:rsidRPr="00E77321">
        <w:rPr>
          <w:rFonts w:ascii="Times New Roman" w:hAnsi="Times New Roman" w:cs="Times New Roman"/>
          <w:b/>
          <w:i/>
          <w:sz w:val="21"/>
          <w:szCs w:val="21"/>
        </w:rPr>
        <w:t xml:space="preserve"> BDNF</w:t>
      </w:r>
      <w:r w:rsidR="00FE54D4" w:rsidRPr="00E77321">
        <w:rPr>
          <w:rFonts w:ascii="Times New Roman" w:hAnsi="Times New Roman" w:cs="Times New Roman"/>
          <w:b/>
          <w:sz w:val="21"/>
          <w:szCs w:val="21"/>
        </w:rPr>
        <w:t xml:space="preserve"> protein and the selected ligands</w:t>
      </w:r>
    </w:p>
    <w:p w14:paraId="2F80A82E" w14:textId="7896180F" w:rsidR="00CC5098" w:rsidRPr="00AB42D8" w:rsidRDefault="007E5162" w:rsidP="00E77321">
      <w:pPr>
        <w:spacing w:before="240" w:line="360" w:lineRule="auto"/>
        <w:jc w:val="both"/>
        <w:rPr>
          <w:rFonts w:ascii="Times New Roman" w:hAnsi="Times New Roman" w:cs="Times New Roman"/>
          <w:color w:val="030303"/>
          <w:sz w:val="24"/>
          <w:szCs w:val="24"/>
          <w:shd w:val="clear" w:color="auto" w:fill="FFFFFF"/>
        </w:rPr>
      </w:pPr>
      <w:r w:rsidRPr="00AB42D8">
        <w:rPr>
          <w:rFonts w:ascii="Times New Roman" w:hAnsi="Times New Roman" w:cs="Times New Roman"/>
          <w:color w:val="000000" w:themeColor="text1"/>
          <w:sz w:val="24"/>
          <w:szCs w:val="24"/>
        </w:rPr>
        <w:t xml:space="preserve">As shown in </w:t>
      </w:r>
      <w:r w:rsidR="00B74059" w:rsidRPr="00AB42D8">
        <w:rPr>
          <w:rFonts w:ascii="Times New Roman" w:hAnsi="Times New Roman" w:cs="Times New Roman"/>
          <w:color w:val="000000" w:themeColor="text1"/>
          <w:sz w:val="24"/>
          <w:szCs w:val="24"/>
        </w:rPr>
        <w:t>Figure</w:t>
      </w:r>
      <w:r w:rsidR="003E722A" w:rsidRPr="00AB42D8">
        <w:rPr>
          <w:rFonts w:ascii="Times New Roman" w:hAnsi="Times New Roman" w:cs="Times New Roman"/>
          <w:color w:val="000000" w:themeColor="text1"/>
          <w:sz w:val="24"/>
          <w:szCs w:val="24"/>
        </w:rPr>
        <w:t xml:space="preserve"> </w:t>
      </w:r>
      <w:r w:rsidR="003E722A" w:rsidRPr="00AB42D8">
        <w:rPr>
          <w:rFonts w:ascii="Times New Roman" w:hAnsi="Times New Roman" w:cs="Times New Roman"/>
          <w:color w:val="0070C0"/>
          <w:sz w:val="24"/>
          <w:szCs w:val="24"/>
        </w:rPr>
        <w:t>7</w:t>
      </w:r>
      <w:r w:rsidRPr="00AB42D8">
        <w:rPr>
          <w:rFonts w:ascii="Times New Roman" w:hAnsi="Times New Roman" w:cs="Times New Roman"/>
          <w:color w:val="000000" w:themeColor="text1"/>
          <w:sz w:val="24"/>
          <w:szCs w:val="24"/>
        </w:rPr>
        <w:t xml:space="preserve">, six ligands with significant binding affinities to the wild-type </w:t>
      </w:r>
      <w:r w:rsidRPr="00AB42D8">
        <w:rPr>
          <w:rFonts w:ascii="Times New Roman" w:hAnsi="Times New Roman" w:cs="Times New Roman"/>
          <w:i/>
          <w:color w:val="000000" w:themeColor="text1"/>
          <w:sz w:val="24"/>
          <w:szCs w:val="24"/>
        </w:rPr>
        <w:t>BDNF</w:t>
      </w:r>
      <w:r w:rsidRPr="00AB42D8">
        <w:rPr>
          <w:rFonts w:ascii="Times New Roman" w:hAnsi="Times New Roman" w:cs="Times New Roman"/>
          <w:color w:val="000000" w:themeColor="text1"/>
          <w:sz w:val="24"/>
          <w:szCs w:val="24"/>
        </w:rPr>
        <w:t xml:space="preserve"> protein were identified</w:t>
      </w:r>
      <w:proofErr w:type="gramStart"/>
      <w:r w:rsidRPr="00AB42D8">
        <w:rPr>
          <w:rFonts w:ascii="Times New Roman" w:hAnsi="Times New Roman" w:cs="Times New Roman"/>
          <w:color w:val="000000" w:themeColor="text1"/>
          <w:sz w:val="24"/>
          <w:szCs w:val="24"/>
        </w:rPr>
        <w:t>;</w:t>
      </w:r>
      <w:proofErr w:type="gramEnd"/>
      <w:r w:rsidRPr="00AB42D8">
        <w:rPr>
          <w:rFonts w:ascii="Times New Roman" w:hAnsi="Times New Roman" w:cs="Times New Roman"/>
          <w:color w:val="000000" w:themeColor="text1"/>
          <w:sz w:val="24"/>
          <w:szCs w:val="24"/>
        </w:rPr>
        <w:t xml:space="preserve"> IND 24, Congo red, </w:t>
      </w:r>
      <w:proofErr w:type="spellStart"/>
      <w:r w:rsidRPr="00AB42D8">
        <w:rPr>
          <w:rFonts w:ascii="Times New Roman" w:hAnsi="Times New Roman" w:cs="Times New Roman"/>
          <w:color w:val="000000" w:themeColor="text1"/>
          <w:sz w:val="24"/>
          <w:szCs w:val="24"/>
        </w:rPr>
        <w:t>Neoamphimedine</w:t>
      </w:r>
      <w:proofErr w:type="spellEnd"/>
      <w:r w:rsidRPr="00AB42D8">
        <w:rPr>
          <w:rFonts w:ascii="Times New Roman" w:hAnsi="Times New Roman" w:cs="Times New Roman"/>
          <w:color w:val="000000" w:themeColor="text1"/>
          <w:sz w:val="24"/>
          <w:szCs w:val="24"/>
        </w:rPr>
        <w:t xml:space="preserve">, </w:t>
      </w:r>
      <w:proofErr w:type="spellStart"/>
      <w:r w:rsidRPr="00AB42D8">
        <w:rPr>
          <w:rFonts w:ascii="Times New Roman" w:hAnsi="Times New Roman" w:cs="Times New Roman"/>
          <w:color w:val="000000" w:themeColor="text1"/>
          <w:sz w:val="24"/>
          <w:szCs w:val="24"/>
        </w:rPr>
        <w:t>Amphimedine</w:t>
      </w:r>
      <w:proofErr w:type="spellEnd"/>
      <w:r w:rsidRPr="00AB42D8">
        <w:rPr>
          <w:rFonts w:ascii="Times New Roman" w:hAnsi="Times New Roman" w:cs="Times New Roman"/>
          <w:color w:val="000000" w:themeColor="text1"/>
          <w:sz w:val="24"/>
          <w:szCs w:val="24"/>
        </w:rPr>
        <w:t xml:space="preserve">, </w:t>
      </w:r>
      <w:proofErr w:type="spellStart"/>
      <w:r w:rsidRPr="00AB42D8">
        <w:rPr>
          <w:rFonts w:ascii="Times New Roman" w:hAnsi="Times New Roman" w:cs="Times New Roman"/>
          <w:color w:val="000000" w:themeColor="text1"/>
          <w:sz w:val="24"/>
          <w:szCs w:val="24"/>
        </w:rPr>
        <w:t>Deoxyamphimedine</w:t>
      </w:r>
      <w:proofErr w:type="spellEnd"/>
      <w:r w:rsidRPr="00AB42D8">
        <w:rPr>
          <w:rFonts w:ascii="Times New Roman" w:hAnsi="Times New Roman" w:cs="Times New Roman"/>
          <w:color w:val="000000" w:themeColor="text1"/>
          <w:sz w:val="24"/>
          <w:szCs w:val="24"/>
        </w:rPr>
        <w:t>, and Emetine (from left to right). The binding free energy of all these selected ligands is higher than -4 Kcal/</w:t>
      </w:r>
      <w:proofErr w:type="spellStart"/>
      <w:r w:rsidRPr="00AB42D8">
        <w:rPr>
          <w:rFonts w:ascii="Times New Roman" w:hAnsi="Times New Roman" w:cs="Times New Roman"/>
          <w:color w:val="000000" w:themeColor="text1"/>
          <w:sz w:val="24"/>
          <w:szCs w:val="24"/>
        </w:rPr>
        <w:t>mol</w:t>
      </w:r>
      <w:proofErr w:type="spellEnd"/>
      <w:r w:rsidRPr="00AB42D8">
        <w:rPr>
          <w:rFonts w:ascii="Times New Roman" w:hAnsi="Times New Roman" w:cs="Times New Roman"/>
          <w:color w:val="000000" w:themeColor="text1"/>
          <w:sz w:val="24"/>
          <w:szCs w:val="24"/>
        </w:rPr>
        <w:t>, indicating strong potential for effective interaction with the protein.</w:t>
      </w:r>
      <w:r w:rsidR="003C354E" w:rsidRPr="00AB42D8">
        <w:rPr>
          <w:rFonts w:ascii="Times New Roman" w:hAnsi="Times New Roman" w:cs="Times New Roman"/>
          <w:color w:val="000000" w:themeColor="text1"/>
          <w:sz w:val="24"/>
          <w:szCs w:val="24"/>
        </w:rPr>
        <w:t xml:space="preserve"> </w:t>
      </w:r>
      <w:r w:rsidR="003C354E" w:rsidRPr="00AB42D8">
        <w:rPr>
          <w:rFonts w:ascii="Times New Roman" w:hAnsi="Times New Roman" w:cs="Times New Roman"/>
          <w:color w:val="030303"/>
          <w:sz w:val="24"/>
          <w:szCs w:val="24"/>
          <w:shd w:val="clear" w:color="auto" w:fill="FFFFFF"/>
        </w:rPr>
        <w:t xml:space="preserve">The docking interaction between the </w:t>
      </w:r>
      <w:r w:rsidR="003C354E" w:rsidRPr="00AB42D8">
        <w:rPr>
          <w:rFonts w:ascii="Times New Roman" w:hAnsi="Times New Roman" w:cs="Times New Roman"/>
          <w:i/>
          <w:color w:val="030303"/>
          <w:sz w:val="24"/>
          <w:szCs w:val="24"/>
          <w:shd w:val="clear" w:color="auto" w:fill="FFFFFF"/>
        </w:rPr>
        <w:t>BDNF</w:t>
      </w:r>
      <w:r w:rsidR="003C354E" w:rsidRPr="00AB42D8">
        <w:rPr>
          <w:rFonts w:ascii="Times New Roman" w:hAnsi="Times New Roman" w:cs="Times New Roman"/>
          <w:color w:val="030303"/>
          <w:sz w:val="24"/>
          <w:szCs w:val="24"/>
          <w:shd w:val="clear" w:color="auto" w:fill="FFFFFF"/>
        </w:rPr>
        <w:t xml:space="preserve"> protein and the IND24 ligand</w:t>
      </w:r>
      <w:r w:rsidR="00C30AF3" w:rsidRPr="00AB42D8">
        <w:rPr>
          <w:rFonts w:ascii="Times New Roman" w:hAnsi="Times New Roman" w:cs="Times New Roman"/>
          <w:color w:val="030303"/>
          <w:sz w:val="24"/>
          <w:szCs w:val="24"/>
          <w:shd w:val="clear" w:color="auto" w:fill="FFFFFF"/>
        </w:rPr>
        <w:t xml:space="preserve"> </w:t>
      </w:r>
      <w:r w:rsidR="00C30AF3" w:rsidRPr="00AB42D8">
        <w:rPr>
          <w:rFonts w:ascii="Times New Roman" w:eastAsia="Times New Roman" w:hAnsi="Times New Roman" w:cs="Times New Roman"/>
          <w:sz w:val="24"/>
          <w:szCs w:val="24"/>
        </w:rPr>
        <w:t>(</w:t>
      </w:r>
      <w:r w:rsidR="00B74059" w:rsidRPr="00AB42D8">
        <w:rPr>
          <w:rFonts w:ascii="Times New Roman" w:eastAsia="Times New Roman" w:hAnsi="Times New Roman" w:cs="Times New Roman"/>
          <w:sz w:val="24"/>
          <w:szCs w:val="24"/>
        </w:rPr>
        <w:t>Figure</w:t>
      </w:r>
      <w:r w:rsidR="00C30AF3" w:rsidRPr="00AB42D8">
        <w:rPr>
          <w:rFonts w:ascii="Times New Roman" w:eastAsia="Times New Roman" w:hAnsi="Times New Roman" w:cs="Times New Roman"/>
          <w:sz w:val="24"/>
          <w:szCs w:val="24"/>
        </w:rPr>
        <w:t xml:space="preserve"> </w:t>
      </w:r>
      <w:r w:rsidR="00C30AF3" w:rsidRPr="00AB42D8">
        <w:rPr>
          <w:rFonts w:ascii="Times New Roman" w:eastAsia="Times New Roman" w:hAnsi="Times New Roman" w:cs="Times New Roman"/>
          <w:color w:val="0070C0"/>
          <w:sz w:val="24"/>
          <w:szCs w:val="24"/>
        </w:rPr>
        <w:t>8</w:t>
      </w:r>
      <w:r w:rsidR="00C30AF3" w:rsidRPr="00AB42D8">
        <w:rPr>
          <w:rFonts w:ascii="Times New Roman" w:eastAsia="Times New Roman" w:hAnsi="Times New Roman" w:cs="Times New Roman"/>
          <w:sz w:val="24"/>
          <w:szCs w:val="24"/>
        </w:rPr>
        <w:t>)</w:t>
      </w:r>
      <w:r w:rsidR="003C354E" w:rsidRPr="00AB42D8">
        <w:rPr>
          <w:rFonts w:ascii="Times New Roman" w:hAnsi="Times New Roman" w:cs="Times New Roman"/>
          <w:color w:val="030303"/>
          <w:sz w:val="24"/>
          <w:szCs w:val="24"/>
          <w:shd w:val="clear" w:color="auto" w:fill="FFFFFF"/>
        </w:rPr>
        <w:t>, predicts several possible binding modes. The ligand forms a carbon-hydrogen bond with GLU146 and exhibits Van der Waals interactions with GLN212, THR210, SER145, LYS153, PHE181, TRP147, ARG93, and THR235. Additionally, IND24 engages in hydrophobic interactions, including Pi-Sigma, Pi-Pi-T-shaped, Alkyl, and Pi-Alkyl, with ILE233 and VAL148. However, it also shows unfavorable interactions with ASP234, LYS148, PRO138, GLU183, TYR182, and THR184.</w:t>
      </w:r>
      <w:r w:rsidR="00E06C44" w:rsidRPr="00AB42D8">
        <w:rPr>
          <w:rFonts w:ascii="Times New Roman" w:hAnsi="Times New Roman" w:cs="Times New Roman"/>
          <w:color w:val="000000" w:themeColor="text1"/>
          <w:sz w:val="24"/>
          <w:szCs w:val="24"/>
        </w:rPr>
        <w:t xml:space="preserve"> </w:t>
      </w:r>
      <w:r w:rsidR="00E06C44" w:rsidRPr="00AB42D8">
        <w:rPr>
          <w:rFonts w:ascii="Times New Roman" w:hAnsi="Times New Roman" w:cs="Times New Roman"/>
          <w:color w:val="030303"/>
          <w:sz w:val="24"/>
          <w:szCs w:val="24"/>
          <w:shd w:val="clear" w:color="auto" w:fill="FFFFFF"/>
        </w:rPr>
        <w:t xml:space="preserve">Secondly, Congo Red (CR) exhibits significant potential in modulating amyloid aggregation and neurotoxicity in Alzheimer's </w:t>
      </w:r>
      <w:r w:rsidR="00E06C44" w:rsidRPr="00AB42D8">
        <w:rPr>
          <w:rFonts w:ascii="Times New Roman" w:hAnsi="Times New Roman" w:cs="Times New Roman"/>
          <w:color w:val="030303"/>
          <w:sz w:val="24"/>
          <w:szCs w:val="24"/>
          <w:shd w:val="clear" w:color="auto" w:fill="FFFFFF"/>
        </w:rPr>
        <w:lastRenderedPageBreak/>
        <w:t xml:space="preserve">disease (AD) by binding site-specifically to amyloid fibrils </w:t>
      </w:r>
      <w:r w:rsidR="00E06C44" w:rsidRPr="00AB42D8">
        <w:rPr>
          <w:rFonts w:ascii="Times New Roman" w:hAnsi="Times New Roman" w:cs="Times New Roman"/>
          <w:color w:val="030303"/>
          <w:sz w:val="24"/>
          <w:szCs w:val="24"/>
          <w:shd w:val="clear" w:color="auto" w:fill="FFFFFF"/>
        </w:rPr>
        <w:fldChar w:fldCharType="begin"/>
      </w:r>
      <w:r w:rsidR="00B70A3A">
        <w:rPr>
          <w:rFonts w:ascii="Times New Roman" w:hAnsi="Times New Roman" w:cs="Times New Roman"/>
          <w:color w:val="030303"/>
          <w:sz w:val="24"/>
          <w:szCs w:val="24"/>
          <w:shd w:val="clear" w:color="auto" w:fill="FFFFFF"/>
        </w:rPr>
        <w:instrText xml:space="preserve"> ADDIN EN.CITE &lt;EndNote&gt;&lt;Cite&gt;&lt;Author&gt;Li&lt;/Author&gt;&lt;Year&gt;2023&lt;/Year&gt;&lt;RecNum&gt;6&lt;/RecNum&gt;&lt;DisplayText&gt;(99)&lt;/DisplayText&gt;&lt;record&gt;&lt;rec-number&gt;6&lt;/rec-number&gt;&lt;foreign-keys&gt;&lt;key app="EN" db-id="ptvxp09swsf9aberfx1vzpz3z29p05avszex" timestamp="1718454130"&gt;6&lt;/key&gt;&lt;/foreign-keys&gt;&lt;ref-type name="Journal Article"&gt;17&lt;/ref-type&gt;&lt;contributors&gt;&lt;authors&gt;&lt;author&gt;Li, Qin‐ying&lt;/author&gt;&lt;author&gt;Yu, Xu&lt;/author&gt;&lt;author&gt;Li, Xi&lt;/author&gt;&lt;author&gt;Bao, Li‐na&lt;/author&gt;&lt;author&gt;Zhang, Yu&lt;/author&gt;&lt;author&gt;Wang, Shi‐lin&lt;/author&gt;&lt;author&gt;Jiang, Ming&lt;/author&gt;&lt;author&gt;Huang, Kun&lt;/author&gt;&lt;author&gt;Xu, Li&lt;/author&gt;&lt;/authors&gt;&lt;/contributors&gt;&lt;titles&gt;&lt;title&gt;Congo Red‐Derived Carbon Dots: Simultaneously as Fluorescence Probe for Protein Aggregates, Inhibitor for Protein Aggregation, and Scavenger of Free Radicals&lt;/title&gt;&lt;secondary-title&gt;Small&lt;/secondary-title&gt;&lt;/titles&gt;&lt;periodical&gt;&lt;full-title&gt;Small&lt;/full-title&gt;&lt;/periodical&gt;&lt;pages&gt;2205634&lt;/pages&gt;&lt;volume&gt;19&lt;/volume&gt;&lt;number&gt;18&lt;/number&gt;&lt;dates&gt;&lt;year&gt;2023&lt;/year&gt;&lt;/dates&gt;&lt;isbn&gt;1613-6810&lt;/isbn&gt;&lt;urls&gt;&lt;/urls&gt;&lt;/record&gt;&lt;/Cite&gt;&lt;/EndNote&gt;</w:instrText>
      </w:r>
      <w:r w:rsidR="00E06C44" w:rsidRPr="00AB42D8">
        <w:rPr>
          <w:rFonts w:ascii="Times New Roman" w:hAnsi="Times New Roman" w:cs="Times New Roman"/>
          <w:color w:val="030303"/>
          <w:sz w:val="24"/>
          <w:szCs w:val="24"/>
          <w:shd w:val="clear" w:color="auto" w:fill="FFFFFF"/>
        </w:rPr>
        <w:fldChar w:fldCharType="separate"/>
      </w:r>
      <w:r w:rsidR="00B70A3A">
        <w:rPr>
          <w:rFonts w:ascii="Times New Roman" w:hAnsi="Times New Roman" w:cs="Times New Roman"/>
          <w:noProof/>
          <w:color w:val="030303"/>
          <w:sz w:val="24"/>
          <w:szCs w:val="24"/>
          <w:shd w:val="clear" w:color="auto" w:fill="FFFFFF"/>
        </w:rPr>
        <w:t>(99)</w:t>
      </w:r>
      <w:r w:rsidR="00E06C44" w:rsidRPr="00AB42D8">
        <w:rPr>
          <w:rFonts w:ascii="Times New Roman" w:hAnsi="Times New Roman" w:cs="Times New Roman"/>
          <w:color w:val="030303"/>
          <w:sz w:val="24"/>
          <w:szCs w:val="24"/>
          <w:shd w:val="clear" w:color="auto" w:fill="FFFFFF"/>
        </w:rPr>
        <w:fldChar w:fldCharType="end"/>
      </w:r>
      <w:r w:rsidR="00E06C44" w:rsidRPr="00AB42D8">
        <w:rPr>
          <w:rFonts w:ascii="Times New Roman" w:hAnsi="Times New Roman" w:cs="Times New Roman"/>
          <w:color w:val="030303"/>
          <w:sz w:val="24"/>
          <w:szCs w:val="24"/>
          <w:shd w:val="clear" w:color="auto" w:fill="FFFFFF"/>
        </w:rPr>
        <w:t xml:space="preserve">. CR has been found to stabilize amyloid-β monomers, inhibit </w:t>
      </w:r>
      <w:proofErr w:type="spellStart"/>
      <w:r w:rsidR="00E06C44" w:rsidRPr="00AB42D8">
        <w:rPr>
          <w:rFonts w:ascii="Times New Roman" w:hAnsi="Times New Roman" w:cs="Times New Roman"/>
          <w:color w:val="030303"/>
          <w:sz w:val="24"/>
          <w:szCs w:val="24"/>
          <w:shd w:val="clear" w:color="auto" w:fill="FFFFFF"/>
        </w:rPr>
        <w:t>oligomerization</w:t>
      </w:r>
      <w:proofErr w:type="spellEnd"/>
      <w:r w:rsidR="00E06C44" w:rsidRPr="00AB42D8">
        <w:rPr>
          <w:rFonts w:ascii="Times New Roman" w:hAnsi="Times New Roman" w:cs="Times New Roman"/>
          <w:color w:val="030303"/>
          <w:sz w:val="24"/>
          <w:szCs w:val="24"/>
          <w:shd w:val="clear" w:color="auto" w:fill="FFFFFF"/>
        </w:rPr>
        <w:t xml:space="preserve">, and impact the binding of acetylcholinesterase to amyloid-β, elucidating its crucial role in influencing the mechanisms underlying neurodegenerative diseases </w:t>
      </w:r>
      <w:r w:rsidR="00E06C44" w:rsidRPr="00AB42D8">
        <w:rPr>
          <w:rFonts w:ascii="Times New Roman" w:hAnsi="Times New Roman" w:cs="Times New Roman"/>
          <w:color w:val="030303"/>
          <w:sz w:val="24"/>
          <w:szCs w:val="24"/>
          <w:shd w:val="clear" w:color="auto" w:fill="FFFFFF"/>
        </w:rPr>
        <w:fldChar w:fldCharType="begin"/>
      </w:r>
      <w:r w:rsidR="00B70A3A">
        <w:rPr>
          <w:rFonts w:ascii="Times New Roman" w:hAnsi="Times New Roman" w:cs="Times New Roman"/>
          <w:color w:val="030303"/>
          <w:sz w:val="24"/>
          <w:szCs w:val="24"/>
          <w:shd w:val="clear" w:color="auto" w:fill="FFFFFF"/>
        </w:rPr>
        <w:instrText xml:space="preserve"> ADDIN EN.CITE &lt;EndNote&gt;&lt;Cite&gt;&lt;Author&gt;Kasai&lt;/Author&gt;&lt;Year&gt;2022&lt;/Year&gt;&lt;RecNum&gt;7&lt;/RecNum&gt;&lt;DisplayText&gt;(100)&lt;/DisplayText&gt;&lt;record&gt;&lt;rec-number&gt;7&lt;/rec-number&gt;&lt;foreign-keys&gt;&lt;key app="EN" db-id="ptvxp09swsf9aberfx1vzpz3z29p05avszex" timestamp="1718454222"&gt;7&lt;/key&gt;&lt;/foreign-keys&gt;&lt;ref-type name="Journal Article"&gt;17&lt;/ref-type&gt;&lt;contributors&gt;&lt;authors&gt;&lt;author&gt;Kasai, Takahiro&lt;/author&gt;&lt;author&gt;Wada, Takashi&lt;/author&gt;&lt;author&gt;Iijima, Tsubasa&lt;/author&gt;&lt;author&gt;Minami, Yoshiko&lt;/author&gt;&lt;author&gt;Sakaguchi, Tomoyo&lt;/author&gt;&lt;author&gt;Koga, Ryotaro&lt;/author&gt;&lt;author&gt;Shiratori, Tomoki&lt;/author&gt;&lt;author&gt;Otsuka, Yuta&lt;/author&gt;&lt;author&gt;Shimada, Yohsuke&lt;/author&gt;&lt;author&gt;Okayama, Yukiko&lt;/author&gt;&lt;/authors&gt;&lt;/contributors&gt;&lt;titles&gt;&lt;title&gt;Comparative study of the hydrophobic interaction effect of pH and ionic strength on aggregation/emulsification of Congo red and amyloid fibrillation of insulin&lt;/title&gt;&lt;secondary-title&gt;BBA advances&lt;/secondary-title&gt;&lt;/titles&gt;&lt;periodical&gt;&lt;full-title&gt;BBA advances&lt;/full-title&gt;&lt;/periodical&gt;&lt;pages&gt;100036&lt;/pages&gt;&lt;volume&gt;2&lt;/volume&gt;&lt;dates&gt;&lt;year&gt;2022&lt;/year&gt;&lt;/dates&gt;&lt;isbn&gt;2667-1603&lt;/isbn&gt;&lt;urls&gt;&lt;/urls&gt;&lt;/record&gt;&lt;/Cite&gt;&lt;/EndNote&gt;</w:instrText>
      </w:r>
      <w:r w:rsidR="00E06C44" w:rsidRPr="00AB42D8">
        <w:rPr>
          <w:rFonts w:ascii="Times New Roman" w:hAnsi="Times New Roman" w:cs="Times New Roman"/>
          <w:color w:val="030303"/>
          <w:sz w:val="24"/>
          <w:szCs w:val="24"/>
          <w:shd w:val="clear" w:color="auto" w:fill="FFFFFF"/>
        </w:rPr>
        <w:fldChar w:fldCharType="separate"/>
      </w:r>
      <w:r w:rsidR="00B70A3A">
        <w:rPr>
          <w:rFonts w:ascii="Times New Roman" w:hAnsi="Times New Roman" w:cs="Times New Roman"/>
          <w:noProof/>
          <w:color w:val="030303"/>
          <w:sz w:val="24"/>
          <w:szCs w:val="24"/>
          <w:shd w:val="clear" w:color="auto" w:fill="FFFFFF"/>
        </w:rPr>
        <w:t>(100)</w:t>
      </w:r>
      <w:r w:rsidR="00E06C44" w:rsidRPr="00AB42D8">
        <w:rPr>
          <w:rFonts w:ascii="Times New Roman" w:hAnsi="Times New Roman" w:cs="Times New Roman"/>
          <w:color w:val="030303"/>
          <w:sz w:val="24"/>
          <w:szCs w:val="24"/>
          <w:shd w:val="clear" w:color="auto" w:fill="FFFFFF"/>
        </w:rPr>
        <w:fldChar w:fldCharType="end"/>
      </w:r>
      <w:r w:rsidR="00E06C44" w:rsidRPr="00AB42D8">
        <w:rPr>
          <w:rFonts w:ascii="Times New Roman" w:hAnsi="Times New Roman" w:cs="Times New Roman"/>
          <w:color w:val="030303"/>
          <w:sz w:val="24"/>
          <w:szCs w:val="24"/>
          <w:shd w:val="clear" w:color="auto" w:fill="FFFFFF"/>
        </w:rPr>
        <w:t>.</w:t>
      </w:r>
      <w:r w:rsidR="003612AF" w:rsidRPr="00AB42D8">
        <w:rPr>
          <w:rFonts w:ascii="Times New Roman" w:hAnsi="Times New Roman" w:cs="Times New Roman"/>
          <w:color w:val="030303"/>
          <w:sz w:val="24"/>
          <w:szCs w:val="24"/>
          <w:shd w:val="clear" w:color="auto" w:fill="FFFFFF"/>
        </w:rPr>
        <w:t xml:space="preserve"> </w:t>
      </w:r>
    </w:p>
    <w:p w14:paraId="728EEFA7" w14:textId="4293039A" w:rsidR="008837C6" w:rsidRPr="00AB42D8" w:rsidRDefault="00375A69" w:rsidP="00CC5098">
      <w:pPr>
        <w:spacing w:line="360" w:lineRule="auto"/>
        <w:ind w:firstLine="432"/>
        <w:jc w:val="both"/>
        <w:rPr>
          <w:rFonts w:ascii="Times New Roman" w:hAnsi="Times New Roman" w:cs="Times New Roman"/>
          <w:color w:val="000000" w:themeColor="text1"/>
          <w:sz w:val="24"/>
          <w:szCs w:val="24"/>
        </w:rPr>
      </w:pPr>
      <w:r w:rsidRPr="00AB42D8">
        <w:rPr>
          <w:rFonts w:ascii="Times New Roman" w:hAnsi="Times New Roman" w:cs="Times New Roman"/>
          <w:color w:val="030303"/>
          <w:sz w:val="24"/>
          <w:szCs w:val="24"/>
          <w:shd w:val="clear" w:color="auto" w:fill="FFFFFF"/>
        </w:rPr>
        <w:t>Such interactions are crucial for understanding the mechanisms underlying neurodegenerative diseases and developing potential therapeutic interventions. The results indicate that Congo Red (CR) interacted with PHE161, GLU146, and ASP234 through conventional hy</w:t>
      </w:r>
      <w:r w:rsidR="00AF7AE2" w:rsidRPr="00AB42D8">
        <w:rPr>
          <w:rFonts w:ascii="Times New Roman" w:hAnsi="Times New Roman" w:cs="Times New Roman"/>
          <w:color w:val="030303"/>
          <w:sz w:val="24"/>
          <w:szCs w:val="24"/>
          <w:shd w:val="clear" w:color="auto" w:fill="FFFFFF"/>
        </w:rPr>
        <w:t>drogen bonds, and exhibited Van</w:t>
      </w:r>
      <w:r w:rsidRPr="00AB42D8">
        <w:rPr>
          <w:rFonts w:ascii="Times New Roman" w:hAnsi="Times New Roman" w:cs="Times New Roman"/>
          <w:color w:val="030303"/>
          <w:sz w:val="24"/>
          <w:szCs w:val="24"/>
          <w:shd w:val="clear" w:color="auto" w:fill="FFFFFF"/>
        </w:rPr>
        <w:t xml:space="preserve">der Waals interactions with THR210, THR235, ILE230, MET95, TRP147, TYR100, and LYS153. Additionally, </w:t>
      </w:r>
      <w:r w:rsidR="005253CD">
        <w:rPr>
          <w:rFonts w:ascii="Times New Roman" w:hAnsi="Times New Roman" w:cs="Times New Roman"/>
          <w:color w:val="030303"/>
          <w:sz w:val="24"/>
          <w:szCs w:val="24"/>
          <w:shd w:val="clear" w:color="auto" w:fill="FFFFFF"/>
        </w:rPr>
        <w:t xml:space="preserve">the </w:t>
      </w:r>
      <w:r w:rsidRPr="00AB42D8">
        <w:rPr>
          <w:rFonts w:ascii="Times New Roman" w:hAnsi="Times New Roman" w:cs="Times New Roman"/>
          <w:color w:val="030303"/>
          <w:sz w:val="24"/>
          <w:szCs w:val="24"/>
          <w:shd w:val="clear" w:color="auto" w:fill="FFFFFF"/>
        </w:rPr>
        <w:t>CR engag</w:t>
      </w:r>
      <w:r w:rsidR="00330458" w:rsidRPr="00AB42D8">
        <w:rPr>
          <w:rFonts w:ascii="Times New Roman" w:hAnsi="Times New Roman" w:cs="Times New Roman"/>
          <w:color w:val="030303"/>
          <w:sz w:val="24"/>
          <w:szCs w:val="24"/>
          <w:shd w:val="clear" w:color="auto" w:fill="FFFFFF"/>
        </w:rPr>
        <w:t xml:space="preserve">ed in hydrophobic interactions </w:t>
      </w:r>
      <w:r w:rsidRPr="00AB42D8">
        <w:rPr>
          <w:rFonts w:ascii="Times New Roman" w:hAnsi="Times New Roman" w:cs="Times New Roman"/>
          <w:color w:val="030303"/>
          <w:sz w:val="24"/>
          <w:szCs w:val="24"/>
          <w:shd w:val="clear" w:color="auto" w:fill="FFFFFF"/>
        </w:rPr>
        <w:t>with GLU113, TYR182, THR184, PRO163, VAL94, ILE231, and ARG93. However, showed unfavorable bump interactions with VAL245, VAL148, and LYS195</w:t>
      </w:r>
      <w:r w:rsidR="00CC5098" w:rsidRPr="00AB42D8">
        <w:rPr>
          <w:rFonts w:ascii="Times New Roman" w:hAnsi="Times New Roman" w:cs="Times New Roman"/>
          <w:color w:val="030303"/>
          <w:sz w:val="24"/>
          <w:szCs w:val="24"/>
          <w:shd w:val="clear" w:color="auto" w:fill="FFFFFF"/>
        </w:rPr>
        <w:t xml:space="preserve"> (</w:t>
      </w:r>
      <w:r w:rsidR="00B74059" w:rsidRPr="00AB42D8">
        <w:rPr>
          <w:rFonts w:ascii="Times New Roman" w:hAnsi="Times New Roman" w:cs="Times New Roman"/>
          <w:color w:val="030303"/>
          <w:sz w:val="24"/>
          <w:szCs w:val="24"/>
          <w:shd w:val="clear" w:color="auto" w:fill="FFFFFF"/>
        </w:rPr>
        <w:t>Figure</w:t>
      </w:r>
      <w:r w:rsidRPr="00AB42D8">
        <w:rPr>
          <w:rFonts w:ascii="Times New Roman" w:hAnsi="Times New Roman" w:cs="Times New Roman"/>
          <w:b/>
          <w:color w:val="030303"/>
          <w:sz w:val="24"/>
          <w:szCs w:val="24"/>
          <w:shd w:val="clear" w:color="auto" w:fill="FFFFFF"/>
        </w:rPr>
        <w:t xml:space="preserve"> </w:t>
      </w:r>
      <w:r w:rsidRPr="00AB42D8">
        <w:rPr>
          <w:rFonts w:ascii="Times New Roman" w:hAnsi="Times New Roman" w:cs="Times New Roman"/>
          <w:b/>
          <w:color w:val="0070C0"/>
          <w:sz w:val="24"/>
          <w:szCs w:val="24"/>
          <w:shd w:val="clear" w:color="auto" w:fill="FFFFFF"/>
        </w:rPr>
        <w:t>7</w:t>
      </w:r>
      <w:r w:rsidR="00CC5098" w:rsidRPr="00AB42D8">
        <w:rPr>
          <w:rFonts w:ascii="Times New Roman" w:hAnsi="Times New Roman" w:cs="Times New Roman"/>
          <w:b/>
          <w:color w:val="030303"/>
          <w:sz w:val="24"/>
          <w:szCs w:val="24"/>
          <w:shd w:val="clear" w:color="auto" w:fill="FFFFFF"/>
        </w:rPr>
        <w:t>)</w:t>
      </w:r>
      <w:r w:rsidRPr="00AB42D8">
        <w:rPr>
          <w:rFonts w:ascii="Times New Roman" w:hAnsi="Times New Roman" w:cs="Times New Roman"/>
          <w:color w:val="030303"/>
          <w:sz w:val="24"/>
          <w:szCs w:val="24"/>
          <w:shd w:val="clear" w:color="auto" w:fill="FFFFFF"/>
        </w:rPr>
        <w:t>.</w:t>
      </w:r>
      <w:r w:rsidR="00957A70" w:rsidRPr="00AB42D8">
        <w:rPr>
          <w:rFonts w:ascii="Times New Roman" w:hAnsi="Times New Roman" w:cs="Times New Roman"/>
          <w:color w:val="000000" w:themeColor="text1"/>
          <w:sz w:val="24"/>
          <w:szCs w:val="24"/>
        </w:rPr>
        <w:t xml:space="preserve"> </w:t>
      </w:r>
      <w:r w:rsidR="00957A70" w:rsidRPr="00AB42D8">
        <w:rPr>
          <w:rFonts w:ascii="Times New Roman" w:hAnsi="Times New Roman" w:cs="Times New Roman"/>
          <w:sz w:val="24"/>
          <w:szCs w:val="24"/>
        </w:rPr>
        <w:t xml:space="preserve">The study suggests that certain residues, including GLU146, PRO188, THR210, GLN212, THR184, LYS153, TYR188, and PHE181, displayed hydrogen bond interactions with </w:t>
      </w:r>
      <w:proofErr w:type="spellStart"/>
      <w:r w:rsidR="00957A70" w:rsidRPr="00AB42D8">
        <w:rPr>
          <w:rFonts w:ascii="Times New Roman" w:hAnsi="Times New Roman" w:cs="Times New Roman"/>
          <w:sz w:val="24"/>
          <w:szCs w:val="24"/>
        </w:rPr>
        <w:t>Neoamphimedine</w:t>
      </w:r>
      <w:proofErr w:type="spellEnd"/>
      <w:r w:rsidR="00957A70" w:rsidRPr="00AB42D8">
        <w:rPr>
          <w:rFonts w:ascii="Times New Roman" w:hAnsi="Times New Roman" w:cs="Times New Roman"/>
          <w:sz w:val="24"/>
          <w:szCs w:val="24"/>
        </w:rPr>
        <w:t xml:space="preserve"> </w:t>
      </w:r>
      <w:r w:rsidR="00CC5098" w:rsidRPr="00AB42D8">
        <w:rPr>
          <w:rFonts w:ascii="Times New Roman" w:hAnsi="Times New Roman" w:cs="Times New Roman"/>
          <w:sz w:val="24"/>
          <w:szCs w:val="24"/>
        </w:rPr>
        <w:t>(</w:t>
      </w:r>
      <w:r w:rsidR="00B74059" w:rsidRPr="00AB42D8">
        <w:rPr>
          <w:rFonts w:ascii="Times New Roman" w:hAnsi="Times New Roman" w:cs="Times New Roman"/>
          <w:sz w:val="24"/>
          <w:szCs w:val="24"/>
        </w:rPr>
        <w:t>Figure</w:t>
      </w:r>
      <w:r w:rsidR="00957A70" w:rsidRPr="00AB42D8">
        <w:rPr>
          <w:rFonts w:ascii="Times New Roman" w:hAnsi="Times New Roman" w:cs="Times New Roman"/>
          <w:color w:val="0070C0"/>
          <w:sz w:val="24"/>
          <w:szCs w:val="24"/>
        </w:rPr>
        <w:t>7</w:t>
      </w:r>
      <w:r w:rsidR="00CC5098" w:rsidRPr="00AB42D8">
        <w:rPr>
          <w:rFonts w:ascii="Times New Roman" w:hAnsi="Times New Roman" w:cs="Times New Roman"/>
          <w:sz w:val="24"/>
          <w:szCs w:val="24"/>
        </w:rPr>
        <w:t>)</w:t>
      </w:r>
      <w:r w:rsidR="00957A70" w:rsidRPr="00AB42D8">
        <w:rPr>
          <w:rFonts w:ascii="Times New Roman" w:hAnsi="Times New Roman" w:cs="Times New Roman"/>
          <w:sz w:val="24"/>
          <w:szCs w:val="24"/>
        </w:rPr>
        <w:t xml:space="preserve">. These interactions indicate their potential role in stimulating </w:t>
      </w:r>
      <w:r w:rsidR="00957A70" w:rsidRPr="00AB42D8">
        <w:rPr>
          <w:rFonts w:ascii="Times New Roman" w:hAnsi="Times New Roman" w:cs="Times New Roman"/>
          <w:i/>
          <w:sz w:val="24"/>
          <w:szCs w:val="24"/>
        </w:rPr>
        <w:t>BDNF</w:t>
      </w:r>
      <w:r w:rsidR="00957A70" w:rsidRPr="00AB42D8">
        <w:rPr>
          <w:rFonts w:ascii="Times New Roman" w:hAnsi="Times New Roman" w:cs="Times New Roman"/>
          <w:sz w:val="24"/>
          <w:szCs w:val="24"/>
        </w:rPr>
        <w:t xml:space="preserve"> activity. </w:t>
      </w:r>
      <w:proofErr w:type="spellStart"/>
      <w:r w:rsidR="00957A70" w:rsidRPr="00AB42D8">
        <w:rPr>
          <w:rFonts w:ascii="Times New Roman" w:hAnsi="Times New Roman" w:cs="Times New Roman"/>
          <w:sz w:val="24"/>
          <w:szCs w:val="24"/>
        </w:rPr>
        <w:t>Neoamphimedine</w:t>
      </w:r>
      <w:proofErr w:type="spellEnd"/>
      <w:r w:rsidR="00957A70" w:rsidRPr="00AB42D8">
        <w:rPr>
          <w:rFonts w:ascii="Times New Roman" w:hAnsi="Times New Roman" w:cs="Times New Roman"/>
          <w:sz w:val="24"/>
          <w:szCs w:val="24"/>
        </w:rPr>
        <w:t xml:space="preserve"> (a potent antitumor agent) has shown promise in the treatment of neurological diseases due to its ability to inhibit </w:t>
      </w:r>
      <w:proofErr w:type="spellStart"/>
      <w:r w:rsidR="00957A70" w:rsidRPr="00AB42D8">
        <w:rPr>
          <w:rFonts w:ascii="Times New Roman" w:hAnsi="Times New Roman" w:cs="Times New Roman"/>
          <w:sz w:val="24"/>
          <w:szCs w:val="24"/>
        </w:rPr>
        <w:t>TopoII</w:t>
      </w:r>
      <w:proofErr w:type="spellEnd"/>
      <w:r w:rsidR="00957A70" w:rsidRPr="00AB42D8">
        <w:rPr>
          <w:rFonts w:ascii="Times New Roman" w:hAnsi="Times New Roman" w:cs="Times New Roman"/>
          <w:sz w:val="24"/>
          <w:szCs w:val="24"/>
        </w:rPr>
        <w:t xml:space="preserve">α activity and enhance DNA repair and purinergic pathways. This potential therapeutic value in neurological disease treatment warrants further exploration in preclinical and clinical studies </w:t>
      </w:r>
      <w:r w:rsidR="0033633A" w:rsidRPr="00AB42D8">
        <w:rPr>
          <w:rFonts w:ascii="Times New Roman" w:hAnsi="Times New Roman" w:cs="Times New Roman"/>
          <w:color w:val="030303"/>
          <w:sz w:val="24"/>
          <w:szCs w:val="24"/>
          <w:shd w:val="clear" w:color="auto" w:fill="FFFFFF"/>
        </w:rPr>
        <w:fldChar w:fldCharType="begin"/>
      </w:r>
      <w:r w:rsidR="00B70A3A">
        <w:rPr>
          <w:rFonts w:ascii="Times New Roman" w:hAnsi="Times New Roman" w:cs="Times New Roman"/>
          <w:color w:val="030303"/>
          <w:sz w:val="24"/>
          <w:szCs w:val="24"/>
          <w:shd w:val="clear" w:color="auto" w:fill="FFFFFF"/>
        </w:rPr>
        <w:instrText xml:space="preserve"> ADDIN EN.CITE &lt;EndNote&gt;&lt;Cite&gt;&lt;Author&gt;Xu&lt;/Author&gt;&lt;Year&gt;2018&lt;/Year&gt;&lt;RecNum&gt;8&lt;/RecNum&gt;&lt;DisplayText&gt;(101, 102)&lt;/DisplayText&gt;&lt;record&gt;&lt;rec-number&gt;8&lt;/rec-number&gt;&lt;foreign-keys&gt;&lt;key app="EN" db-id="ptvxp09swsf9aberfx1vzpz3z29p05avszex" timestamp="1718454629"&gt;8&lt;/key&gt;&lt;/foreign-keys&gt;&lt;ref-type name="Journal Article"&gt;17&lt;/ref-type&gt;&lt;contributors&gt;&lt;authors&gt;&lt;author&gt;Xu, Weilin&lt;/author&gt;&lt;author&gt;Gao, Liansheng&lt;/author&gt;&lt;author&gt;Li, Tao&lt;/author&gt;&lt;author&gt;Shao, Anwen&lt;/author&gt;&lt;author&gt;Zhang, Jianmin&lt;/author&gt;&lt;/authors&gt;&lt;/contributors&gt;&lt;titles&gt;&lt;title&gt;Neuroprotective role of agmatine in neurological diseases&lt;/title&gt;&lt;secondary-title&gt;Current neuropharmacology&lt;/secondary-title&gt;&lt;/titles&gt;&lt;periodical&gt;&lt;full-title&gt;Current neuropharmacology&lt;/full-title&gt;&lt;/periodical&gt;&lt;pages&gt;1296-1305&lt;/pages&gt;&lt;volume&gt;16&lt;/volume&gt;&lt;number&gt;9&lt;/number&gt;&lt;dates&gt;&lt;year&gt;2018&lt;/year&gt;&lt;/dates&gt;&lt;isbn&gt;1570-159X&lt;/isbn&gt;&lt;urls&gt;&lt;/urls&gt;&lt;/record&gt;&lt;/Cite&gt;&lt;Cite&gt;&lt;Author&gt;Ponder&lt;/Author&gt;&lt;Year&gt;2011&lt;/Year&gt;&lt;RecNum&gt;9&lt;/RecNum&gt;&lt;record&gt;&lt;rec-number&gt;9&lt;/rec-number&gt;&lt;foreign-keys&gt;&lt;key app="EN" db-id="ptvxp09swsf9aberfx1vzpz3z29p05avszex" timestamp="1718454720"&gt;9&lt;/key&gt;&lt;/foreign-keys&gt;&lt;ref-type name="Journal Article"&gt;17&lt;/ref-type&gt;&lt;contributors&gt;&lt;authors&gt;&lt;author&gt;Ponder, Jessica&lt;/author&gt;&lt;author&gt;Yoo, Byong Hoon&lt;/author&gt;&lt;author&gt;Abraham, Adedoyin D&lt;/author&gt;&lt;author&gt;Li, Qun&lt;/author&gt;&lt;author&gt;Ashley, Amanda K&lt;/author&gt;&lt;author&gt;Amerin, Courtney L&lt;/author&gt;&lt;author&gt;Zhou, Qiong&lt;/author&gt;&lt;author&gt;Reid, Brian G&lt;/author&gt;&lt;author&gt;Reigan, Philip&lt;/author&gt;&lt;author&gt;Hromas, Robert&lt;/author&gt;&lt;/authors&gt;&lt;/contributors&gt;&lt;titles&gt;&lt;title&gt;Neoamphimedine circumvents metnase-enhanced DNA topoisomerase IIα activity through ATP-competitive inhibition&lt;/title&gt;&lt;secondary-title&gt;Marine Drugs&lt;/secondary-title&gt;&lt;/titles&gt;&lt;periodical&gt;&lt;full-title&gt;Marine Drugs&lt;/full-title&gt;&lt;/periodical&gt;&lt;pages&gt;2397-2408&lt;/pages&gt;&lt;volume&gt;9&lt;/volume&gt;&lt;number&gt;11&lt;/number&gt;&lt;dates&gt;&lt;year&gt;2011&lt;/year&gt;&lt;/dates&gt;&lt;isbn&gt;1660-3397&lt;/isbn&gt;&lt;urls&gt;&lt;/urls&gt;&lt;/record&gt;&lt;/Cite&gt;&lt;/EndNote&gt;</w:instrText>
      </w:r>
      <w:r w:rsidR="0033633A" w:rsidRPr="00AB42D8">
        <w:rPr>
          <w:rFonts w:ascii="Times New Roman" w:hAnsi="Times New Roman" w:cs="Times New Roman"/>
          <w:color w:val="030303"/>
          <w:sz w:val="24"/>
          <w:szCs w:val="24"/>
          <w:shd w:val="clear" w:color="auto" w:fill="FFFFFF"/>
        </w:rPr>
        <w:fldChar w:fldCharType="separate"/>
      </w:r>
      <w:r w:rsidR="00B70A3A">
        <w:rPr>
          <w:rFonts w:ascii="Times New Roman" w:hAnsi="Times New Roman" w:cs="Times New Roman"/>
          <w:noProof/>
          <w:color w:val="030303"/>
          <w:sz w:val="24"/>
          <w:szCs w:val="24"/>
          <w:shd w:val="clear" w:color="auto" w:fill="FFFFFF"/>
        </w:rPr>
        <w:t>(101, 102)</w:t>
      </w:r>
      <w:r w:rsidR="0033633A" w:rsidRPr="00AB42D8">
        <w:rPr>
          <w:rFonts w:ascii="Times New Roman" w:hAnsi="Times New Roman" w:cs="Times New Roman"/>
          <w:color w:val="030303"/>
          <w:sz w:val="24"/>
          <w:szCs w:val="24"/>
          <w:shd w:val="clear" w:color="auto" w:fill="FFFFFF"/>
        </w:rPr>
        <w:fldChar w:fldCharType="end"/>
      </w:r>
      <w:r w:rsidR="00957A70" w:rsidRPr="00AB42D8">
        <w:rPr>
          <w:rFonts w:ascii="Times New Roman" w:hAnsi="Times New Roman" w:cs="Times New Roman"/>
          <w:color w:val="030303"/>
          <w:sz w:val="24"/>
          <w:szCs w:val="24"/>
          <w:shd w:val="clear" w:color="auto" w:fill="FFFFFF"/>
        </w:rPr>
        <w:t>.</w:t>
      </w:r>
      <w:r w:rsidR="00957A70" w:rsidRPr="00AB42D8">
        <w:rPr>
          <w:rFonts w:ascii="Segoe UI" w:hAnsi="Segoe UI" w:cs="Segoe UI"/>
          <w:color w:val="030303"/>
          <w:sz w:val="24"/>
          <w:szCs w:val="24"/>
          <w:shd w:val="clear" w:color="auto" w:fill="FFFFFF"/>
        </w:rPr>
        <w:t xml:space="preserve"> </w:t>
      </w:r>
      <w:r w:rsidR="008837C6" w:rsidRPr="00AB42D8">
        <w:rPr>
          <w:rFonts w:ascii="Times New Roman" w:hAnsi="Times New Roman" w:cs="Times New Roman"/>
          <w:color w:val="000000" w:themeColor="text1"/>
          <w:sz w:val="24"/>
          <w:szCs w:val="24"/>
        </w:rPr>
        <w:t xml:space="preserve"> </w:t>
      </w:r>
    </w:p>
    <w:p w14:paraId="76A612FE" w14:textId="5358345C" w:rsidR="00CC5098" w:rsidRPr="00AB42D8" w:rsidRDefault="008837C6" w:rsidP="0072484C">
      <w:pPr>
        <w:spacing w:line="360" w:lineRule="auto"/>
        <w:ind w:firstLine="432"/>
        <w:jc w:val="both"/>
        <w:rPr>
          <w:rFonts w:ascii="Times New Roman" w:hAnsi="Times New Roman" w:cs="Times New Roman"/>
          <w:color w:val="000000" w:themeColor="text1"/>
          <w:sz w:val="24"/>
          <w:szCs w:val="24"/>
        </w:rPr>
      </w:pPr>
      <w:r w:rsidRPr="00AB42D8">
        <w:rPr>
          <w:rFonts w:ascii="Times New Roman" w:hAnsi="Times New Roman" w:cs="Times New Roman"/>
          <w:color w:val="030303"/>
          <w:sz w:val="24"/>
          <w:szCs w:val="24"/>
          <w:shd w:val="clear" w:color="auto" w:fill="FFFFFF"/>
        </w:rPr>
        <w:t xml:space="preserve">Furthermore, the compound </w:t>
      </w:r>
      <w:proofErr w:type="spellStart"/>
      <w:r w:rsidRPr="00AB42D8">
        <w:rPr>
          <w:rFonts w:ascii="Times New Roman" w:hAnsi="Times New Roman" w:cs="Times New Roman"/>
          <w:color w:val="030303"/>
          <w:sz w:val="24"/>
          <w:szCs w:val="24"/>
          <w:shd w:val="clear" w:color="auto" w:fill="FFFFFF"/>
        </w:rPr>
        <w:t>Amphimedine</w:t>
      </w:r>
      <w:proofErr w:type="spellEnd"/>
      <w:r w:rsidRPr="00AB42D8">
        <w:rPr>
          <w:rFonts w:ascii="Times New Roman" w:hAnsi="Times New Roman" w:cs="Times New Roman"/>
          <w:color w:val="030303"/>
          <w:sz w:val="24"/>
          <w:szCs w:val="24"/>
          <w:shd w:val="clear" w:color="auto" w:fill="FFFFFF"/>
        </w:rPr>
        <w:t xml:space="preserve"> </w:t>
      </w:r>
      <w:proofErr w:type="gramStart"/>
      <w:r w:rsidRPr="00AB42D8">
        <w:rPr>
          <w:rFonts w:ascii="Times New Roman" w:hAnsi="Times New Roman" w:cs="Times New Roman"/>
          <w:color w:val="030303"/>
          <w:sz w:val="24"/>
          <w:szCs w:val="24"/>
          <w:shd w:val="clear" w:color="auto" w:fill="FFFFFF"/>
        </w:rPr>
        <w:t>was observed</w:t>
      </w:r>
      <w:proofErr w:type="gramEnd"/>
      <w:r w:rsidRPr="00AB42D8">
        <w:rPr>
          <w:rFonts w:ascii="Times New Roman" w:hAnsi="Times New Roman" w:cs="Times New Roman"/>
          <w:color w:val="030303"/>
          <w:sz w:val="24"/>
          <w:szCs w:val="24"/>
          <w:shd w:val="clear" w:color="auto" w:fill="FFFFFF"/>
        </w:rPr>
        <w:t xml:space="preserve"> to interact with the binding pocket of </w:t>
      </w:r>
      <w:r w:rsidRPr="00AB42D8">
        <w:rPr>
          <w:rFonts w:ascii="Times New Roman" w:hAnsi="Times New Roman" w:cs="Times New Roman"/>
          <w:i/>
          <w:color w:val="030303"/>
          <w:sz w:val="24"/>
          <w:szCs w:val="24"/>
          <w:shd w:val="clear" w:color="auto" w:fill="FFFFFF"/>
        </w:rPr>
        <w:t>BDNF</w:t>
      </w:r>
      <w:r w:rsidRPr="00AB42D8">
        <w:rPr>
          <w:rFonts w:ascii="Times New Roman" w:hAnsi="Times New Roman" w:cs="Times New Roman"/>
          <w:color w:val="030303"/>
          <w:sz w:val="24"/>
          <w:szCs w:val="24"/>
          <w:shd w:val="clear" w:color="auto" w:fill="FFFFFF"/>
        </w:rPr>
        <w:t xml:space="preserve"> through hydrogen bonds with SER92, VAL94, TRP147, PRO101, GLU103, and PRO104. Moreover, significant hydrophobic interactions </w:t>
      </w:r>
      <w:proofErr w:type="gramStart"/>
      <w:r w:rsidRPr="00AB42D8">
        <w:rPr>
          <w:rFonts w:ascii="Times New Roman" w:hAnsi="Times New Roman" w:cs="Times New Roman"/>
          <w:color w:val="030303"/>
          <w:sz w:val="24"/>
          <w:szCs w:val="24"/>
          <w:shd w:val="clear" w:color="auto" w:fill="FFFFFF"/>
        </w:rPr>
        <w:t>were identified</w:t>
      </w:r>
      <w:proofErr w:type="gramEnd"/>
      <w:r w:rsidRPr="00AB42D8">
        <w:rPr>
          <w:rFonts w:ascii="Times New Roman" w:hAnsi="Times New Roman" w:cs="Times New Roman"/>
          <w:color w:val="030303"/>
          <w:sz w:val="24"/>
          <w:szCs w:val="24"/>
          <w:shd w:val="clear" w:color="auto" w:fill="FFFFFF"/>
        </w:rPr>
        <w:t xml:space="preserve"> with TYR90, TYR91, PRO105, MET95, and LEU106</w:t>
      </w:r>
      <w:r w:rsidR="00CC5098" w:rsidRPr="00AB42D8">
        <w:rPr>
          <w:rFonts w:ascii="Times New Roman" w:hAnsi="Times New Roman" w:cs="Times New Roman"/>
          <w:color w:val="030303"/>
          <w:sz w:val="24"/>
          <w:szCs w:val="24"/>
          <w:shd w:val="clear" w:color="auto" w:fill="FFFFFF"/>
        </w:rPr>
        <w:t xml:space="preserve"> </w:t>
      </w:r>
      <w:r w:rsidR="00CC5098" w:rsidRPr="00AB42D8">
        <w:rPr>
          <w:rFonts w:ascii="Times New Roman" w:hAnsi="Times New Roman" w:cs="Times New Roman"/>
          <w:sz w:val="24"/>
          <w:szCs w:val="24"/>
        </w:rPr>
        <w:t>(</w:t>
      </w:r>
      <w:r w:rsidR="00B74059" w:rsidRPr="00AB42D8">
        <w:rPr>
          <w:rFonts w:ascii="Times New Roman" w:hAnsi="Times New Roman" w:cs="Times New Roman"/>
          <w:sz w:val="24"/>
          <w:szCs w:val="24"/>
        </w:rPr>
        <w:t>Figure</w:t>
      </w:r>
      <w:r w:rsidR="00B60334">
        <w:rPr>
          <w:rFonts w:ascii="Times New Roman" w:hAnsi="Times New Roman" w:cs="Times New Roman"/>
          <w:sz w:val="24"/>
          <w:szCs w:val="24"/>
        </w:rPr>
        <w:t xml:space="preserve"> </w:t>
      </w:r>
      <w:r w:rsidR="00CC5098" w:rsidRPr="00AB42D8">
        <w:rPr>
          <w:rFonts w:ascii="Times New Roman" w:hAnsi="Times New Roman" w:cs="Times New Roman"/>
          <w:color w:val="0070C0"/>
          <w:sz w:val="24"/>
          <w:szCs w:val="24"/>
        </w:rPr>
        <w:t>7</w:t>
      </w:r>
      <w:r w:rsidR="00CC5098" w:rsidRPr="00AB42D8">
        <w:rPr>
          <w:rFonts w:ascii="Times New Roman" w:hAnsi="Times New Roman" w:cs="Times New Roman"/>
          <w:sz w:val="24"/>
          <w:szCs w:val="24"/>
        </w:rPr>
        <w:t>)</w:t>
      </w:r>
      <w:r w:rsidRPr="00AB42D8">
        <w:rPr>
          <w:rFonts w:ascii="Times New Roman" w:hAnsi="Times New Roman" w:cs="Times New Roman"/>
          <w:color w:val="030303"/>
          <w:sz w:val="24"/>
          <w:szCs w:val="24"/>
          <w:shd w:val="clear" w:color="auto" w:fill="FFFFFF"/>
        </w:rPr>
        <w:t>.</w:t>
      </w:r>
      <w:r w:rsidR="005C7A2B" w:rsidRPr="00AB42D8">
        <w:rPr>
          <w:rFonts w:ascii="Times New Roman" w:hAnsi="Times New Roman" w:cs="Times New Roman"/>
          <w:color w:val="000000" w:themeColor="text1"/>
          <w:sz w:val="24"/>
          <w:szCs w:val="24"/>
        </w:rPr>
        <w:t xml:space="preserve"> </w:t>
      </w:r>
      <w:proofErr w:type="spellStart"/>
      <w:r w:rsidR="005C7A2B" w:rsidRPr="00AB42D8">
        <w:rPr>
          <w:rFonts w:ascii="Times New Roman" w:eastAsia="Times New Roman" w:hAnsi="Times New Roman" w:cs="Times New Roman"/>
          <w:sz w:val="24"/>
          <w:szCs w:val="24"/>
        </w:rPr>
        <w:t>Deoxyamphimedine</w:t>
      </w:r>
      <w:proofErr w:type="spellEnd"/>
      <w:r w:rsidR="005C7A2B" w:rsidRPr="00AB42D8">
        <w:rPr>
          <w:rFonts w:ascii="Times New Roman" w:eastAsia="Times New Roman" w:hAnsi="Times New Roman" w:cs="Times New Roman"/>
          <w:sz w:val="24"/>
          <w:szCs w:val="24"/>
        </w:rPr>
        <w:t xml:space="preserve"> showed interactions forming conventional hydrogen bonds with GLU146 and ASP234 and engaged in Van der Waals interactions with ILE233, THR184, TYR210, and VAL148. </w:t>
      </w:r>
      <w:r w:rsidR="00B60334">
        <w:rPr>
          <w:rFonts w:ascii="Times New Roman" w:eastAsia="Times New Roman" w:hAnsi="Times New Roman" w:cs="Times New Roman"/>
          <w:sz w:val="24"/>
          <w:szCs w:val="24"/>
        </w:rPr>
        <w:t>This</w:t>
      </w:r>
      <w:r w:rsidR="005C7A2B" w:rsidRPr="00AB42D8">
        <w:rPr>
          <w:rFonts w:ascii="Times New Roman" w:eastAsia="Times New Roman" w:hAnsi="Times New Roman" w:cs="Times New Roman"/>
          <w:sz w:val="24"/>
          <w:szCs w:val="24"/>
        </w:rPr>
        <w:t xml:space="preserve"> also formed Pi-alkyl interactions with LYS185 and a Pi-cation bond with GLU183 and LYS153</w:t>
      </w:r>
      <w:r w:rsidR="00CC5098" w:rsidRPr="00AB42D8">
        <w:rPr>
          <w:rFonts w:ascii="Times New Roman" w:eastAsia="Times New Roman" w:hAnsi="Times New Roman" w:cs="Times New Roman"/>
          <w:sz w:val="24"/>
          <w:szCs w:val="24"/>
        </w:rPr>
        <w:t xml:space="preserve"> </w:t>
      </w:r>
      <w:r w:rsidR="00CC5098" w:rsidRPr="00AB42D8">
        <w:rPr>
          <w:rFonts w:ascii="Times New Roman" w:hAnsi="Times New Roman" w:cs="Times New Roman"/>
          <w:sz w:val="24"/>
          <w:szCs w:val="24"/>
        </w:rPr>
        <w:t>(</w:t>
      </w:r>
      <w:r w:rsidR="00B74059" w:rsidRPr="00AB42D8">
        <w:rPr>
          <w:rFonts w:ascii="Times New Roman" w:hAnsi="Times New Roman" w:cs="Times New Roman"/>
          <w:sz w:val="24"/>
          <w:szCs w:val="24"/>
        </w:rPr>
        <w:t>Figure</w:t>
      </w:r>
      <w:r w:rsidR="00B60334">
        <w:rPr>
          <w:rFonts w:ascii="Times New Roman" w:hAnsi="Times New Roman" w:cs="Times New Roman"/>
          <w:sz w:val="24"/>
          <w:szCs w:val="24"/>
        </w:rPr>
        <w:t xml:space="preserve"> </w:t>
      </w:r>
      <w:r w:rsidR="00CC5098" w:rsidRPr="00AB42D8">
        <w:rPr>
          <w:rFonts w:ascii="Times New Roman" w:hAnsi="Times New Roman" w:cs="Times New Roman"/>
          <w:color w:val="0070C0"/>
          <w:sz w:val="24"/>
          <w:szCs w:val="24"/>
        </w:rPr>
        <w:t>7</w:t>
      </w:r>
      <w:r w:rsidR="00CC5098" w:rsidRPr="00AB42D8">
        <w:rPr>
          <w:rFonts w:ascii="Times New Roman" w:hAnsi="Times New Roman" w:cs="Times New Roman"/>
          <w:sz w:val="24"/>
          <w:szCs w:val="24"/>
        </w:rPr>
        <w:t>).</w:t>
      </w:r>
      <w:r w:rsidR="00CC5098" w:rsidRPr="00AB42D8">
        <w:rPr>
          <w:rFonts w:ascii="Times New Roman" w:eastAsia="Times New Roman" w:hAnsi="Times New Roman" w:cs="Times New Roman"/>
          <w:sz w:val="24"/>
          <w:szCs w:val="24"/>
        </w:rPr>
        <w:t xml:space="preserve"> </w:t>
      </w:r>
      <w:r w:rsidR="007E53A7" w:rsidRPr="00AB42D8">
        <w:rPr>
          <w:rFonts w:ascii="Times New Roman" w:eastAsia="Times New Roman" w:hAnsi="Times New Roman" w:cs="Times New Roman"/>
          <w:sz w:val="24"/>
          <w:szCs w:val="24"/>
        </w:rPr>
        <w:t xml:space="preserve">In </w:t>
      </w:r>
      <w:r w:rsidR="00B74059" w:rsidRPr="00AB42D8">
        <w:rPr>
          <w:rFonts w:ascii="Times New Roman" w:eastAsia="Times New Roman" w:hAnsi="Times New Roman" w:cs="Times New Roman"/>
          <w:sz w:val="24"/>
          <w:szCs w:val="24"/>
        </w:rPr>
        <w:t>Figure</w:t>
      </w:r>
      <w:r w:rsidR="00CC5098" w:rsidRPr="00AB42D8">
        <w:rPr>
          <w:rFonts w:ascii="Times New Roman" w:eastAsia="Times New Roman" w:hAnsi="Times New Roman" w:cs="Times New Roman"/>
          <w:sz w:val="24"/>
          <w:szCs w:val="24"/>
        </w:rPr>
        <w:t xml:space="preserve"> </w:t>
      </w:r>
      <w:r w:rsidR="00CC5098" w:rsidRPr="00AB42D8">
        <w:rPr>
          <w:rFonts w:ascii="Times New Roman" w:eastAsia="Times New Roman" w:hAnsi="Times New Roman" w:cs="Times New Roman"/>
          <w:color w:val="0070C0"/>
          <w:sz w:val="24"/>
          <w:szCs w:val="24"/>
        </w:rPr>
        <w:t>8</w:t>
      </w:r>
      <w:r w:rsidR="007E53A7" w:rsidRPr="00AB42D8">
        <w:rPr>
          <w:rFonts w:ascii="Times New Roman" w:eastAsia="Times New Roman" w:hAnsi="Times New Roman" w:cs="Times New Roman"/>
          <w:sz w:val="24"/>
          <w:szCs w:val="24"/>
        </w:rPr>
        <w:t xml:space="preserve">, Emetine establishes hydrophilic interactions with SER145, GLN212, THR210, THR235, TRP147, PHE181, LYS153, ARG93, and PHE151. It also exhibits significant hydrophobic interactions with ILE233, VAL148, THR184, GLU183, TYR182, LYS185, PRO188, and ASP234. Research has shown that Emetine binds significantly to various proteins, including Nsp15, Nsp12, and </w:t>
      </w:r>
      <w:proofErr w:type="spellStart"/>
      <w:r w:rsidR="007E53A7" w:rsidRPr="00AB42D8">
        <w:rPr>
          <w:rFonts w:ascii="Times New Roman" w:eastAsia="Times New Roman" w:hAnsi="Times New Roman" w:cs="Times New Roman"/>
          <w:sz w:val="24"/>
          <w:szCs w:val="24"/>
        </w:rPr>
        <w:t>RdRp</w:t>
      </w:r>
      <w:proofErr w:type="spellEnd"/>
      <w:r w:rsidR="007E53A7" w:rsidRPr="00AB42D8">
        <w:rPr>
          <w:rFonts w:ascii="Times New Roman" w:eastAsia="Times New Roman" w:hAnsi="Times New Roman" w:cs="Times New Roman"/>
          <w:sz w:val="24"/>
          <w:szCs w:val="24"/>
        </w:rPr>
        <w:t xml:space="preserve">, which are essential for viral infection and replication. While its primary interactions have been studied in the viral proteins, examining its interactions with </w:t>
      </w:r>
      <w:r w:rsidR="007E53A7" w:rsidRPr="00AB42D8">
        <w:rPr>
          <w:rFonts w:ascii="Times New Roman" w:eastAsia="Times New Roman" w:hAnsi="Times New Roman" w:cs="Times New Roman"/>
          <w:i/>
          <w:sz w:val="24"/>
          <w:szCs w:val="24"/>
        </w:rPr>
        <w:t>BDNF</w:t>
      </w:r>
      <w:r w:rsidR="007E53A7" w:rsidRPr="00AB42D8">
        <w:rPr>
          <w:rFonts w:ascii="Times New Roman" w:eastAsia="Times New Roman" w:hAnsi="Times New Roman" w:cs="Times New Roman"/>
          <w:sz w:val="24"/>
          <w:szCs w:val="24"/>
        </w:rPr>
        <w:t xml:space="preserve"> could provide insights into potential effects on glucose metabolism and neuronal activity </w:t>
      </w:r>
      <w:r w:rsidR="00D97F0F" w:rsidRPr="00AB42D8">
        <w:rPr>
          <w:rFonts w:ascii="Times New Roman" w:hAnsi="Times New Roman" w:cs="Times New Roman"/>
          <w:color w:val="030303"/>
          <w:sz w:val="24"/>
          <w:szCs w:val="24"/>
          <w:shd w:val="clear" w:color="auto" w:fill="FFFFFF"/>
        </w:rPr>
        <w:fldChar w:fldCharType="begin"/>
      </w:r>
      <w:r w:rsidR="00B70A3A">
        <w:rPr>
          <w:rFonts w:ascii="Times New Roman" w:hAnsi="Times New Roman" w:cs="Times New Roman"/>
          <w:color w:val="030303"/>
          <w:sz w:val="24"/>
          <w:szCs w:val="24"/>
          <w:shd w:val="clear" w:color="auto" w:fill="FFFFFF"/>
        </w:rPr>
        <w:instrText xml:space="preserve"> ADDIN EN.CITE &lt;EndNote&gt;&lt;Cite&gt;&lt;Author&gt;Khandelwal&lt;/Author&gt;&lt;Year&gt;2017&lt;/Year&gt;&lt;RecNum&gt;10&lt;/RecNum&gt;&lt;DisplayText&gt;(103)&lt;/DisplayText&gt;&lt;record&gt;&lt;rec-number&gt;10&lt;/rec-number&gt;&lt;foreign-keys&gt;&lt;key app="EN" db-id="ptvxp09swsf9aberfx1vzpz3z29p05avszex" timestamp="1718455315"&gt;10&lt;/key&gt;&lt;/foreign-keys&gt;&lt;ref-type name="Journal Article"&gt;17&lt;/ref-type&gt;&lt;contributors&gt;&lt;authors&gt;&lt;author&gt;Khandelwal, Nitin&lt;/author&gt;&lt;author&gt;Chander, Yogesh&lt;/author&gt;&lt;author&gt;Rawat, Krishan Dutt&lt;/author&gt;&lt;author&gt;Riyesh, Thachamvally&lt;/author&gt;&lt;author&gt;Nishanth, Chikkahonnaiah&lt;/author&gt;&lt;author&gt;Sharma, Shalini&lt;/author&gt;&lt;author&gt;Jindal, Naresh&lt;/author&gt;&lt;author&gt;Tripathi, Bhupendra N&lt;/author&gt;&lt;author&gt;Barua, Sanjay&lt;/author&gt;&lt;author&gt;Kumar, Naveen&lt;/author&gt;&lt;/authors&gt;&lt;/contributors&gt;&lt;titles&gt;&lt;title&gt;Emetine inhibits replication of RNA and DNA viruses without generating drug-resistant virus variants&lt;/title&gt;&lt;secondary-title&gt;Antiviral research&lt;/secondary-title&gt;&lt;/titles&gt;&lt;periodical&gt;&lt;full-title&gt;Antiviral research&lt;/full-title&gt;&lt;/periodical&gt;&lt;pages&gt;196-204&lt;/pages&gt;&lt;volume&gt;144&lt;/volume&gt;&lt;dates&gt;&lt;year&gt;2017&lt;/year&gt;&lt;/dates&gt;&lt;isbn&gt;0166-3542&lt;/isbn&gt;&lt;urls&gt;&lt;/urls&gt;&lt;/record&gt;&lt;/Cite&gt;&lt;/EndNote&gt;</w:instrText>
      </w:r>
      <w:r w:rsidR="00D97F0F" w:rsidRPr="00AB42D8">
        <w:rPr>
          <w:rFonts w:ascii="Times New Roman" w:hAnsi="Times New Roman" w:cs="Times New Roman"/>
          <w:color w:val="030303"/>
          <w:sz w:val="24"/>
          <w:szCs w:val="24"/>
          <w:shd w:val="clear" w:color="auto" w:fill="FFFFFF"/>
        </w:rPr>
        <w:fldChar w:fldCharType="separate"/>
      </w:r>
      <w:r w:rsidR="00B70A3A">
        <w:rPr>
          <w:rFonts w:ascii="Times New Roman" w:hAnsi="Times New Roman" w:cs="Times New Roman"/>
          <w:noProof/>
          <w:color w:val="030303"/>
          <w:sz w:val="24"/>
          <w:szCs w:val="24"/>
          <w:shd w:val="clear" w:color="auto" w:fill="FFFFFF"/>
        </w:rPr>
        <w:t>(103)</w:t>
      </w:r>
      <w:r w:rsidR="00D97F0F" w:rsidRPr="00AB42D8">
        <w:rPr>
          <w:rFonts w:ascii="Times New Roman" w:hAnsi="Times New Roman" w:cs="Times New Roman"/>
          <w:color w:val="030303"/>
          <w:sz w:val="24"/>
          <w:szCs w:val="24"/>
          <w:shd w:val="clear" w:color="auto" w:fill="FFFFFF"/>
        </w:rPr>
        <w:fldChar w:fldCharType="end"/>
      </w:r>
      <w:r w:rsidR="00D97F0F" w:rsidRPr="00AB42D8">
        <w:rPr>
          <w:rFonts w:ascii="Times New Roman" w:hAnsi="Times New Roman" w:cs="Times New Roman"/>
          <w:color w:val="030303"/>
          <w:sz w:val="24"/>
          <w:szCs w:val="24"/>
          <w:shd w:val="clear" w:color="auto" w:fill="FFFFFF"/>
        </w:rPr>
        <w:t>.</w:t>
      </w:r>
    </w:p>
    <w:p w14:paraId="12999F95" w14:textId="24EA565A" w:rsidR="009C4373" w:rsidRPr="00AB42D8" w:rsidRDefault="00C113F7" w:rsidP="00CC5098">
      <w:pPr>
        <w:spacing w:line="360" w:lineRule="auto"/>
        <w:ind w:firstLine="432"/>
        <w:jc w:val="both"/>
        <w:rPr>
          <w:rFonts w:ascii="Times New Roman" w:hAnsi="Times New Roman" w:cs="Times New Roman"/>
          <w:sz w:val="24"/>
          <w:szCs w:val="24"/>
        </w:rPr>
      </w:pPr>
      <w:r w:rsidRPr="00AB42D8">
        <w:rPr>
          <w:rFonts w:ascii="Times New Roman" w:hAnsi="Times New Roman" w:cs="Times New Roman"/>
          <w:sz w:val="24"/>
          <w:szCs w:val="24"/>
        </w:rPr>
        <w:lastRenderedPageBreak/>
        <w:t xml:space="preserve">Research indicates that PUFA metabolites </w:t>
      </w:r>
      <w:r w:rsidR="00B460D4" w:rsidRPr="00AB42D8">
        <w:rPr>
          <w:rFonts w:ascii="Times New Roman" w:hAnsi="Times New Roman" w:cs="Times New Roman"/>
          <w:sz w:val="24"/>
          <w:szCs w:val="24"/>
        </w:rPr>
        <w:t>(</w:t>
      </w:r>
      <w:r w:rsidRPr="00AB42D8">
        <w:rPr>
          <w:rFonts w:ascii="Times New Roman" w:hAnsi="Times New Roman" w:cs="Times New Roman"/>
          <w:sz w:val="24"/>
          <w:szCs w:val="24"/>
        </w:rPr>
        <w:t>LXA_4, NPD1, and HDHA</w:t>
      </w:r>
      <w:r w:rsidR="00B460D4" w:rsidRPr="00AB42D8">
        <w:rPr>
          <w:rFonts w:ascii="Times New Roman" w:hAnsi="Times New Roman" w:cs="Times New Roman"/>
          <w:sz w:val="24"/>
          <w:szCs w:val="24"/>
        </w:rPr>
        <w:t>)</w:t>
      </w:r>
      <w:r w:rsidRPr="00AB42D8">
        <w:rPr>
          <w:rFonts w:ascii="Times New Roman" w:hAnsi="Times New Roman" w:cs="Times New Roman"/>
          <w:sz w:val="24"/>
          <w:szCs w:val="24"/>
        </w:rPr>
        <w:t xml:space="preserve">, have a higher affinity for </w:t>
      </w:r>
      <w:r w:rsidRPr="00AB42D8">
        <w:rPr>
          <w:rFonts w:ascii="Times New Roman" w:hAnsi="Times New Roman" w:cs="Times New Roman"/>
          <w:i/>
          <w:sz w:val="24"/>
          <w:szCs w:val="24"/>
        </w:rPr>
        <w:t>BDNF</w:t>
      </w:r>
      <w:r w:rsidRPr="00AB42D8">
        <w:rPr>
          <w:rFonts w:ascii="Times New Roman" w:hAnsi="Times New Roman" w:cs="Times New Roman"/>
          <w:sz w:val="24"/>
          <w:szCs w:val="24"/>
        </w:rPr>
        <w:t xml:space="preserve"> than do PUFAs in their native forms, including omega-3 and omega-6. This indicates that these metabolites could potentially lessen the consequences of type-2 diabetes by binding to </w:t>
      </w:r>
      <w:r w:rsidRPr="00AB42D8">
        <w:rPr>
          <w:rFonts w:ascii="Times New Roman" w:hAnsi="Times New Roman" w:cs="Times New Roman"/>
          <w:i/>
          <w:sz w:val="24"/>
          <w:szCs w:val="24"/>
        </w:rPr>
        <w:t>BDNF</w:t>
      </w:r>
      <w:r w:rsidRPr="00AB42D8">
        <w:rPr>
          <w:rFonts w:ascii="Times New Roman" w:hAnsi="Times New Roman" w:cs="Times New Roman"/>
          <w:sz w:val="24"/>
          <w:szCs w:val="24"/>
        </w:rPr>
        <w:t xml:space="preserve"> and increasing its activity in cognitive performance. LXA_4 showed the greatest affinity for </w:t>
      </w:r>
      <w:r w:rsidRPr="00AB42D8">
        <w:rPr>
          <w:rFonts w:ascii="Times New Roman" w:hAnsi="Times New Roman" w:cs="Times New Roman"/>
          <w:i/>
          <w:sz w:val="24"/>
          <w:szCs w:val="24"/>
        </w:rPr>
        <w:t>BDNF</w:t>
      </w:r>
      <w:r w:rsidRPr="00AB42D8">
        <w:rPr>
          <w:rFonts w:ascii="Times New Roman" w:hAnsi="Times New Roman" w:cs="Times New Roman"/>
          <w:sz w:val="24"/>
          <w:szCs w:val="24"/>
        </w:rPr>
        <w:t xml:space="preserve"> of all the PUFAs that were </w:t>
      </w:r>
      <w:r w:rsidR="00AE2059" w:rsidRPr="00AB42D8">
        <w:rPr>
          <w:rFonts w:ascii="Times New Roman" w:hAnsi="Times New Roman" w:cs="Times New Roman"/>
          <w:sz w:val="24"/>
          <w:szCs w:val="24"/>
        </w:rPr>
        <w:t xml:space="preserve">evaluated </w:t>
      </w:r>
      <w:r w:rsidR="00BE3613" w:rsidRPr="00AB42D8">
        <w:rPr>
          <w:rFonts w:ascii="Times New Roman" w:hAnsi="Times New Roman" w:cs="Times New Roman"/>
          <w:color w:val="000000" w:themeColor="text1"/>
          <w:sz w:val="24"/>
          <w:szCs w:val="24"/>
        </w:rPr>
        <w:fldChar w:fldCharType="begin"/>
      </w:r>
      <w:r w:rsidR="00B70A3A">
        <w:rPr>
          <w:rFonts w:ascii="Times New Roman" w:hAnsi="Times New Roman" w:cs="Times New Roman"/>
          <w:color w:val="000000" w:themeColor="text1"/>
          <w:sz w:val="24"/>
          <w:szCs w:val="24"/>
        </w:rPr>
        <w:instrText xml:space="preserve"> ADDIN EN.CITE &lt;EndNote&gt;&lt;Cite&gt;&lt;Author&gt;Kumar&lt;/Author&gt;&lt;Year&gt;2013&lt;/Year&gt;&lt;RecNum&gt;56&lt;/RecNum&gt;&lt;DisplayText&gt;(34)&lt;/DisplayText&gt;&lt;record&gt;&lt;rec-number&gt;56&lt;/rec-number&gt;&lt;foreign-keys&gt;&lt;key app="EN" db-id="2pazvr2sksrwrre9wsdxavem2fprpfr2szwv" timestamp="1685266390"&gt;56&lt;/key&gt;&lt;/foreign-keys&gt;&lt;ref-type name="Journal Article"&gt;17&lt;/ref-type&gt;&lt;contributors&gt;&lt;authors&gt;&lt;author&gt;Kumar, Yadla Phani&lt;/author&gt;&lt;author&gt;Srinivas, G Sri Shanmukha&lt;/author&gt;&lt;author&gt;Malla, Lalitha&lt;/author&gt;&lt;author&gt;Rao, Allam Appa&lt;/author&gt;&lt;/authors&gt;&lt;/contributors&gt;&lt;titles&gt;&lt;title&gt;Agonistic approach of omega-3, omega-6 and its metabolites with BDNF: An In-silico study&lt;/title&gt;&lt;secondary-title&gt;Bioinformation&lt;/secondary-title&gt;&lt;/titles&gt;&lt;periodical&gt;&lt;full-title&gt;Bioinformation&lt;/full-title&gt;&lt;/periodical&gt;&lt;pages&gt;908&lt;/pages&gt;&lt;volume&gt;9&lt;/volume&gt;&lt;number&gt;18&lt;/number&gt;&lt;dates&gt;&lt;year&gt;2013&lt;/year&gt;&lt;/dates&gt;&lt;urls&gt;&lt;/urls&gt;&lt;/record&gt;&lt;/Cite&gt;&lt;/EndNote&gt;</w:instrText>
      </w:r>
      <w:r w:rsidR="00BE3613" w:rsidRPr="00AB42D8">
        <w:rPr>
          <w:rFonts w:ascii="Times New Roman" w:hAnsi="Times New Roman" w:cs="Times New Roman"/>
          <w:color w:val="000000" w:themeColor="text1"/>
          <w:sz w:val="24"/>
          <w:szCs w:val="24"/>
        </w:rPr>
        <w:fldChar w:fldCharType="separate"/>
      </w:r>
      <w:r w:rsidR="00B70A3A">
        <w:rPr>
          <w:rFonts w:ascii="Times New Roman" w:hAnsi="Times New Roman" w:cs="Times New Roman"/>
          <w:noProof/>
          <w:color w:val="000000" w:themeColor="text1"/>
          <w:sz w:val="24"/>
          <w:szCs w:val="24"/>
        </w:rPr>
        <w:t>(34)</w:t>
      </w:r>
      <w:r w:rsidR="00BE3613" w:rsidRPr="00AB42D8">
        <w:rPr>
          <w:rFonts w:ascii="Times New Roman" w:hAnsi="Times New Roman" w:cs="Times New Roman"/>
          <w:color w:val="000000" w:themeColor="text1"/>
          <w:sz w:val="24"/>
          <w:szCs w:val="24"/>
        </w:rPr>
        <w:fldChar w:fldCharType="end"/>
      </w:r>
      <w:r w:rsidR="00BE3613" w:rsidRPr="00AB42D8">
        <w:rPr>
          <w:rFonts w:ascii="Times New Roman" w:hAnsi="Times New Roman" w:cs="Times New Roman"/>
          <w:color w:val="000000" w:themeColor="text1"/>
          <w:sz w:val="24"/>
          <w:szCs w:val="24"/>
        </w:rPr>
        <w:t xml:space="preserve">. </w:t>
      </w:r>
      <w:r w:rsidR="00F709EA" w:rsidRPr="00AB42D8">
        <w:rPr>
          <w:rFonts w:ascii="Times New Roman" w:eastAsia="Times New Roman" w:hAnsi="Times New Roman" w:cs="Times New Roman"/>
          <w:sz w:val="24"/>
          <w:szCs w:val="24"/>
        </w:rPr>
        <w:t xml:space="preserve">Eight ligands </w:t>
      </w:r>
      <w:proofErr w:type="gramStart"/>
      <w:r w:rsidR="00F709EA" w:rsidRPr="00AB42D8">
        <w:rPr>
          <w:rFonts w:ascii="Times New Roman" w:eastAsia="Times New Roman" w:hAnsi="Times New Roman" w:cs="Times New Roman"/>
          <w:sz w:val="24"/>
          <w:szCs w:val="24"/>
        </w:rPr>
        <w:t>were examined</w:t>
      </w:r>
      <w:proofErr w:type="gramEnd"/>
      <w:r w:rsidR="00F709EA" w:rsidRPr="00AB42D8">
        <w:rPr>
          <w:rFonts w:ascii="Times New Roman" w:eastAsia="Times New Roman" w:hAnsi="Times New Roman" w:cs="Times New Roman"/>
          <w:sz w:val="24"/>
          <w:szCs w:val="24"/>
        </w:rPr>
        <w:t xml:space="preserve"> in a different study by docking analysis involving citalopram, </w:t>
      </w:r>
      <w:proofErr w:type="spellStart"/>
      <w:r w:rsidR="00F709EA" w:rsidRPr="00AB42D8">
        <w:rPr>
          <w:rFonts w:ascii="Times New Roman" w:eastAsia="Times New Roman" w:hAnsi="Times New Roman" w:cs="Times New Roman"/>
          <w:sz w:val="24"/>
          <w:szCs w:val="24"/>
        </w:rPr>
        <w:t>ampakines</w:t>
      </w:r>
      <w:proofErr w:type="spellEnd"/>
      <w:r w:rsidR="00F709EA" w:rsidRPr="00AB42D8">
        <w:rPr>
          <w:rFonts w:ascii="Times New Roman" w:eastAsia="Times New Roman" w:hAnsi="Times New Roman" w:cs="Times New Roman"/>
          <w:sz w:val="24"/>
          <w:szCs w:val="24"/>
        </w:rPr>
        <w:t xml:space="preserve">, </w:t>
      </w:r>
      <w:proofErr w:type="spellStart"/>
      <w:r w:rsidR="00F709EA" w:rsidRPr="00AB42D8">
        <w:rPr>
          <w:rFonts w:ascii="Times New Roman" w:eastAsia="Times New Roman" w:hAnsi="Times New Roman" w:cs="Times New Roman"/>
          <w:sz w:val="24"/>
          <w:szCs w:val="24"/>
        </w:rPr>
        <w:t>fingolimod</w:t>
      </w:r>
      <w:proofErr w:type="spellEnd"/>
      <w:r w:rsidR="00F709EA" w:rsidRPr="00AB42D8">
        <w:rPr>
          <w:rFonts w:ascii="Times New Roman" w:eastAsia="Times New Roman" w:hAnsi="Times New Roman" w:cs="Times New Roman"/>
          <w:sz w:val="24"/>
          <w:szCs w:val="24"/>
        </w:rPr>
        <w:t xml:space="preserve"> phosph</w:t>
      </w:r>
      <w:r w:rsidR="00701AB8" w:rsidRPr="00AB42D8">
        <w:rPr>
          <w:rFonts w:ascii="Times New Roman" w:eastAsia="Times New Roman" w:hAnsi="Times New Roman" w:cs="Times New Roman"/>
          <w:sz w:val="24"/>
          <w:szCs w:val="24"/>
        </w:rPr>
        <w:t xml:space="preserve">ate, donepezil, </w:t>
      </w:r>
      <w:proofErr w:type="spellStart"/>
      <w:r w:rsidR="00701AB8" w:rsidRPr="00AB42D8">
        <w:rPr>
          <w:rFonts w:ascii="Times New Roman" w:eastAsia="Times New Roman" w:hAnsi="Times New Roman" w:cs="Times New Roman"/>
          <w:sz w:val="24"/>
          <w:szCs w:val="24"/>
        </w:rPr>
        <w:t>memantine</w:t>
      </w:r>
      <w:proofErr w:type="spellEnd"/>
      <w:r w:rsidR="00701AB8" w:rsidRPr="00AB42D8">
        <w:rPr>
          <w:rFonts w:ascii="Times New Roman" w:eastAsia="Times New Roman" w:hAnsi="Times New Roman" w:cs="Times New Roman"/>
          <w:sz w:val="24"/>
          <w:szCs w:val="24"/>
        </w:rPr>
        <w:t xml:space="preserve">, </w:t>
      </w:r>
      <w:proofErr w:type="spellStart"/>
      <w:r w:rsidR="00701AB8" w:rsidRPr="00AB42D8">
        <w:rPr>
          <w:rFonts w:ascii="Times New Roman" w:eastAsia="Times New Roman" w:hAnsi="Times New Roman" w:cs="Times New Roman"/>
          <w:sz w:val="24"/>
          <w:szCs w:val="24"/>
        </w:rPr>
        <w:t>rasa</w:t>
      </w:r>
      <w:r w:rsidR="00F709EA" w:rsidRPr="00AB42D8">
        <w:rPr>
          <w:rFonts w:ascii="Times New Roman" w:eastAsia="Times New Roman" w:hAnsi="Times New Roman" w:cs="Times New Roman"/>
          <w:sz w:val="24"/>
          <w:szCs w:val="24"/>
        </w:rPr>
        <w:t>giline</w:t>
      </w:r>
      <w:proofErr w:type="spellEnd"/>
      <w:r w:rsidR="00F709EA" w:rsidRPr="00AB42D8">
        <w:rPr>
          <w:rFonts w:ascii="Times New Roman" w:eastAsia="Times New Roman" w:hAnsi="Times New Roman" w:cs="Times New Roman"/>
          <w:sz w:val="24"/>
          <w:szCs w:val="24"/>
        </w:rPr>
        <w:t xml:space="preserve">, fluoxetine, and </w:t>
      </w:r>
      <w:proofErr w:type="spellStart"/>
      <w:r w:rsidR="00F709EA" w:rsidRPr="00AB42D8">
        <w:rPr>
          <w:rFonts w:ascii="Times New Roman" w:eastAsia="Times New Roman" w:hAnsi="Times New Roman" w:cs="Times New Roman"/>
          <w:sz w:val="24"/>
          <w:szCs w:val="24"/>
        </w:rPr>
        <w:t>cystamine</w:t>
      </w:r>
      <w:proofErr w:type="spellEnd"/>
      <w:r w:rsidR="00F709EA" w:rsidRPr="00AB42D8">
        <w:rPr>
          <w:rFonts w:ascii="Times New Roman" w:eastAsia="Times New Roman" w:hAnsi="Times New Roman" w:cs="Times New Roman"/>
          <w:sz w:val="24"/>
          <w:szCs w:val="24"/>
        </w:rPr>
        <w:t xml:space="preserve">. Consequently, more in vitro research is necessary to investigate how </w:t>
      </w:r>
      <w:proofErr w:type="spellStart"/>
      <w:r w:rsidR="00F709EA" w:rsidRPr="00AB42D8">
        <w:rPr>
          <w:rFonts w:ascii="Times New Roman" w:eastAsia="Times New Roman" w:hAnsi="Times New Roman" w:cs="Times New Roman"/>
          <w:sz w:val="24"/>
          <w:szCs w:val="24"/>
        </w:rPr>
        <w:t>fingolimod</w:t>
      </w:r>
      <w:proofErr w:type="spellEnd"/>
      <w:r w:rsidR="00F709EA" w:rsidRPr="00AB42D8">
        <w:rPr>
          <w:rFonts w:ascii="Times New Roman" w:eastAsia="Times New Roman" w:hAnsi="Times New Roman" w:cs="Times New Roman"/>
          <w:sz w:val="24"/>
          <w:szCs w:val="24"/>
        </w:rPr>
        <w:t xml:space="preserve"> phosphate might lessen the consequences of AD </w:t>
      </w:r>
      <w:r w:rsidR="00BE3613" w:rsidRPr="00AB42D8">
        <w:rPr>
          <w:rFonts w:ascii="Times New Roman" w:eastAsia="Times New Roman" w:hAnsi="Times New Roman" w:cs="Times New Roman"/>
          <w:color w:val="000000" w:themeColor="text1"/>
          <w:sz w:val="24"/>
          <w:szCs w:val="24"/>
        </w:rPr>
        <w:fldChar w:fldCharType="begin"/>
      </w:r>
      <w:r w:rsidR="00B70A3A">
        <w:rPr>
          <w:rFonts w:ascii="Times New Roman" w:eastAsia="Times New Roman" w:hAnsi="Times New Roman" w:cs="Times New Roman"/>
          <w:color w:val="000000" w:themeColor="text1"/>
          <w:sz w:val="24"/>
          <w:szCs w:val="24"/>
        </w:rPr>
        <w:instrText xml:space="preserve"> ADDIN EN.CITE &lt;EndNote&gt;&lt;Cite&gt;&lt;Author&gt;Doi&lt;/Author&gt;&lt;Year&gt;2013&lt;/Year&gt;&lt;RecNum&gt;57&lt;/RecNum&gt;&lt;DisplayText&gt;(30, 104)&lt;/DisplayText&gt;&lt;record&gt;&lt;rec-number&gt;57&lt;/rec-number&gt;&lt;foreign-keys&gt;&lt;key app="EN" db-id="2pazvr2sksrwrre9wsdxavem2fprpfr2szwv" timestamp="1685267750"&gt;57&lt;/key&gt;&lt;/foreign-keys&gt;&lt;ref-type name="Journal Article"&gt;17&lt;/ref-type&gt;&lt;contributors&gt;&lt;authors&gt;&lt;author&gt;Doi, Yukiko&lt;/author&gt;&lt;author&gt;Takeuchi, Hideyuki&lt;/author&gt;&lt;author&gt;Horiuchi, Hiroshi&lt;/author&gt;&lt;author&gt;Hanyu, Taketo&lt;/author&gt;&lt;author&gt;Kawanokuchi, Jun&lt;/author&gt;&lt;author&gt;Jin, Shijie&lt;/author&gt;&lt;author&gt;Parajuli, Bijay&lt;/author&gt;&lt;author&gt;Sonobe, Yoshifumi&lt;/author&gt;&lt;author&gt;Mizuno, Tetsuya&lt;/author&gt;&lt;author&gt;Suzumura, Akio&lt;/author&gt;&lt;/authors&gt;&lt;/contributors&gt;&lt;titles&gt;&lt;title&gt;Fingolimod phosphate attenuates oligomeric amyloid β–induced neurotoxicity via increased brain-derived neurotrophic factor expression in neurons&lt;/title&gt;&lt;secondary-title&gt;PloS one&lt;/secondary-title&gt;&lt;/titles&gt;&lt;periodical&gt;&lt;full-title&gt;PLOS one&lt;/full-title&gt;&lt;/periodical&gt;&lt;pages&gt;e61988&lt;/pages&gt;&lt;volume&gt;8&lt;/volume&gt;&lt;number&gt;4&lt;/number&gt;&lt;dates&gt;&lt;year&gt;2013&lt;/year&gt;&lt;/dates&gt;&lt;isbn&gt;1932-6203&lt;/isbn&gt;&lt;urls&gt;&lt;/urls&gt;&lt;/record&gt;&lt;/Cite&gt;&lt;Cite&gt;&lt;Author&gt;Mahendran&lt;/Author&gt;&lt;Year&gt;2017&lt;/Year&gt;&lt;RecNum&gt;58&lt;/RecNum&gt;&lt;record&gt;&lt;rec-number&gt;58&lt;/rec-number&gt;&lt;foreign-keys&gt;&lt;key app="EN" db-id="2pazvr2sksrwrre9wsdxavem2fprpfr2szwv" timestamp="1685267822"&gt;58&lt;/key&gt;&lt;/foreign-keys&gt;&lt;ref-type name="Journal Article"&gt;17&lt;/ref-type&gt;&lt;contributors&gt;&lt;authors&gt;&lt;author&gt;Mahendran, Radha&lt;/author&gt;&lt;author&gt;Jeyabasker, Suganya&lt;/author&gt;&lt;author&gt;Francis, Astral&lt;/author&gt;&lt;author&gt;Manoharan, Sharanya&lt;/author&gt;&lt;/authors&gt;&lt;/contributors&gt;&lt;titles&gt;&lt;title&gt;Homology Modeling and in silico docking analysis of BDNF in the treatment of Alzheimer&amp;apos;s disease&lt;/title&gt;&lt;secondary-title&gt;Research Journal of Pharmacy and Technology&lt;/secondary-title&gt;&lt;/titles&gt;&lt;periodical&gt;&lt;full-title&gt;Research Journal of Pharmacy and Technology&lt;/full-title&gt;&lt;/periodical&gt;&lt;pages&gt;2899-2906&lt;/pages&gt;&lt;volume&gt;10&lt;/volume&gt;&lt;number&gt;9&lt;/number&gt;&lt;dates&gt;&lt;year&gt;2017&lt;/year&gt;&lt;/dates&gt;&lt;isbn&gt;0974-3618&lt;/isbn&gt;&lt;urls&gt;&lt;/urls&gt;&lt;/record&gt;&lt;/Cite&gt;&lt;/EndNote&gt;</w:instrText>
      </w:r>
      <w:r w:rsidR="00BE3613" w:rsidRPr="00AB42D8">
        <w:rPr>
          <w:rFonts w:ascii="Times New Roman" w:eastAsia="Times New Roman" w:hAnsi="Times New Roman" w:cs="Times New Roman"/>
          <w:color w:val="000000" w:themeColor="text1"/>
          <w:sz w:val="24"/>
          <w:szCs w:val="24"/>
        </w:rPr>
        <w:fldChar w:fldCharType="separate"/>
      </w:r>
      <w:r w:rsidR="00B70A3A">
        <w:rPr>
          <w:rFonts w:ascii="Times New Roman" w:eastAsia="Times New Roman" w:hAnsi="Times New Roman" w:cs="Times New Roman"/>
          <w:noProof/>
          <w:color w:val="000000" w:themeColor="text1"/>
          <w:sz w:val="24"/>
          <w:szCs w:val="24"/>
        </w:rPr>
        <w:t>(30, 104)</w:t>
      </w:r>
      <w:r w:rsidR="00BE3613" w:rsidRPr="00AB42D8">
        <w:rPr>
          <w:rFonts w:ascii="Times New Roman" w:eastAsia="Times New Roman" w:hAnsi="Times New Roman" w:cs="Times New Roman"/>
          <w:color w:val="000000" w:themeColor="text1"/>
          <w:sz w:val="24"/>
          <w:szCs w:val="24"/>
        </w:rPr>
        <w:fldChar w:fldCharType="end"/>
      </w:r>
      <w:r w:rsidR="00BE3613" w:rsidRPr="00AB42D8">
        <w:rPr>
          <w:rFonts w:ascii="Times New Roman" w:eastAsia="Times New Roman" w:hAnsi="Times New Roman" w:cs="Times New Roman"/>
          <w:color w:val="000000" w:themeColor="text1"/>
          <w:sz w:val="24"/>
          <w:szCs w:val="24"/>
        </w:rPr>
        <w:t>.</w:t>
      </w:r>
      <w:r w:rsidR="00EE0C2A" w:rsidRPr="00AB42D8">
        <w:rPr>
          <w:rFonts w:ascii="Times New Roman" w:hAnsi="Times New Roman" w:cs="Times New Roman"/>
          <w:color w:val="000000" w:themeColor="text1"/>
          <w:sz w:val="24"/>
          <w:szCs w:val="24"/>
        </w:rPr>
        <w:t xml:space="preserve"> </w:t>
      </w:r>
      <w:r w:rsidR="00EE0C2A" w:rsidRPr="00AB42D8">
        <w:rPr>
          <w:rFonts w:ascii="Times New Roman" w:eastAsia="Times New Roman" w:hAnsi="Times New Roman" w:cs="Times New Roman"/>
          <w:sz w:val="24"/>
          <w:szCs w:val="24"/>
        </w:rPr>
        <w:t>The results of this study highlight the need for more research into the therapeutic potential of the discovered ligands in neurological treatments</w:t>
      </w:r>
      <w:r w:rsidR="00F431A8">
        <w:rPr>
          <w:rFonts w:ascii="Times New Roman" w:eastAsia="Times New Roman" w:hAnsi="Times New Roman" w:cs="Times New Roman"/>
          <w:sz w:val="24"/>
          <w:szCs w:val="24"/>
        </w:rPr>
        <w:t>,</w:t>
      </w:r>
      <w:r w:rsidR="00EE0C2A" w:rsidRPr="00AB42D8">
        <w:rPr>
          <w:rFonts w:ascii="Times New Roman" w:eastAsia="Times New Roman" w:hAnsi="Times New Roman" w:cs="Times New Roman"/>
          <w:sz w:val="24"/>
          <w:szCs w:val="24"/>
        </w:rPr>
        <w:t xml:space="preserve"> as </w:t>
      </w:r>
      <w:r w:rsidR="00F431A8">
        <w:rPr>
          <w:rFonts w:ascii="Times New Roman" w:eastAsia="Times New Roman" w:hAnsi="Times New Roman" w:cs="Times New Roman"/>
          <w:sz w:val="24"/>
          <w:szCs w:val="24"/>
        </w:rPr>
        <w:t>they</w:t>
      </w:r>
      <w:r w:rsidR="00EE0C2A" w:rsidRPr="00AB42D8">
        <w:rPr>
          <w:rFonts w:ascii="Times New Roman" w:eastAsia="Times New Roman" w:hAnsi="Times New Roman" w:cs="Times New Roman"/>
          <w:sz w:val="24"/>
          <w:szCs w:val="24"/>
        </w:rPr>
        <w:t xml:space="preserve"> </w:t>
      </w:r>
      <w:r w:rsidR="00F431A8">
        <w:rPr>
          <w:rFonts w:ascii="Times New Roman" w:eastAsia="Times New Roman" w:hAnsi="Times New Roman" w:cs="Times New Roman"/>
          <w:sz w:val="24"/>
          <w:szCs w:val="24"/>
        </w:rPr>
        <w:t>suggest</w:t>
      </w:r>
      <w:r w:rsidR="00EE0C2A" w:rsidRPr="00AB42D8">
        <w:rPr>
          <w:rFonts w:ascii="Times New Roman" w:eastAsia="Times New Roman" w:hAnsi="Times New Roman" w:cs="Times New Roman"/>
          <w:sz w:val="24"/>
          <w:szCs w:val="24"/>
        </w:rPr>
        <w:t xml:space="preserve"> that they may be able to modify the activity of the </w:t>
      </w:r>
      <w:r w:rsidR="00EE0C2A" w:rsidRPr="00AB42D8">
        <w:rPr>
          <w:rFonts w:ascii="Times New Roman" w:eastAsia="Times New Roman" w:hAnsi="Times New Roman" w:cs="Times New Roman"/>
          <w:i/>
          <w:sz w:val="24"/>
          <w:szCs w:val="24"/>
        </w:rPr>
        <w:t>BDNF</w:t>
      </w:r>
      <w:r w:rsidR="00EE0C2A" w:rsidRPr="00AB42D8">
        <w:rPr>
          <w:rFonts w:ascii="Times New Roman" w:eastAsia="Times New Roman" w:hAnsi="Times New Roman" w:cs="Times New Roman"/>
          <w:sz w:val="24"/>
          <w:szCs w:val="24"/>
        </w:rPr>
        <w:t xml:space="preserve"> protein. </w:t>
      </w:r>
      <w:r w:rsidR="00362135" w:rsidRPr="00AB42D8">
        <w:rPr>
          <w:rFonts w:ascii="Times New Roman" w:hAnsi="Times New Roman" w:cs="Times New Roman"/>
          <w:sz w:val="24"/>
          <w:szCs w:val="24"/>
        </w:rPr>
        <w:t>Further</w:t>
      </w:r>
      <w:r w:rsidR="00EA7460" w:rsidRPr="00AB42D8">
        <w:rPr>
          <w:rFonts w:ascii="Times New Roman" w:hAnsi="Times New Roman" w:cs="Times New Roman"/>
          <w:sz w:val="24"/>
          <w:szCs w:val="24"/>
        </w:rPr>
        <w:t xml:space="preserve"> studies, including molecular dynamics simulations, </w:t>
      </w:r>
      <w:r w:rsidR="00F431A8">
        <w:rPr>
          <w:rFonts w:ascii="Times New Roman" w:hAnsi="Times New Roman" w:cs="Times New Roman"/>
          <w:sz w:val="24"/>
          <w:szCs w:val="24"/>
        </w:rPr>
        <w:t>as well as</w:t>
      </w:r>
      <w:r w:rsidR="00EA7460" w:rsidRPr="00AB42D8">
        <w:rPr>
          <w:rFonts w:ascii="Times New Roman" w:hAnsi="Times New Roman" w:cs="Times New Roman"/>
          <w:sz w:val="24"/>
          <w:szCs w:val="24"/>
        </w:rPr>
        <w:t xml:space="preserve"> in vivo and in vitro experiment</w:t>
      </w:r>
      <w:r w:rsidR="00362135" w:rsidRPr="00AB42D8">
        <w:rPr>
          <w:rFonts w:ascii="Times New Roman" w:hAnsi="Times New Roman" w:cs="Times New Roman"/>
          <w:sz w:val="24"/>
          <w:szCs w:val="24"/>
        </w:rPr>
        <w:t>s</w:t>
      </w:r>
      <w:r w:rsidR="00F431A8">
        <w:rPr>
          <w:rFonts w:ascii="Times New Roman" w:hAnsi="Times New Roman" w:cs="Times New Roman"/>
          <w:sz w:val="24"/>
          <w:szCs w:val="24"/>
        </w:rPr>
        <w:t>,</w:t>
      </w:r>
      <w:r w:rsidR="00EA7460" w:rsidRPr="00AB42D8">
        <w:rPr>
          <w:rFonts w:ascii="Times New Roman" w:hAnsi="Times New Roman" w:cs="Times New Roman"/>
          <w:sz w:val="24"/>
          <w:szCs w:val="24"/>
        </w:rPr>
        <w:t xml:space="preserve"> are necessary to validate these findings comprehensively.</w:t>
      </w:r>
    </w:p>
    <w:p w14:paraId="151F7B7F" w14:textId="1DBD6C7B" w:rsidR="0052063B" w:rsidRDefault="00E77321" w:rsidP="00A060F0">
      <w:pPr>
        <w:spacing w:line="360" w:lineRule="auto"/>
        <w:jc w:val="both"/>
        <w:rPr>
          <w:rFonts w:ascii="Times New Roman" w:hAnsi="Times New Roman" w:cs="Times New Roman"/>
          <w:b/>
          <w:sz w:val="24"/>
          <w:szCs w:val="24"/>
        </w:rPr>
      </w:pPr>
      <w:r w:rsidRPr="00B3030D">
        <w:rPr>
          <w:rFonts w:ascii="Times New Roman" w:hAnsi="Times New Roman" w:cs="Times New Roman"/>
          <w:b/>
          <w:sz w:val="24"/>
          <w:szCs w:val="24"/>
        </w:rPr>
        <w:t>DISCUSSION</w:t>
      </w:r>
    </w:p>
    <w:p w14:paraId="47585407" w14:textId="3551090C" w:rsidR="000861FE" w:rsidRPr="00AB42D8" w:rsidRDefault="00B22C04" w:rsidP="00B22C04">
      <w:pPr>
        <w:spacing w:line="360" w:lineRule="auto"/>
        <w:jc w:val="both"/>
        <w:rPr>
          <w:rFonts w:ascii="Times New Roman" w:hAnsi="Times New Roman" w:cs="Times New Roman"/>
          <w:color w:val="000000" w:themeColor="text1"/>
          <w:sz w:val="24"/>
          <w:szCs w:val="24"/>
        </w:rPr>
      </w:pPr>
      <w:r w:rsidRPr="00AB42D8">
        <w:rPr>
          <w:rFonts w:ascii="Times New Roman" w:eastAsia="Times New Roman" w:hAnsi="Times New Roman" w:cs="Times New Roman"/>
          <w:sz w:val="24"/>
          <w:szCs w:val="24"/>
        </w:rPr>
        <w:t>The neurological conditions affect more than half of the people in developed countries at some point in their lifespans</w:t>
      </w:r>
      <w:r w:rsidRPr="00AB42D8">
        <w:rPr>
          <w:rFonts w:ascii="Times New Roman" w:hAnsi="Times New Roman" w:cs="Times New Roman"/>
          <w:sz w:val="24"/>
          <w:szCs w:val="24"/>
        </w:rPr>
        <w:t xml:space="preserve"> </w:t>
      </w:r>
      <w:r w:rsidRPr="00AB42D8">
        <w:rPr>
          <w:rFonts w:ascii="Times New Roman" w:hAnsi="Times New Roman" w:cs="Times New Roman"/>
          <w:color w:val="000000" w:themeColor="text1"/>
          <w:sz w:val="24"/>
          <w:szCs w:val="24"/>
          <w:shd w:val="clear" w:color="auto" w:fill="FFFFFF"/>
        </w:rPr>
        <w:fldChar w:fldCharType="begin"/>
      </w:r>
      <w:r w:rsidR="00B70A3A">
        <w:rPr>
          <w:rFonts w:ascii="Times New Roman" w:hAnsi="Times New Roman" w:cs="Times New Roman"/>
          <w:color w:val="000000" w:themeColor="text1"/>
          <w:sz w:val="24"/>
          <w:szCs w:val="24"/>
          <w:shd w:val="clear" w:color="auto" w:fill="FFFFFF"/>
        </w:rPr>
        <w:instrText xml:space="preserve"> ADDIN EN.CITE &lt;EndNote&gt;&lt;Cite&gt;&lt;Author&gt;Trautmann&lt;/Author&gt;&lt;Year&gt;2016&lt;/Year&gt;&lt;RecNum&gt;55&lt;/RecNum&gt;&lt;DisplayText&gt;(10)&lt;/DisplayText&gt;&lt;record&gt;&lt;rec-number&gt;55&lt;/rec-number&gt;&lt;foreign-keys&gt;&lt;key app="EN" db-id="2pazvr2sksrwrre9wsdxavem2fprpfr2szwv" timestamp="1685265927"&gt;55&lt;/key&gt;&lt;/foreign-keys&gt;&lt;ref-type name="Journal Article"&gt;17&lt;/ref-type&gt;&lt;contributors&gt;&lt;authors&gt;&lt;author&gt;Trautmann, Sebastian&lt;/author&gt;&lt;author&gt;Wittchen, Hans-ulrich&lt;/author&gt;&lt;/authors&gt;&lt;/contributors&gt;&lt;titles&gt;&lt;title&gt;Do our societies react appropriately to the burden of mental disorders&lt;/title&gt;&lt;secondary-title&gt;EMBO reports&lt;/secondary-title&gt;&lt;/titles&gt;&lt;periodical&gt;&lt;full-title&gt;EMBO reports&lt;/full-title&gt;&lt;/periodical&gt;&lt;pages&gt;1245-1249&lt;/pages&gt;&lt;volume&gt;17&lt;/volume&gt;&lt;number&gt;9&lt;/number&gt;&lt;dates&gt;&lt;year&gt;2016&lt;/year&gt;&lt;/dates&gt;&lt;urls&gt;&lt;/urls&gt;&lt;/record&gt;&lt;/Cite&gt;&lt;/EndNote&gt;</w:instrText>
      </w:r>
      <w:r w:rsidRPr="00AB42D8">
        <w:rPr>
          <w:rFonts w:ascii="Times New Roman" w:hAnsi="Times New Roman" w:cs="Times New Roman"/>
          <w:color w:val="000000" w:themeColor="text1"/>
          <w:sz w:val="24"/>
          <w:szCs w:val="24"/>
          <w:shd w:val="clear" w:color="auto" w:fill="FFFFFF"/>
        </w:rPr>
        <w:fldChar w:fldCharType="separate"/>
      </w:r>
      <w:r w:rsidR="00B70A3A">
        <w:rPr>
          <w:rFonts w:ascii="Times New Roman" w:hAnsi="Times New Roman" w:cs="Times New Roman"/>
          <w:noProof/>
          <w:color w:val="000000" w:themeColor="text1"/>
          <w:sz w:val="24"/>
          <w:szCs w:val="24"/>
          <w:shd w:val="clear" w:color="auto" w:fill="FFFFFF"/>
        </w:rPr>
        <w:t>(10)</w:t>
      </w:r>
      <w:r w:rsidRPr="00AB42D8">
        <w:rPr>
          <w:rFonts w:ascii="Times New Roman" w:hAnsi="Times New Roman" w:cs="Times New Roman"/>
          <w:color w:val="000000" w:themeColor="text1"/>
          <w:sz w:val="24"/>
          <w:szCs w:val="24"/>
          <w:shd w:val="clear" w:color="auto" w:fill="FFFFFF"/>
        </w:rPr>
        <w:fldChar w:fldCharType="end"/>
      </w:r>
      <w:r w:rsidRPr="00AB42D8">
        <w:rPr>
          <w:rFonts w:ascii="Times New Roman" w:hAnsi="Times New Roman" w:cs="Times New Roman"/>
          <w:color w:val="000000" w:themeColor="text1"/>
          <w:sz w:val="24"/>
          <w:szCs w:val="24"/>
          <w:shd w:val="clear" w:color="auto" w:fill="FFFFFF"/>
        </w:rPr>
        <w:t xml:space="preserve">. </w:t>
      </w:r>
      <w:r w:rsidRPr="00AB42D8">
        <w:rPr>
          <w:rFonts w:ascii="Times New Roman" w:hAnsi="Times New Roman" w:cs="Times New Roman"/>
          <w:sz w:val="24"/>
          <w:szCs w:val="24"/>
        </w:rPr>
        <w:t>Abnormal levels of brain-derived neurotrophic factor (</w:t>
      </w:r>
      <w:r w:rsidRPr="00AB42D8">
        <w:rPr>
          <w:rFonts w:ascii="Times New Roman" w:hAnsi="Times New Roman" w:cs="Times New Roman"/>
          <w:i/>
          <w:sz w:val="24"/>
          <w:szCs w:val="24"/>
        </w:rPr>
        <w:t>BDNF</w:t>
      </w:r>
      <w:r w:rsidRPr="00AB42D8">
        <w:rPr>
          <w:rFonts w:ascii="Times New Roman" w:hAnsi="Times New Roman" w:cs="Times New Roman"/>
          <w:sz w:val="24"/>
          <w:szCs w:val="24"/>
        </w:rPr>
        <w:t xml:space="preserve">) are linked to the development of anxiety, drug dependence, and obsessive-compulsive disorder, all are hallmarks of neuropsychiatric conditions </w:t>
      </w:r>
      <w:r w:rsidRPr="00AB42D8">
        <w:rPr>
          <w:rFonts w:ascii="Times New Roman" w:hAnsi="Times New Roman" w:cs="Times New Roman"/>
          <w:color w:val="000000" w:themeColor="text1"/>
          <w:sz w:val="24"/>
          <w:szCs w:val="24"/>
          <w:shd w:val="clear" w:color="auto" w:fill="FFFFFF"/>
        </w:rPr>
        <w:fldChar w:fldCharType="begin"/>
      </w:r>
      <w:r w:rsidR="00B70A3A">
        <w:rPr>
          <w:rFonts w:ascii="Times New Roman" w:hAnsi="Times New Roman" w:cs="Times New Roman"/>
          <w:color w:val="000000" w:themeColor="text1"/>
          <w:sz w:val="24"/>
          <w:szCs w:val="24"/>
          <w:shd w:val="clear" w:color="auto" w:fill="FFFFFF"/>
        </w:rPr>
        <w:instrText xml:space="preserve"> ADDIN EN.CITE &lt;EndNote&gt;&lt;Cite&gt;&lt;Author&gt;De Oliveira&lt;/Author&gt;&lt;Year&gt;2019&lt;/Year&gt;&lt;RecNum&gt;5&lt;/RecNum&gt;&lt;DisplayText&gt;(9)&lt;/DisplayText&gt;&lt;record&gt;&lt;rec-number&gt;5&lt;/rec-number&gt;&lt;foreign-keys&gt;&lt;key app="EN" db-id="txwa0adwd5vtxkedzpaxefr1ate9svwxadrx" timestamp="1684161784"&gt;5&lt;/key&gt;&lt;/foreign-keys&gt;&lt;ref-type name="Journal Article"&gt;17&lt;/ref-type&gt;&lt;contributors&gt;&lt;authors&gt;&lt;author&gt;De Oliveira, Clara Carolina Silva&lt;/author&gt;&lt;author&gt;Pereira, Gabriel Rodrigues Coutinho&lt;/author&gt;&lt;author&gt;De Alcantara, Jamile Yvis Santos&lt;/author&gt;&lt;author&gt;Antunes, Deborah&lt;/author&gt;&lt;author&gt;Caffarena, Ernesto Raul&lt;/author&gt;&lt;author&gt;De Mesquita, Joelma Freire&lt;/author&gt;&lt;/authors&gt;&lt;/contributors&gt;&lt;titles&gt;&lt;title&gt;In silico analysis of the V66M variant of human BDNF in psychiatric disorders: An approach to precision medicine&lt;/title&gt;&lt;secondary-title&gt;Plos one&lt;/secondary-title&gt;&lt;/titles&gt;&lt;pages&gt;e0215508&lt;/pages&gt;&lt;volume&gt;14&lt;/volume&gt;&lt;number&gt;4&lt;/number&gt;&lt;dates&gt;&lt;year&gt;2019&lt;/year&gt;&lt;/dates&gt;&lt;isbn&gt;1932-6203&lt;/isbn&gt;&lt;urls&gt;&lt;/urls&gt;&lt;/record&gt;&lt;/Cite&gt;&lt;/EndNote&gt;</w:instrText>
      </w:r>
      <w:r w:rsidRPr="00AB42D8">
        <w:rPr>
          <w:rFonts w:ascii="Times New Roman" w:hAnsi="Times New Roman" w:cs="Times New Roman"/>
          <w:color w:val="000000" w:themeColor="text1"/>
          <w:sz w:val="24"/>
          <w:szCs w:val="24"/>
          <w:shd w:val="clear" w:color="auto" w:fill="FFFFFF"/>
        </w:rPr>
        <w:fldChar w:fldCharType="separate"/>
      </w:r>
      <w:r w:rsidR="00B70A3A">
        <w:rPr>
          <w:rFonts w:ascii="Times New Roman" w:hAnsi="Times New Roman" w:cs="Times New Roman"/>
          <w:noProof/>
          <w:color w:val="000000" w:themeColor="text1"/>
          <w:sz w:val="24"/>
          <w:szCs w:val="24"/>
          <w:shd w:val="clear" w:color="auto" w:fill="FFFFFF"/>
        </w:rPr>
        <w:t>(9)</w:t>
      </w:r>
      <w:r w:rsidRPr="00AB42D8">
        <w:rPr>
          <w:rFonts w:ascii="Times New Roman" w:hAnsi="Times New Roman" w:cs="Times New Roman"/>
          <w:color w:val="000000" w:themeColor="text1"/>
          <w:sz w:val="24"/>
          <w:szCs w:val="24"/>
          <w:shd w:val="clear" w:color="auto" w:fill="FFFFFF"/>
        </w:rPr>
        <w:fldChar w:fldCharType="end"/>
      </w:r>
      <w:r w:rsidRPr="00AB42D8">
        <w:rPr>
          <w:rFonts w:ascii="Times New Roman" w:hAnsi="Times New Roman" w:cs="Times New Roman"/>
          <w:color w:val="000000" w:themeColor="text1"/>
          <w:sz w:val="24"/>
          <w:szCs w:val="24"/>
          <w:shd w:val="clear" w:color="auto" w:fill="FFFFFF"/>
        </w:rPr>
        <w:t>.</w:t>
      </w:r>
      <w:r w:rsidRPr="00AB42D8">
        <w:rPr>
          <w:rFonts w:ascii="Times New Roman" w:hAnsi="Times New Roman" w:cs="Times New Roman"/>
          <w:sz w:val="24"/>
          <w:szCs w:val="24"/>
        </w:rPr>
        <w:t xml:space="preserve"> </w:t>
      </w:r>
      <w:r w:rsidRPr="00AB42D8">
        <w:rPr>
          <w:rFonts w:ascii="Times New Roman" w:eastAsia="Times New Roman" w:hAnsi="Times New Roman" w:cs="Times New Roman"/>
          <w:sz w:val="24"/>
          <w:szCs w:val="24"/>
        </w:rPr>
        <w:t xml:space="preserve">The </w:t>
      </w:r>
      <w:r w:rsidRPr="00AB42D8">
        <w:rPr>
          <w:rFonts w:ascii="Times New Roman" w:eastAsia="Times New Roman" w:hAnsi="Times New Roman" w:cs="Times New Roman"/>
          <w:i/>
          <w:sz w:val="24"/>
          <w:szCs w:val="24"/>
        </w:rPr>
        <w:t xml:space="preserve">BDNF </w:t>
      </w:r>
      <w:r w:rsidRPr="00AB42D8">
        <w:rPr>
          <w:rFonts w:ascii="Times New Roman" w:eastAsia="Times New Roman" w:hAnsi="Times New Roman" w:cs="Times New Roman"/>
          <w:sz w:val="24"/>
          <w:szCs w:val="24"/>
        </w:rPr>
        <w:t xml:space="preserve">Val66Met (V66M) mutation may raise the risk of major depressive disease, especially after early-life stress. The exact mechanisms and prevalence rates of multiple neurological diseases associated with </w:t>
      </w:r>
      <w:r w:rsidRPr="00AB42D8">
        <w:rPr>
          <w:rFonts w:ascii="Times New Roman" w:eastAsia="Times New Roman" w:hAnsi="Times New Roman" w:cs="Times New Roman"/>
          <w:i/>
          <w:sz w:val="24"/>
          <w:szCs w:val="24"/>
        </w:rPr>
        <w:t xml:space="preserve">BDNF </w:t>
      </w:r>
      <w:r w:rsidRPr="00AB42D8">
        <w:rPr>
          <w:rFonts w:ascii="Times New Roman" w:eastAsia="Times New Roman" w:hAnsi="Times New Roman" w:cs="Times New Roman"/>
          <w:sz w:val="24"/>
          <w:szCs w:val="24"/>
        </w:rPr>
        <w:t xml:space="preserve">variations are still being studied </w:t>
      </w:r>
      <w:r w:rsidRPr="00AB42D8">
        <w:rPr>
          <w:rFonts w:ascii="Times New Roman" w:eastAsia="Times New Roman" w:hAnsi="Times New Roman" w:cs="Times New Roman"/>
          <w:sz w:val="24"/>
          <w:szCs w:val="24"/>
        </w:rPr>
        <w:fldChar w:fldCharType="begin"/>
      </w:r>
      <w:r w:rsidR="00B70A3A">
        <w:rPr>
          <w:rFonts w:ascii="Times New Roman" w:eastAsia="Times New Roman" w:hAnsi="Times New Roman" w:cs="Times New Roman"/>
          <w:sz w:val="24"/>
          <w:szCs w:val="24"/>
        </w:rPr>
        <w:instrText xml:space="preserve"> ADDIN EN.CITE &lt;EndNote&gt;&lt;Cite&gt;&lt;Author&gt;Autry&lt;/Author&gt;&lt;Year&gt;2012&lt;/Year&gt;&lt;RecNum&gt;1&lt;/RecNum&gt;&lt;DisplayText&gt;(46)&lt;/DisplayText&gt;&lt;record&gt;&lt;rec-number&gt;1&lt;/rec-number&gt;&lt;foreign-keys&gt;&lt;key app="EN" db-id="0fwx9szws9d9ere9zfm502wwft5vpxva2rx9" timestamp="1718462854"&gt;1&lt;/key&gt;&lt;/foreign-keys&gt;&lt;ref-type name="Journal Article"&gt;17&lt;/ref-type&gt;&lt;contributors&gt;&lt;authors&gt;&lt;author&gt;Autry, Anita E&lt;/author&gt;&lt;author&gt;Monteggia, Lisa M&lt;/author&gt;&lt;/authors&gt;&lt;/contributors&gt;&lt;titles&gt;&lt;title&gt;Brain-derived neurotrophic factor and neuropsychiatric disorders&lt;/title&gt;&lt;secondary-title&gt;Pharmacological reviews&lt;/secondary-title&gt;&lt;/titles&gt;&lt;periodical&gt;&lt;full-title&gt;Pharmacological reviews&lt;/full-title&gt;&lt;/periodical&gt;&lt;pages&gt;238-258&lt;/pages&gt;&lt;volume&gt;64&lt;/volume&gt;&lt;number&gt;2&lt;/number&gt;&lt;dates&gt;&lt;year&gt;2012&lt;/year&gt;&lt;/dates&gt;&lt;isbn&gt;0031-6997&lt;/isbn&gt;&lt;urls&gt;&lt;/urls&gt;&lt;/record&gt;&lt;/Cite&gt;&lt;/EndNote&gt;</w:instrText>
      </w:r>
      <w:r w:rsidRPr="00AB42D8">
        <w:rPr>
          <w:rFonts w:ascii="Times New Roman" w:eastAsia="Times New Roman" w:hAnsi="Times New Roman" w:cs="Times New Roman"/>
          <w:sz w:val="24"/>
          <w:szCs w:val="24"/>
        </w:rPr>
        <w:fldChar w:fldCharType="separate"/>
      </w:r>
      <w:r w:rsidR="00B70A3A">
        <w:rPr>
          <w:rFonts w:ascii="Times New Roman" w:eastAsia="Times New Roman" w:hAnsi="Times New Roman" w:cs="Times New Roman"/>
          <w:noProof/>
          <w:sz w:val="24"/>
          <w:szCs w:val="24"/>
        </w:rPr>
        <w:t>(46)</w:t>
      </w:r>
      <w:r w:rsidRPr="00AB42D8">
        <w:rPr>
          <w:rFonts w:ascii="Times New Roman" w:eastAsia="Times New Roman" w:hAnsi="Times New Roman" w:cs="Times New Roman"/>
          <w:sz w:val="24"/>
          <w:szCs w:val="24"/>
        </w:rPr>
        <w:fldChar w:fldCharType="end"/>
      </w:r>
      <w:r w:rsidRPr="00AB42D8">
        <w:rPr>
          <w:rFonts w:ascii="Times New Roman" w:eastAsia="Times New Roman" w:hAnsi="Times New Roman" w:cs="Times New Roman"/>
          <w:sz w:val="24"/>
          <w:szCs w:val="24"/>
        </w:rPr>
        <w:t>.</w:t>
      </w:r>
      <w:r w:rsidRPr="00AB42D8">
        <w:rPr>
          <w:rFonts w:ascii="Times New Roman" w:hAnsi="Times New Roman" w:cs="Times New Roman"/>
          <w:sz w:val="24"/>
          <w:szCs w:val="24"/>
        </w:rPr>
        <w:t xml:space="preserve"> </w:t>
      </w:r>
      <w:r w:rsidRPr="00AB42D8">
        <w:rPr>
          <w:rFonts w:ascii="Times New Roman" w:eastAsia="Times New Roman" w:hAnsi="Times New Roman" w:cs="Times New Roman"/>
          <w:sz w:val="24"/>
          <w:szCs w:val="24"/>
        </w:rPr>
        <w:t xml:space="preserve">The </w:t>
      </w:r>
      <w:r w:rsidRPr="00AB42D8">
        <w:rPr>
          <w:rFonts w:ascii="Times New Roman" w:eastAsia="Times New Roman" w:hAnsi="Times New Roman" w:cs="Times New Roman"/>
          <w:i/>
          <w:sz w:val="24"/>
          <w:szCs w:val="24"/>
        </w:rPr>
        <w:t>BDNF</w:t>
      </w:r>
      <w:r w:rsidRPr="00AB42D8">
        <w:rPr>
          <w:rFonts w:ascii="Times New Roman" w:eastAsia="Times New Roman" w:hAnsi="Times New Roman" w:cs="Times New Roman"/>
          <w:sz w:val="24"/>
          <w:szCs w:val="24"/>
        </w:rPr>
        <w:t xml:space="preserve"> gene is a complex gene with 9 functional promoters and 11 exons that </w:t>
      </w:r>
      <w:proofErr w:type="gramStart"/>
      <w:r w:rsidRPr="00AB42D8">
        <w:rPr>
          <w:rFonts w:ascii="Times New Roman" w:eastAsia="Times New Roman" w:hAnsi="Times New Roman" w:cs="Times New Roman"/>
          <w:sz w:val="24"/>
          <w:szCs w:val="24"/>
        </w:rPr>
        <w:t>are found</w:t>
      </w:r>
      <w:proofErr w:type="gramEnd"/>
      <w:r w:rsidRPr="00AB42D8">
        <w:rPr>
          <w:rFonts w:ascii="Times New Roman" w:eastAsia="Times New Roman" w:hAnsi="Times New Roman" w:cs="Times New Roman"/>
          <w:sz w:val="24"/>
          <w:szCs w:val="24"/>
        </w:rPr>
        <w:t xml:space="preserve"> on human chromosome 11p13. Because of this complexity, alternate splicing and promoter use can produce at least 34 distinct transcripts </w:t>
      </w:r>
      <w:r w:rsidRPr="00AB42D8">
        <w:rPr>
          <w:rFonts w:ascii="Times New Roman" w:hAnsi="Times New Roman" w:cs="Times New Roman"/>
          <w:sz w:val="24"/>
          <w:szCs w:val="24"/>
        </w:rPr>
        <w:fldChar w:fldCharType="begin"/>
      </w:r>
      <w:r w:rsidR="00B70A3A">
        <w:rPr>
          <w:rFonts w:ascii="Times New Roman" w:hAnsi="Times New Roman" w:cs="Times New Roman"/>
          <w:sz w:val="24"/>
          <w:szCs w:val="24"/>
        </w:rPr>
        <w:instrText xml:space="preserve"> ADDIN EN.CITE &lt;EndNote&gt;&lt;Cite&gt;&lt;Author&gt;Bathina&lt;/Author&gt;&lt;Year&gt;2015&lt;/Year&gt;&lt;RecNum&gt;2&lt;/RecNum&gt;&lt;DisplayText&gt;(42, 105)&lt;/DisplayText&gt;&lt;record&gt;&lt;rec-number&gt;2&lt;/rec-number&gt;&lt;foreign-keys&gt;&lt;key app="EN" db-id="0fwx9szws9d9ere9zfm502wwft5vpxva2rx9" timestamp="1718463250"&gt;2&lt;/key&gt;&lt;/foreign-keys&gt;&lt;ref-type name="Journal Article"&gt;17&lt;/ref-type&gt;&lt;contributors&gt;&lt;authors&gt;&lt;author&gt;Bathina, Siresha&lt;/author&gt;&lt;author&gt;Das, Undurti N&lt;/author&gt;&lt;/authors&gt;&lt;/contributors&gt;&lt;titles&gt;&lt;title&gt;Brain-derived neurotrophic factor and its clinical implications&lt;/title&gt;&lt;secondary-title&gt;Archives of medical science&lt;/secondary-title&gt;&lt;/titles&gt;&lt;periodical&gt;&lt;full-title&gt;Archives of medical science&lt;/full-title&gt;&lt;/periodical&gt;&lt;pages&gt;1164-1178&lt;/pages&gt;&lt;volume&gt;11&lt;/volume&gt;&lt;number&gt;6&lt;/number&gt;&lt;dates&gt;&lt;year&gt;2015&lt;/year&gt;&lt;/dates&gt;&lt;isbn&gt;1734-1922&lt;/isbn&gt;&lt;urls&gt;&lt;/urls&gt;&lt;/record&gt;&lt;/Cite&gt;&lt;Cite&gt;&lt;Author&gt;Cattaneo&lt;/Author&gt;&lt;Year&gt;2016&lt;/Year&gt;&lt;RecNum&gt;1&lt;/RecNum&gt;&lt;record&gt;&lt;rec-number&gt;1&lt;/rec-number&gt;&lt;foreign-keys&gt;&lt;key app="EN" db-id="defravee8zza5uetv9jppee0es0wdxetrdze" timestamp="1728926045"&gt;1&lt;/key&gt;&lt;/foreign-keys&gt;&lt;ref-type name="Journal Article"&gt;17&lt;/ref-type&gt;&lt;contributors&gt;&lt;authors&gt;&lt;author&gt;Cattaneo, A&lt;/author&gt;&lt;author&gt;Cattane, N&lt;/author&gt;&lt;author&gt;Begni, V&lt;/author&gt;&lt;author&gt;Pariante, CM&lt;/author&gt;&lt;author&gt;Riva, MA&lt;/author&gt;&lt;/authors&gt;&lt;/contributors&gt;&lt;titles&gt;&lt;title&gt;The human BDNF gene: peripheral gene expression and protein levels as biomarkers for psychiatric disorders&lt;/title&gt;&lt;secondary-title&gt;Translational psychiatry&lt;/secondary-title&gt;&lt;/titles&gt;&lt;periodical&gt;&lt;full-title&gt;Translational psychiatry&lt;/full-title&gt;&lt;/periodical&gt;&lt;pages&gt;e958-e958&lt;/pages&gt;&lt;volume&gt;6&lt;/volume&gt;&lt;number&gt;11&lt;/number&gt;&lt;dates&gt;&lt;year&gt;2016&lt;/year&gt;&lt;/dates&gt;&lt;isbn&gt;2158-3188&lt;/isbn&gt;&lt;urls&gt;&lt;/urls&gt;&lt;/record&gt;&lt;/Cite&gt;&lt;/EndNote&gt;</w:instrText>
      </w:r>
      <w:r w:rsidRPr="00AB42D8">
        <w:rPr>
          <w:rFonts w:ascii="Times New Roman" w:hAnsi="Times New Roman" w:cs="Times New Roman"/>
          <w:sz w:val="24"/>
          <w:szCs w:val="24"/>
        </w:rPr>
        <w:fldChar w:fldCharType="separate"/>
      </w:r>
      <w:r w:rsidR="00B70A3A">
        <w:rPr>
          <w:rFonts w:ascii="Times New Roman" w:hAnsi="Times New Roman" w:cs="Times New Roman"/>
          <w:noProof/>
          <w:sz w:val="24"/>
          <w:szCs w:val="24"/>
        </w:rPr>
        <w:t>(42, 105)</w:t>
      </w:r>
      <w:r w:rsidRPr="00AB42D8">
        <w:rPr>
          <w:rFonts w:ascii="Times New Roman" w:hAnsi="Times New Roman" w:cs="Times New Roman"/>
          <w:sz w:val="24"/>
          <w:szCs w:val="24"/>
        </w:rPr>
        <w:fldChar w:fldCharType="end"/>
      </w:r>
      <w:r w:rsidRPr="00AB42D8">
        <w:rPr>
          <w:rFonts w:ascii="Times New Roman" w:hAnsi="Times New Roman" w:cs="Times New Roman"/>
          <w:sz w:val="24"/>
          <w:szCs w:val="24"/>
        </w:rPr>
        <w:t xml:space="preserve">. The </w:t>
      </w:r>
      <w:r w:rsidR="00067F2A">
        <w:rPr>
          <w:rFonts w:ascii="Times New Roman" w:hAnsi="Times New Roman" w:cs="Times New Roman"/>
          <w:sz w:val="24"/>
          <w:szCs w:val="24"/>
        </w:rPr>
        <w:t>intra- or</w:t>
      </w:r>
      <w:r w:rsidRPr="00AB42D8">
        <w:rPr>
          <w:rFonts w:ascii="Times New Roman" w:hAnsi="Times New Roman" w:cs="Times New Roman"/>
          <w:sz w:val="24"/>
          <w:szCs w:val="24"/>
        </w:rPr>
        <w:t xml:space="preserve"> extracellular cleavage of pre-pro-BDNF produces different isoforms, including pro-BDNF and mature BDNF (</w:t>
      </w:r>
      <w:proofErr w:type="spellStart"/>
      <w:r w:rsidRPr="00AB42D8">
        <w:rPr>
          <w:rFonts w:ascii="Times New Roman" w:hAnsi="Times New Roman" w:cs="Times New Roman"/>
          <w:sz w:val="24"/>
          <w:szCs w:val="24"/>
        </w:rPr>
        <w:t>mBDNF</w:t>
      </w:r>
      <w:proofErr w:type="spellEnd"/>
      <w:r w:rsidRPr="00AB42D8">
        <w:rPr>
          <w:rFonts w:ascii="Times New Roman" w:hAnsi="Times New Roman" w:cs="Times New Roman"/>
          <w:sz w:val="24"/>
          <w:szCs w:val="24"/>
        </w:rPr>
        <w:t xml:space="preserve">) </w:t>
      </w:r>
      <w:r w:rsidRPr="00AB42D8">
        <w:rPr>
          <w:rFonts w:ascii="Times New Roman" w:hAnsi="Times New Roman" w:cs="Times New Roman"/>
          <w:sz w:val="24"/>
          <w:szCs w:val="24"/>
        </w:rPr>
        <w:fldChar w:fldCharType="begin"/>
      </w:r>
      <w:r w:rsidR="00B70A3A">
        <w:rPr>
          <w:rFonts w:ascii="Times New Roman" w:hAnsi="Times New Roman" w:cs="Times New Roman"/>
          <w:sz w:val="24"/>
          <w:szCs w:val="24"/>
        </w:rPr>
        <w:instrText xml:space="preserve"> ADDIN EN.CITE &lt;EndNote&gt;&lt;Cite&gt;&lt;Author&gt;Bathina&lt;/Author&gt;&lt;Year&gt;2015&lt;/Year&gt;&lt;RecNum&gt;2&lt;/RecNum&gt;&lt;DisplayText&gt;(19, 42)&lt;/DisplayText&gt;&lt;record&gt;&lt;rec-number&gt;2&lt;/rec-number&gt;&lt;foreign-keys&gt;&lt;key app="EN" db-id="0fwx9szws9d9ere9zfm502wwft5vpxva2rx9" timestamp="1718463250"&gt;2&lt;/key&gt;&lt;/foreign-keys&gt;&lt;ref-type name="Journal Article"&gt;17&lt;/ref-type&gt;&lt;contributors&gt;&lt;authors&gt;&lt;author&gt;Bathina, Siresha&lt;/author&gt;&lt;author&gt;Das, Undurti N&lt;/author&gt;&lt;/authors&gt;&lt;/contributors&gt;&lt;titles&gt;&lt;title&gt;Brain-derived neurotrophic factor and its clinical implications&lt;/title&gt;&lt;secondary-title&gt;Archives of medical science&lt;/secondary-title&gt;&lt;/titles&gt;&lt;periodical&gt;&lt;full-title&gt;Archives of medical science&lt;/full-title&gt;&lt;/periodical&gt;&lt;pages&gt;1164-1178&lt;/pages&gt;&lt;volume&gt;11&lt;/volume&gt;&lt;number&gt;6&lt;/number&gt;&lt;dates&gt;&lt;year&gt;2015&lt;/year&gt;&lt;/dates&gt;&lt;isbn&gt;1734-1922&lt;/isbn&gt;&lt;urls&gt;&lt;/urls&gt;&lt;/record&gt;&lt;/Cite&gt;&lt;Cite&gt;&lt;Author&gt;Colucci-D’Amato&lt;/Author&gt;&lt;Year&gt;2020&lt;/Year&gt;&lt;RecNum&gt;4&lt;/RecNum&gt;&lt;record&gt;&lt;rec-number&gt;4&lt;/rec-number&gt;&lt;foreign-keys&gt;&lt;key app="EN" db-id="0fwx9szws9d9ere9zfm502wwft5vpxva2rx9" timestamp="1718463595"&gt;4&lt;/key&gt;&lt;/foreign-keys&gt;&lt;ref-type name="Journal Article"&gt;17&lt;/ref-type&gt;&lt;contributors&gt;&lt;authors&gt;&lt;author&gt;Colucci-D’Amato, Luca&lt;/author&gt;&lt;author&gt;Speranza, Luisa&lt;/author&gt;&lt;author&gt;Volpicelli, Floriana&lt;/author&gt;&lt;/authors&gt;&lt;/contributors&gt;&lt;titles&gt;&lt;title&gt;Neurotrophic factor BDNF, physiological functions and therapeutic potential in depression, neurodegeneration and brain cancer&lt;/title&gt;&lt;secondary-title&gt;International journal of molecular sciences&lt;/secondary-title&gt;&lt;/titles&gt;&lt;periodical&gt;&lt;full-title&gt;International journal of molecular sciences&lt;/full-title&gt;&lt;/periodical&gt;&lt;pages&gt;7777&lt;/pages&gt;&lt;volume&gt;21&lt;/volume&gt;&lt;number&gt;20&lt;/number&gt;&lt;dates&gt;&lt;year&gt;2020&lt;/year&gt;&lt;/dates&gt;&lt;isbn&gt;1422-0067&lt;/isbn&gt;&lt;urls&gt;&lt;/urls&gt;&lt;/record&gt;&lt;/Cite&gt;&lt;/EndNote&gt;</w:instrText>
      </w:r>
      <w:r w:rsidRPr="00AB42D8">
        <w:rPr>
          <w:rFonts w:ascii="Times New Roman" w:hAnsi="Times New Roman" w:cs="Times New Roman"/>
          <w:sz w:val="24"/>
          <w:szCs w:val="24"/>
        </w:rPr>
        <w:fldChar w:fldCharType="separate"/>
      </w:r>
      <w:r w:rsidR="00B70A3A">
        <w:rPr>
          <w:rFonts w:ascii="Times New Roman" w:hAnsi="Times New Roman" w:cs="Times New Roman"/>
          <w:noProof/>
          <w:sz w:val="24"/>
          <w:szCs w:val="24"/>
        </w:rPr>
        <w:t>(19, 42)</w:t>
      </w:r>
      <w:r w:rsidRPr="00AB42D8">
        <w:rPr>
          <w:rFonts w:ascii="Times New Roman" w:hAnsi="Times New Roman" w:cs="Times New Roman"/>
          <w:sz w:val="24"/>
          <w:szCs w:val="24"/>
        </w:rPr>
        <w:fldChar w:fldCharType="end"/>
      </w:r>
      <w:r w:rsidRPr="00AB42D8">
        <w:rPr>
          <w:rFonts w:ascii="Times New Roman" w:hAnsi="Times New Roman" w:cs="Times New Roman"/>
          <w:sz w:val="24"/>
          <w:szCs w:val="24"/>
        </w:rPr>
        <w:t xml:space="preserve">. The </w:t>
      </w:r>
      <w:proofErr w:type="spellStart"/>
      <w:r w:rsidRPr="00AB42D8">
        <w:rPr>
          <w:rFonts w:ascii="Times New Roman" w:hAnsi="Times New Roman" w:cs="Times New Roman"/>
          <w:sz w:val="24"/>
          <w:szCs w:val="24"/>
        </w:rPr>
        <w:t>neurotrophin</w:t>
      </w:r>
      <w:proofErr w:type="spellEnd"/>
      <w:r w:rsidRPr="00AB42D8">
        <w:rPr>
          <w:rFonts w:ascii="Times New Roman" w:hAnsi="Times New Roman" w:cs="Times New Roman"/>
          <w:sz w:val="24"/>
          <w:szCs w:val="24"/>
        </w:rPr>
        <w:t xml:space="preserve"> family encodes </w:t>
      </w:r>
      <w:r w:rsidRPr="00AB42D8">
        <w:rPr>
          <w:rFonts w:ascii="Times New Roman" w:hAnsi="Times New Roman" w:cs="Times New Roman"/>
          <w:i/>
          <w:sz w:val="24"/>
          <w:szCs w:val="24"/>
        </w:rPr>
        <w:t>BDNF</w:t>
      </w:r>
      <w:r w:rsidRPr="00AB42D8">
        <w:rPr>
          <w:rFonts w:ascii="Times New Roman" w:hAnsi="Times New Roman" w:cs="Times New Roman"/>
          <w:sz w:val="24"/>
          <w:szCs w:val="24"/>
        </w:rPr>
        <w:t>, which has a major function in controlling synaptic plasticity, neuronal survival, and neuronal development. It binds to its receptor, tropomyosin-related kinase B (</w:t>
      </w:r>
      <w:proofErr w:type="spellStart"/>
      <w:r w:rsidRPr="00AB42D8">
        <w:rPr>
          <w:rFonts w:ascii="Times New Roman" w:hAnsi="Times New Roman" w:cs="Times New Roman"/>
          <w:sz w:val="24"/>
          <w:szCs w:val="24"/>
        </w:rPr>
        <w:t>TrkB</w:t>
      </w:r>
      <w:proofErr w:type="spellEnd"/>
      <w:r w:rsidRPr="00AB42D8">
        <w:rPr>
          <w:rFonts w:ascii="Times New Roman" w:hAnsi="Times New Roman" w:cs="Times New Roman"/>
          <w:sz w:val="24"/>
          <w:szCs w:val="24"/>
        </w:rPr>
        <w:t xml:space="preserve">, also known as Ntrk2), and has remarkable affinity </w:t>
      </w:r>
      <w:r w:rsidRPr="00AB42D8">
        <w:rPr>
          <w:rFonts w:ascii="Times New Roman" w:hAnsi="Times New Roman" w:cs="Times New Roman"/>
          <w:color w:val="000000" w:themeColor="text1"/>
          <w:sz w:val="24"/>
          <w:szCs w:val="24"/>
        </w:rPr>
        <w:fldChar w:fldCharType="begin"/>
      </w:r>
      <w:r w:rsidR="00B70A3A">
        <w:rPr>
          <w:rFonts w:ascii="Times New Roman" w:hAnsi="Times New Roman" w:cs="Times New Roman"/>
          <w:color w:val="000000" w:themeColor="text1"/>
          <w:sz w:val="24"/>
          <w:szCs w:val="24"/>
        </w:rPr>
        <w:instrText xml:space="preserve"> ADDIN EN.CITE &lt;EndNote&gt;&lt;Cite&gt;&lt;Author&gt;Colucci-D’Amato&lt;/Author&gt;&lt;Year&gt;2020&lt;/Year&gt;&lt;RecNum&gt;4&lt;/RecNum&gt;&lt;DisplayText&gt;(19, 20)&lt;/DisplayText&gt;&lt;record&gt;&lt;rec-number&gt;4&lt;/rec-number&gt;&lt;foreign-keys&gt;&lt;key app="EN" db-id="0fwx9szws9d9ere9zfm502wwft5vpxva2rx9" timestamp="1718463595"&gt;4&lt;/key&gt;&lt;/foreign-keys&gt;&lt;ref-type name="Journal Article"&gt;17&lt;/ref-type&gt;&lt;contributors&gt;&lt;authors&gt;&lt;author&gt;Colucci-D’Amato, Luca&lt;/author&gt;&lt;author&gt;Speranza, Luisa&lt;/author&gt;&lt;author&gt;Volpicelli, Floriana&lt;/author&gt;&lt;/authors&gt;&lt;/contributors&gt;&lt;titles&gt;&lt;title&gt;Neurotrophic factor BDNF, physiological functions and therapeutic potential in depression, neurodegeneration and brain cancer&lt;/title&gt;&lt;secondary-title&gt;International journal of molecular sciences&lt;/secondary-title&gt;&lt;/titles&gt;&lt;periodical&gt;&lt;full-title&gt;International journal of molecular sciences&lt;/full-title&gt;&lt;/periodical&gt;&lt;pages&gt;7777&lt;/pages&gt;&lt;volume&gt;21&lt;/volume&gt;&lt;number&gt;20&lt;/number&gt;&lt;dates&gt;&lt;year&gt;2020&lt;/year&gt;&lt;/dates&gt;&lt;isbn&gt;1422-0067&lt;/isbn&gt;&lt;urls&gt;&lt;/urls&gt;&lt;/record&gt;&lt;/Cite&gt;&lt;Cite&gt;&lt;Author&gt;Tettamanti&lt;/Author&gt;&lt;Year&gt;2010&lt;/Year&gt;&lt;RecNum&gt;54&lt;/RecNum&gt;&lt;record&gt;&lt;rec-number&gt;54&lt;/rec-number&gt;&lt;foreign-keys&gt;&lt;key app="EN" db-id="2pazvr2sksrwrre9wsdxavem2fprpfr2szwv" timestamp="1685265185"&gt;54&lt;/key&gt;&lt;/foreign-keys&gt;&lt;ref-type name="Journal Article"&gt;17&lt;/ref-type&gt;&lt;contributors&gt;&lt;authors&gt;&lt;author&gt;Tettamanti, Gianluca&lt;/author&gt;&lt;author&gt;Cattaneo, Anna Giulia&lt;/author&gt;&lt;author&gt;Gornati, Rosalba&lt;/author&gt;&lt;author&gt;de Eguileor, Magda&lt;/author&gt;&lt;author&gt;Bernardini, Giovanni&lt;/author&gt;&lt;author&gt;Binelli, Giorgio&lt;/author&gt;&lt;/authors&gt;&lt;/contributors&gt;&lt;titles&gt;&lt;title&gt;Phylogenesis of brain-derived neurotrophic factor (BDNF)‏ in vertebrates&lt;/title&gt;&lt;secondary-title&gt;Gene&lt;/secondary-title&gt;&lt;/titles&gt;&lt;periodical&gt;&lt;full-title&gt;Gene&lt;/full-title&gt;&lt;/periodical&gt;&lt;pages&gt;85-93&lt;/pages&gt;&lt;volume&gt;450&lt;/volume&gt;&lt;number&gt;1-2&lt;/number&gt;&lt;dates&gt;&lt;year&gt;2010&lt;/year&gt;&lt;/dates&gt;&lt;isbn&gt;0378-1119&lt;/isbn&gt;&lt;urls&gt;&lt;/urls&gt;&lt;/record&gt;&lt;/Cite&gt;&lt;/EndNote&gt;</w:instrText>
      </w:r>
      <w:r w:rsidRPr="00AB42D8">
        <w:rPr>
          <w:rFonts w:ascii="Times New Roman" w:hAnsi="Times New Roman" w:cs="Times New Roman"/>
          <w:color w:val="000000" w:themeColor="text1"/>
          <w:sz w:val="24"/>
          <w:szCs w:val="24"/>
        </w:rPr>
        <w:fldChar w:fldCharType="separate"/>
      </w:r>
      <w:r w:rsidR="00B70A3A">
        <w:rPr>
          <w:rFonts w:ascii="Times New Roman" w:hAnsi="Times New Roman" w:cs="Times New Roman"/>
          <w:noProof/>
          <w:color w:val="000000" w:themeColor="text1"/>
          <w:sz w:val="24"/>
          <w:szCs w:val="24"/>
        </w:rPr>
        <w:t>(19, 20)</w:t>
      </w:r>
      <w:r w:rsidRPr="00AB42D8">
        <w:rPr>
          <w:rFonts w:ascii="Times New Roman" w:hAnsi="Times New Roman" w:cs="Times New Roman"/>
          <w:color w:val="000000" w:themeColor="text1"/>
          <w:sz w:val="24"/>
          <w:szCs w:val="24"/>
        </w:rPr>
        <w:fldChar w:fldCharType="end"/>
      </w:r>
      <w:r w:rsidRPr="00AB42D8">
        <w:rPr>
          <w:rFonts w:ascii="Times New Roman" w:hAnsi="Times New Roman" w:cs="Times New Roman"/>
          <w:color w:val="000000" w:themeColor="text1"/>
          <w:sz w:val="24"/>
          <w:szCs w:val="24"/>
        </w:rPr>
        <w:t xml:space="preserve">. </w:t>
      </w:r>
    </w:p>
    <w:p w14:paraId="506735C9" w14:textId="140A779E" w:rsidR="000861FE" w:rsidRPr="00AB42D8" w:rsidRDefault="00B22C04" w:rsidP="000861FE">
      <w:pPr>
        <w:spacing w:line="360" w:lineRule="auto"/>
        <w:ind w:firstLine="432"/>
        <w:jc w:val="both"/>
        <w:rPr>
          <w:rStyle w:val="Emphasis"/>
          <w:rFonts w:ascii="Times New Roman" w:hAnsi="Times New Roman" w:cs="Times New Roman"/>
          <w:i w:val="0"/>
          <w:iCs w:val="0"/>
          <w:color w:val="000000" w:themeColor="text1"/>
          <w:sz w:val="24"/>
          <w:szCs w:val="24"/>
          <w:shd w:val="clear" w:color="auto" w:fill="FFFFFF"/>
        </w:rPr>
      </w:pPr>
      <w:r w:rsidRPr="00AB42D8">
        <w:rPr>
          <w:rFonts w:ascii="Times New Roman" w:hAnsi="Times New Roman" w:cs="Times New Roman"/>
          <w:sz w:val="24"/>
          <w:szCs w:val="24"/>
        </w:rPr>
        <w:t xml:space="preserve">The primary producers of </w:t>
      </w:r>
      <w:r w:rsidRPr="00AB42D8">
        <w:rPr>
          <w:rFonts w:ascii="Times New Roman" w:hAnsi="Times New Roman" w:cs="Times New Roman"/>
          <w:i/>
          <w:sz w:val="24"/>
          <w:szCs w:val="24"/>
        </w:rPr>
        <w:t xml:space="preserve">BDNF </w:t>
      </w:r>
      <w:r w:rsidRPr="00AB42D8">
        <w:rPr>
          <w:rFonts w:ascii="Times New Roman" w:hAnsi="Times New Roman" w:cs="Times New Roman"/>
          <w:sz w:val="24"/>
          <w:szCs w:val="24"/>
        </w:rPr>
        <w:t xml:space="preserve">protein are microglia, astrocytes in the cortex and hippocampus, and glutamatergic neurons </w:t>
      </w:r>
      <w:r w:rsidRPr="00AB42D8">
        <w:rPr>
          <w:rFonts w:ascii="Times New Roman" w:hAnsi="Times New Roman" w:cs="Times New Roman"/>
          <w:color w:val="000000" w:themeColor="text1"/>
          <w:sz w:val="24"/>
          <w:szCs w:val="24"/>
        </w:rPr>
        <w:fldChar w:fldCharType="begin">
          <w:fldData xml:space="preserve">PEVuZE5vdGU+PENpdGU+PEF1dGhvcj5BbmRyZXNrYTwvQXV0aG9yPjxZZWFyPjIwMTQ8L1llYXI+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</w:fldData>
        </w:fldChar>
      </w:r>
      <w:r w:rsidR="00B70A3A">
        <w:rPr>
          <w:rFonts w:ascii="Times New Roman" w:hAnsi="Times New Roman" w:cs="Times New Roman"/>
          <w:color w:val="000000" w:themeColor="text1"/>
          <w:sz w:val="24"/>
          <w:szCs w:val="24"/>
        </w:rPr>
        <w:instrText xml:space="preserve"> ADDIN EN.CITE </w:instrText>
      </w:r>
      <w:r w:rsidR="00B70A3A">
        <w:rPr>
          <w:rFonts w:ascii="Times New Roman" w:hAnsi="Times New Roman" w:cs="Times New Roman"/>
          <w:color w:val="000000" w:themeColor="text1"/>
          <w:sz w:val="24"/>
          <w:szCs w:val="24"/>
        </w:rPr>
        <w:fldChar w:fldCharType="begin">
          <w:fldData xml:space="preserve">PEVuZE5vdGU+PENpdGU+PEF1dGhvcj5BbmRyZXNrYTwvQXV0aG9yPjxZZWFyPjIwMTQ8L1llYXI+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</w:fldData>
        </w:fldChar>
      </w:r>
      <w:r w:rsidR="00B70A3A">
        <w:rPr>
          <w:rFonts w:ascii="Times New Roman" w:hAnsi="Times New Roman" w:cs="Times New Roman"/>
          <w:color w:val="000000" w:themeColor="text1"/>
          <w:sz w:val="24"/>
          <w:szCs w:val="24"/>
        </w:rPr>
        <w:instrText xml:space="preserve"> ADDIN EN.CITE.DATA </w:instrText>
      </w:r>
      <w:r w:rsidR="00B70A3A">
        <w:rPr>
          <w:rFonts w:ascii="Times New Roman" w:hAnsi="Times New Roman" w:cs="Times New Roman"/>
          <w:color w:val="000000" w:themeColor="text1"/>
          <w:sz w:val="24"/>
          <w:szCs w:val="24"/>
        </w:rPr>
      </w:r>
      <w:r w:rsidR="00B70A3A">
        <w:rPr>
          <w:rFonts w:ascii="Times New Roman" w:hAnsi="Times New Roman" w:cs="Times New Roman"/>
          <w:color w:val="000000" w:themeColor="text1"/>
          <w:sz w:val="24"/>
          <w:szCs w:val="24"/>
        </w:rPr>
        <w:fldChar w:fldCharType="end"/>
      </w:r>
      <w:r w:rsidRPr="00AB42D8">
        <w:rPr>
          <w:rFonts w:ascii="Times New Roman" w:hAnsi="Times New Roman" w:cs="Times New Roman"/>
          <w:color w:val="000000" w:themeColor="text1"/>
          <w:sz w:val="24"/>
          <w:szCs w:val="24"/>
        </w:rPr>
      </w:r>
      <w:r w:rsidRPr="00AB42D8">
        <w:rPr>
          <w:rFonts w:ascii="Times New Roman" w:hAnsi="Times New Roman" w:cs="Times New Roman"/>
          <w:color w:val="000000" w:themeColor="text1"/>
          <w:sz w:val="24"/>
          <w:szCs w:val="24"/>
        </w:rPr>
        <w:fldChar w:fldCharType="separate"/>
      </w:r>
      <w:r w:rsidR="00B70A3A">
        <w:rPr>
          <w:rFonts w:ascii="Times New Roman" w:hAnsi="Times New Roman" w:cs="Times New Roman"/>
          <w:noProof/>
          <w:color w:val="000000" w:themeColor="text1"/>
          <w:sz w:val="24"/>
          <w:szCs w:val="24"/>
        </w:rPr>
        <w:t>(21-23)</w:t>
      </w:r>
      <w:r w:rsidRPr="00AB42D8">
        <w:rPr>
          <w:rFonts w:ascii="Times New Roman" w:hAnsi="Times New Roman" w:cs="Times New Roman"/>
          <w:color w:val="000000" w:themeColor="text1"/>
          <w:sz w:val="24"/>
          <w:szCs w:val="24"/>
        </w:rPr>
        <w:fldChar w:fldCharType="end"/>
      </w:r>
      <w:r w:rsidRPr="00AB42D8">
        <w:rPr>
          <w:rFonts w:ascii="Times New Roman" w:hAnsi="Times New Roman" w:cs="Times New Roman"/>
          <w:color w:val="000000" w:themeColor="text1"/>
          <w:sz w:val="24"/>
          <w:szCs w:val="24"/>
        </w:rPr>
        <w:t>.</w:t>
      </w:r>
      <w:r w:rsidRPr="00AB42D8">
        <w:rPr>
          <w:rFonts w:ascii="Times New Roman" w:eastAsia="Times New Roman" w:hAnsi="Times New Roman" w:cs="Times New Roman"/>
          <w:sz w:val="24"/>
          <w:szCs w:val="24"/>
        </w:rPr>
        <w:t xml:space="preserve"> </w:t>
      </w:r>
      <w:r w:rsidR="00067F2A" w:rsidRPr="00067F2A">
        <w:rPr>
          <w:rFonts w:ascii="Times New Roman" w:hAnsi="Times New Roman" w:cs="Times New Roman"/>
          <w:color w:val="FF0000"/>
          <w:sz w:val="24"/>
          <w:szCs w:val="24"/>
        </w:rPr>
        <w:t xml:space="preserve">Although the role of </w:t>
      </w:r>
      <w:r w:rsidR="00067F2A" w:rsidRPr="00067F2A">
        <w:rPr>
          <w:rFonts w:ascii="Times New Roman" w:hAnsi="Times New Roman" w:cs="Times New Roman"/>
          <w:i/>
          <w:iCs/>
          <w:color w:val="FF0000"/>
          <w:sz w:val="24"/>
          <w:szCs w:val="24"/>
        </w:rPr>
        <w:t>BDNF</w:t>
      </w:r>
      <w:r w:rsidR="00067F2A" w:rsidRPr="00067F2A">
        <w:rPr>
          <w:rFonts w:ascii="Times New Roman" w:hAnsi="Times New Roman" w:cs="Times New Roman"/>
          <w:color w:val="FF0000"/>
          <w:sz w:val="24"/>
          <w:szCs w:val="24"/>
        </w:rPr>
        <w:t xml:space="preserve"> in the brain has been extensively studied, its biological significance in many other organs remains largely unknown </w:t>
      </w:r>
      <w:r w:rsidRPr="00067F2A">
        <w:rPr>
          <w:rFonts w:ascii="Times New Roman" w:hAnsi="Times New Roman" w:cs="Times New Roman"/>
          <w:color w:val="000000" w:themeColor="text1"/>
          <w:sz w:val="24"/>
          <w:szCs w:val="24"/>
        </w:rPr>
        <w:fldChar w:fldCharType="begin"/>
      </w:r>
      <w:r w:rsidR="00B70A3A">
        <w:rPr>
          <w:rFonts w:ascii="Times New Roman" w:hAnsi="Times New Roman" w:cs="Times New Roman"/>
          <w:color w:val="000000" w:themeColor="text1"/>
          <w:sz w:val="24"/>
          <w:szCs w:val="24"/>
        </w:rPr>
        <w:instrText xml:space="preserve"> ADDIN EN.CITE &lt;EndNote&gt;&lt;Cite&gt;&lt;Author&gt;Huang&lt;/Author&gt;&lt;Year&gt;2001&lt;/Year&gt;&lt;RecNum&gt;21&lt;/RecNum&gt;&lt;DisplayText&gt;(26, 27)&lt;/DisplayText&gt;&lt;record&gt;&lt;rec-number&gt;21&lt;/rec-number&gt;&lt;foreign-keys&gt;&lt;key app="EN" db-id="2pazvr2sksrwrre9wsdxavem2fprpfr2szwv" timestamp="1685185210"&gt;21&lt;/key&gt;&lt;/foreign-keys&gt;&lt;ref-type name="Journal Article"&gt;17&lt;/ref-type&gt;&lt;contributors&gt;&lt;authors&gt;&lt;author&gt;Huang, Eric J&lt;/author&gt;&lt;author&gt;Reichardt, Louis F&lt;/author&gt;&lt;/authors&gt;&lt;/contributors&gt;&lt;titles&gt;&lt;title&gt;Neurotrophins: roles in neuronal development and function&lt;/title&gt;&lt;secondary-title&gt;Annual review of neuroscience&lt;/secondary-title&gt;&lt;/titles&gt;&lt;periodical&gt;&lt;full-title&gt;Annual review of neuroscience&lt;/full-title&gt;&lt;/periodical&gt;&lt;pages&gt;677-736&lt;/pages&gt;&lt;volume&gt;24&lt;/volume&gt;&lt;number&gt;1&lt;/number&gt;&lt;dates&gt;&lt;year&gt;2001&lt;/year&gt;&lt;/dates&gt;&lt;isbn&gt;0147-006X&lt;/isbn&gt;&lt;urls&gt;&lt;/urls&gt;&lt;/record&gt;&lt;/Cite&gt;&lt;Cite&gt;&lt;Author&gt;Iu&lt;/Author&gt;&lt;Year&gt;2022&lt;/Year&gt;&lt;RecNum&gt;24&lt;/RecNum&gt;&lt;record&gt;&lt;rec-number&gt;24&lt;/rec-number&gt;&lt;foreign-keys&gt;&lt;key app="EN" db-id="2pazvr2sksrwrre9wsdxavem2fprpfr2szwv" timestamp="1685185709"&gt;24&lt;/key&gt;&lt;/foreign-keys&gt;&lt;ref-type name="Journal Article"&gt;17&lt;/ref-type&gt;&lt;contributors&gt;&lt;authors&gt;&lt;author&gt;Iu, Elsie Chit Yu&lt;/author&gt;&lt;author&gt;Chan, Chi Bun&lt;/author&gt;&lt;/authors&gt;&lt;/contributors&gt;&lt;titles&gt;&lt;title&gt;Is Brain-Derived Neurotrophic Factor a Metabolic Hormone in Peripheral Tissues?&lt;/title&gt;&lt;secondary-title&gt;Biology&lt;/secondary-title&gt;&lt;/titles&gt;&lt;periodical&gt;&lt;full-title&gt;Biology&lt;/full-title&gt;&lt;/periodical&gt;&lt;pages&gt;1063&lt;/pages&gt;&lt;volume&gt;11&lt;/volume&gt;&lt;number&gt;7&lt;/number&gt;&lt;dates&gt;&lt;year&gt;2022&lt;/year&gt;&lt;/dates&gt;&lt;isbn&gt;2079-7737&lt;/isbn&gt;&lt;urls&gt;&lt;/urls&gt;&lt;/record&gt;&lt;/Cite&gt;&lt;/EndNote&gt;</w:instrText>
      </w:r>
      <w:r w:rsidRPr="00067F2A">
        <w:rPr>
          <w:rFonts w:ascii="Times New Roman" w:hAnsi="Times New Roman" w:cs="Times New Roman"/>
          <w:color w:val="000000" w:themeColor="text1"/>
          <w:sz w:val="24"/>
          <w:szCs w:val="24"/>
        </w:rPr>
        <w:fldChar w:fldCharType="separate"/>
      </w:r>
      <w:r w:rsidR="00B70A3A">
        <w:rPr>
          <w:rFonts w:ascii="Times New Roman" w:hAnsi="Times New Roman" w:cs="Times New Roman"/>
          <w:noProof/>
          <w:color w:val="000000" w:themeColor="text1"/>
          <w:sz w:val="24"/>
          <w:szCs w:val="24"/>
        </w:rPr>
        <w:t>(26, 27)</w:t>
      </w:r>
      <w:r w:rsidRPr="00067F2A">
        <w:rPr>
          <w:rFonts w:ascii="Times New Roman" w:hAnsi="Times New Roman" w:cs="Times New Roman"/>
          <w:color w:val="000000" w:themeColor="text1"/>
          <w:sz w:val="24"/>
          <w:szCs w:val="24"/>
        </w:rPr>
        <w:fldChar w:fldCharType="end"/>
      </w:r>
      <w:r w:rsidRPr="00AB42D8">
        <w:rPr>
          <w:rFonts w:ascii="Times New Roman" w:hAnsi="Times New Roman" w:cs="Times New Roman"/>
          <w:color w:val="000000" w:themeColor="text1"/>
          <w:sz w:val="24"/>
          <w:szCs w:val="24"/>
        </w:rPr>
        <w:t xml:space="preserve">. </w:t>
      </w:r>
      <w:r w:rsidRPr="00AB42D8">
        <w:rPr>
          <w:rFonts w:ascii="Times New Roman" w:hAnsi="Times New Roman" w:cs="Times New Roman"/>
          <w:sz w:val="24"/>
          <w:szCs w:val="24"/>
        </w:rPr>
        <w:t xml:space="preserve">Reduced </w:t>
      </w:r>
      <w:r w:rsidRPr="00AB42D8">
        <w:rPr>
          <w:rFonts w:ascii="Times New Roman" w:hAnsi="Times New Roman" w:cs="Times New Roman"/>
          <w:i/>
          <w:sz w:val="24"/>
          <w:szCs w:val="24"/>
        </w:rPr>
        <w:t>BDNF</w:t>
      </w:r>
      <w:r w:rsidRPr="00AB42D8">
        <w:rPr>
          <w:rFonts w:ascii="Times New Roman" w:hAnsi="Times New Roman" w:cs="Times New Roman"/>
          <w:sz w:val="24"/>
          <w:szCs w:val="24"/>
        </w:rPr>
        <w:t xml:space="preserve"> expression is associated with Huntington's disease, Alzheimer's disease, schizophrenia, and bipolar disorder</w:t>
      </w:r>
      <w:r w:rsidRPr="00AB42D8">
        <w:rPr>
          <w:rFonts w:ascii="Times New Roman" w:hAnsi="Times New Roman" w:cs="Times New Roman"/>
          <w:color w:val="000000" w:themeColor="text1"/>
          <w:sz w:val="24"/>
          <w:szCs w:val="24"/>
          <w:shd w:val="clear" w:color="auto" w:fill="FFFFFF"/>
        </w:rPr>
        <w:t xml:space="preserve"> </w:t>
      </w:r>
      <w:r w:rsidRPr="00AB42D8">
        <w:rPr>
          <w:rFonts w:ascii="Times New Roman" w:hAnsi="Times New Roman" w:cs="Times New Roman"/>
          <w:color w:val="000000" w:themeColor="text1"/>
          <w:sz w:val="24"/>
          <w:szCs w:val="24"/>
          <w:shd w:val="clear" w:color="auto" w:fill="FFFFFF"/>
        </w:rPr>
        <w:fldChar w:fldCharType="begin"/>
      </w:r>
      <w:r w:rsidR="00B70A3A">
        <w:rPr>
          <w:rFonts w:ascii="Times New Roman" w:hAnsi="Times New Roman" w:cs="Times New Roman"/>
          <w:color w:val="000000" w:themeColor="text1"/>
          <w:sz w:val="24"/>
          <w:szCs w:val="24"/>
          <w:shd w:val="clear" w:color="auto" w:fill="FFFFFF"/>
        </w:rPr>
        <w:instrText xml:space="preserve"> ADDIN EN.CITE &lt;EndNote&gt;&lt;Cite&gt;&lt;Author&gt;Marosi&lt;/Author&gt;&lt;Year&gt;2014&lt;/Year&gt;&lt;RecNum&gt;23&lt;/RecNum&gt;&lt;DisplayText&gt;(28, 29)&lt;/DisplayText&gt;&lt;record&gt;&lt;rec-number&gt;23&lt;/rec-number&gt;&lt;foreign-keys&gt;&lt;key app="EN" db-id="2pazvr2sksrwrre9wsdxavem2fprpfr2szwv" timestamp="1685185560"&gt;23&lt;/key&gt;&lt;/foreign-keys&gt;&lt;ref-type name="Journal Article"&gt;17&lt;/ref-type&gt;&lt;contributors&gt;&lt;authors&gt;&lt;author&gt;Marosi, Krisztina&lt;/author&gt;&lt;author&gt;Mattson, Mark P&lt;/author&gt;&lt;/authors&gt;&lt;/contributors&gt;&lt;titles&gt;&lt;title&gt;BDNF mediates adaptive brain and body responses to energetic challenges&lt;/title&gt;&lt;secondary-title&gt;Trends in Endocrinology &amp;amp; Metabolism&lt;/secondary-title&gt;&lt;/titles&gt;&lt;periodical&gt;&lt;full-title&gt;Trends in Endocrinology &amp;amp; Metabolism&lt;/full-title&gt;&lt;/periodical&gt;&lt;pages&gt;89-98&lt;/pages&gt;&lt;volume&gt;25&lt;/volume&gt;&lt;number&gt;2&lt;/number&gt;&lt;dates&gt;&lt;year&gt;2014&lt;/year&gt;&lt;/dates&gt;&lt;isbn&gt;1043-2760&lt;/isbn&gt;&lt;urls&gt;&lt;/urls&gt;&lt;/record&gt;&lt;/Cite&gt;&lt;Cite&gt;&lt;Author&gt;Mehterov&lt;/Author&gt;&lt;Year&gt;2022&lt;/Year&gt;&lt;RecNum&gt;1&lt;/RecNum&gt;&lt;record&gt;&lt;rec-number&gt;1&lt;/rec-number&gt;&lt;foreign-keys&gt;&lt;key app="EN" db-id="9etsz2v55d2rf2e9pfbpwr2cd9fdpzv0tf5f" timestamp="1687276596"&gt;1&lt;/key&gt;&lt;/foreign-keys&gt;&lt;ref-type name="Journal Article"&gt;17&lt;/ref-type&gt;&lt;contributors&gt;&lt;authors&gt;&lt;author&gt;Mehterov, Nikolay&lt;/author&gt;&lt;author&gt;Minchev, Danail&lt;/author&gt;&lt;author&gt;Gevezova, Maria&lt;/author&gt;&lt;author&gt;Sarafian, Victoria&lt;/author&gt;&lt;author&gt;Maes, Michael&lt;/author&gt;&lt;/authors&gt;&lt;/contributors&gt;&lt;titles&gt;&lt;title&gt;Interactions among brain-derived neurotrophic factor and neuroimmune pathways are key components of the major psychiatric disorders&lt;/title&gt;&lt;secondary-title&gt;Molecular Neurobiology&lt;/secondary-title&gt;&lt;/titles&gt;&lt;periodical&gt;&lt;full-title&gt;Molecular Neurobiology&lt;/full-title&gt;&lt;/periodical&gt;&lt;pages&gt;4926-4952&lt;/pages&gt;&lt;volume&gt;59&lt;/volume&gt;&lt;number&gt;8&lt;/number&gt;&lt;dates&gt;&lt;year&gt;2022&lt;/year&gt;&lt;/dates&gt;&lt;isbn&gt;0893-7648&lt;/isbn&gt;&lt;urls&gt;&lt;/urls&gt;&lt;/record&gt;&lt;/Cite&gt;&lt;/EndNote&gt;</w:instrText>
      </w:r>
      <w:r w:rsidRPr="00AB42D8">
        <w:rPr>
          <w:rFonts w:ascii="Times New Roman" w:hAnsi="Times New Roman" w:cs="Times New Roman"/>
          <w:color w:val="000000" w:themeColor="text1"/>
          <w:sz w:val="24"/>
          <w:szCs w:val="24"/>
          <w:shd w:val="clear" w:color="auto" w:fill="FFFFFF"/>
        </w:rPr>
        <w:fldChar w:fldCharType="separate"/>
      </w:r>
      <w:r w:rsidR="00B70A3A">
        <w:rPr>
          <w:rFonts w:ascii="Times New Roman" w:hAnsi="Times New Roman" w:cs="Times New Roman"/>
          <w:noProof/>
          <w:color w:val="000000" w:themeColor="text1"/>
          <w:sz w:val="24"/>
          <w:szCs w:val="24"/>
          <w:shd w:val="clear" w:color="auto" w:fill="FFFFFF"/>
        </w:rPr>
        <w:t>(28, 29)</w:t>
      </w:r>
      <w:r w:rsidRPr="00AB42D8">
        <w:rPr>
          <w:rFonts w:ascii="Times New Roman" w:hAnsi="Times New Roman" w:cs="Times New Roman"/>
          <w:color w:val="000000" w:themeColor="text1"/>
          <w:sz w:val="24"/>
          <w:szCs w:val="24"/>
          <w:shd w:val="clear" w:color="auto" w:fill="FFFFFF"/>
        </w:rPr>
        <w:fldChar w:fldCharType="end"/>
      </w:r>
      <w:r w:rsidRPr="00AB42D8">
        <w:rPr>
          <w:rFonts w:ascii="Times New Roman" w:hAnsi="Times New Roman" w:cs="Times New Roman"/>
          <w:color w:val="000000" w:themeColor="text1"/>
          <w:sz w:val="24"/>
          <w:szCs w:val="24"/>
          <w:shd w:val="clear" w:color="auto" w:fill="FFFFFF"/>
        </w:rPr>
        <w:t xml:space="preserve">. </w:t>
      </w:r>
      <w:r w:rsidRPr="00AB42D8">
        <w:rPr>
          <w:rFonts w:ascii="Times New Roman" w:hAnsi="Times New Roman" w:cs="Times New Roman"/>
          <w:sz w:val="24"/>
          <w:szCs w:val="24"/>
        </w:rPr>
        <w:t xml:space="preserve">The </w:t>
      </w:r>
      <w:r w:rsidRPr="00AB42D8">
        <w:rPr>
          <w:rFonts w:ascii="Times New Roman" w:hAnsi="Times New Roman" w:cs="Times New Roman"/>
          <w:i/>
          <w:sz w:val="24"/>
          <w:szCs w:val="24"/>
        </w:rPr>
        <w:t xml:space="preserve">BDNF </w:t>
      </w:r>
      <w:proofErr w:type="gramStart"/>
      <w:r w:rsidRPr="00AB42D8">
        <w:rPr>
          <w:rFonts w:ascii="Times New Roman" w:hAnsi="Times New Roman" w:cs="Times New Roman"/>
          <w:sz w:val="24"/>
          <w:szCs w:val="24"/>
        </w:rPr>
        <w:t xml:space="preserve">is </w:t>
      </w:r>
      <w:r w:rsidRPr="00D169FE">
        <w:rPr>
          <w:rFonts w:ascii="Times New Roman" w:hAnsi="Times New Roman" w:cs="Times New Roman"/>
          <w:color w:val="FF0000"/>
          <w:sz w:val="24"/>
          <w:szCs w:val="24"/>
        </w:rPr>
        <w:t>believed</w:t>
      </w:r>
      <w:proofErr w:type="gramEnd"/>
      <w:r w:rsidRPr="00D169FE">
        <w:rPr>
          <w:rFonts w:ascii="Times New Roman" w:hAnsi="Times New Roman" w:cs="Times New Roman"/>
          <w:color w:val="FF0000"/>
          <w:sz w:val="24"/>
          <w:szCs w:val="24"/>
        </w:rPr>
        <w:t xml:space="preserve"> to </w:t>
      </w:r>
      <w:r w:rsidRPr="00AB42D8">
        <w:rPr>
          <w:rFonts w:ascii="Times New Roman" w:hAnsi="Times New Roman" w:cs="Times New Roman"/>
          <w:sz w:val="24"/>
          <w:szCs w:val="24"/>
        </w:rPr>
        <w:t xml:space="preserve">alter synaptic efficacy and induce long-lasting alterations in synaptic plasticity by influencing pre- and post-synaptic regions </w:t>
      </w:r>
      <w:r w:rsidRPr="00AB42D8">
        <w:rPr>
          <w:rFonts w:ascii="Times New Roman" w:hAnsi="Times New Roman" w:cs="Times New Roman"/>
          <w:color w:val="000000" w:themeColor="text1"/>
          <w:sz w:val="24"/>
          <w:szCs w:val="24"/>
        </w:rPr>
        <w:lastRenderedPageBreak/>
        <w:fldChar w:fldCharType="begin">
          <w:fldData xml:space="preserve">PEVuZE5vdGU+PENpdGU+PEF1dGhvcj5NYWhlbmRyYW48L0F1dGhvcj48WWVhcj4yMDE3PC9ZZWFy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=
</w:fldData>
        </w:fldChar>
      </w:r>
      <w:r w:rsidR="00B70A3A">
        <w:rPr>
          <w:rFonts w:ascii="Times New Roman" w:hAnsi="Times New Roman" w:cs="Times New Roman"/>
          <w:color w:val="000000" w:themeColor="text1"/>
          <w:sz w:val="24"/>
          <w:szCs w:val="24"/>
        </w:rPr>
        <w:instrText xml:space="preserve"> ADDIN EN.CITE </w:instrText>
      </w:r>
      <w:r w:rsidR="00B70A3A">
        <w:rPr>
          <w:rFonts w:ascii="Times New Roman" w:hAnsi="Times New Roman" w:cs="Times New Roman"/>
          <w:color w:val="000000" w:themeColor="text1"/>
          <w:sz w:val="24"/>
          <w:szCs w:val="24"/>
        </w:rPr>
        <w:fldChar w:fldCharType="begin">
          <w:fldData xml:space="preserve">PEVuZE5vdGU+PENpdGU+PEF1dGhvcj5NYWhlbmRyYW48L0F1dGhvcj48WWVhcj4yMDE3PC9ZZWFy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=
</w:fldData>
        </w:fldChar>
      </w:r>
      <w:r w:rsidR="00B70A3A">
        <w:rPr>
          <w:rFonts w:ascii="Times New Roman" w:hAnsi="Times New Roman" w:cs="Times New Roman"/>
          <w:color w:val="000000" w:themeColor="text1"/>
          <w:sz w:val="24"/>
          <w:szCs w:val="24"/>
        </w:rPr>
        <w:instrText xml:space="preserve"> ADDIN EN.CITE.DATA </w:instrText>
      </w:r>
      <w:r w:rsidR="00B70A3A">
        <w:rPr>
          <w:rFonts w:ascii="Times New Roman" w:hAnsi="Times New Roman" w:cs="Times New Roman"/>
          <w:color w:val="000000" w:themeColor="text1"/>
          <w:sz w:val="24"/>
          <w:szCs w:val="24"/>
        </w:rPr>
      </w:r>
      <w:r w:rsidR="00B70A3A">
        <w:rPr>
          <w:rFonts w:ascii="Times New Roman" w:hAnsi="Times New Roman" w:cs="Times New Roman"/>
          <w:color w:val="000000" w:themeColor="text1"/>
          <w:sz w:val="24"/>
          <w:szCs w:val="24"/>
        </w:rPr>
        <w:fldChar w:fldCharType="end"/>
      </w:r>
      <w:r w:rsidRPr="00AB42D8">
        <w:rPr>
          <w:rFonts w:ascii="Times New Roman" w:hAnsi="Times New Roman" w:cs="Times New Roman"/>
          <w:color w:val="000000" w:themeColor="text1"/>
          <w:sz w:val="24"/>
          <w:szCs w:val="24"/>
        </w:rPr>
      </w:r>
      <w:r w:rsidRPr="00AB42D8">
        <w:rPr>
          <w:rFonts w:ascii="Times New Roman" w:hAnsi="Times New Roman" w:cs="Times New Roman"/>
          <w:color w:val="000000" w:themeColor="text1"/>
          <w:sz w:val="24"/>
          <w:szCs w:val="24"/>
        </w:rPr>
        <w:fldChar w:fldCharType="separate"/>
      </w:r>
      <w:r w:rsidR="00B70A3A">
        <w:rPr>
          <w:rFonts w:ascii="Times New Roman" w:hAnsi="Times New Roman" w:cs="Times New Roman"/>
          <w:noProof/>
          <w:color w:val="000000" w:themeColor="text1"/>
          <w:sz w:val="24"/>
          <w:szCs w:val="24"/>
        </w:rPr>
        <w:t>(30-32)</w:t>
      </w:r>
      <w:r w:rsidRPr="00AB42D8">
        <w:rPr>
          <w:rFonts w:ascii="Times New Roman" w:hAnsi="Times New Roman" w:cs="Times New Roman"/>
          <w:color w:val="000000" w:themeColor="text1"/>
          <w:sz w:val="24"/>
          <w:szCs w:val="24"/>
        </w:rPr>
        <w:fldChar w:fldCharType="end"/>
      </w:r>
      <w:r w:rsidRPr="00AB42D8">
        <w:rPr>
          <w:rFonts w:ascii="Times New Roman" w:hAnsi="Times New Roman" w:cs="Times New Roman"/>
          <w:color w:val="000000" w:themeColor="text1"/>
          <w:sz w:val="24"/>
          <w:szCs w:val="24"/>
        </w:rPr>
        <w:t>.</w:t>
      </w:r>
      <w:r w:rsidR="000861FE" w:rsidRPr="00AB42D8">
        <w:rPr>
          <w:rFonts w:ascii="Times New Roman" w:hAnsi="Times New Roman" w:cs="Times New Roman"/>
          <w:sz w:val="24"/>
          <w:szCs w:val="24"/>
        </w:rPr>
        <w:t xml:space="preserve"> </w:t>
      </w:r>
      <w:r w:rsidRPr="00AB42D8">
        <w:rPr>
          <w:rFonts w:ascii="Times New Roman" w:hAnsi="Times New Roman" w:cs="Times New Roman"/>
          <w:sz w:val="24"/>
          <w:szCs w:val="24"/>
        </w:rPr>
        <w:t xml:space="preserve">The mutations found in the </w:t>
      </w:r>
      <w:r w:rsidRPr="00AB42D8">
        <w:rPr>
          <w:rFonts w:ascii="Times New Roman" w:hAnsi="Times New Roman" w:cs="Times New Roman"/>
          <w:i/>
          <w:sz w:val="24"/>
          <w:szCs w:val="24"/>
        </w:rPr>
        <w:t>BDNF</w:t>
      </w:r>
      <w:r w:rsidRPr="00AB42D8">
        <w:rPr>
          <w:rFonts w:ascii="Times New Roman" w:hAnsi="Times New Roman" w:cs="Times New Roman"/>
          <w:sz w:val="24"/>
          <w:szCs w:val="24"/>
        </w:rPr>
        <w:t xml:space="preserve"> gene were associated with abnormalities in cellular interactions and dysregulation of gene expression </w:t>
      </w:r>
      <w:r w:rsidRPr="00AB42D8">
        <w:rPr>
          <w:rFonts w:ascii="Times New Roman" w:hAnsi="Times New Roman" w:cs="Times New Roman"/>
          <w:color w:val="000000" w:themeColor="text1"/>
          <w:sz w:val="24"/>
          <w:szCs w:val="24"/>
          <w:shd w:val="clear" w:color="auto" w:fill="FFFFFF"/>
        </w:rPr>
        <w:fldChar w:fldCharType="begin"/>
      </w:r>
      <w:r w:rsidR="00B70A3A">
        <w:rPr>
          <w:rFonts w:ascii="Times New Roman" w:hAnsi="Times New Roman" w:cs="Times New Roman"/>
          <w:color w:val="000000" w:themeColor="text1"/>
          <w:sz w:val="24"/>
          <w:szCs w:val="24"/>
          <w:shd w:val="clear" w:color="auto" w:fill="FFFFFF"/>
        </w:rPr>
        <w:instrText xml:space="preserve"> ADDIN EN.CITE &lt;EndNote&gt;&lt;Cite&gt;&lt;Author&gt;Nestor&lt;/Author&gt;&lt;Year&gt;2019&lt;/Year&gt;&lt;RecNum&gt;1&lt;/RecNum&gt;&lt;DisplayText&gt;(12, 13)&lt;/DisplayText&gt;&lt;record&gt;&lt;rec-number&gt;1&lt;/rec-number&gt;&lt;foreign-keys&gt;&lt;key app="EN" db-id="tzppwsvd7p9tvne9e2qvvzwz5zza2vfrprv5" timestamp="1684163849"&gt;1&lt;/key&gt;&lt;/foreign-keys&gt;&lt;ref-type name="Journal Article"&gt;17&lt;/ref-type&gt;&lt;contributors&gt;&lt;authors&gt;&lt;author&gt;Nestor, Paul G&lt;/author&gt;&lt;author&gt;O&amp;apos;Donovan, Keira&lt;/author&gt;&lt;author&gt;Lapp, Hannah E&lt;/author&gt;&lt;author&gt;Hasler, Victoria Choate&lt;/author&gt;&lt;author&gt;Boodai, Sara B&lt;/author&gt;&lt;author&gt;Hunter, Richard&lt;/author&gt;&lt;/authors&gt;&lt;/contributors&gt;&lt;titles&gt;&lt;title&gt;Risk and protective effects of serotonin and BDNF genes on stress-related adult psychiatric symptoms&lt;/title&gt;&lt;secondary-title&gt;Neurobiology of stress&lt;/secondary-title&gt;&lt;/titles&gt;&lt;periodical&gt;&lt;full-title&gt;Neurobiology of stress&lt;/full-title&gt;&lt;/periodical&gt;&lt;pages&gt;100186&lt;/pages&gt;&lt;volume&gt;11&lt;/volume&gt;&lt;dates&gt;&lt;year&gt;2019&lt;/year&gt;&lt;/dates&gt;&lt;isbn&gt;2352-2895&lt;/isbn&gt;&lt;urls&gt;&lt;/urls&gt;&lt;/record&gt;&lt;/Cite&gt;&lt;Cite&gt;&lt;Author&gt;Devlin&lt;/Author&gt;&lt;Year&gt;2021&lt;/Year&gt;&lt;RecNum&gt;6&lt;/RecNum&gt;&lt;record&gt;&lt;rec-number&gt;6&lt;/rec-number&gt;&lt;foreign-keys&gt;&lt;key app="EN" db-id="f9vw9d9dqrzvdhes9xp550xxxsaf2ezpx0sv" timestamp="1684162491"&gt;6&lt;/key&gt;&lt;/foreign-keys&gt;&lt;ref-type name="Journal Article"&gt;17&lt;/ref-type&gt;&lt;contributors&gt;&lt;authors&gt;&lt;author&gt;Devlin, Patrick&lt;/author&gt;&lt;author&gt;Cao, Xueyuan&lt;/author&gt;&lt;author&gt;Stanfill, Ansley Grimes&lt;/author&gt;&lt;/authors&gt;&lt;/contributors&gt;&lt;titles&gt;&lt;title&gt;Genotype-expression interactions for BDNF across human brain regions&lt;/title&gt;&lt;secondary-title&gt;BMC genomics&lt;/secondary-title&gt;&lt;/titles&gt;&lt;periodical&gt;&lt;full-title&gt;BMC genomics&lt;/full-title&gt;&lt;/periodical&gt;&lt;pages&gt;1-11&lt;/pages&gt;&lt;volume&gt;22&lt;/volume&gt;&lt;dates&gt;&lt;year&gt;2021&lt;/year&gt;&lt;/dates&gt;&lt;urls&gt;&lt;/urls&gt;&lt;/record&gt;&lt;/Cite&gt;&lt;/EndNote&gt;</w:instrText>
      </w:r>
      <w:r w:rsidRPr="00AB42D8">
        <w:rPr>
          <w:rFonts w:ascii="Times New Roman" w:hAnsi="Times New Roman" w:cs="Times New Roman"/>
          <w:color w:val="000000" w:themeColor="text1"/>
          <w:sz w:val="24"/>
          <w:szCs w:val="24"/>
          <w:shd w:val="clear" w:color="auto" w:fill="FFFFFF"/>
        </w:rPr>
        <w:fldChar w:fldCharType="separate"/>
      </w:r>
      <w:r w:rsidR="00B70A3A">
        <w:rPr>
          <w:rFonts w:ascii="Times New Roman" w:hAnsi="Times New Roman" w:cs="Times New Roman"/>
          <w:noProof/>
          <w:color w:val="000000" w:themeColor="text1"/>
          <w:sz w:val="24"/>
          <w:szCs w:val="24"/>
          <w:shd w:val="clear" w:color="auto" w:fill="FFFFFF"/>
        </w:rPr>
        <w:t>(12, 13)</w:t>
      </w:r>
      <w:r w:rsidRPr="00AB42D8">
        <w:rPr>
          <w:rFonts w:ascii="Times New Roman" w:hAnsi="Times New Roman" w:cs="Times New Roman"/>
          <w:color w:val="000000" w:themeColor="text1"/>
          <w:sz w:val="24"/>
          <w:szCs w:val="24"/>
          <w:shd w:val="clear" w:color="auto" w:fill="FFFFFF"/>
        </w:rPr>
        <w:fldChar w:fldCharType="end"/>
      </w:r>
      <w:r w:rsidRPr="00AB42D8">
        <w:rPr>
          <w:rFonts w:ascii="Times New Roman" w:hAnsi="Times New Roman" w:cs="Times New Roman"/>
          <w:color w:val="000000" w:themeColor="text1"/>
          <w:sz w:val="24"/>
          <w:szCs w:val="24"/>
          <w:shd w:val="clear" w:color="auto" w:fill="FFFFFF"/>
        </w:rPr>
        <w:t xml:space="preserve">. </w:t>
      </w:r>
      <w:r w:rsidRPr="00AB42D8">
        <w:rPr>
          <w:rFonts w:ascii="Times New Roman" w:hAnsi="Times New Roman" w:cs="Times New Roman"/>
          <w:sz w:val="24"/>
          <w:szCs w:val="24"/>
        </w:rPr>
        <w:t xml:space="preserve">Notably, it is known that missense </w:t>
      </w:r>
      <w:r w:rsidRPr="00AB42D8">
        <w:rPr>
          <w:rFonts w:ascii="Times New Roman" w:hAnsi="Times New Roman" w:cs="Times New Roman"/>
          <w:i/>
          <w:sz w:val="24"/>
          <w:szCs w:val="24"/>
        </w:rPr>
        <w:t xml:space="preserve">BDNF </w:t>
      </w:r>
      <w:r w:rsidRPr="00AB42D8">
        <w:rPr>
          <w:rFonts w:ascii="Times New Roman" w:hAnsi="Times New Roman" w:cs="Times New Roman"/>
          <w:sz w:val="24"/>
          <w:szCs w:val="24"/>
        </w:rPr>
        <w:t>mutations impact dendritic and neuronal development, causing aberrant growth and early dendritic development</w:t>
      </w:r>
      <w:r w:rsidRPr="00AB42D8">
        <w:rPr>
          <w:rFonts w:ascii="Times New Roman" w:hAnsi="Times New Roman" w:cs="Times New Roman"/>
          <w:color w:val="000000" w:themeColor="text1"/>
          <w:sz w:val="24"/>
          <w:szCs w:val="24"/>
          <w:shd w:val="clear" w:color="auto" w:fill="FFFFFF"/>
        </w:rPr>
        <w:t xml:space="preserve"> </w:t>
      </w:r>
      <w:r w:rsidRPr="00AB42D8">
        <w:rPr>
          <w:rFonts w:ascii="Times New Roman" w:hAnsi="Times New Roman" w:cs="Times New Roman"/>
          <w:color w:val="000000" w:themeColor="text1"/>
          <w:sz w:val="24"/>
          <w:szCs w:val="24"/>
          <w:shd w:val="clear" w:color="auto" w:fill="FFFFFF"/>
        </w:rPr>
        <w:fldChar w:fldCharType="begin"/>
      </w:r>
      <w:r w:rsidR="00B70A3A">
        <w:rPr>
          <w:rFonts w:ascii="Times New Roman" w:hAnsi="Times New Roman" w:cs="Times New Roman"/>
          <w:color w:val="000000" w:themeColor="text1"/>
          <w:sz w:val="24"/>
          <w:szCs w:val="24"/>
          <w:shd w:val="clear" w:color="auto" w:fill="FFFFFF"/>
        </w:rPr>
        <w:instrText xml:space="preserve"> ADDIN EN.CITE &lt;EndNote&gt;&lt;Cite&gt;&lt;Author&gt;Deacon&lt;/Author&gt;&lt;Year&gt;2013&lt;/Year&gt;&lt;RecNum&gt;30&lt;/RecNum&gt;&lt;DisplayText&gt;(14)&lt;/DisplayText&gt;&lt;record&gt;&lt;rec-number&gt;30&lt;/rec-number&gt;&lt;foreign-keys&gt;&lt;key app="EN" db-id="2pazvr2sksrwrre9wsdxavem2fprpfr2szwv" timestamp="1685187849"&gt;30&lt;/key&gt;&lt;/foreign-keys&gt;&lt;ref-type name="Journal Article"&gt;17&lt;/ref-type&gt;&lt;contributors&gt;&lt;authors&gt;&lt;author&gt;Deacon, Brett J&lt;/author&gt;&lt;/authors&gt;&lt;/contributors&gt;&lt;titles&gt;&lt;title&gt;The biomedical model of mental disorder: A critical analysis of its validity, utility, and effects on psychotherapy research&lt;/title&gt;&lt;secondary-title&gt;Clinical psychology review&lt;/secondary-title&gt;&lt;/titles&gt;&lt;periodical&gt;&lt;full-title&gt;Clinical psychology review&lt;/full-title&gt;&lt;/periodical&gt;&lt;pages&gt;846-861&lt;/pages&gt;&lt;volume&gt;33&lt;/volume&gt;&lt;number&gt;7&lt;/number&gt;&lt;dates&gt;&lt;year&gt;2013&lt;/year&gt;&lt;/dates&gt;&lt;isbn&gt;0272-7358&lt;/isbn&gt;&lt;urls&gt;&lt;/urls&gt;&lt;/record&gt;&lt;/Cite&gt;&lt;/EndNote&gt;</w:instrText>
      </w:r>
      <w:r w:rsidRPr="00AB42D8">
        <w:rPr>
          <w:rFonts w:ascii="Times New Roman" w:hAnsi="Times New Roman" w:cs="Times New Roman"/>
          <w:color w:val="000000" w:themeColor="text1"/>
          <w:sz w:val="24"/>
          <w:szCs w:val="24"/>
          <w:shd w:val="clear" w:color="auto" w:fill="FFFFFF"/>
        </w:rPr>
        <w:fldChar w:fldCharType="separate"/>
      </w:r>
      <w:r w:rsidR="00B70A3A">
        <w:rPr>
          <w:rFonts w:ascii="Times New Roman" w:hAnsi="Times New Roman" w:cs="Times New Roman"/>
          <w:noProof/>
          <w:color w:val="000000" w:themeColor="text1"/>
          <w:sz w:val="24"/>
          <w:szCs w:val="24"/>
          <w:shd w:val="clear" w:color="auto" w:fill="FFFFFF"/>
        </w:rPr>
        <w:t>(14)</w:t>
      </w:r>
      <w:r w:rsidRPr="00AB42D8">
        <w:rPr>
          <w:rFonts w:ascii="Times New Roman" w:hAnsi="Times New Roman" w:cs="Times New Roman"/>
          <w:color w:val="000000" w:themeColor="text1"/>
          <w:sz w:val="24"/>
          <w:szCs w:val="24"/>
          <w:shd w:val="clear" w:color="auto" w:fill="FFFFFF"/>
        </w:rPr>
        <w:fldChar w:fldCharType="end"/>
      </w:r>
      <w:r w:rsidRPr="00AB42D8">
        <w:rPr>
          <w:rFonts w:ascii="Times New Roman" w:eastAsia="Times New Roman" w:hAnsi="Times New Roman" w:cs="Times New Roman"/>
          <w:sz w:val="24"/>
          <w:szCs w:val="24"/>
        </w:rPr>
        <w:t xml:space="preserve">. </w:t>
      </w:r>
      <w:r w:rsidRPr="00AB42D8">
        <w:rPr>
          <w:rFonts w:ascii="Times New Roman" w:hAnsi="Times New Roman" w:cs="Times New Roman"/>
          <w:sz w:val="24"/>
          <w:szCs w:val="24"/>
        </w:rPr>
        <w:t xml:space="preserve">There are around 1768 missense variations in the </w:t>
      </w:r>
      <w:r w:rsidRPr="00AB42D8">
        <w:rPr>
          <w:rFonts w:ascii="Times New Roman" w:hAnsi="Times New Roman" w:cs="Times New Roman"/>
          <w:i/>
          <w:sz w:val="24"/>
          <w:szCs w:val="24"/>
        </w:rPr>
        <w:t>BDNF</w:t>
      </w:r>
      <w:r w:rsidRPr="00AB42D8">
        <w:rPr>
          <w:rFonts w:ascii="Times New Roman" w:hAnsi="Times New Roman" w:cs="Times New Roman"/>
          <w:sz w:val="24"/>
          <w:szCs w:val="24"/>
        </w:rPr>
        <w:t xml:space="preserve"> gene known to exist. Multiple studies have linked the most often identified SNP (rs6265) to cognitive deficits and a decrease in </w:t>
      </w:r>
      <w:r w:rsidRPr="00AB42D8">
        <w:rPr>
          <w:rFonts w:ascii="Times New Roman" w:hAnsi="Times New Roman" w:cs="Times New Roman"/>
          <w:i/>
          <w:sz w:val="24"/>
          <w:szCs w:val="24"/>
        </w:rPr>
        <w:t>BDNF</w:t>
      </w:r>
      <w:r w:rsidRPr="00AB42D8">
        <w:rPr>
          <w:rFonts w:ascii="Times New Roman" w:hAnsi="Times New Roman" w:cs="Times New Roman"/>
          <w:sz w:val="24"/>
          <w:szCs w:val="24"/>
        </w:rPr>
        <w:t xml:space="preserve"> production </w:t>
      </w:r>
      <w:r w:rsidRPr="00AB42D8">
        <w:rPr>
          <w:rStyle w:val="Emphasis"/>
          <w:rFonts w:ascii="Times New Roman" w:hAnsi="Times New Roman" w:cs="Times New Roman"/>
          <w:i w:val="0"/>
          <w:iCs w:val="0"/>
          <w:color w:val="000000" w:themeColor="text1"/>
          <w:sz w:val="24"/>
          <w:szCs w:val="24"/>
          <w:shd w:val="clear" w:color="auto" w:fill="FFFFFF"/>
        </w:rPr>
        <w:fldChar w:fldCharType="begin">
          <w:fldData xml:space="preserve">PEVuZE5vdGU+PENpdGU+PEF1dGhvcj5OYXJheWFuYW48L0F1dGhvcj48WWVhcj4yMDE2PC9ZZWFy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</w:fldData>
        </w:fldChar>
      </w:r>
      <w:r w:rsidR="00B70A3A">
        <w:rPr>
          <w:rStyle w:val="Emphasis"/>
          <w:rFonts w:ascii="Times New Roman" w:hAnsi="Times New Roman" w:cs="Times New Roman"/>
          <w:i w:val="0"/>
          <w:iCs w:val="0"/>
          <w:color w:val="000000" w:themeColor="text1"/>
          <w:sz w:val="24"/>
          <w:szCs w:val="24"/>
          <w:shd w:val="clear" w:color="auto" w:fill="FFFFFF"/>
        </w:rPr>
        <w:instrText xml:space="preserve"> ADDIN EN.CITE </w:instrText>
      </w:r>
      <w:r w:rsidR="00B70A3A">
        <w:rPr>
          <w:rStyle w:val="Emphasis"/>
          <w:rFonts w:ascii="Times New Roman" w:hAnsi="Times New Roman" w:cs="Times New Roman"/>
          <w:i w:val="0"/>
          <w:iCs w:val="0"/>
          <w:color w:val="000000" w:themeColor="text1"/>
          <w:sz w:val="24"/>
          <w:szCs w:val="24"/>
          <w:shd w:val="clear" w:color="auto" w:fill="FFFFFF"/>
        </w:rPr>
        <w:fldChar w:fldCharType="begin">
          <w:fldData xml:space="preserve">PEVuZE5vdGU+PENpdGU+PEF1dGhvcj5OYXJheWFuYW48L0F1dGhvcj48WWVhcj4yMDE2PC9ZZWFy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</w:fldData>
        </w:fldChar>
      </w:r>
      <w:r w:rsidR="00B70A3A">
        <w:rPr>
          <w:rStyle w:val="Emphasis"/>
          <w:rFonts w:ascii="Times New Roman" w:hAnsi="Times New Roman" w:cs="Times New Roman"/>
          <w:i w:val="0"/>
          <w:iCs w:val="0"/>
          <w:color w:val="000000" w:themeColor="text1"/>
          <w:sz w:val="24"/>
          <w:szCs w:val="24"/>
          <w:shd w:val="clear" w:color="auto" w:fill="FFFFFF"/>
        </w:rPr>
        <w:instrText xml:space="preserve"> ADDIN EN.CITE.DATA </w:instrText>
      </w:r>
      <w:r w:rsidR="00B70A3A">
        <w:rPr>
          <w:rStyle w:val="Emphasis"/>
          <w:rFonts w:ascii="Times New Roman" w:hAnsi="Times New Roman" w:cs="Times New Roman"/>
          <w:i w:val="0"/>
          <w:iCs w:val="0"/>
          <w:color w:val="000000" w:themeColor="text1"/>
          <w:sz w:val="24"/>
          <w:szCs w:val="24"/>
          <w:shd w:val="clear" w:color="auto" w:fill="FFFFFF"/>
        </w:rPr>
      </w:r>
      <w:r w:rsidR="00B70A3A">
        <w:rPr>
          <w:rStyle w:val="Emphasis"/>
          <w:rFonts w:ascii="Times New Roman" w:hAnsi="Times New Roman" w:cs="Times New Roman"/>
          <w:i w:val="0"/>
          <w:iCs w:val="0"/>
          <w:color w:val="000000" w:themeColor="text1"/>
          <w:sz w:val="24"/>
          <w:szCs w:val="24"/>
          <w:shd w:val="clear" w:color="auto" w:fill="FFFFFF"/>
        </w:rPr>
        <w:fldChar w:fldCharType="end"/>
      </w:r>
      <w:r w:rsidRPr="00AB42D8">
        <w:rPr>
          <w:rStyle w:val="Emphasis"/>
          <w:rFonts w:ascii="Times New Roman" w:hAnsi="Times New Roman" w:cs="Times New Roman"/>
          <w:i w:val="0"/>
          <w:iCs w:val="0"/>
          <w:color w:val="000000" w:themeColor="text1"/>
          <w:sz w:val="24"/>
          <w:szCs w:val="24"/>
          <w:shd w:val="clear" w:color="auto" w:fill="FFFFFF"/>
        </w:rPr>
      </w:r>
      <w:r w:rsidRPr="00AB42D8">
        <w:rPr>
          <w:rStyle w:val="Emphasis"/>
          <w:rFonts w:ascii="Times New Roman" w:hAnsi="Times New Roman" w:cs="Times New Roman"/>
          <w:i w:val="0"/>
          <w:iCs w:val="0"/>
          <w:color w:val="000000" w:themeColor="text1"/>
          <w:sz w:val="24"/>
          <w:szCs w:val="24"/>
          <w:shd w:val="clear" w:color="auto" w:fill="FFFFFF"/>
        </w:rPr>
        <w:fldChar w:fldCharType="separate"/>
      </w:r>
      <w:r w:rsidR="00B70A3A">
        <w:rPr>
          <w:rStyle w:val="Emphasis"/>
          <w:rFonts w:ascii="Times New Roman" w:hAnsi="Times New Roman" w:cs="Times New Roman"/>
          <w:i w:val="0"/>
          <w:iCs w:val="0"/>
          <w:noProof/>
          <w:color w:val="000000" w:themeColor="text1"/>
          <w:sz w:val="24"/>
          <w:szCs w:val="24"/>
          <w:shd w:val="clear" w:color="auto" w:fill="FFFFFF"/>
        </w:rPr>
        <w:t>(15-18)</w:t>
      </w:r>
      <w:r w:rsidRPr="00AB42D8">
        <w:rPr>
          <w:rStyle w:val="Emphasis"/>
          <w:rFonts w:ascii="Times New Roman" w:hAnsi="Times New Roman" w:cs="Times New Roman"/>
          <w:i w:val="0"/>
          <w:iCs w:val="0"/>
          <w:color w:val="000000" w:themeColor="text1"/>
          <w:sz w:val="24"/>
          <w:szCs w:val="24"/>
          <w:shd w:val="clear" w:color="auto" w:fill="FFFFFF"/>
        </w:rPr>
        <w:fldChar w:fldCharType="end"/>
      </w:r>
      <w:r w:rsidRPr="00AB42D8">
        <w:rPr>
          <w:rStyle w:val="Emphasis"/>
          <w:rFonts w:ascii="Times New Roman" w:hAnsi="Times New Roman" w:cs="Times New Roman"/>
          <w:i w:val="0"/>
          <w:iCs w:val="0"/>
          <w:color w:val="000000" w:themeColor="text1"/>
          <w:sz w:val="24"/>
          <w:szCs w:val="24"/>
          <w:shd w:val="clear" w:color="auto" w:fill="FFFFFF"/>
        </w:rPr>
        <w:t xml:space="preserve">. </w:t>
      </w:r>
      <w:r w:rsidRPr="00AB42D8">
        <w:rPr>
          <w:rFonts w:ascii="Times New Roman" w:hAnsi="Times New Roman" w:cs="Times New Roman"/>
          <w:sz w:val="24"/>
          <w:szCs w:val="24"/>
        </w:rPr>
        <w:t xml:space="preserve">Comprehending protein structure is important to understand the biological functions and the potential structural alterations driven by pathogenic </w:t>
      </w:r>
      <w:r w:rsidRPr="00AB42D8">
        <w:rPr>
          <w:rFonts w:ascii="Times New Roman" w:hAnsi="Times New Roman" w:cs="Times New Roman"/>
          <w:i/>
          <w:sz w:val="24"/>
          <w:szCs w:val="24"/>
        </w:rPr>
        <w:t>BDNF</w:t>
      </w:r>
      <w:r w:rsidRPr="00AB42D8">
        <w:rPr>
          <w:rFonts w:ascii="Times New Roman" w:hAnsi="Times New Roman" w:cs="Times New Roman"/>
          <w:sz w:val="24"/>
          <w:szCs w:val="24"/>
        </w:rPr>
        <w:t xml:space="preserve"> mutations</w:t>
      </w:r>
      <w:r w:rsidRPr="00AB42D8">
        <w:rPr>
          <w:rFonts w:ascii="Times New Roman" w:hAnsi="Times New Roman" w:cs="Times New Roman"/>
          <w:color w:val="000000" w:themeColor="text1"/>
          <w:sz w:val="24"/>
          <w:szCs w:val="24"/>
          <w:shd w:val="clear" w:color="auto" w:fill="FFFFFF"/>
        </w:rPr>
        <w:t xml:space="preserve"> </w:t>
      </w:r>
      <w:r w:rsidRPr="00AB42D8">
        <w:rPr>
          <w:rFonts w:ascii="Times New Roman" w:hAnsi="Times New Roman" w:cs="Times New Roman"/>
          <w:color w:val="000000" w:themeColor="text1"/>
          <w:sz w:val="24"/>
          <w:szCs w:val="24"/>
          <w:shd w:val="clear" w:color="auto" w:fill="FFFFFF"/>
        </w:rPr>
        <w:fldChar w:fldCharType="begin"/>
      </w:r>
      <w:r w:rsidR="00B70A3A">
        <w:rPr>
          <w:rFonts w:ascii="Times New Roman" w:hAnsi="Times New Roman" w:cs="Times New Roman"/>
          <w:color w:val="000000" w:themeColor="text1"/>
          <w:sz w:val="24"/>
          <w:szCs w:val="24"/>
          <w:shd w:val="clear" w:color="auto" w:fill="FFFFFF"/>
        </w:rPr>
        <w:instrText xml:space="preserve"> ADDIN EN.CITE &lt;EndNote&gt;&lt;Cite&gt;&lt;Author&gt;Dorn&lt;/Author&gt;&lt;Year&gt;2014&lt;/Year&gt;&lt;RecNum&gt;31&lt;/RecNum&gt;&lt;DisplayText&gt;(49, 50)&lt;/DisplayText&gt;&lt;record&gt;&lt;rec-number&gt;31&lt;/rec-number&gt;&lt;foreign-keys&gt;&lt;key app="EN" db-id="2pazvr2sksrwrre9wsdxavem2fprpfr2szwv" timestamp="1685188968"&gt;31&lt;/key&gt;&lt;/foreign-keys&gt;&lt;ref-type name="Journal Article"&gt;17&lt;/ref-type&gt;&lt;contributors&gt;&lt;authors&gt;&lt;author&gt;Dorn, Márcio&lt;/author&gt;&lt;author&gt;e Silva, Mariel Barbachan&lt;/author&gt;&lt;author&gt;Buriol, Luciana S&lt;/author&gt;&lt;author&gt;Lamb, Luis C&lt;/author&gt;&lt;/authors&gt;&lt;/contributors&gt;&lt;titles&gt;&lt;title&gt;Three-dimensional protein structure prediction: Methods and computational strategies&lt;/title&gt;&lt;secondary-title&gt;Computational biology and chemistry&lt;/secondary-title&gt;&lt;/titles&gt;&lt;periodical&gt;&lt;full-title&gt;Computational Biology and Chemistry&lt;/full-title&gt;&lt;/periodical&gt;&lt;pages&gt;251-276&lt;/pages&gt;&lt;volume&gt;53&lt;/volume&gt;&lt;dates&gt;&lt;year&gt;2014&lt;/year&gt;&lt;/dates&gt;&lt;isbn&gt;1476-9271&lt;/isbn&gt;&lt;urls&gt;&lt;/urls&gt;&lt;/record&gt;&lt;/Cite&gt;&lt;Cite&gt;&lt;Author&gt;Zhou&lt;/Author&gt;&lt;Year&gt;2016&lt;/Year&gt;&lt;RecNum&gt;32&lt;/RecNum&gt;&lt;record&gt;&lt;rec-number&gt;32&lt;/rec-number&gt;&lt;foreign-keys&gt;&lt;key app="EN" db-id="2pazvr2sksrwrre9wsdxavem2fprpfr2szwv" timestamp="1685188994"&gt;32&lt;/key&gt;&lt;/foreign-keys&gt;&lt;ref-type name="Journal Article"&gt;17&lt;/ref-type&gt;&lt;contributors&gt;&lt;authors&gt;&lt;author&gt;Zhou, Hongyi&lt;/author&gt;&lt;author&gt;Gao, Mu&lt;/author&gt;&lt;author&gt;Skolnick, Jeffrey&lt;/author&gt;&lt;/authors&gt;&lt;/contributors&gt;&lt;titles&gt;&lt;title&gt;ENTPRISE: an algorithm for predicting human disease-associated amino acid substitutions from sequence entropy and predicted protein structures&lt;/title&gt;&lt;secondary-title&gt;PLOS one&lt;/secondary-title&gt;&lt;/titles&gt;&lt;periodical&gt;&lt;full-title&gt;PLOS one&lt;/full-title&gt;&lt;/periodical&gt;&lt;pages&gt;e0150965&lt;/pages&gt;&lt;volume&gt;11&lt;/volume&gt;&lt;number&gt;3&lt;/number&gt;&lt;dates&gt;&lt;year&gt;2016&lt;/year&gt;&lt;/dates&gt;&lt;isbn&gt;1932-6203&lt;/isbn&gt;&lt;urls&gt;&lt;/urls&gt;&lt;/record&gt;&lt;/Cite&gt;&lt;/EndNote&gt;</w:instrText>
      </w:r>
      <w:r w:rsidRPr="00AB42D8">
        <w:rPr>
          <w:rFonts w:ascii="Times New Roman" w:hAnsi="Times New Roman" w:cs="Times New Roman"/>
          <w:color w:val="000000" w:themeColor="text1"/>
          <w:sz w:val="24"/>
          <w:szCs w:val="24"/>
          <w:shd w:val="clear" w:color="auto" w:fill="FFFFFF"/>
        </w:rPr>
        <w:fldChar w:fldCharType="separate"/>
      </w:r>
      <w:r w:rsidR="00B70A3A">
        <w:rPr>
          <w:rFonts w:ascii="Times New Roman" w:hAnsi="Times New Roman" w:cs="Times New Roman"/>
          <w:noProof/>
          <w:color w:val="000000" w:themeColor="text1"/>
          <w:sz w:val="24"/>
          <w:szCs w:val="24"/>
          <w:shd w:val="clear" w:color="auto" w:fill="FFFFFF"/>
        </w:rPr>
        <w:t>(49, 50)</w:t>
      </w:r>
      <w:r w:rsidRPr="00AB42D8">
        <w:rPr>
          <w:rFonts w:ascii="Times New Roman" w:hAnsi="Times New Roman" w:cs="Times New Roman"/>
          <w:color w:val="000000" w:themeColor="text1"/>
          <w:sz w:val="24"/>
          <w:szCs w:val="24"/>
          <w:shd w:val="clear" w:color="auto" w:fill="FFFFFF"/>
        </w:rPr>
        <w:fldChar w:fldCharType="end"/>
      </w:r>
      <w:r w:rsidRPr="00AB42D8">
        <w:rPr>
          <w:rFonts w:ascii="Times New Roman" w:hAnsi="Times New Roman" w:cs="Times New Roman"/>
          <w:color w:val="000000" w:themeColor="text1"/>
          <w:sz w:val="24"/>
          <w:szCs w:val="24"/>
          <w:shd w:val="clear" w:color="auto" w:fill="FFFFFF"/>
        </w:rPr>
        <w:t>.</w:t>
      </w:r>
      <w:r w:rsidRPr="00AB42D8">
        <w:rPr>
          <w:rFonts w:ascii="Times New Roman" w:hAnsi="Times New Roman" w:cs="Times New Roman"/>
          <w:sz w:val="24"/>
          <w:szCs w:val="24"/>
        </w:rPr>
        <w:t xml:space="preserve"> Computational methods </w:t>
      </w:r>
      <w:proofErr w:type="gramStart"/>
      <w:r w:rsidRPr="00AB42D8">
        <w:rPr>
          <w:rFonts w:ascii="Times New Roman" w:hAnsi="Times New Roman" w:cs="Times New Roman"/>
          <w:sz w:val="24"/>
          <w:szCs w:val="24"/>
        </w:rPr>
        <w:t>are increasingly being used</w:t>
      </w:r>
      <w:proofErr w:type="gramEnd"/>
      <w:r w:rsidRPr="00AB42D8">
        <w:rPr>
          <w:rFonts w:ascii="Times New Roman" w:hAnsi="Times New Roman" w:cs="Times New Roman"/>
          <w:sz w:val="24"/>
          <w:szCs w:val="24"/>
        </w:rPr>
        <w:t xml:space="preserve"> to predict protein 3D structures and</w:t>
      </w:r>
      <w:r w:rsidRPr="00AB42D8">
        <w:rPr>
          <w:rFonts w:ascii="Times New Roman" w:hAnsi="Times New Roman" w:cs="Times New Roman"/>
          <w:color w:val="FF0000"/>
          <w:sz w:val="24"/>
          <w:szCs w:val="24"/>
        </w:rPr>
        <w:t xml:space="preserve"> </w:t>
      </w:r>
      <w:r w:rsidRPr="00AB42D8">
        <w:rPr>
          <w:rFonts w:ascii="Times New Roman" w:hAnsi="Times New Roman" w:cs="Times New Roman"/>
          <w:sz w:val="24"/>
          <w:szCs w:val="24"/>
        </w:rPr>
        <w:t>identify the probability of genetic mutations</w:t>
      </w:r>
      <w:r w:rsidRPr="00AB42D8">
        <w:rPr>
          <w:rStyle w:val="Emphasis"/>
          <w:rFonts w:ascii="Times New Roman" w:hAnsi="Times New Roman" w:cs="Times New Roman"/>
          <w:i w:val="0"/>
          <w:iCs w:val="0"/>
          <w:sz w:val="24"/>
          <w:szCs w:val="24"/>
        </w:rPr>
        <w:t xml:space="preserve">.  </w:t>
      </w:r>
    </w:p>
    <w:p w14:paraId="1999AE38" w14:textId="76690978" w:rsidR="000861FE" w:rsidRPr="00D169FE" w:rsidRDefault="00D169FE" w:rsidP="00D169FE">
      <w:pPr>
        <w:spacing w:line="360" w:lineRule="auto"/>
        <w:ind w:firstLine="432"/>
        <w:jc w:val="both"/>
        <w:rPr>
          <w:rFonts w:ascii="Times New Roman" w:hAnsi="Times New Roman" w:cs="Times New Roman"/>
          <w:color w:val="FF0000"/>
          <w:sz w:val="24"/>
          <w:szCs w:val="24"/>
        </w:rPr>
      </w:pPr>
      <w:r w:rsidRPr="00D169FE">
        <w:rPr>
          <w:rFonts w:ascii="Times New Roman" w:hAnsi="Times New Roman" w:cs="Times New Roman"/>
          <w:color w:val="FF0000"/>
          <w:sz w:val="24"/>
          <w:szCs w:val="24"/>
        </w:rPr>
        <w:t xml:space="preserve">The present study conducted a comprehensive structural and functional analysis of the </w:t>
      </w:r>
      <w:r w:rsidRPr="00D169FE">
        <w:rPr>
          <w:rFonts w:ascii="Times New Roman" w:hAnsi="Times New Roman" w:cs="Times New Roman"/>
          <w:i/>
          <w:iCs/>
          <w:color w:val="FF0000"/>
          <w:sz w:val="24"/>
          <w:szCs w:val="24"/>
        </w:rPr>
        <w:t>BDNF</w:t>
      </w:r>
      <w:r w:rsidRPr="00D169FE">
        <w:rPr>
          <w:rFonts w:ascii="Times New Roman" w:hAnsi="Times New Roman" w:cs="Times New Roman"/>
          <w:color w:val="FF0000"/>
          <w:sz w:val="24"/>
          <w:szCs w:val="24"/>
        </w:rPr>
        <w:t xml:space="preserve"> protein, focusing on the identification of its physicochemical properties and homology modeling using various bioinformatics tools</w:t>
      </w:r>
      <w:r>
        <w:rPr>
          <w:rFonts w:ascii="Times New Roman" w:hAnsi="Times New Roman" w:cs="Times New Roman"/>
          <w:color w:val="FF0000"/>
          <w:sz w:val="24"/>
          <w:szCs w:val="24"/>
        </w:rPr>
        <w:t xml:space="preserve">. </w:t>
      </w:r>
      <w:r w:rsidR="00B22C04" w:rsidRPr="00AB42D8">
        <w:rPr>
          <w:rFonts w:ascii="Times New Roman" w:hAnsi="Times New Roman" w:cs="Times New Roman"/>
          <w:color w:val="000000" w:themeColor="text1"/>
          <w:sz w:val="24"/>
          <w:szCs w:val="24"/>
        </w:rPr>
        <w:t xml:space="preserve">The molecular docking study of the </w:t>
      </w:r>
      <w:r w:rsidR="00B22C04" w:rsidRPr="00AB42D8">
        <w:rPr>
          <w:rFonts w:ascii="Times New Roman" w:hAnsi="Times New Roman" w:cs="Times New Roman"/>
          <w:i/>
          <w:color w:val="000000" w:themeColor="text1"/>
          <w:sz w:val="24"/>
          <w:szCs w:val="24"/>
        </w:rPr>
        <w:t>BDNF</w:t>
      </w:r>
      <w:r w:rsidR="00B22C04" w:rsidRPr="00AB42D8">
        <w:rPr>
          <w:rFonts w:ascii="Times New Roman" w:hAnsi="Times New Roman" w:cs="Times New Roman"/>
          <w:color w:val="000000" w:themeColor="text1"/>
          <w:sz w:val="24"/>
          <w:szCs w:val="24"/>
        </w:rPr>
        <w:t xml:space="preserve"> gene involved exploring potential interactions between the</w:t>
      </w:r>
      <w:r w:rsidR="00B22C04" w:rsidRPr="00AB42D8">
        <w:rPr>
          <w:rFonts w:ascii="Times New Roman" w:hAnsi="Times New Roman" w:cs="Times New Roman"/>
          <w:i/>
          <w:color w:val="000000" w:themeColor="text1"/>
          <w:sz w:val="24"/>
          <w:szCs w:val="24"/>
        </w:rPr>
        <w:t xml:space="preserve"> </w:t>
      </w:r>
      <w:r w:rsidR="00B22C04" w:rsidRPr="00AB42D8">
        <w:rPr>
          <w:rFonts w:ascii="Times New Roman" w:hAnsi="Times New Roman" w:cs="Times New Roman"/>
          <w:color w:val="000000" w:themeColor="text1"/>
          <w:sz w:val="24"/>
          <w:szCs w:val="24"/>
        </w:rPr>
        <w:t xml:space="preserve">target protein and various ligands. We aimed to identify binding sites, assess binding affinities, and predict the structural characteristics of the protein-ligand complexes. </w:t>
      </w:r>
      <w:r w:rsidR="00B22C04" w:rsidRPr="00AB42D8">
        <w:rPr>
          <w:rFonts w:ascii="Times New Roman" w:eastAsia="Times New Roman" w:hAnsi="Times New Roman" w:cs="Times New Roman"/>
          <w:sz w:val="24"/>
          <w:szCs w:val="24"/>
        </w:rPr>
        <w:t>This knowledge will be useful in confirming the anticipated interactions and exploring any potential therapeutic effects.</w:t>
      </w:r>
      <w:r>
        <w:rPr>
          <w:rFonts w:ascii="Times New Roman" w:eastAsia="Times New Roman" w:hAnsi="Times New Roman" w:cs="Times New Roman"/>
          <w:sz w:val="24"/>
          <w:szCs w:val="24"/>
        </w:rPr>
        <w:t xml:space="preserve"> </w:t>
      </w:r>
      <w:r w:rsidR="00B22C04" w:rsidRPr="00AB42D8">
        <w:rPr>
          <w:rFonts w:ascii="Times New Roman" w:hAnsi="Times New Roman" w:cs="Times New Roman"/>
          <w:color w:val="000000" w:themeColor="text1"/>
          <w:sz w:val="24"/>
          <w:szCs w:val="24"/>
          <w:shd w:val="clear" w:color="auto" w:fill="FFFFFF"/>
        </w:rPr>
        <w:t xml:space="preserve">To comprehend the functional consequences of the human </w:t>
      </w:r>
      <w:r w:rsidR="00B22C04" w:rsidRPr="00AB42D8">
        <w:rPr>
          <w:rFonts w:ascii="Times New Roman" w:hAnsi="Times New Roman" w:cs="Times New Roman"/>
          <w:i/>
          <w:color w:val="000000" w:themeColor="text1"/>
          <w:sz w:val="24"/>
          <w:szCs w:val="24"/>
          <w:shd w:val="clear" w:color="auto" w:fill="FFFFFF"/>
        </w:rPr>
        <w:t>BDNF</w:t>
      </w:r>
      <w:r w:rsidR="00B22C04" w:rsidRPr="00AB42D8">
        <w:rPr>
          <w:rFonts w:ascii="Times New Roman" w:hAnsi="Times New Roman" w:cs="Times New Roman"/>
          <w:color w:val="000000" w:themeColor="text1"/>
          <w:sz w:val="24"/>
          <w:szCs w:val="24"/>
          <w:shd w:val="clear" w:color="auto" w:fill="FFFFFF"/>
        </w:rPr>
        <w:t xml:space="preserve"> gene, the representative protein sequence </w:t>
      </w:r>
      <w:r w:rsidR="00B22C04" w:rsidRPr="00AB42D8">
        <w:rPr>
          <w:rFonts w:ascii="Times New Roman" w:hAnsi="Times New Roman" w:cs="Times New Roman"/>
          <w:color w:val="000000" w:themeColor="text1"/>
          <w:sz w:val="24"/>
          <w:szCs w:val="24"/>
        </w:rPr>
        <w:t>(</w:t>
      </w:r>
      <w:r w:rsidR="00B22C04" w:rsidRPr="00AB42D8">
        <w:rPr>
          <w:rFonts w:ascii="Times New Roman" w:eastAsia="Times New Roman" w:hAnsi="Times New Roman" w:cs="Times New Roman"/>
          <w:sz w:val="24"/>
          <w:szCs w:val="24"/>
        </w:rPr>
        <w:t>P23560</w:t>
      </w:r>
      <w:r w:rsidR="00B22C04" w:rsidRPr="00AB42D8">
        <w:rPr>
          <w:rStyle w:val="entry-title"/>
          <w:rFonts w:ascii="Times New Roman" w:hAnsi="Times New Roman" w:cs="Times New Roman"/>
          <w:color w:val="000000" w:themeColor="text1"/>
          <w:sz w:val="24"/>
          <w:szCs w:val="24"/>
        </w:rPr>
        <w:t>)</w:t>
      </w:r>
      <w:r w:rsidR="00B22C04" w:rsidRPr="00AB42D8">
        <w:rPr>
          <w:rFonts w:ascii="Times New Roman" w:hAnsi="Times New Roman" w:cs="Times New Roman"/>
          <w:color w:val="000000" w:themeColor="text1"/>
          <w:sz w:val="24"/>
          <w:szCs w:val="24"/>
          <w:shd w:val="clear" w:color="auto" w:fill="FFFFFF"/>
        </w:rPr>
        <w:t xml:space="preserve"> </w:t>
      </w:r>
      <w:proofErr w:type="gramStart"/>
      <w:r w:rsidR="00B22C04" w:rsidRPr="00AB42D8">
        <w:rPr>
          <w:rFonts w:ascii="Times New Roman" w:hAnsi="Times New Roman" w:cs="Times New Roman"/>
          <w:color w:val="000000" w:themeColor="text1"/>
          <w:sz w:val="24"/>
          <w:szCs w:val="24"/>
          <w:shd w:val="clear" w:color="auto" w:fill="FFFFFF"/>
        </w:rPr>
        <w:t>was obtained</w:t>
      </w:r>
      <w:proofErr w:type="gramEnd"/>
      <w:r w:rsidR="00B22C04" w:rsidRPr="00AB42D8">
        <w:rPr>
          <w:rFonts w:ascii="Times New Roman" w:hAnsi="Times New Roman" w:cs="Times New Roman"/>
          <w:color w:val="000000" w:themeColor="text1"/>
          <w:sz w:val="24"/>
          <w:szCs w:val="24"/>
          <w:shd w:val="clear" w:color="auto" w:fill="FFFFFF"/>
        </w:rPr>
        <w:t xml:space="preserve"> from the </w:t>
      </w:r>
      <w:proofErr w:type="spellStart"/>
      <w:r w:rsidR="00B22C04" w:rsidRPr="00AB42D8">
        <w:rPr>
          <w:rFonts w:ascii="Times New Roman" w:hAnsi="Times New Roman" w:cs="Times New Roman"/>
          <w:color w:val="000000" w:themeColor="text1"/>
          <w:sz w:val="24"/>
          <w:szCs w:val="24"/>
          <w:shd w:val="clear" w:color="auto" w:fill="FFFFFF"/>
        </w:rPr>
        <w:t>UniProt</w:t>
      </w:r>
      <w:proofErr w:type="spellEnd"/>
      <w:r w:rsidR="00B22C04" w:rsidRPr="00AB42D8">
        <w:rPr>
          <w:rFonts w:ascii="Times New Roman" w:hAnsi="Times New Roman" w:cs="Times New Roman"/>
          <w:color w:val="000000" w:themeColor="text1"/>
          <w:sz w:val="24"/>
          <w:szCs w:val="24"/>
          <w:shd w:val="clear" w:color="auto" w:fill="FFFFFF"/>
        </w:rPr>
        <w:t xml:space="preserve"> dataset.</w:t>
      </w:r>
      <w:r w:rsidR="00B22C04" w:rsidRPr="00AB42D8">
        <w:rPr>
          <w:rFonts w:ascii="Times New Roman" w:hAnsi="Times New Roman" w:cs="Times New Roman"/>
          <w:color w:val="000000" w:themeColor="text1"/>
          <w:sz w:val="24"/>
          <w:szCs w:val="24"/>
        </w:rPr>
        <w:t xml:space="preserve"> </w:t>
      </w:r>
      <w:r w:rsidR="00B22C04" w:rsidRPr="00AB42D8">
        <w:rPr>
          <w:rFonts w:ascii="Times New Roman" w:eastAsia="Times New Roman" w:hAnsi="Times New Roman" w:cs="Times New Roman"/>
          <w:sz w:val="24"/>
          <w:szCs w:val="24"/>
        </w:rPr>
        <w:t xml:space="preserve">The NCBI database contains significant details about the </w:t>
      </w:r>
      <w:r w:rsidR="00B22C04" w:rsidRPr="00AB42D8">
        <w:rPr>
          <w:rFonts w:ascii="Times New Roman" w:eastAsia="Times New Roman" w:hAnsi="Times New Roman" w:cs="Times New Roman"/>
          <w:i/>
          <w:sz w:val="24"/>
          <w:szCs w:val="24"/>
        </w:rPr>
        <w:t>BDNF</w:t>
      </w:r>
      <w:r w:rsidR="00B22C04" w:rsidRPr="00AB42D8">
        <w:rPr>
          <w:rFonts w:ascii="Times New Roman" w:eastAsia="Times New Roman" w:hAnsi="Times New Roman" w:cs="Times New Roman"/>
          <w:sz w:val="24"/>
          <w:szCs w:val="24"/>
        </w:rPr>
        <w:t xml:space="preserve"> protein, such as its gene name, length, exon composition, gene ID, data source, and structural information.</w:t>
      </w:r>
      <w:r w:rsidR="00B22C04" w:rsidRPr="00AB42D8">
        <w:rPr>
          <w:rFonts w:ascii="Times New Roman" w:hAnsi="Times New Roman" w:cs="Times New Roman"/>
          <w:color w:val="000000" w:themeColor="text1"/>
          <w:sz w:val="24"/>
          <w:szCs w:val="24"/>
        </w:rPr>
        <w:t xml:space="preserve"> </w:t>
      </w:r>
      <w:r w:rsidR="00B22C04" w:rsidRPr="00AB42D8">
        <w:rPr>
          <w:rFonts w:ascii="Times New Roman" w:eastAsia="Times New Roman" w:hAnsi="Times New Roman" w:cs="Times New Roman"/>
          <w:color w:val="000000" w:themeColor="text1"/>
          <w:sz w:val="24"/>
          <w:szCs w:val="24"/>
        </w:rPr>
        <w:t xml:space="preserve">The physicochemical characteristics of the </w:t>
      </w:r>
      <w:r w:rsidR="00B22C04" w:rsidRPr="00AB42D8">
        <w:rPr>
          <w:rFonts w:ascii="Times New Roman" w:eastAsia="Times New Roman" w:hAnsi="Times New Roman" w:cs="Times New Roman"/>
          <w:i/>
          <w:color w:val="000000" w:themeColor="text1"/>
          <w:sz w:val="24"/>
          <w:szCs w:val="24"/>
        </w:rPr>
        <w:t>BDNF</w:t>
      </w:r>
      <w:r w:rsidR="00B22C04" w:rsidRPr="00AB42D8">
        <w:rPr>
          <w:rFonts w:ascii="Times New Roman" w:eastAsia="Times New Roman" w:hAnsi="Times New Roman" w:cs="Times New Roman"/>
          <w:color w:val="000000" w:themeColor="text1"/>
          <w:sz w:val="24"/>
          <w:szCs w:val="24"/>
        </w:rPr>
        <w:t xml:space="preserve"> protein (P23560), as determined by the </w:t>
      </w:r>
      <w:proofErr w:type="spellStart"/>
      <w:r w:rsidR="00B22C04" w:rsidRPr="00AB42D8">
        <w:rPr>
          <w:rFonts w:ascii="Times New Roman" w:eastAsia="Times New Roman" w:hAnsi="Times New Roman" w:cs="Times New Roman"/>
          <w:color w:val="000000" w:themeColor="text1"/>
          <w:sz w:val="24"/>
          <w:szCs w:val="24"/>
        </w:rPr>
        <w:t>ProtParam</w:t>
      </w:r>
      <w:proofErr w:type="spellEnd"/>
      <w:r w:rsidR="00B22C04" w:rsidRPr="00AB42D8">
        <w:rPr>
          <w:rFonts w:ascii="Times New Roman" w:eastAsia="Times New Roman" w:hAnsi="Times New Roman" w:cs="Times New Roman"/>
          <w:color w:val="000000" w:themeColor="text1"/>
          <w:sz w:val="24"/>
          <w:szCs w:val="24"/>
        </w:rPr>
        <w:t xml:space="preserve"> Server, depict it as having a MW of 27,817.94 </w:t>
      </w:r>
      <w:proofErr w:type="spellStart"/>
      <w:r w:rsidR="00B22C04" w:rsidRPr="00AB42D8">
        <w:rPr>
          <w:rFonts w:ascii="Times New Roman" w:eastAsia="Times New Roman" w:hAnsi="Times New Roman" w:cs="Times New Roman"/>
          <w:color w:val="000000" w:themeColor="text1"/>
          <w:sz w:val="24"/>
          <w:szCs w:val="24"/>
        </w:rPr>
        <w:t>daltons</w:t>
      </w:r>
      <w:proofErr w:type="spellEnd"/>
      <w:r w:rsidR="00B22C04" w:rsidRPr="00AB42D8">
        <w:rPr>
          <w:rFonts w:ascii="Times New Roman" w:eastAsia="Times New Roman" w:hAnsi="Times New Roman" w:cs="Times New Roman"/>
          <w:color w:val="000000" w:themeColor="text1"/>
          <w:sz w:val="24"/>
          <w:szCs w:val="24"/>
        </w:rPr>
        <w:t xml:space="preserve"> and an MF of C</w:t>
      </w:r>
      <w:r w:rsidR="00B22C04" w:rsidRPr="00AB42D8">
        <w:rPr>
          <w:rFonts w:ascii="Times New Roman" w:eastAsia="Times New Roman" w:hAnsi="Times New Roman" w:cs="Times New Roman"/>
          <w:color w:val="000000" w:themeColor="text1"/>
          <w:sz w:val="24"/>
          <w:szCs w:val="24"/>
          <w:vertAlign w:val="subscript"/>
        </w:rPr>
        <w:t>1211</w:t>
      </w:r>
      <w:r w:rsidR="00B22C04" w:rsidRPr="00AB42D8">
        <w:rPr>
          <w:rFonts w:ascii="Times New Roman" w:eastAsia="Times New Roman" w:hAnsi="Times New Roman" w:cs="Times New Roman"/>
          <w:color w:val="000000" w:themeColor="text1"/>
          <w:sz w:val="24"/>
          <w:szCs w:val="24"/>
        </w:rPr>
        <w:t>H</w:t>
      </w:r>
      <w:r w:rsidR="00B22C04" w:rsidRPr="00AB42D8">
        <w:rPr>
          <w:rFonts w:ascii="Times New Roman" w:eastAsia="Times New Roman" w:hAnsi="Times New Roman" w:cs="Times New Roman"/>
          <w:color w:val="000000" w:themeColor="text1"/>
          <w:sz w:val="24"/>
          <w:szCs w:val="24"/>
          <w:vertAlign w:val="subscript"/>
        </w:rPr>
        <w:t>1950</w:t>
      </w:r>
      <w:r w:rsidR="00B22C04" w:rsidRPr="00AB42D8">
        <w:rPr>
          <w:rFonts w:ascii="Times New Roman" w:eastAsia="Times New Roman" w:hAnsi="Times New Roman" w:cs="Times New Roman"/>
          <w:color w:val="000000" w:themeColor="text1"/>
          <w:sz w:val="24"/>
          <w:szCs w:val="24"/>
        </w:rPr>
        <w:t>N</w:t>
      </w:r>
      <w:r w:rsidR="00B22C04" w:rsidRPr="00AB42D8">
        <w:rPr>
          <w:rFonts w:ascii="Times New Roman" w:eastAsia="Times New Roman" w:hAnsi="Times New Roman" w:cs="Times New Roman"/>
          <w:color w:val="000000" w:themeColor="text1"/>
          <w:sz w:val="24"/>
          <w:szCs w:val="24"/>
          <w:vertAlign w:val="subscript"/>
        </w:rPr>
        <w:t>348</w:t>
      </w:r>
      <w:r w:rsidR="00B22C04" w:rsidRPr="00AB42D8">
        <w:rPr>
          <w:rFonts w:ascii="Times New Roman" w:eastAsia="Times New Roman" w:hAnsi="Times New Roman" w:cs="Times New Roman"/>
          <w:color w:val="000000" w:themeColor="text1"/>
          <w:sz w:val="24"/>
          <w:szCs w:val="24"/>
        </w:rPr>
        <w:t>O</w:t>
      </w:r>
      <w:r w:rsidR="00B22C04" w:rsidRPr="00AB42D8">
        <w:rPr>
          <w:rFonts w:ascii="Times New Roman" w:eastAsia="Times New Roman" w:hAnsi="Times New Roman" w:cs="Times New Roman"/>
          <w:color w:val="000000" w:themeColor="text1"/>
          <w:sz w:val="24"/>
          <w:szCs w:val="24"/>
          <w:vertAlign w:val="subscript"/>
        </w:rPr>
        <w:t>368</w:t>
      </w:r>
      <w:r w:rsidR="00B22C04" w:rsidRPr="00AB42D8">
        <w:rPr>
          <w:rFonts w:ascii="Times New Roman" w:eastAsia="Times New Roman" w:hAnsi="Times New Roman" w:cs="Times New Roman"/>
          <w:color w:val="000000" w:themeColor="text1"/>
          <w:sz w:val="24"/>
          <w:szCs w:val="24"/>
        </w:rPr>
        <w:t>S</w:t>
      </w:r>
      <w:r w:rsidR="00B22C04" w:rsidRPr="00AB42D8">
        <w:rPr>
          <w:rFonts w:ascii="Times New Roman" w:eastAsia="Times New Roman" w:hAnsi="Times New Roman" w:cs="Times New Roman"/>
          <w:color w:val="000000" w:themeColor="text1"/>
          <w:sz w:val="24"/>
          <w:szCs w:val="24"/>
          <w:vertAlign w:val="subscript"/>
        </w:rPr>
        <w:t>17</w:t>
      </w:r>
      <w:r w:rsidR="00B22C04" w:rsidRPr="00AB42D8">
        <w:rPr>
          <w:rFonts w:ascii="Times New Roman" w:eastAsia="Times New Roman" w:hAnsi="Times New Roman" w:cs="Times New Roman"/>
          <w:color w:val="000000" w:themeColor="text1"/>
          <w:sz w:val="24"/>
          <w:szCs w:val="24"/>
        </w:rPr>
        <w:t>. The target protein has an aliphatic index of 74.57 and an instability index (II) of 43.34, indicating that it is unstable. The GRAVY index is -0.456, suggesting that it is hydrophilic and soluble.</w:t>
      </w:r>
      <w:r w:rsidR="00B22C04" w:rsidRPr="00AB42D8">
        <w:rPr>
          <w:sz w:val="24"/>
          <w:szCs w:val="24"/>
        </w:rPr>
        <w:t xml:space="preserve"> </w:t>
      </w:r>
      <w:r w:rsidR="00B22C04" w:rsidRPr="00AB42D8">
        <w:rPr>
          <w:rFonts w:ascii="Times New Roman" w:eastAsia="Times New Roman" w:hAnsi="Times New Roman" w:cs="Times New Roman"/>
          <w:sz w:val="24"/>
          <w:szCs w:val="24"/>
        </w:rPr>
        <w:t xml:space="preserve">Using STRING and </w:t>
      </w:r>
      <w:proofErr w:type="spellStart"/>
      <w:r w:rsidR="00B22C04" w:rsidRPr="00AB42D8">
        <w:rPr>
          <w:rFonts w:ascii="Times New Roman" w:eastAsia="Times New Roman" w:hAnsi="Times New Roman" w:cs="Times New Roman"/>
          <w:sz w:val="24"/>
          <w:szCs w:val="24"/>
        </w:rPr>
        <w:t>GeneMANIA</w:t>
      </w:r>
      <w:proofErr w:type="spellEnd"/>
      <w:r w:rsidR="00B22C04" w:rsidRPr="00AB42D8">
        <w:rPr>
          <w:rFonts w:ascii="Times New Roman" w:eastAsia="Times New Roman" w:hAnsi="Times New Roman" w:cs="Times New Roman"/>
          <w:sz w:val="24"/>
          <w:szCs w:val="24"/>
        </w:rPr>
        <w:t xml:space="preserve"> tools, the interaction studies show interactions between various biological processes, cellular components, molecular activities, and pathways. </w:t>
      </w:r>
    </w:p>
    <w:p w14:paraId="380E795E" w14:textId="3938F6AB" w:rsidR="00B22C04" w:rsidRPr="00C07342" w:rsidRDefault="009418B2" w:rsidP="00C07342">
      <w:pPr>
        <w:spacing w:line="360" w:lineRule="auto"/>
        <w:ind w:firstLine="432"/>
        <w:jc w:val="both"/>
        <w:rPr>
          <w:rFonts w:ascii="Times New Roman" w:hAnsi="Times New Roman" w:cs="Times New Roman"/>
          <w:color w:val="FF0000"/>
          <w:sz w:val="24"/>
          <w:szCs w:val="24"/>
        </w:rPr>
      </w:pPr>
      <w:r w:rsidRPr="00C07342">
        <w:rPr>
          <w:rFonts w:ascii="Times New Roman" w:hAnsi="Times New Roman" w:cs="Times New Roman"/>
          <w:color w:val="FF0000"/>
          <w:sz w:val="24"/>
          <w:szCs w:val="24"/>
        </w:rPr>
        <w:t xml:space="preserve">The STRING database </w:t>
      </w:r>
      <w:proofErr w:type="gramStart"/>
      <w:r w:rsidRPr="00C07342">
        <w:rPr>
          <w:rFonts w:ascii="Times New Roman" w:hAnsi="Times New Roman" w:cs="Times New Roman"/>
          <w:color w:val="FF0000"/>
          <w:sz w:val="24"/>
          <w:szCs w:val="24"/>
        </w:rPr>
        <w:t>was used</w:t>
      </w:r>
      <w:proofErr w:type="gramEnd"/>
      <w:r w:rsidRPr="00C07342">
        <w:rPr>
          <w:rFonts w:ascii="Times New Roman" w:hAnsi="Times New Roman" w:cs="Times New Roman"/>
          <w:color w:val="FF0000"/>
          <w:sz w:val="24"/>
          <w:szCs w:val="24"/>
        </w:rPr>
        <w:t xml:space="preserve"> to explore </w:t>
      </w:r>
      <w:r w:rsidRPr="00C07342">
        <w:rPr>
          <w:rFonts w:ascii="Times New Roman" w:hAnsi="Times New Roman" w:cs="Times New Roman"/>
          <w:i/>
          <w:iCs/>
          <w:color w:val="FF0000"/>
          <w:sz w:val="24"/>
          <w:szCs w:val="24"/>
        </w:rPr>
        <w:t xml:space="preserve">BDNF </w:t>
      </w:r>
      <w:r w:rsidRPr="00C07342">
        <w:rPr>
          <w:rFonts w:ascii="Times New Roman" w:hAnsi="Times New Roman" w:cs="Times New Roman"/>
          <w:color w:val="FF0000"/>
          <w:sz w:val="24"/>
          <w:szCs w:val="24"/>
        </w:rPr>
        <w:t xml:space="preserve">functional interactions with other proteins, including </w:t>
      </w:r>
      <w:r w:rsidRPr="00C07342">
        <w:rPr>
          <w:rFonts w:ascii="Times New Roman" w:hAnsi="Times New Roman" w:cs="Times New Roman"/>
          <w:i/>
          <w:iCs/>
          <w:color w:val="FF0000"/>
          <w:sz w:val="24"/>
          <w:szCs w:val="24"/>
        </w:rPr>
        <w:t>MECD2, CTNNB1, NTRK1, NTRK2, NTRK3, NGFR, NTF3, SORT1, NTF4</w:t>
      </w:r>
      <w:r w:rsidRPr="00C07342">
        <w:rPr>
          <w:rFonts w:ascii="Times New Roman" w:hAnsi="Times New Roman" w:cs="Times New Roman"/>
          <w:color w:val="FF0000"/>
          <w:sz w:val="24"/>
          <w:szCs w:val="24"/>
        </w:rPr>
        <w:t xml:space="preserve">, and </w:t>
      </w:r>
      <w:r w:rsidRPr="00C07342">
        <w:rPr>
          <w:rFonts w:ascii="Times New Roman" w:hAnsi="Times New Roman" w:cs="Times New Roman"/>
          <w:i/>
          <w:iCs/>
          <w:color w:val="FF0000"/>
          <w:sz w:val="24"/>
          <w:szCs w:val="24"/>
        </w:rPr>
        <w:t>CPE</w:t>
      </w:r>
      <w:r w:rsidRPr="00C07342">
        <w:rPr>
          <w:rFonts w:ascii="Times New Roman" w:hAnsi="Times New Roman" w:cs="Times New Roman"/>
          <w:color w:val="FF0000"/>
          <w:sz w:val="24"/>
          <w:szCs w:val="24"/>
        </w:rPr>
        <w:t>, all of which showed strong functional associations. Several genes</w:t>
      </w:r>
      <w:r w:rsidR="00C07342" w:rsidRPr="00C07342">
        <w:rPr>
          <w:rFonts w:ascii="Times New Roman" w:hAnsi="Times New Roman" w:cs="Times New Roman"/>
          <w:color w:val="FF0000"/>
          <w:sz w:val="24"/>
          <w:szCs w:val="24"/>
        </w:rPr>
        <w:t xml:space="preserve"> </w:t>
      </w:r>
      <w:r w:rsidRPr="00C07342">
        <w:rPr>
          <w:rFonts w:ascii="Times New Roman" w:hAnsi="Times New Roman" w:cs="Times New Roman"/>
          <w:i/>
          <w:iCs/>
          <w:color w:val="FF0000"/>
          <w:sz w:val="24"/>
          <w:szCs w:val="24"/>
        </w:rPr>
        <w:t>HAP1, MMP7, CASP6, MMP3, PLG, NGF, MAP2K5, NTF3, NTRK2, DYNLT1, CPE</w:t>
      </w:r>
      <w:r w:rsidRPr="00C07342">
        <w:rPr>
          <w:rFonts w:ascii="Times New Roman" w:hAnsi="Times New Roman" w:cs="Times New Roman"/>
          <w:color w:val="FF0000"/>
          <w:sz w:val="24"/>
          <w:szCs w:val="24"/>
        </w:rPr>
        <w:t xml:space="preserve">, and </w:t>
      </w:r>
      <w:r w:rsidRPr="00C07342">
        <w:rPr>
          <w:rFonts w:ascii="Times New Roman" w:hAnsi="Times New Roman" w:cs="Times New Roman"/>
          <w:i/>
          <w:iCs/>
          <w:color w:val="FF0000"/>
          <w:sz w:val="24"/>
          <w:szCs w:val="24"/>
        </w:rPr>
        <w:t>NTF4</w:t>
      </w:r>
      <w:r w:rsidR="00C07342" w:rsidRPr="00C07342">
        <w:rPr>
          <w:rFonts w:ascii="Times New Roman" w:hAnsi="Times New Roman" w:cs="Times New Roman"/>
          <w:i/>
          <w:iCs/>
          <w:color w:val="FF0000"/>
          <w:sz w:val="24"/>
          <w:szCs w:val="24"/>
        </w:rPr>
        <w:t xml:space="preserve"> </w:t>
      </w:r>
      <w:proofErr w:type="gramStart"/>
      <w:r w:rsidRPr="00C07342">
        <w:rPr>
          <w:rFonts w:ascii="Times New Roman" w:hAnsi="Times New Roman" w:cs="Times New Roman"/>
          <w:color w:val="FF0000"/>
          <w:sz w:val="24"/>
          <w:szCs w:val="24"/>
        </w:rPr>
        <w:t>were found to be co-expressed</w:t>
      </w:r>
      <w:proofErr w:type="gramEnd"/>
      <w:r w:rsidR="00C07342" w:rsidRPr="00C07342">
        <w:rPr>
          <w:rFonts w:ascii="Times New Roman" w:hAnsi="Times New Roman" w:cs="Times New Roman"/>
          <w:color w:val="FF0000"/>
          <w:sz w:val="24"/>
          <w:szCs w:val="24"/>
        </w:rPr>
        <w:t xml:space="preserve"> by </w:t>
      </w:r>
      <w:proofErr w:type="spellStart"/>
      <w:r w:rsidR="00C07342" w:rsidRPr="00C07342">
        <w:rPr>
          <w:rFonts w:ascii="Times New Roman" w:hAnsi="Times New Roman" w:cs="Times New Roman"/>
          <w:color w:val="FF0000"/>
          <w:sz w:val="24"/>
          <w:szCs w:val="24"/>
        </w:rPr>
        <w:t>GeneMania</w:t>
      </w:r>
      <w:proofErr w:type="spellEnd"/>
      <w:r w:rsidRPr="00C07342">
        <w:rPr>
          <w:rFonts w:ascii="Times New Roman" w:hAnsi="Times New Roman" w:cs="Times New Roman"/>
          <w:color w:val="FF0000"/>
          <w:sz w:val="24"/>
          <w:szCs w:val="24"/>
        </w:rPr>
        <w:t>. Four genes (</w:t>
      </w:r>
      <w:r w:rsidRPr="00C07342">
        <w:rPr>
          <w:rFonts w:ascii="Times New Roman" w:hAnsi="Times New Roman" w:cs="Times New Roman"/>
          <w:i/>
          <w:iCs/>
          <w:color w:val="FF0000"/>
          <w:sz w:val="24"/>
          <w:szCs w:val="24"/>
        </w:rPr>
        <w:t>NTF4, NTRK2, CPE</w:t>
      </w:r>
      <w:r w:rsidRPr="00C07342">
        <w:rPr>
          <w:rFonts w:ascii="Times New Roman" w:hAnsi="Times New Roman" w:cs="Times New Roman"/>
          <w:color w:val="FF0000"/>
          <w:sz w:val="24"/>
          <w:szCs w:val="24"/>
        </w:rPr>
        <w:t xml:space="preserve">, and </w:t>
      </w:r>
      <w:r w:rsidRPr="00C07342">
        <w:rPr>
          <w:rFonts w:ascii="Times New Roman" w:hAnsi="Times New Roman" w:cs="Times New Roman"/>
          <w:i/>
          <w:iCs/>
          <w:color w:val="FF0000"/>
          <w:sz w:val="24"/>
          <w:szCs w:val="24"/>
        </w:rPr>
        <w:t>ZNF274</w:t>
      </w:r>
      <w:r w:rsidRPr="00C07342">
        <w:rPr>
          <w:rFonts w:ascii="Times New Roman" w:hAnsi="Times New Roman" w:cs="Times New Roman"/>
          <w:color w:val="FF0000"/>
          <w:sz w:val="24"/>
          <w:szCs w:val="24"/>
        </w:rPr>
        <w:t xml:space="preserve">) </w:t>
      </w:r>
      <w:proofErr w:type="gramStart"/>
      <w:r w:rsidRPr="00C07342">
        <w:rPr>
          <w:rFonts w:ascii="Times New Roman" w:hAnsi="Times New Roman" w:cs="Times New Roman"/>
          <w:color w:val="FF0000"/>
          <w:sz w:val="24"/>
          <w:szCs w:val="24"/>
        </w:rPr>
        <w:t>were identified</w:t>
      </w:r>
      <w:proofErr w:type="gramEnd"/>
      <w:r w:rsidRPr="00C07342">
        <w:rPr>
          <w:rFonts w:ascii="Times New Roman" w:hAnsi="Times New Roman" w:cs="Times New Roman"/>
          <w:color w:val="FF0000"/>
          <w:sz w:val="24"/>
          <w:szCs w:val="24"/>
        </w:rPr>
        <w:t xml:space="preserve"> as co-localized. Genetic interactions </w:t>
      </w:r>
      <w:proofErr w:type="gramStart"/>
      <w:r w:rsidRPr="00C07342">
        <w:rPr>
          <w:rFonts w:ascii="Times New Roman" w:hAnsi="Times New Roman" w:cs="Times New Roman"/>
          <w:color w:val="FF0000"/>
          <w:sz w:val="24"/>
          <w:szCs w:val="24"/>
        </w:rPr>
        <w:t>were observed</w:t>
      </w:r>
      <w:proofErr w:type="gramEnd"/>
      <w:r w:rsidRPr="00C07342">
        <w:rPr>
          <w:rFonts w:ascii="Times New Roman" w:hAnsi="Times New Roman" w:cs="Times New Roman"/>
          <w:color w:val="FF0000"/>
          <w:sz w:val="24"/>
          <w:szCs w:val="24"/>
        </w:rPr>
        <w:t xml:space="preserve"> among </w:t>
      </w:r>
      <w:r w:rsidRPr="00C07342">
        <w:rPr>
          <w:rFonts w:ascii="Times New Roman" w:hAnsi="Times New Roman" w:cs="Times New Roman"/>
          <w:i/>
          <w:iCs/>
          <w:color w:val="FF0000"/>
          <w:sz w:val="24"/>
          <w:szCs w:val="24"/>
        </w:rPr>
        <w:t>POU4F3, SORCS2, CPE, MMP7, ADAM17, ZNF274, SORT1, NGF, NTF3, NTRK2, MAP2K5, EHD4, PLG, MMP3</w:t>
      </w:r>
      <w:r w:rsidRPr="00C07342">
        <w:rPr>
          <w:rFonts w:ascii="Times New Roman" w:hAnsi="Times New Roman" w:cs="Times New Roman"/>
          <w:color w:val="FF0000"/>
          <w:sz w:val="24"/>
          <w:szCs w:val="24"/>
        </w:rPr>
        <w:t xml:space="preserve">, and </w:t>
      </w:r>
      <w:r w:rsidRPr="00C07342">
        <w:rPr>
          <w:rFonts w:ascii="Times New Roman" w:hAnsi="Times New Roman" w:cs="Times New Roman"/>
          <w:i/>
          <w:iCs/>
          <w:color w:val="FF0000"/>
          <w:sz w:val="24"/>
          <w:szCs w:val="24"/>
        </w:rPr>
        <w:t>CASP6</w:t>
      </w:r>
      <w:r w:rsidRPr="00C07342">
        <w:rPr>
          <w:rFonts w:ascii="Times New Roman" w:hAnsi="Times New Roman" w:cs="Times New Roman"/>
          <w:color w:val="FF0000"/>
          <w:sz w:val="24"/>
          <w:szCs w:val="24"/>
        </w:rPr>
        <w:t xml:space="preserve">. A shared domain </w:t>
      </w:r>
      <w:proofErr w:type="gramStart"/>
      <w:r w:rsidRPr="00C07342">
        <w:rPr>
          <w:rFonts w:ascii="Times New Roman" w:hAnsi="Times New Roman" w:cs="Times New Roman"/>
          <w:color w:val="FF0000"/>
          <w:sz w:val="24"/>
          <w:szCs w:val="24"/>
        </w:rPr>
        <w:t>was found</w:t>
      </w:r>
      <w:proofErr w:type="gramEnd"/>
      <w:r w:rsidRPr="00C07342">
        <w:rPr>
          <w:rFonts w:ascii="Times New Roman" w:hAnsi="Times New Roman" w:cs="Times New Roman"/>
          <w:color w:val="FF0000"/>
          <w:sz w:val="24"/>
          <w:szCs w:val="24"/>
        </w:rPr>
        <w:t xml:space="preserve"> in </w:t>
      </w:r>
      <w:r w:rsidRPr="00C07342">
        <w:rPr>
          <w:rFonts w:ascii="Times New Roman" w:hAnsi="Times New Roman" w:cs="Times New Roman"/>
          <w:i/>
          <w:iCs/>
          <w:color w:val="FF0000"/>
          <w:sz w:val="24"/>
          <w:szCs w:val="24"/>
        </w:rPr>
        <w:t>MMP7, SORCS2, NTF4, NGF, NTF3, SORT1</w:t>
      </w:r>
      <w:r w:rsidRPr="00C07342">
        <w:rPr>
          <w:rFonts w:ascii="Times New Roman" w:hAnsi="Times New Roman" w:cs="Times New Roman"/>
          <w:color w:val="FF0000"/>
          <w:sz w:val="24"/>
          <w:szCs w:val="24"/>
        </w:rPr>
        <w:t xml:space="preserve">, and </w:t>
      </w:r>
      <w:r w:rsidRPr="00C07342">
        <w:rPr>
          <w:rFonts w:ascii="Times New Roman" w:hAnsi="Times New Roman" w:cs="Times New Roman"/>
          <w:i/>
          <w:iCs/>
          <w:color w:val="FF0000"/>
          <w:sz w:val="24"/>
          <w:szCs w:val="24"/>
        </w:rPr>
        <w:t>MMP3</w:t>
      </w:r>
      <w:r w:rsidRPr="00C07342">
        <w:rPr>
          <w:rFonts w:ascii="Times New Roman" w:hAnsi="Times New Roman" w:cs="Times New Roman"/>
          <w:color w:val="FF0000"/>
          <w:sz w:val="24"/>
          <w:szCs w:val="24"/>
        </w:rPr>
        <w:t xml:space="preserve">. Additionally, co-expression </w:t>
      </w:r>
      <w:proofErr w:type="gramStart"/>
      <w:r w:rsidRPr="00C07342">
        <w:rPr>
          <w:rFonts w:ascii="Times New Roman" w:hAnsi="Times New Roman" w:cs="Times New Roman"/>
          <w:color w:val="FF0000"/>
          <w:sz w:val="24"/>
          <w:szCs w:val="24"/>
        </w:rPr>
        <w:t>was noted</w:t>
      </w:r>
      <w:proofErr w:type="gramEnd"/>
      <w:r w:rsidRPr="00C07342">
        <w:rPr>
          <w:rFonts w:ascii="Times New Roman" w:hAnsi="Times New Roman" w:cs="Times New Roman"/>
          <w:color w:val="FF0000"/>
          <w:sz w:val="24"/>
          <w:szCs w:val="24"/>
        </w:rPr>
        <w:t xml:space="preserve"> for </w:t>
      </w:r>
      <w:r w:rsidRPr="00C07342">
        <w:rPr>
          <w:rFonts w:ascii="Times New Roman" w:hAnsi="Times New Roman" w:cs="Times New Roman"/>
          <w:i/>
          <w:iCs/>
          <w:color w:val="FF0000"/>
          <w:sz w:val="24"/>
          <w:szCs w:val="24"/>
        </w:rPr>
        <w:lastRenderedPageBreak/>
        <w:t>NGF, MAP2K5,</w:t>
      </w:r>
      <w:r w:rsidRPr="00C07342">
        <w:rPr>
          <w:rFonts w:ascii="Times New Roman" w:hAnsi="Times New Roman" w:cs="Times New Roman"/>
          <w:color w:val="FF0000"/>
          <w:sz w:val="24"/>
          <w:szCs w:val="24"/>
        </w:rPr>
        <w:t xml:space="preserve"> and </w:t>
      </w:r>
      <w:r w:rsidRPr="00C07342">
        <w:rPr>
          <w:rFonts w:ascii="Times New Roman" w:hAnsi="Times New Roman" w:cs="Times New Roman"/>
          <w:i/>
          <w:iCs/>
          <w:color w:val="FF0000"/>
          <w:sz w:val="24"/>
          <w:szCs w:val="24"/>
        </w:rPr>
        <w:t>NTRK2</w:t>
      </w:r>
      <w:r w:rsidRPr="00C07342">
        <w:rPr>
          <w:rFonts w:ascii="Times New Roman" w:hAnsi="Times New Roman" w:cs="Times New Roman"/>
          <w:color w:val="FF0000"/>
          <w:sz w:val="24"/>
          <w:szCs w:val="24"/>
        </w:rPr>
        <w:t xml:space="preserve">, while </w:t>
      </w:r>
      <w:r w:rsidRPr="00C07342">
        <w:rPr>
          <w:rFonts w:ascii="Times New Roman" w:hAnsi="Times New Roman" w:cs="Times New Roman"/>
          <w:i/>
          <w:iCs/>
          <w:color w:val="FF0000"/>
          <w:sz w:val="24"/>
          <w:szCs w:val="24"/>
        </w:rPr>
        <w:t xml:space="preserve">GIPC1 </w:t>
      </w:r>
      <w:r w:rsidRPr="00C07342">
        <w:rPr>
          <w:rFonts w:ascii="Times New Roman" w:hAnsi="Times New Roman" w:cs="Times New Roman"/>
          <w:color w:val="FF0000"/>
          <w:sz w:val="24"/>
          <w:szCs w:val="24"/>
        </w:rPr>
        <w:t xml:space="preserve">and </w:t>
      </w:r>
      <w:r w:rsidRPr="00C07342">
        <w:rPr>
          <w:rFonts w:ascii="Times New Roman" w:hAnsi="Times New Roman" w:cs="Times New Roman"/>
          <w:i/>
          <w:iCs/>
          <w:color w:val="FF0000"/>
          <w:sz w:val="24"/>
          <w:szCs w:val="24"/>
        </w:rPr>
        <w:t>SORT1</w:t>
      </w:r>
      <w:r w:rsidRPr="00C07342">
        <w:rPr>
          <w:rFonts w:ascii="Times New Roman" w:hAnsi="Times New Roman" w:cs="Times New Roman"/>
          <w:color w:val="FF0000"/>
          <w:sz w:val="24"/>
          <w:szCs w:val="24"/>
        </w:rPr>
        <w:t xml:space="preserve"> were among the predicted genes. Co-domain relationships were also identified between </w:t>
      </w:r>
      <w:r w:rsidRPr="00C07342">
        <w:rPr>
          <w:rFonts w:ascii="Times New Roman" w:hAnsi="Times New Roman" w:cs="Times New Roman"/>
          <w:i/>
          <w:iCs/>
          <w:color w:val="FF0000"/>
          <w:sz w:val="24"/>
          <w:szCs w:val="24"/>
        </w:rPr>
        <w:t>MMP7</w:t>
      </w:r>
      <w:r w:rsidRPr="00C07342">
        <w:rPr>
          <w:rFonts w:ascii="Times New Roman" w:hAnsi="Times New Roman" w:cs="Times New Roman"/>
          <w:color w:val="FF0000"/>
          <w:sz w:val="24"/>
          <w:szCs w:val="24"/>
        </w:rPr>
        <w:t xml:space="preserve"> and </w:t>
      </w:r>
      <w:r w:rsidRPr="00C07342">
        <w:rPr>
          <w:rFonts w:ascii="Times New Roman" w:hAnsi="Times New Roman" w:cs="Times New Roman"/>
          <w:i/>
          <w:iCs/>
          <w:color w:val="FF0000"/>
          <w:sz w:val="24"/>
          <w:szCs w:val="24"/>
        </w:rPr>
        <w:t>NTF3</w:t>
      </w:r>
      <w:r w:rsidRPr="00C07342">
        <w:rPr>
          <w:rFonts w:ascii="Times New Roman" w:hAnsi="Times New Roman" w:cs="Times New Roman"/>
          <w:color w:val="FF0000"/>
          <w:sz w:val="24"/>
          <w:szCs w:val="24"/>
        </w:rPr>
        <w:t xml:space="preserve">, as well as between the co-localized genes </w:t>
      </w:r>
      <w:r w:rsidRPr="00C07342">
        <w:rPr>
          <w:rFonts w:ascii="Times New Roman" w:hAnsi="Times New Roman" w:cs="Times New Roman"/>
          <w:i/>
          <w:iCs/>
          <w:color w:val="FF0000"/>
          <w:sz w:val="24"/>
          <w:szCs w:val="24"/>
        </w:rPr>
        <w:t>NTF4</w:t>
      </w:r>
      <w:r w:rsidRPr="00C07342">
        <w:rPr>
          <w:rFonts w:ascii="Times New Roman" w:hAnsi="Times New Roman" w:cs="Times New Roman"/>
          <w:color w:val="FF0000"/>
          <w:sz w:val="24"/>
          <w:szCs w:val="24"/>
        </w:rPr>
        <w:t xml:space="preserve"> and </w:t>
      </w:r>
      <w:r w:rsidRPr="00C07342">
        <w:rPr>
          <w:rFonts w:ascii="Times New Roman" w:hAnsi="Times New Roman" w:cs="Times New Roman"/>
          <w:i/>
          <w:iCs/>
          <w:color w:val="FF0000"/>
          <w:sz w:val="24"/>
          <w:szCs w:val="24"/>
        </w:rPr>
        <w:t>CPE</w:t>
      </w:r>
      <w:r w:rsidR="00C07342" w:rsidRPr="00C07342">
        <w:rPr>
          <w:rFonts w:ascii="Times New Roman" w:hAnsi="Times New Roman" w:cs="Times New Roman"/>
          <w:color w:val="FF0000"/>
          <w:sz w:val="24"/>
          <w:szCs w:val="24"/>
        </w:rPr>
        <w:t xml:space="preserve"> </w:t>
      </w:r>
      <w:r w:rsidR="00B22C04" w:rsidRPr="00C07342">
        <w:rPr>
          <w:rFonts w:ascii="Times New Roman" w:hAnsi="Times New Roman" w:cs="Times New Roman"/>
          <w:color w:val="FF0000"/>
          <w:sz w:val="24"/>
          <w:szCs w:val="24"/>
          <w:shd w:val="clear" w:color="auto" w:fill="FFFFFF"/>
        </w:rPr>
        <w:fldChar w:fldCharType="begin"/>
      </w:r>
      <w:r w:rsidR="00B70A3A">
        <w:rPr>
          <w:rFonts w:ascii="Times New Roman" w:hAnsi="Times New Roman" w:cs="Times New Roman"/>
          <w:color w:val="FF0000"/>
          <w:sz w:val="24"/>
          <w:szCs w:val="24"/>
          <w:shd w:val="clear" w:color="auto" w:fill="FFFFFF"/>
        </w:rPr>
        <w:instrText xml:space="preserve"> ADDIN EN.CITE &lt;EndNote&gt;&lt;Cite&gt;&lt;Author&gt;Fatma&lt;/Author&gt;&lt;Year&gt;2023&lt;/Year&gt;&lt;RecNum&gt;4&lt;/RecNum&gt;&lt;DisplayText&gt;(97, 98)&lt;/DisplayText&gt;&lt;record&gt;&lt;rec-number&gt;4&lt;/rec-number&gt;&lt;foreign-keys&gt;&lt;key app="EN" db-id="ptvxp09swsf9aberfx1vzpz3z29p05avszex" timestamp="1718378761"&gt;4&lt;/key&gt;&lt;/foreign-keys&gt;&lt;ref-type name="Journal Article"&gt;17&lt;/ref-type&gt;&lt;contributors&gt;&lt;authors&gt;&lt;author&gt;Fatma, Rafat&lt;/author&gt;&lt;author&gt;Chauhan, Waseem&lt;/author&gt;&lt;author&gt;Shahi, Mehdi Hayat&lt;/author&gt;&lt;author&gt;Afzal, Mohammad&lt;/author&gt;&lt;/authors&gt;&lt;/contributors&gt;&lt;titles&gt;&lt;title&gt;Association of BDNF gene missense polymorphism rs6265 (Val66Met) with three quantitative traits, namely, intelligence quotient, body mass index, and blood pressure: A genetic association analysis from North India&lt;/title&gt;&lt;secondary-title&gt;Frontiers in Neurology&lt;/secondary-title&gt;&lt;/titles&gt;&lt;periodical&gt;&lt;full-title&gt;Frontiers in Neurology&lt;/full-title&gt;&lt;/periodical&gt;&lt;pages&gt;1035885&lt;/pages&gt;&lt;volume&gt;13&lt;/volume&gt;&lt;dates&gt;&lt;year&gt;2023&lt;/year&gt;&lt;/dates&gt;&lt;isbn&gt;1664-2295&lt;/isbn&gt;&lt;urls&gt;&lt;/urls&gt;&lt;/record&gt;&lt;/Cite&gt;&lt;Cite&gt;&lt;Author&gt;Esvald&lt;/Author&gt;&lt;Year&gt;2022&lt;/Year&gt;&lt;RecNum&gt;5&lt;/RecNum&gt;&lt;record&gt;&lt;rec-number&gt;5&lt;/rec-number&gt;&lt;foreign-keys&gt;&lt;key app="EN" db-id="ptvxp09swsf9aberfx1vzpz3z29p05avszex" timestamp="1718378791"&gt;5&lt;/key&gt;&lt;/foreign-keys&gt;&lt;ref-type name="Journal Article"&gt;17&lt;/ref-type&gt;&lt;contributors&gt;&lt;authors&gt;&lt;author&gt;Esvald, Eli-Eelika&lt;/author&gt;&lt;author&gt;Tuvikene, Jürgen&lt;/author&gt;&lt;author&gt;Moistus, Andra&lt;/author&gt;&lt;author&gt;Rannaste, Käthy&lt;/author&gt;&lt;author&gt;Kõomägi, Susann&lt;/author&gt;&lt;author&gt;Timmusk, Tõnis&lt;/author&gt;&lt;/authors&gt;&lt;/contributors&gt;&lt;titles&gt;&lt;title&gt;Differential regulation of the BDNF gene in cortical and hippocampal neurons&lt;/title&gt;&lt;secondary-title&gt;Journal of Neuroscience&lt;/secondary-title&gt;&lt;/titles&gt;&lt;periodical&gt;&lt;full-title&gt;Journal of Neuroscience&lt;/full-title&gt;&lt;/periodical&gt;&lt;pages&gt;9110-9128&lt;/pages&gt;&lt;volume&gt;42&lt;/volume&gt;&lt;number&gt;49&lt;/number&gt;&lt;dates&gt;&lt;year&gt;2022&lt;/year&gt;&lt;/dates&gt;&lt;isbn&gt;0270-6474&lt;/isbn&gt;&lt;urls&gt;&lt;/urls&gt;&lt;/record&gt;&lt;/Cite&gt;&lt;/EndNote&gt;</w:instrText>
      </w:r>
      <w:r w:rsidR="00B22C04" w:rsidRPr="00C07342">
        <w:rPr>
          <w:rFonts w:ascii="Times New Roman" w:hAnsi="Times New Roman" w:cs="Times New Roman"/>
          <w:color w:val="FF0000"/>
          <w:sz w:val="24"/>
          <w:szCs w:val="24"/>
          <w:shd w:val="clear" w:color="auto" w:fill="FFFFFF"/>
        </w:rPr>
        <w:fldChar w:fldCharType="separate"/>
      </w:r>
      <w:r w:rsidR="00B70A3A">
        <w:rPr>
          <w:rFonts w:ascii="Times New Roman" w:hAnsi="Times New Roman" w:cs="Times New Roman"/>
          <w:noProof/>
          <w:color w:val="FF0000"/>
          <w:sz w:val="24"/>
          <w:szCs w:val="24"/>
          <w:shd w:val="clear" w:color="auto" w:fill="FFFFFF"/>
        </w:rPr>
        <w:t>(97, 98)</w:t>
      </w:r>
      <w:r w:rsidR="00B22C04" w:rsidRPr="00C07342">
        <w:rPr>
          <w:rFonts w:ascii="Times New Roman" w:hAnsi="Times New Roman" w:cs="Times New Roman"/>
          <w:color w:val="FF0000"/>
          <w:sz w:val="24"/>
          <w:szCs w:val="24"/>
          <w:shd w:val="clear" w:color="auto" w:fill="FFFFFF"/>
        </w:rPr>
        <w:fldChar w:fldCharType="end"/>
      </w:r>
      <w:r w:rsidR="00B22C04" w:rsidRPr="00C07342">
        <w:rPr>
          <w:rFonts w:ascii="Times New Roman" w:hAnsi="Times New Roman" w:cs="Times New Roman"/>
          <w:color w:val="FF0000"/>
          <w:sz w:val="24"/>
          <w:szCs w:val="24"/>
          <w:shd w:val="clear" w:color="auto" w:fill="FFFFFF"/>
        </w:rPr>
        <w:t xml:space="preserve">. </w:t>
      </w:r>
    </w:p>
    <w:p w14:paraId="1E52EAC2" w14:textId="4ECE05FD" w:rsidR="00B22C04" w:rsidRPr="00AB42D8" w:rsidRDefault="00B22C04" w:rsidP="000861FE">
      <w:pPr>
        <w:spacing w:line="360" w:lineRule="auto"/>
        <w:ind w:firstLine="432"/>
        <w:jc w:val="both"/>
        <w:rPr>
          <w:rFonts w:ascii="Times New Roman" w:eastAsia="Times New Roman" w:hAnsi="Times New Roman" w:cs="Times New Roman"/>
          <w:sz w:val="24"/>
          <w:szCs w:val="24"/>
        </w:rPr>
      </w:pPr>
      <w:r w:rsidRPr="00AB42D8">
        <w:rPr>
          <w:rFonts w:ascii="Times New Roman" w:hAnsi="Times New Roman" w:cs="Times New Roman"/>
          <w:color w:val="030303"/>
          <w:sz w:val="24"/>
          <w:szCs w:val="24"/>
          <w:shd w:val="clear" w:color="auto" w:fill="FFFFFF"/>
        </w:rPr>
        <w:t xml:space="preserve">These findings underscore the intricate regulatory mechanisms governing </w:t>
      </w:r>
      <w:r w:rsidRPr="00AB42D8">
        <w:rPr>
          <w:rFonts w:ascii="Times New Roman" w:hAnsi="Times New Roman" w:cs="Times New Roman"/>
          <w:i/>
          <w:color w:val="030303"/>
          <w:sz w:val="24"/>
          <w:szCs w:val="24"/>
          <w:shd w:val="clear" w:color="auto" w:fill="FFFFFF"/>
        </w:rPr>
        <w:t>BDNF</w:t>
      </w:r>
      <w:r w:rsidRPr="00AB42D8">
        <w:rPr>
          <w:rFonts w:ascii="Times New Roman" w:hAnsi="Times New Roman" w:cs="Times New Roman"/>
          <w:color w:val="030303"/>
          <w:sz w:val="24"/>
          <w:szCs w:val="24"/>
          <w:shd w:val="clear" w:color="auto" w:fill="FFFFFF"/>
        </w:rPr>
        <w:t xml:space="preserve"> expression and its implications in neuronal function and disease pathogenesis.</w:t>
      </w:r>
      <w:r w:rsidRPr="00AB42D8">
        <w:rPr>
          <w:rFonts w:ascii="Times New Roman" w:eastAsia="Times New Roman" w:hAnsi="Times New Roman" w:cs="Times New Roman"/>
          <w:sz w:val="24"/>
          <w:szCs w:val="24"/>
        </w:rPr>
        <w:t xml:space="preserve"> Understanding the subcellular location and function of proteins depends on the prediction of secondary structures. </w:t>
      </w:r>
      <w:r w:rsidRPr="00AB42D8">
        <w:rPr>
          <w:rFonts w:ascii="Times New Roman" w:hAnsi="Times New Roman" w:cs="Times New Roman"/>
          <w:color w:val="000000" w:themeColor="text1"/>
          <w:sz w:val="24"/>
          <w:szCs w:val="24"/>
          <w:shd w:val="clear" w:color="auto" w:fill="FFFFFF"/>
        </w:rPr>
        <w:t xml:space="preserve">The SOPMA and PSIPHRED analysis explored the secondary structure composition consisting of α-helix, linker regions, β-sheets, and random strands. </w:t>
      </w:r>
      <w:r w:rsidRPr="00AB42D8">
        <w:rPr>
          <w:rFonts w:ascii="Times New Roman" w:eastAsia="Times New Roman" w:hAnsi="Times New Roman" w:cs="Times New Roman"/>
          <w:sz w:val="24"/>
          <w:szCs w:val="24"/>
        </w:rPr>
        <w:t xml:space="preserve">This study revealed </w:t>
      </w:r>
      <w:r w:rsidRPr="00AB42D8">
        <w:rPr>
          <w:rFonts w:ascii="Times New Roman" w:hAnsi="Times New Roman" w:cs="Times New Roman"/>
          <w:color w:val="000000" w:themeColor="text1"/>
          <w:sz w:val="24"/>
          <w:szCs w:val="24"/>
          <w:shd w:val="clear" w:color="auto" w:fill="FFFFFF"/>
        </w:rPr>
        <w:t xml:space="preserve">α-helices were predominant, comprising 34.82% (86 residues), extended strands accounted for 16.19% (40 residues), β-turns represented 7.69% (19 residues), and random coils made up the majority at 41.30% (102 residues). The significant </w:t>
      </w:r>
      <w:r w:rsidR="005B42E1">
        <w:rPr>
          <w:rFonts w:ascii="Times New Roman" w:hAnsi="Times New Roman" w:cs="Times New Roman"/>
          <w:color w:val="000000" w:themeColor="text1"/>
          <w:sz w:val="24"/>
          <w:szCs w:val="24"/>
          <w:shd w:val="clear" w:color="auto" w:fill="FFFFFF"/>
        </w:rPr>
        <w:t xml:space="preserve">number </w:t>
      </w:r>
      <w:r w:rsidRPr="00AB42D8">
        <w:rPr>
          <w:rFonts w:ascii="Times New Roman" w:hAnsi="Times New Roman" w:cs="Times New Roman"/>
          <w:color w:val="000000" w:themeColor="text1"/>
          <w:sz w:val="24"/>
          <w:szCs w:val="24"/>
          <w:shd w:val="clear" w:color="auto" w:fill="FFFFFF"/>
        </w:rPr>
        <w:t xml:space="preserve">of α-helices suggests inherent structural stability and strong thermal endurance of the </w:t>
      </w:r>
      <w:r w:rsidRPr="00AB42D8">
        <w:rPr>
          <w:rFonts w:ascii="Times New Roman" w:hAnsi="Times New Roman" w:cs="Times New Roman"/>
          <w:i/>
          <w:color w:val="000000" w:themeColor="text1"/>
          <w:sz w:val="24"/>
          <w:szCs w:val="24"/>
          <w:shd w:val="clear" w:color="auto" w:fill="FFFFFF"/>
        </w:rPr>
        <w:t xml:space="preserve">BDNF </w:t>
      </w:r>
      <w:r w:rsidRPr="00AB42D8">
        <w:rPr>
          <w:rFonts w:ascii="Times New Roman" w:hAnsi="Times New Roman" w:cs="Times New Roman"/>
          <w:color w:val="000000" w:themeColor="text1"/>
          <w:sz w:val="24"/>
          <w:szCs w:val="24"/>
          <w:shd w:val="clear" w:color="auto" w:fill="FFFFFF"/>
        </w:rPr>
        <w:t>protein.</w:t>
      </w:r>
      <w:r w:rsidRPr="00AB42D8">
        <w:rPr>
          <w:rFonts w:ascii="Times New Roman" w:eastAsia="Times New Roman" w:hAnsi="Times New Roman" w:cs="Times New Roman"/>
          <w:sz w:val="24"/>
          <w:szCs w:val="24"/>
        </w:rPr>
        <w:t xml:space="preserve"> Moreover, the scarcity of experimentally solved target protein structures makes tertiary structure prediction more difficult. To shed light on the structure and function of proteins, this study attempts to fill the gap between currently accessible protein sequences and experimentally confirmed structures.</w:t>
      </w:r>
    </w:p>
    <w:p w14:paraId="6E04E59F" w14:textId="54A8FC75" w:rsidR="00B22C04" w:rsidRPr="00AB42D8" w:rsidRDefault="00B22C04" w:rsidP="000861FE">
      <w:pPr>
        <w:spacing w:line="360" w:lineRule="auto"/>
        <w:ind w:firstLine="432"/>
        <w:jc w:val="both"/>
        <w:rPr>
          <w:rFonts w:ascii="Times New Roman" w:hAnsi="Times New Roman" w:cs="Times New Roman"/>
          <w:color w:val="000000" w:themeColor="text1"/>
          <w:sz w:val="24"/>
          <w:szCs w:val="24"/>
        </w:rPr>
      </w:pPr>
      <w:r w:rsidRPr="00AB42D8">
        <w:rPr>
          <w:rFonts w:ascii="Times New Roman" w:hAnsi="Times New Roman" w:cs="Times New Roman"/>
          <w:color w:val="1F1F1F"/>
          <w:sz w:val="24"/>
          <w:szCs w:val="24"/>
        </w:rPr>
        <w:t xml:space="preserve">The complete structure of the </w:t>
      </w:r>
      <w:r w:rsidRPr="00AB42D8">
        <w:rPr>
          <w:rFonts w:ascii="Times New Roman" w:hAnsi="Times New Roman" w:cs="Times New Roman"/>
          <w:i/>
          <w:color w:val="1F1F1F"/>
          <w:sz w:val="24"/>
          <w:szCs w:val="24"/>
        </w:rPr>
        <w:t>BDNF</w:t>
      </w:r>
      <w:r w:rsidRPr="00AB42D8">
        <w:rPr>
          <w:rFonts w:ascii="Times New Roman" w:hAnsi="Times New Roman" w:cs="Times New Roman"/>
          <w:color w:val="1F1F1F"/>
          <w:sz w:val="24"/>
          <w:szCs w:val="24"/>
        </w:rPr>
        <w:t xml:space="preserve"> protein is not fully available in the PDB database. To address this gap, </w:t>
      </w:r>
      <w:r w:rsidRPr="00AB42D8">
        <w:rPr>
          <w:rFonts w:ascii="Times New Roman" w:hAnsi="Times New Roman" w:cs="Times New Roman"/>
          <w:i/>
          <w:color w:val="1F1F1F"/>
          <w:sz w:val="24"/>
          <w:szCs w:val="24"/>
        </w:rPr>
        <w:t>BDNF s</w:t>
      </w:r>
      <w:r w:rsidRPr="00AB42D8">
        <w:rPr>
          <w:rFonts w:ascii="Times New Roman" w:hAnsi="Times New Roman" w:cs="Times New Roman"/>
          <w:color w:val="1F1F1F"/>
          <w:sz w:val="24"/>
          <w:szCs w:val="24"/>
        </w:rPr>
        <w:t>tructures were generated using 4 homology modeling servers</w:t>
      </w:r>
      <w:proofErr w:type="gramStart"/>
      <w:r w:rsidRPr="00AB42D8">
        <w:rPr>
          <w:rFonts w:ascii="Times New Roman" w:hAnsi="Times New Roman" w:cs="Times New Roman"/>
          <w:color w:val="1F1F1F"/>
          <w:sz w:val="24"/>
          <w:szCs w:val="24"/>
        </w:rPr>
        <w:t>;</w:t>
      </w:r>
      <w:proofErr w:type="gramEnd"/>
      <w:r w:rsidRPr="00AB42D8">
        <w:rPr>
          <w:rFonts w:ascii="Times New Roman" w:hAnsi="Times New Roman" w:cs="Times New Roman"/>
          <w:color w:val="1F1F1F"/>
          <w:sz w:val="24"/>
          <w:szCs w:val="24"/>
        </w:rPr>
        <w:t xml:space="preserve"> </w:t>
      </w:r>
      <w:proofErr w:type="spellStart"/>
      <w:r w:rsidRPr="00AB42D8">
        <w:rPr>
          <w:rFonts w:ascii="Times New Roman" w:hAnsi="Times New Roman" w:cs="Times New Roman"/>
          <w:color w:val="1F1F1F"/>
          <w:sz w:val="24"/>
          <w:szCs w:val="24"/>
        </w:rPr>
        <w:t>HHPred</w:t>
      </w:r>
      <w:proofErr w:type="spellEnd"/>
      <w:r w:rsidRPr="00AB42D8">
        <w:rPr>
          <w:rFonts w:ascii="Times New Roman" w:hAnsi="Times New Roman" w:cs="Times New Roman"/>
          <w:color w:val="1F1F1F"/>
          <w:sz w:val="24"/>
          <w:szCs w:val="24"/>
        </w:rPr>
        <w:t xml:space="preserve">, </w:t>
      </w:r>
      <w:proofErr w:type="spellStart"/>
      <w:r w:rsidRPr="00AB42D8">
        <w:rPr>
          <w:rFonts w:ascii="Times New Roman" w:hAnsi="Times New Roman" w:cs="Times New Roman"/>
          <w:color w:val="1F1F1F"/>
          <w:sz w:val="24"/>
          <w:szCs w:val="24"/>
        </w:rPr>
        <w:t>i</w:t>
      </w:r>
      <w:proofErr w:type="spellEnd"/>
      <w:r w:rsidRPr="00AB42D8">
        <w:rPr>
          <w:rFonts w:ascii="Times New Roman" w:hAnsi="Times New Roman" w:cs="Times New Roman"/>
          <w:color w:val="1F1F1F"/>
          <w:sz w:val="24"/>
          <w:szCs w:val="24"/>
        </w:rPr>
        <w:t xml:space="preserve">-TASSER, </w:t>
      </w:r>
      <w:r w:rsidR="00C43333" w:rsidRPr="00AB42D8">
        <w:rPr>
          <w:rFonts w:ascii="Times New Roman" w:hAnsi="Times New Roman" w:cs="Times New Roman"/>
          <w:color w:val="1F1F1F"/>
          <w:sz w:val="24"/>
          <w:szCs w:val="24"/>
        </w:rPr>
        <w:t>MODELLER</w:t>
      </w:r>
      <w:r w:rsidRPr="00AB42D8">
        <w:rPr>
          <w:rFonts w:ascii="Times New Roman" w:hAnsi="Times New Roman" w:cs="Times New Roman"/>
          <w:color w:val="1F1F1F"/>
          <w:sz w:val="24"/>
          <w:szCs w:val="24"/>
        </w:rPr>
        <w:t xml:space="preserve"> 10.3, and Swiss-Model. A template (Q4L0Y3.1.A), representing the crystal structure of a mutant </w:t>
      </w:r>
      <w:proofErr w:type="spellStart"/>
      <w:r w:rsidRPr="00AB42D8">
        <w:rPr>
          <w:rFonts w:ascii="Times New Roman" w:hAnsi="Times New Roman" w:cs="Times New Roman"/>
          <w:i/>
          <w:color w:val="1F1F1F"/>
          <w:sz w:val="24"/>
          <w:szCs w:val="24"/>
        </w:rPr>
        <w:t>Spermophilus</w:t>
      </w:r>
      <w:proofErr w:type="spellEnd"/>
      <w:r w:rsidRPr="00AB42D8">
        <w:rPr>
          <w:rFonts w:ascii="Times New Roman" w:hAnsi="Times New Roman" w:cs="Times New Roman"/>
          <w:i/>
          <w:color w:val="1F1F1F"/>
          <w:sz w:val="24"/>
          <w:szCs w:val="24"/>
        </w:rPr>
        <w:t xml:space="preserve"> </w:t>
      </w:r>
      <w:proofErr w:type="spellStart"/>
      <w:r w:rsidRPr="00AB42D8">
        <w:rPr>
          <w:rFonts w:ascii="Times New Roman" w:hAnsi="Times New Roman" w:cs="Times New Roman"/>
          <w:i/>
          <w:color w:val="1F1F1F"/>
          <w:sz w:val="24"/>
          <w:szCs w:val="24"/>
        </w:rPr>
        <w:t>citellus</w:t>
      </w:r>
      <w:proofErr w:type="spellEnd"/>
      <w:r w:rsidRPr="00AB42D8">
        <w:rPr>
          <w:rFonts w:ascii="Times New Roman" w:hAnsi="Times New Roman" w:cs="Times New Roman"/>
          <w:color w:val="1F1F1F"/>
          <w:sz w:val="24"/>
          <w:szCs w:val="24"/>
        </w:rPr>
        <w:t xml:space="preserve"> protein, was selected for further analysis due to its 97.98% sequence similarity with the </w:t>
      </w:r>
      <w:r w:rsidRPr="00AB42D8">
        <w:rPr>
          <w:rFonts w:ascii="Times New Roman" w:hAnsi="Times New Roman" w:cs="Times New Roman"/>
          <w:i/>
          <w:color w:val="1F1F1F"/>
          <w:sz w:val="24"/>
          <w:szCs w:val="24"/>
        </w:rPr>
        <w:t xml:space="preserve">BDNF </w:t>
      </w:r>
      <w:r w:rsidRPr="00AB42D8">
        <w:rPr>
          <w:rFonts w:ascii="Times New Roman" w:hAnsi="Times New Roman" w:cs="Times New Roman"/>
          <w:color w:val="1F1F1F"/>
          <w:sz w:val="24"/>
          <w:szCs w:val="24"/>
        </w:rPr>
        <w:t xml:space="preserve">query sequence, covering the range of 1-247 amino acids. The validated and refined protein model, characterized by the RAMACHANDRAN plot and model-quality metrics, serves as a basis for subsequent docking analysis. The evaluation metrics of different </w:t>
      </w:r>
      <w:r w:rsidRPr="00AB42D8">
        <w:rPr>
          <w:rFonts w:ascii="Times New Roman" w:hAnsi="Times New Roman" w:cs="Times New Roman"/>
          <w:i/>
          <w:color w:val="1F1F1F"/>
          <w:sz w:val="24"/>
          <w:szCs w:val="24"/>
        </w:rPr>
        <w:t xml:space="preserve">BDNF </w:t>
      </w:r>
      <w:r w:rsidRPr="00AB42D8">
        <w:rPr>
          <w:rFonts w:ascii="Times New Roman" w:hAnsi="Times New Roman" w:cs="Times New Roman"/>
          <w:color w:val="1F1F1F"/>
          <w:sz w:val="24"/>
          <w:szCs w:val="24"/>
        </w:rPr>
        <w:t xml:space="preserve">prediction models are highlighted as follows: </w:t>
      </w:r>
      <w:proofErr w:type="spellStart"/>
      <w:r w:rsidRPr="00AB42D8">
        <w:rPr>
          <w:rFonts w:ascii="Times New Roman" w:hAnsi="Times New Roman" w:cs="Times New Roman"/>
          <w:color w:val="1F1F1F"/>
          <w:sz w:val="24"/>
          <w:szCs w:val="24"/>
        </w:rPr>
        <w:t>HHPred</w:t>
      </w:r>
      <w:proofErr w:type="spellEnd"/>
      <w:r w:rsidRPr="00AB42D8">
        <w:rPr>
          <w:rFonts w:ascii="Times New Roman" w:hAnsi="Times New Roman" w:cs="Times New Roman"/>
          <w:color w:val="1F1F1F"/>
          <w:sz w:val="24"/>
          <w:szCs w:val="24"/>
        </w:rPr>
        <w:t xml:space="preserve"> (6XUO_A) exhibits a QMEAN value of -0.77, a </w:t>
      </w:r>
      <w:proofErr w:type="spellStart"/>
      <w:r w:rsidRPr="00AB42D8">
        <w:rPr>
          <w:rFonts w:ascii="Times New Roman" w:hAnsi="Times New Roman" w:cs="Times New Roman"/>
          <w:color w:val="1F1F1F"/>
          <w:sz w:val="24"/>
          <w:szCs w:val="24"/>
        </w:rPr>
        <w:t>ProSA</w:t>
      </w:r>
      <w:proofErr w:type="spellEnd"/>
      <w:r w:rsidRPr="00AB42D8">
        <w:rPr>
          <w:rFonts w:ascii="Times New Roman" w:hAnsi="Times New Roman" w:cs="Times New Roman"/>
          <w:color w:val="1F1F1F"/>
          <w:sz w:val="24"/>
          <w:szCs w:val="24"/>
        </w:rPr>
        <w:t xml:space="preserve"> web Z-score of </w:t>
      </w:r>
      <w:proofErr w:type="gramStart"/>
      <w:r w:rsidRPr="00AB42D8">
        <w:rPr>
          <w:rFonts w:ascii="Times New Roman" w:hAnsi="Times New Roman" w:cs="Times New Roman"/>
          <w:color w:val="1F1F1F"/>
          <w:sz w:val="24"/>
          <w:szCs w:val="24"/>
        </w:rPr>
        <w:t>-5.75,</w:t>
      </w:r>
      <w:proofErr w:type="gramEnd"/>
      <w:r w:rsidRPr="00AB42D8">
        <w:rPr>
          <w:rFonts w:ascii="Times New Roman" w:hAnsi="Times New Roman" w:cs="Times New Roman"/>
          <w:color w:val="1F1F1F"/>
          <w:sz w:val="24"/>
          <w:szCs w:val="24"/>
        </w:rPr>
        <w:t xml:space="preserve"> and an ERRAT value of 95.699. The Swiss model (Q4L0Y3.1.A) shows a QMEAN value of -2.00, a </w:t>
      </w:r>
      <w:proofErr w:type="spellStart"/>
      <w:r w:rsidRPr="00AB42D8">
        <w:rPr>
          <w:rFonts w:ascii="Times New Roman" w:hAnsi="Times New Roman" w:cs="Times New Roman"/>
          <w:color w:val="1F1F1F"/>
          <w:sz w:val="24"/>
          <w:szCs w:val="24"/>
        </w:rPr>
        <w:t>ProSA</w:t>
      </w:r>
      <w:proofErr w:type="spellEnd"/>
      <w:r w:rsidRPr="00AB42D8">
        <w:rPr>
          <w:rFonts w:ascii="Times New Roman" w:hAnsi="Times New Roman" w:cs="Times New Roman"/>
          <w:color w:val="1F1F1F"/>
          <w:sz w:val="24"/>
          <w:szCs w:val="24"/>
        </w:rPr>
        <w:t xml:space="preserve"> web Z-score of </w:t>
      </w:r>
      <w:proofErr w:type="gramStart"/>
      <w:r w:rsidRPr="00AB42D8">
        <w:rPr>
          <w:rFonts w:ascii="Times New Roman" w:hAnsi="Times New Roman" w:cs="Times New Roman"/>
          <w:color w:val="1F1F1F"/>
          <w:sz w:val="24"/>
          <w:szCs w:val="24"/>
        </w:rPr>
        <w:t>-4.96,</w:t>
      </w:r>
      <w:proofErr w:type="gramEnd"/>
      <w:r w:rsidRPr="00AB42D8">
        <w:rPr>
          <w:rFonts w:ascii="Times New Roman" w:hAnsi="Times New Roman" w:cs="Times New Roman"/>
          <w:color w:val="1F1F1F"/>
          <w:sz w:val="24"/>
          <w:szCs w:val="24"/>
        </w:rPr>
        <w:t xml:space="preserve"> and an ERRAT value of 90.805. The </w:t>
      </w:r>
      <w:proofErr w:type="spellStart"/>
      <w:r w:rsidRPr="00AB42D8">
        <w:rPr>
          <w:rFonts w:ascii="Times New Roman" w:hAnsi="Times New Roman" w:cs="Times New Roman"/>
          <w:color w:val="1F1F1F"/>
          <w:sz w:val="24"/>
          <w:szCs w:val="24"/>
        </w:rPr>
        <w:t>i</w:t>
      </w:r>
      <w:proofErr w:type="spellEnd"/>
      <w:r w:rsidRPr="00AB42D8">
        <w:rPr>
          <w:rFonts w:ascii="Times New Roman" w:hAnsi="Times New Roman" w:cs="Times New Roman"/>
          <w:color w:val="1F1F1F"/>
          <w:sz w:val="24"/>
          <w:szCs w:val="24"/>
        </w:rPr>
        <w:t xml:space="preserve">-TASSER (model 1) has a QMEAN value of -3.09, a </w:t>
      </w:r>
      <w:proofErr w:type="spellStart"/>
      <w:r w:rsidRPr="00AB42D8">
        <w:rPr>
          <w:rFonts w:ascii="Times New Roman" w:hAnsi="Times New Roman" w:cs="Times New Roman"/>
          <w:color w:val="1F1F1F"/>
          <w:sz w:val="24"/>
          <w:szCs w:val="24"/>
        </w:rPr>
        <w:t>ProSA</w:t>
      </w:r>
      <w:proofErr w:type="spellEnd"/>
      <w:r w:rsidRPr="00AB42D8">
        <w:rPr>
          <w:rFonts w:ascii="Times New Roman" w:hAnsi="Times New Roman" w:cs="Times New Roman"/>
          <w:color w:val="1F1F1F"/>
          <w:sz w:val="24"/>
          <w:szCs w:val="24"/>
        </w:rPr>
        <w:t xml:space="preserve"> web Z-score of </w:t>
      </w:r>
      <w:proofErr w:type="gramStart"/>
      <w:r w:rsidRPr="00AB42D8">
        <w:rPr>
          <w:rFonts w:ascii="Times New Roman" w:hAnsi="Times New Roman" w:cs="Times New Roman"/>
          <w:color w:val="1F1F1F"/>
          <w:sz w:val="24"/>
          <w:szCs w:val="24"/>
        </w:rPr>
        <w:t>-1.96,</w:t>
      </w:r>
      <w:proofErr w:type="gramEnd"/>
      <w:r w:rsidRPr="00AB42D8">
        <w:rPr>
          <w:rFonts w:ascii="Times New Roman" w:hAnsi="Times New Roman" w:cs="Times New Roman"/>
          <w:color w:val="1F1F1F"/>
          <w:sz w:val="24"/>
          <w:szCs w:val="24"/>
        </w:rPr>
        <w:t xml:space="preserve"> and an ERRAT value of 82.077. </w:t>
      </w:r>
      <w:proofErr w:type="spellStart"/>
      <w:r w:rsidRPr="00AB42D8">
        <w:rPr>
          <w:rFonts w:ascii="Times New Roman" w:hAnsi="Times New Roman" w:cs="Times New Roman"/>
          <w:color w:val="1F1F1F"/>
          <w:sz w:val="24"/>
          <w:szCs w:val="24"/>
        </w:rPr>
        <w:t>Modeller</w:t>
      </w:r>
      <w:proofErr w:type="spellEnd"/>
      <w:r w:rsidRPr="00AB42D8">
        <w:rPr>
          <w:rFonts w:ascii="Times New Roman" w:hAnsi="Times New Roman" w:cs="Times New Roman"/>
          <w:color w:val="1F1F1F"/>
          <w:sz w:val="24"/>
          <w:szCs w:val="24"/>
        </w:rPr>
        <w:t xml:space="preserve"> 10.3 (bdnf.B99990010) demonstrates a QMEAN value of -6.20, a </w:t>
      </w:r>
      <w:proofErr w:type="spellStart"/>
      <w:r w:rsidRPr="00AB42D8">
        <w:rPr>
          <w:rFonts w:ascii="Times New Roman" w:hAnsi="Times New Roman" w:cs="Times New Roman"/>
          <w:color w:val="1F1F1F"/>
          <w:sz w:val="24"/>
          <w:szCs w:val="24"/>
        </w:rPr>
        <w:t>ProSA</w:t>
      </w:r>
      <w:proofErr w:type="spellEnd"/>
      <w:r w:rsidRPr="00AB42D8">
        <w:rPr>
          <w:rFonts w:ascii="Times New Roman" w:hAnsi="Times New Roman" w:cs="Times New Roman"/>
          <w:color w:val="1F1F1F"/>
          <w:sz w:val="24"/>
          <w:szCs w:val="24"/>
        </w:rPr>
        <w:t xml:space="preserve"> web Z-score of -3.23, and an ERRAT value of 34.310. These metrics are crucial for assessing the quality and reliability of the selected structure predictions.</w:t>
      </w:r>
    </w:p>
    <w:p w14:paraId="4432AF0B" w14:textId="329FA4B4" w:rsidR="00B22C04" w:rsidRPr="00AB42D8" w:rsidRDefault="00B22C04" w:rsidP="000861FE">
      <w:pPr>
        <w:spacing w:line="360" w:lineRule="auto"/>
        <w:ind w:firstLine="432"/>
        <w:jc w:val="both"/>
        <w:rPr>
          <w:rFonts w:ascii="Times New Roman" w:hAnsi="Times New Roman" w:cs="Times New Roman"/>
          <w:color w:val="000000" w:themeColor="text1"/>
          <w:sz w:val="24"/>
          <w:szCs w:val="24"/>
          <w:shd w:val="clear" w:color="auto" w:fill="FFFFFF"/>
        </w:rPr>
      </w:pPr>
      <w:r w:rsidRPr="00AB42D8">
        <w:rPr>
          <w:rFonts w:ascii="Times New Roman" w:hAnsi="Times New Roman" w:cs="Times New Roman"/>
          <w:color w:val="000000" w:themeColor="text1"/>
          <w:sz w:val="24"/>
          <w:szCs w:val="24"/>
          <w:shd w:val="clear" w:color="auto" w:fill="FFFFFF"/>
        </w:rPr>
        <w:t xml:space="preserve">The study utilizes protein-ligand docking analysis, employing the </w:t>
      </w:r>
      <w:proofErr w:type="spellStart"/>
      <w:r w:rsidRPr="00AB42D8">
        <w:rPr>
          <w:rFonts w:ascii="Times New Roman" w:hAnsi="Times New Roman" w:cs="Times New Roman"/>
          <w:color w:val="000000" w:themeColor="text1"/>
          <w:sz w:val="24"/>
          <w:szCs w:val="24"/>
          <w:shd w:val="clear" w:color="auto" w:fill="FFFFFF"/>
        </w:rPr>
        <w:t>PyRx</w:t>
      </w:r>
      <w:proofErr w:type="spellEnd"/>
      <w:r w:rsidRPr="00AB42D8">
        <w:rPr>
          <w:rFonts w:ascii="Times New Roman" w:hAnsi="Times New Roman" w:cs="Times New Roman"/>
          <w:color w:val="000000" w:themeColor="text1"/>
          <w:sz w:val="24"/>
          <w:szCs w:val="24"/>
          <w:shd w:val="clear" w:color="auto" w:fill="FFFFFF"/>
        </w:rPr>
        <w:t xml:space="preserve"> program, to simulate interactions between the </w:t>
      </w:r>
      <w:r w:rsidRPr="00AB42D8">
        <w:rPr>
          <w:rFonts w:ascii="Times New Roman" w:hAnsi="Times New Roman" w:cs="Times New Roman"/>
          <w:i/>
          <w:color w:val="000000" w:themeColor="text1"/>
          <w:sz w:val="24"/>
          <w:szCs w:val="24"/>
          <w:shd w:val="clear" w:color="auto" w:fill="FFFFFF"/>
        </w:rPr>
        <w:t>BDNF</w:t>
      </w:r>
      <w:r w:rsidRPr="00AB42D8">
        <w:rPr>
          <w:rFonts w:ascii="Times New Roman" w:hAnsi="Times New Roman" w:cs="Times New Roman"/>
          <w:color w:val="000000" w:themeColor="text1"/>
          <w:sz w:val="24"/>
          <w:szCs w:val="24"/>
          <w:shd w:val="clear" w:color="auto" w:fill="FFFFFF"/>
        </w:rPr>
        <w:t xml:space="preserve"> protein and selected compounds. Twenty-one compounds </w:t>
      </w:r>
      <w:proofErr w:type="gramStart"/>
      <w:r w:rsidRPr="00AB42D8">
        <w:rPr>
          <w:rFonts w:ascii="Times New Roman" w:hAnsi="Times New Roman" w:cs="Times New Roman"/>
          <w:color w:val="000000" w:themeColor="text1"/>
          <w:sz w:val="24"/>
          <w:szCs w:val="24"/>
          <w:shd w:val="clear" w:color="auto" w:fill="FFFFFF"/>
        </w:rPr>
        <w:t>were obtained</w:t>
      </w:r>
      <w:proofErr w:type="gramEnd"/>
      <w:r w:rsidRPr="00AB42D8">
        <w:rPr>
          <w:rFonts w:ascii="Times New Roman" w:hAnsi="Times New Roman" w:cs="Times New Roman"/>
          <w:color w:val="000000" w:themeColor="text1"/>
          <w:sz w:val="24"/>
          <w:szCs w:val="24"/>
          <w:shd w:val="clear" w:color="auto" w:fill="FFFFFF"/>
        </w:rPr>
        <w:t xml:space="preserve"> from the PubChem database, with binding free energies ranging from -8.5 to -4 Kcal/mol. </w:t>
      </w:r>
      <w:r w:rsidRPr="00AB42D8">
        <w:rPr>
          <w:rFonts w:ascii="Times New Roman" w:hAnsi="Times New Roman" w:cs="Times New Roman"/>
          <w:color w:val="000000" w:themeColor="text1"/>
          <w:sz w:val="24"/>
          <w:szCs w:val="24"/>
          <w:shd w:val="clear" w:color="auto" w:fill="FFFFFF"/>
        </w:rPr>
        <w:lastRenderedPageBreak/>
        <w:t xml:space="preserve">Among these, IND 24, Congo red, </w:t>
      </w:r>
      <w:proofErr w:type="spellStart"/>
      <w:r w:rsidRPr="00AB42D8">
        <w:rPr>
          <w:rFonts w:ascii="Times New Roman" w:hAnsi="Times New Roman" w:cs="Times New Roman"/>
          <w:color w:val="000000" w:themeColor="text1"/>
          <w:sz w:val="24"/>
          <w:szCs w:val="24"/>
          <w:shd w:val="clear" w:color="auto" w:fill="FFFFFF"/>
        </w:rPr>
        <w:t>Neoamphimedine</w:t>
      </w:r>
      <w:proofErr w:type="spellEnd"/>
      <w:r w:rsidRPr="00AB42D8">
        <w:rPr>
          <w:rFonts w:ascii="Times New Roman" w:hAnsi="Times New Roman" w:cs="Times New Roman"/>
          <w:color w:val="000000" w:themeColor="text1"/>
          <w:sz w:val="24"/>
          <w:szCs w:val="24"/>
          <w:shd w:val="clear" w:color="auto" w:fill="FFFFFF"/>
        </w:rPr>
        <w:t xml:space="preserve">, </w:t>
      </w:r>
      <w:proofErr w:type="spellStart"/>
      <w:r w:rsidRPr="00AB42D8">
        <w:rPr>
          <w:rFonts w:ascii="Times New Roman" w:hAnsi="Times New Roman" w:cs="Times New Roman"/>
          <w:color w:val="000000" w:themeColor="text1"/>
          <w:sz w:val="24"/>
          <w:szCs w:val="24"/>
          <w:shd w:val="clear" w:color="auto" w:fill="FFFFFF"/>
        </w:rPr>
        <w:t>Amphimedine</w:t>
      </w:r>
      <w:proofErr w:type="spellEnd"/>
      <w:r w:rsidRPr="00AB42D8">
        <w:rPr>
          <w:rFonts w:ascii="Times New Roman" w:hAnsi="Times New Roman" w:cs="Times New Roman"/>
          <w:color w:val="000000" w:themeColor="text1"/>
          <w:sz w:val="24"/>
          <w:szCs w:val="24"/>
          <w:shd w:val="clear" w:color="auto" w:fill="FFFFFF"/>
        </w:rPr>
        <w:t xml:space="preserve">, </w:t>
      </w:r>
      <w:proofErr w:type="spellStart"/>
      <w:r w:rsidRPr="00AB42D8">
        <w:rPr>
          <w:rFonts w:ascii="Times New Roman" w:hAnsi="Times New Roman" w:cs="Times New Roman"/>
          <w:color w:val="000000" w:themeColor="text1"/>
          <w:sz w:val="24"/>
          <w:szCs w:val="24"/>
          <w:shd w:val="clear" w:color="auto" w:fill="FFFFFF"/>
        </w:rPr>
        <w:t>Deoxyamphimedine</w:t>
      </w:r>
      <w:proofErr w:type="spellEnd"/>
      <w:r w:rsidRPr="00AB42D8">
        <w:rPr>
          <w:rFonts w:ascii="Times New Roman" w:hAnsi="Times New Roman" w:cs="Times New Roman"/>
          <w:color w:val="000000" w:themeColor="text1"/>
          <w:sz w:val="24"/>
          <w:szCs w:val="24"/>
          <w:shd w:val="clear" w:color="auto" w:fill="FFFFFF"/>
        </w:rPr>
        <w:t xml:space="preserve">, and Emetine </w:t>
      </w:r>
      <w:proofErr w:type="gramStart"/>
      <w:r w:rsidRPr="00AB42D8">
        <w:rPr>
          <w:rFonts w:ascii="Times New Roman" w:hAnsi="Times New Roman" w:cs="Times New Roman"/>
          <w:color w:val="000000" w:themeColor="text1"/>
          <w:sz w:val="24"/>
          <w:szCs w:val="24"/>
          <w:shd w:val="clear" w:color="auto" w:fill="FFFFFF"/>
        </w:rPr>
        <w:t>were chosen</w:t>
      </w:r>
      <w:proofErr w:type="gramEnd"/>
      <w:r w:rsidRPr="00AB42D8">
        <w:rPr>
          <w:rFonts w:ascii="Times New Roman" w:hAnsi="Times New Roman" w:cs="Times New Roman"/>
          <w:color w:val="000000" w:themeColor="text1"/>
          <w:sz w:val="24"/>
          <w:szCs w:val="24"/>
          <w:shd w:val="clear" w:color="auto" w:fill="FFFFFF"/>
        </w:rPr>
        <w:t xml:space="preserve"> for further study based on their high binding energies. Docking studies revealed potential binding mechanisms, key amino acid residues involved in interactions, and the overall complex stability between these ligands and the </w:t>
      </w:r>
      <w:r w:rsidRPr="00AB42D8">
        <w:rPr>
          <w:rFonts w:ascii="Times New Roman" w:hAnsi="Times New Roman" w:cs="Times New Roman"/>
          <w:i/>
          <w:color w:val="000000" w:themeColor="text1"/>
          <w:sz w:val="24"/>
          <w:szCs w:val="24"/>
          <w:shd w:val="clear" w:color="auto" w:fill="FFFFFF"/>
        </w:rPr>
        <w:t>BDNF</w:t>
      </w:r>
      <w:r w:rsidRPr="00AB42D8">
        <w:rPr>
          <w:rFonts w:ascii="Times New Roman" w:hAnsi="Times New Roman" w:cs="Times New Roman"/>
          <w:color w:val="000000" w:themeColor="text1"/>
          <w:sz w:val="24"/>
          <w:szCs w:val="24"/>
          <w:shd w:val="clear" w:color="auto" w:fill="FFFFFF"/>
        </w:rPr>
        <w:t xml:space="preserve"> protein. These findings may have significant consequences for therapeutic research, drug discovery, and our understanding of </w:t>
      </w:r>
      <w:r w:rsidRPr="00AB42D8">
        <w:rPr>
          <w:rFonts w:ascii="Times New Roman" w:hAnsi="Times New Roman" w:cs="Times New Roman"/>
          <w:i/>
          <w:color w:val="000000" w:themeColor="text1"/>
          <w:sz w:val="24"/>
          <w:szCs w:val="24"/>
          <w:shd w:val="clear" w:color="auto" w:fill="FFFFFF"/>
        </w:rPr>
        <w:t>BDNF</w:t>
      </w:r>
      <w:r w:rsidRPr="00AB42D8">
        <w:rPr>
          <w:rFonts w:ascii="Times New Roman" w:hAnsi="Times New Roman" w:cs="Times New Roman"/>
          <w:color w:val="000000" w:themeColor="text1"/>
          <w:sz w:val="24"/>
          <w:szCs w:val="24"/>
          <w:shd w:val="clear" w:color="auto" w:fill="FFFFFF"/>
        </w:rPr>
        <w:t>-related diseases. Discovery Studio and LIGPLOT</w:t>
      </w:r>
      <w:r w:rsidRPr="00AB42D8">
        <w:rPr>
          <w:rFonts w:ascii="Times New Roman" w:hAnsi="Times New Roman" w:cs="Times New Roman"/>
          <w:color w:val="000000" w:themeColor="text1"/>
          <w:sz w:val="24"/>
          <w:szCs w:val="24"/>
          <w:shd w:val="clear" w:color="auto" w:fill="FFFFFF"/>
          <w:vertAlign w:val="superscript"/>
        </w:rPr>
        <w:t xml:space="preserve">+ </w:t>
      </w:r>
      <w:r w:rsidRPr="00AB42D8">
        <w:rPr>
          <w:rFonts w:ascii="Times New Roman" w:hAnsi="Times New Roman" w:cs="Times New Roman"/>
          <w:color w:val="000000" w:themeColor="text1"/>
          <w:sz w:val="24"/>
          <w:szCs w:val="24"/>
          <w:shd w:val="clear" w:color="auto" w:fill="FFFFFF"/>
        </w:rPr>
        <w:t xml:space="preserve">enable the visualization of complex interactions by providing a 2D or 3D perspective on non-bonded and hydrogen bond interactions between ligands and the </w:t>
      </w:r>
      <w:r w:rsidRPr="00AB42D8">
        <w:rPr>
          <w:rFonts w:ascii="Times New Roman" w:hAnsi="Times New Roman" w:cs="Times New Roman"/>
          <w:i/>
          <w:color w:val="000000" w:themeColor="text1"/>
          <w:sz w:val="24"/>
          <w:szCs w:val="24"/>
          <w:shd w:val="clear" w:color="auto" w:fill="FFFFFF"/>
        </w:rPr>
        <w:t>BDNF</w:t>
      </w:r>
      <w:r w:rsidRPr="00AB42D8">
        <w:rPr>
          <w:rFonts w:ascii="Times New Roman" w:hAnsi="Times New Roman" w:cs="Times New Roman"/>
          <w:color w:val="000000" w:themeColor="text1"/>
          <w:sz w:val="24"/>
          <w:szCs w:val="24"/>
          <w:shd w:val="clear" w:color="auto" w:fill="FFFFFF"/>
        </w:rPr>
        <w:t xml:space="preserve"> protein. This study emphasizes the utility of bioinformatics methods in exploring the therapeutic potential of the </w:t>
      </w:r>
      <w:r w:rsidRPr="00AB42D8">
        <w:rPr>
          <w:rFonts w:ascii="Times New Roman" w:hAnsi="Times New Roman" w:cs="Times New Roman"/>
          <w:i/>
          <w:color w:val="000000" w:themeColor="text1"/>
          <w:sz w:val="24"/>
          <w:szCs w:val="24"/>
          <w:shd w:val="clear" w:color="auto" w:fill="FFFFFF"/>
        </w:rPr>
        <w:t xml:space="preserve">BDNF </w:t>
      </w:r>
      <w:r w:rsidRPr="00AB42D8">
        <w:rPr>
          <w:rFonts w:ascii="Times New Roman" w:hAnsi="Times New Roman" w:cs="Times New Roman"/>
          <w:color w:val="000000" w:themeColor="text1"/>
          <w:sz w:val="24"/>
          <w:szCs w:val="24"/>
          <w:shd w:val="clear" w:color="auto" w:fill="FFFFFF"/>
        </w:rPr>
        <w:t xml:space="preserve">gene and demands further investigation into its implications for disease and drug discovery. Bioinformatics provides a cost-effective approach </w:t>
      </w:r>
      <w:proofErr w:type="gramStart"/>
      <w:r w:rsidRPr="00AB42D8">
        <w:rPr>
          <w:rFonts w:ascii="Times New Roman" w:hAnsi="Times New Roman" w:cs="Times New Roman"/>
          <w:color w:val="000000" w:themeColor="text1"/>
          <w:sz w:val="24"/>
          <w:szCs w:val="24"/>
          <w:shd w:val="clear" w:color="auto" w:fill="FFFFFF"/>
        </w:rPr>
        <w:t>to rapidly analyze</w:t>
      </w:r>
      <w:proofErr w:type="gramEnd"/>
      <w:r w:rsidRPr="00AB42D8">
        <w:rPr>
          <w:rFonts w:ascii="Times New Roman" w:hAnsi="Times New Roman" w:cs="Times New Roman"/>
          <w:color w:val="000000" w:themeColor="text1"/>
          <w:sz w:val="24"/>
          <w:szCs w:val="24"/>
          <w:shd w:val="clear" w:color="auto" w:fill="FFFFFF"/>
        </w:rPr>
        <w:t xml:space="preserve"> the expected impacts of genetic variants, but improving prediction accuracy requires considering additional variables. Ultimately, validating these computational findings through clinical wet lab studies is essential. This process will enable the translation of insights into actionable knowledge, facilitating the development of therapeutic interventions targeting the </w:t>
      </w:r>
      <w:r w:rsidRPr="00AB42D8">
        <w:rPr>
          <w:rFonts w:ascii="Times New Roman" w:hAnsi="Times New Roman" w:cs="Times New Roman"/>
          <w:i/>
          <w:color w:val="000000" w:themeColor="text1"/>
          <w:sz w:val="24"/>
          <w:szCs w:val="24"/>
          <w:shd w:val="clear" w:color="auto" w:fill="FFFFFF"/>
        </w:rPr>
        <w:t>BDNF</w:t>
      </w:r>
      <w:r w:rsidRPr="00AB42D8">
        <w:rPr>
          <w:rFonts w:ascii="Times New Roman" w:hAnsi="Times New Roman" w:cs="Times New Roman"/>
          <w:color w:val="000000" w:themeColor="text1"/>
          <w:sz w:val="24"/>
          <w:szCs w:val="24"/>
          <w:shd w:val="clear" w:color="auto" w:fill="FFFFFF"/>
        </w:rPr>
        <w:t xml:space="preserve"> gene and its associated pathways.</w:t>
      </w:r>
    </w:p>
    <w:p w14:paraId="360BB07C" w14:textId="2B199352" w:rsidR="00907457" w:rsidRPr="003D6209" w:rsidRDefault="00E77321" w:rsidP="00F20DAA">
      <w:pPr>
        <w:spacing w:after="0" w:line="360" w:lineRule="auto"/>
        <w:jc w:val="both"/>
        <w:rPr>
          <w:rFonts w:ascii="Times New Roman" w:hAnsi="Times New Roman" w:cs="Times New Roman"/>
          <w:b/>
          <w:color w:val="000000" w:themeColor="text1"/>
          <w:sz w:val="24"/>
        </w:rPr>
      </w:pPr>
      <w:r>
        <w:rPr>
          <w:rFonts w:ascii="Times New Roman" w:hAnsi="Times New Roman" w:cs="Times New Roman"/>
          <w:b/>
          <w:color w:val="000000" w:themeColor="text1"/>
          <w:sz w:val="24"/>
        </w:rPr>
        <w:t>CONCLUSION</w:t>
      </w:r>
    </w:p>
    <w:p w14:paraId="291B6B29" w14:textId="24D7249E" w:rsidR="0029435D" w:rsidRDefault="00813744" w:rsidP="00F20DAA">
      <w:pPr>
        <w:spacing w:after="0" w:line="360" w:lineRule="auto"/>
        <w:jc w:val="both"/>
        <w:rPr>
          <w:rFonts w:ascii="Times New Roman" w:hAnsi="Times New Roman" w:cs="Times New Roman"/>
          <w:sz w:val="24"/>
          <w:szCs w:val="32"/>
        </w:rPr>
      </w:pPr>
      <w:r w:rsidRPr="00AB42D8">
        <w:rPr>
          <w:rFonts w:ascii="Times New Roman" w:eastAsia="Times New Roman" w:hAnsi="Times New Roman" w:cs="Times New Roman"/>
          <w:sz w:val="24"/>
          <w:szCs w:val="32"/>
        </w:rPr>
        <w:t xml:space="preserve">The </w:t>
      </w:r>
      <w:proofErr w:type="spellStart"/>
      <w:r w:rsidRPr="00AB42D8">
        <w:rPr>
          <w:rFonts w:ascii="Times New Roman" w:eastAsia="Times New Roman" w:hAnsi="Times New Roman" w:cs="Times New Roman"/>
          <w:sz w:val="24"/>
          <w:szCs w:val="32"/>
        </w:rPr>
        <w:t>neurotrophin</w:t>
      </w:r>
      <w:proofErr w:type="spellEnd"/>
      <w:r w:rsidRPr="00AB42D8">
        <w:rPr>
          <w:rFonts w:ascii="Times New Roman" w:eastAsia="Times New Roman" w:hAnsi="Times New Roman" w:cs="Times New Roman"/>
          <w:sz w:val="24"/>
          <w:szCs w:val="32"/>
        </w:rPr>
        <w:t xml:space="preserve"> </w:t>
      </w:r>
      <w:r w:rsidRPr="00AB42D8">
        <w:rPr>
          <w:rFonts w:ascii="Times New Roman" w:eastAsia="Times New Roman" w:hAnsi="Times New Roman" w:cs="Times New Roman"/>
          <w:i/>
          <w:sz w:val="24"/>
          <w:szCs w:val="32"/>
        </w:rPr>
        <w:t>BDNF</w:t>
      </w:r>
      <w:r w:rsidRPr="00AB42D8">
        <w:rPr>
          <w:rFonts w:ascii="Times New Roman" w:eastAsia="Times New Roman" w:hAnsi="Times New Roman" w:cs="Times New Roman"/>
          <w:sz w:val="24"/>
          <w:szCs w:val="32"/>
        </w:rPr>
        <w:t xml:space="preserve"> protein is </w:t>
      </w:r>
      <w:proofErr w:type="gramStart"/>
      <w:r w:rsidRPr="00AB42D8">
        <w:rPr>
          <w:rFonts w:ascii="Times New Roman" w:eastAsia="Times New Roman" w:hAnsi="Times New Roman" w:cs="Times New Roman"/>
          <w:sz w:val="24"/>
          <w:szCs w:val="32"/>
        </w:rPr>
        <w:t>well-known</w:t>
      </w:r>
      <w:proofErr w:type="gramEnd"/>
      <w:r w:rsidRPr="00AB42D8">
        <w:rPr>
          <w:rFonts w:ascii="Times New Roman" w:eastAsia="Times New Roman" w:hAnsi="Times New Roman" w:cs="Times New Roman"/>
          <w:sz w:val="24"/>
          <w:szCs w:val="32"/>
        </w:rPr>
        <w:t xml:space="preserve"> for its </w:t>
      </w:r>
      <w:r w:rsidR="00C43333" w:rsidRPr="00C43333">
        <w:rPr>
          <w:rFonts w:ascii="Times New Roman" w:eastAsia="Times New Roman" w:hAnsi="Times New Roman" w:cs="Times New Roman"/>
          <w:color w:val="FF0000"/>
          <w:sz w:val="24"/>
          <w:szCs w:val="32"/>
        </w:rPr>
        <w:t>crucial</w:t>
      </w:r>
      <w:r w:rsidR="00C43333">
        <w:rPr>
          <w:rFonts w:ascii="Times New Roman" w:eastAsia="Times New Roman" w:hAnsi="Times New Roman" w:cs="Times New Roman"/>
          <w:sz w:val="24"/>
          <w:szCs w:val="32"/>
        </w:rPr>
        <w:t xml:space="preserve"> </w:t>
      </w:r>
      <w:r w:rsidRPr="00AB42D8">
        <w:rPr>
          <w:rFonts w:ascii="Times New Roman" w:eastAsia="Times New Roman" w:hAnsi="Times New Roman" w:cs="Times New Roman"/>
          <w:sz w:val="24"/>
          <w:szCs w:val="32"/>
        </w:rPr>
        <w:t xml:space="preserve">function in the central nervous system (CNS) and is implicated in numerous neurological diseases. </w:t>
      </w:r>
      <w:r w:rsidR="00472CF0" w:rsidRPr="00AB42D8">
        <w:rPr>
          <w:rFonts w:ascii="Times New Roman" w:eastAsia="Times New Roman" w:hAnsi="Times New Roman" w:cs="Times New Roman"/>
          <w:sz w:val="24"/>
          <w:szCs w:val="32"/>
        </w:rPr>
        <w:t xml:space="preserve">To date, </w:t>
      </w:r>
      <w:proofErr w:type="gramStart"/>
      <w:r w:rsidR="00472CF0" w:rsidRPr="00AB42D8">
        <w:rPr>
          <w:rFonts w:ascii="Times New Roman" w:eastAsia="Times New Roman" w:hAnsi="Times New Roman" w:cs="Times New Roman"/>
          <w:sz w:val="24"/>
          <w:szCs w:val="32"/>
        </w:rPr>
        <w:t>a total of 1768</w:t>
      </w:r>
      <w:proofErr w:type="gramEnd"/>
      <w:r w:rsidR="00472CF0" w:rsidRPr="00AB42D8">
        <w:rPr>
          <w:rFonts w:ascii="Times New Roman" w:eastAsia="Times New Roman" w:hAnsi="Times New Roman" w:cs="Times New Roman"/>
          <w:sz w:val="24"/>
          <w:szCs w:val="32"/>
        </w:rPr>
        <w:t xml:space="preserve"> missense mutations have been identified in the </w:t>
      </w:r>
      <w:r w:rsidR="00472CF0" w:rsidRPr="00AB42D8">
        <w:rPr>
          <w:rFonts w:ascii="Times New Roman" w:eastAsia="Times New Roman" w:hAnsi="Times New Roman" w:cs="Times New Roman"/>
          <w:i/>
          <w:sz w:val="24"/>
          <w:szCs w:val="32"/>
        </w:rPr>
        <w:t>BDNF</w:t>
      </w:r>
      <w:r w:rsidR="00472CF0" w:rsidRPr="00AB42D8">
        <w:rPr>
          <w:rFonts w:ascii="Times New Roman" w:eastAsia="Times New Roman" w:hAnsi="Times New Roman" w:cs="Times New Roman"/>
          <w:sz w:val="24"/>
          <w:szCs w:val="32"/>
        </w:rPr>
        <w:t xml:space="preserve"> gene. Regulation of </w:t>
      </w:r>
      <w:r w:rsidR="00472CF0" w:rsidRPr="00AB42D8">
        <w:rPr>
          <w:rFonts w:ascii="Times New Roman" w:eastAsia="Times New Roman" w:hAnsi="Times New Roman" w:cs="Times New Roman"/>
          <w:i/>
          <w:sz w:val="24"/>
          <w:szCs w:val="32"/>
        </w:rPr>
        <w:t>BDNF</w:t>
      </w:r>
      <w:r w:rsidR="00472CF0" w:rsidRPr="00AB42D8">
        <w:rPr>
          <w:rFonts w:ascii="Times New Roman" w:eastAsia="Times New Roman" w:hAnsi="Times New Roman" w:cs="Times New Roman"/>
          <w:sz w:val="24"/>
          <w:szCs w:val="32"/>
        </w:rPr>
        <w:t xml:space="preserve"> protein levels is crucial for synaptic function, cell survival, and its effective secretion and transport mechanisms.</w:t>
      </w:r>
      <w:r w:rsidR="00C314F5" w:rsidRPr="00AB42D8">
        <w:rPr>
          <w:rFonts w:ascii="Times New Roman" w:eastAsia="Times New Roman" w:hAnsi="Times New Roman" w:cs="Times New Roman"/>
          <w:sz w:val="24"/>
          <w:szCs w:val="32"/>
        </w:rPr>
        <w:t xml:space="preserve"> This study present</w:t>
      </w:r>
      <w:r w:rsidR="001246D6">
        <w:rPr>
          <w:rFonts w:ascii="Times New Roman" w:eastAsia="Times New Roman" w:hAnsi="Times New Roman" w:cs="Times New Roman"/>
          <w:sz w:val="24"/>
          <w:szCs w:val="32"/>
        </w:rPr>
        <w:t>s the</w:t>
      </w:r>
      <w:r w:rsidR="00C314F5" w:rsidRPr="00AB42D8">
        <w:rPr>
          <w:rFonts w:ascii="Times New Roman" w:eastAsia="Times New Roman" w:hAnsi="Times New Roman" w:cs="Times New Roman"/>
          <w:sz w:val="24"/>
          <w:szCs w:val="32"/>
        </w:rPr>
        <w:t xml:space="preserve"> structural and functional annotations of the protein using computational methods. The findings suggest that the chosen protein is a viable target for protein-ligand docking to develop putative therapeutic compounds.</w:t>
      </w:r>
      <w:r w:rsidR="0062080A" w:rsidRPr="00AB42D8">
        <w:rPr>
          <w:sz w:val="24"/>
          <w:szCs w:val="32"/>
        </w:rPr>
        <w:t xml:space="preserve"> </w:t>
      </w:r>
      <w:r w:rsidR="00D43C3A" w:rsidRPr="00D43C3A">
        <w:rPr>
          <w:color w:val="FF0000"/>
          <w:sz w:val="24"/>
          <w:szCs w:val="32"/>
        </w:rPr>
        <w:t xml:space="preserve">The </w:t>
      </w:r>
      <w:r w:rsidR="00D43C3A" w:rsidRPr="00D43C3A">
        <w:rPr>
          <w:rFonts w:ascii="Times New Roman" w:eastAsia="Times New Roman" w:hAnsi="Times New Roman" w:cs="Times New Roman"/>
          <w:color w:val="FF0000"/>
          <w:sz w:val="24"/>
          <w:szCs w:val="32"/>
        </w:rPr>
        <w:t xml:space="preserve">physicochemical assessment </w:t>
      </w:r>
      <w:r w:rsidR="0062080A" w:rsidRPr="00AB42D8">
        <w:rPr>
          <w:rFonts w:ascii="Times New Roman" w:eastAsia="Times New Roman" w:hAnsi="Times New Roman" w:cs="Times New Roman"/>
          <w:sz w:val="24"/>
          <w:szCs w:val="32"/>
        </w:rPr>
        <w:t>characterized P23560 as a protein that is negatively charged, basic in nature, and unstable.</w:t>
      </w:r>
      <w:r w:rsidR="001D5CA7" w:rsidRPr="00AB42D8">
        <w:rPr>
          <w:rFonts w:ascii="Times New Roman" w:eastAsia="Times New Roman" w:hAnsi="Times New Roman" w:cs="Times New Roman"/>
          <w:sz w:val="24"/>
          <w:szCs w:val="32"/>
        </w:rPr>
        <w:t xml:space="preserve"> Network analysis </w:t>
      </w:r>
      <w:r w:rsidR="00323544" w:rsidRPr="00AB42D8">
        <w:rPr>
          <w:rFonts w:ascii="Times New Roman" w:hAnsi="Times New Roman" w:cs="Times New Roman"/>
          <w:color w:val="030303"/>
          <w:sz w:val="24"/>
          <w:szCs w:val="32"/>
          <w:shd w:val="clear" w:color="auto" w:fill="FFFFFF"/>
        </w:rPr>
        <w:t>underscores</w:t>
      </w:r>
      <w:r w:rsidR="001D5CA7" w:rsidRPr="00AB42D8">
        <w:rPr>
          <w:rFonts w:ascii="Times New Roman" w:hAnsi="Times New Roman" w:cs="Times New Roman"/>
          <w:color w:val="030303"/>
          <w:sz w:val="24"/>
          <w:szCs w:val="32"/>
          <w:shd w:val="clear" w:color="auto" w:fill="FFFFFF"/>
        </w:rPr>
        <w:t xml:space="preserve"> the intricate regulatory mechanisms leading </w:t>
      </w:r>
      <w:r w:rsidR="00323544" w:rsidRPr="00AB42D8">
        <w:rPr>
          <w:rFonts w:ascii="Times New Roman" w:hAnsi="Times New Roman" w:cs="Times New Roman"/>
          <w:color w:val="030303"/>
          <w:sz w:val="24"/>
          <w:szCs w:val="32"/>
          <w:shd w:val="clear" w:color="auto" w:fill="FFFFFF"/>
        </w:rPr>
        <w:t xml:space="preserve">to </w:t>
      </w:r>
      <w:r w:rsidR="001D5CA7" w:rsidRPr="00AB42D8">
        <w:rPr>
          <w:rFonts w:ascii="Times New Roman" w:hAnsi="Times New Roman" w:cs="Times New Roman"/>
          <w:i/>
          <w:color w:val="030303"/>
          <w:sz w:val="24"/>
          <w:szCs w:val="32"/>
          <w:shd w:val="clear" w:color="auto" w:fill="FFFFFF"/>
        </w:rPr>
        <w:t>BDNF</w:t>
      </w:r>
      <w:r w:rsidR="001D5CA7" w:rsidRPr="00AB42D8">
        <w:rPr>
          <w:rFonts w:ascii="Times New Roman" w:hAnsi="Times New Roman" w:cs="Times New Roman"/>
          <w:color w:val="030303"/>
          <w:sz w:val="24"/>
          <w:szCs w:val="32"/>
          <w:shd w:val="clear" w:color="auto" w:fill="FFFFFF"/>
        </w:rPr>
        <w:t xml:space="preserve"> expression and its implications in neuronal function and disease pathogenesis</w:t>
      </w:r>
      <w:r w:rsidR="001D5CA7" w:rsidRPr="00AB42D8">
        <w:rPr>
          <w:rFonts w:ascii="Times New Roman" w:eastAsia="Times New Roman" w:hAnsi="Times New Roman" w:cs="Times New Roman"/>
          <w:sz w:val="24"/>
          <w:szCs w:val="32"/>
        </w:rPr>
        <w:t xml:space="preserve">. Structural predictions revealed that α-helices were more predominant than β-sheets within the </w:t>
      </w:r>
      <w:r w:rsidR="001D5CA7" w:rsidRPr="00AB42D8">
        <w:rPr>
          <w:rFonts w:ascii="Times New Roman" w:eastAsia="Times New Roman" w:hAnsi="Times New Roman" w:cs="Times New Roman"/>
          <w:i/>
          <w:sz w:val="24"/>
          <w:szCs w:val="32"/>
        </w:rPr>
        <w:t>BDNF</w:t>
      </w:r>
      <w:r w:rsidR="001D5CA7" w:rsidRPr="00AB42D8">
        <w:rPr>
          <w:rFonts w:ascii="Times New Roman" w:eastAsia="Times New Roman" w:hAnsi="Times New Roman" w:cs="Times New Roman"/>
          <w:sz w:val="24"/>
          <w:szCs w:val="32"/>
        </w:rPr>
        <w:t xml:space="preserve"> protein.</w:t>
      </w:r>
      <w:r w:rsidR="004E1D36" w:rsidRPr="00AB42D8">
        <w:rPr>
          <w:rFonts w:ascii="Times New Roman" w:eastAsia="Times New Roman" w:hAnsi="Times New Roman" w:cs="Times New Roman"/>
          <w:sz w:val="24"/>
          <w:szCs w:val="32"/>
        </w:rPr>
        <w:t xml:space="preserve"> </w:t>
      </w:r>
      <w:r w:rsidR="00323544" w:rsidRPr="00AB42D8">
        <w:rPr>
          <w:rFonts w:ascii="Times New Roman" w:eastAsia="Times New Roman" w:hAnsi="Times New Roman" w:cs="Times New Roman"/>
          <w:sz w:val="24"/>
          <w:szCs w:val="32"/>
        </w:rPr>
        <w:t xml:space="preserve">The 3D structure </w:t>
      </w:r>
      <w:proofErr w:type="gramStart"/>
      <w:r w:rsidR="00323544" w:rsidRPr="00AB42D8">
        <w:rPr>
          <w:rFonts w:ascii="Times New Roman" w:eastAsia="Times New Roman" w:hAnsi="Times New Roman" w:cs="Times New Roman"/>
          <w:sz w:val="24"/>
          <w:szCs w:val="32"/>
        </w:rPr>
        <w:t>was generated</w:t>
      </w:r>
      <w:proofErr w:type="gramEnd"/>
      <w:r w:rsidR="00323544" w:rsidRPr="00AB42D8">
        <w:rPr>
          <w:rFonts w:ascii="Times New Roman" w:eastAsia="Times New Roman" w:hAnsi="Times New Roman" w:cs="Times New Roman"/>
          <w:sz w:val="24"/>
          <w:szCs w:val="32"/>
        </w:rPr>
        <w:t xml:space="preserve"> for homology </w:t>
      </w:r>
      <w:r w:rsidR="004E1D36" w:rsidRPr="00AB42D8">
        <w:rPr>
          <w:rFonts w:ascii="Times New Roman" w:eastAsia="Times New Roman" w:hAnsi="Times New Roman" w:cs="Times New Roman"/>
          <w:sz w:val="24"/>
          <w:szCs w:val="32"/>
        </w:rPr>
        <w:t>modeling</w:t>
      </w:r>
      <w:r w:rsidR="00323544" w:rsidRPr="00AB42D8">
        <w:rPr>
          <w:rFonts w:ascii="Times New Roman" w:eastAsia="Times New Roman" w:hAnsi="Times New Roman" w:cs="Times New Roman"/>
          <w:sz w:val="24"/>
          <w:szCs w:val="32"/>
        </w:rPr>
        <w:t xml:space="preserve"> using the </w:t>
      </w:r>
      <w:proofErr w:type="spellStart"/>
      <w:r w:rsidR="00323544" w:rsidRPr="00AB42D8">
        <w:rPr>
          <w:rFonts w:ascii="Times New Roman" w:eastAsia="Times New Roman" w:hAnsi="Times New Roman" w:cs="Times New Roman"/>
          <w:sz w:val="24"/>
          <w:szCs w:val="32"/>
        </w:rPr>
        <w:t>SwissModel</w:t>
      </w:r>
      <w:proofErr w:type="spellEnd"/>
      <w:r w:rsidR="00323544" w:rsidRPr="00AB42D8">
        <w:rPr>
          <w:rFonts w:ascii="Times New Roman" w:eastAsia="Times New Roman" w:hAnsi="Times New Roman" w:cs="Times New Roman"/>
          <w:sz w:val="24"/>
          <w:szCs w:val="32"/>
        </w:rPr>
        <w:t xml:space="preserve"> server, and the model quality was confirmed using QMEAN, </w:t>
      </w:r>
      <w:proofErr w:type="spellStart"/>
      <w:r w:rsidR="00323544" w:rsidRPr="00AB42D8">
        <w:rPr>
          <w:rFonts w:ascii="Times New Roman" w:eastAsia="Times New Roman" w:hAnsi="Times New Roman" w:cs="Times New Roman"/>
          <w:sz w:val="24"/>
          <w:szCs w:val="32"/>
        </w:rPr>
        <w:t>ProSA</w:t>
      </w:r>
      <w:proofErr w:type="spellEnd"/>
      <w:r w:rsidR="00323544" w:rsidRPr="00AB42D8">
        <w:rPr>
          <w:rFonts w:ascii="Times New Roman" w:eastAsia="Times New Roman" w:hAnsi="Times New Roman" w:cs="Times New Roman"/>
          <w:sz w:val="24"/>
          <w:szCs w:val="32"/>
        </w:rPr>
        <w:t xml:space="preserve">, and SAVES analysis. The </w:t>
      </w:r>
      <w:proofErr w:type="spellStart"/>
      <w:r w:rsidR="00323544" w:rsidRPr="00AB42D8">
        <w:rPr>
          <w:rFonts w:ascii="Times New Roman" w:eastAsia="Times New Roman" w:hAnsi="Times New Roman" w:cs="Times New Roman"/>
          <w:sz w:val="24"/>
          <w:szCs w:val="32"/>
        </w:rPr>
        <w:t>LigPlot</w:t>
      </w:r>
      <w:proofErr w:type="spellEnd"/>
      <w:r w:rsidR="00323544" w:rsidRPr="00AB42D8">
        <w:rPr>
          <w:rFonts w:ascii="Times New Roman" w:eastAsia="Times New Roman" w:hAnsi="Times New Roman" w:cs="Times New Roman"/>
          <w:sz w:val="24"/>
          <w:szCs w:val="32"/>
          <w:vertAlign w:val="superscript"/>
        </w:rPr>
        <w:t>+</w:t>
      </w:r>
      <w:r w:rsidR="00323544" w:rsidRPr="00AB42D8">
        <w:rPr>
          <w:rFonts w:ascii="Times New Roman" w:eastAsia="Times New Roman" w:hAnsi="Times New Roman" w:cs="Times New Roman"/>
          <w:sz w:val="24"/>
          <w:szCs w:val="32"/>
        </w:rPr>
        <w:t xml:space="preserve"> tool and Discovery Studio </w:t>
      </w:r>
      <w:proofErr w:type="gramStart"/>
      <w:r w:rsidR="00323544" w:rsidRPr="00AB42D8">
        <w:rPr>
          <w:rFonts w:ascii="Times New Roman" w:eastAsia="Times New Roman" w:hAnsi="Times New Roman" w:cs="Times New Roman"/>
          <w:sz w:val="24"/>
          <w:szCs w:val="32"/>
        </w:rPr>
        <w:t>were used</w:t>
      </w:r>
      <w:proofErr w:type="gramEnd"/>
      <w:r w:rsidR="00323544" w:rsidRPr="00AB42D8">
        <w:rPr>
          <w:rFonts w:ascii="Times New Roman" w:eastAsia="Times New Roman" w:hAnsi="Times New Roman" w:cs="Times New Roman"/>
          <w:sz w:val="24"/>
          <w:szCs w:val="32"/>
        </w:rPr>
        <w:t xml:space="preserve"> to examine possible interactions between the </w:t>
      </w:r>
      <w:r w:rsidR="004E1D36" w:rsidRPr="00AB42D8">
        <w:rPr>
          <w:rFonts w:ascii="Times New Roman" w:eastAsia="Times New Roman" w:hAnsi="Times New Roman" w:cs="Times New Roman"/>
          <w:sz w:val="24"/>
          <w:szCs w:val="32"/>
        </w:rPr>
        <w:t xml:space="preserve">selected </w:t>
      </w:r>
      <w:r w:rsidR="00323544" w:rsidRPr="00AB42D8">
        <w:rPr>
          <w:rFonts w:ascii="Times New Roman" w:eastAsia="Times New Roman" w:hAnsi="Times New Roman" w:cs="Times New Roman"/>
          <w:sz w:val="24"/>
          <w:szCs w:val="32"/>
        </w:rPr>
        <w:t xml:space="preserve">ligands and the </w:t>
      </w:r>
      <w:r w:rsidR="004E1D36" w:rsidRPr="00AB42D8">
        <w:rPr>
          <w:rFonts w:ascii="Times New Roman" w:eastAsia="Times New Roman" w:hAnsi="Times New Roman" w:cs="Times New Roman"/>
          <w:sz w:val="24"/>
          <w:szCs w:val="32"/>
        </w:rPr>
        <w:t>target</w:t>
      </w:r>
      <w:r w:rsidR="00323544" w:rsidRPr="00AB42D8">
        <w:rPr>
          <w:rFonts w:ascii="Times New Roman" w:eastAsia="Times New Roman" w:hAnsi="Times New Roman" w:cs="Times New Roman"/>
          <w:sz w:val="24"/>
          <w:szCs w:val="32"/>
        </w:rPr>
        <w:t xml:space="preserve"> protein.</w:t>
      </w:r>
      <w:r w:rsidR="00656BA0" w:rsidRPr="00AB42D8">
        <w:rPr>
          <w:rFonts w:ascii="Times New Roman" w:eastAsia="Times New Roman" w:hAnsi="Times New Roman" w:cs="Times New Roman"/>
          <w:sz w:val="24"/>
          <w:szCs w:val="32"/>
        </w:rPr>
        <w:t xml:space="preserve"> The interactions with </w:t>
      </w:r>
      <w:r w:rsidR="00323544" w:rsidRPr="00AB42D8">
        <w:rPr>
          <w:rFonts w:ascii="Times New Roman" w:eastAsia="Times New Roman" w:hAnsi="Times New Roman" w:cs="Times New Roman"/>
          <w:sz w:val="24"/>
          <w:szCs w:val="32"/>
        </w:rPr>
        <w:t>discovered ligands</w:t>
      </w:r>
      <w:r w:rsidR="00656BA0" w:rsidRPr="00AB42D8">
        <w:rPr>
          <w:rFonts w:ascii="Times New Roman" w:eastAsia="Times New Roman" w:hAnsi="Times New Roman" w:cs="Times New Roman"/>
          <w:sz w:val="24"/>
          <w:szCs w:val="32"/>
        </w:rPr>
        <w:t xml:space="preserve"> </w:t>
      </w:r>
      <w:r w:rsidR="00323544" w:rsidRPr="00AB42D8">
        <w:rPr>
          <w:rFonts w:ascii="Times New Roman" w:eastAsia="Times New Roman" w:hAnsi="Times New Roman" w:cs="Times New Roman"/>
          <w:sz w:val="24"/>
          <w:szCs w:val="32"/>
        </w:rPr>
        <w:t xml:space="preserve">with </w:t>
      </w:r>
      <w:r w:rsidR="007805D8" w:rsidRPr="00AB42D8">
        <w:rPr>
          <w:rFonts w:ascii="Times New Roman" w:eastAsia="Times New Roman" w:hAnsi="Times New Roman" w:cs="Times New Roman"/>
          <w:sz w:val="24"/>
          <w:szCs w:val="32"/>
        </w:rPr>
        <w:t>favorable</w:t>
      </w:r>
      <w:r w:rsidR="00323544" w:rsidRPr="00AB42D8">
        <w:rPr>
          <w:rFonts w:ascii="Times New Roman" w:eastAsia="Times New Roman" w:hAnsi="Times New Roman" w:cs="Times New Roman"/>
          <w:sz w:val="24"/>
          <w:szCs w:val="32"/>
        </w:rPr>
        <w:t xml:space="preserve"> binding energies show p</w:t>
      </w:r>
      <w:r w:rsidR="007805D8" w:rsidRPr="00AB42D8">
        <w:rPr>
          <w:rFonts w:ascii="Times New Roman" w:eastAsia="Times New Roman" w:hAnsi="Times New Roman" w:cs="Times New Roman"/>
          <w:sz w:val="24"/>
          <w:szCs w:val="32"/>
        </w:rPr>
        <w:t xml:space="preserve">romise for potential treatments for </w:t>
      </w:r>
      <w:r w:rsidR="007805D8" w:rsidRPr="00AB42D8">
        <w:rPr>
          <w:rFonts w:ascii="Times New Roman" w:eastAsia="Times New Roman" w:hAnsi="Times New Roman" w:cs="Times New Roman"/>
          <w:i/>
          <w:sz w:val="24"/>
          <w:szCs w:val="32"/>
        </w:rPr>
        <w:t>BDN</w:t>
      </w:r>
      <w:r w:rsidR="007805D8" w:rsidRPr="00AB42D8">
        <w:rPr>
          <w:rFonts w:ascii="Times New Roman" w:eastAsia="Times New Roman" w:hAnsi="Times New Roman" w:cs="Times New Roman"/>
          <w:sz w:val="24"/>
          <w:szCs w:val="32"/>
        </w:rPr>
        <w:t>F</w:t>
      </w:r>
      <w:r w:rsidR="00323544" w:rsidRPr="00AB42D8">
        <w:rPr>
          <w:rFonts w:ascii="Times New Roman" w:eastAsia="Times New Roman" w:hAnsi="Times New Roman" w:cs="Times New Roman"/>
          <w:sz w:val="24"/>
          <w:szCs w:val="32"/>
        </w:rPr>
        <w:t xml:space="preserve">-driven disease. </w:t>
      </w:r>
      <w:r w:rsidR="007805D8" w:rsidRPr="00AB42D8">
        <w:rPr>
          <w:rFonts w:ascii="Times New Roman" w:hAnsi="Times New Roman" w:cs="Times New Roman"/>
          <w:sz w:val="24"/>
          <w:szCs w:val="32"/>
        </w:rPr>
        <w:t xml:space="preserve">Moreover, researchers aim to discover new therapeutic candidates that can modulate the function of the selected </w:t>
      </w:r>
      <w:r w:rsidR="007805D8" w:rsidRPr="00AB42D8">
        <w:rPr>
          <w:rFonts w:ascii="Times New Roman" w:hAnsi="Times New Roman" w:cs="Times New Roman"/>
          <w:sz w:val="24"/>
          <w:szCs w:val="32"/>
        </w:rPr>
        <w:lastRenderedPageBreak/>
        <w:t xml:space="preserve">protein and potentially </w:t>
      </w:r>
      <w:proofErr w:type="gramStart"/>
      <w:r w:rsidR="007805D8" w:rsidRPr="00AB42D8">
        <w:rPr>
          <w:rFonts w:ascii="Times New Roman" w:hAnsi="Times New Roman" w:cs="Times New Roman"/>
          <w:sz w:val="24"/>
          <w:szCs w:val="32"/>
        </w:rPr>
        <w:t>impact</w:t>
      </w:r>
      <w:proofErr w:type="gramEnd"/>
      <w:r w:rsidR="007805D8" w:rsidRPr="00AB42D8">
        <w:rPr>
          <w:rFonts w:ascii="Times New Roman" w:hAnsi="Times New Roman" w:cs="Times New Roman"/>
          <w:sz w:val="24"/>
          <w:szCs w:val="32"/>
        </w:rPr>
        <w:t xml:space="preserve"> associated brain diseases. Understanding these molecular interactions is crucial for investigating their biological consequences.</w:t>
      </w:r>
    </w:p>
    <w:p w14:paraId="6CA48B0D" w14:textId="7F7760C3" w:rsidR="00A4163A" w:rsidRDefault="00A4163A" w:rsidP="00F20DAA">
      <w:pPr>
        <w:spacing w:after="0" w:line="360" w:lineRule="auto"/>
        <w:jc w:val="both"/>
        <w:rPr>
          <w:rFonts w:ascii="Times New Roman" w:hAnsi="Times New Roman" w:cs="Times New Roman"/>
          <w:sz w:val="24"/>
          <w:szCs w:val="32"/>
        </w:rPr>
      </w:pPr>
    </w:p>
    <w:p w14:paraId="25B46174" w14:textId="77777777" w:rsidR="00A4163A" w:rsidRPr="00A4163A" w:rsidRDefault="00A4163A" w:rsidP="00A4163A">
      <w:pPr>
        <w:spacing w:after="0" w:line="360" w:lineRule="auto"/>
        <w:jc w:val="both"/>
        <w:rPr>
          <w:rFonts w:ascii="Times New Roman" w:hAnsi="Times New Roman" w:cs="Times New Roman"/>
          <w:sz w:val="24"/>
          <w:szCs w:val="32"/>
        </w:rPr>
      </w:pPr>
      <w:r w:rsidRPr="00A4163A">
        <w:rPr>
          <w:rFonts w:ascii="Times New Roman" w:hAnsi="Times New Roman" w:cs="Times New Roman"/>
          <w:sz w:val="24"/>
          <w:szCs w:val="32"/>
        </w:rPr>
        <w:t>Disclaimer</w:t>
      </w:r>
    </w:p>
    <w:p w14:paraId="140B60EE" w14:textId="77777777" w:rsidR="00A4163A" w:rsidRPr="00A4163A" w:rsidRDefault="00A4163A" w:rsidP="00A4163A">
      <w:pPr>
        <w:spacing w:after="0" w:line="360" w:lineRule="auto"/>
        <w:jc w:val="both"/>
        <w:rPr>
          <w:rFonts w:ascii="Times New Roman" w:hAnsi="Times New Roman" w:cs="Times New Roman"/>
          <w:sz w:val="24"/>
          <w:szCs w:val="32"/>
        </w:rPr>
      </w:pPr>
      <w:r w:rsidRPr="00A4163A">
        <w:rPr>
          <w:rFonts w:ascii="Times New Roman" w:hAnsi="Times New Roman" w:cs="Times New Roman"/>
          <w:sz w:val="24"/>
          <w:szCs w:val="32"/>
        </w:rPr>
        <w:t>This paper is an extended version of a preprint /repository/ Thesis document of the same author.</w:t>
      </w:r>
    </w:p>
    <w:p w14:paraId="1392505F" w14:textId="48BB6C96" w:rsidR="00A4163A" w:rsidRPr="00A4163A" w:rsidRDefault="00A4163A" w:rsidP="00A4163A">
      <w:pPr>
        <w:spacing w:after="0" w:line="360" w:lineRule="auto"/>
        <w:jc w:val="both"/>
        <w:rPr>
          <w:rFonts w:ascii="Times New Roman" w:hAnsi="Times New Roman" w:cs="Times New Roman"/>
          <w:sz w:val="24"/>
          <w:szCs w:val="32"/>
        </w:rPr>
      </w:pPr>
      <w:r w:rsidRPr="00A4163A">
        <w:rPr>
          <w:rFonts w:ascii="Times New Roman" w:hAnsi="Times New Roman" w:cs="Times New Roman"/>
          <w:sz w:val="24"/>
          <w:szCs w:val="32"/>
        </w:rPr>
        <w:t xml:space="preserve">The preprint /repository/ Thesis document is available in this link: </w:t>
      </w:r>
      <w:hyperlink r:id="rId28" w:history="1">
        <w:r w:rsidRPr="00C57D8A">
          <w:rPr>
            <w:rStyle w:val="Hyperlink"/>
            <w:rFonts w:ascii="Times New Roman" w:hAnsi="Times New Roman" w:cs="Times New Roman"/>
            <w:sz w:val="24"/>
            <w:szCs w:val="32"/>
          </w:rPr>
          <w:t>https://www.researchgate.net/publication/385652235_Homology_modeling_and_Structural_docking_analysis_on_a_human_BDNF_gene_by_using_Computational_algorithms</w:t>
        </w:r>
      </w:hyperlink>
      <w:r>
        <w:rPr>
          <w:rFonts w:ascii="Times New Roman" w:hAnsi="Times New Roman" w:cs="Times New Roman"/>
          <w:sz w:val="24"/>
          <w:szCs w:val="32"/>
        </w:rPr>
        <w:t xml:space="preserve"> </w:t>
      </w:r>
      <w:bookmarkStart w:id="2" w:name="_GoBack"/>
      <w:bookmarkEnd w:id="2"/>
    </w:p>
    <w:p w14:paraId="21C8208A" w14:textId="6F22120B" w:rsidR="00A4163A" w:rsidRDefault="00A4163A" w:rsidP="00A4163A">
      <w:pPr>
        <w:spacing w:after="0" w:line="360" w:lineRule="auto"/>
        <w:jc w:val="both"/>
        <w:rPr>
          <w:rFonts w:ascii="Times New Roman" w:hAnsi="Times New Roman" w:cs="Times New Roman"/>
          <w:sz w:val="24"/>
          <w:szCs w:val="32"/>
        </w:rPr>
      </w:pPr>
      <w:r w:rsidRPr="00A4163A">
        <w:rPr>
          <w:rFonts w:ascii="Times New Roman" w:hAnsi="Times New Roman" w:cs="Times New Roman"/>
          <w:sz w:val="24"/>
          <w:szCs w:val="32"/>
        </w:rPr>
        <w:t xml:space="preserve">[As per journal policy, preprint /repository article </w:t>
      </w:r>
      <w:proofErr w:type="gramStart"/>
      <w:r w:rsidRPr="00A4163A">
        <w:rPr>
          <w:rFonts w:ascii="Times New Roman" w:hAnsi="Times New Roman" w:cs="Times New Roman"/>
          <w:sz w:val="24"/>
          <w:szCs w:val="32"/>
        </w:rPr>
        <w:t>can be published</w:t>
      </w:r>
      <w:proofErr w:type="gramEnd"/>
      <w:r w:rsidRPr="00A4163A">
        <w:rPr>
          <w:rFonts w:ascii="Times New Roman" w:hAnsi="Times New Roman" w:cs="Times New Roman"/>
          <w:sz w:val="24"/>
          <w:szCs w:val="32"/>
        </w:rPr>
        <w:t xml:space="preserve"> as a journal article, provided it is not published in any other journal]</w:t>
      </w:r>
    </w:p>
    <w:p w14:paraId="64D38FA2" w14:textId="233A3868" w:rsidR="00D20298" w:rsidRDefault="00D20298" w:rsidP="00F20DAA">
      <w:pPr>
        <w:spacing w:after="0" w:line="360" w:lineRule="auto"/>
        <w:jc w:val="both"/>
        <w:rPr>
          <w:rFonts w:ascii="Times New Roman" w:hAnsi="Times New Roman" w:cs="Times New Roman"/>
          <w:sz w:val="24"/>
          <w:szCs w:val="32"/>
        </w:rPr>
      </w:pPr>
    </w:p>
    <w:p w14:paraId="7907E3A3" w14:textId="77777777" w:rsidR="00D20298" w:rsidRPr="00D20298" w:rsidRDefault="00D20298" w:rsidP="00D20298">
      <w:pPr>
        <w:spacing w:after="0" w:line="360" w:lineRule="auto"/>
        <w:jc w:val="both"/>
        <w:rPr>
          <w:rFonts w:ascii="Times New Roman" w:hAnsi="Times New Roman" w:cs="Times New Roman"/>
          <w:sz w:val="24"/>
          <w:szCs w:val="32"/>
          <w:highlight w:val="yellow"/>
        </w:rPr>
      </w:pPr>
      <w:r w:rsidRPr="00D20298">
        <w:rPr>
          <w:rFonts w:ascii="Times New Roman" w:hAnsi="Times New Roman" w:cs="Times New Roman"/>
          <w:sz w:val="24"/>
          <w:szCs w:val="32"/>
          <w:highlight w:val="yellow"/>
        </w:rPr>
        <w:t>Disclaimer (Artificial intelligence)</w:t>
      </w:r>
    </w:p>
    <w:p w14:paraId="3EB4D4AF" w14:textId="77777777" w:rsidR="00D20298" w:rsidRPr="00D20298" w:rsidRDefault="00D20298" w:rsidP="00D20298">
      <w:pPr>
        <w:spacing w:after="0" w:line="360" w:lineRule="auto"/>
        <w:jc w:val="both"/>
        <w:rPr>
          <w:rFonts w:ascii="Times New Roman" w:hAnsi="Times New Roman" w:cs="Times New Roman"/>
          <w:sz w:val="24"/>
          <w:szCs w:val="32"/>
          <w:highlight w:val="yellow"/>
        </w:rPr>
      </w:pPr>
    </w:p>
    <w:p w14:paraId="3A5009C7" w14:textId="77777777" w:rsidR="00D20298" w:rsidRPr="00D20298" w:rsidRDefault="00D20298" w:rsidP="00D20298">
      <w:pPr>
        <w:spacing w:after="0" w:line="360" w:lineRule="auto"/>
        <w:jc w:val="both"/>
        <w:rPr>
          <w:rFonts w:ascii="Times New Roman" w:hAnsi="Times New Roman" w:cs="Times New Roman"/>
          <w:sz w:val="24"/>
          <w:szCs w:val="32"/>
          <w:highlight w:val="yellow"/>
        </w:rPr>
      </w:pPr>
      <w:r w:rsidRPr="00D20298">
        <w:rPr>
          <w:rFonts w:ascii="Times New Roman" w:hAnsi="Times New Roman" w:cs="Times New Roman"/>
          <w:sz w:val="24"/>
          <w:szCs w:val="32"/>
          <w:highlight w:val="yellow"/>
        </w:rPr>
        <w:t xml:space="preserve">Option 1: </w:t>
      </w:r>
    </w:p>
    <w:p w14:paraId="2B93E6B8" w14:textId="77777777" w:rsidR="00D20298" w:rsidRPr="00D20298" w:rsidRDefault="00D20298" w:rsidP="00D20298">
      <w:pPr>
        <w:spacing w:after="0" w:line="360" w:lineRule="auto"/>
        <w:jc w:val="both"/>
        <w:rPr>
          <w:rFonts w:ascii="Times New Roman" w:hAnsi="Times New Roman" w:cs="Times New Roman"/>
          <w:sz w:val="24"/>
          <w:szCs w:val="32"/>
          <w:highlight w:val="yellow"/>
        </w:rPr>
      </w:pPr>
    </w:p>
    <w:p w14:paraId="6406E8FF" w14:textId="77777777" w:rsidR="00D20298" w:rsidRPr="00D20298" w:rsidRDefault="00D20298" w:rsidP="00D20298">
      <w:pPr>
        <w:spacing w:after="0" w:line="360" w:lineRule="auto"/>
        <w:jc w:val="both"/>
        <w:rPr>
          <w:rFonts w:ascii="Times New Roman" w:hAnsi="Times New Roman" w:cs="Times New Roman"/>
          <w:sz w:val="24"/>
          <w:szCs w:val="32"/>
          <w:highlight w:val="yellow"/>
        </w:rPr>
      </w:pPr>
      <w:r w:rsidRPr="00D20298">
        <w:rPr>
          <w:rFonts w:ascii="Times New Roman" w:hAnsi="Times New Roman" w:cs="Times New Roman"/>
          <w:sz w:val="24"/>
          <w:szCs w:val="32"/>
          <w:highlight w:val="yellow"/>
        </w:rPr>
        <w:t>Author(s) hereby declare that NO generative AI technologies such as Large Language Models (</w:t>
      </w:r>
      <w:proofErr w:type="spellStart"/>
      <w:r w:rsidRPr="00D20298">
        <w:rPr>
          <w:rFonts w:ascii="Times New Roman" w:hAnsi="Times New Roman" w:cs="Times New Roman"/>
          <w:sz w:val="24"/>
          <w:szCs w:val="32"/>
          <w:highlight w:val="yellow"/>
        </w:rPr>
        <w:t>ChatGPT</w:t>
      </w:r>
      <w:proofErr w:type="spellEnd"/>
      <w:r w:rsidRPr="00D20298">
        <w:rPr>
          <w:rFonts w:ascii="Times New Roman" w:hAnsi="Times New Roman" w:cs="Times New Roman"/>
          <w:sz w:val="24"/>
          <w:szCs w:val="32"/>
          <w:highlight w:val="yellow"/>
        </w:rPr>
        <w:t xml:space="preserve">, COPILOT, etc.) and text-to-image generators </w:t>
      </w:r>
      <w:proofErr w:type="gramStart"/>
      <w:r w:rsidRPr="00D20298">
        <w:rPr>
          <w:rFonts w:ascii="Times New Roman" w:hAnsi="Times New Roman" w:cs="Times New Roman"/>
          <w:sz w:val="24"/>
          <w:szCs w:val="32"/>
          <w:highlight w:val="yellow"/>
        </w:rPr>
        <w:t>have been used</w:t>
      </w:r>
      <w:proofErr w:type="gramEnd"/>
      <w:r w:rsidRPr="00D20298">
        <w:rPr>
          <w:rFonts w:ascii="Times New Roman" w:hAnsi="Times New Roman" w:cs="Times New Roman"/>
          <w:sz w:val="24"/>
          <w:szCs w:val="32"/>
          <w:highlight w:val="yellow"/>
        </w:rPr>
        <w:t xml:space="preserve"> during the writing or editing of this manuscript. </w:t>
      </w:r>
    </w:p>
    <w:p w14:paraId="78257BC4" w14:textId="77777777" w:rsidR="00D20298" w:rsidRPr="00D20298" w:rsidRDefault="00D20298" w:rsidP="00D20298">
      <w:pPr>
        <w:spacing w:after="0" w:line="360" w:lineRule="auto"/>
        <w:jc w:val="both"/>
        <w:rPr>
          <w:rFonts w:ascii="Times New Roman" w:hAnsi="Times New Roman" w:cs="Times New Roman"/>
          <w:sz w:val="24"/>
          <w:szCs w:val="32"/>
          <w:highlight w:val="yellow"/>
        </w:rPr>
      </w:pPr>
    </w:p>
    <w:p w14:paraId="5109F514" w14:textId="77777777" w:rsidR="00D20298" w:rsidRPr="00D20298" w:rsidRDefault="00D20298" w:rsidP="00D20298">
      <w:pPr>
        <w:spacing w:after="0" w:line="360" w:lineRule="auto"/>
        <w:jc w:val="both"/>
        <w:rPr>
          <w:rFonts w:ascii="Times New Roman" w:hAnsi="Times New Roman" w:cs="Times New Roman"/>
          <w:sz w:val="24"/>
          <w:szCs w:val="32"/>
          <w:highlight w:val="yellow"/>
        </w:rPr>
      </w:pPr>
      <w:r w:rsidRPr="00D20298">
        <w:rPr>
          <w:rFonts w:ascii="Times New Roman" w:hAnsi="Times New Roman" w:cs="Times New Roman"/>
          <w:sz w:val="24"/>
          <w:szCs w:val="32"/>
          <w:highlight w:val="yellow"/>
        </w:rPr>
        <w:t xml:space="preserve">Option 2: </w:t>
      </w:r>
    </w:p>
    <w:p w14:paraId="060BE93E" w14:textId="77777777" w:rsidR="00D20298" w:rsidRPr="00D20298" w:rsidRDefault="00D20298" w:rsidP="00D20298">
      <w:pPr>
        <w:spacing w:after="0" w:line="360" w:lineRule="auto"/>
        <w:jc w:val="both"/>
        <w:rPr>
          <w:rFonts w:ascii="Times New Roman" w:hAnsi="Times New Roman" w:cs="Times New Roman"/>
          <w:sz w:val="24"/>
          <w:szCs w:val="32"/>
          <w:highlight w:val="yellow"/>
        </w:rPr>
      </w:pPr>
    </w:p>
    <w:p w14:paraId="11FFB55C" w14:textId="77777777" w:rsidR="00D20298" w:rsidRPr="00D20298" w:rsidRDefault="00D20298" w:rsidP="00D20298">
      <w:pPr>
        <w:spacing w:after="0" w:line="360" w:lineRule="auto"/>
        <w:jc w:val="both"/>
        <w:rPr>
          <w:rFonts w:ascii="Times New Roman" w:hAnsi="Times New Roman" w:cs="Times New Roman"/>
          <w:sz w:val="24"/>
          <w:szCs w:val="32"/>
          <w:highlight w:val="yellow"/>
        </w:rPr>
      </w:pPr>
      <w:r w:rsidRPr="00D20298">
        <w:rPr>
          <w:rFonts w:ascii="Times New Roman" w:hAnsi="Times New Roman" w:cs="Times New Roman"/>
          <w:sz w:val="24"/>
          <w:szCs w:val="32"/>
          <w:highlight w:val="yellow"/>
        </w:rPr>
        <w:t xml:space="preserve">Author(s) hereby declare that generative AI technologies such as Large Language Models, etc. </w:t>
      </w:r>
      <w:proofErr w:type="gramStart"/>
      <w:r w:rsidRPr="00D20298">
        <w:rPr>
          <w:rFonts w:ascii="Times New Roman" w:hAnsi="Times New Roman" w:cs="Times New Roman"/>
          <w:sz w:val="24"/>
          <w:szCs w:val="32"/>
          <w:highlight w:val="yellow"/>
        </w:rPr>
        <w:t>have been used</w:t>
      </w:r>
      <w:proofErr w:type="gramEnd"/>
      <w:r w:rsidRPr="00D20298">
        <w:rPr>
          <w:rFonts w:ascii="Times New Roman" w:hAnsi="Times New Roman" w:cs="Times New Roman"/>
          <w:sz w:val="24"/>
          <w:szCs w:val="32"/>
          <w:highlight w:val="yellow"/>
        </w:rPr>
        <w:t xml:space="preserve"> during the writing or editing of manuscripts. This explanation will include the name, version, model, and source of the generative AI technology and as well as all input prompts provided to the generative AI technology</w:t>
      </w:r>
    </w:p>
    <w:p w14:paraId="19DD48FD" w14:textId="77777777" w:rsidR="00D20298" w:rsidRPr="00D20298" w:rsidRDefault="00D20298" w:rsidP="00D20298">
      <w:pPr>
        <w:spacing w:after="0" w:line="360" w:lineRule="auto"/>
        <w:jc w:val="both"/>
        <w:rPr>
          <w:rFonts w:ascii="Times New Roman" w:hAnsi="Times New Roman" w:cs="Times New Roman"/>
          <w:sz w:val="24"/>
          <w:szCs w:val="32"/>
          <w:highlight w:val="yellow"/>
        </w:rPr>
      </w:pPr>
    </w:p>
    <w:p w14:paraId="5945DF16" w14:textId="77777777" w:rsidR="00D20298" w:rsidRPr="00D20298" w:rsidRDefault="00D20298" w:rsidP="00D20298">
      <w:pPr>
        <w:spacing w:after="0" w:line="360" w:lineRule="auto"/>
        <w:jc w:val="both"/>
        <w:rPr>
          <w:rFonts w:ascii="Times New Roman" w:hAnsi="Times New Roman" w:cs="Times New Roman"/>
          <w:sz w:val="24"/>
          <w:szCs w:val="32"/>
          <w:highlight w:val="yellow"/>
        </w:rPr>
      </w:pPr>
      <w:r w:rsidRPr="00D20298">
        <w:rPr>
          <w:rFonts w:ascii="Times New Roman" w:hAnsi="Times New Roman" w:cs="Times New Roman"/>
          <w:sz w:val="24"/>
          <w:szCs w:val="32"/>
          <w:highlight w:val="yellow"/>
        </w:rPr>
        <w:t xml:space="preserve">Details of the AI usage </w:t>
      </w:r>
      <w:proofErr w:type="gramStart"/>
      <w:r w:rsidRPr="00D20298">
        <w:rPr>
          <w:rFonts w:ascii="Times New Roman" w:hAnsi="Times New Roman" w:cs="Times New Roman"/>
          <w:sz w:val="24"/>
          <w:szCs w:val="32"/>
          <w:highlight w:val="yellow"/>
        </w:rPr>
        <w:t>are given</w:t>
      </w:r>
      <w:proofErr w:type="gramEnd"/>
      <w:r w:rsidRPr="00D20298">
        <w:rPr>
          <w:rFonts w:ascii="Times New Roman" w:hAnsi="Times New Roman" w:cs="Times New Roman"/>
          <w:sz w:val="24"/>
          <w:szCs w:val="32"/>
          <w:highlight w:val="yellow"/>
        </w:rPr>
        <w:t xml:space="preserve"> below:</w:t>
      </w:r>
    </w:p>
    <w:p w14:paraId="688C2C47" w14:textId="77777777" w:rsidR="00D20298" w:rsidRPr="00D20298" w:rsidRDefault="00D20298" w:rsidP="00D20298">
      <w:pPr>
        <w:spacing w:after="0" w:line="360" w:lineRule="auto"/>
        <w:jc w:val="both"/>
        <w:rPr>
          <w:rFonts w:ascii="Times New Roman" w:hAnsi="Times New Roman" w:cs="Times New Roman"/>
          <w:sz w:val="24"/>
          <w:szCs w:val="32"/>
          <w:highlight w:val="yellow"/>
        </w:rPr>
      </w:pPr>
      <w:r w:rsidRPr="00D20298">
        <w:rPr>
          <w:rFonts w:ascii="Times New Roman" w:hAnsi="Times New Roman" w:cs="Times New Roman"/>
          <w:sz w:val="24"/>
          <w:szCs w:val="32"/>
          <w:highlight w:val="yellow"/>
        </w:rPr>
        <w:t>1.</w:t>
      </w:r>
    </w:p>
    <w:p w14:paraId="648B7F1A" w14:textId="77777777" w:rsidR="00D20298" w:rsidRPr="00D20298" w:rsidRDefault="00D20298" w:rsidP="00D20298">
      <w:pPr>
        <w:spacing w:after="0" w:line="360" w:lineRule="auto"/>
        <w:jc w:val="both"/>
        <w:rPr>
          <w:rFonts w:ascii="Times New Roman" w:hAnsi="Times New Roman" w:cs="Times New Roman"/>
          <w:sz w:val="24"/>
          <w:szCs w:val="32"/>
          <w:highlight w:val="yellow"/>
        </w:rPr>
      </w:pPr>
      <w:r w:rsidRPr="00D20298">
        <w:rPr>
          <w:rFonts w:ascii="Times New Roman" w:hAnsi="Times New Roman" w:cs="Times New Roman"/>
          <w:sz w:val="24"/>
          <w:szCs w:val="32"/>
          <w:highlight w:val="yellow"/>
        </w:rPr>
        <w:t>2.</w:t>
      </w:r>
    </w:p>
    <w:p w14:paraId="0B92BF9B" w14:textId="5697E415" w:rsidR="00D20298" w:rsidRPr="00AB42D8" w:rsidRDefault="00D20298" w:rsidP="00D20298">
      <w:pPr>
        <w:spacing w:after="0" w:line="360" w:lineRule="auto"/>
        <w:jc w:val="both"/>
        <w:rPr>
          <w:rFonts w:ascii="Times New Roman" w:hAnsi="Times New Roman" w:cs="Times New Roman"/>
          <w:sz w:val="24"/>
          <w:szCs w:val="32"/>
        </w:rPr>
      </w:pPr>
      <w:r w:rsidRPr="00D20298">
        <w:rPr>
          <w:rFonts w:ascii="Times New Roman" w:hAnsi="Times New Roman" w:cs="Times New Roman"/>
          <w:sz w:val="24"/>
          <w:szCs w:val="32"/>
          <w:highlight w:val="yellow"/>
        </w:rPr>
        <w:t>3.</w:t>
      </w:r>
    </w:p>
    <w:p w14:paraId="61C5B232" w14:textId="2DAA56A8" w:rsidR="001F4D16" w:rsidRPr="002C3B7E" w:rsidRDefault="00FE2890" w:rsidP="00A060F0">
      <w:pPr>
        <w:spacing w:line="360" w:lineRule="auto"/>
        <w:jc w:val="both"/>
        <w:rPr>
          <w:rFonts w:ascii="Times New Roman" w:hAnsi="Times New Roman" w:cs="Times New Roman"/>
          <w:b/>
          <w:sz w:val="20"/>
          <w:szCs w:val="20"/>
        </w:rPr>
      </w:pPr>
      <w:r w:rsidRPr="002C3B7E">
        <w:rPr>
          <w:rFonts w:ascii="Times New Roman" w:hAnsi="Times New Roman" w:cs="Times New Roman"/>
          <w:b/>
          <w:sz w:val="20"/>
          <w:szCs w:val="20"/>
        </w:rPr>
        <w:t>REFERENCES</w:t>
      </w:r>
    </w:p>
    <w:p w14:paraId="39C69CBF" w14:textId="77777777" w:rsidR="00B70A3A" w:rsidRPr="00B70A3A" w:rsidRDefault="001F4D16" w:rsidP="00B70A3A">
      <w:pPr>
        <w:pStyle w:val="EndNoteBibliography"/>
        <w:spacing w:after="0"/>
      </w:pPr>
      <w:r w:rsidRPr="00C332FF">
        <w:rPr>
          <w:rFonts w:ascii="Times New Roman" w:hAnsi="Times New Roman" w:cs="Times New Roman"/>
          <w:color w:val="000000" w:themeColor="text1"/>
          <w:sz w:val="24"/>
          <w:szCs w:val="24"/>
        </w:rPr>
        <w:fldChar w:fldCharType="begin"/>
      </w:r>
      <w:r w:rsidRPr="00C332FF">
        <w:rPr>
          <w:rFonts w:ascii="Times New Roman" w:hAnsi="Times New Roman" w:cs="Times New Roman"/>
          <w:color w:val="000000" w:themeColor="text1"/>
          <w:sz w:val="24"/>
          <w:szCs w:val="24"/>
        </w:rPr>
        <w:instrText xml:space="preserve"> ADDIN EN.REFLIST </w:instrText>
      </w:r>
      <w:r w:rsidRPr="00C332FF">
        <w:rPr>
          <w:rFonts w:ascii="Times New Roman" w:hAnsi="Times New Roman" w:cs="Times New Roman"/>
          <w:color w:val="000000" w:themeColor="text1"/>
          <w:sz w:val="24"/>
          <w:szCs w:val="24"/>
        </w:rPr>
        <w:fldChar w:fldCharType="separate"/>
      </w:r>
      <w:r w:rsidR="00B70A3A" w:rsidRPr="00B70A3A">
        <w:t>1.</w:t>
      </w:r>
      <w:r w:rsidR="00B70A3A" w:rsidRPr="00B70A3A">
        <w:tab/>
        <w:t>Dakal TC, Kala D, Dhiman G, Yadav V, Krokhotin A, Dokholyan NV. Predicting the functional consequences of non-synonymous single nucleotide polymorphisms in IL8 gene. Scientific reports. 2017;7(1):6525.</w:t>
      </w:r>
    </w:p>
    <w:p w14:paraId="5EBC1CF3" w14:textId="77777777" w:rsidR="00B70A3A" w:rsidRPr="00B70A3A" w:rsidRDefault="00B70A3A" w:rsidP="00B70A3A">
      <w:pPr>
        <w:pStyle w:val="EndNoteBibliography"/>
        <w:spacing w:after="0"/>
      </w:pPr>
      <w:r w:rsidRPr="00B70A3A">
        <w:lastRenderedPageBreak/>
        <w:t>2.</w:t>
      </w:r>
      <w:r w:rsidRPr="00B70A3A">
        <w:tab/>
        <w:t>Zou H, Wu L-X, Tan L, Shang F-F, Zhou H-H. Significance of single-nucleotide variants in long intergenic non-protein coding RNAs. Frontiers in Cell and Developmental Biology. 2020;8:347.</w:t>
      </w:r>
    </w:p>
    <w:p w14:paraId="715F536B" w14:textId="77777777" w:rsidR="00B70A3A" w:rsidRPr="00B70A3A" w:rsidRDefault="00B70A3A" w:rsidP="00B70A3A">
      <w:pPr>
        <w:pStyle w:val="EndNoteBibliography"/>
        <w:spacing w:after="0"/>
      </w:pPr>
      <w:r w:rsidRPr="00B70A3A">
        <w:t>3.</w:t>
      </w:r>
      <w:r w:rsidRPr="00B70A3A">
        <w:tab/>
        <w:t>Spencer DH, Zhang B, Pfeifer J. Single nucleotide variant detection using next generation sequencing.  Clinical genomics: Elsevier; 2015. p. 109-27.</w:t>
      </w:r>
    </w:p>
    <w:p w14:paraId="111D482D" w14:textId="77777777" w:rsidR="00B70A3A" w:rsidRPr="00B70A3A" w:rsidRDefault="00B70A3A" w:rsidP="00B70A3A">
      <w:pPr>
        <w:pStyle w:val="EndNoteBibliography"/>
        <w:spacing w:after="0"/>
      </w:pPr>
      <w:r w:rsidRPr="00B70A3A">
        <w:t>4.</w:t>
      </w:r>
      <w:r w:rsidRPr="00B70A3A">
        <w:tab/>
        <w:t>Samir S. Human DNA Mutations and their Impact on Genetic Disorders. Recent Patents on Biotechnology. 2024;18(4):288-315.</w:t>
      </w:r>
    </w:p>
    <w:p w14:paraId="1A2DCB6B" w14:textId="77777777" w:rsidR="00B70A3A" w:rsidRPr="00B70A3A" w:rsidRDefault="00B70A3A" w:rsidP="00B70A3A">
      <w:pPr>
        <w:pStyle w:val="EndNoteBibliography"/>
        <w:spacing w:after="0"/>
      </w:pPr>
      <w:r w:rsidRPr="00B70A3A">
        <w:t>5.</w:t>
      </w:r>
      <w:r w:rsidRPr="00B70A3A">
        <w:tab/>
        <w:t>Zou H, Wu LX, Tan L, Shang FF, Zhou HH. Significance of Single-Nucleotide Variants in Long Intergenic Non-protein Coding RNAs. Front Cell Dev Biol. 2020;8:347.</w:t>
      </w:r>
    </w:p>
    <w:p w14:paraId="0DD50E03" w14:textId="77777777" w:rsidR="00B70A3A" w:rsidRPr="00B70A3A" w:rsidRDefault="00B70A3A" w:rsidP="00B70A3A">
      <w:pPr>
        <w:pStyle w:val="EndNoteBibliography"/>
        <w:spacing w:after="0"/>
      </w:pPr>
      <w:r w:rsidRPr="00B70A3A">
        <w:t>6.</w:t>
      </w:r>
      <w:r w:rsidRPr="00B70A3A">
        <w:tab/>
        <w:t>Xu D, Shao Q, Zhou C, Mahmood A, Zhang J. In silico analysis of nsSNPs of human KRAS gene and protein modeling using bioinformatic tools. ACS omega. 2023;8(14):13362-70.</w:t>
      </w:r>
    </w:p>
    <w:p w14:paraId="6ED58154" w14:textId="77777777" w:rsidR="00B70A3A" w:rsidRPr="00B70A3A" w:rsidRDefault="00B70A3A" w:rsidP="00B70A3A">
      <w:pPr>
        <w:pStyle w:val="EndNoteBibliography"/>
        <w:spacing w:after="0"/>
      </w:pPr>
      <w:r w:rsidRPr="00B70A3A">
        <w:t>7.</w:t>
      </w:r>
      <w:r w:rsidRPr="00B70A3A">
        <w:tab/>
        <w:t>Saikat ASM, Paul AK, Dey D, Das RC, Das MC. In-Silico Approaches for Molecular Characterization and Structure-Based Functional Annotation of the Matrix Protein from Nipah henipavirus. Chemistry Proceedings. 2022;12(1):21.</w:t>
      </w:r>
    </w:p>
    <w:p w14:paraId="7E6BC333" w14:textId="77777777" w:rsidR="00B70A3A" w:rsidRPr="00B70A3A" w:rsidRDefault="00B70A3A" w:rsidP="00B70A3A">
      <w:pPr>
        <w:pStyle w:val="EndNoteBibliography"/>
        <w:spacing w:after="0"/>
      </w:pPr>
      <w:r w:rsidRPr="00B70A3A">
        <w:t>8.</w:t>
      </w:r>
      <w:r w:rsidRPr="00B70A3A">
        <w:tab/>
        <w:t>Sahay A, Piprodhe A, Pise M. In silico analysis and homology modeling of strictosidine synthase involved in alkaloid biosynthesis in catharanthus roseus. Journal of Genetic Engineering and Biotechnology. 2020;18:1-6.</w:t>
      </w:r>
    </w:p>
    <w:p w14:paraId="3F454B87" w14:textId="77777777" w:rsidR="00B70A3A" w:rsidRPr="00B70A3A" w:rsidRDefault="00B70A3A" w:rsidP="00B70A3A">
      <w:pPr>
        <w:pStyle w:val="EndNoteBibliography"/>
        <w:spacing w:after="0"/>
      </w:pPr>
      <w:r w:rsidRPr="00B70A3A">
        <w:t>9.</w:t>
      </w:r>
      <w:r w:rsidRPr="00B70A3A">
        <w:tab/>
        <w:t>De Oliveira CCS, Pereira GRC, De Alcantara JYS, Antunes D, Caffarena ER, De Mesquita JF. In silico analysis of the V66M variant of human BDNF in psychiatric disorders: An approach to precision medicine. Plos one. 2019;14(4):e0215508.</w:t>
      </w:r>
    </w:p>
    <w:p w14:paraId="49AF1021" w14:textId="77777777" w:rsidR="00B70A3A" w:rsidRPr="00B70A3A" w:rsidRDefault="00B70A3A" w:rsidP="00B70A3A">
      <w:pPr>
        <w:pStyle w:val="EndNoteBibliography"/>
        <w:spacing w:after="0"/>
      </w:pPr>
      <w:r w:rsidRPr="00B70A3A">
        <w:t>10.</w:t>
      </w:r>
      <w:r w:rsidRPr="00B70A3A">
        <w:tab/>
        <w:t>Trautmann S, Wittchen H-u. Do our societies react appropriately to the burden of mental disorders. EMBO reports. 2016;17(9):1245-9.</w:t>
      </w:r>
    </w:p>
    <w:p w14:paraId="1F92B3F9" w14:textId="77777777" w:rsidR="00B70A3A" w:rsidRPr="00B70A3A" w:rsidRDefault="00B70A3A" w:rsidP="00B70A3A">
      <w:pPr>
        <w:pStyle w:val="EndNoteBibliography"/>
        <w:spacing w:after="0"/>
      </w:pPr>
      <w:r w:rsidRPr="00B70A3A">
        <w:t>11.</w:t>
      </w:r>
      <w:r w:rsidRPr="00B70A3A">
        <w:tab/>
        <w:t>Cattaneo A, Cattane N, Begni V, Pariante CM, Riva M. The human BDNF gene: peripheral gene expression and protein levels as biomarkers for psychiatric disorders. Translational psychiatry. 2016;6(11):e958-e.</w:t>
      </w:r>
    </w:p>
    <w:p w14:paraId="5A431454" w14:textId="77777777" w:rsidR="00B70A3A" w:rsidRPr="00B70A3A" w:rsidRDefault="00B70A3A" w:rsidP="00B70A3A">
      <w:pPr>
        <w:pStyle w:val="EndNoteBibliography"/>
        <w:spacing w:after="0"/>
      </w:pPr>
      <w:r w:rsidRPr="00B70A3A">
        <w:t>12.</w:t>
      </w:r>
      <w:r w:rsidRPr="00B70A3A">
        <w:tab/>
        <w:t>Nestor PG, O'Donovan K, Lapp HE, Hasler VC, Boodai SB, Hunter R. Risk and protective effects of serotonin and BDNF genes on stress-related adult psychiatric symptoms. Neurobiology of stress. 2019;11:100186.</w:t>
      </w:r>
    </w:p>
    <w:p w14:paraId="3648EC43" w14:textId="77777777" w:rsidR="00B70A3A" w:rsidRPr="00B70A3A" w:rsidRDefault="00B70A3A" w:rsidP="00B70A3A">
      <w:pPr>
        <w:pStyle w:val="EndNoteBibliography"/>
        <w:spacing w:after="0"/>
      </w:pPr>
      <w:r w:rsidRPr="00B70A3A">
        <w:t>13.</w:t>
      </w:r>
      <w:r w:rsidRPr="00B70A3A">
        <w:tab/>
        <w:t>Devlin P, Cao X, Stanfill AG. Genotype-expression interactions for BDNF across human brain regions. BMC genomics. 2021;22:1-11.</w:t>
      </w:r>
    </w:p>
    <w:p w14:paraId="3B4212A2" w14:textId="77777777" w:rsidR="00B70A3A" w:rsidRPr="00B70A3A" w:rsidRDefault="00B70A3A" w:rsidP="00B70A3A">
      <w:pPr>
        <w:pStyle w:val="EndNoteBibliography"/>
        <w:spacing w:after="0"/>
      </w:pPr>
      <w:r w:rsidRPr="00B70A3A">
        <w:t>14.</w:t>
      </w:r>
      <w:r w:rsidRPr="00B70A3A">
        <w:tab/>
        <w:t>Deacon BJ. The biomedical model of mental disorder: A critical analysis of its validity, utility, and effects on psychotherapy research. Clinical psychology review. 2013;33(7):846-61.</w:t>
      </w:r>
    </w:p>
    <w:p w14:paraId="71441BFE" w14:textId="77777777" w:rsidR="00B70A3A" w:rsidRPr="00B70A3A" w:rsidRDefault="00B70A3A" w:rsidP="00B70A3A">
      <w:pPr>
        <w:pStyle w:val="EndNoteBibliography"/>
        <w:spacing w:after="0"/>
      </w:pPr>
      <w:r w:rsidRPr="00B70A3A">
        <w:t>15.</w:t>
      </w:r>
      <w:r w:rsidRPr="00B70A3A">
        <w:tab/>
        <w:t>Narayanan V, Veeramuthu V, Ahmad-Annuar A, Ramli N, Waran V, Chinna K, et al. Missense mutation of brain derived neurotrophic factor (BDNF) alters neurocognitive performance in patients with mild traumatic brain injury: a longitudinal study. PLoS One. 2016;11(7):e0158838.</w:t>
      </w:r>
    </w:p>
    <w:p w14:paraId="32449A21" w14:textId="77777777" w:rsidR="00B70A3A" w:rsidRPr="00B70A3A" w:rsidRDefault="00B70A3A" w:rsidP="00B70A3A">
      <w:pPr>
        <w:pStyle w:val="EndNoteBibliography"/>
        <w:spacing w:after="0"/>
      </w:pPr>
      <w:r w:rsidRPr="00B70A3A">
        <w:t>16.</w:t>
      </w:r>
      <w:r w:rsidRPr="00B70A3A">
        <w:tab/>
        <w:t>Chen Z-Y, Patel PD, Sant G, Meng C-X, Teng KK, Hempstead BL, et al. Variant brain-derived neurotrophic factor (BDNF)(Met66) alters the intracellular trafficking and activity-dependent secretion of wild-type BDNF in neurosecretory cells and cortical neurons. Journal of Neuroscience. 2004;24(18):4401-11.</w:t>
      </w:r>
    </w:p>
    <w:p w14:paraId="3A40AEFB" w14:textId="77777777" w:rsidR="00B70A3A" w:rsidRPr="00B70A3A" w:rsidRDefault="00B70A3A" w:rsidP="00B70A3A">
      <w:pPr>
        <w:pStyle w:val="EndNoteBibliography"/>
        <w:spacing w:after="0"/>
      </w:pPr>
      <w:r w:rsidRPr="00B70A3A">
        <w:t>17.</w:t>
      </w:r>
      <w:r w:rsidRPr="00B70A3A">
        <w:tab/>
        <w:t>Dincheva I, Glatt CE, Lee FS. Impact of the BDNF Val66Met polymorphism on cognition: implications for behavioral genetics. The Neuroscientist. 2012;18(5):439-51.</w:t>
      </w:r>
    </w:p>
    <w:p w14:paraId="1EE95CCF" w14:textId="77777777" w:rsidR="00B70A3A" w:rsidRPr="00B70A3A" w:rsidRDefault="00B70A3A" w:rsidP="00B70A3A">
      <w:pPr>
        <w:pStyle w:val="EndNoteBibliography"/>
        <w:spacing w:after="0"/>
      </w:pPr>
      <w:r w:rsidRPr="00B70A3A">
        <w:t>18.</w:t>
      </w:r>
      <w:r w:rsidRPr="00B70A3A">
        <w:tab/>
        <w:t>Fatma R, Chauhan W, Shahi MH, Afzal M. Association of BDNF gene missense polymorphism rs6265 (Val66Met) with three quantitative traits, namely, intelligence quotient, body mass index, and blood pressure: a genetic association analysis from North India. Frontiers in Neurology. 2022;13.</w:t>
      </w:r>
    </w:p>
    <w:p w14:paraId="2539BDFF" w14:textId="77777777" w:rsidR="00B70A3A" w:rsidRPr="00B70A3A" w:rsidRDefault="00B70A3A" w:rsidP="00B70A3A">
      <w:pPr>
        <w:pStyle w:val="EndNoteBibliography"/>
        <w:spacing w:after="0"/>
      </w:pPr>
      <w:r w:rsidRPr="00B70A3A">
        <w:t>19.</w:t>
      </w:r>
      <w:r w:rsidRPr="00B70A3A">
        <w:tab/>
        <w:t>Colucci-D’Amato L, Speranza L, Volpicelli F. Neurotrophic factor BDNF, physiological functions and therapeutic potential in depression, neurodegeneration and brain cancer. International journal of molecular sciences. 2020;21(20):7777.</w:t>
      </w:r>
    </w:p>
    <w:p w14:paraId="6AAE9FBF" w14:textId="77777777" w:rsidR="00B70A3A" w:rsidRPr="00B70A3A" w:rsidRDefault="00B70A3A" w:rsidP="00B70A3A">
      <w:pPr>
        <w:pStyle w:val="EndNoteBibliography"/>
        <w:spacing w:after="0"/>
      </w:pPr>
      <w:r w:rsidRPr="00B70A3A">
        <w:t>20.</w:t>
      </w:r>
      <w:r w:rsidRPr="00B70A3A">
        <w:tab/>
        <w:t>Tettamanti G, Cattaneo AG, Gornati R, de Eguileor M, Bernardini G, Binelli G. Phylogenesis of brain-derived neurotrophic factor (BDNF)‏ in vertebrates. Gene. 2010;450(1-2):85-93.</w:t>
      </w:r>
    </w:p>
    <w:p w14:paraId="2D48A731" w14:textId="77777777" w:rsidR="00B70A3A" w:rsidRPr="00B70A3A" w:rsidRDefault="00B70A3A" w:rsidP="00B70A3A">
      <w:pPr>
        <w:pStyle w:val="EndNoteBibliography"/>
        <w:spacing w:after="0"/>
      </w:pPr>
      <w:r w:rsidRPr="00B70A3A">
        <w:t>21.</w:t>
      </w:r>
      <w:r w:rsidRPr="00B70A3A">
        <w:tab/>
        <w:t>Andreska T, Aufmkolk S, Sauer M, Blum R. High abundance of BDNF within glutamatergic presynapses of cultured hippocampal neurons. Frontiers in cellular neuroscience. 2014;8:107.</w:t>
      </w:r>
    </w:p>
    <w:p w14:paraId="4675362F" w14:textId="77777777" w:rsidR="00B70A3A" w:rsidRPr="00B70A3A" w:rsidRDefault="00B70A3A" w:rsidP="00B70A3A">
      <w:pPr>
        <w:pStyle w:val="EndNoteBibliography"/>
        <w:spacing w:after="0"/>
      </w:pPr>
      <w:r w:rsidRPr="00B70A3A">
        <w:t>22.</w:t>
      </w:r>
      <w:r w:rsidRPr="00B70A3A">
        <w:tab/>
        <w:t>Clarke LE, Liddelow SA, Chakraborty C, Münch AE, Heiman M, Barres BA. Normal aging induces A1-like astrocyte reactivity. Proceedings of the National Academy of Sciences. 2018;115(8):E1896-E905.</w:t>
      </w:r>
    </w:p>
    <w:p w14:paraId="4A669E5F" w14:textId="77777777" w:rsidR="00B70A3A" w:rsidRPr="00B70A3A" w:rsidRDefault="00B70A3A" w:rsidP="00B70A3A">
      <w:pPr>
        <w:pStyle w:val="EndNoteBibliography"/>
        <w:spacing w:after="0"/>
      </w:pPr>
      <w:r w:rsidRPr="00B70A3A">
        <w:lastRenderedPageBreak/>
        <w:t>23.</w:t>
      </w:r>
      <w:r w:rsidRPr="00B70A3A">
        <w:tab/>
        <w:t>Parkhurst CN, Yang G, Ninan I, Savas JN, Yates JR, Lafaille JJ, et al. Microglia promote learning-dependent synapse formation through brain-derived neurotrophic factor. Cell. 2013;155(7):1596-609.</w:t>
      </w:r>
    </w:p>
    <w:p w14:paraId="0B52F901" w14:textId="77777777" w:rsidR="00B70A3A" w:rsidRPr="00B70A3A" w:rsidRDefault="00B70A3A" w:rsidP="00B70A3A">
      <w:pPr>
        <w:pStyle w:val="EndNoteBibliography"/>
        <w:spacing w:after="0"/>
      </w:pPr>
      <w:r w:rsidRPr="00B70A3A">
        <w:t>24.</w:t>
      </w:r>
      <w:r w:rsidRPr="00B70A3A">
        <w:tab/>
        <w:t>Hennigan A, O'callaghan R, Kelly A. Neurotrophins and their receptors: roles in plasticity, neurodegeneration and neuroprotection. Portland Press Ltd.; 2007.</w:t>
      </w:r>
    </w:p>
    <w:p w14:paraId="5ED11760" w14:textId="77777777" w:rsidR="00B70A3A" w:rsidRPr="00B70A3A" w:rsidRDefault="00B70A3A" w:rsidP="00B70A3A">
      <w:pPr>
        <w:pStyle w:val="EndNoteBibliography"/>
        <w:spacing w:after="0"/>
      </w:pPr>
      <w:r w:rsidRPr="00B70A3A">
        <w:t>25.</w:t>
      </w:r>
      <w:r w:rsidRPr="00B70A3A">
        <w:tab/>
        <w:t>Rosenberg SS, Ng BK, Chan JR. The quest for remyelination: a new role for neurotrophins and their receptors. Brain pathology. 2006;16(4):288-94.</w:t>
      </w:r>
    </w:p>
    <w:p w14:paraId="7879F4E2" w14:textId="77777777" w:rsidR="00B70A3A" w:rsidRPr="00B70A3A" w:rsidRDefault="00B70A3A" w:rsidP="00B70A3A">
      <w:pPr>
        <w:pStyle w:val="EndNoteBibliography"/>
        <w:spacing w:after="0"/>
      </w:pPr>
      <w:r w:rsidRPr="00B70A3A">
        <w:t>26.</w:t>
      </w:r>
      <w:r w:rsidRPr="00B70A3A">
        <w:tab/>
        <w:t>Huang EJ, Reichardt LF. Neurotrophins: roles in neuronal development and function. Annual review of neuroscience. 2001;24(1):677-736.</w:t>
      </w:r>
    </w:p>
    <w:p w14:paraId="22964F18" w14:textId="77777777" w:rsidR="00B70A3A" w:rsidRPr="00B70A3A" w:rsidRDefault="00B70A3A" w:rsidP="00B70A3A">
      <w:pPr>
        <w:pStyle w:val="EndNoteBibliography"/>
        <w:spacing w:after="0"/>
      </w:pPr>
      <w:r w:rsidRPr="00B70A3A">
        <w:t>27.</w:t>
      </w:r>
      <w:r w:rsidRPr="00B70A3A">
        <w:tab/>
        <w:t>Iu ECY, Chan CB. Is Brain-Derived Neurotrophic Factor a Metabolic Hormone in Peripheral Tissues? Biology. 2022;11(7):1063.</w:t>
      </w:r>
    </w:p>
    <w:p w14:paraId="71AF5882" w14:textId="77777777" w:rsidR="00B70A3A" w:rsidRPr="00B70A3A" w:rsidRDefault="00B70A3A" w:rsidP="00B70A3A">
      <w:pPr>
        <w:pStyle w:val="EndNoteBibliography"/>
        <w:spacing w:after="0"/>
      </w:pPr>
      <w:r w:rsidRPr="00B70A3A">
        <w:t>28.</w:t>
      </w:r>
      <w:r w:rsidRPr="00B70A3A">
        <w:tab/>
        <w:t>Marosi K, Mattson MP. BDNF mediates adaptive brain and body responses to energetic challenges. Trends in Endocrinology &amp; Metabolism. 2014;25(2):89-98.</w:t>
      </w:r>
    </w:p>
    <w:p w14:paraId="4B5A79C5" w14:textId="77777777" w:rsidR="00B70A3A" w:rsidRPr="00B70A3A" w:rsidRDefault="00B70A3A" w:rsidP="00B70A3A">
      <w:pPr>
        <w:pStyle w:val="EndNoteBibliography"/>
        <w:spacing w:after="0"/>
      </w:pPr>
      <w:r w:rsidRPr="00B70A3A">
        <w:t>29.</w:t>
      </w:r>
      <w:r w:rsidRPr="00B70A3A">
        <w:tab/>
        <w:t>Mehterov N, Minchev D, Gevezova M, Sarafian V, Maes M. Interactions among brain-derived neurotrophic factor and neuroimmune pathways are key components of the major psychiatric disorders. Molecular Neurobiology. 2022;59(8):4926-52.</w:t>
      </w:r>
    </w:p>
    <w:p w14:paraId="4DEA994E" w14:textId="77777777" w:rsidR="00B70A3A" w:rsidRPr="00B70A3A" w:rsidRDefault="00B70A3A" w:rsidP="00B70A3A">
      <w:pPr>
        <w:pStyle w:val="EndNoteBibliography"/>
        <w:spacing w:after="0"/>
      </w:pPr>
      <w:r w:rsidRPr="00B70A3A">
        <w:t>30.</w:t>
      </w:r>
      <w:r w:rsidRPr="00B70A3A">
        <w:tab/>
        <w:t>Mahendran R, Jeyabasker S, Francis A, Manoharan S. Homology Modeling and in silico docking analysis of BDNF in the treatment of Alzheimer's disease. Research Journal of Pharmacy and Technology. 2017;10(9):2899-906.</w:t>
      </w:r>
    </w:p>
    <w:p w14:paraId="0C66054A" w14:textId="77777777" w:rsidR="00B70A3A" w:rsidRPr="00B70A3A" w:rsidRDefault="00B70A3A" w:rsidP="00B70A3A">
      <w:pPr>
        <w:pStyle w:val="EndNoteBibliography"/>
        <w:spacing w:after="0"/>
      </w:pPr>
      <w:r w:rsidRPr="00B70A3A">
        <w:t>31.</w:t>
      </w:r>
      <w:r w:rsidRPr="00B70A3A">
        <w:tab/>
        <w:t>Itami C, Kimura F, Kohno T, Matsuoka M, Ichikawa M, Tsumoto T, et al. Brain-derived neurotrophic factor-dependent unmasking of “silent” synapses in the developing mouse barrel cortex. Proceedings of the National Academy of Sciences. 2003;100(22):13069-74.</w:t>
      </w:r>
    </w:p>
    <w:p w14:paraId="229B63C6" w14:textId="77777777" w:rsidR="00B70A3A" w:rsidRPr="00B70A3A" w:rsidRDefault="00B70A3A" w:rsidP="00B70A3A">
      <w:pPr>
        <w:pStyle w:val="EndNoteBibliography"/>
        <w:spacing w:after="0"/>
      </w:pPr>
      <w:r w:rsidRPr="00B70A3A">
        <w:t>32.</w:t>
      </w:r>
      <w:r w:rsidRPr="00B70A3A">
        <w:tab/>
        <w:t>Edelmann E, Leßmann V, Brigadski T. Pre-and postsynaptic twists in BDNF secretion and action in synaptic plasticity. Neuropharmacology. 2014;76:610-27.</w:t>
      </w:r>
    </w:p>
    <w:p w14:paraId="1ED8F5C7" w14:textId="77777777" w:rsidR="00B70A3A" w:rsidRPr="00B70A3A" w:rsidRDefault="00B70A3A" w:rsidP="00B70A3A">
      <w:pPr>
        <w:pStyle w:val="EndNoteBibliography"/>
        <w:spacing w:after="0"/>
      </w:pPr>
      <w:r w:rsidRPr="00B70A3A">
        <w:t>33.</w:t>
      </w:r>
      <w:r w:rsidRPr="00B70A3A">
        <w:tab/>
        <w:t>Krabbe K, Nielsen A, Krogh-Madsen R, Plomgaard P, Rasmussen P, Erikstrup C, et al. Brain-derived neurotrophic factor (BDNF) and type 2 diabetes. Diabetologia. 2007;50:431-8.</w:t>
      </w:r>
    </w:p>
    <w:p w14:paraId="7B1AF3A6" w14:textId="77777777" w:rsidR="00B70A3A" w:rsidRPr="00B70A3A" w:rsidRDefault="00B70A3A" w:rsidP="00B70A3A">
      <w:pPr>
        <w:pStyle w:val="EndNoteBibliography"/>
        <w:spacing w:after="0"/>
      </w:pPr>
      <w:r w:rsidRPr="00B70A3A">
        <w:t>34.</w:t>
      </w:r>
      <w:r w:rsidRPr="00B70A3A">
        <w:tab/>
        <w:t>Kumar YP, Srinivas GSS, Malla L, Rao AA. Agonistic approach of omega-3, omega-6 and its metabolites with BDNF: An In-silico study. Bioinformation. 2013;9(18):908.</w:t>
      </w:r>
    </w:p>
    <w:p w14:paraId="6B39E295" w14:textId="77777777" w:rsidR="00B70A3A" w:rsidRPr="00B70A3A" w:rsidRDefault="00B70A3A" w:rsidP="00B70A3A">
      <w:pPr>
        <w:pStyle w:val="EndNoteBibliography"/>
        <w:spacing w:after="0"/>
      </w:pPr>
      <w:r w:rsidRPr="00B70A3A">
        <w:t>35.</w:t>
      </w:r>
      <w:r w:rsidRPr="00B70A3A">
        <w:tab/>
        <w:t>Wheeler DL, Barrett T, Benson DA, Bryant SH, Canese K, Church DM, et al. Database resources of the national center for biotechnology information. Nucleic acids research. 2005;33(suppl_1):D39-D45.</w:t>
      </w:r>
    </w:p>
    <w:p w14:paraId="2C569B59" w14:textId="77777777" w:rsidR="00B70A3A" w:rsidRPr="00B70A3A" w:rsidRDefault="00B70A3A" w:rsidP="00B70A3A">
      <w:pPr>
        <w:pStyle w:val="EndNoteBibliography"/>
        <w:spacing w:after="0"/>
      </w:pPr>
      <w:r w:rsidRPr="00B70A3A">
        <w:t>36.</w:t>
      </w:r>
      <w:r w:rsidRPr="00B70A3A">
        <w:tab/>
        <w:t>Li G, Zhang J, Guo Q, Wei J, Jiang Y, Zhao X, et al. Study of efflux pump gene expression in rifampicin-monoresistant Mycobacterium tuberculosis clinical isolates. The Journal of antibiotics. 2015;68(7):431-5.</w:t>
      </w:r>
    </w:p>
    <w:p w14:paraId="1D385DC4" w14:textId="77777777" w:rsidR="00B70A3A" w:rsidRPr="00B70A3A" w:rsidRDefault="00B70A3A" w:rsidP="00B70A3A">
      <w:pPr>
        <w:pStyle w:val="EndNoteBibliography"/>
        <w:spacing w:after="0"/>
      </w:pPr>
      <w:r w:rsidRPr="00B70A3A">
        <w:t>37.</w:t>
      </w:r>
      <w:r w:rsidRPr="00B70A3A">
        <w:tab/>
        <w:t>Miranda M, Morici JF, Zanoni MB, Bekinschtein P. Brain-derived neurotrophic factor: a key molecule for memory in the healthy and the pathological brain. Frontiers in cellular neuroscience. 2019:363.</w:t>
      </w:r>
    </w:p>
    <w:p w14:paraId="05AD922E" w14:textId="77777777" w:rsidR="00B70A3A" w:rsidRPr="00B70A3A" w:rsidRDefault="00B70A3A" w:rsidP="00B70A3A">
      <w:pPr>
        <w:pStyle w:val="EndNoteBibliography"/>
        <w:spacing w:after="0"/>
      </w:pPr>
      <w:r w:rsidRPr="00B70A3A">
        <w:t>38.</w:t>
      </w:r>
      <w:r w:rsidRPr="00B70A3A">
        <w:tab/>
        <w:t>Losenkov IS, Mulder NJ, Levchuk LA, Vyalova NM, Loonen AJ, Bosker FJ, et al. Association between BDNF gene variant Rs6265 and the severity of depression in antidepressant treatment-free depressed patients. Frontiers in psychiatry. 2020;11:38.</w:t>
      </w:r>
    </w:p>
    <w:p w14:paraId="64913D8D" w14:textId="77777777" w:rsidR="00B70A3A" w:rsidRPr="00B70A3A" w:rsidRDefault="00B70A3A" w:rsidP="00B70A3A">
      <w:pPr>
        <w:pStyle w:val="EndNoteBibliography"/>
        <w:spacing w:after="0"/>
      </w:pPr>
      <w:r w:rsidRPr="00B70A3A">
        <w:t>39.</w:t>
      </w:r>
      <w:r w:rsidRPr="00B70A3A">
        <w:tab/>
        <w:t>Bothwell M. Functional interactions of neurotrophins and neurotrophin receptors. Annual review of neuroscience. 1995;18(1):223-53.</w:t>
      </w:r>
    </w:p>
    <w:p w14:paraId="5E5121B3" w14:textId="77777777" w:rsidR="00B70A3A" w:rsidRPr="00B70A3A" w:rsidRDefault="00B70A3A" w:rsidP="00B70A3A">
      <w:pPr>
        <w:pStyle w:val="EndNoteBibliography"/>
        <w:spacing w:after="0"/>
      </w:pPr>
      <w:r w:rsidRPr="00B70A3A">
        <w:t>40.</w:t>
      </w:r>
      <w:r w:rsidRPr="00B70A3A">
        <w:tab/>
        <w:t>Klein R, Conway D, Parada LF, Barbacid M. The trkB tyrosine protein kinase gene codes for a second neurogenic receptor that lacks the catalytic kinase domain. Cell. 1990;61(4):647-56.</w:t>
      </w:r>
    </w:p>
    <w:p w14:paraId="4998A265" w14:textId="77777777" w:rsidR="00B70A3A" w:rsidRPr="00B70A3A" w:rsidRDefault="00B70A3A" w:rsidP="00B70A3A">
      <w:pPr>
        <w:pStyle w:val="EndNoteBibliography"/>
        <w:spacing w:after="0"/>
      </w:pPr>
      <w:r w:rsidRPr="00B70A3A">
        <w:t>41.</w:t>
      </w:r>
      <w:r w:rsidRPr="00B70A3A">
        <w:tab/>
        <w:t>Klein R, Nanduri V, Jing S, Lamballe F, Tapley P, Bryant S, et al. The trkB tyrosine protein kinase is a receptor for brain-derived neurotrophic factor and neurotrophin-3. Cell. 1991;66(2):395-403.</w:t>
      </w:r>
    </w:p>
    <w:p w14:paraId="708703B3" w14:textId="77777777" w:rsidR="00B70A3A" w:rsidRPr="00B70A3A" w:rsidRDefault="00B70A3A" w:rsidP="00B70A3A">
      <w:pPr>
        <w:pStyle w:val="EndNoteBibliography"/>
        <w:spacing w:after="0"/>
      </w:pPr>
      <w:r w:rsidRPr="00B70A3A">
        <w:t>42.</w:t>
      </w:r>
      <w:r w:rsidRPr="00B70A3A">
        <w:tab/>
        <w:t>Bathina S, Das UN. Brain-derived neurotrophic factor and its clinical implications. Archives of medical science. 2015;11(6):1164-78.</w:t>
      </w:r>
    </w:p>
    <w:p w14:paraId="1124BA40" w14:textId="77777777" w:rsidR="00B70A3A" w:rsidRPr="00B70A3A" w:rsidRDefault="00B70A3A" w:rsidP="00B70A3A">
      <w:pPr>
        <w:pStyle w:val="EndNoteBibliography"/>
        <w:spacing w:after="0"/>
      </w:pPr>
      <w:r w:rsidRPr="00B70A3A">
        <w:t>43.</w:t>
      </w:r>
      <w:r w:rsidRPr="00B70A3A">
        <w:tab/>
        <w:t>Kowiański P, Lietzau G, Czuba E, Waśkow M, Steliga A, Moryś J. BDNF: a key factor with multipotent impact on brain signaling and synaptic plasticity. Cellular and molecular neurobiology. 2018;38:579-93.</w:t>
      </w:r>
    </w:p>
    <w:p w14:paraId="0473D6D2" w14:textId="77777777" w:rsidR="00B70A3A" w:rsidRPr="00B70A3A" w:rsidRDefault="00B70A3A" w:rsidP="00B70A3A">
      <w:pPr>
        <w:pStyle w:val="EndNoteBibliography"/>
        <w:spacing w:after="0"/>
      </w:pPr>
      <w:r w:rsidRPr="00B70A3A">
        <w:t>44.</w:t>
      </w:r>
      <w:r w:rsidRPr="00B70A3A">
        <w:tab/>
        <w:t>Serra-Millàs M. Are the changes in the peripheral brain-derived neurotrophic factor levels due to platelet activation? World journal of psychiatry. 2016;6(1):84.</w:t>
      </w:r>
    </w:p>
    <w:p w14:paraId="3782EAA0" w14:textId="77777777" w:rsidR="00B70A3A" w:rsidRPr="00B70A3A" w:rsidRDefault="00B70A3A" w:rsidP="00B70A3A">
      <w:pPr>
        <w:pStyle w:val="EndNoteBibliography"/>
        <w:spacing w:after="0"/>
      </w:pPr>
      <w:r w:rsidRPr="00B70A3A">
        <w:t>45.</w:t>
      </w:r>
      <w:r w:rsidRPr="00B70A3A">
        <w:tab/>
        <w:t>Lessmann V, Gottmann K, Malcangio M. Neurotrophin secretion: current facts and future prospects. Progress in neurobiology. 2003;69(5):341-74.</w:t>
      </w:r>
    </w:p>
    <w:p w14:paraId="22D49EB5" w14:textId="77777777" w:rsidR="00B70A3A" w:rsidRPr="00B70A3A" w:rsidRDefault="00B70A3A" w:rsidP="00B70A3A">
      <w:pPr>
        <w:pStyle w:val="EndNoteBibliography"/>
        <w:spacing w:after="0"/>
      </w:pPr>
      <w:r w:rsidRPr="00B70A3A">
        <w:lastRenderedPageBreak/>
        <w:t>46.</w:t>
      </w:r>
      <w:r w:rsidRPr="00B70A3A">
        <w:tab/>
        <w:t>Autry AE, Monteggia LM. Brain-derived neurotrophic factor and neuropsychiatric disorders. Pharmacological reviews. 2012;64(2):238-58.</w:t>
      </w:r>
    </w:p>
    <w:p w14:paraId="3634DDB4" w14:textId="77777777" w:rsidR="00B70A3A" w:rsidRPr="00B70A3A" w:rsidRDefault="00B70A3A" w:rsidP="00B70A3A">
      <w:pPr>
        <w:pStyle w:val="EndNoteBibliography"/>
        <w:spacing w:after="0"/>
      </w:pPr>
      <w:r w:rsidRPr="00B70A3A">
        <w:t>47.</w:t>
      </w:r>
      <w:r w:rsidRPr="00B70A3A">
        <w:tab/>
        <w:t>Pruunsild P, Kazantseva A, Aid T, Palm K, Timmusk T. Dissecting the human BDNF locus: bidirectional transcription, complex splicing, and multiple promoters. Genomics. 2007;90(3):397-406.</w:t>
      </w:r>
    </w:p>
    <w:p w14:paraId="577F03A9" w14:textId="77777777" w:rsidR="00B70A3A" w:rsidRPr="00B70A3A" w:rsidRDefault="00B70A3A" w:rsidP="00B70A3A">
      <w:pPr>
        <w:pStyle w:val="EndNoteBibliography"/>
        <w:spacing w:after="0"/>
      </w:pPr>
      <w:r w:rsidRPr="00B70A3A">
        <w:t>48.</w:t>
      </w:r>
      <w:r w:rsidRPr="00B70A3A">
        <w:tab/>
        <w:t>Numakawa T, Suzuki S, Kumamaru E, Adachi N, Richards M, Kunugi H. BDNF function and intracellular signaling in neurons. Histology and histopathology. 2010.</w:t>
      </w:r>
    </w:p>
    <w:p w14:paraId="43C23B07" w14:textId="77777777" w:rsidR="00B70A3A" w:rsidRPr="00B70A3A" w:rsidRDefault="00B70A3A" w:rsidP="00B70A3A">
      <w:pPr>
        <w:pStyle w:val="EndNoteBibliography"/>
        <w:spacing w:after="0"/>
      </w:pPr>
      <w:r w:rsidRPr="00B70A3A">
        <w:t>49.</w:t>
      </w:r>
      <w:r w:rsidRPr="00B70A3A">
        <w:tab/>
        <w:t>Dorn M, e Silva MB, Buriol LS, Lamb LC. Three-dimensional protein structure prediction: Methods and computational strategies. Computational biology and chemistry. 2014;53:251-76.</w:t>
      </w:r>
    </w:p>
    <w:p w14:paraId="678F86ED" w14:textId="77777777" w:rsidR="00B70A3A" w:rsidRPr="00B70A3A" w:rsidRDefault="00B70A3A" w:rsidP="00B70A3A">
      <w:pPr>
        <w:pStyle w:val="EndNoteBibliography"/>
        <w:spacing w:after="0"/>
      </w:pPr>
      <w:r w:rsidRPr="00B70A3A">
        <w:t>50.</w:t>
      </w:r>
      <w:r w:rsidRPr="00B70A3A">
        <w:tab/>
        <w:t>Zhou H, Gao M, Skolnick J. ENTPRISE: an algorithm for predicting human disease-associated amino acid substitutions from sequence entropy and predicted protein structures. PLOS one. 2016;11(3):e0150965.</w:t>
      </w:r>
    </w:p>
    <w:p w14:paraId="6D229A56" w14:textId="77777777" w:rsidR="00B70A3A" w:rsidRPr="00B70A3A" w:rsidRDefault="00B70A3A" w:rsidP="00B70A3A">
      <w:pPr>
        <w:pStyle w:val="EndNoteBibliography"/>
        <w:spacing w:after="0"/>
      </w:pPr>
      <w:r w:rsidRPr="00B70A3A">
        <w:t>51.</w:t>
      </w:r>
      <w:r w:rsidRPr="00B70A3A">
        <w:tab/>
        <w:t>Krebs BB, De Mesquita JF. Amyotrophic lateral sclerosis type 20-In Silico analysis and molecular dynamics simulation of hnRNPA1. PloS one. 2016;11(7):e0158939.</w:t>
      </w:r>
    </w:p>
    <w:p w14:paraId="760E9F64" w14:textId="77777777" w:rsidR="00B70A3A" w:rsidRPr="00B70A3A" w:rsidRDefault="00B70A3A" w:rsidP="00B70A3A">
      <w:pPr>
        <w:pStyle w:val="EndNoteBibliography"/>
        <w:spacing w:after="0"/>
      </w:pPr>
      <w:r w:rsidRPr="00B70A3A">
        <w:t>52.</w:t>
      </w:r>
      <w:r w:rsidRPr="00B70A3A">
        <w:tab/>
        <w:t>Gao M, Zhou H, Skolnick J. Insights into disease-associated mutations in the human proteome through protein structural analysis. Structure. 2015;23(7):1362-9.</w:t>
      </w:r>
    </w:p>
    <w:p w14:paraId="7669B443" w14:textId="77777777" w:rsidR="00B70A3A" w:rsidRPr="00B70A3A" w:rsidRDefault="00B70A3A" w:rsidP="00B70A3A">
      <w:pPr>
        <w:pStyle w:val="EndNoteBibliography"/>
        <w:spacing w:after="0"/>
      </w:pPr>
      <w:r w:rsidRPr="00B70A3A">
        <w:t>53.</w:t>
      </w:r>
      <w:r w:rsidRPr="00B70A3A">
        <w:tab/>
        <w:t>Hassan MO, Gassim DA, Albakrye AM, Elnasri HA, Khaier MA. In silico analysis of likely pathogenic variants in human GGCX gene. Informatics in Medicine Unlocked. 2020;19:100337.</w:t>
      </w:r>
    </w:p>
    <w:p w14:paraId="2C7CE0A4" w14:textId="77777777" w:rsidR="00B70A3A" w:rsidRPr="00B70A3A" w:rsidRDefault="00B70A3A" w:rsidP="00B70A3A">
      <w:pPr>
        <w:pStyle w:val="EndNoteBibliography"/>
        <w:spacing w:after="0"/>
      </w:pPr>
      <w:r w:rsidRPr="00B70A3A">
        <w:t>54.</w:t>
      </w:r>
      <w:r w:rsidRPr="00B70A3A">
        <w:tab/>
        <w:t>Rozario LT, Sharker T, Nila TA. In silico analysis of deleterious SNPs of human MTUS1 gene and their impacts on subsequent protein structure and function. Plos One. 2021;16(6):e0252932.</w:t>
      </w:r>
    </w:p>
    <w:p w14:paraId="5C3D30D5" w14:textId="77777777" w:rsidR="00B70A3A" w:rsidRPr="00B70A3A" w:rsidRDefault="00B70A3A" w:rsidP="00B70A3A">
      <w:pPr>
        <w:pStyle w:val="EndNoteBibliography"/>
        <w:spacing w:after="0"/>
      </w:pPr>
      <w:r w:rsidRPr="00B70A3A">
        <w:t>55.</w:t>
      </w:r>
      <w:r w:rsidRPr="00B70A3A">
        <w:tab/>
        <w:t>Kouranov A, Xie L, de la Cruz J, Chen L, Westbrook J, Bourne PE, et al. The RCSB PDB information portal for structural genomics. Nucleic acids research. 2006;34(suppl_1):D302-D5.</w:t>
      </w:r>
    </w:p>
    <w:p w14:paraId="76EEEC93" w14:textId="77777777" w:rsidR="00B70A3A" w:rsidRPr="00B70A3A" w:rsidRDefault="00B70A3A" w:rsidP="00B70A3A">
      <w:pPr>
        <w:pStyle w:val="EndNoteBibliography"/>
        <w:spacing w:after="0"/>
      </w:pPr>
      <w:r w:rsidRPr="00B70A3A">
        <w:t>56.</w:t>
      </w:r>
      <w:r w:rsidRPr="00B70A3A">
        <w:tab/>
        <w:t>Wilkins MR. Protein identification and analysis tools in the ExPASy server. Methods Mol Biol. 1999;112:531.</w:t>
      </w:r>
    </w:p>
    <w:p w14:paraId="023C9456" w14:textId="77777777" w:rsidR="00B70A3A" w:rsidRPr="00B70A3A" w:rsidRDefault="00B70A3A" w:rsidP="00B70A3A">
      <w:pPr>
        <w:pStyle w:val="EndNoteBibliography"/>
        <w:spacing w:after="0"/>
      </w:pPr>
      <w:r w:rsidRPr="00B70A3A">
        <w:t>57.</w:t>
      </w:r>
      <w:r w:rsidRPr="00B70A3A">
        <w:tab/>
        <w:t>Gasteiger E, Hoogland C, Gattiker A, Duvaud Se, Wilkins MR, Appel RD, et al. Protein identification and analysis tools on the ExPASy server: Springer; 2005.</w:t>
      </w:r>
    </w:p>
    <w:p w14:paraId="36663093" w14:textId="77777777" w:rsidR="00B70A3A" w:rsidRPr="00B70A3A" w:rsidRDefault="00B70A3A" w:rsidP="00B70A3A">
      <w:pPr>
        <w:pStyle w:val="EndNoteBibliography"/>
        <w:spacing w:after="0"/>
      </w:pPr>
      <w:r w:rsidRPr="00B70A3A">
        <w:t>58.</w:t>
      </w:r>
      <w:r w:rsidRPr="00B70A3A">
        <w:tab/>
        <w:t>Geourjon C, Deleage G. SOPMA: significant improvements in protein secondary structure prediction by consensus prediction from multiple alignments. Bioinformatics. 1995;11(6):681-4.</w:t>
      </w:r>
    </w:p>
    <w:p w14:paraId="5E93E5E8" w14:textId="77777777" w:rsidR="00B70A3A" w:rsidRPr="00B70A3A" w:rsidRDefault="00B70A3A" w:rsidP="00B70A3A">
      <w:pPr>
        <w:pStyle w:val="EndNoteBibliography"/>
        <w:spacing w:after="0"/>
      </w:pPr>
      <w:r w:rsidRPr="00B70A3A">
        <w:t>59.</w:t>
      </w:r>
      <w:r w:rsidRPr="00B70A3A">
        <w:tab/>
        <w:t>Angamuthu K, Piramanayagam S. Evaluation of in silico protein secondary structure prediction methods by employing statistical techniques. Biomedical and Biotechnology Research Journal (BBRJ). 2017;1(1):29.</w:t>
      </w:r>
    </w:p>
    <w:p w14:paraId="287A711D" w14:textId="77777777" w:rsidR="00B70A3A" w:rsidRPr="00B70A3A" w:rsidRDefault="00B70A3A" w:rsidP="00B70A3A">
      <w:pPr>
        <w:pStyle w:val="EndNoteBibliography"/>
        <w:spacing w:after="0"/>
      </w:pPr>
      <w:r w:rsidRPr="00B70A3A">
        <w:t>60.</w:t>
      </w:r>
      <w:r w:rsidRPr="00B70A3A">
        <w:tab/>
        <w:t>Altschul SF, Madden TL, Schäffer AA, Zhang J, Zhang Z, Miller W, et al. Gapped BLAST and PSI-BLAST: a new generation of protein database search programs. Nucleic acids research. 1997;25(17):3389-402.</w:t>
      </w:r>
    </w:p>
    <w:p w14:paraId="79C93DE1" w14:textId="77777777" w:rsidR="00B70A3A" w:rsidRPr="00B70A3A" w:rsidRDefault="00B70A3A" w:rsidP="00B70A3A">
      <w:pPr>
        <w:pStyle w:val="EndNoteBibliography"/>
        <w:spacing w:after="0"/>
      </w:pPr>
      <w:r w:rsidRPr="00B70A3A">
        <w:t>61.</w:t>
      </w:r>
      <w:r w:rsidRPr="00B70A3A">
        <w:tab/>
        <w:t>Mustafa MI, Murshed NS, Abdelmoneim AH, Makhawi AM. In silico analysis of the functional and structural consequences of SNPs in human ARX gene associated with EIEE1. Informatics in Medicine Unlocked. 2020;21:100447.</w:t>
      </w:r>
    </w:p>
    <w:p w14:paraId="7C79BCC0" w14:textId="77777777" w:rsidR="00B70A3A" w:rsidRPr="00B70A3A" w:rsidRDefault="00B70A3A" w:rsidP="00B70A3A">
      <w:pPr>
        <w:pStyle w:val="EndNoteBibliography"/>
        <w:spacing w:after="0"/>
      </w:pPr>
      <w:r w:rsidRPr="00B70A3A">
        <w:t>62.</w:t>
      </w:r>
      <w:r w:rsidRPr="00B70A3A">
        <w:tab/>
        <w:t>Nailwal M, Chauhan JB. Analysis of consequences of non-synonymous SNPs of USP9Y gene in human using bioinformatics tools. Meta Gene. 2017;12:13-7.</w:t>
      </w:r>
    </w:p>
    <w:p w14:paraId="6F47E131" w14:textId="77777777" w:rsidR="00B70A3A" w:rsidRPr="00B70A3A" w:rsidRDefault="00B70A3A" w:rsidP="00B70A3A">
      <w:pPr>
        <w:pStyle w:val="EndNoteBibliography"/>
        <w:spacing w:after="0"/>
      </w:pPr>
      <w:r w:rsidRPr="00B70A3A">
        <w:t>63.</w:t>
      </w:r>
      <w:r w:rsidRPr="00B70A3A">
        <w:tab/>
        <w:t>Pramanik K, Ghosh PK, Ray S, Sarkar A, Mitra S, Maiti TK. An in silico structural, functional and phylogenetic analysis with three dimensional protein modeling of alkaline phosphatase enzyme of Pseudomonas aeruginosa. Journal of Genetic Engineering and Biotechnology. 2017;15(2):527-37.</w:t>
      </w:r>
    </w:p>
    <w:p w14:paraId="16C3A9E0" w14:textId="77777777" w:rsidR="00B70A3A" w:rsidRPr="00B70A3A" w:rsidRDefault="00B70A3A" w:rsidP="00B70A3A">
      <w:pPr>
        <w:pStyle w:val="EndNoteBibliography"/>
        <w:spacing w:after="0"/>
      </w:pPr>
      <w:r w:rsidRPr="00B70A3A">
        <w:t>64.</w:t>
      </w:r>
      <w:r w:rsidRPr="00B70A3A">
        <w:tab/>
        <w:t>Buchan DW, Minneci F, Nugent TC, Bryson K, Jones DT. Scalable web services for the PSIPRED Protein Analysis Workbench. Nucleic acids research. 2013;41(W1):W349-W57.</w:t>
      </w:r>
    </w:p>
    <w:p w14:paraId="3ACAD1E0" w14:textId="77777777" w:rsidR="00B70A3A" w:rsidRPr="00B70A3A" w:rsidRDefault="00B70A3A" w:rsidP="00B70A3A">
      <w:pPr>
        <w:pStyle w:val="EndNoteBibliography"/>
        <w:spacing w:after="0"/>
      </w:pPr>
      <w:r w:rsidRPr="00B70A3A">
        <w:t>65.</w:t>
      </w:r>
      <w:r w:rsidRPr="00B70A3A">
        <w:tab/>
        <w:t>Szklarczyk D, Franceschini A, Wyder S, Forslund K, Heller D, Huerta-Cepas J, et al. STRING v10: protein–protein interaction networks, integrated over the tree of life. Nucleic acids research. 2015;43(D1):D447-D52.</w:t>
      </w:r>
    </w:p>
    <w:p w14:paraId="34649BE2" w14:textId="77777777" w:rsidR="00B70A3A" w:rsidRPr="00B70A3A" w:rsidRDefault="00B70A3A" w:rsidP="00B70A3A">
      <w:pPr>
        <w:pStyle w:val="EndNoteBibliography"/>
        <w:spacing w:after="0"/>
      </w:pPr>
      <w:r w:rsidRPr="00B70A3A">
        <w:t>66.</w:t>
      </w:r>
      <w:r w:rsidRPr="00B70A3A">
        <w:tab/>
        <w:t>Ahmad HI, Afzal G, Jamal A, Kiran S, Khan MA, Mehmood K, et al. In silico structural, functional, and phylogenetic analysis of cytochrome (CYPD) protein family. BioMed Research International. 2021;2021:1-13.</w:t>
      </w:r>
    </w:p>
    <w:p w14:paraId="4D6BCC8F" w14:textId="77777777" w:rsidR="00B70A3A" w:rsidRPr="00B70A3A" w:rsidRDefault="00B70A3A" w:rsidP="00B70A3A">
      <w:pPr>
        <w:pStyle w:val="EndNoteBibliography"/>
        <w:spacing w:after="0"/>
      </w:pPr>
      <w:r w:rsidRPr="00B70A3A">
        <w:t>67.</w:t>
      </w:r>
      <w:r w:rsidRPr="00B70A3A">
        <w:tab/>
        <w:t>Raimundo S, Toscano C, Klein K, Fischer J, Griese EU, Eichelbaum M, et al. A novel intronic mutation, 2988G&gt; A, with high predictivity for impaired dunction of cytochrome P450 2D6 in white subjects. Clinical Pharmacology &amp; Therapeutics. 2004;76(2):128-38.</w:t>
      </w:r>
    </w:p>
    <w:p w14:paraId="205C8E93" w14:textId="77777777" w:rsidR="00B70A3A" w:rsidRPr="00B70A3A" w:rsidRDefault="00B70A3A" w:rsidP="00B70A3A">
      <w:pPr>
        <w:pStyle w:val="EndNoteBibliography"/>
        <w:spacing w:after="0"/>
      </w:pPr>
      <w:r w:rsidRPr="00B70A3A">
        <w:t>68.</w:t>
      </w:r>
      <w:r w:rsidRPr="00B70A3A">
        <w:tab/>
        <w:t>Warde-Farley D, Donaldson SL, Comes O, Zuberi K, Badrawi R, Chao P, et al. The GeneMANIA prediction server: biological network integration for gene prioritization and predicting gene function. Nucleic acids research. 2010;38(suppl_2):W214-W20.</w:t>
      </w:r>
    </w:p>
    <w:p w14:paraId="448BAF23" w14:textId="77777777" w:rsidR="00B70A3A" w:rsidRPr="00B70A3A" w:rsidRDefault="00B70A3A" w:rsidP="00B70A3A">
      <w:pPr>
        <w:pStyle w:val="EndNoteBibliography"/>
        <w:spacing w:after="0"/>
      </w:pPr>
      <w:r w:rsidRPr="00B70A3A">
        <w:lastRenderedPageBreak/>
        <w:t>69.</w:t>
      </w:r>
      <w:r w:rsidRPr="00B70A3A">
        <w:tab/>
        <w:t>Laskowski RA, MacArthur MW, Moss DS, Thornton JM. PROCHECK: a program to check the stereochemical quality of protein structures. Journal of applied crystallography. 1993;26(2):283-91.</w:t>
      </w:r>
    </w:p>
    <w:p w14:paraId="4B93FF49" w14:textId="77777777" w:rsidR="00B70A3A" w:rsidRPr="00B70A3A" w:rsidRDefault="00B70A3A" w:rsidP="00B70A3A">
      <w:pPr>
        <w:pStyle w:val="EndNoteBibliography"/>
        <w:spacing w:after="0"/>
      </w:pPr>
      <w:r w:rsidRPr="00B70A3A">
        <w:t>70.</w:t>
      </w:r>
      <w:r w:rsidRPr="00B70A3A">
        <w:tab/>
        <w:t>Fiser A, Šali A. Modeller: generation and refinement of homology-based protein structure models.  Methods in enzymology. 374: Elsevier; 2003. p. 461-91.</w:t>
      </w:r>
    </w:p>
    <w:p w14:paraId="3CF292AA" w14:textId="77777777" w:rsidR="00B70A3A" w:rsidRPr="00B70A3A" w:rsidRDefault="00B70A3A" w:rsidP="00B70A3A">
      <w:pPr>
        <w:pStyle w:val="EndNoteBibliography"/>
        <w:spacing w:after="0"/>
      </w:pPr>
      <w:r w:rsidRPr="00B70A3A">
        <w:t>71.</w:t>
      </w:r>
      <w:r w:rsidRPr="00B70A3A">
        <w:tab/>
        <w:t>Söding J, Biegert A, Lupas AN. The HHpred interactive server for protein homology detection and structure prediction. Nucleic acids research. 2005;33(suppl_2):W244-W8.</w:t>
      </w:r>
    </w:p>
    <w:p w14:paraId="05D47171" w14:textId="77777777" w:rsidR="00B70A3A" w:rsidRPr="00B70A3A" w:rsidRDefault="00B70A3A" w:rsidP="00B70A3A">
      <w:pPr>
        <w:pStyle w:val="EndNoteBibliography"/>
        <w:spacing w:after="0"/>
      </w:pPr>
      <w:r w:rsidRPr="00B70A3A">
        <w:t>72.</w:t>
      </w:r>
      <w:r w:rsidRPr="00B70A3A">
        <w:tab/>
        <w:t>Colovos C, Yeates TO. Verification of protein structures: patterns of nonbonded atomic interactions. Protein science. 1993;2(9):1511-9.</w:t>
      </w:r>
    </w:p>
    <w:p w14:paraId="430E8C69" w14:textId="77777777" w:rsidR="00B70A3A" w:rsidRPr="00B70A3A" w:rsidRDefault="00B70A3A" w:rsidP="00B70A3A">
      <w:pPr>
        <w:pStyle w:val="EndNoteBibliography"/>
        <w:spacing w:after="0"/>
      </w:pPr>
      <w:r w:rsidRPr="00B70A3A">
        <w:t>73.</w:t>
      </w:r>
      <w:r w:rsidRPr="00B70A3A">
        <w:tab/>
        <w:t>Biegert A, Mayer C, Remmert M, Söding J, Lupas AN. The MPI Bioinformatics Toolkit for protein sequence analysis. Nucleic acids research. 2006;34(suppl_2):W335-W9.</w:t>
      </w:r>
    </w:p>
    <w:p w14:paraId="092D3139" w14:textId="77777777" w:rsidR="00B70A3A" w:rsidRPr="00B70A3A" w:rsidRDefault="00B70A3A" w:rsidP="00B70A3A">
      <w:pPr>
        <w:pStyle w:val="EndNoteBibliography"/>
        <w:spacing w:after="0"/>
      </w:pPr>
      <w:r w:rsidRPr="00B70A3A">
        <w:t>74.</w:t>
      </w:r>
      <w:r w:rsidRPr="00B70A3A">
        <w:tab/>
        <w:t>Goswami AM. Structural modeling and in silico analysis of non-synonymous single nucleotide polymorphisms of human 3β-hydroxysteroid dehydrogenase type 2. Meta gene. 2015;5:162-72.</w:t>
      </w:r>
    </w:p>
    <w:p w14:paraId="0AE92AA2" w14:textId="77777777" w:rsidR="00B70A3A" w:rsidRPr="00B70A3A" w:rsidRDefault="00B70A3A" w:rsidP="00B70A3A">
      <w:pPr>
        <w:pStyle w:val="EndNoteBibliography"/>
        <w:spacing w:after="0"/>
      </w:pPr>
      <w:r w:rsidRPr="00B70A3A">
        <w:t>75.</w:t>
      </w:r>
      <w:r w:rsidRPr="00B70A3A">
        <w:tab/>
        <w:t>Gabler F, Nam SZ, Till S, Mirdita M, Steinegger M, Söding J, et al. Protein sequence analysis using the MPI bioinformatics toolkit. Current Protocols in Bioinformatics. 2020;72(1):e108.</w:t>
      </w:r>
    </w:p>
    <w:p w14:paraId="5ABCEFFF" w14:textId="77777777" w:rsidR="00B70A3A" w:rsidRPr="00B70A3A" w:rsidRDefault="00B70A3A" w:rsidP="00B70A3A">
      <w:pPr>
        <w:pStyle w:val="EndNoteBibliography"/>
        <w:spacing w:after="0"/>
      </w:pPr>
      <w:r w:rsidRPr="00B70A3A">
        <w:t>76.</w:t>
      </w:r>
      <w:r w:rsidRPr="00B70A3A">
        <w:tab/>
        <w:t>Hasnain MJU, Shoaib M, Qadri S, Afzal B, Anwar T, Abbas SH, et al. Computational analysis of functional single nucleotide polymorphisms associated with SLC26A4 gene. PLoS One. 2020;15(1):e0225368.</w:t>
      </w:r>
    </w:p>
    <w:p w14:paraId="40D4EA7C" w14:textId="77777777" w:rsidR="00B70A3A" w:rsidRPr="00B70A3A" w:rsidRDefault="00B70A3A" w:rsidP="00B70A3A">
      <w:pPr>
        <w:pStyle w:val="EndNoteBibliography"/>
        <w:spacing w:after="0"/>
      </w:pPr>
      <w:r w:rsidRPr="00B70A3A">
        <w:t>77.</w:t>
      </w:r>
      <w:r w:rsidRPr="00B70A3A">
        <w:tab/>
        <w:t>Lavadié-González CE, Serrat-Díaz MdJ, Azcanio-Fuentes L. Homology modelling and in silico Structural characterization of lanosterol 14α-demethylase from Cryptococcus neoformans var. Grubii. Revista Cubana de Química. 2021;33(2):198-226.</w:t>
      </w:r>
    </w:p>
    <w:p w14:paraId="4C857587" w14:textId="77777777" w:rsidR="00B70A3A" w:rsidRPr="00B70A3A" w:rsidRDefault="00B70A3A" w:rsidP="00B70A3A">
      <w:pPr>
        <w:pStyle w:val="EndNoteBibliography"/>
        <w:spacing w:after="0"/>
      </w:pPr>
      <w:r w:rsidRPr="00B70A3A">
        <w:t>78.</w:t>
      </w:r>
      <w:r w:rsidRPr="00B70A3A">
        <w:tab/>
        <w:t>Webb B, Sali A. Comparative protein structure modeling using MODELLER. Current protocols in bioinformatics. 2016;54(1):5.6. 1-5.6. 37.</w:t>
      </w:r>
    </w:p>
    <w:p w14:paraId="58ABB01C" w14:textId="77777777" w:rsidR="00B70A3A" w:rsidRPr="00B70A3A" w:rsidRDefault="00B70A3A" w:rsidP="00B70A3A">
      <w:pPr>
        <w:pStyle w:val="EndNoteBibliography"/>
        <w:spacing w:after="0"/>
      </w:pPr>
      <w:r w:rsidRPr="00B70A3A">
        <w:t>79.</w:t>
      </w:r>
      <w:r w:rsidRPr="00B70A3A">
        <w:tab/>
        <w:t>Guex N, Peitsch MC. SWISS‐MODEL and the Swiss‐Pdb Viewer: an environment for comparative protein modeling. electrophoresis. 1997;18(15):2714-23.</w:t>
      </w:r>
    </w:p>
    <w:p w14:paraId="744A1B2D" w14:textId="77777777" w:rsidR="00B70A3A" w:rsidRPr="00B70A3A" w:rsidRDefault="00B70A3A" w:rsidP="00B70A3A">
      <w:pPr>
        <w:pStyle w:val="EndNoteBibliography"/>
        <w:spacing w:after="0"/>
      </w:pPr>
      <w:r w:rsidRPr="00B70A3A">
        <w:t>80.</w:t>
      </w:r>
      <w:r w:rsidRPr="00B70A3A">
        <w:tab/>
        <w:t>Wang S, Li W, Liu S, Xu J. RaptorX-Property: a web server for protein structure property prediction. Nucleic acids research. 2016;44(W1):W430-W5.</w:t>
      </w:r>
    </w:p>
    <w:p w14:paraId="05952EF2" w14:textId="77777777" w:rsidR="00B70A3A" w:rsidRPr="00B70A3A" w:rsidRDefault="00B70A3A" w:rsidP="00B70A3A">
      <w:pPr>
        <w:pStyle w:val="EndNoteBibliography"/>
        <w:spacing w:after="0"/>
      </w:pPr>
      <w:r w:rsidRPr="00B70A3A">
        <w:t>81.</w:t>
      </w:r>
      <w:r w:rsidRPr="00B70A3A">
        <w:tab/>
        <w:t>Yang J, Yan R, Roy A, Xu D, Poisson J, Zhang Y. The I-TASSER Suite: protein structure and function prediction. Nature methods. 2015;12(1):7-8.</w:t>
      </w:r>
    </w:p>
    <w:p w14:paraId="67689CD0" w14:textId="77777777" w:rsidR="00B70A3A" w:rsidRPr="00B70A3A" w:rsidRDefault="00B70A3A" w:rsidP="00B70A3A">
      <w:pPr>
        <w:pStyle w:val="EndNoteBibliography"/>
        <w:spacing w:after="0"/>
      </w:pPr>
      <w:r w:rsidRPr="00B70A3A">
        <w:t>82.</w:t>
      </w:r>
      <w:r w:rsidRPr="00B70A3A">
        <w:tab/>
        <w:t>Zhou X, Zheng W, Li Y, Pearce R, Zhang C, Bell EW, et al. I-TASSER-MTD: a deep-learning-based platform for multi-domain protein structure and function prediction. Nature Protocols. 2022;17(10):2326-53.</w:t>
      </w:r>
    </w:p>
    <w:p w14:paraId="1CA73ED0" w14:textId="77777777" w:rsidR="00B70A3A" w:rsidRPr="00B70A3A" w:rsidRDefault="00B70A3A" w:rsidP="00B70A3A">
      <w:pPr>
        <w:pStyle w:val="EndNoteBibliography"/>
        <w:spacing w:after="0"/>
      </w:pPr>
      <w:r w:rsidRPr="00B70A3A">
        <w:t>83.</w:t>
      </w:r>
      <w:r w:rsidRPr="00B70A3A">
        <w:tab/>
        <w:t>Pettersen EF, Goddard TD, Huang CC, Couch GS, Greenblatt DM, Meng EC, et al. UCSF Chimera—a visualization system for exploratory research and analysis. Journal of computational chemistry. 2004;25(13):1605-12.</w:t>
      </w:r>
    </w:p>
    <w:p w14:paraId="3B0DB5B0" w14:textId="77777777" w:rsidR="00B70A3A" w:rsidRPr="00B70A3A" w:rsidRDefault="00B70A3A" w:rsidP="00B70A3A">
      <w:pPr>
        <w:pStyle w:val="EndNoteBibliography"/>
        <w:spacing w:after="0"/>
      </w:pPr>
      <w:r w:rsidRPr="00B70A3A">
        <w:t>84.</w:t>
      </w:r>
      <w:r w:rsidRPr="00B70A3A">
        <w:tab/>
        <w:t>Schrödinger L. The PyMOL molecular graphics system, version 1.8. November; 2015.</w:t>
      </w:r>
    </w:p>
    <w:p w14:paraId="3741102B" w14:textId="77777777" w:rsidR="00B70A3A" w:rsidRPr="00B70A3A" w:rsidRDefault="00B70A3A" w:rsidP="00B70A3A">
      <w:pPr>
        <w:pStyle w:val="EndNoteBibliography"/>
        <w:spacing w:after="0"/>
      </w:pPr>
      <w:r w:rsidRPr="00B70A3A">
        <w:t>85.</w:t>
      </w:r>
      <w:r w:rsidRPr="00B70A3A">
        <w:tab/>
        <w:t>Mahmud Z, Malik SUF, Ahmed J, Azad AK. Computational analysis of damaging single-nucleotide polymorphisms and their structural and functional impact on the insulin receptor. BioMed research international. 2016;2016.</w:t>
      </w:r>
    </w:p>
    <w:p w14:paraId="14FB97B3" w14:textId="77777777" w:rsidR="00B70A3A" w:rsidRPr="00B70A3A" w:rsidRDefault="00B70A3A" w:rsidP="00B70A3A">
      <w:pPr>
        <w:pStyle w:val="EndNoteBibliography"/>
        <w:spacing w:after="0"/>
      </w:pPr>
      <w:r w:rsidRPr="00B70A3A">
        <w:t>86.</w:t>
      </w:r>
      <w:r w:rsidRPr="00B70A3A">
        <w:tab/>
        <w:t>Pereira GRC, Da Silva A, Do Nascimento S, De Mesquita J. In silico analysis and molecular dynamics simulation of human superoxide dismutase 3 (SOD3) genetic variants. Journal of cellular biochemistry. 2019;120(3):3583-98.</w:t>
      </w:r>
    </w:p>
    <w:p w14:paraId="44612D0F" w14:textId="77777777" w:rsidR="00B70A3A" w:rsidRPr="00B70A3A" w:rsidRDefault="00B70A3A" w:rsidP="00B70A3A">
      <w:pPr>
        <w:pStyle w:val="EndNoteBibliography"/>
        <w:spacing w:after="0"/>
      </w:pPr>
      <w:r w:rsidRPr="00B70A3A">
        <w:t>87.</w:t>
      </w:r>
      <w:r w:rsidRPr="00B70A3A">
        <w:tab/>
        <w:t>Prajapat R, Marwal A, Gaur R. Recognition of errors in the refinement and validation of three-dimensional structures of AC1 proteins of begomovirus strains by using ProSA-Web. Journal of Viruses. 2014;2014.</w:t>
      </w:r>
    </w:p>
    <w:p w14:paraId="33C26660" w14:textId="77777777" w:rsidR="00B70A3A" w:rsidRPr="00B70A3A" w:rsidRDefault="00B70A3A" w:rsidP="00B70A3A">
      <w:pPr>
        <w:pStyle w:val="EndNoteBibliography"/>
        <w:spacing w:after="0"/>
      </w:pPr>
      <w:r w:rsidRPr="00B70A3A">
        <w:t>88.</w:t>
      </w:r>
      <w:r w:rsidRPr="00B70A3A">
        <w:tab/>
        <w:t>Khan Y, Ekka MK, Meena LS. Structural and functional characterization of mycobacterial PhoH2 and identification of potential inhibitor of its enzymatic activity. Brazilian Journal of Microbiology. 2024:1-19.</w:t>
      </w:r>
    </w:p>
    <w:p w14:paraId="3FA35A26" w14:textId="77777777" w:rsidR="00B70A3A" w:rsidRPr="00B70A3A" w:rsidRDefault="00B70A3A" w:rsidP="00B70A3A">
      <w:pPr>
        <w:pStyle w:val="EndNoteBibliography"/>
        <w:spacing w:after="0"/>
      </w:pPr>
      <w:r w:rsidRPr="00B70A3A">
        <w:t>89.</w:t>
      </w:r>
      <w:r w:rsidRPr="00B70A3A">
        <w:tab/>
        <w:t>Dallakyan S, Olson AJ. Small-molecule library screening by docking with PyRx.  Chemical biology: Springer; 2015. p. 243-50.</w:t>
      </w:r>
    </w:p>
    <w:p w14:paraId="1EF5D602" w14:textId="77777777" w:rsidR="00B70A3A" w:rsidRPr="00B70A3A" w:rsidRDefault="00B70A3A" w:rsidP="00B70A3A">
      <w:pPr>
        <w:pStyle w:val="EndNoteBibliography"/>
        <w:spacing w:after="0"/>
      </w:pPr>
      <w:r w:rsidRPr="00B70A3A">
        <w:t>90.</w:t>
      </w:r>
      <w:r w:rsidRPr="00B70A3A">
        <w:tab/>
        <w:t>Morris GM, Huey R, Olson AJ. Using autodock for ligand‐receptor docking. Current protocols in bioinformatics. 2008;24(1):8.14. 1-8.. 40.</w:t>
      </w:r>
    </w:p>
    <w:p w14:paraId="594B8EF6" w14:textId="77777777" w:rsidR="00B70A3A" w:rsidRPr="00B70A3A" w:rsidRDefault="00B70A3A" w:rsidP="00B70A3A">
      <w:pPr>
        <w:pStyle w:val="EndNoteBibliography"/>
        <w:spacing w:after="0"/>
      </w:pPr>
      <w:r w:rsidRPr="00B70A3A">
        <w:t>91.</w:t>
      </w:r>
      <w:r w:rsidRPr="00B70A3A">
        <w:tab/>
        <w:t>Trott O, Olson AJ. AutoDock Vina: improving the speed and accuracy of docking with a new scoring function, efficient optimization, and multithreading. Journal of computational chemistry. 2010;31(2):455-61.</w:t>
      </w:r>
    </w:p>
    <w:p w14:paraId="6CF52F61" w14:textId="77777777" w:rsidR="00B70A3A" w:rsidRPr="00B70A3A" w:rsidRDefault="00B70A3A" w:rsidP="00B70A3A">
      <w:pPr>
        <w:pStyle w:val="EndNoteBibliography"/>
        <w:spacing w:after="0"/>
      </w:pPr>
      <w:r w:rsidRPr="00B70A3A">
        <w:lastRenderedPageBreak/>
        <w:t>92.</w:t>
      </w:r>
      <w:r w:rsidRPr="00B70A3A">
        <w:tab/>
        <w:t>Ferrari IV, Patrizio P. Development and Validation Molecular Docking Analysis of Human serum albumin (HSA). bioRxiv. 2021.</w:t>
      </w:r>
    </w:p>
    <w:p w14:paraId="4BAE37DC" w14:textId="77777777" w:rsidR="00B70A3A" w:rsidRPr="00B70A3A" w:rsidRDefault="00B70A3A" w:rsidP="00B70A3A">
      <w:pPr>
        <w:pStyle w:val="EndNoteBibliography"/>
        <w:spacing w:after="0"/>
      </w:pPr>
      <w:r w:rsidRPr="00B70A3A">
        <w:t>93.</w:t>
      </w:r>
      <w:r w:rsidRPr="00B70A3A">
        <w:tab/>
        <w:t>Adeniji SE, Uba S, Uzairu A. In silico study for evaluating the binding mode and interaction of 1, 2, 4-triazole and its derivatives as potent inhibitors against Lipoate protein B (LipB). Journal of King Saud University-Science. 2020;32(1):475-85.</w:t>
      </w:r>
    </w:p>
    <w:p w14:paraId="5DBC3B22" w14:textId="77777777" w:rsidR="00B70A3A" w:rsidRPr="00B70A3A" w:rsidRDefault="00B70A3A" w:rsidP="00B70A3A">
      <w:pPr>
        <w:pStyle w:val="EndNoteBibliography"/>
        <w:spacing w:after="0"/>
      </w:pPr>
      <w:r w:rsidRPr="00B70A3A">
        <w:t>94.</w:t>
      </w:r>
      <w:r w:rsidRPr="00B70A3A">
        <w:tab/>
        <w:t>Belbin O, Morgan K, Medway C, Warden D, Cortina-Borja M, van Duijn CM, et al. The Epistasis Project: A multi-cohort study of the effects of BDNF, DBH, and SORT1 epistasis on Alzheimer’s disease risk. Journal of Alzheimer's Disease. 2019;68(4):1535-47.</w:t>
      </w:r>
    </w:p>
    <w:p w14:paraId="7FC9CDF5" w14:textId="77777777" w:rsidR="00B70A3A" w:rsidRPr="00B70A3A" w:rsidRDefault="00B70A3A" w:rsidP="00B70A3A">
      <w:pPr>
        <w:pStyle w:val="EndNoteBibliography"/>
        <w:spacing w:after="0"/>
      </w:pPr>
      <w:r w:rsidRPr="00B70A3A">
        <w:t>95.</w:t>
      </w:r>
      <w:r w:rsidRPr="00B70A3A">
        <w:tab/>
        <w:t>Lin Z, Su Y, Zhang C, Xing M, Ding W, Liao L, et al. The interaction of BDNF and NTRK2 gene increases the susceptibility of paranoid schizophrenia. PLoS One. 2013;8(9):e74264.</w:t>
      </w:r>
    </w:p>
    <w:p w14:paraId="23892273" w14:textId="77777777" w:rsidR="00B70A3A" w:rsidRPr="00B70A3A" w:rsidRDefault="00B70A3A" w:rsidP="00B70A3A">
      <w:pPr>
        <w:pStyle w:val="EndNoteBibliography"/>
        <w:spacing w:after="0"/>
      </w:pPr>
      <w:r w:rsidRPr="00B70A3A">
        <w:t>96.</w:t>
      </w:r>
      <w:r w:rsidRPr="00B70A3A">
        <w:tab/>
        <w:t>Lu B, Nagappan G, Lu Y. BDNF and synaptic plasticity, cognitive function, and dysfunction. Neurotrophic factors. 2014:223-50.</w:t>
      </w:r>
    </w:p>
    <w:p w14:paraId="661E664A" w14:textId="77777777" w:rsidR="00B70A3A" w:rsidRPr="00B70A3A" w:rsidRDefault="00B70A3A" w:rsidP="00B70A3A">
      <w:pPr>
        <w:pStyle w:val="EndNoteBibliography"/>
        <w:spacing w:after="0"/>
      </w:pPr>
      <w:r w:rsidRPr="00B70A3A">
        <w:t>97.</w:t>
      </w:r>
      <w:r w:rsidRPr="00B70A3A">
        <w:tab/>
        <w:t>Fatma R, Chauhan W, Shahi MH, Afzal M. Association of BDNF gene missense polymorphism rs6265 (Val66Met) with three quantitative traits, namely, intelligence quotient, body mass index, and blood pressure: A genetic association analysis from North India. Frontiers in Neurology. 2023;13:1035885.</w:t>
      </w:r>
    </w:p>
    <w:p w14:paraId="25875FDD" w14:textId="77777777" w:rsidR="00B70A3A" w:rsidRPr="00B70A3A" w:rsidRDefault="00B70A3A" w:rsidP="00B70A3A">
      <w:pPr>
        <w:pStyle w:val="EndNoteBibliography"/>
        <w:spacing w:after="0"/>
      </w:pPr>
      <w:r w:rsidRPr="00B70A3A">
        <w:t>98.</w:t>
      </w:r>
      <w:r w:rsidRPr="00B70A3A">
        <w:tab/>
        <w:t>Esvald E-E, Tuvikene J, Moistus A, Rannaste K, Kõomägi S, Timmusk T. Differential regulation of the BDNF gene in cortical and hippocampal neurons. Journal of Neuroscience. 2022;42(49):9110-28.</w:t>
      </w:r>
    </w:p>
    <w:p w14:paraId="5D43D58A" w14:textId="77777777" w:rsidR="00B70A3A" w:rsidRPr="00B70A3A" w:rsidRDefault="00B70A3A" w:rsidP="00B70A3A">
      <w:pPr>
        <w:pStyle w:val="EndNoteBibliography"/>
        <w:spacing w:after="0"/>
      </w:pPr>
      <w:r w:rsidRPr="00B70A3A">
        <w:t>99.</w:t>
      </w:r>
      <w:r w:rsidRPr="00B70A3A">
        <w:tab/>
        <w:t>Li Qy, Yu X, Li X, Bao Ln, Zhang Y, Wang Sl, et al. Congo Red‐Derived Carbon Dots: Simultaneously as Fluorescence Probe for Protein Aggregates, Inhibitor for Protein Aggregation, and Scavenger of Free Radicals. Small. 2023;19(18):2205634.</w:t>
      </w:r>
    </w:p>
    <w:p w14:paraId="7429AF12" w14:textId="77777777" w:rsidR="00B70A3A" w:rsidRPr="00B70A3A" w:rsidRDefault="00B70A3A" w:rsidP="00B70A3A">
      <w:pPr>
        <w:pStyle w:val="EndNoteBibliography"/>
        <w:spacing w:after="0"/>
      </w:pPr>
      <w:r w:rsidRPr="00B70A3A">
        <w:t>100.</w:t>
      </w:r>
      <w:r w:rsidRPr="00B70A3A">
        <w:tab/>
        <w:t>Kasai T, Wada T, Iijima T, Minami Y, Sakaguchi T, Koga R, et al. Comparative study of the hydrophobic interaction effect of pH and ionic strength on aggregation/emulsification of Congo red and amyloid fibrillation of insulin. BBA advances. 2022;2:100036.</w:t>
      </w:r>
    </w:p>
    <w:p w14:paraId="52ACD083" w14:textId="77777777" w:rsidR="00B70A3A" w:rsidRPr="00B70A3A" w:rsidRDefault="00B70A3A" w:rsidP="00B70A3A">
      <w:pPr>
        <w:pStyle w:val="EndNoteBibliography"/>
        <w:spacing w:after="0"/>
      </w:pPr>
      <w:r w:rsidRPr="00B70A3A">
        <w:t>101.</w:t>
      </w:r>
      <w:r w:rsidRPr="00B70A3A">
        <w:tab/>
        <w:t>Xu W, Gao L, Li T, Shao A, Zhang J. Neuroprotective role of agmatine in neurological diseases. Current neuropharmacology. 2018;16(9):1296-305.</w:t>
      </w:r>
    </w:p>
    <w:p w14:paraId="5A56CFFB" w14:textId="77777777" w:rsidR="00B70A3A" w:rsidRPr="00B70A3A" w:rsidRDefault="00B70A3A" w:rsidP="00B70A3A">
      <w:pPr>
        <w:pStyle w:val="EndNoteBibliography"/>
        <w:spacing w:after="0"/>
      </w:pPr>
      <w:r w:rsidRPr="00B70A3A">
        <w:t>102.</w:t>
      </w:r>
      <w:r w:rsidRPr="00B70A3A">
        <w:tab/>
        <w:t>Ponder J, Yoo BH, Abraham AD, Li Q, Ashley AK, Amerin CL, et al. Neoamphimedine circumvents metnase-enhanced DNA topoisomerase IIα activity through ATP-competitive inhibition. Marine Drugs. 2011;9(11):2397-408.</w:t>
      </w:r>
    </w:p>
    <w:p w14:paraId="71EB641F" w14:textId="77777777" w:rsidR="00B70A3A" w:rsidRPr="00B70A3A" w:rsidRDefault="00B70A3A" w:rsidP="00B70A3A">
      <w:pPr>
        <w:pStyle w:val="EndNoteBibliography"/>
        <w:spacing w:after="0"/>
      </w:pPr>
      <w:r w:rsidRPr="00B70A3A">
        <w:t>103.</w:t>
      </w:r>
      <w:r w:rsidRPr="00B70A3A">
        <w:tab/>
        <w:t>Khandelwal N, Chander Y, Rawat KD, Riyesh T, Nishanth C, Sharma S, et al. Emetine inhibits replication of RNA and DNA viruses without generating drug-resistant virus variants. Antiviral research. 2017;144:196-204.</w:t>
      </w:r>
    </w:p>
    <w:p w14:paraId="041CBD8A" w14:textId="77777777" w:rsidR="00B70A3A" w:rsidRPr="00B70A3A" w:rsidRDefault="00B70A3A" w:rsidP="00B70A3A">
      <w:pPr>
        <w:pStyle w:val="EndNoteBibliography"/>
        <w:spacing w:after="0"/>
      </w:pPr>
      <w:r w:rsidRPr="00B70A3A">
        <w:t>104.</w:t>
      </w:r>
      <w:r w:rsidRPr="00B70A3A">
        <w:tab/>
        <w:t>Doi Y, Takeuchi H, Horiuchi H, Hanyu T, Kawanokuchi J, Jin S, et al. Fingolimod phosphate attenuates oligomeric amyloid β–induced neurotoxicity via increased brain-derived neurotrophic factor expression in neurons. PloS one. 2013;8(4):e61988.</w:t>
      </w:r>
    </w:p>
    <w:p w14:paraId="73459C8C" w14:textId="77777777" w:rsidR="00B70A3A" w:rsidRPr="00B70A3A" w:rsidRDefault="00B70A3A" w:rsidP="00B70A3A">
      <w:pPr>
        <w:pStyle w:val="EndNoteBibliography"/>
      </w:pPr>
      <w:r w:rsidRPr="00B70A3A">
        <w:t>105.</w:t>
      </w:r>
      <w:r w:rsidRPr="00B70A3A">
        <w:tab/>
        <w:t>Cattaneo A, Cattane N, Begni V, Pariante C, Riva M. The human BDNF gene: peripheral gene expression and protein levels as biomarkers for psychiatric disorders. Translational psychiatry. 2016;6(11):e958-e.</w:t>
      </w:r>
    </w:p>
    <w:p w14:paraId="52F3EDB3" w14:textId="5CC456DF" w:rsidR="007C0110" w:rsidRPr="00C332FF" w:rsidRDefault="001F4D16" w:rsidP="00C332FF">
      <w:pPr>
        <w:spacing w:line="360" w:lineRule="auto"/>
        <w:jc w:val="both"/>
        <w:rPr>
          <w:rFonts w:ascii="Times New Roman" w:hAnsi="Times New Roman" w:cs="Times New Roman"/>
          <w:sz w:val="24"/>
          <w:szCs w:val="24"/>
        </w:rPr>
      </w:pPr>
      <w:r w:rsidRPr="00C332FF">
        <w:rPr>
          <w:rFonts w:ascii="Times New Roman" w:hAnsi="Times New Roman" w:cs="Times New Roman"/>
          <w:color w:val="000000" w:themeColor="text1"/>
          <w:sz w:val="24"/>
          <w:szCs w:val="24"/>
        </w:rPr>
        <w:fldChar w:fldCharType="end"/>
      </w:r>
    </w:p>
    <w:p w14:paraId="72F2BD9F" w14:textId="322FE657" w:rsidR="00A060F0" w:rsidRPr="00C332FF" w:rsidRDefault="00A060F0" w:rsidP="00C332FF">
      <w:pPr>
        <w:spacing w:line="360" w:lineRule="auto"/>
        <w:jc w:val="both"/>
        <w:rPr>
          <w:rFonts w:ascii="Times New Roman" w:hAnsi="Times New Roman" w:cs="Times New Roman"/>
          <w:sz w:val="24"/>
          <w:szCs w:val="24"/>
        </w:rPr>
      </w:pPr>
    </w:p>
    <w:sectPr w:rsidR="00A060F0" w:rsidRPr="00C332FF" w:rsidSect="00D60FCF">
      <w:headerReference w:type="even" r:id="rId29"/>
      <w:headerReference w:type="default" r:id="rId30"/>
      <w:footerReference w:type="even" r:id="rId31"/>
      <w:footerReference w:type="default" r:id="rId32"/>
      <w:headerReference w:type="first" r:id="rId33"/>
      <w:footerReference w:type="first" r:id="rId34"/>
      <w:pgSz w:w="11910" w:h="16840" w:code="9"/>
      <w:pgMar w:top="1440" w:right="1080"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B4DC2" w14:textId="77777777" w:rsidR="000B48F5" w:rsidRDefault="000B48F5" w:rsidP="005A0C54">
      <w:pPr>
        <w:spacing w:after="0" w:line="240" w:lineRule="auto"/>
      </w:pPr>
      <w:r>
        <w:separator/>
      </w:r>
    </w:p>
  </w:endnote>
  <w:endnote w:type="continuationSeparator" w:id="0">
    <w:p w14:paraId="6DAEF189" w14:textId="77777777" w:rsidR="000B48F5" w:rsidRDefault="000B48F5" w:rsidP="005A0C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73A8A" w14:textId="77777777" w:rsidR="00D60FCF" w:rsidRDefault="00D60F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18241" w14:textId="77777777" w:rsidR="00D60FCF" w:rsidRDefault="00D60F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9E291" w14:textId="77777777" w:rsidR="00D60FCF" w:rsidRDefault="00D60F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D10213" w14:textId="77777777" w:rsidR="000B48F5" w:rsidRDefault="000B48F5" w:rsidP="005A0C54">
      <w:pPr>
        <w:spacing w:after="0" w:line="240" w:lineRule="auto"/>
      </w:pPr>
      <w:r>
        <w:separator/>
      </w:r>
    </w:p>
  </w:footnote>
  <w:footnote w:type="continuationSeparator" w:id="0">
    <w:p w14:paraId="09E31AEE" w14:textId="77777777" w:rsidR="000B48F5" w:rsidRDefault="000B48F5" w:rsidP="005A0C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54F5A" w14:textId="4BB4138A" w:rsidR="00D60FCF" w:rsidRDefault="000B48F5">
    <w:pPr>
      <w:pStyle w:val="Header"/>
    </w:pPr>
    <w:r>
      <w:rPr>
        <w:noProof/>
      </w:rPr>
      <w:pict w14:anchorId="280465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964172" o:spid="_x0000_s2050" type="#_x0000_t136" style="position:absolute;margin-left:0;margin-top:0;width:578.75pt;height:108.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5EE39" w14:textId="5B374BB8" w:rsidR="00D60FCF" w:rsidRDefault="000B48F5">
    <w:pPr>
      <w:pStyle w:val="Header"/>
    </w:pPr>
    <w:r>
      <w:rPr>
        <w:noProof/>
      </w:rPr>
      <w:pict w14:anchorId="384F74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964173" o:spid="_x0000_s2051" type="#_x0000_t136" style="position:absolute;margin-left:0;margin-top:0;width:578.75pt;height:108.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43D407" w14:textId="6E29AE89" w:rsidR="00D60FCF" w:rsidRDefault="000B48F5">
    <w:pPr>
      <w:pStyle w:val="Header"/>
    </w:pPr>
    <w:r>
      <w:rPr>
        <w:noProof/>
      </w:rPr>
      <w:pict w14:anchorId="6871BB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964171" o:spid="_x0000_s2049" type="#_x0000_t136" style="position:absolute;margin-left:0;margin-top:0;width:578.75pt;height:108.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3A75"/>
    <w:multiLevelType w:val="hybridMultilevel"/>
    <w:tmpl w:val="3732CB68"/>
    <w:lvl w:ilvl="0" w:tplc="35AC5018">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270541"/>
    <w:multiLevelType w:val="hybridMultilevel"/>
    <w:tmpl w:val="CCA43F6E"/>
    <w:lvl w:ilvl="0" w:tplc="1EDA03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965C98"/>
    <w:multiLevelType w:val="hybridMultilevel"/>
    <w:tmpl w:val="C9F8A4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816643"/>
    <w:multiLevelType w:val="hybridMultilevel"/>
    <w:tmpl w:val="A1943B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D0904BE"/>
    <w:multiLevelType w:val="multilevel"/>
    <w:tmpl w:val="FCD40F52"/>
    <w:lvl w:ilvl="0">
      <w:start w:val="1"/>
      <w:numFmt w:val="decimal"/>
      <w:lvlText w:val="%1."/>
      <w:lvlJc w:val="left"/>
      <w:pPr>
        <w:ind w:left="360" w:hanging="360"/>
      </w:pPr>
      <w:rPr>
        <w:rFonts w:hint="default"/>
        <w:sz w:val="24"/>
      </w:rPr>
    </w:lvl>
    <w:lvl w:ilvl="1">
      <w:start w:val="8"/>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5" w15:restartNumberingAfterBreak="0">
    <w:nsid w:val="7EB535FE"/>
    <w:multiLevelType w:val="hybridMultilevel"/>
    <w:tmpl w:val="7284D2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5"/>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proofState w:spelling="clean" w:grammar="clean"/>
  <w:defaultTabStop w:val="432"/>
  <w:drawingGridHorizontalSpacing w:val="110"/>
  <w:drawingGridVerticalSpacing w:val="299"/>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sTQyMDA0NzcxsDAwMTNS0lEKTi0uzszPAykwNqwFAKBkViwtAAAA"/>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1F4D16"/>
    <w:rsid w:val="000006CF"/>
    <w:rsid w:val="00011315"/>
    <w:rsid w:val="000114A7"/>
    <w:rsid w:val="00013A1D"/>
    <w:rsid w:val="00015AAA"/>
    <w:rsid w:val="00017E7E"/>
    <w:rsid w:val="00020B68"/>
    <w:rsid w:val="00021F4A"/>
    <w:rsid w:val="00031BDF"/>
    <w:rsid w:val="00034F4F"/>
    <w:rsid w:val="0003594F"/>
    <w:rsid w:val="00036128"/>
    <w:rsid w:val="0003617D"/>
    <w:rsid w:val="00036ACC"/>
    <w:rsid w:val="00041648"/>
    <w:rsid w:val="00041730"/>
    <w:rsid w:val="000442BB"/>
    <w:rsid w:val="0005057D"/>
    <w:rsid w:val="00051423"/>
    <w:rsid w:val="00055D2C"/>
    <w:rsid w:val="0005613E"/>
    <w:rsid w:val="000634F5"/>
    <w:rsid w:val="0006672F"/>
    <w:rsid w:val="00067F2A"/>
    <w:rsid w:val="00070184"/>
    <w:rsid w:val="000711D9"/>
    <w:rsid w:val="00071248"/>
    <w:rsid w:val="0007172A"/>
    <w:rsid w:val="00073A28"/>
    <w:rsid w:val="00074EDB"/>
    <w:rsid w:val="00074F08"/>
    <w:rsid w:val="000755A8"/>
    <w:rsid w:val="000759A5"/>
    <w:rsid w:val="000775C0"/>
    <w:rsid w:val="00077918"/>
    <w:rsid w:val="00080FB3"/>
    <w:rsid w:val="00083729"/>
    <w:rsid w:val="00083DCC"/>
    <w:rsid w:val="00084930"/>
    <w:rsid w:val="000861FE"/>
    <w:rsid w:val="00090C55"/>
    <w:rsid w:val="000911A2"/>
    <w:rsid w:val="0009289F"/>
    <w:rsid w:val="00096EFC"/>
    <w:rsid w:val="000A1FC8"/>
    <w:rsid w:val="000A61A2"/>
    <w:rsid w:val="000B1D70"/>
    <w:rsid w:val="000B3E66"/>
    <w:rsid w:val="000B4185"/>
    <w:rsid w:val="000B48F5"/>
    <w:rsid w:val="000B4EC9"/>
    <w:rsid w:val="000B6A4D"/>
    <w:rsid w:val="000B7D53"/>
    <w:rsid w:val="000B7E67"/>
    <w:rsid w:val="000C0542"/>
    <w:rsid w:val="000C4812"/>
    <w:rsid w:val="000D5244"/>
    <w:rsid w:val="000E13CB"/>
    <w:rsid w:val="000E51C6"/>
    <w:rsid w:val="000F3019"/>
    <w:rsid w:val="000F32D0"/>
    <w:rsid w:val="000F6C2C"/>
    <w:rsid w:val="001027E8"/>
    <w:rsid w:val="001043A2"/>
    <w:rsid w:val="00110C33"/>
    <w:rsid w:val="00115DBD"/>
    <w:rsid w:val="00116CCF"/>
    <w:rsid w:val="0012144B"/>
    <w:rsid w:val="00121767"/>
    <w:rsid w:val="00121BD0"/>
    <w:rsid w:val="00122956"/>
    <w:rsid w:val="001246D6"/>
    <w:rsid w:val="00126DF7"/>
    <w:rsid w:val="0012749D"/>
    <w:rsid w:val="00130EB2"/>
    <w:rsid w:val="001322D1"/>
    <w:rsid w:val="00133493"/>
    <w:rsid w:val="00134917"/>
    <w:rsid w:val="00137AA0"/>
    <w:rsid w:val="00140832"/>
    <w:rsid w:val="00145F1A"/>
    <w:rsid w:val="00150F9D"/>
    <w:rsid w:val="001551E1"/>
    <w:rsid w:val="001571DF"/>
    <w:rsid w:val="00157E58"/>
    <w:rsid w:val="00160D36"/>
    <w:rsid w:val="00161637"/>
    <w:rsid w:val="00166E80"/>
    <w:rsid w:val="00167AC5"/>
    <w:rsid w:val="00170F70"/>
    <w:rsid w:val="00171BF0"/>
    <w:rsid w:val="00174476"/>
    <w:rsid w:val="00175F90"/>
    <w:rsid w:val="0017669E"/>
    <w:rsid w:val="001800C5"/>
    <w:rsid w:val="001822E7"/>
    <w:rsid w:val="00186EB0"/>
    <w:rsid w:val="00190AB3"/>
    <w:rsid w:val="00191CD0"/>
    <w:rsid w:val="00194F11"/>
    <w:rsid w:val="00196499"/>
    <w:rsid w:val="00197A27"/>
    <w:rsid w:val="001A245D"/>
    <w:rsid w:val="001A49A4"/>
    <w:rsid w:val="001A4B25"/>
    <w:rsid w:val="001A5198"/>
    <w:rsid w:val="001A5F9C"/>
    <w:rsid w:val="001A6FCE"/>
    <w:rsid w:val="001A76C1"/>
    <w:rsid w:val="001B0655"/>
    <w:rsid w:val="001B3D4C"/>
    <w:rsid w:val="001C1C3F"/>
    <w:rsid w:val="001C3314"/>
    <w:rsid w:val="001C3F5D"/>
    <w:rsid w:val="001C5871"/>
    <w:rsid w:val="001C5C16"/>
    <w:rsid w:val="001C69AC"/>
    <w:rsid w:val="001C7223"/>
    <w:rsid w:val="001C7EB1"/>
    <w:rsid w:val="001D2D8D"/>
    <w:rsid w:val="001D3F72"/>
    <w:rsid w:val="001D5CA7"/>
    <w:rsid w:val="001D6C67"/>
    <w:rsid w:val="001E07E5"/>
    <w:rsid w:val="001E24CA"/>
    <w:rsid w:val="001E2CCF"/>
    <w:rsid w:val="001E466B"/>
    <w:rsid w:val="001E69E3"/>
    <w:rsid w:val="001F1332"/>
    <w:rsid w:val="001F3416"/>
    <w:rsid w:val="001F4D16"/>
    <w:rsid w:val="001F524F"/>
    <w:rsid w:val="00200353"/>
    <w:rsid w:val="002012F1"/>
    <w:rsid w:val="00207305"/>
    <w:rsid w:val="00207F6C"/>
    <w:rsid w:val="00210082"/>
    <w:rsid w:val="00210F50"/>
    <w:rsid w:val="002122E5"/>
    <w:rsid w:val="0021257C"/>
    <w:rsid w:val="002142E4"/>
    <w:rsid w:val="0021615F"/>
    <w:rsid w:val="00221F63"/>
    <w:rsid w:val="002233EC"/>
    <w:rsid w:val="0022389D"/>
    <w:rsid w:val="00227364"/>
    <w:rsid w:val="002276F9"/>
    <w:rsid w:val="00227AE3"/>
    <w:rsid w:val="00231333"/>
    <w:rsid w:val="002314CA"/>
    <w:rsid w:val="00232485"/>
    <w:rsid w:val="002351D1"/>
    <w:rsid w:val="00236AB2"/>
    <w:rsid w:val="00237AE9"/>
    <w:rsid w:val="00241F9A"/>
    <w:rsid w:val="0024273C"/>
    <w:rsid w:val="002437A6"/>
    <w:rsid w:val="00244986"/>
    <w:rsid w:val="00245BA9"/>
    <w:rsid w:val="00246143"/>
    <w:rsid w:val="00250827"/>
    <w:rsid w:val="00251214"/>
    <w:rsid w:val="00251CBE"/>
    <w:rsid w:val="00253055"/>
    <w:rsid w:val="00256531"/>
    <w:rsid w:val="00257276"/>
    <w:rsid w:val="00260916"/>
    <w:rsid w:val="00261909"/>
    <w:rsid w:val="002633ED"/>
    <w:rsid w:val="002646A9"/>
    <w:rsid w:val="00267DBE"/>
    <w:rsid w:val="0027070A"/>
    <w:rsid w:val="0027386C"/>
    <w:rsid w:val="00273E28"/>
    <w:rsid w:val="00280C85"/>
    <w:rsid w:val="00282A8D"/>
    <w:rsid w:val="002831F2"/>
    <w:rsid w:val="00285629"/>
    <w:rsid w:val="0029435D"/>
    <w:rsid w:val="002A0B2D"/>
    <w:rsid w:val="002A0D78"/>
    <w:rsid w:val="002A18CF"/>
    <w:rsid w:val="002A1A70"/>
    <w:rsid w:val="002A1C2F"/>
    <w:rsid w:val="002A2ABB"/>
    <w:rsid w:val="002A2ACE"/>
    <w:rsid w:val="002A31E2"/>
    <w:rsid w:val="002A6C4C"/>
    <w:rsid w:val="002A7152"/>
    <w:rsid w:val="002B161A"/>
    <w:rsid w:val="002B2E1A"/>
    <w:rsid w:val="002B4B40"/>
    <w:rsid w:val="002B5AFA"/>
    <w:rsid w:val="002B60CC"/>
    <w:rsid w:val="002C14B4"/>
    <w:rsid w:val="002C3160"/>
    <w:rsid w:val="002C3B7E"/>
    <w:rsid w:val="002C582E"/>
    <w:rsid w:val="002C6642"/>
    <w:rsid w:val="002C6A53"/>
    <w:rsid w:val="002C6E0E"/>
    <w:rsid w:val="002C7ABC"/>
    <w:rsid w:val="002D215E"/>
    <w:rsid w:val="002D36D8"/>
    <w:rsid w:val="002E12DF"/>
    <w:rsid w:val="002E1A0D"/>
    <w:rsid w:val="002F0CA9"/>
    <w:rsid w:val="002F1056"/>
    <w:rsid w:val="002F21C1"/>
    <w:rsid w:val="002F3A6E"/>
    <w:rsid w:val="002F526E"/>
    <w:rsid w:val="002F62E5"/>
    <w:rsid w:val="002F78D8"/>
    <w:rsid w:val="00303936"/>
    <w:rsid w:val="00305D1C"/>
    <w:rsid w:val="00307149"/>
    <w:rsid w:val="003103E9"/>
    <w:rsid w:val="00311955"/>
    <w:rsid w:val="00312158"/>
    <w:rsid w:val="00315EF7"/>
    <w:rsid w:val="0031603A"/>
    <w:rsid w:val="00316F54"/>
    <w:rsid w:val="00317A7D"/>
    <w:rsid w:val="00320985"/>
    <w:rsid w:val="00320C11"/>
    <w:rsid w:val="00323544"/>
    <w:rsid w:val="00323828"/>
    <w:rsid w:val="00323D76"/>
    <w:rsid w:val="0032422B"/>
    <w:rsid w:val="00326216"/>
    <w:rsid w:val="00326D85"/>
    <w:rsid w:val="00330458"/>
    <w:rsid w:val="00333A1B"/>
    <w:rsid w:val="0033418F"/>
    <w:rsid w:val="00334EFA"/>
    <w:rsid w:val="003357AA"/>
    <w:rsid w:val="00335B26"/>
    <w:rsid w:val="003362F5"/>
    <w:rsid w:val="0033633A"/>
    <w:rsid w:val="00341AE7"/>
    <w:rsid w:val="00341AF0"/>
    <w:rsid w:val="00342C41"/>
    <w:rsid w:val="00345C78"/>
    <w:rsid w:val="003510FE"/>
    <w:rsid w:val="00351E46"/>
    <w:rsid w:val="003526FF"/>
    <w:rsid w:val="00352A2E"/>
    <w:rsid w:val="00354ADB"/>
    <w:rsid w:val="003612AF"/>
    <w:rsid w:val="00362135"/>
    <w:rsid w:val="00362410"/>
    <w:rsid w:val="0036299B"/>
    <w:rsid w:val="00367024"/>
    <w:rsid w:val="0037144C"/>
    <w:rsid w:val="00371AB7"/>
    <w:rsid w:val="00375A69"/>
    <w:rsid w:val="00380734"/>
    <w:rsid w:val="00380D43"/>
    <w:rsid w:val="00385123"/>
    <w:rsid w:val="00385461"/>
    <w:rsid w:val="00390495"/>
    <w:rsid w:val="003911C2"/>
    <w:rsid w:val="00397B02"/>
    <w:rsid w:val="003A34E4"/>
    <w:rsid w:val="003A451D"/>
    <w:rsid w:val="003A665F"/>
    <w:rsid w:val="003A7017"/>
    <w:rsid w:val="003A70A3"/>
    <w:rsid w:val="003A7417"/>
    <w:rsid w:val="003A7664"/>
    <w:rsid w:val="003A79F6"/>
    <w:rsid w:val="003B41D0"/>
    <w:rsid w:val="003B4212"/>
    <w:rsid w:val="003B5B55"/>
    <w:rsid w:val="003B7AE3"/>
    <w:rsid w:val="003C04D7"/>
    <w:rsid w:val="003C09EE"/>
    <w:rsid w:val="003C0FD9"/>
    <w:rsid w:val="003C3426"/>
    <w:rsid w:val="003C354E"/>
    <w:rsid w:val="003C47F1"/>
    <w:rsid w:val="003C49C6"/>
    <w:rsid w:val="003C5F0C"/>
    <w:rsid w:val="003C77F1"/>
    <w:rsid w:val="003D1694"/>
    <w:rsid w:val="003D514A"/>
    <w:rsid w:val="003D6209"/>
    <w:rsid w:val="003D67CC"/>
    <w:rsid w:val="003E1599"/>
    <w:rsid w:val="003E1C7E"/>
    <w:rsid w:val="003E2B91"/>
    <w:rsid w:val="003E3DB2"/>
    <w:rsid w:val="003E5543"/>
    <w:rsid w:val="003E722A"/>
    <w:rsid w:val="003E7E8A"/>
    <w:rsid w:val="003F34F3"/>
    <w:rsid w:val="003F4B30"/>
    <w:rsid w:val="003F576C"/>
    <w:rsid w:val="003F5D96"/>
    <w:rsid w:val="003F78D3"/>
    <w:rsid w:val="003F7E6F"/>
    <w:rsid w:val="00401C69"/>
    <w:rsid w:val="00402C82"/>
    <w:rsid w:val="00405769"/>
    <w:rsid w:val="00406622"/>
    <w:rsid w:val="0041190C"/>
    <w:rsid w:val="00413F03"/>
    <w:rsid w:val="004159F2"/>
    <w:rsid w:val="00422B6C"/>
    <w:rsid w:val="00422B8D"/>
    <w:rsid w:val="00424EAD"/>
    <w:rsid w:val="00424F96"/>
    <w:rsid w:val="0043184D"/>
    <w:rsid w:val="00431A41"/>
    <w:rsid w:val="0043211E"/>
    <w:rsid w:val="00432B06"/>
    <w:rsid w:val="00432E45"/>
    <w:rsid w:val="00433269"/>
    <w:rsid w:val="00434172"/>
    <w:rsid w:val="00434856"/>
    <w:rsid w:val="0043680A"/>
    <w:rsid w:val="00437449"/>
    <w:rsid w:val="00441B08"/>
    <w:rsid w:val="00442819"/>
    <w:rsid w:val="00443977"/>
    <w:rsid w:val="00445324"/>
    <w:rsid w:val="00445A7F"/>
    <w:rsid w:val="004479DE"/>
    <w:rsid w:val="0045020E"/>
    <w:rsid w:val="00453892"/>
    <w:rsid w:val="004555CC"/>
    <w:rsid w:val="0045617B"/>
    <w:rsid w:val="0045739A"/>
    <w:rsid w:val="004579B6"/>
    <w:rsid w:val="00462B73"/>
    <w:rsid w:val="004636CA"/>
    <w:rsid w:val="00464894"/>
    <w:rsid w:val="00464C6F"/>
    <w:rsid w:val="00470861"/>
    <w:rsid w:val="00472CAB"/>
    <w:rsid w:val="00472CF0"/>
    <w:rsid w:val="0047642D"/>
    <w:rsid w:val="00480D43"/>
    <w:rsid w:val="00480DCD"/>
    <w:rsid w:val="0048237B"/>
    <w:rsid w:val="00483729"/>
    <w:rsid w:val="00486C60"/>
    <w:rsid w:val="0048792A"/>
    <w:rsid w:val="00487F49"/>
    <w:rsid w:val="00491CCA"/>
    <w:rsid w:val="00492459"/>
    <w:rsid w:val="00495214"/>
    <w:rsid w:val="00496ED1"/>
    <w:rsid w:val="00497875"/>
    <w:rsid w:val="004A1F2E"/>
    <w:rsid w:val="004A26FC"/>
    <w:rsid w:val="004A4528"/>
    <w:rsid w:val="004A589B"/>
    <w:rsid w:val="004A5B16"/>
    <w:rsid w:val="004A68B1"/>
    <w:rsid w:val="004A7897"/>
    <w:rsid w:val="004B1735"/>
    <w:rsid w:val="004B36E6"/>
    <w:rsid w:val="004B4CDC"/>
    <w:rsid w:val="004C00FA"/>
    <w:rsid w:val="004C3B16"/>
    <w:rsid w:val="004C4EAC"/>
    <w:rsid w:val="004C5D70"/>
    <w:rsid w:val="004C6C7D"/>
    <w:rsid w:val="004D0AA4"/>
    <w:rsid w:val="004D3201"/>
    <w:rsid w:val="004D34DB"/>
    <w:rsid w:val="004D5640"/>
    <w:rsid w:val="004D70F2"/>
    <w:rsid w:val="004D7A36"/>
    <w:rsid w:val="004E1AAA"/>
    <w:rsid w:val="004E1D36"/>
    <w:rsid w:val="004E4E33"/>
    <w:rsid w:val="004E5288"/>
    <w:rsid w:val="004F31E0"/>
    <w:rsid w:val="004F5712"/>
    <w:rsid w:val="004F5A51"/>
    <w:rsid w:val="00506923"/>
    <w:rsid w:val="00506962"/>
    <w:rsid w:val="00510C92"/>
    <w:rsid w:val="005126B3"/>
    <w:rsid w:val="005136B4"/>
    <w:rsid w:val="00513FBA"/>
    <w:rsid w:val="00514C25"/>
    <w:rsid w:val="00515410"/>
    <w:rsid w:val="0052063B"/>
    <w:rsid w:val="005206EB"/>
    <w:rsid w:val="0052359D"/>
    <w:rsid w:val="00523AA4"/>
    <w:rsid w:val="005253CD"/>
    <w:rsid w:val="0053320D"/>
    <w:rsid w:val="00533B81"/>
    <w:rsid w:val="00536067"/>
    <w:rsid w:val="00536322"/>
    <w:rsid w:val="00536666"/>
    <w:rsid w:val="00536DA7"/>
    <w:rsid w:val="00540F37"/>
    <w:rsid w:val="00542446"/>
    <w:rsid w:val="005459A1"/>
    <w:rsid w:val="005462B9"/>
    <w:rsid w:val="005472BA"/>
    <w:rsid w:val="00550A6D"/>
    <w:rsid w:val="0055192E"/>
    <w:rsid w:val="00560417"/>
    <w:rsid w:val="005614C7"/>
    <w:rsid w:val="00562382"/>
    <w:rsid w:val="00563711"/>
    <w:rsid w:val="0056386E"/>
    <w:rsid w:val="005641BF"/>
    <w:rsid w:val="00566E3B"/>
    <w:rsid w:val="00570199"/>
    <w:rsid w:val="00572E7E"/>
    <w:rsid w:val="00574023"/>
    <w:rsid w:val="005766F4"/>
    <w:rsid w:val="00576948"/>
    <w:rsid w:val="00577FD6"/>
    <w:rsid w:val="00580E66"/>
    <w:rsid w:val="005824AD"/>
    <w:rsid w:val="00583750"/>
    <w:rsid w:val="0059032D"/>
    <w:rsid w:val="00591092"/>
    <w:rsid w:val="00594E64"/>
    <w:rsid w:val="005A04FD"/>
    <w:rsid w:val="005A0C54"/>
    <w:rsid w:val="005A0F2A"/>
    <w:rsid w:val="005A13CF"/>
    <w:rsid w:val="005A3D4F"/>
    <w:rsid w:val="005A7DF0"/>
    <w:rsid w:val="005B42E1"/>
    <w:rsid w:val="005B7DA9"/>
    <w:rsid w:val="005C2FF0"/>
    <w:rsid w:val="005C46B1"/>
    <w:rsid w:val="005C4A13"/>
    <w:rsid w:val="005C6056"/>
    <w:rsid w:val="005C6CD7"/>
    <w:rsid w:val="005C7A2B"/>
    <w:rsid w:val="005D6A2E"/>
    <w:rsid w:val="005D7506"/>
    <w:rsid w:val="005E002F"/>
    <w:rsid w:val="005E0F1A"/>
    <w:rsid w:val="005E1D27"/>
    <w:rsid w:val="005E3B25"/>
    <w:rsid w:val="005E408E"/>
    <w:rsid w:val="005F3E1D"/>
    <w:rsid w:val="005F7F9D"/>
    <w:rsid w:val="0060010B"/>
    <w:rsid w:val="00600F0E"/>
    <w:rsid w:val="00601CD0"/>
    <w:rsid w:val="006020F7"/>
    <w:rsid w:val="00602DC6"/>
    <w:rsid w:val="00606950"/>
    <w:rsid w:val="006111D5"/>
    <w:rsid w:val="006117B2"/>
    <w:rsid w:val="00611ECE"/>
    <w:rsid w:val="006130D7"/>
    <w:rsid w:val="006167B8"/>
    <w:rsid w:val="00616CFC"/>
    <w:rsid w:val="0062026D"/>
    <w:rsid w:val="0062080A"/>
    <w:rsid w:val="006221C9"/>
    <w:rsid w:val="00622FC4"/>
    <w:rsid w:val="0062354A"/>
    <w:rsid w:val="0062446D"/>
    <w:rsid w:val="006257D6"/>
    <w:rsid w:val="00625F2B"/>
    <w:rsid w:val="006301F3"/>
    <w:rsid w:val="0063615B"/>
    <w:rsid w:val="006405B9"/>
    <w:rsid w:val="0064095E"/>
    <w:rsid w:val="00640C65"/>
    <w:rsid w:val="006453ED"/>
    <w:rsid w:val="00646BB0"/>
    <w:rsid w:val="006500EF"/>
    <w:rsid w:val="006502FD"/>
    <w:rsid w:val="00650B8A"/>
    <w:rsid w:val="00653350"/>
    <w:rsid w:val="00654061"/>
    <w:rsid w:val="00654E7F"/>
    <w:rsid w:val="00655059"/>
    <w:rsid w:val="00655E7E"/>
    <w:rsid w:val="006566AE"/>
    <w:rsid w:val="00656BA0"/>
    <w:rsid w:val="006571FB"/>
    <w:rsid w:val="006577EE"/>
    <w:rsid w:val="00664ED7"/>
    <w:rsid w:val="00666149"/>
    <w:rsid w:val="00667611"/>
    <w:rsid w:val="0067199B"/>
    <w:rsid w:val="00672315"/>
    <w:rsid w:val="00672345"/>
    <w:rsid w:val="006731FF"/>
    <w:rsid w:val="0067340A"/>
    <w:rsid w:val="00674331"/>
    <w:rsid w:val="00674D53"/>
    <w:rsid w:val="006754E0"/>
    <w:rsid w:val="00676B67"/>
    <w:rsid w:val="00680773"/>
    <w:rsid w:val="0068205F"/>
    <w:rsid w:val="0068466D"/>
    <w:rsid w:val="006875AC"/>
    <w:rsid w:val="00687E09"/>
    <w:rsid w:val="00691B13"/>
    <w:rsid w:val="006922B4"/>
    <w:rsid w:val="00692E3A"/>
    <w:rsid w:val="006930E4"/>
    <w:rsid w:val="006A04B4"/>
    <w:rsid w:val="006A1018"/>
    <w:rsid w:val="006A1405"/>
    <w:rsid w:val="006A1ACB"/>
    <w:rsid w:val="006A1C4D"/>
    <w:rsid w:val="006A2113"/>
    <w:rsid w:val="006A4A5A"/>
    <w:rsid w:val="006A4C7D"/>
    <w:rsid w:val="006B1B19"/>
    <w:rsid w:val="006B2DBE"/>
    <w:rsid w:val="006B4CBC"/>
    <w:rsid w:val="006B5BB1"/>
    <w:rsid w:val="006B6055"/>
    <w:rsid w:val="006C0AE2"/>
    <w:rsid w:val="006C1833"/>
    <w:rsid w:val="006C1C3F"/>
    <w:rsid w:val="006C2BA7"/>
    <w:rsid w:val="006C4613"/>
    <w:rsid w:val="006C7B4F"/>
    <w:rsid w:val="006C7B79"/>
    <w:rsid w:val="006D0B0F"/>
    <w:rsid w:val="006D18BD"/>
    <w:rsid w:val="006D6FF6"/>
    <w:rsid w:val="006D70D1"/>
    <w:rsid w:val="006E13EC"/>
    <w:rsid w:val="006E2ED4"/>
    <w:rsid w:val="006E4E4C"/>
    <w:rsid w:val="006E5ACE"/>
    <w:rsid w:val="006E6A85"/>
    <w:rsid w:val="006E736C"/>
    <w:rsid w:val="006E7656"/>
    <w:rsid w:val="006F07CA"/>
    <w:rsid w:val="006F1386"/>
    <w:rsid w:val="006F1A79"/>
    <w:rsid w:val="006F384F"/>
    <w:rsid w:val="006F580C"/>
    <w:rsid w:val="0070144F"/>
    <w:rsid w:val="0070159A"/>
    <w:rsid w:val="00701AB8"/>
    <w:rsid w:val="0070292B"/>
    <w:rsid w:val="00703EEC"/>
    <w:rsid w:val="00704526"/>
    <w:rsid w:val="00705D4E"/>
    <w:rsid w:val="00711885"/>
    <w:rsid w:val="00717F53"/>
    <w:rsid w:val="00720F29"/>
    <w:rsid w:val="00722BB6"/>
    <w:rsid w:val="00722D5A"/>
    <w:rsid w:val="00723D4E"/>
    <w:rsid w:val="0072484C"/>
    <w:rsid w:val="00726FFD"/>
    <w:rsid w:val="007310F9"/>
    <w:rsid w:val="00731ED0"/>
    <w:rsid w:val="007370B2"/>
    <w:rsid w:val="00742B62"/>
    <w:rsid w:val="00742E97"/>
    <w:rsid w:val="00744E61"/>
    <w:rsid w:val="007454C2"/>
    <w:rsid w:val="0074593F"/>
    <w:rsid w:val="00746EC2"/>
    <w:rsid w:val="00751D02"/>
    <w:rsid w:val="007568FE"/>
    <w:rsid w:val="00756AED"/>
    <w:rsid w:val="00756C0A"/>
    <w:rsid w:val="00760687"/>
    <w:rsid w:val="00761118"/>
    <w:rsid w:val="007624BA"/>
    <w:rsid w:val="00762D65"/>
    <w:rsid w:val="007668CA"/>
    <w:rsid w:val="00771373"/>
    <w:rsid w:val="00772F3C"/>
    <w:rsid w:val="0077387A"/>
    <w:rsid w:val="00774435"/>
    <w:rsid w:val="007805D8"/>
    <w:rsid w:val="00780FCA"/>
    <w:rsid w:val="00785205"/>
    <w:rsid w:val="00785E78"/>
    <w:rsid w:val="007901C1"/>
    <w:rsid w:val="007951F4"/>
    <w:rsid w:val="00795837"/>
    <w:rsid w:val="007958A0"/>
    <w:rsid w:val="00796DCC"/>
    <w:rsid w:val="007A13B7"/>
    <w:rsid w:val="007A28AD"/>
    <w:rsid w:val="007A342E"/>
    <w:rsid w:val="007A7476"/>
    <w:rsid w:val="007B0C3B"/>
    <w:rsid w:val="007B631A"/>
    <w:rsid w:val="007B682B"/>
    <w:rsid w:val="007C0110"/>
    <w:rsid w:val="007C4770"/>
    <w:rsid w:val="007C4971"/>
    <w:rsid w:val="007C4A98"/>
    <w:rsid w:val="007D0D4C"/>
    <w:rsid w:val="007D0E6C"/>
    <w:rsid w:val="007D2004"/>
    <w:rsid w:val="007D2F75"/>
    <w:rsid w:val="007D57F1"/>
    <w:rsid w:val="007D7015"/>
    <w:rsid w:val="007E0C74"/>
    <w:rsid w:val="007E2F74"/>
    <w:rsid w:val="007E3A4C"/>
    <w:rsid w:val="007E5162"/>
    <w:rsid w:val="007E53A7"/>
    <w:rsid w:val="007E56CE"/>
    <w:rsid w:val="007E5D94"/>
    <w:rsid w:val="007E6CF3"/>
    <w:rsid w:val="007E73A0"/>
    <w:rsid w:val="007F040C"/>
    <w:rsid w:val="007F1157"/>
    <w:rsid w:val="007F5691"/>
    <w:rsid w:val="00801D37"/>
    <w:rsid w:val="0080287A"/>
    <w:rsid w:val="00802B14"/>
    <w:rsid w:val="00804927"/>
    <w:rsid w:val="00806ED7"/>
    <w:rsid w:val="00806F21"/>
    <w:rsid w:val="00807347"/>
    <w:rsid w:val="00813744"/>
    <w:rsid w:val="00821BFB"/>
    <w:rsid w:val="0082216D"/>
    <w:rsid w:val="00826084"/>
    <w:rsid w:val="00826A64"/>
    <w:rsid w:val="00826C08"/>
    <w:rsid w:val="008274C2"/>
    <w:rsid w:val="00827A07"/>
    <w:rsid w:val="00827D96"/>
    <w:rsid w:val="0083150C"/>
    <w:rsid w:val="00832424"/>
    <w:rsid w:val="008328F2"/>
    <w:rsid w:val="00832FDE"/>
    <w:rsid w:val="00833BFD"/>
    <w:rsid w:val="00835FDD"/>
    <w:rsid w:val="00837CEA"/>
    <w:rsid w:val="008411FE"/>
    <w:rsid w:val="00846B46"/>
    <w:rsid w:val="00851BA6"/>
    <w:rsid w:val="0085223B"/>
    <w:rsid w:val="008533CA"/>
    <w:rsid w:val="008555A8"/>
    <w:rsid w:val="00855C52"/>
    <w:rsid w:val="0085796F"/>
    <w:rsid w:val="0086057D"/>
    <w:rsid w:val="00862AB8"/>
    <w:rsid w:val="00862EE4"/>
    <w:rsid w:val="0086494D"/>
    <w:rsid w:val="00865583"/>
    <w:rsid w:val="00865C56"/>
    <w:rsid w:val="00867F35"/>
    <w:rsid w:val="008724A0"/>
    <w:rsid w:val="00872533"/>
    <w:rsid w:val="00873F0A"/>
    <w:rsid w:val="00874EDD"/>
    <w:rsid w:val="00875739"/>
    <w:rsid w:val="0088102A"/>
    <w:rsid w:val="008814D6"/>
    <w:rsid w:val="008837C6"/>
    <w:rsid w:val="008850BC"/>
    <w:rsid w:val="008866E7"/>
    <w:rsid w:val="00886773"/>
    <w:rsid w:val="00887CC6"/>
    <w:rsid w:val="00887CCA"/>
    <w:rsid w:val="00887FB6"/>
    <w:rsid w:val="00892D94"/>
    <w:rsid w:val="00894BB0"/>
    <w:rsid w:val="00895B5E"/>
    <w:rsid w:val="008A012E"/>
    <w:rsid w:val="008A23D1"/>
    <w:rsid w:val="008A3748"/>
    <w:rsid w:val="008A7EC7"/>
    <w:rsid w:val="008B35AC"/>
    <w:rsid w:val="008B5BCF"/>
    <w:rsid w:val="008C1051"/>
    <w:rsid w:val="008C45B1"/>
    <w:rsid w:val="008C5671"/>
    <w:rsid w:val="008C58D3"/>
    <w:rsid w:val="008C7359"/>
    <w:rsid w:val="008C7C98"/>
    <w:rsid w:val="008D0BDD"/>
    <w:rsid w:val="008D1C9C"/>
    <w:rsid w:val="008D4418"/>
    <w:rsid w:val="008D512A"/>
    <w:rsid w:val="008E06A0"/>
    <w:rsid w:val="008E25B2"/>
    <w:rsid w:val="008E69AC"/>
    <w:rsid w:val="008E7B4B"/>
    <w:rsid w:val="008F03CC"/>
    <w:rsid w:val="008F08BB"/>
    <w:rsid w:val="008F1EB8"/>
    <w:rsid w:val="008F2016"/>
    <w:rsid w:val="008F384B"/>
    <w:rsid w:val="008F3BBD"/>
    <w:rsid w:val="008F40EC"/>
    <w:rsid w:val="008F5858"/>
    <w:rsid w:val="008F64A1"/>
    <w:rsid w:val="008F7555"/>
    <w:rsid w:val="00902604"/>
    <w:rsid w:val="00907457"/>
    <w:rsid w:val="009115B7"/>
    <w:rsid w:val="0091267A"/>
    <w:rsid w:val="00914C96"/>
    <w:rsid w:val="009161BC"/>
    <w:rsid w:val="009204C6"/>
    <w:rsid w:val="00920634"/>
    <w:rsid w:val="00921CF5"/>
    <w:rsid w:val="00923B40"/>
    <w:rsid w:val="00923EAC"/>
    <w:rsid w:val="0092409C"/>
    <w:rsid w:val="00926714"/>
    <w:rsid w:val="0092723B"/>
    <w:rsid w:val="00930DA3"/>
    <w:rsid w:val="0093203A"/>
    <w:rsid w:val="009324CA"/>
    <w:rsid w:val="00933292"/>
    <w:rsid w:val="0093415B"/>
    <w:rsid w:val="0093566D"/>
    <w:rsid w:val="009372F8"/>
    <w:rsid w:val="009379E6"/>
    <w:rsid w:val="00940077"/>
    <w:rsid w:val="009412EE"/>
    <w:rsid w:val="009418B2"/>
    <w:rsid w:val="00942B1E"/>
    <w:rsid w:val="0094493B"/>
    <w:rsid w:val="009473C1"/>
    <w:rsid w:val="00947483"/>
    <w:rsid w:val="00947AB9"/>
    <w:rsid w:val="00951DEE"/>
    <w:rsid w:val="009562AD"/>
    <w:rsid w:val="00957A70"/>
    <w:rsid w:val="009605E0"/>
    <w:rsid w:val="00960972"/>
    <w:rsid w:val="00962A2D"/>
    <w:rsid w:val="0096374F"/>
    <w:rsid w:val="009643A4"/>
    <w:rsid w:val="00966319"/>
    <w:rsid w:val="009676E1"/>
    <w:rsid w:val="00971BF8"/>
    <w:rsid w:val="00971DA7"/>
    <w:rsid w:val="00975F9D"/>
    <w:rsid w:val="00976118"/>
    <w:rsid w:val="00980429"/>
    <w:rsid w:val="00984417"/>
    <w:rsid w:val="009847F7"/>
    <w:rsid w:val="00987C16"/>
    <w:rsid w:val="00990732"/>
    <w:rsid w:val="00990BB6"/>
    <w:rsid w:val="009917A3"/>
    <w:rsid w:val="00993FF3"/>
    <w:rsid w:val="00996079"/>
    <w:rsid w:val="009A214A"/>
    <w:rsid w:val="009A2F2F"/>
    <w:rsid w:val="009A3FCF"/>
    <w:rsid w:val="009A6483"/>
    <w:rsid w:val="009A6C95"/>
    <w:rsid w:val="009A6F2A"/>
    <w:rsid w:val="009B1BC5"/>
    <w:rsid w:val="009B29C2"/>
    <w:rsid w:val="009B3EB5"/>
    <w:rsid w:val="009C4373"/>
    <w:rsid w:val="009C4992"/>
    <w:rsid w:val="009C7B3D"/>
    <w:rsid w:val="009D1D16"/>
    <w:rsid w:val="009D2A24"/>
    <w:rsid w:val="009D302E"/>
    <w:rsid w:val="009D4A8B"/>
    <w:rsid w:val="009D4EF6"/>
    <w:rsid w:val="009D6024"/>
    <w:rsid w:val="009E18C0"/>
    <w:rsid w:val="009E3289"/>
    <w:rsid w:val="009F0649"/>
    <w:rsid w:val="009F2A4B"/>
    <w:rsid w:val="00A020B5"/>
    <w:rsid w:val="00A0576E"/>
    <w:rsid w:val="00A060F0"/>
    <w:rsid w:val="00A0691A"/>
    <w:rsid w:val="00A1166A"/>
    <w:rsid w:val="00A13AC8"/>
    <w:rsid w:val="00A143C6"/>
    <w:rsid w:val="00A14D51"/>
    <w:rsid w:val="00A15C5C"/>
    <w:rsid w:val="00A2119C"/>
    <w:rsid w:val="00A262DA"/>
    <w:rsid w:val="00A3751B"/>
    <w:rsid w:val="00A4163A"/>
    <w:rsid w:val="00A426E7"/>
    <w:rsid w:val="00A459B6"/>
    <w:rsid w:val="00A46168"/>
    <w:rsid w:val="00A469F0"/>
    <w:rsid w:val="00A51247"/>
    <w:rsid w:val="00A53CDA"/>
    <w:rsid w:val="00A56472"/>
    <w:rsid w:val="00A56984"/>
    <w:rsid w:val="00A57ED2"/>
    <w:rsid w:val="00A62934"/>
    <w:rsid w:val="00A64A84"/>
    <w:rsid w:val="00A67025"/>
    <w:rsid w:val="00A70238"/>
    <w:rsid w:val="00A73796"/>
    <w:rsid w:val="00A73E0D"/>
    <w:rsid w:val="00A74261"/>
    <w:rsid w:val="00A76420"/>
    <w:rsid w:val="00A812A6"/>
    <w:rsid w:val="00A8293E"/>
    <w:rsid w:val="00A84115"/>
    <w:rsid w:val="00A841E9"/>
    <w:rsid w:val="00A920FF"/>
    <w:rsid w:val="00A97A95"/>
    <w:rsid w:val="00AA0154"/>
    <w:rsid w:val="00AA02D0"/>
    <w:rsid w:val="00AA079B"/>
    <w:rsid w:val="00AA358E"/>
    <w:rsid w:val="00AA4CBE"/>
    <w:rsid w:val="00AA5092"/>
    <w:rsid w:val="00AA5656"/>
    <w:rsid w:val="00AA7AE0"/>
    <w:rsid w:val="00AB30CB"/>
    <w:rsid w:val="00AB3D60"/>
    <w:rsid w:val="00AB42D8"/>
    <w:rsid w:val="00AB72F3"/>
    <w:rsid w:val="00AB7D4B"/>
    <w:rsid w:val="00AC3D38"/>
    <w:rsid w:val="00AC7E19"/>
    <w:rsid w:val="00AD25A6"/>
    <w:rsid w:val="00AD29E7"/>
    <w:rsid w:val="00AD5B4F"/>
    <w:rsid w:val="00AD6339"/>
    <w:rsid w:val="00AD666F"/>
    <w:rsid w:val="00AD6880"/>
    <w:rsid w:val="00AD6EBE"/>
    <w:rsid w:val="00AE0936"/>
    <w:rsid w:val="00AE0D0B"/>
    <w:rsid w:val="00AE0F07"/>
    <w:rsid w:val="00AE1140"/>
    <w:rsid w:val="00AE2059"/>
    <w:rsid w:val="00AE4297"/>
    <w:rsid w:val="00AE51E6"/>
    <w:rsid w:val="00AE7323"/>
    <w:rsid w:val="00AF355B"/>
    <w:rsid w:val="00AF3728"/>
    <w:rsid w:val="00AF4BB5"/>
    <w:rsid w:val="00AF5ADF"/>
    <w:rsid w:val="00AF6BFF"/>
    <w:rsid w:val="00AF7AE2"/>
    <w:rsid w:val="00B00FE6"/>
    <w:rsid w:val="00B03296"/>
    <w:rsid w:val="00B05320"/>
    <w:rsid w:val="00B072FE"/>
    <w:rsid w:val="00B07617"/>
    <w:rsid w:val="00B10212"/>
    <w:rsid w:val="00B11170"/>
    <w:rsid w:val="00B113BC"/>
    <w:rsid w:val="00B11706"/>
    <w:rsid w:val="00B13650"/>
    <w:rsid w:val="00B1440B"/>
    <w:rsid w:val="00B15B71"/>
    <w:rsid w:val="00B160D7"/>
    <w:rsid w:val="00B16909"/>
    <w:rsid w:val="00B16D7B"/>
    <w:rsid w:val="00B218F7"/>
    <w:rsid w:val="00B22C04"/>
    <w:rsid w:val="00B3030D"/>
    <w:rsid w:val="00B30426"/>
    <w:rsid w:val="00B31E24"/>
    <w:rsid w:val="00B32597"/>
    <w:rsid w:val="00B32D84"/>
    <w:rsid w:val="00B336F9"/>
    <w:rsid w:val="00B33878"/>
    <w:rsid w:val="00B352EE"/>
    <w:rsid w:val="00B4102D"/>
    <w:rsid w:val="00B41224"/>
    <w:rsid w:val="00B412C4"/>
    <w:rsid w:val="00B4333E"/>
    <w:rsid w:val="00B46014"/>
    <w:rsid w:val="00B460D4"/>
    <w:rsid w:val="00B51055"/>
    <w:rsid w:val="00B52FCC"/>
    <w:rsid w:val="00B53183"/>
    <w:rsid w:val="00B5409C"/>
    <w:rsid w:val="00B54C28"/>
    <w:rsid w:val="00B55DE0"/>
    <w:rsid w:val="00B575D4"/>
    <w:rsid w:val="00B60334"/>
    <w:rsid w:val="00B60E9C"/>
    <w:rsid w:val="00B633AE"/>
    <w:rsid w:val="00B66948"/>
    <w:rsid w:val="00B706CE"/>
    <w:rsid w:val="00B70A3A"/>
    <w:rsid w:val="00B70D32"/>
    <w:rsid w:val="00B71063"/>
    <w:rsid w:val="00B71BCD"/>
    <w:rsid w:val="00B71E9A"/>
    <w:rsid w:val="00B72237"/>
    <w:rsid w:val="00B72D76"/>
    <w:rsid w:val="00B738A3"/>
    <w:rsid w:val="00B74059"/>
    <w:rsid w:val="00B76A25"/>
    <w:rsid w:val="00B85051"/>
    <w:rsid w:val="00B85363"/>
    <w:rsid w:val="00B856C2"/>
    <w:rsid w:val="00B86157"/>
    <w:rsid w:val="00B901A7"/>
    <w:rsid w:val="00B905E3"/>
    <w:rsid w:val="00B9353A"/>
    <w:rsid w:val="00B97C03"/>
    <w:rsid w:val="00BA137D"/>
    <w:rsid w:val="00BA1607"/>
    <w:rsid w:val="00BA17E2"/>
    <w:rsid w:val="00BA54B8"/>
    <w:rsid w:val="00BA5E79"/>
    <w:rsid w:val="00BB24EB"/>
    <w:rsid w:val="00BB5C3D"/>
    <w:rsid w:val="00BB5FD6"/>
    <w:rsid w:val="00BB654E"/>
    <w:rsid w:val="00BB6918"/>
    <w:rsid w:val="00BB7045"/>
    <w:rsid w:val="00BB76F6"/>
    <w:rsid w:val="00BC11A1"/>
    <w:rsid w:val="00BC1456"/>
    <w:rsid w:val="00BC6C33"/>
    <w:rsid w:val="00BD1616"/>
    <w:rsid w:val="00BD5AC8"/>
    <w:rsid w:val="00BE3613"/>
    <w:rsid w:val="00BE4CEF"/>
    <w:rsid w:val="00BE4DD9"/>
    <w:rsid w:val="00BE605F"/>
    <w:rsid w:val="00BE6380"/>
    <w:rsid w:val="00BE64FA"/>
    <w:rsid w:val="00BE7651"/>
    <w:rsid w:val="00BF1927"/>
    <w:rsid w:val="00BF1B4E"/>
    <w:rsid w:val="00BF1C18"/>
    <w:rsid w:val="00BF226E"/>
    <w:rsid w:val="00BF6831"/>
    <w:rsid w:val="00C0058C"/>
    <w:rsid w:val="00C0363A"/>
    <w:rsid w:val="00C03C10"/>
    <w:rsid w:val="00C06086"/>
    <w:rsid w:val="00C07342"/>
    <w:rsid w:val="00C113F7"/>
    <w:rsid w:val="00C12B0B"/>
    <w:rsid w:val="00C13DE9"/>
    <w:rsid w:val="00C172BD"/>
    <w:rsid w:val="00C214D5"/>
    <w:rsid w:val="00C217B3"/>
    <w:rsid w:val="00C2447D"/>
    <w:rsid w:val="00C26505"/>
    <w:rsid w:val="00C30AF3"/>
    <w:rsid w:val="00C30C40"/>
    <w:rsid w:val="00C314F5"/>
    <w:rsid w:val="00C31B31"/>
    <w:rsid w:val="00C326D4"/>
    <w:rsid w:val="00C328B2"/>
    <w:rsid w:val="00C332FF"/>
    <w:rsid w:val="00C33754"/>
    <w:rsid w:val="00C34526"/>
    <w:rsid w:val="00C34951"/>
    <w:rsid w:val="00C35CE4"/>
    <w:rsid w:val="00C35F1A"/>
    <w:rsid w:val="00C3607E"/>
    <w:rsid w:val="00C43333"/>
    <w:rsid w:val="00C47811"/>
    <w:rsid w:val="00C5221F"/>
    <w:rsid w:val="00C526DD"/>
    <w:rsid w:val="00C55997"/>
    <w:rsid w:val="00C61164"/>
    <w:rsid w:val="00C62886"/>
    <w:rsid w:val="00C63C19"/>
    <w:rsid w:val="00C65D12"/>
    <w:rsid w:val="00C66572"/>
    <w:rsid w:val="00C67AAE"/>
    <w:rsid w:val="00C70BFF"/>
    <w:rsid w:val="00C72DB0"/>
    <w:rsid w:val="00C7320D"/>
    <w:rsid w:val="00C74DDC"/>
    <w:rsid w:val="00C76674"/>
    <w:rsid w:val="00C81670"/>
    <w:rsid w:val="00C81A21"/>
    <w:rsid w:val="00C84B15"/>
    <w:rsid w:val="00C85088"/>
    <w:rsid w:val="00C857D5"/>
    <w:rsid w:val="00C85A61"/>
    <w:rsid w:val="00C87A8E"/>
    <w:rsid w:val="00C87E80"/>
    <w:rsid w:val="00C90AF5"/>
    <w:rsid w:val="00C91CAE"/>
    <w:rsid w:val="00C94F86"/>
    <w:rsid w:val="00C95421"/>
    <w:rsid w:val="00C963BF"/>
    <w:rsid w:val="00CA2388"/>
    <w:rsid w:val="00CA2B1B"/>
    <w:rsid w:val="00CA52C1"/>
    <w:rsid w:val="00CA649B"/>
    <w:rsid w:val="00CB003A"/>
    <w:rsid w:val="00CB0E85"/>
    <w:rsid w:val="00CB1A2A"/>
    <w:rsid w:val="00CB2F0C"/>
    <w:rsid w:val="00CB57C0"/>
    <w:rsid w:val="00CB7089"/>
    <w:rsid w:val="00CC1B02"/>
    <w:rsid w:val="00CC2931"/>
    <w:rsid w:val="00CC3023"/>
    <w:rsid w:val="00CC432B"/>
    <w:rsid w:val="00CC5098"/>
    <w:rsid w:val="00CC67B1"/>
    <w:rsid w:val="00CD0557"/>
    <w:rsid w:val="00CD09E6"/>
    <w:rsid w:val="00CD3669"/>
    <w:rsid w:val="00CD63A0"/>
    <w:rsid w:val="00CD7221"/>
    <w:rsid w:val="00CE4724"/>
    <w:rsid w:val="00CE5188"/>
    <w:rsid w:val="00CE5BB1"/>
    <w:rsid w:val="00CE6A01"/>
    <w:rsid w:val="00CE6E0C"/>
    <w:rsid w:val="00CF0D55"/>
    <w:rsid w:val="00CF0EAC"/>
    <w:rsid w:val="00CF200F"/>
    <w:rsid w:val="00CF4CE9"/>
    <w:rsid w:val="00CF4D7F"/>
    <w:rsid w:val="00CF5B00"/>
    <w:rsid w:val="00CF7F90"/>
    <w:rsid w:val="00D005A0"/>
    <w:rsid w:val="00D13740"/>
    <w:rsid w:val="00D1413F"/>
    <w:rsid w:val="00D14D1C"/>
    <w:rsid w:val="00D169FE"/>
    <w:rsid w:val="00D20298"/>
    <w:rsid w:val="00D202CB"/>
    <w:rsid w:val="00D24254"/>
    <w:rsid w:val="00D261AD"/>
    <w:rsid w:val="00D27A9C"/>
    <w:rsid w:val="00D3024A"/>
    <w:rsid w:val="00D3039B"/>
    <w:rsid w:val="00D336A0"/>
    <w:rsid w:val="00D34521"/>
    <w:rsid w:val="00D3768F"/>
    <w:rsid w:val="00D40310"/>
    <w:rsid w:val="00D40C95"/>
    <w:rsid w:val="00D4316E"/>
    <w:rsid w:val="00D436B8"/>
    <w:rsid w:val="00D43C3A"/>
    <w:rsid w:val="00D4649C"/>
    <w:rsid w:val="00D46FC9"/>
    <w:rsid w:val="00D47723"/>
    <w:rsid w:val="00D53FBB"/>
    <w:rsid w:val="00D549D9"/>
    <w:rsid w:val="00D60FCF"/>
    <w:rsid w:val="00D6169F"/>
    <w:rsid w:val="00D61808"/>
    <w:rsid w:val="00D61915"/>
    <w:rsid w:val="00D62240"/>
    <w:rsid w:val="00D62EFF"/>
    <w:rsid w:val="00D6366D"/>
    <w:rsid w:val="00D713D1"/>
    <w:rsid w:val="00D72697"/>
    <w:rsid w:val="00D74D44"/>
    <w:rsid w:val="00D76734"/>
    <w:rsid w:val="00D775E1"/>
    <w:rsid w:val="00D80D7E"/>
    <w:rsid w:val="00D82CDA"/>
    <w:rsid w:val="00D84097"/>
    <w:rsid w:val="00D85A36"/>
    <w:rsid w:val="00D86077"/>
    <w:rsid w:val="00D86C5D"/>
    <w:rsid w:val="00D92A81"/>
    <w:rsid w:val="00D92D77"/>
    <w:rsid w:val="00D93D96"/>
    <w:rsid w:val="00D94090"/>
    <w:rsid w:val="00D97F0F"/>
    <w:rsid w:val="00DA2028"/>
    <w:rsid w:val="00DA2F80"/>
    <w:rsid w:val="00DA360B"/>
    <w:rsid w:val="00DA5D9B"/>
    <w:rsid w:val="00DA683D"/>
    <w:rsid w:val="00DA7E3D"/>
    <w:rsid w:val="00DB216F"/>
    <w:rsid w:val="00DB3340"/>
    <w:rsid w:val="00DB3FC0"/>
    <w:rsid w:val="00DB42C6"/>
    <w:rsid w:val="00DB5E62"/>
    <w:rsid w:val="00DC2DF5"/>
    <w:rsid w:val="00DC5520"/>
    <w:rsid w:val="00DC5B8D"/>
    <w:rsid w:val="00DC6B6B"/>
    <w:rsid w:val="00DC736A"/>
    <w:rsid w:val="00DD0B35"/>
    <w:rsid w:val="00DD1BB9"/>
    <w:rsid w:val="00DD2301"/>
    <w:rsid w:val="00DD272E"/>
    <w:rsid w:val="00DD377D"/>
    <w:rsid w:val="00DD4079"/>
    <w:rsid w:val="00DD65B5"/>
    <w:rsid w:val="00DD7A1A"/>
    <w:rsid w:val="00DE0F21"/>
    <w:rsid w:val="00DE15F8"/>
    <w:rsid w:val="00DE1D77"/>
    <w:rsid w:val="00DE2014"/>
    <w:rsid w:val="00DE2DDF"/>
    <w:rsid w:val="00DE3226"/>
    <w:rsid w:val="00DE4D11"/>
    <w:rsid w:val="00DE53C8"/>
    <w:rsid w:val="00DE64EA"/>
    <w:rsid w:val="00DE7994"/>
    <w:rsid w:val="00DF0523"/>
    <w:rsid w:val="00DF121C"/>
    <w:rsid w:val="00DF1BB5"/>
    <w:rsid w:val="00DF31B6"/>
    <w:rsid w:val="00E00590"/>
    <w:rsid w:val="00E00A5B"/>
    <w:rsid w:val="00E02298"/>
    <w:rsid w:val="00E02EEA"/>
    <w:rsid w:val="00E031EC"/>
    <w:rsid w:val="00E039F2"/>
    <w:rsid w:val="00E0414B"/>
    <w:rsid w:val="00E06C44"/>
    <w:rsid w:val="00E11071"/>
    <w:rsid w:val="00E13C0B"/>
    <w:rsid w:val="00E1502B"/>
    <w:rsid w:val="00E1579F"/>
    <w:rsid w:val="00E16C8B"/>
    <w:rsid w:val="00E16CB5"/>
    <w:rsid w:val="00E215C1"/>
    <w:rsid w:val="00E245E8"/>
    <w:rsid w:val="00E27459"/>
    <w:rsid w:val="00E3105B"/>
    <w:rsid w:val="00E344F8"/>
    <w:rsid w:val="00E378A1"/>
    <w:rsid w:val="00E4237A"/>
    <w:rsid w:val="00E42B7D"/>
    <w:rsid w:val="00E43B52"/>
    <w:rsid w:val="00E46986"/>
    <w:rsid w:val="00E47B14"/>
    <w:rsid w:val="00E50B9C"/>
    <w:rsid w:val="00E51D7A"/>
    <w:rsid w:val="00E56BDC"/>
    <w:rsid w:val="00E56FC7"/>
    <w:rsid w:val="00E57F39"/>
    <w:rsid w:val="00E648DF"/>
    <w:rsid w:val="00E7519A"/>
    <w:rsid w:val="00E7572F"/>
    <w:rsid w:val="00E77321"/>
    <w:rsid w:val="00E802D4"/>
    <w:rsid w:val="00E812D6"/>
    <w:rsid w:val="00E831DB"/>
    <w:rsid w:val="00E831F2"/>
    <w:rsid w:val="00E85E0A"/>
    <w:rsid w:val="00E91BB8"/>
    <w:rsid w:val="00E92940"/>
    <w:rsid w:val="00E92C23"/>
    <w:rsid w:val="00E94A87"/>
    <w:rsid w:val="00E9534F"/>
    <w:rsid w:val="00E97A9F"/>
    <w:rsid w:val="00EA3768"/>
    <w:rsid w:val="00EA7460"/>
    <w:rsid w:val="00EB1A71"/>
    <w:rsid w:val="00EB5E8A"/>
    <w:rsid w:val="00EB7B46"/>
    <w:rsid w:val="00EC1C3F"/>
    <w:rsid w:val="00EC31FB"/>
    <w:rsid w:val="00EC78C4"/>
    <w:rsid w:val="00ED294B"/>
    <w:rsid w:val="00ED4397"/>
    <w:rsid w:val="00ED4C84"/>
    <w:rsid w:val="00ED5CD8"/>
    <w:rsid w:val="00ED6981"/>
    <w:rsid w:val="00ED6A12"/>
    <w:rsid w:val="00ED7BA1"/>
    <w:rsid w:val="00EE06F3"/>
    <w:rsid w:val="00EE0C2A"/>
    <w:rsid w:val="00EE0E89"/>
    <w:rsid w:val="00EE1D20"/>
    <w:rsid w:val="00EE2321"/>
    <w:rsid w:val="00EE3369"/>
    <w:rsid w:val="00EE4676"/>
    <w:rsid w:val="00EE59C8"/>
    <w:rsid w:val="00EE5ECA"/>
    <w:rsid w:val="00EE6A9A"/>
    <w:rsid w:val="00EF11D0"/>
    <w:rsid w:val="00EF18D6"/>
    <w:rsid w:val="00EF215D"/>
    <w:rsid w:val="00EF3019"/>
    <w:rsid w:val="00EF3ED0"/>
    <w:rsid w:val="00EF77CC"/>
    <w:rsid w:val="00F01886"/>
    <w:rsid w:val="00F02C4B"/>
    <w:rsid w:val="00F045A7"/>
    <w:rsid w:val="00F050FF"/>
    <w:rsid w:val="00F05738"/>
    <w:rsid w:val="00F0733A"/>
    <w:rsid w:val="00F0756E"/>
    <w:rsid w:val="00F1281D"/>
    <w:rsid w:val="00F13977"/>
    <w:rsid w:val="00F1437C"/>
    <w:rsid w:val="00F14612"/>
    <w:rsid w:val="00F14A2B"/>
    <w:rsid w:val="00F20DAA"/>
    <w:rsid w:val="00F238A0"/>
    <w:rsid w:val="00F24188"/>
    <w:rsid w:val="00F25762"/>
    <w:rsid w:val="00F27521"/>
    <w:rsid w:val="00F27CB3"/>
    <w:rsid w:val="00F30B2B"/>
    <w:rsid w:val="00F30C85"/>
    <w:rsid w:val="00F431A8"/>
    <w:rsid w:val="00F4402A"/>
    <w:rsid w:val="00F444C7"/>
    <w:rsid w:val="00F4474F"/>
    <w:rsid w:val="00F44EBA"/>
    <w:rsid w:val="00F468EF"/>
    <w:rsid w:val="00F546A1"/>
    <w:rsid w:val="00F55FC5"/>
    <w:rsid w:val="00F55FF2"/>
    <w:rsid w:val="00F5757A"/>
    <w:rsid w:val="00F60195"/>
    <w:rsid w:val="00F606DD"/>
    <w:rsid w:val="00F6099B"/>
    <w:rsid w:val="00F6223C"/>
    <w:rsid w:val="00F635AF"/>
    <w:rsid w:val="00F63984"/>
    <w:rsid w:val="00F67AAA"/>
    <w:rsid w:val="00F67EF1"/>
    <w:rsid w:val="00F67F85"/>
    <w:rsid w:val="00F709EA"/>
    <w:rsid w:val="00F72AAE"/>
    <w:rsid w:val="00F72EC8"/>
    <w:rsid w:val="00F74023"/>
    <w:rsid w:val="00F7634B"/>
    <w:rsid w:val="00F76FEA"/>
    <w:rsid w:val="00F77614"/>
    <w:rsid w:val="00F80D41"/>
    <w:rsid w:val="00F81767"/>
    <w:rsid w:val="00F827ED"/>
    <w:rsid w:val="00F8302E"/>
    <w:rsid w:val="00F91696"/>
    <w:rsid w:val="00F91DC9"/>
    <w:rsid w:val="00F92CCD"/>
    <w:rsid w:val="00F94DEC"/>
    <w:rsid w:val="00F950F4"/>
    <w:rsid w:val="00FA0AFC"/>
    <w:rsid w:val="00FA1300"/>
    <w:rsid w:val="00FA1D81"/>
    <w:rsid w:val="00FA302F"/>
    <w:rsid w:val="00FA500A"/>
    <w:rsid w:val="00FA6EEC"/>
    <w:rsid w:val="00FB0AE7"/>
    <w:rsid w:val="00FB2367"/>
    <w:rsid w:val="00FB2594"/>
    <w:rsid w:val="00FB2D8B"/>
    <w:rsid w:val="00FB36C6"/>
    <w:rsid w:val="00FB4409"/>
    <w:rsid w:val="00FB4A7E"/>
    <w:rsid w:val="00FB7D65"/>
    <w:rsid w:val="00FC0850"/>
    <w:rsid w:val="00FC4AEA"/>
    <w:rsid w:val="00FC6D87"/>
    <w:rsid w:val="00FD1115"/>
    <w:rsid w:val="00FD134F"/>
    <w:rsid w:val="00FD1A4D"/>
    <w:rsid w:val="00FD4C57"/>
    <w:rsid w:val="00FD58B4"/>
    <w:rsid w:val="00FD6669"/>
    <w:rsid w:val="00FD68E1"/>
    <w:rsid w:val="00FD6BA3"/>
    <w:rsid w:val="00FD7712"/>
    <w:rsid w:val="00FE0F61"/>
    <w:rsid w:val="00FE10FE"/>
    <w:rsid w:val="00FE199E"/>
    <w:rsid w:val="00FE2890"/>
    <w:rsid w:val="00FE335F"/>
    <w:rsid w:val="00FE54D4"/>
    <w:rsid w:val="00FE7F50"/>
    <w:rsid w:val="00FF082E"/>
    <w:rsid w:val="00FF2507"/>
    <w:rsid w:val="00FF2823"/>
    <w:rsid w:val="00FF3837"/>
    <w:rsid w:val="00FF6387"/>
    <w:rsid w:val="00FF6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A91C402"/>
  <w15:docId w15:val="{F6071BA4-101B-4CB4-BCA5-633A1A282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5BB1"/>
  </w:style>
  <w:style w:type="paragraph" w:styleId="Heading1">
    <w:name w:val="heading 1"/>
    <w:basedOn w:val="Normal"/>
    <w:link w:val="Heading1Char"/>
    <w:uiPriority w:val="9"/>
    <w:qFormat/>
    <w:rsid w:val="001F4D1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F4D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F4D1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27A9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4D1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1F4D1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F4D16"/>
    <w:rPr>
      <w:rFonts w:asciiTheme="majorHAnsi" w:eastAsiaTheme="majorEastAsia" w:hAnsiTheme="majorHAnsi" w:cstheme="majorBidi"/>
      <w:b/>
      <w:bCs/>
      <w:color w:val="4F81BD" w:themeColor="accent1"/>
    </w:rPr>
  </w:style>
  <w:style w:type="table" w:styleId="TableGrid">
    <w:name w:val="Table Grid"/>
    <w:basedOn w:val="TableNormal"/>
    <w:uiPriority w:val="59"/>
    <w:rsid w:val="001F4D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1F4D16"/>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F4D16"/>
    <w:rPr>
      <w:rFonts w:ascii="Calibri" w:hAnsi="Calibri" w:cs="Calibri"/>
      <w:noProof/>
    </w:rPr>
  </w:style>
  <w:style w:type="paragraph" w:customStyle="1" w:styleId="EndNoteBibliography">
    <w:name w:val="EndNote Bibliography"/>
    <w:basedOn w:val="Normal"/>
    <w:link w:val="EndNoteBibliographyChar"/>
    <w:rsid w:val="001F4D16"/>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1F4D16"/>
    <w:rPr>
      <w:rFonts w:ascii="Calibri" w:hAnsi="Calibri" w:cs="Calibri"/>
      <w:noProof/>
    </w:rPr>
  </w:style>
  <w:style w:type="character" w:customStyle="1" w:styleId="entry-title">
    <w:name w:val="entry-title"/>
    <w:basedOn w:val="DefaultParagraphFont"/>
    <w:rsid w:val="001F4D16"/>
  </w:style>
  <w:style w:type="character" w:styleId="Strong">
    <w:name w:val="Strong"/>
    <w:basedOn w:val="DefaultParagraphFont"/>
    <w:uiPriority w:val="22"/>
    <w:qFormat/>
    <w:rsid w:val="001F4D16"/>
    <w:rPr>
      <w:b/>
      <w:bCs/>
    </w:rPr>
  </w:style>
  <w:style w:type="paragraph" w:styleId="BalloonText">
    <w:name w:val="Balloon Text"/>
    <w:basedOn w:val="Normal"/>
    <w:link w:val="BalloonTextChar"/>
    <w:uiPriority w:val="99"/>
    <w:semiHidden/>
    <w:unhideWhenUsed/>
    <w:rsid w:val="001F4D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4D16"/>
    <w:rPr>
      <w:rFonts w:ascii="Tahoma" w:hAnsi="Tahoma" w:cs="Tahoma"/>
      <w:sz w:val="16"/>
      <w:szCs w:val="16"/>
    </w:rPr>
  </w:style>
  <w:style w:type="character" w:styleId="Hyperlink">
    <w:name w:val="Hyperlink"/>
    <w:basedOn w:val="DefaultParagraphFont"/>
    <w:uiPriority w:val="99"/>
    <w:unhideWhenUsed/>
    <w:rsid w:val="001F4D16"/>
    <w:rPr>
      <w:color w:val="0000FF"/>
      <w:u w:val="single"/>
    </w:rPr>
  </w:style>
  <w:style w:type="paragraph" w:styleId="ListParagraph">
    <w:name w:val="List Paragraph"/>
    <w:basedOn w:val="Normal"/>
    <w:uiPriority w:val="34"/>
    <w:qFormat/>
    <w:rsid w:val="001F4D16"/>
    <w:pPr>
      <w:ind w:left="720"/>
      <w:contextualSpacing/>
    </w:pPr>
  </w:style>
  <w:style w:type="paragraph" w:styleId="Header">
    <w:name w:val="header"/>
    <w:basedOn w:val="Normal"/>
    <w:link w:val="HeaderChar"/>
    <w:uiPriority w:val="99"/>
    <w:unhideWhenUsed/>
    <w:rsid w:val="001F4D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4D16"/>
  </w:style>
  <w:style w:type="paragraph" w:styleId="Footer">
    <w:name w:val="footer"/>
    <w:basedOn w:val="Normal"/>
    <w:link w:val="FooterChar"/>
    <w:uiPriority w:val="99"/>
    <w:unhideWhenUsed/>
    <w:rsid w:val="001F4D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4D16"/>
  </w:style>
  <w:style w:type="character" w:styleId="SubtleEmphasis">
    <w:name w:val="Subtle Emphasis"/>
    <w:basedOn w:val="DefaultParagraphFont"/>
    <w:uiPriority w:val="19"/>
    <w:qFormat/>
    <w:rsid w:val="001F4D16"/>
    <w:rPr>
      <w:i/>
      <w:iCs/>
      <w:color w:val="808080" w:themeColor="text1" w:themeTint="7F"/>
    </w:rPr>
  </w:style>
  <w:style w:type="character" w:styleId="Emphasis">
    <w:name w:val="Emphasis"/>
    <w:basedOn w:val="DefaultParagraphFont"/>
    <w:uiPriority w:val="20"/>
    <w:qFormat/>
    <w:rsid w:val="001F4D16"/>
    <w:rPr>
      <w:i/>
      <w:iCs/>
    </w:rPr>
  </w:style>
  <w:style w:type="character" w:customStyle="1" w:styleId="html-italic">
    <w:name w:val="html-italic"/>
    <w:basedOn w:val="DefaultParagraphFont"/>
    <w:rsid w:val="001F4D16"/>
  </w:style>
  <w:style w:type="paragraph" w:styleId="BodyText">
    <w:name w:val="Body Text"/>
    <w:basedOn w:val="Normal"/>
    <w:link w:val="BodyTextChar"/>
    <w:uiPriority w:val="1"/>
    <w:unhideWhenUsed/>
    <w:qFormat/>
    <w:rsid w:val="00F44EBA"/>
    <w:pPr>
      <w:spacing w:after="120"/>
    </w:pPr>
  </w:style>
  <w:style w:type="character" w:customStyle="1" w:styleId="BodyTextChar">
    <w:name w:val="Body Text Char"/>
    <w:basedOn w:val="DefaultParagraphFont"/>
    <w:link w:val="BodyText"/>
    <w:uiPriority w:val="1"/>
    <w:rsid w:val="00F44EBA"/>
  </w:style>
  <w:style w:type="table" w:styleId="LightShading">
    <w:name w:val="Light Shading"/>
    <w:basedOn w:val="TableNormal"/>
    <w:uiPriority w:val="60"/>
    <w:rsid w:val="00D3452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4Char">
    <w:name w:val="Heading 4 Char"/>
    <w:basedOn w:val="DefaultParagraphFont"/>
    <w:link w:val="Heading4"/>
    <w:uiPriority w:val="9"/>
    <w:rsid w:val="00D27A9C"/>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4823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seone-analysis-result">
    <w:name w:val="wiseone-analysis-result"/>
    <w:basedOn w:val="DefaultParagraphFont"/>
    <w:rsid w:val="006731FF"/>
  </w:style>
  <w:style w:type="character" w:styleId="LineNumber">
    <w:name w:val="line number"/>
    <w:basedOn w:val="DefaultParagraphFont"/>
    <w:uiPriority w:val="99"/>
    <w:semiHidden/>
    <w:unhideWhenUsed/>
    <w:rsid w:val="00D84097"/>
  </w:style>
  <w:style w:type="paragraph" w:styleId="HTMLPreformatted">
    <w:name w:val="HTML Preformatted"/>
    <w:basedOn w:val="Normal"/>
    <w:link w:val="HTMLPreformattedChar"/>
    <w:uiPriority w:val="99"/>
    <w:semiHidden/>
    <w:unhideWhenUsed/>
    <w:rsid w:val="00CB57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B57C0"/>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1E24CA"/>
    <w:rPr>
      <w:color w:val="605E5C"/>
      <w:shd w:val="clear" w:color="auto" w:fill="E1DFDD"/>
    </w:rPr>
  </w:style>
  <w:style w:type="table" w:customStyle="1" w:styleId="PlainTable11">
    <w:name w:val="Plain Table 11"/>
    <w:basedOn w:val="TableNormal"/>
    <w:uiPriority w:val="41"/>
    <w:rsid w:val="0029435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29435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29435D"/>
    <w:rPr>
      <w:color w:val="954F72"/>
      <w:u w:val="single"/>
    </w:rPr>
  </w:style>
  <w:style w:type="paragraph" w:customStyle="1" w:styleId="msonormal0">
    <w:name w:val="msonormal"/>
    <w:basedOn w:val="Normal"/>
    <w:rsid w:val="002943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29435D"/>
    <w:pPr>
      <w:spacing w:before="100" w:beforeAutospacing="1" w:after="100" w:afterAutospacing="1" w:line="240" w:lineRule="auto"/>
    </w:pPr>
    <w:rPr>
      <w:rFonts w:ascii="Times New Roman" w:eastAsia="Times New Roman" w:hAnsi="Times New Roman" w:cs="Times New Roman"/>
      <w:b/>
      <w:bCs/>
      <w:sz w:val="24"/>
      <w:szCs w:val="24"/>
    </w:rPr>
  </w:style>
  <w:style w:type="character" w:customStyle="1" w:styleId="UnresolvedMention">
    <w:name w:val="Unresolved Mention"/>
    <w:basedOn w:val="DefaultParagraphFont"/>
    <w:uiPriority w:val="99"/>
    <w:semiHidden/>
    <w:unhideWhenUsed/>
    <w:rsid w:val="009D6024"/>
    <w:rPr>
      <w:color w:val="605E5C"/>
      <w:shd w:val="clear" w:color="auto" w:fill="E1DFDD"/>
    </w:rPr>
  </w:style>
  <w:style w:type="character" w:styleId="CommentReference">
    <w:name w:val="annotation reference"/>
    <w:basedOn w:val="DefaultParagraphFont"/>
    <w:uiPriority w:val="99"/>
    <w:semiHidden/>
    <w:unhideWhenUsed/>
    <w:rsid w:val="00B72D76"/>
    <w:rPr>
      <w:sz w:val="16"/>
      <w:szCs w:val="16"/>
    </w:rPr>
  </w:style>
  <w:style w:type="paragraph" w:styleId="CommentText">
    <w:name w:val="annotation text"/>
    <w:basedOn w:val="Normal"/>
    <w:link w:val="CommentTextChar"/>
    <w:uiPriority w:val="99"/>
    <w:semiHidden/>
    <w:unhideWhenUsed/>
    <w:rsid w:val="00B72D76"/>
    <w:pPr>
      <w:spacing w:line="240" w:lineRule="auto"/>
    </w:pPr>
    <w:rPr>
      <w:sz w:val="20"/>
      <w:szCs w:val="20"/>
    </w:rPr>
  </w:style>
  <w:style w:type="character" w:customStyle="1" w:styleId="CommentTextChar">
    <w:name w:val="Comment Text Char"/>
    <w:basedOn w:val="DefaultParagraphFont"/>
    <w:link w:val="CommentText"/>
    <w:uiPriority w:val="99"/>
    <w:semiHidden/>
    <w:rsid w:val="00B72D7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5317">
      <w:bodyDiv w:val="1"/>
      <w:marLeft w:val="0"/>
      <w:marRight w:val="0"/>
      <w:marTop w:val="0"/>
      <w:marBottom w:val="0"/>
      <w:divBdr>
        <w:top w:val="none" w:sz="0" w:space="0" w:color="auto"/>
        <w:left w:val="none" w:sz="0" w:space="0" w:color="auto"/>
        <w:bottom w:val="none" w:sz="0" w:space="0" w:color="auto"/>
        <w:right w:val="none" w:sz="0" w:space="0" w:color="auto"/>
      </w:divBdr>
    </w:div>
    <w:div w:id="32192371">
      <w:bodyDiv w:val="1"/>
      <w:marLeft w:val="0"/>
      <w:marRight w:val="0"/>
      <w:marTop w:val="0"/>
      <w:marBottom w:val="0"/>
      <w:divBdr>
        <w:top w:val="none" w:sz="0" w:space="0" w:color="auto"/>
        <w:left w:val="none" w:sz="0" w:space="0" w:color="auto"/>
        <w:bottom w:val="none" w:sz="0" w:space="0" w:color="auto"/>
        <w:right w:val="none" w:sz="0" w:space="0" w:color="auto"/>
      </w:divBdr>
    </w:div>
    <w:div w:id="35551832">
      <w:bodyDiv w:val="1"/>
      <w:marLeft w:val="0"/>
      <w:marRight w:val="0"/>
      <w:marTop w:val="0"/>
      <w:marBottom w:val="0"/>
      <w:divBdr>
        <w:top w:val="none" w:sz="0" w:space="0" w:color="auto"/>
        <w:left w:val="none" w:sz="0" w:space="0" w:color="auto"/>
        <w:bottom w:val="none" w:sz="0" w:space="0" w:color="auto"/>
        <w:right w:val="none" w:sz="0" w:space="0" w:color="auto"/>
      </w:divBdr>
    </w:div>
    <w:div w:id="48578506">
      <w:bodyDiv w:val="1"/>
      <w:marLeft w:val="0"/>
      <w:marRight w:val="0"/>
      <w:marTop w:val="0"/>
      <w:marBottom w:val="0"/>
      <w:divBdr>
        <w:top w:val="none" w:sz="0" w:space="0" w:color="auto"/>
        <w:left w:val="none" w:sz="0" w:space="0" w:color="auto"/>
        <w:bottom w:val="none" w:sz="0" w:space="0" w:color="auto"/>
        <w:right w:val="none" w:sz="0" w:space="0" w:color="auto"/>
      </w:divBdr>
    </w:div>
    <w:div w:id="80296500">
      <w:bodyDiv w:val="1"/>
      <w:marLeft w:val="0"/>
      <w:marRight w:val="0"/>
      <w:marTop w:val="0"/>
      <w:marBottom w:val="0"/>
      <w:divBdr>
        <w:top w:val="none" w:sz="0" w:space="0" w:color="auto"/>
        <w:left w:val="none" w:sz="0" w:space="0" w:color="auto"/>
        <w:bottom w:val="none" w:sz="0" w:space="0" w:color="auto"/>
        <w:right w:val="none" w:sz="0" w:space="0" w:color="auto"/>
      </w:divBdr>
    </w:div>
    <w:div w:id="80494673">
      <w:bodyDiv w:val="1"/>
      <w:marLeft w:val="0"/>
      <w:marRight w:val="0"/>
      <w:marTop w:val="0"/>
      <w:marBottom w:val="0"/>
      <w:divBdr>
        <w:top w:val="none" w:sz="0" w:space="0" w:color="auto"/>
        <w:left w:val="none" w:sz="0" w:space="0" w:color="auto"/>
        <w:bottom w:val="none" w:sz="0" w:space="0" w:color="auto"/>
        <w:right w:val="none" w:sz="0" w:space="0" w:color="auto"/>
      </w:divBdr>
    </w:div>
    <w:div w:id="130635417">
      <w:bodyDiv w:val="1"/>
      <w:marLeft w:val="0"/>
      <w:marRight w:val="0"/>
      <w:marTop w:val="0"/>
      <w:marBottom w:val="0"/>
      <w:divBdr>
        <w:top w:val="none" w:sz="0" w:space="0" w:color="auto"/>
        <w:left w:val="none" w:sz="0" w:space="0" w:color="auto"/>
        <w:bottom w:val="none" w:sz="0" w:space="0" w:color="auto"/>
        <w:right w:val="none" w:sz="0" w:space="0" w:color="auto"/>
      </w:divBdr>
    </w:div>
    <w:div w:id="148443959">
      <w:bodyDiv w:val="1"/>
      <w:marLeft w:val="0"/>
      <w:marRight w:val="0"/>
      <w:marTop w:val="0"/>
      <w:marBottom w:val="0"/>
      <w:divBdr>
        <w:top w:val="none" w:sz="0" w:space="0" w:color="auto"/>
        <w:left w:val="none" w:sz="0" w:space="0" w:color="auto"/>
        <w:bottom w:val="none" w:sz="0" w:space="0" w:color="auto"/>
        <w:right w:val="none" w:sz="0" w:space="0" w:color="auto"/>
      </w:divBdr>
    </w:div>
    <w:div w:id="157771779">
      <w:bodyDiv w:val="1"/>
      <w:marLeft w:val="0"/>
      <w:marRight w:val="0"/>
      <w:marTop w:val="0"/>
      <w:marBottom w:val="0"/>
      <w:divBdr>
        <w:top w:val="none" w:sz="0" w:space="0" w:color="auto"/>
        <w:left w:val="none" w:sz="0" w:space="0" w:color="auto"/>
        <w:bottom w:val="none" w:sz="0" w:space="0" w:color="auto"/>
        <w:right w:val="none" w:sz="0" w:space="0" w:color="auto"/>
      </w:divBdr>
    </w:div>
    <w:div w:id="194930191">
      <w:bodyDiv w:val="1"/>
      <w:marLeft w:val="0"/>
      <w:marRight w:val="0"/>
      <w:marTop w:val="0"/>
      <w:marBottom w:val="0"/>
      <w:divBdr>
        <w:top w:val="none" w:sz="0" w:space="0" w:color="auto"/>
        <w:left w:val="none" w:sz="0" w:space="0" w:color="auto"/>
        <w:bottom w:val="none" w:sz="0" w:space="0" w:color="auto"/>
        <w:right w:val="none" w:sz="0" w:space="0" w:color="auto"/>
      </w:divBdr>
    </w:div>
    <w:div w:id="204756148">
      <w:bodyDiv w:val="1"/>
      <w:marLeft w:val="0"/>
      <w:marRight w:val="0"/>
      <w:marTop w:val="0"/>
      <w:marBottom w:val="0"/>
      <w:divBdr>
        <w:top w:val="none" w:sz="0" w:space="0" w:color="auto"/>
        <w:left w:val="none" w:sz="0" w:space="0" w:color="auto"/>
        <w:bottom w:val="none" w:sz="0" w:space="0" w:color="auto"/>
        <w:right w:val="none" w:sz="0" w:space="0" w:color="auto"/>
      </w:divBdr>
    </w:div>
    <w:div w:id="216548581">
      <w:bodyDiv w:val="1"/>
      <w:marLeft w:val="0"/>
      <w:marRight w:val="0"/>
      <w:marTop w:val="0"/>
      <w:marBottom w:val="0"/>
      <w:divBdr>
        <w:top w:val="none" w:sz="0" w:space="0" w:color="auto"/>
        <w:left w:val="none" w:sz="0" w:space="0" w:color="auto"/>
        <w:bottom w:val="none" w:sz="0" w:space="0" w:color="auto"/>
        <w:right w:val="none" w:sz="0" w:space="0" w:color="auto"/>
      </w:divBdr>
    </w:div>
    <w:div w:id="254167127">
      <w:bodyDiv w:val="1"/>
      <w:marLeft w:val="0"/>
      <w:marRight w:val="0"/>
      <w:marTop w:val="0"/>
      <w:marBottom w:val="0"/>
      <w:divBdr>
        <w:top w:val="none" w:sz="0" w:space="0" w:color="auto"/>
        <w:left w:val="none" w:sz="0" w:space="0" w:color="auto"/>
        <w:bottom w:val="none" w:sz="0" w:space="0" w:color="auto"/>
        <w:right w:val="none" w:sz="0" w:space="0" w:color="auto"/>
      </w:divBdr>
    </w:div>
    <w:div w:id="273291980">
      <w:bodyDiv w:val="1"/>
      <w:marLeft w:val="0"/>
      <w:marRight w:val="0"/>
      <w:marTop w:val="0"/>
      <w:marBottom w:val="0"/>
      <w:divBdr>
        <w:top w:val="none" w:sz="0" w:space="0" w:color="auto"/>
        <w:left w:val="none" w:sz="0" w:space="0" w:color="auto"/>
        <w:bottom w:val="none" w:sz="0" w:space="0" w:color="auto"/>
        <w:right w:val="none" w:sz="0" w:space="0" w:color="auto"/>
      </w:divBdr>
    </w:div>
    <w:div w:id="275984427">
      <w:bodyDiv w:val="1"/>
      <w:marLeft w:val="0"/>
      <w:marRight w:val="0"/>
      <w:marTop w:val="0"/>
      <w:marBottom w:val="0"/>
      <w:divBdr>
        <w:top w:val="none" w:sz="0" w:space="0" w:color="auto"/>
        <w:left w:val="none" w:sz="0" w:space="0" w:color="auto"/>
        <w:bottom w:val="none" w:sz="0" w:space="0" w:color="auto"/>
        <w:right w:val="none" w:sz="0" w:space="0" w:color="auto"/>
      </w:divBdr>
    </w:div>
    <w:div w:id="299963807">
      <w:bodyDiv w:val="1"/>
      <w:marLeft w:val="0"/>
      <w:marRight w:val="0"/>
      <w:marTop w:val="0"/>
      <w:marBottom w:val="0"/>
      <w:divBdr>
        <w:top w:val="none" w:sz="0" w:space="0" w:color="auto"/>
        <w:left w:val="none" w:sz="0" w:space="0" w:color="auto"/>
        <w:bottom w:val="none" w:sz="0" w:space="0" w:color="auto"/>
        <w:right w:val="none" w:sz="0" w:space="0" w:color="auto"/>
      </w:divBdr>
    </w:div>
    <w:div w:id="358236838">
      <w:bodyDiv w:val="1"/>
      <w:marLeft w:val="0"/>
      <w:marRight w:val="0"/>
      <w:marTop w:val="0"/>
      <w:marBottom w:val="0"/>
      <w:divBdr>
        <w:top w:val="none" w:sz="0" w:space="0" w:color="auto"/>
        <w:left w:val="none" w:sz="0" w:space="0" w:color="auto"/>
        <w:bottom w:val="none" w:sz="0" w:space="0" w:color="auto"/>
        <w:right w:val="none" w:sz="0" w:space="0" w:color="auto"/>
      </w:divBdr>
    </w:div>
    <w:div w:id="365563863">
      <w:bodyDiv w:val="1"/>
      <w:marLeft w:val="0"/>
      <w:marRight w:val="0"/>
      <w:marTop w:val="0"/>
      <w:marBottom w:val="0"/>
      <w:divBdr>
        <w:top w:val="none" w:sz="0" w:space="0" w:color="auto"/>
        <w:left w:val="none" w:sz="0" w:space="0" w:color="auto"/>
        <w:bottom w:val="none" w:sz="0" w:space="0" w:color="auto"/>
        <w:right w:val="none" w:sz="0" w:space="0" w:color="auto"/>
      </w:divBdr>
    </w:div>
    <w:div w:id="372507852">
      <w:bodyDiv w:val="1"/>
      <w:marLeft w:val="0"/>
      <w:marRight w:val="0"/>
      <w:marTop w:val="0"/>
      <w:marBottom w:val="0"/>
      <w:divBdr>
        <w:top w:val="none" w:sz="0" w:space="0" w:color="auto"/>
        <w:left w:val="none" w:sz="0" w:space="0" w:color="auto"/>
        <w:bottom w:val="none" w:sz="0" w:space="0" w:color="auto"/>
        <w:right w:val="none" w:sz="0" w:space="0" w:color="auto"/>
      </w:divBdr>
    </w:div>
    <w:div w:id="377822895">
      <w:bodyDiv w:val="1"/>
      <w:marLeft w:val="0"/>
      <w:marRight w:val="0"/>
      <w:marTop w:val="0"/>
      <w:marBottom w:val="0"/>
      <w:divBdr>
        <w:top w:val="none" w:sz="0" w:space="0" w:color="auto"/>
        <w:left w:val="none" w:sz="0" w:space="0" w:color="auto"/>
        <w:bottom w:val="none" w:sz="0" w:space="0" w:color="auto"/>
        <w:right w:val="none" w:sz="0" w:space="0" w:color="auto"/>
      </w:divBdr>
    </w:div>
    <w:div w:id="402414405">
      <w:bodyDiv w:val="1"/>
      <w:marLeft w:val="0"/>
      <w:marRight w:val="0"/>
      <w:marTop w:val="0"/>
      <w:marBottom w:val="0"/>
      <w:divBdr>
        <w:top w:val="none" w:sz="0" w:space="0" w:color="auto"/>
        <w:left w:val="none" w:sz="0" w:space="0" w:color="auto"/>
        <w:bottom w:val="none" w:sz="0" w:space="0" w:color="auto"/>
        <w:right w:val="none" w:sz="0" w:space="0" w:color="auto"/>
      </w:divBdr>
    </w:div>
    <w:div w:id="413599080">
      <w:bodyDiv w:val="1"/>
      <w:marLeft w:val="0"/>
      <w:marRight w:val="0"/>
      <w:marTop w:val="0"/>
      <w:marBottom w:val="0"/>
      <w:divBdr>
        <w:top w:val="none" w:sz="0" w:space="0" w:color="auto"/>
        <w:left w:val="none" w:sz="0" w:space="0" w:color="auto"/>
        <w:bottom w:val="none" w:sz="0" w:space="0" w:color="auto"/>
        <w:right w:val="none" w:sz="0" w:space="0" w:color="auto"/>
      </w:divBdr>
    </w:div>
    <w:div w:id="470907647">
      <w:bodyDiv w:val="1"/>
      <w:marLeft w:val="0"/>
      <w:marRight w:val="0"/>
      <w:marTop w:val="0"/>
      <w:marBottom w:val="0"/>
      <w:divBdr>
        <w:top w:val="none" w:sz="0" w:space="0" w:color="auto"/>
        <w:left w:val="none" w:sz="0" w:space="0" w:color="auto"/>
        <w:bottom w:val="none" w:sz="0" w:space="0" w:color="auto"/>
        <w:right w:val="none" w:sz="0" w:space="0" w:color="auto"/>
      </w:divBdr>
    </w:div>
    <w:div w:id="480003137">
      <w:bodyDiv w:val="1"/>
      <w:marLeft w:val="0"/>
      <w:marRight w:val="0"/>
      <w:marTop w:val="0"/>
      <w:marBottom w:val="0"/>
      <w:divBdr>
        <w:top w:val="none" w:sz="0" w:space="0" w:color="auto"/>
        <w:left w:val="none" w:sz="0" w:space="0" w:color="auto"/>
        <w:bottom w:val="none" w:sz="0" w:space="0" w:color="auto"/>
        <w:right w:val="none" w:sz="0" w:space="0" w:color="auto"/>
      </w:divBdr>
    </w:div>
    <w:div w:id="496313541">
      <w:bodyDiv w:val="1"/>
      <w:marLeft w:val="0"/>
      <w:marRight w:val="0"/>
      <w:marTop w:val="0"/>
      <w:marBottom w:val="0"/>
      <w:divBdr>
        <w:top w:val="none" w:sz="0" w:space="0" w:color="auto"/>
        <w:left w:val="none" w:sz="0" w:space="0" w:color="auto"/>
        <w:bottom w:val="none" w:sz="0" w:space="0" w:color="auto"/>
        <w:right w:val="none" w:sz="0" w:space="0" w:color="auto"/>
      </w:divBdr>
    </w:div>
    <w:div w:id="520363035">
      <w:bodyDiv w:val="1"/>
      <w:marLeft w:val="0"/>
      <w:marRight w:val="0"/>
      <w:marTop w:val="0"/>
      <w:marBottom w:val="0"/>
      <w:divBdr>
        <w:top w:val="none" w:sz="0" w:space="0" w:color="auto"/>
        <w:left w:val="none" w:sz="0" w:space="0" w:color="auto"/>
        <w:bottom w:val="none" w:sz="0" w:space="0" w:color="auto"/>
        <w:right w:val="none" w:sz="0" w:space="0" w:color="auto"/>
      </w:divBdr>
    </w:div>
    <w:div w:id="531383810">
      <w:bodyDiv w:val="1"/>
      <w:marLeft w:val="0"/>
      <w:marRight w:val="0"/>
      <w:marTop w:val="0"/>
      <w:marBottom w:val="0"/>
      <w:divBdr>
        <w:top w:val="none" w:sz="0" w:space="0" w:color="auto"/>
        <w:left w:val="none" w:sz="0" w:space="0" w:color="auto"/>
        <w:bottom w:val="none" w:sz="0" w:space="0" w:color="auto"/>
        <w:right w:val="none" w:sz="0" w:space="0" w:color="auto"/>
      </w:divBdr>
    </w:div>
    <w:div w:id="565266668">
      <w:bodyDiv w:val="1"/>
      <w:marLeft w:val="0"/>
      <w:marRight w:val="0"/>
      <w:marTop w:val="0"/>
      <w:marBottom w:val="0"/>
      <w:divBdr>
        <w:top w:val="none" w:sz="0" w:space="0" w:color="auto"/>
        <w:left w:val="none" w:sz="0" w:space="0" w:color="auto"/>
        <w:bottom w:val="none" w:sz="0" w:space="0" w:color="auto"/>
        <w:right w:val="none" w:sz="0" w:space="0" w:color="auto"/>
      </w:divBdr>
    </w:div>
    <w:div w:id="581842545">
      <w:bodyDiv w:val="1"/>
      <w:marLeft w:val="0"/>
      <w:marRight w:val="0"/>
      <w:marTop w:val="0"/>
      <w:marBottom w:val="0"/>
      <w:divBdr>
        <w:top w:val="none" w:sz="0" w:space="0" w:color="auto"/>
        <w:left w:val="none" w:sz="0" w:space="0" w:color="auto"/>
        <w:bottom w:val="none" w:sz="0" w:space="0" w:color="auto"/>
        <w:right w:val="none" w:sz="0" w:space="0" w:color="auto"/>
      </w:divBdr>
    </w:div>
    <w:div w:id="588000495">
      <w:bodyDiv w:val="1"/>
      <w:marLeft w:val="0"/>
      <w:marRight w:val="0"/>
      <w:marTop w:val="0"/>
      <w:marBottom w:val="0"/>
      <w:divBdr>
        <w:top w:val="none" w:sz="0" w:space="0" w:color="auto"/>
        <w:left w:val="none" w:sz="0" w:space="0" w:color="auto"/>
        <w:bottom w:val="none" w:sz="0" w:space="0" w:color="auto"/>
        <w:right w:val="none" w:sz="0" w:space="0" w:color="auto"/>
      </w:divBdr>
    </w:div>
    <w:div w:id="610205974">
      <w:bodyDiv w:val="1"/>
      <w:marLeft w:val="0"/>
      <w:marRight w:val="0"/>
      <w:marTop w:val="0"/>
      <w:marBottom w:val="0"/>
      <w:divBdr>
        <w:top w:val="none" w:sz="0" w:space="0" w:color="auto"/>
        <w:left w:val="none" w:sz="0" w:space="0" w:color="auto"/>
        <w:bottom w:val="none" w:sz="0" w:space="0" w:color="auto"/>
        <w:right w:val="none" w:sz="0" w:space="0" w:color="auto"/>
      </w:divBdr>
    </w:div>
    <w:div w:id="631177666">
      <w:bodyDiv w:val="1"/>
      <w:marLeft w:val="0"/>
      <w:marRight w:val="0"/>
      <w:marTop w:val="0"/>
      <w:marBottom w:val="0"/>
      <w:divBdr>
        <w:top w:val="none" w:sz="0" w:space="0" w:color="auto"/>
        <w:left w:val="none" w:sz="0" w:space="0" w:color="auto"/>
        <w:bottom w:val="none" w:sz="0" w:space="0" w:color="auto"/>
        <w:right w:val="none" w:sz="0" w:space="0" w:color="auto"/>
      </w:divBdr>
    </w:div>
    <w:div w:id="631835147">
      <w:bodyDiv w:val="1"/>
      <w:marLeft w:val="0"/>
      <w:marRight w:val="0"/>
      <w:marTop w:val="0"/>
      <w:marBottom w:val="0"/>
      <w:divBdr>
        <w:top w:val="none" w:sz="0" w:space="0" w:color="auto"/>
        <w:left w:val="none" w:sz="0" w:space="0" w:color="auto"/>
        <w:bottom w:val="none" w:sz="0" w:space="0" w:color="auto"/>
        <w:right w:val="none" w:sz="0" w:space="0" w:color="auto"/>
      </w:divBdr>
    </w:div>
    <w:div w:id="668407569">
      <w:bodyDiv w:val="1"/>
      <w:marLeft w:val="0"/>
      <w:marRight w:val="0"/>
      <w:marTop w:val="0"/>
      <w:marBottom w:val="0"/>
      <w:divBdr>
        <w:top w:val="none" w:sz="0" w:space="0" w:color="auto"/>
        <w:left w:val="none" w:sz="0" w:space="0" w:color="auto"/>
        <w:bottom w:val="none" w:sz="0" w:space="0" w:color="auto"/>
        <w:right w:val="none" w:sz="0" w:space="0" w:color="auto"/>
      </w:divBdr>
    </w:div>
    <w:div w:id="727416522">
      <w:bodyDiv w:val="1"/>
      <w:marLeft w:val="0"/>
      <w:marRight w:val="0"/>
      <w:marTop w:val="0"/>
      <w:marBottom w:val="0"/>
      <w:divBdr>
        <w:top w:val="none" w:sz="0" w:space="0" w:color="auto"/>
        <w:left w:val="none" w:sz="0" w:space="0" w:color="auto"/>
        <w:bottom w:val="none" w:sz="0" w:space="0" w:color="auto"/>
        <w:right w:val="none" w:sz="0" w:space="0" w:color="auto"/>
      </w:divBdr>
    </w:div>
    <w:div w:id="733552684">
      <w:bodyDiv w:val="1"/>
      <w:marLeft w:val="0"/>
      <w:marRight w:val="0"/>
      <w:marTop w:val="0"/>
      <w:marBottom w:val="0"/>
      <w:divBdr>
        <w:top w:val="none" w:sz="0" w:space="0" w:color="auto"/>
        <w:left w:val="none" w:sz="0" w:space="0" w:color="auto"/>
        <w:bottom w:val="none" w:sz="0" w:space="0" w:color="auto"/>
        <w:right w:val="none" w:sz="0" w:space="0" w:color="auto"/>
      </w:divBdr>
    </w:div>
    <w:div w:id="753016964">
      <w:bodyDiv w:val="1"/>
      <w:marLeft w:val="0"/>
      <w:marRight w:val="0"/>
      <w:marTop w:val="0"/>
      <w:marBottom w:val="0"/>
      <w:divBdr>
        <w:top w:val="none" w:sz="0" w:space="0" w:color="auto"/>
        <w:left w:val="none" w:sz="0" w:space="0" w:color="auto"/>
        <w:bottom w:val="none" w:sz="0" w:space="0" w:color="auto"/>
        <w:right w:val="none" w:sz="0" w:space="0" w:color="auto"/>
      </w:divBdr>
    </w:div>
    <w:div w:id="767895223">
      <w:bodyDiv w:val="1"/>
      <w:marLeft w:val="0"/>
      <w:marRight w:val="0"/>
      <w:marTop w:val="0"/>
      <w:marBottom w:val="0"/>
      <w:divBdr>
        <w:top w:val="none" w:sz="0" w:space="0" w:color="auto"/>
        <w:left w:val="none" w:sz="0" w:space="0" w:color="auto"/>
        <w:bottom w:val="none" w:sz="0" w:space="0" w:color="auto"/>
        <w:right w:val="none" w:sz="0" w:space="0" w:color="auto"/>
      </w:divBdr>
    </w:div>
    <w:div w:id="775097584">
      <w:bodyDiv w:val="1"/>
      <w:marLeft w:val="0"/>
      <w:marRight w:val="0"/>
      <w:marTop w:val="0"/>
      <w:marBottom w:val="0"/>
      <w:divBdr>
        <w:top w:val="none" w:sz="0" w:space="0" w:color="auto"/>
        <w:left w:val="none" w:sz="0" w:space="0" w:color="auto"/>
        <w:bottom w:val="none" w:sz="0" w:space="0" w:color="auto"/>
        <w:right w:val="none" w:sz="0" w:space="0" w:color="auto"/>
      </w:divBdr>
    </w:div>
    <w:div w:id="775489171">
      <w:bodyDiv w:val="1"/>
      <w:marLeft w:val="0"/>
      <w:marRight w:val="0"/>
      <w:marTop w:val="0"/>
      <w:marBottom w:val="0"/>
      <w:divBdr>
        <w:top w:val="none" w:sz="0" w:space="0" w:color="auto"/>
        <w:left w:val="none" w:sz="0" w:space="0" w:color="auto"/>
        <w:bottom w:val="none" w:sz="0" w:space="0" w:color="auto"/>
        <w:right w:val="none" w:sz="0" w:space="0" w:color="auto"/>
      </w:divBdr>
    </w:div>
    <w:div w:id="856695360">
      <w:bodyDiv w:val="1"/>
      <w:marLeft w:val="0"/>
      <w:marRight w:val="0"/>
      <w:marTop w:val="0"/>
      <w:marBottom w:val="0"/>
      <w:divBdr>
        <w:top w:val="none" w:sz="0" w:space="0" w:color="auto"/>
        <w:left w:val="none" w:sz="0" w:space="0" w:color="auto"/>
        <w:bottom w:val="none" w:sz="0" w:space="0" w:color="auto"/>
        <w:right w:val="none" w:sz="0" w:space="0" w:color="auto"/>
      </w:divBdr>
    </w:div>
    <w:div w:id="938487624">
      <w:bodyDiv w:val="1"/>
      <w:marLeft w:val="0"/>
      <w:marRight w:val="0"/>
      <w:marTop w:val="0"/>
      <w:marBottom w:val="0"/>
      <w:divBdr>
        <w:top w:val="none" w:sz="0" w:space="0" w:color="auto"/>
        <w:left w:val="none" w:sz="0" w:space="0" w:color="auto"/>
        <w:bottom w:val="none" w:sz="0" w:space="0" w:color="auto"/>
        <w:right w:val="none" w:sz="0" w:space="0" w:color="auto"/>
      </w:divBdr>
    </w:div>
    <w:div w:id="946544546">
      <w:bodyDiv w:val="1"/>
      <w:marLeft w:val="0"/>
      <w:marRight w:val="0"/>
      <w:marTop w:val="0"/>
      <w:marBottom w:val="0"/>
      <w:divBdr>
        <w:top w:val="none" w:sz="0" w:space="0" w:color="auto"/>
        <w:left w:val="none" w:sz="0" w:space="0" w:color="auto"/>
        <w:bottom w:val="none" w:sz="0" w:space="0" w:color="auto"/>
        <w:right w:val="none" w:sz="0" w:space="0" w:color="auto"/>
      </w:divBdr>
    </w:div>
    <w:div w:id="957370204">
      <w:bodyDiv w:val="1"/>
      <w:marLeft w:val="0"/>
      <w:marRight w:val="0"/>
      <w:marTop w:val="0"/>
      <w:marBottom w:val="0"/>
      <w:divBdr>
        <w:top w:val="none" w:sz="0" w:space="0" w:color="auto"/>
        <w:left w:val="none" w:sz="0" w:space="0" w:color="auto"/>
        <w:bottom w:val="none" w:sz="0" w:space="0" w:color="auto"/>
        <w:right w:val="none" w:sz="0" w:space="0" w:color="auto"/>
      </w:divBdr>
    </w:div>
    <w:div w:id="967274327">
      <w:bodyDiv w:val="1"/>
      <w:marLeft w:val="0"/>
      <w:marRight w:val="0"/>
      <w:marTop w:val="0"/>
      <w:marBottom w:val="0"/>
      <w:divBdr>
        <w:top w:val="none" w:sz="0" w:space="0" w:color="auto"/>
        <w:left w:val="none" w:sz="0" w:space="0" w:color="auto"/>
        <w:bottom w:val="none" w:sz="0" w:space="0" w:color="auto"/>
        <w:right w:val="none" w:sz="0" w:space="0" w:color="auto"/>
      </w:divBdr>
    </w:div>
    <w:div w:id="968894305">
      <w:bodyDiv w:val="1"/>
      <w:marLeft w:val="0"/>
      <w:marRight w:val="0"/>
      <w:marTop w:val="0"/>
      <w:marBottom w:val="0"/>
      <w:divBdr>
        <w:top w:val="none" w:sz="0" w:space="0" w:color="auto"/>
        <w:left w:val="none" w:sz="0" w:space="0" w:color="auto"/>
        <w:bottom w:val="none" w:sz="0" w:space="0" w:color="auto"/>
        <w:right w:val="none" w:sz="0" w:space="0" w:color="auto"/>
      </w:divBdr>
    </w:div>
    <w:div w:id="974413401">
      <w:bodyDiv w:val="1"/>
      <w:marLeft w:val="0"/>
      <w:marRight w:val="0"/>
      <w:marTop w:val="0"/>
      <w:marBottom w:val="0"/>
      <w:divBdr>
        <w:top w:val="none" w:sz="0" w:space="0" w:color="auto"/>
        <w:left w:val="none" w:sz="0" w:space="0" w:color="auto"/>
        <w:bottom w:val="none" w:sz="0" w:space="0" w:color="auto"/>
        <w:right w:val="none" w:sz="0" w:space="0" w:color="auto"/>
      </w:divBdr>
    </w:div>
    <w:div w:id="1027681251">
      <w:bodyDiv w:val="1"/>
      <w:marLeft w:val="0"/>
      <w:marRight w:val="0"/>
      <w:marTop w:val="0"/>
      <w:marBottom w:val="0"/>
      <w:divBdr>
        <w:top w:val="none" w:sz="0" w:space="0" w:color="auto"/>
        <w:left w:val="none" w:sz="0" w:space="0" w:color="auto"/>
        <w:bottom w:val="none" w:sz="0" w:space="0" w:color="auto"/>
        <w:right w:val="none" w:sz="0" w:space="0" w:color="auto"/>
      </w:divBdr>
    </w:div>
    <w:div w:id="1052582944">
      <w:bodyDiv w:val="1"/>
      <w:marLeft w:val="0"/>
      <w:marRight w:val="0"/>
      <w:marTop w:val="0"/>
      <w:marBottom w:val="0"/>
      <w:divBdr>
        <w:top w:val="none" w:sz="0" w:space="0" w:color="auto"/>
        <w:left w:val="none" w:sz="0" w:space="0" w:color="auto"/>
        <w:bottom w:val="none" w:sz="0" w:space="0" w:color="auto"/>
        <w:right w:val="none" w:sz="0" w:space="0" w:color="auto"/>
      </w:divBdr>
    </w:div>
    <w:div w:id="1058557849">
      <w:bodyDiv w:val="1"/>
      <w:marLeft w:val="0"/>
      <w:marRight w:val="0"/>
      <w:marTop w:val="0"/>
      <w:marBottom w:val="0"/>
      <w:divBdr>
        <w:top w:val="none" w:sz="0" w:space="0" w:color="auto"/>
        <w:left w:val="none" w:sz="0" w:space="0" w:color="auto"/>
        <w:bottom w:val="none" w:sz="0" w:space="0" w:color="auto"/>
        <w:right w:val="none" w:sz="0" w:space="0" w:color="auto"/>
      </w:divBdr>
    </w:div>
    <w:div w:id="1064334498">
      <w:bodyDiv w:val="1"/>
      <w:marLeft w:val="0"/>
      <w:marRight w:val="0"/>
      <w:marTop w:val="0"/>
      <w:marBottom w:val="0"/>
      <w:divBdr>
        <w:top w:val="none" w:sz="0" w:space="0" w:color="auto"/>
        <w:left w:val="none" w:sz="0" w:space="0" w:color="auto"/>
        <w:bottom w:val="none" w:sz="0" w:space="0" w:color="auto"/>
        <w:right w:val="none" w:sz="0" w:space="0" w:color="auto"/>
      </w:divBdr>
    </w:div>
    <w:div w:id="1099640941">
      <w:bodyDiv w:val="1"/>
      <w:marLeft w:val="0"/>
      <w:marRight w:val="0"/>
      <w:marTop w:val="0"/>
      <w:marBottom w:val="0"/>
      <w:divBdr>
        <w:top w:val="none" w:sz="0" w:space="0" w:color="auto"/>
        <w:left w:val="none" w:sz="0" w:space="0" w:color="auto"/>
        <w:bottom w:val="none" w:sz="0" w:space="0" w:color="auto"/>
        <w:right w:val="none" w:sz="0" w:space="0" w:color="auto"/>
      </w:divBdr>
    </w:div>
    <w:div w:id="1121918552">
      <w:bodyDiv w:val="1"/>
      <w:marLeft w:val="0"/>
      <w:marRight w:val="0"/>
      <w:marTop w:val="0"/>
      <w:marBottom w:val="0"/>
      <w:divBdr>
        <w:top w:val="none" w:sz="0" w:space="0" w:color="auto"/>
        <w:left w:val="none" w:sz="0" w:space="0" w:color="auto"/>
        <w:bottom w:val="none" w:sz="0" w:space="0" w:color="auto"/>
        <w:right w:val="none" w:sz="0" w:space="0" w:color="auto"/>
      </w:divBdr>
    </w:div>
    <w:div w:id="1156456947">
      <w:bodyDiv w:val="1"/>
      <w:marLeft w:val="0"/>
      <w:marRight w:val="0"/>
      <w:marTop w:val="0"/>
      <w:marBottom w:val="0"/>
      <w:divBdr>
        <w:top w:val="none" w:sz="0" w:space="0" w:color="auto"/>
        <w:left w:val="none" w:sz="0" w:space="0" w:color="auto"/>
        <w:bottom w:val="none" w:sz="0" w:space="0" w:color="auto"/>
        <w:right w:val="none" w:sz="0" w:space="0" w:color="auto"/>
      </w:divBdr>
    </w:div>
    <w:div w:id="1173375357">
      <w:bodyDiv w:val="1"/>
      <w:marLeft w:val="0"/>
      <w:marRight w:val="0"/>
      <w:marTop w:val="0"/>
      <w:marBottom w:val="0"/>
      <w:divBdr>
        <w:top w:val="none" w:sz="0" w:space="0" w:color="auto"/>
        <w:left w:val="none" w:sz="0" w:space="0" w:color="auto"/>
        <w:bottom w:val="none" w:sz="0" w:space="0" w:color="auto"/>
        <w:right w:val="none" w:sz="0" w:space="0" w:color="auto"/>
      </w:divBdr>
    </w:div>
    <w:div w:id="1173689225">
      <w:bodyDiv w:val="1"/>
      <w:marLeft w:val="0"/>
      <w:marRight w:val="0"/>
      <w:marTop w:val="0"/>
      <w:marBottom w:val="0"/>
      <w:divBdr>
        <w:top w:val="none" w:sz="0" w:space="0" w:color="auto"/>
        <w:left w:val="none" w:sz="0" w:space="0" w:color="auto"/>
        <w:bottom w:val="none" w:sz="0" w:space="0" w:color="auto"/>
        <w:right w:val="none" w:sz="0" w:space="0" w:color="auto"/>
      </w:divBdr>
    </w:div>
    <w:div w:id="1201865525">
      <w:bodyDiv w:val="1"/>
      <w:marLeft w:val="0"/>
      <w:marRight w:val="0"/>
      <w:marTop w:val="0"/>
      <w:marBottom w:val="0"/>
      <w:divBdr>
        <w:top w:val="none" w:sz="0" w:space="0" w:color="auto"/>
        <w:left w:val="none" w:sz="0" w:space="0" w:color="auto"/>
        <w:bottom w:val="none" w:sz="0" w:space="0" w:color="auto"/>
        <w:right w:val="none" w:sz="0" w:space="0" w:color="auto"/>
      </w:divBdr>
    </w:div>
    <w:div w:id="1217931223">
      <w:bodyDiv w:val="1"/>
      <w:marLeft w:val="0"/>
      <w:marRight w:val="0"/>
      <w:marTop w:val="0"/>
      <w:marBottom w:val="0"/>
      <w:divBdr>
        <w:top w:val="none" w:sz="0" w:space="0" w:color="auto"/>
        <w:left w:val="none" w:sz="0" w:space="0" w:color="auto"/>
        <w:bottom w:val="none" w:sz="0" w:space="0" w:color="auto"/>
        <w:right w:val="none" w:sz="0" w:space="0" w:color="auto"/>
      </w:divBdr>
    </w:div>
    <w:div w:id="1228763982">
      <w:bodyDiv w:val="1"/>
      <w:marLeft w:val="0"/>
      <w:marRight w:val="0"/>
      <w:marTop w:val="0"/>
      <w:marBottom w:val="0"/>
      <w:divBdr>
        <w:top w:val="none" w:sz="0" w:space="0" w:color="auto"/>
        <w:left w:val="none" w:sz="0" w:space="0" w:color="auto"/>
        <w:bottom w:val="none" w:sz="0" w:space="0" w:color="auto"/>
        <w:right w:val="none" w:sz="0" w:space="0" w:color="auto"/>
      </w:divBdr>
    </w:div>
    <w:div w:id="1245803188">
      <w:bodyDiv w:val="1"/>
      <w:marLeft w:val="0"/>
      <w:marRight w:val="0"/>
      <w:marTop w:val="0"/>
      <w:marBottom w:val="0"/>
      <w:divBdr>
        <w:top w:val="none" w:sz="0" w:space="0" w:color="auto"/>
        <w:left w:val="none" w:sz="0" w:space="0" w:color="auto"/>
        <w:bottom w:val="none" w:sz="0" w:space="0" w:color="auto"/>
        <w:right w:val="none" w:sz="0" w:space="0" w:color="auto"/>
      </w:divBdr>
    </w:div>
    <w:div w:id="1256087411">
      <w:bodyDiv w:val="1"/>
      <w:marLeft w:val="0"/>
      <w:marRight w:val="0"/>
      <w:marTop w:val="0"/>
      <w:marBottom w:val="0"/>
      <w:divBdr>
        <w:top w:val="none" w:sz="0" w:space="0" w:color="auto"/>
        <w:left w:val="none" w:sz="0" w:space="0" w:color="auto"/>
        <w:bottom w:val="none" w:sz="0" w:space="0" w:color="auto"/>
        <w:right w:val="none" w:sz="0" w:space="0" w:color="auto"/>
      </w:divBdr>
    </w:div>
    <w:div w:id="1275334033">
      <w:bodyDiv w:val="1"/>
      <w:marLeft w:val="0"/>
      <w:marRight w:val="0"/>
      <w:marTop w:val="0"/>
      <w:marBottom w:val="0"/>
      <w:divBdr>
        <w:top w:val="none" w:sz="0" w:space="0" w:color="auto"/>
        <w:left w:val="none" w:sz="0" w:space="0" w:color="auto"/>
        <w:bottom w:val="none" w:sz="0" w:space="0" w:color="auto"/>
        <w:right w:val="none" w:sz="0" w:space="0" w:color="auto"/>
      </w:divBdr>
    </w:div>
    <w:div w:id="1284993589">
      <w:bodyDiv w:val="1"/>
      <w:marLeft w:val="0"/>
      <w:marRight w:val="0"/>
      <w:marTop w:val="0"/>
      <w:marBottom w:val="0"/>
      <w:divBdr>
        <w:top w:val="none" w:sz="0" w:space="0" w:color="auto"/>
        <w:left w:val="none" w:sz="0" w:space="0" w:color="auto"/>
        <w:bottom w:val="none" w:sz="0" w:space="0" w:color="auto"/>
        <w:right w:val="none" w:sz="0" w:space="0" w:color="auto"/>
      </w:divBdr>
    </w:div>
    <w:div w:id="1310940709">
      <w:bodyDiv w:val="1"/>
      <w:marLeft w:val="0"/>
      <w:marRight w:val="0"/>
      <w:marTop w:val="0"/>
      <w:marBottom w:val="0"/>
      <w:divBdr>
        <w:top w:val="none" w:sz="0" w:space="0" w:color="auto"/>
        <w:left w:val="none" w:sz="0" w:space="0" w:color="auto"/>
        <w:bottom w:val="none" w:sz="0" w:space="0" w:color="auto"/>
        <w:right w:val="none" w:sz="0" w:space="0" w:color="auto"/>
      </w:divBdr>
    </w:div>
    <w:div w:id="1333996359">
      <w:bodyDiv w:val="1"/>
      <w:marLeft w:val="0"/>
      <w:marRight w:val="0"/>
      <w:marTop w:val="0"/>
      <w:marBottom w:val="0"/>
      <w:divBdr>
        <w:top w:val="none" w:sz="0" w:space="0" w:color="auto"/>
        <w:left w:val="none" w:sz="0" w:space="0" w:color="auto"/>
        <w:bottom w:val="none" w:sz="0" w:space="0" w:color="auto"/>
        <w:right w:val="none" w:sz="0" w:space="0" w:color="auto"/>
      </w:divBdr>
    </w:div>
    <w:div w:id="1383213982">
      <w:bodyDiv w:val="1"/>
      <w:marLeft w:val="0"/>
      <w:marRight w:val="0"/>
      <w:marTop w:val="0"/>
      <w:marBottom w:val="0"/>
      <w:divBdr>
        <w:top w:val="none" w:sz="0" w:space="0" w:color="auto"/>
        <w:left w:val="none" w:sz="0" w:space="0" w:color="auto"/>
        <w:bottom w:val="none" w:sz="0" w:space="0" w:color="auto"/>
        <w:right w:val="none" w:sz="0" w:space="0" w:color="auto"/>
      </w:divBdr>
    </w:div>
    <w:div w:id="1417752009">
      <w:bodyDiv w:val="1"/>
      <w:marLeft w:val="0"/>
      <w:marRight w:val="0"/>
      <w:marTop w:val="0"/>
      <w:marBottom w:val="0"/>
      <w:divBdr>
        <w:top w:val="none" w:sz="0" w:space="0" w:color="auto"/>
        <w:left w:val="none" w:sz="0" w:space="0" w:color="auto"/>
        <w:bottom w:val="none" w:sz="0" w:space="0" w:color="auto"/>
        <w:right w:val="none" w:sz="0" w:space="0" w:color="auto"/>
      </w:divBdr>
    </w:div>
    <w:div w:id="1420826946">
      <w:bodyDiv w:val="1"/>
      <w:marLeft w:val="0"/>
      <w:marRight w:val="0"/>
      <w:marTop w:val="0"/>
      <w:marBottom w:val="0"/>
      <w:divBdr>
        <w:top w:val="none" w:sz="0" w:space="0" w:color="auto"/>
        <w:left w:val="none" w:sz="0" w:space="0" w:color="auto"/>
        <w:bottom w:val="none" w:sz="0" w:space="0" w:color="auto"/>
        <w:right w:val="none" w:sz="0" w:space="0" w:color="auto"/>
      </w:divBdr>
    </w:div>
    <w:div w:id="1423994183">
      <w:bodyDiv w:val="1"/>
      <w:marLeft w:val="0"/>
      <w:marRight w:val="0"/>
      <w:marTop w:val="0"/>
      <w:marBottom w:val="0"/>
      <w:divBdr>
        <w:top w:val="none" w:sz="0" w:space="0" w:color="auto"/>
        <w:left w:val="none" w:sz="0" w:space="0" w:color="auto"/>
        <w:bottom w:val="none" w:sz="0" w:space="0" w:color="auto"/>
        <w:right w:val="none" w:sz="0" w:space="0" w:color="auto"/>
      </w:divBdr>
    </w:div>
    <w:div w:id="1446924218">
      <w:bodyDiv w:val="1"/>
      <w:marLeft w:val="0"/>
      <w:marRight w:val="0"/>
      <w:marTop w:val="0"/>
      <w:marBottom w:val="0"/>
      <w:divBdr>
        <w:top w:val="none" w:sz="0" w:space="0" w:color="auto"/>
        <w:left w:val="none" w:sz="0" w:space="0" w:color="auto"/>
        <w:bottom w:val="none" w:sz="0" w:space="0" w:color="auto"/>
        <w:right w:val="none" w:sz="0" w:space="0" w:color="auto"/>
      </w:divBdr>
    </w:div>
    <w:div w:id="1450591794">
      <w:bodyDiv w:val="1"/>
      <w:marLeft w:val="0"/>
      <w:marRight w:val="0"/>
      <w:marTop w:val="0"/>
      <w:marBottom w:val="0"/>
      <w:divBdr>
        <w:top w:val="none" w:sz="0" w:space="0" w:color="auto"/>
        <w:left w:val="none" w:sz="0" w:space="0" w:color="auto"/>
        <w:bottom w:val="none" w:sz="0" w:space="0" w:color="auto"/>
        <w:right w:val="none" w:sz="0" w:space="0" w:color="auto"/>
      </w:divBdr>
    </w:div>
    <w:div w:id="1470437779">
      <w:bodyDiv w:val="1"/>
      <w:marLeft w:val="0"/>
      <w:marRight w:val="0"/>
      <w:marTop w:val="0"/>
      <w:marBottom w:val="0"/>
      <w:divBdr>
        <w:top w:val="none" w:sz="0" w:space="0" w:color="auto"/>
        <w:left w:val="none" w:sz="0" w:space="0" w:color="auto"/>
        <w:bottom w:val="none" w:sz="0" w:space="0" w:color="auto"/>
        <w:right w:val="none" w:sz="0" w:space="0" w:color="auto"/>
      </w:divBdr>
    </w:div>
    <w:div w:id="1479418401">
      <w:bodyDiv w:val="1"/>
      <w:marLeft w:val="0"/>
      <w:marRight w:val="0"/>
      <w:marTop w:val="0"/>
      <w:marBottom w:val="0"/>
      <w:divBdr>
        <w:top w:val="none" w:sz="0" w:space="0" w:color="auto"/>
        <w:left w:val="none" w:sz="0" w:space="0" w:color="auto"/>
        <w:bottom w:val="none" w:sz="0" w:space="0" w:color="auto"/>
        <w:right w:val="none" w:sz="0" w:space="0" w:color="auto"/>
      </w:divBdr>
    </w:div>
    <w:div w:id="1483963929">
      <w:bodyDiv w:val="1"/>
      <w:marLeft w:val="0"/>
      <w:marRight w:val="0"/>
      <w:marTop w:val="0"/>
      <w:marBottom w:val="0"/>
      <w:divBdr>
        <w:top w:val="none" w:sz="0" w:space="0" w:color="auto"/>
        <w:left w:val="none" w:sz="0" w:space="0" w:color="auto"/>
        <w:bottom w:val="none" w:sz="0" w:space="0" w:color="auto"/>
        <w:right w:val="none" w:sz="0" w:space="0" w:color="auto"/>
      </w:divBdr>
    </w:div>
    <w:div w:id="1500538487">
      <w:bodyDiv w:val="1"/>
      <w:marLeft w:val="0"/>
      <w:marRight w:val="0"/>
      <w:marTop w:val="0"/>
      <w:marBottom w:val="0"/>
      <w:divBdr>
        <w:top w:val="none" w:sz="0" w:space="0" w:color="auto"/>
        <w:left w:val="none" w:sz="0" w:space="0" w:color="auto"/>
        <w:bottom w:val="none" w:sz="0" w:space="0" w:color="auto"/>
        <w:right w:val="none" w:sz="0" w:space="0" w:color="auto"/>
      </w:divBdr>
    </w:div>
    <w:div w:id="1507476363">
      <w:bodyDiv w:val="1"/>
      <w:marLeft w:val="0"/>
      <w:marRight w:val="0"/>
      <w:marTop w:val="0"/>
      <w:marBottom w:val="0"/>
      <w:divBdr>
        <w:top w:val="none" w:sz="0" w:space="0" w:color="auto"/>
        <w:left w:val="none" w:sz="0" w:space="0" w:color="auto"/>
        <w:bottom w:val="none" w:sz="0" w:space="0" w:color="auto"/>
        <w:right w:val="none" w:sz="0" w:space="0" w:color="auto"/>
      </w:divBdr>
    </w:div>
    <w:div w:id="1514370352">
      <w:bodyDiv w:val="1"/>
      <w:marLeft w:val="0"/>
      <w:marRight w:val="0"/>
      <w:marTop w:val="0"/>
      <w:marBottom w:val="0"/>
      <w:divBdr>
        <w:top w:val="none" w:sz="0" w:space="0" w:color="auto"/>
        <w:left w:val="none" w:sz="0" w:space="0" w:color="auto"/>
        <w:bottom w:val="none" w:sz="0" w:space="0" w:color="auto"/>
        <w:right w:val="none" w:sz="0" w:space="0" w:color="auto"/>
      </w:divBdr>
    </w:div>
    <w:div w:id="1585147942">
      <w:bodyDiv w:val="1"/>
      <w:marLeft w:val="0"/>
      <w:marRight w:val="0"/>
      <w:marTop w:val="0"/>
      <w:marBottom w:val="0"/>
      <w:divBdr>
        <w:top w:val="none" w:sz="0" w:space="0" w:color="auto"/>
        <w:left w:val="none" w:sz="0" w:space="0" w:color="auto"/>
        <w:bottom w:val="none" w:sz="0" w:space="0" w:color="auto"/>
        <w:right w:val="none" w:sz="0" w:space="0" w:color="auto"/>
      </w:divBdr>
    </w:div>
    <w:div w:id="1593316521">
      <w:bodyDiv w:val="1"/>
      <w:marLeft w:val="0"/>
      <w:marRight w:val="0"/>
      <w:marTop w:val="0"/>
      <w:marBottom w:val="0"/>
      <w:divBdr>
        <w:top w:val="none" w:sz="0" w:space="0" w:color="auto"/>
        <w:left w:val="none" w:sz="0" w:space="0" w:color="auto"/>
        <w:bottom w:val="none" w:sz="0" w:space="0" w:color="auto"/>
        <w:right w:val="none" w:sz="0" w:space="0" w:color="auto"/>
      </w:divBdr>
    </w:div>
    <w:div w:id="1667711300">
      <w:bodyDiv w:val="1"/>
      <w:marLeft w:val="0"/>
      <w:marRight w:val="0"/>
      <w:marTop w:val="0"/>
      <w:marBottom w:val="0"/>
      <w:divBdr>
        <w:top w:val="none" w:sz="0" w:space="0" w:color="auto"/>
        <w:left w:val="none" w:sz="0" w:space="0" w:color="auto"/>
        <w:bottom w:val="none" w:sz="0" w:space="0" w:color="auto"/>
        <w:right w:val="none" w:sz="0" w:space="0" w:color="auto"/>
      </w:divBdr>
    </w:div>
    <w:div w:id="1713310993">
      <w:bodyDiv w:val="1"/>
      <w:marLeft w:val="0"/>
      <w:marRight w:val="0"/>
      <w:marTop w:val="0"/>
      <w:marBottom w:val="0"/>
      <w:divBdr>
        <w:top w:val="none" w:sz="0" w:space="0" w:color="auto"/>
        <w:left w:val="none" w:sz="0" w:space="0" w:color="auto"/>
        <w:bottom w:val="none" w:sz="0" w:space="0" w:color="auto"/>
        <w:right w:val="none" w:sz="0" w:space="0" w:color="auto"/>
      </w:divBdr>
    </w:div>
    <w:div w:id="1737243028">
      <w:bodyDiv w:val="1"/>
      <w:marLeft w:val="0"/>
      <w:marRight w:val="0"/>
      <w:marTop w:val="0"/>
      <w:marBottom w:val="0"/>
      <w:divBdr>
        <w:top w:val="none" w:sz="0" w:space="0" w:color="auto"/>
        <w:left w:val="none" w:sz="0" w:space="0" w:color="auto"/>
        <w:bottom w:val="none" w:sz="0" w:space="0" w:color="auto"/>
        <w:right w:val="none" w:sz="0" w:space="0" w:color="auto"/>
      </w:divBdr>
    </w:div>
    <w:div w:id="1742170365">
      <w:bodyDiv w:val="1"/>
      <w:marLeft w:val="0"/>
      <w:marRight w:val="0"/>
      <w:marTop w:val="0"/>
      <w:marBottom w:val="0"/>
      <w:divBdr>
        <w:top w:val="none" w:sz="0" w:space="0" w:color="auto"/>
        <w:left w:val="none" w:sz="0" w:space="0" w:color="auto"/>
        <w:bottom w:val="none" w:sz="0" w:space="0" w:color="auto"/>
        <w:right w:val="none" w:sz="0" w:space="0" w:color="auto"/>
      </w:divBdr>
    </w:div>
    <w:div w:id="1809977848">
      <w:bodyDiv w:val="1"/>
      <w:marLeft w:val="0"/>
      <w:marRight w:val="0"/>
      <w:marTop w:val="0"/>
      <w:marBottom w:val="0"/>
      <w:divBdr>
        <w:top w:val="none" w:sz="0" w:space="0" w:color="auto"/>
        <w:left w:val="none" w:sz="0" w:space="0" w:color="auto"/>
        <w:bottom w:val="none" w:sz="0" w:space="0" w:color="auto"/>
        <w:right w:val="none" w:sz="0" w:space="0" w:color="auto"/>
      </w:divBdr>
    </w:div>
    <w:div w:id="1848670240">
      <w:bodyDiv w:val="1"/>
      <w:marLeft w:val="0"/>
      <w:marRight w:val="0"/>
      <w:marTop w:val="0"/>
      <w:marBottom w:val="0"/>
      <w:divBdr>
        <w:top w:val="none" w:sz="0" w:space="0" w:color="auto"/>
        <w:left w:val="none" w:sz="0" w:space="0" w:color="auto"/>
        <w:bottom w:val="none" w:sz="0" w:space="0" w:color="auto"/>
        <w:right w:val="none" w:sz="0" w:space="0" w:color="auto"/>
      </w:divBdr>
    </w:div>
    <w:div w:id="1856117681">
      <w:bodyDiv w:val="1"/>
      <w:marLeft w:val="0"/>
      <w:marRight w:val="0"/>
      <w:marTop w:val="0"/>
      <w:marBottom w:val="0"/>
      <w:divBdr>
        <w:top w:val="none" w:sz="0" w:space="0" w:color="auto"/>
        <w:left w:val="none" w:sz="0" w:space="0" w:color="auto"/>
        <w:bottom w:val="none" w:sz="0" w:space="0" w:color="auto"/>
        <w:right w:val="none" w:sz="0" w:space="0" w:color="auto"/>
      </w:divBdr>
    </w:div>
    <w:div w:id="1894392861">
      <w:bodyDiv w:val="1"/>
      <w:marLeft w:val="0"/>
      <w:marRight w:val="0"/>
      <w:marTop w:val="0"/>
      <w:marBottom w:val="0"/>
      <w:divBdr>
        <w:top w:val="none" w:sz="0" w:space="0" w:color="auto"/>
        <w:left w:val="none" w:sz="0" w:space="0" w:color="auto"/>
        <w:bottom w:val="none" w:sz="0" w:space="0" w:color="auto"/>
        <w:right w:val="none" w:sz="0" w:space="0" w:color="auto"/>
      </w:divBdr>
    </w:div>
    <w:div w:id="1895195772">
      <w:bodyDiv w:val="1"/>
      <w:marLeft w:val="0"/>
      <w:marRight w:val="0"/>
      <w:marTop w:val="0"/>
      <w:marBottom w:val="0"/>
      <w:divBdr>
        <w:top w:val="none" w:sz="0" w:space="0" w:color="auto"/>
        <w:left w:val="none" w:sz="0" w:space="0" w:color="auto"/>
        <w:bottom w:val="none" w:sz="0" w:space="0" w:color="auto"/>
        <w:right w:val="none" w:sz="0" w:space="0" w:color="auto"/>
      </w:divBdr>
    </w:div>
    <w:div w:id="1901286150">
      <w:bodyDiv w:val="1"/>
      <w:marLeft w:val="0"/>
      <w:marRight w:val="0"/>
      <w:marTop w:val="0"/>
      <w:marBottom w:val="0"/>
      <w:divBdr>
        <w:top w:val="none" w:sz="0" w:space="0" w:color="auto"/>
        <w:left w:val="none" w:sz="0" w:space="0" w:color="auto"/>
        <w:bottom w:val="none" w:sz="0" w:space="0" w:color="auto"/>
        <w:right w:val="none" w:sz="0" w:space="0" w:color="auto"/>
      </w:divBdr>
    </w:div>
    <w:div w:id="1931232285">
      <w:bodyDiv w:val="1"/>
      <w:marLeft w:val="0"/>
      <w:marRight w:val="0"/>
      <w:marTop w:val="0"/>
      <w:marBottom w:val="0"/>
      <w:divBdr>
        <w:top w:val="none" w:sz="0" w:space="0" w:color="auto"/>
        <w:left w:val="none" w:sz="0" w:space="0" w:color="auto"/>
        <w:bottom w:val="none" w:sz="0" w:space="0" w:color="auto"/>
        <w:right w:val="none" w:sz="0" w:space="0" w:color="auto"/>
      </w:divBdr>
    </w:div>
    <w:div w:id="1932817691">
      <w:bodyDiv w:val="1"/>
      <w:marLeft w:val="0"/>
      <w:marRight w:val="0"/>
      <w:marTop w:val="0"/>
      <w:marBottom w:val="0"/>
      <w:divBdr>
        <w:top w:val="none" w:sz="0" w:space="0" w:color="auto"/>
        <w:left w:val="none" w:sz="0" w:space="0" w:color="auto"/>
        <w:bottom w:val="none" w:sz="0" w:space="0" w:color="auto"/>
        <w:right w:val="none" w:sz="0" w:space="0" w:color="auto"/>
      </w:divBdr>
    </w:div>
    <w:div w:id="1934315418">
      <w:bodyDiv w:val="1"/>
      <w:marLeft w:val="0"/>
      <w:marRight w:val="0"/>
      <w:marTop w:val="0"/>
      <w:marBottom w:val="0"/>
      <w:divBdr>
        <w:top w:val="none" w:sz="0" w:space="0" w:color="auto"/>
        <w:left w:val="none" w:sz="0" w:space="0" w:color="auto"/>
        <w:bottom w:val="none" w:sz="0" w:space="0" w:color="auto"/>
        <w:right w:val="none" w:sz="0" w:space="0" w:color="auto"/>
      </w:divBdr>
    </w:div>
    <w:div w:id="1940946077">
      <w:bodyDiv w:val="1"/>
      <w:marLeft w:val="0"/>
      <w:marRight w:val="0"/>
      <w:marTop w:val="0"/>
      <w:marBottom w:val="0"/>
      <w:divBdr>
        <w:top w:val="none" w:sz="0" w:space="0" w:color="auto"/>
        <w:left w:val="none" w:sz="0" w:space="0" w:color="auto"/>
        <w:bottom w:val="none" w:sz="0" w:space="0" w:color="auto"/>
        <w:right w:val="none" w:sz="0" w:space="0" w:color="auto"/>
      </w:divBdr>
    </w:div>
    <w:div w:id="2011254013">
      <w:bodyDiv w:val="1"/>
      <w:marLeft w:val="0"/>
      <w:marRight w:val="0"/>
      <w:marTop w:val="0"/>
      <w:marBottom w:val="0"/>
      <w:divBdr>
        <w:top w:val="none" w:sz="0" w:space="0" w:color="auto"/>
        <w:left w:val="none" w:sz="0" w:space="0" w:color="auto"/>
        <w:bottom w:val="none" w:sz="0" w:space="0" w:color="auto"/>
        <w:right w:val="none" w:sz="0" w:space="0" w:color="auto"/>
      </w:divBdr>
    </w:div>
    <w:div w:id="2026904515">
      <w:bodyDiv w:val="1"/>
      <w:marLeft w:val="0"/>
      <w:marRight w:val="0"/>
      <w:marTop w:val="0"/>
      <w:marBottom w:val="0"/>
      <w:divBdr>
        <w:top w:val="none" w:sz="0" w:space="0" w:color="auto"/>
        <w:left w:val="none" w:sz="0" w:space="0" w:color="auto"/>
        <w:bottom w:val="none" w:sz="0" w:space="0" w:color="auto"/>
        <w:right w:val="none" w:sz="0" w:space="0" w:color="auto"/>
      </w:divBdr>
    </w:div>
    <w:div w:id="2112896361">
      <w:bodyDiv w:val="1"/>
      <w:marLeft w:val="0"/>
      <w:marRight w:val="0"/>
      <w:marTop w:val="0"/>
      <w:marBottom w:val="0"/>
      <w:divBdr>
        <w:top w:val="none" w:sz="0" w:space="0" w:color="auto"/>
        <w:left w:val="none" w:sz="0" w:space="0" w:color="auto"/>
        <w:bottom w:val="none" w:sz="0" w:space="0" w:color="auto"/>
        <w:right w:val="none" w:sz="0" w:space="0" w:color="auto"/>
      </w:divBdr>
    </w:div>
    <w:div w:id="2122067727">
      <w:bodyDiv w:val="1"/>
      <w:marLeft w:val="0"/>
      <w:marRight w:val="0"/>
      <w:marTop w:val="0"/>
      <w:marBottom w:val="0"/>
      <w:divBdr>
        <w:top w:val="none" w:sz="0" w:space="0" w:color="auto"/>
        <w:left w:val="none" w:sz="0" w:space="0" w:color="auto"/>
        <w:bottom w:val="none" w:sz="0" w:space="0" w:color="auto"/>
        <w:right w:val="none" w:sz="0" w:space="0" w:color="auto"/>
      </w:divBdr>
    </w:div>
    <w:div w:id="2128040380">
      <w:bodyDiv w:val="1"/>
      <w:marLeft w:val="0"/>
      <w:marRight w:val="0"/>
      <w:marTop w:val="0"/>
      <w:marBottom w:val="0"/>
      <w:divBdr>
        <w:top w:val="none" w:sz="0" w:space="0" w:color="auto"/>
        <w:left w:val="none" w:sz="0" w:space="0" w:color="auto"/>
        <w:bottom w:val="none" w:sz="0" w:space="0" w:color="auto"/>
        <w:right w:val="none" w:sz="0" w:space="0" w:color="auto"/>
      </w:divBdr>
    </w:div>
    <w:div w:id="2143888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oolkit.tuebingen.mpg.de/hhpred" TargetMode="External"/><Relationship Id="rId18" Type="http://schemas.openxmlformats.org/officeDocument/2006/relationships/hyperlink" Target="https://swissmodel.expasy.org/qmean"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genemania.org" TargetMode="External"/><Relationship Id="rId17" Type="http://schemas.openxmlformats.org/officeDocument/2006/relationships/hyperlink" Target="https://pymol.org" TargetMode="External"/><Relationship Id="rId25" Type="http://schemas.openxmlformats.org/officeDocument/2006/relationships/chart" Target="charts/chart1.xm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cgl.ucsf.edu/chimera" TargetMode="External"/><Relationship Id="rId20" Type="http://schemas.openxmlformats.org/officeDocument/2006/relationships/hyperlink" Target="https://pubchem.ncbi.nlm.nih.gov"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wissmodel.expasy.org" TargetMode="External"/><Relationship Id="rId23" Type="http://schemas.openxmlformats.org/officeDocument/2006/relationships/image" Target="media/image4.jpeg"/><Relationship Id="rId28" Type="http://schemas.openxmlformats.org/officeDocument/2006/relationships/hyperlink" Target="https://www.researchgate.net/publication/385652235_Homology_modeling_and_Structural_docking_analysis_on_a_human_BDNF_gene_by_using_Computational_algorithms" TargetMode="External"/><Relationship Id="rId36" Type="http://schemas.openxmlformats.org/officeDocument/2006/relationships/theme" Target="theme/theme1.xml"/><Relationship Id="rId10" Type="http://schemas.openxmlformats.org/officeDocument/2006/relationships/hyperlink" Target="http://bioinf.cs.ucl.ac.uk/psipred" TargetMode="External"/><Relationship Id="rId19" Type="http://schemas.openxmlformats.org/officeDocument/2006/relationships/hyperlink" Target="https://prosa.services.came.sbg.ac.at/prosa.php"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npsa-prabi.ibcp.fr/cgi-bin/npsa_automat.pl?page=/NPSA/npsa_sopma.html" TargetMode="External"/><Relationship Id="rId14" Type="http://schemas.openxmlformats.org/officeDocument/2006/relationships/hyperlink" Target="https://salilab.org/modeller/download_installation.html" TargetMode="External"/><Relationship Id="rId22" Type="http://schemas.openxmlformats.org/officeDocument/2006/relationships/image" Target="media/image3.jpeg"/><Relationship Id="rId27" Type="http://schemas.openxmlformats.org/officeDocument/2006/relationships/image" Target="media/image7.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s://web.expasy.org/protpara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wnloads\BDNF\Binding%20Affinit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barChart>
        <c:barDir val="col"/>
        <c:grouping val="clustered"/>
        <c:varyColors val="0"/>
        <c:ser>
          <c:idx val="0"/>
          <c:order val="0"/>
          <c:spPr>
            <a:solidFill>
              <a:schemeClr val="accent5">
                <a:lumMod val="40000"/>
                <a:lumOff val="60000"/>
              </a:schemeClr>
            </a:solidFill>
          </c:spPr>
          <c:invertIfNegative val="0"/>
          <c:dLbls>
            <c:spPr>
              <a:noFill/>
              <a:ln>
                <a:noFill/>
              </a:ln>
              <a:effectLst/>
            </c:spPr>
            <c:txPr>
              <a:bodyPr/>
              <a:lstStyle/>
              <a:p>
                <a:pPr>
                  <a:defRPr sz="9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'[Binding Affinity.xlsx]Sheet1'!$A$2:$A$22</c:f>
              <c:strCache>
                <c:ptCount val="21"/>
                <c:pt idx="0">
                  <c:v>Congo red</c:v>
                </c:pt>
                <c:pt idx="1">
                  <c:v>Cpd B </c:v>
                </c:pt>
                <c:pt idx="2">
                  <c:v>Curcumin</c:v>
                </c:pt>
                <c:pt idx="3">
                  <c:v>D18</c:v>
                </c:pt>
                <c:pt idx="4">
                  <c:v>Imipramine</c:v>
                </c:pt>
                <c:pt idx="5">
                  <c:v>Emetine</c:v>
                </c:pt>
                <c:pt idx="6">
                  <c:v>Fibrinogen</c:v>
                </c:pt>
                <c:pt idx="7">
                  <c:v>Phytol</c:v>
                </c:pt>
                <c:pt idx="8">
                  <c:v>Hyaluronic-acid</c:v>
                </c:pt>
                <c:pt idx="9">
                  <c:v>IND24</c:v>
                </c:pt>
                <c:pt idx="10">
                  <c:v>Benazepril</c:v>
                </c:pt>
                <c:pt idx="11">
                  <c:v>Captopril</c:v>
                </c:pt>
                <c:pt idx="12">
                  <c:v>Moexipril</c:v>
                </c:pt>
                <c:pt idx="13">
                  <c:v>Lisinopril</c:v>
                </c:pt>
                <c:pt idx="14">
                  <c:v>Trandolapril</c:v>
                </c:pt>
                <c:pt idx="15">
                  <c:v>Amphimedine</c:v>
                </c:pt>
                <c:pt idx="16">
                  <c:v>Neoamphimedine</c:v>
                </c:pt>
                <c:pt idx="17">
                  <c:v>Deoxyamphimedine</c:v>
                </c:pt>
                <c:pt idx="18">
                  <c:v>Dentatin</c:v>
                </c:pt>
                <c:pt idx="19">
                  <c:v>Nordentatin</c:v>
                </c:pt>
                <c:pt idx="20">
                  <c:v>Quercetin</c:v>
                </c:pt>
              </c:strCache>
            </c:strRef>
          </c:cat>
          <c:val>
            <c:numRef>
              <c:f>'[Binding Affinity.xlsx]Sheet1'!$B$2:$B$22</c:f>
              <c:numCache>
                <c:formatCode>General</c:formatCode>
                <c:ptCount val="21"/>
                <c:pt idx="0">
                  <c:v>-8.1</c:v>
                </c:pt>
                <c:pt idx="1">
                  <c:v>-6.6</c:v>
                </c:pt>
                <c:pt idx="2">
                  <c:v>-5.8</c:v>
                </c:pt>
                <c:pt idx="3">
                  <c:v>-6.4</c:v>
                </c:pt>
                <c:pt idx="4">
                  <c:v>-6</c:v>
                </c:pt>
                <c:pt idx="5">
                  <c:v>-7.7</c:v>
                </c:pt>
                <c:pt idx="6">
                  <c:v>-4</c:v>
                </c:pt>
                <c:pt idx="7">
                  <c:v>-4.5</c:v>
                </c:pt>
                <c:pt idx="8">
                  <c:v>-5.9</c:v>
                </c:pt>
                <c:pt idx="9">
                  <c:v>-8.5</c:v>
                </c:pt>
                <c:pt idx="10">
                  <c:v>-4.8</c:v>
                </c:pt>
                <c:pt idx="11">
                  <c:v>-6.1</c:v>
                </c:pt>
                <c:pt idx="12">
                  <c:v>-5.8</c:v>
                </c:pt>
                <c:pt idx="13">
                  <c:v>-5.9</c:v>
                </c:pt>
                <c:pt idx="14">
                  <c:v>-6.2</c:v>
                </c:pt>
                <c:pt idx="15">
                  <c:v>-7.7</c:v>
                </c:pt>
                <c:pt idx="16">
                  <c:v>-7.9</c:v>
                </c:pt>
                <c:pt idx="17">
                  <c:v>-7.7</c:v>
                </c:pt>
                <c:pt idx="18">
                  <c:v>-6.4</c:v>
                </c:pt>
                <c:pt idx="19">
                  <c:v>-6.4</c:v>
                </c:pt>
                <c:pt idx="20">
                  <c:v>-6.4</c:v>
                </c:pt>
              </c:numCache>
            </c:numRef>
          </c:val>
          <c:extLst>
            <c:ext xmlns:c16="http://schemas.microsoft.com/office/drawing/2014/chart" uri="{C3380CC4-5D6E-409C-BE32-E72D297353CC}">
              <c16:uniqueId val="{00000000-F328-4358-AF7E-F1BEB9E6F5CD}"/>
            </c:ext>
          </c:extLst>
        </c:ser>
        <c:dLbls>
          <c:showLegendKey val="0"/>
          <c:showVal val="1"/>
          <c:showCatName val="0"/>
          <c:showSerName val="0"/>
          <c:showPercent val="0"/>
          <c:showBubbleSize val="0"/>
        </c:dLbls>
        <c:gapWidth val="75"/>
        <c:overlap val="10"/>
        <c:axId val="158014848"/>
        <c:axId val="284590464"/>
      </c:barChart>
      <c:catAx>
        <c:axId val="158014848"/>
        <c:scaling>
          <c:orientation val="minMax"/>
        </c:scaling>
        <c:delete val="0"/>
        <c:axPos val="b"/>
        <c:numFmt formatCode="General" sourceLinked="0"/>
        <c:majorTickMark val="none"/>
        <c:minorTickMark val="none"/>
        <c:tickLblPos val="nextTo"/>
        <c:txPr>
          <a:bodyPr rot="-5400000" vert="horz"/>
          <a:lstStyle/>
          <a:p>
            <a:pPr>
              <a:defRPr sz="1000" b="1">
                <a:solidFill>
                  <a:schemeClr val="tx1"/>
                </a:solidFill>
                <a:latin typeface="Times New Roman" pitchFamily="18" charset="0"/>
                <a:cs typeface="Times New Roman" pitchFamily="18" charset="0"/>
              </a:defRPr>
            </a:pPr>
            <a:endParaRPr lang="en-US"/>
          </a:p>
        </c:txPr>
        <c:crossAx val="284590464"/>
        <c:crosses val="autoZero"/>
        <c:auto val="1"/>
        <c:lblAlgn val="ctr"/>
        <c:lblOffset val="100"/>
        <c:noMultiLvlLbl val="0"/>
      </c:catAx>
      <c:valAx>
        <c:axId val="284590464"/>
        <c:scaling>
          <c:orientation val="minMax"/>
        </c:scaling>
        <c:delete val="0"/>
        <c:axPos val="l"/>
        <c:numFmt formatCode="General" sourceLinked="1"/>
        <c:majorTickMark val="none"/>
        <c:minorTickMark val="none"/>
        <c:tickLblPos val="nextTo"/>
        <c:txPr>
          <a:bodyPr/>
          <a:lstStyle/>
          <a:p>
            <a:pPr>
              <a:defRPr sz="1000"/>
            </a:pPr>
            <a:endParaRPr lang="en-US"/>
          </a:p>
        </c:txPr>
        <c:crossAx val="158014848"/>
        <c:crosses val="autoZero"/>
        <c:crossBetween val="between"/>
      </c:valAx>
    </c:plotArea>
    <c:plotVisOnly val="1"/>
    <c:dispBlanksAs val="gap"/>
    <c:showDLblsOverMax val="0"/>
  </c:chart>
  <c:spPr>
    <a:ln>
      <a:solidFill>
        <a:schemeClr val="bg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33D39-091B-477D-9636-BE4A97171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28</Pages>
  <Words>24062</Words>
  <Characters>137159</Characters>
  <Application>Microsoft Office Word</Application>
  <DocSecurity>0</DocSecurity>
  <Lines>1142</Lines>
  <Paragraphs>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kainat ramzan</dc:creator>
  <cp:lastModifiedBy>SDI CPU 1127</cp:lastModifiedBy>
  <cp:revision>79</cp:revision>
  <cp:lastPrinted>2024-06-15T13:29:00Z</cp:lastPrinted>
  <dcterms:created xsi:type="dcterms:W3CDTF">2024-10-25T18:19:00Z</dcterms:created>
  <dcterms:modified xsi:type="dcterms:W3CDTF">2025-04-12T11:34:00Z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0d31d1215a887c544e58376a09fedf8d6a4e603d870cd84bfb1cced2fbba38bf</vt:lpwstr>
  </property>
</Properties>
</file>