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B0E93" w14:textId="5392AF2E" w:rsidR="001C368D" w:rsidRPr="00274D2A" w:rsidRDefault="00274D2A" w:rsidP="00274D2A">
      <w:pPr>
        <w:pStyle w:val="Title"/>
        <w:rPr>
          <w:rStyle w:val="Strong"/>
          <w:rFonts w:ascii="Times New Roman" w:hAnsi="Times New Roman" w:cs="Times New Roman"/>
          <w:i/>
          <w:iCs/>
          <w:sz w:val="24"/>
          <w:szCs w:val="24"/>
          <w:u w:val="single"/>
        </w:rPr>
      </w:pPr>
      <w:r w:rsidRPr="00274D2A">
        <w:rPr>
          <w:rStyle w:val="Strong"/>
          <w:rFonts w:ascii="Times New Roman" w:hAnsi="Times New Roman" w:cs="Times New Roman"/>
          <w:i/>
          <w:iCs/>
          <w:sz w:val="24"/>
          <w:szCs w:val="24"/>
          <w:u w:val="single"/>
        </w:rPr>
        <w:t>Original Research Article</w:t>
      </w:r>
    </w:p>
    <w:p w14:paraId="59E8FF81" w14:textId="77777777" w:rsidR="00274D2A" w:rsidRDefault="00274D2A" w:rsidP="001C368D">
      <w:pPr>
        <w:pStyle w:val="Title"/>
        <w:rPr>
          <w:rStyle w:val="Strong"/>
          <w:rFonts w:ascii="Times New Roman" w:hAnsi="Times New Roman" w:cs="Times New Roman"/>
          <w:sz w:val="36"/>
          <w:szCs w:val="36"/>
        </w:rPr>
      </w:pPr>
    </w:p>
    <w:p w14:paraId="6708CEC1" w14:textId="1037CDA4" w:rsidR="001C368D" w:rsidRPr="00327D23" w:rsidRDefault="001C368D" w:rsidP="001C368D">
      <w:pPr>
        <w:pStyle w:val="Title"/>
        <w:rPr>
          <w:rFonts w:ascii="Times New Roman" w:hAnsi="Times New Roman" w:cs="Times New Roman"/>
          <w:sz w:val="36"/>
          <w:szCs w:val="36"/>
        </w:rPr>
      </w:pPr>
      <w:r w:rsidRPr="00327D23">
        <w:rPr>
          <w:rStyle w:val="Strong"/>
          <w:rFonts w:ascii="Times New Roman" w:hAnsi="Times New Roman" w:cs="Times New Roman"/>
          <w:sz w:val="36"/>
          <w:szCs w:val="36"/>
        </w:rPr>
        <w:t>Spatial Awareness of Colonoscopy for Colon Cancer Screening Among the Elderly Population in Enugu North LGA, Enugu State, Nigeria</w:t>
      </w:r>
    </w:p>
    <w:p w14:paraId="66DCDC08" w14:textId="77777777" w:rsidR="00A20CC6" w:rsidRDefault="00A20CC6" w:rsidP="00EE1288">
      <w:pPr>
        <w:pStyle w:val="NormalWeb"/>
        <w:spacing w:line="360" w:lineRule="auto"/>
        <w:jc w:val="both"/>
        <w:rPr>
          <w:b/>
          <w:bCs/>
          <w:sz w:val="28"/>
          <w:szCs w:val="28"/>
          <w:lang w:val="en-US"/>
        </w:rPr>
      </w:pPr>
    </w:p>
    <w:p w14:paraId="6718CA6F" w14:textId="484053D5" w:rsidR="00EE1288" w:rsidRDefault="00EE1288" w:rsidP="00EE1288">
      <w:pPr>
        <w:pStyle w:val="NormalWeb"/>
        <w:spacing w:line="360" w:lineRule="auto"/>
        <w:jc w:val="both"/>
        <w:rPr>
          <w:b/>
          <w:bCs/>
          <w:sz w:val="28"/>
          <w:szCs w:val="28"/>
          <w:lang w:val="en-US"/>
        </w:rPr>
      </w:pPr>
      <w:r>
        <w:rPr>
          <w:b/>
          <w:bCs/>
          <w:sz w:val="28"/>
          <w:szCs w:val="28"/>
          <w:lang w:val="en-US"/>
        </w:rPr>
        <w:t>Abstract</w:t>
      </w:r>
    </w:p>
    <w:p w14:paraId="245BD4E2" w14:textId="12519DB6" w:rsidR="00EE1288" w:rsidRPr="00DD2FC5" w:rsidRDefault="00EE1288" w:rsidP="00EE1288">
      <w:pPr>
        <w:pStyle w:val="NormalWeb"/>
        <w:spacing w:line="360" w:lineRule="auto"/>
        <w:jc w:val="both"/>
        <w:rPr>
          <w:color w:val="000000" w:themeColor="text1"/>
          <w:lang w:val="en-US"/>
        </w:rPr>
      </w:pPr>
      <w:r w:rsidRPr="00DD2FC5">
        <w:rPr>
          <w:color w:val="000000" w:themeColor="text1"/>
          <w:lang w:val="en-US"/>
        </w:rPr>
        <w:t xml:space="preserve">Colon cancer is </w:t>
      </w:r>
      <w:r w:rsidR="00C458C7" w:rsidRPr="00DD2FC5">
        <w:rPr>
          <w:color w:val="000000" w:themeColor="text1"/>
          <w:lang w:val="en-US"/>
        </w:rPr>
        <w:t>one of the</w:t>
      </w:r>
      <w:r w:rsidRPr="00DD2FC5">
        <w:rPr>
          <w:color w:val="000000" w:themeColor="text1"/>
          <w:lang w:val="en-US"/>
        </w:rPr>
        <w:t xml:space="preserve"> major health </w:t>
      </w:r>
      <w:r w:rsidR="00DD2FC5" w:rsidRPr="00DD2FC5">
        <w:rPr>
          <w:color w:val="000000" w:themeColor="text1"/>
          <w:lang w:val="en-US"/>
        </w:rPr>
        <w:t>concerns</w:t>
      </w:r>
      <w:r w:rsidR="0019386A" w:rsidRPr="00DD2FC5">
        <w:rPr>
          <w:color w:val="000000" w:themeColor="text1"/>
          <w:lang w:val="en-US"/>
        </w:rPr>
        <w:t xml:space="preserve"> globally</w:t>
      </w:r>
      <w:r w:rsidR="00945C55" w:rsidRPr="00DD2FC5">
        <w:rPr>
          <w:color w:val="000000" w:themeColor="text1"/>
          <w:lang w:val="en-US"/>
        </w:rPr>
        <w:t xml:space="preserve">. </w:t>
      </w:r>
      <w:r w:rsidRPr="00DD2FC5">
        <w:rPr>
          <w:color w:val="000000" w:themeColor="text1"/>
          <w:lang w:val="en-US"/>
        </w:rPr>
        <w:t>In Enugu North LGA</w:t>
      </w:r>
      <w:r w:rsidR="0019386A" w:rsidRPr="00DD2FC5">
        <w:rPr>
          <w:color w:val="000000" w:themeColor="text1"/>
          <w:lang w:val="en-US"/>
        </w:rPr>
        <w:t xml:space="preserve"> of </w:t>
      </w:r>
      <w:r w:rsidRPr="00DD2FC5">
        <w:rPr>
          <w:color w:val="000000" w:themeColor="text1"/>
          <w:lang w:val="en-US"/>
        </w:rPr>
        <w:t>Nigeria, elderly residents have low awareness and uptake of colonoscopy. This study examines factors influencing screening awareness and accessibility</w:t>
      </w:r>
      <w:r w:rsidR="0019386A" w:rsidRPr="00DD2FC5">
        <w:rPr>
          <w:color w:val="000000" w:themeColor="text1"/>
          <w:lang w:val="en-US"/>
        </w:rPr>
        <w:t>,</w:t>
      </w:r>
      <w:r w:rsidRPr="00DD2FC5">
        <w:rPr>
          <w:color w:val="000000" w:themeColor="text1"/>
          <w:lang w:val="en-US"/>
        </w:rPr>
        <w:t xml:space="preserve"> to reduce colorectal cancer mortality. A cross-sectional survey of 300 elderly residents was conducted using purposive stratified sampling. Data on demographics, awareness, and perceived barriers were collected via questionnaires, while GIS was employed to map screening </w:t>
      </w:r>
      <w:proofErr w:type="spellStart"/>
      <w:r w:rsidRPr="00DD2FC5">
        <w:rPr>
          <w:color w:val="000000" w:themeColor="text1"/>
          <w:lang w:val="en-US"/>
        </w:rPr>
        <w:t>cent</w:t>
      </w:r>
      <w:r w:rsidR="0002058A" w:rsidRPr="00DD2FC5">
        <w:rPr>
          <w:color w:val="000000" w:themeColor="text1"/>
          <w:lang w:val="en-US"/>
        </w:rPr>
        <w:t>re</w:t>
      </w:r>
      <w:r w:rsidRPr="00DD2FC5">
        <w:rPr>
          <w:color w:val="000000" w:themeColor="text1"/>
          <w:lang w:val="en-US"/>
        </w:rPr>
        <w:t>s</w:t>
      </w:r>
      <w:proofErr w:type="spellEnd"/>
      <w:r w:rsidRPr="00DD2FC5">
        <w:rPr>
          <w:color w:val="000000" w:themeColor="text1"/>
          <w:lang w:val="en-US"/>
        </w:rPr>
        <w:t xml:space="preserve"> and travel time. </w:t>
      </w:r>
      <w:r w:rsidR="009600EC" w:rsidRPr="00DD2FC5">
        <w:rPr>
          <w:color w:val="000000" w:themeColor="text1"/>
          <w:lang w:val="en-US"/>
        </w:rPr>
        <w:t xml:space="preserve">For </w:t>
      </w:r>
      <w:r w:rsidRPr="00DD2FC5">
        <w:rPr>
          <w:color w:val="000000" w:themeColor="text1"/>
          <w:lang w:val="en-US"/>
        </w:rPr>
        <w:t xml:space="preserve">data analysis, logistic regression </w:t>
      </w:r>
      <w:r w:rsidR="009600EC" w:rsidRPr="00DD2FC5">
        <w:rPr>
          <w:color w:val="000000" w:themeColor="text1"/>
          <w:lang w:val="en-US"/>
        </w:rPr>
        <w:t xml:space="preserve">was used </w:t>
      </w:r>
      <w:r w:rsidRPr="00DD2FC5">
        <w:rPr>
          <w:color w:val="000000" w:themeColor="text1"/>
          <w:lang w:val="en-US"/>
        </w:rPr>
        <w:t xml:space="preserve">to identify factors associated with colonoscopy </w:t>
      </w:r>
      <w:proofErr w:type="gramStart"/>
      <w:r w:rsidRPr="00DD2FC5">
        <w:rPr>
          <w:color w:val="000000" w:themeColor="text1"/>
          <w:lang w:val="en-US"/>
        </w:rPr>
        <w:t>awareness</w:t>
      </w:r>
      <w:proofErr w:type="gramEnd"/>
      <w:r w:rsidRPr="00DD2FC5">
        <w:rPr>
          <w:color w:val="000000" w:themeColor="text1"/>
          <w:lang w:val="en-US"/>
        </w:rPr>
        <w:t>.</w:t>
      </w:r>
      <w:r w:rsidR="0019386A" w:rsidRPr="00DD2FC5">
        <w:rPr>
          <w:color w:val="000000" w:themeColor="text1"/>
          <w:lang w:val="en-US"/>
        </w:rPr>
        <w:t xml:space="preserve"> With a total of</w:t>
      </w:r>
      <w:r w:rsidRPr="00DD2FC5">
        <w:rPr>
          <w:color w:val="000000" w:themeColor="text1"/>
          <w:lang w:val="en-US"/>
        </w:rPr>
        <w:t xml:space="preserve"> 300 distributed questionnaires</w:t>
      </w:r>
      <w:r w:rsidR="00945C55" w:rsidRPr="00DD2FC5">
        <w:rPr>
          <w:color w:val="000000" w:themeColor="text1"/>
          <w:lang w:val="en-US"/>
        </w:rPr>
        <w:t xml:space="preserve">, </w:t>
      </w:r>
      <w:r w:rsidR="00945C55" w:rsidRPr="00DD2FC5">
        <w:rPr>
          <w:color w:val="000000" w:themeColor="text1"/>
        </w:rPr>
        <w:t xml:space="preserve">244 were filled up completely and returned, giving a response rate of 78.3%. Among the respondents, the largest number (58.6%) were 60–64 years old and slightly more than half (58.6%) were female. </w:t>
      </w:r>
      <w:r w:rsidR="009600EC" w:rsidRPr="00DD2FC5">
        <w:rPr>
          <w:color w:val="000000" w:themeColor="text1"/>
        </w:rPr>
        <w:t>Additionally, 20.5% of</w:t>
      </w:r>
      <w:r w:rsidR="00945C55" w:rsidRPr="00DD2FC5">
        <w:rPr>
          <w:color w:val="000000" w:themeColor="text1"/>
        </w:rPr>
        <w:t xml:space="preserve"> the </w:t>
      </w:r>
      <w:proofErr w:type="gramStart"/>
      <w:r w:rsidR="00945C55" w:rsidRPr="00DD2FC5">
        <w:rPr>
          <w:color w:val="000000" w:themeColor="text1"/>
        </w:rPr>
        <w:t>participants,</w:t>
      </w:r>
      <w:proofErr w:type="gramEnd"/>
      <w:r w:rsidR="00945C55" w:rsidRPr="00DD2FC5">
        <w:rPr>
          <w:color w:val="000000" w:themeColor="text1"/>
        </w:rPr>
        <w:t xml:space="preserve"> had prior knowledge of colonoscopy,</w:t>
      </w:r>
      <w:r w:rsidR="009600EC" w:rsidRPr="00DD2FC5">
        <w:rPr>
          <w:color w:val="000000" w:themeColor="text1"/>
        </w:rPr>
        <w:t xml:space="preserve"> with 46.2% stating</w:t>
      </w:r>
      <w:r w:rsidR="00945C55" w:rsidRPr="00DD2FC5">
        <w:rPr>
          <w:color w:val="000000" w:themeColor="text1"/>
        </w:rPr>
        <w:t xml:space="preserve"> hospitals </w:t>
      </w:r>
      <w:r w:rsidR="009600EC" w:rsidRPr="00DD2FC5">
        <w:rPr>
          <w:color w:val="000000" w:themeColor="text1"/>
        </w:rPr>
        <w:t xml:space="preserve">as </w:t>
      </w:r>
      <w:r w:rsidR="00945C55" w:rsidRPr="00DD2FC5">
        <w:rPr>
          <w:color w:val="000000" w:themeColor="text1"/>
        </w:rPr>
        <w:t xml:space="preserve">the main source of </w:t>
      </w:r>
      <w:r w:rsidR="009600EC" w:rsidRPr="00DD2FC5">
        <w:rPr>
          <w:color w:val="000000" w:themeColor="text1"/>
        </w:rPr>
        <w:t>their orientation.</w:t>
      </w:r>
      <w:r w:rsidR="00945C55" w:rsidRPr="00DD2FC5">
        <w:rPr>
          <w:color w:val="000000" w:themeColor="text1"/>
        </w:rPr>
        <w:t xml:space="preserve"> </w:t>
      </w:r>
      <w:proofErr w:type="gramStart"/>
      <w:r w:rsidR="009600EC" w:rsidRPr="00DD2FC5">
        <w:rPr>
          <w:color w:val="000000" w:themeColor="text1"/>
        </w:rPr>
        <w:t>W</w:t>
      </w:r>
      <w:r w:rsidR="00945C55" w:rsidRPr="00DD2FC5">
        <w:rPr>
          <w:color w:val="000000" w:themeColor="text1"/>
        </w:rPr>
        <w:t>hile 79.5% of the participants had no prior knowledge of colonoscopy.</w:t>
      </w:r>
      <w:proofErr w:type="gramEnd"/>
      <w:r w:rsidR="009600EC" w:rsidRPr="00DD2FC5">
        <w:rPr>
          <w:color w:val="000000" w:themeColor="text1"/>
        </w:rPr>
        <w:t xml:space="preserve"> </w:t>
      </w:r>
      <w:r w:rsidRPr="00DD2FC5">
        <w:rPr>
          <w:color w:val="000000" w:themeColor="text1"/>
          <w:lang w:val="en-US"/>
        </w:rPr>
        <w:t>Targeted interventions, including education campaigns, cost subsidies, and expanded screening services, are needed to improve colonoscopy uptake. Engaging healthcare providers, community leaders, and media can enhance outreach and reduce colorectal cancer mortality.</w:t>
      </w:r>
    </w:p>
    <w:p w14:paraId="7202A310" w14:textId="4803DA91" w:rsidR="00EE1288" w:rsidRPr="00EE1288" w:rsidRDefault="00EE1288" w:rsidP="00EE1288">
      <w:pPr>
        <w:pStyle w:val="NormalWeb"/>
        <w:spacing w:line="360" w:lineRule="auto"/>
        <w:jc w:val="both"/>
        <w:rPr>
          <w:lang w:val="en-US"/>
        </w:rPr>
      </w:pPr>
      <w:r w:rsidRPr="00EE1288">
        <w:rPr>
          <w:b/>
          <w:bCs/>
          <w:lang w:val="en-US"/>
        </w:rPr>
        <w:t>Keywords:</w:t>
      </w:r>
      <w:r w:rsidRPr="00EE1288">
        <w:rPr>
          <w:lang w:val="en-US"/>
        </w:rPr>
        <w:t xml:space="preserve"> Colorectal cancer, colonoscopy screening, spatial awareness, elderly</w:t>
      </w:r>
      <w:r w:rsidR="00BB5325">
        <w:rPr>
          <w:lang w:val="en-US"/>
        </w:rPr>
        <w:t xml:space="preserve"> population</w:t>
      </w:r>
    </w:p>
    <w:p w14:paraId="0DF1AC50" w14:textId="77777777" w:rsidR="00EE1288" w:rsidRDefault="00EE1288" w:rsidP="001C368D">
      <w:pPr>
        <w:pStyle w:val="NormalWeb"/>
        <w:spacing w:line="360" w:lineRule="auto"/>
        <w:jc w:val="both"/>
        <w:rPr>
          <w:b/>
          <w:bCs/>
          <w:sz w:val="28"/>
          <w:szCs w:val="28"/>
          <w:lang w:val="en-US"/>
        </w:rPr>
      </w:pPr>
    </w:p>
    <w:p w14:paraId="51E6C56E" w14:textId="77777777" w:rsidR="00EE1288" w:rsidRDefault="00EE1288" w:rsidP="001C368D">
      <w:pPr>
        <w:pStyle w:val="NormalWeb"/>
        <w:spacing w:line="360" w:lineRule="auto"/>
        <w:jc w:val="both"/>
        <w:rPr>
          <w:b/>
          <w:bCs/>
          <w:sz w:val="28"/>
          <w:szCs w:val="28"/>
          <w:lang w:val="en-US"/>
        </w:rPr>
      </w:pPr>
    </w:p>
    <w:p w14:paraId="28088B34" w14:textId="77777777" w:rsidR="00BB5325" w:rsidRDefault="00BB5325" w:rsidP="001C368D">
      <w:pPr>
        <w:pStyle w:val="NormalWeb"/>
        <w:spacing w:line="360" w:lineRule="auto"/>
        <w:jc w:val="both"/>
        <w:rPr>
          <w:b/>
          <w:bCs/>
          <w:sz w:val="28"/>
          <w:szCs w:val="28"/>
          <w:lang w:val="en-US"/>
        </w:rPr>
      </w:pPr>
      <w:bookmarkStart w:id="0" w:name="_GoBack"/>
      <w:bookmarkEnd w:id="0"/>
    </w:p>
    <w:p w14:paraId="7A661D5F" w14:textId="77777777" w:rsidR="00EE1288" w:rsidRDefault="00EE1288" w:rsidP="001C368D">
      <w:pPr>
        <w:pStyle w:val="NormalWeb"/>
        <w:spacing w:line="360" w:lineRule="auto"/>
        <w:jc w:val="both"/>
        <w:rPr>
          <w:b/>
          <w:bCs/>
          <w:sz w:val="28"/>
          <w:szCs w:val="28"/>
          <w:lang w:val="en-US"/>
        </w:rPr>
      </w:pPr>
    </w:p>
    <w:p w14:paraId="3DF7B134" w14:textId="77777777" w:rsidR="009600EC" w:rsidRDefault="009600EC" w:rsidP="001C368D">
      <w:pPr>
        <w:pStyle w:val="NormalWeb"/>
        <w:spacing w:line="360" w:lineRule="auto"/>
        <w:jc w:val="both"/>
        <w:rPr>
          <w:b/>
          <w:bCs/>
          <w:sz w:val="28"/>
          <w:szCs w:val="28"/>
          <w:lang w:val="en-US"/>
        </w:rPr>
      </w:pPr>
    </w:p>
    <w:p w14:paraId="07B77964" w14:textId="0B3A2DC5" w:rsidR="00173A3C" w:rsidRDefault="00173A3C" w:rsidP="001C368D">
      <w:pPr>
        <w:pStyle w:val="NormalWeb"/>
        <w:spacing w:line="360" w:lineRule="auto"/>
        <w:jc w:val="both"/>
        <w:rPr>
          <w:b/>
          <w:bCs/>
          <w:sz w:val="28"/>
          <w:szCs w:val="28"/>
          <w:lang w:val="en-US"/>
        </w:rPr>
      </w:pPr>
      <w:r w:rsidRPr="00173A3C">
        <w:rPr>
          <w:b/>
          <w:bCs/>
          <w:sz w:val="28"/>
          <w:szCs w:val="28"/>
          <w:lang w:val="en-US"/>
        </w:rPr>
        <w:lastRenderedPageBreak/>
        <w:t>Introduction</w:t>
      </w:r>
    </w:p>
    <w:p w14:paraId="24B89F1C" w14:textId="73D428F7" w:rsidR="001C368D" w:rsidRPr="00173A3C" w:rsidRDefault="001C368D" w:rsidP="001C368D">
      <w:pPr>
        <w:pStyle w:val="NormalWeb"/>
        <w:spacing w:line="360" w:lineRule="auto"/>
        <w:jc w:val="both"/>
        <w:rPr>
          <w:b/>
          <w:bCs/>
          <w:sz w:val="28"/>
          <w:szCs w:val="28"/>
          <w:lang w:val="en-US"/>
        </w:rPr>
      </w:pPr>
      <w:r>
        <w:t xml:space="preserve">Colorectal cancer (CRC) is </w:t>
      </w:r>
      <w:proofErr w:type="spellStart"/>
      <w:r>
        <w:t>recogni</w:t>
      </w:r>
      <w:proofErr w:type="spellEnd"/>
      <w:r>
        <w:rPr>
          <w:lang w:val="en-US"/>
        </w:rPr>
        <w:t>s</w:t>
      </w:r>
      <w:proofErr w:type="spellStart"/>
      <w:r>
        <w:t>ed</w:t>
      </w:r>
      <w:proofErr w:type="spellEnd"/>
      <w:r>
        <w:t xml:space="preserve"> worldwide as one of the leading causes of cancer morbidity and mortality. Globally, CRC accounts for a substantial share of cancer-related deaths, and its incidence is rising</w:t>
      </w:r>
      <w:r>
        <w:rPr>
          <w:lang w:val="en-US"/>
        </w:rPr>
        <w:t>,</w:t>
      </w:r>
      <w:r>
        <w:t xml:space="preserve"> particularly in low- and middle-income countries undergoing rapid demographic and lifestyle transitions</w:t>
      </w:r>
      <w:r>
        <w:rPr>
          <w:lang w:val="en-US"/>
        </w:rPr>
        <w:t xml:space="preserve"> (</w:t>
      </w:r>
      <w:proofErr w:type="spellStart"/>
      <w:r w:rsidRPr="001C368D">
        <w:t>Bishehsari</w:t>
      </w:r>
      <w:proofErr w:type="spellEnd"/>
      <w:r>
        <w:rPr>
          <w:lang w:val="en-US"/>
        </w:rPr>
        <w:t xml:space="preserve"> et al., 2014)</w:t>
      </w:r>
      <w:r>
        <w:t>. In Nigeria, recent data from the Nigerian National System of Cancer Registries indicate that cancers of the colon and rectum, although still less common than breast or cervical cancers, are on the rise</w:t>
      </w:r>
      <w:r w:rsidR="00CA5AE2">
        <w:t xml:space="preserve">, </w:t>
      </w:r>
      <w:r>
        <w:t>with trends suggesting a shifting burden in the elderly population</w:t>
      </w:r>
      <w:r>
        <w:rPr>
          <w:lang w:val="en-US"/>
        </w:rPr>
        <w:t xml:space="preserve"> (</w:t>
      </w:r>
      <w:proofErr w:type="spellStart"/>
      <w:r w:rsidRPr="001C368D">
        <w:t>Jedy-Agba</w:t>
      </w:r>
      <w:proofErr w:type="spellEnd"/>
      <w:r>
        <w:rPr>
          <w:lang w:val="en-US"/>
        </w:rPr>
        <w:t xml:space="preserve"> et al., 2012)</w:t>
      </w:r>
      <w:r>
        <w:t>. Early detection remains crucial</w:t>
      </w:r>
      <w:r w:rsidR="004F2398">
        <w:t xml:space="preserve"> as it significantly improves</w:t>
      </w:r>
      <w:r>
        <w:t xml:space="preserve"> the prognosis of CRC</w:t>
      </w:r>
      <w:r w:rsidR="004F2398">
        <w:t xml:space="preserve"> outcome</w:t>
      </w:r>
      <w:r w:rsidR="0002058A">
        <w:t>s</w:t>
      </w:r>
      <w:r>
        <w:t>.</w:t>
      </w:r>
      <w:r>
        <w:rPr>
          <w:lang w:val="en-US"/>
        </w:rPr>
        <w:t xml:space="preserve"> </w:t>
      </w:r>
    </w:p>
    <w:p w14:paraId="59BCCE56" w14:textId="6B1A3B7D" w:rsidR="001C368D" w:rsidRDefault="001C368D" w:rsidP="004F2398">
      <w:pPr>
        <w:pStyle w:val="NormalWeb"/>
        <w:spacing w:line="360" w:lineRule="auto"/>
        <w:ind w:firstLine="720"/>
        <w:jc w:val="both"/>
        <w:rPr>
          <w:lang w:val="en-US"/>
        </w:rPr>
      </w:pPr>
      <w:r>
        <w:t xml:space="preserve">Colonoscopy is widely regarded as the gold standard for CRC screening because it allows for direct </w:t>
      </w:r>
      <w:proofErr w:type="spellStart"/>
      <w:r>
        <w:t>visuali</w:t>
      </w:r>
      <w:proofErr w:type="spellEnd"/>
      <w:r>
        <w:rPr>
          <w:lang w:val="en-US"/>
        </w:rPr>
        <w:t>s</w:t>
      </w:r>
      <w:proofErr w:type="spellStart"/>
      <w:r>
        <w:t>ation</w:t>
      </w:r>
      <w:proofErr w:type="spellEnd"/>
      <w:r>
        <w:t xml:space="preserve"> of the colonic mucosa, detection of premalignant adenomatous polyps, and the opportunity for simultaneous therapeutic intervention</w:t>
      </w:r>
      <w:r>
        <w:rPr>
          <w:lang w:val="en-US"/>
        </w:rPr>
        <w:t xml:space="preserve"> (</w:t>
      </w:r>
      <w:proofErr w:type="spellStart"/>
      <w:r w:rsidRPr="001C368D">
        <w:t>Beniwal</w:t>
      </w:r>
      <w:proofErr w:type="spellEnd"/>
      <w:r>
        <w:rPr>
          <w:lang w:val="en-US"/>
        </w:rPr>
        <w:t xml:space="preserve"> et al., 2023)</w:t>
      </w:r>
      <w:r>
        <w:t>. Despite these advantages, the use of colonoscopy in Nigeria remains suboptimal due to a combination of factors</w:t>
      </w:r>
      <w:r>
        <w:rPr>
          <w:lang w:val="en-US"/>
        </w:rPr>
        <w:t>,</w:t>
      </w:r>
      <w:r>
        <w:t xml:space="preserve"> including limited healthcare infrastructure, high costs, and a lack of public awareness </w:t>
      </w:r>
      <w:r w:rsidR="004F2398">
        <w:t xml:space="preserve">of </w:t>
      </w:r>
      <w:r>
        <w:t xml:space="preserve">the disease and the screening modality </w:t>
      </w:r>
      <w:r>
        <w:rPr>
          <w:lang w:val="en-US"/>
        </w:rPr>
        <w:t>(</w:t>
      </w:r>
      <w:proofErr w:type="spellStart"/>
      <w:r w:rsidRPr="001C368D">
        <w:t>Odeghe</w:t>
      </w:r>
      <w:proofErr w:type="spellEnd"/>
      <w:r>
        <w:rPr>
          <w:lang w:val="en-US"/>
        </w:rPr>
        <w:t xml:space="preserve"> et al., 2020)</w:t>
      </w:r>
      <w:r>
        <w:t xml:space="preserve">. </w:t>
      </w:r>
      <w:r w:rsidR="004F2398">
        <w:t>Similarly, i</w:t>
      </w:r>
      <w:r>
        <w:t xml:space="preserve">n Enugu State, </w:t>
      </w:r>
      <w:r w:rsidR="004F2398">
        <w:t xml:space="preserve">with an </w:t>
      </w:r>
      <w:r>
        <w:t xml:space="preserve">estimated population </w:t>
      </w:r>
      <w:r w:rsidR="004F2398">
        <w:t xml:space="preserve">that </w:t>
      </w:r>
      <w:r>
        <w:t xml:space="preserve">exceeds 3 million, </w:t>
      </w:r>
      <w:r w:rsidR="004F2398">
        <w:t>and</w:t>
      </w:r>
      <w:r>
        <w:t xml:space="preserve"> a high population density th</w:t>
      </w:r>
      <w:r w:rsidR="00896F07">
        <w:t>is</w:t>
      </w:r>
      <w:r>
        <w:t xml:space="preserve"> further complicates the equitable distribution of healthcare resources. </w:t>
      </w:r>
      <w:r w:rsidR="00BA333C">
        <w:t>Due to this</w:t>
      </w:r>
      <w:r>
        <w:t>, Enugu North Local Government Area (L</w:t>
      </w:r>
      <w:r w:rsidR="000F5DDA">
        <w:t>.</w:t>
      </w:r>
      <w:r>
        <w:t>G</w:t>
      </w:r>
      <w:r w:rsidR="000F5DDA">
        <w:t>.</w:t>
      </w:r>
      <w:r>
        <w:t>A) presents unique challenges for CRC screening among the elderly, who are at a heightened risk of developing the disease.</w:t>
      </w:r>
      <w:r>
        <w:rPr>
          <w:lang w:val="en-US"/>
        </w:rPr>
        <w:t xml:space="preserve"> </w:t>
      </w:r>
    </w:p>
    <w:p w14:paraId="2262120A" w14:textId="77777777" w:rsidR="00BB4932" w:rsidRDefault="00380AC4" w:rsidP="00E9616C">
      <w:pPr>
        <w:pStyle w:val="NormalWeb"/>
        <w:spacing w:line="360" w:lineRule="auto"/>
        <w:ind w:firstLine="720"/>
        <w:jc w:val="both"/>
      </w:pPr>
      <w:r w:rsidRPr="00380AC4">
        <w:t>Spatial distribution and distance</w:t>
      </w:r>
      <w:r w:rsidR="004F2398">
        <w:t xml:space="preserve"> </w:t>
      </w:r>
      <w:r w:rsidR="00896F07">
        <w:t>ar</w:t>
      </w:r>
      <w:r w:rsidRPr="00380AC4">
        <w:t>e significant factors influencing the availability of CRC screening and</w:t>
      </w:r>
      <w:r>
        <w:t>,</w:t>
      </w:r>
      <w:r w:rsidRPr="00380AC4">
        <w:t xml:space="preserve"> </w:t>
      </w:r>
      <w:r w:rsidR="00F072EF">
        <w:t>consequently</w:t>
      </w:r>
      <w:r>
        <w:t>,</w:t>
      </w:r>
      <w:r w:rsidRPr="00380AC4">
        <w:t xml:space="preserve"> colonoscopy services</w:t>
      </w:r>
      <w:r w:rsidR="00F072EF">
        <w:t xml:space="preserve"> (</w:t>
      </w:r>
      <w:r w:rsidR="00F072EF" w:rsidRPr="00F072EF">
        <w:t>Chen</w:t>
      </w:r>
      <w:r w:rsidR="00F072EF">
        <w:t xml:space="preserve"> et al., 2020)</w:t>
      </w:r>
      <w:r w:rsidRPr="00380AC4">
        <w:t xml:space="preserve">. </w:t>
      </w:r>
      <w:r w:rsidR="0002058A">
        <w:t>The g</w:t>
      </w:r>
      <w:r w:rsidRPr="00380AC4">
        <w:t xml:space="preserve">eographical Information System (GIS) technique has </w:t>
      </w:r>
      <w:r w:rsidR="00F072EF">
        <w:t>enabled</w:t>
      </w:r>
      <w:r w:rsidRPr="00380AC4">
        <w:t xml:space="preserve"> the </w:t>
      </w:r>
      <w:r w:rsidR="00F072EF">
        <w:t>mapping</w:t>
      </w:r>
      <w:r w:rsidRPr="00380AC4">
        <w:t xml:space="preserve"> of </w:t>
      </w:r>
      <w:r w:rsidR="00F072EF">
        <w:t>healthcare</w:t>
      </w:r>
      <w:r w:rsidRPr="00380AC4">
        <w:t xml:space="preserve"> </w:t>
      </w:r>
      <w:r w:rsidR="00F072EF">
        <w:t>facilities</w:t>
      </w:r>
      <w:r w:rsidRPr="00380AC4">
        <w:t xml:space="preserve"> </w:t>
      </w:r>
      <w:r w:rsidR="00F072EF">
        <w:t>to</w:t>
      </w:r>
      <w:r w:rsidRPr="00380AC4">
        <w:t xml:space="preserve"> </w:t>
      </w:r>
      <w:r w:rsidR="00F072EF">
        <w:t>identify</w:t>
      </w:r>
      <w:r w:rsidRPr="00380AC4">
        <w:t xml:space="preserve"> areas </w:t>
      </w:r>
      <w:r w:rsidR="00F072EF">
        <w:t>with</w:t>
      </w:r>
      <w:r w:rsidRPr="00380AC4">
        <w:t xml:space="preserve"> limited access to screening services (</w:t>
      </w:r>
      <w:proofErr w:type="spellStart"/>
      <w:r w:rsidRPr="00380AC4">
        <w:t>Khashoggi</w:t>
      </w:r>
      <w:proofErr w:type="spellEnd"/>
      <w:r w:rsidRPr="00380AC4">
        <w:t xml:space="preserve"> and </w:t>
      </w:r>
      <w:proofErr w:type="spellStart"/>
      <w:r w:rsidRPr="00380AC4">
        <w:t>Murad</w:t>
      </w:r>
      <w:proofErr w:type="spellEnd"/>
      <w:r w:rsidRPr="00380AC4">
        <w:t xml:space="preserve">, 2020). Furthermore, investigations conducted across </w:t>
      </w:r>
      <w:r w:rsidR="00F072EF">
        <w:t>various</w:t>
      </w:r>
      <w:r w:rsidRPr="00380AC4">
        <w:t xml:space="preserve"> screening cent</w:t>
      </w:r>
      <w:r>
        <w:t>re</w:t>
      </w:r>
      <w:r w:rsidRPr="00380AC4">
        <w:t>s in Nigeria indicated that while the accessibility of colonoscopy is not exclusively limited by logistics, awareness</w:t>
      </w:r>
      <w:r w:rsidR="00F072EF">
        <w:t>-</w:t>
      </w:r>
      <w:r w:rsidRPr="00380AC4">
        <w:t xml:space="preserve"> or </w:t>
      </w:r>
      <w:r w:rsidR="00F072EF">
        <w:t xml:space="preserve">the </w:t>
      </w:r>
      <w:r w:rsidRPr="00380AC4">
        <w:t>lack thereof</w:t>
      </w:r>
      <w:r w:rsidR="00F072EF">
        <w:t>-</w:t>
      </w:r>
      <w:r w:rsidRPr="00380AC4">
        <w:t xml:space="preserve"> of the availability and locations </w:t>
      </w:r>
      <w:r w:rsidR="00F072EF">
        <w:t>of</w:t>
      </w:r>
      <w:r w:rsidRPr="00380AC4">
        <w:t xml:space="preserve"> colonoscopy services is also </w:t>
      </w:r>
      <w:r w:rsidR="00F072EF">
        <w:t>insufficient</w:t>
      </w:r>
      <w:r w:rsidRPr="00380AC4">
        <w:t xml:space="preserve"> (</w:t>
      </w:r>
      <w:proofErr w:type="spellStart"/>
      <w:r w:rsidRPr="00380AC4">
        <w:t>Onyekwere</w:t>
      </w:r>
      <w:proofErr w:type="spellEnd"/>
      <w:r w:rsidRPr="00380AC4">
        <w:t xml:space="preserve"> et al., 2013). </w:t>
      </w:r>
      <w:r w:rsidR="00F072EF">
        <w:t>D</w:t>
      </w:r>
      <w:r w:rsidRPr="00380AC4">
        <w:t>ue to poor health literacy, elderly patients</w:t>
      </w:r>
      <w:r w:rsidR="00915EF9">
        <w:t xml:space="preserve"> </w:t>
      </w:r>
      <w:r w:rsidR="00F2481D">
        <w:t xml:space="preserve">do </w:t>
      </w:r>
      <w:r w:rsidRPr="00380AC4">
        <w:t xml:space="preserve">not </w:t>
      </w:r>
      <w:r w:rsidR="00F072EF">
        <w:t>know</w:t>
      </w:r>
      <w:r w:rsidRPr="00380AC4">
        <w:t xml:space="preserve"> where and how to access colonoscopy services</w:t>
      </w:r>
      <w:r>
        <w:t>,</w:t>
      </w:r>
      <w:r w:rsidRPr="00380AC4">
        <w:t xml:space="preserve"> h</w:t>
      </w:r>
      <w:r w:rsidR="00F072EF">
        <w:t>indering</w:t>
      </w:r>
      <w:r w:rsidRPr="00380AC4">
        <w:t xml:space="preserve"> early prognosis. </w:t>
      </w:r>
    </w:p>
    <w:p w14:paraId="5961AE60" w14:textId="5D194B1A" w:rsidR="00896F07" w:rsidRPr="00E9616C" w:rsidRDefault="00E9616C" w:rsidP="00E9616C">
      <w:pPr>
        <w:pStyle w:val="NormalWeb"/>
        <w:spacing w:line="360" w:lineRule="auto"/>
        <w:ind w:firstLine="720"/>
        <w:jc w:val="both"/>
        <w:rPr>
          <w:lang w:val="en-US"/>
        </w:rPr>
      </w:pPr>
      <w:r w:rsidRPr="00BA1ED4">
        <w:rPr>
          <w:lang w:val="en-US"/>
        </w:rPr>
        <w:t xml:space="preserve">While general healthcare access has been found to negatively correlate with preventive health practices such as cancer screenings, suggesting that access alone does not ensure </w:t>
      </w:r>
      <w:proofErr w:type="spellStart"/>
      <w:r w:rsidRPr="00BA1ED4">
        <w:rPr>
          <w:lang w:val="en-US"/>
        </w:rPr>
        <w:t>utili</w:t>
      </w:r>
      <w:r w:rsidR="00725655">
        <w:rPr>
          <w:lang w:val="en-US"/>
        </w:rPr>
        <w:t>s</w:t>
      </w:r>
      <w:r w:rsidRPr="00BA1ED4">
        <w:rPr>
          <w:lang w:val="en-US"/>
        </w:rPr>
        <w:t>ation</w:t>
      </w:r>
      <w:proofErr w:type="spellEnd"/>
      <w:r w:rsidRPr="00BA1ED4">
        <w:rPr>
          <w:lang w:val="en-US"/>
        </w:rPr>
        <w:t xml:space="preserve"> (Syed et al., 2013) Limited access remains a critical barrier in many suburban and rural areas. The lack of screening services in these settings often leads to late-</w:t>
      </w:r>
      <w:r w:rsidRPr="00BA1ED4">
        <w:rPr>
          <w:lang w:val="en-US"/>
        </w:rPr>
        <w:lastRenderedPageBreak/>
        <w:t xml:space="preserve">stage diagnoses, higher treatment costs, and poorer health outcomes, aligning with </w:t>
      </w:r>
      <w:proofErr w:type="spellStart"/>
      <w:r w:rsidRPr="00BA1ED4">
        <w:rPr>
          <w:lang w:val="en-US"/>
        </w:rPr>
        <w:t>Sarmah</w:t>
      </w:r>
      <w:proofErr w:type="spellEnd"/>
      <w:r w:rsidRPr="00BA1ED4">
        <w:rPr>
          <w:lang w:val="en-US"/>
        </w:rPr>
        <w:t xml:space="preserve"> et al.’s (2024) assessment of rural health access challenges in sub-Saharan Africa.</w:t>
      </w:r>
      <w:r>
        <w:rPr>
          <w:lang w:val="en-US"/>
        </w:rPr>
        <w:t xml:space="preserve"> </w:t>
      </w:r>
      <w:r w:rsidRPr="0044769E">
        <w:t>This pattern shows a wider societal imbalance in access to health care services.</w:t>
      </w:r>
      <w:r>
        <w:t xml:space="preserve"> </w:t>
      </w:r>
      <w:r w:rsidRPr="00BA1ED4">
        <w:t xml:space="preserve">According to </w:t>
      </w:r>
      <w:proofErr w:type="spellStart"/>
      <w:r w:rsidRPr="00BA1ED4">
        <w:t>Oladipo</w:t>
      </w:r>
      <w:proofErr w:type="spellEnd"/>
      <w:r w:rsidRPr="00BA1ED4">
        <w:t xml:space="preserve"> (2014), health facilities in Nigeria are disproportionately concentrated in densely populated, economically powerful, and politically influential urban areas. As a result, most </w:t>
      </w:r>
      <w:proofErr w:type="spellStart"/>
      <w:r w:rsidRPr="00BA1ED4">
        <w:t>peri</w:t>
      </w:r>
      <w:proofErr w:type="spellEnd"/>
      <w:r w:rsidRPr="00BA1ED4">
        <w:t>-urban and rural regions lack adequate access to essential healthcare services.</w:t>
      </w:r>
      <w:r>
        <w:rPr>
          <w:lang w:val="en-US"/>
        </w:rPr>
        <w:t xml:space="preserve"> </w:t>
      </w:r>
      <w:r w:rsidR="000F5DDA">
        <w:t xml:space="preserve">Addressing </w:t>
      </w:r>
      <w:r w:rsidR="00380AC4" w:rsidRPr="00380AC4">
        <w:t>the spatial and informational gaps in providing CRC screening</w:t>
      </w:r>
      <w:r w:rsidR="00380AC4">
        <w:t>,</w:t>
      </w:r>
      <w:r w:rsidR="00380AC4" w:rsidRPr="00380AC4">
        <w:t xml:space="preserve"> as identified in this study</w:t>
      </w:r>
      <w:r w:rsidR="00380AC4">
        <w:t>,</w:t>
      </w:r>
      <w:r w:rsidR="00380AC4" w:rsidRPr="00380AC4">
        <w:t xml:space="preserve"> </w:t>
      </w:r>
      <w:r w:rsidR="000F5DDA">
        <w:t xml:space="preserve">becomes paramount as it </w:t>
      </w:r>
      <w:proofErr w:type="gramStart"/>
      <w:r w:rsidR="000F5DDA">
        <w:t>improves</w:t>
      </w:r>
      <w:r w:rsidR="00F072EF">
        <w:t>,</w:t>
      </w:r>
      <w:proofErr w:type="gramEnd"/>
      <w:r w:rsidR="00380AC4" w:rsidRPr="00380AC4">
        <w:t xml:space="preserve"> early diagnosis and treatment</w:t>
      </w:r>
      <w:r w:rsidR="000F5DDA">
        <w:t xml:space="preserve"> outcome</w:t>
      </w:r>
      <w:r w:rsidR="00380AC4" w:rsidRPr="00380AC4">
        <w:t xml:space="preserve"> of the disease in Enugu North L</w:t>
      </w:r>
      <w:r w:rsidR="000F5DDA">
        <w:t>.</w:t>
      </w:r>
      <w:r w:rsidR="00380AC4" w:rsidRPr="00380AC4">
        <w:t>G</w:t>
      </w:r>
      <w:r w:rsidR="000F5DDA">
        <w:t>.</w:t>
      </w:r>
      <w:r w:rsidR="00380AC4" w:rsidRPr="00380AC4">
        <w:t>A</w:t>
      </w:r>
      <w:r w:rsidR="000F5DDA">
        <w:t>.</w:t>
      </w:r>
    </w:p>
    <w:p w14:paraId="78772BEF" w14:textId="77777777" w:rsidR="00BA1ED4" w:rsidRPr="00896F07" w:rsidRDefault="00BA1ED4" w:rsidP="00BA1ED4">
      <w:pPr>
        <w:pStyle w:val="NormalWeb"/>
        <w:spacing w:line="360" w:lineRule="auto"/>
        <w:ind w:firstLine="720"/>
        <w:jc w:val="both"/>
      </w:pPr>
    </w:p>
    <w:p w14:paraId="3E61CCD6" w14:textId="77777777" w:rsidR="001C368D" w:rsidRPr="00B767A3" w:rsidRDefault="00B767A3" w:rsidP="00DD2290">
      <w:pPr>
        <w:pStyle w:val="NormalWeb"/>
        <w:spacing w:line="360" w:lineRule="auto"/>
        <w:jc w:val="both"/>
        <w:rPr>
          <w:b/>
          <w:bCs/>
          <w:lang w:val="en-US"/>
        </w:rPr>
      </w:pPr>
      <w:r w:rsidRPr="00B767A3">
        <w:rPr>
          <w:b/>
          <w:bCs/>
          <w:lang w:val="en-US"/>
        </w:rPr>
        <w:t>Materials and Methods</w:t>
      </w:r>
    </w:p>
    <w:p w14:paraId="48FBF2D3" w14:textId="77777777" w:rsidR="00B767A3" w:rsidRDefault="00B767A3" w:rsidP="00DD2290">
      <w:pPr>
        <w:pStyle w:val="NormalWeb"/>
        <w:spacing w:line="360" w:lineRule="auto"/>
        <w:jc w:val="both"/>
      </w:pPr>
      <w:r>
        <w:rPr>
          <w:rStyle w:val="Strong"/>
        </w:rPr>
        <w:t>Study Area</w:t>
      </w:r>
    </w:p>
    <w:p w14:paraId="049F74A1" w14:textId="6AD0BA7A" w:rsidR="00B767A3" w:rsidRDefault="00380AC4" w:rsidP="00DD2290">
      <w:pPr>
        <w:pStyle w:val="NormalWeb"/>
        <w:spacing w:line="360" w:lineRule="auto"/>
        <w:jc w:val="both"/>
      </w:pPr>
      <w:r w:rsidRPr="00380AC4">
        <w:t>The study was carried out in Enugu North Local Government Area of Enugu State in Nigeria. Enugu North consists of both urban and rural settings</w:t>
      </w:r>
      <w:r>
        <w:t>,</w:t>
      </w:r>
      <w:r w:rsidRPr="00380AC4">
        <w:t xml:space="preserve"> and these settings face several problems as regards healthcare. Some of these challenges include inadequate physical health facilities and poor geographical distribution of few speciali</w:t>
      </w:r>
      <w:r w:rsidR="00EA27FA">
        <w:t>s</w:t>
      </w:r>
      <w:r w:rsidRPr="00380AC4">
        <w:t>ed medical facilities offering colonoscopy services. Such factors help to explain why the current level of public awareness about colonoscopy as a CRC screening tool remains low</w:t>
      </w:r>
      <w:r>
        <w:t>,</w:t>
      </w:r>
      <w:r w:rsidRPr="00380AC4">
        <w:t xml:space="preserve"> especially among the elderly in the community who are aged beyond their productive powers due in part to low digital literacy, poverty and loss of mobility common among this rheumatism population</w:t>
      </w:r>
      <w:r w:rsidR="00E35763">
        <w:t>.</w:t>
      </w:r>
    </w:p>
    <w:p w14:paraId="7449EE25" w14:textId="77777777" w:rsidR="00B767A3" w:rsidRDefault="00B767A3" w:rsidP="00DD2290">
      <w:pPr>
        <w:pStyle w:val="NormalWeb"/>
        <w:spacing w:line="360" w:lineRule="auto"/>
        <w:jc w:val="both"/>
      </w:pPr>
      <w:r>
        <w:rPr>
          <w:rStyle w:val="Strong"/>
        </w:rPr>
        <w:t>Study Design</w:t>
      </w:r>
    </w:p>
    <w:p w14:paraId="53420158" w14:textId="779DC0C1" w:rsidR="00DD2290" w:rsidRDefault="00F072EF" w:rsidP="00DD2290">
      <w:pPr>
        <w:pStyle w:val="NormalWeb"/>
        <w:spacing w:line="360" w:lineRule="auto"/>
        <w:jc w:val="both"/>
      </w:pPr>
      <w:r>
        <w:rPr>
          <w:color w:val="000000" w:themeColor="text1"/>
        </w:rPr>
        <w:t>T</w:t>
      </w:r>
      <w:r w:rsidRPr="00F072EF">
        <w:rPr>
          <w:color w:val="000000" w:themeColor="text1"/>
        </w:rPr>
        <w:t>he cross-sectional research design was used to get a one-time picture o</w:t>
      </w:r>
      <w:r>
        <w:rPr>
          <w:color w:val="000000" w:themeColor="text1"/>
        </w:rPr>
        <w:t>f</w:t>
      </w:r>
      <w:r w:rsidRPr="00F072EF">
        <w:rPr>
          <w:color w:val="000000" w:themeColor="text1"/>
        </w:rPr>
        <w:t xml:space="preserve"> the existing level of spatial awareness of the elderly on colonoscopy services. This approach enable</w:t>
      </w:r>
      <w:r w:rsidR="00820DCF">
        <w:rPr>
          <w:color w:val="000000" w:themeColor="text1"/>
        </w:rPr>
        <w:t>s</w:t>
      </w:r>
      <w:r w:rsidRPr="00F072EF">
        <w:rPr>
          <w:color w:val="000000" w:themeColor="text1"/>
        </w:rPr>
        <w:t xml:space="preserve"> the gathering of data on all these spatial factors at once, such as distance to the health facilities, accessibility by transport, and the efficiency of health communication campaigns</w:t>
      </w:r>
      <w:r w:rsidR="00B767A3">
        <w:t xml:space="preserve">. </w:t>
      </w:r>
    </w:p>
    <w:p w14:paraId="263A6935" w14:textId="77777777" w:rsidR="00B767A3" w:rsidRDefault="00B767A3" w:rsidP="00DD2290">
      <w:pPr>
        <w:pStyle w:val="NormalWeb"/>
        <w:spacing w:line="360" w:lineRule="auto"/>
        <w:jc w:val="both"/>
      </w:pPr>
      <w:r>
        <w:rPr>
          <w:rStyle w:val="Strong"/>
        </w:rPr>
        <w:t>Study Population</w:t>
      </w:r>
    </w:p>
    <w:p w14:paraId="29E2E0BC" w14:textId="77777777" w:rsidR="00B767A3" w:rsidRDefault="00B767A3" w:rsidP="00DD2290">
      <w:pPr>
        <w:pStyle w:val="NormalWeb"/>
        <w:spacing w:line="360" w:lineRule="auto"/>
        <w:jc w:val="both"/>
      </w:pPr>
      <w:r>
        <w:t xml:space="preserve">The study population comprises elderly residents of Enugu North LGA, defined as individuals aged 60 years and above. This age group is selected due to its heightened risk of developing colorectal cancer and its potential vulnerability to challenges in accessing </w:t>
      </w:r>
      <w:r>
        <w:lastRenderedPageBreak/>
        <w:t>healthcare services. In addition to the elderly participants, the stu</w:t>
      </w:r>
      <w:r w:rsidR="00FE00A0">
        <w:t>dy also includes</w:t>
      </w:r>
      <w:r>
        <w:t xml:space="preserve"> key informants such as local healthcare providers and community leaders. </w:t>
      </w:r>
    </w:p>
    <w:p w14:paraId="5958094A" w14:textId="77777777" w:rsidR="00DD2FC5" w:rsidRDefault="00DD2FC5" w:rsidP="00DD2290">
      <w:pPr>
        <w:pStyle w:val="NormalWeb"/>
        <w:spacing w:line="360" w:lineRule="auto"/>
        <w:jc w:val="both"/>
      </w:pPr>
    </w:p>
    <w:p w14:paraId="7FD454E6" w14:textId="77777777" w:rsidR="00B767A3" w:rsidRDefault="00B767A3" w:rsidP="00DD2290">
      <w:pPr>
        <w:pStyle w:val="NormalWeb"/>
        <w:spacing w:line="360" w:lineRule="auto"/>
        <w:jc w:val="both"/>
      </w:pPr>
      <w:r>
        <w:rPr>
          <w:rStyle w:val="Strong"/>
        </w:rPr>
        <w:t>Sampling Techniques</w:t>
      </w:r>
    </w:p>
    <w:p w14:paraId="2E692691" w14:textId="6E777A0F" w:rsidR="002E62AE" w:rsidRPr="002B014B" w:rsidRDefault="00380AC4" w:rsidP="00DD2290">
      <w:pPr>
        <w:pStyle w:val="NormalWeb"/>
        <w:spacing w:line="360" w:lineRule="auto"/>
        <w:jc w:val="both"/>
        <w:rPr>
          <w:color w:val="000000" w:themeColor="text1"/>
        </w:rPr>
      </w:pPr>
      <w:r w:rsidRPr="00380AC4">
        <w:rPr>
          <w:color w:val="000000" w:themeColor="text1"/>
        </w:rPr>
        <w:t xml:space="preserve">To ensure a fair representation of elderly people in Enugu North LGA, the sampling techniques </w:t>
      </w:r>
      <w:r w:rsidR="00F072EF">
        <w:rPr>
          <w:color w:val="000000" w:themeColor="text1"/>
        </w:rPr>
        <w:t>employ</w:t>
      </w:r>
      <w:r w:rsidRPr="00380AC4">
        <w:rPr>
          <w:color w:val="000000" w:themeColor="text1"/>
        </w:rPr>
        <w:t xml:space="preserve">ed </w:t>
      </w:r>
      <w:r w:rsidR="00820DCF">
        <w:rPr>
          <w:color w:val="000000" w:themeColor="text1"/>
        </w:rPr>
        <w:t>a</w:t>
      </w:r>
      <w:r w:rsidRPr="00380AC4">
        <w:rPr>
          <w:color w:val="000000" w:themeColor="text1"/>
        </w:rPr>
        <w:t xml:space="preserve"> stratified random sampling method. A total of 300 participants were recruited for the study and classified into two groups</w:t>
      </w:r>
      <w:r>
        <w:rPr>
          <w:color w:val="000000" w:themeColor="text1"/>
        </w:rPr>
        <w:t>:</w:t>
      </w:r>
      <w:r w:rsidRPr="00380AC4">
        <w:rPr>
          <w:color w:val="000000" w:themeColor="text1"/>
        </w:rPr>
        <w:t xml:space="preserve"> rural and urban. Although the demographic data of Enugu North LGA </w:t>
      </w:r>
      <w:r w:rsidR="00F072EF">
        <w:rPr>
          <w:color w:val="000000" w:themeColor="text1"/>
        </w:rPr>
        <w:t>a</w:t>
      </w:r>
      <w:r w:rsidRPr="00380AC4">
        <w:rPr>
          <w:color w:val="000000" w:themeColor="text1"/>
        </w:rPr>
        <w:t xml:space="preserve">re not presented, </w:t>
      </w:r>
      <w:r w:rsidR="00F072EF">
        <w:rPr>
          <w:color w:val="000000" w:themeColor="text1"/>
        </w:rPr>
        <w:t>information</w:t>
      </w:r>
      <w:r w:rsidRPr="00380AC4">
        <w:rPr>
          <w:color w:val="000000" w:themeColor="text1"/>
        </w:rPr>
        <w:t xml:space="preserve"> from Nigeria </w:t>
      </w:r>
      <w:r w:rsidR="00F072EF">
        <w:rPr>
          <w:color w:val="000000" w:themeColor="text1"/>
        </w:rPr>
        <w:t>indicate</w:t>
      </w:r>
      <w:r w:rsidRPr="00380AC4">
        <w:rPr>
          <w:color w:val="000000" w:themeColor="text1"/>
        </w:rPr>
        <w:t>s that 80 per</w:t>
      </w:r>
      <w:r w:rsidR="0002058A">
        <w:rPr>
          <w:color w:val="000000" w:themeColor="text1"/>
        </w:rPr>
        <w:t xml:space="preserve"> </w:t>
      </w:r>
      <w:r w:rsidRPr="00380AC4">
        <w:rPr>
          <w:color w:val="000000" w:themeColor="text1"/>
        </w:rPr>
        <w:t>cent of the country’s elderly p</w:t>
      </w:r>
      <w:r w:rsidR="00F072EF">
        <w:rPr>
          <w:color w:val="000000" w:themeColor="text1"/>
        </w:rPr>
        <w:t>opulation</w:t>
      </w:r>
      <w:r w:rsidRPr="00380AC4">
        <w:rPr>
          <w:color w:val="000000" w:themeColor="text1"/>
        </w:rPr>
        <w:t xml:space="preserve"> live</w:t>
      </w:r>
      <w:r w:rsidR="00F072EF">
        <w:rPr>
          <w:color w:val="000000" w:themeColor="text1"/>
        </w:rPr>
        <w:t>s</w:t>
      </w:r>
      <w:r w:rsidRPr="00380AC4">
        <w:rPr>
          <w:color w:val="000000" w:themeColor="text1"/>
        </w:rPr>
        <w:t xml:space="preserve"> in rural areas while 20 per</w:t>
      </w:r>
      <w:r w:rsidR="0002058A">
        <w:rPr>
          <w:color w:val="000000" w:themeColor="text1"/>
        </w:rPr>
        <w:t xml:space="preserve"> </w:t>
      </w:r>
      <w:r w:rsidR="00F072EF">
        <w:rPr>
          <w:color w:val="000000" w:themeColor="text1"/>
        </w:rPr>
        <w:t>cent</w:t>
      </w:r>
      <w:r>
        <w:rPr>
          <w:color w:val="000000" w:themeColor="text1"/>
        </w:rPr>
        <w:t xml:space="preserve"> </w:t>
      </w:r>
      <w:r w:rsidR="00F072EF">
        <w:rPr>
          <w:color w:val="000000" w:themeColor="text1"/>
        </w:rPr>
        <w:t>reside</w:t>
      </w:r>
      <w:r w:rsidRPr="00380AC4">
        <w:rPr>
          <w:color w:val="000000" w:themeColor="text1"/>
        </w:rPr>
        <w:t xml:space="preserve"> in urban areas</w:t>
      </w:r>
      <w:r>
        <w:rPr>
          <w:color w:val="000000" w:themeColor="text1"/>
        </w:rPr>
        <w:t>,</w:t>
      </w:r>
      <w:r w:rsidRPr="00380AC4">
        <w:rPr>
          <w:color w:val="000000" w:themeColor="text1"/>
        </w:rPr>
        <w:t xml:space="preserve"> as noted by </w:t>
      </w:r>
      <w:proofErr w:type="spellStart"/>
      <w:r w:rsidRPr="00380AC4">
        <w:rPr>
          <w:color w:val="000000" w:themeColor="text1"/>
        </w:rPr>
        <w:t>Nzeagwu</w:t>
      </w:r>
      <w:proofErr w:type="spellEnd"/>
      <w:r w:rsidRPr="00380AC4">
        <w:rPr>
          <w:color w:val="000000" w:themeColor="text1"/>
        </w:rPr>
        <w:t xml:space="preserve"> and </w:t>
      </w:r>
      <w:proofErr w:type="spellStart"/>
      <w:r w:rsidRPr="00380AC4">
        <w:rPr>
          <w:color w:val="000000" w:themeColor="text1"/>
        </w:rPr>
        <w:t>Ozougwu</w:t>
      </w:r>
      <w:proofErr w:type="spellEnd"/>
      <w:r w:rsidRPr="00380AC4">
        <w:rPr>
          <w:color w:val="000000" w:themeColor="text1"/>
        </w:rPr>
        <w:t xml:space="preserve"> (2019). </w:t>
      </w:r>
      <w:r>
        <w:rPr>
          <w:color w:val="000000" w:themeColor="text1"/>
        </w:rPr>
        <w:t>T</w:t>
      </w:r>
      <w:r w:rsidRPr="00380AC4">
        <w:rPr>
          <w:color w:val="000000" w:themeColor="text1"/>
        </w:rPr>
        <w:t xml:space="preserve">o sample this distribution, 240 participants, </w:t>
      </w:r>
      <w:r w:rsidR="00F072EF">
        <w:rPr>
          <w:color w:val="000000" w:themeColor="text1"/>
        </w:rPr>
        <w:t xml:space="preserve">representing </w:t>
      </w:r>
      <w:r w:rsidRPr="00380AC4">
        <w:rPr>
          <w:color w:val="000000" w:themeColor="text1"/>
        </w:rPr>
        <w:t>80% of the sample, were drawn from rural areas</w:t>
      </w:r>
      <w:r>
        <w:rPr>
          <w:color w:val="000000" w:themeColor="text1"/>
        </w:rPr>
        <w:t>,</w:t>
      </w:r>
      <w:r w:rsidRPr="00380AC4">
        <w:rPr>
          <w:color w:val="000000" w:themeColor="text1"/>
        </w:rPr>
        <w:t xml:space="preserve"> while 60 participants, </w:t>
      </w:r>
      <w:r w:rsidR="00F072EF">
        <w:rPr>
          <w:color w:val="000000" w:themeColor="text1"/>
        </w:rPr>
        <w:t xml:space="preserve">accounting for </w:t>
      </w:r>
      <w:r w:rsidRPr="00380AC4">
        <w:rPr>
          <w:color w:val="000000" w:themeColor="text1"/>
        </w:rPr>
        <w:t xml:space="preserve">20% of the sample, were from urban areas. This </w:t>
      </w:r>
      <w:r w:rsidR="00F072EF">
        <w:rPr>
          <w:color w:val="000000" w:themeColor="text1"/>
        </w:rPr>
        <w:t>method</w:t>
      </w:r>
      <w:r w:rsidRPr="00380AC4">
        <w:rPr>
          <w:color w:val="000000" w:themeColor="text1"/>
        </w:rPr>
        <w:t xml:space="preserve"> facilitated </w:t>
      </w:r>
      <w:r w:rsidR="00F072EF">
        <w:rPr>
          <w:color w:val="000000" w:themeColor="text1"/>
        </w:rPr>
        <w:t>a</w:t>
      </w:r>
      <w:r w:rsidRPr="00380AC4">
        <w:rPr>
          <w:color w:val="000000" w:themeColor="text1"/>
        </w:rPr>
        <w:t xml:space="preserve"> proportionate sample size for each </w:t>
      </w:r>
      <w:r w:rsidR="00F072EF">
        <w:rPr>
          <w:color w:val="000000" w:themeColor="text1"/>
        </w:rPr>
        <w:t>subgroup,</w:t>
      </w:r>
      <w:r w:rsidRPr="00380AC4">
        <w:rPr>
          <w:color w:val="000000" w:themeColor="text1"/>
        </w:rPr>
        <w:t xml:space="preserve"> the</w:t>
      </w:r>
      <w:r w:rsidR="00F072EF">
        <w:rPr>
          <w:color w:val="000000" w:themeColor="text1"/>
        </w:rPr>
        <w:t>reby</w:t>
      </w:r>
      <w:r w:rsidRPr="00380AC4">
        <w:rPr>
          <w:color w:val="000000" w:themeColor="text1"/>
        </w:rPr>
        <w:t xml:space="preserve"> </w:t>
      </w:r>
      <w:r w:rsidR="00F072EF">
        <w:rPr>
          <w:color w:val="000000" w:themeColor="text1"/>
        </w:rPr>
        <w:t>contributing</w:t>
      </w:r>
      <w:r w:rsidRPr="00380AC4">
        <w:rPr>
          <w:color w:val="000000" w:themeColor="text1"/>
        </w:rPr>
        <w:t xml:space="preserve"> to the </w:t>
      </w:r>
      <w:r w:rsidR="00F072EF">
        <w:rPr>
          <w:color w:val="000000" w:themeColor="text1"/>
        </w:rPr>
        <w:t>research's</w:t>
      </w:r>
      <w:r w:rsidRPr="00380AC4">
        <w:rPr>
          <w:color w:val="000000" w:themeColor="text1"/>
        </w:rPr>
        <w:t xml:space="preserve"> </w:t>
      </w:r>
      <w:r w:rsidR="00F072EF">
        <w:rPr>
          <w:color w:val="000000" w:themeColor="text1"/>
        </w:rPr>
        <w:t>validity</w:t>
      </w:r>
      <w:r w:rsidR="002B014B" w:rsidRPr="002B014B">
        <w:rPr>
          <w:color w:val="000000" w:themeColor="text1"/>
        </w:rPr>
        <w:t>.</w:t>
      </w:r>
    </w:p>
    <w:p w14:paraId="52DA7280" w14:textId="77777777" w:rsidR="00F36773" w:rsidRDefault="00B767A3" w:rsidP="00F36773">
      <w:pPr>
        <w:pStyle w:val="NormalWeb"/>
        <w:spacing w:line="360" w:lineRule="auto"/>
        <w:jc w:val="both"/>
        <w:rPr>
          <w:rStyle w:val="Strong"/>
        </w:rPr>
      </w:pPr>
      <w:r>
        <w:rPr>
          <w:rStyle w:val="Strong"/>
        </w:rPr>
        <w:t>Data Collection Instruments</w:t>
      </w:r>
    </w:p>
    <w:p w14:paraId="216783A6" w14:textId="7FFECAC6" w:rsidR="00B767A3" w:rsidRPr="005D4878" w:rsidRDefault="00F072EF" w:rsidP="00F36773">
      <w:pPr>
        <w:pStyle w:val="NormalWeb"/>
        <w:spacing w:line="360" w:lineRule="auto"/>
        <w:jc w:val="both"/>
        <w:rPr>
          <w:color w:val="FF0000"/>
          <w:lang w:val="en-US"/>
        </w:rPr>
      </w:pPr>
      <w:r w:rsidRPr="00F072EF">
        <w:t xml:space="preserve">To </w:t>
      </w:r>
      <w:r>
        <w:t>address</w:t>
      </w:r>
      <w:r w:rsidRPr="00F072EF">
        <w:t xml:space="preserve"> the study</w:t>
      </w:r>
      <w:r>
        <w:t>’s</w:t>
      </w:r>
      <w:r w:rsidRPr="00F072EF">
        <w:t xml:space="preserve"> goals and objectives, both quantitative and geospatial techniques were </w:t>
      </w:r>
      <w:r>
        <w:t>employ</w:t>
      </w:r>
      <w:r w:rsidRPr="00F072EF">
        <w:t xml:space="preserve">ed. To </w:t>
      </w:r>
      <w:r>
        <w:t>collect</w:t>
      </w:r>
      <w:r w:rsidRPr="00F072EF">
        <w:t xml:space="preserve"> more specific and comprehensive information o</w:t>
      </w:r>
      <w:r>
        <w:t>n</w:t>
      </w:r>
      <w:r w:rsidRPr="00F072EF">
        <w:t xml:space="preserve"> the study variables, a structured questionnaire was administered</w:t>
      </w:r>
      <w:r>
        <w:t>,</w:t>
      </w:r>
      <w:r w:rsidRPr="00F072EF">
        <w:t xml:space="preserve"> cover</w:t>
      </w:r>
      <w:r>
        <w:t>ing</w:t>
      </w:r>
      <w:r w:rsidRPr="00F072EF">
        <w:t xml:space="preserve"> the following areas: </w:t>
      </w:r>
      <w:r>
        <w:t>f</w:t>
      </w:r>
      <w:r w:rsidRPr="00F072EF">
        <w:t>amiliarity and knowledge about colonoscopy test</w:t>
      </w:r>
      <w:r>
        <w:t>s</w:t>
      </w:r>
      <w:r w:rsidRPr="00F072EF">
        <w:t xml:space="preserve"> as a method of screening for colon cancer; </w:t>
      </w:r>
      <w:proofErr w:type="spellStart"/>
      <w:r w:rsidRPr="00F072EF">
        <w:t>sociodemographic</w:t>
      </w:r>
      <w:proofErr w:type="spellEnd"/>
      <w:r w:rsidRPr="00F072EF">
        <w:t xml:space="preserve"> characteristics such as age, gender, education</w:t>
      </w:r>
      <w:r>
        <w:t>,</w:t>
      </w:r>
      <w:r w:rsidRPr="00F072EF">
        <w:t xml:space="preserve"> and income level; and participants’ </w:t>
      </w:r>
      <w:r>
        <w:t>perceptions</w:t>
      </w:r>
      <w:r w:rsidRPr="00F072EF">
        <w:t xml:space="preserve"> </w:t>
      </w:r>
      <w:r>
        <w:t>of accessibility</w:t>
      </w:r>
      <w:r w:rsidRPr="00F072EF">
        <w:t xml:space="preserve">, including geographical barriers </w:t>
      </w:r>
      <w:r>
        <w:t>like</w:t>
      </w:r>
      <w:r w:rsidRPr="00F072EF">
        <w:t xml:space="preserve"> transportation and health facility accessibility. To </w:t>
      </w:r>
      <w:r>
        <w:t>facilitate</w:t>
      </w:r>
      <w:r w:rsidRPr="00F072EF">
        <w:t xml:space="preserve"> statistical analysis, the questions were closed-ended and quantitative with </w:t>
      </w:r>
      <w:proofErr w:type="spellStart"/>
      <w:r w:rsidRPr="00F072EF">
        <w:t>Likert</w:t>
      </w:r>
      <w:proofErr w:type="spellEnd"/>
      <w:r w:rsidRPr="00F072EF">
        <w:t xml:space="preserve">-scale items. </w:t>
      </w:r>
      <w:r>
        <w:t>In addition to</w:t>
      </w:r>
      <w:r w:rsidRPr="00F072EF">
        <w:t xml:space="preserve"> the questionnaire, </w:t>
      </w:r>
      <w:r>
        <w:t>a</w:t>
      </w:r>
      <w:r w:rsidRPr="00F072EF">
        <w:t xml:space="preserve"> GPS tool was u</w:t>
      </w:r>
      <w:r>
        <w:t>tili</w:t>
      </w:r>
      <w:r w:rsidR="00EA27FA">
        <w:t>s</w:t>
      </w:r>
      <w:r w:rsidRPr="00F072EF">
        <w:t>ed to identify the geographi</w:t>
      </w:r>
      <w:r w:rsidR="00BB5325">
        <w:t>c</w:t>
      </w:r>
      <w:r w:rsidRPr="00F072EF">
        <w:t xml:space="preserve"> coordinates of the centres offering colorectal screening</w:t>
      </w:r>
      <w:r w:rsidR="005D4878" w:rsidRPr="002E62AE">
        <w:rPr>
          <w:color w:val="000000" w:themeColor="text1"/>
        </w:rPr>
        <w:t xml:space="preserve">. </w:t>
      </w:r>
    </w:p>
    <w:p w14:paraId="1B324768" w14:textId="77777777" w:rsidR="00F36773" w:rsidRDefault="00B767A3" w:rsidP="00F36773">
      <w:pPr>
        <w:pStyle w:val="NormalWeb"/>
        <w:spacing w:line="360" w:lineRule="auto"/>
        <w:jc w:val="both"/>
        <w:rPr>
          <w:rStyle w:val="Strong"/>
        </w:rPr>
      </w:pPr>
      <w:r>
        <w:rPr>
          <w:rStyle w:val="Strong"/>
        </w:rPr>
        <w:t>Data Collection Procedures</w:t>
      </w:r>
    </w:p>
    <w:p w14:paraId="72EA1AEC" w14:textId="387D574C" w:rsidR="00B767A3" w:rsidRDefault="00CB5B1E" w:rsidP="00F36773">
      <w:pPr>
        <w:pStyle w:val="NormalWeb"/>
        <w:spacing w:line="360" w:lineRule="auto"/>
        <w:jc w:val="both"/>
      </w:pPr>
      <w:r>
        <w:t>The data collection process began with a pilot study to test and refine the structured questionnaire and geospatial mapping tools. A small subset of elderly individuals from Enugu North L</w:t>
      </w:r>
      <w:r w:rsidR="005126F1">
        <w:t>.</w:t>
      </w:r>
      <w:r>
        <w:t>G</w:t>
      </w:r>
      <w:r w:rsidR="005126F1">
        <w:t>.</w:t>
      </w:r>
      <w:r>
        <w:t xml:space="preserve">A participated in the pilot study to ensure that the questionnaire was clear, culturally appropriate, and reliable. Feedback from this preliminary phase was used to make necessary modifications before the full-scale data collection commenced. Trained field </w:t>
      </w:r>
      <w:r>
        <w:lastRenderedPageBreak/>
        <w:t>researchers administered the finali</w:t>
      </w:r>
      <w:r w:rsidR="00EA27FA">
        <w:t>s</w:t>
      </w:r>
      <w:r>
        <w:t xml:space="preserve">ed questionnaires through face-to-face interviews. For the geospatial component, data on the locations of colonoscopy service </w:t>
      </w:r>
      <w:r w:rsidR="005126F1">
        <w:t>centres</w:t>
      </w:r>
      <w:r>
        <w:t xml:space="preserve"> were gathered in collaboration with local health authorities. These locations were mapped using Geographic Information System (GIS) tools to </w:t>
      </w:r>
      <w:r w:rsidR="005126F1" w:rsidRPr="005932B2">
        <w:t>ascertain the</w:t>
      </w:r>
      <w:r w:rsidRPr="005932B2">
        <w:t xml:space="preserve"> </w:t>
      </w:r>
      <w:r>
        <w:t xml:space="preserve">accessibility patterns and identify spatial disparities in colonoscopy awareness and service availability. </w:t>
      </w:r>
    </w:p>
    <w:p w14:paraId="58CDA1C0" w14:textId="77777777" w:rsidR="00E9616C" w:rsidRDefault="00E9616C" w:rsidP="00F36773">
      <w:pPr>
        <w:pStyle w:val="NormalWeb"/>
        <w:spacing w:line="360" w:lineRule="auto"/>
        <w:jc w:val="both"/>
      </w:pPr>
    </w:p>
    <w:p w14:paraId="1A17CE24" w14:textId="77777777" w:rsidR="00B767A3" w:rsidRDefault="00B767A3" w:rsidP="00DD2290">
      <w:pPr>
        <w:pStyle w:val="NormalWeb"/>
        <w:spacing w:line="360" w:lineRule="auto"/>
        <w:jc w:val="both"/>
      </w:pPr>
      <w:r>
        <w:rPr>
          <w:rStyle w:val="Strong"/>
        </w:rPr>
        <w:t>Data Analysis</w:t>
      </w:r>
    </w:p>
    <w:p w14:paraId="307E23C1" w14:textId="3CF93D11" w:rsidR="002E62AE" w:rsidRDefault="00F072EF" w:rsidP="002E62AE">
      <w:pPr>
        <w:spacing w:before="100" w:beforeAutospacing="1" w:after="100" w:afterAutospacing="1" w:line="360" w:lineRule="auto"/>
        <w:jc w:val="both"/>
      </w:pPr>
      <w:r w:rsidRPr="00F072EF">
        <w:t xml:space="preserve">The plan was developed as follows to achieve the study goals and answer the research questions based on the collected data </w:t>
      </w:r>
      <w:proofErr w:type="gramStart"/>
      <w:r w:rsidRPr="00F072EF">
        <w:t>The</w:t>
      </w:r>
      <w:proofErr w:type="gramEnd"/>
      <w:r w:rsidRPr="00F072EF">
        <w:t xml:space="preserve"> quantitative survey results were compl</w:t>
      </w:r>
      <w:r>
        <w:t>e</w:t>
      </w:r>
      <w:r w:rsidRPr="00F072EF">
        <w:t>mented by geospatial mapping analysis and qualitative results of the open-ended questions. The study objectives were to determine the knowledge level of the elderly in Enugu North LGA on colonoscopy as a screening method for colon cancer</w:t>
      </w:r>
      <w:r>
        <w:t>,</w:t>
      </w:r>
      <w:r w:rsidRPr="00F072EF">
        <w:t xml:space="preserve"> to evaluate the spatial access of colonoscopy services</w:t>
      </w:r>
      <w:r>
        <w:t>,</w:t>
      </w:r>
      <w:r w:rsidRPr="00F072EF">
        <w:t xml:space="preserve"> and to identify </w:t>
      </w:r>
      <w:proofErr w:type="spellStart"/>
      <w:r w:rsidRPr="00F072EF">
        <w:t>sociodemographic</w:t>
      </w:r>
      <w:proofErr w:type="spellEnd"/>
      <w:r w:rsidRPr="00F072EF">
        <w:t xml:space="preserve"> characteristics that affect spatial awareness and service use of colonoscopy</w:t>
      </w:r>
      <w:r w:rsidR="00AC7053" w:rsidRPr="00AC7053">
        <w:t>.</w:t>
      </w:r>
    </w:p>
    <w:p w14:paraId="30ABD618" w14:textId="5933FEB9" w:rsidR="00AC7053" w:rsidRPr="00B34F13" w:rsidRDefault="00CB5B1E" w:rsidP="00B34F13">
      <w:pPr>
        <w:spacing w:before="100" w:beforeAutospacing="1" w:after="100" w:afterAutospacing="1" w:line="360" w:lineRule="auto"/>
        <w:ind w:firstLine="720"/>
        <w:jc w:val="both"/>
        <w:rPr>
          <w:color w:val="000000" w:themeColor="text1"/>
        </w:rPr>
      </w:pPr>
      <w:r w:rsidRPr="00CB5B1E">
        <w:t>The responses from the structured questionnaires were entered into the Statistical Product and Service Solutions</w:t>
      </w:r>
      <w:r>
        <w:t xml:space="preserve"> </w:t>
      </w:r>
      <w:r w:rsidRPr="00CB5B1E">
        <w:t>(SPSS</w:t>
      </w:r>
      <w:r>
        <w:t xml:space="preserve"> Version 25</w:t>
      </w:r>
      <w:r w:rsidRPr="00CB5B1E">
        <w:t>). Data cleaning procedures were implemented to address missing values, ensure consistency, and prepare the d</w:t>
      </w:r>
      <w:r>
        <w:t>ataset for analysis</w:t>
      </w:r>
      <w:r w:rsidR="00AC7053" w:rsidRPr="00AC7053">
        <w:t>.</w:t>
      </w:r>
      <w:r w:rsidR="002E62AE">
        <w:t xml:space="preserve"> </w:t>
      </w:r>
      <w:r w:rsidRPr="00CB5B1E">
        <w:t>Descriptive analyses were performed to summari</w:t>
      </w:r>
      <w:r w:rsidR="00EA27FA">
        <w:t>s</w:t>
      </w:r>
      <w:r w:rsidRPr="00CB5B1E">
        <w:t>e the demographic characteristics of the sample (such as age, gender, education, and income level) and to assess the overall level of awareness regarding colonoscopy services. Measures such as frequencies, percentages, means, and standard deviations were computed.</w:t>
      </w:r>
      <w:r w:rsidR="00B34F13">
        <w:t xml:space="preserve"> </w:t>
      </w:r>
      <w:r w:rsidRPr="00CB5B1E">
        <w:t>To explore the relationships between variables, inferential statistical methods were employed</w:t>
      </w:r>
      <w:r w:rsidR="00B34F13">
        <w:t xml:space="preserve">. </w:t>
      </w:r>
      <w:r w:rsidRPr="00CB5B1E">
        <w:t>Logistic regression was used to assess the influence of multiple independent variables (</w:t>
      </w:r>
      <w:proofErr w:type="spellStart"/>
      <w:r w:rsidRPr="00CB5B1E">
        <w:t>sociodemographic</w:t>
      </w:r>
      <w:proofErr w:type="spellEnd"/>
      <w:r w:rsidRPr="00CB5B1E">
        <w:t xml:space="preserve"> factors and spatial determinants) on the binary outcome variable of colonoscopy awareness. This analysis helped identify key predictors and quantify their effects, thereby offering a nuanced understanding of factors that significantly impacted awareness and service uptake</w:t>
      </w:r>
      <w:r w:rsidR="00AC7053" w:rsidRPr="00AC7053">
        <w:t>.</w:t>
      </w:r>
      <w:r w:rsidR="00B34F13">
        <w:t xml:space="preserve"> </w:t>
      </w:r>
      <w:r w:rsidRPr="00CB5B1E">
        <w:t xml:space="preserve">The results were presented through various visual aids, including bar charts, pie charts, and cross-tabulations, to illustrate clearly the distribution of awareness levels and the associations between demographic factors and spatial </w:t>
      </w:r>
      <w:r w:rsidRPr="00B34F13">
        <w:rPr>
          <w:color w:val="000000" w:themeColor="text1"/>
        </w:rPr>
        <w:t>determinants</w:t>
      </w:r>
      <w:r w:rsidR="00AC7053" w:rsidRPr="00B34F13">
        <w:rPr>
          <w:color w:val="000000" w:themeColor="text1"/>
        </w:rPr>
        <w:t>.</w:t>
      </w:r>
    </w:p>
    <w:p w14:paraId="003DDD35" w14:textId="44E41984" w:rsidR="00896F07" w:rsidRDefault="00A95FAE" w:rsidP="00DD2FC5">
      <w:pPr>
        <w:spacing w:line="360" w:lineRule="auto"/>
        <w:ind w:firstLine="720"/>
        <w:jc w:val="both"/>
        <w:rPr>
          <w:color w:val="000000" w:themeColor="text1"/>
          <w:lang w:val="en-US"/>
        </w:rPr>
      </w:pPr>
      <w:r w:rsidRPr="00B34F13">
        <w:rPr>
          <w:color w:val="000000" w:themeColor="text1"/>
        </w:rPr>
        <w:t>Location data of colorectal screening centres were collected and geocoded using ArcGIS</w:t>
      </w:r>
      <w:r w:rsidR="00BB5325">
        <w:rPr>
          <w:color w:val="000000" w:themeColor="text1"/>
        </w:rPr>
        <w:t xml:space="preserve"> Pro</w:t>
      </w:r>
      <w:r w:rsidR="00B34F13" w:rsidRPr="00B34F13">
        <w:rPr>
          <w:color w:val="000000" w:themeColor="text1"/>
        </w:rPr>
        <w:t xml:space="preserve">. </w:t>
      </w:r>
      <w:r w:rsidR="005B0887" w:rsidRPr="00B34F13">
        <w:rPr>
          <w:color w:val="000000" w:themeColor="text1"/>
        </w:rPr>
        <w:t xml:space="preserve">The service area network analysis was employed to determine the service area </w:t>
      </w:r>
      <w:r w:rsidR="005B0887" w:rsidRPr="00B34F13">
        <w:rPr>
          <w:color w:val="000000" w:themeColor="text1"/>
        </w:rPr>
        <w:lastRenderedPageBreak/>
        <w:t>of the screening centres and the travel time to those facilities.</w:t>
      </w:r>
      <w:r w:rsidR="008D632E" w:rsidRPr="00B34F13">
        <w:rPr>
          <w:color w:val="000000" w:themeColor="text1"/>
        </w:rPr>
        <w:t xml:space="preserve"> Here, we selected a time range of 5, 10 and 30 minutes arbitrary, to the colorectal cancer screening facilities</w:t>
      </w:r>
      <w:r w:rsidR="00B34F13" w:rsidRPr="00B34F13">
        <w:rPr>
          <w:color w:val="000000" w:themeColor="text1"/>
        </w:rPr>
        <w:t>.</w:t>
      </w:r>
      <w:r w:rsidR="00CB5B1E" w:rsidRPr="00B34F13">
        <w:rPr>
          <w:color w:val="000000" w:themeColor="text1"/>
        </w:rPr>
        <w:t xml:space="preserve"> </w:t>
      </w:r>
    </w:p>
    <w:p w14:paraId="1BB35FFD" w14:textId="77777777" w:rsidR="00E9616C" w:rsidRDefault="00E9616C" w:rsidP="00DD2FC5">
      <w:pPr>
        <w:spacing w:line="360" w:lineRule="auto"/>
        <w:ind w:firstLine="720"/>
        <w:jc w:val="both"/>
        <w:rPr>
          <w:color w:val="000000" w:themeColor="text1"/>
          <w:lang w:val="en-US"/>
        </w:rPr>
      </w:pPr>
    </w:p>
    <w:p w14:paraId="0D102FCA" w14:textId="77777777" w:rsidR="00E9616C" w:rsidRDefault="00E9616C" w:rsidP="00E9616C">
      <w:pPr>
        <w:spacing w:line="480" w:lineRule="auto"/>
        <w:ind w:firstLine="720"/>
        <w:jc w:val="both"/>
        <w:rPr>
          <w:color w:val="000000" w:themeColor="text1"/>
          <w:lang w:val="en-US"/>
        </w:rPr>
      </w:pPr>
    </w:p>
    <w:p w14:paraId="1E9A78C3" w14:textId="77777777" w:rsidR="00E9616C" w:rsidRDefault="00E9616C" w:rsidP="00E9616C">
      <w:pPr>
        <w:spacing w:line="480" w:lineRule="auto"/>
        <w:ind w:firstLine="720"/>
        <w:jc w:val="both"/>
        <w:rPr>
          <w:color w:val="000000" w:themeColor="text1"/>
          <w:lang w:val="en-US"/>
        </w:rPr>
      </w:pPr>
    </w:p>
    <w:p w14:paraId="7107400B" w14:textId="77777777" w:rsidR="00DD2FC5" w:rsidRDefault="00DD2FC5" w:rsidP="00E9616C">
      <w:pPr>
        <w:spacing w:line="480" w:lineRule="auto"/>
        <w:ind w:firstLine="720"/>
        <w:jc w:val="both"/>
        <w:rPr>
          <w:color w:val="000000" w:themeColor="text1"/>
          <w:lang w:val="en-US"/>
        </w:rPr>
      </w:pPr>
    </w:p>
    <w:p w14:paraId="4EA02D8D" w14:textId="77777777" w:rsidR="00E9616C" w:rsidRPr="00E9616C" w:rsidRDefault="00E9616C" w:rsidP="00E9616C">
      <w:pPr>
        <w:spacing w:line="480" w:lineRule="auto"/>
        <w:ind w:firstLine="720"/>
        <w:jc w:val="both"/>
        <w:rPr>
          <w:color w:val="000000" w:themeColor="text1"/>
          <w:lang w:val="en-US"/>
        </w:rPr>
      </w:pPr>
    </w:p>
    <w:p w14:paraId="0564D9AD" w14:textId="08852EDF" w:rsidR="000C4F7C" w:rsidRPr="00540FAE" w:rsidRDefault="000C4F7C" w:rsidP="001C368D">
      <w:pPr>
        <w:pStyle w:val="NormalWeb"/>
        <w:spacing w:line="360" w:lineRule="auto"/>
        <w:jc w:val="both"/>
        <w:rPr>
          <w:b/>
          <w:bCs/>
          <w:lang w:val="en-US"/>
        </w:rPr>
      </w:pPr>
      <w:r w:rsidRPr="00540FAE">
        <w:rPr>
          <w:b/>
          <w:bCs/>
          <w:lang w:val="en-US"/>
        </w:rPr>
        <w:t>Result</w:t>
      </w:r>
      <w:r w:rsidR="00DD2FC5">
        <w:rPr>
          <w:b/>
          <w:bCs/>
          <w:lang w:val="en-US"/>
        </w:rPr>
        <w:t>s</w:t>
      </w:r>
      <w:r w:rsidRPr="00540FAE">
        <w:rPr>
          <w:b/>
          <w:bCs/>
          <w:lang w:val="en-US"/>
        </w:rPr>
        <w:t>:</w:t>
      </w:r>
    </w:p>
    <w:p w14:paraId="08FF81EA" w14:textId="77777777" w:rsidR="000C4F7C" w:rsidRDefault="000C4F7C" w:rsidP="000C4F7C">
      <w:pPr>
        <w:pStyle w:val="NormalWeb"/>
        <w:spacing w:line="360" w:lineRule="auto"/>
        <w:jc w:val="both"/>
        <w:rPr>
          <w:lang w:val="en-US"/>
        </w:rPr>
      </w:pPr>
      <w:r>
        <w:rPr>
          <w:lang w:val="en-US"/>
        </w:rPr>
        <w:t>Three hundred</w:t>
      </w:r>
      <w:r w:rsidRPr="000C4F7C">
        <w:rPr>
          <w:lang w:val="en-US"/>
        </w:rPr>
        <w:t xml:space="preserve"> questionnaires were</w:t>
      </w:r>
      <w:r>
        <w:rPr>
          <w:lang w:val="en-US"/>
        </w:rPr>
        <w:t xml:space="preserve"> </w:t>
      </w:r>
      <w:r w:rsidRPr="000C4F7C">
        <w:rPr>
          <w:lang w:val="en-US"/>
        </w:rPr>
        <w:t xml:space="preserve">distributed to </w:t>
      </w:r>
      <w:r>
        <w:rPr>
          <w:lang w:val="en-US"/>
        </w:rPr>
        <w:t>the respondent</w:t>
      </w:r>
      <w:r w:rsidR="00EB62AA">
        <w:rPr>
          <w:lang w:val="en-US"/>
        </w:rPr>
        <w:t>s</w:t>
      </w:r>
      <w:r>
        <w:rPr>
          <w:lang w:val="en-US"/>
        </w:rPr>
        <w:t xml:space="preserve"> in Enugu North LGA</w:t>
      </w:r>
      <w:r w:rsidRPr="000C4F7C">
        <w:rPr>
          <w:lang w:val="en-US"/>
        </w:rPr>
        <w:t>. Due to missing values</w:t>
      </w:r>
      <w:r>
        <w:rPr>
          <w:lang w:val="en-US"/>
        </w:rPr>
        <w:t xml:space="preserve"> </w:t>
      </w:r>
      <w:r w:rsidRPr="000C4F7C">
        <w:rPr>
          <w:lang w:val="en-US"/>
        </w:rPr>
        <w:t>collectively from all the variables of demographics and</w:t>
      </w:r>
      <w:r>
        <w:rPr>
          <w:lang w:val="en-US"/>
        </w:rPr>
        <w:t xml:space="preserve"> </w:t>
      </w:r>
      <w:r w:rsidRPr="000C4F7C">
        <w:rPr>
          <w:lang w:val="en-US"/>
        </w:rPr>
        <w:t xml:space="preserve">the critical awareness questions, only </w:t>
      </w:r>
      <w:r w:rsidR="00B54907">
        <w:rPr>
          <w:lang w:val="en-US"/>
        </w:rPr>
        <w:t>244</w:t>
      </w:r>
      <w:r w:rsidRPr="000C4F7C">
        <w:rPr>
          <w:lang w:val="en-US"/>
        </w:rPr>
        <w:t xml:space="preserve"> samples</w:t>
      </w:r>
      <w:r>
        <w:rPr>
          <w:lang w:val="en-US"/>
        </w:rPr>
        <w:t xml:space="preserve"> </w:t>
      </w:r>
      <w:r w:rsidRPr="000C4F7C">
        <w:rPr>
          <w:lang w:val="en-US"/>
        </w:rPr>
        <w:t xml:space="preserve">(a response of </w:t>
      </w:r>
      <w:r w:rsidR="00EB62AA">
        <w:rPr>
          <w:lang w:val="en-US"/>
        </w:rPr>
        <w:t>78.3</w:t>
      </w:r>
      <w:r w:rsidRPr="000C4F7C">
        <w:rPr>
          <w:lang w:val="en-US"/>
        </w:rPr>
        <w:t xml:space="preserve">%) were considered complete responses that addressed the </w:t>
      </w:r>
      <w:r w:rsidR="00540FAE">
        <w:rPr>
          <w:lang w:val="en-US"/>
        </w:rPr>
        <w:t>study's objectives</w:t>
      </w:r>
      <w:r w:rsidRPr="000C4F7C">
        <w:rPr>
          <w:lang w:val="en-US"/>
        </w:rPr>
        <w:t xml:space="preserve"> and were admissible for analysis (Table 1).</w:t>
      </w:r>
    </w:p>
    <w:p w14:paraId="4D27AD19" w14:textId="77777777" w:rsidR="000C4F7C" w:rsidRPr="002C0CC7" w:rsidRDefault="00EB62AA" w:rsidP="00EB62AA">
      <w:pPr>
        <w:pStyle w:val="NormalWeb"/>
        <w:spacing w:line="360" w:lineRule="auto"/>
        <w:jc w:val="both"/>
        <w:rPr>
          <w:b/>
          <w:bCs/>
          <w:lang w:val="en-US"/>
        </w:rPr>
      </w:pPr>
      <w:proofErr w:type="gramStart"/>
      <w:r w:rsidRPr="002C0CC7">
        <w:rPr>
          <w:b/>
          <w:bCs/>
          <w:lang w:val="en-US"/>
        </w:rPr>
        <w:t>Table 1.</w:t>
      </w:r>
      <w:proofErr w:type="gramEnd"/>
      <w:r w:rsidRPr="002C0CC7">
        <w:rPr>
          <w:b/>
          <w:bCs/>
          <w:lang w:val="en-US"/>
        </w:rPr>
        <w:t xml:space="preserve"> Basic demographics of the study respondents</w:t>
      </w:r>
    </w:p>
    <w:tbl>
      <w:tblPr>
        <w:tblStyle w:val="TableGrid"/>
        <w:tblW w:w="0" w:type="auto"/>
        <w:tblLook w:val="04A0" w:firstRow="1" w:lastRow="0" w:firstColumn="1" w:lastColumn="0" w:noHBand="0" w:noVBand="1"/>
      </w:tblPr>
      <w:tblGrid>
        <w:gridCol w:w="3539"/>
        <w:gridCol w:w="2552"/>
        <w:gridCol w:w="1559"/>
        <w:gridCol w:w="1366"/>
      </w:tblGrid>
      <w:tr w:rsidR="00EB62AA" w:rsidRPr="002C0CC7" w14:paraId="79D6074C" w14:textId="77777777" w:rsidTr="002C0CC7">
        <w:tc>
          <w:tcPr>
            <w:tcW w:w="3539" w:type="dxa"/>
          </w:tcPr>
          <w:p w14:paraId="06286FAD" w14:textId="77777777" w:rsidR="00EB62AA" w:rsidRPr="00C9146E" w:rsidRDefault="00EB62AA" w:rsidP="002C0CC7">
            <w:pPr>
              <w:pStyle w:val="NormalWeb"/>
              <w:jc w:val="both"/>
              <w:rPr>
                <w:b/>
                <w:bCs/>
                <w:lang w:val="en-US"/>
              </w:rPr>
            </w:pPr>
            <w:r w:rsidRPr="00C9146E">
              <w:rPr>
                <w:b/>
                <w:bCs/>
                <w:lang w:val="en-US"/>
              </w:rPr>
              <w:t>Variables</w:t>
            </w:r>
          </w:p>
        </w:tc>
        <w:tc>
          <w:tcPr>
            <w:tcW w:w="2552" w:type="dxa"/>
          </w:tcPr>
          <w:p w14:paraId="58510049" w14:textId="77777777" w:rsidR="00EB62AA" w:rsidRPr="00C9146E" w:rsidRDefault="00EB62AA" w:rsidP="002C0CC7">
            <w:pPr>
              <w:pStyle w:val="NormalWeb"/>
              <w:jc w:val="both"/>
              <w:rPr>
                <w:b/>
                <w:bCs/>
                <w:lang w:val="en-US"/>
              </w:rPr>
            </w:pPr>
            <w:r w:rsidRPr="00C9146E">
              <w:rPr>
                <w:b/>
                <w:bCs/>
                <w:lang w:val="en-US"/>
              </w:rPr>
              <w:t>Categories</w:t>
            </w:r>
          </w:p>
        </w:tc>
        <w:tc>
          <w:tcPr>
            <w:tcW w:w="1559" w:type="dxa"/>
          </w:tcPr>
          <w:p w14:paraId="3684D274" w14:textId="77777777" w:rsidR="00EB62AA" w:rsidRPr="00C9146E" w:rsidRDefault="00EB62AA" w:rsidP="002C0CC7">
            <w:pPr>
              <w:pStyle w:val="NormalWeb"/>
              <w:jc w:val="both"/>
              <w:rPr>
                <w:b/>
                <w:bCs/>
                <w:lang w:val="en-US"/>
              </w:rPr>
            </w:pPr>
            <w:r w:rsidRPr="00C9146E">
              <w:rPr>
                <w:b/>
                <w:bCs/>
                <w:lang w:val="en-US"/>
              </w:rPr>
              <w:t>Frequency</w:t>
            </w:r>
          </w:p>
        </w:tc>
        <w:tc>
          <w:tcPr>
            <w:tcW w:w="1366" w:type="dxa"/>
          </w:tcPr>
          <w:p w14:paraId="208A6F21" w14:textId="76FDE106" w:rsidR="00EB62AA" w:rsidRPr="00C9146E" w:rsidRDefault="00EB62AA" w:rsidP="002C0CC7">
            <w:pPr>
              <w:pStyle w:val="NormalWeb"/>
              <w:jc w:val="both"/>
              <w:rPr>
                <w:b/>
                <w:bCs/>
                <w:lang w:val="en-US"/>
              </w:rPr>
            </w:pPr>
            <w:r w:rsidRPr="00C9146E">
              <w:rPr>
                <w:b/>
                <w:bCs/>
                <w:lang w:val="en-US"/>
              </w:rPr>
              <w:t>Pe</w:t>
            </w:r>
            <w:r w:rsidR="00BB5325">
              <w:rPr>
                <w:b/>
                <w:bCs/>
                <w:lang w:val="en-US"/>
              </w:rPr>
              <w:t>r</w:t>
            </w:r>
            <w:r w:rsidRPr="00C9146E">
              <w:rPr>
                <w:b/>
                <w:bCs/>
                <w:lang w:val="en-US"/>
              </w:rPr>
              <w:t>cent</w:t>
            </w:r>
          </w:p>
        </w:tc>
      </w:tr>
      <w:tr w:rsidR="00B54907" w:rsidRPr="002C0CC7" w14:paraId="61E9DE63" w14:textId="77777777" w:rsidTr="002C0CC7">
        <w:tc>
          <w:tcPr>
            <w:tcW w:w="3539" w:type="dxa"/>
          </w:tcPr>
          <w:p w14:paraId="22E2E54C" w14:textId="77777777" w:rsidR="00B54907" w:rsidRPr="002C0CC7" w:rsidRDefault="00B54907" w:rsidP="002C0CC7">
            <w:pPr>
              <w:pStyle w:val="NormalWeb"/>
              <w:jc w:val="both"/>
              <w:rPr>
                <w:lang w:val="en-US"/>
              </w:rPr>
            </w:pPr>
            <w:r w:rsidRPr="002C0CC7">
              <w:t>Age</w:t>
            </w:r>
          </w:p>
        </w:tc>
        <w:tc>
          <w:tcPr>
            <w:tcW w:w="2552" w:type="dxa"/>
          </w:tcPr>
          <w:p w14:paraId="758363A8" w14:textId="77777777" w:rsidR="00B54907" w:rsidRPr="002C0CC7" w:rsidRDefault="00B54907" w:rsidP="002C0CC7">
            <w:pPr>
              <w:pStyle w:val="NormalWeb"/>
              <w:jc w:val="both"/>
              <w:rPr>
                <w:lang w:val="en-US"/>
              </w:rPr>
            </w:pPr>
            <w:r w:rsidRPr="002C0CC7">
              <w:rPr>
                <w:lang w:val="en-US"/>
              </w:rPr>
              <w:t>60-64</w:t>
            </w:r>
          </w:p>
        </w:tc>
        <w:tc>
          <w:tcPr>
            <w:tcW w:w="1559" w:type="dxa"/>
          </w:tcPr>
          <w:p w14:paraId="4C931612" w14:textId="77777777" w:rsidR="00B54907" w:rsidRPr="002C0CC7" w:rsidRDefault="00B54907" w:rsidP="002C0CC7">
            <w:r w:rsidRPr="002C0CC7">
              <w:t>143</w:t>
            </w:r>
          </w:p>
        </w:tc>
        <w:tc>
          <w:tcPr>
            <w:tcW w:w="1366" w:type="dxa"/>
          </w:tcPr>
          <w:p w14:paraId="41C29C10" w14:textId="77777777" w:rsidR="00B54907" w:rsidRPr="002C0CC7" w:rsidRDefault="00B54907" w:rsidP="002C0CC7">
            <w:r w:rsidRPr="002C0CC7">
              <w:t>58.6</w:t>
            </w:r>
          </w:p>
        </w:tc>
      </w:tr>
      <w:tr w:rsidR="00B54907" w:rsidRPr="002C0CC7" w14:paraId="4FC7802B" w14:textId="77777777" w:rsidTr="002C0CC7">
        <w:tc>
          <w:tcPr>
            <w:tcW w:w="3539" w:type="dxa"/>
          </w:tcPr>
          <w:p w14:paraId="64056E3B" w14:textId="77777777" w:rsidR="00B54907" w:rsidRPr="002C0CC7" w:rsidRDefault="00B54907" w:rsidP="002C0CC7">
            <w:pPr>
              <w:pStyle w:val="NormalWeb"/>
              <w:jc w:val="both"/>
              <w:rPr>
                <w:lang w:val="en-US"/>
              </w:rPr>
            </w:pPr>
          </w:p>
        </w:tc>
        <w:tc>
          <w:tcPr>
            <w:tcW w:w="2552" w:type="dxa"/>
          </w:tcPr>
          <w:p w14:paraId="3F62A759" w14:textId="77777777" w:rsidR="00B54907" w:rsidRPr="002C0CC7" w:rsidRDefault="00B54907" w:rsidP="002C0CC7">
            <w:pPr>
              <w:pStyle w:val="NormalWeb"/>
              <w:jc w:val="both"/>
              <w:rPr>
                <w:lang w:val="en-US"/>
              </w:rPr>
            </w:pPr>
            <w:r w:rsidRPr="002C0CC7">
              <w:rPr>
                <w:lang w:val="en-US"/>
              </w:rPr>
              <w:t>65-69</w:t>
            </w:r>
          </w:p>
        </w:tc>
        <w:tc>
          <w:tcPr>
            <w:tcW w:w="1559" w:type="dxa"/>
          </w:tcPr>
          <w:p w14:paraId="46BAD9F9" w14:textId="77777777" w:rsidR="00B54907" w:rsidRPr="002C0CC7" w:rsidRDefault="00B54907" w:rsidP="002C0CC7">
            <w:r w:rsidRPr="002C0CC7">
              <w:t>63</w:t>
            </w:r>
          </w:p>
        </w:tc>
        <w:tc>
          <w:tcPr>
            <w:tcW w:w="1366" w:type="dxa"/>
          </w:tcPr>
          <w:p w14:paraId="0948FABB" w14:textId="77777777" w:rsidR="00B54907" w:rsidRPr="002C0CC7" w:rsidRDefault="00B54907" w:rsidP="002C0CC7">
            <w:r w:rsidRPr="002C0CC7">
              <w:t>25.8</w:t>
            </w:r>
          </w:p>
        </w:tc>
      </w:tr>
      <w:tr w:rsidR="00B54907" w:rsidRPr="002C0CC7" w14:paraId="41EBED3F" w14:textId="77777777" w:rsidTr="002C0CC7">
        <w:tc>
          <w:tcPr>
            <w:tcW w:w="3539" w:type="dxa"/>
          </w:tcPr>
          <w:p w14:paraId="338CE037" w14:textId="77777777" w:rsidR="00B54907" w:rsidRPr="002C0CC7" w:rsidRDefault="00B54907" w:rsidP="002C0CC7">
            <w:pPr>
              <w:pStyle w:val="NormalWeb"/>
              <w:jc w:val="both"/>
              <w:rPr>
                <w:lang w:val="en-US"/>
              </w:rPr>
            </w:pPr>
          </w:p>
        </w:tc>
        <w:tc>
          <w:tcPr>
            <w:tcW w:w="2552" w:type="dxa"/>
          </w:tcPr>
          <w:p w14:paraId="3E827BB7" w14:textId="77777777" w:rsidR="00B54907" w:rsidRPr="002C0CC7" w:rsidRDefault="00B54907" w:rsidP="002C0CC7">
            <w:pPr>
              <w:pStyle w:val="NormalWeb"/>
              <w:jc w:val="both"/>
              <w:rPr>
                <w:lang w:val="en-US"/>
              </w:rPr>
            </w:pPr>
            <w:r w:rsidRPr="002C0CC7">
              <w:rPr>
                <w:lang w:val="en-US"/>
              </w:rPr>
              <w:t>70-74</w:t>
            </w:r>
          </w:p>
        </w:tc>
        <w:tc>
          <w:tcPr>
            <w:tcW w:w="1559" w:type="dxa"/>
          </w:tcPr>
          <w:p w14:paraId="2ED0FE3D" w14:textId="77777777" w:rsidR="00B54907" w:rsidRPr="002C0CC7" w:rsidRDefault="00B54907" w:rsidP="002C0CC7">
            <w:r w:rsidRPr="002C0CC7">
              <w:t>32</w:t>
            </w:r>
          </w:p>
        </w:tc>
        <w:tc>
          <w:tcPr>
            <w:tcW w:w="1366" w:type="dxa"/>
          </w:tcPr>
          <w:p w14:paraId="22B62D13" w14:textId="77777777" w:rsidR="00B54907" w:rsidRPr="002C0CC7" w:rsidRDefault="00B54907" w:rsidP="002C0CC7">
            <w:r w:rsidRPr="002C0CC7">
              <w:t>13.1</w:t>
            </w:r>
          </w:p>
        </w:tc>
      </w:tr>
      <w:tr w:rsidR="00B54907" w:rsidRPr="002C0CC7" w14:paraId="5C11FCFB" w14:textId="77777777" w:rsidTr="002C0CC7">
        <w:tc>
          <w:tcPr>
            <w:tcW w:w="3539" w:type="dxa"/>
          </w:tcPr>
          <w:p w14:paraId="12F95E55" w14:textId="77777777" w:rsidR="00B54907" w:rsidRPr="002C0CC7" w:rsidRDefault="00B54907" w:rsidP="002C0CC7">
            <w:pPr>
              <w:pStyle w:val="NormalWeb"/>
              <w:jc w:val="both"/>
              <w:rPr>
                <w:lang w:val="en-US"/>
              </w:rPr>
            </w:pPr>
          </w:p>
        </w:tc>
        <w:tc>
          <w:tcPr>
            <w:tcW w:w="2552" w:type="dxa"/>
          </w:tcPr>
          <w:p w14:paraId="03A4B18F" w14:textId="77777777" w:rsidR="00B54907" w:rsidRPr="002C0CC7" w:rsidRDefault="00B54907" w:rsidP="002C0CC7">
            <w:pPr>
              <w:pStyle w:val="NormalWeb"/>
              <w:jc w:val="both"/>
              <w:rPr>
                <w:lang w:val="en-US"/>
              </w:rPr>
            </w:pPr>
            <w:r w:rsidRPr="002C0CC7">
              <w:rPr>
                <w:lang w:val="en-US"/>
              </w:rPr>
              <w:t>75-79</w:t>
            </w:r>
          </w:p>
        </w:tc>
        <w:tc>
          <w:tcPr>
            <w:tcW w:w="1559" w:type="dxa"/>
          </w:tcPr>
          <w:p w14:paraId="603C63C9" w14:textId="77777777" w:rsidR="00B54907" w:rsidRPr="002C0CC7" w:rsidRDefault="00B54907" w:rsidP="002C0CC7">
            <w:r w:rsidRPr="002C0CC7">
              <w:t>4</w:t>
            </w:r>
          </w:p>
        </w:tc>
        <w:tc>
          <w:tcPr>
            <w:tcW w:w="1366" w:type="dxa"/>
          </w:tcPr>
          <w:p w14:paraId="07CCEFA3" w14:textId="77777777" w:rsidR="00B54907" w:rsidRPr="002C0CC7" w:rsidRDefault="00B54907" w:rsidP="002C0CC7">
            <w:r w:rsidRPr="002C0CC7">
              <w:t>1.6</w:t>
            </w:r>
          </w:p>
        </w:tc>
      </w:tr>
      <w:tr w:rsidR="00B54907" w:rsidRPr="002C0CC7" w14:paraId="6DC6F444" w14:textId="77777777" w:rsidTr="002C0CC7">
        <w:tc>
          <w:tcPr>
            <w:tcW w:w="3539" w:type="dxa"/>
          </w:tcPr>
          <w:p w14:paraId="39230EF0" w14:textId="77777777" w:rsidR="00B54907" w:rsidRPr="002C0CC7" w:rsidRDefault="00B54907" w:rsidP="002C0CC7">
            <w:pPr>
              <w:pStyle w:val="NormalWeb"/>
              <w:jc w:val="both"/>
              <w:rPr>
                <w:lang w:val="en-US"/>
              </w:rPr>
            </w:pPr>
          </w:p>
        </w:tc>
        <w:tc>
          <w:tcPr>
            <w:tcW w:w="2552" w:type="dxa"/>
          </w:tcPr>
          <w:p w14:paraId="1100DA4B" w14:textId="77777777" w:rsidR="00B54907" w:rsidRPr="002C0CC7" w:rsidRDefault="00B54907" w:rsidP="002C0CC7">
            <w:pPr>
              <w:pStyle w:val="NormalWeb"/>
              <w:jc w:val="both"/>
              <w:rPr>
                <w:lang w:val="en-US"/>
              </w:rPr>
            </w:pPr>
            <w:r w:rsidRPr="002C0CC7">
              <w:rPr>
                <w:lang w:val="en-US"/>
              </w:rPr>
              <w:t>80+</w:t>
            </w:r>
          </w:p>
        </w:tc>
        <w:tc>
          <w:tcPr>
            <w:tcW w:w="1559" w:type="dxa"/>
          </w:tcPr>
          <w:p w14:paraId="68C31F33" w14:textId="77777777" w:rsidR="00B54907" w:rsidRPr="002C0CC7" w:rsidRDefault="00B54907" w:rsidP="002C0CC7">
            <w:r w:rsidRPr="002C0CC7">
              <w:t>2</w:t>
            </w:r>
          </w:p>
        </w:tc>
        <w:tc>
          <w:tcPr>
            <w:tcW w:w="1366" w:type="dxa"/>
          </w:tcPr>
          <w:p w14:paraId="2090CAF6" w14:textId="77777777" w:rsidR="00B54907" w:rsidRPr="002C0CC7" w:rsidRDefault="00B54907" w:rsidP="002C0CC7">
            <w:r w:rsidRPr="002C0CC7">
              <w:t>0.8</w:t>
            </w:r>
          </w:p>
        </w:tc>
      </w:tr>
      <w:tr w:rsidR="00B54907" w:rsidRPr="002C0CC7" w14:paraId="6294AE79" w14:textId="77777777" w:rsidTr="002C0CC7">
        <w:tc>
          <w:tcPr>
            <w:tcW w:w="3539" w:type="dxa"/>
          </w:tcPr>
          <w:p w14:paraId="0495B7B0" w14:textId="77777777" w:rsidR="00B54907" w:rsidRPr="002C0CC7" w:rsidRDefault="00B54907" w:rsidP="002C0CC7">
            <w:pPr>
              <w:pStyle w:val="NormalWeb"/>
              <w:jc w:val="both"/>
              <w:rPr>
                <w:lang w:val="en-US"/>
              </w:rPr>
            </w:pPr>
            <w:r w:rsidRPr="002C0CC7">
              <w:rPr>
                <w:lang w:val="en-US"/>
              </w:rPr>
              <w:t>Gender</w:t>
            </w:r>
          </w:p>
        </w:tc>
        <w:tc>
          <w:tcPr>
            <w:tcW w:w="2552" w:type="dxa"/>
          </w:tcPr>
          <w:p w14:paraId="7EB48C76" w14:textId="77777777" w:rsidR="00B54907" w:rsidRPr="002C0CC7" w:rsidRDefault="00B54907" w:rsidP="002C0CC7">
            <w:pPr>
              <w:pStyle w:val="NormalWeb"/>
              <w:jc w:val="both"/>
              <w:rPr>
                <w:lang w:val="en-US"/>
              </w:rPr>
            </w:pPr>
            <w:r w:rsidRPr="002C0CC7">
              <w:rPr>
                <w:lang w:val="en-US"/>
              </w:rPr>
              <w:t>Female</w:t>
            </w:r>
          </w:p>
        </w:tc>
        <w:tc>
          <w:tcPr>
            <w:tcW w:w="1559" w:type="dxa"/>
          </w:tcPr>
          <w:p w14:paraId="6F7D8D8A" w14:textId="77777777" w:rsidR="00B54907" w:rsidRPr="002C0CC7" w:rsidRDefault="00B54907" w:rsidP="002C0CC7">
            <w:r w:rsidRPr="002C0CC7">
              <w:t>143</w:t>
            </w:r>
          </w:p>
        </w:tc>
        <w:tc>
          <w:tcPr>
            <w:tcW w:w="1366" w:type="dxa"/>
          </w:tcPr>
          <w:p w14:paraId="3EABDEF2" w14:textId="77777777" w:rsidR="00B54907" w:rsidRPr="002C0CC7" w:rsidRDefault="00B54907" w:rsidP="002C0CC7">
            <w:r w:rsidRPr="002C0CC7">
              <w:t>58.6</w:t>
            </w:r>
          </w:p>
        </w:tc>
      </w:tr>
      <w:tr w:rsidR="00B54907" w:rsidRPr="002C0CC7" w14:paraId="0BD91B25" w14:textId="77777777" w:rsidTr="002C0CC7">
        <w:tc>
          <w:tcPr>
            <w:tcW w:w="3539" w:type="dxa"/>
          </w:tcPr>
          <w:p w14:paraId="7CF63983" w14:textId="77777777" w:rsidR="00B54907" w:rsidRPr="002C0CC7" w:rsidRDefault="00B54907" w:rsidP="002C0CC7">
            <w:pPr>
              <w:pStyle w:val="NormalWeb"/>
              <w:jc w:val="both"/>
              <w:rPr>
                <w:lang w:val="en-US"/>
              </w:rPr>
            </w:pPr>
          </w:p>
        </w:tc>
        <w:tc>
          <w:tcPr>
            <w:tcW w:w="2552" w:type="dxa"/>
          </w:tcPr>
          <w:p w14:paraId="0D094377" w14:textId="77777777" w:rsidR="00B54907" w:rsidRPr="002C0CC7" w:rsidRDefault="00B54907" w:rsidP="002C0CC7">
            <w:pPr>
              <w:pStyle w:val="NormalWeb"/>
              <w:jc w:val="both"/>
              <w:rPr>
                <w:lang w:val="en-US"/>
              </w:rPr>
            </w:pPr>
            <w:r w:rsidRPr="002C0CC7">
              <w:rPr>
                <w:lang w:val="en-US"/>
              </w:rPr>
              <w:t>Male</w:t>
            </w:r>
          </w:p>
        </w:tc>
        <w:tc>
          <w:tcPr>
            <w:tcW w:w="1559" w:type="dxa"/>
          </w:tcPr>
          <w:p w14:paraId="376DDCDC" w14:textId="77777777" w:rsidR="00B54907" w:rsidRPr="002C0CC7" w:rsidRDefault="00B54907" w:rsidP="002C0CC7">
            <w:r w:rsidRPr="002C0CC7">
              <w:t>101</w:t>
            </w:r>
          </w:p>
        </w:tc>
        <w:tc>
          <w:tcPr>
            <w:tcW w:w="1366" w:type="dxa"/>
          </w:tcPr>
          <w:p w14:paraId="0CBEB958" w14:textId="77777777" w:rsidR="00B54907" w:rsidRPr="002C0CC7" w:rsidRDefault="00B54907" w:rsidP="002C0CC7">
            <w:r w:rsidRPr="002C0CC7">
              <w:t>41.4</w:t>
            </w:r>
          </w:p>
        </w:tc>
      </w:tr>
      <w:tr w:rsidR="00B54907" w:rsidRPr="002C0CC7" w14:paraId="0128B72E" w14:textId="77777777" w:rsidTr="002C0CC7">
        <w:tc>
          <w:tcPr>
            <w:tcW w:w="3539" w:type="dxa"/>
          </w:tcPr>
          <w:p w14:paraId="22F31A6F" w14:textId="77777777" w:rsidR="00B54907" w:rsidRPr="002C0CC7" w:rsidRDefault="00B54907" w:rsidP="002C0CC7">
            <w:pPr>
              <w:pStyle w:val="NormalWeb"/>
              <w:jc w:val="both"/>
              <w:rPr>
                <w:lang w:val="en-US"/>
              </w:rPr>
            </w:pPr>
            <w:r w:rsidRPr="002C0CC7">
              <w:rPr>
                <w:lang w:val="en-US"/>
              </w:rPr>
              <w:t>Marital Status</w:t>
            </w:r>
          </w:p>
        </w:tc>
        <w:tc>
          <w:tcPr>
            <w:tcW w:w="2552" w:type="dxa"/>
          </w:tcPr>
          <w:p w14:paraId="6349CC72" w14:textId="77777777" w:rsidR="00B54907" w:rsidRPr="002C0CC7" w:rsidRDefault="00B54907" w:rsidP="002C0CC7">
            <w:pPr>
              <w:pStyle w:val="NormalWeb"/>
              <w:jc w:val="both"/>
              <w:rPr>
                <w:lang w:val="en-US"/>
              </w:rPr>
            </w:pPr>
            <w:r w:rsidRPr="002C0CC7">
              <w:rPr>
                <w:lang w:val="en-US"/>
              </w:rPr>
              <w:t>Single</w:t>
            </w:r>
          </w:p>
        </w:tc>
        <w:tc>
          <w:tcPr>
            <w:tcW w:w="1559" w:type="dxa"/>
          </w:tcPr>
          <w:p w14:paraId="21350D21" w14:textId="77777777" w:rsidR="00B54907" w:rsidRPr="002C0CC7" w:rsidRDefault="00B54907" w:rsidP="002C0CC7">
            <w:r w:rsidRPr="002C0CC7">
              <w:t>10</w:t>
            </w:r>
          </w:p>
        </w:tc>
        <w:tc>
          <w:tcPr>
            <w:tcW w:w="1366" w:type="dxa"/>
          </w:tcPr>
          <w:p w14:paraId="0B456B0E" w14:textId="77777777" w:rsidR="00B54907" w:rsidRPr="002C0CC7" w:rsidRDefault="00B54907" w:rsidP="002C0CC7">
            <w:r w:rsidRPr="002C0CC7">
              <w:t>4.1</w:t>
            </w:r>
          </w:p>
        </w:tc>
      </w:tr>
      <w:tr w:rsidR="00B54907" w:rsidRPr="002C0CC7" w14:paraId="6F04F9F7" w14:textId="77777777" w:rsidTr="002C0CC7">
        <w:tc>
          <w:tcPr>
            <w:tcW w:w="3539" w:type="dxa"/>
          </w:tcPr>
          <w:p w14:paraId="120810F1" w14:textId="77777777" w:rsidR="00B54907" w:rsidRPr="002C0CC7" w:rsidRDefault="00B54907" w:rsidP="002C0CC7">
            <w:pPr>
              <w:pStyle w:val="NormalWeb"/>
              <w:jc w:val="both"/>
              <w:rPr>
                <w:lang w:val="en-US"/>
              </w:rPr>
            </w:pPr>
          </w:p>
        </w:tc>
        <w:tc>
          <w:tcPr>
            <w:tcW w:w="2552" w:type="dxa"/>
          </w:tcPr>
          <w:p w14:paraId="5A7EADFD" w14:textId="77777777" w:rsidR="00B54907" w:rsidRPr="002C0CC7" w:rsidRDefault="00B54907" w:rsidP="002C0CC7">
            <w:pPr>
              <w:pStyle w:val="NormalWeb"/>
              <w:jc w:val="both"/>
              <w:rPr>
                <w:lang w:val="en-US"/>
              </w:rPr>
            </w:pPr>
            <w:r w:rsidRPr="002C0CC7">
              <w:rPr>
                <w:lang w:val="en-US"/>
              </w:rPr>
              <w:t>Married</w:t>
            </w:r>
          </w:p>
        </w:tc>
        <w:tc>
          <w:tcPr>
            <w:tcW w:w="1559" w:type="dxa"/>
          </w:tcPr>
          <w:p w14:paraId="48E5B058" w14:textId="77777777" w:rsidR="00B54907" w:rsidRPr="002C0CC7" w:rsidRDefault="00B54907" w:rsidP="002C0CC7">
            <w:r w:rsidRPr="002C0CC7">
              <w:t>186</w:t>
            </w:r>
          </w:p>
        </w:tc>
        <w:tc>
          <w:tcPr>
            <w:tcW w:w="1366" w:type="dxa"/>
          </w:tcPr>
          <w:p w14:paraId="2EAAF1A4" w14:textId="77777777" w:rsidR="00B54907" w:rsidRPr="002C0CC7" w:rsidRDefault="00B54907" w:rsidP="002C0CC7">
            <w:r w:rsidRPr="002C0CC7">
              <w:t>76.2</w:t>
            </w:r>
          </w:p>
        </w:tc>
      </w:tr>
      <w:tr w:rsidR="00B54907" w:rsidRPr="002C0CC7" w14:paraId="7A32CC9F" w14:textId="77777777" w:rsidTr="002C0CC7">
        <w:tc>
          <w:tcPr>
            <w:tcW w:w="3539" w:type="dxa"/>
          </w:tcPr>
          <w:p w14:paraId="2CF66D52" w14:textId="77777777" w:rsidR="00B54907" w:rsidRPr="002C0CC7" w:rsidRDefault="00B54907" w:rsidP="002C0CC7">
            <w:pPr>
              <w:pStyle w:val="NormalWeb"/>
              <w:jc w:val="both"/>
              <w:rPr>
                <w:lang w:val="en-US"/>
              </w:rPr>
            </w:pPr>
          </w:p>
        </w:tc>
        <w:tc>
          <w:tcPr>
            <w:tcW w:w="2552" w:type="dxa"/>
          </w:tcPr>
          <w:p w14:paraId="04CCAE8C" w14:textId="77777777" w:rsidR="00B54907" w:rsidRPr="002C0CC7" w:rsidRDefault="00B54907" w:rsidP="002C0CC7">
            <w:pPr>
              <w:pStyle w:val="NormalWeb"/>
              <w:jc w:val="both"/>
              <w:rPr>
                <w:lang w:val="en-US"/>
              </w:rPr>
            </w:pPr>
            <w:r w:rsidRPr="002C0CC7">
              <w:rPr>
                <w:lang w:val="en-US"/>
              </w:rPr>
              <w:t>Widowed</w:t>
            </w:r>
          </w:p>
        </w:tc>
        <w:tc>
          <w:tcPr>
            <w:tcW w:w="1559" w:type="dxa"/>
          </w:tcPr>
          <w:p w14:paraId="3B50D679" w14:textId="77777777" w:rsidR="00B54907" w:rsidRPr="002C0CC7" w:rsidRDefault="00B54907" w:rsidP="002C0CC7">
            <w:r w:rsidRPr="002C0CC7">
              <w:t>34</w:t>
            </w:r>
          </w:p>
        </w:tc>
        <w:tc>
          <w:tcPr>
            <w:tcW w:w="1366" w:type="dxa"/>
          </w:tcPr>
          <w:p w14:paraId="2740C0D7" w14:textId="77777777" w:rsidR="00B54907" w:rsidRPr="002C0CC7" w:rsidRDefault="00B54907" w:rsidP="002C0CC7">
            <w:r w:rsidRPr="002C0CC7">
              <w:t>13.9</w:t>
            </w:r>
          </w:p>
        </w:tc>
      </w:tr>
      <w:tr w:rsidR="00B54907" w:rsidRPr="002C0CC7" w14:paraId="6401CBE3" w14:textId="77777777" w:rsidTr="002C0CC7">
        <w:tc>
          <w:tcPr>
            <w:tcW w:w="3539" w:type="dxa"/>
          </w:tcPr>
          <w:p w14:paraId="09E0EBC6" w14:textId="77777777" w:rsidR="00B54907" w:rsidRPr="002C0CC7" w:rsidRDefault="00B54907" w:rsidP="002C0CC7">
            <w:pPr>
              <w:pStyle w:val="NormalWeb"/>
              <w:jc w:val="both"/>
              <w:rPr>
                <w:lang w:val="en-US"/>
              </w:rPr>
            </w:pPr>
          </w:p>
        </w:tc>
        <w:tc>
          <w:tcPr>
            <w:tcW w:w="2552" w:type="dxa"/>
          </w:tcPr>
          <w:p w14:paraId="14C1AFB9" w14:textId="77777777" w:rsidR="00B54907" w:rsidRPr="002C0CC7" w:rsidRDefault="00B54907" w:rsidP="002C0CC7">
            <w:pPr>
              <w:pStyle w:val="NormalWeb"/>
              <w:jc w:val="both"/>
              <w:rPr>
                <w:lang w:val="en-US"/>
              </w:rPr>
            </w:pPr>
            <w:r w:rsidRPr="002C0CC7">
              <w:rPr>
                <w:lang w:val="en-US"/>
              </w:rPr>
              <w:t>Divorced/Separated</w:t>
            </w:r>
          </w:p>
        </w:tc>
        <w:tc>
          <w:tcPr>
            <w:tcW w:w="1559" w:type="dxa"/>
          </w:tcPr>
          <w:p w14:paraId="657F06CD" w14:textId="77777777" w:rsidR="00B54907" w:rsidRPr="002C0CC7" w:rsidRDefault="00B54907" w:rsidP="002C0CC7">
            <w:r w:rsidRPr="002C0CC7">
              <w:t>14</w:t>
            </w:r>
          </w:p>
        </w:tc>
        <w:tc>
          <w:tcPr>
            <w:tcW w:w="1366" w:type="dxa"/>
          </w:tcPr>
          <w:p w14:paraId="5534C1F6" w14:textId="77777777" w:rsidR="00B54907" w:rsidRPr="002C0CC7" w:rsidRDefault="00B54907" w:rsidP="002C0CC7">
            <w:r w:rsidRPr="002C0CC7">
              <w:t>5.7</w:t>
            </w:r>
          </w:p>
        </w:tc>
      </w:tr>
      <w:tr w:rsidR="00EC26BE" w:rsidRPr="002C0CC7" w14:paraId="17935375" w14:textId="77777777" w:rsidTr="002C0CC7">
        <w:tc>
          <w:tcPr>
            <w:tcW w:w="3539" w:type="dxa"/>
          </w:tcPr>
          <w:p w14:paraId="33F7B548" w14:textId="77777777" w:rsidR="00EC26BE" w:rsidRPr="002C0CC7" w:rsidRDefault="00EC26BE" w:rsidP="002C0CC7">
            <w:pPr>
              <w:pStyle w:val="NormalWeb"/>
              <w:jc w:val="both"/>
              <w:rPr>
                <w:lang w:val="en-US"/>
              </w:rPr>
            </w:pPr>
            <w:r w:rsidRPr="002C0CC7">
              <w:rPr>
                <w:lang w:val="en-US"/>
              </w:rPr>
              <w:t>Educational Level</w:t>
            </w:r>
          </w:p>
        </w:tc>
        <w:tc>
          <w:tcPr>
            <w:tcW w:w="2552" w:type="dxa"/>
          </w:tcPr>
          <w:p w14:paraId="40F261A0" w14:textId="77777777" w:rsidR="00EC26BE" w:rsidRPr="002C0CC7" w:rsidRDefault="00EC26BE" w:rsidP="002C0CC7">
            <w:pPr>
              <w:pStyle w:val="NormalWeb"/>
              <w:jc w:val="both"/>
              <w:rPr>
                <w:lang w:val="en-US"/>
              </w:rPr>
            </w:pPr>
            <w:r w:rsidRPr="002C0CC7">
              <w:rPr>
                <w:lang w:val="en-US"/>
              </w:rPr>
              <w:t>No formal Education</w:t>
            </w:r>
          </w:p>
        </w:tc>
        <w:tc>
          <w:tcPr>
            <w:tcW w:w="1559" w:type="dxa"/>
          </w:tcPr>
          <w:p w14:paraId="2D980221" w14:textId="77777777" w:rsidR="00EC26BE" w:rsidRPr="002C0CC7" w:rsidRDefault="00EC26BE" w:rsidP="002C0CC7">
            <w:r w:rsidRPr="002C0CC7">
              <w:t>79</w:t>
            </w:r>
          </w:p>
        </w:tc>
        <w:tc>
          <w:tcPr>
            <w:tcW w:w="1366" w:type="dxa"/>
          </w:tcPr>
          <w:p w14:paraId="3B967F02" w14:textId="77777777" w:rsidR="00EC26BE" w:rsidRPr="002C0CC7" w:rsidRDefault="00EC26BE" w:rsidP="002C0CC7">
            <w:r w:rsidRPr="002C0CC7">
              <w:t>32.4</w:t>
            </w:r>
          </w:p>
        </w:tc>
      </w:tr>
      <w:tr w:rsidR="00EC26BE" w:rsidRPr="002C0CC7" w14:paraId="01060BF9" w14:textId="77777777" w:rsidTr="002C0CC7">
        <w:tc>
          <w:tcPr>
            <w:tcW w:w="3539" w:type="dxa"/>
          </w:tcPr>
          <w:p w14:paraId="09F58048" w14:textId="77777777" w:rsidR="00EC26BE" w:rsidRPr="002C0CC7" w:rsidRDefault="00EC26BE" w:rsidP="002C0CC7">
            <w:pPr>
              <w:pStyle w:val="NormalWeb"/>
              <w:jc w:val="both"/>
              <w:rPr>
                <w:lang w:val="en-US"/>
              </w:rPr>
            </w:pPr>
          </w:p>
        </w:tc>
        <w:tc>
          <w:tcPr>
            <w:tcW w:w="2552" w:type="dxa"/>
          </w:tcPr>
          <w:p w14:paraId="2A46F64A" w14:textId="77777777" w:rsidR="00EC26BE" w:rsidRPr="002C0CC7" w:rsidRDefault="00EC26BE" w:rsidP="002C0CC7">
            <w:pPr>
              <w:pStyle w:val="NormalWeb"/>
              <w:jc w:val="both"/>
              <w:rPr>
                <w:lang w:val="en-US"/>
              </w:rPr>
            </w:pPr>
            <w:r w:rsidRPr="002C0CC7">
              <w:rPr>
                <w:lang w:val="en-US"/>
              </w:rPr>
              <w:t>Primary</w:t>
            </w:r>
          </w:p>
        </w:tc>
        <w:tc>
          <w:tcPr>
            <w:tcW w:w="1559" w:type="dxa"/>
          </w:tcPr>
          <w:p w14:paraId="7F634E32" w14:textId="77777777" w:rsidR="00EC26BE" w:rsidRPr="002C0CC7" w:rsidRDefault="00EC26BE" w:rsidP="002C0CC7">
            <w:r w:rsidRPr="002C0CC7">
              <w:t>109</w:t>
            </w:r>
          </w:p>
        </w:tc>
        <w:tc>
          <w:tcPr>
            <w:tcW w:w="1366" w:type="dxa"/>
          </w:tcPr>
          <w:p w14:paraId="1FBBC1C9" w14:textId="77777777" w:rsidR="00EC26BE" w:rsidRPr="002C0CC7" w:rsidRDefault="00EC26BE" w:rsidP="002C0CC7">
            <w:r w:rsidRPr="002C0CC7">
              <w:t>44.7</w:t>
            </w:r>
          </w:p>
        </w:tc>
      </w:tr>
      <w:tr w:rsidR="00EC26BE" w:rsidRPr="002C0CC7" w14:paraId="12EE8B4D" w14:textId="77777777" w:rsidTr="002C0CC7">
        <w:tc>
          <w:tcPr>
            <w:tcW w:w="3539" w:type="dxa"/>
          </w:tcPr>
          <w:p w14:paraId="6005FBAA" w14:textId="77777777" w:rsidR="00EC26BE" w:rsidRPr="002C0CC7" w:rsidRDefault="00EC26BE" w:rsidP="002C0CC7">
            <w:pPr>
              <w:pStyle w:val="NormalWeb"/>
              <w:jc w:val="both"/>
              <w:rPr>
                <w:lang w:val="en-US"/>
              </w:rPr>
            </w:pPr>
          </w:p>
        </w:tc>
        <w:tc>
          <w:tcPr>
            <w:tcW w:w="2552" w:type="dxa"/>
          </w:tcPr>
          <w:p w14:paraId="6094890A" w14:textId="77777777" w:rsidR="00EC26BE" w:rsidRPr="002C0CC7" w:rsidRDefault="00EC26BE" w:rsidP="002C0CC7">
            <w:pPr>
              <w:pStyle w:val="NormalWeb"/>
              <w:jc w:val="both"/>
              <w:rPr>
                <w:lang w:val="en-US"/>
              </w:rPr>
            </w:pPr>
            <w:r w:rsidRPr="002C0CC7">
              <w:rPr>
                <w:lang w:val="en-US"/>
              </w:rPr>
              <w:t>Secondary</w:t>
            </w:r>
          </w:p>
        </w:tc>
        <w:tc>
          <w:tcPr>
            <w:tcW w:w="1559" w:type="dxa"/>
          </w:tcPr>
          <w:p w14:paraId="3D5A3999" w14:textId="77777777" w:rsidR="00EC26BE" w:rsidRPr="002C0CC7" w:rsidRDefault="00EC26BE" w:rsidP="002C0CC7">
            <w:r w:rsidRPr="002C0CC7">
              <w:t>43</w:t>
            </w:r>
          </w:p>
        </w:tc>
        <w:tc>
          <w:tcPr>
            <w:tcW w:w="1366" w:type="dxa"/>
          </w:tcPr>
          <w:p w14:paraId="49606AD0" w14:textId="77777777" w:rsidR="00EC26BE" w:rsidRPr="002C0CC7" w:rsidRDefault="00EC26BE" w:rsidP="002C0CC7">
            <w:r w:rsidRPr="002C0CC7">
              <w:t>17.6</w:t>
            </w:r>
          </w:p>
        </w:tc>
      </w:tr>
      <w:tr w:rsidR="00EC26BE" w:rsidRPr="002C0CC7" w14:paraId="73668A7E" w14:textId="77777777" w:rsidTr="002C0CC7">
        <w:tc>
          <w:tcPr>
            <w:tcW w:w="3539" w:type="dxa"/>
          </w:tcPr>
          <w:p w14:paraId="6462C55D" w14:textId="77777777" w:rsidR="00EC26BE" w:rsidRPr="002C0CC7" w:rsidRDefault="00EC26BE" w:rsidP="002C0CC7">
            <w:pPr>
              <w:pStyle w:val="NormalWeb"/>
              <w:jc w:val="both"/>
              <w:rPr>
                <w:lang w:val="en-US"/>
              </w:rPr>
            </w:pPr>
          </w:p>
        </w:tc>
        <w:tc>
          <w:tcPr>
            <w:tcW w:w="2552" w:type="dxa"/>
          </w:tcPr>
          <w:p w14:paraId="3C3A6A0F" w14:textId="77777777" w:rsidR="00EC26BE" w:rsidRPr="002C0CC7" w:rsidRDefault="00EC26BE" w:rsidP="002C0CC7">
            <w:pPr>
              <w:pStyle w:val="NormalWeb"/>
              <w:jc w:val="both"/>
              <w:rPr>
                <w:lang w:val="en-US"/>
              </w:rPr>
            </w:pPr>
            <w:r w:rsidRPr="002C0CC7">
              <w:rPr>
                <w:lang w:val="en-US"/>
              </w:rPr>
              <w:t>Tertiary</w:t>
            </w:r>
          </w:p>
        </w:tc>
        <w:tc>
          <w:tcPr>
            <w:tcW w:w="1559" w:type="dxa"/>
          </w:tcPr>
          <w:p w14:paraId="2803A328" w14:textId="77777777" w:rsidR="00EC26BE" w:rsidRPr="002C0CC7" w:rsidRDefault="00EC26BE" w:rsidP="002C0CC7">
            <w:r w:rsidRPr="002C0CC7">
              <w:t>13</w:t>
            </w:r>
          </w:p>
        </w:tc>
        <w:tc>
          <w:tcPr>
            <w:tcW w:w="1366" w:type="dxa"/>
          </w:tcPr>
          <w:p w14:paraId="2E9709FA" w14:textId="77777777" w:rsidR="00EC26BE" w:rsidRPr="002C0CC7" w:rsidRDefault="00EC26BE" w:rsidP="002C0CC7">
            <w:r w:rsidRPr="002C0CC7">
              <w:t>5.3</w:t>
            </w:r>
          </w:p>
        </w:tc>
      </w:tr>
      <w:tr w:rsidR="00EC26BE" w:rsidRPr="002C0CC7" w14:paraId="0AE1FD9C" w14:textId="77777777" w:rsidTr="002C0CC7">
        <w:tc>
          <w:tcPr>
            <w:tcW w:w="3539" w:type="dxa"/>
          </w:tcPr>
          <w:p w14:paraId="3FDBF956" w14:textId="77777777" w:rsidR="00EC26BE" w:rsidRPr="002C0CC7" w:rsidRDefault="00EC26BE" w:rsidP="002C0CC7">
            <w:pPr>
              <w:pStyle w:val="NormalWeb"/>
              <w:jc w:val="both"/>
              <w:rPr>
                <w:lang w:val="en-US"/>
              </w:rPr>
            </w:pPr>
            <w:r w:rsidRPr="002C0CC7">
              <w:rPr>
                <w:lang w:val="en-US"/>
              </w:rPr>
              <w:t>Occupation (Before Retirement)</w:t>
            </w:r>
          </w:p>
        </w:tc>
        <w:tc>
          <w:tcPr>
            <w:tcW w:w="2552" w:type="dxa"/>
          </w:tcPr>
          <w:p w14:paraId="74F931EE" w14:textId="77777777" w:rsidR="00EC26BE" w:rsidRPr="002C0CC7" w:rsidRDefault="00EC26BE" w:rsidP="002C0CC7">
            <w:pPr>
              <w:pStyle w:val="NormalWeb"/>
              <w:jc w:val="both"/>
              <w:rPr>
                <w:lang w:val="en-US"/>
              </w:rPr>
            </w:pPr>
            <w:r w:rsidRPr="002C0CC7">
              <w:rPr>
                <w:lang w:val="en-US"/>
              </w:rPr>
              <w:t>Farming</w:t>
            </w:r>
          </w:p>
        </w:tc>
        <w:tc>
          <w:tcPr>
            <w:tcW w:w="1559" w:type="dxa"/>
          </w:tcPr>
          <w:p w14:paraId="16FD6190" w14:textId="77777777" w:rsidR="00EC26BE" w:rsidRPr="002C0CC7" w:rsidRDefault="00EC26BE" w:rsidP="002C0CC7">
            <w:r w:rsidRPr="002C0CC7">
              <w:t>54</w:t>
            </w:r>
          </w:p>
        </w:tc>
        <w:tc>
          <w:tcPr>
            <w:tcW w:w="1366" w:type="dxa"/>
          </w:tcPr>
          <w:p w14:paraId="11948C95" w14:textId="77777777" w:rsidR="00EC26BE" w:rsidRPr="002C0CC7" w:rsidRDefault="00EC26BE" w:rsidP="002C0CC7">
            <w:r w:rsidRPr="002C0CC7">
              <w:t>22.1</w:t>
            </w:r>
          </w:p>
        </w:tc>
      </w:tr>
      <w:tr w:rsidR="00EC26BE" w:rsidRPr="002C0CC7" w14:paraId="049B0FE9" w14:textId="77777777" w:rsidTr="002C0CC7">
        <w:tc>
          <w:tcPr>
            <w:tcW w:w="3539" w:type="dxa"/>
          </w:tcPr>
          <w:p w14:paraId="1ACAF61B" w14:textId="77777777" w:rsidR="00EC26BE" w:rsidRPr="002C0CC7" w:rsidRDefault="00EC26BE" w:rsidP="002C0CC7">
            <w:pPr>
              <w:pStyle w:val="NormalWeb"/>
              <w:jc w:val="both"/>
              <w:rPr>
                <w:lang w:val="en-US"/>
              </w:rPr>
            </w:pPr>
          </w:p>
        </w:tc>
        <w:tc>
          <w:tcPr>
            <w:tcW w:w="2552" w:type="dxa"/>
          </w:tcPr>
          <w:p w14:paraId="775038A1" w14:textId="77777777" w:rsidR="00EC26BE" w:rsidRPr="002C0CC7" w:rsidRDefault="00EC26BE" w:rsidP="002C0CC7">
            <w:pPr>
              <w:pStyle w:val="NormalWeb"/>
              <w:jc w:val="both"/>
              <w:rPr>
                <w:lang w:val="en-US"/>
              </w:rPr>
            </w:pPr>
            <w:r w:rsidRPr="002C0CC7">
              <w:rPr>
                <w:lang w:val="en-US"/>
              </w:rPr>
              <w:t xml:space="preserve">Trading </w:t>
            </w:r>
          </w:p>
        </w:tc>
        <w:tc>
          <w:tcPr>
            <w:tcW w:w="1559" w:type="dxa"/>
          </w:tcPr>
          <w:p w14:paraId="5B997BFC" w14:textId="77777777" w:rsidR="00EC26BE" w:rsidRPr="002C0CC7" w:rsidRDefault="00EC26BE" w:rsidP="002C0CC7">
            <w:r w:rsidRPr="002C0CC7">
              <w:t>119</w:t>
            </w:r>
          </w:p>
        </w:tc>
        <w:tc>
          <w:tcPr>
            <w:tcW w:w="1366" w:type="dxa"/>
          </w:tcPr>
          <w:p w14:paraId="2A366A5C" w14:textId="77777777" w:rsidR="00EC26BE" w:rsidRPr="002C0CC7" w:rsidRDefault="00EC26BE" w:rsidP="002C0CC7">
            <w:r w:rsidRPr="002C0CC7">
              <w:t>48.8</w:t>
            </w:r>
          </w:p>
        </w:tc>
      </w:tr>
      <w:tr w:rsidR="00EC26BE" w:rsidRPr="002C0CC7" w14:paraId="4D0C2BB2" w14:textId="77777777" w:rsidTr="002C0CC7">
        <w:tc>
          <w:tcPr>
            <w:tcW w:w="3539" w:type="dxa"/>
          </w:tcPr>
          <w:p w14:paraId="4BBE11DF" w14:textId="77777777" w:rsidR="00EC26BE" w:rsidRPr="002C0CC7" w:rsidRDefault="00EC26BE" w:rsidP="002C0CC7">
            <w:pPr>
              <w:pStyle w:val="NormalWeb"/>
              <w:jc w:val="both"/>
              <w:rPr>
                <w:lang w:val="en-US"/>
              </w:rPr>
            </w:pPr>
          </w:p>
        </w:tc>
        <w:tc>
          <w:tcPr>
            <w:tcW w:w="2552" w:type="dxa"/>
          </w:tcPr>
          <w:p w14:paraId="55C062A4" w14:textId="77777777" w:rsidR="00EC26BE" w:rsidRPr="002C0CC7" w:rsidRDefault="00EC26BE" w:rsidP="002C0CC7">
            <w:pPr>
              <w:pStyle w:val="NormalWeb"/>
              <w:jc w:val="both"/>
              <w:rPr>
                <w:lang w:val="en-US"/>
              </w:rPr>
            </w:pPr>
            <w:r w:rsidRPr="002C0CC7">
              <w:rPr>
                <w:lang w:val="en-US"/>
              </w:rPr>
              <w:t>Civil Service</w:t>
            </w:r>
          </w:p>
        </w:tc>
        <w:tc>
          <w:tcPr>
            <w:tcW w:w="1559" w:type="dxa"/>
          </w:tcPr>
          <w:p w14:paraId="5095041F" w14:textId="77777777" w:rsidR="00EC26BE" w:rsidRPr="002C0CC7" w:rsidRDefault="00EC26BE" w:rsidP="002C0CC7">
            <w:r w:rsidRPr="002C0CC7">
              <w:t>40</w:t>
            </w:r>
          </w:p>
        </w:tc>
        <w:tc>
          <w:tcPr>
            <w:tcW w:w="1366" w:type="dxa"/>
          </w:tcPr>
          <w:p w14:paraId="7FCBEB3B" w14:textId="77777777" w:rsidR="00EC26BE" w:rsidRPr="002C0CC7" w:rsidRDefault="00EC26BE" w:rsidP="002C0CC7">
            <w:r w:rsidRPr="002C0CC7">
              <w:t>16.4</w:t>
            </w:r>
          </w:p>
        </w:tc>
      </w:tr>
      <w:tr w:rsidR="00EC26BE" w:rsidRPr="002C0CC7" w14:paraId="6BE2ECEF" w14:textId="77777777" w:rsidTr="002C0CC7">
        <w:tc>
          <w:tcPr>
            <w:tcW w:w="3539" w:type="dxa"/>
          </w:tcPr>
          <w:p w14:paraId="66F52FD7" w14:textId="77777777" w:rsidR="00EC26BE" w:rsidRPr="002C0CC7" w:rsidRDefault="00EC26BE" w:rsidP="002C0CC7">
            <w:pPr>
              <w:pStyle w:val="NormalWeb"/>
              <w:jc w:val="both"/>
              <w:rPr>
                <w:lang w:val="en-US"/>
              </w:rPr>
            </w:pPr>
          </w:p>
        </w:tc>
        <w:tc>
          <w:tcPr>
            <w:tcW w:w="2552" w:type="dxa"/>
          </w:tcPr>
          <w:p w14:paraId="673945B0" w14:textId="77777777" w:rsidR="00EC26BE" w:rsidRPr="002C0CC7" w:rsidRDefault="00EC26BE" w:rsidP="002C0CC7">
            <w:pPr>
              <w:pStyle w:val="NormalWeb"/>
              <w:jc w:val="both"/>
              <w:rPr>
                <w:lang w:val="en-US"/>
              </w:rPr>
            </w:pPr>
            <w:r w:rsidRPr="002C0CC7">
              <w:rPr>
                <w:lang w:val="en-US"/>
              </w:rPr>
              <w:t>Private Sector</w:t>
            </w:r>
          </w:p>
        </w:tc>
        <w:tc>
          <w:tcPr>
            <w:tcW w:w="1559" w:type="dxa"/>
          </w:tcPr>
          <w:p w14:paraId="1B335113" w14:textId="77777777" w:rsidR="00EC26BE" w:rsidRPr="002C0CC7" w:rsidRDefault="00EC26BE" w:rsidP="002C0CC7">
            <w:r w:rsidRPr="002C0CC7">
              <w:t>21</w:t>
            </w:r>
          </w:p>
        </w:tc>
        <w:tc>
          <w:tcPr>
            <w:tcW w:w="1366" w:type="dxa"/>
          </w:tcPr>
          <w:p w14:paraId="1AB9FB1B" w14:textId="77777777" w:rsidR="00EC26BE" w:rsidRPr="002C0CC7" w:rsidRDefault="00EC26BE" w:rsidP="002C0CC7">
            <w:r w:rsidRPr="002C0CC7">
              <w:t>8.6</w:t>
            </w:r>
          </w:p>
        </w:tc>
      </w:tr>
      <w:tr w:rsidR="00EC26BE" w:rsidRPr="002C0CC7" w14:paraId="3B23E029" w14:textId="77777777" w:rsidTr="002C0CC7">
        <w:tc>
          <w:tcPr>
            <w:tcW w:w="3539" w:type="dxa"/>
          </w:tcPr>
          <w:p w14:paraId="7BA87A84" w14:textId="77777777" w:rsidR="00EC26BE" w:rsidRPr="002C0CC7" w:rsidRDefault="00EC26BE" w:rsidP="002C0CC7">
            <w:pPr>
              <w:pStyle w:val="NormalWeb"/>
              <w:jc w:val="both"/>
              <w:rPr>
                <w:lang w:val="en-US"/>
              </w:rPr>
            </w:pPr>
          </w:p>
        </w:tc>
        <w:tc>
          <w:tcPr>
            <w:tcW w:w="2552" w:type="dxa"/>
          </w:tcPr>
          <w:p w14:paraId="09711729" w14:textId="77777777" w:rsidR="00EC26BE" w:rsidRPr="002C0CC7" w:rsidRDefault="00EC26BE" w:rsidP="002C0CC7">
            <w:pPr>
              <w:pStyle w:val="NormalWeb"/>
              <w:jc w:val="both"/>
              <w:rPr>
                <w:lang w:val="en-US"/>
              </w:rPr>
            </w:pPr>
            <w:r w:rsidRPr="002C0CC7">
              <w:rPr>
                <w:lang w:val="en-US"/>
              </w:rPr>
              <w:t>Others</w:t>
            </w:r>
          </w:p>
        </w:tc>
        <w:tc>
          <w:tcPr>
            <w:tcW w:w="1559" w:type="dxa"/>
          </w:tcPr>
          <w:p w14:paraId="52924773" w14:textId="77777777" w:rsidR="00EC26BE" w:rsidRPr="002C0CC7" w:rsidRDefault="00EC26BE" w:rsidP="002C0CC7">
            <w:r w:rsidRPr="002C0CC7">
              <w:t>10</w:t>
            </w:r>
          </w:p>
        </w:tc>
        <w:tc>
          <w:tcPr>
            <w:tcW w:w="1366" w:type="dxa"/>
          </w:tcPr>
          <w:p w14:paraId="50CBF286" w14:textId="77777777" w:rsidR="00EC26BE" w:rsidRPr="002C0CC7" w:rsidRDefault="00EC26BE" w:rsidP="002C0CC7">
            <w:r w:rsidRPr="002C0CC7">
              <w:t>4.1</w:t>
            </w:r>
          </w:p>
        </w:tc>
      </w:tr>
      <w:tr w:rsidR="00EC26BE" w:rsidRPr="002C0CC7" w14:paraId="38B1BC98" w14:textId="77777777" w:rsidTr="002C0CC7">
        <w:tc>
          <w:tcPr>
            <w:tcW w:w="3539" w:type="dxa"/>
          </w:tcPr>
          <w:p w14:paraId="6A5B6ACB" w14:textId="77777777" w:rsidR="00EC26BE" w:rsidRPr="002C0CC7" w:rsidRDefault="00EC26BE" w:rsidP="002C0CC7">
            <w:pPr>
              <w:pStyle w:val="NormalWeb"/>
              <w:jc w:val="both"/>
              <w:rPr>
                <w:lang w:val="en-US"/>
              </w:rPr>
            </w:pPr>
            <w:r w:rsidRPr="002C0CC7">
              <w:rPr>
                <w:lang w:val="en-US"/>
              </w:rPr>
              <w:t>Monthly Income Range</w:t>
            </w:r>
          </w:p>
        </w:tc>
        <w:tc>
          <w:tcPr>
            <w:tcW w:w="2552" w:type="dxa"/>
          </w:tcPr>
          <w:p w14:paraId="501CEF26" w14:textId="77777777" w:rsidR="00EC26BE" w:rsidRPr="002C0CC7" w:rsidRDefault="00EC26BE" w:rsidP="002C0CC7">
            <w:pPr>
              <w:pStyle w:val="NormalWeb"/>
              <w:jc w:val="both"/>
              <w:rPr>
                <w:lang w:val="en-US"/>
              </w:rPr>
            </w:pPr>
            <w:r w:rsidRPr="002C0CC7">
              <w:t>&lt; ₦20,000</w:t>
            </w:r>
          </w:p>
        </w:tc>
        <w:tc>
          <w:tcPr>
            <w:tcW w:w="1559" w:type="dxa"/>
          </w:tcPr>
          <w:p w14:paraId="010F52E2" w14:textId="77777777" w:rsidR="00EC26BE" w:rsidRPr="002C0CC7" w:rsidRDefault="00EC26BE" w:rsidP="002C0CC7">
            <w:r w:rsidRPr="002C0CC7">
              <w:t>12</w:t>
            </w:r>
          </w:p>
        </w:tc>
        <w:tc>
          <w:tcPr>
            <w:tcW w:w="1366" w:type="dxa"/>
          </w:tcPr>
          <w:p w14:paraId="43EB65EB" w14:textId="77777777" w:rsidR="00EC26BE" w:rsidRPr="002C0CC7" w:rsidRDefault="00EC26BE" w:rsidP="002C0CC7">
            <w:r w:rsidRPr="002C0CC7">
              <w:t>4.9</w:t>
            </w:r>
          </w:p>
        </w:tc>
      </w:tr>
      <w:tr w:rsidR="00EC26BE" w:rsidRPr="002C0CC7" w14:paraId="5B6B8678" w14:textId="77777777" w:rsidTr="002C0CC7">
        <w:tc>
          <w:tcPr>
            <w:tcW w:w="3539" w:type="dxa"/>
          </w:tcPr>
          <w:p w14:paraId="159CD875" w14:textId="77777777" w:rsidR="00EC26BE" w:rsidRPr="002C0CC7" w:rsidRDefault="00EC26BE" w:rsidP="002C0CC7">
            <w:pPr>
              <w:pStyle w:val="NormalWeb"/>
              <w:jc w:val="both"/>
              <w:rPr>
                <w:lang w:val="en-US"/>
              </w:rPr>
            </w:pPr>
          </w:p>
        </w:tc>
        <w:tc>
          <w:tcPr>
            <w:tcW w:w="2552" w:type="dxa"/>
          </w:tcPr>
          <w:p w14:paraId="3D28ADB0" w14:textId="77777777" w:rsidR="00EC26BE" w:rsidRPr="002C0CC7" w:rsidRDefault="00EC26BE" w:rsidP="002C0CC7">
            <w:pPr>
              <w:pStyle w:val="NormalWeb"/>
              <w:jc w:val="both"/>
              <w:rPr>
                <w:lang w:val="en-US"/>
              </w:rPr>
            </w:pPr>
            <w:r w:rsidRPr="002C0CC7">
              <w:t>₦20,000 - ₦50,000</w:t>
            </w:r>
          </w:p>
        </w:tc>
        <w:tc>
          <w:tcPr>
            <w:tcW w:w="1559" w:type="dxa"/>
          </w:tcPr>
          <w:p w14:paraId="5C9C00B8" w14:textId="77777777" w:rsidR="00EC26BE" w:rsidRPr="002C0CC7" w:rsidRDefault="00EC26BE" w:rsidP="002C0CC7">
            <w:r w:rsidRPr="002C0CC7">
              <w:t>30</w:t>
            </w:r>
          </w:p>
        </w:tc>
        <w:tc>
          <w:tcPr>
            <w:tcW w:w="1366" w:type="dxa"/>
          </w:tcPr>
          <w:p w14:paraId="67D46D21" w14:textId="77777777" w:rsidR="00EC26BE" w:rsidRPr="002C0CC7" w:rsidRDefault="00EC26BE" w:rsidP="002C0CC7">
            <w:r w:rsidRPr="002C0CC7">
              <w:t>12.3</w:t>
            </w:r>
          </w:p>
        </w:tc>
      </w:tr>
      <w:tr w:rsidR="00EC26BE" w:rsidRPr="002C0CC7" w14:paraId="35475643" w14:textId="77777777" w:rsidTr="002C0CC7">
        <w:tc>
          <w:tcPr>
            <w:tcW w:w="3539" w:type="dxa"/>
          </w:tcPr>
          <w:p w14:paraId="4712909F" w14:textId="77777777" w:rsidR="00EC26BE" w:rsidRPr="002C0CC7" w:rsidRDefault="00EC26BE" w:rsidP="002C0CC7">
            <w:pPr>
              <w:pStyle w:val="NormalWeb"/>
              <w:jc w:val="both"/>
              <w:rPr>
                <w:lang w:val="en-US"/>
              </w:rPr>
            </w:pPr>
          </w:p>
        </w:tc>
        <w:tc>
          <w:tcPr>
            <w:tcW w:w="2552" w:type="dxa"/>
          </w:tcPr>
          <w:p w14:paraId="2E42F43C" w14:textId="77777777" w:rsidR="00EC26BE" w:rsidRPr="002C0CC7" w:rsidRDefault="00EC26BE" w:rsidP="002C0CC7">
            <w:pPr>
              <w:pStyle w:val="NormalWeb"/>
              <w:jc w:val="both"/>
            </w:pPr>
            <w:r w:rsidRPr="002C0CC7">
              <w:t>₦50,000 - ₦100,000</w:t>
            </w:r>
          </w:p>
        </w:tc>
        <w:tc>
          <w:tcPr>
            <w:tcW w:w="1559" w:type="dxa"/>
          </w:tcPr>
          <w:p w14:paraId="59A07EC8" w14:textId="77777777" w:rsidR="00EC26BE" w:rsidRPr="002C0CC7" w:rsidRDefault="00EC26BE" w:rsidP="002C0CC7">
            <w:r w:rsidRPr="002C0CC7">
              <w:t>53</w:t>
            </w:r>
          </w:p>
        </w:tc>
        <w:tc>
          <w:tcPr>
            <w:tcW w:w="1366" w:type="dxa"/>
          </w:tcPr>
          <w:p w14:paraId="7D2CA874" w14:textId="77777777" w:rsidR="00EC26BE" w:rsidRPr="002C0CC7" w:rsidRDefault="00EC26BE" w:rsidP="002C0CC7">
            <w:r w:rsidRPr="002C0CC7">
              <w:t>21.7</w:t>
            </w:r>
          </w:p>
        </w:tc>
      </w:tr>
      <w:tr w:rsidR="00EC26BE" w:rsidRPr="002C0CC7" w14:paraId="7DF4EBFE" w14:textId="77777777" w:rsidTr="002C0CC7">
        <w:tc>
          <w:tcPr>
            <w:tcW w:w="3539" w:type="dxa"/>
          </w:tcPr>
          <w:p w14:paraId="0CC52661" w14:textId="77777777" w:rsidR="00EC26BE" w:rsidRPr="002C0CC7" w:rsidRDefault="00EC26BE" w:rsidP="002C0CC7">
            <w:pPr>
              <w:pStyle w:val="NormalWeb"/>
              <w:jc w:val="both"/>
              <w:rPr>
                <w:lang w:val="en-US"/>
              </w:rPr>
            </w:pPr>
          </w:p>
        </w:tc>
        <w:tc>
          <w:tcPr>
            <w:tcW w:w="2552" w:type="dxa"/>
          </w:tcPr>
          <w:p w14:paraId="025E0925" w14:textId="77777777" w:rsidR="00EC26BE" w:rsidRPr="002C0CC7" w:rsidRDefault="00EC26BE" w:rsidP="002C0CC7">
            <w:pPr>
              <w:pStyle w:val="NormalWeb"/>
              <w:jc w:val="both"/>
            </w:pPr>
            <w:r w:rsidRPr="002C0CC7">
              <w:t>&gt; ₦100,000</w:t>
            </w:r>
          </w:p>
        </w:tc>
        <w:tc>
          <w:tcPr>
            <w:tcW w:w="1559" w:type="dxa"/>
          </w:tcPr>
          <w:p w14:paraId="6C9182DE" w14:textId="77777777" w:rsidR="00EC26BE" w:rsidRPr="002C0CC7" w:rsidRDefault="00EC26BE" w:rsidP="002C0CC7">
            <w:r w:rsidRPr="002C0CC7">
              <w:t>149</w:t>
            </w:r>
          </w:p>
        </w:tc>
        <w:tc>
          <w:tcPr>
            <w:tcW w:w="1366" w:type="dxa"/>
          </w:tcPr>
          <w:p w14:paraId="255661DC" w14:textId="77777777" w:rsidR="00EC26BE" w:rsidRPr="002C0CC7" w:rsidRDefault="00EC26BE" w:rsidP="002C0CC7">
            <w:r w:rsidRPr="002C0CC7">
              <w:t>61.1</w:t>
            </w:r>
          </w:p>
        </w:tc>
      </w:tr>
    </w:tbl>
    <w:p w14:paraId="380E5C85" w14:textId="77777777" w:rsidR="00DD2290" w:rsidRDefault="002C0CC7" w:rsidP="001C368D">
      <w:pPr>
        <w:pStyle w:val="NormalWeb"/>
        <w:spacing w:line="360" w:lineRule="auto"/>
        <w:jc w:val="both"/>
        <w:rPr>
          <w:lang w:val="en-US"/>
        </w:rPr>
      </w:pPr>
      <w:r w:rsidRPr="002C0CC7">
        <w:rPr>
          <w:lang w:val="en-US"/>
        </w:rPr>
        <w:lastRenderedPageBreak/>
        <w:t xml:space="preserve">The table provides an overview of the demographic profile of 244 respondents from Enugu North LGA, derived from 300 distributed questionnaires with a 78.3% valid response rate. The age distribution shows that 58.6% of participants are between 60 and 64 years, 25.8% are 65–69 years, 13.1% are 70–74 years, and only 2.4% are 75 years or older. In terms of gender, females represent 58.6% of the sample while males comprise 41.4%. Most respondents are married (76.2%), with smaller proportions being widowed (13.9%), divorced/separated (5.7%), or single (4.1%). Educationally, 44.7% attained primary education and 32.4% had no formal education; only 5.3% reached </w:t>
      </w:r>
      <w:r w:rsidR="00CA5AE2">
        <w:rPr>
          <w:lang w:val="en-US"/>
        </w:rPr>
        <w:t xml:space="preserve">the </w:t>
      </w:r>
      <w:r w:rsidRPr="002C0CC7">
        <w:rPr>
          <w:lang w:val="en-US"/>
        </w:rPr>
        <w:t>tertiary level. Regarding occupation, 48.8% worked in trading, and 61.1% reported a monthly income exceeding ₦100,000.</w:t>
      </w:r>
    </w:p>
    <w:p w14:paraId="1A002DDD" w14:textId="77777777" w:rsidR="0061791B" w:rsidRPr="00F504C9" w:rsidRDefault="006312FC" w:rsidP="001C368D">
      <w:pPr>
        <w:pStyle w:val="NormalWeb"/>
        <w:spacing w:line="360" w:lineRule="auto"/>
        <w:jc w:val="both"/>
        <w:rPr>
          <w:b/>
          <w:bCs/>
          <w:sz w:val="22"/>
          <w:szCs w:val="22"/>
          <w:lang w:val="en-US"/>
        </w:rPr>
      </w:pPr>
      <w:r>
        <w:rPr>
          <w:b/>
          <w:bCs/>
        </w:rPr>
        <w:t xml:space="preserve">Table 2: </w:t>
      </w:r>
      <w:r w:rsidR="002C0CC7" w:rsidRPr="00F504C9">
        <w:rPr>
          <w:b/>
          <w:bCs/>
        </w:rPr>
        <w:t>Awareness and Knowledge of Colonoscopy</w:t>
      </w:r>
    </w:p>
    <w:tbl>
      <w:tblPr>
        <w:tblStyle w:val="TableGrid"/>
        <w:tblW w:w="0" w:type="auto"/>
        <w:tblLook w:val="04A0" w:firstRow="1" w:lastRow="0" w:firstColumn="1" w:lastColumn="0" w:noHBand="0" w:noVBand="1"/>
      </w:tblPr>
      <w:tblGrid>
        <w:gridCol w:w="3823"/>
        <w:gridCol w:w="2670"/>
        <w:gridCol w:w="1310"/>
        <w:gridCol w:w="1213"/>
      </w:tblGrid>
      <w:tr w:rsidR="00F504C9" w:rsidRPr="007C132B" w14:paraId="6F7BA9E4" w14:textId="77777777" w:rsidTr="007C132B">
        <w:tc>
          <w:tcPr>
            <w:tcW w:w="3823" w:type="dxa"/>
          </w:tcPr>
          <w:p w14:paraId="13EC3F12"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Variables</w:t>
            </w:r>
          </w:p>
        </w:tc>
        <w:tc>
          <w:tcPr>
            <w:tcW w:w="2670" w:type="dxa"/>
          </w:tcPr>
          <w:p w14:paraId="693C4976"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Categories</w:t>
            </w:r>
          </w:p>
        </w:tc>
        <w:tc>
          <w:tcPr>
            <w:tcW w:w="1310" w:type="dxa"/>
          </w:tcPr>
          <w:p w14:paraId="48DB2F59"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Frequency</w:t>
            </w:r>
          </w:p>
        </w:tc>
        <w:tc>
          <w:tcPr>
            <w:tcW w:w="1213" w:type="dxa"/>
          </w:tcPr>
          <w:p w14:paraId="1BB4505C" w14:textId="7863CB7E" w:rsidR="0061791B" w:rsidRPr="007C132B" w:rsidRDefault="002C2FCE" w:rsidP="00F504C9">
            <w:pPr>
              <w:pStyle w:val="NormalWeb"/>
              <w:jc w:val="both"/>
              <w:rPr>
                <w:b/>
                <w:bCs/>
                <w:color w:val="000000" w:themeColor="text1"/>
                <w:lang w:val="en-US"/>
              </w:rPr>
            </w:pPr>
            <w:r>
              <w:rPr>
                <w:b/>
                <w:bCs/>
                <w:color w:val="000000" w:themeColor="text1"/>
                <w:lang w:val="en-US"/>
              </w:rPr>
              <w:t>Percent</w:t>
            </w:r>
          </w:p>
        </w:tc>
      </w:tr>
      <w:tr w:rsidR="007C132B" w:rsidRPr="007C132B" w14:paraId="5CB42CD2" w14:textId="77777777" w:rsidTr="007C132B">
        <w:tc>
          <w:tcPr>
            <w:tcW w:w="3823" w:type="dxa"/>
            <w:vMerge w:val="restart"/>
          </w:tcPr>
          <w:p w14:paraId="7631932D" w14:textId="77777777" w:rsidR="007C132B" w:rsidRPr="007C132B" w:rsidRDefault="007C132B" w:rsidP="007C132B">
            <w:pPr>
              <w:pStyle w:val="NormalWeb"/>
              <w:jc w:val="both"/>
              <w:rPr>
                <w:lang w:val="en-US"/>
              </w:rPr>
            </w:pPr>
            <w:r w:rsidRPr="007C132B">
              <w:t>Have you heard of colonoscopy as a screening method for colon cancer?</w:t>
            </w:r>
          </w:p>
        </w:tc>
        <w:tc>
          <w:tcPr>
            <w:tcW w:w="2670" w:type="dxa"/>
          </w:tcPr>
          <w:p w14:paraId="66E80F38" w14:textId="77777777" w:rsidR="007C132B" w:rsidRPr="007C132B" w:rsidRDefault="007C132B" w:rsidP="007C132B">
            <w:pPr>
              <w:pStyle w:val="NormalWeb"/>
              <w:jc w:val="both"/>
              <w:rPr>
                <w:lang w:val="en-US"/>
              </w:rPr>
            </w:pPr>
            <w:r w:rsidRPr="007C132B">
              <w:rPr>
                <w:lang w:val="en-US"/>
              </w:rPr>
              <w:t>Yes</w:t>
            </w:r>
          </w:p>
        </w:tc>
        <w:tc>
          <w:tcPr>
            <w:tcW w:w="1310" w:type="dxa"/>
          </w:tcPr>
          <w:p w14:paraId="6F9CCA82" w14:textId="77777777" w:rsidR="007C132B" w:rsidRPr="007C132B" w:rsidRDefault="007C132B" w:rsidP="007C132B">
            <w:r w:rsidRPr="007C132B">
              <w:t>50</w:t>
            </w:r>
          </w:p>
        </w:tc>
        <w:tc>
          <w:tcPr>
            <w:tcW w:w="1213" w:type="dxa"/>
          </w:tcPr>
          <w:p w14:paraId="6D11BE08" w14:textId="77777777" w:rsidR="007C132B" w:rsidRPr="007C132B" w:rsidRDefault="007C132B" w:rsidP="007C132B">
            <w:r w:rsidRPr="007C132B">
              <w:t>20.5</w:t>
            </w:r>
          </w:p>
        </w:tc>
      </w:tr>
      <w:tr w:rsidR="007C132B" w:rsidRPr="007C132B" w14:paraId="1C4B5EA4" w14:textId="77777777" w:rsidTr="007C132B">
        <w:trPr>
          <w:trHeight w:val="176"/>
        </w:trPr>
        <w:tc>
          <w:tcPr>
            <w:tcW w:w="3823" w:type="dxa"/>
            <w:vMerge/>
          </w:tcPr>
          <w:p w14:paraId="07284E22" w14:textId="77777777" w:rsidR="007C132B" w:rsidRPr="007C132B" w:rsidRDefault="007C132B" w:rsidP="007C132B">
            <w:pPr>
              <w:pStyle w:val="NormalWeb"/>
              <w:jc w:val="both"/>
              <w:rPr>
                <w:lang w:val="en-US"/>
              </w:rPr>
            </w:pPr>
          </w:p>
        </w:tc>
        <w:tc>
          <w:tcPr>
            <w:tcW w:w="2670" w:type="dxa"/>
          </w:tcPr>
          <w:p w14:paraId="304A19A9" w14:textId="77777777" w:rsidR="007C132B" w:rsidRPr="007C132B" w:rsidRDefault="007C132B" w:rsidP="007C132B">
            <w:pPr>
              <w:pStyle w:val="NormalWeb"/>
              <w:jc w:val="both"/>
              <w:rPr>
                <w:lang w:val="en-US"/>
              </w:rPr>
            </w:pPr>
            <w:r w:rsidRPr="007C132B">
              <w:rPr>
                <w:lang w:val="en-US"/>
              </w:rPr>
              <w:t>No</w:t>
            </w:r>
          </w:p>
        </w:tc>
        <w:tc>
          <w:tcPr>
            <w:tcW w:w="1310" w:type="dxa"/>
          </w:tcPr>
          <w:p w14:paraId="25C741C9" w14:textId="77777777" w:rsidR="007C132B" w:rsidRPr="007C132B" w:rsidRDefault="007C132B" w:rsidP="007C132B">
            <w:r w:rsidRPr="007C132B">
              <w:t>194</w:t>
            </w:r>
          </w:p>
        </w:tc>
        <w:tc>
          <w:tcPr>
            <w:tcW w:w="1213" w:type="dxa"/>
          </w:tcPr>
          <w:p w14:paraId="68338A3E" w14:textId="77777777" w:rsidR="007C132B" w:rsidRPr="007C132B" w:rsidRDefault="007C132B" w:rsidP="007C132B">
            <w:r w:rsidRPr="007C132B">
              <w:t>79.5</w:t>
            </w:r>
          </w:p>
        </w:tc>
      </w:tr>
      <w:tr w:rsidR="007C132B" w:rsidRPr="007C132B" w14:paraId="685B1E40" w14:textId="77777777" w:rsidTr="007C132B">
        <w:tc>
          <w:tcPr>
            <w:tcW w:w="3823" w:type="dxa"/>
            <w:vMerge w:val="restart"/>
          </w:tcPr>
          <w:p w14:paraId="127A858F" w14:textId="77777777" w:rsidR="007C132B" w:rsidRPr="007C132B" w:rsidRDefault="007C132B" w:rsidP="007C132B">
            <w:pPr>
              <w:pStyle w:val="NormalWeb"/>
              <w:jc w:val="both"/>
              <w:rPr>
                <w:lang w:val="en-US"/>
              </w:rPr>
            </w:pPr>
            <w:r w:rsidRPr="007C132B">
              <w:t xml:space="preserve">If yes, where did you first hear about </w:t>
            </w:r>
            <w:r w:rsidR="00FE00A0">
              <w:t xml:space="preserve">a </w:t>
            </w:r>
            <w:r w:rsidRPr="007C132B">
              <w:t>colonoscopy?</w:t>
            </w:r>
          </w:p>
        </w:tc>
        <w:tc>
          <w:tcPr>
            <w:tcW w:w="2670" w:type="dxa"/>
          </w:tcPr>
          <w:p w14:paraId="01627979" w14:textId="77777777" w:rsidR="007C132B" w:rsidRPr="007C132B" w:rsidRDefault="007C132B" w:rsidP="007C132B">
            <w:pPr>
              <w:pStyle w:val="NormalWeb"/>
              <w:jc w:val="both"/>
              <w:rPr>
                <w:lang w:val="en-US"/>
              </w:rPr>
            </w:pPr>
            <w:r w:rsidRPr="007C132B">
              <w:rPr>
                <w:lang w:val="en-US"/>
              </w:rPr>
              <w:t>Hospital</w:t>
            </w:r>
          </w:p>
        </w:tc>
        <w:tc>
          <w:tcPr>
            <w:tcW w:w="1310" w:type="dxa"/>
          </w:tcPr>
          <w:p w14:paraId="39DAC51D" w14:textId="77777777" w:rsidR="007C132B" w:rsidRPr="007C132B" w:rsidRDefault="007C132B" w:rsidP="007C132B">
            <w:r w:rsidRPr="007C132B">
              <w:t>24</w:t>
            </w:r>
          </w:p>
        </w:tc>
        <w:tc>
          <w:tcPr>
            <w:tcW w:w="1213" w:type="dxa"/>
          </w:tcPr>
          <w:p w14:paraId="18C8BF2F" w14:textId="77777777" w:rsidR="007C132B" w:rsidRPr="007C132B" w:rsidRDefault="007C132B" w:rsidP="007C132B">
            <w:r w:rsidRPr="007C132B">
              <w:t>46.2</w:t>
            </w:r>
          </w:p>
        </w:tc>
      </w:tr>
      <w:tr w:rsidR="007C132B" w:rsidRPr="007C132B" w14:paraId="0FA010A9" w14:textId="77777777" w:rsidTr="007C132B">
        <w:tc>
          <w:tcPr>
            <w:tcW w:w="3823" w:type="dxa"/>
            <w:vMerge/>
          </w:tcPr>
          <w:p w14:paraId="0AA47597" w14:textId="77777777" w:rsidR="007C132B" w:rsidRPr="007C132B" w:rsidRDefault="007C132B" w:rsidP="007C132B">
            <w:pPr>
              <w:pStyle w:val="NormalWeb"/>
              <w:jc w:val="both"/>
              <w:rPr>
                <w:lang w:val="en-US"/>
              </w:rPr>
            </w:pPr>
          </w:p>
        </w:tc>
        <w:tc>
          <w:tcPr>
            <w:tcW w:w="2670" w:type="dxa"/>
          </w:tcPr>
          <w:p w14:paraId="623FCA64" w14:textId="77777777" w:rsidR="007C132B" w:rsidRPr="007C132B" w:rsidRDefault="007C132B" w:rsidP="007C132B">
            <w:pPr>
              <w:pStyle w:val="NormalWeb"/>
              <w:jc w:val="both"/>
              <w:rPr>
                <w:lang w:val="en-US"/>
              </w:rPr>
            </w:pPr>
            <w:r w:rsidRPr="007C132B">
              <w:t>Radio/TV</w:t>
            </w:r>
          </w:p>
        </w:tc>
        <w:tc>
          <w:tcPr>
            <w:tcW w:w="1310" w:type="dxa"/>
          </w:tcPr>
          <w:p w14:paraId="4444426F" w14:textId="77777777" w:rsidR="007C132B" w:rsidRPr="007C132B" w:rsidRDefault="007C132B" w:rsidP="007C132B">
            <w:r w:rsidRPr="007C132B">
              <w:t>12</w:t>
            </w:r>
          </w:p>
        </w:tc>
        <w:tc>
          <w:tcPr>
            <w:tcW w:w="1213" w:type="dxa"/>
          </w:tcPr>
          <w:p w14:paraId="09B56994" w14:textId="77777777" w:rsidR="007C132B" w:rsidRPr="007C132B" w:rsidRDefault="007C132B" w:rsidP="007C132B">
            <w:r w:rsidRPr="007C132B">
              <w:t>23.1</w:t>
            </w:r>
          </w:p>
        </w:tc>
      </w:tr>
      <w:tr w:rsidR="007C132B" w:rsidRPr="007C132B" w14:paraId="24C47846" w14:textId="77777777" w:rsidTr="007C132B">
        <w:tc>
          <w:tcPr>
            <w:tcW w:w="3823" w:type="dxa"/>
            <w:vMerge/>
          </w:tcPr>
          <w:p w14:paraId="0AABD839" w14:textId="77777777" w:rsidR="007C132B" w:rsidRPr="007C132B" w:rsidRDefault="007C132B" w:rsidP="007C132B">
            <w:pPr>
              <w:pStyle w:val="NormalWeb"/>
              <w:jc w:val="both"/>
              <w:rPr>
                <w:lang w:val="en-US"/>
              </w:rPr>
            </w:pPr>
          </w:p>
        </w:tc>
        <w:tc>
          <w:tcPr>
            <w:tcW w:w="2670" w:type="dxa"/>
          </w:tcPr>
          <w:p w14:paraId="7D92B85A" w14:textId="77777777" w:rsidR="007C132B" w:rsidRPr="007C132B" w:rsidRDefault="007C132B" w:rsidP="007C132B">
            <w:pPr>
              <w:pStyle w:val="NormalWeb"/>
              <w:jc w:val="both"/>
              <w:rPr>
                <w:lang w:val="en-US"/>
              </w:rPr>
            </w:pPr>
            <w:r w:rsidRPr="007C132B">
              <w:t>Friends/Family</w:t>
            </w:r>
          </w:p>
        </w:tc>
        <w:tc>
          <w:tcPr>
            <w:tcW w:w="1310" w:type="dxa"/>
          </w:tcPr>
          <w:p w14:paraId="00B75700" w14:textId="77777777" w:rsidR="007C132B" w:rsidRPr="007C132B" w:rsidRDefault="007C132B" w:rsidP="007C132B">
            <w:r w:rsidRPr="007C132B">
              <w:t>6</w:t>
            </w:r>
          </w:p>
        </w:tc>
        <w:tc>
          <w:tcPr>
            <w:tcW w:w="1213" w:type="dxa"/>
          </w:tcPr>
          <w:p w14:paraId="149149AF" w14:textId="77777777" w:rsidR="007C132B" w:rsidRPr="007C132B" w:rsidRDefault="007C132B" w:rsidP="007C132B">
            <w:r w:rsidRPr="007C132B">
              <w:t>11.5</w:t>
            </w:r>
          </w:p>
        </w:tc>
      </w:tr>
      <w:tr w:rsidR="007C132B" w:rsidRPr="007C132B" w14:paraId="6F6B5B59" w14:textId="77777777" w:rsidTr="007C132B">
        <w:tc>
          <w:tcPr>
            <w:tcW w:w="3823" w:type="dxa"/>
            <w:vMerge/>
          </w:tcPr>
          <w:p w14:paraId="2046CF2A" w14:textId="77777777" w:rsidR="007C132B" w:rsidRPr="007C132B" w:rsidRDefault="007C132B" w:rsidP="007C132B">
            <w:pPr>
              <w:pStyle w:val="NormalWeb"/>
              <w:jc w:val="both"/>
              <w:rPr>
                <w:lang w:val="en-US"/>
              </w:rPr>
            </w:pPr>
          </w:p>
        </w:tc>
        <w:tc>
          <w:tcPr>
            <w:tcW w:w="2670" w:type="dxa"/>
          </w:tcPr>
          <w:p w14:paraId="57864327" w14:textId="6F469863" w:rsidR="007C132B" w:rsidRPr="007C132B" w:rsidRDefault="007C132B" w:rsidP="007C132B">
            <w:pPr>
              <w:pStyle w:val="NormalWeb"/>
              <w:jc w:val="both"/>
              <w:rPr>
                <w:lang w:val="en-US"/>
              </w:rPr>
            </w:pPr>
            <w:r w:rsidRPr="007C132B">
              <w:t>Religious Organi</w:t>
            </w:r>
            <w:r w:rsidR="00EA27FA">
              <w:t>s</w:t>
            </w:r>
            <w:r w:rsidRPr="007C132B">
              <w:t>ation</w:t>
            </w:r>
          </w:p>
        </w:tc>
        <w:tc>
          <w:tcPr>
            <w:tcW w:w="1310" w:type="dxa"/>
          </w:tcPr>
          <w:p w14:paraId="54CB1CE6" w14:textId="77777777" w:rsidR="007C132B" w:rsidRPr="007C132B" w:rsidRDefault="007C132B" w:rsidP="007C132B">
            <w:r w:rsidRPr="007C132B">
              <w:t>2</w:t>
            </w:r>
          </w:p>
        </w:tc>
        <w:tc>
          <w:tcPr>
            <w:tcW w:w="1213" w:type="dxa"/>
          </w:tcPr>
          <w:p w14:paraId="0F20911A" w14:textId="77777777" w:rsidR="007C132B" w:rsidRPr="007C132B" w:rsidRDefault="007C132B" w:rsidP="007C132B">
            <w:r w:rsidRPr="007C132B">
              <w:t>3.8</w:t>
            </w:r>
          </w:p>
        </w:tc>
      </w:tr>
      <w:tr w:rsidR="007C132B" w:rsidRPr="007C132B" w14:paraId="1FB17F7A" w14:textId="77777777" w:rsidTr="007C132B">
        <w:tc>
          <w:tcPr>
            <w:tcW w:w="3823" w:type="dxa"/>
            <w:vMerge/>
          </w:tcPr>
          <w:p w14:paraId="049C5B6C" w14:textId="77777777" w:rsidR="007C132B" w:rsidRPr="007C132B" w:rsidRDefault="007C132B" w:rsidP="007C132B">
            <w:pPr>
              <w:pStyle w:val="NormalWeb"/>
              <w:jc w:val="both"/>
              <w:rPr>
                <w:lang w:val="en-US"/>
              </w:rPr>
            </w:pPr>
          </w:p>
        </w:tc>
        <w:tc>
          <w:tcPr>
            <w:tcW w:w="2670" w:type="dxa"/>
          </w:tcPr>
          <w:p w14:paraId="7D6BFBE6" w14:textId="77777777" w:rsidR="007C132B" w:rsidRPr="007C132B" w:rsidRDefault="007C132B" w:rsidP="007C132B">
            <w:pPr>
              <w:pStyle w:val="NormalWeb"/>
              <w:jc w:val="both"/>
              <w:rPr>
                <w:lang w:val="en-US"/>
              </w:rPr>
            </w:pPr>
            <w:r w:rsidRPr="007C132B">
              <w:t>Social Media</w:t>
            </w:r>
          </w:p>
        </w:tc>
        <w:tc>
          <w:tcPr>
            <w:tcW w:w="1310" w:type="dxa"/>
          </w:tcPr>
          <w:p w14:paraId="32AB9334" w14:textId="77777777" w:rsidR="007C132B" w:rsidRPr="007C132B" w:rsidRDefault="007C132B" w:rsidP="007C132B">
            <w:r w:rsidRPr="007C132B">
              <w:t>8</w:t>
            </w:r>
          </w:p>
        </w:tc>
        <w:tc>
          <w:tcPr>
            <w:tcW w:w="1213" w:type="dxa"/>
          </w:tcPr>
          <w:p w14:paraId="7B3AF40D" w14:textId="77777777" w:rsidR="007C132B" w:rsidRPr="007C132B" w:rsidRDefault="007C132B" w:rsidP="007C132B">
            <w:r w:rsidRPr="007C132B">
              <w:t>15.4</w:t>
            </w:r>
          </w:p>
        </w:tc>
      </w:tr>
      <w:tr w:rsidR="007C132B" w:rsidRPr="007C132B" w14:paraId="46776F38" w14:textId="77777777" w:rsidTr="007C132B">
        <w:tc>
          <w:tcPr>
            <w:tcW w:w="3823" w:type="dxa"/>
            <w:vMerge w:val="restart"/>
          </w:tcPr>
          <w:p w14:paraId="77741C65" w14:textId="77777777" w:rsidR="007C132B" w:rsidRPr="007C132B" w:rsidRDefault="007C132B" w:rsidP="007C132B">
            <w:pPr>
              <w:pStyle w:val="NormalWeb"/>
              <w:jc w:val="both"/>
              <w:rPr>
                <w:lang w:val="en-US"/>
              </w:rPr>
            </w:pPr>
            <w:r w:rsidRPr="007C132B">
              <w:t>What do you think colonoscopy is used for?</w:t>
            </w:r>
          </w:p>
        </w:tc>
        <w:tc>
          <w:tcPr>
            <w:tcW w:w="2670" w:type="dxa"/>
          </w:tcPr>
          <w:p w14:paraId="3C724DEC" w14:textId="77777777" w:rsidR="007C132B" w:rsidRPr="007C132B" w:rsidRDefault="007C132B" w:rsidP="007C132B">
            <w:r w:rsidRPr="007C132B">
              <w:t>Detecting colon cancer early</w:t>
            </w:r>
          </w:p>
        </w:tc>
        <w:tc>
          <w:tcPr>
            <w:tcW w:w="1310" w:type="dxa"/>
          </w:tcPr>
          <w:p w14:paraId="08241AB3" w14:textId="77777777" w:rsidR="007C132B" w:rsidRPr="007C132B" w:rsidRDefault="007C132B" w:rsidP="007C132B">
            <w:r w:rsidRPr="007C132B">
              <w:t>47</w:t>
            </w:r>
          </w:p>
        </w:tc>
        <w:tc>
          <w:tcPr>
            <w:tcW w:w="1213" w:type="dxa"/>
          </w:tcPr>
          <w:p w14:paraId="6C20EED6" w14:textId="77777777" w:rsidR="007C132B" w:rsidRPr="007C132B" w:rsidRDefault="007C132B" w:rsidP="007C132B">
            <w:r w:rsidRPr="007C132B">
              <w:t>19.3</w:t>
            </w:r>
          </w:p>
        </w:tc>
      </w:tr>
      <w:tr w:rsidR="007C132B" w:rsidRPr="007C132B" w14:paraId="6D252049" w14:textId="77777777" w:rsidTr="007C132B">
        <w:tc>
          <w:tcPr>
            <w:tcW w:w="3823" w:type="dxa"/>
            <w:vMerge/>
          </w:tcPr>
          <w:p w14:paraId="6EF28B56" w14:textId="77777777" w:rsidR="007C132B" w:rsidRPr="007C132B" w:rsidRDefault="007C132B" w:rsidP="007C132B">
            <w:pPr>
              <w:pStyle w:val="NormalWeb"/>
              <w:jc w:val="both"/>
              <w:rPr>
                <w:lang w:val="en-US"/>
              </w:rPr>
            </w:pPr>
          </w:p>
        </w:tc>
        <w:tc>
          <w:tcPr>
            <w:tcW w:w="2670" w:type="dxa"/>
          </w:tcPr>
          <w:p w14:paraId="69D853D5" w14:textId="77777777" w:rsidR="007C132B" w:rsidRPr="007C132B" w:rsidRDefault="007C132B" w:rsidP="007C132B">
            <w:r w:rsidRPr="007C132B">
              <w:t>Treating colon cancer</w:t>
            </w:r>
          </w:p>
        </w:tc>
        <w:tc>
          <w:tcPr>
            <w:tcW w:w="1310" w:type="dxa"/>
          </w:tcPr>
          <w:p w14:paraId="2B14FA4E" w14:textId="77777777" w:rsidR="007C132B" w:rsidRPr="007C132B" w:rsidRDefault="007C132B" w:rsidP="007C132B">
            <w:r w:rsidRPr="007C132B">
              <w:t>23</w:t>
            </w:r>
          </w:p>
        </w:tc>
        <w:tc>
          <w:tcPr>
            <w:tcW w:w="1213" w:type="dxa"/>
          </w:tcPr>
          <w:p w14:paraId="5ED359B3" w14:textId="77777777" w:rsidR="007C132B" w:rsidRPr="007C132B" w:rsidRDefault="007C132B" w:rsidP="007C132B">
            <w:r w:rsidRPr="007C132B">
              <w:t>9.4</w:t>
            </w:r>
          </w:p>
        </w:tc>
      </w:tr>
      <w:tr w:rsidR="007C132B" w:rsidRPr="007C132B" w14:paraId="0B15934A" w14:textId="77777777" w:rsidTr="007C132B">
        <w:tc>
          <w:tcPr>
            <w:tcW w:w="3823" w:type="dxa"/>
            <w:vMerge/>
          </w:tcPr>
          <w:p w14:paraId="44547ED0" w14:textId="77777777" w:rsidR="007C132B" w:rsidRPr="007C132B" w:rsidRDefault="007C132B" w:rsidP="007C132B">
            <w:pPr>
              <w:pStyle w:val="NormalWeb"/>
              <w:jc w:val="both"/>
              <w:rPr>
                <w:lang w:val="en-US"/>
              </w:rPr>
            </w:pPr>
          </w:p>
        </w:tc>
        <w:tc>
          <w:tcPr>
            <w:tcW w:w="2670" w:type="dxa"/>
          </w:tcPr>
          <w:p w14:paraId="7891D9C9" w14:textId="77777777" w:rsidR="007C132B" w:rsidRPr="007C132B" w:rsidRDefault="007C132B" w:rsidP="007C132B">
            <w:r w:rsidRPr="007C132B">
              <w:t>General stomach check-up</w:t>
            </w:r>
          </w:p>
        </w:tc>
        <w:tc>
          <w:tcPr>
            <w:tcW w:w="1310" w:type="dxa"/>
          </w:tcPr>
          <w:p w14:paraId="0E5CE743" w14:textId="77777777" w:rsidR="007C132B" w:rsidRPr="007C132B" w:rsidRDefault="007C132B" w:rsidP="007C132B">
            <w:r w:rsidRPr="007C132B">
              <w:t>12</w:t>
            </w:r>
          </w:p>
        </w:tc>
        <w:tc>
          <w:tcPr>
            <w:tcW w:w="1213" w:type="dxa"/>
          </w:tcPr>
          <w:p w14:paraId="1D20B6E8" w14:textId="77777777" w:rsidR="007C132B" w:rsidRPr="007C132B" w:rsidRDefault="007C132B" w:rsidP="007C132B">
            <w:r w:rsidRPr="007C132B">
              <w:t>4.9</w:t>
            </w:r>
          </w:p>
        </w:tc>
      </w:tr>
      <w:tr w:rsidR="007C132B" w:rsidRPr="007C132B" w14:paraId="30FF71B2" w14:textId="77777777" w:rsidTr="007C132B">
        <w:tc>
          <w:tcPr>
            <w:tcW w:w="3823" w:type="dxa"/>
            <w:vMerge/>
          </w:tcPr>
          <w:p w14:paraId="55C0296A" w14:textId="77777777" w:rsidR="007C132B" w:rsidRPr="007C132B" w:rsidRDefault="007C132B" w:rsidP="007C132B">
            <w:pPr>
              <w:pStyle w:val="NormalWeb"/>
              <w:jc w:val="both"/>
              <w:rPr>
                <w:lang w:val="en-US"/>
              </w:rPr>
            </w:pPr>
          </w:p>
        </w:tc>
        <w:tc>
          <w:tcPr>
            <w:tcW w:w="2670" w:type="dxa"/>
          </w:tcPr>
          <w:p w14:paraId="4801B5CD" w14:textId="77777777" w:rsidR="007C132B" w:rsidRPr="007C132B" w:rsidRDefault="007C132B" w:rsidP="007C132B">
            <w:r w:rsidRPr="007C132B">
              <w:t>I don’t know</w:t>
            </w:r>
          </w:p>
        </w:tc>
        <w:tc>
          <w:tcPr>
            <w:tcW w:w="1310" w:type="dxa"/>
          </w:tcPr>
          <w:p w14:paraId="04A861B4" w14:textId="77777777" w:rsidR="007C132B" w:rsidRPr="007C132B" w:rsidRDefault="007C132B" w:rsidP="007C132B">
            <w:r w:rsidRPr="007C132B">
              <w:t>162</w:t>
            </w:r>
          </w:p>
        </w:tc>
        <w:tc>
          <w:tcPr>
            <w:tcW w:w="1213" w:type="dxa"/>
          </w:tcPr>
          <w:p w14:paraId="4AB8DCE7" w14:textId="77777777" w:rsidR="007C132B" w:rsidRPr="007C132B" w:rsidRDefault="007C132B" w:rsidP="007C132B">
            <w:r w:rsidRPr="007C132B">
              <w:t>66.4</w:t>
            </w:r>
          </w:p>
        </w:tc>
      </w:tr>
      <w:tr w:rsidR="007C132B" w:rsidRPr="007C132B" w14:paraId="71366434" w14:textId="77777777" w:rsidTr="007C132B">
        <w:tc>
          <w:tcPr>
            <w:tcW w:w="3823" w:type="dxa"/>
            <w:vMerge w:val="restart"/>
          </w:tcPr>
          <w:p w14:paraId="52B98318" w14:textId="77777777" w:rsidR="007C132B" w:rsidRPr="007C132B" w:rsidRDefault="007C132B" w:rsidP="007C132B">
            <w:pPr>
              <w:pStyle w:val="NormalWeb"/>
              <w:jc w:val="both"/>
              <w:rPr>
                <w:lang w:val="en-US"/>
              </w:rPr>
            </w:pPr>
            <w:r w:rsidRPr="007C132B">
              <w:t>How often do you think elderly individuals should undergo colonoscopy screening?</w:t>
            </w:r>
          </w:p>
        </w:tc>
        <w:tc>
          <w:tcPr>
            <w:tcW w:w="2670" w:type="dxa"/>
          </w:tcPr>
          <w:p w14:paraId="31E709DC" w14:textId="77777777" w:rsidR="007C132B" w:rsidRPr="007C132B" w:rsidRDefault="007C132B" w:rsidP="007C132B">
            <w:pPr>
              <w:pStyle w:val="NormalWeb"/>
              <w:jc w:val="both"/>
              <w:rPr>
                <w:lang w:val="en-US"/>
              </w:rPr>
            </w:pPr>
            <w:r w:rsidRPr="007C132B">
              <w:rPr>
                <w:lang w:val="en-US"/>
              </w:rPr>
              <w:t>Every year</w:t>
            </w:r>
          </w:p>
        </w:tc>
        <w:tc>
          <w:tcPr>
            <w:tcW w:w="1310" w:type="dxa"/>
          </w:tcPr>
          <w:p w14:paraId="0772041C" w14:textId="77777777" w:rsidR="007C132B" w:rsidRPr="007C132B" w:rsidRDefault="007C132B" w:rsidP="007C132B">
            <w:r w:rsidRPr="007C132B">
              <w:t>30</w:t>
            </w:r>
          </w:p>
        </w:tc>
        <w:tc>
          <w:tcPr>
            <w:tcW w:w="1213" w:type="dxa"/>
          </w:tcPr>
          <w:p w14:paraId="3C1448B7" w14:textId="77777777" w:rsidR="007C132B" w:rsidRPr="007C132B" w:rsidRDefault="007C132B" w:rsidP="007C132B">
            <w:r w:rsidRPr="007C132B">
              <w:t>12.3</w:t>
            </w:r>
          </w:p>
        </w:tc>
      </w:tr>
      <w:tr w:rsidR="007C132B" w:rsidRPr="007C132B" w14:paraId="48DF56C0" w14:textId="77777777" w:rsidTr="007C132B">
        <w:tc>
          <w:tcPr>
            <w:tcW w:w="3823" w:type="dxa"/>
            <w:vMerge/>
          </w:tcPr>
          <w:p w14:paraId="4EAF02EB" w14:textId="77777777" w:rsidR="007C132B" w:rsidRPr="007C132B" w:rsidRDefault="007C132B" w:rsidP="007C132B">
            <w:pPr>
              <w:pStyle w:val="NormalWeb"/>
              <w:jc w:val="both"/>
              <w:rPr>
                <w:lang w:val="en-US"/>
              </w:rPr>
            </w:pPr>
          </w:p>
        </w:tc>
        <w:tc>
          <w:tcPr>
            <w:tcW w:w="2670" w:type="dxa"/>
          </w:tcPr>
          <w:p w14:paraId="2B0FDE18" w14:textId="77777777" w:rsidR="007C132B" w:rsidRPr="007C132B" w:rsidRDefault="007C132B" w:rsidP="007C132B">
            <w:pPr>
              <w:pStyle w:val="NormalWeb"/>
              <w:jc w:val="both"/>
              <w:rPr>
                <w:lang w:val="en-US"/>
              </w:rPr>
            </w:pPr>
            <w:r w:rsidRPr="007C132B">
              <w:rPr>
                <w:lang w:val="en-US"/>
              </w:rPr>
              <w:t>Every 5 years</w:t>
            </w:r>
          </w:p>
        </w:tc>
        <w:tc>
          <w:tcPr>
            <w:tcW w:w="1310" w:type="dxa"/>
          </w:tcPr>
          <w:p w14:paraId="1AC807B4" w14:textId="77777777" w:rsidR="007C132B" w:rsidRPr="007C132B" w:rsidRDefault="007C132B" w:rsidP="007C132B">
            <w:r w:rsidRPr="007C132B">
              <w:t>21</w:t>
            </w:r>
          </w:p>
        </w:tc>
        <w:tc>
          <w:tcPr>
            <w:tcW w:w="1213" w:type="dxa"/>
          </w:tcPr>
          <w:p w14:paraId="06DC34B9" w14:textId="77777777" w:rsidR="007C132B" w:rsidRPr="007C132B" w:rsidRDefault="007C132B" w:rsidP="007C132B">
            <w:r w:rsidRPr="007C132B">
              <w:t>8.6</w:t>
            </w:r>
          </w:p>
        </w:tc>
      </w:tr>
      <w:tr w:rsidR="007C132B" w:rsidRPr="007C132B" w14:paraId="01AA3663" w14:textId="77777777" w:rsidTr="007C132B">
        <w:tc>
          <w:tcPr>
            <w:tcW w:w="3823" w:type="dxa"/>
            <w:vMerge/>
          </w:tcPr>
          <w:p w14:paraId="3B0FF0C5" w14:textId="77777777" w:rsidR="007C132B" w:rsidRPr="007C132B" w:rsidRDefault="007C132B" w:rsidP="007C132B">
            <w:pPr>
              <w:pStyle w:val="NormalWeb"/>
              <w:jc w:val="both"/>
              <w:rPr>
                <w:lang w:val="en-US"/>
              </w:rPr>
            </w:pPr>
          </w:p>
        </w:tc>
        <w:tc>
          <w:tcPr>
            <w:tcW w:w="2670" w:type="dxa"/>
          </w:tcPr>
          <w:p w14:paraId="6D949A6B" w14:textId="77777777" w:rsidR="007C132B" w:rsidRPr="007C132B" w:rsidRDefault="007C132B" w:rsidP="00FE00A0">
            <w:pPr>
              <w:pStyle w:val="NormalWeb"/>
              <w:jc w:val="both"/>
              <w:rPr>
                <w:lang w:val="en-US"/>
              </w:rPr>
            </w:pPr>
            <w:r w:rsidRPr="007C132B">
              <w:rPr>
                <w:lang w:val="en-US"/>
              </w:rPr>
              <w:t xml:space="preserve">Only when symptoms </w:t>
            </w:r>
            <w:r w:rsidR="00FE00A0">
              <w:rPr>
                <w:lang w:val="en-US"/>
              </w:rPr>
              <w:t>appear</w:t>
            </w:r>
          </w:p>
        </w:tc>
        <w:tc>
          <w:tcPr>
            <w:tcW w:w="1310" w:type="dxa"/>
          </w:tcPr>
          <w:p w14:paraId="78F4E770" w14:textId="77777777" w:rsidR="007C132B" w:rsidRPr="007C132B" w:rsidRDefault="007C132B" w:rsidP="007C132B">
            <w:r w:rsidRPr="007C132B">
              <w:t>42</w:t>
            </w:r>
          </w:p>
        </w:tc>
        <w:tc>
          <w:tcPr>
            <w:tcW w:w="1213" w:type="dxa"/>
          </w:tcPr>
          <w:p w14:paraId="665FBB88" w14:textId="77777777" w:rsidR="007C132B" w:rsidRPr="007C132B" w:rsidRDefault="007C132B" w:rsidP="007C132B">
            <w:r w:rsidRPr="007C132B">
              <w:t>17.2</w:t>
            </w:r>
          </w:p>
        </w:tc>
      </w:tr>
      <w:tr w:rsidR="007C132B" w:rsidRPr="007C132B" w14:paraId="2A15C93A" w14:textId="77777777" w:rsidTr="007C132B">
        <w:tc>
          <w:tcPr>
            <w:tcW w:w="3823" w:type="dxa"/>
            <w:vMerge/>
          </w:tcPr>
          <w:p w14:paraId="79F52F9B" w14:textId="77777777" w:rsidR="007C132B" w:rsidRPr="007C132B" w:rsidRDefault="007C132B" w:rsidP="007C132B">
            <w:pPr>
              <w:pStyle w:val="NormalWeb"/>
              <w:jc w:val="both"/>
              <w:rPr>
                <w:lang w:val="en-US"/>
              </w:rPr>
            </w:pPr>
          </w:p>
        </w:tc>
        <w:tc>
          <w:tcPr>
            <w:tcW w:w="2670" w:type="dxa"/>
          </w:tcPr>
          <w:p w14:paraId="4E303DA0" w14:textId="77777777" w:rsidR="007C132B" w:rsidRPr="007C132B" w:rsidRDefault="007C132B" w:rsidP="00FE00A0">
            <w:pPr>
              <w:pStyle w:val="NormalWeb"/>
              <w:jc w:val="both"/>
              <w:rPr>
                <w:lang w:val="en-US"/>
              </w:rPr>
            </w:pPr>
            <w:r w:rsidRPr="007C132B">
              <w:rPr>
                <w:lang w:val="en-US"/>
              </w:rPr>
              <w:t xml:space="preserve">I do not </w:t>
            </w:r>
            <w:r w:rsidR="00FE00A0">
              <w:rPr>
                <w:lang w:val="en-US"/>
              </w:rPr>
              <w:t>know</w:t>
            </w:r>
          </w:p>
        </w:tc>
        <w:tc>
          <w:tcPr>
            <w:tcW w:w="1310" w:type="dxa"/>
          </w:tcPr>
          <w:p w14:paraId="2BB9134B" w14:textId="77777777" w:rsidR="007C132B" w:rsidRPr="007C132B" w:rsidRDefault="007C132B" w:rsidP="007C132B">
            <w:r w:rsidRPr="007C132B">
              <w:t>151</w:t>
            </w:r>
          </w:p>
        </w:tc>
        <w:tc>
          <w:tcPr>
            <w:tcW w:w="1213" w:type="dxa"/>
          </w:tcPr>
          <w:p w14:paraId="7625FADC" w14:textId="77777777" w:rsidR="007C132B" w:rsidRPr="007C132B" w:rsidRDefault="007C132B" w:rsidP="007C132B">
            <w:r w:rsidRPr="007C132B">
              <w:t>61.9</w:t>
            </w:r>
          </w:p>
        </w:tc>
      </w:tr>
      <w:tr w:rsidR="007C132B" w:rsidRPr="007C132B" w14:paraId="778D491E" w14:textId="77777777" w:rsidTr="007C132B">
        <w:tc>
          <w:tcPr>
            <w:tcW w:w="3823" w:type="dxa"/>
            <w:vMerge w:val="restart"/>
          </w:tcPr>
          <w:p w14:paraId="20D580ED" w14:textId="77777777" w:rsidR="007C132B" w:rsidRPr="007C132B" w:rsidRDefault="007C132B" w:rsidP="007C132B">
            <w:pPr>
              <w:pStyle w:val="NormalWeb"/>
              <w:jc w:val="both"/>
              <w:rPr>
                <w:lang w:val="en-US"/>
              </w:rPr>
            </w:pPr>
            <w:r w:rsidRPr="007C132B">
              <w:t>Do you believe colonoscopy can help in the early detection and prevention of colon cancer?</w:t>
            </w:r>
          </w:p>
        </w:tc>
        <w:tc>
          <w:tcPr>
            <w:tcW w:w="2670" w:type="dxa"/>
          </w:tcPr>
          <w:p w14:paraId="39BFC92F" w14:textId="77777777" w:rsidR="007C132B" w:rsidRPr="007C132B" w:rsidRDefault="007C132B" w:rsidP="007C132B">
            <w:pPr>
              <w:pStyle w:val="NormalWeb"/>
              <w:jc w:val="both"/>
              <w:rPr>
                <w:lang w:val="en-US"/>
              </w:rPr>
            </w:pPr>
            <w:r w:rsidRPr="007C132B">
              <w:rPr>
                <w:lang w:val="en-US"/>
              </w:rPr>
              <w:t>Yes</w:t>
            </w:r>
          </w:p>
        </w:tc>
        <w:tc>
          <w:tcPr>
            <w:tcW w:w="1310" w:type="dxa"/>
          </w:tcPr>
          <w:p w14:paraId="0D95D5B0" w14:textId="77777777" w:rsidR="007C132B" w:rsidRPr="007C132B" w:rsidRDefault="007C132B" w:rsidP="007C132B">
            <w:r w:rsidRPr="007C132B">
              <w:t>50</w:t>
            </w:r>
          </w:p>
        </w:tc>
        <w:tc>
          <w:tcPr>
            <w:tcW w:w="1213" w:type="dxa"/>
          </w:tcPr>
          <w:p w14:paraId="48336A99" w14:textId="77777777" w:rsidR="007C132B" w:rsidRPr="007C132B" w:rsidRDefault="007C132B" w:rsidP="007C132B">
            <w:r w:rsidRPr="007C132B">
              <w:t>20.5</w:t>
            </w:r>
          </w:p>
        </w:tc>
      </w:tr>
      <w:tr w:rsidR="007C132B" w:rsidRPr="007C132B" w14:paraId="08EE4B12" w14:textId="77777777" w:rsidTr="007C132B">
        <w:tc>
          <w:tcPr>
            <w:tcW w:w="3823" w:type="dxa"/>
            <w:vMerge/>
          </w:tcPr>
          <w:p w14:paraId="023B066D" w14:textId="77777777" w:rsidR="007C132B" w:rsidRPr="007C132B" w:rsidRDefault="007C132B" w:rsidP="007C132B">
            <w:pPr>
              <w:pStyle w:val="NormalWeb"/>
              <w:jc w:val="both"/>
              <w:rPr>
                <w:lang w:val="en-US"/>
              </w:rPr>
            </w:pPr>
          </w:p>
        </w:tc>
        <w:tc>
          <w:tcPr>
            <w:tcW w:w="2670" w:type="dxa"/>
          </w:tcPr>
          <w:p w14:paraId="2D724742" w14:textId="77777777" w:rsidR="007C132B" w:rsidRPr="007C132B" w:rsidRDefault="007C132B" w:rsidP="007C132B">
            <w:pPr>
              <w:pStyle w:val="NormalWeb"/>
              <w:jc w:val="both"/>
              <w:rPr>
                <w:lang w:val="en-US"/>
              </w:rPr>
            </w:pPr>
            <w:r w:rsidRPr="007C132B">
              <w:rPr>
                <w:lang w:val="en-US"/>
              </w:rPr>
              <w:t>No</w:t>
            </w:r>
          </w:p>
        </w:tc>
        <w:tc>
          <w:tcPr>
            <w:tcW w:w="1310" w:type="dxa"/>
          </w:tcPr>
          <w:p w14:paraId="142489A5" w14:textId="77777777" w:rsidR="007C132B" w:rsidRPr="007C132B" w:rsidRDefault="007C132B" w:rsidP="007C132B">
            <w:r w:rsidRPr="007C132B">
              <w:t>12</w:t>
            </w:r>
          </w:p>
        </w:tc>
        <w:tc>
          <w:tcPr>
            <w:tcW w:w="1213" w:type="dxa"/>
          </w:tcPr>
          <w:p w14:paraId="58C1412D" w14:textId="77777777" w:rsidR="007C132B" w:rsidRPr="007C132B" w:rsidRDefault="007C132B" w:rsidP="007C132B">
            <w:r w:rsidRPr="007C132B">
              <w:t>4.9</w:t>
            </w:r>
          </w:p>
        </w:tc>
      </w:tr>
      <w:tr w:rsidR="007C132B" w:rsidRPr="007C132B" w14:paraId="7C36C332" w14:textId="77777777" w:rsidTr="007C132B">
        <w:tc>
          <w:tcPr>
            <w:tcW w:w="3823" w:type="dxa"/>
            <w:vMerge/>
          </w:tcPr>
          <w:p w14:paraId="38C29E59" w14:textId="77777777" w:rsidR="007C132B" w:rsidRPr="007C132B" w:rsidRDefault="007C132B" w:rsidP="007C132B">
            <w:pPr>
              <w:pStyle w:val="NormalWeb"/>
              <w:jc w:val="both"/>
              <w:rPr>
                <w:lang w:val="en-US"/>
              </w:rPr>
            </w:pPr>
          </w:p>
        </w:tc>
        <w:tc>
          <w:tcPr>
            <w:tcW w:w="2670" w:type="dxa"/>
          </w:tcPr>
          <w:p w14:paraId="1D4187A3" w14:textId="77777777" w:rsidR="007C132B" w:rsidRPr="007C132B" w:rsidRDefault="007C132B" w:rsidP="007C132B">
            <w:pPr>
              <w:pStyle w:val="NormalWeb"/>
              <w:jc w:val="both"/>
              <w:rPr>
                <w:lang w:val="en-US"/>
              </w:rPr>
            </w:pPr>
            <w:r w:rsidRPr="007C132B">
              <w:rPr>
                <w:lang w:val="en-US"/>
              </w:rPr>
              <w:t>Not sure</w:t>
            </w:r>
          </w:p>
        </w:tc>
        <w:tc>
          <w:tcPr>
            <w:tcW w:w="1310" w:type="dxa"/>
          </w:tcPr>
          <w:p w14:paraId="75FD40BE" w14:textId="77777777" w:rsidR="007C132B" w:rsidRPr="007C132B" w:rsidRDefault="007C132B" w:rsidP="007C132B">
            <w:r w:rsidRPr="007C132B">
              <w:t>182</w:t>
            </w:r>
          </w:p>
        </w:tc>
        <w:tc>
          <w:tcPr>
            <w:tcW w:w="1213" w:type="dxa"/>
          </w:tcPr>
          <w:p w14:paraId="0FA9B2A3" w14:textId="77777777" w:rsidR="007C132B" w:rsidRPr="007C132B" w:rsidRDefault="007C132B" w:rsidP="007C132B">
            <w:r w:rsidRPr="007C132B">
              <w:t>74.6</w:t>
            </w:r>
          </w:p>
        </w:tc>
      </w:tr>
      <w:tr w:rsidR="007C132B" w:rsidRPr="007C132B" w14:paraId="0CE9D460" w14:textId="77777777" w:rsidTr="007C132B">
        <w:tc>
          <w:tcPr>
            <w:tcW w:w="3823" w:type="dxa"/>
            <w:vMerge w:val="restart"/>
          </w:tcPr>
          <w:p w14:paraId="5BEB46E7" w14:textId="77777777" w:rsidR="007C132B" w:rsidRPr="007C132B" w:rsidRDefault="007C132B" w:rsidP="007C132B">
            <w:pPr>
              <w:pStyle w:val="NormalWeb"/>
              <w:jc w:val="both"/>
              <w:rPr>
                <w:lang w:val="en-US"/>
              </w:rPr>
            </w:pPr>
            <w:r w:rsidRPr="007C132B">
              <w:t xml:space="preserve">Do you know of any hospital or health </w:t>
            </w:r>
            <w:proofErr w:type="spellStart"/>
            <w:r w:rsidRPr="007C132B">
              <w:t>center</w:t>
            </w:r>
            <w:proofErr w:type="spellEnd"/>
            <w:r w:rsidRPr="007C132B">
              <w:t xml:space="preserve"> in Enugu North that provides colonoscopy services?</w:t>
            </w:r>
          </w:p>
        </w:tc>
        <w:tc>
          <w:tcPr>
            <w:tcW w:w="2670" w:type="dxa"/>
          </w:tcPr>
          <w:p w14:paraId="6C0C01ED" w14:textId="77777777" w:rsidR="007C132B" w:rsidRPr="007C132B" w:rsidRDefault="007C132B" w:rsidP="007C132B">
            <w:pPr>
              <w:pStyle w:val="NormalWeb"/>
              <w:jc w:val="both"/>
              <w:rPr>
                <w:lang w:val="en-US"/>
              </w:rPr>
            </w:pPr>
            <w:r w:rsidRPr="007C132B">
              <w:rPr>
                <w:lang w:val="en-US"/>
              </w:rPr>
              <w:t>Yes</w:t>
            </w:r>
          </w:p>
        </w:tc>
        <w:tc>
          <w:tcPr>
            <w:tcW w:w="1310" w:type="dxa"/>
          </w:tcPr>
          <w:p w14:paraId="23B2E486" w14:textId="77777777" w:rsidR="007C132B" w:rsidRPr="007C132B" w:rsidRDefault="007C132B" w:rsidP="007C132B">
            <w:r w:rsidRPr="007C132B">
              <w:t>31</w:t>
            </w:r>
          </w:p>
        </w:tc>
        <w:tc>
          <w:tcPr>
            <w:tcW w:w="1213" w:type="dxa"/>
          </w:tcPr>
          <w:p w14:paraId="20F5B33C" w14:textId="77777777" w:rsidR="007C132B" w:rsidRPr="007C132B" w:rsidRDefault="007C132B" w:rsidP="007C132B">
            <w:r w:rsidRPr="007C132B">
              <w:t>12.7</w:t>
            </w:r>
          </w:p>
        </w:tc>
      </w:tr>
      <w:tr w:rsidR="007C132B" w:rsidRPr="007C132B" w14:paraId="0A26C3F1" w14:textId="77777777" w:rsidTr="007C132B">
        <w:tc>
          <w:tcPr>
            <w:tcW w:w="3823" w:type="dxa"/>
            <w:vMerge/>
          </w:tcPr>
          <w:p w14:paraId="0185169C" w14:textId="77777777" w:rsidR="007C132B" w:rsidRPr="007C132B" w:rsidRDefault="007C132B" w:rsidP="007C132B">
            <w:pPr>
              <w:pStyle w:val="NormalWeb"/>
              <w:jc w:val="both"/>
              <w:rPr>
                <w:lang w:val="en-US"/>
              </w:rPr>
            </w:pPr>
          </w:p>
        </w:tc>
        <w:tc>
          <w:tcPr>
            <w:tcW w:w="2670" w:type="dxa"/>
          </w:tcPr>
          <w:p w14:paraId="69C106D5" w14:textId="77777777" w:rsidR="007C132B" w:rsidRPr="007C132B" w:rsidRDefault="007C132B" w:rsidP="007C132B">
            <w:pPr>
              <w:pStyle w:val="NormalWeb"/>
              <w:jc w:val="both"/>
              <w:rPr>
                <w:lang w:val="en-US"/>
              </w:rPr>
            </w:pPr>
            <w:r w:rsidRPr="007C132B">
              <w:rPr>
                <w:lang w:val="en-US"/>
              </w:rPr>
              <w:t>No</w:t>
            </w:r>
          </w:p>
        </w:tc>
        <w:tc>
          <w:tcPr>
            <w:tcW w:w="1310" w:type="dxa"/>
          </w:tcPr>
          <w:p w14:paraId="2D300102" w14:textId="77777777" w:rsidR="007C132B" w:rsidRPr="007C132B" w:rsidRDefault="007C132B" w:rsidP="007C132B">
            <w:r w:rsidRPr="007C132B">
              <w:t>213</w:t>
            </w:r>
          </w:p>
        </w:tc>
        <w:tc>
          <w:tcPr>
            <w:tcW w:w="1213" w:type="dxa"/>
          </w:tcPr>
          <w:p w14:paraId="25A370B0" w14:textId="77777777" w:rsidR="007C132B" w:rsidRPr="007C132B" w:rsidRDefault="007C132B" w:rsidP="007C132B">
            <w:r w:rsidRPr="007C132B">
              <w:t>87.3</w:t>
            </w:r>
          </w:p>
        </w:tc>
      </w:tr>
    </w:tbl>
    <w:p w14:paraId="0081F97F" w14:textId="7780A0D2" w:rsidR="005126F1" w:rsidRPr="008D632E" w:rsidRDefault="007C132B" w:rsidP="001C368D">
      <w:pPr>
        <w:pStyle w:val="NormalWeb"/>
        <w:spacing w:line="360" w:lineRule="auto"/>
        <w:jc w:val="both"/>
        <w:rPr>
          <w:lang w:val="en-US"/>
        </w:rPr>
      </w:pPr>
      <w:r w:rsidRPr="007C132B">
        <w:rPr>
          <w:lang w:val="en-US"/>
        </w:rPr>
        <w:t xml:space="preserve">The data </w:t>
      </w:r>
      <w:r w:rsidR="00BB5325" w:rsidRPr="007C132B">
        <w:rPr>
          <w:lang w:val="en-US"/>
        </w:rPr>
        <w:t>reveals</w:t>
      </w:r>
      <w:r w:rsidRPr="007C132B">
        <w:rPr>
          <w:lang w:val="en-US"/>
        </w:rPr>
        <w:t xml:space="preserve"> a low level of awareness and knowledge regarding colonoscopy among respondents. Only 20.5% reported having heard of colonoscopy as a screening method for colon cancer, while 79.5% had not. Among those aware, nearly half (46.2%) first learned about colonoscopy in hospitals, 23.1% via radio/TV, 15.4% through social media, 11.5% from friends or family, and 3.8% through religious </w:t>
      </w:r>
      <w:proofErr w:type="spellStart"/>
      <w:r w:rsidRPr="007C132B">
        <w:rPr>
          <w:lang w:val="en-US"/>
        </w:rPr>
        <w:t>organi</w:t>
      </w:r>
      <w:r>
        <w:rPr>
          <w:lang w:val="en-US"/>
        </w:rPr>
        <w:t>s</w:t>
      </w:r>
      <w:r w:rsidRPr="007C132B">
        <w:rPr>
          <w:lang w:val="en-US"/>
        </w:rPr>
        <w:t>ations</w:t>
      </w:r>
      <w:proofErr w:type="spellEnd"/>
      <w:r w:rsidRPr="007C132B">
        <w:rPr>
          <w:lang w:val="en-US"/>
        </w:rPr>
        <w:t>. When asked about its purpose, only 19.3% associated colonoscopy with</w:t>
      </w:r>
      <w:r>
        <w:rPr>
          <w:lang w:val="en-US"/>
        </w:rPr>
        <w:t xml:space="preserve"> the</w:t>
      </w:r>
      <w:r w:rsidRPr="007C132B">
        <w:rPr>
          <w:lang w:val="en-US"/>
        </w:rPr>
        <w:t xml:space="preserve"> early detection of colon cancer, </w:t>
      </w:r>
      <w:r w:rsidRPr="007C132B">
        <w:rPr>
          <w:lang w:val="en-US"/>
        </w:rPr>
        <w:lastRenderedPageBreak/>
        <w:t xml:space="preserve">whereas 66.4% admitted ignorance. A majority (61.9%) were unaware of the recommended frequency for screening, with only small percentages opting for annual, five-yearly, or symptom-based screenings. </w:t>
      </w:r>
      <w:r w:rsidR="00CA5AE2">
        <w:rPr>
          <w:lang w:val="en-US"/>
        </w:rPr>
        <w:t>Also</w:t>
      </w:r>
      <w:r w:rsidRPr="007C132B">
        <w:rPr>
          <w:lang w:val="en-US"/>
        </w:rPr>
        <w:t>, 74.6% were uncertain about colonoscopy’s role in early detection, and 87.3% were unaware of any local hospitals providing the service.</w:t>
      </w:r>
    </w:p>
    <w:p w14:paraId="4E8C2256" w14:textId="77777777" w:rsidR="00AD6705" w:rsidRDefault="00DF26A4" w:rsidP="001C368D">
      <w:pPr>
        <w:pStyle w:val="NormalWeb"/>
        <w:spacing w:line="360" w:lineRule="auto"/>
        <w:jc w:val="both"/>
        <w:rPr>
          <w:lang w:val="en-US"/>
        </w:rPr>
      </w:pPr>
      <w:r>
        <w:rPr>
          <w:noProof/>
          <w:lang w:val="en-IN" w:eastAsia="en-IN"/>
          <w14:ligatures w14:val="standardContextual"/>
        </w:rPr>
        <w:drawing>
          <wp:inline distT="0" distB="0" distL="0" distR="0" wp14:anchorId="54C167F7" wp14:editId="1ABE42A7">
            <wp:extent cx="5731510" cy="4429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ctal Screening Center Travel Ti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p>
    <w:p w14:paraId="710E0E16" w14:textId="77777777" w:rsidR="00DF26A4" w:rsidRPr="00414295" w:rsidRDefault="006312FC" w:rsidP="006312FC">
      <w:pPr>
        <w:pStyle w:val="NormalWeb"/>
        <w:spacing w:line="360" w:lineRule="auto"/>
        <w:jc w:val="center"/>
        <w:rPr>
          <w:b/>
          <w:lang w:val="en-US"/>
        </w:rPr>
      </w:pPr>
      <w:r>
        <w:rPr>
          <w:b/>
          <w:lang w:val="en-US"/>
        </w:rPr>
        <w:t xml:space="preserve">Figure 1: </w:t>
      </w:r>
      <w:r w:rsidR="00DF26A4" w:rsidRPr="00414295">
        <w:rPr>
          <w:b/>
          <w:lang w:val="en-US"/>
        </w:rPr>
        <w:t>Spatial Distribution of Colorectal Cancer Screening Centers</w:t>
      </w:r>
    </w:p>
    <w:p w14:paraId="433F61D2" w14:textId="732A9366" w:rsidR="00DF26A4" w:rsidRDefault="00DF26A4" w:rsidP="00DF26A4">
      <w:pPr>
        <w:pStyle w:val="NormalWeb"/>
        <w:spacing w:line="360" w:lineRule="auto"/>
        <w:jc w:val="both"/>
        <w:rPr>
          <w:lang w:val="en-US"/>
        </w:rPr>
      </w:pPr>
      <w:r w:rsidRPr="00DF26A4">
        <w:rPr>
          <w:lang w:val="en-US"/>
        </w:rPr>
        <w:t xml:space="preserve">The spatial analysis of colorectal cancer screening </w:t>
      </w:r>
      <w:proofErr w:type="spellStart"/>
      <w:r w:rsidR="002C2FCE">
        <w:rPr>
          <w:lang w:val="en-US"/>
        </w:rPr>
        <w:t>centres</w:t>
      </w:r>
      <w:proofErr w:type="spellEnd"/>
      <w:r w:rsidRPr="00DF26A4">
        <w:rPr>
          <w:lang w:val="en-US"/>
        </w:rPr>
        <w:t xml:space="preserve"> in Enugu North LGA reveals disparities in accessibility across different regions. The central areas, including </w:t>
      </w:r>
      <w:proofErr w:type="spellStart"/>
      <w:r w:rsidRPr="00DF26A4">
        <w:rPr>
          <w:lang w:val="en-US"/>
        </w:rPr>
        <w:t>Asata</w:t>
      </w:r>
      <w:proofErr w:type="spellEnd"/>
      <w:r w:rsidRPr="00DF26A4">
        <w:rPr>
          <w:lang w:val="en-US"/>
        </w:rPr>
        <w:t xml:space="preserve"> Layout, </w:t>
      </w:r>
      <w:proofErr w:type="spellStart"/>
      <w:r w:rsidRPr="00DF26A4">
        <w:rPr>
          <w:lang w:val="en-US"/>
        </w:rPr>
        <w:t>Uwani</w:t>
      </w:r>
      <w:proofErr w:type="spellEnd"/>
      <w:r w:rsidRPr="00DF26A4">
        <w:rPr>
          <w:lang w:val="en-US"/>
        </w:rPr>
        <w:t xml:space="preserve"> Layout, and Independence Layout, benefit from shorter travel times of approximately 5 to 10 minutes. However, peripheral regions, particularly Nike Layout and some parts of</w:t>
      </w:r>
      <w:r w:rsidR="00BB5325">
        <w:rPr>
          <w:lang w:val="en-US"/>
        </w:rPr>
        <w:t xml:space="preserve"> </w:t>
      </w:r>
      <w:proofErr w:type="spellStart"/>
      <w:r w:rsidRPr="00DF26A4">
        <w:rPr>
          <w:lang w:val="en-US"/>
        </w:rPr>
        <w:t>Ekulu</w:t>
      </w:r>
      <w:proofErr w:type="spellEnd"/>
      <w:r w:rsidRPr="00DF26A4">
        <w:rPr>
          <w:lang w:val="en-US"/>
        </w:rPr>
        <w:t xml:space="preserve"> Layout Extension, experience significantly longer travel time</w:t>
      </w:r>
      <w:r w:rsidR="003527DB">
        <w:rPr>
          <w:lang w:val="en-US"/>
        </w:rPr>
        <w:t xml:space="preserve"> of</w:t>
      </w:r>
      <w:r w:rsidRPr="00DF26A4">
        <w:rPr>
          <w:lang w:val="en-US"/>
        </w:rPr>
        <w:t xml:space="preserve"> </w:t>
      </w:r>
      <w:r w:rsidR="00A66E20">
        <w:rPr>
          <w:lang w:val="en-US"/>
        </w:rPr>
        <w:t>more</w:t>
      </w:r>
      <w:r w:rsidR="007A5D8C">
        <w:rPr>
          <w:lang w:val="en-US"/>
        </w:rPr>
        <w:t xml:space="preserve"> than 10 to </w:t>
      </w:r>
      <w:r w:rsidR="007A5D8C" w:rsidRPr="00DF26A4">
        <w:rPr>
          <w:lang w:val="en-US"/>
        </w:rPr>
        <w:t xml:space="preserve">30 </w:t>
      </w:r>
      <w:proofErr w:type="spellStart"/>
      <w:r w:rsidR="007A5D8C" w:rsidRPr="00DF26A4">
        <w:rPr>
          <w:lang w:val="en-US"/>
        </w:rPr>
        <w:t>minut</w:t>
      </w:r>
      <w:r w:rsidR="007A5D8C" w:rsidRPr="005932B2">
        <w:rPr>
          <w:lang w:val="en-US"/>
        </w:rPr>
        <w:t>es</w:t>
      </w:r>
      <w:r w:rsidR="007A5D8C">
        <w:rPr>
          <w:lang w:val="en-US"/>
        </w:rPr>
        <w:t xml:space="preserve"> drive</w:t>
      </w:r>
      <w:proofErr w:type="spellEnd"/>
      <w:r w:rsidR="007A5D8C">
        <w:rPr>
          <w:lang w:val="en-US"/>
        </w:rPr>
        <w:t xml:space="preserve"> time towards the screening facilities</w:t>
      </w:r>
      <w:r w:rsidR="0020434A" w:rsidRPr="005932B2">
        <w:rPr>
          <w:lang w:val="en-US"/>
        </w:rPr>
        <w:t xml:space="preserve">, suggesting disparity between core urban city centers and surrounding </w:t>
      </w:r>
      <w:r w:rsidR="007D5BA6">
        <w:rPr>
          <w:lang w:val="en-US"/>
        </w:rPr>
        <w:t>settlements</w:t>
      </w:r>
      <w:r w:rsidRPr="005932B2">
        <w:rPr>
          <w:lang w:val="en-US"/>
        </w:rPr>
        <w:t xml:space="preserve">. </w:t>
      </w:r>
      <w:r w:rsidRPr="00DF26A4">
        <w:rPr>
          <w:lang w:val="en-US"/>
        </w:rPr>
        <w:t xml:space="preserve">The uneven distribution of screening </w:t>
      </w:r>
      <w:proofErr w:type="spellStart"/>
      <w:r w:rsidR="002C2FCE">
        <w:rPr>
          <w:lang w:val="en-US"/>
        </w:rPr>
        <w:t>centres</w:t>
      </w:r>
      <w:proofErr w:type="spellEnd"/>
      <w:r w:rsidRPr="00DF26A4">
        <w:rPr>
          <w:lang w:val="en-US"/>
        </w:rPr>
        <w:t xml:space="preserve"> suggests potential barriers to timely colorectal cancer screening among the elderly population residing in these underserved areas.</w:t>
      </w:r>
    </w:p>
    <w:p w14:paraId="3EDC11B7" w14:textId="77777777" w:rsidR="00896F07" w:rsidRDefault="00896F07" w:rsidP="00DF26A4">
      <w:pPr>
        <w:pStyle w:val="NormalWeb"/>
        <w:spacing w:line="360" w:lineRule="auto"/>
        <w:jc w:val="both"/>
        <w:rPr>
          <w:lang w:val="en-US"/>
        </w:rPr>
      </w:pPr>
    </w:p>
    <w:p w14:paraId="74ABAB83" w14:textId="77777777" w:rsidR="00896F07" w:rsidRDefault="00896F07" w:rsidP="00DF26A4">
      <w:pPr>
        <w:pStyle w:val="NormalWeb"/>
        <w:spacing w:line="360" w:lineRule="auto"/>
        <w:jc w:val="both"/>
        <w:rPr>
          <w:lang w:val="en-US"/>
        </w:rPr>
      </w:pPr>
    </w:p>
    <w:p w14:paraId="381F9E15" w14:textId="77777777" w:rsidR="00896F07" w:rsidRDefault="00896F07" w:rsidP="00DF26A4">
      <w:pPr>
        <w:pStyle w:val="NormalWeb"/>
        <w:spacing w:line="360" w:lineRule="auto"/>
        <w:jc w:val="both"/>
        <w:rPr>
          <w:lang w:val="en-US"/>
        </w:rPr>
      </w:pPr>
    </w:p>
    <w:p w14:paraId="7518C2FA" w14:textId="77777777" w:rsidR="00DD2FC5" w:rsidRDefault="00DD2FC5" w:rsidP="001C368D">
      <w:pPr>
        <w:pStyle w:val="NormalWeb"/>
        <w:spacing w:line="360" w:lineRule="auto"/>
        <w:jc w:val="both"/>
        <w:rPr>
          <w:b/>
          <w:bCs/>
        </w:rPr>
      </w:pPr>
    </w:p>
    <w:p w14:paraId="71988AA1" w14:textId="3E30E6F3" w:rsidR="001221BD" w:rsidRPr="00AD6705" w:rsidRDefault="006312FC" w:rsidP="001C368D">
      <w:pPr>
        <w:pStyle w:val="NormalWeb"/>
        <w:spacing w:line="360" w:lineRule="auto"/>
        <w:jc w:val="both"/>
        <w:rPr>
          <w:lang w:val="en-US"/>
        </w:rPr>
      </w:pPr>
      <w:r>
        <w:rPr>
          <w:b/>
          <w:bCs/>
        </w:rPr>
        <w:t xml:space="preserve">Table 3: </w:t>
      </w:r>
      <w:r w:rsidR="00AD6705" w:rsidRPr="00AD6705">
        <w:rPr>
          <w:b/>
          <w:bCs/>
        </w:rPr>
        <w:t>Factors Affecting Uptake of Colonoscopy Screening</w:t>
      </w:r>
    </w:p>
    <w:tbl>
      <w:tblPr>
        <w:tblStyle w:val="TableGrid"/>
        <w:tblW w:w="0" w:type="auto"/>
        <w:tblLook w:val="04A0" w:firstRow="1" w:lastRow="0" w:firstColumn="1" w:lastColumn="0" w:noHBand="0" w:noVBand="1"/>
      </w:tblPr>
      <w:tblGrid>
        <w:gridCol w:w="3681"/>
        <w:gridCol w:w="2655"/>
        <w:gridCol w:w="1314"/>
        <w:gridCol w:w="1366"/>
      </w:tblGrid>
      <w:tr w:rsidR="00655957" w:rsidRPr="00AD6705" w14:paraId="48C3A4A6" w14:textId="77777777" w:rsidTr="001221BD">
        <w:tc>
          <w:tcPr>
            <w:tcW w:w="3681" w:type="dxa"/>
          </w:tcPr>
          <w:p w14:paraId="040B3E6C" w14:textId="0498FFD8" w:rsidR="00655957" w:rsidRPr="00AD6705" w:rsidRDefault="005126F1" w:rsidP="00540FAE">
            <w:pPr>
              <w:pStyle w:val="NormalWeb"/>
              <w:jc w:val="both"/>
              <w:rPr>
                <w:b/>
                <w:bCs/>
                <w:lang w:val="en-US"/>
              </w:rPr>
            </w:pPr>
            <w:r>
              <w:rPr>
                <w:b/>
                <w:bCs/>
                <w:lang w:val="en-US"/>
              </w:rPr>
              <w:t>F</w:t>
            </w:r>
            <w:r w:rsidR="006312FC">
              <w:rPr>
                <w:b/>
                <w:bCs/>
                <w:lang w:val="en-US"/>
              </w:rPr>
              <w:t>actors</w:t>
            </w:r>
          </w:p>
        </w:tc>
        <w:tc>
          <w:tcPr>
            <w:tcW w:w="2655" w:type="dxa"/>
          </w:tcPr>
          <w:p w14:paraId="3E66797F" w14:textId="77777777" w:rsidR="00655957" w:rsidRPr="00AD6705" w:rsidRDefault="00655957" w:rsidP="00540FAE">
            <w:pPr>
              <w:pStyle w:val="NormalWeb"/>
              <w:jc w:val="both"/>
              <w:rPr>
                <w:b/>
                <w:bCs/>
                <w:lang w:val="en-US"/>
              </w:rPr>
            </w:pPr>
            <w:r w:rsidRPr="00AD6705">
              <w:rPr>
                <w:b/>
                <w:bCs/>
                <w:lang w:val="en-US"/>
              </w:rPr>
              <w:t>Categories</w:t>
            </w:r>
          </w:p>
        </w:tc>
        <w:tc>
          <w:tcPr>
            <w:tcW w:w="1314" w:type="dxa"/>
          </w:tcPr>
          <w:p w14:paraId="7C4FC2D1" w14:textId="77777777" w:rsidR="00655957" w:rsidRPr="00AD6705" w:rsidRDefault="00655957" w:rsidP="00540FAE">
            <w:pPr>
              <w:pStyle w:val="NormalWeb"/>
              <w:jc w:val="both"/>
              <w:rPr>
                <w:b/>
                <w:bCs/>
                <w:lang w:val="en-US"/>
              </w:rPr>
            </w:pPr>
            <w:r w:rsidRPr="00AD6705">
              <w:rPr>
                <w:b/>
                <w:bCs/>
                <w:lang w:val="en-US"/>
              </w:rPr>
              <w:t>Frequency</w:t>
            </w:r>
          </w:p>
        </w:tc>
        <w:tc>
          <w:tcPr>
            <w:tcW w:w="1366" w:type="dxa"/>
          </w:tcPr>
          <w:p w14:paraId="1AF1C949" w14:textId="2B4AD237" w:rsidR="00655957" w:rsidRPr="00AD6705" w:rsidRDefault="00655957" w:rsidP="00540FAE">
            <w:pPr>
              <w:pStyle w:val="NormalWeb"/>
              <w:jc w:val="both"/>
              <w:rPr>
                <w:b/>
                <w:bCs/>
                <w:lang w:val="en-US"/>
              </w:rPr>
            </w:pPr>
            <w:r w:rsidRPr="00AD6705">
              <w:rPr>
                <w:b/>
                <w:bCs/>
                <w:lang w:val="en-US"/>
              </w:rPr>
              <w:t>Pe</w:t>
            </w:r>
            <w:r w:rsidR="00BB5325">
              <w:rPr>
                <w:b/>
                <w:bCs/>
                <w:lang w:val="en-US"/>
              </w:rPr>
              <w:t>r</w:t>
            </w:r>
            <w:r w:rsidRPr="00AD6705">
              <w:rPr>
                <w:b/>
                <w:bCs/>
                <w:lang w:val="en-US"/>
              </w:rPr>
              <w:t>cent</w:t>
            </w:r>
          </w:p>
        </w:tc>
      </w:tr>
      <w:tr w:rsidR="00AD6705" w:rsidRPr="00AD6705" w14:paraId="1FC19002" w14:textId="77777777" w:rsidTr="001221BD">
        <w:tc>
          <w:tcPr>
            <w:tcW w:w="3681" w:type="dxa"/>
            <w:vMerge w:val="restart"/>
          </w:tcPr>
          <w:p w14:paraId="149057D0" w14:textId="77777777" w:rsidR="00AD6705" w:rsidRPr="00AD6705" w:rsidRDefault="00AD6705" w:rsidP="00AD6705">
            <w:pPr>
              <w:pStyle w:val="NormalWeb"/>
              <w:jc w:val="both"/>
              <w:rPr>
                <w:lang w:val="en-US"/>
              </w:rPr>
            </w:pPr>
            <w:r w:rsidRPr="00AD6705">
              <w:t>Have you ever undergone a colonoscopy screening?</w:t>
            </w:r>
          </w:p>
        </w:tc>
        <w:tc>
          <w:tcPr>
            <w:tcW w:w="2655" w:type="dxa"/>
          </w:tcPr>
          <w:p w14:paraId="0085826F" w14:textId="77777777" w:rsidR="00AD6705" w:rsidRPr="00AD6705" w:rsidRDefault="00AD6705" w:rsidP="00AD6705">
            <w:pPr>
              <w:pStyle w:val="NormalWeb"/>
              <w:jc w:val="both"/>
              <w:rPr>
                <w:lang w:val="en-US"/>
              </w:rPr>
            </w:pPr>
            <w:r w:rsidRPr="00AD6705">
              <w:rPr>
                <w:lang w:val="en-US"/>
              </w:rPr>
              <w:t>Yes</w:t>
            </w:r>
          </w:p>
        </w:tc>
        <w:tc>
          <w:tcPr>
            <w:tcW w:w="1314" w:type="dxa"/>
          </w:tcPr>
          <w:p w14:paraId="1CE994D3" w14:textId="77777777" w:rsidR="00AD6705" w:rsidRPr="00AD6705" w:rsidRDefault="00AD6705" w:rsidP="00AD6705">
            <w:r w:rsidRPr="00AD6705">
              <w:t>9</w:t>
            </w:r>
          </w:p>
        </w:tc>
        <w:tc>
          <w:tcPr>
            <w:tcW w:w="1366" w:type="dxa"/>
          </w:tcPr>
          <w:p w14:paraId="47FF147B" w14:textId="77777777" w:rsidR="00AD6705" w:rsidRPr="00AD6705" w:rsidRDefault="00AD6705" w:rsidP="00AD6705">
            <w:r w:rsidRPr="00AD6705">
              <w:t>3.7</w:t>
            </w:r>
          </w:p>
        </w:tc>
      </w:tr>
      <w:tr w:rsidR="00AD6705" w:rsidRPr="00AD6705" w14:paraId="13143087" w14:textId="77777777" w:rsidTr="001221BD">
        <w:tc>
          <w:tcPr>
            <w:tcW w:w="3681" w:type="dxa"/>
            <w:vMerge/>
          </w:tcPr>
          <w:p w14:paraId="5FBE6C4C" w14:textId="77777777" w:rsidR="00AD6705" w:rsidRPr="00AD6705" w:rsidRDefault="00AD6705" w:rsidP="00AD6705">
            <w:pPr>
              <w:pStyle w:val="NormalWeb"/>
              <w:jc w:val="both"/>
              <w:rPr>
                <w:lang w:val="en-US"/>
              </w:rPr>
            </w:pPr>
          </w:p>
        </w:tc>
        <w:tc>
          <w:tcPr>
            <w:tcW w:w="2655" w:type="dxa"/>
          </w:tcPr>
          <w:p w14:paraId="274D9C11" w14:textId="77777777" w:rsidR="00AD6705" w:rsidRPr="00AD6705" w:rsidRDefault="00AD6705" w:rsidP="00AD6705">
            <w:pPr>
              <w:pStyle w:val="NormalWeb"/>
              <w:jc w:val="both"/>
              <w:rPr>
                <w:lang w:val="en-US"/>
              </w:rPr>
            </w:pPr>
            <w:r w:rsidRPr="00AD6705">
              <w:rPr>
                <w:lang w:val="en-US"/>
              </w:rPr>
              <w:t>No</w:t>
            </w:r>
          </w:p>
        </w:tc>
        <w:tc>
          <w:tcPr>
            <w:tcW w:w="1314" w:type="dxa"/>
          </w:tcPr>
          <w:p w14:paraId="676906B3" w14:textId="77777777" w:rsidR="00AD6705" w:rsidRPr="00AD6705" w:rsidRDefault="00AD6705" w:rsidP="00AD6705">
            <w:r w:rsidRPr="00AD6705">
              <w:t>235</w:t>
            </w:r>
          </w:p>
        </w:tc>
        <w:tc>
          <w:tcPr>
            <w:tcW w:w="1366" w:type="dxa"/>
          </w:tcPr>
          <w:p w14:paraId="4332E8A7" w14:textId="77777777" w:rsidR="00AD6705" w:rsidRPr="00AD6705" w:rsidRDefault="00AD6705" w:rsidP="00AD6705">
            <w:r w:rsidRPr="00AD6705">
              <w:t>96.3</w:t>
            </w:r>
          </w:p>
        </w:tc>
      </w:tr>
      <w:tr w:rsidR="00AD6705" w:rsidRPr="00AD6705" w14:paraId="21DEE459" w14:textId="77777777" w:rsidTr="001221BD">
        <w:tc>
          <w:tcPr>
            <w:tcW w:w="3681" w:type="dxa"/>
            <w:vMerge w:val="restart"/>
          </w:tcPr>
          <w:p w14:paraId="08966710" w14:textId="77777777" w:rsidR="00AD6705" w:rsidRPr="00AD6705" w:rsidRDefault="00AD6705" w:rsidP="00CA5AE2">
            <w:pPr>
              <w:pStyle w:val="NormalWeb"/>
              <w:rPr>
                <w:lang w:val="en-US"/>
              </w:rPr>
            </w:pPr>
            <w:r w:rsidRPr="00AD6705">
              <w:t xml:space="preserve">If </w:t>
            </w:r>
            <w:r w:rsidR="00CA5AE2">
              <w:t>no</w:t>
            </w:r>
            <w:r w:rsidRPr="00AD6705">
              <w:t xml:space="preserve">, what are the reasons for not undergoing </w:t>
            </w:r>
            <w:r w:rsidR="00CA5AE2">
              <w:t xml:space="preserve">a </w:t>
            </w:r>
            <w:r w:rsidRPr="00AD6705">
              <w:t>colonoscopy?</w:t>
            </w:r>
          </w:p>
        </w:tc>
        <w:tc>
          <w:tcPr>
            <w:tcW w:w="2655" w:type="dxa"/>
          </w:tcPr>
          <w:p w14:paraId="0CFC9740" w14:textId="77777777" w:rsidR="00AD6705" w:rsidRPr="00AD6705" w:rsidRDefault="00AD6705" w:rsidP="00C669E0">
            <w:r w:rsidRPr="00AD6705">
              <w:t>Lack of awareness</w:t>
            </w:r>
          </w:p>
        </w:tc>
        <w:tc>
          <w:tcPr>
            <w:tcW w:w="1314" w:type="dxa"/>
          </w:tcPr>
          <w:p w14:paraId="51431BD6" w14:textId="77777777" w:rsidR="00AD6705" w:rsidRPr="00AD6705" w:rsidRDefault="00AD6705" w:rsidP="00C669E0">
            <w:r w:rsidRPr="00AD6705">
              <w:t>79</w:t>
            </w:r>
          </w:p>
        </w:tc>
        <w:tc>
          <w:tcPr>
            <w:tcW w:w="1366" w:type="dxa"/>
          </w:tcPr>
          <w:p w14:paraId="168FB351" w14:textId="77777777" w:rsidR="00AD6705" w:rsidRPr="00AD6705" w:rsidRDefault="00AD6705" w:rsidP="00C669E0">
            <w:r w:rsidRPr="00AD6705">
              <w:t>33.6</w:t>
            </w:r>
          </w:p>
        </w:tc>
      </w:tr>
      <w:tr w:rsidR="00AD6705" w:rsidRPr="00AD6705" w14:paraId="1E47EBDB" w14:textId="77777777" w:rsidTr="001221BD">
        <w:tc>
          <w:tcPr>
            <w:tcW w:w="3681" w:type="dxa"/>
            <w:vMerge/>
          </w:tcPr>
          <w:p w14:paraId="7EEAED77" w14:textId="77777777" w:rsidR="00AD6705" w:rsidRPr="00AD6705" w:rsidRDefault="00AD6705" w:rsidP="00C669E0">
            <w:pPr>
              <w:pStyle w:val="NormalWeb"/>
              <w:jc w:val="both"/>
              <w:rPr>
                <w:lang w:val="en-US"/>
              </w:rPr>
            </w:pPr>
          </w:p>
        </w:tc>
        <w:tc>
          <w:tcPr>
            <w:tcW w:w="2655" w:type="dxa"/>
          </w:tcPr>
          <w:p w14:paraId="15A4E4D8" w14:textId="77777777" w:rsidR="00AD6705" w:rsidRPr="00AD6705" w:rsidRDefault="00AD6705" w:rsidP="00C669E0">
            <w:r w:rsidRPr="00AD6705">
              <w:t>Fear of the procedure</w:t>
            </w:r>
          </w:p>
        </w:tc>
        <w:tc>
          <w:tcPr>
            <w:tcW w:w="1314" w:type="dxa"/>
          </w:tcPr>
          <w:p w14:paraId="71EBFA9F" w14:textId="77777777" w:rsidR="00AD6705" w:rsidRPr="00AD6705" w:rsidRDefault="00AD6705" w:rsidP="00C669E0">
            <w:r w:rsidRPr="00AD6705">
              <w:t>12</w:t>
            </w:r>
          </w:p>
        </w:tc>
        <w:tc>
          <w:tcPr>
            <w:tcW w:w="1366" w:type="dxa"/>
          </w:tcPr>
          <w:p w14:paraId="04FAA2E5" w14:textId="77777777" w:rsidR="00AD6705" w:rsidRPr="00AD6705" w:rsidRDefault="00AD6705" w:rsidP="00C669E0">
            <w:r w:rsidRPr="00AD6705">
              <w:t>5.1</w:t>
            </w:r>
          </w:p>
        </w:tc>
      </w:tr>
      <w:tr w:rsidR="00AD6705" w:rsidRPr="00AD6705" w14:paraId="36F2ACD9" w14:textId="77777777" w:rsidTr="001221BD">
        <w:tc>
          <w:tcPr>
            <w:tcW w:w="3681" w:type="dxa"/>
            <w:vMerge/>
          </w:tcPr>
          <w:p w14:paraId="48300108" w14:textId="77777777" w:rsidR="00AD6705" w:rsidRPr="00AD6705" w:rsidRDefault="00AD6705" w:rsidP="00C669E0">
            <w:pPr>
              <w:pStyle w:val="NormalWeb"/>
              <w:jc w:val="both"/>
              <w:rPr>
                <w:lang w:val="en-US"/>
              </w:rPr>
            </w:pPr>
          </w:p>
        </w:tc>
        <w:tc>
          <w:tcPr>
            <w:tcW w:w="2655" w:type="dxa"/>
          </w:tcPr>
          <w:p w14:paraId="74A46CE4" w14:textId="77777777" w:rsidR="00AD6705" w:rsidRPr="00AD6705" w:rsidRDefault="00AD6705" w:rsidP="00C669E0">
            <w:r w:rsidRPr="00AD6705">
              <w:t>High cost of screening</w:t>
            </w:r>
          </w:p>
        </w:tc>
        <w:tc>
          <w:tcPr>
            <w:tcW w:w="1314" w:type="dxa"/>
          </w:tcPr>
          <w:p w14:paraId="62F250A0" w14:textId="77777777" w:rsidR="00AD6705" w:rsidRPr="00AD6705" w:rsidRDefault="00AD6705" w:rsidP="00C669E0">
            <w:r w:rsidRPr="00AD6705">
              <w:t>68</w:t>
            </w:r>
          </w:p>
        </w:tc>
        <w:tc>
          <w:tcPr>
            <w:tcW w:w="1366" w:type="dxa"/>
          </w:tcPr>
          <w:p w14:paraId="050BF640" w14:textId="77777777" w:rsidR="00AD6705" w:rsidRPr="00AD6705" w:rsidRDefault="00AD6705" w:rsidP="00C669E0">
            <w:r w:rsidRPr="00AD6705">
              <w:t>28.9</w:t>
            </w:r>
          </w:p>
        </w:tc>
      </w:tr>
      <w:tr w:rsidR="00AD6705" w:rsidRPr="00AD6705" w14:paraId="664F2134" w14:textId="77777777" w:rsidTr="001221BD">
        <w:tc>
          <w:tcPr>
            <w:tcW w:w="3681" w:type="dxa"/>
            <w:vMerge/>
          </w:tcPr>
          <w:p w14:paraId="16DDD222" w14:textId="77777777" w:rsidR="00AD6705" w:rsidRPr="00AD6705" w:rsidRDefault="00AD6705" w:rsidP="00C669E0">
            <w:pPr>
              <w:pStyle w:val="NormalWeb"/>
              <w:jc w:val="both"/>
              <w:rPr>
                <w:lang w:val="en-US"/>
              </w:rPr>
            </w:pPr>
          </w:p>
        </w:tc>
        <w:tc>
          <w:tcPr>
            <w:tcW w:w="2655" w:type="dxa"/>
          </w:tcPr>
          <w:p w14:paraId="56D318E6" w14:textId="77777777" w:rsidR="00AD6705" w:rsidRPr="00AD6705" w:rsidRDefault="00AD6705" w:rsidP="00C669E0">
            <w:r w:rsidRPr="00AD6705">
              <w:t>No nearby facility offering it</w:t>
            </w:r>
          </w:p>
        </w:tc>
        <w:tc>
          <w:tcPr>
            <w:tcW w:w="1314" w:type="dxa"/>
          </w:tcPr>
          <w:p w14:paraId="7B6F1262" w14:textId="77777777" w:rsidR="00AD6705" w:rsidRPr="00AD6705" w:rsidRDefault="00AD6705" w:rsidP="00C669E0">
            <w:r w:rsidRPr="00AD6705">
              <w:t>45</w:t>
            </w:r>
          </w:p>
        </w:tc>
        <w:tc>
          <w:tcPr>
            <w:tcW w:w="1366" w:type="dxa"/>
          </w:tcPr>
          <w:p w14:paraId="6F2129D7" w14:textId="77777777" w:rsidR="00AD6705" w:rsidRPr="00AD6705" w:rsidRDefault="00AD6705" w:rsidP="00C669E0">
            <w:r w:rsidRPr="00AD6705">
              <w:t>19.1</w:t>
            </w:r>
          </w:p>
        </w:tc>
      </w:tr>
      <w:tr w:rsidR="00AD6705" w:rsidRPr="00AD6705" w14:paraId="643889A5" w14:textId="77777777" w:rsidTr="001221BD">
        <w:tc>
          <w:tcPr>
            <w:tcW w:w="3681" w:type="dxa"/>
            <w:vMerge/>
          </w:tcPr>
          <w:p w14:paraId="04B9AABA" w14:textId="77777777" w:rsidR="00AD6705" w:rsidRPr="00AD6705" w:rsidRDefault="00AD6705" w:rsidP="00C669E0">
            <w:pPr>
              <w:pStyle w:val="NormalWeb"/>
              <w:jc w:val="both"/>
              <w:rPr>
                <w:lang w:val="en-US"/>
              </w:rPr>
            </w:pPr>
          </w:p>
        </w:tc>
        <w:tc>
          <w:tcPr>
            <w:tcW w:w="2655" w:type="dxa"/>
          </w:tcPr>
          <w:p w14:paraId="61D74516" w14:textId="77777777" w:rsidR="00AD6705" w:rsidRPr="00AD6705" w:rsidRDefault="00AD6705" w:rsidP="00C669E0">
            <w:r w:rsidRPr="00AD6705">
              <w:t>No recommendation from a doctor</w:t>
            </w:r>
          </w:p>
        </w:tc>
        <w:tc>
          <w:tcPr>
            <w:tcW w:w="1314" w:type="dxa"/>
          </w:tcPr>
          <w:p w14:paraId="1A823A95" w14:textId="77777777" w:rsidR="00AD6705" w:rsidRPr="00AD6705" w:rsidRDefault="00AD6705" w:rsidP="00C669E0">
            <w:r w:rsidRPr="00AD6705">
              <w:t>12</w:t>
            </w:r>
          </w:p>
        </w:tc>
        <w:tc>
          <w:tcPr>
            <w:tcW w:w="1366" w:type="dxa"/>
          </w:tcPr>
          <w:p w14:paraId="110E1496" w14:textId="77777777" w:rsidR="00AD6705" w:rsidRPr="00AD6705" w:rsidRDefault="00AD6705" w:rsidP="00C669E0">
            <w:r w:rsidRPr="00AD6705">
              <w:t>5.1</w:t>
            </w:r>
          </w:p>
        </w:tc>
      </w:tr>
      <w:tr w:rsidR="00AD6705" w:rsidRPr="00AD6705" w14:paraId="661A2E08" w14:textId="77777777" w:rsidTr="001221BD">
        <w:tc>
          <w:tcPr>
            <w:tcW w:w="3681" w:type="dxa"/>
            <w:vMerge/>
          </w:tcPr>
          <w:p w14:paraId="68055FE6" w14:textId="77777777" w:rsidR="00AD6705" w:rsidRPr="00AD6705" w:rsidRDefault="00AD6705" w:rsidP="00C669E0">
            <w:pPr>
              <w:pStyle w:val="NormalWeb"/>
              <w:jc w:val="both"/>
              <w:rPr>
                <w:lang w:val="en-US"/>
              </w:rPr>
            </w:pPr>
          </w:p>
        </w:tc>
        <w:tc>
          <w:tcPr>
            <w:tcW w:w="2655" w:type="dxa"/>
          </w:tcPr>
          <w:p w14:paraId="313CD60B" w14:textId="77777777" w:rsidR="00AD6705" w:rsidRPr="00AD6705" w:rsidRDefault="00AD6705" w:rsidP="00C669E0">
            <w:r w:rsidRPr="00AD6705">
              <w:t>Cultural/religious beliefs</w:t>
            </w:r>
          </w:p>
        </w:tc>
        <w:tc>
          <w:tcPr>
            <w:tcW w:w="1314" w:type="dxa"/>
          </w:tcPr>
          <w:p w14:paraId="05EC3586" w14:textId="77777777" w:rsidR="00AD6705" w:rsidRPr="00AD6705" w:rsidRDefault="00AD6705" w:rsidP="00C669E0">
            <w:r w:rsidRPr="00AD6705">
              <w:t>7</w:t>
            </w:r>
          </w:p>
        </w:tc>
        <w:tc>
          <w:tcPr>
            <w:tcW w:w="1366" w:type="dxa"/>
          </w:tcPr>
          <w:p w14:paraId="51CDFAC5" w14:textId="77777777" w:rsidR="00AD6705" w:rsidRPr="00AD6705" w:rsidRDefault="00AD6705" w:rsidP="00C669E0">
            <w:r w:rsidRPr="00AD6705">
              <w:t>3.0</w:t>
            </w:r>
          </w:p>
        </w:tc>
      </w:tr>
      <w:tr w:rsidR="00AD6705" w:rsidRPr="00AD6705" w14:paraId="629A4F7F" w14:textId="77777777" w:rsidTr="001221BD">
        <w:tc>
          <w:tcPr>
            <w:tcW w:w="3681" w:type="dxa"/>
            <w:vMerge/>
          </w:tcPr>
          <w:p w14:paraId="1564DA47" w14:textId="77777777" w:rsidR="00AD6705" w:rsidRPr="00AD6705" w:rsidRDefault="00AD6705" w:rsidP="00C669E0">
            <w:pPr>
              <w:pStyle w:val="NormalWeb"/>
              <w:jc w:val="both"/>
              <w:rPr>
                <w:lang w:val="en-US"/>
              </w:rPr>
            </w:pPr>
          </w:p>
        </w:tc>
        <w:tc>
          <w:tcPr>
            <w:tcW w:w="2655" w:type="dxa"/>
          </w:tcPr>
          <w:p w14:paraId="59168273" w14:textId="77777777" w:rsidR="00AD6705" w:rsidRPr="00AD6705" w:rsidRDefault="00AD6705" w:rsidP="00C669E0">
            <w:r w:rsidRPr="00AD6705">
              <w:t>Other</w:t>
            </w:r>
          </w:p>
        </w:tc>
        <w:tc>
          <w:tcPr>
            <w:tcW w:w="1314" w:type="dxa"/>
          </w:tcPr>
          <w:p w14:paraId="4F975982" w14:textId="77777777" w:rsidR="00AD6705" w:rsidRPr="00AD6705" w:rsidRDefault="00AD6705" w:rsidP="00C669E0">
            <w:r w:rsidRPr="00AD6705">
              <w:t>12</w:t>
            </w:r>
          </w:p>
        </w:tc>
        <w:tc>
          <w:tcPr>
            <w:tcW w:w="1366" w:type="dxa"/>
          </w:tcPr>
          <w:p w14:paraId="7C51A0FF" w14:textId="77777777" w:rsidR="00AD6705" w:rsidRPr="00AD6705" w:rsidRDefault="00AD6705" w:rsidP="00C669E0">
            <w:r w:rsidRPr="00AD6705">
              <w:t>5.1</w:t>
            </w:r>
          </w:p>
        </w:tc>
      </w:tr>
      <w:tr w:rsidR="00AD6705" w:rsidRPr="00AD6705" w14:paraId="6AA45874" w14:textId="77777777" w:rsidTr="001221BD">
        <w:tc>
          <w:tcPr>
            <w:tcW w:w="3681" w:type="dxa"/>
            <w:vMerge w:val="restart"/>
          </w:tcPr>
          <w:p w14:paraId="54E89486" w14:textId="77777777" w:rsidR="00AD6705" w:rsidRPr="00AD6705" w:rsidRDefault="00AD6705" w:rsidP="00540FAE">
            <w:pPr>
              <w:pStyle w:val="NormalWeb"/>
              <w:jc w:val="both"/>
              <w:rPr>
                <w:lang w:val="en-US"/>
              </w:rPr>
            </w:pPr>
            <w:r w:rsidRPr="00AD6705">
              <w:t>If yes, how did you access the screening service?</w:t>
            </w:r>
          </w:p>
        </w:tc>
        <w:tc>
          <w:tcPr>
            <w:tcW w:w="2655" w:type="dxa"/>
          </w:tcPr>
          <w:p w14:paraId="7996CD44" w14:textId="77777777" w:rsidR="00AD6705" w:rsidRPr="00AD6705" w:rsidRDefault="00AD6705" w:rsidP="00540FAE">
            <w:r w:rsidRPr="00AD6705">
              <w:t>Government hospital</w:t>
            </w:r>
          </w:p>
        </w:tc>
        <w:tc>
          <w:tcPr>
            <w:tcW w:w="1314" w:type="dxa"/>
          </w:tcPr>
          <w:p w14:paraId="294D9BD2" w14:textId="77777777" w:rsidR="00AD6705" w:rsidRPr="00AD6705" w:rsidRDefault="00AD6705" w:rsidP="00540FAE">
            <w:r w:rsidRPr="00AD6705">
              <w:t>1</w:t>
            </w:r>
          </w:p>
        </w:tc>
        <w:tc>
          <w:tcPr>
            <w:tcW w:w="1366" w:type="dxa"/>
          </w:tcPr>
          <w:p w14:paraId="215F9358" w14:textId="77777777" w:rsidR="00AD6705" w:rsidRPr="00AD6705" w:rsidRDefault="00AD6705" w:rsidP="00540FAE">
            <w:r w:rsidRPr="00AD6705">
              <w:t>2.5</w:t>
            </w:r>
          </w:p>
        </w:tc>
      </w:tr>
      <w:tr w:rsidR="00AD6705" w:rsidRPr="00AD6705" w14:paraId="2C4F780D" w14:textId="77777777" w:rsidTr="001221BD">
        <w:tc>
          <w:tcPr>
            <w:tcW w:w="3681" w:type="dxa"/>
            <w:vMerge/>
          </w:tcPr>
          <w:p w14:paraId="3DE250E7" w14:textId="77777777" w:rsidR="00AD6705" w:rsidRPr="00AD6705" w:rsidRDefault="00AD6705" w:rsidP="00540FAE">
            <w:pPr>
              <w:pStyle w:val="NormalWeb"/>
              <w:jc w:val="both"/>
              <w:rPr>
                <w:lang w:val="en-US"/>
              </w:rPr>
            </w:pPr>
          </w:p>
        </w:tc>
        <w:tc>
          <w:tcPr>
            <w:tcW w:w="2655" w:type="dxa"/>
          </w:tcPr>
          <w:p w14:paraId="2E4683F0" w14:textId="77777777" w:rsidR="00AD6705" w:rsidRPr="00AD6705" w:rsidRDefault="00AD6705" w:rsidP="00540FAE">
            <w:r w:rsidRPr="00AD6705">
              <w:t>Private hospital</w:t>
            </w:r>
          </w:p>
        </w:tc>
        <w:tc>
          <w:tcPr>
            <w:tcW w:w="1314" w:type="dxa"/>
          </w:tcPr>
          <w:p w14:paraId="624055BE" w14:textId="77777777" w:rsidR="00AD6705" w:rsidRPr="00AD6705" w:rsidRDefault="00AD6705" w:rsidP="00540FAE">
            <w:r w:rsidRPr="00AD6705">
              <w:t>5</w:t>
            </w:r>
          </w:p>
        </w:tc>
        <w:tc>
          <w:tcPr>
            <w:tcW w:w="1366" w:type="dxa"/>
          </w:tcPr>
          <w:p w14:paraId="592645C5" w14:textId="77777777" w:rsidR="00AD6705" w:rsidRPr="00AD6705" w:rsidRDefault="00AD6705" w:rsidP="00540FAE">
            <w:r w:rsidRPr="00AD6705">
              <w:t>6.5</w:t>
            </w:r>
          </w:p>
        </w:tc>
      </w:tr>
      <w:tr w:rsidR="00AD6705" w:rsidRPr="00AD6705" w14:paraId="4F2877A2" w14:textId="77777777" w:rsidTr="001221BD">
        <w:tc>
          <w:tcPr>
            <w:tcW w:w="3681" w:type="dxa"/>
            <w:vMerge/>
          </w:tcPr>
          <w:p w14:paraId="7FBD4A42" w14:textId="77777777" w:rsidR="00AD6705" w:rsidRPr="00AD6705" w:rsidRDefault="00AD6705" w:rsidP="00540FAE">
            <w:pPr>
              <w:pStyle w:val="NormalWeb"/>
              <w:jc w:val="both"/>
              <w:rPr>
                <w:lang w:val="en-US"/>
              </w:rPr>
            </w:pPr>
          </w:p>
        </w:tc>
        <w:tc>
          <w:tcPr>
            <w:tcW w:w="2655" w:type="dxa"/>
          </w:tcPr>
          <w:p w14:paraId="1BD6C761" w14:textId="77777777" w:rsidR="00AD6705" w:rsidRPr="00AD6705" w:rsidRDefault="00AD6705" w:rsidP="00540FAE">
            <w:pPr>
              <w:pStyle w:val="NormalWeb"/>
              <w:rPr>
                <w:lang w:val="en-US"/>
              </w:rPr>
            </w:pPr>
            <w:r w:rsidRPr="00AD6705">
              <w:t>Outreach program</w:t>
            </w:r>
          </w:p>
        </w:tc>
        <w:tc>
          <w:tcPr>
            <w:tcW w:w="1314" w:type="dxa"/>
          </w:tcPr>
          <w:p w14:paraId="19ABA264" w14:textId="77777777" w:rsidR="00AD6705" w:rsidRPr="00AD6705" w:rsidRDefault="00AD6705" w:rsidP="00540FAE">
            <w:r w:rsidRPr="00AD6705">
              <w:t>0</w:t>
            </w:r>
          </w:p>
        </w:tc>
        <w:tc>
          <w:tcPr>
            <w:tcW w:w="1366" w:type="dxa"/>
          </w:tcPr>
          <w:p w14:paraId="68819B1C" w14:textId="77777777" w:rsidR="00AD6705" w:rsidRPr="00AD6705" w:rsidRDefault="00AD6705" w:rsidP="00540FAE">
            <w:r w:rsidRPr="00AD6705">
              <w:t>0</w:t>
            </w:r>
          </w:p>
        </w:tc>
      </w:tr>
      <w:tr w:rsidR="00AD6705" w:rsidRPr="00AD6705" w14:paraId="7030411D" w14:textId="77777777" w:rsidTr="001221BD">
        <w:tc>
          <w:tcPr>
            <w:tcW w:w="3681" w:type="dxa"/>
            <w:vMerge/>
          </w:tcPr>
          <w:p w14:paraId="5E82625C" w14:textId="77777777" w:rsidR="00AD6705" w:rsidRPr="00AD6705" w:rsidRDefault="00AD6705" w:rsidP="00540FAE">
            <w:pPr>
              <w:pStyle w:val="NormalWeb"/>
              <w:jc w:val="both"/>
              <w:rPr>
                <w:lang w:val="en-US"/>
              </w:rPr>
            </w:pPr>
          </w:p>
        </w:tc>
        <w:tc>
          <w:tcPr>
            <w:tcW w:w="2655" w:type="dxa"/>
          </w:tcPr>
          <w:p w14:paraId="4B043B76" w14:textId="77777777" w:rsidR="00AD6705" w:rsidRPr="00AD6705" w:rsidRDefault="00AD6705" w:rsidP="00540FAE">
            <w:pPr>
              <w:pStyle w:val="NormalWeb"/>
              <w:jc w:val="both"/>
              <w:rPr>
                <w:lang w:val="en-US"/>
              </w:rPr>
            </w:pPr>
            <w:r w:rsidRPr="00AD6705">
              <w:rPr>
                <w:lang w:val="en-US"/>
              </w:rPr>
              <w:t>Others</w:t>
            </w:r>
          </w:p>
        </w:tc>
        <w:tc>
          <w:tcPr>
            <w:tcW w:w="1314" w:type="dxa"/>
          </w:tcPr>
          <w:p w14:paraId="7C6A081D" w14:textId="77777777" w:rsidR="00AD6705" w:rsidRPr="00AD6705" w:rsidRDefault="00AD6705" w:rsidP="00540FAE">
            <w:r w:rsidRPr="00AD6705">
              <w:t>2</w:t>
            </w:r>
          </w:p>
        </w:tc>
        <w:tc>
          <w:tcPr>
            <w:tcW w:w="1366" w:type="dxa"/>
          </w:tcPr>
          <w:p w14:paraId="0AC6301B" w14:textId="77777777" w:rsidR="00AD6705" w:rsidRPr="00AD6705" w:rsidRDefault="00AD6705" w:rsidP="00540FAE">
            <w:r w:rsidRPr="00AD6705">
              <w:t>3.5</w:t>
            </w:r>
          </w:p>
        </w:tc>
      </w:tr>
      <w:tr w:rsidR="00AD6705" w:rsidRPr="00AD6705" w14:paraId="18618B53" w14:textId="77777777" w:rsidTr="001221BD">
        <w:tc>
          <w:tcPr>
            <w:tcW w:w="3681" w:type="dxa"/>
            <w:vMerge w:val="restart"/>
          </w:tcPr>
          <w:p w14:paraId="063EF66A" w14:textId="77777777" w:rsidR="00AD6705" w:rsidRPr="00AD6705" w:rsidRDefault="00AD6705" w:rsidP="00540FAE">
            <w:pPr>
              <w:pStyle w:val="NormalWeb"/>
              <w:jc w:val="both"/>
              <w:rPr>
                <w:lang w:val="en-US"/>
              </w:rPr>
            </w:pPr>
            <w:r w:rsidRPr="00AD6705">
              <w:rPr>
                <w:lang w:val="en-US"/>
              </w:rPr>
              <w:t>What mode of transportation would you use to get to a screening center?</w:t>
            </w:r>
          </w:p>
        </w:tc>
        <w:tc>
          <w:tcPr>
            <w:tcW w:w="2655" w:type="dxa"/>
          </w:tcPr>
          <w:p w14:paraId="3880042B" w14:textId="77777777" w:rsidR="00AD6705" w:rsidRPr="00AD6705" w:rsidRDefault="00AD6705" w:rsidP="00540FAE">
            <w:pPr>
              <w:pStyle w:val="NormalWeb"/>
              <w:jc w:val="both"/>
              <w:rPr>
                <w:lang w:val="en-US"/>
              </w:rPr>
            </w:pPr>
            <w:r w:rsidRPr="00AD6705">
              <w:t>Walking</w:t>
            </w:r>
          </w:p>
        </w:tc>
        <w:tc>
          <w:tcPr>
            <w:tcW w:w="1314" w:type="dxa"/>
          </w:tcPr>
          <w:p w14:paraId="222CC049" w14:textId="77777777" w:rsidR="00AD6705" w:rsidRPr="00AD6705" w:rsidRDefault="00AD6705" w:rsidP="00540FAE">
            <w:r w:rsidRPr="00AD6705">
              <w:t>0</w:t>
            </w:r>
          </w:p>
        </w:tc>
        <w:tc>
          <w:tcPr>
            <w:tcW w:w="1366" w:type="dxa"/>
          </w:tcPr>
          <w:p w14:paraId="29D9821E" w14:textId="77777777" w:rsidR="00AD6705" w:rsidRPr="00AD6705" w:rsidRDefault="00AD6705" w:rsidP="00540FAE">
            <w:r w:rsidRPr="00AD6705">
              <w:t>0</w:t>
            </w:r>
          </w:p>
        </w:tc>
      </w:tr>
      <w:tr w:rsidR="00AD6705" w:rsidRPr="00AD6705" w14:paraId="2DEA8E06" w14:textId="77777777" w:rsidTr="001221BD">
        <w:tc>
          <w:tcPr>
            <w:tcW w:w="3681" w:type="dxa"/>
            <w:vMerge/>
          </w:tcPr>
          <w:p w14:paraId="712A9B22" w14:textId="77777777" w:rsidR="00AD6705" w:rsidRPr="00AD6705" w:rsidRDefault="00AD6705" w:rsidP="00540FAE">
            <w:pPr>
              <w:pStyle w:val="NormalWeb"/>
              <w:jc w:val="both"/>
              <w:rPr>
                <w:lang w:val="en-US"/>
              </w:rPr>
            </w:pPr>
          </w:p>
        </w:tc>
        <w:tc>
          <w:tcPr>
            <w:tcW w:w="2655" w:type="dxa"/>
          </w:tcPr>
          <w:p w14:paraId="0A8E5919" w14:textId="77777777" w:rsidR="00AD6705" w:rsidRPr="00AD6705" w:rsidRDefault="00AD6705" w:rsidP="00540FAE">
            <w:pPr>
              <w:pStyle w:val="NormalWeb"/>
              <w:jc w:val="both"/>
              <w:rPr>
                <w:lang w:val="en-US"/>
              </w:rPr>
            </w:pPr>
            <w:r w:rsidRPr="00AD6705">
              <w:t>Public Transport</w:t>
            </w:r>
          </w:p>
        </w:tc>
        <w:tc>
          <w:tcPr>
            <w:tcW w:w="1314" w:type="dxa"/>
          </w:tcPr>
          <w:p w14:paraId="11FCBD5F" w14:textId="77777777" w:rsidR="00AD6705" w:rsidRPr="00AD6705" w:rsidRDefault="00AD6705" w:rsidP="00540FAE">
            <w:r w:rsidRPr="00AD6705">
              <w:t>5</w:t>
            </w:r>
          </w:p>
        </w:tc>
        <w:tc>
          <w:tcPr>
            <w:tcW w:w="1366" w:type="dxa"/>
          </w:tcPr>
          <w:p w14:paraId="27F99C36" w14:textId="77777777" w:rsidR="00AD6705" w:rsidRPr="00AD6705" w:rsidRDefault="00AD6705" w:rsidP="00540FAE">
            <w:r w:rsidRPr="00AD6705">
              <w:t>5.7</w:t>
            </w:r>
          </w:p>
        </w:tc>
      </w:tr>
      <w:tr w:rsidR="00AD6705" w:rsidRPr="00AD6705" w14:paraId="236DCF99" w14:textId="77777777" w:rsidTr="001221BD">
        <w:tc>
          <w:tcPr>
            <w:tcW w:w="3681" w:type="dxa"/>
            <w:vMerge/>
          </w:tcPr>
          <w:p w14:paraId="1A573DD2" w14:textId="77777777" w:rsidR="00AD6705" w:rsidRPr="00AD6705" w:rsidRDefault="00AD6705" w:rsidP="00540FAE">
            <w:pPr>
              <w:pStyle w:val="NormalWeb"/>
              <w:jc w:val="both"/>
              <w:rPr>
                <w:lang w:val="en-US"/>
              </w:rPr>
            </w:pPr>
          </w:p>
        </w:tc>
        <w:tc>
          <w:tcPr>
            <w:tcW w:w="2655" w:type="dxa"/>
          </w:tcPr>
          <w:p w14:paraId="1FEB5943" w14:textId="77777777" w:rsidR="00AD6705" w:rsidRPr="00AD6705" w:rsidRDefault="00AD6705" w:rsidP="00540FAE">
            <w:pPr>
              <w:pStyle w:val="NormalWeb"/>
              <w:jc w:val="both"/>
              <w:rPr>
                <w:lang w:val="en-US"/>
              </w:rPr>
            </w:pPr>
            <w:r w:rsidRPr="00AD6705">
              <w:t>Private Vehicle</w:t>
            </w:r>
          </w:p>
        </w:tc>
        <w:tc>
          <w:tcPr>
            <w:tcW w:w="1314" w:type="dxa"/>
          </w:tcPr>
          <w:p w14:paraId="22CC2D1E" w14:textId="77777777" w:rsidR="00AD6705" w:rsidRPr="00AD6705" w:rsidRDefault="00AD6705" w:rsidP="00540FAE">
            <w:r w:rsidRPr="00AD6705">
              <w:t>9</w:t>
            </w:r>
          </w:p>
        </w:tc>
        <w:tc>
          <w:tcPr>
            <w:tcW w:w="1366" w:type="dxa"/>
          </w:tcPr>
          <w:p w14:paraId="0DEBA035" w14:textId="77777777" w:rsidR="00AD6705" w:rsidRPr="00AD6705" w:rsidRDefault="00AD6705" w:rsidP="00540FAE">
            <w:r w:rsidRPr="00AD6705">
              <w:t>4.3</w:t>
            </w:r>
          </w:p>
        </w:tc>
      </w:tr>
      <w:tr w:rsidR="00AD6705" w:rsidRPr="00AD6705" w14:paraId="7A7A4F8E" w14:textId="77777777" w:rsidTr="001221BD">
        <w:tc>
          <w:tcPr>
            <w:tcW w:w="3681" w:type="dxa"/>
            <w:vMerge/>
          </w:tcPr>
          <w:p w14:paraId="46C1D8DA" w14:textId="77777777" w:rsidR="00AD6705" w:rsidRPr="00AD6705" w:rsidRDefault="00AD6705" w:rsidP="00540FAE">
            <w:pPr>
              <w:pStyle w:val="NormalWeb"/>
              <w:jc w:val="both"/>
              <w:rPr>
                <w:lang w:val="en-US"/>
              </w:rPr>
            </w:pPr>
          </w:p>
        </w:tc>
        <w:tc>
          <w:tcPr>
            <w:tcW w:w="2655" w:type="dxa"/>
          </w:tcPr>
          <w:p w14:paraId="15A90CD9" w14:textId="77777777" w:rsidR="00AD6705" w:rsidRPr="00AD6705" w:rsidRDefault="00AD6705" w:rsidP="00540FAE">
            <w:pPr>
              <w:pStyle w:val="NormalWeb"/>
              <w:jc w:val="both"/>
              <w:rPr>
                <w:lang w:val="en-US"/>
              </w:rPr>
            </w:pPr>
            <w:r w:rsidRPr="00AD6705">
              <w:rPr>
                <w:lang w:val="en-US"/>
              </w:rPr>
              <w:t>Others</w:t>
            </w:r>
          </w:p>
        </w:tc>
        <w:tc>
          <w:tcPr>
            <w:tcW w:w="1314" w:type="dxa"/>
          </w:tcPr>
          <w:p w14:paraId="115E98A8" w14:textId="77777777" w:rsidR="00AD6705" w:rsidRPr="00AD6705" w:rsidRDefault="00AD6705" w:rsidP="00540FAE">
            <w:r w:rsidRPr="00AD6705">
              <w:t>0</w:t>
            </w:r>
          </w:p>
        </w:tc>
        <w:tc>
          <w:tcPr>
            <w:tcW w:w="1366" w:type="dxa"/>
          </w:tcPr>
          <w:p w14:paraId="751324DE" w14:textId="77777777" w:rsidR="00AD6705" w:rsidRPr="00AD6705" w:rsidRDefault="00AD6705" w:rsidP="00540FAE">
            <w:r w:rsidRPr="00AD6705">
              <w:t>0</w:t>
            </w:r>
          </w:p>
        </w:tc>
      </w:tr>
      <w:tr w:rsidR="00AD6705" w:rsidRPr="00AD6705" w14:paraId="5076CDBD" w14:textId="77777777" w:rsidTr="001221BD">
        <w:tc>
          <w:tcPr>
            <w:tcW w:w="3681" w:type="dxa"/>
            <w:vMerge w:val="restart"/>
          </w:tcPr>
          <w:p w14:paraId="414B04FB" w14:textId="79CA62AD" w:rsidR="00AD6705" w:rsidRPr="00AD6705" w:rsidRDefault="00AD6705" w:rsidP="00CA5AE2">
            <w:pPr>
              <w:pStyle w:val="NormalWeb"/>
              <w:jc w:val="both"/>
              <w:rPr>
                <w:lang w:val="en-US"/>
              </w:rPr>
            </w:pPr>
            <w:r w:rsidRPr="00AD6705">
              <w:t xml:space="preserve">Would you be willing to undergo a colonoscopy screening if it </w:t>
            </w:r>
            <w:r w:rsidR="00CA5AE2">
              <w:t>were</w:t>
            </w:r>
            <w:r w:rsidRPr="00AD6705">
              <w:t xml:space="preserve"> free or subsidi</w:t>
            </w:r>
            <w:r w:rsidR="00EA27FA">
              <w:t>s</w:t>
            </w:r>
            <w:r w:rsidRPr="00AD6705">
              <w:t>ed?</w:t>
            </w:r>
          </w:p>
        </w:tc>
        <w:tc>
          <w:tcPr>
            <w:tcW w:w="2655" w:type="dxa"/>
          </w:tcPr>
          <w:p w14:paraId="760AD78A" w14:textId="77777777" w:rsidR="00AD6705" w:rsidRPr="00AD6705" w:rsidRDefault="00AD6705" w:rsidP="00AD6705">
            <w:pPr>
              <w:pStyle w:val="NormalWeb"/>
              <w:jc w:val="both"/>
              <w:rPr>
                <w:lang w:val="en-US"/>
              </w:rPr>
            </w:pPr>
            <w:r w:rsidRPr="00AD6705">
              <w:rPr>
                <w:lang w:val="en-US"/>
              </w:rPr>
              <w:t>Yes</w:t>
            </w:r>
          </w:p>
        </w:tc>
        <w:tc>
          <w:tcPr>
            <w:tcW w:w="1314" w:type="dxa"/>
          </w:tcPr>
          <w:p w14:paraId="18FBB87B" w14:textId="77777777" w:rsidR="00AD6705" w:rsidRPr="00AD6705" w:rsidRDefault="00AD6705" w:rsidP="00AD6705">
            <w:r w:rsidRPr="00AD6705">
              <w:t>142</w:t>
            </w:r>
          </w:p>
        </w:tc>
        <w:tc>
          <w:tcPr>
            <w:tcW w:w="1366" w:type="dxa"/>
          </w:tcPr>
          <w:p w14:paraId="0BE0F72A" w14:textId="77777777" w:rsidR="00AD6705" w:rsidRPr="00AD6705" w:rsidRDefault="00AD6705" w:rsidP="00AD6705">
            <w:r w:rsidRPr="00AD6705">
              <w:t>59.9</w:t>
            </w:r>
          </w:p>
        </w:tc>
      </w:tr>
      <w:tr w:rsidR="00AD6705" w:rsidRPr="00AD6705" w14:paraId="081E9FF2" w14:textId="77777777" w:rsidTr="001221BD">
        <w:tc>
          <w:tcPr>
            <w:tcW w:w="3681" w:type="dxa"/>
            <w:vMerge/>
          </w:tcPr>
          <w:p w14:paraId="78BFB070" w14:textId="77777777" w:rsidR="00AD6705" w:rsidRPr="00AD6705" w:rsidRDefault="00AD6705" w:rsidP="00AD6705">
            <w:pPr>
              <w:pStyle w:val="NormalWeb"/>
              <w:jc w:val="both"/>
              <w:rPr>
                <w:lang w:val="en-US"/>
              </w:rPr>
            </w:pPr>
          </w:p>
        </w:tc>
        <w:tc>
          <w:tcPr>
            <w:tcW w:w="2655" w:type="dxa"/>
          </w:tcPr>
          <w:p w14:paraId="6CE09E4A" w14:textId="77777777" w:rsidR="00AD6705" w:rsidRPr="00AD6705" w:rsidRDefault="00AD6705" w:rsidP="00AD6705">
            <w:pPr>
              <w:pStyle w:val="NormalWeb"/>
              <w:jc w:val="both"/>
              <w:rPr>
                <w:lang w:val="en-US"/>
              </w:rPr>
            </w:pPr>
            <w:r w:rsidRPr="00AD6705">
              <w:rPr>
                <w:lang w:val="en-US"/>
              </w:rPr>
              <w:t>No</w:t>
            </w:r>
          </w:p>
        </w:tc>
        <w:tc>
          <w:tcPr>
            <w:tcW w:w="1314" w:type="dxa"/>
          </w:tcPr>
          <w:p w14:paraId="0025626A" w14:textId="77777777" w:rsidR="00AD6705" w:rsidRPr="00AD6705" w:rsidRDefault="00AD6705" w:rsidP="00AD6705">
            <w:r w:rsidRPr="00AD6705">
              <w:t>16</w:t>
            </w:r>
          </w:p>
        </w:tc>
        <w:tc>
          <w:tcPr>
            <w:tcW w:w="1366" w:type="dxa"/>
          </w:tcPr>
          <w:p w14:paraId="353D34C8" w14:textId="77777777" w:rsidR="00AD6705" w:rsidRPr="00AD6705" w:rsidRDefault="00AD6705" w:rsidP="00AD6705">
            <w:r w:rsidRPr="00AD6705">
              <w:t>6.8</w:t>
            </w:r>
          </w:p>
        </w:tc>
      </w:tr>
      <w:tr w:rsidR="00AD6705" w:rsidRPr="00AD6705" w14:paraId="11870897" w14:textId="77777777" w:rsidTr="001221BD">
        <w:tc>
          <w:tcPr>
            <w:tcW w:w="3681" w:type="dxa"/>
            <w:vMerge/>
          </w:tcPr>
          <w:p w14:paraId="19EACD20" w14:textId="77777777" w:rsidR="00AD6705" w:rsidRPr="00AD6705" w:rsidRDefault="00AD6705" w:rsidP="00AD6705">
            <w:pPr>
              <w:pStyle w:val="NormalWeb"/>
              <w:jc w:val="both"/>
              <w:rPr>
                <w:lang w:val="en-US"/>
              </w:rPr>
            </w:pPr>
          </w:p>
        </w:tc>
        <w:tc>
          <w:tcPr>
            <w:tcW w:w="2655" w:type="dxa"/>
          </w:tcPr>
          <w:p w14:paraId="5FCBFFAB" w14:textId="77777777" w:rsidR="00AD6705" w:rsidRPr="00AD6705" w:rsidRDefault="00AD6705" w:rsidP="00AD6705">
            <w:pPr>
              <w:pStyle w:val="NormalWeb"/>
              <w:jc w:val="both"/>
              <w:rPr>
                <w:lang w:val="en-US"/>
              </w:rPr>
            </w:pPr>
            <w:r w:rsidRPr="00AD6705">
              <w:rPr>
                <w:lang w:val="en-US"/>
              </w:rPr>
              <w:t>Not sure</w:t>
            </w:r>
          </w:p>
        </w:tc>
        <w:tc>
          <w:tcPr>
            <w:tcW w:w="1314" w:type="dxa"/>
          </w:tcPr>
          <w:p w14:paraId="301C220E" w14:textId="77777777" w:rsidR="00AD6705" w:rsidRPr="00AD6705" w:rsidRDefault="00AD6705" w:rsidP="00AD6705">
            <w:r w:rsidRPr="00AD6705">
              <w:t>79</w:t>
            </w:r>
          </w:p>
        </w:tc>
        <w:tc>
          <w:tcPr>
            <w:tcW w:w="1366" w:type="dxa"/>
          </w:tcPr>
          <w:p w14:paraId="4253523F" w14:textId="77777777" w:rsidR="00AD6705" w:rsidRPr="00AD6705" w:rsidRDefault="00AD6705" w:rsidP="00AD6705">
            <w:r w:rsidRPr="00AD6705">
              <w:t>33.3</w:t>
            </w:r>
          </w:p>
        </w:tc>
      </w:tr>
    </w:tbl>
    <w:p w14:paraId="04614A32" w14:textId="77777777" w:rsidR="00540FAE" w:rsidRDefault="00C9146E" w:rsidP="001C368D">
      <w:pPr>
        <w:pStyle w:val="NormalWeb"/>
        <w:spacing w:line="360" w:lineRule="auto"/>
        <w:jc w:val="both"/>
        <w:rPr>
          <w:b/>
          <w:bCs/>
          <w:lang w:val="en-US"/>
        </w:rPr>
      </w:pPr>
      <w:r w:rsidRPr="00C9146E">
        <w:rPr>
          <w:lang w:val="en-US"/>
        </w:rPr>
        <w:t xml:space="preserve">The table </w:t>
      </w:r>
      <w:r w:rsidR="00CA5AE2">
        <w:rPr>
          <w:lang w:val="en-US"/>
        </w:rPr>
        <w:t>shows that</w:t>
      </w:r>
      <w:r w:rsidRPr="00C9146E">
        <w:rPr>
          <w:lang w:val="en-US"/>
        </w:rPr>
        <w:t xml:space="preserve"> colonoscopy uptake is extremely low, with only 3.7% of respondents having undergone screening, while 96.3% have not. Among those unscreened, the main barriers are lack of awareness (33.6%), high cost (28.9%), and absence of nearby facilities (19.1%). Lesser factors include fear of the procedure (5.1%), no recommendation from a doctor (5.1%), cultural/religious beliefs (3.0%), and other reasons (5.1%). Few accessed screenings through private hospitals. Transportation options are minimal, with few using public or private vehicles. Notably, 59.9% expressed willingness to undergo screening if </w:t>
      </w:r>
      <w:r>
        <w:rPr>
          <w:lang w:val="en-US"/>
        </w:rPr>
        <w:t xml:space="preserve">it were </w:t>
      </w:r>
      <w:r w:rsidRPr="00C9146E">
        <w:rPr>
          <w:lang w:val="en-US"/>
        </w:rPr>
        <w:t xml:space="preserve">free or </w:t>
      </w:r>
      <w:proofErr w:type="spellStart"/>
      <w:r w:rsidRPr="00C9146E">
        <w:rPr>
          <w:lang w:val="en-US"/>
        </w:rPr>
        <w:t>subsidi</w:t>
      </w:r>
      <w:r>
        <w:rPr>
          <w:lang w:val="en-US"/>
        </w:rPr>
        <w:t>s</w:t>
      </w:r>
      <w:r w:rsidRPr="00C9146E">
        <w:rPr>
          <w:lang w:val="en-US"/>
        </w:rPr>
        <w:t>ed</w:t>
      </w:r>
      <w:proofErr w:type="spellEnd"/>
      <w:r w:rsidRPr="00C9146E">
        <w:rPr>
          <w:lang w:val="en-US"/>
        </w:rPr>
        <w:t>.</w:t>
      </w:r>
      <w:r w:rsidRPr="00C9146E">
        <w:rPr>
          <w:b/>
          <w:bCs/>
          <w:lang w:val="en-US"/>
        </w:rPr>
        <w:t xml:space="preserve"> </w:t>
      </w:r>
    </w:p>
    <w:p w14:paraId="236822A1" w14:textId="77777777" w:rsidR="002C2FCE" w:rsidRDefault="002C2FCE" w:rsidP="002C2FCE">
      <w:pPr>
        <w:pStyle w:val="NormalWeb"/>
        <w:spacing w:line="360" w:lineRule="auto"/>
        <w:jc w:val="center"/>
        <w:rPr>
          <w:lang w:val="en-US"/>
        </w:rPr>
      </w:pPr>
      <w:r>
        <w:rPr>
          <w:noProof/>
          <w:lang w:val="en-IN" w:eastAsia="en-IN"/>
        </w:rPr>
        <w:lastRenderedPageBreak/>
        <w:drawing>
          <wp:inline distT="0" distB="0" distL="0" distR="0" wp14:anchorId="100FD065" wp14:editId="49BA705B">
            <wp:extent cx="4389755"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755" cy="3030220"/>
                    </a:xfrm>
                    <a:prstGeom prst="rect">
                      <a:avLst/>
                    </a:prstGeom>
                    <a:noFill/>
                  </pic:spPr>
                </pic:pic>
              </a:graphicData>
            </a:graphic>
          </wp:inline>
        </w:drawing>
      </w:r>
    </w:p>
    <w:p w14:paraId="6D053262" w14:textId="2FE6C928" w:rsidR="006312FC" w:rsidRDefault="006312FC" w:rsidP="006312FC">
      <w:pPr>
        <w:pStyle w:val="NormalWeb"/>
        <w:spacing w:line="360" w:lineRule="auto"/>
        <w:jc w:val="both"/>
        <w:rPr>
          <w:b/>
          <w:bCs/>
          <w:lang w:val="en-US"/>
        </w:rPr>
      </w:pPr>
      <w:r>
        <w:rPr>
          <w:b/>
          <w:bCs/>
        </w:rPr>
        <w:t xml:space="preserve">Figure </w:t>
      </w:r>
      <w:r w:rsidR="007600E8">
        <w:rPr>
          <w:b/>
          <w:bCs/>
        </w:rPr>
        <w:t>2</w:t>
      </w:r>
      <w:r>
        <w:rPr>
          <w:b/>
          <w:bCs/>
        </w:rPr>
        <w:t>: Distance to the</w:t>
      </w:r>
      <w:r w:rsidRPr="001C368D">
        <w:rPr>
          <w:b/>
          <w:bCs/>
        </w:rPr>
        <w:t xml:space="preserve"> nearest facility that offers </w:t>
      </w:r>
      <w:r>
        <w:rPr>
          <w:b/>
          <w:bCs/>
        </w:rPr>
        <w:t xml:space="preserve">colonoscopy </w:t>
      </w:r>
      <w:r w:rsidR="00CA5AE2">
        <w:rPr>
          <w:b/>
          <w:bCs/>
        </w:rPr>
        <w:t>within</w:t>
      </w:r>
      <w:r>
        <w:rPr>
          <w:b/>
          <w:bCs/>
        </w:rPr>
        <w:t xml:space="preserve"> the study area</w:t>
      </w:r>
    </w:p>
    <w:p w14:paraId="13947144" w14:textId="4F371D7F" w:rsidR="00896F07" w:rsidRDefault="00C669E0" w:rsidP="001C368D">
      <w:pPr>
        <w:pStyle w:val="NormalWeb"/>
        <w:spacing w:line="360" w:lineRule="auto"/>
        <w:jc w:val="both"/>
        <w:rPr>
          <w:lang w:val="en-US"/>
        </w:rPr>
      </w:pPr>
      <w:r w:rsidRPr="00C669E0">
        <w:rPr>
          <w:lang w:val="en-US"/>
        </w:rPr>
        <w:t xml:space="preserve">Most respondents (79.5%) are unaware of the distance to the nearest facility offering colonoscopy services, indicating significant uncertainty about local healthcare access. Only a small fraction reported that the facility is within 10km: 4.1% stated it is less than 5km, 5.3% reported 5–10km, and 11.1% indicated it is over 10km. This calls for urgent public health education. </w:t>
      </w:r>
    </w:p>
    <w:p w14:paraId="4A58666E" w14:textId="77777777" w:rsidR="002C2FCE" w:rsidRPr="002C2FCE" w:rsidRDefault="006312FC" w:rsidP="002C2FCE">
      <w:pPr>
        <w:rPr>
          <w:b/>
        </w:rPr>
      </w:pPr>
      <w:r>
        <w:rPr>
          <w:b/>
        </w:rPr>
        <w:t>Table 4</w:t>
      </w:r>
      <w:r w:rsidR="002C2FCE" w:rsidRPr="002C2FCE">
        <w:rPr>
          <w:b/>
        </w:rPr>
        <w:t>: Logistic Regression Analysis of Factors Influencing Colonoscopy Awareness</w:t>
      </w:r>
    </w:p>
    <w:p w14:paraId="3C5E7555" w14:textId="77777777" w:rsidR="002C2FCE" w:rsidRPr="002C2FCE" w:rsidRDefault="002C2FCE" w:rsidP="002C2FCE"/>
    <w:tbl>
      <w:tblPr>
        <w:tblStyle w:val="TableGrid"/>
        <w:tblW w:w="0" w:type="auto"/>
        <w:tblLook w:val="04A0" w:firstRow="1" w:lastRow="0" w:firstColumn="1" w:lastColumn="0" w:noHBand="0" w:noVBand="1"/>
      </w:tblPr>
      <w:tblGrid>
        <w:gridCol w:w="1913"/>
        <w:gridCol w:w="2141"/>
        <w:gridCol w:w="1472"/>
        <w:gridCol w:w="1060"/>
        <w:gridCol w:w="1834"/>
        <w:gridCol w:w="822"/>
      </w:tblGrid>
      <w:tr w:rsidR="00FE00A0" w:rsidRPr="002C2FCE" w14:paraId="464EB03A" w14:textId="77777777" w:rsidTr="00FE00A0">
        <w:tc>
          <w:tcPr>
            <w:tcW w:w="0" w:type="auto"/>
            <w:hideMark/>
          </w:tcPr>
          <w:p w14:paraId="0EC822E3" w14:textId="77777777" w:rsidR="00FE00A0" w:rsidRPr="002C2FCE" w:rsidRDefault="00FE00A0" w:rsidP="002C2FCE">
            <w:pPr>
              <w:jc w:val="center"/>
              <w:rPr>
                <w:b/>
                <w:bCs/>
              </w:rPr>
            </w:pPr>
            <w:r w:rsidRPr="002C2FCE">
              <w:rPr>
                <w:b/>
                <w:bCs/>
              </w:rPr>
              <w:t>Variable</w:t>
            </w:r>
          </w:p>
        </w:tc>
        <w:tc>
          <w:tcPr>
            <w:tcW w:w="0" w:type="auto"/>
            <w:hideMark/>
          </w:tcPr>
          <w:p w14:paraId="2EEF0C3F" w14:textId="77777777" w:rsidR="00FE00A0" w:rsidRPr="002C2FCE" w:rsidRDefault="00FE00A0" w:rsidP="00FE00A0">
            <w:pPr>
              <w:jc w:val="center"/>
              <w:rPr>
                <w:b/>
                <w:bCs/>
              </w:rPr>
            </w:pPr>
            <w:r w:rsidRPr="002C2FCE">
              <w:rPr>
                <w:b/>
                <w:bCs/>
              </w:rPr>
              <w:t xml:space="preserve">Category </w:t>
            </w:r>
          </w:p>
        </w:tc>
        <w:tc>
          <w:tcPr>
            <w:tcW w:w="0" w:type="auto"/>
          </w:tcPr>
          <w:p w14:paraId="23B5A60E" w14:textId="77777777" w:rsidR="00FE00A0" w:rsidRPr="002C2FCE" w:rsidRDefault="00FE00A0" w:rsidP="002C2FCE">
            <w:pPr>
              <w:jc w:val="center"/>
              <w:rPr>
                <w:b/>
                <w:bCs/>
              </w:rPr>
            </w:pPr>
            <w:r>
              <w:rPr>
                <w:b/>
                <w:bCs/>
              </w:rPr>
              <w:t>Reference</w:t>
            </w:r>
          </w:p>
        </w:tc>
        <w:tc>
          <w:tcPr>
            <w:tcW w:w="0" w:type="auto"/>
            <w:hideMark/>
          </w:tcPr>
          <w:p w14:paraId="0AB02069" w14:textId="77777777" w:rsidR="00FE00A0" w:rsidRPr="002C2FCE" w:rsidRDefault="00FE00A0" w:rsidP="002C2FCE">
            <w:pPr>
              <w:jc w:val="center"/>
              <w:rPr>
                <w:b/>
                <w:bCs/>
              </w:rPr>
            </w:pPr>
            <w:r w:rsidRPr="002C2FCE">
              <w:rPr>
                <w:b/>
                <w:bCs/>
              </w:rPr>
              <w:t>Odds Ratio (OR)</w:t>
            </w:r>
          </w:p>
        </w:tc>
        <w:tc>
          <w:tcPr>
            <w:tcW w:w="0" w:type="auto"/>
            <w:hideMark/>
          </w:tcPr>
          <w:p w14:paraId="21D80DE6" w14:textId="77777777" w:rsidR="00FE00A0" w:rsidRPr="002C2FCE" w:rsidRDefault="00FE00A0" w:rsidP="002C2FCE">
            <w:pPr>
              <w:jc w:val="center"/>
              <w:rPr>
                <w:b/>
                <w:bCs/>
              </w:rPr>
            </w:pPr>
            <w:r w:rsidRPr="002C2FCE">
              <w:rPr>
                <w:b/>
                <w:bCs/>
              </w:rPr>
              <w:t>95% Confidence Interval (CI)</w:t>
            </w:r>
          </w:p>
        </w:tc>
        <w:tc>
          <w:tcPr>
            <w:tcW w:w="0" w:type="auto"/>
            <w:hideMark/>
          </w:tcPr>
          <w:p w14:paraId="7899FB68" w14:textId="77777777" w:rsidR="00FE00A0" w:rsidRPr="002C2FCE" w:rsidRDefault="00FE00A0" w:rsidP="002C2FCE">
            <w:pPr>
              <w:jc w:val="center"/>
              <w:rPr>
                <w:b/>
                <w:bCs/>
              </w:rPr>
            </w:pPr>
            <w:r w:rsidRPr="002C2FCE">
              <w:rPr>
                <w:b/>
                <w:bCs/>
              </w:rPr>
              <w:t>p-value</w:t>
            </w:r>
          </w:p>
        </w:tc>
      </w:tr>
      <w:tr w:rsidR="00FE00A0" w:rsidRPr="002C2FCE" w14:paraId="05637EB1" w14:textId="77777777" w:rsidTr="00FE00A0">
        <w:tc>
          <w:tcPr>
            <w:tcW w:w="0" w:type="auto"/>
            <w:vMerge w:val="restart"/>
            <w:hideMark/>
          </w:tcPr>
          <w:p w14:paraId="53CB8D31" w14:textId="77777777" w:rsidR="00FE00A0" w:rsidRPr="002C2FCE" w:rsidRDefault="00FE00A0" w:rsidP="002C2FCE">
            <w:r w:rsidRPr="002C2FCE">
              <w:rPr>
                <w:b/>
                <w:bCs/>
              </w:rPr>
              <w:t>Educational Level</w:t>
            </w:r>
          </w:p>
        </w:tc>
        <w:tc>
          <w:tcPr>
            <w:tcW w:w="0" w:type="auto"/>
            <w:hideMark/>
          </w:tcPr>
          <w:p w14:paraId="42F46EC3" w14:textId="77777777" w:rsidR="00FE00A0" w:rsidRPr="002C2FCE" w:rsidRDefault="00FE00A0" w:rsidP="00FE00A0">
            <w:r w:rsidRPr="002C2FCE">
              <w:t xml:space="preserve">Primary </w:t>
            </w:r>
          </w:p>
        </w:tc>
        <w:tc>
          <w:tcPr>
            <w:tcW w:w="0" w:type="auto"/>
            <w:vMerge w:val="restart"/>
          </w:tcPr>
          <w:p w14:paraId="364A0023" w14:textId="77777777" w:rsidR="00FE00A0" w:rsidRPr="002C2FCE" w:rsidRDefault="00FE00A0" w:rsidP="002C2FCE">
            <w:r w:rsidRPr="002C2FCE">
              <w:t>No formal education</w:t>
            </w:r>
          </w:p>
        </w:tc>
        <w:tc>
          <w:tcPr>
            <w:tcW w:w="0" w:type="auto"/>
            <w:hideMark/>
          </w:tcPr>
          <w:p w14:paraId="4FF41BA0" w14:textId="77777777" w:rsidR="00FE00A0" w:rsidRPr="002C2FCE" w:rsidRDefault="00FE00A0" w:rsidP="002C2FCE">
            <w:r w:rsidRPr="002C2FCE">
              <w:t>1.85</w:t>
            </w:r>
          </w:p>
        </w:tc>
        <w:tc>
          <w:tcPr>
            <w:tcW w:w="0" w:type="auto"/>
            <w:hideMark/>
          </w:tcPr>
          <w:p w14:paraId="62D4ABF4" w14:textId="77777777" w:rsidR="00FE00A0" w:rsidRPr="002C2FCE" w:rsidRDefault="00FE00A0" w:rsidP="002C2FCE">
            <w:r w:rsidRPr="002C2FCE">
              <w:t>0.90 – 3.80</w:t>
            </w:r>
          </w:p>
        </w:tc>
        <w:tc>
          <w:tcPr>
            <w:tcW w:w="0" w:type="auto"/>
            <w:hideMark/>
          </w:tcPr>
          <w:p w14:paraId="13D59FE3" w14:textId="77777777" w:rsidR="00FE00A0" w:rsidRPr="002C2FCE" w:rsidRDefault="00FE00A0" w:rsidP="002C2FCE">
            <w:r w:rsidRPr="002C2FCE">
              <w:t>0.09</w:t>
            </w:r>
          </w:p>
        </w:tc>
      </w:tr>
      <w:tr w:rsidR="00FE00A0" w:rsidRPr="002C2FCE" w14:paraId="2D7872A1" w14:textId="77777777" w:rsidTr="00FE00A0">
        <w:tc>
          <w:tcPr>
            <w:tcW w:w="0" w:type="auto"/>
            <w:vMerge/>
            <w:hideMark/>
          </w:tcPr>
          <w:p w14:paraId="54FFFAC1" w14:textId="77777777" w:rsidR="00FE00A0" w:rsidRPr="002C2FCE" w:rsidRDefault="00FE00A0" w:rsidP="002C2FCE"/>
        </w:tc>
        <w:tc>
          <w:tcPr>
            <w:tcW w:w="0" w:type="auto"/>
            <w:hideMark/>
          </w:tcPr>
          <w:p w14:paraId="7B43AFA0" w14:textId="77777777" w:rsidR="00FE00A0" w:rsidRPr="002C2FCE" w:rsidRDefault="00FE00A0" w:rsidP="00FE00A0">
            <w:r w:rsidRPr="002C2FCE">
              <w:t xml:space="preserve">Secondary </w:t>
            </w:r>
          </w:p>
        </w:tc>
        <w:tc>
          <w:tcPr>
            <w:tcW w:w="0" w:type="auto"/>
            <w:vMerge/>
          </w:tcPr>
          <w:p w14:paraId="6EB59471" w14:textId="77777777" w:rsidR="00FE00A0" w:rsidRPr="002C2FCE" w:rsidRDefault="00FE00A0" w:rsidP="002C2FCE">
            <w:pPr>
              <w:rPr>
                <w:b/>
                <w:bCs/>
              </w:rPr>
            </w:pPr>
          </w:p>
        </w:tc>
        <w:tc>
          <w:tcPr>
            <w:tcW w:w="0" w:type="auto"/>
            <w:hideMark/>
          </w:tcPr>
          <w:p w14:paraId="470CB50D" w14:textId="77777777" w:rsidR="00FE00A0" w:rsidRPr="002C2FCE" w:rsidRDefault="00FE00A0" w:rsidP="002C2FCE">
            <w:r w:rsidRPr="002C2FCE">
              <w:rPr>
                <w:b/>
                <w:bCs/>
              </w:rPr>
              <w:t>2.10</w:t>
            </w:r>
          </w:p>
        </w:tc>
        <w:tc>
          <w:tcPr>
            <w:tcW w:w="0" w:type="auto"/>
            <w:hideMark/>
          </w:tcPr>
          <w:p w14:paraId="4D8A9341" w14:textId="77777777" w:rsidR="00FE00A0" w:rsidRPr="002C2FCE" w:rsidRDefault="00FE00A0" w:rsidP="002C2FCE">
            <w:r w:rsidRPr="002C2FCE">
              <w:rPr>
                <w:b/>
                <w:bCs/>
              </w:rPr>
              <w:t>1.05 – 4.20</w:t>
            </w:r>
          </w:p>
        </w:tc>
        <w:tc>
          <w:tcPr>
            <w:tcW w:w="0" w:type="auto"/>
            <w:hideMark/>
          </w:tcPr>
          <w:p w14:paraId="58401528" w14:textId="77777777" w:rsidR="00FE00A0" w:rsidRPr="002C2FCE" w:rsidRDefault="00FE00A0" w:rsidP="002C2FCE">
            <w:r w:rsidRPr="002C2FCE">
              <w:rPr>
                <w:b/>
                <w:bCs/>
              </w:rPr>
              <w:t>0.04</w:t>
            </w:r>
          </w:p>
        </w:tc>
      </w:tr>
      <w:tr w:rsidR="00FE00A0" w:rsidRPr="002C2FCE" w14:paraId="7F85BF3E" w14:textId="77777777" w:rsidTr="00FE00A0">
        <w:tc>
          <w:tcPr>
            <w:tcW w:w="0" w:type="auto"/>
            <w:vMerge/>
            <w:hideMark/>
          </w:tcPr>
          <w:p w14:paraId="00D24ED4" w14:textId="77777777" w:rsidR="00FE00A0" w:rsidRPr="002C2FCE" w:rsidRDefault="00FE00A0" w:rsidP="002C2FCE"/>
        </w:tc>
        <w:tc>
          <w:tcPr>
            <w:tcW w:w="0" w:type="auto"/>
            <w:hideMark/>
          </w:tcPr>
          <w:p w14:paraId="1F26C14E" w14:textId="77777777" w:rsidR="00FE00A0" w:rsidRPr="002C2FCE" w:rsidRDefault="00FE00A0" w:rsidP="00FE00A0">
            <w:r w:rsidRPr="002C2FCE">
              <w:t xml:space="preserve">Tertiary </w:t>
            </w:r>
          </w:p>
        </w:tc>
        <w:tc>
          <w:tcPr>
            <w:tcW w:w="0" w:type="auto"/>
            <w:vMerge/>
          </w:tcPr>
          <w:p w14:paraId="2CD2A036" w14:textId="77777777" w:rsidR="00FE00A0" w:rsidRPr="002C2FCE" w:rsidRDefault="00FE00A0" w:rsidP="002C2FCE">
            <w:pPr>
              <w:rPr>
                <w:b/>
                <w:bCs/>
              </w:rPr>
            </w:pPr>
          </w:p>
        </w:tc>
        <w:tc>
          <w:tcPr>
            <w:tcW w:w="0" w:type="auto"/>
            <w:hideMark/>
          </w:tcPr>
          <w:p w14:paraId="2758F28D" w14:textId="77777777" w:rsidR="00FE00A0" w:rsidRPr="002C2FCE" w:rsidRDefault="00FE00A0" w:rsidP="002C2FCE">
            <w:r w:rsidRPr="002C2FCE">
              <w:rPr>
                <w:b/>
                <w:bCs/>
              </w:rPr>
              <w:t>4.25</w:t>
            </w:r>
          </w:p>
        </w:tc>
        <w:tc>
          <w:tcPr>
            <w:tcW w:w="0" w:type="auto"/>
            <w:hideMark/>
          </w:tcPr>
          <w:p w14:paraId="1A5DCC86" w14:textId="77777777" w:rsidR="00FE00A0" w:rsidRPr="002C2FCE" w:rsidRDefault="00FE00A0" w:rsidP="002C2FCE">
            <w:r w:rsidRPr="002C2FCE">
              <w:rPr>
                <w:b/>
                <w:bCs/>
              </w:rPr>
              <w:t>1.80 – 10.03</w:t>
            </w:r>
          </w:p>
        </w:tc>
        <w:tc>
          <w:tcPr>
            <w:tcW w:w="0" w:type="auto"/>
            <w:hideMark/>
          </w:tcPr>
          <w:p w14:paraId="1B7C02D7" w14:textId="77777777" w:rsidR="00FE00A0" w:rsidRPr="002C2FCE" w:rsidRDefault="00FE00A0" w:rsidP="002C2FCE">
            <w:r w:rsidRPr="002C2FCE">
              <w:rPr>
                <w:b/>
                <w:bCs/>
              </w:rPr>
              <w:t>&lt;0.01</w:t>
            </w:r>
          </w:p>
        </w:tc>
      </w:tr>
      <w:tr w:rsidR="00FE00A0" w:rsidRPr="002C2FCE" w14:paraId="4E97BBE4" w14:textId="77777777" w:rsidTr="00FE00A0">
        <w:tc>
          <w:tcPr>
            <w:tcW w:w="0" w:type="auto"/>
            <w:vMerge w:val="restart"/>
            <w:hideMark/>
          </w:tcPr>
          <w:p w14:paraId="49069A82" w14:textId="77777777" w:rsidR="00FE00A0" w:rsidRPr="002C2FCE" w:rsidRDefault="00FE00A0" w:rsidP="002C2FCE">
            <w:r w:rsidRPr="002C2FCE">
              <w:rPr>
                <w:b/>
                <w:bCs/>
              </w:rPr>
              <w:t>Monthly Income</w:t>
            </w:r>
          </w:p>
        </w:tc>
        <w:tc>
          <w:tcPr>
            <w:tcW w:w="0" w:type="auto"/>
            <w:hideMark/>
          </w:tcPr>
          <w:p w14:paraId="1D623B87" w14:textId="77777777" w:rsidR="00FE00A0" w:rsidRPr="002C2FCE" w:rsidRDefault="00FE00A0" w:rsidP="00FE00A0">
            <w:r w:rsidRPr="002C2FCE">
              <w:t xml:space="preserve">₦20,000 - ₦50,000 </w:t>
            </w:r>
          </w:p>
        </w:tc>
        <w:tc>
          <w:tcPr>
            <w:tcW w:w="0" w:type="auto"/>
            <w:vMerge w:val="restart"/>
          </w:tcPr>
          <w:p w14:paraId="5C927CC3" w14:textId="77777777" w:rsidR="00FE00A0" w:rsidRPr="002C2FCE" w:rsidRDefault="00FE00A0" w:rsidP="002C2FCE">
            <w:r>
              <w:t>&lt; ₦20,000</w:t>
            </w:r>
          </w:p>
        </w:tc>
        <w:tc>
          <w:tcPr>
            <w:tcW w:w="0" w:type="auto"/>
            <w:hideMark/>
          </w:tcPr>
          <w:p w14:paraId="7AC9330E" w14:textId="77777777" w:rsidR="00FE00A0" w:rsidRPr="002C2FCE" w:rsidRDefault="00FE00A0" w:rsidP="002C2FCE">
            <w:r w:rsidRPr="002C2FCE">
              <w:t>1.45</w:t>
            </w:r>
          </w:p>
        </w:tc>
        <w:tc>
          <w:tcPr>
            <w:tcW w:w="0" w:type="auto"/>
            <w:hideMark/>
          </w:tcPr>
          <w:p w14:paraId="13B8A7B6" w14:textId="77777777" w:rsidR="00FE00A0" w:rsidRPr="002C2FCE" w:rsidRDefault="00FE00A0" w:rsidP="002C2FCE">
            <w:r w:rsidRPr="002C2FCE">
              <w:t>0.50 – 3.00</w:t>
            </w:r>
          </w:p>
        </w:tc>
        <w:tc>
          <w:tcPr>
            <w:tcW w:w="0" w:type="auto"/>
            <w:hideMark/>
          </w:tcPr>
          <w:p w14:paraId="2E069BE7" w14:textId="77777777" w:rsidR="00FE00A0" w:rsidRPr="002C2FCE" w:rsidRDefault="00FE00A0" w:rsidP="002C2FCE">
            <w:r w:rsidRPr="002C2FCE">
              <w:t>0.21</w:t>
            </w:r>
          </w:p>
        </w:tc>
      </w:tr>
      <w:tr w:rsidR="00FE00A0" w:rsidRPr="002C2FCE" w14:paraId="6E653B66" w14:textId="77777777" w:rsidTr="00FE00A0">
        <w:tc>
          <w:tcPr>
            <w:tcW w:w="0" w:type="auto"/>
            <w:vMerge/>
            <w:hideMark/>
          </w:tcPr>
          <w:p w14:paraId="2E1004E7" w14:textId="77777777" w:rsidR="00FE00A0" w:rsidRPr="002C2FCE" w:rsidRDefault="00FE00A0" w:rsidP="002C2FCE"/>
        </w:tc>
        <w:tc>
          <w:tcPr>
            <w:tcW w:w="0" w:type="auto"/>
            <w:hideMark/>
          </w:tcPr>
          <w:p w14:paraId="3798DB0C" w14:textId="77777777" w:rsidR="00FE00A0" w:rsidRPr="002C2FCE" w:rsidRDefault="00FE00A0" w:rsidP="00FE00A0">
            <w:r w:rsidRPr="002C2FCE">
              <w:t xml:space="preserve">₦50,000 - ₦100,000 </w:t>
            </w:r>
          </w:p>
        </w:tc>
        <w:tc>
          <w:tcPr>
            <w:tcW w:w="0" w:type="auto"/>
            <w:vMerge/>
          </w:tcPr>
          <w:p w14:paraId="7E183FFC" w14:textId="77777777" w:rsidR="00FE00A0" w:rsidRPr="002C2FCE" w:rsidRDefault="00FE00A0" w:rsidP="002C2FCE"/>
        </w:tc>
        <w:tc>
          <w:tcPr>
            <w:tcW w:w="0" w:type="auto"/>
            <w:hideMark/>
          </w:tcPr>
          <w:p w14:paraId="035BA495" w14:textId="77777777" w:rsidR="00FE00A0" w:rsidRPr="002C2FCE" w:rsidRDefault="00FE00A0" w:rsidP="002C2FCE">
            <w:r w:rsidRPr="002C2FCE">
              <w:t>2.20</w:t>
            </w:r>
          </w:p>
        </w:tc>
        <w:tc>
          <w:tcPr>
            <w:tcW w:w="0" w:type="auto"/>
            <w:hideMark/>
          </w:tcPr>
          <w:p w14:paraId="6DC58952" w14:textId="77777777" w:rsidR="00FE00A0" w:rsidRPr="002C2FCE" w:rsidRDefault="00FE00A0" w:rsidP="002C2FCE">
            <w:r w:rsidRPr="002C2FCE">
              <w:t>0.95 – 5.05</w:t>
            </w:r>
          </w:p>
        </w:tc>
        <w:tc>
          <w:tcPr>
            <w:tcW w:w="0" w:type="auto"/>
            <w:hideMark/>
          </w:tcPr>
          <w:p w14:paraId="4E31FA89" w14:textId="77777777" w:rsidR="00FE00A0" w:rsidRPr="002C2FCE" w:rsidRDefault="00FE00A0" w:rsidP="002C2FCE">
            <w:r w:rsidRPr="002C2FCE">
              <w:t>0.06</w:t>
            </w:r>
          </w:p>
        </w:tc>
      </w:tr>
      <w:tr w:rsidR="00FE00A0" w:rsidRPr="002C2FCE" w14:paraId="7C555304" w14:textId="77777777" w:rsidTr="00FE00A0">
        <w:tc>
          <w:tcPr>
            <w:tcW w:w="0" w:type="auto"/>
            <w:vMerge/>
            <w:hideMark/>
          </w:tcPr>
          <w:p w14:paraId="3CA4ABE5" w14:textId="77777777" w:rsidR="00FE00A0" w:rsidRPr="002C2FCE" w:rsidRDefault="00FE00A0" w:rsidP="002C2FCE"/>
        </w:tc>
        <w:tc>
          <w:tcPr>
            <w:tcW w:w="0" w:type="auto"/>
            <w:hideMark/>
          </w:tcPr>
          <w:p w14:paraId="14634324" w14:textId="77777777" w:rsidR="00FE00A0" w:rsidRPr="002C2FCE" w:rsidRDefault="00FE00A0" w:rsidP="00FE00A0">
            <w:r w:rsidRPr="002C2FCE">
              <w:t xml:space="preserve">&gt; ₦100,000 </w:t>
            </w:r>
          </w:p>
        </w:tc>
        <w:tc>
          <w:tcPr>
            <w:tcW w:w="0" w:type="auto"/>
            <w:vMerge/>
          </w:tcPr>
          <w:p w14:paraId="3F13727A" w14:textId="77777777" w:rsidR="00FE00A0" w:rsidRPr="002C2FCE" w:rsidRDefault="00FE00A0" w:rsidP="002C2FCE">
            <w:pPr>
              <w:rPr>
                <w:b/>
                <w:bCs/>
              </w:rPr>
            </w:pPr>
          </w:p>
        </w:tc>
        <w:tc>
          <w:tcPr>
            <w:tcW w:w="0" w:type="auto"/>
            <w:hideMark/>
          </w:tcPr>
          <w:p w14:paraId="681B8736" w14:textId="77777777" w:rsidR="00FE00A0" w:rsidRPr="002C2FCE" w:rsidRDefault="00FE00A0" w:rsidP="002C2FCE">
            <w:r w:rsidRPr="002C2FCE">
              <w:rPr>
                <w:b/>
                <w:bCs/>
              </w:rPr>
              <w:t>3.75</w:t>
            </w:r>
          </w:p>
        </w:tc>
        <w:tc>
          <w:tcPr>
            <w:tcW w:w="0" w:type="auto"/>
            <w:hideMark/>
          </w:tcPr>
          <w:p w14:paraId="031F1B1B" w14:textId="77777777" w:rsidR="00FE00A0" w:rsidRPr="002C2FCE" w:rsidRDefault="00FE00A0" w:rsidP="002C2FCE">
            <w:r w:rsidRPr="002C2FCE">
              <w:rPr>
                <w:b/>
                <w:bCs/>
              </w:rPr>
              <w:t>1.50 – 9.35</w:t>
            </w:r>
          </w:p>
        </w:tc>
        <w:tc>
          <w:tcPr>
            <w:tcW w:w="0" w:type="auto"/>
            <w:hideMark/>
          </w:tcPr>
          <w:p w14:paraId="5B5F9148" w14:textId="77777777" w:rsidR="00FE00A0" w:rsidRPr="002C2FCE" w:rsidRDefault="00FE00A0" w:rsidP="002C2FCE">
            <w:r w:rsidRPr="002C2FCE">
              <w:rPr>
                <w:b/>
                <w:bCs/>
              </w:rPr>
              <w:t>&lt;0.01</w:t>
            </w:r>
          </w:p>
        </w:tc>
      </w:tr>
      <w:tr w:rsidR="00FE00A0" w:rsidRPr="002C2FCE" w14:paraId="45E55750" w14:textId="77777777" w:rsidTr="00FE00A0">
        <w:tc>
          <w:tcPr>
            <w:tcW w:w="0" w:type="auto"/>
            <w:vMerge w:val="restart"/>
            <w:hideMark/>
          </w:tcPr>
          <w:p w14:paraId="705ECBD1" w14:textId="77777777" w:rsidR="00FE00A0" w:rsidRPr="002C2FCE" w:rsidRDefault="00FE00A0" w:rsidP="002C2FCE">
            <w:r w:rsidRPr="002C2FCE">
              <w:rPr>
                <w:b/>
                <w:bCs/>
              </w:rPr>
              <w:t>Occupation Before Retirement</w:t>
            </w:r>
          </w:p>
        </w:tc>
        <w:tc>
          <w:tcPr>
            <w:tcW w:w="0" w:type="auto"/>
            <w:hideMark/>
          </w:tcPr>
          <w:p w14:paraId="7FBE0B6E" w14:textId="77777777" w:rsidR="00FE00A0" w:rsidRPr="002C2FCE" w:rsidRDefault="00FE00A0" w:rsidP="00FE00A0">
            <w:r>
              <w:t xml:space="preserve">Trading </w:t>
            </w:r>
          </w:p>
        </w:tc>
        <w:tc>
          <w:tcPr>
            <w:tcW w:w="0" w:type="auto"/>
            <w:vMerge w:val="restart"/>
          </w:tcPr>
          <w:p w14:paraId="38C97A91" w14:textId="77777777" w:rsidR="00FE00A0" w:rsidRPr="002C2FCE" w:rsidRDefault="00FE00A0" w:rsidP="002C2FCE">
            <w:r w:rsidRPr="002C2FCE">
              <w:t>Farming</w:t>
            </w:r>
          </w:p>
        </w:tc>
        <w:tc>
          <w:tcPr>
            <w:tcW w:w="0" w:type="auto"/>
            <w:hideMark/>
          </w:tcPr>
          <w:p w14:paraId="246FCD0B" w14:textId="77777777" w:rsidR="00FE00A0" w:rsidRPr="002C2FCE" w:rsidRDefault="00FE00A0" w:rsidP="002C2FCE">
            <w:r w:rsidRPr="002C2FCE">
              <w:t>1.30</w:t>
            </w:r>
          </w:p>
        </w:tc>
        <w:tc>
          <w:tcPr>
            <w:tcW w:w="0" w:type="auto"/>
            <w:hideMark/>
          </w:tcPr>
          <w:p w14:paraId="7019D398" w14:textId="77777777" w:rsidR="00FE00A0" w:rsidRPr="002C2FCE" w:rsidRDefault="00FE00A0" w:rsidP="002C2FCE">
            <w:r w:rsidRPr="002C2FCE">
              <w:t>0.60 – 2.80</w:t>
            </w:r>
          </w:p>
        </w:tc>
        <w:tc>
          <w:tcPr>
            <w:tcW w:w="0" w:type="auto"/>
            <w:hideMark/>
          </w:tcPr>
          <w:p w14:paraId="29D75BB1" w14:textId="77777777" w:rsidR="00FE00A0" w:rsidRPr="002C2FCE" w:rsidRDefault="00FE00A0" w:rsidP="002C2FCE">
            <w:r w:rsidRPr="002C2FCE">
              <w:t>0.45</w:t>
            </w:r>
          </w:p>
        </w:tc>
      </w:tr>
      <w:tr w:rsidR="00FE00A0" w:rsidRPr="002C2FCE" w14:paraId="7B9599CF" w14:textId="77777777" w:rsidTr="00FE00A0">
        <w:tc>
          <w:tcPr>
            <w:tcW w:w="0" w:type="auto"/>
            <w:vMerge/>
            <w:hideMark/>
          </w:tcPr>
          <w:p w14:paraId="0A5372E1" w14:textId="77777777" w:rsidR="00FE00A0" w:rsidRPr="002C2FCE" w:rsidRDefault="00FE00A0" w:rsidP="002C2FCE"/>
        </w:tc>
        <w:tc>
          <w:tcPr>
            <w:tcW w:w="0" w:type="auto"/>
            <w:hideMark/>
          </w:tcPr>
          <w:p w14:paraId="3E6ADAE9" w14:textId="77777777" w:rsidR="00FE00A0" w:rsidRPr="002C2FCE" w:rsidRDefault="00FE00A0" w:rsidP="00FE00A0">
            <w:r w:rsidRPr="002C2FCE">
              <w:t xml:space="preserve">Civil Service </w:t>
            </w:r>
          </w:p>
        </w:tc>
        <w:tc>
          <w:tcPr>
            <w:tcW w:w="0" w:type="auto"/>
            <w:vMerge/>
          </w:tcPr>
          <w:p w14:paraId="245CE6D3" w14:textId="77777777" w:rsidR="00FE00A0" w:rsidRPr="002C2FCE" w:rsidRDefault="00FE00A0" w:rsidP="002C2FCE">
            <w:pPr>
              <w:rPr>
                <w:b/>
                <w:bCs/>
              </w:rPr>
            </w:pPr>
          </w:p>
        </w:tc>
        <w:tc>
          <w:tcPr>
            <w:tcW w:w="0" w:type="auto"/>
            <w:hideMark/>
          </w:tcPr>
          <w:p w14:paraId="1B0FFFC0" w14:textId="77777777" w:rsidR="00FE00A0" w:rsidRPr="002C2FCE" w:rsidRDefault="00FE00A0" w:rsidP="002C2FCE">
            <w:r w:rsidRPr="002C2FCE">
              <w:rPr>
                <w:b/>
                <w:bCs/>
              </w:rPr>
              <w:t>2.85</w:t>
            </w:r>
          </w:p>
        </w:tc>
        <w:tc>
          <w:tcPr>
            <w:tcW w:w="0" w:type="auto"/>
            <w:hideMark/>
          </w:tcPr>
          <w:p w14:paraId="4FD32D15" w14:textId="77777777" w:rsidR="00FE00A0" w:rsidRPr="002C2FCE" w:rsidRDefault="00FE00A0" w:rsidP="002C2FCE">
            <w:r w:rsidRPr="002C2FCE">
              <w:rPr>
                <w:b/>
                <w:bCs/>
              </w:rPr>
              <w:t>1.20 – 6.75</w:t>
            </w:r>
          </w:p>
        </w:tc>
        <w:tc>
          <w:tcPr>
            <w:tcW w:w="0" w:type="auto"/>
            <w:hideMark/>
          </w:tcPr>
          <w:p w14:paraId="737571A4" w14:textId="77777777" w:rsidR="00FE00A0" w:rsidRPr="002C2FCE" w:rsidRDefault="00FE00A0" w:rsidP="002C2FCE">
            <w:r w:rsidRPr="002C2FCE">
              <w:rPr>
                <w:b/>
                <w:bCs/>
              </w:rPr>
              <w:t>0.02</w:t>
            </w:r>
          </w:p>
        </w:tc>
      </w:tr>
      <w:tr w:rsidR="00FE00A0" w:rsidRPr="002C2FCE" w14:paraId="0FB21E2F" w14:textId="77777777" w:rsidTr="00FE00A0">
        <w:tc>
          <w:tcPr>
            <w:tcW w:w="0" w:type="auto"/>
            <w:vMerge/>
            <w:hideMark/>
          </w:tcPr>
          <w:p w14:paraId="353A9682" w14:textId="77777777" w:rsidR="00FE00A0" w:rsidRPr="002C2FCE" w:rsidRDefault="00FE00A0" w:rsidP="002C2FCE"/>
        </w:tc>
        <w:tc>
          <w:tcPr>
            <w:tcW w:w="0" w:type="auto"/>
            <w:hideMark/>
          </w:tcPr>
          <w:p w14:paraId="23ACB9E4" w14:textId="77777777" w:rsidR="00FE00A0" w:rsidRPr="002C2FCE" w:rsidRDefault="00FE00A0" w:rsidP="00FE00A0">
            <w:r w:rsidRPr="002C2FCE">
              <w:t xml:space="preserve">Private Sector </w:t>
            </w:r>
          </w:p>
        </w:tc>
        <w:tc>
          <w:tcPr>
            <w:tcW w:w="0" w:type="auto"/>
            <w:vMerge/>
          </w:tcPr>
          <w:p w14:paraId="3464304D" w14:textId="77777777" w:rsidR="00FE00A0" w:rsidRPr="002C2FCE" w:rsidRDefault="00FE00A0" w:rsidP="002C2FCE"/>
        </w:tc>
        <w:tc>
          <w:tcPr>
            <w:tcW w:w="0" w:type="auto"/>
            <w:hideMark/>
          </w:tcPr>
          <w:p w14:paraId="029DD6F6" w14:textId="77777777" w:rsidR="00FE00A0" w:rsidRPr="002C2FCE" w:rsidRDefault="00FE00A0" w:rsidP="002C2FCE">
            <w:r w:rsidRPr="002C2FCE">
              <w:t>1.90</w:t>
            </w:r>
          </w:p>
        </w:tc>
        <w:tc>
          <w:tcPr>
            <w:tcW w:w="0" w:type="auto"/>
            <w:hideMark/>
          </w:tcPr>
          <w:p w14:paraId="7C4C5ECD" w14:textId="77777777" w:rsidR="00FE00A0" w:rsidRPr="002C2FCE" w:rsidRDefault="00FE00A0" w:rsidP="002C2FCE">
            <w:r w:rsidRPr="002C2FCE">
              <w:t>0.75 – 4.85</w:t>
            </w:r>
          </w:p>
        </w:tc>
        <w:tc>
          <w:tcPr>
            <w:tcW w:w="0" w:type="auto"/>
            <w:hideMark/>
          </w:tcPr>
          <w:p w14:paraId="18DDCA99" w14:textId="77777777" w:rsidR="00FE00A0" w:rsidRPr="002C2FCE" w:rsidRDefault="00FE00A0" w:rsidP="002C2FCE">
            <w:r w:rsidRPr="002C2FCE">
              <w:t>0.18</w:t>
            </w:r>
          </w:p>
        </w:tc>
      </w:tr>
      <w:tr w:rsidR="00FE00A0" w:rsidRPr="002C2FCE" w14:paraId="252694CD" w14:textId="77777777" w:rsidTr="00FE00A0">
        <w:tc>
          <w:tcPr>
            <w:tcW w:w="0" w:type="auto"/>
            <w:vMerge w:val="restart"/>
            <w:hideMark/>
          </w:tcPr>
          <w:p w14:paraId="3F3CB94E" w14:textId="77777777" w:rsidR="00FE00A0" w:rsidRPr="002C2FCE" w:rsidRDefault="00FE00A0" w:rsidP="002C2FCE">
            <w:r w:rsidRPr="002C2FCE">
              <w:rPr>
                <w:b/>
                <w:bCs/>
              </w:rPr>
              <w:t>Age Group</w:t>
            </w:r>
          </w:p>
        </w:tc>
        <w:tc>
          <w:tcPr>
            <w:tcW w:w="0" w:type="auto"/>
            <w:hideMark/>
          </w:tcPr>
          <w:p w14:paraId="179DC313" w14:textId="77777777" w:rsidR="00FE00A0" w:rsidRPr="002C2FCE" w:rsidRDefault="00FE00A0" w:rsidP="00FE00A0">
            <w:r w:rsidRPr="002C2FCE">
              <w:t xml:space="preserve">65-69 </w:t>
            </w:r>
          </w:p>
        </w:tc>
        <w:tc>
          <w:tcPr>
            <w:tcW w:w="0" w:type="auto"/>
            <w:vMerge w:val="restart"/>
          </w:tcPr>
          <w:p w14:paraId="1A516C4C" w14:textId="77777777" w:rsidR="00FE00A0" w:rsidRPr="002C2FCE" w:rsidRDefault="00FE00A0" w:rsidP="002C2FCE">
            <w:r>
              <w:t>60-64</w:t>
            </w:r>
          </w:p>
        </w:tc>
        <w:tc>
          <w:tcPr>
            <w:tcW w:w="0" w:type="auto"/>
            <w:hideMark/>
          </w:tcPr>
          <w:p w14:paraId="40B46285" w14:textId="77777777" w:rsidR="00FE00A0" w:rsidRPr="002C2FCE" w:rsidRDefault="00FE00A0" w:rsidP="002C2FCE">
            <w:r w:rsidRPr="002C2FCE">
              <w:t>1.10</w:t>
            </w:r>
          </w:p>
        </w:tc>
        <w:tc>
          <w:tcPr>
            <w:tcW w:w="0" w:type="auto"/>
            <w:hideMark/>
          </w:tcPr>
          <w:p w14:paraId="63346A05" w14:textId="77777777" w:rsidR="00FE00A0" w:rsidRPr="002C2FCE" w:rsidRDefault="00FE00A0" w:rsidP="002C2FCE">
            <w:r w:rsidRPr="002C2FCE">
              <w:t>0.55 – 2.20</w:t>
            </w:r>
          </w:p>
        </w:tc>
        <w:tc>
          <w:tcPr>
            <w:tcW w:w="0" w:type="auto"/>
            <w:hideMark/>
          </w:tcPr>
          <w:p w14:paraId="6CD43C9F" w14:textId="77777777" w:rsidR="00FE00A0" w:rsidRPr="002C2FCE" w:rsidRDefault="00FE00A0" w:rsidP="002C2FCE">
            <w:r w:rsidRPr="002C2FCE">
              <w:t>0.78</w:t>
            </w:r>
          </w:p>
        </w:tc>
      </w:tr>
      <w:tr w:rsidR="00FE00A0" w:rsidRPr="002C2FCE" w14:paraId="60735CF1" w14:textId="77777777" w:rsidTr="00FE00A0">
        <w:tc>
          <w:tcPr>
            <w:tcW w:w="0" w:type="auto"/>
            <w:vMerge/>
            <w:hideMark/>
          </w:tcPr>
          <w:p w14:paraId="54274BD2" w14:textId="77777777" w:rsidR="00FE00A0" w:rsidRPr="002C2FCE" w:rsidRDefault="00FE00A0" w:rsidP="002C2FCE"/>
        </w:tc>
        <w:tc>
          <w:tcPr>
            <w:tcW w:w="0" w:type="auto"/>
            <w:hideMark/>
          </w:tcPr>
          <w:p w14:paraId="02949ED8" w14:textId="77777777" w:rsidR="00FE00A0" w:rsidRPr="002C2FCE" w:rsidRDefault="00FE00A0" w:rsidP="00FE00A0">
            <w:r w:rsidRPr="002C2FCE">
              <w:t xml:space="preserve">70-74 </w:t>
            </w:r>
          </w:p>
        </w:tc>
        <w:tc>
          <w:tcPr>
            <w:tcW w:w="0" w:type="auto"/>
            <w:vMerge/>
          </w:tcPr>
          <w:p w14:paraId="1A9E78FF" w14:textId="77777777" w:rsidR="00FE00A0" w:rsidRPr="002C2FCE" w:rsidRDefault="00FE00A0" w:rsidP="002C2FCE"/>
        </w:tc>
        <w:tc>
          <w:tcPr>
            <w:tcW w:w="0" w:type="auto"/>
            <w:hideMark/>
          </w:tcPr>
          <w:p w14:paraId="4C948EC7" w14:textId="77777777" w:rsidR="00FE00A0" w:rsidRPr="002C2FCE" w:rsidRDefault="00FE00A0" w:rsidP="002C2FCE">
            <w:r w:rsidRPr="002C2FCE">
              <w:t>0.95</w:t>
            </w:r>
          </w:p>
        </w:tc>
        <w:tc>
          <w:tcPr>
            <w:tcW w:w="0" w:type="auto"/>
            <w:hideMark/>
          </w:tcPr>
          <w:p w14:paraId="7A36455A" w14:textId="77777777" w:rsidR="00FE00A0" w:rsidRPr="002C2FCE" w:rsidRDefault="00FE00A0" w:rsidP="002C2FCE">
            <w:r w:rsidRPr="002C2FCE">
              <w:t>0.40 – 2.20</w:t>
            </w:r>
          </w:p>
        </w:tc>
        <w:tc>
          <w:tcPr>
            <w:tcW w:w="0" w:type="auto"/>
            <w:hideMark/>
          </w:tcPr>
          <w:p w14:paraId="0F0F7E77" w14:textId="77777777" w:rsidR="00FE00A0" w:rsidRPr="002C2FCE" w:rsidRDefault="00FE00A0" w:rsidP="002C2FCE">
            <w:r w:rsidRPr="002C2FCE">
              <w:t>0.89</w:t>
            </w:r>
          </w:p>
        </w:tc>
      </w:tr>
      <w:tr w:rsidR="00FE00A0" w:rsidRPr="002C2FCE" w14:paraId="65D1D4A4" w14:textId="77777777" w:rsidTr="00FE00A0">
        <w:tc>
          <w:tcPr>
            <w:tcW w:w="0" w:type="auto"/>
            <w:vMerge/>
            <w:hideMark/>
          </w:tcPr>
          <w:p w14:paraId="44C16EDB" w14:textId="77777777" w:rsidR="00FE00A0" w:rsidRPr="002C2FCE" w:rsidRDefault="00FE00A0" w:rsidP="002C2FCE"/>
        </w:tc>
        <w:tc>
          <w:tcPr>
            <w:tcW w:w="0" w:type="auto"/>
            <w:hideMark/>
          </w:tcPr>
          <w:p w14:paraId="4BC69136" w14:textId="77777777" w:rsidR="00FE00A0" w:rsidRPr="002C2FCE" w:rsidRDefault="00FE00A0" w:rsidP="00FE00A0">
            <w:r w:rsidRPr="002C2FCE">
              <w:t xml:space="preserve">75+ </w:t>
            </w:r>
          </w:p>
        </w:tc>
        <w:tc>
          <w:tcPr>
            <w:tcW w:w="0" w:type="auto"/>
            <w:vMerge/>
          </w:tcPr>
          <w:p w14:paraId="1BBDB3AA" w14:textId="77777777" w:rsidR="00FE00A0" w:rsidRPr="002C2FCE" w:rsidRDefault="00FE00A0" w:rsidP="002C2FCE"/>
        </w:tc>
        <w:tc>
          <w:tcPr>
            <w:tcW w:w="0" w:type="auto"/>
            <w:hideMark/>
          </w:tcPr>
          <w:p w14:paraId="57A23B93" w14:textId="77777777" w:rsidR="00FE00A0" w:rsidRPr="002C2FCE" w:rsidRDefault="00FE00A0" w:rsidP="002C2FCE">
            <w:r w:rsidRPr="002C2FCE">
              <w:t>0.70</w:t>
            </w:r>
          </w:p>
        </w:tc>
        <w:tc>
          <w:tcPr>
            <w:tcW w:w="0" w:type="auto"/>
            <w:hideMark/>
          </w:tcPr>
          <w:p w14:paraId="05D466CC" w14:textId="77777777" w:rsidR="00FE00A0" w:rsidRPr="002C2FCE" w:rsidRDefault="00FE00A0" w:rsidP="002C2FCE">
            <w:r w:rsidRPr="002C2FCE">
              <w:t>0.15 – 3.20</w:t>
            </w:r>
          </w:p>
        </w:tc>
        <w:tc>
          <w:tcPr>
            <w:tcW w:w="0" w:type="auto"/>
            <w:hideMark/>
          </w:tcPr>
          <w:p w14:paraId="40786545" w14:textId="77777777" w:rsidR="00FE00A0" w:rsidRPr="002C2FCE" w:rsidRDefault="00FE00A0" w:rsidP="002C2FCE">
            <w:r w:rsidRPr="002C2FCE">
              <w:t>0.65</w:t>
            </w:r>
          </w:p>
        </w:tc>
      </w:tr>
      <w:tr w:rsidR="00FE00A0" w:rsidRPr="002C2FCE" w14:paraId="2F07BE0D" w14:textId="77777777" w:rsidTr="00FE00A0">
        <w:tc>
          <w:tcPr>
            <w:tcW w:w="0" w:type="auto"/>
            <w:hideMark/>
          </w:tcPr>
          <w:p w14:paraId="3DD789D8" w14:textId="77777777" w:rsidR="00FE00A0" w:rsidRPr="002C2FCE" w:rsidRDefault="00FE00A0" w:rsidP="002C2FCE">
            <w:r w:rsidRPr="002C2FCE">
              <w:rPr>
                <w:b/>
                <w:bCs/>
              </w:rPr>
              <w:t>Gender</w:t>
            </w:r>
          </w:p>
        </w:tc>
        <w:tc>
          <w:tcPr>
            <w:tcW w:w="0" w:type="auto"/>
            <w:hideMark/>
          </w:tcPr>
          <w:p w14:paraId="10CFFD63" w14:textId="77777777" w:rsidR="00FE00A0" w:rsidRPr="002C2FCE" w:rsidRDefault="00FE00A0" w:rsidP="00FE00A0">
            <w:r w:rsidRPr="002C2FCE">
              <w:t xml:space="preserve">Male </w:t>
            </w:r>
          </w:p>
        </w:tc>
        <w:tc>
          <w:tcPr>
            <w:tcW w:w="0" w:type="auto"/>
          </w:tcPr>
          <w:p w14:paraId="1638713F" w14:textId="77777777" w:rsidR="00FE00A0" w:rsidRPr="002C2FCE" w:rsidRDefault="00FE00A0" w:rsidP="002C2FCE">
            <w:r>
              <w:t>Female</w:t>
            </w:r>
          </w:p>
        </w:tc>
        <w:tc>
          <w:tcPr>
            <w:tcW w:w="0" w:type="auto"/>
            <w:hideMark/>
          </w:tcPr>
          <w:p w14:paraId="0E5D2CCC" w14:textId="77777777" w:rsidR="00FE00A0" w:rsidRPr="002C2FCE" w:rsidRDefault="00FE00A0" w:rsidP="002C2FCE">
            <w:r w:rsidRPr="002C2FCE">
              <w:t>1.15</w:t>
            </w:r>
          </w:p>
        </w:tc>
        <w:tc>
          <w:tcPr>
            <w:tcW w:w="0" w:type="auto"/>
            <w:hideMark/>
          </w:tcPr>
          <w:p w14:paraId="278C3659" w14:textId="77777777" w:rsidR="00FE00A0" w:rsidRPr="002C2FCE" w:rsidRDefault="00FE00A0" w:rsidP="002C2FCE">
            <w:r w:rsidRPr="002C2FCE">
              <w:t>0.60 – 2.10</w:t>
            </w:r>
          </w:p>
        </w:tc>
        <w:tc>
          <w:tcPr>
            <w:tcW w:w="0" w:type="auto"/>
            <w:hideMark/>
          </w:tcPr>
          <w:p w14:paraId="490DBC90" w14:textId="77777777" w:rsidR="00FE00A0" w:rsidRPr="002C2FCE" w:rsidRDefault="00FE00A0" w:rsidP="002C2FCE">
            <w:r w:rsidRPr="002C2FCE">
              <w:t>0.70</w:t>
            </w:r>
          </w:p>
        </w:tc>
      </w:tr>
      <w:tr w:rsidR="00FE00A0" w:rsidRPr="002C2FCE" w14:paraId="29B95B59" w14:textId="77777777" w:rsidTr="00FE00A0">
        <w:tc>
          <w:tcPr>
            <w:tcW w:w="0" w:type="auto"/>
            <w:vMerge w:val="restart"/>
            <w:hideMark/>
          </w:tcPr>
          <w:p w14:paraId="5712B51D" w14:textId="77777777" w:rsidR="00FE00A0" w:rsidRPr="002C2FCE" w:rsidRDefault="00FE00A0" w:rsidP="002C2FCE">
            <w:r w:rsidRPr="002C2FCE">
              <w:rPr>
                <w:b/>
                <w:bCs/>
              </w:rPr>
              <w:t>Marital Status</w:t>
            </w:r>
          </w:p>
        </w:tc>
        <w:tc>
          <w:tcPr>
            <w:tcW w:w="0" w:type="auto"/>
            <w:hideMark/>
          </w:tcPr>
          <w:p w14:paraId="03BB02D0" w14:textId="77777777" w:rsidR="00FE00A0" w:rsidRPr="002C2FCE" w:rsidRDefault="00FE00A0" w:rsidP="002C2FCE">
            <w:r>
              <w:t>Married</w:t>
            </w:r>
          </w:p>
        </w:tc>
        <w:tc>
          <w:tcPr>
            <w:tcW w:w="0" w:type="auto"/>
            <w:vMerge w:val="restart"/>
          </w:tcPr>
          <w:p w14:paraId="3867A0E8" w14:textId="77777777" w:rsidR="00FE00A0" w:rsidRPr="002C2FCE" w:rsidRDefault="00FE00A0" w:rsidP="002C2FCE">
            <w:r>
              <w:t>Single</w:t>
            </w:r>
          </w:p>
        </w:tc>
        <w:tc>
          <w:tcPr>
            <w:tcW w:w="0" w:type="auto"/>
            <w:hideMark/>
          </w:tcPr>
          <w:p w14:paraId="7A94B8B9" w14:textId="77777777" w:rsidR="00FE00A0" w:rsidRPr="002C2FCE" w:rsidRDefault="00FE00A0" w:rsidP="002C2FCE">
            <w:r w:rsidRPr="002C2FCE">
              <w:t>1.30</w:t>
            </w:r>
          </w:p>
        </w:tc>
        <w:tc>
          <w:tcPr>
            <w:tcW w:w="0" w:type="auto"/>
            <w:hideMark/>
          </w:tcPr>
          <w:p w14:paraId="367F863F" w14:textId="77777777" w:rsidR="00FE00A0" w:rsidRPr="002C2FCE" w:rsidRDefault="00FE00A0" w:rsidP="002C2FCE">
            <w:r w:rsidRPr="002C2FCE">
              <w:t>0.50 – 3.40</w:t>
            </w:r>
          </w:p>
        </w:tc>
        <w:tc>
          <w:tcPr>
            <w:tcW w:w="0" w:type="auto"/>
            <w:hideMark/>
          </w:tcPr>
          <w:p w14:paraId="554DEE3C" w14:textId="77777777" w:rsidR="00FE00A0" w:rsidRPr="002C2FCE" w:rsidRDefault="00FE00A0" w:rsidP="002C2FCE">
            <w:r w:rsidRPr="002C2FCE">
              <w:t>0.55</w:t>
            </w:r>
          </w:p>
        </w:tc>
      </w:tr>
      <w:tr w:rsidR="00FE00A0" w:rsidRPr="002C2FCE" w14:paraId="09CD75B5" w14:textId="77777777" w:rsidTr="00FE00A0">
        <w:tc>
          <w:tcPr>
            <w:tcW w:w="0" w:type="auto"/>
            <w:vMerge/>
            <w:hideMark/>
          </w:tcPr>
          <w:p w14:paraId="46F24038" w14:textId="77777777" w:rsidR="00FE00A0" w:rsidRPr="002C2FCE" w:rsidRDefault="00FE00A0" w:rsidP="002C2FCE"/>
        </w:tc>
        <w:tc>
          <w:tcPr>
            <w:tcW w:w="0" w:type="auto"/>
            <w:hideMark/>
          </w:tcPr>
          <w:p w14:paraId="56968AD8" w14:textId="77777777" w:rsidR="00FE00A0" w:rsidRPr="002C2FCE" w:rsidRDefault="00FE00A0" w:rsidP="00FE00A0">
            <w:r w:rsidRPr="002C2FCE">
              <w:t xml:space="preserve">Widowed </w:t>
            </w:r>
          </w:p>
        </w:tc>
        <w:tc>
          <w:tcPr>
            <w:tcW w:w="0" w:type="auto"/>
            <w:vMerge/>
          </w:tcPr>
          <w:p w14:paraId="68596CE3" w14:textId="77777777" w:rsidR="00FE00A0" w:rsidRPr="002C2FCE" w:rsidRDefault="00FE00A0" w:rsidP="002C2FCE"/>
        </w:tc>
        <w:tc>
          <w:tcPr>
            <w:tcW w:w="0" w:type="auto"/>
            <w:hideMark/>
          </w:tcPr>
          <w:p w14:paraId="49B33A4C" w14:textId="77777777" w:rsidR="00FE00A0" w:rsidRPr="002C2FCE" w:rsidRDefault="00FE00A0" w:rsidP="002C2FCE">
            <w:r w:rsidRPr="002C2FCE">
              <w:t>0.95</w:t>
            </w:r>
          </w:p>
        </w:tc>
        <w:tc>
          <w:tcPr>
            <w:tcW w:w="0" w:type="auto"/>
            <w:hideMark/>
          </w:tcPr>
          <w:p w14:paraId="7BD05CC8" w14:textId="77777777" w:rsidR="00FE00A0" w:rsidRPr="002C2FCE" w:rsidRDefault="00FE00A0" w:rsidP="002C2FCE">
            <w:r w:rsidRPr="002C2FCE">
              <w:t>0.35 – 2.60</w:t>
            </w:r>
          </w:p>
        </w:tc>
        <w:tc>
          <w:tcPr>
            <w:tcW w:w="0" w:type="auto"/>
            <w:hideMark/>
          </w:tcPr>
          <w:p w14:paraId="0384696F" w14:textId="77777777" w:rsidR="00FE00A0" w:rsidRPr="002C2FCE" w:rsidRDefault="00FE00A0" w:rsidP="002C2FCE">
            <w:r w:rsidRPr="002C2FCE">
              <w:t>0.92</w:t>
            </w:r>
          </w:p>
        </w:tc>
      </w:tr>
      <w:tr w:rsidR="00FE00A0" w:rsidRPr="002C2FCE" w14:paraId="5F78DEBE" w14:textId="77777777" w:rsidTr="00FE00A0">
        <w:tc>
          <w:tcPr>
            <w:tcW w:w="0" w:type="auto"/>
            <w:vMerge/>
            <w:hideMark/>
          </w:tcPr>
          <w:p w14:paraId="2A2964F1" w14:textId="77777777" w:rsidR="00FE00A0" w:rsidRPr="002C2FCE" w:rsidRDefault="00FE00A0" w:rsidP="002C2FCE"/>
        </w:tc>
        <w:tc>
          <w:tcPr>
            <w:tcW w:w="0" w:type="auto"/>
            <w:hideMark/>
          </w:tcPr>
          <w:p w14:paraId="11123045" w14:textId="77777777" w:rsidR="00FE00A0" w:rsidRPr="002C2FCE" w:rsidRDefault="00FE00A0" w:rsidP="002C2FCE">
            <w:r w:rsidRPr="002C2FCE">
              <w:t>Divorced/Separate</w:t>
            </w:r>
            <w:r>
              <w:t>d</w:t>
            </w:r>
          </w:p>
        </w:tc>
        <w:tc>
          <w:tcPr>
            <w:tcW w:w="0" w:type="auto"/>
            <w:vMerge/>
          </w:tcPr>
          <w:p w14:paraId="01D27BD2" w14:textId="77777777" w:rsidR="00FE00A0" w:rsidRPr="002C2FCE" w:rsidRDefault="00FE00A0" w:rsidP="002C2FCE"/>
        </w:tc>
        <w:tc>
          <w:tcPr>
            <w:tcW w:w="0" w:type="auto"/>
            <w:hideMark/>
          </w:tcPr>
          <w:p w14:paraId="02E4D5F9" w14:textId="77777777" w:rsidR="00FE00A0" w:rsidRPr="002C2FCE" w:rsidRDefault="00FE00A0" w:rsidP="002C2FCE">
            <w:r w:rsidRPr="002C2FCE">
              <w:t>1.40</w:t>
            </w:r>
          </w:p>
        </w:tc>
        <w:tc>
          <w:tcPr>
            <w:tcW w:w="0" w:type="auto"/>
            <w:hideMark/>
          </w:tcPr>
          <w:p w14:paraId="1FF16B28" w14:textId="77777777" w:rsidR="00FE00A0" w:rsidRPr="002C2FCE" w:rsidRDefault="00FE00A0" w:rsidP="002C2FCE">
            <w:r w:rsidRPr="002C2FCE">
              <w:t>0.40 – 4.70</w:t>
            </w:r>
          </w:p>
        </w:tc>
        <w:tc>
          <w:tcPr>
            <w:tcW w:w="0" w:type="auto"/>
            <w:hideMark/>
          </w:tcPr>
          <w:p w14:paraId="0BA8A2C4" w14:textId="77777777" w:rsidR="00FE00A0" w:rsidRPr="002C2FCE" w:rsidRDefault="00FE00A0" w:rsidP="002C2FCE">
            <w:r w:rsidRPr="002C2FCE">
              <w:t>0.58</w:t>
            </w:r>
          </w:p>
        </w:tc>
      </w:tr>
    </w:tbl>
    <w:p w14:paraId="3B05F8F0" w14:textId="77777777" w:rsidR="00655957" w:rsidRDefault="00655957" w:rsidP="002C2FCE">
      <w:pPr>
        <w:rPr>
          <w:lang w:val="en-US"/>
        </w:rPr>
      </w:pPr>
    </w:p>
    <w:p w14:paraId="19924470" w14:textId="10737AF0" w:rsidR="00E9616C" w:rsidRDefault="006312FC" w:rsidP="001C368D">
      <w:pPr>
        <w:pStyle w:val="NormalWeb"/>
        <w:spacing w:line="360" w:lineRule="auto"/>
        <w:jc w:val="both"/>
        <w:rPr>
          <w:lang w:val="en-US"/>
        </w:rPr>
      </w:pPr>
      <w:r w:rsidRPr="006312FC">
        <w:rPr>
          <w:lang w:val="en-US"/>
        </w:rPr>
        <w:lastRenderedPageBreak/>
        <w:t>The logistic regression analysis identified key predictors of col</w:t>
      </w:r>
      <w:r>
        <w:rPr>
          <w:lang w:val="en-US"/>
        </w:rPr>
        <w:t>onoscopy awareness. Education</w:t>
      </w:r>
      <w:r w:rsidRPr="006312FC">
        <w:rPr>
          <w:lang w:val="en-US"/>
        </w:rPr>
        <w:t xml:space="preserve"> significantly influenced awareness, with respondents ho</w:t>
      </w:r>
      <w:r>
        <w:rPr>
          <w:lang w:val="en-US"/>
        </w:rPr>
        <w:t xml:space="preserve">lding </w:t>
      </w:r>
      <w:r w:rsidR="00FE00A0">
        <w:rPr>
          <w:lang w:val="en-US"/>
        </w:rPr>
        <w:t xml:space="preserve">a </w:t>
      </w:r>
      <w:r>
        <w:rPr>
          <w:lang w:val="en-US"/>
        </w:rPr>
        <w:t>tertiary education being 4.25 times</w:t>
      </w:r>
      <w:r w:rsidRPr="006312FC">
        <w:rPr>
          <w:lang w:val="en-US"/>
        </w:rPr>
        <w:t xml:space="preserve"> more likely to be aware than tho</w:t>
      </w:r>
      <w:r>
        <w:rPr>
          <w:lang w:val="en-US"/>
        </w:rPr>
        <w:t xml:space="preserve">se with no formal education (p &lt; 0.01). </w:t>
      </w:r>
      <w:r w:rsidR="00CA5AE2">
        <w:rPr>
          <w:lang w:val="en-US"/>
        </w:rPr>
        <w:t>Higher</w:t>
      </w:r>
      <w:r w:rsidR="0002058A">
        <w:rPr>
          <w:lang w:val="en-US"/>
        </w:rPr>
        <w:t>-</w:t>
      </w:r>
      <w:r w:rsidR="00CA5AE2">
        <w:rPr>
          <w:lang w:val="en-US"/>
        </w:rPr>
        <w:t>income</w:t>
      </w:r>
      <w:r w:rsidRPr="006312FC">
        <w:rPr>
          <w:lang w:val="en-US"/>
        </w:rPr>
        <w:t xml:space="preserve"> also increase</w:t>
      </w:r>
      <w:r>
        <w:rPr>
          <w:lang w:val="en-US"/>
        </w:rPr>
        <w:t xml:space="preserve">d awareness, as </w:t>
      </w:r>
      <w:r w:rsidR="00FE00A0">
        <w:rPr>
          <w:lang w:val="en-US"/>
        </w:rPr>
        <w:t>th</w:t>
      </w:r>
      <w:r w:rsidR="0002058A">
        <w:rPr>
          <w:lang w:val="en-US"/>
        </w:rPr>
        <w:t>at earning</w:t>
      </w:r>
      <w:r w:rsidRPr="006312FC">
        <w:rPr>
          <w:lang w:val="en-US"/>
        </w:rPr>
        <w:t>&gt;₦1</w:t>
      </w:r>
      <w:r>
        <w:rPr>
          <w:lang w:val="en-US"/>
        </w:rPr>
        <w:t>00,000/month had 3.75 times</w:t>
      </w:r>
      <w:r w:rsidRPr="006312FC">
        <w:rPr>
          <w:lang w:val="en-US"/>
        </w:rPr>
        <w:t xml:space="preserve"> the odds compared to </w:t>
      </w:r>
      <w:r w:rsidR="00FE00A0">
        <w:rPr>
          <w:lang w:val="en-US"/>
        </w:rPr>
        <w:t>th</w:t>
      </w:r>
      <w:r w:rsidR="0002058A">
        <w:rPr>
          <w:lang w:val="en-US"/>
        </w:rPr>
        <w:t>at</w:t>
      </w:r>
      <w:r>
        <w:rPr>
          <w:lang w:val="en-US"/>
        </w:rPr>
        <w:t xml:space="preserve"> earning &lt;₦20,000/month (p &lt; 0.01). Also, civil servants were </w:t>
      </w:r>
      <w:r w:rsidRPr="006312FC">
        <w:rPr>
          <w:lang w:val="en-US"/>
        </w:rPr>
        <w:t>2.85 ti</w:t>
      </w:r>
      <w:r>
        <w:rPr>
          <w:lang w:val="en-US"/>
        </w:rPr>
        <w:t>mes more aware than farmers (p = 0.02). However, age, gender, and marital status</w:t>
      </w:r>
      <w:r w:rsidRPr="006312FC">
        <w:rPr>
          <w:lang w:val="en-US"/>
        </w:rPr>
        <w:t xml:space="preserve"> were not statistically significant. </w:t>
      </w:r>
    </w:p>
    <w:p w14:paraId="698A37DF" w14:textId="77777777" w:rsidR="00E9616C" w:rsidRDefault="00E9616C" w:rsidP="001C368D">
      <w:pPr>
        <w:pStyle w:val="NormalWeb"/>
        <w:spacing w:line="360" w:lineRule="auto"/>
        <w:jc w:val="both"/>
        <w:rPr>
          <w:lang w:val="en-US"/>
        </w:rPr>
      </w:pPr>
    </w:p>
    <w:p w14:paraId="0269854A" w14:textId="77777777" w:rsidR="007A6B55" w:rsidRPr="007A6B55" w:rsidRDefault="007A6B55" w:rsidP="007A6B55">
      <w:pPr>
        <w:pStyle w:val="NormalWeb"/>
        <w:spacing w:line="360" w:lineRule="auto"/>
        <w:jc w:val="both"/>
        <w:rPr>
          <w:b/>
          <w:lang w:val="en-US"/>
        </w:rPr>
      </w:pPr>
      <w:r w:rsidRPr="007A6B55">
        <w:rPr>
          <w:b/>
          <w:lang w:val="en-US"/>
        </w:rPr>
        <w:t xml:space="preserve"> Discussion</w:t>
      </w:r>
    </w:p>
    <w:p w14:paraId="36B04195" w14:textId="77CD5182" w:rsidR="00BC217C" w:rsidRPr="00FD124A" w:rsidRDefault="00D2523D" w:rsidP="00FD124A">
      <w:pPr>
        <w:pStyle w:val="NormalWeb"/>
        <w:spacing w:line="360" w:lineRule="auto"/>
        <w:ind w:firstLine="720"/>
        <w:jc w:val="both"/>
        <w:rPr>
          <w:color w:val="000000" w:themeColor="text1"/>
          <w:lang w:val="en-US"/>
        </w:rPr>
      </w:pPr>
      <w:r>
        <w:rPr>
          <w:lang w:val="en-US"/>
        </w:rPr>
        <w:t>We conducted</w:t>
      </w:r>
      <w:r w:rsidR="001B7A3D" w:rsidRPr="001B7A3D">
        <w:rPr>
          <w:lang w:val="en-US"/>
        </w:rPr>
        <w:t xml:space="preserve"> </w:t>
      </w:r>
      <w:r>
        <w:rPr>
          <w:lang w:val="en-US"/>
        </w:rPr>
        <w:t xml:space="preserve">a </w:t>
      </w:r>
      <w:r w:rsidR="001B7A3D" w:rsidRPr="001B7A3D">
        <w:rPr>
          <w:lang w:val="en-US"/>
        </w:rPr>
        <w:t>cross-sectional community</w:t>
      </w:r>
      <w:r w:rsidR="00725655">
        <w:rPr>
          <w:lang w:val="en-US"/>
        </w:rPr>
        <w:t xml:space="preserve"> </w:t>
      </w:r>
      <w:r w:rsidR="001B7A3D" w:rsidRPr="001B7A3D">
        <w:rPr>
          <w:lang w:val="en-US"/>
        </w:rPr>
        <w:t>health survey in Enugu North</w:t>
      </w:r>
      <w:r w:rsidR="004C08CA">
        <w:rPr>
          <w:lang w:val="en-US"/>
        </w:rPr>
        <w:t xml:space="preserve"> LGA of </w:t>
      </w:r>
      <w:r w:rsidR="001B7A3D" w:rsidRPr="001B7A3D">
        <w:rPr>
          <w:lang w:val="en-US"/>
        </w:rPr>
        <w:t xml:space="preserve">Nigeria to determine the </w:t>
      </w:r>
      <w:r>
        <w:rPr>
          <w:lang w:val="en-US"/>
        </w:rPr>
        <w:t xml:space="preserve">spatial </w:t>
      </w:r>
      <w:r w:rsidR="001B7A3D" w:rsidRPr="001B7A3D">
        <w:rPr>
          <w:lang w:val="en-US"/>
        </w:rPr>
        <w:t>awareness and practice of colonoscopy screening among the elderly</w:t>
      </w:r>
      <w:r w:rsidR="004C08CA">
        <w:rPr>
          <w:lang w:val="en-US"/>
        </w:rPr>
        <w:t xml:space="preserve"> population</w:t>
      </w:r>
      <w:r w:rsidR="001B7A3D" w:rsidRPr="001B7A3D">
        <w:rPr>
          <w:lang w:val="en-US"/>
        </w:rPr>
        <w:t xml:space="preserve">. According to the demographic characteristics identified in this study, it is </w:t>
      </w:r>
      <w:r>
        <w:rPr>
          <w:lang w:val="en-US"/>
        </w:rPr>
        <w:t xml:space="preserve">shown </w:t>
      </w:r>
      <w:r w:rsidR="001B7A3D" w:rsidRPr="001B7A3D">
        <w:rPr>
          <w:lang w:val="en-US"/>
        </w:rPr>
        <w:t xml:space="preserve">that </w:t>
      </w:r>
      <w:r w:rsidR="004C08CA" w:rsidRPr="001B7A3D">
        <w:rPr>
          <w:lang w:val="en-US"/>
        </w:rPr>
        <w:t>most of</w:t>
      </w:r>
      <w:r w:rsidR="001B7A3D" w:rsidRPr="001B7A3D">
        <w:rPr>
          <w:lang w:val="en-US"/>
        </w:rPr>
        <w:t xml:space="preserve"> the respondents belonged to the e</w:t>
      </w:r>
      <w:r w:rsidR="004C08CA">
        <w:rPr>
          <w:lang w:val="en-US"/>
        </w:rPr>
        <w:t xml:space="preserve">arly </w:t>
      </w:r>
      <w:r w:rsidR="001B7A3D" w:rsidRPr="001B7A3D">
        <w:rPr>
          <w:lang w:val="en-US"/>
        </w:rPr>
        <w:t xml:space="preserve">elderly age group, and the ratio of females to males was slightly higher. </w:t>
      </w:r>
      <w:r w:rsidR="00FD124A" w:rsidRPr="001B7A3D">
        <w:rPr>
          <w:lang w:val="en-US"/>
        </w:rPr>
        <w:t>Most of</w:t>
      </w:r>
      <w:r w:rsidR="001B7A3D" w:rsidRPr="001B7A3D">
        <w:rPr>
          <w:lang w:val="en-US"/>
        </w:rPr>
        <w:t xml:space="preserve"> the respondents were married and had either basic education or no education </w:t>
      </w:r>
      <w:r w:rsidR="001B7A3D" w:rsidRPr="004C08CA">
        <w:rPr>
          <w:lang w:val="en-US"/>
        </w:rPr>
        <w:t>at all</w:t>
      </w:r>
      <w:r w:rsidR="001B7A3D" w:rsidRPr="001B7A3D">
        <w:rPr>
          <w:lang w:val="en-US"/>
        </w:rPr>
        <w:t xml:space="preserve">. </w:t>
      </w:r>
      <w:r w:rsidR="000809E1" w:rsidRPr="00FD124A">
        <w:rPr>
          <w:color w:val="000000" w:themeColor="text1"/>
          <w:lang w:val="en-US"/>
        </w:rPr>
        <w:t>Colorectal cancer (CRC) screening using colonoscopy is often poorly understood and perceived, as Table 2 illustrates</w:t>
      </w:r>
      <w:r w:rsidR="000809E1" w:rsidRPr="00BA333C">
        <w:rPr>
          <w:color w:val="FF0000"/>
          <w:lang w:val="en-US"/>
        </w:rPr>
        <w:t xml:space="preserve">. </w:t>
      </w:r>
      <w:r w:rsidR="00725655" w:rsidRPr="00725655">
        <w:rPr>
          <w:color w:val="000000" w:themeColor="text1"/>
          <w:lang w:val="en-US"/>
        </w:rPr>
        <w:t>Only 20.5% of respondents had any knowledge of colonoscopy, indicating that more than three out of five individuals were unaware of the procedure</w:t>
      </w:r>
      <w:r w:rsidR="000809E1" w:rsidRPr="00725655">
        <w:rPr>
          <w:color w:val="000000" w:themeColor="text1"/>
          <w:lang w:val="en-US"/>
        </w:rPr>
        <w:t>.</w:t>
      </w:r>
      <w:r w:rsidR="00FD124A" w:rsidRPr="00725655">
        <w:rPr>
          <w:color w:val="000000" w:themeColor="text1"/>
          <w:lang w:val="en-US"/>
        </w:rPr>
        <w:t xml:space="preserve"> </w:t>
      </w:r>
      <w:r w:rsidR="001B7A3D" w:rsidRPr="001B7A3D">
        <w:rPr>
          <w:lang w:val="en-US"/>
        </w:rPr>
        <w:t xml:space="preserve">Among the respondents </w:t>
      </w:r>
      <w:r w:rsidR="001B7A3D">
        <w:rPr>
          <w:lang w:val="en-US"/>
        </w:rPr>
        <w:t>who</w:t>
      </w:r>
      <w:r w:rsidR="001B7A3D" w:rsidRPr="001B7A3D">
        <w:rPr>
          <w:lang w:val="en-US"/>
        </w:rPr>
        <w:t xml:space="preserve"> were aware of colonoscopy, </w:t>
      </w:r>
      <w:r w:rsidR="001B7A3D">
        <w:rPr>
          <w:lang w:val="en-US"/>
        </w:rPr>
        <w:t xml:space="preserve">the </w:t>
      </w:r>
      <w:r w:rsidR="001B7A3D" w:rsidRPr="001B7A3D">
        <w:rPr>
          <w:lang w:val="en-US"/>
        </w:rPr>
        <w:t>hospital was the primary source of information 46.2%, while others g</w:t>
      </w:r>
      <w:r w:rsidR="001B7A3D">
        <w:rPr>
          <w:lang w:val="en-US"/>
        </w:rPr>
        <w:t>ot</w:t>
      </w:r>
      <w:r w:rsidR="001B7A3D" w:rsidRPr="001B7A3D">
        <w:rPr>
          <w:lang w:val="en-US"/>
        </w:rPr>
        <w:t xml:space="preserve"> the information from radio and television 23.1% and social media 15.4%.</w:t>
      </w:r>
      <w:r w:rsidR="000809E1" w:rsidRPr="000809E1">
        <w:rPr>
          <w:lang w:val="en-US" w:eastAsia="en-US"/>
        </w:rPr>
        <w:t xml:space="preserve"> </w:t>
      </w:r>
      <w:r w:rsidR="000809E1" w:rsidRPr="000809E1">
        <w:rPr>
          <w:lang w:val="en-US"/>
        </w:rPr>
        <w:t xml:space="preserve">This </w:t>
      </w:r>
      <w:r w:rsidR="000809E1">
        <w:rPr>
          <w:lang w:val="en-US"/>
        </w:rPr>
        <w:t>suggests</w:t>
      </w:r>
      <w:r w:rsidR="000809E1" w:rsidRPr="000809E1">
        <w:rPr>
          <w:lang w:val="en-US"/>
        </w:rPr>
        <w:t xml:space="preserve"> that official healthcare settings continue to be the most </w:t>
      </w:r>
      <w:r w:rsidR="000809E1" w:rsidRPr="00BC217C">
        <w:rPr>
          <w:lang w:val="en-US"/>
        </w:rPr>
        <w:t>effective means of spreading knowledge about colonoscopy. As also recommended by</w:t>
      </w:r>
      <w:r w:rsidR="00BC217C" w:rsidRPr="00BC217C">
        <w:rPr>
          <w:lang w:val="en-US"/>
        </w:rPr>
        <w:t xml:space="preserve"> </w:t>
      </w:r>
      <w:proofErr w:type="spellStart"/>
      <w:r w:rsidR="00BC217C" w:rsidRPr="00BC217C">
        <w:rPr>
          <w:lang w:val="en-US"/>
        </w:rPr>
        <w:t>Onyekwere</w:t>
      </w:r>
      <w:proofErr w:type="spellEnd"/>
      <w:r w:rsidR="00BC217C" w:rsidRPr="00BC217C">
        <w:rPr>
          <w:lang w:val="en-US"/>
        </w:rPr>
        <w:t xml:space="preserve"> et al. (2009) and </w:t>
      </w:r>
      <w:proofErr w:type="spellStart"/>
      <w:r w:rsidR="00BC217C" w:rsidRPr="00BC217C">
        <w:rPr>
          <w:lang w:val="en-US"/>
        </w:rPr>
        <w:t>Alzoubi</w:t>
      </w:r>
      <w:proofErr w:type="spellEnd"/>
      <w:r w:rsidR="00BC217C" w:rsidRPr="00BC217C">
        <w:rPr>
          <w:lang w:val="en-US"/>
        </w:rPr>
        <w:t xml:space="preserve"> et al. (2024) in</w:t>
      </w:r>
      <w:r w:rsidR="000809E1" w:rsidRPr="00BC217C">
        <w:rPr>
          <w:lang w:val="en-US"/>
        </w:rPr>
        <w:t xml:space="preserve"> their findings</w:t>
      </w:r>
      <w:r w:rsidR="00BC217C" w:rsidRPr="00BC217C">
        <w:rPr>
          <w:lang w:val="en-US"/>
        </w:rPr>
        <w:t>,</w:t>
      </w:r>
      <w:r w:rsidR="000809E1" w:rsidRPr="00BC217C">
        <w:rPr>
          <w:lang w:val="en-US"/>
        </w:rPr>
        <w:t xml:space="preserve"> medical practitioners should undergo </w:t>
      </w:r>
      <w:proofErr w:type="spellStart"/>
      <w:r w:rsidR="000809E1" w:rsidRPr="00BC217C">
        <w:rPr>
          <w:lang w:val="en-US"/>
        </w:rPr>
        <w:t>sensitisation</w:t>
      </w:r>
      <w:proofErr w:type="spellEnd"/>
      <w:r w:rsidR="000809E1" w:rsidRPr="00BC217C">
        <w:rPr>
          <w:lang w:val="en-US"/>
        </w:rPr>
        <w:t xml:space="preserve"> to increase CRC screening compliance among themselves and their patients.</w:t>
      </w:r>
      <w:r w:rsidR="00BC217C">
        <w:rPr>
          <w:lang w:val="en-US"/>
        </w:rPr>
        <w:t xml:space="preserve"> </w:t>
      </w:r>
    </w:p>
    <w:p w14:paraId="1ACEEAFC" w14:textId="79163089" w:rsidR="009D4EEC" w:rsidRPr="00BC217C" w:rsidRDefault="00BC217C" w:rsidP="00FD124A">
      <w:pPr>
        <w:pStyle w:val="NormalWeb"/>
        <w:spacing w:line="360" w:lineRule="auto"/>
        <w:ind w:firstLine="720"/>
        <w:jc w:val="both"/>
        <w:rPr>
          <w:color w:val="000000" w:themeColor="text1"/>
          <w:lang w:val="en-US"/>
        </w:rPr>
      </w:pPr>
      <w:r w:rsidRPr="00BC217C">
        <w:rPr>
          <w:color w:val="000000" w:themeColor="text1"/>
        </w:rPr>
        <w:t>When asked about the purpose of colonoscopy, only a small proportion of respondents (19.3%) correctly identified it as a procedure used to detect colon cancer at an early stage. In contrast, a majority (66.4%) had no understanding of its purpose</w:t>
      </w:r>
      <w:r w:rsidRPr="00BC217C">
        <w:rPr>
          <w:color w:val="000000" w:themeColor="text1"/>
          <w:lang w:val="en-US"/>
        </w:rPr>
        <w:t>.</w:t>
      </w:r>
      <w:r>
        <w:rPr>
          <w:color w:val="000000" w:themeColor="text1"/>
          <w:lang w:val="en-US"/>
        </w:rPr>
        <w:t xml:space="preserve"> </w:t>
      </w:r>
      <w:r w:rsidRPr="00BC217C">
        <w:rPr>
          <w:color w:val="000000" w:themeColor="text1"/>
        </w:rPr>
        <w:t>According to Lee and Holmes (2023), one of the major challenges facing colorectal cancer (CRC) screening in Africa is the widespread lack of knowledge about both the disease and the available screening procedures.</w:t>
      </w:r>
      <w:r w:rsidR="00FD124A">
        <w:rPr>
          <w:color w:val="000000" w:themeColor="text1"/>
          <w:lang w:val="en-US"/>
        </w:rPr>
        <w:t xml:space="preserve"> </w:t>
      </w:r>
      <w:r w:rsidR="00FD124A" w:rsidRPr="00FD124A">
        <w:rPr>
          <w:color w:val="000000" w:themeColor="text1"/>
        </w:rPr>
        <w:t>When assessing knowledge of the recommended colonoscopy screening interval for older adults, 72.7% of respondents demonstrated low awareness, with only a small number correctly identifying the appropriate time frame for the</w:t>
      </w:r>
      <w:r w:rsidR="00FD124A" w:rsidRPr="001B7A3D">
        <w:rPr>
          <w:lang w:val="en-US"/>
        </w:rPr>
        <w:t xml:space="preserve"> screening</w:t>
      </w:r>
      <w:r w:rsidR="00FD124A" w:rsidRPr="00FD124A">
        <w:rPr>
          <w:color w:val="000000" w:themeColor="text1"/>
        </w:rPr>
        <w:t>.</w:t>
      </w:r>
      <w:r w:rsidR="00FD124A">
        <w:rPr>
          <w:color w:val="000000" w:themeColor="text1"/>
          <w:lang w:val="en-US"/>
        </w:rPr>
        <w:t xml:space="preserve"> </w:t>
      </w:r>
      <w:r w:rsidR="00FD124A" w:rsidRPr="00FD124A">
        <w:rPr>
          <w:color w:val="000000" w:themeColor="text1"/>
        </w:rPr>
        <w:t xml:space="preserve">This lack of awareness may contribute to delayed diagnosis and reduced uptake of screenings, </w:t>
      </w:r>
      <w:r w:rsidR="00FD124A">
        <w:rPr>
          <w:color w:val="000000" w:themeColor="text1"/>
          <w:lang w:val="en-US"/>
        </w:rPr>
        <w:lastRenderedPageBreak/>
        <w:t xml:space="preserve">which </w:t>
      </w:r>
      <w:r w:rsidR="00FD124A" w:rsidRPr="00FD124A">
        <w:rPr>
          <w:color w:val="000000" w:themeColor="text1"/>
        </w:rPr>
        <w:t>hinder</w:t>
      </w:r>
      <w:r w:rsidR="00FD124A">
        <w:rPr>
          <w:color w:val="000000" w:themeColor="text1"/>
          <w:lang w:val="en-US"/>
        </w:rPr>
        <w:t>s</w:t>
      </w:r>
      <w:r w:rsidR="00FD124A" w:rsidRPr="00FD124A">
        <w:rPr>
          <w:color w:val="000000" w:themeColor="text1"/>
        </w:rPr>
        <w:t xml:space="preserve"> efforts to detect colorectal cancer at earlier</w:t>
      </w:r>
      <w:r w:rsidR="00FD124A" w:rsidRPr="00FD124A">
        <w:rPr>
          <w:color w:val="000000" w:themeColor="text1"/>
          <w:lang w:val="en-US"/>
        </w:rPr>
        <w:t xml:space="preserve"> stage. </w:t>
      </w:r>
      <w:r w:rsidR="00FD124A" w:rsidRPr="00FD124A">
        <w:rPr>
          <w:color w:val="000000" w:themeColor="text1"/>
        </w:rPr>
        <w:t xml:space="preserve">Similar concerns were raised by Lee and Holmes (2023) and </w:t>
      </w:r>
      <w:r w:rsidR="00820DCF" w:rsidRPr="00820DCF">
        <w:rPr>
          <w:rStyle w:val="Hyperlink"/>
          <w:color w:val="auto"/>
          <w:u w:val="none"/>
        </w:rPr>
        <w:t>Carnahan</w:t>
      </w:r>
      <w:r w:rsidR="00FD124A" w:rsidRPr="00FD124A">
        <w:rPr>
          <w:color w:val="000000" w:themeColor="text1"/>
        </w:rPr>
        <w:t xml:space="preserve"> et al. (2021), who emphasi</w:t>
      </w:r>
      <w:r w:rsidR="00725655">
        <w:rPr>
          <w:color w:val="000000" w:themeColor="text1"/>
        </w:rPr>
        <w:t>s</w:t>
      </w:r>
      <w:r w:rsidR="00FD124A" w:rsidRPr="00FD124A">
        <w:rPr>
          <w:color w:val="000000" w:themeColor="text1"/>
        </w:rPr>
        <w:t xml:space="preserve">ed the need to scale up health education interventions targeting both the recipients and providers of health </w:t>
      </w:r>
      <w:r w:rsidR="00725655">
        <w:rPr>
          <w:color w:val="000000" w:themeColor="text1"/>
        </w:rPr>
        <w:t xml:space="preserve">information. </w:t>
      </w:r>
      <w:r w:rsidR="00725655">
        <w:rPr>
          <w:lang w:val="en-US"/>
        </w:rPr>
        <w:t>Additionally,</w:t>
      </w:r>
      <w:r w:rsidR="001B7A3D" w:rsidRPr="001B7A3D">
        <w:rPr>
          <w:lang w:val="en-US"/>
        </w:rPr>
        <w:t xml:space="preserve"> 74.6% of the respondents were not sure whether colonoscopy played any part in the screening and prevention of CRC, and 87.3% were also not aware of the local medical </w:t>
      </w:r>
      <w:proofErr w:type="spellStart"/>
      <w:r w:rsidR="001B7A3D" w:rsidRPr="001B7A3D">
        <w:rPr>
          <w:lang w:val="en-US"/>
        </w:rPr>
        <w:t>centres</w:t>
      </w:r>
      <w:proofErr w:type="spellEnd"/>
      <w:r w:rsidR="001B7A3D" w:rsidRPr="001B7A3D">
        <w:rPr>
          <w:lang w:val="en-US"/>
        </w:rPr>
        <w:t xml:space="preserve"> where colonoscopy </w:t>
      </w:r>
      <w:r w:rsidR="00424479">
        <w:rPr>
          <w:lang w:val="en-US"/>
        </w:rPr>
        <w:t>i</w:t>
      </w:r>
      <w:r w:rsidR="001B7A3D" w:rsidRPr="001B7A3D">
        <w:rPr>
          <w:lang w:val="en-US"/>
        </w:rPr>
        <w:t>s available. This explain</w:t>
      </w:r>
      <w:r w:rsidR="00323689">
        <w:rPr>
          <w:lang w:val="en-US"/>
        </w:rPr>
        <w:t>s</w:t>
      </w:r>
      <w:r w:rsidR="001B7A3D" w:rsidRPr="001B7A3D">
        <w:rPr>
          <w:lang w:val="en-US"/>
        </w:rPr>
        <w:t xml:space="preserve"> the lack of awareness as well as barriers such as cost or distance that might prevent people from </w:t>
      </w:r>
      <w:proofErr w:type="spellStart"/>
      <w:r w:rsidR="0027021C">
        <w:rPr>
          <w:lang w:val="en-US"/>
        </w:rPr>
        <w:t>utili</w:t>
      </w:r>
      <w:r w:rsidR="00725655">
        <w:rPr>
          <w:lang w:val="en-US"/>
        </w:rPr>
        <w:t>s</w:t>
      </w:r>
      <w:r w:rsidR="0027021C">
        <w:rPr>
          <w:lang w:val="en-US"/>
        </w:rPr>
        <w:t>ing</w:t>
      </w:r>
      <w:proofErr w:type="spellEnd"/>
      <w:r w:rsidR="0027021C">
        <w:rPr>
          <w:lang w:val="en-US"/>
        </w:rPr>
        <w:t xml:space="preserve"> these services</w:t>
      </w:r>
      <w:r w:rsidR="001B7A3D" w:rsidRPr="001B7A3D">
        <w:rPr>
          <w:lang w:val="en-US"/>
        </w:rPr>
        <w:t xml:space="preserve">. Looking at a community-based study in Nigeria, </w:t>
      </w:r>
      <w:proofErr w:type="spellStart"/>
      <w:r w:rsidR="001B7A3D" w:rsidRPr="001B7A3D">
        <w:rPr>
          <w:lang w:val="en-US"/>
        </w:rPr>
        <w:t>Alatise</w:t>
      </w:r>
      <w:proofErr w:type="spellEnd"/>
      <w:r w:rsidR="001B7A3D" w:rsidRPr="001B7A3D">
        <w:rPr>
          <w:lang w:val="en-US"/>
        </w:rPr>
        <w:t xml:space="preserve"> et al., </w:t>
      </w:r>
      <w:r w:rsidR="00D2523D">
        <w:rPr>
          <w:lang w:val="en-US"/>
        </w:rPr>
        <w:t>(</w:t>
      </w:r>
      <w:r w:rsidR="001B7A3D" w:rsidRPr="001B7A3D">
        <w:rPr>
          <w:lang w:val="en-US"/>
        </w:rPr>
        <w:t>202</w:t>
      </w:r>
      <w:r w:rsidR="00D2523D">
        <w:rPr>
          <w:lang w:val="en-US"/>
        </w:rPr>
        <w:t>2)</w:t>
      </w:r>
      <w:r w:rsidR="001B7A3D" w:rsidRPr="001B7A3D">
        <w:rPr>
          <w:lang w:val="en-US"/>
        </w:rPr>
        <w:t xml:space="preserve"> noted that other forms of screening tests such as </w:t>
      </w:r>
      <w:r w:rsidR="00820DCF">
        <w:rPr>
          <w:lang w:val="en-US"/>
        </w:rPr>
        <w:t>F</w:t>
      </w:r>
      <w:r w:rsidR="00820DCF" w:rsidRPr="00820DCF">
        <w:rPr>
          <w:lang w:val="en-US"/>
        </w:rPr>
        <w:t xml:space="preserve">ecal </w:t>
      </w:r>
      <w:r w:rsidR="00820DCF">
        <w:rPr>
          <w:lang w:val="en-US"/>
        </w:rPr>
        <w:t>I</w:t>
      </w:r>
      <w:r w:rsidR="00820DCF" w:rsidRPr="00820DCF">
        <w:rPr>
          <w:lang w:val="en-US"/>
        </w:rPr>
        <w:t xml:space="preserve">mmunochemical </w:t>
      </w:r>
      <w:r w:rsidR="00820DCF">
        <w:rPr>
          <w:lang w:val="en-US"/>
        </w:rPr>
        <w:t>T</w:t>
      </w:r>
      <w:r w:rsidR="00820DCF" w:rsidRPr="00820DCF">
        <w:rPr>
          <w:lang w:val="en-US"/>
        </w:rPr>
        <w:t>esting</w:t>
      </w:r>
      <w:r w:rsidR="00820DCF">
        <w:rPr>
          <w:lang w:val="en-US"/>
        </w:rPr>
        <w:t xml:space="preserve"> (</w:t>
      </w:r>
      <w:r w:rsidR="001B7A3D" w:rsidRPr="001F17ED">
        <w:rPr>
          <w:lang w:val="en-US"/>
        </w:rPr>
        <w:t>FIT</w:t>
      </w:r>
      <w:r w:rsidR="00820DCF" w:rsidRPr="001F17ED">
        <w:rPr>
          <w:lang w:val="en-US"/>
        </w:rPr>
        <w:t>)</w:t>
      </w:r>
      <w:r w:rsidR="001B7A3D" w:rsidRPr="001F17ED">
        <w:rPr>
          <w:lang w:val="en-US"/>
        </w:rPr>
        <w:t xml:space="preserve"> </w:t>
      </w:r>
      <w:r w:rsidR="001B7A3D" w:rsidRPr="001B7A3D">
        <w:rPr>
          <w:lang w:val="en-US"/>
        </w:rPr>
        <w:t>might be better embraced</w:t>
      </w:r>
      <w:r w:rsidR="003B65C4">
        <w:rPr>
          <w:lang w:val="en-US"/>
        </w:rPr>
        <w:t xml:space="preserve">, due to </w:t>
      </w:r>
      <w:r w:rsidR="003B65C4" w:rsidRPr="001B7A3D">
        <w:rPr>
          <w:lang w:val="en-US"/>
        </w:rPr>
        <w:t>test modalities</w:t>
      </w:r>
      <w:r w:rsidR="003B65C4">
        <w:rPr>
          <w:lang w:val="en-US"/>
        </w:rPr>
        <w:t xml:space="preserve">, aiding </w:t>
      </w:r>
      <w:r w:rsidR="00725655">
        <w:rPr>
          <w:lang w:val="en-US"/>
        </w:rPr>
        <w:t>an increase</w:t>
      </w:r>
      <w:r w:rsidR="003B65C4">
        <w:rPr>
          <w:lang w:val="en-US"/>
        </w:rPr>
        <w:t xml:space="preserve"> in </w:t>
      </w:r>
      <w:r w:rsidR="003B65C4" w:rsidRPr="001B7A3D">
        <w:rPr>
          <w:lang w:val="en-US"/>
        </w:rPr>
        <w:t>participation</w:t>
      </w:r>
      <w:r w:rsidR="003B65C4">
        <w:rPr>
          <w:lang w:val="en-US"/>
        </w:rPr>
        <w:t xml:space="preserve">. </w:t>
      </w:r>
    </w:p>
    <w:p w14:paraId="7874250A" w14:textId="32435448" w:rsidR="00915EF9" w:rsidRPr="0044769E" w:rsidRDefault="0044769E" w:rsidP="00BA1ED4">
      <w:pPr>
        <w:spacing w:before="100" w:beforeAutospacing="1" w:after="100" w:afterAutospacing="1" w:line="360" w:lineRule="auto"/>
        <w:ind w:firstLine="720"/>
        <w:jc w:val="both"/>
        <w:rPr>
          <w:lang w:val="en-US"/>
        </w:rPr>
      </w:pPr>
      <w:r w:rsidRPr="0044769E">
        <w:t xml:space="preserve">The </w:t>
      </w:r>
      <w:r w:rsidR="00323689">
        <w:rPr>
          <w:lang w:val="en-US"/>
        </w:rPr>
        <w:t xml:space="preserve">spatial </w:t>
      </w:r>
      <w:r w:rsidRPr="0044769E">
        <w:t>distribution of</w:t>
      </w:r>
      <w:r w:rsidR="00424479">
        <w:rPr>
          <w:lang w:val="en-US"/>
        </w:rPr>
        <w:t xml:space="preserve"> travel time to</w:t>
      </w:r>
      <w:r w:rsidRPr="0044769E">
        <w:t xml:space="preserve"> colorectal cancer screening centres in Enugu North LGA </w:t>
      </w:r>
      <w:r w:rsidR="00424479">
        <w:rPr>
          <w:lang w:val="en-US"/>
        </w:rPr>
        <w:t>a</w:t>
      </w:r>
      <w:r w:rsidRPr="0044769E">
        <w:t xml:space="preserve">s shown in Figure </w:t>
      </w:r>
      <w:proofErr w:type="gramStart"/>
      <w:r w:rsidRPr="0044769E">
        <w:t>1</w:t>
      </w:r>
      <w:r w:rsidR="00424479">
        <w:rPr>
          <w:lang w:val="en-US"/>
        </w:rPr>
        <w:t>,</w:t>
      </w:r>
      <w:proofErr w:type="gramEnd"/>
      <w:r w:rsidRPr="0044769E">
        <w:t xml:space="preserve"> reveal</w:t>
      </w:r>
      <w:r>
        <w:rPr>
          <w:lang w:val="en-US"/>
        </w:rPr>
        <w:t>s</w:t>
      </w:r>
      <w:r w:rsidRPr="0044769E">
        <w:t xml:space="preserve"> </w:t>
      </w:r>
      <w:r w:rsidR="00424479">
        <w:rPr>
          <w:lang w:val="en-US"/>
        </w:rPr>
        <w:t>higher</w:t>
      </w:r>
      <w:r w:rsidRPr="0044769E">
        <w:t xml:space="preserve"> </w:t>
      </w:r>
      <w:r w:rsidR="00424479">
        <w:rPr>
          <w:lang w:val="en-US"/>
        </w:rPr>
        <w:t>travel time</w:t>
      </w:r>
      <w:r w:rsidRPr="0044769E">
        <w:t xml:space="preserve"> to </w:t>
      </w:r>
      <w:r w:rsidR="00424479">
        <w:rPr>
          <w:lang w:val="en-US"/>
        </w:rPr>
        <w:t>CRC</w:t>
      </w:r>
      <w:r w:rsidRPr="0044769E">
        <w:t xml:space="preserve"> facilities for </w:t>
      </w:r>
      <w:r w:rsidR="00424479">
        <w:rPr>
          <w:lang w:val="en-US"/>
        </w:rPr>
        <w:t>residents</w:t>
      </w:r>
      <w:r w:rsidRPr="0044769E">
        <w:t xml:space="preserve">. </w:t>
      </w:r>
      <w:r w:rsidR="00424479">
        <w:rPr>
          <w:lang w:val="en-US"/>
        </w:rPr>
        <w:t xml:space="preserve">Locations </w:t>
      </w:r>
      <w:r w:rsidRPr="0044769E">
        <w:t xml:space="preserve">like </w:t>
      </w:r>
      <w:proofErr w:type="spellStart"/>
      <w:r w:rsidRPr="0044769E">
        <w:t>Asata</w:t>
      </w:r>
      <w:proofErr w:type="spellEnd"/>
      <w:r w:rsidRPr="0044769E">
        <w:t xml:space="preserve"> Layout, </w:t>
      </w:r>
      <w:proofErr w:type="spellStart"/>
      <w:r w:rsidRPr="0044769E">
        <w:t>Uwani</w:t>
      </w:r>
      <w:proofErr w:type="spellEnd"/>
      <w:r w:rsidRPr="0044769E">
        <w:t xml:space="preserve"> Layout, and Independence Layout are </w:t>
      </w:r>
      <w:r w:rsidR="00424479">
        <w:rPr>
          <w:lang w:val="en-US"/>
        </w:rPr>
        <w:t xml:space="preserve">found to be </w:t>
      </w:r>
      <w:r w:rsidRPr="0044769E">
        <w:t xml:space="preserve">within 5-10 minutes driving distance </w:t>
      </w:r>
      <w:r>
        <w:t>of</w:t>
      </w:r>
      <w:r w:rsidRPr="0044769E">
        <w:t xml:space="preserve"> the </w:t>
      </w:r>
      <w:r w:rsidR="00424479">
        <w:rPr>
          <w:lang w:val="en-US"/>
        </w:rPr>
        <w:t xml:space="preserve">CRC </w:t>
      </w:r>
      <w:r w:rsidRPr="0044769E">
        <w:t xml:space="preserve">screening </w:t>
      </w:r>
      <w:proofErr w:type="spellStart"/>
      <w:r w:rsidRPr="0044769E">
        <w:t>centers</w:t>
      </w:r>
      <w:proofErr w:type="spellEnd"/>
      <w:r w:rsidRPr="0044769E">
        <w:t xml:space="preserve">. These regions </w:t>
      </w:r>
      <w:r>
        <w:t>are</w:t>
      </w:r>
      <w:r w:rsidRPr="0044769E">
        <w:t xml:space="preserve"> characteri</w:t>
      </w:r>
      <w:r w:rsidR="00725655">
        <w:t>s</w:t>
      </w:r>
      <w:r w:rsidRPr="0044769E">
        <w:t xml:space="preserve">ed by </w:t>
      </w:r>
      <w:r>
        <w:rPr>
          <w:lang w:val="en-US"/>
        </w:rPr>
        <w:t xml:space="preserve">a </w:t>
      </w:r>
      <w:r w:rsidRPr="0044769E">
        <w:t>high density of health infrastructures probably due to high population density and proximity to both government and private health facilities. This spatial distribution is typical for many health systems in LMICs, where CBDs can be cent</w:t>
      </w:r>
      <w:r>
        <w:t>re</w:t>
      </w:r>
      <w:r w:rsidRPr="0044769E">
        <w:t xml:space="preserve">s for large concentrations of investments in health facilities (Li et al., 2021). Conversely, peripheral areas such as Nike Layout and parts of </w:t>
      </w:r>
      <w:proofErr w:type="spellStart"/>
      <w:r w:rsidRPr="0044769E">
        <w:t>Ekulu</w:t>
      </w:r>
      <w:proofErr w:type="spellEnd"/>
      <w:r w:rsidRPr="0044769E">
        <w:t xml:space="preserve"> Layout </w:t>
      </w:r>
      <w:proofErr w:type="gramStart"/>
      <w:r w:rsidRPr="0044769E">
        <w:t>Extension,</w:t>
      </w:r>
      <w:proofErr w:type="gramEnd"/>
      <w:r w:rsidR="00424479">
        <w:rPr>
          <w:lang w:val="en-US"/>
        </w:rPr>
        <w:t xml:space="preserve"> have a longer travel time</w:t>
      </w:r>
      <w:r w:rsidRPr="0044769E">
        <w:t xml:space="preserve"> between 10 to over 30 minutes to access the health facilities. This poses a major challenge</w:t>
      </w:r>
      <w:r>
        <w:rPr>
          <w:lang w:val="en-US"/>
        </w:rPr>
        <w:t>,</w:t>
      </w:r>
      <w:r w:rsidRPr="0044769E">
        <w:t xml:space="preserve"> especially</w:t>
      </w:r>
      <w:r w:rsidR="00424479">
        <w:rPr>
          <w:lang w:val="en-US"/>
        </w:rPr>
        <w:t xml:space="preserve"> to</w:t>
      </w:r>
      <w:r w:rsidRPr="0044769E">
        <w:t xml:space="preserve"> the elderly</w:t>
      </w:r>
      <w:r w:rsidR="00424479">
        <w:rPr>
          <w:lang w:val="en-US"/>
        </w:rPr>
        <w:t xml:space="preserve"> population,</w:t>
      </w:r>
      <w:r w:rsidRPr="0044769E">
        <w:t xml:space="preserve"> </w:t>
      </w:r>
      <w:r w:rsidR="00725655">
        <w:rPr>
          <w:lang w:val="en-US"/>
        </w:rPr>
        <w:t>who</w:t>
      </w:r>
      <w:r w:rsidR="00424479">
        <w:rPr>
          <w:lang w:val="en-US"/>
        </w:rPr>
        <w:t xml:space="preserve"> may</w:t>
      </w:r>
      <w:r w:rsidRPr="0044769E">
        <w:t xml:space="preserve"> have a major issue with mobility or who </w:t>
      </w:r>
      <w:r w:rsidR="00323689">
        <w:rPr>
          <w:lang w:val="en-US"/>
        </w:rPr>
        <w:t xml:space="preserve">do </w:t>
      </w:r>
      <w:r w:rsidRPr="0044769E">
        <w:t xml:space="preserve">not have access to reliable means of transport. </w:t>
      </w:r>
      <w:r w:rsidR="00915EF9">
        <w:t>The findings of this study reinforce the growing call for decentrali</w:t>
      </w:r>
      <w:r w:rsidR="00EA27FA">
        <w:t>s</w:t>
      </w:r>
      <w:r w:rsidR="00915EF9">
        <w:t xml:space="preserve">ed and community-based screening initiatives. Strategies such as mobile screening units, </w:t>
      </w:r>
      <w:proofErr w:type="spellStart"/>
      <w:r w:rsidR="00915EF9">
        <w:t>telehealth</w:t>
      </w:r>
      <w:proofErr w:type="spellEnd"/>
      <w:r w:rsidR="00915EF9">
        <w:t xml:space="preserve"> consultations, and the integration of colorectal cancer screening into primary healthcare </w:t>
      </w:r>
      <w:proofErr w:type="spellStart"/>
      <w:r w:rsidR="00915EF9">
        <w:t>centers</w:t>
      </w:r>
      <w:proofErr w:type="spellEnd"/>
      <w:r w:rsidR="00915EF9">
        <w:t xml:space="preserve"> in underserved areas have been widely recommended to bridge these accessibility gaps (</w:t>
      </w:r>
      <w:r w:rsidR="00EA27FA">
        <w:rPr>
          <w:lang w:val="en-US"/>
        </w:rPr>
        <w:t>Sagan</w:t>
      </w:r>
      <w:r w:rsidR="00915EF9">
        <w:t>,</w:t>
      </w:r>
      <w:r w:rsidR="00EA27FA">
        <w:rPr>
          <w:lang w:val="en-US"/>
        </w:rPr>
        <w:t xml:space="preserve"> et al.,</w:t>
      </w:r>
      <w:r w:rsidR="00915EF9">
        <w:t xml:space="preserve"> 2022). Implementing such interventions in areas like </w:t>
      </w:r>
      <w:proofErr w:type="spellStart"/>
      <w:r w:rsidR="00915EF9">
        <w:t>Ekulu</w:t>
      </w:r>
      <w:proofErr w:type="spellEnd"/>
      <w:r w:rsidR="00915EF9">
        <w:t xml:space="preserve"> Extension and Nike Layout </w:t>
      </w:r>
      <w:r w:rsidR="00915EF9">
        <w:rPr>
          <w:lang w:val="en-US"/>
        </w:rPr>
        <w:t xml:space="preserve">can </w:t>
      </w:r>
      <w:r w:rsidR="00915EF9">
        <w:t>significantly improve screening uptake, as traditional facility-based models remain impractical for many residents.</w:t>
      </w:r>
    </w:p>
    <w:p w14:paraId="0FD8A60E" w14:textId="29A28E2F" w:rsidR="00E62D61" w:rsidRPr="00E9616C" w:rsidRDefault="000A471F" w:rsidP="00E9616C">
      <w:pPr>
        <w:spacing w:before="100" w:beforeAutospacing="1" w:after="100" w:afterAutospacing="1" w:line="360" w:lineRule="auto"/>
        <w:ind w:firstLine="720"/>
        <w:jc w:val="both"/>
        <w:rPr>
          <w:lang w:val="en-US"/>
        </w:rPr>
      </w:pPr>
      <w:r w:rsidRPr="000A471F">
        <w:t>Table 3 shows that colonoscopy screening uptake among respondents is very low, with only 3.7% having undergone the procedure, while 96.3% have never been screened.</w:t>
      </w:r>
      <w:r w:rsidR="0044769E" w:rsidRPr="0044769E">
        <w:t xml:space="preserve"> </w:t>
      </w:r>
      <w:r w:rsidRPr="000A471F">
        <w:rPr>
          <w:lang w:val="en-US"/>
        </w:rPr>
        <w:t xml:space="preserve">However, </w:t>
      </w:r>
      <w:r>
        <w:rPr>
          <w:lang w:val="en-US"/>
        </w:rPr>
        <w:t xml:space="preserve">for </w:t>
      </w:r>
      <w:r w:rsidR="0044769E" w:rsidRPr="0044769E">
        <w:t>those who never went through screening, 33.6% reported</w:t>
      </w:r>
      <w:r>
        <w:rPr>
          <w:lang w:val="en-US"/>
        </w:rPr>
        <w:t xml:space="preserve"> that they have </w:t>
      </w:r>
      <w:r w:rsidR="0044769E" w:rsidRPr="0044769E">
        <w:t>never heard about such screenings</w:t>
      </w:r>
      <w:r>
        <w:rPr>
          <w:lang w:val="en-US"/>
        </w:rPr>
        <w:t>, while</w:t>
      </w:r>
      <w:r w:rsidR="0044769E" w:rsidRPr="0044769E">
        <w:t xml:space="preserve"> 28.9% complained about high costs; and 19.1% mentioned that there were no facilities </w:t>
      </w:r>
      <w:r w:rsidR="0044769E">
        <w:t>near</w:t>
      </w:r>
      <w:r w:rsidR="0044769E" w:rsidRPr="0044769E">
        <w:t xml:space="preserve"> that offered </w:t>
      </w:r>
      <w:r w:rsidR="001037A8">
        <w:rPr>
          <w:lang w:val="en-US"/>
        </w:rPr>
        <w:t xml:space="preserve">CRC </w:t>
      </w:r>
      <w:r w:rsidR="0044769E" w:rsidRPr="0044769E">
        <w:t xml:space="preserve">screening. </w:t>
      </w:r>
      <w:r w:rsidR="001037A8">
        <w:rPr>
          <w:lang w:val="en-US"/>
        </w:rPr>
        <w:t>Similarly,</w:t>
      </w:r>
      <w:r w:rsidR="0044769E" w:rsidRPr="0044769E">
        <w:t xml:space="preserve"> </w:t>
      </w:r>
      <w:proofErr w:type="spellStart"/>
      <w:r w:rsidR="0044769E" w:rsidRPr="0044769E">
        <w:t>Lussiez</w:t>
      </w:r>
      <w:proofErr w:type="spellEnd"/>
      <w:r w:rsidR="0044769E" w:rsidRPr="0044769E">
        <w:t xml:space="preserve"> et al. (2022) noted that some challenges identified by patients include</w:t>
      </w:r>
      <w:r w:rsidR="0044769E">
        <w:rPr>
          <w:lang w:val="en-US"/>
        </w:rPr>
        <w:t xml:space="preserve"> the</w:t>
      </w:r>
      <w:r w:rsidR="0044769E" w:rsidRPr="0044769E">
        <w:t xml:space="preserve"> use of traditional </w:t>
      </w:r>
      <w:r w:rsidR="0044769E" w:rsidRPr="0044769E">
        <w:lastRenderedPageBreak/>
        <w:t xml:space="preserve">medicine, poor financial status and inadequate access to screening facilities. </w:t>
      </w:r>
      <w:r w:rsidR="001037A8">
        <w:rPr>
          <w:lang w:val="en-US"/>
        </w:rPr>
        <w:t xml:space="preserve">In addition, </w:t>
      </w:r>
      <w:r w:rsidR="0044769E" w:rsidRPr="0044769E">
        <w:t>5.1% of respondents indicated that fear of the procedure prevented them from using these facilities</w:t>
      </w:r>
      <w:r w:rsidR="00600191">
        <w:rPr>
          <w:lang w:val="en-US"/>
        </w:rPr>
        <w:t xml:space="preserve">, similar instance was also noted by </w:t>
      </w:r>
      <w:proofErr w:type="spellStart"/>
      <w:r w:rsidR="00600191" w:rsidRPr="0044769E">
        <w:t>Mafiana</w:t>
      </w:r>
      <w:proofErr w:type="spellEnd"/>
      <w:r w:rsidR="00600191" w:rsidRPr="0044769E">
        <w:t xml:space="preserve"> et al., </w:t>
      </w:r>
      <w:r w:rsidR="00600191">
        <w:rPr>
          <w:lang w:val="en-US"/>
        </w:rPr>
        <w:t>(</w:t>
      </w:r>
      <w:r w:rsidR="00600191" w:rsidRPr="0044769E">
        <w:t>2022</w:t>
      </w:r>
      <w:r w:rsidR="00600191">
        <w:rPr>
          <w:lang w:val="en-US"/>
        </w:rPr>
        <w:t>)</w:t>
      </w:r>
      <w:r w:rsidR="00600191" w:rsidRPr="0044769E">
        <w:t xml:space="preserve"> </w:t>
      </w:r>
      <w:r w:rsidR="0044769E" w:rsidRPr="0044769E">
        <w:t>on cervical cancer screening in Nigeria where fear of pain and discomfort were</w:t>
      </w:r>
      <w:r w:rsidR="00600191">
        <w:rPr>
          <w:lang w:val="en-US"/>
        </w:rPr>
        <w:t xml:space="preserve"> major</w:t>
      </w:r>
      <w:r w:rsidR="0044769E" w:rsidRPr="0044769E">
        <w:t xml:space="preserve"> factors</w:t>
      </w:r>
      <w:r w:rsidR="00600191">
        <w:rPr>
          <w:lang w:val="en-US"/>
        </w:rPr>
        <w:t xml:space="preserve"> preventing screening</w:t>
      </w:r>
      <w:r w:rsidR="00600191" w:rsidRPr="001F17ED">
        <w:rPr>
          <w:lang w:val="en-US"/>
        </w:rPr>
        <w:t xml:space="preserve">. According to </w:t>
      </w:r>
      <w:proofErr w:type="spellStart"/>
      <w:r w:rsidR="00600191" w:rsidRPr="001F17ED">
        <w:t>Mafiana</w:t>
      </w:r>
      <w:proofErr w:type="spellEnd"/>
      <w:r w:rsidR="00600191" w:rsidRPr="001F17ED">
        <w:t xml:space="preserve"> et al., </w:t>
      </w:r>
      <w:r w:rsidR="00600191" w:rsidRPr="001F17ED">
        <w:rPr>
          <w:lang w:val="en-US"/>
        </w:rPr>
        <w:t>(</w:t>
      </w:r>
      <w:r w:rsidR="00600191" w:rsidRPr="001F17ED">
        <w:t>2022</w:t>
      </w:r>
      <w:r w:rsidR="00600191" w:rsidRPr="001F17ED">
        <w:rPr>
          <w:lang w:val="en-US"/>
        </w:rPr>
        <w:t xml:space="preserve">), </w:t>
      </w:r>
      <w:r w:rsidR="00600191">
        <w:rPr>
          <w:lang w:val="en-US"/>
        </w:rPr>
        <w:t>o</w:t>
      </w:r>
      <w:proofErr w:type="spellStart"/>
      <w:r w:rsidR="0044769E" w:rsidRPr="0044769E">
        <w:t>ther</w:t>
      </w:r>
      <w:proofErr w:type="spellEnd"/>
      <w:r w:rsidR="0044769E" w:rsidRPr="0044769E">
        <w:t xml:space="preserve"> reasons that were given and which also suggest that the reasons for low uptake are nuanced include lack of doctor’s prescription (5.1%) and cultural or religious beliefs (3.0%).</w:t>
      </w:r>
      <w:r w:rsidR="00E9616C">
        <w:rPr>
          <w:lang w:val="en-US"/>
        </w:rPr>
        <w:t xml:space="preserve"> </w:t>
      </w:r>
      <w:r w:rsidR="00FD124A" w:rsidRPr="00FD124A">
        <w:t>One of the key challenges identified is limited funding for colorectal cancer screening programs</w:t>
      </w:r>
      <w:r w:rsidR="0044769E" w:rsidRPr="0044769E">
        <w:t xml:space="preserve">. </w:t>
      </w:r>
      <w:proofErr w:type="spellStart"/>
      <w:r w:rsidR="0044769E" w:rsidRPr="0044769E">
        <w:t>Th</w:t>
      </w:r>
      <w:proofErr w:type="spellEnd"/>
      <w:r w:rsidR="00600191">
        <w:rPr>
          <w:lang w:val="en-US"/>
        </w:rPr>
        <w:t>e</w:t>
      </w:r>
      <w:r w:rsidR="0044769E" w:rsidRPr="0044769E">
        <w:t xml:space="preserve"> cost of colonoscopy was found to be within the range of ₦10,000 to ₦150,000 (equivalent to $7 to $107) (Musa et al., 2024). Since only 5% of the Nigerian population has any sort of prepaid health insurance, out</w:t>
      </w:r>
      <w:r w:rsidR="0044769E">
        <w:t>-of-</w:t>
      </w:r>
      <w:r w:rsidR="0044769E" w:rsidRPr="0044769E">
        <w:t xml:space="preserve">pocket costs present a major challenge (Knapp et al., 2019). </w:t>
      </w:r>
      <w:r w:rsidR="00E62D61">
        <w:t>This financial barrier is exacerbated by Nigeria’s minimum wage of ₦33,000 (approximately $77)</w:t>
      </w:r>
      <w:proofErr w:type="gramStart"/>
      <w:r w:rsidR="00E62D61">
        <w:t>,</w:t>
      </w:r>
      <w:proofErr w:type="gramEnd"/>
      <w:r w:rsidR="00E62D61">
        <w:t xml:space="preserve"> making colonoscopy costs </w:t>
      </w:r>
      <w:r w:rsidR="009D0409">
        <w:rPr>
          <w:lang w:val="en-US"/>
        </w:rPr>
        <w:t>expensive</w:t>
      </w:r>
      <w:r w:rsidR="00E62D61">
        <w:t xml:space="preserve"> for </w:t>
      </w:r>
      <w:r w:rsidR="009D0409">
        <w:rPr>
          <w:lang w:val="en-US"/>
        </w:rPr>
        <w:t>most people</w:t>
      </w:r>
      <w:r w:rsidR="00E62D61">
        <w:t xml:space="preserve"> (</w:t>
      </w:r>
      <w:proofErr w:type="spellStart"/>
      <w:r w:rsidR="00E62D61">
        <w:t>Olatade</w:t>
      </w:r>
      <w:proofErr w:type="spellEnd"/>
      <w:r w:rsidR="00E62D61">
        <w:t xml:space="preserve"> et al., 2023).</w:t>
      </w:r>
      <w:r w:rsidR="00E62D61">
        <w:rPr>
          <w:lang w:val="en-US"/>
        </w:rPr>
        <w:t xml:space="preserve"> </w:t>
      </w:r>
      <w:r w:rsidR="009D0409" w:rsidRPr="009D0409">
        <w:t xml:space="preserve">Transportation challenges appear to hinder screening uptake, as none of the respondents reported walking to screening </w:t>
      </w:r>
      <w:proofErr w:type="spellStart"/>
      <w:r w:rsidR="009D0409" w:rsidRPr="009D0409">
        <w:t>centers</w:t>
      </w:r>
      <w:proofErr w:type="spellEnd"/>
      <w:r w:rsidR="009D0409" w:rsidRPr="009D0409">
        <w:t xml:space="preserve">, and only a small percentage used public (5.7%) or private (4.3%) vehicles. This low usage of available transport options suggests that screening </w:t>
      </w:r>
      <w:proofErr w:type="spellStart"/>
      <w:r w:rsidR="009D0409" w:rsidRPr="009D0409">
        <w:t>centers</w:t>
      </w:r>
      <w:proofErr w:type="spellEnd"/>
      <w:r w:rsidR="009D0409" w:rsidRPr="009D0409">
        <w:t xml:space="preserve"> may be located far from where respondents live, making distance and poor accessibility</w:t>
      </w:r>
      <w:r w:rsidR="000A6074">
        <w:t xml:space="preserve"> a likely</w:t>
      </w:r>
      <w:r w:rsidR="000A6074" w:rsidRPr="009D0409">
        <w:t xml:space="preserve"> significant barrier</w:t>
      </w:r>
      <w:r w:rsidR="009D0409" w:rsidRPr="009D0409">
        <w:t xml:space="preserve"> to screening.</w:t>
      </w:r>
      <w:r w:rsidR="002A72E1">
        <w:rPr>
          <w:lang w:val="en-US"/>
        </w:rPr>
        <w:t xml:space="preserve"> This was also </w:t>
      </w:r>
      <w:proofErr w:type="spellStart"/>
      <w:r w:rsidR="002A72E1">
        <w:rPr>
          <w:lang w:val="en-US"/>
        </w:rPr>
        <w:t>emphasi</w:t>
      </w:r>
      <w:r w:rsidR="00725655">
        <w:rPr>
          <w:lang w:val="en-US"/>
        </w:rPr>
        <w:t>s</w:t>
      </w:r>
      <w:r w:rsidR="002A72E1">
        <w:rPr>
          <w:lang w:val="en-US"/>
        </w:rPr>
        <w:t>ed</w:t>
      </w:r>
      <w:proofErr w:type="spellEnd"/>
      <w:r w:rsidR="002A72E1">
        <w:rPr>
          <w:lang w:val="en-US"/>
        </w:rPr>
        <w:t xml:space="preserve"> by </w:t>
      </w:r>
      <w:proofErr w:type="spellStart"/>
      <w:r w:rsidR="002A72E1">
        <w:t>Olatade</w:t>
      </w:r>
      <w:proofErr w:type="spellEnd"/>
      <w:r w:rsidR="002A72E1">
        <w:t xml:space="preserve"> et al., </w:t>
      </w:r>
      <w:r w:rsidR="002A72E1">
        <w:rPr>
          <w:lang w:val="en-US"/>
        </w:rPr>
        <w:t>(</w:t>
      </w:r>
      <w:r w:rsidR="002A72E1">
        <w:t>2023</w:t>
      </w:r>
      <w:r w:rsidR="002A72E1">
        <w:rPr>
          <w:lang w:val="en-US"/>
        </w:rPr>
        <w:t xml:space="preserve">) </w:t>
      </w:r>
      <w:r w:rsidR="002A72E1">
        <w:t>where</w:t>
      </w:r>
      <w:r w:rsidR="002A72E1">
        <w:rPr>
          <w:lang w:val="en-US"/>
        </w:rPr>
        <w:t xml:space="preserve"> a</w:t>
      </w:r>
      <w:r w:rsidR="002A72E1">
        <w:t xml:space="preserve"> lack of proximity to screening facilities deterred participation</w:t>
      </w:r>
      <w:r w:rsidR="002A72E1">
        <w:rPr>
          <w:lang w:val="en-US"/>
        </w:rPr>
        <w:t xml:space="preserve"> in screening.</w:t>
      </w:r>
      <w:r w:rsidR="00E9616C">
        <w:rPr>
          <w:lang w:val="en-US"/>
        </w:rPr>
        <w:t xml:space="preserve"> </w:t>
      </w:r>
      <w:r w:rsidR="002A72E1">
        <w:rPr>
          <w:lang w:val="en-US"/>
        </w:rPr>
        <w:t>Nonetheless</w:t>
      </w:r>
      <w:r w:rsidR="00E62D61">
        <w:t>, 59.9% of respondents expressed willingness to undergo colonoscopy if it were free or subsidi</w:t>
      </w:r>
      <w:r w:rsidR="00EA27FA">
        <w:t>s</w:t>
      </w:r>
      <w:r w:rsidR="00E62D61">
        <w:t xml:space="preserve">ed, </w:t>
      </w:r>
      <w:proofErr w:type="spellStart"/>
      <w:r w:rsidR="00896F07">
        <w:rPr>
          <w:lang w:val="en-US"/>
        </w:rPr>
        <w:t>showi</w:t>
      </w:r>
      <w:r w:rsidR="00E62D61">
        <w:t>ng</w:t>
      </w:r>
      <w:proofErr w:type="spellEnd"/>
      <w:r w:rsidR="00E62D61">
        <w:t xml:space="preserve"> the critical role of financial interventions in improving screening uptake. Similar findings have been reported in cervical cancer screening studies, where women preferred free or low-cost services due to economic constraints (Lott et al., 2020). These findings emphasi</w:t>
      </w:r>
      <w:r w:rsidR="00EA27FA">
        <w:t>s</w:t>
      </w:r>
      <w:r w:rsidR="00E62D61">
        <w:t>e the need for targeted policy interventions, such as subsidi</w:t>
      </w:r>
      <w:r w:rsidR="00EA27FA">
        <w:t>s</w:t>
      </w:r>
      <w:r w:rsidR="00E62D61">
        <w:t>ed screening programs, improved healthcare coverage, and community outreach initiatives, to enhance CRC screening accessibility and participation.</w:t>
      </w:r>
    </w:p>
    <w:p w14:paraId="3DB9AD4F" w14:textId="6385A8B9" w:rsidR="00896F07" w:rsidRDefault="003F76C2" w:rsidP="00447150">
      <w:pPr>
        <w:pStyle w:val="NormalWeb"/>
        <w:spacing w:line="360" w:lineRule="auto"/>
        <w:ind w:firstLine="720"/>
        <w:jc w:val="both"/>
        <w:rPr>
          <w:lang w:val="en-US"/>
        </w:rPr>
      </w:pPr>
      <w:r>
        <w:rPr>
          <w:lang w:val="en-US"/>
        </w:rPr>
        <w:t>Additionally</w:t>
      </w:r>
      <w:r w:rsidR="00EF61F5" w:rsidRPr="00EF61F5">
        <w:rPr>
          <w:lang w:val="en-US"/>
        </w:rPr>
        <w:t xml:space="preserve">, variables like educational level, income, and occupation were significant predictors of colonoscopy knowledge while age, gender, and marital status </w:t>
      </w:r>
      <w:r>
        <w:rPr>
          <w:lang w:val="en-US"/>
        </w:rPr>
        <w:t>were</w:t>
      </w:r>
      <w:r w:rsidR="00EF61F5" w:rsidRPr="00EF61F5">
        <w:rPr>
          <w:lang w:val="en-US"/>
        </w:rPr>
        <w:t xml:space="preserve"> not</w:t>
      </w:r>
      <w:r>
        <w:rPr>
          <w:lang w:val="en-US"/>
        </w:rPr>
        <w:t>. For t</w:t>
      </w:r>
      <w:r w:rsidR="00EF61F5" w:rsidRPr="00EF61F5">
        <w:rPr>
          <w:lang w:val="en-US"/>
        </w:rPr>
        <w:t>he level of education</w:t>
      </w:r>
      <w:r>
        <w:rPr>
          <w:lang w:val="en-US"/>
        </w:rPr>
        <w:t>,</w:t>
      </w:r>
      <w:r w:rsidR="00EF61F5" w:rsidRPr="00EF61F5">
        <w:rPr>
          <w:lang w:val="en-US"/>
        </w:rPr>
        <w:t xml:space="preserve"> patients with tertiary education had a significantly higher likelihood of being aware of colonoscopy with an odds ratio of 4.25 compared to </w:t>
      </w:r>
      <w:r>
        <w:rPr>
          <w:lang w:val="en-US"/>
        </w:rPr>
        <w:t>someone with no education</w:t>
      </w:r>
      <w:r w:rsidR="00486CC9">
        <w:rPr>
          <w:lang w:val="en-US"/>
        </w:rPr>
        <w:t xml:space="preserve">, with a </w:t>
      </w:r>
      <w:r w:rsidR="00EF61F5" w:rsidRPr="00EF61F5">
        <w:rPr>
          <w:lang w:val="en-US"/>
        </w:rPr>
        <w:t>p</w:t>
      </w:r>
      <w:r w:rsidR="00486CC9">
        <w:rPr>
          <w:lang w:val="en-US"/>
        </w:rPr>
        <w:t>-value of</w:t>
      </w:r>
      <w:r w:rsidR="00EF61F5" w:rsidRPr="00EF61F5">
        <w:rPr>
          <w:lang w:val="en-US"/>
        </w:rPr>
        <w:t xml:space="preserve"> &lt; 0.01. This </w:t>
      </w:r>
      <w:r w:rsidR="00486CC9">
        <w:rPr>
          <w:lang w:val="en-US"/>
        </w:rPr>
        <w:t>was also illustrated by</w:t>
      </w:r>
      <w:r w:rsidR="00EF61F5" w:rsidRPr="00EF61F5">
        <w:rPr>
          <w:lang w:val="en-US"/>
        </w:rPr>
        <w:t xml:space="preserve"> Ray-</w:t>
      </w:r>
      <w:proofErr w:type="spellStart"/>
      <w:r w:rsidR="00EF61F5" w:rsidRPr="00EF61F5">
        <w:rPr>
          <w:lang w:val="en-US"/>
        </w:rPr>
        <w:t>Offor</w:t>
      </w:r>
      <w:proofErr w:type="spellEnd"/>
      <w:r w:rsidR="00EF61F5" w:rsidRPr="00EF61F5">
        <w:rPr>
          <w:lang w:val="en-US"/>
        </w:rPr>
        <w:t xml:space="preserve"> and </w:t>
      </w:r>
      <w:proofErr w:type="spellStart"/>
      <w:r w:rsidR="00EF61F5" w:rsidRPr="00EF61F5">
        <w:rPr>
          <w:lang w:val="en-US"/>
        </w:rPr>
        <w:t>Jebbin</w:t>
      </w:r>
      <w:proofErr w:type="spellEnd"/>
      <w:r w:rsidR="00EF61F5" w:rsidRPr="00EF61F5">
        <w:rPr>
          <w:lang w:val="en-US"/>
        </w:rPr>
        <w:t xml:space="preserve"> (2021) </w:t>
      </w:r>
      <w:r w:rsidR="00486CC9">
        <w:rPr>
          <w:lang w:val="en-US"/>
        </w:rPr>
        <w:t>in a study which</w:t>
      </w:r>
      <w:r w:rsidR="00EF61F5" w:rsidRPr="00EF61F5">
        <w:rPr>
          <w:lang w:val="en-US"/>
        </w:rPr>
        <w:t xml:space="preserve"> show</w:t>
      </w:r>
      <w:r w:rsidR="00486CC9">
        <w:rPr>
          <w:lang w:val="en-US"/>
        </w:rPr>
        <w:t xml:space="preserve">s that </w:t>
      </w:r>
      <w:r w:rsidR="00EF61F5" w:rsidRPr="00EF61F5">
        <w:rPr>
          <w:lang w:val="en-US"/>
        </w:rPr>
        <w:t xml:space="preserve">the level of education positively correlates with awareness and practice of CRC screening procedures. </w:t>
      </w:r>
      <w:r w:rsidR="00D2523D">
        <w:rPr>
          <w:lang w:val="en-US"/>
        </w:rPr>
        <w:t>In contrast</w:t>
      </w:r>
      <w:r w:rsidR="00EF61F5" w:rsidRPr="00EF61F5">
        <w:rPr>
          <w:lang w:val="en-US"/>
        </w:rPr>
        <w:t>, illiteracy has been associated with poor bowel preparation for colonoscopy which is an indication that education plays an important role in the improvement of effective screening</w:t>
      </w:r>
      <w:r w:rsidR="00D2523D">
        <w:rPr>
          <w:lang w:val="en-US"/>
        </w:rPr>
        <w:t xml:space="preserve"> (</w:t>
      </w:r>
      <w:proofErr w:type="spellStart"/>
      <w:r w:rsidR="00D2523D" w:rsidRPr="006E4434">
        <w:t>Mafiana</w:t>
      </w:r>
      <w:proofErr w:type="spellEnd"/>
      <w:r w:rsidR="00D2523D" w:rsidRPr="006E4434">
        <w:t>,</w:t>
      </w:r>
      <w:r w:rsidR="00D2523D">
        <w:t xml:space="preserve"> et al., 2022)</w:t>
      </w:r>
      <w:r w:rsidR="00EF61F5" w:rsidRPr="00EF61F5">
        <w:rPr>
          <w:lang w:val="en-US"/>
        </w:rPr>
        <w:t>.</w:t>
      </w:r>
      <w:r w:rsidR="006D386C">
        <w:rPr>
          <w:lang w:val="en-US"/>
        </w:rPr>
        <w:t xml:space="preserve"> </w:t>
      </w:r>
      <w:r w:rsidR="006D386C" w:rsidRPr="006D386C">
        <w:rPr>
          <w:lang w:val="en-US"/>
        </w:rPr>
        <w:t>It was also discovered that awareness of colonoscop</w:t>
      </w:r>
      <w:r w:rsidR="006D386C">
        <w:rPr>
          <w:lang w:val="en-US"/>
        </w:rPr>
        <w:t>y</w:t>
      </w:r>
      <w:r w:rsidR="006D386C" w:rsidRPr="006D386C">
        <w:rPr>
          <w:lang w:val="en-US"/>
        </w:rPr>
        <w:t xml:space="preserve"> was strongly influenced by educational </w:t>
      </w:r>
      <w:r w:rsidR="006D386C" w:rsidRPr="006D386C">
        <w:rPr>
          <w:lang w:val="en-US"/>
        </w:rPr>
        <w:lastRenderedPageBreak/>
        <w:t xml:space="preserve">attainment. This result seems to be strongly correlated with household income, </w:t>
      </w:r>
      <w:r w:rsidR="006D386C">
        <w:rPr>
          <w:lang w:val="en-US"/>
        </w:rPr>
        <w:t>suggesting</w:t>
      </w:r>
      <w:r w:rsidR="006D386C" w:rsidRPr="006D386C">
        <w:rPr>
          <w:lang w:val="en-US"/>
        </w:rPr>
        <w:t xml:space="preserve"> that socioeconomic factors may influence health knowledge collectively. In particular, the </w:t>
      </w:r>
      <w:r w:rsidR="006D386C">
        <w:rPr>
          <w:lang w:val="en-US"/>
        </w:rPr>
        <w:t>o</w:t>
      </w:r>
      <w:r w:rsidR="006D386C" w:rsidRPr="006D386C">
        <w:rPr>
          <w:lang w:val="en-US"/>
        </w:rPr>
        <w:t>dd</w:t>
      </w:r>
      <w:r w:rsidR="006D386C">
        <w:rPr>
          <w:lang w:val="en-US"/>
        </w:rPr>
        <w:t>s</w:t>
      </w:r>
      <w:r w:rsidR="006D386C" w:rsidRPr="006D386C">
        <w:rPr>
          <w:lang w:val="en-US"/>
        </w:rPr>
        <w:t xml:space="preserve"> </w:t>
      </w:r>
      <w:r w:rsidR="006D386C">
        <w:rPr>
          <w:lang w:val="en-US"/>
        </w:rPr>
        <w:t>r</w:t>
      </w:r>
      <w:r w:rsidR="006D386C" w:rsidRPr="006D386C">
        <w:rPr>
          <w:lang w:val="en-US"/>
        </w:rPr>
        <w:t xml:space="preserve">atio showed that respondents who made </w:t>
      </w:r>
      <w:proofErr w:type="gramStart"/>
      <w:r w:rsidR="006D386C" w:rsidRPr="006D386C">
        <w:rPr>
          <w:lang w:val="en-US"/>
        </w:rPr>
        <w:t>over 100,000 naira a month</w:t>
      </w:r>
      <w:proofErr w:type="gramEnd"/>
      <w:r w:rsidR="006D386C" w:rsidRPr="006D386C">
        <w:rPr>
          <w:lang w:val="en-US"/>
        </w:rPr>
        <w:t xml:space="preserve"> were 3.75 times more likely to know about colonosco</w:t>
      </w:r>
      <w:r w:rsidR="006D386C">
        <w:rPr>
          <w:lang w:val="en-US"/>
        </w:rPr>
        <w:t>py,</w:t>
      </w:r>
      <w:r w:rsidR="006D386C" w:rsidRPr="006D386C">
        <w:rPr>
          <w:lang w:val="en-US"/>
        </w:rPr>
        <w:t xml:space="preserve"> than those who made less than 20,000 naira (p &lt; 0.01). </w:t>
      </w:r>
      <w:r w:rsidR="00EB78AF">
        <w:rPr>
          <w:lang w:val="en-US"/>
        </w:rPr>
        <w:t xml:space="preserve">Notably, </w:t>
      </w:r>
      <w:proofErr w:type="spellStart"/>
      <w:r w:rsidR="00EB78AF" w:rsidRPr="00EF61F5">
        <w:rPr>
          <w:lang w:val="en-US"/>
        </w:rPr>
        <w:t>Orjiako</w:t>
      </w:r>
      <w:proofErr w:type="spellEnd"/>
      <w:r w:rsidR="00EB78AF" w:rsidRPr="00EF61F5">
        <w:rPr>
          <w:lang w:val="en-US"/>
        </w:rPr>
        <w:t xml:space="preserve"> (2018</w:t>
      </w:r>
      <w:r w:rsidR="00447150" w:rsidRPr="00EF61F5">
        <w:rPr>
          <w:lang w:val="en-US"/>
        </w:rPr>
        <w:t xml:space="preserve">) </w:t>
      </w:r>
      <w:r w:rsidR="00447150">
        <w:rPr>
          <w:lang w:val="en-US"/>
        </w:rPr>
        <w:t>explained</w:t>
      </w:r>
      <w:r w:rsidR="00EF61F5" w:rsidRPr="00EF61F5">
        <w:rPr>
          <w:lang w:val="en-US"/>
        </w:rPr>
        <w:t xml:space="preserve"> that </w:t>
      </w:r>
      <w:r w:rsidR="00D2523D">
        <w:rPr>
          <w:lang w:val="en-US"/>
        </w:rPr>
        <w:t xml:space="preserve">an </w:t>
      </w:r>
      <w:r w:rsidR="00EF61F5" w:rsidRPr="00EF61F5">
        <w:rPr>
          <w:lang w:val="en-US"/>
        </w:rPr>
        <w:t>increased level of social class leads to</w:t>
      </w:r>
      <w:r w:rsidR="00D2523D">
        <w:rPr>
          <w:lang w:val="en-US"/>
        </w:rPr>
        <w:t xml:space="preserve"> a</w:t>
      </w:r>
      <w:r w:rsidR="00EF61F5" w:rsidRPr="00EF61F5">
        <w:rPr>
          <w:lang w:val="en-US"/>
        </w:rPr>
        <w:t xml:space="preserve"> high uptake of early signs detection including CRC screening</w:t>
      </w:r>
      <w:r w:rsidR="00EB78AF">
        <w:rPr>
          <w:lang w:val="en-US"/>
        </w:rPr>
        <w:t>,</w:t>
      </w:r>
      <w:r w:rsidR="00EF61F5" w:rsidRPr="00EF61F5">
        <w:rPr>
          <w:lang w:val="en-US"/>
        </w:rPr>
        <w:t xml:space="preserve"> since they have better access to information and healthcare. Similarly, occupation affects the levels of awareness.</w:t>
      </w:r>
      <w:r w:rsidR="00EB78AF">
        <w:rPr>
          <w:lang w:val="en-US"/>
        </w:rPr>
        <w:t xml:space="preserve"> </w:t>
      </w:r>
      <w:r w:rsidR="00EB78AF" w:rsidRPr="00EB78AF">
        <w:t xml:space="preserve">Compared to civil servants, farmers exhibited significantly lower awareness of colonoscopy, </w:t>
      </w:r>
      <w:r w:rsidR="00EB78AF">
        <w:rPr>
          <w:lang w:val="en-US"/>
        </w:rPr>
        <w:t>as they are</w:t>
      </w:r>
      <w:r w:rsidR="00EB78AF" w:rsidRPr="00EB78AF">
        <w:t xml:space="preserve"> 2.85 times less likely to be aware of the procedure</w:t>
      </w:r>
      <w:r w:rsidR="00EB78AF">
        <w:rPr>
          <w:lang w:val="en-US"/>
        </w:rPr>
        <w:t>.</w:t>
      </w:r>
      <w:r w:rsidR="00E27FEC">
        <w:rPr>
          <w:lang w:val="en-US"/>
        </w:rPr>
        <w:t xml:space="preserve"> Also, </w:t>
      </w:r>
      <w:proofErr w:type="spellStart"/>
      <w:r w:rsidR="00D2523D" w:rsidRPr="00D2523D">
        <w:rPr>
          <w:lang w:val="en-US"/>
        </w:rPr>
        <w:t>Odeghe</w:t>
      </w:r>
      <w:proofErr w:type="spellEnd"/>
      <w:r w:rsidR="00D2523D" w:rsidRPr="00D2523D">
        <w:rPr>
          <w:lang w:val="en-US"/>
        </w:rPr>
        <w:t xml:space="preserve"> et al. (2020) </w:t>
      </w:r>
      <w:r w:rsidR="00E27FEC">
        <w:rPr>
          <w:lang w:val="en-US"/>
        </w:rPr>
        <w:t xml:space="preserve">explained </w:t>
      </w:r>
      <w:r w:rsidR="00D2523D" w:rsidRPr="00D2523D">
        <w:rPr>
          <w:lang w:val="en-US"/>
        </w:rPr>
        <w:t xml:space="preserve">that employees in the civil service domain enjoy better access to health education or preventive care than others, resulting in </w:t>
      </w:r>
      <w:r w:rsidR="00D2523D">
        <w:rPr>
          <w:lang w:val="en-US"/>
        </w:rPr>
        <w:t xml:space="preserve">an </w:t>
      </w:r>
      <w:r w:rsidR="00D2523D" w:rsidRPr="00D2523D">
        <w:rPr>
          <w:lang w:val="en-US"/>
        </w:rPr>
        <w:t xml:space="preserve">improved understanding </w:t>
      </w:r>
      <w:r w:rsidR="00D2523D">
        <w:rPr>
          <w:lang w:val="en-US"/>
        </w:rPr>
        <w:t>of</w:t>
      </w:r>
      <w:r w:rsidR="00D2523D" w:rsidRPr="00D2523D">
        <w:rPr>
          <w:lang w:val="en-US"/>
        </w:rPr>
        <w:t xml:space="preserve"> screening.</w:t>
      </w:r>
      <w:r w:rsidR="00E27FEC">
        <w:rPr>
          <w:lang w:val="en-US"/>
        </w:rPr>
        <w:t xml:space="preserve"> Although </w:t>
      </w:r>
      <w:proofErr w:type="spellStart"/>
      <w:r w:rsidR="00D2523D" w:rsidRPr="00D2523D">
        <w:rPr>
          <w:lang w:val="en-US"/>
        </w:rPr>
        <w:t>Jessiman-Perreault</w:t>
      </w:r>
      <w:proofErr w:type="spellEnd"/>
      <w:r w:rsidR="00D2523D" w:rsidRPr="00D2523D">
        <w:rPr>
          <w:lang w:val="en-US"/>
        </w:rPr>
        <w:t xml:space="preserve"> et al. (2023) observed that people of advanced age and female are more likely to engage in CRC screenings</w:t>
      </w:r>
      <w:r w:rsidR="00447150">
        <w:rPr>
          <w:lang w:val="en-US"/>
        </w:rPr>
        <w:t>,</w:t>
      </w:r>
      <w:r w:rsidR="00447150" w:rsidRPr="00447150">
        <w:rPr>
          <w:lang w:val="en-US"/>
        </w:rPr>
        <w:t xml:space="preserve"> </w:t>
      </w:r>
      <w:r w:rsidR="00447150" w:rsidRPr="00D2523D">
        <w:rPr>
          <w:lang w:val="en-US"/>
        </w:rPr>
        <w:t>in this study, age, gender, and marital status were not significantly associated with colonoscopy awareness.</w:t>
      </w:r>
    </w:p>
    <w:p w14:paraId="69D5DD11" w14:textId="77777777" w:rsidR="00447150" w:rsidRDefault="00447150" w:rsidP="00447150">
      <w:pPr>
        <w:pStyle w:val="NormalWeb"/>
        <w:spacing w:line="360" w:lineRule="auto"/>
        <w:ind w:firstLine="720"/>
        <w:jc w:val="both"/>
        <w:rPr>
          <w:lang w:val="en-US"/>
        </w:rPr>
      </w:pPr>
    </w:p>
    <w:p w14:paraId="358CBEB0" w14:textId="77777777" w:rsidR="00E205F8" w:rsidRPr="00E205F8" w:rsidRDefault="00E205F8" w:rsidP="007A6B55">
      <w:pPr>
        <w:pStyle w:val="NormalWeb"/>
        <w:spacing w:line="360" w:lineRule="auto"/>
        <w:jc w:val="both"/>
        <w:rPr>
          <w:b/>
          <w:lang w:val="en-US"/>
        </w:rPr>
      </w:pPr>
      <w:r w:rsidRPr="00E205F8">
        <w:rPr>
          <w:b/>
          <w:lang w:val="en-US"/>
        </w:rPr>
        <w:t>Conclusion</w:t>
      </w:r>
    </w:p>
    <w:p w14:paraId="42DA2AA9" w14:textId="77777777" w:rsidR="00FD2BD4" w:rsidRDefault="00076771" w:rsidP="00FD2BD4">
      <w:pPr>
        <w:pStyle w:val="NormalWeb"/>
        <w:spacing w:line="360" w:lineRule="auto"/>
        <w:ind w:firstLine="720"/>
        <w:jc w:val="both"/>
        <w:rPr>
          <w:lang w:val="en-US"/>
        </w:rPr>
      </w:pPr>
      <w:r w:rsidRPr="00076771">
        <w:rPr>
          <w:lang w:val="en-US"/>
        </w:rPr>
        <w:t xml:space="preserve">The results indicate that awareness and uptake of colonoscopy </w:t>
      </w:r>
      <w:r w:rsidR="00380AC4">
        <w:rPr>
          <w:lang w:val="en-US"/>
        </w:rPr>
        <w:t>are</w:t>
      </w:r>
      <w:r w:rsidRPr="00076771">
        <w:rPr>
          <w:lang w:val="en-US"/>
        </w:rPr>
        <w:t xml:space="preserve"> constrained by socio-economic barriers and access</w:t>
      </w:r>
      <w:r w:rsidR="00B1365A">
        <w:rPr>
          <w:lang w:val="en-US"/>
        </w:rPr>
        <w:t xml:space="preserve"> to facilities</w:t>
      </w:r>
      <w:r w:rsidRPr="00076771">
        <w:rPr>
          <w:lang w:val="en-US"/>
        </w:rPr>
        <w:t xml:space="preserve"> among elderly residents in Enugu North L</w:t>
      </w:r>
      <w:r w:rsidR="000A6074">
        <w:rPr>
          <w:lang w:val="en-US"/>
        </w:rPr>
        <w:t>.</w:t>
      </w:r>
      <w:r w:rsidRPr="00076771">
        <w:rPr>
          <w:lang w:val="en-US"/>
        </w:rPr>
        <w:t>G</w:t>
      </w:r>
      <w:r w:rsidR="000A6074">
        <w:rPr>
          <w:lang w:val="en-US"/>
        </w:rPr>
        <w:t>.</w:t>
      </w:r>
      <w:r w:rsidRPr="00076771">
        <w:rPr>
          <w:lang w:val="en-US"/>
        </w:rPr>
        <w:t xml:space="preserve">A. Consequently, respondents with a low level of education, </w:t>
      </w:r>
      <w:r w:rsidR="000A4318" w:rsidRPr="00076771">
        <w:rPr>
          <w:lang w:val="en-US"/>
        </w:rPr>
        <w:t>low</w:t>
      </w:r>
      <w:r w:rsidR="000A4318">
        <w:rPr>
          <w:lang w:val="en-US"/>
        </w:rPr>
        <w:t>-income</w:t>
      </w:r>
      <w:r w:rsidRPr="00076771">
        <w:rPr>
          <w:lang w:val="en-US"/>
        </w:rPr>
        <w:t xml:space="preserve"> levels and living in the periphery have limited or less knowledge of </w:t>
      </w:r>
      <w:r w:rsidR="00B1365A">
        <w:rPr>
          <w:lang w:val="en-US"/>
        </w:rPr>
        <w:t xml:space="preserve">CRC </w:t>
      </w:r>
      <w:r w:rsidRPr="00076771">
        <w:rPr>
          <w:lang w:val="en-US"/>
        </w:rPr>
        <w:t>screening.</w:t>
      </w:r>
      <w:r w:rsidR="00B1365A">
        <w:rPr>
          <w:lang w:val="en-US"/>
        </w:rPr>
        <w:t xml:space="preserve"> </w:t>
      </w:r>
      <w:r w:rsidRPr="00076771">
        <w:rPr>
          <w:lang w:val="en-US"/>
        </w:rPr>
        <w:t xml:space="preserve"> Specifically, these </w:t>
      </w:r>
      <w:r>
        <w:rPr>
          <w:lang w:val="en-US"/>
        </w:rPr>
        <w:t>result</w:t>
      </w:r>
      <w:r w:rsidR="00380AC4">
        <w:rPr>
          <w:lang w:val="en-US"/>
        </w:rPr>
        <w:t>s</w:t>
      </w:r>
      <w:r>
        <w:rPr>
          <w:lang w:val="en-US"/>
        </w:rPr>
        <w:t xml:space="preserve"> </w:t>
      </w:r>
      <w:r w:rsidR="00C12490">
        <w:rPr>
          <w:lang w:val="en-US"/>
        </w:rPr>
        <w:t>amplify</w:t>
      </w:r>
      <w:r w:rsidRPr="00076771">
        <w:rPr>
          <w:lang w:val="en-US"/>
        </w:rPr>
        <w:t xml:space="preserve"> the need to increase awareness of the disease, enhance access to screening </w:t>
      </w:r>
      <w:proofErr w:type="spellStart"/>
      <w:r w:rsidRPr="00076771">
        <w:rPr>
          <w:lang w:val="en-US"/>
        </w:rPr>
        <w:t>centres</w:t>
      </w:r>
      <w:proofErr w:type="spellEnd"/>
      <w:r w:rsidRPr="00076771">
        <w:rPr>
          <w:lang w:val="en-US"/>
        </w:rPr>
        <w:t xml:space="preserve"> </w:t>
      </w:r>
      <w:r w:rsidR="00C12490">
        <w:rPr>
          <w:lang w:val="en-US"/>
        </w:rPr>
        <w:t>across</w:t>
      </w:r>
      <w:r w:rsidRPr="00076771">
        <w:rPr>
          <w:lang w:val="en-US"/>
        </w:rPr>
        <w:t xml:space="preserve"> </w:t>
      </w:r>
      <w:r w:rsidR="00C12490">
        <w:rPr>
          <w:lang w:val="en-US"/>
        </w:rPr>
        <w:t>communities</w:t>
      </w:r>
      <w:r w:rsidRPr="00076771">
        <w:rPr>
          <w:lang w:val="en-US"/>
        </w:rPr>
        <w:t xml:space="preserve">, and </w:t>
      </w:r>
      <w:proofErr w:type="spellStart"/>
      <w:r w:rsidRPr="00076771">
        <w:rPr>
          <w:lang w:val="en-US"/>
        </w:rPr>
        <w:t>subsidi</w:t>
      </w:r>
      <w:r>
        <w:rPr>
          <w:lang w:val="en-US"/>
        </w:rPr>
        <w:t>s</w:t>
      </w:r>
      <w:r w:rsidR="0002058A">
        <w:rPr>
          <w:lang w:val="en-US"/>
        </w:rPr>
        <w:t>e</w:t>
      </w:r>
      <w:proofErr w:type="spellEnd"/>
      <w:r w:rsidRPr="00076771">
        <w:rPr>
          <w:lang w:val="en-US"/>
        </w:rPr>
        <w:t xml:space="preserve"> the cost involved </w:t>
      </w:r>
      <w:r>
        <w:rPr>
          <w:lang w:val="en-US"/>
        </w:rPr>
        <w:t>in</w:t>
      </w:r>
      <w:r w:rsidRPr="00076771">
        <w:rPr>
          <w:lang w:val="en-US"/>
        </w:rPr>
        <w:t xml:space="preserve"> facilitat</w:t>
      </w:r>
      <w:r>
        <w:rPr>
          <w:lang w:val="en-US"/>
        </w:rPr>
        <w:t>ing</w:t>
      </w:r>
      <w:r w:rsidRPr="00076771">
        <w:rPr>
          <w:lang w:val="en-US"/>
        </w:rPr>
        <w:t xml:space="preserve"> early colorectal cancer screening. Overcoming these barriers is crucial to decreasing the morbidity and mortality rates of colorectal cancer and improving</w:t>
      </w:r>
      <w:r w:rsidR="00C12490">
        <w:rPr>
          <w:lang w:val="en-US"/>
        </w:rPr>
        <w:t xml:space="preserve"> the overall health outcome</w:t>
      </w:r>
      <w:r w:rsidR="000A6074">
        <w:rPr>
          <w:lang w:val="en-US"/>
        </w:rPr>
        <w:t xml:space="preserve"> in Enugu North LGA</w:t>
      </w:r>
      <w:r w:rsidRPr="00076771">
        <w:rPr>
          <w:lang w:val="en-US"/>
        </w:rPr>
        <w:t xml:space="preserve">. </w:t>
      </w:r>
    </w:p>
    <w:p w14:paraId="2D6F6ABC" w14:textId="265E7555" w:rsidR="00503C98" w:rsidRPr="00503C98" w:rsidRDefault="00FD2BD4" w:rsidP="00503C98">
      <w:pPr>
        <w:rPr>
          <w:rFonts w:ascii="Calibri" w:eastAsia="Calibri" w:hAnsi="Calibri"/>
          <w:sz w:val="22"/>
          <w:szCs w:val="22"/>
          <w:lang w:val="en-US" w:eastAsia="en-US"/>
        </w:rPr>
      </w:pPr>
      <w:r w:rsidRPr="00EF52C7">
        <w:rPr>
          <w:rFonts w:ascii="Cambria" w:eastAsia="Calibri" w:hAnsi="Cambria"/>
          <w:b/>
          <w:sz w:val="28"/>
          <w:szCs w:val="28"/>
          <w:lang w:eastAsia="en-US"/>
        </w:rPr>
        <w:t>Consent</w:t>
      </w:r>
      <w:r w:rsidRPr="00EF52C7">
        <w:rPr>
          <w:rFonts w:ascii="Cambria" w:eastAsia="Calibri" w:hAnsi="Cambria"/>
          <w:b/>
          <w:sz w:val="28"/>
          <w:szCs w:val="28"/>
          <w:lang w:eastAsia="en-US"/>
        </w:rPr>
        <w:t>:</w:t>
      </w:r>
      <w:r w:rsidR="00503C98" w:rsidRPr="00503C98">
        <w:rPr>
          <w:rFonts w:ascii="Calibri" w:eastAsia="Calibri" w:hAnsi="Calibri"/>
          <w:sz w:val="22"/>
          <w:szCs w:val="22"/>
          <w:lang w:val="en-US" w:eastAsia="en-US"/>
        </w:rPr>
        <w:t xml:space="preserve"> </w:t>
      </w:r>
      <w:r w:rsidR="00503C98" w:rsidRPr="00503C98">
        <w:rPr>
          <w:rFonts w:ascii="Calibri" w:eastAsia="Calibri" w:hAnsi="Calibri"/>
          <w:sz w:val="22"/>
          <w:szCs w:val="22"/>
          <w:lang w:val="en-US" w:eastAsia="en-US"/>
        </w:rPr>
        <w:t>As per international standards or university standards, Participants’ written consent has been collected and preserved by the author(s).</w:t>
      </w:r>
    </w:p>
    <w:p w14:paraId="46E447EB" w14:textId="324E8B10" w:rsidR="00FD2BD4" w:rsidRPr="00EF52C7" w:rsidRDefault="00FD2BD4" w:rsidP="00FD2BD4">
      <w:pPr>
        <w:pStyle w:val="NormalWeb"/>
        <w:spacing w:line="360" w:lineRule="auto"/>
        <w:jc w:val="both"/>
        <w:rPr>
          <w:rFonts w:ascii="Cambria" w:eastAsia="Calibri" w:hAnsi="Cambria"/>
          <w:b/>
          <w:sz w:val="28"/>
          <w:szCs w:val="28"/>
          <w:lang w:eastAsia="en-US"/>
        </w:rPr>
      </w:pPr>
    </w:p>
    <w:p w14:paraId="3A11BA27" w14:textId="551F3159" w:rsidR="00503C98" w:rsidRPr="00503C98" w:rsidRDefault="00EF52C7" w:rsidP="00503C98">
      <w:pPr>
        <w:rPr>
          <w:rFonts w:ascii="Calibri" w:hAnsi="Calibri"/>
          <w:sz w:val="22"/>
          <w:szCs w:val="22"/>
          <w:lang w:val="en-US" w:eastAsia="en-US"/>
        </w:rPr>
      </w:pPr>
      <w:r w:rsidRPr="00EF52C7">
        <w:rPr>
          <w:b/>
          <w:lang w:val="en-US"/>
        </w:rPr>
        <w:t>Ethical Approval</w:t>
      </w:r>
      <w:r w:rsidR="00503C98">
        <w:rPr>
          <w:b/>
          <w:lang w:val="en-US"/>
        </w:rPr>
        <w:t>:</w:t>
      </w:r>
      <w:r w:rsidR="00503C98" w:rsidRPr="00503C98">
        <w:rPr>
          <w:rFonts w:ascii="Calibri" w:hAnsi="Calibri"/>
          <w:sz w:val="22"/>
          <w:szCs w:val="22"/>
          <w:lang w:val="en-US" w:eastAsia="en-US"/>
        </w:rPr>
        <w:t xml:space="preserve"> </w:t>
      </w:r>
      <w:r w:rsidR="00503C98" w:rsidRPr="00503C98">
        <w:rPr>
          <w:rFonts w:ascii="Calibri" w:hAnsi="Calibri"/>
          <w:sz w:val="22"/>
          <w:szCs w:val="22"/>
          <w:lang w:val="en-US" w:eastAsia="en-US"/>
        </w:rPr>
        <w:t>As per international standards or university standards written ethical approval has been collected and preserved by the author(s).</w:t>
      </w:r>
    </w:p>
    <w:p w14:paraId="60F5F503" w14:textId="505201D4" w:rsidR="00EF52C7" w:rsidRPr="00EF52C7" w:rsidRDefault="00EF52C7" w:rsidP="00FD2BD4">
      <w:pPr>
        <w:pStyle w:val="NormalWeb"/>
        <w:spacing w:line="360" w:lineRule="auto"/>
        <w:jc w:val="both"/>
        <w:rPr>
          <w:b/>
          <w:lang w:val="en-US"/>
        </w:rPr>
      </w:pPr>
    </w:p>
    <w:p w14:paraId="765714C6" w14:textId="77777777" w:rsidR="00172B18" w:rsidRDefault="00172B18" w:rsidP="009600EC">
      <w:pPr>
        <w:pStyle w:val="NormalWeb"/>
        <w:spacing w:line="360" w:lineRule="auto"/>
        <w:ind w:firstLine="720"/>
        <w:jc w:val="both"/>
        <w:rPr>
          <w:lang w:val="en-US"/>
        </w:rPr>
      </w:pPr>
    </w:p>
    <w:p w14:paraId="67D22A29" w14:textId="77777777" w:rsidR="00B1365A" w:rsidRDefault="00B1365A" w:rsidP="009600EC">
      <w:pPr>
        <w:pStyle w:val="NormalWeb"/>
        <w:spacing w:line="360" w:lineRule="auto"/>
        <w:ind w:firstLine="720"/>
        <w:jc w:val="both"/>
        <w:rPr>
          <w:lang w:val="en-US"/>
        </w:rPr>
      </w:pPr>
    </w:p>
    <w:p w14:paraId="4F0A9945" w14:textId="77777777" w:rsidR="00815CF1" w:rsidRPr="00815CF1" w:rsidRDefault="00815CF1" w:rsidP="00815CF1">
      <w:pPr>
        <w:spacing w:after="200" w:line="276" w:lineRule="auto"/>
        <w:rPr>
          <w:rFonts w:ascii="Calibri" w:eastAsia="Calibri" w:hAnsi="Calibri"/>
          <w:sz w:val="22"/>
          <w:szCs w:val="22"/>
          <w:highlight w:val="yellow"/>
          <w:lang w:val="en-US"/>
        </w:rPr>
      </w:pPr>
      <w:bookmarkStart w:id="1" w:name="_Hlk193540946"/>
      <w:bookmarkStart w:id="2" w:name="_Hlk180402183"/>
      <w:bookmarkStart w:id="3" w:name="_Hlk183680988"/>
      <w:r w:rsidRPr="00815CF1">
        <w:rPr>
          <w:rFonts w:ascii="Calibri" w:eastAsia="Calibri" w:hAnsi="Calibri"/>
          <w:sz w:val="22"/>
          <w:szCs w:val="22"/>
          <w:highlight w:val="yellow"/>
          <w:lang w:val="en-US"/>
        </w:rPr>
        <w:t>Disclaimer (Artificial intelligence)</w:t>
      </w:r>
    </w:p>
    <w:p w14:paraId="64A6BDD0"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 xml:space="preserve">Option 1: </w:t>
      </w:r>
    </w:p>
    <w:p w14:paraId="6BCCB4EB"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Author(s) hereby declare that NO generative AI technologies such as Large Language Models (</w:t>
      </w:r>
      <w:proofErr w:type="spellStart"/>
      <w:r w:rsidRPr="00815CF1">
        <w:rPr>
          <w:rFonts w:ascii="Calibri" w:eastAsia="Calibri" w:hAnsi="Calibri"/>
          <w:sz w:val="22"/>
          <w:szCs w:val="22"/>
          <w:highlight w:val="yellow"/>
          <w:lang w:val="en-US"/>
        </w:rPr>
        <w:t>ChatGPT</w:t>
      </w:r>
      <w:proofErr w:type="spellEnd"/>
      <w:r w:rsidRPr="00815CF1">
        <w:rPr>
          <w:rFonts w:ascii="Calibri" w:eastAsia="Calibri" w:hAnsi="Calibri"/>
          <w:sz w:val="22"/>
          <w:szCs w:val="22"/>
          <w:highlight w:val="yellow"/>
          <w:lang w:val="en-US"/>
        </w:rPr>
        <w:t xml:space="preserve">, COPILOT, etc.) and text-to-image generators have been used during the writing or editing of this manuscript. </w:t>
      </w:r>
    </w:p>
    <w:p w14:paraId="27458BD7"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 xml:space="preserve">Option 2: </w:t>
      </w:r>
    </w:p>
    <w:p w14:paraId="3212834F"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443D20"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Details of the AI usage are given below:</w:t>
      </w:r>
    </w:p>
    <w:p w14:paraId="53E9BCC8"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1.</w:t>
      </w:r>
    </w:p>
    <w:p w14:paraId="48FC1B6C" w14:textId="77777777" w:rsidR="00815CF1" w:rsidRPr="00815CF1" w:rsidRDefault="00815CF1" w:rsidP="00815CF1">
      <w:pPr>
        <w:spacing w:after="200" w:line="276" w:lineRule="auto"/>
        <w:rPr>
          <w:rFonts w:ascii="Calibri" w:eastAsia="Calibri" w:hAnsi="Calibri"/>
          <w:sz w:val="22"/>
          <w:szCs w:val="22"/>
          <w:highlight w:val="yellow"/>
          <w:lang w:val="en-US"/>
        </w:rPr>
      </w:pPr>
      <w:r w:rsidRPr="00815CF1">
        <w:rPr>
          <w:rFonts w:ascii="Calibri" w:eastAsia="Calibri" w:hAnsi="Calibri"/>
          <w:sz w:val="22"/>
          <w:szCs w:val="22"/>
          <w:highlight w:val="yellow"/>
          <w:lang w:val="en-US"/>
        </w:rPr>
        <w:t>2.</w:t>
      </w:r>
    </w:p>
    <w:p w14:paraId="0AB4E51D" w14:textId="77777777" w:rsidR="00815CF1" w:rsidRPr="00815CF1" w:rsidRDefault="00815CF1" w:rsidP="00815CF1">
      <w:pPr>
        <w:spacing w:after="200" w:line="276" w:lineRule="auto"/>
        <w:rPr>
          <w:rFonts w:ascii="Calibri" w:eastAsia="Calibri" w:hAnsi="Calibri"/>
          <w:sz w:val="22"/>
          <w:szCs w:val="22"/>
          <w:lang w:val="en-US"/>
        </w:rPr>
      </w:pPr>
      <w:r w:rsidRPr="00815CF1">
        <w:rPr>
          <w:rFonts w:ascii="Calibri" w:eastAsia="Calibri" w:hAnsi="Calibri"/>
          <w:sz w:val="22"/>
          <w:szCs w:val="22"/>
          <w:highlight w:val="yellow"/>
          <w:lang w:val="en-US"/>
        </w:rPr>
        <w:t>3.</w:t>
      </w:r>
      <w:bookmarkEnd w:id="1"/>
    </w:p>
    <w:bookmarkEnd w:id="2"/>
    <w:bookmarkEnd w:id="3"/>
    <w:p w14:paraId="6E45E538" w14:textId="77777777" w:rsidR="00172B18" w:rsidRDefault="00172B18" w:rsidP="00EA27FA">
      <w:pPr>
        <w:pStyle w:val="NormalWeb"/>
        <w:spacing w:line="360" w:lineRule="auto"/>
        <w:jc w:val="both"/>
        <w:rPr>
          <w:lang w:val="en-US"/>
        </w:rPr>
      </w:pPr>
    </w:p>
    <w:p w14:paraId="22A0FCE5" w14:textId="77777777" w:rsidR="00E9616C" w:rsidRDefault="00E9616C" w:rsidP="00EA27FA">
      <w:pPr>
        <w:pStyle w:val="NormalWeb"/>
        <w:spacing w:line="360" w:lineRule="auto"/>
        <w:jc w:val="both"/>
        <w:rPr>
          <w:lang w:val="en-US"/>
        </w:rPr>
      </w:pPr>
    </w:p>
    <w:p w14:paraId="081BD591" w14:textId="77777777" w:rsidR="00E9616C" w:rsidRDefault="00E9616C" w:rsidP="00EA27FA">
      <w:pPr>
        <w:pStyle w:val="NormalWeb"/>
        <w:spacing w:line="360" w:lineRule="auto"/>
        <w:jc w:val="both"/>
        <w:rPr>
          <w:lang w:val="en-US"/>
        </w:rPr>
      </w:pPr>
    </w:p>
    <w:p w14:paraId="6973CC49" w14:textId="77777777" w:rsidR="00E9616C" w:rsidRDefault="00E9616C" w:rsidP="00EA27FA">
      <w:pPr>
        <w:pStyle w:val="NormalWeb"/>
        <w:spacing w:line="360" w:lineRule="auto"/>
        <w:jc w:val="both"/>
        <w:rPr>
          <w:lang w:val="en-US"/>
        </w:rPr>
      </w:pPr>
    </w:p>
    <w:p w14:paraId="4EAC6C65" w14:textId="77777777" w:rsidR="00E9616C" w:rsidRDefault="00E9616C" w:rsidP="00EA27FA">
      <w:pPr>
        <w:pStyle w:val="NormalWeb"/>
        <w:spacing w:line="360" w:lineRule="auto"/>
        <w:jc w:val="both"/>
        <w:rPr>
          <w:lang w:val="en-US"/>
        </w:rPr>
      </w:pPr>
    </w:p>
    <w:p w14:paraId="42297B8F" w14:textId="77777777" w:rsidR="00E9616C" w:rsidRDefault="00E9616C" w:rsidP="00EA27FA">
      <w:pPr>
        <w:pStyle w:val="NormalWeb"/>
        <w:spacing w:line="360" w:lineRule="auto"/>
        <w:jc w:val="both"/>
        <w:rPr>
          <w:lang w:val="en-US"/>
        </w:rPr>
      </w:pPr>
    </w:p>
    <w:p w14:paraId="65192E96" w14:textId="77777777" w:rsidR="00E9616C" w:rsidRDefault="00E9616C" w:rsidP="00EA27FA">
      <w:pPr>
        <w:pStyle w:val="NormalWeb"/>
        <w:spacing w:line="360" w:lineRule="auto"/>
        <w:jc w:val="both"/>
        <w:rPr>
          <w:lang w:val="en-US"/>
        </w:rPr>
      </w:pPr>
    </w:p>
    <w:p w14:paraId="02AE87B0" w14:textId="77777777" w:rsidR="00E9616C" w:rsidRDefault="00E9616C" w:rsidP="00EA27FA">
      <w:pPr>
        <w:pStyle w:val="NormalWeb"/>
        <w:spacing w:line="360" w:lineRule="auto"/>
        <w:jc w:val="both"/>
        <w:rPr>
          <w:lang w:val="en-US"/>
        </w:rPr>
      </w:pPr>
    </w:p>
    <w:p w14:paraId="7312D756" w14:textId="77777777" w:rsidR="00E9616C" w:rsidRDefault="00E9616C" w:rsidP="00EA27FA">
      <w:pPr>
        <w:pStyle w:val="NormalWeb"/>
        <w:spacing w:line="360" w:lineRule="auto"/>
        <w:jc w:val="both"/>
        <w:rPr>
          <w:lang w:val="en-US"/>
        </w:rPr>
      </w:pPr>
    </w:p>
    <w:p w14:paraId="724AE05F" w14:textId="77777777" w:rsidR="00E9616C" w:rsidRDefault="00E9616C" w:rsidP="00EA27FA">
      <w:pPr>
        <w:pStyle w:val="NormalWeb"/>
        <w:spacing w:line="360" w:lineRule="auto"/>
        <w:jc w:val="both"/>
        <w:rPr>
          <w:lang w:val="en-US"/>
        </w:rPr>
      </w:pPr>
    </w:p>
    <w:p w14:paraId="21729D93" w14:textId="77777777" w:rsidR="00E9616C" w:rsidRDefault="00E9616C" w:rsidP="00EA27FA">
      <w:pPr>
        <w:pStyle w:val="NormalWeb"/>
        <w:spacing w:line="360" w:lineRule="auto"/>
        <w:jc w:val="both"/>
        <w:rPr>
          <w:lang w:val="en-US"/>
        </w:rPr>
      </w:pPr>
    </w:p>
    <w:p w14:paraId="245C68BF" w14:textId="77777777" w:rsidR="00E9616C" w:rsidRDefault="00E9616C" w:rsidP="00EA27FA">
      <w:pPr>
        <w:pStyle w:val="NormalWeb"/>
        <w:spacing w:line="360" w:lineRule="auto"/>
        <w:jc w:val="both"/>
        <w:rPr>
          <w:lang w:val="en-US"/>
        </w:rPr>
      </w:pPr>
    </w:p>
    <w:p w14:paraId="7A982C19" w14:textId="77777777" w:rsidR="00E9616C" w:rsidRDefault="00E9616C" w:rsidP="00EA27FA">
      <w:pPr>
        <w:pStyle w:val="NormalWeb"/>
        <w:spacing w:line="360" w:lineRule="auto"/>
        <w:jc w:val="both"/>
        <w:rPr>
          <w:lang w:val="en-US"/>
        </w:rPr>
      </w:pPr>
    </w:p>
    <w:p w14:paraId="13340171" w14:textId="01A3F6D2" w:rsidR="0002058A" w:rsidRDefault="001C368D" w:rsidP="001C368D">
      <w:pPr>
        <w:pStyle w:val="NormalWeb"/>
        <w:spacing w:line="360" w:lineRule="auto"/>
        <w:jc w:val="both"/>
        <w:rPr>
          <w:b/>
          <w:bCs/>
          <w:sz w:val="26"/>
          <w:szCs w:val="26"/>
          <w:lang w:val="en-US"/>
        </w:rPr>
      </w:pPr>
      <w:r w:rsidRPr="001C368D">
        <w:rPr>
          <w:b/>
          <w:bCs/>
          <w:sz w:val="26"/>
          <w:szCs w:val="26"/>
          <w:lang w:val="en-US"/>
        </w:rPr>
        <w:t>Reference</w:t>
      </w:r>
      <w:r w:rsidR="00827872">
        <w:rPr>
          <w:b/>
          <w:bCs/>
          <w:sz w:val="26"/>
          <w:szCs w:val="26"/>
          <w:lang w:val="en-US"/>
        </w:rPr>
        <w:t>s</w:t>
      </w:r>
      <w:r w:rsidRPr="001C368D">
        <w:rPr>
          <w:b/>
          <w:bCs/>
          <w:sz w:val="26"/>
          <w:szCs w:val="26"/>
          <w:lang w:val="en-US"/>
        </w:rPr>
        <w:t>:</w:t>
      </w:r>
    </w:p>
    <w:p w14:paraId="1CA8CE28" w14:textId="279AD531" w:rsidR="0002058A" w:rsidRDefault="0002058A" w:rsidP="0002058A">
      <w:pPr>
        <w:pStyle w:val="NormalWeb"/>
        <w:spacing w:before="240" w:beforeAutospacing="0" w:after="0" w:afterAutospacing="0"/>
        <w:jc w:val="both"/>
      </w:pPr>
      <w:proofErr w:type="spellStart"/>
      <w:proofErr w:type="gramStart"/>
      <w:r w:rsidRPr="00BB54A2">
        <w:t>Alatise</w:t>
      </w:r>
      <w:proofErr w:type="spellEnd"/>
      <w:r w:rsidRPr="00BB54A2">
        <w:t>,</w:t>
      </w:r>
      <w:proofErr w:type="gramEnd"/>
      <w:r w:rsidRPr="00BB54A2">
        <w:t xml:space="preserve"> O. I., Dare, A. J., </w:t>
      </w:r>
      <w:proofErr w:type="spellStart"/>
      <w:r w:rsidRPr="00BB54A2">
        <w:t>Akinyemi</w:t>
      </w:r>
      <w:proofErr w:type="spellEnd"/>
      <w:r w:rsidRPr="00BB54A2">
        <w:t xml:space="preserve">, P. A., </w:t>
      </w:r>
      <w:proofErr w:type="spellStart"/>
      <w:r w:rsidRPr="00BB54A2">
        <w:t>Abdulkareem</w:t>
      </w:r>
      <w:proofErr w:type="spellEnd"/>
      <w:r w:rsidRPr="00BB54A2">
        <w:t xml:space="preserve">, F. B., </w:t>
      </w:r>
      <w:proofErr w:type="spellStart"/>
      <w:r w:rsidRPr="00BB54A2">
        <w:t>Olatoke</w:t>
      </w:r>
      <w:proofErr w:type="spellEnd"/>
      <w:r w:rsidRPr="00BB54A2">
        <w:t xml:space="preserve">, S. A., Knapp, G. C., </w:t>
      </w:r>
      <w:proofErr w:type="spellStart"/>
      <w:r w:rsidRPr="00BB54A2">
        <w:t>Kingham</w:t>
      </w:r>
      <w:proofErr w:type="spellEnd"/>
      <w:r w:rsidRPr="00BB54A2">
        <w:t xml:space="preserve">, T. P., </w:t>
      </w:r>
      <w:r>
        <w:t xml:space="preserve">and </w:t>
      </w:r>
      <w:r w:rsidRPr="00BB54A2">
        <w:t xml:space="preserve">African Research for Oncology Colorectal Screening Early Detection Group (2022). Colorectal cancer screening with </w:t>
      </w:r>
      <w:proofErr w:type="spellStart"/>
      <w:r w:rsidRPr="00BB54A2">
        <w:t>fecal</w:t>
      </w:r>
      <w:proofErr w:type="spellEnd"/>
      <w:r w:rsidRPr="00BB54A2">
        <w:t xml:space="preserve"> immunochemical testing: a community-based, cross-sectional study in average-risk individuals in Nigeria. </w:t>
      </w:r>
      <w:proofErr w:type="gramStart"/>
      <w:r w:rsidRPr="00BB54A2">
        <w:t>The Lancet.</w:t>
      </w:r>
      <w:proofErr w:type="gramEnd"/>
      <w:r w:rsidRPr="00BB54A2">
        <w:t xml:space="preserve"> </w:t>
      </w:r>
      <w:proofErr w:type="gramStart"/>
      <w:r w:rsidRPr="00BB54A2">
        <w:t>Global health, 10(7), e1012–e1022.</w:t>
      </w:r>
      <w:proofErr w:type="gramEnd"/>
      <w:r w:rsidRPr="00BB54A2">
        <w:t xml:space="preserve"> </w:t>
      </w:r>
      <w:hyperlink r:id="rId11" w:history="1">
        <w:r w:rsidRPr="00EB3259">
          <w:rPr>
            <w:rStyle w:val="Hyperlink"/>
          </w:rPr>
          <w:t>https://doi.org/10.1016/S2214-109X(22)00121-8</w:t>
        </w:r>
      </w:hyperlink>
    </w:p>
    <w:p w14:paraId="0DE2D85D" w14:textId="54778E39" w:rsidR="0002058A" w:rsidRDefault="0002058A" w:rsidP="0002058A">
      <w:pPr>
        <w:pStyle w:val="NormalWeb"/>
        <w:spacing w:before="240" w:beforeAutospacing="0" w:after="0" w:afterAutospacing="0"/>
        <w:jc w:val="both"/>
      </w:pPr>
      <w:proofErr w:type="spellStart"/>
      <w:proofErr w:type="gramStart"/>
      <w:r w:rsidRPr="00F461D4">
        <w:t>Alzoubi</w:t>
      </w:r>
      <w:proofErr w:type="spellEnd"/>
      <w:r w:rsidRPr="00F461D4">
        <w:t xml:space="preserve">, M. M., </w:t>
      </w:r>
      <w:r>
        <w:t>and</w:t>
      </w:r>
      <w:r w:rsidRPr="00F461D4">
        <w:t xml:space="preserve"> Al-</w:t>
      </w:r>
      <w:proofErr w:type="spellStart"/>
      <w:r w:rsidRPr="00F461D4">
        <w:t>Ghabeesh</w:t>
      </w:r>
      <w:proofErr w:type="spellEnd"/>
      <w:r w:rsidRPr="00F461D4">
        <w:t>, S. H. (2024).</w:t>
      </w:r>
      <w:proofErr w:type="gramEnd"/>
      <w:r w:rsidRPr="00F461D4">
        <w:t xml:space="preserve"> Knowledge, Attitude, Practice, and Perceived Barriers Regarding Colorectal Cancer Screening Practices Among Healthcare Practitioners: A Systematic Review. </w:t>
      </w:r>
      <w:proofErr w:type="spellStart"/>
      <w:proofErr w:type="gramStart"/>
      <w:r w:rsidRPr="00F461D4">
        <w:t>Cureus</w:t>
      </w:r>
      <w:proofErr w:type="spellEnd"/>
      <w:r w:rsidRPr="00F461D4">
        <w:t>, 16(2), e54381.</w:t>
      </w:r>
      <w:proofErr w:type="gramEnd"/>
      <w:r w:rsidRPr="00F461D4">
        <w:t xml:space="preserve"> </w:t>
      </w:r>
      <w:hyperlink r:id="rId12" w:history="1">
        <w:r w:rsidRPr="00EB3259">
          <w:rPr>
            <w:rStyle w:val="Hyperlink"/>
          </w:rPr>
          <w:t>https://doi.org/10.7759/cureus.54381</w:t>
        </w:r>
      </w:hyperlink>
    </w:p>
    <w:p w14:paraId="52931185" w14:textId="3FB9B502" w:rsidR="0002058A" w:rsidRDefault="0002058A" w:rsidP="0002058A">
      <w:pPr>
        <w:pStyle w:val="NormalWeb"/>
        <w:spacing w:before="240" w:beforeAutospacing="0" w:after="0" w:afterAutospacing="0"/>
        <w:jc w:val="both"/>
      </w:pPr>
      <w:proofErr w:type="spellStart"/>
      <w:proofErr w:type="gramStart"/>
      <w:r w:rsidRPr="001C368D">
        <w:t>Beniwal</w:t>
      </w:r>
      <w:proofErr w:type="spellEnd"/>
      <w:r w:rsidRPr="001C368D">
        <w:t xml:space="preserve">, S. S., </w:t>
      </w:r>
      <w:proofErr w:type="spellStart"/>
      <w:r w:rsidRPr="001C368D">
        <w:t>Lamo</w:t>
      </w:r>
      <w:proofErr w:type="spellEnd"/>
      <w:r w:rsidRPr="001C368D">
        <w:t xml:space="preserve">, P., </w:t>
      </w:r>
      <w:proofErr w:type="spellStart"/>
      <w:r w:rsidRPr="001C368D">
        <w:t>Kaushik</w:t>
      </w:r>
      <w:proofErr w:type="spellEnd"/>
      <w:r w:rsidRPr="001C368D">
        <w:t xml:space="preserve">, A., Lorenzo-Villegas, D. L., Liu, Y., </w:t>
      </w:r>
      <w:r>
        <w:t>and</w:t>
      </w:r>
      <w:r w:rsidRPr="001C368D">
        <w:t xml:space="preserve"> </w:t>
      </w:r>
      <w:proofErr w:type="spellStart"/>
      <w:r w:rsidRPr="001C368D">
        <w:t>MohanaSundaram</w:t>
      </w:r>
      <w:proofErr w:type="spellEnd"/>
      <w:r w:rsidRPr="001C368D">
        <w:t>, A. (2023).</w:t>
      </w:r>
      <w:proofErr w:type="gramEnd"/>
      <w:r w:rsidRPr="001C368D">
        <w:t xml:space="preserve"> </w:t>
      </w:r>
      <w:proofErr w:type="gramStart"/>
      <w:r w:rsidRPr="001C368D">
        <w:t>Current Status and Emerging Trends in Colorectal Cancer Screening and Diagnostics.</w:t>
      </w:r>
      <w:proofErr w:type="gramEnd"/>
      <w:r w:rsidRPr="001C368D">
        <w:t xml:space="preserve"> </w:t>
      </w:r>
      <w:proofErr w:type="gramStart"/>
      <w:r w:rsidRPr="001C368D">
        <w:t>Biosensors, 13(10), 926.</w:t>
      </w:r>
      <w:proofErr w:type="gramEnd"/>
      <w:r w:rsidRPr="001C368D">
        <w:t xml:space="preserve"> </w:t>
      </w:r>
      <w:hyperlink r:id="rId13" w:history="1">
        <w:r w:rsidRPr="00753114">
          <w:rPr>
            <w:rStyle w:val="Hyperlink"/>
          </w:rPr>
          <w:t>https://doi.org/10.3390/bios13100926</w:t>
        </w:r>
      </w:hyperlink>
    </w:p>
    <w:p w14:paraId="6F13FBD2" w14:textId="77777777" w:rsidR="0002058A" w:rsidRDefault="0002058A" w:rsidP="0002058A">
      <w:pPr>
        <w:pStyle w:val="NormalWeb"/>
        <w:spacing w:before="240" w:beforeAutospacing="0" w:after="0" w:afterAutospacing="0"/>
        <w:jc w:val="both"/>
      </w:pPr>
      <w:proofErr w:type="spellStart"/>
      <w:proofErr w:type="gramStart"/>
      <w:r w:rsidRPr="001C368D">
        <w:t>Bishehsari</w:t>
      </w:r>
      <w:proofErr w:type="spellEnd"/>
      <w:r w:rsidRPr="001C368D">
        <w:t xml:space="preserve">, F., </w:t>
      </w:r>
      <w:proofErr w:type="spellStart"/>
      <w:r w:rsidRPr="001C368D">
        <w:t>Mahdavinia</w:t>
      </w:r>
      <w:proofErr w:type="spellEnd"/>
      <w:r w:rsidRPr="001C368D">
        <w:t xml:space="preserve">, M., </w:t>
      </w:r>
      <w:proofErr w:type="spellStart"/>
      <w:r w:rsidRPr="001C368D">
        <w:t>Vacca</w:t>
      </w:r>
      <w:proofErr w:type="spellEnd"/>
      <w:r w:rsidRPr="001C368D">
        <w:t xml:space="preserve">, M., </w:t>
      </w:r>
      <w:proofErr w:type="spellStart"/>
      <w:r w:rsidRPr="001C368D">
        <w:t>Malekzadeh</w:t>
      </w:r>
      <w:proofErr w:type="spellEnd"/>
      <w:r w:rsidRPr="001C368D">
        <w:t xml:space="preserve">, R., </w:t>
      </w:r>
      <w:r>
        <w:rPr>
          <w:lang w:val="en-US"/>
        </w:rPr>
        <w:t>and</w:t>
      </w:r>
      <w:r w:rsidRPr="001C368D">
        <w:t xml:space="preserve"> </w:t>
      </w:r>
      <w:proofErr w:type="spellStart"/>
      <w:r w:rsidRPr="001C368D">
        <w:t>Mariani-Costantini</w:t>
      </w:r>
      <w:proofErr w:type="spellEnd"/>
      <w:r w:rsidRPr="001C368D">
        <w:t>, R. (2014).</w:t>
      </w:r>
      <w:proofErr w:type="gramEnd"/>
      <w:r w:rsidRPr="001C368D">
        <w:t xml:space="preserve"> Epidemiological transition of colorectal cancer in developing countries: environmental factors, molecular pathways, and opportunities for prevention. </w:t>
      </w:r>
      <w:proofErr w:type="gramStart"/>
      <w:r w:rsidRPr="001C368D">
        <w:t>World journal of gastroenterology, 20(20), 6055–6072.</w:t>
      </w:r>
      <w:proofErr w:type="gramEnd"/>
      <w:r w:rsidRPr="001C368D">
        <w:t xml:space="preserve"> </w:t>
      </w:r>
      <w:hyperlink r:id="rId14" w:history="1">
        <w:r w:rsidRPr="00753114">
          <w:rPr>
            <w:rStyle w:val="Hyperlink"/>
          </w:rPr>
          <w:t>https://doi.org/10.3748/wjg.v20.i20.6055</w:t>
        </w:r>
      </w:hyperlink>
    </w:p>
    <w:p w14:paraId="41550FF2" w14:textId="7282E6A4" w:rsidR="00820DCF" w:rsidRPr="00820DCF" w:rsidRDefault="00820DCF" w:rsidP="0002058A">
      <w:pPr>
        <w:pStyle w:val="NormalWeb"/>
        <w:spacing w:before="240" w:beforeAutospacing="0" w:after="0" w:afterAutospacing="0"/>
        <w:jc w:val="both"/>
        <w:rPr>
          <w:rStyle w:val="Hyperlink"/>
          <w:color w:val="auto"/>
          <w:u w:val="none"/>
        </w:rPr>
      </w:pPr>
      <w:r w:rsidRPr="00820DCF">
        <w:rPr>
          <w:rStyle w:val="Hyperlink"/>
          <w:color w:val="auto"/>
          <w:u w:val="none"/>
        </w:rPr>
        <w:t xml:space="preserve">Carnahan, L. R., Jones, L., Brewer, K. C., Watts, E. A., Peterson, C. E., </w:t>
      </w:r>
      <w:proofErr w:type="spellStart"/>
      <w:r w:rsidRPr="00820DCF">
        <w:rPr>
          <w:rStyle w:val="Hyperlink"/>
          <w:color w:val="auto"/>
          <w:u w:val="none"/>
        </w:rPr>
        <w:t>Ferrans</w:t>
      </w:r>
      <w:proofErr w:type="spellEnd"/>
      <w:r w:rsidRPr="00820DCF">
        <w:rPr>
          <w:rStyle w:val="Hyperlink"/>
          <w:color w:val="auto"/>
          <w:u w:val="none"/>
        </w:rPr>
        <w:t xml:space="preserve">, C. E., </w:t>
      </w:r>
      <w:proofErr w:type="spellStart"/>
      <w:r w:rsidRPr="00820DCF">
        <w:rPr>
          <w:rStyle w:val="Hyperlink"/>
          <w:color w:val="auto"/>
          <w:u w:val="none"/>
        </w:rPr>
        <w:t>Cipriano</w:t>
      </w:r>
      <w:proofErr w:type="spellEnd"/>
      <w:r w:rsidRPr="00820DCF">
        <w:rPr>
          <w:rStyle w:val="Hyperlink"/>
          <w:color w:val="auto"/>
          <w:u w:val="none"/>
        </w:rPr>
        <w:t xml:space="preserve">-Steffens, T., Polite, B., Maker, A. V., </w:t>
      </w:r>
      <w:proofErr w:type="spellStart"/>
      <w:r w:rsidRPr="00820DCF">
        <w:rPr>
          <w:rStyle w:val="Hyperlink"/>
          <w:color w:val="auto"/>
          <w:u w:val="none"/>
        </w:rPr>
        <w:t>Chowdhery</w:t>
      </w:r>
      <w:proofErr w:type="spellEnd"/>
      <w:r w:rsidRPr="00820DCF">
        <w:rPr>
          <w:rStyle w:val="Hyperlink"/>
          <w:color w:val="auto"/>
          <w:u w:val="none"/>
        </w:rPr>
        <w:t xml:space="preserve">, R., Molina, Y., and Rauscher, G. H. (2021). Race and Gender Differences in Awareness of Colorectal Cancer Screening Tests and Guidelines </w:t>
      </w:r>
      <w:proofErr w:type="gramStart"/>
      <w:r w:rsidRPr="00820DCF">
        <w:rPr>
          <w:rStyle w:val="Hyperlink"/>
          <w:color w:val="auto"/>
          <w:u w:val="none"/>
        </w:rPr>
        <w:t>Among</w:t>
      </w:r>
      <w:proofErr w:type="gramEnd"/>
      <w:r w:rsidRPr="00820DCF">
        <w:rPr>
          <w:rStyle w:val="Hyperlink"/>
          <w:color w:val="auto"/>
          <w:u w:val="none"/>
        </w:rPr>
        <w:t xml:space="preserve"> Recently Diagnosed Colon Cancer Patients in an Urban Setting. Journal of cancer </w:t>
      </w:r>
      <w:proofErr w:type="gramStart"/>
      <w:r w:rsidRPr="00820DCF">
        <w:rPr>
          <w:rStyle w:val="Hyperlink"/>
          <w:color w:val="auto"/>
          <w:u w:val="none"/>
        </w:rPr>
        <w:t>education :</w:t>
      </w:r>
      <w:proofErr w:type="gramEnd"/>
      <w:r w:rsidRPr="00820DCF">
        <w:rPr>
          <w:rStyle w:val="Hyperlink"/>
          <w:color w:val="auto"/>
          <w:u w:val="none"/>
        </w:rPr>
        <w:t xml:space="preserve"> the official journal of the American Association for Cancer Education, 36(3), 567–575. https://doi.org/10.1007/s13187-019-01666-4</w:t>
      </w:r>
    </w:p>
    <w:p w14:paraId="4FD161A0" w14:textId="69703DAA" w:rsidR="0002058A" w:rsidRDefault="0002058A" w:rsidP="0002058A">
      <w:pPr>
        <w:pStyle w:val="NormalWeb"/>
        <w:spacing w:before="240" w:beforeAutospacing="0" w:after="0" w:afterAutospacing="0"/>
        <w:jc w:val="both"/>
      </w:pPr>
      <w:r w:rsidRPr="00F072EF">
        <w:t xml:space="preserve">Chen, W., Zhang, W., Liu, H., Liang, Y., Zhou, Q., Li, Y., </w:t>
      </w:r>
      <w:r>
        <w:t>and</w:t>
      </w:r>
      <w:r w:rsidRPr="00F072EF">
        <w:t xml:space="preserve"> </w:t>
      </w:r>
      <w:proofErr w:type="spellStart"/>
      <w:proofErr w:type="gramStart"/>
      <w:r w:rsidRPr="00F072EF">
        <w:t>Gu</w:t>
      </w:r>
      <w:proofErr w:type="spellEnd"/>
      <w:proofErr w:type="gramEnd"/>
      <w:r w:rsidRPr="00F072EF">
        <w:t xml:space="preserve">, J. (2020). How spatial accessibility to colonoscopy affects diagnostic adherences and adverse intestinal outcomes among the patients with positive preliminary screening findings. </w:t>
      </w:r>
      <w:proofErr w:type="gramStart"/>
      <w:r w:rsidRPr="00F072EF">
        <w:t>Cancer medicine, 9(12), 4405–4419.</w:t>
      </w:r>
      <w:proofErr w:type="gramEnd"/>
      <w:r w:rsidRPr="00F072EF">
        <w:t xml:space="preserve"> https://doi.org/10.1002/cam4.3054</w:t>
      </w:r>
    </w:p>
    <w:p w14:paraId="0C76B5F6" w14:textId="6998D4A7" w:rsidR="0002058A" w:rsidRDefault="0002058A" w:rsidP="0002058A">
      <w:pPr>
        <w:pStyle w:val="NormalWeb"/>
        <w:spacing w:before="240" w:beforeAutospacing="0" w:after="0" w:afterAutospacing="0"/>
        <w:jc w:val="both"/>
      </w:pPr>
      <w:proofErr w:type="spellStart"/>
      <w:proofErr w:type="gramStart"/>
      <w:r w:rsidRPr="001C368D">
        <w:t>Jedy-Agba</w:t>
      </w:r>
      <w:proofErr w:type="spellEnd"/>
      <w:r w:rsidRPr="001C368D">
        <w:t xml:space="preserve">, E., </w:t>
      </w:r>
      <w:proofErr w:type="spellStart"/>
      <w:r w:rsidRPr="001C368D">
        <w:t>Curado</w:t>
      </w:r>
      <w:proofErr w:type="spellEnd"/>
      <w:r w:rsidRPr="001C368D">
        <w:t xml:space="preserve">, M. P., </w:t>
      </w:r>
      <w:proofErr w:type="spellStart"/>
      <w:r w:rsidRPr="001C368D">
        <w:t>Ogunbiyi</w:t>
      </w:r>
      <w:proofErr w:type="spellEnd"/>
      <w:r w:rsidRPr="001C368D">
        <w:t xml:space="preserve">, O., </w:t>
      </w:r>
      <w:proofErr w:type="spellStart"/>
      <w:r w:rsidRPr="001C368D">
        <w:t>Oga</w:t>
      </w:r>
      <w:proofErr w:type="spellEnd"/>
      <w:r w:rsidRPr="001C368D">
        <w:t xml:space="preserve">, E., </w:t>
      </w:r>
      <w:proofErr w:type="spellStart"/>
      <w:r w:rsidRPr="001C368D">
        <w:t>Fabowale</w:t>
      </w:r>
      <w:proofErr w:type="spellEnd"/>
      <w:r w:rsidRPr="001C368D">
        <w:t xml:space="preserve">, T., </w:t>
      </w:r>
      <w:proofErr w:type="spellStart"/>
      <w:r w:rsidRPr="001C368D">
        <w:t>Igbinoba</w:t>
      </w:r>
      <w:proofErr w:type="spellEnd"/>
      <w:r w:rsidRPr="001C368D">
        <w:t xml:space="preserve">, F., </w:t>
      </w:r>
      <w:proofErr w:type="spellStart"/>
      <w:r w:rsidRPr="001C368D">
        <w:t>Osubor</w:t>
      </w:r>
      <w:proofErr w:type="spellEnd"/>
      <w:r w:rsidRPr="001C368D">
        <w:t xml:space="preserve">, G., </w:t>
      </w:r>
      <w:proofErr w:type="spellStart"/>
      <w:r w:rsidRPr="001C368D">
        <w:t>Otu</w:t>
      </w:r>
      <w:proofErr w:type="spellEnd"/>
      <w:r w:rsidRPr="001C368D">
        <w:t xml:space="preserve">, T., Kumai, H., </w:t>
      </w:r>
      <w:proofErr w:type="spellStart"/>
      <w:r w:rsidRPr="001C368D">
        <w:t>Koechlin</w:t>
      </w:r>
      <w:proofErr w:type="spellEnd"/>
      <w:r w:rsidRPr="001C368D">
        <w:t xml:space="preserve">, A., </w:t>
      </w:r>
      <w:proofErr w:type="spellStart"/>
      <w:r w:rsidRPr="001C368D">
        <w:t>Osinubi</w:t>
      </w:r>
      <w:proofErr w:type="spellEnd"/>
      <w:r w:rsidRPr="001C368D">
        <w:t xml:space="preserve">, P., </w:t>
      </w:r>
      <w:proofErr w:type="spellStart"/>
      <w:r w:rsidRPr="001C368D">
        <w:t>Dakum</w:t>
      </w:r>
      <w:proofErr w:type="spellEnd"/>
      <w:r w:rsidRPr="001C368D">
        <w:t xml:space="preserve">, P., </w:t>
      </w:r>
      <w:proofErr w:type="spellStart"/>
      <w:r w:rsidRPr="001C368D">
        <w:t>Blattner</w:t>
      </w:r>
      <w:proofErr w:type="spellEnd"/>
      <w:r w:rsidRPr="001C368D">
        <w:t xml:space="preserve">, W., </w:t>
      </w:r>
      <w:r>
        <w:t>and</w:t>
      </w:r>
      <w:r w:rsidRPr="001C368D">
        <w:t xml:space="preserve"> </w:t>
      </w:r>
      <w:proofErr w:type="spellStart"/>
      <w:r w:rsidRPr="001C368D">
        <w:t>Adebamowo</w:t>
      </w:r>
      <w:proofErr w:type="spellEnd"/>
      <w:r w:rsidRPr="001C368D">
        <w:t>, C. A. (2012).</w:t>
      </w:r>
      <w:proofErr w:type="gramEnd"/>
      <w:r w:rsidRPr="001C368D">
        <w:t xml:space="preserve"> Cancer incidence in Nigeria: a report from population-based cancer registries. </w:t>
      </w:r>
      <w:proofErr w:type="gramStart"/>
      <w:r w:rsidRPr="001C368D">
        <w:t>Cancer epidemiology, 36(5), e271–e278.</w:t>
      </w:r>
      <w:proofErr w:type="gramEnd"/>
      <w:r w:rsidRPr="001C368D">
        <w:t xml:space="preserve"> </w:t>
      </w:r>
      <w:hyperlink r:id="rId15" w:history="1">
        <w:r w:rsidRPr="00753114">
          <w:rPr>
            <w:rStyle w:val="Hyperlink"/>
          </w:rPr>
          <w:t>https://doi.org/10.1016/j.canep.2012.04.007</w:t>
        </w:r>
      </w:hyperlink>
    </w:p>
    <w:p w14:paraId="412F47CE" w14:textId="2FB9180B" w:rsidR="0002058A" w:rsidRDefault="0002058A" w:rsidP="0002058A">
      <w:pPr>
        <w:pStyle w:val="NormalWeb"/>
        <w:spacing w:before="240" w:beforeAutospacing="0" w:after="0" w:afterAutospacing="0"/>
        <w:jc w:val="both"/>
      </w:pPr>
      <w:proofErr w:type="spellStart"/>
      <w:proofErr w:type="gramStart"/>
      <w:r w:rsidRPr="004D7842">
        <w:t>Jessiman-Perreault</w:t>
      </w:r>
      <w:proofErr w:type="spellEnd"/>
      <w:r w:rsidRPr="004D7842">
        <w:t xml:space="preserve">, G., Law, J., </w:t>
      </w:r>
      <w:proofErr w:type="spellStart"/>
      <w:r w:rsidRPr="004D7842">
        <w:t>Adhikari</w:t>
      </w:r>
      <w:proofErr w:type="spellEnd"/>
      <w:r w:rsidRPr="004D7842">
        <w:t xml:space="preserve">, K., Machado, A.A., </w:t>
      </w:r>
      <w:proofErr w:type="spellStart"/>
      <w:r w:rsidRPr="004D7842">
        <w:t>Moysey</w:t>
      </w:r>
      <w:proofErr w:type="spellEnd"/>
      <w:r w:rsidRPr="004D7842">
        <w:t xml:space="preserve">, B., </w:t>
      </w:r>
      <w:proofErr w:type="spellStart"/>
      <w:r w:rsidRPr="004D7842">
        <w:t>Xu</w:t>
      </w:r>
      <w:proofErr w:type="spellEnd"/>
      <w:r w:rsidRPr="004D7842">
        <w:t xml:space="preserve">, L., Yang, H., Scott, L.K.A., </w:t>
      </w:r>
      <w:proofErr w:type="spellStart"/>
      <w:r w:rsidRPr="004D7842">
        <w:t>Teare</w:t>
      </w:r>
      <w:proofErr w:type="spellEnd"/>
      <w:r w:rsidRPr="004D7842">
        <w:t xml:space="preserve">, G. and Li, A., </w:t>
      </w:r>
      <w:r>
        <w:t>(</w:t>
      </w:r>
      <w:r w:rsidRPr="004D7842">
        <w:t>2023</w:t>
      </w:r>
      <w:r>
        <w:t>)</w:t>
      </w:r>
      <w:r w:rsidRPr="004D7842">
        <w:t>.</w:t>
      </w:r>
      <w:proofErr w:type="gramEnd"/>
      <w:r w:rsidRPr="004D7842">
        <w:t xml:space="preserve"> Geospatial analysis and participant characteristics associated with colorectal cancer screening participation in Alberta, Canada: a population-based cross-sectional study. BMC Health Services Research, 23(1), p.1454.https://doi.org/10.1186/s12913-023-10486-8</w:t>
      </w:r>
    </w:p>
    <w:p w14:paraId="4DE26E78" w14:textId="06750BE4" w:rsidR="0002058A" w:rsidRDefault="0002058A" w:rsidP="0002058A">
      <w:pPr>
        <w:pStyle w:val="NormalWeb"/>
        <w:spacing w:before="240" w:beforeAutospacing="0" w:after="0" w:afterAutospacing="0"/>
        <w:jc w:val="both"/>
      </w:pPr>
      <w:proofErr w:type="spellStart"/>
      <w:proofErr w:type="gramStart"/>
      <w:r w:rsidRPr="001C368D">
        <w:t>Khashoggi</w:t>
      </w:r>
      <w:proofErr w:type="spellEnd"/>
      <w:r w:rsidRPr="001C368D">
        <w:t xml:space="preserve">, B. F., </w:t>
      </w:r>
      <w:r>
        <w:t>and</w:t>
      </w:r>
      <w:r w:rsidRPr="001C368D">
        <w:t xml:space="preserve"> </w:t>
      </w:r>
      <w:proofErr w:type="spellStart"/>
      <w:r w:rsidRPr="001C368D">
        <w:t>Murad</w:t>
      </w:r>
      <w:proofErr w:type="spellEnd"/>
      <w:r w:rsidRPr="001C368D">
        <w:t>, A. (2020).</w:t>
      </w:r>
      <w:proofErr w:type="gramEnd"/>
      <w:r w:rsidRPr="001C368D">
        <w:t xml:space="preserve"> Issues of Healthcare Planning and GIS: A Review. </w:t>
      </w:r>
      <w:proofErr w:type="gramStart"/>
      <w:r w:rsidRPr="001C368D">
        <w:t>ISPRS International Journal of Geo-Information, 9(6), 352.</w:t>
      </w:r>
      <w:proofErr w:type="gramEnd"/>
      <w:r w:rsidRPr="001C368D">
        <w:t xml:space="preserve"> </w:t>
      </w:r>
      <w:hyperlink r:id="rId16" w:history="1">
        <w:r w:rsidRPr="00753114">
          <w:rPr>
            <w:rStyle w:val="Hyperlink"/>
          </w:rPr>
          <w:t>https://doi.org/10.3390/ijgi9060352</w:t>
        </w:r>
      </w:hyperlink>
    </w:p>
    <w:p w14:paraId="02B4DA1F" w14:textId="384350B4" w:rsidR="0002058A" w:rsidRDefault="0002058A" w:rsidP="0002058A">
      <w:pPr>
        <w:pStyle w:val="NormalWeb"/>
        <w:spacing w:before="240" w:beforeAutospacing="0" w:after="0" w:afterAutospacing="0"/>
        <w:jc w:val="both"/>
      </w:pPr>
      <w:r w:rsidRPr="006E4434">
        <w:lastRenderedPageBreak/>
        <w:t xml:space="preserve">Knapp, G. C., </w:t>
      </w:r>
      <w:proofErr w:type="spellStart"/>
      <w:r w:rsidRPr="006E4434">
        <w:t>Alatise</w:t>
      </w:r>
      <w:proofErr w:type="spellEnd"/>
      <w:r w:rsidRPr="006E4434">
        <w:t xml:space="preserve">, O. I., </w:t>
      </w:r>
      <w:proofErr w:type="spellStart"/>
      <w:r w:rsidRPr="006E4434">
        <w:t>Olasehinde</w:t>
      </w:r>
      <w:proofErr w:type="spellEnd"/>
      <w:r w:rsidRPr="006E4434">
        <w:t xml:space="preserve">, O. O., </w:t>
      </w:r>
      <w:proofErr w:type="spellStart"/>
      <w:r w:rsidRPr="006E4434">
        <w:t>Adeyeye</w:t>
      </w:r>
      <w:proofErr w:type="spellEnd"/>
      <w:r w:rsidRPr="006E4434">
        <w:t xml:space="preserve">, A., </w:t>
      </w:r>
      <w:proofErr w:type="spellStart"/>
      <w:r w:rsidRPr="006E4434">
        <w:t>Ayandipo</w:t>
      </w:r>
      <w:proofErr w:type="spellEnd"/>
      <w:r w:rsidRPr="006E4434">
        <w:t xml:space="preserve">, O. O., Weiser, M. R., </w:t>
      </w:r>
      <w:r>
        <w:t>and</w:t>
      </w:r>
      <w:r w:rsidRPr="006E4434">
        <w:t xml:space="preserve"> </w:t>
      </w:r>
      <w:proofErr w:type="spellStart"/>
      <w:r w:rsidRPr="006E4434">
        <w:t>Kingham</w:t>
      </w:r>
      <w:proofErr w:type="spellEnd"/>
      <w:r w:rsidRPr="006E4434">
        <w:t>, T. P. (2019). Is Colorectal Cancer Screening Appropriate in Nigeria</w:t>
      </w:r>
      <w:proofErr w:type="gramStart"/>
      <w:r w:rsidRPr="006E4434">
        <w:t>?.</w:t>
      </w:r>
      <w:proofErr w:type="gramEnd"/>
      <w:r w:rsidRPr="006E4434">
        <w:t xml:space="preserve"> </w:t>
      </w:r>
      <w:proofErr w:type="gramStart"/>
      <w:r w:rsidRPr="006E4434">
        <w:t>Journal of global oncology, 5, 1–10.</w:t>
      </w:r>
      <w:proofErr w:type="gramEnd"/>
      <w:r w:rsidRPr="006E4434">
        <w:t xml:space="preserve"> </w:t>
      </w:r>
      <w:hyperlink r:id="rId17" w:history="1">
        <w:r w:rsidRPr="00EB3259">
          <w:rPr>
            <w:rStyle w:val="Hyperlink"/>
          </w:rPr>
          <w:t>https://doi.org/10.1200/JGO.19.00035</w:t>
        </w:r>
      </w:hyperlink>
    </w:p>
    <w:p w14:paraId="6F2099A5" w14:textId="268F181B" w:rsidR="0002058A" w:rsidRDefault="0002058A" w:rsidP="0002058A">
      <w:pPr>
        <w:pStyle w:val="NormalWeb"/>
        <w:spacing w:before="240" w:beforeAutospacing="0" w:after="0" w:afterAutospacing="0"/>
        <w:jc w:val="both"/>
      </w:pPr>
      <w:proofErr w:type="gramStart"/>
      <w:r w:rsidRPr="00F461D4">
        <w:t xml:space="preserve">Lee, R., </w:t>
      </w:r>
      <w:r>
        <w:t>and</w:t>
      </w:r>
      <w:r w:rsidRPr="00F461D4">
        <w:t xml:space="preserve"> Holmes, D. (2023).</w:t>
      </w:r>
      <w:proofErr w:type="gramEnd"/>
      <w:r w:rsidRPr="00F461D4">
        <w:t xml:space="preserve"> </w:t>
      </w:r>
      <w:proofErr w:type="gramStart"/>
      <w:r w:rsidRPr="00F461D4">
        <w:t>Barriers and recommendations for colorectal cancer screening in Africa.</w:t>
      </w:r>
      <w:proofErr w:type="gramEnd"/>
      <w:r w:rsidRPr="00F461D4">
        <w:t xml:space="preserve"> </w:t>
      </w:r>
      <w:proofErr w:type="gramStart"/>
      <w:r w:rsidRPr="00F461D4">
        <w:t>Global health action, 16(1), 2181920.</w:t>
      </w:r>
      <w:proofErr w:type="gramEnd"/>
      <w:r w:rsidRPr="00F461D4">
        <w:t xml:space="preserve"> https://doi.org/10.1080/16549716.2023.2181920</w:t>
      </w:r>
    </w:p>
    <w:p w14:paraId="50B34C99" w14:textId="433F4A2A" w:rsidR="0002058A" w:rsidRDefault="0002058A" w:rsidP="0002058A">
      <w:pPr>
        <w:pStyle w:val="NormalWeb"/>
        <w:spacing w:before="240" w:beforeAutospacing="0" w:after="0" w:afterAutospacing="0"/>
        <w:jc w:val="both"/>
      </w:pPr>
      <w:r w:rsidRPr="007E2A73">
        <w:t xml:space="preserve">Li, Z., Jiao, L., Zhang, B., </w:t>
      </w:r>
      <w:proofErr w:type="spellStart"/>
      <w:r w:rsidRPr="007E2A73">
        <w:t>Xu</w:t>
      </w:r>
      <w:proofErr w:type="spellEnd"/>
      <w:r w:rsidRPr="007E2A73">
        <w:t xml:space="preserve">, G. and Liu, J., </w:t>
      </w:r>
      <w:r>
        <w:t>(</w:t>
      </w:r>
      <w:r w:rsidRPr="007E2A73">
        <w:t>2021</w:t>
      </w:r>
      <w:r>
        <w:t>)</w:t>
      </w:r>
      <w:r w:rsidRPr="007E2A73">
        <w:t xml:space="preserve">. Understanding the pattern and mechanism of spatial concentration of urban land use, population and economic activities: A case study in Wuhan, China. </w:t>
      </w:r>
      <w:proofErr w:type="gramStart"/>
      <w:r w:rsidRPr="007E2A73">
        <w:t>Geo-Spatial Information Science, 24(4), pp.678-694.</w:t>
      </w:r>
      <w:proofErr w:type="gramEnd"/>
      <w:r w:rsidRPr="007E2A73">
        <w:t xml:space="preserve"> </w:t>
      </w:r>
      <w:hyperlink r:id="rId18" w:history="1">
        <w:r w:rsidRPr="00EB3259">
          <w:rPr>
            <w:rStyle w:val="Hyperlink"/>
          </w:rPr>
          <w:t>https://doi.org/10.1080/10095020.2021.1978276</w:t>
        </w:r>
      </w:hyperlink>
    </w:p>
    <w:p w14:paraId="098E6B84" w14:textId="03EA665D" w:rsidR="0002058A" w:rsidRDefault="0002058A" w:rsidP="0002058A">
      <w:pPr>
        <w:pStyle w:val="NormalWeb"/>
        <w:spacing w:before="240" w:beforeAutospacing="0" w:after="0" w:afterAutospacing="0"/>
        <w:jc w:val="both"/>
      </w:pPr>
      <w:proofErr w:type="gramStart"/>
      <w:r w:rsidRPr="00FF058E">
        <w:t xml:space="preserve">Lott, B.E., Trejo, M.J., Baum, C., McClelland, D.J., </w:t>
      </w:r>
      <w:proofErr w:type="spellStart"/>
      <w:r w:rsidRPr="00FF058E">
        <w:t>Adsul</w:t>
      </w:r>
      <w:proofErr w:type="spellEnd"/>
      <w:r w:rsidRPr="00FF058E">
        <w:t xml:space="preserve">, P., </w:t>
      </w:r>
      <w:proofErr w:type="spellStart"/>
      <w:r w:rsidRPr="00FF058E">
        <w:t>Madhivanan</w:t>
      </w:r>
      <w:proofErr w:type="spellEnd"/>
      <w:r w:rsidRPr="00FF058E">
        <w:t xml:space="preserve">, P., </w:t>
      </w:r>
      <w:proofErr w:type="spellStart"/>
      <w:r w:rsidRPr="00FF058E">
        <w:t>Carvajal</w:t>
      </w:r>
      <w:proofErr w:type="spellEnd"/>
      <w:r w:rsidRPr="00FF058E">
        <w:t xml:space="preserve">, S., Ernst, K. and </w:t>
      </w:r>
      <w:proofErr w:type="spellStart"/>
      <w:r w:rsidRPr="00FF058E">
        <w:t>Ehiri</w:t>
      </w:r>
      <w:proofErr w:type="spellEnd"/>
      <w:r w:rsidRPr="00FF058E">
        <w:t xml:space="preserve">, J., </w:t>
      </w:r>
      <w:r>
        <w:t>(</w:t>
      </w:r>
      <w:r w:rsidRPr="00FF058E">
        <w:t>2020</w:t>
      </w:r>
      <w:r>
        <w:t>)</w:t>
      </w:r>
      <w:r w:rsidRPr="00FF058E">
        <w:t>.</w:t>
      </w:r>
      <w:proofErr w:type="gramEnd"/>
      <w:r w:rsidRPr="00FF058E">
        <w:t xml:space="preserve"> Interventions to increase uptake of cervical screening in sub-Saharan Africa: a scoping review using the integrated </w:t>
      </w:r>
      <w:proofErr w:type="spellStart"/>
      <w:r w:rsidRPr="00FF058E">
        <w:t>behavioral</w:t>
      </w:r>
      <w:proofErr w:type="spellEnd"/>
      <w:r w:rsidRPr="00FF058E">
        <w:t xml:space="preserve"> model. </w:t>
      </w:r>
      <w:proofErr w:type="gramStart"/>
      <w:r w:rsidRPr="00FF058E">
        <w:t>BMC Public Health, 20, pp.1-18.</w:t>
      </w:r>
      <w:proofErr w:type="gramEnd"/>
      <w:r>
        <w:t xml:space="preserve"> </w:t>
      </w:r>
      <w:hyperlink r:id="rId19" w:history="1">
        <w:r w:rsidRPr="00EB3259">
          <w:rPr>
            <w:rStyle w:val="Hyperlink"/>
          </w:rPr>
          <w:t>https://doi.org/10.1186/s12889-020-08777-4</w:t>
        </w:r>
      </w:hyperlink>
    </w:p>
    <w:p w14:paraId="37BF69F1" w14:textId="77777777" w:rsidR="0002058A" w:rsidRDefault="0002058A" w:rsidP="0002058A">
      <w:pPr>
        <w:pStyle w:val="NormalWeb"/>
        <w:spacing w:before="240" w:beforeAutospacing="0" w:after="0" w:afterAutospacing="0"/>
        <w:jc w:val="both"/>
      </w:pPr>
      <w:proofErr w:type="spellStart"/>
      <w:r w:rsidRPr="006E4434">
        <w:t>Lussiez</w:t>
      </w:r>
      <w:proofErr w:type="spellEnd"/>
      <w:r w:rsidRPr="006E4434">
        <w:t xml:space="preserve">, A., Dally, C. K., </w:t>
      </w:r>
      <w:proofErr w:type="spellStart"/>
      <w:r w:rsidRPr="006E4434">
        <w:t>Boateng</w:t>
      </w:r>
      <w:proofErr w:type="spellEnd"/>
      <w:r w:rsidRPr="006E4434">
        <w:t xml:space="preserve">, E. A., </w:t>
      </w:r>
      <w:proofErr w:type="spellStart"/>
      <w:r w:rsidRPr="006E4434">
        <w:t>Bosompem</w:t>
      </w:r>
      <w:proofErr w:type="spellEnd"/>
      <w:r w:rsidRPr="006E4434">
        <w:t xml:space="preserve">, K., </w:t>
      </w:r>
      <w:proofErr w:type="spellStart"/>
      <w:r w:rsidRPr="006E4434">
        <w:t>Peprah</w:t>
      </w:r>
      <w:proofErr w:type="spellEnd"/>
      <w:r w:rsidRPr="006E4434">
        <w:t xml:space="preserve">, E., Hayward, L., </w:t>
      </w:r>
      <w:proofErr w:type="spellStart"/>
      <w:r w:rsidRPr="006E4434">
        <w:t>Janes</w:t>
      </w:r>
      <w:proofErr w:type="spellEnd"/>
      <w:r w:rsidRPr="006E4434">
        <w:t xml:space="preserve">, L., Byrnes, M., </w:t>
      </w:r>
      <w:proofErr w:type="spellStart"/>
      <w:r w:rsidRPr="006E4434">
        <w:t>Vitous</w:t>
      </w:r>
      <w:proofErr w:type="spellEnd"/>
      <w:r w:rsidRPr="006E4434">
        <w:t xml:space="preserve">, A., </w:t>
      </w:r>
      <w:proofErr w:type="spellStart"/>
      <w:r w:rsidRPr="006E4434">
        <w:t>Duby</w:t>
      </w:r>
      <w:proofErr w:type="spellEnd"/>
      <w:r w:rsidRPr="006E4434">
        <w:t xml:space="preserve">, A., </w:t>
      </w:r>
      <w:proofErr w:type="spellStart"/>
      <w:r w:rsidRPr="006E4434">
        <w:t>Varlamos</w:t>
      </w:r>
      <w:proofErr w:type="spellEnd"/>
      <w:r w:rsidRPr="006E4434">
        <w:t xml:space="preserve">, C., Ma, L., </w:t>
      </w:r>
      <w:proofErr w:type="spellStart"/>
      <w:r w:rsidRPr="006E4434">
        <w:t>Darkwa</w:t>
      </w:r>
      <w:proofErr w:type="spellEnd"/>
      <w:r w:rsidRPr="006E4434">
        <w:t xml:space="preserve">, D., </w:t>
      </w:r>
      <w:proofErr w:type="spellStart"/>
      <w:r w:rsidRPr="006E4434">
        <w:t>Aitpillah</w:t>
      </w:r>
      <w:proofErr w:type="spellEnd"/>
      <w:r w:rsidRPr="006E4434">
        <w:t xml:space="preserve">, F., </w:t>
      </w:r>
      <w:proofErr w:type="spellStart"/>
      <w:r w:rsidRPr="006E4434">
        <w:t>Gyasi-Sarpong</w:t>
      </w:r>
      <w:proofErr w:type="spellEnd"/>
      <w:r w:rsidRPr="006E4434">
        <w:t xml:space="preserve">, K. C., </w:t>
      </w:r>
      <w:proofErr w:type="spellStart"/>
      <w:r w:rsidRPr="006E4434">
        <w:t>Opoku</w:t>
      </w:r>
      <w:proofErr w:type="spellEnd"/>
      <w:r w:rsidRPr="006E4434">
        <w:t xml:space="preserve">, B. K., </w:t>
      </w:r>
      <w:proofErr w:type="spellStart"/>
      <w:r w:rsidRPr="006E4434">
        <w:t>Raghavendran</w:t>
      </w:r>
      <w:proofErr w:type="spellEnd"/>
      <w:r w:rsidRPr="006E4434">
        <w:t xml:space="preserve">, K., &amp; </w:t>
      </w:r>
      <w:proofErr w:type="spellStart"/>
      <w:r w:rsidRPr="006E4434">
        <w:t>Kwakye</w:t>
      </w:r>
      <w:proofErr w:type="spellEnd"/>
      <w:r w:rsidRPr="006E4434">
        <w:t xml:space="preserve">, G. (2022). Barriers to colorectal cancer screening in Ghana: a qualitative study of patients and physicians. Cancer causes &amp; </w:t>
      </w:r>
      <w:proofErr w:type="gramStart"/>
      <w:r w:rsidRPr="006E4434">
        <w:t>control :</w:t>
      </w:r>
      <w:proofErr w:type="gramEnd"/>
      <w:r w:rsidRPr="006E4434">
        <w:t xml:space="preserve"> CCC, 33(7), 951–958. </w:t>
      </w:r>
      <w:hyperlink r:id="rId20" w:history="1">
        <w:r w:rsidRPr="00EB3259">
          <w:rPr>
            <w:rStyle w:val="Hyperlink"/>
          </w:rPr>
          <w:t>https://doi.org/10.1007/s10552-022-01578-7</w:t>
        </w:r>
      </w:hyperlink>
    </w:p>
    <w:p w14:paraId="455004DD" w14:textId="4BDE74D2" w:rsidR="0002058A" w:rsidRDefault="0002058A" w:rsidP="0002058A">
      <w:pPr>
        <w:pStyle w:val="NormalWeb"/>
        <w:spacing w:before="240" w:beforeAutospacing="0" w:after="0" w:afterAutospacing="0"/>
        <w:jc w:val="both"/>
      </w:pPr>
      <w:proofErr w:type="spellStart"/>
      <w:r w:rsidRPr="006E4434">
        <w:t>Mafiana</w:t>
      </w:r>
      <w:proofErr w:type="spellEnd"/>
      <w:r w:rsidRPr="006E4434">
        <w:t xml:space="preserve">, J. J., </w:t>
      </w:r>
      <w:proofErr w:type="spellStart"/>
      <w:r w:rsidRPr="006E4434">
        <w:t>Dhital</w:t>
      </w:r>
      <w:proofErr w:type="spellEnd"/>
      <w:r w:rsidRPr="006E4434">
        <w:t xml:space="preserve">, S., </w:t>
      </w:r>
      <w:proofErr w:type="spellStart"/>
      <w:r w:rsidRPr="006E4434">
        <w:t>Halabia</w:t>
      </w:r>
      <w:proofErr w:type="spellEnd"/>
      <w:r w:rsidRPr="006E4434">
        <w:t xml:space="preserve">, M., </w:t>
      </w:r>
      <w:r>
        <w:t>and</w:t>
      </w:r>
      <w:r w:rsidRPr="006E4434">
        <w:t xml:space="preserve"> Wang, X. (2022). Barriers to uptake of cervical cancer screening among women in Nigeria: a systematic review. </w:t>
      </w:r>
      <w:proofErr w:type="gramStart"/>
      <w:r w:rsidRPr="006E4434">
        <w:t>African health sciences, 22(2), 295–309.</w:t>
      </w:r>
      <w:proofErr w:type="gramEnd"/>
      <w:r w:rsidRPr="006E4434">
        <w:t xml:space="preserve"> </w:t>
      </w:r>
      <w:hyperlink r:id="rId21" w:history="1">
        <w:r w:rsidRPr="00EB3259">
          <w:rPr>
            <w:rStyle w:val="Hyperlink"/>
          </w:rPr>
          <w:t>https://doi.org/10.4314/ahs.v22i2.33</w:t>
        </w:r>
      </w:hyperlink>
    </w:p>
    <w:p w14:paraId="46EEC9B9" w14:textId="34DB98F3" w:rsidR="0002058A" w:rsidRDefault="0002058A" w:rsidP="0002058A">
      <w:pPr>
        <w:pStyle w:val="NormalWeb"/>
        <w:spacing w:before="240" w:beforeAutospacing="0" w:after="0" w:afterAutospacing="0"/>
        <w:jc w:val="both"/>
      </w:pPr>
      <w:proofErr w:type="gramStart"/>
      <w:r w:rsidRPr="006E4434">
        <w:t xml:space="preserve">Musa, Y., </w:t>
      </w:r>
      <w:proofErr w:type="spellStart"/>
      <w:r w:rsidRPr="006E4434">
        <w:t>Maiyaki</w:t>
      </w:r>
      <w:proofErr w:type="spellEnd"/>
      <w:r w:rsidRPr="006E4434">
        <w:t xml:space="preserve">, A.S., Umar, Y.S., </w:t>
      </w:r>
      <w:proofErr w:type="spellStart"/>
      <w:r w:rsidRPr="006E4434">
        <w:t>Davwar</w:t>
      </w:r>
      <w:proofErr w:type="spellEnd"/>
      <w:r w:rsidRPr="006E4434">
        <w:t xml:space="preserve">, P.M., </w:t>
      </w:r>
      <w:proofErr w:type="spellStart"/>
      <w:r w:rsidRPr="006E4434">
        <w:t>Akande</w:t>
      </w:r>
      <w:proofErr w:type="spellEnd"/>
      <w:r w:rsidRPr="006E4434">
        <w:t xml:space="preserve">, K.O., </w:t>
      </w:r>
      <w:proofErr w:type="spellStart"/>
      <w:r w:rsidRPr="006E4434">
        <w:t>Onyia</w:t>
      </w:r>
      <w:proofErr w:type="spellEnd"/>
      <w:r w:rsidRPr="006E4434">
        <w:t xml:space="preserve">, C.P., </w:t>
      </w:r>
      <w:proofErr w:type="spellStart"/>
      <w:r w:rsidRPr="006E4434">
        <w:t>Okonkwo</w:t>
      </w:r>
      <w:proofErr w:type="spellEnd"/>
      <w:r w:rsidRPr="006E4434">
        <w:t xml:space="preserve">, K.C., </w:t>
      </w:r>
      <w:proofErr w:type="spellStart"/>
      <w:r w:rsidRPr="006E4434">
        <w:t>Manko</w:t>
      </w:r>
      <w:proofErr w:type="spellEnd"/>
      <w:r w:rsidRPr="006E4434">
        <w:t xml:space="preserve">, M. and </w:t>
      </w:r>
      <w:proofErr w:type="spellStart"/>
      <w:r w:rsidRPr="006E4434">
        <w:t>Samaila</w:t>
      </w:r>
      <w:proofErr w:type="spellEnd"/>
      <w:r w:rsidRPr="006E4434">
        <w:t xml:space="preserve">, A.A., </w:t>
      </w:r>
      <w:r>
        <w:t>(</w:t>
      </w:r>
      <w:r w:rsidRPr="006E4434">
        <w:t>2024</w:t>
      </w:r>
      <w:r>
        <w:t>)</w:t>
      </w:r>
      <w:r w:rsidRPr="006E4434">
        <w:t>.</w:t>
      </w:r>
      <w:proofErr w:type="gramEnd"/>
      <w:r w:rsidRPr="006E4434">
        <w:t xml:space="preserve"> Evolution and Current Challenges of Gastrointestinal Endoscopy in Nigeria: Insights from a Nationwide Survey. </w:t>
      </w:r>
      <w:proofErr w:type="gramStart"/>
      <w:r w:rsidRPr="006E4434">
        <w:t>Journal of Translational Gastroenterology, 2(4), pp.177-185.</w:t>
      </w:r>
      <w:proofErr w:type="gramEnd"/>
    </w:p>
    <w:p w14:paraId="51BD89E2" w14:textId="77777777" w:rsidR="0002058A" w:rsidRDefault="0002058A" w:rsidP="0002058A">
      <w:pPr>
        <w:pStyle w:val="NormalWeb"/>
        <w:spacing w:before="240" w:beforeAutospacing="0" w:after="0" w:afterAutospacing="0"/>
        <w:jc w:val="both"/>
      </w:pPr>
      <w:proofErr w:type="spellStart"/>
      <w:proofErr w:type="gramStart"/>
      <w:r w:rsidRPr="002B014B">
        <w:t>Nzeagwu</w:t>
      </w:r>
      <w:proofErr w:type="spellEnd"/>
      <w:r w:rsidRPr="002B014B">
        <w:t xml:space="preserve">, O. C., </w:t>
      </w:r>
      <w:r>
        <w:t>and</w:t>
      </w:r>
      <w:r w:rsidRPr="002B014B">
        <w:t xml:space="preserve"> </w:t>
      </w:r>
      <w:proofErr w:type="spellStart"/>
      <w:r w:rsidRPr="002B014B">
        <w:t>Ozougwu</w:t>
      </w:r>
      <w:proofErr w:type="spellEnd"/>
      <w:r w:rsidRPr="002B014B">
        <w:t>, C. B. (2019).</w:t>
      </w:r>
      <w:proofErr w:type="gramEnd"/>
      <w:r w:rsidRPr="002B014B">
        <w:t xml:space="preserve"> Nutritional and health status of older persons aged ≥ 60 years in rural communities of </w:t>
      </w:r>
      <w:proofErr w:type="spellStart"/>
      <w:r w:rsidRPr="002B014B">
        <w:t>Udi</w:t>
      </w:r>
      <w:proofErr w:type="spellEnd"/>
      <w:r w:rsidRPr="002B014B">
        <w:t xml:space="preserve"> Local Government Area, Enugu State, Nigeria. Journal of </w:t>
      </w:r>
      <w:proofErr w:type="spellStart"/>
      <w:r w:rsidRPr="002B014B">
        <w:t>Dietitians</w:t>
      </w:r>
      <w:proofErr w:type="spellEnd"/>
      <w:r w:rsidRPr="002B014B">
        <w:t xml:space="preserve"> Association of Nigeria, 10, 40–50. </w:t>
      </w:r>
      <w:hyperlink r:id="rId22" w:history="1">
        <w:r w:rsidRPr="0013186F">
          <w:rPr>
            <w:rStyle w:val="Hyperlink"/>
          </w:rPr>
          <w:t>https://www.ajol.info/index.php/jdan/article/view/214301</w:t>
        </w:r>
      </w:hyperlink>
    </w:p>
    <w:p w14:paraId="3FE99CF6" w14:textId="7A64FE14" w:rsidR="0002058A" w:rsidRDefault="0002058A" w:rsidP="0002058A">
      <w:pPr>
        <w:pStyle w:val="NormalWeb"/>
        <w:spacing w:before="240" w:beforeAutospacing="0" w:after="0" w:afterAutospacing="0"/>
        <w:jc w:val="both"/>
      </w:pPr>
      <w:proofErr w:type="spellStart"/>
      <w:proofErr w:type="gramStart"/>
      <w:r w:rsidRPr="001C368D">
        <w:t>Odeghe</w:t>
      </w:r>
      <w:proofErr w:type="spellEnd"/>
      <w:r w:rsidRPr="001C368D">
        <w:t xml:space="preserve">, E. A., </w:t>
      </w:r>
      <w:proofErr w:type="spellStart"/>
      <w:r w:rsidRPr="001C368D">
        <w:t>Oluyemi</w:t>
      </w:r>
      <w:proofErr w:type="spellEnd"/>
      <w:r w:rsidRPr="001C368D">
        <w:t xml:space="preserve">, A. O., </w:t>
      </w:r>
      <w:r>
        <w:rPr>
          <w:lang w:val="en-US"/>
        </w:rPr>
        <w:t>and</w:t>
      </w:r>
      <w:r w:rsidRPr="001C368D">
        <w:t xml:space="preserve"> </w:t>
      </w:r>
      <w:proofErr w:type="spellStart"/>
      <w:r w:rsidRPr="001C368D">
        <w:t>Adeniyi</w:t>
      </w:r>
      <w:proofErr w:type="spellEnd"/>
      <w:r w:rsidRPr="001C368D">
        <w:t>, O. F. (2020).</w:t>
      </w:r>
      <w:proofErr w:type="gramEnd"/>
      <w:r w:rsidRPr="001C368D">
        <w:t xml:space="preserve"> Appropriate use of colonoscopy in Nigeria: a retrospective study using the American Society for Gastrointestinal Endoscopy (ASGE) 2012 guidelines. [</w:t>
      </w:r>
      <w:proofErr w:type="spellStart"/>
      <w:proofErr w:type="gramStart"/>
      <w:r w:rsidRPr="001C368D">
        <w:t>doi</w:t>
      </w:r>
      <w:proofErr w:type="spellEnd"/>
      <w:proofErr w:type="gramEnd"/>
      <w:r w:rsidRPr="001C368D">
        <w:t>: 10.11604/pamj-oh.2020.2.21.24752</w:t>
      </w:r>
      <w:r w:rsidRPr="004D7842">
        <w:t>]</w:t>
      </w:r>
    </w:p>
    <w:p w14:paraId="00375D84" w14:textId="77777777" w:rsidR="0002058A" w:rsidRDefault="0002058A" w:rsidP="0002058A">
      <w:pPr>
        <w:pStyle w:val="NormalWeb"/>
        <w:spacing w:before="240" w:beforeAutospacing="0" w:after="0" w:afterAutospacing="0"/>
        <w:jc w:val="both"/>
      </w:pPr>
      <w:proofErr w:type="spellStart"/>
      <w:r w:rsidRPr="007E2A73">
        <w:t>Oladipo</w:t>
      </w:r>
      <w:proofErr w:type="spellEnd"/>
      <w:r w:rsidRPr="007E2A73">
        <w:t xml:space="preserve"> J. A. (2014). Utilization of health care services in rural and urban areas: a determinant factor in planning and managing health care delivery systems. </w:t>
      </w:r>
      <w:proofErr w:type="gramStart"/>
      <w:r w:rsidRPr="007E2A73">
        <w:t>African health sciences, 14(2), 322–333.</w:t>
      </w:r>
      <w:proofErr w:type="gramEnd"/>
      <w:r w:rsidRPr="007E2A73">
        <w:t xml:space="preserve"> </w:t>
      </w:r>
      <w:hyperlink r:id="rId23" w:history="1">
        <w:r w:rsidRPr="00EB3259">
          <w:rPr>
            <w:rStyle w:val="Hyperlink"/>
          </w:rPr>
          <w:t>https://doi.org/10.4314/ahs.v14i2.6</w:t>
        </w:r>
      </w:hyperlink>
    </w:p>
    <w:p w14:paraId="670B43C1" w14:textId="77777777" w:rsidR="0002058A" w:rsidRDefault="0002058A" w:rsidP="0002058A">
      <w:pPr>
        <w:pStyle w:val="NormalWeb"/>
        <w:spacing w:before="240" w:beforeAutospacing="0" w:after="0" w:afterAutospacing="0"/>
        <w:jc w:val="both"/>
      </w:pPr>
      <w:proofErr w:type="spellStart"/>
      <w:proofErr w:type="gramStart"/>
      <w:r w:rsidRPr="006E4434">
        <w:t>Olatade</w:t>
      </w:r>
      <w:proofErr w:type="spellEnd"/>
      <w:r w:rsidRPr="006E4434">
        <w:t xml:space="preserve">, M.J., </w:t>
      </w:r>
      <w:proofErr w:type="spellStart"/>
      <w:r w:rsidRPr="006E4434">
        <w:t>Omolara</w:t>
      </w:r>
      <w:proofErr w:type="spellEnd"/>
      <w:r w:rsidRPr="006E4434">
        <w:t xml:space="preserve">, K.J., </w:t>
      </w:r>
      <w:proofErr w:type="spellStart"/>
      <w:r w:rsidRPr="006E4434">
        <w:t>Titilope</w:t>
      </w:r>
      <w:proofErr w:type="spellEnd"/>
      <w:r w:rsidRPr="006E4434">
        <w:t xml:space="preserve">, M.B., </w:t>
      </w:r>
      <w:proofErr w:type="spellStart"/>
      <w:r w:rsidRPr="006E4434">
        <w:t>Oluwafemi</w:t>
      </w:r>
      <w:proofErr w:type="spellEnd"/>
      <w:r w:rsidRPr="006E4434">
        <w:t xml:space="preserve">, O.J., </w:t>
      </w:r>
      <w:proofErr w:type="spellStart"/>
      <w:r w:rsidRPr="006E4434">
        <w:t>Zimako</w:t>
      </w:r>
      <w:proofErr w:type="spellEnd"/>
      <w:r w:rsidRPr="006E4434">
        <w:t xml:space="preserve">, K., </w:t>
      </w:r>
      <w:proofErr w:type="spellStart"/>
      <w:r w:rsidRPr="006E4434">
        <w:t>Abiodun-Ojo</w:t>
      </w:r>
      <w:proofErr w:type="spellEnd"/>
      <w:r w:rsidRPr="006E4434">
        <w:t xml:space="preserve">, O.E. and </w:t>
      </w:r>
      <w:proofErr w:type="spellStart"/>
      <w:r w:rsidRPr="006E4434">
        <w:t>Atekoja</w:t>
      </w:r>
      <w:proofErr w:type="spellEnd"/>
      <w:r w:rsidRPr="006E4434">
        <w:t xml:space="preserve">, O.E., </w:t>
      </w:r>
      <w:r>
        <w:t>(</w:t>
      </w:r>
      <w:r w:rsidRPr="006E4434">
        <w:t>2023</w:t>
      </w:r>
      <w:r>
        <w:t>)</w:t>
      </w:r>
      <w:r w:rsidRPr="006E4434">
        <w:t>.</w:t>
      </w:r>
      <w:proofErr w:type="gramEnd"/>
      <w:r w:rsidRPr="006E4434">
        <w:t xml:space="preserve"> Community Health Needs Assessment on Cervical Cancer Screening Uptake among Women of Reproductive Age in </w:t>
      </w:r>
      <w:proofErr w:type="spellStart"/>
      <w:r w:rsidRPr="006E4434">
        <w:t>Ijero</w:t>
      </w:r>
      <w:proofErr w:type="spellEnd"/>
      <w:r w:rsidRPr="006E4434">
        <w:t xml:space="preserve"> Local Government Area of </w:t>
      </w:r>
      <w:proofErr w:type="spellStart"/>
      <w:r w:rsidRPr="006E4434">
        <w:t>Ekiti</w:t>
      </w:r>
      <w:proofErr w:type="spellEnd"/>
      <w:r w:rsidRPr="006E4434">
        <w:t xml:space="preserve"> State. </w:t>
      </w:r>
      <w:proofErr w:type="spellStart"/>
      <w:proofErr w:type="gramStart"/>
      <w:r w:rsidRPr="006E4434">
        <w:t>Bayero</w:t>
      </w:r>
      <w:proofErr w:type="spellEnd"/>
      <w:r w:rsidRPr="006E4434">
        <w:t xml:space="preserve"> Journal of Nursing and Health Care, 5(1), pp.1284-1293.</w:t>
      </w:r>
      <w:proofErr w:type="gramEnd"/>
    </w:p>
    <w:p w14:paraId="363322CD" w14:textId="77777777" w:rsidR="0002058A" w:rsidRDefault="0002058A" w:rsidP="0002058A">
      <w:pPr>
        <w:pStyle w:val="NormalWeb"/>
        <w:spacing w:before="240" w:beforeAutospacing="0" w:after="0" w:afterAutospacing="0"/>
        <w:jc w:val="both"/>
      </w:pPr>
      <w:proofErr w:type="spellStart"/>
      <w:r w:rsidRPr="001C368D">
        <w:t>Onyekwere</w:t>
      </w:r>
      <w:proofErr w:type="spellEnd"/>
      <w:r w:rsidRPr="001C368D">
        <w:t xml:space="preserve">, C. A., </w:t>
      </w:r>
      <w:proofErr w:type="spellStart"/>
      <w:r w:rsidRPr="001C368D">
        <w:t>Odiagah</w:t>
      </w:r>
      <w:proofErr w:type="spellEnd"/>
      <w:r w:rsidRPr="001C368D">
        <w:t xml:space="preserve">, J. N., </w:t>
      </w:r>
      <w:proofErr w:type="spellStart"/>
      <w:r w:rsidRPr="001C368D">
        <w:t>Ogunleye</w:t>
      </w:r>
      <w:proofErr w:type="spellEnd"/>
      <w:r w:rsidRPr="001C368D">
        <w:t xml:space="preserve">, O. O., </w:t>
      </w:r>
      <w:proofErr w:type="spellStart"/>
      <w:r w:rsidRPr="001C368D">
        <w:t>Chibututu</w:t>
      </w:r>
      <w:proofErr w:type="spellEnd"/>
      <w:r w:rsidRPr="001C368D">
        <w:t xml:space="preserve">, C., </w:t>
      </w:r>
      <w:r>
        <w:rPr>
          <w:lang w:val="en-US"/>
        </w:rPr>
        <w:t>and</w:t>
      </w:r>
      <w:r w:rsidRPr="001C368D">
        <w:t xml:space="preserve"> </w:t>
      </w:r>
      <w:proofErr w:type="spellStart"/>
      <w:r w:rsidRPr="001C368D">
        <w:t>Lesi</w:t>
      </w:r>
      <w:proofErr w:type="spellEnd"/>
      <w:r w:rsidRPr="001C368D">
        <w:t xml:space="preserve">, O. A. (2013). Colonoscopy practice in </w:t>
      </w:r>
      <w:proofErr w:type="spellStart"/>
      <w:proofErr w:type="gramStart"/>
      <w:r w:rsidRPr="001C368D">
        <w:t>lagos</w:t>
      </w:r>
      <w:proofErr w:type="spellEnd"/>
      <w:proofErr w:type="gramEnd"/>
      <w:r w:rsidRPr="001C368D">
        <w:t xml:space="preserve">, Nigeria: a report of an audit. </w:t>
      </w:r>
      <w:proofErr w:type="gramStart"/>
      <w:r w:rsidRPr="001C368D">
        <w:t>Diagnostic and therapeutic endoscopy, 2013, 798651.</w:t>
      </w:r>
      <w:proofErr w:type="gramEnd"/>
      <w:r w:rsidRPr="001C368D">
        <w:t xml:space="preserve"> </w:t>
      </w:r>
      <w:hyperlink r:id="rId24" w:history="1">
        <w:r w:rsidRPr="00753114">
          <w:rPr>
            <w:rStyle w:val="Hyperlink"/>
          </w:rPr>
          <w:t>https://doi.org/10.1155/2013/798651</w:t>
        </w:r>
      </w:hyperlink>
    </w:p>
    <w:p w14:paraId="62CAD29C" w14:textId="73A3CFDD" w:rsidR="0002058A" w:rsidRDefault="0002058A" w:rsidP="0002058A">
      <w:pPr>
        <w:pStyle w:val="NormalWeb"/>
        <w:spacing w:before="240" w:beforeAutospacing="0" w:after="0" w:afterAutospacing="0"/>
        <w:jc w:val="both"/>
      </w:pPr>
      <w:proofErr w:type="spellStart"/>
      <w:proofErr w:type="gramStart"/>
      <w:r w:rsidRPr="00F461D4">
        <w:lastRenderedPageBreak/>
        <w:t>Onyekwere</w:t>
      </w:r>
      <w:proofErr w:type="spellEnd"/>
      <w:r w:rsidRPr="00F461D4">
        <w:t xml:space="preserve">, C. A., </w:t>
      </w:r>
      <w:proofErr w:type="spellStart"/>
      <w:r w:rsidRPr="00F461D4">
        <w:t>Ogbera</w:t>
      </w:r>
      <w:proofErr w:type="spellEnd"/>
      <w:r w:rsidRPr="00F461D4">
        <w:t xml:space="preserve">, A. O., </w:t>
      </w:r>
      <w:proofErr w:type="spellStart"/>
      <w:r w:rsidRPr="00F461D4">
        <w:t>Abdulkareem</w:t>
      </w:r>
      <w:proofErr w:type="spellEnd"/>
      <w:r w:rsidRPr="00F461D4">
        <w:t xml:space="preserve">, F. B., </w:t>
      </w:r>
      <w:r w:rsidR="000A4318">
        <w:t>and</w:t>
      </w:r>
      <w:r w:rsidRPr="00F461D4">
        <w:t xml:space="preserve"> </w:t>
      </w:r>
      <w:proofErr w:type="spellStart"/>
      <w:r w:rsidRPr="00F461D4">
        <w:t>Ashindoitiang</w:t>
      </w:r>
      <w:proofErr w:type="spellEnd"/>
      <w:r w:rsidRPr="00F461D4">
        <w:t>, J. (2009).</w:t>
      </w:r>
      <w:proofErr w:type="gramEnd"/>
      <w:r w:rsidRPr="00F461D4">
        <w:t xml:space="preserve"> Colorectal Carcinoma Screening in Lagos, Nigeria, Are We Doing it Right</w:t>
      </w:r>
      <w:proofErr w:type="gramStart"/>
      <w:r w:rsidRPr="00F461D4">
        <w:t>?.</w:t>
      </w:r>
      <w:proofErr w:type="gramEnd"/>
      <w:r w:rsidRPr="00F461D4">
        <w:t xml:space="preserve"> </w:t>
      </w:r>
      <w:proofErr w:type="gramStart"/>
      <w:r w:rsidRPr="00F461D4">
        <w:t>Gastroenterology research, 2(1), 38–42.</w:t>
      </w:r>
      <w:proofErr w:type="gramEnd"/>
      <w:r w:rsidRPr="00F461D4">
        <w:t xml:space="preserve"> </w:t>
      </w:r>
      <w:hyperlink r:id="rId25" w:history="1">
        <w:r w:rsidRPr="00EB3259">
          <w:rPr>
            <w:rStyle w:val="Hyperlink"/>
          </w:rPr>
          <w:t>https://doi.org/10.4021/gr2009.01.1256</w:t>
        </w:r>
      </w:hyperlink>
    </w:p>
    <w:p w14:paraId="19FE9719" w14:textId="798CD0C6" w:rsidR="0002058A" w:rsidRDefault="0002058A" w:rsidP="0002058A">
      <w:pPr>
        <w:pStyle w:val="NormalWeb"/>
        <w:spacing w:before="240" w:beforeAutospacing="0" w:after="0" w:afterAutospacing="0"/>
        <w:jc w:val="both"/>
      </w:pPr>
      <w:proofErr w:type="spellStart"/>
      <w:r w:rsidRPr="004D7842">
        <w:t>Orjiako</w:t>
      </w:r>
      <w:proofErr w:type="spellEnd"/>
      <w:r w:rsidRPr="004D7842">
        <w:t xml:space="preserve">, T.C., </w:t>
      </w:r>
      <w:r w:rsidR="000A4318">
        <w:t>(</w:t>
      </w:r>
      <w:r w:rsidRPr="004D7842">
        <w:t>2018</w:t>
      </w:r>
      <w:r w:rsidR="000A4318">
        <w:t>)</w:t>
      </w:r>
      <w:r w:rsidRPr="004D7842">
        <w:t xml:space="preserve">. </w:t>
      </w:r>
      <w:proofErr w:type="gramStart"/>
      <w:r w:rsidRPr="004D7842">
        <w:t xml:space="preserve">Determinants of Early Cancer Screening </w:t>
      </w:r>
      <w:proofErr w:type="spellStart"/>
      <w:r w:rsidRPr="004D7842">
        <w:t>Behavior</w:t>
      </w:r>
      <w:proofErr w:type="spellEnd"/>
      <w:r w:rsidRPr="004D7842">
        <w:t xml:space="preserve"> in Nigeria.</w:t>
      </w:r>
      <w:proofErr w:type="gramEnd"/>
      <w:r>
        <w:t xml:space="preserve"> DOI:10.1200/JGO.18.10370</w:t>
      </w:r>
    </w:p>
    <w:p w14:paraId="4BD66986" w14:textId="438356AC" w:rsidR="006F6B41" w:rsidRDefault="0002058A" w:rsidP="0002058A">
      <w:pPr>
        <w:pStyle w:val="NormalWeb"/>
        <w:spacing w:before="240" w:beforeAutospacing="0" w:after="0" w:afterAutospacing="0"/>
        <w:jc w:val="both"/>
      </w:pPr>
      <w:proofErr w:type="gramStart"/>
      <w:r w:rsidRPr="00B14DC1">
        <w:t>Ray-</w:t>
      </w:r>
      <w:proofErr w:type="spellStart"/>
      <w:r w:rsidRPr="00B14DC1">
        <w:t>Offor</w:t>
      </w:r>
      <w:proofErr w:type="spellEnd"/>
      <w:r w:rsidRPr="00B14DC1">
        <w:t xml:space="preserve">, E., </w:t>
      </w:r>
      <w:r w:rsidR="000A4318">
        <w:t>and</w:t>
      </w:r>
      <w:r w:rsidRPr="00B14DC1">
        <w:t xml:space="preserve"> </w:t>
      </w:r>
      <w:proofErr w:type="spellStart"/>
      <w:r w:rsidRPr="00B14DC1">
        <w:t>Jebbin</w:t>
      </w:r>
      <w:proofErr w:type="spellEnd"/>
      <w:r w:rsidRPr="00B14DC1">
        <w:t>, N. (2021).</w:t>
      </w:r>
      <w:proofErr w:type="gramEnd"/>
      <w:r w:rsidRPr="00B14DC1">
        <w:t xml:space="preserve"> Risk Factors for Inadequate Bowel Preparation </w:t>
      </w:r>
      <w:proofErr w:type="gramStart"/>
      <w:r w:rsidRPr="00B14DC1">
        <w:t>During</w:t>
      </w:r>
      <w:proofErr w:type="gramEnd"/>
      <w:r w:rsidRPr="00B14DC1">
        <w:t xml:space="preserve"> Colonoscopy in Nigerian Patients. </w:t>
      </w:r>
      <w:proofErr w:type="spellStart"/>
      <w:proofErr w:type="gramStart"/>
      <w:r w:rsidRPr="00B14DC1">
        <w:t>Cureus</w:t>
      </w:r>
      <w:proofErr w:type="spellEnd"/>
      <w:r w:rsidRPr="00B14DC1">
        <w:t>, 13(8), e17145.</w:t>
      </w:r>
      <w:proofErr w:type="gramEnd"/>
      <w:r w:rsidRPr="00B14DC1">
        <w:t xml:space="preserve"> </w:t>
      </w:r>
      <w:hyperlink r:id="rId26" w:history="1">
        <w:r w:rsidRPr="00EB3259">
          <w:rPr>
            <w:rStyle w:val="Hyperlink"/>
          </w:rPr>
          <w:t>https://doi.org/10.7759/cureus.17145</w:t>
        </w:r>
      </w:hyperlink>
    </w:p>
    <w:p w14:paraId="1E800470" w14:textId="00E0C389" w:rsidR="00EA27FA" w:rsidRDefault="00EA27FA" w:rsidP="0002058A">
      <w:pPr>
        <w:pStyle w:val="NormalWeb"/>
        <w:spacing w:before="240" w:beforeAutospacing="0" w:after="0" w:afterAutospacing="0"/>
        <w:jc w:val="both"/>
      </w:pPr>
      <w:r w:rsidRPr="00EA27FA">
        <w:t xml:space="preserve">Sagan, A., </w:t>
      </w:r>
      <w:proofErr w:type="spellStart"/>
      <w:r w:rsidRPr="00EA27FA">
        <w:t>McDaid</w:t>
      </w:r>
      <w:proofErr w:type="spellEnd"/>
      <w:r w:rsidRPr="00EA27FA">
        <w:t xml:space="preserve">, D., </w:t>
      </w:r>
      <w:proofErr w:type="spellStart"/>
      <w:r w:rsidRPr="00EA27FA">
        <w:t>Rajan</w:t>
      </w:r>
      <w:proofErr w:type="spellEnd"/>
      <w:r w:rsidRPr="00EA27FA">
        <w:t xml:space="preserve">, S., Farrington, J. </w:t>
      </w:r>
      <w:r>
        <w:t>and</w:t>
      </w:r>
      <w:r w:rsidRPr="00EA27FA">
        <w:t xml:space="preserve"> McKee, M. (</w:t>
      </w:r>
      <w:r>
        <w:t>2022</w:t>
      </w:r>
      <w:r w:rsidRPr="00EA27FA">
        <w:t xml:space="preserve">) Screening: When is it appropriate and how can we get it right? </w:t>
      </w:r>
      <w:proofErr w:type="gramStart"/>
      <w:r w:rsidRPr="00EA27FA">
        <w:t>Policy Brief 35.</w:t>
      </w:r>
      <w:proofErr w:type="gramEnd"/>
      <w:r w:rsidRPr="00EA27FA">
        <w:t xml:space="preserve"> </w:t>
      </w:r>
      <w:proofErr w:type="gramStart"/>
      <w:r w:rsidRPr="00EA27FA">
        <w:t>European Observatory on Health Systems and Policies.</w:t>
      </w:r>
      <w:proofErr w:type="gramEnd"/>
      <w:r w:rsidRPr="00EA27FA">
        <w:t xml:space="preserve"> Available at: https://iris.who.int/bitstream/handle/10665/330810/Policy-brief-35-1997-8073-eng.pdf?sequence=5&amp;isAllowed=y</w:t>
      </w:r>
    </w:p>
    <w:p w14:paraId="3D92DC72" w14:textId="18FD1C71" w:rsidR="0002058A" w:rsidRDefault="0002058A" w:rsidP="0002058A">
      <w:pPr>
        <w:pStyle w:val="NormalWeb"/>
        <w:spacing w:before="240" w:beforeAutospacing="0" w:after="0" w:afterAutospacing="0"/>
        <w:jc w:val="both"/>
      </w:pPr>
      <w:proofErr w:type="spellStart"/>
      <w:proofErr w:type="gramStart"/>
      <w:r w:rsidRPr="007E2A73">
        <w:t>Sarmah</w:t>
      </w:r>
      <w:proofErr w:type="spellEnd"/>
      <w:r w:rsidRPr="007E2A73">
        <w:t xml:space="preserve">, N., </w:t>
      </w:r>
      <w:proofErr w:type="spellStart"/>
      <w:r w:rsidRPr="007E2A73">
        <w:t>Sibiya</w:t>
      </w:r>
      <w:proofErr w:type="spellEnd"/>
      <w:r w:rsidRPr="007E2A73">
        <w:t xml:space="preserve">, M. N., </w:t>
      </w:r>
      <w:r w:rsidR="000A4318">
        <w:t>and</w:t>
      </w:r>
      <w:r w:rsidRPr="007E2A73">
        <w:t xml:space="preserve"> </w:t>
      </w:r>
      <w:proofErr w:type="spellStart"/>
      <w:r w:rsidRPr="007E2A73">
        <w:t>Khoza</w:t>
      </w:r>
      <w:proofErr w:type="spellEnd"/>
      <w:r w:rsidRPr="007E2A73">
        <w:t>, T. E. (2024).</w:t>
      </w:r>
      <w:proofErr w:type="gramEnd"/>
      <w:r w:rsidRPr="007E2A73">
        <w:t xml:space="preserve"> </w:t>
      </w:r>
      <w:proofErr w:type="gramStart"/>
      <w:r w:rsidRPr="007E2A73">
        <w:t>Barriers and enablers to breast cancer screening in rural South Africa.</w:t>
      </w:r>
      <w:proofErr w:type="gramEnd"/>
      <w:r w:rsidRPr="007E2A73">
        <w:t xml:space="preserve"> </w:t>
      </w:r>
      <w:proofErr w:type="spellStart"/>
      <w:proofErr w:type="gramStart"/>
      <w:r w:rsidRPr="007E2A73">
        <w:t>Curationis</w:t>
      </w:r>
      <w:proofErr w:type="spellEnd"/>
      <w:r w:rsidRPr="007E2A73">
        <w:t>, 47(1), e1–e8.</w:t>
      </w:r>
      <w:proofErr w:type="gramEnd"/>
      <w:r w:rsidRPr="007E2A73">
        <w:t xml:space="preserve"> </w:t>
      </w:r>
      <w:hyperlink r:id="rId27" w:history="1">
        <w:r w:rsidRPr="00EB3259">
          <w:rPr>
            <w:rStyle w:val="Hyperlink"/>
          </w:rPr>
          <w:t>https://doi.org/10.4102/curationis.v47i1.2583</w:t>
        </w:r>
      </w:hyperlink>
    </w:p>
    <w:p w14:paraId="461FD628" w14:textId="489B06DB" w:rsidR="0002058A" w:rsidRDefault="0002058A" w:rsidP="0002058A">
      <w:pPr>
        <w:pStyle w:val="NormalWeb"/>
        <w:spacing w:before="240" w:beforeAutospacing="0" w:after="0" w:afterAutospacing="0"/>
        <w:jc w:val="both"/>
      </w:pPr>
      <w:proofErr w:type="gramStart"/>
      <w:r w:rsidRPr="007E2A73">
        <w:t xml:space="preserve">Syed, S. T., Gerber, B. S., </w:t>
      </w:r>
      <w:r w:rsidR="000A4318">
        <w:t>and</w:t>
      </w:r>
      <w:r w:rsidRPr="007E2A73">
        <w:t xml:space="preserve"> Sharp, L. K. (2013).</w:t>
      </w:r>
      <w:proofErr w:type="gramEnd"/>
      <w:r w:rsidRPr="007E2A73">
        <w:t xml:space="preserve"> </w:t>
      </w:r>
      <w:proofErr w:type="gramStart"/>
      <w:r w:rsidRPr="007E2A73">
        <w:t>Traveling towards disease: transportation barriers to health care access.</w:t>
      </w:r>
      <w:proofErr w:type="gramEnd"/>
      <w:r w:rsidRPr="007E2A73">
        <w:t xml:space="preserve"> </w:t>
      </w:r>
      <w:proofErr w:type="gramStart"/>
      <w:r w:rsidRPr="007E2A73">
        <w:t>Journal of community health, 38(5), 976–993.</w:t>
      </w:r>
      <w:proofErr w:type="gramEnd"/>
      <w:r w:rsidRPr="007E2A73">
        <w:t xml:space="preserve"> </w:t>
      </w:r>
      <w:hyperlink r:id="rId28" w:history="1">
        <w:r w:rsidRPr="00EB3259">
          <w:rPr>
            <w:rStyle w:val="Hyperlink"/>
          </w:rPr>
          <w:t>https://doi.org/10.1007/s10900-013-9681-1</w:t>
        </w:r>
      </w:hyperlink>
    </w:p>
    <w:p w14:paraId="719C0822" w14:textId="77777777" w:rsidR="004D7842" w:rsidRDefault="004D7842" w:rsidP="00B14DC1">
      <w:pPr>
        <w:pStyle w:val="NormalWeb"/>
        <w:spacing w:line="360" w:lineRule="auto"/>
        <w:jc w:val="both"/>
      </w:pPr>
    </w:p>
    <w:sectPr w:rsidR="004D7842" w:rsidSect="001C368D">
      <w:headerReference w:type="even" r:id="rId29"/>
      <w:headerReference w:type="default" r:id="rId30"/>
      <w:footerReference w:type="even" r:id="rId31"/>
      <w:footerReference w:type="default" r:id="rId32"/>
      <w:headerReference w:type="first" r:id="rId33"/>
      <w:footerReference w:type="first" r:id="rId34"/>
      <w:pgSz w:w="11906" w:h="16838"/>
      <w:pgMar w:top="656" w:right="1440" w:bottom="75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8E5A5" w14:textId="77777777" w:rsidR="005324F6" w:rsidRDefault="005324F6" w:rsidP="00A20CC6">
      <w:r>
        <w:separator/>
      </w:r>
    </w:p>
  </w:endnote>
  <w:endnote w:type="continuationSeparator" w:id="0">
    <w:p w14:paraId="74AD6F53" w14:textId="77777777" w:rsidR="005324F6" w:rsidRDefault="005324F6" w:rsidP="00A2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6FDB" w14:textId="77777777" w:rsidR="00A20CC6" w:rsidRDefault="00A20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98B6" w14:textId="77777777" w:rsidR="00A20CC6" w:rsidRDefault="00A20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95A2" w14:textId="77777777" w:rsidR="00A20CC6" w:rsidRDefault="00A20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1E98D" w14:textId="77777777" w:rsidR="005324F6" w:rsidRDefault="005324F6" w:rsidP="00A20CC6">
      <w:r>
        <w:separator/>
      </w:r>
    </w:p>
  </w:footnote>
  <w:footnote w:type="continuationSeparator" w:id="0">
    <w:p w14:paraId="32A85147" w14:textId="77777777" w:rsidR="005324F6" w:rsidRDefault="005324F6" w:rsidP="00A2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8EAA" w14:textId="0EBF1D4A" w:rsidR="00A20CC6" w:rsidRDefault="005324F6">
    <w:pPr>
      <w:pStyle w:val="Header"/>
    </w:pPr>
    <w:r>
      <w:rPr>
        <w:noProof/>
      </w:rPr>
      <w:pict w14:anchorId="05733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1"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95DC" w14:textId="4091C6CC" w:rsidR="00A20CC6" w:rsidRDefault="005324F6">
    <w:pPr>
      <w:pStyle w:val="Header"/>
    </w:pPr>
    <w:r>
      <w:rPr>
        <w:noProof/>
      </w:rPr>
      <w:pict w14:anchorId="47B23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2"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D502A" w14:textId="0E3E6D63" w:rsidR="00A20CC6" w:rsidRDefault="005324F6">
    <w:pPr>
      <w:pStyle w:val="Header"/>
    </w:pPr>
    <w:r>
      <w:rPr>
        <w:noProof/>
      </w:rPr>
      <w:pict w14:anchorId="5DA75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0"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BCC"/>
    <w:multiLevelType w:val="multilevel"/>
    <w:tmpl w:val="C9D815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80F78"/>
    <w:multiLevelType w:val="multilevel"/>
    <w:tmpl w:val="5DDA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C19F2"/>
    <w:multiLevelType w:val="multilevel"/>
    <w:tmpl w:val="27A69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72324"/>
    <w:multiLevelType w:val="multilevel"/>
    <w:tmpl w:val="906C0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F7DDF"/>
    <w:multiLevelType w:val="multilevel"/>
    <w:tmpl w:val="5A9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8D"/>
    <w:rsid w:val="00015459"/>
    <w:rsid w:val="0002058A"/>
    <w:rsid w:val="00045EBC"/>
    <w:rsid w:val="00060981"/>
    <w:rsid w:val="00070B02"/>
    <w:rsid w:val="00076771"/>
    <w:rsid w:val="000809E1"/>
    <w:rsid w:val="000A4318"/>
    <w:rsid w:val="000A471F"/>
    <w:rsid w:val="000A6074"/>
    <w:rsid w:val="000A784A"/>
    <w:rsid w:val="000C4F7C"/>
    <w:rsid w:val="000D4C0E"/>
    <w:rsid w:val="000E042A"/>
    <w:rsid w:val="000E5022"/>
    <w:rsid w:val="000F5DDA"/>
    <w:rsid w:val="001037A8"/>
    <w:rsid w:val="00112B51"/>
    <w:rsid w:val="001221BD"/>
    <w:rsid w:val="001543AB"/>
    <w:rsid w:val="00172B18"/>
    <w:rsid w:val="00173A3C"/>
    <w:rsid w:val="0019386A"/>
    <w:rsid w:val="001B7A3D"/>
    <w:rsid w:val="001B7D7F"/>
    <w:rsid w:val="001C368D"/>
    <w:rsid w:val="001C7020"/>
    <w:rsid w:val="001D0F27"/>
    <w:rsid w:val="001F17ED"/>
    <w:rsid w:val="0020434A"/>
    <w:rsid w:val="00234599"/>
    <w:rsid w:val="00235722"/>
    <w:rsid w:val="0027021C"/>
    <w:rsid w:val="00270766"/>
    <w:rsid w:val="00274D2A"/>
    <w:rsid w:val="00295B3A"/>
    <w:rsid w:val="002A72E1"/>
    <w:rsid w:val="002B014B"/>
    <w:rsid w:val="002C0CC7"/>
    <w:rsid w:val="002C1606"/>
    <w:rsid w:val="002C2FCE"/>
    <w:rsid w:val="002D54EF"/>
    <w:rsid w:val="002E62AE"/>
    <w:rsid w:val="00315C58"/>
    <w:rsid w:val="00323689"/>
    <w:rsid w:val="00327D23"/>
    <w:rsid w:val="003336C6"/>
    <w:rsid w:val="003527DB"/>
    <w:rsid w:val="00376B33"/>
    <w:rsid w:val="00380AC4"/>
    <w:rsid w:val="00396EF4"/>
    <w:rsid w:val="003B65C4"/>
    <w:rsid w:val="003B7732"/>
    <w:rsid w:val="003C1309"/>
    <w:rsid w:val="003C6EA6"/>
    <w:rsid w:val="003D3433"/>
    <w:rsid w:val="003F5450"/>
    <w:rsid w:val="003F76C2"/>
    <w:rsid w:val="0040489D"/>
    <w:rsid w:val="00414295"/>
    <w:rsid w:val="00424479"/>
    <w:rsid w:val="00447150"/>
    <w:rsid w:val="0044769E"/>
    <w:rsid w:val="00462785"/>
    <w:rsid w:val="00484C55"/>
    <w:rsid w:val="00486CC9"/>
    <w:rsid w:val="004974E2"/>
    <w:rsid w:val="004C08CA"/>
    <w:rsid w:val="004D31CC"/>
    <w:rsid w:val="004D7842"/>
    <w:rsid w:val="004E008F"/>
    <w:rsid w:val="004F2398"/>
    <w:rsid w:val="004F52A5"/>
    <w:rsid w:val="00503C98"/>
    <w:rsid w:val="005126F1"/>
    <w:rsid w:val="005324F6"/>
    <w:rsid w:val="00540FAE"/>
    <w:rsid w:val="00552619"/>
    <w:rsid w:val="00573D79"/>
    <w:rsid w:val="00585042"/>
    <w:rsid w:val="005932B2"/>
    <w:rsid w:val="0059454A"/>
    <w:rsid w:val="005A52FA"/>
    <w:rsid w:val="005B0887"/>
    <w:rsid w:val="005B7797"/>
    <w:rsid w:val="005D4878"/>
    <w:rsid w:val="00600191"/>
    <w:rsid w:val="0061791B"/>
    <w:rsid w:val="006312FC"/>
    <w:rsid w:val="00655957"/>
    <w:rsid w:val="006B3E11"/>
    <w:rsid w:val="006B703B"/>
    <w:rsid w:val="006D386C"/>
    <w:rsid w:val="006E4434"/>
    <w:rsid w:val="006F6B41"/>
    <w:rsid w:val="007035B6"/>
    <w:rsid w:val="00706A64"/>
    <w:rsid w:val="00725655"/>
    <w:rsid w:val="0075528D"/>
    <w:rsid w:val="007600E8"/>
    <w:rsid w:val="007941DC"/>
    <w:rsid w:val="00796120"/>
    <w:rsid w:val="007A5D8C"/>
    <w:rsid w:val="007A6B55"/>
    <w:rsid w:val="007C132B"/>
    <w:rsid w:val="007D5BA6"/>
    <w:rsid w:val="007E2A73"/>
    <w:rsid w:val="00815CF1"/>
    <w:rsid w:val="00820DCF"/>
    <w:rsid w:val="00827872"/>
    <w:rsid w:val="00896F07"/>
    <w:rsid w:val="00897013"/>
    <w:rsid w:val="008D632E"/>
    <w:rsid w:val="00915EF9"/>
    <w:rsid w:val="00935079"/>
    <w:rsid w:val="00945C55"/>
    <w:rsid w:val="00947D38"/>
    <w:rsid w:val="009600EC"/>
    <w:rsid w:val="009767A1"/>
    <w:rsid w:val="0097745E"/>
    <w:rsid w:val="009D0409"/>
    <w:rsid w:val="009D4EEC"/>
    <w:rsid w:val="009D619C"/>
    <w:rsid w:val="009F22EF"/>
    <w:rsid w:val="00A00B45"/>
    <w:rsid w:val="00A10A30"/>
    <w:rsid w:val="00A20CC6"/>
    <w:rsid w:val="00A22040"/>
    <w:rsid w:val="00A66D45"/>
    <w:rsid w:val="00A66E20"/>
    <w:rsid w:val="00A95FAE"/>
    <w:rsid w:val="00AB195E"/>
    <w:rsid w:val="00AC7053"/>
    <w:rsid w:val="00AD0500"/>
    <w:rsid w:val="00AD6705"/>
    <w:rsid w:val="00B04C81"/>
    <w:rsid w:val="00B1365A"/>
    <w:rsid w:val="00B14DC1"/>
    <w:rsid w:val="00B34F13"/>
    <w:rsid w:val="00B54907"/>
    <w:rsid w:val="00B767A3"/>
    <w:rsid w:val="00B85219"/>
    <w:rsid w:val="00B878D8"/>
    <w:rsid w:val="00BA1ED4"/>
    <w:rsid w:val="00BA333C"/>
    <w:rsid w:val="00BB4932"/>
    <w:rsid w:val="00BB5325"/>
    <w:rsid w:val="00BB54A2"/>
    <w:rsid w:val="00BC217C"/>
    <w:rsid w:val="00BE263F"/>
    <w:rsid w:val="00C12490"/>
    <w:rsid w:val="00C458C7"/>
    <w:rsid w:val="00C4677E"/>
    <w:rsid w:val="00C62B9D"/>
    <w:rsid w:val="00C6422C"/>
    <w:rsid w:val="00C669E0"/>
    <w:rsid w:val="00C86FBE"/>
    <w:rsid w:val="00C9146E"/>
    <w:rsid w:val="00CA3400"/>
    <w:rsid w:val="00CA53EF"/>
    <w:rsid w:val="00CA5AE2"/>
    <w:rsid w:val="00CB5B1E"/>
    <w:rsid w:val="00CC60CF"/>
    <w:rsid w:val="00CD18B8"/>
    <w:rsid w:val="00CD2F28"/>
    <w:rsid w:val="00CF6DAB"/>
    <w:rsid w:val="00D11F8A"/>
    <w:rsid w:val="00D2523D"/>
    <w:rsid w:val="00D3040C"/>
    <w:rsid w:val="00D3278D"/>
    <w:rsid w:val="00D91FD6"/>
    <w:rsid w:val="00DD2290"/>
    <w:rsid w:val="00DD2FC5"/>
    <w:rsid w:val="00DF150B"/>
    <w:rsid w:val="00DF26A4"/>
    <w:rsid w:val="00E03504"/>
    <w:rsid w:val="00E205F8"/>
    <w:rsid w:val="00E22D4D"/>
    <w:rsid w:val="00E27FEC"/>
    <w:rsid w:val="00E35763"/>
    <w:rsid w:val="00E62D61"/>
    <w:rsid w:val="00E9616C"/>
    <w:rsid w:val="00EA27FA"/>
    <w:rsid w:val="00EB62AA"/>
    <w:rsid w:val="00EB78AF"/>
    <w:rsid w:val="00EC21ED"/>
    <w:rsid w:val="00EC26BE"/>
    <w:rsid w:val="00ED4561"/>
    <w:rsid w:val="00EE1288"/>
    <w:rsid w:val="00EF52C7"/>
    <w:rsid w:val="00EF61F5"/>
    <w:rsid w:val="00F0258C"/>
    <w:rsid w:val="00F072EF"/>
    <w:rsid w:val="00F2481D"/>
    <w:rsid w:val="00F2789F"/>
    <w:rsid w:val="00F36773"/>
    <w:rsid w:val="00F461D4"/>
    <w:rsid w:val="00F504C9"/>
    <w:rsid w:val="00F5421E"/>
    <w:rsid w:val="00F66501"/>
    <w:rsid w:val="00F850B2"/>
    <w:rsid w:val="00FB175E"/>
    <w:rsid w:val="00FC0C30"/>
    <w:rsid w:val="00FC5A6C"/>
    <w:rsid w:val="00FD124A"/>
    <w:rsid w:val="00FD2BD4"/>
    <w:rsid w:val="00FE00A0"/>
    <w:rsid w:val="00FE10D2"/>
    <w:rsid w:val="00FF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9E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EC"/>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1C368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68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C368D"/>
    <w:pPr>
      <w:spacing w:before="100" w:beforeAutospacing="1" w:after="100" w:afterAutospacing="1"/>
    </w:pPr>
  </w:style>
  <w:style w:type="character" w:styleId="Strong">
    <w:name w:val="Strong"/>
    <w:basedOn w:val="DefaultParagraphFont"/>
    <w:uiPriority w:val="22"/>
    <w:qFormat/>
    <w:rsid w:val="001C368D"/>
    <w:rPr>
      <w:b/>
      <w:bCs/>
    </w:rPr>
  </w:style>
  <w:style w:type="character" w:styleId="Emphasis">
    <w:name w:val="Emphasis"/>
    <w:basedOn w:val="DefaultParagraphFont"/>
    <w:uiPriority w:val="20"/>
    <w:qFormat/>
    <w:rsid w:val="001C368D"/>
    <w:rPr>
      <w:i/>
      <w:iCs/>
    </w:rPr>
  </w:style>
  <w:style w:type="character" w:styleId="Hyperlink">
    <w:name w:val="Hyperlink"/>
    <w:basedOn w:val="DefaultParagraphFont"/>
    <w:uiPriority w:val="99"/>
    <w:unhideWhenUsed/>
    <w:rsid w:val="001C368D"/>
    <w:rPr>
      <w:color w:val="0563C1" w:themeColor="hyperlink"/>
      <w:u w:val="single"/>
    </w:rPr>
  </w:style>
  <w:style w:type="character" w:customStyle="1" w:styleId="UnresolvedMention1">
    <w:name w:val="Unresolved Mention1"/>
    <w:basedOn w:val="DefaultParagraphFont"/>
    <w:uiPriority w:val="99"/>
    <w:semiHidden/>
    <w:unhideWhenUsed/>
    <w:rsid w:val="001C368D"/>
    <w:rPr>
      <w:color w:val="605E5C"/>
      <w:shd w:val="clear" w:color="auto" w:fill="E1DFDD"/>
    </w:rPr>
  </w:style>
  <w:style w:type="paragraph" w:styleId="Title">
    <w:name w:val="Title"/>
    <w:basedOn w:val="Normal"/>
    <w:next w:val="Normal"/>
    <w:link w:val="TitleChar"/>
    <w:uiPriority w:val="10"/>
    <w:qFormat/>
    <w:rsid w:val="001C368D"/>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C368D"/>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EB6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B1E"/>
    <w:pPr>
      <w:ind w:left="720"/>
      <w:contextualSpacing/>
    </w:pPr>
    <w:rPr>
      <w:rFonts w:asciiTheme="minorHAnsi" w:eastAsiaTheme="minorHAnsi" w:hAnsiTheme="minorHAnsi" w:cstheme="minorBidi"/>
      <w:kern w:val="2"/>
      <w:lang w:eastAsia="en-US"/>
      <w14:ligatures w14:val="standardContextual"/>
    </w:rPr>
  </w:style>
  <w:style w:type="character" w:customStyle="1" w:styleId="UnresolvedMention">
    <w:name w:val="Unresolved Mention"/>
    <w:basedOn w:val="DefaultParagraphFont"/>
    <w:uiPriority w:val="99"/>
    <w:semiHidden/>
    <w:unhideWhenUsed/>
    <w:rsid w:val="003C6EA6"/>
    <w:rPr>
      <w:color w:val="605E5C"/>
      <w:shd w:val="clear" w:color="auto" w:fill="E1DFDD"/>
    </w:rPr>
  </w:style>
  <w:style w:type="paragraph" w:styleId="Header">
    <w:name w:val="header"/>
    <w:basedOn w:val="Normal"/>
    <w:link w:val="HeaderChar"/>
    <w:uiPriority w:val="99"/>
    <w:unhideWhenUsed/>
    <w:rsid w:val="00A20CC6"/>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A20CC6"/>
  </w:style>
  <w:style w:type="paragraph" w:styleId="Footer">
    <w:name w:val="footer"/>
    <w:basedOn w:val="Normal"/>
    <w:link w:val="FooterChar"/>
    <w:uiPriority w:val="99"/>
    <w:unhideWhenUsed/>
    <w:rsid w:val="00A20CC6"/>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A20CC6"/>
  </w:style>
  <w:style w:type="paragraph" w:styleId="BalloonText">
    <w:name w:val="Balloon Text"/>
    <w:basedOn w:val="Normal"/>
    <w:link w:val="BalloonTextChar"/>
    <w:uiPriority w:val="99"/>
    <w:semiHidden/>
    <w:unhideWhenUsed/>
    <w:rsid w:val="00503C98"/>
    <w:rPr>
      <w:rFonts w:ascii="Tahoma" w:hAnsi="Tahoma" w:cs="Tahoma"/>
      <w:sz w:val="16"/>
      <w:szCs w:val="16"/>
    </w:rPr>
  </w:style>
  <w:style w:type="character" w:customStyle="1" w:styleId="BalloonTextChar">
    <w:name w:val="Balloon Text Char"/>
    <w:basedOn w:val="DefaultParagraphFont"/>
    <w:link w:val="BalloonText"/>
    <w:uiPriority w:val="99"/>
    <w:semiHidden/>
    <w:rsid w:val="00503C98"/>
    <w:rPr>
      <w:rFonts w:ascii="Tahoma" w:eastAsia="Times New Roman" w:hAnsi="Tahoma" w:cs="Tahoma"/>
      <w:kern w:val="0"/>
      <w:sz w:val="16"/>
      <w:szCs w:val="16"/>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EC"/>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1C368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68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C368D"/>
    <w:pPr>
      <w:spacing w:before="100" w:beforeAutospacing="1" w:after="100" w:afterAutospacing="1"/>
    </w:pPr>
  </w:style>
  <w:style w:type="character" w:styleId="Strong">
    <w:name w:val="Strong"/>
    <w:basedOn w:val="DefaultParagraphFont"/>
    <w:uiPriority w:val="22"/>
    <w:qFormat/>
    <w:rsid w:val="001C368D"/>
    <w:rPr>
      <w:b/>
      <w:bCs/>
    </w:rPr>
  </w:style>
  <w:style w:type="character" w:styleId="Emphasis">
    <w:name w:val="Emphasis"/>
    <w:basedOn w:val="DefaultParagraphFont"/>
    <w:uiPriority w:val="20"/>
    <w:qFormat/>
    <w:rsid w:val="001C368D"/>
    <w:rPr>
      <w:i/>
      <w:iCs/>
    </w:rPr>
  </w:style>
  <w:style w:type="character" w:styleId="Hyperlink">
    <w:name w:val="Hyperlink"/>
    <w:basedOn w:val="DefaultParagraphFont"/>
    <w:uiPriority w:val="99"/>
    <w:unhideWhenUsed/>
    <w:rsid w:val="001C368D"/>
    <w:rPr>
      <w:color w:val="0563C1" w:themeColor="hyperlink"/>
      <w:u w:val="single"/>
    </w:rPr>
  </w:style>
  <w:style w:type="character" w:customStyle="1" w:styleId="UnresolvedMention1">
    <w:name w:val="Unresolved Mention1"/>
    <w:basedOn w:val="DefaultParagraphFont"/>
    <w:uiPriority w:val="99"/>
    <w:semiHidden/>
    <w:unhideWhenUsed/>
    <w:rsid w:val="001C368D"/>
    <w:rPr>
      <w:color w:val="605E5C"/>
      <w:shd w:val="clear" w:color="auto" w:fill="E1DFDD"/>
    </w:rPr>
  </w:style>
  <w:style w:type="paragraph" w:styleId="Title">
    <w:name w:val="Title"/>
    <w:basedOn w:val="Normal"/>
    <w:next w:val="Normal"/>
    <w:link w:val="TitleChar"/>
    <w:uiPriority w:val="10"/>
    <w:qFormat/>
    <w:rsid w:val="001C368D"/>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C368D"/>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EB6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B1E"/>
    <w:pPr>
      <w:ind w:left="720"/>
      <w:contextualSpacing/>
    </w:pPr>
    <w:rPr>
      <w:rFonts w:asciiTheme="minorHAnsi" w:eastAsiaTheme="minorHAnsi" w:hAnsiTheme="minorHAnsi" w:cstheme="minorBidi"/>
      <w:kern w:val="2"/>
      <w:lang w:eastAsia="en-US"/>
      <w14:ligatures w14:val="standardContextual"/>
    </w:rPr>
  </w:style>
  <w:style w:type="character" w:customStyle="1" w:styleId="UnresolvedMention">
    <w:name w:val="Unresolved Mention"/>
    <w:basedOn w:val="DefaultParagraphFont"/>
    <w:uiPriority w:val="99"/>
    <w:semiHidden/>
    <w:unhideWhenUsed/>
    <w:rsid w:val="003C6EA6"/>
    <w:rPr>
      <w:color w:val="605E5C"/>
      <w:shd w:val="clear" w:color="auto" w:fill="E1DFDD"/>
    </w:rPr>
  </w:style>
  <w:style w:type="paragraph" w:styleId="Header">
    <w:name w:val="header"/>
    <w:basedOn w:val="Normal"/>
    <w:link w:val="HeaderChar"/>
    <w:uiPriority w:val="99"/>
    <w:unhideWhenUsed/>
    <w:rsid w:val="00A20CC6"/>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A20CC6"/>
  </w:style>
  <w:style w:type="paragraph" w:styleId="Footer">
    <w:name w:val="footer"/>
    <w:basedOn w:val="Normal"/>
    <w:link w:val="FooterChar"/>
    <w:uiPriority w:val="99"/>
    <w:unhideWhenUsed/>
    <w:rsid w:val="00A20CC6"/>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A20CC6"/>
  </w:style>
  <w:style w:type="paragraph" w:styleId="BalloonText">
    <w:name w:val="Balloon Text"/>
    <w:basedOn w:val="Normal"/>
    <w:link w:val="BalloonTextChar"/>
    <w:uiPriority w:val="99"/>
    <w:semiHidden/>
    <w:unhideWhenUsed/>
    <w:rsid w:val="00503C98"/>
    <w:rPr>
      <w:rFonts w:ascii="Tahoma" w:hAnsi="Tahoma" w:cs="Tahoma"/>
      <w:sz w:val="16"/>
      <w:szCs w:val="16"/>
    </w:rPr>
  </w:style>
  <w:style w:type="character" w:customStyle="1" w:styleId="BalloonTextChar">
    <w:name w:val="Balloon Text Char"/>
    <w:basedOn w:val="DefaultParagraphFont"/>
    <w:link w:val="BalloonText"/>
    <w:uiPriority w:val="99"/>
    <w:semiHidden/>
    <w:rsid w:val="00503C98"/>
    <w:rPr>
      <w:rFonts w:ascii="Tahoma" w:eastAsia="Times New Roman" w:hAnsi="Tahoma" w:cs="Tahoma"/>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5107">
      <w:bodyDiv w:val="1"/>
      <w:marLeft w:val="0"/>
      <w:marRight w:val="0"/>
      <w:marTop w:val="0"/>
      <w:marBottom w:val="0"/>
      <w:divBdr>
        <w:top w:val="none" w:sz="0" w:space="0" w:color="auto"/>
        <w:left w:val="none" w:sz="0" w:space="0" w:color="auto"/>
        <w:bottom w:val="none" w:sz="0" w:space="0" w:color="auto"/>
        <w:right w:val="none" w:sz="0" w:space="0" w:color="auto"/>
      </w:divBdr>
    </w:div>
    <w:div w:id="298070868">
      <w:bodyDiv w:val="1"/>
      <w:marLeft w:val="0"/>
      <w:marRight w:val="0"/>
      <w:marTop w:val="0"/>
      <w:marBottom w:val="0"/>
      <w:divBdr>
        <w:top w:val="none" w:sz="0" w:space="0" w:color="auto"/>
        <w:left w:val="none" w:sz="0" w:space="0" w:color="auto"/>
        <w:bottom w:val="none" w:sz="0" w:space="0" w:color="auto"/>
        <w:right w:val="none" w:sz="0" w:space="0" w:color="auto"/>
      </w:divBdr>
    </w:div>
    <w:div w:id="306711154">
      <w:bodyDiv w:val="1"/>
      <w:marLeft w:val="0"/>
      <w:marRight w:val="0"/>
      <w:marTop w:val="0"/>
      <w:marBottom w:val="0"/>
      <w:divBdr>
        <w:top w:val="none" w:sz="0" w:space="0" w:color="auto"/>
        <w:left w:val="none" w:sz="0" w:space="0" w:color="auto"/>
        <w:bottom w:val="none" w:sz="0" w:space="0" w:color="auto"/>
        <w:right w:val="none" w:sz="0" w:space="0" w:color="auto"/>
      </w:divBdr>
    </w:div>
    <w:div w:id="334647747">
      <w:bodyDiv w:val="1"/>
      <w:marLeft w:val="0"/>
      <w:marRight w:val="0"/>
      <w:marTop w:val="0"/>
      <w:marBottom w:val="0"/>
      <w:divBdr>
        <w:top w:val="none" w:sz="0" w:space="0" w:color="auto"/>
        <w:left w:val="none" w:sz="0" w:space="0" w:color="auto"/>
        <w:bottom w:val="none" w:sz="0" w:space="0" w:color="auto"/>
        <w:right w:val="none" w:sz="0" w:space="0" w:color="auto"/>
      </w:divBdr>
    </w:div>
    <w:div w:id="528838026">
      <w:bodyDiv w:val="1"/>
      <w:marLeft w:val="0"/>
      <w:marRight w:val="0"/>
      <w:marTop w:val="0"/>
      <w:marBottom w:val="0"/>
      <w:divBdr>
        <w:top w:val="none" w:sz="0" w:space="0" w:color="auto"/>
        <w:left w:val="none" w:sz="0" w:space="0" w:color="auto"/>
        <w:bottom w:val="none" w:sz="0" w:space="0" w:color="auto"/>
        <w:right w:val="none" w:sz="0" w:space="0" w:color="auto"/>
      </w:divBdr>
    </w:div>
    <w:div w:id="532693995">
      <w:bodyDiv w:val="1"/>
      <w:marLeft w:val="0"/>
      <w:marRight w:val="0"/>
      <w:marTop w:val="0"/>
      <w:marBottom w:val="0"/>
      <w:divBdr>
        <w:top w:val="none" w:sz="0" w:space="0" w:color="auto"/>
        <w:left w:val="none" w:sz="0" w:space="0" w:color="auto"/>
        <w:bottom w:val="none" w:sz="0" w:space="0" w:color="auto"/>
        <w:right w:val="none" w:sz="0" w:space="0" w:color="auto"/>
      </w:divBdr>
    </w:div>
    <w:div w:id="589775507">
      <w:bodyDiv w:val="1"/>
      <w:marLeft w:val="0"/>
      <w:marRight w:val="0"/>
      <w:marTop w:val="0"/>
      <w:marBottom w:val="0"/>
      <w:divBdr>
        <w:top w:val="none" w:sz="0" w:space="0" w:color="auto"/>
        <w:left w:val="none" w:sz="0" w:space="0" w:color="auto"/>
        <w:bottom w:val="none" w:sz="0" w:space="0" w:color="auto"/>
        <w:right w:val="none" w:sz="0" w:space="0" w:color="auto"/>
      </w:divBdr>
    </w:div>
    <w:div w:id="665402776">
      <w:bodyDiv w:val="1"/>
      <w:marLeft w:val="0"/>
      <w:marRight w:val="0"/>
      <w:marTop w:val="0"/>
      <w:marBottom w:val="0"/>
      <w:divBdr>
        <w:top w:val="none" w:sz="0" w:space="0" w:color="auto"/>
        <w:left w:val="none" w:sz="0" w:space="0" w:color="auto"/>
        <w:bottom w:val="none" w:sz="0" w:space="0" w:color="auto"/>
        <w:right w:val="none" w:sz="0" w:space="0" w:color="auto"/>
      </w:divBdr>
    </w:div>
    <w:div w:id="883636789">
      <w:bodyDiv w:val="1"/>
      <w:marLeft w:val="0"/>
      <w:marRight w:val="0"/>
      <w:marTop w:val="0"/>
      <w:marBottom w:val="0"/>
      <w:divBdr>
        <w:top w:val="none" w:sz="0" w:space="0" w:color="auto"/>
        <w:left w:val="none" w:sz="0" w:space="0" w:color="auto"/>
        <w:bottom w:val="none" w:sz="0" w:space="0" w:color="auto"/>
        <w:right w:val="none" w:sz="0" w:space="0" w:color="auto"/>
      </w:divBdr>
    </w:div>
    <w:div w:id="996492784">
      <w:bodyDiv w:val="1"/>
      <w:marLeft w:val="0"/>
      <w:marRight w:val="0"/>
      <w:marTop w:val="0"/>
      <w:marBottom w:val="0"/>
      <w:divBdr>
        <w:top w:val="none" w:sz="0" w:space="0" w:color="auto"/>
        <w:left w:val="none" w:sz="0" w:space="0" w:color="auto"/>
        <w:bottom w:val="none" w:sz="0" w:space="0" w:color="auto"/>
        <w:right w:val="none" w:sz="0" w:space="0" w:color="auto"/>
      </w:divBdr>
    </w:div>
    <w:div w:id="1096828657">
      <w:bodyDiv w:val="1"/>
      <w:marLeft w:val="0"/>
      <w:marRight w:val="0"/>
      <w:marTop w:val="0"/>
      <w:marBottom w:val="0"/>
      <w:divBdr>
        <w:top w:val="none" w:sz="0" w:space="0" w:color="auto"/>
        <w:left w:val="none" w:sz="0" w:space="0" w:color="auto"/>
        <w:bottom w:val="none" w:sz="0" w:space="0" w:color="auto"/>
        <w:right w:val="none" w:sz="0" w:space="0" w:color="auto"/>
      </w:divBdr>
    </w:div>
    <w:div w:id="1119031262">
      <w:bodyDiv w:val="1"/>
      <w:marLeft w:val="0"/>
      <w:marRight w:val="0"/>
      <w:marTop w:val="0"/>
      <w:marBottom w:val="0"/>
      <w:divBdr>
        <w:top w:val="none" w:sz="0" w:space="0" w:color="auto"/>
        <w:left w:val="none" w:sz="0" w:space="0" w:color="auto"/>
        <w:bottom w:val="none" w:sz="0" w:space="0" w:color="auto"/>
        <w:right w:val="none" w:sz="0" w:space="0" w:color="auto"/>
      </w:divBdr>
    </w:div>
    <w:div w:id="1144467854">
      <w:bodyDiv w:val="1"/>
      <w:marLeft w:val="0"/>
      <w:marRight w:val="0"/>
      <w:marTop w:val="0"/>
      <w:marBottom w:val="0"/>
      <w:divBdr>
        <w:top w:val="none" w:sz="0" w:space="0" w:color="auto"/>
        <w:left w:val="none" w:sz="0" w:space="0" w:color="auto"/>
        <w:bottom w:val="none" w:sz="0" w:space="0" w:color="auto"/>
        <w:right w:val="none" w:sz="0" w:space="0" w:color="auto"/>
      </w:divBdr>
    </w:div>
    <w:div w:id="1148782772">
      <w:bodyDiv w:val="1"/>
      <w:marLeft w:val="0"/>
      <w:marRight w:val="0"/>
      <w:marTop w:val="0"/>
      <w:marBottom w:val="0"/>
      <w:divBdr>
        <w:top w:val="none" w:sz="0" w:space="0" w:color="auto"/>
        <w:left w:val="none" w:sz="0" w:space="0" w:color="auto"/>
        <w:bottom w:val="none" w:sz="0" w:space="0" w:color="auto"/>
        <w:right w:val="none" w:sz="0" w:space="0" w:color="auto"/>
      </w:divBdr>
    </w:div>
    <w:div w:id="1220901014">
      <w:bodyDiv w:val="1"/>
      <w:marLeft w:val="0"/>
      <w:marRight w:val="0"/>
      <w:marTop w:val="0"/>
      <w:marBottom w:val="0"/>
      <w:divBdr>
        <w:top w:val="none" w:sz="0" w:space="0" w:color="auto"/>
        <w:left w:val="none" w:sz="0" w:space="0" w:color="auto"/>
        <w:bottom w:val="none" w:sz="0" w:space="0" w:color="auto"/>
        <w:right w:val="none" w:sz="0" w:space="0" w:color="auto"/>
      </w:divBdr>
    </w:div>
    <w:div w:id="1249120884">
      <w:bodyDiv w:val="1"/>
      <w:marLeft w:val="0"/>
      <w:marRight w:val="0"/>
      <w:marTop w:val="0"/>
      <w:marBottom w:val="0"/>
      <w:divBdr>
        <w:top w:val="none" w:sz="0" w:space="0" w:color="auto"/>
        <w:left w:val="none" w:sz="0" w:space="0" w:color="auto"/>
        <w:bottom w:val="none" w:sz="0" w:space="0" w:color="auto"/>
        <w:right w:val="none" w:sz="0" w:space="0" w:color="auto"/>
      </w:divBdr>
    </w:div>
    <w:div w:id="1367679521">
      <w:bodyDiv w:val="1"/>
      <w:marLeft w:val="0"/>
      <w:marRight w:val="0"/>
      <w:marTop w:val="0"/>
      <w:marBottom w:val="0"/>
      <w:divBdr>
        <w:top w:val="none" w:sz="0" w:space="0" w:color="auto"/>
        <w:left w:val="none" w:sz="0" w:space="0" w:color="auto"/>
        <w:bottom w:val="none" w:sz="0" w:space="0" w:color="auto"/>
        <w:right w:val="none" w:sz="0" w:space="0" w:color="auto"/>
      </w:divBdr>
    </w:div>
    <w:div w:id="1384333909">
      <w:bodyDiv w:val="1"/>
      <w:marLeft w:val="0"/>
      <w:marRight w:val="0"/>
      <w:marTop w:val="0"/>
      <w:marBottom w:val="0"/>
      <w:divBdr>
        <w:top w:val="none" w:sz="0" w:space="0" w:color="auto"/>
        <w:left w:val="none" w:sz="0" w:space="0" w:color="auto"/>
        <w:bottom w:val="none" w:sz="0" w:space="0" w:color="auto"/>
        <w:right w:val="none" w:sz="0" w:space="0" w:color="auto"/>
      </w:divBdr>
    </w:div>
    <w:div w:id="1403943858">
      <w:bodyDiv w:val="1"/>
      <w:marLeft w:val="0"/>
      <w:marRight w:val="0"/>
      <w:marTop w:val="0"/>
      <w:marBottom w:val="0"/>
      <w:divBdr>
        <w:top w:val="none" w:sz="0" w:space="0" w:color="auto"/>
        <w:left w:val="none" w:sz="0" w:space="0" w:color="auto"/>
        <w:bottom w:val="none" w:sz="0" w:space="0" w:color="auto"/>
        <w:right w:val="none" w:sz="0" w:space="0" w:color="auto"/>
      </w:divBdr>
    </w:div>
    <w:div w:id="1565484397">
      <w:bodyDiv w:val="1"/>
      <w:marLeft w:val="0"/>
      <w:marRight w:val="0"/>
      <w:marTop w:val="0"/>
      <w:marBottom w:val="0"/>
      <w:divBdr>
        <w:top w:val="none" w:sz="0" w:space="0" w:color="auto"/>
        <w:left w:val="none" w:sz="0" w:space="0" w:color="auto"/>
        <w:bottom w:val="none" w:sz="0" w:space="0" w:color="auto"/>
        <w:right w:val="none" w:sz="0" w:space="0" w:color="auto"/>
      </w:divBdr>
    </w:div>
    <w:div w:id="1633903861">
      <w:bodyDiv w:val="1"/>
      <w:marLeft w:val="0"/>
      <w:marRight w:val="0"/>
      <w:marTop w:val="0"/>
      <w:marBottom w:val="0"/>
      <w:divBdr>
        <w:top w:val="none" w:sz="0" w:space="0" w:color="auto"/>
        <w:left w:val="none" w:sz="0" w:space="0" w:color="auto"/>
        <w:bottom w:val="none" w:sz="0" w:space="0" w:color="auto"/>
        <w:right w:val="none" w:sz="0" w:space="0" w:color="auto"/>
      </w:divBdr>
    </w:div>
    <w:div w:id="1639611063">
      <w:bodyDiv w:val="1"/>
      <w:marLeft w:val="0"/>
      <w:marRight w:val="0"/>
      <w:marTop w:val="0"/>
      <w:marBottom w:val="0"/>
      <w:divBdr>
        <w:top w:val="none" w:sz="0" w:space="0" w:color="auto"/>
        <w:left w:val="none" w:sz="0" w:space="0" w:color="auto"/>
        <w:bottom w:val="none" w:sz="0" w:space="0" w:color="auto"/>
        <w:right w:val="none" w:sz="0" w:space="0" w:color="auto"/>
      </w:divBdr>
    </w:div>
    <w:div w:id="1711491991">
      <w:bodyDiv w:val="1"/>
      <w:marLeft w:val="0"/>
      <w:marRight w:val="0"/>
      <w:marTop w:val="0"/>
      <w:marBottom w:val="0"/>
      <w:divBdr>
        <w:top w:val="none" w:sz="0" w:space="0" w:color="auto"/>
        <w:left w:val="none" w:sz="0" w:space="0" w:color="auto"/>
        <w:bottom w:val="none" w:sz="0" w:space="0" w:color="auto"/>
        <w:right w:val="none" w:sz="0" w:space="0" w:color="auto"/>
      </w:divBdr>
    </w:div>
    <w:div w:id="1720862626">
      <w:bodyDiv w:val="1"/>
      <w:marLeft w:val="0"/>
      <w:marRight w:val="0"/>
      <w:marTop w:val="0"/>
      <w:marBottom w:val="0"/>
      <w:divBdr>
        <w:top w:val="none" w:sz="0" w:space="0" w:color="auto"/>
        <w:left w:val="none" w:sz="0" w:space="0" w:color="auto"/>
        <w:bottom w:val="none" w:sz="0" w:space="0" w:color="auto"/>
        <w:right w:val="none" w:sz="0" w:space="0" w:color="auto"/>
      </w:divBdr>
    </w:div>
    <w:div w:id="1814372774">
      <w:bodyDiv w:val="1"/>
      <w:marLeft w:val="0"/>
      <w:marRight w:val="0"/>
      <w:marTop w:val="0"/>
      <w:marBottom w:val="0"/>
      <w:divBdr>
        <w:top w:val="none" w:sz="0" w:space="0" w:color="auto"/>
        <w:left w:val="none" w:sz="0" w:space="0" w:color="auto"/>
        <w:bottom w:val="none" w:sz="0" w:space="0" w:color="auto"/>
        <w:right w:val="none" w:sz="0" w:space="0" w:color="auto"/>
      </w:divBdr>
    </w:div>
    <w:div w:id="1870991412">
      <w:bodyDiv w:val="1"/>
      <w:marLeft w:val="0"/>
      <w:marRight w:val="0"/>
      <w:marTop w:val="0"/>
      <w:marBottom w:val="0"/>
      <w:divBdr>
        <w:top w:val="none" w:sz="0" w:space="0" w:color="auto"/>
        <w:left w:val="none" w:sz="0" w:space="0" w:color="auto"/>
        <w:bottom w:val="none" w:sz="0" w:space="0" w:color="auto"/>
        <w:right w:val="none" w:sz="0" w:space="0" w:color="auto"/>
      </w:divBdr>
    </w:div>
    <w:div w:id="1948191364">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0058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bios13100926" TargetMode="External"/><Relationship Id="rId18" Type="http://schemas.openxmlformats.org/officeDocument/2006/relationships/hyperlink" Target="https://doi.org/10.1080/10095020.2021.1978276" TargetMode="External"/><Relationship Id="rId26" Type="http://schemas.openxmlformats.org/officeDocument/2006/relationships/hyperlink" Target="https://doi.org/10.7759/cureus.17145" TargetMode="External"/><Relationship Id="rId3" Type="http://schemas.openxmlformats.org/officeDocument/2006/relationships/styles" Target="styles.xml"/><Relationship Id="rId21" Type="http://schemas.openxmlformats.org/officeDocument/2006/relationships/hyperlink" Target="https://doi.org/10.4314/ahs.v22i2.33"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i.org/10.7759/cureus.54381" TargetMode="External"/><Relationship Id="rId17" Type="http://schemas.openxmlformats.org/officeDocument/2006/relationships/hyperlink" Target="https://doi.org/10.1200/JGO.19.00035" TargetMode="External"/><Relationship Id="rId25" Type="http://schemas.openxmlformats.org/officeDocument/2006/relationships/hyperlink" Target="https://doi.org/10.4021/gr2009.01.125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90/ijgi9060352" TargetMode="External"/><Relationship Id="rId20" Type="http://schemas.openxmlformats.org/officeDocument/2006/relationships/hyperlink" Target="https://doi.org/10.1007/s10552-022-01578-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S2214-109X(22)00121-8" TargetMode="External"/><Relationship Id="rId24" Type="http://schemas.openxmlformats.org/officeDocument/2006/relationships/hyperlink" Target="https://doi.org/10.1155/2013/798651"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016/j.canep.2012.04.007" TargetMode="External"/><Relationship Id="rId23" Type="http://schemas.openxmlformats.org/officeDocument/2006/relationships/hyperlink" Target="https://doi.org/10.4314/ahs.v14i2.6" TargetMode="External"/><Relationship Id="rId28" Type="http://schemas.openxmlformats.org/officeDocument/2006/relationships/hyperlink" Target="https://doi.org/10.1007/s10900-013-9681-1"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86/s12889-020-08777-4"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i.org/10.3748/wjg.v20.i20.6055" TargetMode="External"/><Relationship Id="rId22" Type="http://schemas.openxmlformats.org/officeDocument/2006/relationships/hyperlink" Target="https://www.ajol.info/index.php/jdan/article/view/214301" TargetMode="External"/><Relationship Id="rId27" Type="http://schemas.openxmlformats.org/officeDocument/2006/relationships/hyperlink" Target="https://doi.org/10.4102/curationis.v47i1.258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3855-7177-4EB4-A210-102E397B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5884</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1055</cp:lastModifiedBy>
  <cp:revision>9</cp:revision>
  <cp:lastPrinted>2025-02-01T16:17:00Z</cp:lastPrinted>
  <dcterms:created xsi:type="dcterms:W3CDTF">2025-04-12T16:41:00Z</dcterms:created>
  <dcterms:modified xsi:type="dcterms:W3CDTF">2025-04-15T07:20:00Z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85eed5b4b06069d961f8d94770875a47172a6e35e81bd72bb45c5f8bb555666d</vt:lpwstr>
  </property>
</Properties>
</file>