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35D7" w14:textId="77777777" w:rsidR="00754C9A" w:rsidRDefault="00754C9A" w:rsidP="00441B6F">
      <w:pPr>
        <w:pStyle w:val="Title"/>
        <w:spacing w:after="0"/>
        <w:jc w:val="both"/>
        <w:rPr>
          <w:rFonts w:ascii="Arial" w:hAnsi="Arial" w:cs="Arial"/>
        </w:rPr>
      </w:pPr>
    </w:p>
    <w:p w14:paraId="75485F3B" w14:textId="77777777" w:rsidR="00950E6B" w:rsidRPr="0076643F" w:rsidRDefault="00950E6B" w:rsidP="00441B6F">
      <w:pPr>
        <w:pStyle w:val="Author"/>
        <w:spacing w:line="240" w:lineRule="auto"/>
        <w:rPr>
          <w:rFonts w:ascii="Arial" w:hAnsi="Arial" w:cs="Arial"/>
          <w:sz w:val="36"/>
          <w:szCs w:val="36"/>
        </w:rPr>
      </w:pPr>
      <w:r w:rsidRPr="0076643F">
        <w:rPr>
          <w:rFonts w:ascii="Arial" w:hAnsi="Arial" w:cs="Arial"/>
          <w:sz w:val="36"/>
          <w:szCs w:val="36"/>
        </w:rPr>
        <w:t>Respo</w:t>
      </w:r>
      <w:r w:rsidR="00E52B12" w:rsidRPr="0076643F">
        <w:rPr>
          <w:rFonts w:ascii="Arial" w:hAnsi="Arial" w:cs="Arial"/>
          <w:sz w:val="36"/>
          <w:szCs w:val="36"/>
        </w:rPr>
        <w:t>nse of Phosphorus and Potash on</w:t>
      </w:r>
    </w:p>
    <w:p w14:paraId="747A4A60" w14:textId="77777777" w:rsidR="00950E6B" w:rsidRPr="0076643F" w:rsidRDefault="00950E6B" w:rsidP="00441B6F">
      <w:pPr>
        <w:pStyle w:val="Author"/>
        <w:spacing w:line="240" w:lineRule="auto"/>
        <w:rPr>
          <w:rFonts w:ascii="Arial" w:hAnsi="Arial" w:cs="Arial"/>
          <w:sz w:val="36"/>
          <w:szCs w:val="36"/>
        </w:rPr>
      </w:pPr>
      <w:r w:rsidRPr="0076643F">
        <w:rPr>
          <w:rFonts w:ascii="Arial" w:hAnsi="Arial" w:cs="Arial"/>
          <w:sz w:val="36"/>
          <w:szCs w:val="36"/>
        </w:rPr>
        <w:t xml:space="preserve">the Growth and Yield of Field Pea </w:t>
      </w:r>
    </w:p>
    <w:p w14:paraId="12842D1A" w14:textId="77777777" w:rsidR="00163BC4" w:rsidRPr="0076643F" w:rsidRDefault="00950E6B" w:rsidP="00441B6F">
      <w:pPr>
        <w:pStyle w:val="Author"/>
        <w:spacing w:line="240" w:lineRule="auto"/>
        <w:rPr>
          <w:rFonts w:ascii="Arial" w:hAnsi="Arial" w:cs="Arial"/>
          <w:bCs/>
          <w:iCs/>
          <w:kern w:val="28"/>
          <w:sz w:val="36"/>
          <w:szCs w:val="36"/>
        </w:rPr>
      </w:pPr>
      <w:r w:rsidRPr="0076643F">
        <w:rPr>
          <w:rFonts w:ascii="Arial" w:hAnsi="Arial" w:cs="Arial"/>
          <w:sz w:val="36"/>
          <w:szCs w:val="36"/>
        </w:rPr>
        <w:t>(</w:t>
      </w:r>
      <w:r w:rsidRPr="0076643F">
        <w:rPr>
          <w:rFonts w:ascii="Arial" w:hAnsi="Arial" w:cs="Arial"/>
          <w:i/>
          <w:sz w:val="36"/>
          <w:szCs w:val="36"/>
        </w:rPr>
        <w:t>Pisum sativum</w:t>
      </w:r>
      <w:r w:rsidRPr="0076643F">
        <w:rPr>
          <w:rFonts w:ascii="Arial" w:hAnsi="Arial" w:cs="Arial"/>
          <w:sz w:val="36"/>
          <w:szCs w:val="36"/>
        </w:rPr>
        <w:t xml:space="preserve"> L.)</w:t>
      </w:r>
    </w:p>
    <w:p w14:paraId="73C30B65" w14:textId="77777777" w:rsidR="00A258C3" w:rsidRPr="00790ADA" w:rsidRDefault="00A258C3" w:rsidP="00441B6F">
      <w:pPr>
        <w:pStyle w:val="Author"/>
        <w:spacing w:line="240" w:lineRule="auto"/>
        <w:jc w:val="both"/>
        <w:rPr>
          <w:rFonts w:ascii="Arial" w:hAnsi="Arial" w:cs="Arial"/>
          <w:sz w:val="36"/>
        </w:rPr>
      </w:pPr>
    </w:p>
    <w:p w14:paraId="22D94B8C" w14:textId="77777777" w:rsidR="00253FD9" w:rsidRDefault="00253FD9" w:rsidP="00441B6F">
      <w:pPr>
        <w:pStyle w:val="Affiliation"/>
        <w:spacing w:after="0" w:line="240" w:lineRule="auto"/>
        <w:rPr>
          <w:rFonts w:ascii="Arial" w:hAnsi="Arial" w:cs="Arial"/>
          <w:i/>
        </w:rPr>
      </w:pPr>
    </w:p>
    <w:p w14:paraId="05340970" w14:textId="77777777" w:rsidR="00253FD9" w:rsidRDefault="00253FD9" w:rsidP="00253FD9">
      <w:pPr>
        <w:pStyle w:val="Author"/>
        <w:spacing w:line="240" w:lineRule="auto"/>
        <w:rPr>
          <w:rFonts w:ascii="Arial" w:hAnsi="Arial" w:cs="Arial"/>
          <w:i/>
          <w:sz w:val="20"/>
        </w:rPr>
      </w:pPr>
      <w:r w:rsidRPr="00253FD9">
        <w:rPr>
          <w:rFonts w:ascii="Arial" w:hAnsi="Arial" w:cs="Arial"/>
          <w:i/>
          <w:sz w:val="20"/>
        </w:rPr>
        <w:t>Authors’ contributions</w:t>
      </w:r>
    </w:p>
    <w:p w14:paraId="385ABD6B" w14:textId="77777777" w:rsidR="00253FD9" w:rsidRPr="00253FD9" w:rsidRDefault="00253FD9" w:rsidP="00253FD9">
      <w:pPr>
        <w:pStyle w:val="Author"/>
        <w:spacing w:line="240" w:lineRule="auto"/>
        <w:rPr>
          <w:rFonts w:ascii="Arial" w:hAnsi="Arial" w:cs="Arial"/>
          <w:i/>
          <w:sz w:val="20"/>
        </w:rPr>
      </w:pPr>
    </w:p>
    <w:p w14:paraId="0C218066" w14:textId="77777777" w:rsidR="00633614" w:rsidRPr="00253FD9" w:rsidRDefault="00253FD9" w:rsidP="00253FD9">
      <w:pPr>
        <w:pStyle w:val="Affiliation"/>
        <w:spacing w:after="0" w:line="240" w:lineRule="auto"/>
        <w:rPr>
          <w:rFonts w:ascii="Arial" w:hAnsi="Arial" w:cs="Arial"/>
          <w:i/>
        </w:rPr>
      </w:pPr>
      <w:r w:rsidRPr="00253FD9">
        <w:rPr>
          <w:rFonts w:ascii="Arial" w:hAnsi="Arial" w:cs="Arial"/>
          <w:i/>
        </w:rPr>
        <w:t>This work was carried out in collaboration among all authors. All authors read and approved the final manuscript</w:t>
      </w:r>
      <w:r w:rsidR="005F6F80" w:rsidRPr="00253FD9">
        <w:rPr>
          <w:rFonts w:ascii="Arial" w:hAnsi="Arial" w:cs="Arial"/>
          <w:i/>
        </w:rPr>
        <w:t>.</w:t>
      </w:r>
    </w:p>
    <w:p w14:paraId="7C478A50" w14:textId="77777777" w:rsidR="00790ADA" w:rsidRDefault="00790ADA" w:rsidP="00441B6F">
      <w:pPr>
        <w:pStyle w:val="Affiliation"/>
        <w:spacing w:after="0" w:line="240" w:lineRule="auto"/>
        <w:jc w:val="both"/>
        <w:rPr>
          <w:rFonts w:ascii="Arial" w:hAnsi="Arial" w:cs="Arial"/>
        </w:rPr>
      </w:pPr>
    </w:p>
    <w:p w14:paraId="5F922748" w14:textId="77777777" w:rsidR="002C57D2" w:rsidRPr="00FB3A86" w:rsidRDefault="002C57D2" w:rsidP="00441B6F">
      <w:pPr>
        <w:pStyle w:val="Affiliation"/>
        <w:spacing w:after="0" w:line="240" w:lineRule="auto"/>
        <w:jc w:val="both"/>
        <w:rPr>
          <w:rFonts w:ascii="Arial" w:hAnsi="Arial" w:cs="Arial"/>
        </w:rPr>
      </w:pPr>
    </w:p>
    <w:p w14:paraId="04F9D7B1" w14:textId="77777777" w:rsidR="00B01FCD" w:rsidRPr="00FB3A86" w:rsidRDefault="004942B2" w:rsidP="00441B6F">
      <w:pPr>
        <w:pStyle w:val="Copyright"/>
        <w:spacing w:after="0" w:line="240" w:lineRule="auto"/>
        <w:jc w:val="both"/>
        <w:rPr>
          <w:rFonts w:ascii="Arial" w:hAnsi="Arial" w:cs="Arial"/>
        </w:rPr>
        <w:sectPr w:rsidR="00B01FCD" w:rsidRPr="00FB3A86" w:rsidSect="0076643F">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119A3310" wp14:editId="63A59B7E">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F822D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7FD44F4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EF3516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AD35C8D" w14:textId="77777777" w:rsidTr="001E44FE">
        <w:tc>
          <w:tcPr>
            <w:tcW w:w="9576" w:type="dxa"/>
            <w:shd w:val="clear" w:color="auto" w:fill="F2F2F2"/>
          </w:tcPr>
          <w:p w14:paraId="2786D62E" w14:textId="77777777" w:rsidR="00505F06" w:rsidRPr="00CF5F16" w:rsidRDefault="005F6F80" w:rsidP="00003237">
            <w:pPr>
              <w:pStyle w:val="Body"/>
              <w:spacing w:after="0"/>
              <w:rPr>
                <w:rFonts w:ascii="Arial" w:eastAsia="Calibri" w:hAnsi="Arial" w:cs="Arial"/>
                <w:sz w:val="22"/>
                <w:szCs w:val="22"/>
              </w:rPr>
            </w:pPr>
            <w:r w:rsidRPr="000A32A5">
              <w:rPr>
                <w:rFonts w:ascii="Arial" w:hAnsi="Arial" w:cs="Arial"/>
                <w:szCs w:val="22"/>
              </w:rPr>
              <w:t xml:space="preserve">A field experiment was conducted at the experimental field of Pandit Deen Dayal Upadhyay Institute of Agricultural Sciences, </w:t>
            </w:r>
            <w:proofErr w:type="spellStart"/>
            <w:r w:rsidRPr="000A32A5">
              <w:rPr>
                <w:rFonts w:ascii="Arial" w:hAnsi="Arial" w:cs="Arial"/>
                <w:szCs w:val="22"/>
              </w:rPr>
              <w:t>Utlou</w:t>
            </w:r>
            <w:proofErr w:type="spellEnd"/>
            <w:r w:rsidRPr="000A32A5">
              <w:rPr>
                <w:rFonts w:ascii="Arial" w:hAnsi="Arial" w:cs="Arial"/>
                <w:szCs w:val="22"/>
              </w:rPr>
              <w:t xml:space="preserve">, Bishnupur District, Manipur during </w:t>
            </w:r>
            <w:r w:rsidR="00CF5F16" w:rsidRPr="000A32A5">
              <w:rPr>
                <w:rFonts w:ascii="Arial" w:hAnsi="Arial" w:cs="Arial"/>
                <w:i/>
                <w:szCs w:val="22"/>
              </w:rPr>
              <w:t>R</w:t>
            </w:r>
            <w:r w:rsidRPr="000A32A5">
              <w:rPr>
                <w:rFonts w:ascii="Arial" w:hAnsi="Arial" w:cs="Arial"/>
                <w:i/>
                <w:szCs w:val="22"/>
              </w:rPr>
              <w:t>abi</w:t>
            </w:r>
            <w:r w:rsidRPr="000A32A5">
              <w:rPr>
                <w:rFonts w:ascii="Arial" w:hAnsi="Arial" w:cs="Arial"/>
                <w:szCs w:val="22"/>
              </w:rPr>
              <w:t xml:space="preserve"> sea</w:t>
            </w:r>
            <w:r w:rsidR="007612EE">
              <w:rPr>
                <w:rFonts w:ascii="Arial" w:hAnsi="Arial" w:cs="Arial"/>
                <w:szCs w:val="22"/>
              </w:rPr>
              <w:t xml:space="preserve">son of the year 2023-24 </w:t>
            </w:r>
            <w:r w:rsidR="007612EE" w:rsidRPr="007612EE">
              <w:rPr>
                <w:rFonts w:ascii="Arial" w:hAnsi="Arial" w:cs="Arial"/>
                <w:szCs w:val="22"/>
                <w:highlight w:val="yellow"/>
              </w:rPr>
              <w:t>to monitor</w:t>
            </w:r>
            <w:r w:rsidRPr="007612EE">
              <w:rPr>
                <w:rFonts w:ascii="Arial" w:hAnsi="Arial" w:cs="Arial"/>
                <w:szCs w:val="22"/>
                <w:highlight w:val="yellow"/>
              </w:rPr>
              <w:t xml:space="preserve"> the </w:t>
            </w:r>
            <w:r w:rsidR="0031026A" w:rsidRPr="007612EE">
              <w:rPr>
                <w:rFonts w:ascii="Arial" w:hAnsi="Arial" w:cs="Arial"/>
                <w:szCs w:val="22"/>
                <w:highlight w:val="yellow"/>
              </w:rPr>
              <w:t>r</w:t>
            </w:r>
            <w:r w:rsidRPr="007612EE">
              <w:rPr>
                <w:rFonts w:ascii="Arial" w:hAnsi="Arial" w:cs="Arial"/>
                <w:szCs w:val="22"/>
                <w:highlight w:val="yellow"/>
              </w:rPr>
              <w:t>esponse of phosphorus and potash on the growth and yield of field pea (</w:t>
            </w:r>
            <w:r w:rsidRPr="007612EE">
              <w:rPr>
                <w:rFonts w:ascii="Arial" w:hAnsi="Arial" w:cs="Arial"/>
                <w:i/>
                <w:szCs w:val="22"/>
                <w:highlight w:val="yellow"/>
              </w:rPr>
              <w:t>Pisum sativum</w:t>
            </w:r>
            <w:r w:rsidR="0031026A" w:rsidRPr="007612EE">
              <w:rPr>
                <w:rFonts w:ascii="Arial" w:hAnsi="Arial" w:cs="Arial"/>
                <w:szCs w:val="22"/>
                <w:highlight w:val="yellow"/>
              </w:rPr>
              <w:t xml:space="preserve"> L.)</w:t>
            </w:r>
            <w:r w:rsidRPr="007612EE">
              <w:rPr>
                <w:rFonts w:ascii="Arial" w:hAnsi="Arial" w:cs="Arial"/>
                <w:szCs w:val="22"/>
                <w:highlight w:val="yellow"/>
              </w:rPr>
              <w:t>.</w:t>
            </w:r>
            <w:r w:rsidRPr="000A32A5">
              <w:rPr>
                <w:rFonts w:ascii="Arial" w:hAnsi="Arial" w:cs="Arial"/>
                <w:szCs w:val="22"/>
              </w:rPr>
              <w:t xml:space="preserve"> The experiment was laid out in Factorial Randomized Block Design (FRBD) of 9(nine) treatments, containing three levels of phosphorus and three levels of potash i.e. T</w:t>
            </w:r>
            <w:r w:rsidRPr="000A32A5">
              <w:rPr>
                <w:rFonts w:ascii="Arial" w:hAnsi="Arial" w:cs="Arial"/>
                <w:szCs w:val="22"/>
                <w:vertAlign w:val="subscript"/>
              </w:rPr>
              <w:t>1</w:t>
            </w:r>
            <w:r w:rsidRPr="000A32A5">
              <w:rPr>
                <w:rFonts w:ascii="Arial" w:hAnsi="Arial" w:cs="Arial"/>
                <w:szCs w:val="22"/>
              </w:rPr>
              <w:t>(P</w:t>
            </w:r>
            <w:r w:rsidRPr="000A32A5">
              <w:rPr>
                <w:rFonts w:ascii="Arial" w:hAnsi="Arial" w:cs="Arial"/>
                <w:szCs w:val="22"/>
                <w:vertAlign w:val="subscript"/>
              </w:rPr>
              <w:t>1</w:t>
            </w:r>
            <w:r w:rsidRPr="000A32A5">
              <w:rPr>
                <w:rFonts w:ascii="Arial" w:hAnsi="Arial" w:cs="Arial"/>
                <w:szCs w:val="22"/>
              </w:rPr>
              <w:t>K</w:t>
            </w:r>
            <w:r w:rsidRPr="000A32A5">
              <w:rPr>
                <w:rFonts w:ascii="Arial" w:hAnsi="Arial" w:cs="Arial"/>
                <w:szCs w:val="22"/>
                <w:vertAlign w:val="subscript"/>
              </w:rPr>
              <w:t>1</w:t>
            </w:r>
            <w:r w:rsidRPr="000A32A5">
              <w:rPr>
                <w:rFonts w:ascii="Arial" w:hAnsi="Arial" w:cs="Arial"/>
                <w:szCs w:val="22"/>
              </w:rPr>
              <w:t>): 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+ 0 kg K</w:t>
            </w:r>
            <w:r w:rsidRPr="000A32A5">
              <w:rPr>
                <w:rFonts w:ascii="Arial" w:hAnsi="Arial" w:cs="Arial"/>
                <w:szCs w:val="22"/>
                <w:vertAlign w:val="subscript"/>
              </w:rPr>
              <w:t>2</w:t>
            </w:r>
            <w:r w:rsidRPr="000A32A5">
              <w:rPr>
                <w:rFonts w:ascii="Arial" w:hAnsi="Arial" w:cs="Arial"/>
                <w:szCs w:val="22"/>
              </w:rPr>
              <w:t>O/ha, T</w:t>
            </w:r>
            <w:r w:rsidRPr="000A32A5">
              <w:rPr>
                <w:rFonts w:ascii="Arial" w:hAnsi="Arial" w:cs="Arial"/>
                <w:szCs w:val="22"/>
                <w:vertAlign w:val="subscript"/>
              </w:rPr>
              <w:t>2</w:t>
            </w:r>
            <w:r w:rsidRPr="000A32A5">
              <w:rPr>
                <w:rFonts w:ascii="Arial" w:hAnsi="Arial" w:cs="Arial"/>
                <w:szCs w:val="22"/>
              </w:rPr>
              <w:t>(P</w:t>
            </w:r>
            <w:r w:rsidRPr="000A32A5">
              <w:rPr>
                <w:rFonts w:ascii="Arial" w:hAnsi="Arial" w:cs="Arial"/>
                <w:szCs w:val="22"/>
                <w:vertAlign w:val="subscript"/>
              </w:rPr>
              <w:t>1</w:t>
            </w:r>
            <w:r w:rsidRPr="000A32A5">
              <w:rPr>
                <w:rFonts w:ascii="Arial" w:hAnsi="Arial" w:cs="Arial"/>
                <w:szCs w:val="22"/>
              </w:rPr>
              <w:t>K</w:t>
            </w:r>
            <w:r w:rsidRPr="000A32A5">
              <w:rPr>
                <w:rFonts w:ascii="Arial" w:hAnsi="Arial" w:cs="Arial"/>
                <w:szCs w:val="22"/>
                <w:vertAlign w:val="subscript"/>
              </w:rPr>
              <w:t>2</w:t>
            </w:r>
            <w:r w:rsidRPr="000A32A5">
              <w:rPr>
                <w:rFonts w:ascii="Arial" w:hAnsi="Arial" w:cs="Arial"/>
                <w:szCs w:val="22"/>
              </w:rPr>
              <w:t>): 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+ 30 kg K</w:t>
            </w:r>
            <w:r w:rsidRPr="000A32A5">
              <w:rPr>
                <w:rFonts w:ascii="Arial" w:hAnsi="Arial" w:cs="Arial"/>
                <w:szCs w:val="22"/>
                <w:vertAlign w:val="subscript"/>
              </w:rPr>
              <w:t>2</w:t>
            </w:r>
            <w:r w:rsidRPr="000A32A5">
              <w:rPr>
                <w:rFonts w:ascii="Arial" w:hAnsi="Arial" w:cs="Arial"/>
                <w:szCs w:val="22"/>
              </w:rPr>
              <w:t>O/ha, T</w:t>
            </w:r>
            <w:r w:rsidRPr="000A32A5">
              <w:rPr>
                <w:rFonts w:ascii="Arial" w:hAnsi="Arial" w:cs="Arial"/>
                <w:szCs w:val="22"/>
                <w:vertAlign w:val="subscript"/>
              </w:rPr>
              <w:t>3</w:t>
            </w:r>
            <w:r w:rsidRPr="000A32A5">
              <w:rPr>
                <w:rFonts w:ascii="Arial" w:hAnsi="Arial" w:cs="Arial"/>
                <w:szCs w:val="22"/>
              </w:rPr>
              <w:t>(P</w:t>
            </w:r>
            <w:r w:rsidRPr="000A32A5">
              <w:rPr>
                <w:rFonts w:ascii="Arial" w:hAnsi="Arial" w:cs="Arial"/>
                <w:szCs w:val="22"/>
                <w:vertAlign w:val="subscript"/>
              </w:rPr>
              <w:t>1</w:t>
            </w:r>
            <w:r w:rsidRPr="000A32A5">
              <w:rPr>
                <w:rFonts w:ascii="Arial" w:hAnsi="Arial" w:cs="Arial"/>
                <w:szCs w:val="22"/>
              </w:rPr>
              <w:t>K</w:t>
            </w:r>
            <w:r w:rsidRPr="000A32A5">
              <w:rPr>
                <w:rFonts w:ascii="Arial" w:hAnsi="Arial" w:cs="Arial"/>
                <w:szCs w:val="22"/>
                <w:vertAlign w:val="subscript"/>
              </w:rPr>
              <w:t>3</w:t>
            </w:r>
            <w:r w:rsidRPr="000A32A5">
              <w:rPr>
                <w:rFonts w:ascii="Arial" w:hAnsi="Arial" w:cs="Arial"/>
                <w:szCs w:val="22"/>
              </w:rPr>
              <w:t>): 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+ 60 kg K</w:t>
            </w:r>
            <w:r w:rsidRPr="000A32A5">
              <w:rPr>
                <w:rFonts w:ascii="Arial" w:hAnsi="Arial" w:cs="Arial"/>
                <w:szCs w:val="22"/>
                <w:vertAlign w:val="subscript"/>
              </w:rPr>
              <w:t>2</w:t>
            </w:r>
            <w:r w:rsidRPr="000A32A5">
              <w:rPr>
                <w:rFonts w:ascii="Arial" w:hAnsi="Arial" w:cs="Arial"/>
                <w:szCs w:val="22"/>
              </w:rPr>
              <w:t>O/ha, T</w:t>
            </w:r>
            <w:r w:rsidRPr="000A32A5">
              <w:rPr>
                <w:rFonts w:ascii="Arial" w:hAnsi="Arial" w:cs="Arial"/>
                <w:szCs w:val="22"/>
                <w:vertAlign w:val="subscript"/>
              </w:rPr>
              <w:t>4</w:t>
            </w:r>
            <w:r w:rsidRPr="000A32A5">
              <w:rPr>
                <w:rFonts w:ascii="Arial" w:hAnsi="Arial" w:cs="Arial"/>
                <w:szCs w:val="22"/>
              </w:rPr>
              <w:t>(P</w:t>
            </w:r>
            <w:r w:rsidRPr="000A32A5">
              <w:rPr>
                <w:rFonts w:ascii="Arial" w:hAnsi="Arial" w:cs="Arial"/>
                <w:szCs w:val="22"/>
                <w:vertAlign w:val="subscript"/>
              </w:rPr>
              <w:t>2</w:t>
            </w:r>
            <w:r w:rsidRPr="000A32A5">
              <w:rPr>
                <w:rFonts w:ascii="Arial" w:hAnsi="Arial" w:cs="Arial"/>
                <w:szCs w:val="22"/>
              </w:rPr>
              <w:t>K</w:t>
            </w:r>
            <w:r w:rsidRPr="000A32A5">
              <w:rPr>
                <w:rFonts w:ascii="Arial" w:hAnsi="Arial" w:cs="Arial"/>
                <w:szCs w:val="22"/>
                <w:vertAlign w:val="subscript"/>
              </w:rPr>
              <w:t>1</w:t>
            </w:r>
            <w:r w:rsidRPr="000A32A5">
              <w:rPr>
                <w:rFonts w:ascii="Arial" w:hAnsi="Arial" w:cs="Arial"/>
                <w:szCs w:val="22"/>
              </w:rPr>
              <w:t>): 40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+ 0 kg K</w:t>
            </w:r>
            <w:r w:rsidRPr="000A32A5">
              <w:rPr>
                <w:rFonts w:ascii="Arial" w:hAnsi="Arial" w:cs="Arial"/>
                <w:szCs w:val="22"/>
                <w:vertAlign w:val="subscript"/>
              </w:rPr>
              <w:t>2</w:t>
            </w:r>
            <w:r w:rsidRPr="000A32A5">
              <w:rPr>
                <w:rFonts w:ascii="Arial" w:hAnsi="Arial" w:cs="Arial"/>
                <w:szCs w:val="22"/>
              </w:rPr>
              <w:t>O/ha, T</w:t>
            </w:r>
            <w:r w:rsidRPr="000A32A5">
              <w:rPr>
                <w:rFonts w:ascii="Arial" w:hAnsi="Arial" w:cs="Arial"/>
                <w:szCs w:val="22"/>
                <w:vertAlign w:val="subscript"/>
              </w:rPr>
              <w:t>5</w:t>
            </w:r>
            <w:r w:rsidRPr="000A32A5">
              <w:rPr>
                <w:rFonts w:ascii="Arial" w:hAnsi="Arial" w:cs="Arial"/>
                <w:szCs w:val="22"/>
              </w:rPr>
              <w:t>(P</w:t>
            </w:r>
            <w:r w:rsidRPr="000A32A5">
              <w:rPr>
                <w:rFonts w:ascii="Arial" w:hAnsi="Arial" w:cs="Arial"/>
                <w:szCs w:val="22"/>
                <w:vertAlign w:val="subscript"/>
              </w:rPr>
              <w:t>2</w:t>
            </w:r>
            <w:r w:rsidRPr="000A32A5">
              <w:rPr>
                <w:rFonts w:ascii="Arial" w:hAnsi="Arial" w:cs="Arial"/>
                <w:szCs w:val="22"/>
              </w:rPr>
              <w:t>K</w:t>
            </w:r>
            <w:r w:rsidRPr="000A32A5">
              <w:rPr>
                <w:rFonts w:ascii="Arial" w:hAnsi="Arial" w:cs="Arial"/>
                <w:szCs w:val="22"/>
                <w:vertAlign w:val="subscript"/>
              </w:rPr>
              <w:t>2</w:t>
            </w:r>
            <w:r w:rsidRPr="000A32A5">
              <w:rPr>
                <w:rFonts w:ascii="Arial" w:hAnsi="Arial" w:cs="Arial"/>
                <w:szCs w:val="22"/>
              </w:rPr>
              <w:t>): 40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+ 30 kg K</w:t>
            </w:r>
            <w:r w:rsidRPr="000A32A5">
              <w:rPr>
                <w:rFonts w:ascii="Arial" w:hAnsi="Arial" w:cs="Arial"/>
                <w:szCs w:val="22"/>
                <w:vertAlign w:val="subscript"/>
              </w:rPr>
              <w:t>2</w:t>
            </w:r>
            <w:r w:rsidRPr="000A32A5">
              <w:rPr>
                <w:rFonts w:ascii="Arial" w:hAnsi="Arial" w:cs="Arial"/>
                <w:szCs w:val="22"/>
              </w:rPr>
              <w:t>O/ha, T</w:t>
            </w:r>
            <w:r w:rsidRPr="000A32A5">
              <w:rPr>
                <w:rFonts w:ascii="Arial" w:hAnsi="Arial" w:cs="Arial"/>
                <w:szCs w:val="22"/>
                <w:vertAlign w:val="subscript"/>
              </w:rPr>
              <w:t>6</w:t>
            </w:r>
            <w:r w:rsidRPr="000A32A5">
              <w:rPr>
                <w:rFonts w:ascii="Arial" w:hAnsi="Arial" w:cs="Arial"/>
                <w:szCs w:val="22"/>
              </w:rPr>
              <w:t>(P</w:t>
            </w:r>
            <w:r w:rsidRPr="000A32A5">
              <w:rPr>
                <w:rFonts w:ascii="Arial" w:hAnsi="Arial" w:cs="Arial"/>
                <w:szCs w:val="22"/>
                <w:vertAlign w:val="subscript"/>
              </w:rPr>
              <w:t>2</w:t>
            </w:r>
            <w:r w:rsidRPr="000A32A5">
              <w:rPr>
                <w:rFonts w:ascii="Arial" w:hAnsi="Arial" w:cs="Arial"/>
                <w:szCs w:val="22"/>
              </w:rPr>
              <w:t>K</w:t>
            </w:r>
            <w:r w:rsidRPr="000A32A5">
              <w:rPr>
                <w:rFonts w:ascii="Arial" w:hAnsi="Arial" w:cs="Arial"/>
                <w:szCs w:val="22"/>
                <w:vertAlign w:val="subscript"/>
              </w:rPr>
              <w:t>3</w:t>
            </w:r>
            <w:r w:rsidRPr="000A32A5">
              <w:rPr>
                <w:rFonts w:ascii="Arial" w:hAnsi="Arial" w:cs="Arial"/>
                <w:szCs w:val="22"/>
              </w:rPr>
              <w:t>): 40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+ 60 kg K</w:t>
            </w:r>
            <w:r w:rsidRPr="000A32A5">
              <w:rPr>
                <w:rFonts w:ascii="Arial" w:hAnsi="Arial" w:cs="Arial"/>
                <w:szCs w:val="22"/>
                <w:vertAlign w:val="subscript"/>
              </w:rPr>
              <w:t>2</w:t>
            </w:r>
            <w:r w:rsidRPr="000A32A5">
              <w:rPr>
                <w:rFonts w:ascii="Arial" w:hAnsi="Arial" w:cs="Arial"/>
                <w:szCs w:val="22"/>
              </w:rPr>
              <w:t>O/ha, T</w:t>
            </w:r>
            <w:r w:rsidRPr="000A32A5">
              <w:rPr>
                <w:rFonts w:ascii="Arial" w:hAnsi="Arial" w:cs="Arial"/>
                <w:szCs w:val="22"/>
                <w:vertAlign w:val="subscript"/>
              </w:rPr>
              <w:t>7</w:t>
            </w:r>
            <w:r w:rsidRPr="000A32A5">
              <w:rPr>
                <w:rFonts w:ascii="Arial" w:hAnsi="Arial" w:cs="Arial"/>
                <w:szCs w:val="22"/>
              </w:rPr>
              <w:t>(P</w:t>
            </w:r>
            <w:r w:rsidRPr="000A32A5">
              <w:rPr>
                <w:rFonts w:ascii="Arial" w:hAnsi="Arial" w:cs="Arial"/>
                <w:szCs w:val="22"/>
                <w:vertAlign w:val="subscript"/>
              </w:rPr>
              <w:t>3</w:t>
            </w:r>
            <w:r w:rsidRPr="000A32A5">
              <w:rPr>
                <w:rFonts w:ascii="Arial" w:hAnsi="Arial" w:cs="Arial"/>
                <w:szCs w:val="22"/>
              </w:rPr>
              <w:t>K</w:t>
            </w:r>
            <w:r w:rsidRPr="000A32A5">
              <w:rPr>
                <w:rFonts w:ascii="Arial" w:hAnsi="Arial" w:cs="Arial"/>
                <w:szCs w:val="22"/>
                <w:vertAlign w:val="subscript"/>
              </w:rPr>
              <w:t>1</w:t>
            </w:r>
            <w:r w:rsidRPr="000A32A5">
              <w:rPr>
                <w:rFonts w:ascii="Arial" w:hAnsi="Arial" w:cs="Arial"/>
                <w:szCs w:val="22"/>
              </w:rPr>
              <w:t>): 80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+ 0 kg K</w:t>
            </w:r>
            <w:r w:rsidRPr="000A32A5">
              <w:rPr>
                <w:rFonts w:ascii="Arial" w:hAnsi="Arial" w:cs="Arial"/>
                <w:szCs w:val="22"/>
                <w:vertAlign w:val="subscript"/>
              </w:rPr>
              <w:t>2</w:t>
            </w:r>
            <w:r w:rsidRPr="000A32A5">
              <w:rPr>
                <w:rFonts w:ascii="Arial" w:hAnsi="Arial" w:cs="Arial"/>
                <w:szCs w:val="22"/>
              </w:rPr>
              <w:t>O/ha, T</w:t>
            </w:r>
            <w:r w:rsidRPr="000A32A5">
              <w:rPr>
                <w:rFonts w:ascii="Arial" w:hAnsi="Arial" w:cs="Arial"/>
                <w:szCs w:val="22"/>
                <w:vertAlign w:val="subscript"/>
              </w:rPr>
              <w:t>8</w:t>
            </w:r>
            <w:r w:rsidRPr="000A32A5">
              <w:rPr>
                <w:rFonts w:ascii="Arial" w:hAnsi="Arial" w:cs="Arial"/>
                <w:szCs w:val="22"/>
              </w:rPr>
              <w:t>(P</w:t>
            </w:r>
            <w:r w:rsidRPr="000A32A5">
              <w:rPr>
                <w:rFonts w:ascii="Arial" w:hAnsi="Arial" w:cs="Arial"/>
                <w:szCs w:val="22"/>
                <w:vertAlign w:val="subscript"/>
              </w:rPr>
              <w:t>3</w:t>
            </w:r>
            <w:r w:rsidRPr="000A32A5">
              <w:rPr>
                <w:rFonts w:ascii="Arial" w:hAnsi="Arial" w:cs="Arial"/>
                <w:szCs w:val="22"/>
              </w:rPr>
              <w:t>K</w:t>
            </w:r>
            <w:r w:rsidRPr="000A32A5">
              <w:rPr>
                <w:rFonts w:ascii="Arial" w:hAnsi="Arial" w:cs="Arial"/>
                <w:szCs w:val="22"/>
                <w:vertAlign w:val="subscript"/>
              </w:rPr>
              <w:t>2</w:t>
            </w:r>
            <w:r w:rsidRPr="000A32A5">
              <w:rPr>
                <w:rFonts w:ascii="Arial" w:hAnsi="Arial" w:cs="Arial"/>
                <w:szCs w:val="22"/>
              </w:rPr>
              <w:t>): 80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+ 30 kg K</w:t>
            </w:r>
            <w:r w:rsidRPr="000A32A5">
              <w:rPr>
                <w:rFonts w:ascii="Arial" w:hAnsi="Arial" w:cs="Arial"/>
                <w:szCs w:val="22"/>
                <w:vertAlign w:val="subscript"/>
              </w:rPr>
              <w:t>2</w:t>
            </w:r>
            <w:r w:rsidRPr="000A32A5">
              <w:rPr>
                <w:rFonts w:ascii="Arial" w:hAnsi="Arial" w:cs="Arial"/>
                <w:szCs w:val="22"/>
              </w:rPr>
              <w:t>O/ha and T</w:t>
            </w:r>
            <w:r w:rsidRPr="000A32A5">
              <w:rPr>
                <w:rFonts w:ascii="Arial" w:hAnsi="Arial" w:cs="Arial"/>
                <w:szCs w:val="22"/>
                <w:vertAlign w:val="subscript"/>
              </w:rPr>
              <w:t>9</w:t>
            </w:r>
            <w:r w:rsidRPr="000A32A5">
              <w:rPr>
                <w:rFonts w:ascii="Arial" w:hAnsi="Arial" w:cs="Arial"/>
                <w:szCs w:val="22"/>
              </w:rPr>
              <w:t>(P</w:t>
            </w:r>
            <w:r w:rsidRPr="000A32A5">
              <w:rPr>
                <w:rFonts w:ascii="Arial" w:hAnsi="Arial" w:cs="Arial"/>
                <w:szCs w:val="22"/>
                <w:vertAlign w:val="subscript"/>
              </w:rPr>
              <w:t>3</w:t>
            </w:r>
            <w:r w:rsidRPr="000A32A5">
              <w:rPr>
                <w:rFonts w:ascii="Arial" w:hAnsi="Arial" w:cs="Arial"/>
                <w:szCs w:val="22"/>
              </w:rPr>
              <w:t>K</w:t>
            </w:r>
            <w:r w:rsidRPr="000A32A5">
              <w:rPr>
                <w:rFonts w:ascii="Arial" w:hAnsi="Arial" w:cs="Arial"/>
                <w:szCs w:val="22"/>
                <w:vertAlign w:val="subscript"/>
              </w:rPr>
              <w:t>3</w:t>
            </w:r>
            <w:r w:rsidRPr="000A32A5">
              <w:rPr>
                <w:rFonts w:ascii="Arial" w:hAnsi="Arial" w:cs="Arial"/>
                <w:szCs w:val="22"/>
              </w:rPr>
              <w:t>): 80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+ 60 kg K</w:t>
            </w:r>
            <w:r w:rsidRPr="000A32A5">
              <w:rPr>
                <w:rFonts w:ascii="Arial" w:hAnsi="Arial" w:cs="Arial"/>
                <w:szCs w:val="22"/>
                <w:vertAlign w:val="subscript"/>
              </w:rPr>
              <w:t>2</w:t>
            </w:r>
            <w:r w:rsidRPr="000A32A5">
              <w:rPr>
                <w:rFonts w:ascii="Arial" w:hAnsi="Arial" w:cs="Arial"/>
                <w:szCs w:val="22"/>
              </w:rPr>
              <w:t xml:space="preserve">O/ha with three replications. From the present investigation it is found that all the growth attributes </w:t>
            </w:r>
            <w:r w:rsidR="00CF5F16" w:rsidRPr="000A32A5">
              <w:rPr>
                <w:rFonts w:ascii="Arial" w:hAnsi="Arial" w:cs="Arial"/>
                <w:szCs w:val="22"/>
              </w:rPr>
              <w:t xml:space="preserve">and yield attributes </w:t>
            </w:r>
            <w:r w:rsidRPr="000A32A5">
              <w:rPr>
                <w:rFonts w:ascii="Arial" w:hAnsi="Arial" w:cs="Arial"/>
                <w:szCs w:val="22"/>
              </w:rPr>
              <w:t>were significantly influenced by the appli</w:t>
            </w:r>
            <w:r w:rsidR="00CF5F16" w:rsidRPr="000A32A5">
              <w:rPr>
                <w:rFonts w:ascii="Arial" w:hAnsi="Arial" w:cs="Arial"/>
                <w:szCs w:val="22"/>
              </w:rPr>
              <w:t>cation of phosphorus and potash</w:t>
            </w:r>
            <w:r w:rsidRPr="000A32A5">
              <w:rPr>
                <w:rFonts w:ascii="Arial" w:hAnsi="Arial" w:cs="Arial"/>
                <w:szCs w:val="22"/>
              </w:rPr>
              <w:t>.</w:t>
            </w:r>
            <w:r w:rsidR="00003237">
              <w:rPr>
                <w:rFonts w:ascii="Arial" w:hAnsi="Arial" w:cs="Arial"/>
                <w:szCs w:val="22"/>
              </w:rPr>
              <w:t xml:space="preserve"> </w:t>
            </w:r>
            <w:r w:rsidRPr="000A32A5">
              <w:rPr>
                <w:rFonts w:ascii="Arial" w:hAnsi="Arial" w:cs="Arial"/>
                <w:szCs w:val="22"/>
              </w:rPr>
              <w:t>Maximum growth attr</w:t>
            </w:r>
            <w:r w:rsidR="00EA7148">
              <w:rPr>
                <w:rFonts w:ascii="Arial" w:hAnsi="Arial" w:cs="Arial"/>
                <w:szCs w:val="22"/>
              </w:rPr>
              <w:t>ibutes and yield attributes were</w:t>
            </w:r>
            <w:r w:rsidRPr="000A32A5">
              <w:rPr>
                <w:rFonts w:ascii="Arial" w:hAnsi="Arial" w:cs="Arial"/>
                <w:szCs w:val="22"/>
              </w:rPr>
              <w:t xml:space="preserve"> obtained with the application of 80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+ 60 kg K</w:t>
            </w:r>
            <w:r w:rsidRPr="000A32A5">
              <w:rPr>
                <w:rFonts w:ascii="Arial" w:hAnsi="Arial" w:cs="Arial"/>
                <w:szCs w:val="22"/>
                <w:vertAlign w:val="subscript"/>
              </w:rPr>
              <w:t>2</w:t>
            </w:r>
            <w:r w:rsidRPr="000A32A5">
              <w:rPr>
                <w:rFonts w:ascii="Arial" w:hAnsi="Arial" w:cs="Arial"/>
                <w:szCs w:val="22"/>
              </w:rPr>
              <w:t>O/ha (T</w:t>
            </w:r>
            <w:r w:rsidRPr="000A32A5">
              <w:rPr>
                <w:rFonts w:ascii="Arial" w:hAnsi="Arial" w:cs="Arial"/>
                <w:szCs w:val="22"/>
                <w:vertAlign w:val="subscript"/>
              </w:rPr>
              <w:t>9</w:t>
            </w:r>
            <w:r w:rsidRPr="00EA7148">
              <w:rPr>
                <w:rFonts w:ascii="Arial" w:hAnsi="Arial" w:cs="Arial"/>
                <w:szCs w:val="22"/>
              </w:rPr>
              <w:t xml:space="preserve">) and </w:t>
            </w:r>
            <w:r w:rsidR="007612EE" w:rsidRPr="00EA7148">
              <w:rPr>
                <w:rFonts w:ascii="Arial" w:hAnsi="Arial" w:cs="Arial"/>
                <w:szCs w:val="22"/>
              </w:rPr>
              <w:t>the lowest were observed</w:t>
            </w:r>
            <w:r w:rsidRPr="00EA7148">
              <w:rPr>
                <w:rFonts w:ascii="Arial" w:hAnsi="Arial" w:cs="Arial"/>
                <w:szCs w:val="22"/>
              </w:rPr>
              <w:t xml:space="preserve"> from 0 kg P</w:t>
            </w:r>
            <w:r w:rsidRPr="00EA7148">
              <w:rPr>
                <w:rFonts w:ascii="Arial" w:hAnsi="Arial" w:cs="Arial"/>
                <w:szCs w:val="22"/>
                <w:vertAlign w:val="subscript"/>
              </w:rPr>
              <w:t>2</w:t>
            </w:r>
            <w:r w:rsidRPr="00EA7148">
              <w:rPr>
                <w:rFonts w:ascii="Arial" w:hAnsi="Arial" w:cs="Arial"/>
                <w:szCs w:val="22"/>
              </w:rPr>
              <w:t>O</w:t>
            </w:r>
            <w:r w:rsidRPr="00EA7148">
              <w:rPr>
                <w:rFonts w:ascii="Arial" w:hAnsi="Arial" w:cs="Arial"/>
                <w:szCs w:val="22"/>
                <w:vertAlign w:val="subscript"/>
              </w:rPr>
              <w:t>5</w:t>
            </w:r>
            <w:r w:rsidRPr="00EA7148">
              <w:rPr>
                <w:rFonts w:ascii="Arial" w:hAnsi="Arial" w:cs="Arial"/>
                <w:szCs w:val="22"/>
              </w:rPr>
              <w:t>/ha + 0 kg K</w:t>
            </w:r>
            <w:r w:rsidRPr="00EA7148">
              <w:rPr>
                <w:rFonts w:ascii="Arial" w:hAnsi="Arial" w:cs="Arial"/>
                <w:szCs w:val="22"/>
                <w:vertAlign w:val="subscript"/>
              </w:rPr>
              <w:t>2</w:t>
            </w:r>
            <w:r w:rsidRPr="00EA7148">
              <w:rPr>
                <w:rFonts w:ascii="Arial" w:hAnsi="Arial" w:cs="Arial"/>
                <w:szCs w:val="22"/>
              </w:rPr>
              <w:t>O/ha (T</w:t>
            </w:r>
            <w:r w:rsidRPr="00EA7148">
              <w:rPr>
                <w:rFonts w:ascii="Arial" w:hAnsi="Arial" w:cs="Arial"/>
                <w:szCs w:val="22"/>
                <w:vertAlign w:val="subscript"/>
              </w:rPr>
              <w:t>1</w:t>
            </w:r>
            <w:r w:rsidRPr="00EA7148">
              <w:rPr>
                <w:rFonts w:ascii="Arial" w:hAnsi="Arial" w:cs="Arial"/>
                <w:szCs w:val="22"/>
              </w:rPr>
              <w:t>). From the present rec</w:t>
            </w:r>
            <w:r w:rsidRPr="000A32A5">
              <w:rPr>
                <w:rFonts w:ascii="Arial" w:hAnsi="Arial" w:cs="Arial"/>
                <w:szCs w:val="22"/>
              </w:rPr>
              <w:t>ord i</w:t>
            </w:r>
            <w:r w:rsidR="00CF5F16" w:rsidRPr="000A32A5">
              <w:rPr>
                <w:rFonts w:ascii="Arial" w:hAnsi="Arial" w:cs="Arial"/>
                <w:szCs w:val="22"/>
              </w:rPr>
              <w:t>t can be concluded that using</w:t>
            </w:r>
            <w:r w:rsidRPr="000A32A5">
              <w:rPr>
                <w:rFonts w:ascii="Arial" w:hAnsi="Arial" w:cs="Arial"/>
                <w:szCs w:val="22"/>
              </w:rPr>
              <w:t xml:space="preserve"> 80 kg P</w:t>
            </w:r>
            <w:r w:rsidRPr="000A32A5">
              <w:rPr>
                <w:rFonts w:ascii="Arial" w:hAnsi="Arial" w:cs="Arial"/>
                <w:szCs w:val="22"/>
                <w:vertAlign w:val="subscript"/>
              </w:rPr>
              <w:t>2</w:t>
            </w:r>
            <w:r w:rsidRPr="000A32A5">
              <w:rPr>
                <w:rFonts w:ascii="Arial" w:hAnsi="Arial" w:cs="Arial"/>
                <w:szCs w:val="22"/>
              </w:rPr>
              <w:t>O</w:t>
            </w:r>
            <w:r w:rsidRPr="000A32A5">
              <w:rPr>
                <w:rFonts w:ascii="Arial" w:hAnsi="Arial" w:cs="Arial"/>
                <w:szCs w:val="22"/>
                <w:vertAlign w:val="subscript"/>
              </w:rPr>
              <w:t>5</w:t>
            </w:r>
            <w:r w:rsidRPr="000A32A5">
              <w:rPr>
                <w:rFonts w:ascii="Arial" w:hAnsi="Arial" w:cs="Arial"/>
                <w:szCs w:val="22"/>
              </w:rPr>
              <w:t>/ha + 60 kg K</w:t>
            </w:r>
            <w:r w:rsidRPr="000A32A5">
              <w:rPr>
                <w:rFonts w:ascii="Arial" w:hAnsi="Arial" w:cs="Arial"/>
                <w:szCs w:val="22"/>
                <w:vertAlign w:val="subscript"/>
              </w:rPr>
              <w:t>2</w:t>
            </w:r>
            <w:r w:rsidRPr="000A32A5">
              <w:rPr>
                <w:rFonts w:ascii="Arial" w:hAnsi="Arial" w:cs="Arial"/>
                <w:szCs w:val="22"/>
              </w:rPr>
              <w:t xml:space="preserve">O/ha proved to be more productive and profitable for the cultivation of pea during </w:t>
            </w:r>
            <w:r w:rsidR="00CF5F16" w:rsidRPr="000A32A5">
              <w:rPr>
                <w:rFonts w:ascii="Arial" w:hAnsi="Arial" w:cs="Arial"/>
                <w:i/>
                <w:szCs w:val="22"/>
              </w:rPr>
              <w:t>R</w:t>
            </w:r>
            <w:r w:rsidRPr="000A32A5">
              <w:rPr>
                <w:rFonts w:ascii="Arial" w:hAnsi="Arial" w:cs="Arial"/>
                <w:i/>
                <w:szCs w:val="22"/>
              </w:rPr>
              <w:t>abi</w:t>
            </w:r>
            <w:r w:rsidRPr="000A32A5">
              <w:rPr>
                <w:rFonts w:ascii="Arial" w:hAnsi="Arial" w:cs="Arial"/>
                <w:szCs w:val="22"/>
              </w:rPr>
              <w:t xml:space="preserve"> season in Manipur climatic condition.</w:t>
            </w:r>
          </w:p>
        </w:tc>
      </w:tr>
    </w:tbl>
    <w:p w14:paraId="1992961F" w14:textId="77777777" w:rsidR="00636EB2" w:rsidRDefault="00636EB2" w:rsidP="00441B6F">
      <w:pPr>
        <w:pStyle w:val="Body"/>
        <w:spacing w:after="0"/>
        <w:rPr>
          <w:rFonts w:ascii="Arial" w:hAnsi="Arial" w:cs="Arial"/>
          <w:i/>
        </w:rPr>
      </w:pPr>
    </w:p>
    <w:p w14:paraId="2795D158" w14:textId="77777777" w:rsidR="00790ADA" w:rsidRDefault="00A24E7E" w:rsidP="00441B6F">
      <w:pPr>
        <w:pStyle w:val="Body"/>
        <w:spacing w:after="0"/>
        <w:rPr>
          <w:rFonts w:ascii="Arial" w:hAnsi="Arial" w:cs="Arial"/>
          <w:i/>
        </w:rPr>
      </w:pPr>
      <w:r>
        <w:rPr>
          <w:rFonts w:ascii="Arial" w:hAnsi="Arial" w:cs="Arial"/>
          <w:i/>
        </w:rPr>
        <w:t>Keywords:</w:t>
      </w:r>
      <w:r w:rsidR="006726EC">
        <w:rPr>
          <w:rFonts w:ascii="Arial" w:hAnsi="Arial" w:cs="Arial"/>
          <w:i/>
        </w:rPr>
        <w:t xml:space="preserve"> Pea, phosphorus, potash, growth,</w:t>
      </w:r>
      <w:r w:rsidR="00253FD9">
        <w:rPr>
          <w:rFonts w:ascii="Arial" w:hAnsi="Arial" w:cs="Arial"/>
          <w:i/>
        </w:rPr>
        <w:t xml:space="preserve"> </w:t>
      </w:r>
      <w:r w:rsidR="005B4289">
        <w:rPr>
          <w:rFonts w:ascii="Arial" w:hAnsi="Arial" w:cs="Arial"/>
          <w:i/>
        </w:rPr>
        <w:t>yields</w:t>
      </w:r>
      <w:r w:rsidR="00253FD9">
        <w:rPr>
          <w:rFonts w:ascii="Arial" w:hAnsi="Arial" w:cs="Arial"/>
          <w:i/>
        </w:rPr>
        <w:t>.</w:t>
      </w:r>
    </w:p>
    <w:p w14:paraId="398CEBA5" w14:textId="77777777" w:rsidR="00D67787" w:rsidRDefault="00D67787" w:rsidP="00441B6F">
      <w:pPr>
        <w:pStyle w:val="AbstHead"/>
        <w:spacing w:after="0"/>
        <w:jc w:val="both"/>
        <w:rPr>
          <w:rFonts w:ascii="Arial" w:hAnsi="Arial" w:cs="Arial"/>
        </w:rPr>
      </w:pPr>
    </w:p>
    <w:p w14:paraId="6E38E82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82E86B2" w14:textId="77777777" w:rsidR="00790ADA" w:rsidRPr="00FB3A86" w:rsidRDefault="00790ADA" w:rsidP="00441B6F">
      <w:pPr>
        <w:pStyle w:val="AbstHead"/>
        <w:spacing w:after="0"/>
        <w:jc w:val="both"/>
        <w:rPr>
          <w:rFonts w:ascii="Arial" w:hAnsi="Arial" w:cs="Arial"/>
        </w:rPr>
      </w:pPr>
    </w:p>
    <w:p w14:paraId="4BF2176E" w14:textId="77777777" w:rsidR="00E21A77" w:rsidRDefault="00734A4C" w:rsidP="00441B6F">
      <w:pPr>
        <w:pStyle w:val="Body"/>
        <w:spacing w:after="0"/>
        <w:rPr>
          <w:rFonts w:ascii="Arial" w:hAnsi="Arial" w:cs="Arial"/>
        </w:rPr>
      </w:pPr>
      <w:r w:rsidRPr="00734A4C">
        <w:rPr>
          <w:rFonts w:ascii="Arial" w:hAnsi="Arial" w:cs="Arial"/>
        </w:rPr>
        <w:t>Pea (</w:t>
      </w:r>
      <w:r w:rsidRPr="00734A4C">
        <w:rPr>
          <w:rFonts w:ascii="Arial" w:hAnsi="Arial" w:cs="Arial"/>
          <w:i/>
        </w:rPr>
        <w:t>Pisum sativum</w:t>
      </w:r>
      <w:r w:rsidRPr="00734A4C">
        <w:rPr>
          <w:rFonts w:ascii="Arial" w:hAnsi="Arial" w:cs="Arial"/>
        </w:rPr>
        <w:t xml:space="preserve"> L.) is an important winter season, annual, autogamy (2n=14) pulse crop that belongs to the </w:t>
      </w:r>
      <w:proofErr w:type="spellStart"/>
      <w:r w:rsidRPr="00734A4C">
        <w:rPr>
          <w:rFonts w:ascii="Arial" w:hAnsi="Arial" w:cs="Arial"/>
        </w:rPr>
        <w:t>leguminosae</w:t>
      </w:r>
      <w:proofErr w:type="spellEnd"/>
      <w:r w:rsidRPr="00734A4C">
        <w:rPr>
          <w:rFonts w:ascii="Arial" w:hAnsi="Arial" w:cs="Arial"/>
        </w:rPr>
        <w:t xml:space="preserve"> family. It is native of South Europe and grown as a garden or field crop throughout the temperate regions of the world and was originally cultivated in the Mediterranean basin. Pea is one of the most important multipurpose pulse crops grown on a commercial scale in the world over and is consumed either as a fresh succulent vegetable or in processed form. Pea is the second most important food legume in the world after pigeon pea. In a country like India, where a large population is vegetarian, the cheap and best source of protein is still pulses. Pulses constitute an important ingredient in predominantly vegetarian Indian diet. India is a major pulse growing country of the world, accounting roughly for one third of the total area under pulses and one fourth of the world production. Peas are also a valuable source of nutrients, containing high amounts of protein (20-25%), fiber (10-15%), and essential vitamins and minerals like vitamin K, folate and manganese (USDA, 2020).</w:t>
      </w:r>
      <w:r w:rsidR="000A32A5">
        <w:rPr>
          <w:rFonts w:ascii="Arial" w:hAnsi="Arial" w:cs="Arial"/>
        </w:rPr>
        <w:t xml:space="preserve"> </w:t>
      </w:r>
    </w:p>
    <w:p w14:paraId="2179BCB7" w14:textId="77777777" w:rsidR="00790ADA" w:rsidRDefault="00734A4C" w:rsidP="00441B6F">
      <w:pPr>
        <w:pStyle w:val="Body"/>
        <w:spacing w:after="0"/>
        <w:rPr>
          <w:rFonts w:ascii="Arial" w:hAnsi="Arial" w:cs="Arial"/>
        </w:rPr>
      </w:pPr>
      <w:r w:rsidRPr="00734A4C">
        <w:rPr>
          <w:rFonts w:ascii="Arial" w:hAnsi="Arial" w:cs="Arial"/>
        </w:rPr>
        <w:lastRenderedPageBreak/>
        <w:t xml:space="preserve">Application of balanced fertilizer increases vegetative growth and improves yield and quality of the produce. Phosphorus is crucial for root development, energy transfer, and overall plant metabolism </w:t>
      </w:r>
      <w:r w:rsidRPr="00C44810">
        <w:rPr>
          <w:rFonts w:ascii="Arial" w:hAnsi="Arial" w:cs="Arial"/>
          <w:highlight w:val="yellow"/>
        </w:rPr>
        <w:t xml:space="preserve">(Nadeem </w:t>
      </w:r>
      <w:r w:rsidRPr="00C44810">
        <w:rPr>
          <w:rFonts w:ascii="Arial" w:hAnsi="Arial" w:cs="Arial"/>
          <w:i/>
          <w:highlight w:val="yellow"/>
        </w:rPr>
        <w:t>et al.,</w:t>
      </w:r>
      <w:r w:rsidRPr="00C44810">
        <w:rPr>
          <w:rFonts w:ascii="Arial" w:hAnsi="Arial" w:cs="Arial"/>
          <w:highlight w:val="yellow"/>
        </w:rPr>
        <w:t xml:space="preserve"> 2003).</w:t>
      </w:r>
      <w:r w:rsidR="009615ED">
        <w:rPr>
          <w:rFonts w:ascii="Arial" w:hAnsi="Arial" w:cs="Arial"/>
        </w:rPr>
        <w:t xml:space="preserve"> </w:t>
      </w:r>
      <w:r w:rsidR="009615ED" w:rsidRPr="00734A4C">
        <w:rPr>
          <w:rFonts w:ascii="Arial" w:hAnsi="Arial" w:cs="Arial"/>
        </w:rPr>
        <w:t xml:space="preserve">Phosphorus not only enhances the root growth but also promotes early plant maturity. </w:t>
      </w:r>
      <w:r w:rsidRPr="00734A4C">
        <w:rPr>
          <w:rFonts w:ascii="Arial" w:hAnsi="Arial" w:cs="Arial"/>
        </w:rPr>
        <w:t xml:space="preserve">Phosphorus is also needed in relatively large amounts by legumes for growth and nitrogen fixation and has been reported to promote leaf area, biomass, yield, nodule number, nodule mass, etc., in a number of legume crops. Potassium plays a vital role in water regulation, enzyme activation, and photosynthesis. Adequate potassium levels can lead to increased vine length, number of pods, </w:t>
      </w:r>
      <w:r w:rsidR="00237C7C">
        <w:rPr>
          <w:rFonts w:ascii="Arial" w:hAnsi="Arial" w:cs="Arial"/>
        </w:rPr>
        <w:t>pod length, and green pod yield.</w:t>
      </w:r>
      <w:r w:rsidRPr="00734A4C">
        <w:rPr>
          <w:rFonts w:ascii="Arial" w:hAnsi="Arial" w:cs="Arial"/>
        </w:rPr>
        <w:t xml:space="preserve"> Potassium is often referred as the quality element for crop production due to its positive interaction with other nutrients (especially with nitrogen) and production practices </w:t>
      </w:r>
      <w:r w:rsidRPr="008A7BDF">
        <w:rPr>
          <w:rFonts w:ascii="Arial" w:hAnsi="Arial" w:cs="Arial"/>
        </w:rPr>
        <w:t>(Usherwood, 1985).</w:t>
      </w:r>
      <w:r w:rsidRPr="00734A4C">
        <w:rPr>
          <w:rFonts w:ascii="Arial" w:hAnsi="Arial" w:cs="Arial"/>
        </w:rPr>
        <w:t xml:space="preserve"> The interaction of phosphorus (P) and potassium (K) has a synergistic effect on pea growth and yield. This combination ensures better nutrient availability and utilization, leading to improved overall plant performance. Both phosphorus and potassium are critical for optimizing the growth and yield of peas, with their combined application providing the best </w:t>
      </w:r>
      <w:r w:rsidRPr="008A7BDF">
        <w:rPr>
          <w:rFonts w:ascii="Arial" w:hAnsi="Arial" w:cs="Arial"/>
        </w:rPr>
        <w:t xml:space="preserve">results </w:t>
      </w:r>
      <w:r w:rsidRPr="00C44810">
        <w:rPr>
          <w:rFonts w:ascii="Arial" w:hAnsi="Arial" w:cs="Arial"/>
          <w:highlight w:val="yellow"/>
        </w:rPr>
        <w:t xml:space="preserve">(Nadeem </w:t>
      </w:r>
      <w:r w:rsidRPr="00C44810">
        <w:rPr>
          <w:rFonts w:ascii="Arial" w:hAnsi="Arial" w:cs="Arial"/>
          <w:i/>
          <w:highlight w:val="yellow"/>
        </w:rPr>
        <w:t>et al</w:t>
      </w:r>
      <w:r w:rsidRPr="00C44810">
        <w:rPr>
          <w:rFonts w:ascii="Arial" w:hAnsi="Arial" w:cs="Arial"/>
          <w:highlight w:val="yellow"/>
        </w:rPr>
        <w:t>.</w:t>
      </w:r>
      <w:r w:rsidR="00737ADC" w:rsidRPr="00C44810">
        <w:rPr>
          <w:rFonts w:ascii="Arial" w:hAnsi="Arial" w:cs="Arial"/>
          <w:highlight w:val="yellow"/>
        </w:rPr>
        <w:t>,</w:t>
      </w:r>
      <w:r w:rsidRPr="00C44810">
        <w:rPr>
          <w:rFonts w:ascii="Arial" w:hAnsi="Arial" w:cs="Arial"/>
          <w:highlight w:val="yellow"/>
        </w:rPr>
        <w:t xml:space="preserve"> 2003).</w:t>
      </w:r>
      <w:r w:rsidRPr="00734A4C">
        <w:rPr>
          <w:rFonts w:ascii="Arial" w:hAnsi="Arial" w:cs="Arial"/>
        </w:rPr>
        <w:t xml:space="preserve"> S</w:t>
      </w:r>
      <w:r w:rsidR="009615ED">
        <w:rPr>
          <w:rFonts w:ascii="Arial" w:hAnsi="Arial" w:cs="Arial"/>
        </w:rPr>
        <w:t>tudies have</w:t>
      </w:r>
      <w:r w:rsidRPr="00734A4C">
        <w:rPr>
          <w:rFonts w:ascii="Arial" w:hAnsi="Arial" w:cs="Arial"/>
        </w:rPr>
        <w:t xml:space="preserve"> shown that the combined application of phosphorus and </w:t>
      </w:r>
      <w:r w:rsidRPr="008A7BDF">
        <w:rPr>
          <w:rFonts w:ascii="Arial" w:hAnsi="Arial" w:cs="Arial"/>
        </w:rPr>
        <w:t xml:space="preserve">potassium can have a synergistic effect, enhancing the growth parameters and yield attributes of peas (Muhammad </w:t>
      </w:r>
      <w:r w:rsidRPr="008A7BDF">
        <w:rPr>
          <w:rFonts w:ascii="Arial" w:hAnsi="Arial" w:cs="Arial"/>
          <w:i/>
        </w:rPr>
        <w:t>et al.</w:t>
      </w:r>
      <w:r w:rsidR="00737ADC" w:rsidRPr="008A7BDF">
        <w:rPr>
          <w:rFonts w:ascii="Arial" w:hAnsi="Arial" w:cs="Arial"/>
        </w:rPr>
        <w:t>,</w:t>
      </w:r>
      <w:r w:rsidRPr="008A7BDF">
        <w:rPr>
          <w:rFonts w:ascii="Arial" w:hAnsi="Arial" w:cs="Arial"/>
        </w:rPr>
        <w:t xml:space="preserve"> 2004). Keeping</w:t>
      </w:r>
      <w:r w:rsidRPr="00734A4C">
        <w:rPr>
          <w:rFonts w:ascii="Arial" w:hAnsi="Arial" w:cs="Arial"/>
        </w:rPr>
        <w:t xml:space="preserve"> the above in view and the known possible reason, the present investigation entitled “Response of phosphorus and potash on the growth and yield of field pea (</w:t>
      </w:r>
      <w:r w:rsidRPr="00737ADC">
        <w:rPr>
          <w:rFonts w:ascii="Arial" w:hAnsi="Arial" w:cs="Arial"/>
          <w:i/>
        </w:rPr>
        <w:t>Pisum sativum</w:t>
      </w:r>
      <w:r w:rsidRPr="00734A4C">
        <w:rPr>
          <w:rFonts w:ascii="Arial" w:hAnsi="Arial" w:cs="Arial"/>
        </w:rPr>
        <w:t xml:space="preserve"> L.)” was taken up during the </w:t>
      </w:r>
      <w:r w:rsidRPr="005D53CB">
        <w:rPr>
          <w:rFonts w:ascii="Arial" w:hAnsi="Arial" w:cs="Arial"/>
          <w:i/>
        </w:rPr>
        <w:t>rabi</w:t>
      </w:r>
      <w:r w:rsidRPr="00734A4C">
        <w:rPr>
          <w:rFonts w:ascii="Arial" w:hAnsi="Arial" w:cs="Arial"/>
        </w:rPr>
        <w:t xml:space="preserve"> season of 2023-24</w:t>
      </w:r>
      <w:r w:rsidR="00737ADC">
        <w:rPr>
          <w:rFonts w:ascii="Arial" w:hAnsi="Arial" w:cs="Arial"/>
        </w:rPr>
        <w:t>,</w:t>
      </w:r>
      <w:r w:rsidRPr="00734A4C">
        <w:rPr>
          <w:rFonts w:ascii="Arial" w:hAnsi="Arial" w:cs="Arial"/>
        </w:rPr>
        <w:t xml:space="preserve"> at the experimental field of Pandit Deen Dayal Upadhyay Institute of Agricultural Scien</w:t>
      </w:r>
      <w:r w:rsidR="009615ED">
        <w:rPr>
          <w:rFonts w:ascii="Arial" w:hAnsi="Arial" w:cs="Arial"/>
        </w:rPr>
        <w:t xml:space="preserve">ces, </w:t>
      </w:r>
      <w:proofErr w:type="spellStart"/>
      <w:r w:rsidR="009615ED">
        <w:rPr>
          <w:rFonts w:ascii="Arial" w:hAnsi="Arial" w:cs="Arial"/>
        </w:rPr>
        <w:t>Utlou</w:t>
      </w:r>
      <w:proofErr w:type="spellEnd"/>
      <w:r w:rsidR="009615ED">
        <w:rPr>
          <w:rFonts w:ascii="Arial" w:hAnsi="Arial" w:cs="Arial"/>
        </w:rPr>
        <w:t>, Bishnupur, Manipur.</w:t>
      </w:r>
    </w:p>
    <w:p w14:paraId="56498595" w14:textId="77777777" w:rsidR="009615ED" w:rsidRPr="00734A4C" w:rsidRDefault="009615ED" w:rsidP="00441B6F">
      <w:pPr>
        <w:pStyle w:val="Body"/>
        <w:spacing w:after="0"/>
        <w:rPr>
          <w:rFonts w:ascii="Arial" w:hAnsi="Arial" w:cs="Arial"/>
        </w:rPr>
      </w:pPr>
    </w:p>
    <w:p w14:paraId="5D967B72"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10AA7D7" w14:textId="77777777" w:rsidR="00790ADA" w:rsidRPr="00D67787" w:rsidRDefault="00790ADA" w:rsidP="00441B6F">
      <w:pPr>
        <w:pStyle w:val="AbstHead"/>
        <w:spacing w:after="0"/>
        <w:jc w:val="both"/>
        <w:rPr>
          <w:rFonts w:ascii="Arial" w:hAnsi="Arial" w:cs="Arial"/>
          <w:sz w:val="20"/>
        </w:rPr>
      </w:pPr>
    </w:p>
    <w:p w14:paraId="40D5E4BB" w14:textId="77777777" w:rsidR="00737ADC" w:rsidRPr="00B41813" w:rsidRDefault="00737ADC" w:rsidP="00B41813">
      <w:pPr>
        <w:pStyle w:val="NoSpacing"/>
        <w:jc w:val="both"/>
        <w:rPr>
          <w:rFonts w:ascii="Arial" w:hAnsi="Arial" w:cs="Arial"/>
        </w:rPr>
      </w:pPr>
      <w:r w:rsidRPr="00B41813">
        <w:rPr>
          <w:rFonts w:ascii="Arial" w:hAnsi="Arial" w:cs="Arial"/>
        </w:rPr>
        <w:t xml:space="preserve">The experiment was conducted in </w:t>
      </w:r>
      <w:r w:rsidRPr="00B41813">
        <w:rPr>
          <w:rFonts w:ascii="Arial" w:hAnsi="Arial" w:cs="Arial"/>
          <w:i/>
        </w:rPr>
        <w:t>rabi</w:t>
      </w:r>
      <w:r w:rsidRPr="00B41813">
        <w:rPr>
          <w:rFonts w:ascii="Arial" w:hAnsi="Arial" w:cs="Arial"/>
        </w:rPr>
        <w:t xml:space="preserve"> season of 2023-2024 at the experimental field of Pandit Deen Dayal Upadhyay Institute of Agricultural Sciences, </w:t>
      </w:r>
      <w:proofErr w:type="spellStart"/>
      <w:r w:rsidRPr="00B41813">
        <w:rPr>
          <w:rFonts w:ascii="Arial" w:hAnsi="Arial" w:cs="Arial"/>
        </w:rPr>
        <w:t>Utlou</w:t>
      </w:r>
      <w:proofErr w:type="spellEnd"/>
      <w:r w:rsidRPr="00B41813">
        <w:rPr>
          <w:rFonts w:ascii="Arial" w:hAnsi="Arial" w:cs="Arial"/>
        </w:rPr>
        <w:t>, Bishnupur District, Manipur. The experimental site is located at 24° 43' 24"N latitude and 93° 51' 35" E longitude and at an altitude of 790 m above mean sea level. The texture of soil of the experimental site was clay in plough layer (30 cm). The soil pH was acidic in reaction (5.2) with high organic carbon content (1.9%). The available nitrogen (188 kg/ha) is low and phosphorus (20.0 kg/ha) is medium and potassium (324.0 kg/ha) is high in range according to TNAU soil rating chart. During the period of experimentation, the monthly maximum and minimum temperature were between 22.3</w:t>
      </w:r>
      <w:r w:rsidRPr="00B41813">
        <w:rPr>
          <w:rFonts w:ascii="Arial" w:hAnsi="Arial" w:cs="Arial"/>
          <w:vertAlign w:val="superscript"/>
        </w:rPr>
        <w:t>0</w:t>
      </w:r>
      <w:r w:rsidRPr="00B41813">
        <w:rPr>
          <w:rFonts w:ascii="Arial" w:hAnsi="Arial" w:cs="Arial"/>
        </w:rPr>
        <w:t>C</w:t>
      </w:r>
      <w:r w:rsidR="00E21A77" w:rsidRPr="00B41813">
        <w:rPr>
          <w:rFonts w:ascii="Arial" w:hAnsi="Arial" w:cs="Arial"/>
        </w:rPr>
        <w:t xml:space="preserve"> to</w:t>
      </w:r>
      <w:r w:rsidRPr="00B41813">
        <w:rPr>
          <w:rFonts w:ascii="Arial" w:hAnsi="Arial" w:cs="Arial"/>
        </w:rPr>
        <w:t xml:space="preserve"> 28.9</w:t>
      </w:r>
      <w:r w:rsidRPr="00B41813">
        <w:rPr>
          <w:rFonts w:ascii="Arial" w:hAnsi="Arial" w:cs="Arial"/>
          <w:vertAlign w:val="superscript"/>
        </w:rPr>
        <w:t>0</w:t>
      </w:r>
      <w:r w:rsidRPr="00B41813">
        <w:rPr>
          <w:rFonts w:ascii="Arial" w:hAnsi="Arial" w:cs="Arial"/>
        </w:rPr>
        <w:t>C and 4.6</w:t>
      </w:r>
      <w:r w:rsidRPr="00B41813">
        <w:rPr>
          <w:rFonts w:ascii="Arial" w:hAnsi="Arial" w:cs="Arial"/>
          <w:vertAlign w:val="superscript"/>
        </w:rPr>
        <w:t>0</w:t>
      </w:r>
      <w:r w:rsidRPr="00B41813">
        <w:rPr>
          <w:rFonts w:ascii="Arial" w:hAnsi="Arial" w:cs="Arial"/>
        </w:rPr>
        <w:t>C</w:t>
      </w:r>
      <w:r w:rsidR="00E21A77" w:rsidRPr="00B41813">
        <w:rPr>
          <w:rFonts w:ascii="Arial" w:hAnsi="Arial" w:cs="Arial"/>
        </w:rPr>
        <w:t xml:space="preserve"> to</w:t>
      </w:r>
      <w:r w:rsidRPr="00B41813">
        <w:rPr>
          <w:rFonts w:ascii="Arial" w:hAnsi="Arial" w:cs="Arial"/>
        </w:rPr>
        <w:t xml:space="preserve"> 8.8</w:t>
      </w:r>
      <w:r w:rsidRPr="00B41813">
        <w:rPr>
          <w:rFonts w:ascii="Arial" w:hAnsi="Arial" w:cs="Arial"/>
          <w:vertAlign w:val="superscript"/>
        </w:rPr>
        <w:t>0</w:t>
      </w:r>
      <w:r w:rsidRPr="00B41813">
        <w:rPr>
          <w:rFonts w:ascii="Arial" w:hAnsi="Arial" w:cs="Arial"/>
        </w:rPr>
        <w:t>C</w:t>
      </w:r>
      <w:r w:rsidR="00951556" w:rsidRPr="00B41813">
        <w:rPr>
          <w:rFonts w:ascii="Arial" w:hAnsi="Arial" w:cs="Arial"/>
        </w:rPr>
        <w:t>, and the maximum and minimum relative humi</w:t>
      </w:r>
      <w:r w:rsidR="00E21A77" w:rsidRPr="00B41813">
        <w:rPr>
          <w:rFonts w:ascii="Arial" w:hAnsi="Arial" w:cs="Arial"/>
        </w:rPr>
        <w:t>dity were recorded between 93% to 94% and 32% to</w:t>
      </w:r>
      <w:r w:rsidR="00951556" w:rsidRPr="00B41813">
        <w:rPr>
          <w:rFonts w:ascii="Arial" w:hAnsi="Arial" w:cs="Arial"/>
        </w:rPr>
        <w:t xml:space="preserve"> 57%, respectively. There are nine treatments and three replications laid out in a Factorial Randomized Complete Block Design (FRBD). The treatments were: T</w:t>
      </w:r>
      <w:r w:rsidR="00951556" w:rsidRPr="00B41813">
        <w:rPr>
          <w:rFonts w:ascii="Arial" w:hAnsi="Arial" w:cs="Arial"/>
          <w:vertAlign w:val="subscript"/>
        </w:rPr>
        <w:t>1</w:t>
      </w:r>
      <w:r w:rsidR="00951556" w:rsidRPr="00B41813">
        <w:rPr>
          <w:rFonts w:ascii="Arial" w:hAnsi="Arial" w:cs="Arial"/>
        </w:rPr>
        <w:t>(P</w:t>
      </w:r>
      <w:r w:rsidR="00951556" w:rsidRPr="00B41813">
        <w:rPr>
          <w:rFonts w:ascii="Arial" w:hAnsi="Arial" w:cs="Arial"/>
          <w:vertAlign w:val="subscript"/>
        </w:rPr>
        <w:t>1</w:t>
      </w:r>
      <w:r w:rsidR="00951556" w:rsidRPr="00B41813">
        <w:rPr>
          <w:rFonts w:ascii="Arial" w:hAnsi="Arial" w:cs="Arial"/>
        </w:rPr>
        <w:t>K</w:t>
      </w:r>
      <w:r w:rsidR="00951556" w:rsidRPr="00B41813">
        <w:rPr>
          <w:rFonts w:ascii="Arial" w:hAnsi="Arial" w:cs="Arial"/>
          <w:vertAlign w:val="subscript"/>
        </w:rPr>
        <w:t>1</w:t>
      </w:r>
      <w:r w:rsidR="00951556" w:rsidRPr="00B41813">
        <w:rPr>
          <w:rFonts w:ascii="Arial" w:hAnsi="Arial" w:cs="Arial"/>
        </w:rPr>
        <w:t>): 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+ 0 kg K</w:t>
      </w:r>
      <w:r w:rsidR="00951556" w:rsidRPr="00B41813">
        <w:rPr>
          <w:rFonts w:ascii="Arial" w:hAnsi="Arial" w:cs="Arial"/>
          <w:vertAlign w:val="subscript"/>
        </w:rPr>
        <w:t>2</w:t>
      </w:r>
      <w:r w:rsidR="00951556" w:rsidRPr="00B41813">
        <w:rPr>
          <w:rFonts w:ascii="Arial" w:hAnsi="Arial" w:cs="Arial"/>
        </w:rPr>
        <w:t>O/ha, T</w:t>
      </w:r>
      <w:r w:rsidR="00951556" w:rsidRPr="00B41813">
        <w:rPr>
          <w:rFonts w:ascii="Arial" w:hAnsi="Arial" w:cs="Arial"/>
          <w:vertAlign w:val="subscript"/>
        </w:rPr>
        <w:t>2</w:t>
      </w:r>
      <w:r w:rsidR="00951556" w:rsidRPr="00B41813">
        <w:rPr>
          <w:rFonts w:ascii="Arial" w:hAnsi="Arial" w:cs="Arial"/>
        </w:rPr>
        <w:t>(P</w:t>
      </w:r>
      <w:r w:rsidR="00951556" w:rsidRPr="00B41813">
        <w:rPr>
          <w:rFonts w:ascii="Arial" w:hAnsi="Arial" w:cs="Arial"/>
          <w:vertAlign w:val="subscript"/>
        </w:rPr>
        <w:t>1</w:t>
      </w:r>
      <w:r w:rsidR="00951556" w:rsidRPr="00B41813">
        <w:rPr>
          <w:rFonts w:ascii="Arial" w:hAnsi="Arial" w:cs="Arial"/>
        </w:rPr>
        <w:t>K</w:t>
      </w:r>
      <w:r w:rsidR="00951556" w:rsidRPr="00B41813">
        <w:rPr>
          <w:rFonts w:ascii="Arial" w:hAnsi="Arial" w:cs="Arial"/>
          <w:vertAlign w:val="subscript"/>
        </w:rPr>
        <w:t>2</w:t>
      </w:r>
      <w:r w:rsidR="00951556" w:rsidRPr="00B41813">
        <w:rPr>
          <w:rFonts w:ascii="Arial" w:hAnsi="Arial" w:cs="Arial"/>
        </w:rPr>
        <w:t>): 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+ 30 kg K</w:t>
      </w:r>
      <w:r w:rsidR="00951556" w:rsidRPr="00B41813">
        <w:rPr>
          <w:rFonts w:ascii="Arial" w:hAnsi="Arial" w:cs="Arial"/>
          <w:vertAlign w:val="subscript"/>
        </w:rPr>
        <w:t>2</w:t>
      </w:r>
      <w:r w:rsidR="00951556" w:rsidRPr="00B41813">
        <w:rPr>
          <w:rFonts w:ascii="Arial" w:hAnsi="Arial" w:cs="Arial"/>
        </w:rPr>
        <w:t>O/ha, T</w:t>
      </w:r>
      <w:r w:rsidR="00951556" w:rsidRPr="00B41813">
        <w:rPr>
          <w:rFonts w:ascii="Arial" w:hAnsi="Arial" w:cs="Arial"/>
          <w:vertAlign w:val="subscript"/>
        </w:rPr>
        <w:t>3</w:t>
      </w:r>
      <w:r w:rsidR="00951556" w:rsidRPr="00B41813">
        <w:rPr>
          <w:rFonts w:ascii="Arial" w:hAnsi="Arial" w:cs="Arial"/>
        </w:rPr>
        <w:t>(P</w:t>
      </w:r>
      <w:r w:rsidR="00951556" w:rsidRPr="00B41813">
        <w:rPr>
          <w:rFonts w:ascii="Arial" w:hAnsi="Arial" w:cs="Arial"/>
          <w:vertAlign w:val="subscript"/>
        </w:rPr>
        <w:t>1</w:t>
      </w:r>
      <w:r w:rsidR="00951556" w:rsidRPr="00B41813">
        <w:rPr>
          <w:rFonts w:ascii="Arial" w:hAnsi="Arial" w:cs="Arial"/>
        </w:rPr>
        <w:t>K</w:t>
      </w:r>
      <w:r w:rsidR="00951556" w:rsidRPr="00B41813">
        <w:rPr>
          <w:rFonts w:ascii="Arial" w:hAnsi="Arial" w:cs="Arial"/>
          <w:vertAlign w:val="subscript"/>
        </w:rPr>
        <w:t>3</w:t>
      </w:r>
      <w:r w:rsidR="00951556" w:rsidRPr="00B41813">
        <w:rPr>
          <w:rFonts w:ascii="Arial" w:hAnsi="Arial" w:cs="Arial"/>
        </w:rPr>
        <w:t>): 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+ 60 kg K</w:t>
      </w:r>
      <w:r w:rsidR="00951556" w:rsidRPr="00B41813">
        <w:rPr>
          <w:rFonts w:ascii="Arial" w:hAnsi="Arial" w:cs="Arial"/>
          <w:vertAlign w:val="subscript"/>
        </w:rPr>
        <w:t>2</w:t>
      </w:r>
      <w:r w:rsidR="00951556" w:rsidRPr="00B41813">
        <w:rPr>
          <w:rFonts w:ascii="Arial" w:hAnsi="Arial" w:cs="Arial"/>
        </w:rPr>
        <w:t>O/ha, T</w:t>
      </w:r>
      <w:r w:rsidR="00951556" w:rsidRPr="00B41813">
        <w:rPr>
          <w:rFonts w:ascii="Arial" w:hAnsi="Arial" w:cs="Arial"/>
          <w:vertAlign w:val="subscript"/>
        </w:rPr>
        <w:t>4</w:t>
      </w:r>
      <w:r w:rsidR="00951556" w:rsidRPr="00B41813">
        <w:rPr>
          <w:rFonts w:ascii="Arial" w:hAnsi="Arial" w:cs="Arial"/>
        </w:rPr>
        <w:t>(P</w:t>
      </w:r>
      <w:r w:rsidR="00951556" w:rsidRPr="00B41813">
        <w:rPr>
          <w:rFonts w:ascii="Arial" w:hAnsi="Arial" w:cs="Arial"/>
          <w:vertAlign w:val="subscript"/>
        </w:rPr>
        <w:t>2</w:t>
      </w:r>
      <w:r w:rsidR="00951556" w:rsidRPr="00B41813">
        <w:rPr>
          <w:rFonts w:ascii="Arial" w:hAnsi="Arial" w:cs="Arial"/>
        </w:rPr>
        <w:t>K</w:t>
      </w:r>
      <w:r w:rsidR="00951556" w:rsidRPr="00B41813">
        <w:rPr>
          <w:rFonts w:ascii="Arial" w:hAnsi="Arial" w:cs="Arial"/>
          <w:vertAlign w:val="subscript"/>
        </w:rPr>
        <w:t>1</w:t>
      </w:r>
      <w:r w:rsidR="00951556" w:rsidRPr="00B41813">
        <w:rPr>
          <w:rFonts w:ascii="Arial" w:hAnsi="Arial" w:cs="Arial"/>
        </w:rPr>
        <w:t>): 40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+ 0 kg K</w:t>
      </w:r>
      <w:r w:rsidR="00951556" w:rsidRPr="00B41813">
        <w:rPr>
          <w:rFonts w:ascii="Arial" w:hAnsi="Arial" w:cs="Arial"/>
          <w:vertAlign w:val="subscript"/>
        </w:rPr>
        <w:t>2</w:t>
      </w:r>
      <w:r w:rsidR="00951556" w:rsidRPr="00B41813">
        <w:rPr>
          <w:rFonts w:ascii="Arial" w:hAnsi="Arial" w:cs="Arial"/>
        </w:rPr>
        <w:t>O/ha, T</w:t>
      </w:r>
      <w:r w:rsidR="00951556" w:rsidRPr="00B41813">
        <w:rPr>
          <w:rFonts w:ascii="Arial" w:hAnsi="Arial" w:cs="Arial"/>
          <w:vertAlign w:val="subscript"/>
        </w:rPr>
        <w:t>5</w:t>
      </w:r>
      <w:r w:rsidR="00951556" w:rsidRPr="00B41813">
        <w:rPr>
          <w:rFonts w:ascii="Arial" w:hAnsi="Arial" w:cs="Arial"/>
        </w:rPr>
        <w:t>(P</w:t>
      </w:r>
      <w:r w:rsidR="00951556" w:rsidRPr="00B41813">
        <w:rPr>
          <w:rFonts w:ascii="Arial" w:hAnsi="Arial" w:cs="Arial"/>
          <w:vertAlign w:val="subscript"/>
        </w:rPr>
        <w:t>2</w:t>
      </w:r>
      <w:r w:rsidR="00951556" w:rsidRPr="00B41813">
        <w:rPr>
          <w:rFonts w:ascii="Arial" w:hAnsi="Arial" w:cs="Arial"/>
        </w:rPr>
        <w:t>K</w:t>
      </w:r>
      <w:r w:rsidR="00951556" w:rsidRPr="00B41813">
        <w:rPr>
          <w:rFonts w:ascii="Arial" w:hAnsi="Arial" w:cs="Arial"/>
          <w:vertAlign w:val="subscript"/>
        </w:rPr>
        <w:t>2</w:t>
      </w:r>
      <w:r w:rsidR="00951556" w:rsidRPr="00B41813">
        <w:rPr>
          <w:rFonts w:ascii="Arial" w:hAnsi="Arial" w:cs="Arial"/>
        </w:rPr>
        <w:t>): 40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+ 30 kg K</w:t>
      </w:r>
      <w:r w:rsidR="00951556" w:rsidRPr="00B41813">
        <w:rPr>
          <w:rFonts w:ascii="Arial" w:hAnsi="Arial" w:cs="Arial"/>
          <w:vertAlign w:val="subscript"/>
        </w:rPr>
        <w:t>2</w:t>
      </w:r>
      <w:r w:rsidR="00951556" w:rsidRPr="00B41813">
        <w:rPr>
          <w:rFonts w:ascii="Arial" w:hAnsi="Arial" w:cs="Arial"/>
        </w:rPr>
        <w:t>O/ha, T</w:t>
      </w:r>
      <w:r w:rsidR="00951556" w:rsidRPr="00B41813">
        <w:rPr>
          <w:rFonts w:ascii="Arial" w:hAnsi="Arial" w:cs="Arial"/>
          <w:vertAlign w:val="subscript"/>
        </w:rPr>
        <w:t>6</w:t>
      </w:r>
      <w:r w:rsidR="00951556" w:rsidRPr="00B41813">
        <w:rPr>
          <w:rFonts w:ascii="Arial" w:hAnsi="Arial" w:cs="Arial"/>
        </w:rPr>
        <w:t>(P</w:t>
      </w:r>
      <w:r w:rsidR="00951556" w:rsidRPr="00B41813">
        <w:rPr>
          <w:rFonts w:ascii="Arial" w:hAnsi="Arial" w:cs="Arial"/>
          <w:vertAlign w:val="subscript"/>
        </w:rPr>
        <w:t>2</w:t>
      </w:r>
      <w:r w:rsidR="00951556" w:rsidRPr="00B41813">
        <w:rPr>
          <w:rFonts w:ascii="Arial" w:hAnsi="Arial" w:cs="Arial"/>
        </w:rPr>
        <w:t>K</w:t>
      </w:r>
      <w:r w:rsidR="00951556" w:rsidRPr="00B41813">
        <w:rPr>
          <w:rFonts w:ascii="Arial" w:hAnsi="Arial" w:cs="Arial"/>
          <w:vertAlign w:val="subscript"/>
        </w:rPr>
        <w:t>3</w:t>
      </w:r>
      <w:r w:rsidR="00951556" w:rsidRPr="00B41813">
        <w:rPr>
          <w:rFonts w:ascii="Arial" w:hAnsi="Arial" w:cs="Arial"/>
        </w:rPr>
        <w:t>): 40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+ 60 kg K</w:t>
      </w:r>
      <w:r w:rsidR="00951556" w:rsidRPr="00B41813">
        <w:rPr>
          <w:rFonts w:ascii="Arial" w:hAnsi="Arial" w:cs="Arial"/>
          <w:vertAlign w:val="subscript"/>
        </w:rPr>
        <w:t>2</w:t>
      </w:r>
      <w:r w:rsidR="00951556" w:rsidRPr="00B41813">
        <w:rPr>
          <w:rFonts w:ascii="Arial" w:hAnsi="Arial" w:cs="Arial"/>
        </w:rPr>
        <w:t>O/ha, T</w:t>
      </w:r>
      <w:r w:rsidR="00951556" w:rsidRPr="00B41813">
        <w:rPr>
          <w:rFonts w:ascii="Arial" w:hAnsi="Arial" w:cs="Arial"/>
          <w:vertAlign w:val="subscript"/>
        </w:rPr>
        <w:t>7</w:t>
      </w:r>
      <w:r w:rsidR="00951556" w:rsidRPr="00B41813">
        <w:rPr>
          <w:rFonts w:ascii="Arial" w:hAnsi="Arial" w:cs="Arial"/>
        </w:rPr>
        <w:t>(P</w:t>
      </w:r>
      <w:r w:rsidR="00951556" w:rsidRPr="00B41813">
        <w:rPr>
          <w:rFonts w:ascii="Arial" w:hAnsi="Arial" w:cs="Arial"/>
          <w:vertAlign w:val="subscript"/>
        </w:rPr>
        <w:t>3</w:t>
      </w:r>
      <w:r w:rsidR="00951556" w:rsidRPr="00B41813">
        <w:rPr>
          <w:rFonts w:ascii="Arial" w:hAnsi="Arial" w:cs="Arial"/>
        </w:rPr>
        <w:t>K</w:t>
      </w:r>
      <w:r w:rsidR="00951556" w:rsidRPr="00B41813">
        <w:rPr>
          <w:rFonts w:ascii="Arial" w:hAnsi="Arial" w:cs="Arial"/>
          <w:vertAlign w:val="subscript"/>
        </w:rPr>
        <w:t>1</w:t>
      </w:r>
      <w:r w:rsidR="00951556" w:rsidRPr="00B41813">
        <w:rPr>
          <w:rFonts w:ascii="Arial" w:hAnsi="Arial" w:cs="Arial"/>
        </w:rPr>
        <w:t>): 80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+ 0 kg K</w:t>
      </w:r>
      <w:r w:rsidR="00951556" w:rsidRPr="00B41813">
        <w:rPr>
          <w:rFonts w:ascii="Arial" w:hAnsi="Arial" w:cs="Arial"/>
          <w:vertAlign w:val="subscript"/>
        </w:rPr>
        <w:t>2</w:t>
      </w:r>
      <w:r w:rsidR="00951556" w:rsidRPr="00B41813">
        <w:rPr>
          <w:rFonts w:ascii="Arial" w:hAnsi="Arial" w:cs="Arial"/>
        </w:rPr>
        <w:t>O/ha, T</w:t>
      </w:r>
      <w:r w:rsidR="00951556" w:rsidRPr="00B41813">
        <w:rPr>
          <w:rFonts w:ascii="Arial" w:hAnsi="Arial" w:cs="Arial"/>
          <w:vertAlign w:val="subscript"/>
        </w:rPr>
        <w:t>8</w:t>
      </w:r>
      <w:r w:rsidR="00951556" w:rsidRPr="00B41813">
        <w:rPr>
          <w:rFonts w:ascii="Arial" w:hAnsi="Arial" w:cs="Arial"/>
        </w:rPr>
        <w:t>(P</w:t>
      </w:r>
      <w:r w:rsidR="00951556" w:rsidRPr="00B41813">
        <w:rPr>
          <w:rFonts w:ascii="Arial" w:hAnsi="Arial" w:cs="Arial"/>
          <w:vertAlign w:val="subscript"/>
        </w:rPr>
        <w:t>3</w:t>
      </w:r>
      <w:r w:rsidR="00951556" w:rsidRPr="00B41813">
        <w:rPr>
          <w:rFonts w:ascii="Arial" w:hAnsi="Arial" w:cs="Arial"/>
        </w:rPr>
        <w:t>K</w:t>
      </w:r>
      <w:r w:rsidR="00951556" w:rsidRPr="00B41813">
        <w:rPr>
          <w:rFonts w:ascii="Arial" w:hAnsi="Arial" w:cs="Arial"/>
          <w:vertAlign w:val="subscript"/>
        </w:rPr>
        <w:t>2</w:t>
      </w:r>
      <w:r w:rsidR="00951556" w:rsidRPr="00B41813">
        <w:rPr>
          <w:rFonts w:ascii="Arial" w:hAnsi="Arial" w:cs="Arial"/>
        </w:rPr>
        <w:t>): 80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+ 30 kg K</w:t>
      </w:r>
      <w:r w:rsidR="00951556" w:rsidRPr="00B41813">
        <w:rPr>
          <w:rFonts w:ascii="Arial" w:hAnsi="Arial" w:cs="Arial"/>
          <w:vertAlign w:val="subscript"/>
        </w:rPr>
        <w:t>2</w:t>
      </w:r>
      <w:r w:rsidR="00951556" w:rsidRPr="00B41813">
        <w:rPr>
          <w:rFonts w:ascii="Arial" w:hAnsi="Arial" w:cs="Arial"/>
        </w:rPr>
        <w:t>O/ha and T</w:t>
      </w:r>
      <w:r w:rsidR="00951556" w:rsidRPr="00B41813">
        <w:rPr>
          <w:rFonts w:ascii="Arial" w:hAnsi="Arial" w:cs="Arial"/>
          <w:vertAlign w:val="subscript"/>
        </w:rPr>
        <w:t>9</w:t>
      </w:r>
      <w:r w:rsidR="00951556" w:rsidRPr="00B41813">
        <w:rPr>
          <w:rFonts w:ascii="Arial" w:hAnsi="Arial" w:cs="Arial"/>
        </w:rPr>
        <w:t>(P</w:t>
      </w:r>
      <w:r w:rsidR="00951556" w:rsidRPr="00B41813">
        <w:rPr>
          <w:rFonts w:ascii="Arial" w:hAnsi="Arial" w:cs="Arial"/>
          <w:vertAlign w:val="subscript"/>
        </w:rPr>
        <w:t>3</w:t>
      </w:r>
      <w:r w:rsidR="00951556" w:rsidRPr="00B41813">
        <w:rPr>
          <w:rFonts w:ascii="Arial" w:hAnsi="Arial" w:cs="Arial"/>
        </w:rPr>
        <w:t>K</w:t>
      </w:r>
      <w:r w:rsidR="00951556" w:rsidRPr="00B41813">
        <w:rPr>
          <w:rFonts w:ascii="Arial" w:hAnsi="Arial" w:cs="Arial"/>
          <w:vertAlign w:val="subscript"/>
        </w:rPr>
        <w:t>3</w:t>
      </w:r>
      <w:r w:rsidR="00951556" w:rsidRPr="00B41813">
        <w:rPr>
          <w:rFonts w:ascii="Arial" w:hAnsi="Arial" w:cs="Arial"/>
        </w:rPr>
        <w:t>): 80 kg P</w:t>
      </w:r>
      <w:r w:rsidR="00951556" w:rsidRPr="00B41813">
        <w:rPr>
          <w:rFonts w:ascii="Arial" w:hAnsi="Arial" w:cs="Arial"/>
          <w:vertAlign w:val="subscript"/>
        </w:rPr>
        <w:t>2</w:t>
      </w:r>
      <w:r w:rsidR="00951556" w:rsidRPr="00B41813">
        <w:rPr>
          <w:rFonts w:ascii="Arial" w:hAnsi="Arial" w:cs="Arial"/>
        </w:rPr>
        <w:t>O</w:t>
      </w:r>
      <w:r w:rsidR="00951556" w:rsidRPr="00B41813">
        <w:rPr>
          <w:rFonts w:ascii="Arial" w:hAnsi="Arial" w:cs="Arial"/>
          <w:vertAlign w:val="subscript"/>
        </w:rPr>
        <w:t>5</w:t>
      </w:r>
      <w:r w:rsidR="00951556" w:rsidRPr="00B41813">
        <w:rPr>
          <w:rFonts w:ascii="Arial" w:hAnsi="Arial" w:cs="Arial"/>
        </w:rPr>
        <w:t>/ha + 60 kg K</w:t>
      </w:r>
      <w:r w:rsidR="00951556" w:rsidRPr="00B41813">
        <w:rPr>
          <w:rFonts w:ascii="Arial" w:hAnsi="Arial" w:cs="Arial"/>
          <w:vertAlign w:val="subscript"/>
        </w:rPr>
        <w:t>2</w:t>
      </w:r>
      <w:r w:rsidR="00951556" w:rsidRPr="00B41813">
        <w:rPr>
          <w:rFonts w:ascii="Arial" w:hAnsi="Arial" w:cs="Arial"/>
        </w:rPr>
        <w:t xml:space="preserve">O/ha. Recommended dose of Nitrogen (20 kg/ha) was applied on every plot through urea, along with phosphorus (0, 40, 80 kg/ha) through single super phosphate (SSP) and potash (0, 30, 60 kg/ha) through </w:t>
      </w:r>
      <w:proofErr w:type="spellStart"/>
      <w:r w:rsidR="00951556" w:rsidRPr="00B41813">
        <w:rPr>
          <w:rFonts w:ascii="Arial" w:hAnsi="Arial" w:cs="Arial"/>
        </w:rPr>
        <w:t>murate</w:t>
      </w:r>
      <w:proofErr w:type="spellEnd"/>
      <w:r w:rsidR="00951556" w:rsidRPr="00B41813">
        <w:rPr>
          <w:rFonts w:ascii="Arial" w:hAnsi="Arial" w:cs="Arial"/>
        </w:rPr>
        <w:t xml:space="preserve"> of potash (MOP) were applied to all the treatments accordingly at the time of sowing.</w:t>
      </w:r>
    </w:p>
    <w:p w14:paraId="68B4BD10" w14:textId="77777777" w:rsidR="00FE173A" w:rsidRPr="00B41813" w:rsidRDefault="00FE173A" w:rsidP="00B41813">
      <w:pPr>
        <w:pStyle w:val="NoSpacing"/>
        <w:jc w:val="both"/>
        <w:rPr>
          <w:rFonts w:ascii="Arial" w:hAnsi="Arial" w:cs="Arial"/>
        </w:rPr>
      </w:pPr>
      <w:r w:rsidRPr="00B41813">
        <w:rPr>
          <w:rFonts w:ascii="Arial" w:hAnsi="Arial" w:cs="Arial"/>
        </w:rPr>
        <w:t>The biometric observations on different growth and yield attributes were recorded at various growth periods.</w:t>
      </w:r>
    </w:p>
    <w:p w14:paraId="78C5F490" w14:textId="77777777" w:rsidR="00FE173A" w:rsidRDefault="00FE173A" w:rsidP="00B41813">
      <w:pPr>
        <w:jc w:val="both"/>
        <w:rPr>
          <w:rFonts w:ascii="Arial" w:hAnsi="Arial" w:cs="Arial"/>
        </w:rPr>
      </w:pPr>
    </w:p>
    <w:p w14:paraId="5D442B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5047B0" w14:textId="77777777" w:rsidR="00790ADA" w:rsidRPr="00D67787" w:rsidRDefault="00790ADA" w:rsidP="00441B6F">
      <w:pPr>
        <w:pStyle w:val="Head1"/>
        <w:spacing w:after="0"/>
        <w:jc w:val="both"/>
        <w:rPr>
          <w:rFonts w:ascii="Arial" w:hAnsi="Arial" w:cs="Arial"/>
          <w:sz w:val="20"/>
        </w:rPr>
      </w:pPr>
    </w:p>
    <w:p w14:paraId="71DAEEF8" w14:textId="77777777" w:rsidR="008457B1" w:rsidRDefault="00237C7C" w:rsidP="00441B6F">
      <w:pPr>
        <w:pStyle w:val="Body"/>
        <w:spacing w:after="0"/>
        <w:rPr>
          <w:rFonts w:ascii="Arial" w:hAnsi="Arial" w:cs="Arial"/>
          <w:b/>
          <w:sz w:val="22"/>
        </w:rPr>
      </w:pPr>
      <w:r>
        <w:rPr>
          <w:rFonts w:ascii="Arial" w:hAnsi="Arial" w:cs="Arial"/>
          <w:b/>
          <w:caps/>
          <w:sz w:val="22"/>
        </w:rPr>
        <w:t>3</w:t>
      </w:r>
      <w:r w:rsidR="008457B1">
        <w:rPr>
          <w:rFonts w:ascii="Arial" w:hAnsi="Arial" w:cs="Arial"/>
          <w:b/>
          <w:caps/>
          <w:sz w:val="22"/>
        </w:rPr>
        <w:t>.</w:t>
      </w:r>
      <w:r w:rsidR="008457B1">
        <w:rPr>
          <w:rFonts w:ascii="Arial" w:hAnsi="Arial" w:cs="Arial"/>
          <w:b/>
          <w:sz w:val="22"/>
        </w:rPr>
        <w:t>1 Response of phosphorus and potash on plant height (cm)</w:t>
      </w:r>
    </w:p>
    <w:p w14:paraId="770E9D98" w14:textId="77777777" w:rsidR="005D53CB" w:rsidRPr="00D67787" w:rsidRDefault="005D53CB" w:rsidP="00441B6F">
      <w:pPr>
        <w:pStyle w:val="Body"/>
        <w:spacing w:after="0"/>
        <w:rPr>
          <w:rFonts w:ascii="Arial" w:hAnsi="Arial" w:cs="Arial"/>
          <w:b/>
        </w:rPr>
      </w:pPr>
    </w:p>
    <w:p w14:paraId="06C0DA04" w14:textId="77777777" w:rsidR="00C6724A" w:rsidRPr="00D67787" w:rsidRDefault="00CD0954" w:rsidP="005D53CB">
      <w:pPr>
        <w:pStyle w:val="NoSpacing"/>
        <w:jc w:val="both"/>
        <w:rPr>
          <w:rFonts w:ascii="Arial" w:hAnsi="Arial" w:cs="Arial"/>
        </w:rPr>
      </w:pPr>
      <w:r w:rsidRPr="00D67787">
        <w:rPr>
          <w:rFonts w:ascii="Arial" w:hAnsi="Arial" w:cs="Arial"/>
        </w:rPr>
        <w:t xml:space="preserve">Data on plant height (cm) at 30 DAS, 60 DAS, 90 DAS and at harvest as influenced by different levels of phosphorus and potash are presented in table 1. A perusal of data from different levels of phosphorus exhibited significant differences in plant height. Among the </w:t>
      </w:r>
      <w:r w:rsidRPr="00D67787">
        <w:rPr>
          <w:rFonts w:ascii="Arial" w:hAnsi="Arial" w:cs="Arial"/>
        </w:rPr>
        <w:lastRenderedPageBreak/>
        <w:t>phosphorus levels, application of 80 kg P</w:t>
      </w:r>
      <w:r w:rsidRPr="00D67787">
        <w:rPr>
          <w:rFonts w:ascii="Arial" w:hAnsi="Arial" w:cs="Arial"/>
          <w:vertAlign w:val="subscript"/>
        </w:rPr>
        <w:t>2</w:t>
      </w:r>
      <w:r w:rsidRPr="00D67787">
        <w:rPr>
          <w:rFonts w:ascii="Arial" w:hAnsi="Arial" w:cs="Arial"/>
        </w:rPr>
        <w:t>O</w:t>
      </w:r>
      <w:r w:rsidRPr="00D67787">
        <w:rPr>
          <w:rFonts w:ascii="Arial" w:hAnsi="Arial" w:cs="Arial"/>
          <w:vertAlign w:val="subscript"/>
        </w:rPr>
        <w:t>5</w:t>
      </w:r>
      <w:r w:rsidRPr="00D67787">
        <w:rPr>
          <w:rFonts w:ascii="Arial" w:hAnsi="Arial" w:cs="Arial"/>
        </w:rPr>
        <w:t>/ha (P</w:t>
      </w:r>
      <w:r w:rsidRPr="00D67787">
        <w:rPr>
          <w:rFonts w:ascii="Arial" w:hAnsi="Arial" w:cs="Arial"/>
          <w:vertAlign w:val="subscript"/>
        </w:rPr>
        <w:t>3</w:t>
      </w:r>
      <w:r w:rsidRPr="00D67787">
        <w:rPr>
          <w:rFonts w:ascii="Arial" w:hAnsi="Arial" w:cs="Arial"/>
        </w:rPr>
        <w:t>) recorded the maximum plant height (10.46, 29.63, 42.41 and 45.04 cm) which was followed by 40 kg P</w:t>
      </w:r>
      <w:r w:rsidRPr="00D67787">
        <w:rPr>
          <w:rFonts w:ascii="Arial" w:hAnsi="Arial" w:cs="Arial"/>
          <w:vertAlign w:val="subscript"/>
        </w:rPr>
        <w:t>2</w:t>
      </w:r>
      <w:r w:rsidRPr="00D67787">
        <w:rPr>
          <w:rFonts w:ascii="Arial" w:hAnsi="Arial" w:cs="Arial"/>
        </w:rPr>
        <w:t>O</w:t>
      </w:r>
      <w:r w:rsidRPr="00D67787">
        <w:rPr>
          <w:rFonts w:ascii="Arial" w:hAnsi="Arial" w:cs="Arial"/>
          <w:vertAlign w:val="subscript"/>
        </w:rPr>
        <w:t>5</w:t>
      </w:r>
      <w:r w:rsidRPr="00D67787">
        <w:rPr>
          <w:rFonts w:ascii="Arial" w:hAnsi="Arial" w:cs="Arial"/>
        </w:rPr>
        <w:t>/ha (P</w:t>
      </w:r>
      <w:r w:rsidRPr="00D67787">
        <w:rPr>
          <w:rFonts w:ascii="Arial" w:hAnsi="Arial" w:cs="Arial"/>
          <w:vertAlign w:val="subscript"/>
        </w:rPr>
        <w:t>2</w:t>
      </w:r>
      <w:r w:rsidRPr="00D67787">
        <w:rPr>
          <w:rFonts w:ascii="Arial" w:hAnsi="Arial" w:cs="Arial"/>
        </w:rPr>
        <w:t>) and minimum plant height (9.0, 23.18, 34.58 and 35.73 cm) was recorded from 0 kg P</w:t>
      </w:r>
      <w:r w:rsidRPr="00D67787">
        <w:rPr>
          <w:rFonts w:ascii="Arial" w:hAnsi="Arial" w:cs="Arial"/>
          <w:vertAlign w:val="subscript"/>
        </w:rPr>
        <w:t>2</w:t>
      </w:r>
      <w:r w:rsidRPr="00D67787">
        <w:rPr>
          <w:rFonts w:ascii="Arial" w:hAnsi="Arial" w:cs="Arial"/>
        </w:rPr>
        <w:t>O</w:t>
      </w:r>
      <w:r w:rsidRPr="00D67787">
        <w:rPr>
          <w:rFonts w:ascii="Arial" w:hAnsi="Arial" w:cs="Arial"/>
          <w:vertAlign w:val="subscript"/>
        </w:rPr>
        <w:t>5</w:t>
      </w:r>
      <w:r w:rsidRPr="00D67787">
        <w:rPr>
          <w:rFonts w:ascii="Arial" w:hAnsi="Arial" w:cs="Arial"/>
        </w:rPr>
        <w:t>/ha (P</w:t>
      </w:r>
      <w:r w:rsidRPr="00D67787">
        <w:rPr>
          <w:rFonts w:ascii="Arial" w:hAnsi="Arial" w:cs="Arial"/>
          <w:vertAlign w:val="subscript"/>
        </w:rPr>
        <w:t>1</w:t>
      </w:r>
      <w:r w:rsidRPr="00D67787">
        <w:rPr>
          <w:rFonts w:ascii="Arial" w:hAnsi="Arial" w:cs="Arial"/>
        </w:rPr>
        <w:t>), at all the stages recorded. Application of potash also significantly influenced the plant height at all four stages of observation. Among the levels of potash, the addition of 60 kg K</w:t>
      </w:r>
      <w:r w:rsidRPr="00D67787">
        <w:rPr>
          <w:rFonts w:ascii="Arial" w:hAnsi="Arial" w:cs="Arial"/>
          <w:vertAlign w:val="subscript"/>
        </w:rPr>
        <w:t>2</w:t>
      </w:r>
      <w:r w:rsidRPr="00D67787">
        <w:rPr>
          <w:rFonts w:ascii="Arial" w:hAnsi="Arial" w:cs="Arial"/>
        </w:rPr>
        <w:t>O/ha (K</w:t>
      </w:r>
      <w:r w:rsidRPr="00D67787">
        <w:rPr>
          <w:rFonts w:ascii="Arial" w:hAnsi="Arial" w:cs="Arial"/>
          <w:vertAlign w:val="subscript"/>
        </w:rPr>
        <w:t>3</w:t>
      </w:r>
      <w:r w:rsidRPr="00D67787">
        <w:rPr>
          <w:rFonts w:ascii="Arial" w:hAnsi="Arial" w:cs="Arial"/>
        </w:rPr>
        <w:t>) recorded significantly taller plants (9.90, 27.40, 39.37 and 41.36 cm) followed by 30 kg K</w:t>
      </w:r>
      <w:r w:rsidRPr="00D67787">
        <w:rPr>
          <w:rFonts w:ascii="Arial" w:hAnsi="Arial" w:cs="Arial"/>
          <w:vertAlign w:val="subscript"/>
        </w:rPr>
        <w:t>2</w:t>
      </w:r>
      <w:r w:rsidRPr="00D67787">
        <w:rPr>
          <w:rFonts w:ascii="Arial" w:hAnsi="Arial" w:cs="Arial"/>
        </w:rPr>
        <w:t>O/ha (K</w:t>
      </w:r>
      <w:r w:rsidRPr="00D67787">
        <w:rPr>
          <w:rFonts w:ascii="Arial" w:hAnsi="Arial" w:cs="Arial"/>
          <w:vertAlign w:val="subscript"/>
        </w:rPr>
        <w:t>2</w:t>
      </w:r>
      <w:r w:rsidRPr="00D67787">
        <w:rPr>
          <w:rFonts w:ascii="Arial" w:hAnsi="Arial" w:cs="Arial"/>
        </w:rPr>
        <w:t>) and lowest plant height (9.40, 24.91, 36.92 and 38.48 cm) was observed from 0 kg K</w:t>
      </w:r>
      <w:r w:rsidRPr="00D67787">
        <w:rPr>
          <w:rFonts w:ascii="Arial" w:hAnsi="Arial" w:cs="Arial"/>
          <w:vertAlign w:val="subscript"/>
        </w:rPr>
        <w:t>2</w:t>
      </w:r>
      <w:r w:rsidRPr="00D67787">
        <w:rPr>
          <w:rFonts w:ascii="Arial" w:hAnsi="Arial" w:cs="Arial"/>
        </w:rPr>
        <w:t>O/ha (K</w:t>
      </w:r>
      <w:r w:rsidRPr="00D67787">
        <w:rPr>
          <w:rFonts w:ascii="Arial" w:hAnsi="Arial" w:cs="Arial"/>
          <w:vertAlign w:val="subscript"/>
        </w:rPr>
        <w:t>1</w:t>
      </w:r>
      <w:r w:rsidRPr="00D67787">
        <w:rPr>
          <w:rFonts w:ascii="Arial" w:hAnsi="Arial" w:cs="Arial"/>
        </w:rPr>
        <w:t>). The interaction between phosphorus and potash was found to be significant at all the four stages recorded. The treatment combination P</w:t>
      </w:r>
      <w:r w:rsidRPr="00D67787">
        <w:rPr>
          <w:rFonts w:ascii="Arial" w:hAnsi="Arial" w:cs="Arial"/>
          <w:vertAlign w:val="subscript"/>
        </w:rPr>
        <w:t>3</w:t>
      </w:r>
      <w:r w:rsidRPr="00D67787">
        <w:rPr>
          <w:rFonts w:ascii="Arial" w:hAnsi="Arial" w:cs="Arial"/>
        </w:rPr>
        <w:t>K</w:t>
      </w:r>
      <w:r w:rsidRPr="00D67787">
        <w:rPr>
          <w:rFonts w:ascii="Arial" w:hAnsi="Arial" w:cs="Arial"/>
          <w:vertAlign w:val="subscript"/>
        </w:rPr>
        <w:t>3</w:t>
      </w:r>
      <w:r w:rsidRPr="00D67787">
        <w:rPr>
          <w:rFonts w:ascii="Arial" w:hAnsi="Arial" w:cs="Arial"/>
        </w:rPr>
        <w:t xml:space="preserve"> recorded significantly the highest (10.9, 31.73, 44.05 and 46.86 cm) order of interaction but it remained at par with P</w:t>
      </w:r>
      <w:r w:rsidRPr="00D67787">
        <w:rPr>
          <w:rFonts w:ascii="Arial" w:hAnsi="Arial" w:cs="Arial"/>
          <w:vertAlign w:val="subscript"/>
        </w:rPr>
        <w:t>3</w:t>
      </w:r>
      <w:r w:rsidRPr="00D67787">
        <w:rPr>
          <w:rFonts w:ascii="Arial" w:hAnsi="Arial" w:cs="Arial"/>
        </w:rPr>
        <w:t>K</w:t>
      </w:r>
      <w:r w:rsidRPr="00D67787">
        <w:rPr>
          <w:rFonts w:ascii="Arial" w:hAnsi="Arial" w:cs="Arial"/>
          <w:vertAlign w:val="subscript"/>
        </w:rPr>
        <w:t xml:space="preserve">2 </w:t>
      </w:r>
      <w:r w:rsidRPr="00D67787">
        <w:rPr>
          <w:rFonts w:ascii="Arial" w:hAnsi="Arial" w:cs="Arial"/>
        </w:rPr>
        <w:t>(10.27 cm), again P</w:t>
      </w:r>
      <w:r w:rsidRPr="00D67787">
        <w:rPr>
          <w:rFonts w:ascii="Arial" w:hAnsi="Arial" w:cs="Arial"/>
          <w:vertAlign w:val="subscript"/>
        </w:rPr>
        <w:t>3</w:t>
      </w:r>
      <w:r w:rsidRPr="00D67787">
        <w:rPr>
          <w:rFonts w:ascii="Arial" w:hAnsi="Arial" w:cs="Arial"/>
        </w:rPr>
        <w:t>K</w:t>
      </w:r>
      <w:r w:rsidRPr="00D67787">
        <w:rPr>
          <w:rFonts w:ascii="Arial" w:hAnsi="Arial" w:cs="Arial"/>
          <w:vertAlign w:val="subscript"/>
        </w:rPr>
        <w:t xml:space="preserve">2 </w:t>
      </w:r>
      <w:r w:rsidRPr="00D67787">
        <w:rPr>
          <w:rFonts w:ascii="Arial" w:hAnsi="Arial" w:cs="Arial"/>
        </w:rPr>
        <w:t>(10.27 cm) also remained at par with P</w:t>
      </w:r>
      <w:r w:rsidRPr="00D67787">
        <w:rPr>
          <w:rFonts w:ascii="Arial" w:hAnsi="Arial" w:cs="Arial"/>
          <w:vertAlign w:val="subscript"/>
        </w:rPr>
        <w:t>3</w:t>
      </w:r>
      <w:r w:rsidRPr="00D67787">
        <w:rPr>
          <w:rFonts w:ascii="Arial" w:hAnsi="Arial" w:cs="Arial"/>
        </w:rPr>
        <w:t>K</w:t>
      </w:r>
      <w:r w:rsidRPr="00D67787">
        <w:rPr>
          <w:rFonts w:ascii="Arial" w:hAnsi="Arial" w:cs="Arial"/>
          <w:vertAlign w:val="subscript"/>
        </w:rPr>
        <w:t>1</w:t>
      </w:r>
      <w:r w:rsidRPr="00D67787">
        <w:rPr>
          <w:rFonts w:ascii="Arial" w:hAnsi="Arial" w:cs="Arial"/>
        </w:rPr>
        <w:t xml:space="preserve"> (10.22 cm) only at 30DAS but it was significantly superior to all the other treatment combinations at other recorded stages. This might be due to level which increases the activity of Rhizobium and thus increases N-fixation in </w:t>
      </w:r>
      <w:r w:rsidR="001C7995" w:rsidRPr="00D67787">
        <w:rPr>
          <w:rFonts w:ascii="Arial" w:hAnsi="Arial" w:cs="Arial"/>
        </w:rPr>
        <w:t xml:space="preserve">increase in phosphorus </w:t>
      </w:r>
      <w:r w:rsidRPr="00D67787">
        <w:rPr>
          <w:rFonts w:ascii="Arial" w:hAnsi="Arial" w:cs="Arial"/>
        </w:rPr>
        <w:t xml:space="preserve">the root nodules, thereby improving plant growth and development. Phosphorus is important in root developments and translocation of photosynthates and being ingredient like nucleic acid and phospholipids its application increases different growth parameters, </w:t>
      </w:r>
      <w:r w:rsidRPr="00A73F5D">
        <w:rPr>
          <w:rFonts w:ascii="Arial" w:hAnsi="Arial" w:cs="Arial"/>
        </w:rPr>
        <w:t>(Srivastava and Ahlawat 1995</w:t>
      </w:r>
      <w:r w:rsidRPr="00D67787">
        <w:rPr>
          <w:rFonts w:ascii="Arial" w:hAnsi="Arial" w:cs="Arial"/>
        </w:rPr>
        <w:t xml:space="preserve">). </w:t>
      </w:r>
      <w:r w:rsidR="00C023CE" w:rsidRPr="00D67787">
        <w:rPr>
          <w:rFonts w:ascii="Arial" w:hAnsi="Arial" w:cs="Arial"/>
        </w:rPr>
        <w:t>Similar resu</w:t>
      </w:r>
      <w:r w:rsidR="007F7BFF" w:rsidRPr="00D67787">
        <w:rPr>
          <w:rFonts w:ascii="Arial" w:hAnsi="Arial" w:cs="Arial"/>
        </w:rPr>
        <w:t>lts under phosphorus and potash treatmen</w:t>
      </w:r>
      <w:r w:rsidR="005D53CB" w:rsidRPr="00D67787">
        <w:rPr>
          <w:rFonts w:ascii="Arial" w:hAnsi="Arial" w:cs="Arial"/>
        </w:rPr>
        <w:t>t</w:t>
      </w:r>
      <w:r w:rsidR="007F7BFF" w:rsidRPr="00D67787">
        <w:rPr>
          <w:rFonts w:ascii="Arial" w:hAnsi="Arial" w:cs="Arial"/>
        </w:rPr>
        <w:t>s</w:t>
      </w:r>
      <w:r w:rsidR="00C023CE" w:rsidRPr="00D67787">
        <w:rPr>
          <w:rFonts w:ascii="Arial" w:hAnsi="Arial" w:cs="Arial"/>
        </w:rPr>
        <w:t xml:space="preserve"> were found</w:t>
      </w:r>
      <w:r w:rsidR="007F7BFF" w:rsidRPr="00D67787">
        <w:rPr>
          <w:rFonts w:ascii="Arial" w:hAnsi="Arial" w:cs="Arial"/>
        </w:rPr>
        <w:t xml:space="preserve"> to be in agreement with</w:t>
      </w:r>
      <w:r w:rsidR="003E76A7">
        <w:rPr>
          <w:rFonts w:ascii="Arial" w:hAnsi="Arial" w:cs="Arial"/>
        </w:rPr>
        <w:t xml:space="preserve"> </w:t>
      </w:r>
      <w:r w:rsidR="003E76A7" w:rsidRPr="005D4CDC">
        <w:rPr>
          <w:highlight w:val="yellow"/>
        </w:rPr>
        <w:t xml:space="preserve">Mubeen </w:t>
      </w:r>
      <w:r w:rsidR="003E76A7" w:rsidRPr="005D4CDC">
        <w:rPr>
          <w:i/>
          <w:highlight w:val="yellow"/>
        </w:rPr>
        <w:t>et al.</w:t>
      </w:r>
      <w:r w:rsidR="003E76A7" w:rsidRPr="005D4CDC">
        <w:rPr>
          <w:highlight w:val="yellow"/>
        </w:rPr>
        <w:t xml:space="preserve"> (2013) and </w:t>
      </w:r>
      <w:proofErr w:type="spellStart"/>
      <w:r w:rsidR="003E76A7" w:rsidRPr="005D4CDC">
        <w:rPr>
          <w:highlight w:val="yellow"/>
        </w:rPr>
        <w:t>Araei</w:t>
      </w:r>
      <w:proofErr w:type="spellEnd"/>
      <w:r w:rsidR="003E76A7" w:rsidRPr="005D4CDC">
        <w:rPr>
          <w:highlight w:val="yellow"/>
        </w:rPr>
        <w:t xml:space="preserve"> </w:t>
      </w:r>
      <w:r w:rsidR="003E76A7" w:rsidRPr="005D4CDC">
        <w:rPr>
          <w:i/>
          <w:highlight w:val="yellow"/>
        </w:rPr>
        <w:t>et al.</w:t>
      </w:r>
      <w:r w:rsidR="003E76A7" w:rsidRPr="005D4CDC">
        <w:rPr>
          <w:highlight w:val="yellow"/>
        </w:rPr>
        <w:t xml:space="preserve"> (2014)</w:t>
      </w:r>
      <w:r w:rsidR="00A81667" w:rsidRPr="005D4CDC">
        <w:rPr>
          <w:rStyle w:val="Strong"/>
          <w:rFonts w:ascii="Arial" w:hAnsi="Arial" w:cs="Arial"/>
          <w:color w:val="0D0D0D" w:themeColor="text1" w:themeTint="F2"/>
          <w:highlight w:val="yellow"/>
        </w:rPr>
        <w:t>.</w:t>
      </w:r>
    </w:p>
    <w:p w14:paraId="2F78806E" w14:textId="77777777" w:rsidR="005D53CB" w:rsidRPr="00C6724A" w:rsidRDefault="005D53CB" w:rsidP="005D53CB">
      <w:pPr>
        <w:pStyle w:val="NoSpacing"/>
        <w:jc w:val="both"/>
      </w:pPr>
    </w:p>
    <w:p w14:paraId="3CE3BF8C" w14:textId="77777777" w:rsidR="00C6724A"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7F7BFF">
        <w:rPr>
          <w:rFonts w:ascii="Arial" w:hAnsi="Arial"/>
          <w:b/>
        </w:rPr>
        <w:t>Response of phosphorus and potash on plant height (cm)</w:t>
      </w:r>
    </w:p>
    <w:p w14:paraId="0838318F" w14:textId="77777777" w:rsidR="007F7BFF" w:rsidRDefault="007F7BFF" w:rsidP="00441B6F">
      <w:pPr>
        <w:tabs>
          <w:tab w:val="left" w:pos="1080"/>
        </w:tabs>
        <w:jc w:val="both"/>
        <w:rPr>
          <w:rFonts w:ascii="Arial" w:hAnsi="Arial"/>
          <w:b/>
        </w:rPr>
      </w:pPr>
      <w:r>
        <w:rPr>
          <w:rFonts w:ascii="Arial" w:hAnsi="Arial"/>
          <w:b/>
        </w:rPr>
        <w:t xml:space="preserve"> </w:t>
      </w:r>
    </w:p>
    <w:tbl>
      <w:tblPr>
        <w:tblStyle w:val="TableGrid"/>
        <w:tblW w:w="0" w:type="auto"/>
        <w:tblLook w:val="04A0" w:firstRow="1" w:lastRow="0" w:firstColumn="1" w:lastColumn="0" w:noHBand="0" w:noVBand="1"/>
      </w:tblPr>
      <w:tblGrid>
        <w:gridCol w:w="1684"/>
        <w:gridCol w:w="1685"/>
        <w:gridCol w:w="1685"/>
        <w:gridCol w:w="1685"/>
        <w:gridCol w:w="1685"/>
      </w:tblGrid>
      <w:tr w:rsidR="00C6724A" w14:paraId="5137AC56" w14:textId="77777777" w:rsidTr="00322D69">
        <w:trPr>
          <w:trHeight w:val="20"/>
        </w:trPr>
        <w:tc>
          <w:tcPr>
            <w:tcW w:w="1684" w:type="dxa"/>
            <w:vAlign w:val="center"/>
          </w:tcPr>
          <w:p w14:paraId="6ED1EA4D"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sz w:val="20"/>
                <w:szCs w:val="20"/>
              </w:rPr>
              <w:t>Treatments</w:t>
            </w:r>
          </w:p>
        </w:tc>
        <w:tc>
          <w:tcPr>
            <w:tcW w:w="1685" w:type="dxa"/>
            <w:vAlign w:val="center"/>
          </w:tcPr>
          <w:p w14:paraId="06168463"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30DAS</w:t>
            </w:r>
          </w:p>
        </w:tc>
        <w:tc>
          <w:tcPr>
            <w:tcW w:w="1685" w:type="dxa"/>
            <w:vAlign w:val="center"/>
          </w:tcPr>
          <w:p w14:paraId="28E1798C"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60DAS</w:t>
            </w:r>
          </w:p>
        </w:tc>
        <w:tc>
          <w:tcPr>
            <w:tcW w:w="1685" w:type="dxa"/>
            <w:vAlign w:val="center"/>
          </w:tcPr>
          <w:p w14:paraId="6D00B072"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90DAS</w:t>
            </w:r>
          </w:p>
        </w:tc>
        <w:tc>
          <w:tcPr>
            <w:tcW w:w="1685" w:type="dxa"/>
            <w:vAlign w:val="center"/>
          </w:tcPr>
          <w:p w14:paraId="4E7DF548"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At harvest</w:t>
            </w:r>
          </w:p>
        </w:tc>
      </w:tr>
      <w:tr w:rsidR="00C6724A" w14:paraId="7B8AE55F" w14:textId="77777777" w:rsidTr="001E6ED3">
        <w:trPr>
          <w:trHeight w:val="20"/>
        </w:trPr>
        <w:tc>
          <w:tcPr>
            <w:tcW w:w="8424" w:type="dxa"/>
            <w:gridSpan w:val="5"/>
          </w:tcPr>
          <w:p w14:paraId="5FDB4FA2" w14:textId="77777777" w:rsidR="00C6724A" w:rsidRPr="00322D69" w:rsidRDefault="00C6724A" w:rsidP="00322D69">
            <w:pPr>
              <w:pStyle w:val="NoSpacing"/>
              <w:rPr>
                <w:rFonts w:ascii="Arial" w:hAnsi="Arial" w:cs="Arial"/>
                <w:b/>
                <w:sz w:val="20"/>
                <w:szCs w:val="20"/>
              </w:rPr>
            </w:pPr>
            <w:r w:rsidRPr="00322D69">
              <w:rPr>
                <w:rFonts w:ascii="Arial" w:hAnsi="Arial" w:cs="Arial"/>
                <w:b/>
                <w:sz w:val="20"/>
                <w:szCs w:val="20"/>
              </w:rPr>
              <w:t>Phosphorus</w:t>
            </w:r>
          </w:p>
        </w:tc>
      </w:tr>
      <w:tr w:rsidR="00C6724A" w14:paraId="13B957B9" w14:textId="77777777" w:rsidTr="00322D69">
        <w:trPr>
          <w:trHeight w:val="20"/>
        </w:trPr>
        <w:tc>
          <w:tcPr>
            <w:tcW w:w="1684" w:type="dxa"/>
            <w:vAlign w:val="center"/>
          </w:tcPr>
          <w:p w14:paraId="1A8E6074"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1</w:t>
            </w:r>
          </w:p>
        </w:tc>
        <w:tc>
          <w:tcPr>
            <w:tcW w:w="1685" w:type="dxa"/>
            <w:vAlign w:val="center"/>
          </w:tcPr>
          <w:p w14:paraId="63170E31"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9.00</w:t>
            </w:r>
          </w:p>
        </w:tc>
        <w:tc>
          <w:tcPr>
            <w:tcW w:w="1685" w:type="dxa"/>
            <w:vAlign w:val="center"/>
          </w:tcPr>
          <w:p w14:paraId="068855A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23.18</w:t>
            </w:r>
          </w:p>
        </w:tc>
        <w:tc>
          <w:tcPr>
            <w:tcW w:w="1685" w:type="dxa"/>
            <w:vAlign w:val="center"/>
          </w:tcPr>
          <w:p w14:paraId="374AB811"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34.58</w:t>
            </w:r>
          </w:p>
        </w:tc>
        <w:tc>
          <w:tcPr>
            <w:tcW w:w="1685" w:type="dxa"/>
            <w:vAlign w:val="center"/>
          </w:tcPr>
          <w:p w14:paraId="48843A31"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35.73</w:t>
            </w:r>
          </w:p>
        </w:tc>
      </w:tr>
      <w:tr w:rsidR="00C6724A" w14:paraId="4DCD0CA8" w14:textId="77777777" w:rsidTr="00322D69">
        <w:trPr>
          <w:trHeight w:val="20"/>
        </w:trPr>
        <w:tc>
          <w:tcPr>
            <w:tcW w:w="1684" w:type="dxa"/>
            <w:vAlign w:val="center"/>
          </w:tcPr>
          <w:p w14:paraId="48671997"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2</w:t>
            </w:r>
          </w:p>
        </w:tc>
        <w:tc>
          <w:tcPr>
            <w:tcW w:w="1685" w:type="dxa"/>
            <w:vAlign w:val="center"/>
          </w:tcPr>
          <w:p w14:paraId="364D9757"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9.50</w:t>
            </w:r>
          </w:p>
        </w:tc>
        <w:tc>
          <w:tcPr>
            <w:tcW w:w="1685" w:type="dxa"/>
            <w:vAlign w:val="center"/>
          </w:tcPr>
          <w:p w14:paraId="59B3A425"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25.60</w:t>
            </w:r>
          </w:p>
        </w:tc>
        <w:tc>
          <w:tcPr>
            <w:tcW w:w="1685" w:type="dxa"/>
            <w:vAlign w:val="center"/>
          </w:tcPr>
          <w:p w14:paraId="5BACFA7A"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37.81</w:t>
            </w:r>
          </w:p>
        </w:tc>
        <w:tc>
          <w:tcPr>
            <w:tcW w:w="1685" w:type="dxa"/>
            <w:vAlign w:val="center"/>
          </w:tcPr>
          <w:p w14:paraId="16120EC3"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39.09</w:t>
            </w:r>
          </w:p>
        </w:tc>
      </w:tr>
      <w:tr w:rsidR="00C6724A" w14:paraId="6FFEB2EF" w14:textId="77777777" w:rsidTr="00322D69">
        <w:trPr>
          <w:trHeight w:val="20"/>
        </w:trPr>
        <w:tc>
          <w:tcPr>
            <w:tcW w:w="1684" w:type="dxa"/>
            <w:vAlign w:val="center"/>
          </w:tcPr>
          <w:p w14:paraId="4E6B5D40"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3</w:t>
            </w:r>
          </w:p>
        </w:tc>
        <w:tc>
          <w:tcPr>
            <w:tcW w:w="1685" w:type="dxa"/>
            <w:vAlign w:val="center"/>
          </w:tcPr>
          <w:p w14:paraId="07E54063"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10.27</w:t>
            </w:r>
          </w:p>
        </w:tc>
        <w:tc>
          <w:tcPr>
            <w:tcW w:w="1685" w:type="dxa"/>
            <w:vAlign w:val="center"/>
          </w:tcPr>
          <w:p w14:paraId="00E3CB2B"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29.29</w:t>
            </w:r>
          </w:p>
        </w:tc>
        <w:tc>
          <w:tcPr>
            <w:tcW w:w="1685" w:type="dxa"/>
            <w:vAlign w:val="center"/>
          </w:tcPr>
          <w:p w14:paraId="3DF5E2C0"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42.39</w:t>
            </w:r>
          </w:p>
        </w:tc>
        <w:tc>
          <w:tcPr>
            <w:tcW w:w="1685" w:type="dxa"/>
            <w:vAlign w:val="center"/>
          </w:tcPr>
          <w:p w14:paraId="1D08A716"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45.04</w:t>
            </w:r>
          </w:p>
        </w:tc>
      </w:tr>
      <w:tr w:rsidR="00C6724A" w14:paraId="6DE1AA91" w14:textId="77777777" w:rsidTr="00322D69">
        <w:trPr>
          <w:trHeight w:val="20"/>
        </w:trPr>
        <w:tc>
          <w:tcPr>
            <w:tcW w:w="1684" w:type="dxa"/>
            <w:vAlign w:val="center"/>
          </w:tcPr>
          <w:p w14:paraId="192360A8" w14:textId="77777777" w:rsidR="00C6724A" w:rsidRPr="00322D69" w:rsidRDefault="00C6724A" w:rsidP="00322D69">
            <w:pPr>
              <w:pStyle w:val="NoSpacing"/>
              <w:jc w:val="center"/>
              <w:rPr>
                <w:rFonts w:ascii="Arial" w:hAnsi="Arial" w:cs="Arial"/>
                <w:b/>
                <w:sz w:val="20"/>
                <w:szCs w:val="20"/>
              </w:rPr>
            </w:pPr>
            <w:proofErr w:type="spellStart"/>
            <w:r w:rsidRPr="00322D69">
              <w:rPr>
                <w:rFonts w:ascii="Arial" w:hAnsi="Arial" w:cs="Arial"/>
                <w:b/>
                <w:bCs/>
                <w:kern w:val="24"/>
                <w:sz w:val="20"/>
                <w:szCs w:val="20"/>
              </w:rPr>
              <w:t>S.Ed</w:t>
            </w:r>
            <w:proofErr w:type="spellEnd"/>
            <w:r w:rsidRPr="00322D69">
              <w:rPr>
                <w:rFonts w:ascii="Arial" w:hAnsi="Arial" w:cs="Arial"/>
                <w:b/>
                <w:bCs/>
                <w:kern w:val="24"/>
                <w:sz w:val="20"/>
                <w:szCs w:val="20"/>
              </w:rPr>
              <w:t xml:space="preserve"> (±)</w:t>
            </w:r>
          </w:p>
        </w:tc>
        <w:tc>
          <w:tcPr>
            <w:tcW w:w="1685" w:type="dxa"/>
            <w:vAlign w:val="center"/>
          </w:tcPr>
          <w:p w14:paraId="7D3FBACF"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0.03</w:t>
            </w:r>
          </w:p>
        </w:tc>
        <w:tc>
          <w:tcPr>
            <w:tcW w:w="1685" w:type="dxa"/>
            <w:vAlign w:val="center"/>
          </w:tcPr>
          <w:p w14:paraId="10EE96BB"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0.16</w:t>
            </w:r>
          </w:p>
        </w:tc>
        <w:tc>
          <w:tcPr>
            <w:tcW w:w="1685" w:type="dxa"/>
            <w:vAlign w:val="center"/>
          </w:tcPr>
          <w:p w14:paraId="2C193D6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0.19</w:t>
            </w:r>
          </w:p>
        </w:tc>
        <w:tc>
          <w:tcPr>
            <w:tcW w:w="1685" w:type="dxa"/>
            <w:vAlign w:val="center"/>
          </w:tcPr>
          <w:p w14:paraId="5F557E7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0.17</w:t>
            </w:r>
          </w:p>
        </w:tc>
      </w:tr>
      <w:tr w:rsidR="00C6724A" w14:paraId="0830054A" w14:textId="77777777" w:rsidTr="00322D69">
        <w:trPr>
          <w:trHeight w:val="20"/>
        </w:trPr>
        <w:tc>
          <w:tcPr>
            <w:tcW w:w="1684" w:type="dxa"/>
            <w:vAlign w:val="center"/>
          </w:tcPr>
          <w:p w14:paraId="055968E0"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C.D</w:t>
            </w:r>
          </w:p>
        </w:tc>
        <w:tc>
          <w:tcPr>
            <w:tcW w:w="1685" w:type="dxa"/>
            <w:vAlign w:val="center"/>
          </w:tcPr>
          <w:p w14:paraId="521917F0"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0.07</w:t>
            </w:r>
          </w:p>
        </w:tc>
        <w:tc>
          <w:tcPr>
            <w:tcW w:w="1685" w:type="dxa"/>
            <w:vAlign w:val="center"/>
          </w:tcPr>
          <w:p w14:paraId="27B845BB"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0.34</w:t>
            </w:r>
          </w:p>
        </w:tc>
        <w:tc>
          <w:tcPr>
            <w:tcW w:w="1685" w:type="dxa"/>
            <w:vAlign w:val="center"/>
          </w:tcPr>
          <w:p w14:paraId="6357CDDB"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0.40</w:t>
            </w:r>
          </w:p>
        </w:tc>
        <w:tc>
          <w:tcPr>
            <w:tcW w:w="1685" w:type="dxa"/>
            <w:vAlign w:val="center"/>
          </w:tcPr>
          <w:p w14:paraId="3A8129DE"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0.36</w:t>
            </w:r>
          </w:p>
        </w:tc>
      </w:tr>
      <w:tr w:rsidR="00C6724A" w14:paraId="17F78066" w14:textId="77777777" w:rsidTr="001E6ED3">
        <w:trPr>
          <w:trHeight w:val="20"/>
        </w:trPr>
        <w:tc>
          <w:tcPr>
            <w:tcW w:w="8424" w:type="dxa"/>
            <w:gridSpan w:val="5"/>
          </w:tcPr>
          <w:p w14:paraId="3547A0FB" w14:textId="77777777" w:rsidR="00C6724A" w:rsidRPr="00322D69" w:rsidRDefault="00C6724A" w:rsidP="00322D69">
            <w:pPr>
              <w:pStyle w:val="NoSpacing"/>
              <w:rPr>
                <w:rFonts w:ascii="Arial" w:hAnsi="Arial" w:cs="Arial"/>
                <w:b/>
                <w:sz w:val="20"/>
                <w:szCs w:val="20"/>
              </w:rPr>
            </w:pPr>
            <w:r w:rsidRPr="00322D69">
              <w:rPr>
                <w:rFonts w:ascii="Arial" w:hAnsi="Arial" w:cs="Arial"/>
                <w:b/>
                <w:sz w:val="20"/>
                <w:szCs w:val="20"/>
              </w:rPr>
              <w:t>Potash</w:t>
            </w:r>
          </w:p>
        </w:tc>
      </w:tr>
      <w:tr w:rsidR="00C6724A" w14:paraId="3958F930" w14:textId="77777777" w:rsidTr="00322D69">
        <w:trPr>
          <w:trHeight w:val="20"/>
        </w:trPr>
        <w:tc>
          <w:tcPr>
            <w:tcW w:w="1684" w:type="dxa"/>
            <w:vAlign w:val="center"/>
          </w:tcPr>
          <w:p w14:paraId="0D0579E9"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1</w:t>
            </w:r>
          </w:p>
        </w:tc>
        <w:tc>
          <w:tcPr>
            <w:tcW w:w="1685" w:type="dxa"/>
            <w:vAlign w:val="center"/>
          </w:tcPr>
          <w:p w14:paraId="2622A39B"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9.44</w:t>
            </w:r>
          </w:p>
        </w:tc>
        <w:tc>
          <w:tcPr>
            <w:tcW w:w="1685" w:type="dxa"/>
            <w:vAlign w:val="center"/>
          </w:tcPr>
          <w:p w14:paraId="19EB417C"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24.96</w:t>
            </w:r>
          </w:p>
        </w:tc>
        <w:tc>
          <w:tcPr>
            <w:tcW w:w="1685" w:type="dxa"/>
            <w:vAlign w:val="center"/>
          </w:tcPr>
          <w:p w14:paraId="713BF32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37.02</w:t>
            </w:r>
          </w:p>
        </w:tc>
        <w:tc>
          <w:tcPr>
            <w:tcW w:w="1685" w:type="dxa"/>
            <w:vAlign w:val="center"/>
          </w:tcPr>
          <w:p w14:paraId="23EC3FD1"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38.48</w:t>
            </w:r>
          </w:p>
        </w:tc>
      </w:tr>
      <w:tr w:rsidR="00C6724A" w14:paraId="06008D0E" w14:textId="77777777" w:rsidTr="00322D69">
        <w:trPr>
          <w:trHeight w:val="20"/>
        </w:trPr>
        <w:tc>
          <w:tcPr>
            <w:tcW w:w="1684" w:type="dxa"/>
            <w:vAlign w:val="center"/>
          </w:tcPr>
          <w:p w14:paraId="255C6C1F"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2</w:t>
            </w:r>
          </w:p>
        </w:tc>
        <w:tc>
          <w:tcPr>
            <w:tcW w:w="1685" w:type="dxa"/>
            <w:vAlign w:val="center"/>
          </w:tcPr>
          <w:p w14:paraId="65ACB840"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9.60</w:t>
            </w:r>
          </w:p>
        </w:tc>
        <w:tc>
          <w:tcPr>
            <w:tcW w:w="1685" w:type="dxa"/>
            <w:vAlign w:val="center"/>
          </w:tcPr>
          <w:p w14:paraId="2E256B0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26.02</w:t>
            </w:r>
          </w:p>
        </w:tc>
        <w:tc>
          <w:tcPr>
            <w:tcW w:w="1685" w:type="dxa"/>
            <w:vAlign w:val="center"/>
          </w:tcPr>
          <w:p w14:paraId="6C87EE71"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38.47</w:t>
            </w:r>
          </w:p>
        </w:tc>
        <w:tc>
          <w:tcPr>
            <w:tcW w:w="1685" w:type="dxa"/>
            <w:vAlign w:val="center"/>
          </w:tcPr>
          <w:p w14:paraId="35D34B67"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39.97</w:t>
            </w:r>
          </w:p>
        </w:tc>
      </w:tr>
      <w:tr w:rsidR="00C6724A" w14:paraId="58100093" w14:textId="77777777" w:rsidTr="00322D69">
        <w:trPr>
          <w:trHeight w:val="20"/>
        </w:trPr>
        <w:tc>
          <w:tcPr>
            <w:tcW w:w="1684" w:type="dxa"/>
            <w:vAlign w:val="center"/>
          </w:tcPr>
          <w:p w14:paraId="5E30155F"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3</w:t>
            </w:r>
          </w:p>
        </w:tc>
        <w:tc>
          <w:tcPr>
            <w:tcW w:w="1685" w:type="dxa"/>
            <w:vAlign w:val="center"/>
          </w:tcPr>
          <w:p w14:paraId="75B0BBB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9.74</w:t>
            </w:r>
          </w:p>
        </w:tc>
        <w:tc>
          <w:tcPr>
            <w:tcW w:w="1685" w:type="dxa"/>
            <w:vAlign w:val="center"/>
          </w:tcPr>
          <w:p w14:paraId="181D81DE"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27.07</w:t>
            </w:r>
          </w:p>
        </w:tc>
        <w:tc>
          <w:tcPr>
            <w:tcW w:w="1685" w:type="dxa"/>
            <w:vAlign w:val="center"/>
          </w:tcPr>
          <w:p w14:paraId="3F0BF23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39.30</w:t>
            </w:r>
          </w:p>
        </w:tc>
        <w:tc>
          <w:tcPr>
            <w:tcW w:w="1685" w:type="dxa"/>
            <w:vAlign w:val="center"/>
          </w:tcPr>
          <w:p w14:paraId="48574C1E"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41.41</w:t>
            </w:r>
          </w:p>
        </w:tc>
      </w:tr>
      <w:tr w:rsidR="00C6724A" w14:paraId="7887674E" w14:textId="77777777" w:rsidTr="00322D69">
        <w:trPr>
          <w:trHeight w:val="20"/>
        </w:trPr>
        <w:tc>
          <w:tcPr>
            <w:tcW w:w="1684" w:type="dxa"/>
            <w:vAlign w:val="center"/>
          </w:tcPr>
          <w:p w14:paraId="78F2F3E5" w14:textId="77777777" w:rsidR="00C6724A" w:rsidRPr="00322D69" w:rsidRDefault="00C6724A" w:rsidP="00322D69">
            <w:pPr>
              <w:pStyle w:val="NoSpacing"/>
              <w:jc w:val="center"/>
              <w:rPr>
                <w:rFonts w:ascii="Arial" w:hAnsi="Arial" w:cs="Arial"/>
                <w:b/>
                <w:sz w:val="20"/>
                <w:szCs w:val="20"/>
              </w:rPr>
            </w:pPr>
            <w:proofErr w:type="spellStart"/>
            <w:r w:rsidRPr="00322D69">
              <w:rPr>
                <w:rFonts w:ascii="Arial" w:hAnsi="Arial" w:cs="Arial"/>
                <w:b/>
                <w:bCs/>
                <w:kern w:val="24"/>
                <w:sz w:val="20"/>
                <w:szCs w:val="20"/>
              </w:rPr>
              <w:t>S.Ed</w:t>
            </w:r>
            <w:proofErr w:type="spellEnd"/>
            <w:r w:rsidRPr="00322D69">
              <w:rPr>
                <w:rFonts w:ascii="Arial" w:hAnsi="Arial" w:cs="Arial"/>
                <w:b/>
                <w:bCs/>
                <w:kern w:val="24"/>
                <w:sz w:val="20"/>
                <w:szCs w:val="20"/>
              </w:rPr>
              <w:t xml:space="preserve"> (±)</w:t>
            </w:r>
          </w:p>
        </w:tc>
        <w:tc>
          <w:tcPr>
            <w:tcW w:w="1685" w:type="dxa"/>
            <w:vAlign w:val="center"/>
          </w:tcPr>
          <w:p w14:paraId="1B8398FF"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0.03</w:t>
            </w:r>
          </w:p>
        </w:tc>
        <w:tc>
          <w:tcPr>
            <w:tcW w:w="1685" w:type="dxa"/>
            <w:vAlign w:val="center"/>
          </w:tcPr>
          <w:p w14:paraId="22912B6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0.16</w:t>
            </w:r>
          </w:p>
        </w:tc>
        <w:tc>
          <w:tcPr>
            <w:tcW w:w="1685" w:type="dxa"/>
            <w:vAlign w:val="center"/>
          </w:tcPr>
          <w:p w14:paraId="363AF42C"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0.19</w:t>
            </w:r>
          </w:p>
        </w:tc>
        <w:tc>
          <w:tcPr>
            <w:tcW w:w="1685" w:type="dxa"/>
            <w:vAlign w:val="center"/>
          </w:tcPr>
          <w:p w14:paraId="0EB60917"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0.17</w:t>
            </w:r>
          </w:p>
        </w:tc>
      </w:tr>
      <w:tr w:rsidR="00C6724A" w14:paraId="25A6272D" w14:textId="77777777" w:rsidTr="00322D69">
        <w:trPr>
          <w:trHeight w:val="20"/>
        </w:trPr>
        <w:tc>
          <w:tcPr>
            <w:tcW w:w="1684" w:type="dxa"/>
            <w:vAlign w:val="center"/>
          </w:tcPr>
          <w:p w14:paraId="7D932520"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C.D</w:t>
            </w:r>
          </w:p>
        </w:tc>
        <w:tc>
          <w:tcPr>
            <w:tcW w:w="1685" w:type="dxa"/>
            <w:vAlign w:val="center"/>
          </w:tcPr>
          <w:p w14:paraId="11043E54"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0.07</w:t>
            </w:r>
          </w:p>
        </w:tc>
        <w:tc>
          <w:tcPr>
            <w:tcW w:w="1685" w:type="dxa"/>
            <w:vAlign w:val="center"/>
          </w:tcPr>
          <w:p w14:paraId="6AD7E02C"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0.34</w:t>
            </w:r>
          </w:p>
        </w:tc>
        <w:tc>
          <w:tcPr>
            <w:tcW w:w="1685" w:type="dxa"/>
            <w:vAlign w:val="center"/>
          </w:tcPr>
          <w:p w14:paraId="76BFF90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0.40</w:t>
            </w:r>
          </w:p>
        </w:tc>
        <w:tc>
          <w:tcPr>
            <w:tcW w:w="1685" w:type="dxa"/>
            <w:vAlign w:val="center"/>
          </w:tcPr>
          <w:p w14:paraId="3DC0B9D6"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0.36</w:t>
            </w:r>
          </w:p>
        </w:tc>
      </w:tr>
      <w:tr w:rsidR="00C6724A" w14:paraId="2BB1893E" w14:textId="77777777" w:rsidTr="001E6ED3">
        <w:trPr>
          <w:trHeight w:val="20"/>
        </w:trPr>
        <w:tc>
          <w:tcPr>
            <w:tcW w:w="8424" w:type="dxa"/>
            <w:gridSpan w:val="5"/>
          </w:tcPr>
          <w:p w14:paraId="7239BA6B" w14:textId="77777777" w:rsidR="00C6724A" w:rsidRPr="00322D69" w:rsidRDefault="00C6724A" w:rsidP="00322D69">
            <w:pPr>
              <w:pStyle w:val="NoSpacing"/>
              <w:rPr>
                <w:rFonts w:ascii="Arial" w:hAnsi="Arial" w:cs="Arial"/>
                <w:b/>
                <w:sz w:val="20"/>
                <w:szCs w:val="20"/>
              </w:rPr>
            </w:pPr>
            <w:r w:rsidRPr="00322D69">
              <w:rPr>
                <w:rFonts w:ascii="Arial" w:hAnsi="Arial" w:cs="Arial"/>
                <w:b/>
                <w:sz w:val="20"/>
                <w:szCs w:val="20"/>
              </w:rPr>
              <w:t>Phosphorus x Potash</w:t>
            </w:r>
          </w:p>
        </w:tc>
      </w:tr>
      <w:tr w:rsidR="00C6724A" w14:paraId="4E253B3F" w14:textId="77777777" w:rsidTr="00322D69">
        <w:trPr>
          <w:trHeight w:val="20"/>
        </w:trPr>
        <w:tc>
          <w:tcPr>
            <w:tcW w:w="1684" w:type="dxa"/>
            <w:vAlign w:val="center"/>
          </w:tcPr>
          <w:p w14:paraId="54EAD86D"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1</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1</w:t>
            </w:r>
          </w:p>
        </w:tc>
        <w:tc>
          <w:tcPr>
            <w:tcW w:w="1685" w:type="dxa"/>
            <w:vAlign w:val="center"/>
          </w:tcPr>
          <w:p w14:paraId="507DC3AF"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8.77</w:t>
            </w:r>
          </w:p>
        </w:tc>
        <w:tc>
          <w:tcPr>
            <w:tcW w:w="1685" w:type="dxa"/>
            <w:vAlign w:val="center"/>
          </w:tcPr>
          <w:p w14:paraId="03C8F49C"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21.80</w:t>
            </w:r>
          </w:p>
        </w:tc>
        <w:tc>
          <w:tcPr>
            <w:tcW w:w="1685" w:type="dxa"/>
            <w:vAlign w:val="center"/>
          </w:tcPr>
          <w:p w14:paraId="4F5CA497"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33.12</w:t>
            </w:r>
          </w:p>
        </w:tc>
        <w:tc>
          <w:tcPr>
            <w:tcW w:w="1685" w:type="dxa"/>
            <w:vAlign w:val="center"/>
          </w:tcPr>
          <w:p w14:paraId="30231D3B"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34.03</w:t>
            </w:r>
          </w:p>
        </w:tc>
      </w:tr>
      <w:tr w:rsidR="00C6724A" w14:paraId="5B3A5B17" w14:textId="77777777" w:rsidTr="00322D69">
        <w:trPr>
          <w:trHeight w:val="20"/>
        </w:trPr>
        <w:tc>
          <w:tcPr>
            <w:tcW w:w="1684" w:type="dxa"/>
            <w:vAlign w:val="center"/>
          </w:tcPr>
          <w:p w14:paraId="055EBF6D"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1</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2</w:t>
            </w:r>
          </w:p>
        </w:tc>
        <w:tc>
          <w:tcPr>
            <w:tcW w:w="1685" w:type="dxa"/>
            <w:vAlign w:val="center"/>
          </w:tcPr>
          <w:p w14:paraId="1EE25C6A"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9.09</w:t>
            </w:r>
          </w:p>
        </w:tc>
        <w:tc>
          <w:tcPr>
            <w:tcW w:w="1685" w:type="dxa"/>
            <w:vAlign w:val="center"/>
          </w:tcPr>
          <w:p w14:paraId="6D00219A"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23.59</w:t>
            </w:r>
          </w:p>
        </w:tc>
        <w:tc>
          <w:tcPr>
            <w:tcW w:w="1685" w:type="dxa"/>
            <w:vAlign w:val="center"/>
          </w:tcPr>
          <w:p w14:paraId="3915FBA5"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35.09</w:t>
            </w:r>
          </w:p>
        </w:tc>
        <w:tc>
          <w:tcPr>
            <w:tcW w:w="1685" w:type="dxa"/>
            <w:vAlign w:val="center"/>
          </w:tcPr>
          <w:p w14:paraId="1B63B59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36.08</w:t>
            </w:r>
          </w:p>
        </w:tc>
      </w:tr>
      <w:tr w:rsidR="00C6724A" w14:paraId="21BA673D" w14:textId="77777777" w:rsidTr="00322D69">
        <w:trPr>
          <w:trHeight w:val="20"/>
        </w:trPr>
        <w:tc>
          <w:tcPr>
            <w:tcW w:w="1684" w:type="dxa"/>
            <w:vAlign w:val="center"/>
          </w:tcPr>
          <w:p w14:paraId="68C55725"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1</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3</w:t>
            </w:r>
          </w:p>
        </w:tc>
        <w:tc>
          <w:tcPr>
            <w:tcW w:w="1685" w:type="dxa"/>
            <w:vAlign w:val="center"/>
          </w:tcPr>
          <w:p w14:paraId="75AD25D1"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9.16</w:t>
            </w:r>
          </w:p>
        </w:tc>
        <w:tc>
          <w:tcPr>
            <w:tcW w:w="1685" w:type="dxa"/>
            <w:vAlign w:val="center"/>
          </w:tcPr>
          <w:p w14:paraId="0E90BB0A"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24.14</w:t>
            </w:r>
          </w:p>
        </w:tc>
        <w:tc>
          <w:tcPr>
            <w:tcW w:w="1685" w:type="dxa"/>
            <w:vAlign w:val="center"/>
          </w:tcPr>
          <w:p w14:paraId="616428B3"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35.54</w:t>
            </w:r>
          </w:p>
        </w:tc>
        <w:tc>
          <w:tcPr>
            <w:tcW w:w="1685" w:type="dxa"/>
            <w:vAlign w:val="center"/>
          </w:tcPr>
          <w:p w14:paraId="5A7A5276"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37.08</w:t>
            </w:r>
          </w:p>
        </w:tc>
      </w:tr>
      <w:tr w:rsidR="00C6724A" w14:paraId="4A76D63E" w14:textId="77777777" w:rsidTr="00322D69">
        <w:trPr>
          <w:trHeight w:val="20"/>
        </w:trPr>
        <w:tc>
          <w:tcPr>
            <w:tcW w:w="1684" w:type="dxa"/>
            <w:vAlign w:val="center"/>
          </w:tcPr>
          <w:p w14:paraId="071757FF"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2</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1</w:t>
            </w:r>
          </w:p>
        </w:tc>
        <w:tc>
          <w:tcPr>
            <w:tcW w:w="1685" w:type="dxa"/>
            <w:vAlign w:val="center"/>
          </w:tcPr>
          <w:p w14:paraId="2597740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9.32</w:t>
            </w:r>
          </w:p>
        </w:tc>
        <w:tc>
          <w:tcPr>
            <w:tcW w:w="1685" w:type="dxa"/>
            <w:vAlign w:val="center"/>
          </w:tcPr>
          <w:p w14:paraId="3E4B18B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25.03</w:t>
            </w:r>
          </w:p>
        </w:tc>
        <w:tc>
          <w:tcPr>
            <w:tcW w:w="1685" w:type="dxa"/>
            <w:vAlign w:val="center"/>
          </w:tcPr>
          <w:p w14:paraId="61FF2A9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36.86</w:t>
            </w:r>
          </w:p>
        </w:tc>
        <w:tc>
          <w:tcPr>
            <w:tcW w:w="1685" w:type="dxa"/>
            <w:vAlign w:val="center"/>
          </w:tcPr>
          <w:p w14:paraId="15110EF0"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37.89</w:t>
            </w:r>
          </w:p>
        </w:tc>
      </w:tr>
      <w:tr w:rsidR="00C6724A" w14:paraId="75A02555" w14:textId="77777777" w:rsidTr="00322D69">
        <w:trPr>
          <w:trHeight w:val="20"/>
        </w:trPr>
        <w:tc>
          <w:tcPr>
            <w:tcW w:w="1684" w:type="dxa"/>
            <w:vAlign w:val="center"/>
          </w:tcPr>
          <w:p w14:paraId="4C05E62F"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2</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2</w:t>
            </w:r>
          </w:p>
        </w:tc>
        <w:tc>
          <w:tcPr>
            <w:tcW w:w="1685" w:type="dxa"/>
            <w:vAlign w:val="center"/>
          </w:tcPr>
          <w:p w14:paraId="195C74DD"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9.44</w:t>
            </w:r>
          </w:p>
        </w:tc>
        <w:tc>
          <w:tcPr>
            <w:tcW w:w="1685" w:type="dxa"/>
            <w:vAlign w:val="center"/>
          </w:tcPr>
          <w:p w14:paraId="0AFC095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25.44</w:t>
            </w:r>
          </w:p>
        </w:tc>
        <w:tc>
          <w:tcPr>
            <w:tcW w:w="1685" w:type="dxa"/>
            <w:vAlign w:val="center"/>
          </w:tcPr>
          <w:p w14:paraId="01FE49C3"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38.04</w:t>
            </w:r>
          </w:p>
        </w:tc>
        <w:tc>
          <w:tcPr>
            <w:tcW w:w="1685" w:type="dxa"/>
            <w:vAlign w:val="center"/>
          </w:tcPr>
          <w:p w14:paraId="13606F7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39.09</w:t>
            </w:r>
          </w:p>
        </w:tc>
      </w:tr>
      <w:tr w:rsidR="00C6724A" w14:paraId="36997C67" w14:textId="77777777" w:rsidTr="00322D69">
        <w:trPr>
          <w:trHeight w:val="20"/>
        </w:trPr>
        <w:tc>
          <w:tcPr>
            <w:tcW w:w="1684" w:type="dxa"/>
            <w:vAlign w:val="center"/>
          </w:tcPr>
          <w:p w14:paraId="1BC51236"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2</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3</w:t>
            </w:r>
          </w:p>
        </w:tc>
        <w:tc>
          <w:tcPr>
            <w:tcW w:w="1685" w:type="dxa"/>
            <w:vAlign w:val="center"/>
          </w:tcPr>
          <w:p w14:paraId="72585D7B"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9.75</w:t>
            </w:r>
          </w:p>
        </w:tc>
        <w:tc>
          <w:tcPr>
            <w:tcW w:w="1685" w:type="dxa"/>
            <w:vAlign w:val="center"/>
          </w:tcPr>
          <w:p w14:paraId="43073CE8"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26.32</w:t>
            </w:r>
          </w:p>
        </w:tc>
        <w:tc>
          <w:tcPr>
            <w:tcW w:w="1685" w:type="dxa"/>
            <w:vAlign w:val="center"/>
          </w:tcPr>
          <w:p w14:paraId="07B868A0"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38.53</w:t>
            </w:r>
          </w:p>
        </w:tc>
        <w:tc>
          <w:tcPr>
            <w:tcW w:w="1685" w:type="dxa"/>
            <w:vAlign w:val="center"/>
          </w:tcPr>
          <w:p w14:paraId="48927B85"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40.30</w:t>
            </w:r>
          </w:p>
        </w:tc>
      </w:tr>
      <w:tr w:rsidR="00C6724A" w14:paraId="2114B5F7" w14:textId="77777777" w:rsidTr="00322D69">
        <w:trPr>
          <w:trHeight w:val="20"/>
        </w:trPr>
        <w:tc>
          <w:tcPr>
            <w:tcW w:w="1684" w:type="dxa"/>
            <w:vAlign w:val="center"/>
          </w:tcPr>
          <w:p w14:paraId="39464227"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3</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1</w:t>
            </w:r>
          </w:p>
        </w:tc>
        <w:tc>
          <w:tcPr>
            <w:tcW w:w="1685" w:type="dxa"/>
            <w:vAlign w:val="center"/>
          </w:tcPr>
          <w:p w14:paraId="576497A0"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10.22</w:t>
            </w:r>
          </w:p>
        </w:tc>
        <w:tc>
          <w:tcPr>
            <w:tcW w:w="1685" w:type="dxa"/>
            <w:vAlign w:val="center"/>
          </w:tcPr>
          <w:p w14:paraId="4919BD93"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28.07</w:t>
            </w:r>
          </w:p>
        </w:tc>
        <w:tc>
          <w:tcPr>
            <w:tcW w:w="1685" w:type="dxa"/>
            <w:vAlign w:val="center"/>
          </w:tcPr>
          <w:p w14:paraId="7B8A922E"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41.07</w:t>
            </w:r>
          </w:p>
        </w:tc>
        <w:tc>
          <w:tcPr>
            <w:tcW w:w="1685" w:type="dxa"/>
            <w:vAlign w:val="center"/>
          </w:tcPr>
          <w:p w14:paraId="0E16F07D"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43.53</w:t>
            </w:r>
          </w:p>
        </w:tc>
      </w:tr>
      <w:tr w:rsidR="00C6724A" w14:paraId="2CD52C23" w14:textId="77777777" w:rsidTr="00322D69">
        <w:trPr>
          <w:trHeight w:val="20"/>
        </w:trPr>
        <w:tc>
          <w:tcPr>
            <w:tcW w:w="1684" w:type="dxa"/>
            <w:vAlign w:val="center"/>
          </w:tcPr>
          <w:p w14:paraId="3295944E"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3</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2</w:t>
            </w:r>
          </w:p>
        </w:tc>
        <w:tc>
          <w:tcPr>
            <w:tcW w:w="1685" w:type="dxa"/>
            <w:vAlign w:val="center"/>
          </w:tcPr>
          <w:p w14:paraId="2F674A6E"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10.27</w:t>
            </w:r>
          </w:p>
        </w:tc>
        <w:tc>
          <w:tcPr>
            <w:tcW w:w="1685" w:type="dxa"/>
            <w:vAlign w:val="center"/>
          </w:tcPr>
          <w:p w14:paraId="289F2C7D"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29.03</w:t>
            </w:r>
          </w:p>
        </w:tc>
        <w:tc>
          <w:tcPr>
            <w:tcW w:w="1685" w:type="dxa"/>
            <w:vAlign w:val="center"/>
          </w:tcPr>
          <w:p w14:paraId="7D7A78AB"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42.27</w:t>
            </w:r>
          </w:p>
        </w:tc>
        <w:tc>
          <w:tcPr>
            <w:tcW w:w="1685" w:type="dxa"/>
            <w:vAlign w:val="center"/>
          </w:tcPr>
          <w:p w14:paraId="5E744057"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44.74</w:t>
            </w:r>
          </w:p>
        </w:tc>
      </w:tr>
      <w:tr w:rsidR="00C6724A" w14:paraId="4111304C" w14:textId="77777777" w:rsidTr="00322D69">
        <w:trPr>
          <w:trHeight w:val="20"/>
        </w:trPr>
        <w:tc>
          <w:tcPr>
            <w:tcW w:w="1684" w:type="dxa"/>
            <w:vAlign w:val="center"/>
          </w:tcPr>
          <w:p w14:paraId="090B0F16"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3</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3</w:t>
            </w:r>
          </w:p>
        </w:tc>
        <w:tc>
          <w:tcPr>
            <w:tcW w:w="1685" w:type="dxa"/>
            <w:vAlign w:val="center"/>
          </w:tcPr>
          <w:p w14:paraId="084E86B4"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10.31</w:t>
            </w:r>
          </w:p>
        </w:tc>
        <w:tc>
          <w:tcPr>
            <w:tcW w:w="1685" w:type="dxa"/>
            <w:vAlign w:val="center"/>
          </w:tcPr>
          <w:p w14:paraId="47925459"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30.76</w:t>
            </w:r>
          </w:p>
        </w:tc>
        <w:tc>
          <w:tcPr>
            <w:tcW w:w="1685" w:type="dxa"/>
            <w:vAlign w:val="center"/>
          </w:tcPr>
          <w:p w14:paraId="53BAB39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43.83</w:t>
            </w:r>
          </w:p>
        </w:tc>
        <w:tc>
          <w:tcPr>
            <w:tcW w:w="1685" w:type="dxa"/>
            <w:vAlign w:val="center"/>
          </w:tcPr>
          <w:p w14:paraId="3C87CEB1"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46.86</w:t>
            </w:r>
          </w:p>
        </w:tc>
      </w:tr>
      <w:tr w:rsidR="00C6724A" w14:paraId="52E005B6" w14:textId="77777777" w:rsidTr="00322D69">
        <w:trPr>
          <w:trHeight w:val="20"/>
        </w:trPr>
        <w:tc>
          <w:tcPr>
            <w:tcW w:w="1684" w:type="dxa"/>
            <w:vAlign w:val="center"/>
          </w:tcPr>
          <w:p w14:paraId="4B769ED6" w14:textId="77777777" w:rsidR="00C6724A" w:rsidRPr="00322D69" w:rsidRDefault="00C6724A" w:rsidP="00322D69">
            <w:pPr>
              <w:pStyle w:val="NoSpacing"/>
              <w:jc w:val="center"/>
              <w:rPr>
                <w:rFonts w:ascii="Arial" w:hAnsi="Arial" w:cs="Arial"/>
                <w:b/>
                <w:sz w:val="20"/>
                <w:szCs w:val="20"/>
              </w:rPr>
            </w:pPr>
            <w:proofErr w:type="spellStart"/>
            <w:r w:rsidRPr="00322D69">
              <w:rPr>
                <w:rFonts w:ascii="Arial" w:hAnsi="Arial" w:cs="Arial"/>
                <w:b/>
                <w:bCs/>
                <w:kern w:val="24"/>
                <w:sz w:val="20"/>
                <w:szCs w:val="20"/>
              </w:rPr>
              <w:t>S.Ed</w:t>
            </w:r>
            <w:proofErr w:type="spellEnd"/>
            <w:r w:rsidRPr="00322D69">
              <w:rPr>
                <w:rFonts w:ascii="Arial" w:hAnsi="Arial" w:cs="Arial"/>
                <w:b/>
                <w:bCs/>
                <w:kern w:val="24"/>
                <w:sz w:val="20"/>
                <w:szCs w:val="20"/>
              </w:rPr>
              <w:t xml:space="preserve"> (±)</w:t>
            </w:r>
          </w:p>
        </w:tc>
        <w:tc>
          <w:tcPr>
            <w:tcW w:w="1685" w:type="dxa"/>
            <w:vAlign w:val="center"/>
          </w:tcPr>
          <w:p w14:paraId="20B85FAC"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0.06</w:t>
            </w:r>
          </w:p>
        </w:tc>
        <w:tc>
          <w:tcPr>
            <w:tcW w:w="1685" w:type="dxa"/>
            <w:vAlign w:val="center"/>
          </w:tcPr>
          <w:p w14:paraId="5C3AFA7C"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0.27</w:t>
            </w:r>
          </w:p>
        </w:tc>
        <w:tc>
          <w:tcPr>
            <w:tcW w:w="1685" w:type="dxa"/>
            <w:vAlign w:val="center"/>
          </w:tcPr>
          <w:p w14:paraId="5DA85F4E"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0.33</w:t>
            </w:r>
          </w:p>
        </w:tc>
        <w:tc>
          <w:tcPr>
            <w:tcW w:w="1685" w:type="dxa"/>
            <w:vAlign w:val="center"/>
          </w:tcPr>
          <w:p w14:paraId="1F5D21A2"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0.29</w:t>
            </w:r>
          </w:p>
        </w:tc>
      </w:tr>
      <w:tr w:rsidR="00C6724A" w14:paraId="7E26DD4E" w14:textId="77777777" w:rsidTr="00322D69">
        <w:trPr>
          <w:trHeight w:val="20"/>
        </w:trPr>
        <w:tc>
          <w:tcPr>
            <w:tcW w:w="1684" w:type="dxa"/>
            <w:vAlign w:val="center"/>
          </w:tcPr>
          <w:p w14:paraId="77480A5B" w14:textId="77777777" w:rsidR="00C6724A" w:rsidRPr="00322D69" w:rsidRDefault="00C6724A" w:rsidP="00322D69">
            <w:pPr>
              <w:pStyle w:val="NoSpacing"/>
              <w:jc w:val="center"/>
              <w:rPr>
                <w:rFonts w:ascii="Arial" w:hAnsi="Arial" w:cs="Arial"/>
                <w:b/>
                <w:sz w:val="20"/>
                <w:szCs w:val="20"/>
              </w:rPr>
            </w:pPr>
            <w:r w:rsidRPr="00322D69">
              <w:rPr>
                <w:rFonts w:ascii="Arial" w:hAnsi="Arial" w:cs="Arial"/>
                <w:b/>
                <w:bCs/>
                <w:kern w:val="24"/>
                <w:sz w:val="20"/>
                <w:szCs w:val="20"/>
              </w:rPr>
              <w:t>C.D</w:t>
            </w:r>
          </w:p>
        </w:tc>
        <w:tc>
          <w:tcPr>
            <w:tcW w:w="1685" w:type="dxa"/>
            <w:vAlign w:val="center"/>
          </w:tcPr>
          <w:p w14:paraId="21C22CD6"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0.12</w:t>
            </w:r>
          </w:p>
        </w:tc>
        <w:tc>
          <w:tcPr>
            <w:tcW w:w="1685" w:type="dxa"/>
            <w:vAlign w:val="center"/>
          </w:tcPr>
          <w:p w14:paraId="313ED740"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0.58</w:t>
            </w:r>
          </w:p>
        </w:tc>
        <w:tc>
          <w:tcPr>
            <w:tcW w:w="1685" w:type="dxa"/>
            <w:vAlign w:val="center"/>
          </w:tcPr>
          <w:p w14:paraId="52D46CFE"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0.70</w:t>
            </w:r>
          </w:p>
        </w:tc>
        <w:tc>
          <w:tcPr>
            <w:tcW w:w="1685" w:type="dxa"/>
            <w:vAlign w:val="center"/>
          </w:tcPr>
          <w:p w14:paraId="3A6635B3" w14:textId="77777777" w:rsidR="00C6724A" w:rsidRPr="00322D69" w:rsidRDefault="00C6724A" w:rsidP="00322D69">
            <w:pPr>
              <w:pStyle w:val="NoSpacing"/>
              <w:jc w:val="center"/>
              <w:rPr>
                <w:rFonts w:ascii="Arial" w:hAnsi="Arial" w:cs="Arial"/>
                <w:sz w:val="20"/>
                <w:szCs w:val="20"/>
              </w:rPr>
            </w:pPr>
            <w:r w:rsidRPr="00322D69">
              <w:rPr>
                <w:rFonts w:ascii="Arial" w:hAnsi="Arial" w:cs="Arial"/>
                <w:bCs/>
                <w:kern w:val="24"/>
                <w:sz w:val="20"/>
                <w:szCs w:val="20"/>
              </w:rPr>
              <w:t>0.62</w:t>
            </w:r>
          </w:p>
        </w:tc>
      </w:tr>
    </w:tbl>
    <w:p w14:paraId="3404EBE7" w14:textId="77777777" w:rsidR="00A079EB" w:rsidRDefault="00A079EB" w:rsidP="00441B6F">
      <w:pPr>
        <w:pStyle w:val="Body"/>
        <w:spacing w:after="0"/>
        <w:rPr>
          <w:rFonts w:ascii="Arial" w:hAnsi="Arial" w:cs="Arial"/>
          <w:b/>
          <w:caps/>
          <w:sz w:val="22"/>
        </w:rPr>
      </w:pPr>
    </w:p>
    <w:p w14:paraId="3BDACC6B" w14:textId="77777777" w:rsidR="00376BBE" w:rsidRDefault="00C6724A" w:rsidP="00441B6F">
      <w:pPr>
        <w:pStyle w:val="Body"/>
        <w:spacing w:after="0"/>
        <w:rPr>
          <w:rFonts w:ascii="Arial" w:hAnsi="Arial" w:cs="Arial"/>
          <w:b/>
          <w:sz w:val="22"/>
        </w:rPr>
      </w:pPr>
      <w:r>
        <w:rPr>
          <w:rFonts w:ascii="Arial" w:hAnsi="Arial" w:cs="Arial"/>
          <w:b/>
          <w:caps/>
          <w:sz w:val="22"/>
        </w:rPr>
        <w:t>3.</w:t>
      </w:r>
      <w:r w:rsidR="006A1056">
        <w:rPr>
          <w:rFonts w:ascii="Arial" w:hAnsi="Arial" w:cs="Arial"/>
          <w:b/>
          <w:sz w:val="22"/>
        </w:rPr>
        <w:t>2</w:t>
      </w:r>
      <w:r>
        <w:rPr>
          <w:rFonts w:ascii="Arial" w:hAnsi="Arial" w:cs="Arial"/>
          <w:b/>
          <w:sz w:val="22"/>
        </w:rPr>
        <w:t xml:space="preserve"> Response of phosphorus and potash on </w:t>
      </w:r>
      <w:r w:rsidR="00A079EB">
        <w:rPr>
          <w:rFonts w:ascii="Arial" w:hAnsi="Arial" w:cs="Arial"/>
          <w:b/>
          <w:sz w:val="22"/>
        </w:rPr>
        <w:t>number of branches per plant</w:t>
      </w:r>
    </w:p>
    <w:p w14:paraId="53E0F3FF" w14:textId="77777777" w:rsidR="005D53CB" w:rsidRPr="00D67787" w:rsidRDefault="005D53CB" w:rsidP="00441B6F">
      <w:pPr>
        <w:pStyle w:val="Body"/>
        <w:spacing w:after="0"/>
        <w:rPr>
          <w:rFonts w:ascii="Arial" w:hAnsi="Arial" w:cs="Arial"/>
          <w:b/>
        </w:rPr>
      </w:pPr>
    </w:p>
    <w:p w14:paraId="77FD5048" w14:textId="77777777" w:rsidR="00A079EB" w:rsidRPr="00D67787" w:rsidRDefault="001E6ED3" w:rsidP="005D53CB">
      <w:pPr>
        <w:pStyle w:val="NoSpacing"/>
        <w:jc w:val="both"/>
        <w:rPr>
          <w:rFonts w:ascii="Arial" w:hAnsi="Arial" w:cs="Arial"/>
        </w:rPr>
      </w:pPr>
      <w:r w:rsidRPr="00D67787">
        <w:rPr>
          <w:rFonts w:ascii="Arial" w:hAnsi="Arial" w:cs="Arial"/>
        </w:rPr>
        <w:t>Data on number of branches per plant was significantly in</w:t>
      </w:r>
      <w:r w:rsidR="00D67787">
        <w:rPr>
          <w:rFonts w:ascii="Arial" w:hAnsi="Arial" w:cs="Arial"/>
        </w:rPr>
        <w:t xml:space="preserve">fluenced by different levels of </w:t>
      </w:r>
      <w:r w:rsidRPr="00D67787">
        <w:rPr>
          <w:rFonts w:ascii="Arial" w:hAnsi="Arial" w:cs="Arial"/>
        </w:rPr>
        <w:t xml:space="preserve">phosphorus and potash as presented in table 2. </w:t>
      </w:r>
      <w:r w:rsidR="00A079EB" w:rsidRPr="00D67787">
        <w:rPr>
          <w:rFonts w:ascii="Arial" w:hAnsi="Arial" w:cs="Arial"/>
        </w:rPr>
        <w:t>Among the phosphorus levels, application of 80 kg P</w:t>
      </w:r>
      <w:r w:rsidR="00A079EB" w:rsidRPr="00D67787">
        <w:rPr>
          <w:rFonts w:ascii="Arial" w:hAnsi="Arial" w:cs="Arial"/>
          <w:vertAlign w:val="subscript"/>
        </w:rPr>
        <w:t>2</w:t>
      </w:r>
      <w:r w:rsidR="00A079EB" w:rsidRPr="00D67787">
        <w:rPr>
          <w:rFonts w:ascii="Arial" w:hAnsi="Arial" w:cs="Arial"/>
        </w:rPr>
        <w:t>O</w:t>
      </w:r>
      <w:r w:rsidR="00A079EB" w:rsidRPr="00D67787">
        <w:rPr>
          <w:rFonts w:ascii="Arial" w:hAnsi="Arial" w:cs="Arial"/>
          <w:vertAlign w:val="subscript"/>
        </w:rPr>
        <w:t>5</w:t>
      </w:r>
      <w:r w:rsidR="00A079EB" w:rsidRPr="00D67787">
        <w:rPr>
          <w:rFonts w:ascii="Arial" w:hAnsi="Arial" w:cs="Arial"/>
        </w:rPr>
        <w:t>/ha (P</w:t>
      </w:r>
      <w:r w:rsidR="00A079EB" w:rsidRPr="00D67787">
        <w:rPr>
          <w:rFonts w:ascii="Arial" w:hAnsi="Arial" w:cs="Arial"/>
          <w:vertAlign w:val="subscript"/>
        </w:rPr>
        <w:t>3</w:t>
      </w:r>
      <w:r w:rsidR="00A079EB" w:rsidRPr="00D67787">
        <w:rPr>
          <w:rFonts w:ascii="Arial" w:hAnsi="Arial" w:cs="Arial"/>
        </w:rPr>
        <w:t>) recorded the maximum number of branches (1.47, 2.79, 3.29 and 4.35) which was followed by 40 kg P</w:t>
      </w:r>
      <w:r w:rsidR="00A079EB" w:rsidRPr="00D67787">
        <w:rPr>
          <w:rFonts w:ascii="Arial" w:hAnsi="Arial" w:cs="Arial"/>
          <w:vertAlign w:val="subscript"/>
        </w:rPr>
        <w:t>2</w:t>
      </w:r>
      <w:r w:rsidR="00A079EB" w:rsidRPr="00D67787">
        <w:rPr>
          <w:rFonts w:ascii="Arial" w:hAnsi="Arial" w:cs="Arial"/>
        </w:rPr>
        <w:t>O</w:t>
      </w:r>
      <w:r w:rsidR="00A079EB" w:rsidRPr="00D67787">
        <w:rPr>
          <w:rFonts w:ascii="Arial" w:hAnsi="Arial" w:cs="Arial"/>
          <w:vertAlign w:val="subscript"/>
        </w:rPr>
        <w:t>5</w:t>
      </w:r>
      <w:r w:rsidR="00A079EB" w:rsidRPr="00D67787">
        <w:rPr>
          <w:rFonts w:ascii="Arial" w:hAnsi="Arial" w:cs="Arial"/>
        </w:rPr>
        <w:t>/ha (P</w:t>
      </w:r>
      <w:r w:rsidR="00A079EB" w:rsidRPr="00D67787">
        <w:rPr>
          <w:rFonts w:ascii="Arial" w:hAnsi="Arial" w:cs="Arial"/>
          <w:vertAlign w:val="subscript"/>
        </w:rPr>
        <w:t>2</w:t>
      </w:r>
      <w:r w:rsidR="00A079EB" w:rsidRPr="00D67787">
        <w:rPr>
          <w:rFonts w:ascii="Arial" w:hAnsi="Arial" w:cs="Arial"/>
        </w:rPr>
        <w:t>) and minimum number of branches (1.07, 1.96, 2.16 and 3.05) was recorded from 0 kg P</w:t>
      </w:r>
      <w:r w:rsidR="00A079EB" w:rsidRPr="00D67787">
        <w:rPr>
          <w:rFonts w:ascii="Arial" w:hAnsi="Arial" w:cs="Arial"/>
          <w:vertAlign w:val="subscript"/>
        </w:rPr>
        <w:t>2</w:t>
      </w:r>
      <w:r w:rsidR="00A079EB" w:rsidRPr="00D67787">
        <w:rPr>
          <w:rFonts w:ascii="Arial" w:hAnsi="Arial" w:cs="Arial"/>
        </w:rPr>
        <w:t>O</w:t>
      </w:r>
      <w:r w:rsidR="00A079EB" w:rsidRPr="00D67787">
        <w:rPr>
          <w:rFonts w:ascii="Arial" w:hAnsi="Arial" w:cs="Arial"/>
          <w:vertAlign w:val="subscript"/>
        </w:rPr>
        <w:t>5</w:t>
      </w:r>
      <w:r w:rsidR="00A079EB" w:rsidRPr="00D67787">
        <w:rPr>
          <w:rFonts w:ascii="Arial" w:hAnsi="Arial" w:cs="Arial"/>
        </w:rPr>
        <w:t>/ha (P</w:t>
      </w:r>
      <w:r w:rsidR="00A079EB" w:rsidRPr="00D67787">
        <w:rPr>
          <w:rFonts w:ascii="Arial" w:hAnsi="Arial" w:cs="Arial"/>
          <w:vertAlign w:val="subscript"/>
        </w:rPr>
        <w:t>1</w:t>
      </w:r>
      <w:r w:rsidR="00A079EB" w:rsidRPr="00D67787">
        <w:rPr>
          <w:rFonts w:ascii="Arial" w:hAnsi="Arial" w:cs="Arial"/>
        </w:rPr>
        <w:t>), at all the stages recording</w:t>
      </w:r>
      <w:r w:rsidR="00A079EB" w:rsidRPr="0052049D">
        <w:rPr>
          <w:rFonts w:ascii="Arial" w:hAnsi="Arial" w:cs="Arial"/>
          <w:highlight w:val="yellow"/>
        </w:rPr>
        <w:t xml:space="preserve">. </w:t>
      </w:r>
      <w:r w:rsidR="0052049D" w:rsidRPr="0052049D">
        <w:rPr>
          <w:highlight w:val="yellow"/>
        </w:rPr>
        <w:t>The positive effect of phosphorus on number of branches per plant could be due to the significant role of the element on cell division and elongation which resulted in the production of more lateral bu</w:t>
      </w:r>
      <w:r w:rsidR="0052049D">
        <w:rPr>
          <w:highlight w:val="yellow"/>
        </w:rPr>
        <w:t>ds that developed into branches</w:t>
      </w:r>
      <w:r w:rsidR="0052049D" w:rsidRPr="003F215F">
        <w:rPr>
          <w:highlight w:val="yellow"/>
        </w:rPr>
        <w:t xml:space="preserve"> (</w:t>
      </w:r>
      <w:proofErr w:type="spellStart"/>
      <w:r w:rsidR="0052049D" w:rsidRPr="003F215F">
        <w:rPr>
          <w:highlight w:val="yellow"/>
        </w:rPr>
        <w:t>Namakka</w:t>
      </w:r>
      <w:proofErr w:type="spellEnd"/>
      <w:r w:rsidR="0052049D" w:rsidRPr="003F215F">
        <w:rPr>
          <w:highlight w:val="yellow"/>
        </w:rPr>
        <w:t xml:space="preserve"> </w:t>
      </w:r>
      <w:r w:rsidR="0052049D" w:rsidRPr="003F215F">
        <w:rPr>
          <w:i/>
          <w:highlight w:val="yellow"/>
        </w:rPr>
        <w:t xml:space="preserve">et al. </w:t>
      </w:r>
      <w:r w:rsidR="0052049D" w:rsidRPr="003F215F">
        <w:rPr>
          <w:highlight w:val="yellow"/>
        </w:rPr>
        <w:t>2017)</w:t>
      </w:r>
      <w:r w:rsidR="0052049D">
        <w:rPr>
          <w:rFonts w:ascii="Arial" w:hAnsi="Arial" w:cs="Arial"/>
        </w:rPr>
        <w:t xml:space="preserve">. </w:t>
      </w:r>
      <w:r w:rsidR="0052049D" w:rsidRPr="0075112A">
        <w:rPr>
          <w:rFonts w:ascii="Arial" w:hAnsi="Arial" w:cs="Arial"/>
          <w:highlight w:val="yellow"/>
        </w:rPr>
        <w:t xml:space="preserve">These results were in agreement with the finding of </w:t>
      </w:r>
      <w:r w:rsidR="0052049D" w:rsidRPr="0075112A">
        <w:rPr>
          <w:highlight w:val="yellow"/>
        </w:rPr>
        <w:t>Ayodele and Oso (2014).</w:t>
      </w:r>
      <w:r w:rsidRPr="00D67787">
        <w:rPr>
          <w:rFonts w:ascii="Arial" w:hAnsi="Arial" w:cs="Arial"/>
        </w:rPr>
        <w:t xml:space="preserve"> </w:t>
      </w:r>
      <w:r w:rsidR="00A079EB" w:rsidRPr="00D67787">
        <w:rPr>
          <w:rFonts w:ascii="Arial" w:hAnsi="Arial" w:cs="Arial"/>
        </w:rPr>
        <w:t>Among the levels of potash, the addition of 60 kg K</w:t>
      </w:r>
      <w:r w:rsidR="00A079EB" w:rsidRPr="00D67787">
        <w:rPr>
          <w:rFonts w:ascii="Arial" w:hAnsi="Arial" w:cs="Arial"/>
          <w:vertAlign w:val="subscript"/>
        </w:rPr>
        <w:t>2</w:t>
      </w:r>
      <w:r w:rsidR="00A079EB" w:rsidRPr="00D67787">
        <w:rPr>
          <w:rFonts w:ascii="Arial" w:hAnsi="Arial" w:cs="Arial"/>
        </w:rPr>
        <w:t>O/ha (K</w:t>
      </w:r>
      <w:r w:rsidR="00A079EB" w:rsidRPr="00D67787">
        <w:rPr>
          <w:rFonts w:ascii="Arial" w:hAnsi="Arial" w:cs="Arial"/>
          <w:vertAlign w:val="subscript"/>
        </w:rPr>
        <w:t>3</w:t>
      </w:r>
      <w:r w:rsidR="00A079EB" w:rsidRPr="00D67787">
        <w:rPr>
          <w:rFonts w:ascii="Arial" w:hAnsi="Arial" w:cs="Arial"/>
        </w:rPr>
        <w:t>) recorded significantly higher number of branches (1.36, 2.50, 2.82 and 3.81) plants which was followed by 30 kg K</w:t>
      </w:r>
      <w:r w:rsidR="00A079EB" w:rsidRPr="00D67787">
        <w:rPr>
          <w:rFonts w:ascii="Arial" w:hAnsi="Arial" w:cs="Arial"/>
          <w:vertAlign w:val="subscript"/>
        </w:rPr>
        <w:t>2</w:t>
      </w:r>
      <w:r w:rsidR="00A079EB" w:rsidRPr="00D67787">
        <w:rPr>
          <w:rFonts w:ascii="Arial" w:hAnsi="Arial" w:cs="Arial"/>
        </w:rPr>
        <w:t>O/ha (K</w:t>
      </w:r>
      <w:r w:rsidR="00A079EB" w:rsidRPr="00D67787">
        <w:rPr>
          <w:rFonts w:ascii="Arial" w:hAnsi="Arial" w:cs="Arial"/>
          <w:vertAlign w:val="subscript"/>
        </w:rPr>
        <w:t>2</w:t>
      </w:r>
      <w:r w:rsidR="00A079EB" w:rsidRPr="00D67787">
        <w:rPr>
          <w:rFonts w:ascii="Arial" w:hAnsi="Arial" w:cs="Arial"/>
        </w:rPr>
        <w:t>) and minimum number of branches (1.20, 2.15, 2.49 and 3.40) was recorded from 0 kg K</w:t>
      </w:r>
      <w:r w:rsidR="00A079EB" w:rsidRPr="00D67787">
        <w:rPr>
          <w:rFonts w:ascii="Arial" w:hAnsi="Arial" w:cs="Arial"/>
          <w:vertAlign w:val="subscript"/>
        </w:rPr>
        <w:t>2</w:t>
      </w:r>
      <w:r w:rsidR="00A079EB" w:rsidRPr="00D67787">
        <w:rPr>
          <w:rFonts w:ascii="Arial" w:hAnsi="Arial" w:cs="Arial"/>
        </w:rPr>
        <w:t>O/ha (K</w:t>
      </w:r>
      <w:r w:rsidR="00A079EB" w:rsidRPr="00D67787">
        <w:rPr>
          <w:rFonts w:ascii="Arial" w:hAnsi="Arial" w:cs="Arial"/>
          <w:vertAlign w:val="subscript"/>
        </w:rPr>
        <w:t>1</w:t>
      </w:r>
      <w:r w:rsidR="00A079EB" w:rsidRPr="0052049D">
        <w:rPr>
          <w:rFonts w:ascii="Arial" w:hAnsi="Arial" w:cs="Arial"/>
          <w:highlight w:val="yellow"/>
        </w:rPr>
        <w:t>)</w:t>
      </w:r>
      <w:r w:rsidR="0052049D" w:rsidRPr="0052049D">
        <w:rPr>
          <w:rFonts w:ascii="Arial" w:hAnsi="Arial" w:cs="Arial"/>
          <w:highlight w:val="yellow"/>
        </w:rPr>
        <w:t>.</w:t>
      </w:r>
      <w:r w:rsidR="0075112A" w:rsidRPr="0052049D">
        <w:rPr>
          <w:rFonts w:ascii="Arial" w:hAnsi="Arial" w:cs="Arial"/>
          <w:highlight w:val="yellow"/>
        </w:rPr>
        <w:t xml:space="preserve"> </w:t>
      </w:r>
      <w:r w:rsidR="0052049D" w:rsidRPr="0052049D">
        <w:rPr>
          <w:highlight w:val="yellow"/>
        </w:rPr>
        <w:t>Increased number of branches per plant due to increased application of K fertilizer as reported by</w:t>
      </w:r>
      <w:r w:rsidR="00D31FC5">
        <w:rPr>
          <w:highlight w:val="yellow"/>
        </w:rPr>
        <w:t xml:space="preserve"> Nibedita </w:t>
      </w:r>
      <w:r w:rsidR="00D31FC5" w:rsidRPr="00D31FC5">
        <w:rPr>
          <w:i/>
          <w:highlight w:val="yellow"/>
        </w:rPr>
        <w:t>et al.</w:t>
      </w:r>
      <w:r w:rsidR="00D31FC5">
        <w:rPr>
          <w:highlight w:val="yellow"/>
        </w:rPr>
        <w:t xml:space="preserve"> (2017)</w:t>
      </w:r>
      <w:r w:rsidR="0052049D" w:rsidRPr="0052049D">
        <w:rPr>
          <w:highlight w:val="yellow"/>
        </w:rPr>
        <w:t xml:space="preserve"> corroborated the present findings.</w:t>
      </w:r>
      <w:r w:rsidR="0052049D">
        <w:t xml:space="preserve"> </w:t>
      </w:r>
      <w:r w:rsidR="0075112A">
        <w:t xml:space="preserve"> </w:t>
      </w:r>
      <w:r w:rsidR="00A079EB" w:rsidRPr="00D67787">
        <w:rPr>
          <w:rFonts w:ascii="Arial" w:hAnsi="Arial" w:cs="Arial"/>
        </w:rPr>
        <w:t>The interaction between phosphorus and potash was found to b</w:t>
      </w:r>
      <w:r w:rsidRPr="00D67787">
        <w:rPr>
          <w:rFonts w:ascii="Arial" w:hAnsi="Arial" w:cs="Arial"/>
        </w:rPr>
        <w:t xml:space="preserve">e significant at all the stages </w:t>
      </w:r>
      <w:r w:rsidR="00A079EB" w:rsidRPr="00D67787">
        <w:rPr>
          <w:rFonts w:ascii="Arial" w:hAnsi="Arial" w:cs="Arial"/>
        </w:rPr>
        <w:t>recorded. The treatment combination P</w:t>
      </w:r>
      <w:r w:rsidR="00A079EB" w:rsidRPr="00D67787">
        <w:rPr>
          <w:rFonts w:ascii="Arial" w:hAnsi="Arial" w:cs="Arial"/>
          <w:vertAlign w:val="subscript"/>
        </w:rPr>
        <w:t>3</w:t>
      </w:r>
      <w:r w:rsidR="00A079EB" w:rsidRPr="00D67787">
        <w:rPr>
          <w:rFonts w:ascii="Arial" w:hAnsi="Arial" w:cs="Arial"/>
        </w:rPr>
        <w:t>K</w:t>
      </w:r>
      <w:r w:rsidR="00A079EB" w:rsidRPr="00D67787">
        <w:rPr>
          <w:rFonts w:ascii="Arial" w:hAnsi="Arial" w:cs="Arial"/>
          <w:vertAlign w:val="subscript"/>
        </w:rPr>
        <w:t>3</w:t>
      </w:r>
      <w:r w:rsidR="00A079EB" w:rsidRPr="00D67787">
        <w:rPr>
          <w:rFonts w:ascii="Arial" w:hAnsi="Arial" w:cs="Arial"/>
        </w:rPr>
        <w:t xml:space="preserve"> recorded significantly the highest (1.57, 3.13, 3.54, and 4.57) order of interaction and it was significantly superior to all the other treatment combination. The </w:t>
      </w:r>
      <w:r w:rsidR="000C1F07" w:rsidRPr="00D67787">
        <w:rPr>
          <w:rFonts w:ascii="Arial" w:hAnsi="Arial" w:cs="Arial"/>
        </w:rPr>
        <w:t xml:space="preserve">lowest was observed in </w:t>
      </w:r>
      <w:r w:rsidR="00A079EB" w:rsidRPr="00D67787">
        <w:rPr>
          <w:rFonts w:ascii="Arial" w:hAnsi="Arial" w:cs="Arial"/>
        </w:rPr>
        <w:t>P</w:t>
      </w:r>
      <w:r w:rsidR="00A079EB" w:rsidRPr="00D67787">
        <w:rPr>
          <w:rFonts w:ascii="Arial" w:hAnsi="Arial" w:cs="Arial"/>
          <w:vertAlign w:val="subscript"/>
        </w:rPr>
        <w:t>1</w:t>
      </w:r>
      <w:r w:rsidR="00A079EB" w:rsidRPr="00D67787">
        <w:rPr>
          <w:rFonts w:ascii="Arial" w:hAnsi="Arial" w:cs="Arial"/>
        </w:rPr>
        <w:t>K</w:t>
      </w:r>
      <w:r w:rsidR="00A079EB" w:rsidRPr="00D67787">
        <w:rPr>
          <w:rFonts w:ascii="Arial" w:hAnsi="Arial" w:cs="Arial"/>
          <w:vertAlign w:val="subscript"/>
        </w:rPr>
        <w:t>1</w:t>
      </w:r>
      <w:r w:rsidR="00A079EB" w:rsidRPr="00D67787">
        <w:rPr>
          <w:rFonts w:ascii="Arial" w:hAnsi="Arial" w:cs="Arial"/>
        </w:rPr>
        <w:t xml:space="preserve"> i.e. 0.97, 1.90, 2.03 and 2.75. These results are in agreement with </w:t>
      </w:r>
      <w:r w:rsidR="00964C9B">
        <w:rPr>
          <w:rFonts w:ascii="Arial" w:hAnsi="Arial" w:cs="Arial"/>
        </w:rPr>
        <w:t xml:space="preserve">Bashir </w:t>
      </w:r>
      <w:r w:rsidR="00964C9B" w:rsidRPr="00964C9B">
        <w:rPr>
          <w:rFonts w:ascii="Arial" w:hAnsi="Arial" w:cs="Arial"/>
          <w:i/>
        </w:rPr>
        <w:t>et al.</w:t>
      </w:r>
      <w:r w:rsidR="00964C9B">
        <w:rPr>
          <w:rFonts w:ascii="Arial" w:hAnsi="Arial" w:cs="Arial"/>
        </w:rPr>
        <w:t xml:space="preserve"> (2018) and </w:t>
      </w:r>
      <w:r w:rsidR="00964C9B" w:rsidRPr="001519AC">
        <w:rPr>
          <w:rFonts w:ascii="Arial" w:hAnsi="Arial" w:cs="Arial"/>
          <w:highlight w:val="yellow"/>
        </w:rPr>
        <w:t xml:space="preserve">Muhammad </w:t>
      </w:r>
      <w:r w:rsidR="00964C9B" w:rsidRPr="001519AC">
        <w:rPr>
          <w:rFonts w:ascii="Arial" w:hAnsi="Arial" w:cs="Arial"/>
          <w:i/>
          <w:highlight w:val="yellow"/>
        </w:rPr>
        <w:t>et al.</w:t>
      </w:r>
      <w:r w:rsidR="00964C9B" w:rsidRPr="001519AC">
        <w:rPr>
          <w:rFonts w:ascii="Arial" w:hAnsi="Arial" w:cs="Arial"/>
          <w:highlight w:val="yellow"/>
        </w:rPr>
        <w:t xml:space="preserve"> (2015)</w:t>
      </w:r>
      <w:r w:rsidR="00964C9B">
        <w:rPr>
          <w:rFonts w:ascii="Arial" w:hAnsi="Arial" w:cs="Arial"/>
        </w:rPr>
        <w:t>.</w:t>
      </w:r>
    </w:p>
    <w:p w14:paraId="4BFDC168" w14:textId="77777777" w:rsidR="005D53CB" w:rsidRPr="00124888" w:rsidRDefault="005D53CB" w:rsidP="005D53CB">
      <w:pPr>
        <w:pStyle w:val="NoSpacing"/>
        <w:jc w:val="both"/>
      </w:pPr>
    </w:p>
    <w:p w14:paraId="60F1984F" w14:textId="77777777" w:rsidR="00C057AE" w:rsidRDefault="00C057AE" w:rsidP="00C057AE">
      <w:pPr>
        <w:tabs>
          <w:tab w:val="left" w:pos="1080"/>
        </w:tabs>
        <w:jc w:val="both"/>
        <w:rPr>
          <w:rFonts w:ascii="Arial" w:hAnsi="Arial"/>
          <w:b/>
        </w:rPr>
      </w:pPr>
      <w:r>
        <w:rPr>
          <w:rFonts w:ascii="Arial" w:hAnsi="Arial"/>
          <w:b/>
        </w:rPr>
        <w:t>Table 2.</w:t>
      </w:r>
      <w:r w:rsidRPr="00DC3180">
        <w:rPr>
          <w:rFonts w:ascii="Arial" w:hAnsi="Arial"/>
          <w:b/>
        </w:rPr>
        <w:tab/>
      </w:r>
      <w:r>
        <w:rPr>
          <w:rFonts w:ascii="Arial" w:hAnsi="Arial"/>
          <w:b/>
        </w:rPr>
        <w:t>Response of phosphorus and potash on number of branches per plant</w:t>
      </w:r>
    </w:p>
    <w:p w14:paraId="2F6CED43" w14:textId="77777777" w:rsidR="00A079EB" w:rsidRPr="00A079EB" w:rsidRDefault="00A079EB" w:rsidP="00A079EB">
      <w:pPr>
        <w:pStyle w:val="Body"/>
        <w:spacing w:after="0"/>
        <w:rPr>
          <w:rFonts w:ascii="Arial" w:hAnsi="Arial" w:cs="Arial"/>
        </w:rPr>
      </w:pPr>
    </w:p>
    <w:tbl>
      <w:tblPr>
        <w:tblStyle w:val="TableGrid"/>
        <w:tblW w:w="0" w:type="auto"/>
        <w:tblLook w:val="04A0" w:firstRow="1" w:lastRow="0" w:firstColumn="1" w:lastColumn="0" w:noHBand="0" w:noVBand="1"/>
      </w:tblPr>
      <w:tblGrid>
        <w:gridCol w:w="1684"/>
        <w:gridCol w:w="1685"/>
        <w:gridCol w:w="1685"/>
        <w:gridCol w:w="1685"/>
        <w:gridCol w:w="1685"/>
      </w:tblGrid>
      <w:tr w:rsidR="001E6ED3" w14:paraId="444870B9" w14:textId="77777777" w:rsidTr="00322D69">
        <w:trPr>
          <w:trHeight w:val="20"/>
        </w:trPr>
        <w:tc>
          <w:tcPr>
            <w:tcW w:w="1684" w:type="dxa"/>
            <w:vAlign w:val="center"/>
          </w:tcPr>
          <w:p w14:paraId="00D6DFA9" w14:textId="77777777" w:rsidR="001E6ED3" w:rsidRPr="00322D69" w:rsidRDefault="001E6ED3" w:rsidP="00322D69">
            <w:pPr>
              <w:pStyle w:val="NoSpacing"/>
              <w:jc w:val="center"/>
              <w:rPr>
                <w:rFonts w:ascii="Arial" w:hAnsi="Arial" w:cs="Arial"/>
                <w:b/>
                <w:sz w:val="20"/>
                <w:szCs w:val="20"/>
              </w:rPr>
            </w:pPr>
            <w:r w:rsidRPr="00322D69">
              <w:rPr>
                <w:rFonts w:ascii="Arial" w:hAnsi="Arial" w:cs="Arial"/>
                <w:b/>
                <w:sz w:val="20"/>
                <w:szCs w:val="20"/>
              </w:rPr>
              <w:t>Treatments</w:t>
            </w:r>
          </w:p>
        </w:tc>
        <w:tc>
          <w:tcPr>
            <w:tcW w:w="1685" w:type="dxa"/>
            <w:vAlign w:val="center"/>
          </w:tcPr>
          <w:p w14:paraId="4E4F1256" w14:textId="77777777" w:rsidR="001E6ED3" w:rsidRPr="00322D69" w:rsidRDefault="001E6ED3" w:rsidP="00322D69">
            <w:pPr>
              <w:pStyle w:val="NoSpacing"/>
              <w:jc w:val="center"/>
              <w:rPr>
                <w:rFonts w:ascii="Arial" w:hAnsi="Arial" w:cs="Arial"/>
                <w:b/>
                <w:sz w:val="20"/>
                <w:szCs w:val="20"/>
              </w:rPr>
            </w:pPr>
            <w:r w:rsidRPr="00322D69">
              <w:rPr>
                <w:rFonts w:ascii="Arial" w:hAnsi="Arial" w:cs="Arial"/>
                <w:b/>
                <w:bCs/>
                <w:kern w:val="24"/>
                <w:sz w:val="20"/>
                <w:szCs w:val="20"/>
              </w:rPr>
              <w:t>30DAS</w:t>
            </w:r>
          </w:p>
        </w:tc>
        <w:tc>
          <w:tcPr>
            <w:tcW w:w="1685" w:type="dxa"/>
            <w:vAlign w:val="center"/>
          </w:tcPr>
          <w:p w14:paraId="4A7F5312" w14:textId="77777777" w:rsidR="001E6ED3" w:rsidRPr="00322D69" w:rsidRDefault="001E6ED3" w:rsidP="00322D69">
            <w:pPr>
              <w:pStyle w:val="NoSpacing"/>
              <w:jc w:val="center"/>
              <w:rPr>
                <w:rFonts w:ascii="Arial" w:hAnsi="Arial" w:cs="Arial"/>
                <w:b/>
                <w:sz w:val="20"/>
                <w:szCs w:val="20"/>
              </w:rPr>
            </w:pPr>
            <w:r w:rsidRPr="00322D69">
              <w:rPr>
                <w:rFonts w:ascii="Arial" w:hAnsi="Arial" w:cs="Arial"/>
                <w:b/>
                <w:bCs/>
                <w:kern w:val="24"/>
                <w:sz w:val="20"/>
                <w:szCs w:val="20"/>
              </w:rPr>
              <w:t>60DAS</w:t>
            </w:r>
          </w:p>
        </w:tc>
        <w:tc>
          <w:tcPr>
            <w:tcW w:w="1685" w:type="dxa"/>
            <w:vAlign w:val="center"/>
          </w:tcPr>
          <w:p w14:paraId="11A2B913" w14:textId="77777777" w:rsidR="001E6ED3" w:rsidRPr="00322D69" w:rsidRDefault="001E6ED3" w:rsidP="00322D69">
            <w:pPr>
              <w:pStyle w:val="NoSpacing"/>
              <w:jc w:val="center"/>
              <w:rPr>
                <w:rFonts w:ascii="Arial" w:hAnsi="Arial" w:cs="Arial"/>
                <w:b/>
                <w:sz w:val="20"/>
                <w:szCs w:val="20"/>
              </w:rPr>
            </w:pPr>
            <w:r w:rsidRPr="00322D69">
              <w:rPr>
                <w:rFonts w:ascii="Arial" w:hAnsi="Arial" w:cs="Arial"/>
                <w:b/>
                <w:bCs/>
                <w:kern w:val="24"/>
                <w:sz w:val="20"/>
                <w:szCs w:val="20"/>
              </w:rPr>
              <w:t>90DAS</w:t>
            </w:r>
          </w:p>
        </w:tc>
        <w:tc>
          <w:tcPr>
            <w:tcW w:w="1685" w:type="dxa"/>
            <w:vAlign w:val="center"/>
          </w:tcPr>
          <w:p w14:paraId="2AA2D815" w14:textId="77777777" w:rsidR="001E6ED3" w:rsidRPr="00322D69" w:rsidRDefault="001E6ED3" w:rsidP="00322D69">
            <w:pPr>
              <w:pStyle w:val="NoSpacing"/>
              <w:jc w:val="center"/>
              <w:rPr>
                <w:rFonts w:ascii="Arial" w:hAnsi="Arial" w:cs="Arial"/>
                <w:b/>
                <w:sz w:val="20"/>
                <w:szCs w:val="20"/>
              </w:rPr>
            </w:pPr>
            <w:r w:rsidRPr="00322D69">
              <w:rPr>
                <w:rFonts w:ascii="Arial" w:hAnsi="Arial" w:cs="Arial"/>
                <w:b/>
                <w:bCs/>
                <w:kern w:val="24"/>
                <w:sz w:val="20"/>
                <w:szCs w:val="20"/>
              </w:rPr>
              <w:t>At harvest</w:t>
            </w:r>
          </w:p>
        </w:tc>
      </w:tr>
      <w:tr w:rsidR="001E6ED3" w14:paraId="28B4B7EF" w14:textId="77777777" w:rsidTr="00322D69">
        <w:trPr>
          <w:trHeight w:val="20"/>
        </w:trPr>
        <w:tc>
          <w:tcPr>
            <w:tcW w:w="8424" w:type="dxa"/>
            <w:gridSpan w:val="5"/>
            <w:vAlign w:val="center"/>
          </w:tcPr>
          <w:p w14:paraId="2A1953E8" w14:textId="77777777" w:rsidR="001E6ED3" w:rsidRPr="00322D69" w:rsidRDefault="001E6ED3" w:rsidP="00322D69">
            <w:pPr>
              <w:pStyle w:val="NoSpacing"/>
              <w:rPr>
                <w:rFonts w:ascii="Arial" w:hAnsi="Arial" w:cs="Arial"/>
                <w:b/>
                <w:sz w:val="20"/>
                <w:szCs w:val="20"/>
              </w:rPr>
            </w:pPr>
            <w:r w:rsidRPr="00322D69">
              <w:rPr>
                <w:rFonts w:ascii="Arial" w:hAnsi="Arial" w:cs="Arial"/>
                <w:b/>
                <w:sz w:val="20"/>
                <w:szCs w:val="20"/>
              </w:rPr>
              <w:t>Phosphorus</w:t>
            </w:r>
          </w:p>
        </w:tc>
      </w:tr>
      <w:tr w:rsidR="00F3041D" w14:paraId="047A5D18" w14:textId="77777777" w:rsidTr="00322D69">
        <w:trPr>
          <w:trHeight w:val="20"/>
        </w:trPr>
        <w:tc>
          <w:tcPr>
            <w:tcW w:w="1684" w:type="dxa"/>
            <w:vAlign w:val="center"/>
          </w:tcPr>
          <w:p w14:paraId="38011EB2"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1</w:t>
            </w:r>
          </w:p>
        </w:tc>
        <w:tc>
          <w:tcPr>
            <w:tcW w:w="1685" w:type="dxa"/>
            <w:vAlign w:val="center"/>
          </w:tcPr>
          <w:p w14:paraId="1E036876"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1.07</w:t>
            </w:r>
          </w:p>
        </w:tc>
        <w:tc>
          <w:tcPr>
            <w:tcW w:w="1685" w:type="dxa"/>
            <w:vAlign w:val="center"/>
          </w:tcPr>
          <w:p w14:paraId="03CB2986"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1.96</w:t>
            </w:r>
          </w:p>
        </w:tc>
        <w:tc>
          <w:tcPr>
            <w:tcW w:w="1685" w:type="dxa"/>
            <w:vAlign w:val="center"/>
          </w:tcPr>
          <w:p w14:paraId="2404A511"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2.16</w:t>
            </w:r>
          </w:p>
        </w:tc>
        <w:tc>
          <w:tcPr>
            <w:tcW w:w="1685" w:type="dxa"/>
            <w:vAlign w:val="center"/>
          </w:tcPr>
          <w:p w14:paraId="613D372B"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3.05</w:t>
            </w:r>
          </w:p>
        </w:tc>
      </w:tr>
      <w:tr w:rsidR="00F3041D" w14:paraId="4ACF5849" w14:textId="77777777" w:rsidTr="00322D69">
        <w:trPr>
          <w:trHeight w:val="20"/>
        </w:trPr>
        <w:tc>
          <w:tcPr>
            <w:tcW w:w="1684" w:type="dxa"/>
            <w:vAlign w:val="center"/>
          </w:tcPr>
          <w:p w14:paraId="6552077B"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2</w:t>
            </w:r>
          </w:p>
        </w:tc>
        <w:tc>
          <w:tcPr>
            <w:tcW w:w="1685" w:type="dxa"/>
            <w:vAlign w:val="center"/>
          </w:tcPr>
          <w:p w14:paraId="16F5E881"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1.28</w:t>
            </w:r>
          </w:p>
        </w:tc>
        <w:tc>
          <w:tcPr>
            <w:tcW w:w="1685" w:type="dxa"/>
            <w:vAlign w:val="center"/>
          </w:tcPr>
          <w:p w14:paraId="72E56923"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2.25</w:t>
            </w:r>
          </w:p>
        </w:tc>
        <w:tc>
          <w:tcPr>
            <w:tcW w:w="1685" w:type="dxa"/>
            <w:vAlign w:val="center"/>
          </w:tcPr>
          <w:p w14:paraId="65FF6078"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2.50</w:t>
            </w:r>
          </w:p>
        </w:tc>
        <w:tc>
          <w:tcPr>
            <w:tcW w:w="1685" w:type="dxa"/>
            <w:vAlign w:val="center"/>
          </w:tcPr>
          <w:p w14:paraId="1124C612"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3.48</w:t>
            </w:r>
          </w:p>
        </w:tc>
      </w:tr>
      <w:tr w:rsidR="00F3041D" w14:paraId="1A518F47" w14:textId="77777777" w:rsidTr="00322D69">
        <w:trPr>
          <w:trHeight w:val="20"/>
        </w:trPr>
        <w:tc>
          <w:tcPr>
            <w:tcW w:w="1684" w:type="dxa"/>
            <w:vAlign w:val="center"/>
          </w:tcPr>
          <w:p w14:paraId="0F7AC7C2"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3</w:t>
            </w:r>
          </w:p>
        </w:tc>
        <w:tc>
          <w:tcPr>
            <w:tcW w:w="1685" w:type="dxa"/>
            <w:vAlign w:val="center"/>
          </w:tcPr>
          <w:p w14:paraId="744E0BC8"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1.47</w:t>
            </w:r>
          </w:p>
        </w:tc>
        <w:tc>
          <w:tcPr>
            <w:tcW w:w="1685" w:type="dxa"/>
            <w:vAlign w:val="center"/>
          </w:tcPr>
          <w:p w14:paraId="7126DB3C"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2.79</w:t>
            </w:r>
          </w:p>
        </w:tc>
        <w:tc>
          <w:tcPr>
            <w:tcW w:w="1685" w:type="dxa"/>
            <w:vAlign w:val="center"/>
          </w:tcPr>
          <w:p w14:paraId="7AB57611"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3.29</w:t>
            </w:r>
          </w:p>
        </w:tc>
        <w:tc>
          <w:tcPr>
            <w:tcW w:w="1685" w:type="dxa"/>
            <w:vAlign w:val="center"/>
          </w:tcPr>
          <w:p w14:paraId="1E7F7253"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4.35</w:t>
            </w:r>
          </w:p>
        </w:tc>
      </w:tr>
      <w:tr w:rsidR="00F3041D" w14:paraId="51D70426" w14:textId="77777777" w:rsidTr="00322D69">
        <w:trPr>
          <w:trHeight w:val="20"/>
        </w:trPr>
        <w:tc>
          <w:tcPr>
            <w:tcW w:w="1684" w:type="dxa"/>
            <w:vAlign w:val="center"/>
          </w:tcPr>
          <w:p w14:paraId="45F26851" w14:textId="77777777" w:rsidR="00F3041D" w:rsidRPr="00322D69" w:rsidRDefault="00F3041D" w:rsidP="00322D69">
            <w:pPr>
              <w:pStyle w:val="NoSpacing"/>
              <w:jc w:val="center"/>
              <w:rPr>
                <w:rFonts w:ascii="Arial" w:hAnsi="Arial" w:cs="Arial"/>
                <w:b/>
                <w:sz w:val="20"/>
                <w:szCs w:val="20"/>
              </w:rPr>
            </w:pPr>
            <w:proofErr w:type="spellStart"/>
            <w:r w:rsidRPr="00322D69">
              <w:rPr>
                <w:rFonts w:ascii="Arial" w:hAnsi="Arial" w:cs="Arial"/>
                <w:b/>
                <w:bCs/>
                <w:kern w:val="24"/>
                <w:sz w:val="20"/>
                <w:szCs w:val="20"/>
              </w:rPr>
              <w:t>S.Ed</w:t>
            </w:r>
            <w:proofErr w:type="spellEnd"/>
            <w:r w:rsidRPr="00322D69">
              <w:rPr>
                <w:rFonts w:ascii="Arial" w:hAnsi="Arial" w:cs="Arial"/>
                <w:b/>
                <w:bCs/>
                <w:kern w:val="24"/>
                <w:sz w:val="20"/>
                <w:szCs w:val="20"/>
              </w:rPr>
              <w:t xml:space="preserve"> (±)</w:t>
            </w:r>
          </w:p>
        </w:tc>
        <w:tc>
          <w:tcPr>
            <w:tcW w:w="1685" w:type="dxa"/>
            <w:vAlign w:val="center"/>
          </w:tcPr>
          <w:p w14:paraId="7F98B6E0"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0.01</w:t>
            </w:r>
          </w:p>
        </w:tc>
        <w:tc>
          <w:tcPr>
            <w:tcW w:w="1685" w:type="dxa"/>
            <w:vAlign w:val="center"/>
          </w:tcPr>
          <w:p w14:paraId="20ACAC35"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0.07</w:t>
            </w:r>
          </w:p>
        </w:tc>
        <w:tc>
          <w:tcPr>
            <w:tcW w:w="1685" w:type="dxa"/>
            <w:vAlign w:val="center"/>
          </w:tcPr>
          <w:p w14:paraId="1B573869"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0.03</w:t>
            </w:r>
          </w:p>
        </w:tc>
        <w:tc>
          <w:tcPr>
            <w:tcW w:w="1685" w:type="dxa"/>
            <w:vAlign w:val="center"/>
          </w:tcPr>
          <w:p w14:paraId="7C1BCEBC"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0.03</w:t>
            </w:r>
          </w:p>
        </w:tc>
      </w:tr>
      <w:tr w:rsidR="00F3041D" w14:paraId="04890D0E" w14:textId="77777777" w:rsidTr="00322D69">
        <w:trPr>
          <w:trHeight w:val="20"/>
        </w:trPr>
        <w:tc>
          <w:tcPr>
            <w:tcW w:w="1684" w:type="dxa"/>
            <w:vAlign w:val="center"/>
          </w:tcPr>
          <w:p w14:paraId="40C6F767"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C.D</w:t>
            </w:r>
          </w:p>
        </w:tc>
        <w:tc>
          <w:tcPr>
            <w:tcW w:w="1685" w:type="dxa"/>
            <w:vAlign w:val="center"/>
          </w:tcPr>
          <w:p w14:paraId="2C0DFCD7"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0.03</w:t>
            </w:r>
          </w:p>
        </w:tc>
        <w:tc>
          <w:tcPr>
            <w:tcW w:w="1685" w:type="dxa"/>
            <w:vAlign w:val="center"/>
          </w:tcPr>
          <w:p w14:paraId="2FA99674"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0.14</w:t>
            </w:r>
          </w:p>
        </w:tc>
        <w:tc>
          <w:tcPr>
            <w:tcW w:w="1685" w:type="dxa"/>
            <w:vAlign w:val="center"/>
          </w:tcPr>
          <w:p w14:paraId="17FDAB85"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0.06</w:t>
            </w:r>
          </w:p>
        </w:tc>
        <w:tc>
          <w:tcPr>
            <w:tcW w:w="1685" w:type="dxa"/>
            <w:vAlign w:val="center"/>
          </w:tcPr>
          <w:p w14:paraId="79A9DCD0"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0.05</w:t>
            </w:r>
          </w:p>
        </w:tc>
      </w:tr>
      <w:tr w:rsidR="001E6ED3" w14:paraId="11EAC367" w14:textId="77777777" w:rsidTr="00322D69">
        <w:trPr>
          <w:trHeight w:val="20"/>
        </w:trPr>
        <w:tc>
          <w:tcPr>
            <w:tcW w:w="8424" w:type="dxa"/>
            <w:gridSpan w:val="5"/>
            <w:vAlign w:val="center"/>
          </w:tcPr>
          <w:p w14:paraId="18C67E5F" w14:textId="77777777" w:rsidR="001E6ED3" w:rsidRPr="00322D69" w:rsidRDefault="001E6ED3" w:rsidP="00322D69">
            <w:pPr>
              <w:pStyle w:val="NoSpacing"/>
              <w:rPr>
                <w:rFonts w:ascii="Arial" w:hAnsi="Arial" w:cs="Arial"/>
                <w:b/>
                <w:sz w:val="20"/>
                <w:szCs w:val="20"/>
              </w:rPr>
            </w:pPr>
            <w:r w:rsidRPr="00322D69">
              <w:rPr>
                <w:rFonts w:ascii="Arial" w:hAnsi="Arial" w:cs="Arial"/>
                <w:b/>
                <w:sz w:val="20"/>
                <w:szCs w:val="20"/>
              </w:rPr>
              <w:t>Potash</w:t>
            </w:r>
          </w:p>
        </w:tc>
      </w:tr>
      <w:tr w:rsidR="00F3041D" w14:paraId="578FB999" w14:textId="77777777" w:rsidTr="00322D69">
        <w:trPr>
          <w:trHeight w:val="20"/>
        </w:trPr>
        <w:tc>
          <w:tcPr>
            <w:tcW w:w="1684" w:type="dxa"/>
            <w:vAlign w:val="center"/>
          </w:tcPr>
          <w:p w14:paraId="7657056E"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1</w:t>
            </w:r>
          </w:p>
        </w:tc>
        <w:tc>
          <w:tcPr>
            <w:tcW w:w="1685" w:type="dxa"/>
            <w:vAlign w:val="center"/>
          </w:tcPr>
          <w:p w14:paraId="037843F3"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1.20</w:t>
            </w:r>
          </w:p>
        </w:tc>
        <w:tc>
          <w:tcPr>
            <w:tcW w:w="1685" w:type="dxa"/>
            <w:vAlign w:val="center"/>
          </w:tcPr>
          <w:p w14:paraId="37D385D6"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2.15</w:t>
            </w:r>
          </w:p>
        </w:tc>
        <w:tc>
          <w:tcPr>
            <w:tcW w:w="1685" w:type="dxa"/>
            <w:vAlign w:val="center"/>
          </w:tcPr>
          <w:p w14:paraId="48C2444C"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2.49</w:t>
            </w:r>
          </w:p>
        </w:tc>
        <w:tc>
          <w:tcPr>
            <w:tcW w:w="1685" w:type="dxa"/>
            <w:vAlign w:val="center"/>
          </w:tcPr>
          <w:p w14:paraId="5FC3047B"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3.40</w:t>
            </w:r>
          </w:p>
        </w:tc>
      </w:tr>
      <w:tr w:rsidR="00F3041D" w14:paraId="7B7E16C5" w14:textId="77777777" w:rsidTr="00322D69">
        <w:trPr>
          <w:trHeight w:val="20"/>
        </w:trPr>
        <w:tc>
          <w:tcPr>
            <w:tcW w:w="1684" w:type="dxa"/>
            <w:vAlign w:val="center"/>
          </w:tcPr>
          <w:p w14:paraId="3FD01765"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2</w:t>
            </w:r>
          </w:p>
        </w:tc>
        <w:tc>
          <w:tcPr>
            <w:tcW w:w="1685" w:type="dxa"/>
            <w:vAlign w:val="center"/>
          </w:tcPr>
          <w:p w14:paraId="2D1E5E5A"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1.26</w:t>
            </w:r>
          </w:p>
        </w:tc>
        <w:tc>
          <w:tcPr>
            <w:tcW w:w="1685" w:type="dxa"/>
            <w:vAlign w:val="center"/>
          </w:tcPr>
          <w:p w14:paraId="01166250"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2.35</w:t>
            </w:r>
          </w:p>
        </w:tc>
        <w:tc>
          <w:tcPr>
            <w:tcW w:w="1685" w:type="dxa"/>
            <w:vAlign w:val="center"/>
          </w:tcPr>
          <w:p w14:paraId="52C652B4"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2.65</w:t>
            </w:r>
          </w:p>
        </w:tc>
        <w:tc>
          <w:tcPr>
            <w:tcW w:w="1685" w:type="dxa"/>
            <w:vAlign w:val="center"/>
          </w:tcPr>
          <w:p w14:paraId="1D5FB3B6"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3.67</w:t>
            </w:r>
          </w:p>
        </w:tc>
      </w:tr>
      <w:tr w:rsidR="00F3041D" w14:paraId="67D4738B" w14:textId="77777777" w:rsidTr="00322D69">
        <w:trPr>
          <w:trHeight w:val="20"/>
        </w:trPr>
        <w:tc>
          <w:tcPr>
            <w:tcW w:w="1684" w:type="dxa"/>
            <w:vAlign w:val="center"/>
          </w:tcPr>
          <w:p w14:paraId="2F3C729D"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3</w:t>
            </w:r>
          </w:p>
        </w:tc>
        <w:tc>
          <w:tcPr>
            <w:tcW w:w="1685" w:type="dxa"/>
            <w:vAlign w:val="center"/>
          </w:tcPr>
          <w:p w14:paraId="3D05AC01"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1.36</w:t>
            </w:r>
          </w:p>
        </w:tc>
        <w:tc>
          <w:tcPr>
            <w:tcW w:w="1685" w:type="dxa"/>
            <w:vAlign w:val="center"/>
          </w:tcPr>
          <w:p w14:paraId="1DA47A55"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2.50</w:t>
            </w:r>
          </w:p>
        </w:tc>
        <w:tc>
          <w:tcPr>
            <w:tcW w:w="1685" w:type="dxa"/>
            <w:vAlign w:val="center"/>
          </w:tcPr>
          <w:p w14:paraId="49F5CBCC"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2.82</w:t>
            </w:r>
          </w:p>
        </w:tc>
        <w:tc>
          <w:tcPr>
            <w:tcW w:w="1685" w:type="dxa"/>
            <w:vAlign w:val="center"/>
          </w:tcPr>
          <w:p w14:paraId="75981E6F"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3.81</w:t>
            </w:r>
          </w:p>
        </w:tc>
      </w:tr>
      <w:tr w:rsidR="00F3041D" w14:paraId="2A592517" w14:textId="77777777" w:rsidTr="00322D69">
        <w:trPr>
          <w:trHeight w:val="20"/>
        </w:trPr>
        <w:tc>
          <w:tcPr>
            <w:tcW w:w="1684" w:type="dxa"/>
            <w:vAlign w:val="center"/>
          </w:tcPr>
          <w:p w14:paraId="5C619900" w14:textId="77777777" w:rsidR="00F3041D" w:rsidRPr="00322D69" w:rsidRDefault="00F3041D" w:rsidP="00322D69">
            <w:pPr>
              <w:pStyle w:val="NoSpacing"/>
              <w:jc w:val="center"/>
              <w:rPr>
                <w:rFonts w:ascii="Arial" w:hAnsi="Arial" w:cs="Arial"/>
                <w:b/>
                <w:sz w:val="20"/>
                <w:szCs w:val="20"/>
              </w:rPr>
            </w:pPr>
            <w:proofErr w:type="spellStart"/>
            <w:r w:rsidRPr="00322D69">
              <w:rPr>
                <w:rFonts w:ascii="Arial" w:hAnsi="Arial" w:cs="Arial"/>
                <w:b/>
                <w:bCs/>
                <w:kern w:val="24"/>
                <w:sz w:val="20"/>
                <w:szCs w:val="20"/>
              </w:rPr>
              <w:t>S.Ed</w:t>
            </w:r>
            <w:proofErr w:type="spellEnd"/>
            <w:r w:rsidRPr="00322D69">
              <w:rPr>
                <w:rFonts w:ascii="Arial" w:hAnsi="Arial" w:cs="Arial"/>
                <w:b/>
                <w:bCs/>
                <w:kern w:val="24"/>
                <w:sz w:val="20"/>
                <w:szCs w:val="20"/>
              </w:rPr>
              <w:t xml:space="preserve"> (±)</w:t>
            </w:r>
          </w:p>
        </w:tc>
        <w:tc>
          <w:tcPr>
            <w:tcW w:w="1685" w:type="dxa"/>
            <w:vAlign w:val="center"/>
          </w:tcPr>
          <w:p w14:paraId="2737785B"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color w:val="000000"/>
                <w:kern w:val="24"/>
                <w:sz w:val="20"/>
                <w:szCs w:val="20"/>
              </w:rPr>
              <w:t>0.01</w:t>
            </w:r>
          </w:p>
        </w:tc>
        <w:tc>
          <w:tcPr>
            <w:tcW w:w="1685" w:type="dxa"/>
            <w:vAlign w:val="center"/>
          </w:tcPr>
          <w:p w14:paraId="16110F5B"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color w:val="000000" w:themeColor="dark1"/>
                <w:kern w:val="24"/>
                <w:sz w:val="20"/>
                <w:szCs w:val="20"/>
              </w:rPr>
              <w:t>0.07</w:t>
            </w:r>
          </w:p>
        </w:tc>
        <w:tc>
          <w:tcPr>
            <w:tcW w:w="1685" w:type="dxa"/>
            <w:vAlign w:val="center"/>
          </w:tcPr>
          <w:p w14:paraId="2786D6CC"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color w:val="000000"/>
                <w:kern w:val="24"/>
                <w:sz w:val="20"/>
                <w:szCs w:val="20"/>
              </w:rPr>
              <w:t>0.03</w:t>
            </w:r>
          </w:p>
        </w:tc>
        <w:tc>
          <w:tcPr>
            <w:tcW w:w="1685" w:type="dxa"/>
            <w:vAlign w:val="center"/>
          </w:tcPr>
          <w:p w14:paraId="7AEB278C"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color w:val="000000" w:themeColor="dark1"/>
                <w:kern w:val="24"/>
                <w:sz w:val="20"/>
                <w:szCs w:val="20"/>
              </w:rPr>
              <w:t>0.03</w:t>
            </w:r>
          </w:p>
        </w:tc>
      </w:tr>
      <w:tr w:rsidR="00F3041D" w14:paraId="17F5FBEA" w14:textId="77777777" w:rsidTr="00322D69">
        <w:trPr>
          <w:trHeight w:val="20"/>
        </w:trPr>
        <w:tc>
          <w:tcPr>
            <w:tcW w:w="1684" w:type="dxa"/>
            <w:vAlign w:val="center"/>
          </w:tcPr>
          <w:p w14:paraId="38F0A751"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C.D</w:t>
            </w:r>
          </w:p>
        </w:tc>
        <w:tc>
          <w:tcPr>
            <w:tcW w:w="1685" w:type="dxa"/>
            <w:vAlign w:val="center"/>
          </w:tcPr>
          <w:p w14:paraId="034F9E9A"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color w:val="000000"/>
                <w:kern w:val="24"/>
                <w:sz w:val="20"/>
                <w:szCs w:val="20"/>
              </w:rPr>
              <w:t>0.03</w:t>
            </w:r>
          </w:p>
        </w:tc>
        <w:tc>
          <w:tcPr>
            <w:tcW w:w="1685" w:type="dxa"/>
            <w:vAlign w:val="center"/>
          </w:tcPr>
          <w:p w14:paraId="20843B0F"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color w:val="000000" w:themeColor="dark1"/>
                <w:kern w:val="24"/>
                <w:sz w:val="20"/>
                <w:szCs w:val="20"/>
              </w:rPr>
              <w:t>0.14</w:t>
            </w:r>
          </w:p>
        </w:tc>
        <w:tc>
          <w:tcPr>
            <w:tcW w:w="1685" w:type="dxa"/>
            <w:vAlign w:val="center"/>
          </w:tcPr>
          <w:p w14:paraId="0BDA8260"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color w:val="000000"/>
                <w:kern w:val="24"/>
                <w:sz w:val="20"/>
                <w:szCs w:val="20"/>
              </w:rPr>
              <w:t>0.06</w:t>
            </w:r>
          </w:p>
        </w:tc>
        <w:tc>
          <w:tcPr>
            <w:tcW w:w="1685" w:type="dxa"/>
            <w:vAlign w:val="center"/>
          </w:tcPr>
          <w:p w14:paraId="58C851C6"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color w:val="000000" w:themeColor="dark1"/>
                <w:kern w:val="24"/>
                <w:sz w:val="20"/>
                <w:szCs w:val="20"/>
              </w:rPr>
              <w:t>0.05</w:t>
            </w:r>
          </w:p>
        </w:tc>
      </w:tr>
      <w:tr w:rsidR="001E6ED3" w14:paraId="41B51136" w14:textId="77777777" w:rsidTr="00322D69">
        <w:trPr>
          <w:trHeight w:val="20"/>
        </w:trPr>
        <w:tc>
          <w:tcPr>
            <w:tcW w:w="8424" w:type="dxa"/>
            <w:gridSpan w:val="5"/>
            <w:vAlign w:val="center"/>
          </w:tcPr>
          <w:p w14:paraId="52CDF176" w14:textId="77777777" w:rsidR="001E6ED3" w:rsidRPr="00322D69" w:rsidRDefault="001E6ED3" w:rsidP="00322D69">
            <w:pPr>
              <w:pStyle w:val="NoSpacing"/>
              <w:rPr>
                <w:rFonts w:ascii="Arial" w:hAnsi="Arial" w:cs="Arial"/>
                <w:b/>
                <w:sz w:val="20"/>
                <w:szCs w:val="20"/>
              </w:rPr>
            </w:pPr>
            <w:r w:rsidRPr="00322D69">
              <w:rPr>
                <w:rFonts w:ascii="Arial" w:hAnsi="Arial" w:cs="Arial"/>
                <w:b/>
                <w:sz w:val="20"/>
                <w:szCs w:val="20"/>
              </w:rPr>
              <w:t>Phosphorus x Potash</w:t>
            </w:r>
          </w:p>
        </w:tc>
      </w:tr>
      <w:tr w:rsidR="00F3041D" w14:paraId="640A69CD" w14:textId="77777777" w:rsidTr="00322D69">
        <w:trPr>
          <w:trHeight w:val="20"/>
        </w:trPr>
        <w:tc>
          <w:tcPr>
            <w:tcW w:w="1684" w:type="dxa"/>
            <w:vAlign w:val="center"/>
          </w:tcPr>
          <w:p w14:paraId="5A621A2F"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1</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1</w:t>
            </w:r>
          </w:p>
        </w:tc>
        <w:tc>
          <w:tcPr>
            <w:tcW w:w="1685" w:type="dxa"/>
            <w:vAlign w:val="center"/>
          </w:tcPr>
          <w:p w14:paraId="0093678D"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0.97</w:t>
            </w:r>
          </w:p>
        </w:tc>
        <w:tc>
          <w:tcPr>
            <w:tcW w:w="1685" w:type="dxa"/>
            <w:vAlign w:val="center"/>
          </w:tcPr>
          <w:p w14:paraId="31F843F8"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1.90</w:t>
            </w:r>
          </w:p>
        </w:tc>
        <w:tc>
          <w:tcPr>
            <w:tcW w:w="1685" w:type="dxa"/>
            <w:vAlign w:val="center"/>
          </w:tcPr>
          <w:p w14:paraId="1C546055"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2.03</w:t>
            </w:r>
          </w:p>
        </w:tc>
        <w:tc>
          <w:tcPr>
            <w:tcW w:w="1685" w:type="dxa"/>
            <w:vAlign w:val="center"/>
          </w:tcPr>
          <w:p w14:paraId="6C0056AF"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2.75</w:t>
            </w:r>
          </w:p>
        </w:tc>
      </w:tr>
      <w:tr w:rsidR="00F3041D" w14:paraId="092189A5" w14:textId="77777777" w:rsidTr="00322D69">
        <w:trPr>
          <w:trHeight w:val="20"/>
        </w:trPr>
        <w:tc>
          <w:tcPr>
            <w:tcW w:w="1684" w:type="dxa"/>
            <w:vAlign w:val="center"/>
          </w:tcPr>
          <w:p w14:paraId="7E89C731"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1</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2</w:t>
            </w:r>
          </w:p>
        </w:tc>
        <w:tc>
          <w:tcPr>
            <w:tcW w:w="1685" w:type="dxa"/>
            <w:vAlign w:val="center"/>
          </w:tcPr>
          <w:p w14:paraId="06ABAE52"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1.06</w:t>
            </w:r>
          </w:p>
        </w:tc>
        <w:tc>
          <w:tcPr>
            <w:tcW w:w="1685" w:type="dxa"/>
            <w:vAlign w:val="center"/>
          </w:tcPr>
          <w:p w14:paraId="034B3BA9"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1.98</w:t>
            </w:r>
          </w:p>
        </w:tc>
        <w:tc>
          <w:tcPr>
            <w:tcW w:w="1685" w:type="dxa"/>
            <w:vAlign w:val="center"/>
          </w:tcPr>
          <w:p w14:paraId="783C7AE3"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2.18</w:t>
            </w:r>
          </w:p>
        </w:tc>
        <w:tc>
          <w:tcPr>
            <w:tcW w:w="1685" w:type="dxa"/>
            <w:vAlign w:val="center"/>
          </w:tcPr>
          <w:p w14:paraId="43435505"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3.16</w:t>
            </w:r>
          </w:p>
        </w:tc>
      </w:tr>
      <w:tr w:rsidR="00F3041D" w14:paraId="053EA18C" w14:textId="77777777" w:rsidTr="00322D69">
        <w:trPr>
          <w:trHeight w:val="20"/>
        </w:trPr>
        <w:tc>
          <w:tcPr>
            <w:tcW w:w="1684" w:type="dxa"/>
            <w:vAlign w:val="center"/>
          </w:tcPr>
          <w:p w14:paraId="66AA36D6"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1</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3</w:t>
            </w:r>
          </w:p>
        </w:tc>
        <w:tc>
          <w:tcPr>
            <w:tcW w:w="1685" w:type="dxa"/>
            <w:vAlign w:val="center"/>
          </w:tcPr>
          <w:p w14:paraId="2B069CEA"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1.18</w:t>
            </w:r>
          </w:p>
        </w:tc>
        <w:tc>
          <w:tcPr>
            <w:tcW w:w="1685" w:type="dxa"/>
            <w:vAlign w:val="center"/>
          </w:tcPr>
          <w:p w14:paraId="37BE896F"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2.00</w:t>
            </w:r>
          </w:p>
        </w:tc>
        <w:tc>
          <w:tcPr>
            <w:tcW w:w="1685" w:type="dxa"/>
            <w:vAlign w:val="center"/>
          </w:tcPr>
          <w:p w14:paraId="23AB4BA8"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2.28</w:t>
            </w:r>
          </w:p>
        </w:tc>
        <w:tc>
          <w:tcPr>
            <w:tcW w:w="1685" w:type="dxa"/>
            <w:vAlign w:val="center"/>
          </w:tcPr>
          <w:p w14:paraId="7D8227D2"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3.24</w:t>
            </w:r>
          </w:p>
        </w:tc>
      </w:tr>
      <w:tr w:rsidR="00F3041D" w14:paraId="22CE887C" w14:textId="77777777" w:rsidTr="00322D69">
        <w:trPr>
          <w:trHeight w:val="20"/>
        </w:trPr>
        <w:tc>
          <w:tcPr>
            <w:tcW w:w="1684" w:type="dxa"/>
            <w:vAlign w:val="center"/>
          </w:tcPr>
          <w:p w14:paraId="4EC82DE2"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2</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1</w:t>
            </w:r>
          </w:p>
        </w:tc>
        <w:tc>
          <w:tcPr>
            <w:tcW w:w="1685" w:type="dxa"/>
            <w:vAlign w:val="center"/>
          </w:tcPr>
          <w:p w14:paraId="70950F84"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1.23</w:t>
            </w:r>
          </w:p>
        </w:tc>
        <w:tc>
          <w:tcPr>
            <w:tcW w:w="1685" w:type="dxa"/>
            <w:vAlign w:val="center"/>
          </w:tcPr>
          <w:p w14:paraId="218121AF"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2.13</w:t>
            </w:r>
          </w:p>
        </w:tc>
        <w:tc>
          <w:tcPr>
            <w:tcW w:w="1685" w:type="dxa"/>
            <w:vAlign w:val="center"/>
          </w:tcPr>
          <w:p w14:paraId="71F5EB3F"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2.37</w:t>
            </w:r>
          </w:p>
        </w:tc>
        <w:tc>
          <w:tcPr>
            <w:tcW w:w="1685" w:type="dxa"/>
            <w:vAlign w:val="center"/>
          </w:tcPr>
          <w:p w14:paraId="024EC454"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3.29</w:t>
            </w:r>
          </w:p>
        </w:tc>
      </w:tr>
      <w:tr w:rsidR="00F3041D" w14:paraId="778D11F4" w14:textId="77777777" w:rsidTr="00322D69">
        <w:trPr>
          <w:trHeight w:val="20"/>
        </w:trPr>
        <w:tc>
          <w:tcPr>
            <w:tcW w:w="1684" w:type="dxa"/>
            <w:vAlign w:val="center"/>
          </w:tcPr>
          <w:p w14:paraId="6856B8D7"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2</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2</w:t>
            </w:r>
          </w:p>
        </w:tc>
        <w:tc>
          <w:tcPr>
            <w:tcW w:w="1685" w:type="dxa"/>
            <w:vAlign w:val="center"/>
          </w:tcPr>
          <w:p w14:paraId="61FDFEFF"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1.28</w:t>
            </w:r>
          </w:p>
        </w:tc>
        <w:tc>
          <w:tcPr>
            <w:tcW w:w="1685" w:type="dxa"/>
            <w:vAlign w:val="center"/>
          </w:tcPr>
          <w:p w14:paraId="682C763E"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2.24</w:t>
            </w:r>
          </w:p>
        </w:tc>
        <w:tc>
          <w:tcPr>
            <w:tcW w:w="1685" w:type="dxa"/>
            <w:vAlign w:val="center"/>
          </w:tcPr>
          <w:p w14:paraId="0CC12129"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2.51</w:t>
            </w:r>
          </w:p>
        </w:tc>
        <w:tc>
          <w:tcPr>
            <w:tcW w:w="1685" w:type="dxa"/>
            <w:vAlign w:val="center"/>
          </w:tcPr>
          <w:p w14:paraId="6821E64D"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3.51</w:t>
            </w:r>
          </w:p>
        </w:tc>
      </w:tr>
      <w:tr w:rsidR="00F3041D" w14:paraId="09D2CF65" w14:textId="77777777" w:rsidTr="00322D69">
        <w:trPr>
          <w:trHeight w:val="20"/>
        </w:trPr>
        <w:tc>
          <w:tcPr>
            <w:tcW w:w="1684" w:type="dxa"/>
            <w:vAlign w:val="center"/>
          </w:tcPr>
          <w:p w14:paraId="79F6B2C0"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2</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3</w:t>
            </w:r>
          </w:p>
        </w:tc>
        <w:tc>
          <w:tcPr>
            <w:tcW w:w="1685" w:type="dxa"/>
            <w:vAlign w:val="center"/>
          </w:tcPr>
          <w:p w14:paraId="08346C5C"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1.31</w:t>
            </w:r>
          </w:p>
        </w:tc>
        <w:tc>
          <w:tcPr>
            <w:tcW w:w="1685" w:type="dxa"/>
            <w:vAlign w:val="center"/>
          </w:tcPr>
          <w:p w14:paraId="5E2DBB98"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2.38</w:t>
            </w:r>
          </w:p>
        </w:tc>
        <w:tc>
          <w:tcPr>
            <w:tcW w:w="1685" w:type="dxa"/>
            <w:vAlign w:val="center"/>
          </w:tcPr>
          <w:p w14:paraId="1B829C93"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2.63</w:t>
            </w:r>
          </w:p>
        </w:tc>
        <w:tc>
          <w:tcPr>
            <w:tcW w:w="1685" w:type="dxa"/>
            <w:vAlign w:val="center"/>
          </w:tcPr>
          <w:p w14:paraId="7CBD6B85"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3.63</w:t>
            </w:r>
          </w:p>
        </w:tc>
      </w:tr>
      <w:tr w:rsidR="00F3041D" w14:paraId="361D8E80" w14:textId="77777777" w:rsidTr="00322D69">
        <w:trPr>
          <w:trHeight w:val="20"/>
        </w:trPr>
        <w:tc>
          <w:tcPr>
            <w:tcW w:w="1684" w:type="dxa"/>
            <w:vAlign w:val="center"/>
          </w:tcPr>
          <w:p w14:paraId="776B15C1"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3</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1</w:t>
            </w:r>
          </w:p>
        </w:tc>
        <w:tc>
          <w:tcPr>
            <w:tcW w:w="1685" w:type="dxa"/>
            <w:vAlign w:val="center"/>
          </w:tcPr>
          <w:p w14:paraId="622E7290"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1.40</w:t>
            </w:r>
          </w:p>
        </w:tc>
        <w:tc>
          <w:tcPr>
            <w:tcW w:w="1685" w:type="dxa"/>
            <w:vAlign w:val="center"/>
          </w:tcPr>
          <w:p w14:paraId="2AEDFC6B"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2.40</w:t>
            </w:r>
          </w:p>
        </w:tc>
        <w:tc>
          <w:tcPr>
            <w:tcW w:w="1685" w:type="dxa"/>
            <w:vAlign w:val="center"/>
          </w:tcPr>
          <w:p w14:paraId="06F96340"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3.07</w:t>
            </w:r>
          </w:p>
        </w:tc>
        <w:tc>
          <w:tcPr>
            <w:tcW w:w="1685" w:type="dxa"/>
            <w:vAlign w:val="center"/>
          </w:tcPr>
          <w:p w14:paraId="28614194"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4.15</w:t>
            </w:r>
          </w:p>
        </w:tc>
      </w:tr>
      <w:tr w:rsidR="00F3041D" w14:paraId="2C5A07B6" w14:textId="77777777" w:rsidTr="00322D69">
        <w:trPr>
          <w:trHeight w:val="20"/>
        </w:trPr>
        <w:tc>
          <w:tcPr>
            <w:tcW w:w="1684" w:type="dxa"/>
            <w:vAlign w:val="center"/>
          </w:tcPr>
          <w:p w14:paraId="26F0A622"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3</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2</w:t>
            </w:r>
          </w:p>
        </w:tc>
        <w:tc>
          <w:tcPr>
            <w:tcW w:w="1685" w:type="dxa"/>
            <w:vAlign w:val="center"/>
          </w:tcPr>
          <w:p w14:paraId="792233D3"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1.42</w:t>
            </w:r>
          </w:p>
        </w:tc>
        <w:tc>
          <w:tcPr>
            <w:tcW w:w="1685" w:type="dxa"/>
            <w:vAlign w:val="center"/>
          </w:tcPr>
          <w:p w14:paraId="302B1ED0"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2.83</w:t>
            </w:r>
          </w:p>
        </w:tc>
        <w:tc>
          <w:tcPr>
            <w:tcW w:w="1685" w:type="dxa"/>
            <w:vAlign w:val="center"/>
          </w:tcPr>
          <w:p w14:paraId="0149E077"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3.25</w:t>
            </w:r>
          </w:p>
        </w:tc>
        <w:tc>
          <w:tcPr>
            <w:tcW w:w="1685" w:type="dxa"/>
            <w:vAlign w:val="center"/>
          </w:tcPr>
          <w:p w14:paraId="0A34F2FA"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4.34</w:t>
            </w:r>
          </w:p>
        </w:tc>
      </w:tr>
      <w:tr w:rsidR="00F3041D" w14:paraId="276EFCCE" w14:textId="77777777" w:rsidTr="00322D69">
        <w:trPr>
          <w:trHeight w:val="20"/>
        </w:trPr>
        <w:tc>
          <w:tcPr>
            <w:tcW w:w="1684" w:type="dxa"/>
            <w:vAlign w:val="center"/>
          </w:tcPr>
          <w:p w14:paraId="14E69A83"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P</w:t>
            </w:r>
            <w:r w:rsidRPr="00322D69">
              <w:rPr>
                <w:rFonts w:ascii="Arial" w:hAnsi="Arial" w:cs="Arial"/>
                <w:b/>
                <w:bCs/>
                <w:kern w:val="24"/>
                <w:position w:val="-5"/>
                <w:sz w:val="20"/>
                <w:szCs w:val="20"/>
                <w:vertAlign w:val="subscript"/>
              </w:rPr>
              <w:t>3</w:t>
            </w:r>
            <w:r w:rsidRPr="00322D69">
              <w:rPr>
                <w:rFonts w:ascii="Arial" w:hAnsi="Arial" w:cs="Arial"/>
                <w:b/>
                <w:bCs/>
                <w:kern w:val="24"/>
                <w:sz w:val="20"/>
                <w:szCs w:val="20"/>
              </w:rPr>
              <w:t>K</w:t>
            </w:r>
            <w:r w:rsidRPr="00322D69">
              <w:rPr>
                <w:rFonts w:ascii="Arial" w:hAnsi="Arial" w:cs="Arial"/>
                <w:b/>
                <w:bCs/>
                <w:kern w:val="24"/>
                <w:position w:val="-5"/>
                <w:sz w:val="20"/>
                <w:szCs w:val="20"/>
                <w:vertAlign w:val="subscript"/>
              </w:rPr>
              <w:t>3</w:t>
            </w:r>
          </w:p>
        </w:tc>
        <w:tc>
          <w:tcPr>
            <w:tcW w:w="1685" w:type="dxa"/>
            <w:vAlign w:val="center"/>
          </w:tcPr>
          <w:p w14:paraId="6DC2570F"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1.57</w:t>
            </w:r>
          </w:p>
        </w:tc>
        <w:tc>
          <w:tcPr>
            <w:tcW w:w="1685" w:type="dxa"/>
            <w:vAlign w:val="center"/>
          </w:tcPr>
          <w:p w14:paraId="5392DD3C"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3.13</w:t>
            </w:r>
          </w:p>
        </w:tc>
        <w:tc>
          <w:tcPr>
            <w:tcW w:w="1685" w:type="dxa"/>
            <w:vAlign w:val="center"/>
          </w:tcPr>
          <w:p w14:paraId="443E35EA"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3.54</w:t>
            </w:r>
          </w:p>
        </w:tc>
        <w:tc>
          <w:tcPr>
            <w:tcW w:w="1685" w:type="dxa"/>
            <w:vAlign w:val="center"/>
          </w:tcPr>
          <w:p w14:paraId="21A73A29" w14:textId="77777777" w:rsidR="00F3041D" w:rsidRPr="00322D69" w:rsidRDefault="00F3041D" w:rsidP="00322D69">
            <w:pPr>
              <w:pStyle w:val="NoSpacing"/>
              <w:jc w:val="center"/>
              <w:rPr>
                <w:rFonts w:ascii="Arial" w:hAnsi="Arial" w:cs="Arial"/>
                <w:sz w:val="20"/>
                <w:szCs w:val="20"/>
              </w:rPr>
            </w:pPr>
            <w:r w:rsidRPr="00322D69">
              <w:rPr>
                <w:rFonts w:ascii="Arial" w:hAnsi="Arial" w:cs="Arial"/>
                <w:bCs/>
                <w:kern w:val="24"/>
                <w:sz w:val="20"/>
                <w:szCs w:val="20"/>
              </w:rPr>
              <w:t>4.57</w:t>
            </w:r>
          </w:p>
        </w:tc>
      </w:tr>
      <w:tr w:rsidR="00F3041D" w14:paraId="6160C185" w14:textId="77777777" w:rsidTr="00322D69">
        <w:trPr>
          <w:trHeight w:val="20"/>
        </w:trPr>
        <w:tc>
          <w:tcPr>
            <w:tcW w:w="1684" w:type="dxa"/>
            <w:vAlign w:val="center"/>
          </w:tcPr>
          <w:p w14:paraId="67E5305E" w14:textId="77777777" w:rsidR="00F3041D" w:rsidRPr="00322D69" w:rsidRDefault="00F3041D" w:rsidP="00322D69">
            <w:pPr>
              <w:pStyle w:val="NoSpacing"/>
              <w:jc w:val="center"/>
              <w:rPr>
                <w:rFonts w:ascii="Arial" w:hAnsi="Arial" w:cs="Arial"/>
                <w:b/>
                <w:sz w:val="20"/>
                <w:szCs w:val="20"/>
              </w:rPr>
            </w:pPr>
            <w:proofErr w:type="spellStart"/>
            <w:r w:rsidRPr="00322D69">
              <w:rPr>
                <w:rFonts w:ascii="Arial" w:hAnsi="Arial" w:cs="Arial"/>
                <w:b/>
                <w:sz w:val="20"/>
                <w:szCs w:val="20"/>
              </w:rPr>
              <w:t>S.Ed</w:t>
            </w:r>
            <w:proofErr w:type="spellEnd"/>
            <w:r w:rsidRPr="00322D69">
              <w:rPr>
                <w:rFonts w:ascii="Arial" w:hAnsi="Arial" w:cs="Arial"/>
                <w:b/>
                <w:sz w:val="20"/>
                <w:szCs w:val="20"/>
              </w:rPr>
              <w:t xml:space="preserve"> (±)</w:t>
            </w:r>
          </w:p>
        </w:tc>
        <w:tc>
          <w:tcPr>
            <w:tcW w:w="1685" w:type="dxa"/>
            <w:vAlign w:val="center"/>
          </w:tcPr>
          <w:p w14:paraId="5E7D7591" w14:textId="77777777" w:rsidR="00F3041D" w:rsidRPr="00322D69" w:rsidRDefault="00F3041D" w:rsidP="00322D69">
            <w:pPr>
              <w:pStyle w:val="NoSpacing"/>
              <w:jc w:val="center"/>
              <w:rPr>
                <w:rFonts w:ascii="Arial" w:hAnsi="Arial" w:cs="Arial"/>
                <w:sz w:val="20"/>
                <w:szCs w:val="20"/>
              </w:rPr>
            </w:pPr>
            <w:r w:rsidRPr="00322D69">
              <w:rPr>
                <w:rFonts w:ascii="Arial" w:hAnsi="Arial" w:cs="Arial"/>
                <w:color w:val="000000"/>
                <w:sz w:val="20"/>
                <w:szCs w:val="20"/>
              </w:rPr>
              <w:t>0.03</w:t>
            </w:r>
          </w:p>
        </w:tc>
        <w:tc>
          <w:tcPr>
            <w:tcW w:w="1685" w:type="dxa"/>
            <w:vAlign w:val="center"/>
          </w:tcPr>
          <w:p w14:paraId="0E141957" w14:textId="77777777" w:rsidR="00F3041D" w:rsidRPr="00322D69" w:rsidRDefault="00F3041D" w:rsidP="00322D69">
            <w:pPr>
              <w:pStyle w:val="NoSpacing"/>
              <w:jc w:val="center"/>
              <w:rPr>
                <w:rFonts w:ascii="Arial" w:hAnsi="Arial" w:cs="Arial"/>
                <w:sz w:val="20"/>
                <w:szCs w:val="20"/>
              </w:rPr>
            </w:pPr>
            <w:r w:rsidRPr="00322D69">
              <w:rPr>
                <w:rFonts w:ascii="Arial" w:hAnsi="Arial" w:cs="Arial"/>
                <w:color w:val="000000"/>
                <w:sz w:val="20"/>
                <w:szCs w:val="20"/>
              </w:rPr>
              <w:t>0.12</w:t>
            </w:r>
          </w:p>
        </w:tc>
        <w:tc>
          <w:tcPr>
            <w:tcW w:w="1685" w:type="dxa"/>
            <w:vAlign w:val="center"/>
          </w:tcPr>
          <w:p w14:paraId="341CD408" w14:textId="77777777" w:rsidR="00F3041D" w:rsidRPr="00322D69" w:rsidRDefault="00F3041D" w:rsidP="00322D69">
            <w:pPr>
              <w:pStyle w:val="NoSpacing"/>
              <w:jc w:val="center"/>
              <w:rPr>
                <w:rFonts w:ascii="Arial" w:hAnsi="Arial" w:cs="Arial"/>
                <w:sz w:val="20"/>
                <w:szCs w:val="20"/>
              </w:rPr>
            </w:pPr>
            <w:r w:rsidRPr="00322D69">
              <w:rPr>
                <w:rFonts w:ascii="Arial" w:hAnsi="Arial" w:cs="Arial"/>
                <w:color w:val="000000"/>
                <w:sz w:val="20"/>
                <w:szCs w:val="20"/>
              </w:rPr>
              <w:t>0.05</w:t>
            </w:r>
          </w:p>
        </w:tc>
        <w:tc>
          <w:tcPr>
            <w:tcW w:w="1685" w:type="dxa"/>
            <w:vAlign w:val="center"/>
          </w:tcPr>
          <w:p w14:paraId="50FEFDF0" w14:textId="77777777" w:rsidR="00F3041D" w:rsidRPr="00322D69" w:rsidRDefault="00F3041D" w:rsidP="00322D69">
            <w:pPr>
              <w:pStyle w:val="NoSpacing"/>
              <w:jc w:val="center"/>
              <w:rPr>
                <w:rFonts w:ascii="Arial" w:hAnsi="Arial" w:cs="Arial"/>
                <w:sz w:val="20"/>
                <w:szCs w:val="20"/>
              </w:rPr>
            </w:pPr>
            <w:r w:rsidRPr="00322D69">
              <w:rPr>
                <w:rFonts w:ascii="Arial" w:hAnsi="Arial" w:cs="Arial"/>
                <w:color w:val="000000"/>
                <w:sz w:val="20"/>
                <w:szCs w:val="20"/>
              </w:rPr>
              <w:t>0.04</w:t>
            </w:r>
          </w:p>
        </w:tc>
      </w:tr>
      <w:tr w:rsidR="00F3041D" w14:paraId="1328F261" w14:textId="77777777" w:rsidTr="00322D69">
        <w:trPr>
          <w:trHeight w:val="223"/>
        </w:trPr>
        <w:tc>
          <w:tcPr>
            <w:tcW w:w="1684" w:type="dxa"/>
            <w:vAlign w:val="center"/>
          </w:tcPr>
          <w:p w14:paraId="57ECE348" w14:textId="77777777" w:rsidR="00F3041D" w:rsidRPr="00322D69" w:rsidRDefault="00F3041D" w:rsidP="00322D69">
            <w:pPr>
              <w:pStyle w:val="NoSpacing"/>
              <w:jc w:val="center"/>
              <w:rPr>
                <w:rFonts w:ascii="Arial" w:hAnsi="Arial" w:cs="Arial"/>
                <w:b/>
                <w:sz w:val="20"/>
                <w:szCs w:val="20"/>
              </w:rPr>
            </w:pPr>
            <w:r w:rsidRPr="00322D69">
              <w:rPr>
                <w:rFonts w:ascii="Arial" w:hAnsi="Arial" w:cs="Arial"/>
                <w:b/>
                <w:bCs/>
                <w:kern w:val="24"/>
                <w:sz w:val="20"/>
                <w:szCs w:val="20"/>
              </w:rPr>
              <w:t>C.D</w:t>
            </w:r>
          </w:p>
        </w:tc>
        <w:tc>
          <w:tcPr>
            <w:tcW w:w="1685" w:type="dxa"/>
            <w:vAlign w:val="center"/>
          </w:tcPr>
          <w:p w14:paraId="35D82470" w14:textId="77777777" w:rsidR="00F3041D" w:rsidRPr="00322D69" w:rsidRDefault="00F3041D" w:rsidP="00322D69">
            <w:pPr>
              <w:pStyle w:val="NoSpacing"/>
              <w:jc w:val="center"/>
              <w:rPr>
                <w:rFonts w:ascii="Arial" w:hAnsi="Arial" w:cs="Arial"/>
                <w:sz w:val="20"/>
                <w:szCs w:val="20"/>
              </w:rPr>
            </w:pPr>
            <w:r w:rsidRPr="00322D69">
              <w:rPr>
                <w:rFonts w:ascii="Arial" w:hAnsi="Arial" w:cs="Arial"/>
                <w:sz w:val="20"/>
                <w:szCs w:val="20"/>
              </w:rPr>
              <w:t>0.05</w:t>
            </w:r>
          </w:p>
        </w:tc>
        <w:tc>
          <w:tcPr>
            <w:tcW w:w="1685" w:type="dxa"/>
            <w:vAlign w:val="center"/>
          </w:tcPr>
          <w:p w14:paraId="3FFAAA04" w14:textId="77777777" w:rsidR="00F3041D" w:rsidRPr="00322D69" w:rsidRDefault="00F3041D" w:rsidP="00322D69">
            <w:pPr>
              <w:pStyle w:val="NoSpacing"/>
              <w:jc w:val="center"/>
              <w:rPr>
                <w:rFonts w:ascii="Arial" w:hAnsi="Arial" w:cs="Arial"/>
                <w:sz w:val="20"/>
                <w:szCs w:val="20"/>
              </w:rPr>
            </w:pPr>
            <w:r w:rsidRPr="00322D69">
              <w:rPr>
                <w:rFonts w:ascii="Arial" w:hAnsi="Arial" w:cs="Arial"/>
                <w:sz w:val="20"/>
                <w:szCs w:val="20"/>
              </w:rPr>
              <w:t>0.25</w:t>
            </w:r>
          </w:p>
        </w:tc>
        <w:tc>
          <w:tcPr>
            <w:tcW w:w="1685" w:type="dxa"/>
            <w:vAlign w:val="center"/>
          </w:tcPr>
          <w:p w14:paraId="0E592051" w14:textId="77777777" w:rsidR="00F3041D" w:rsidRPr="00322D69" w:rsidRDefault="00F3041D" w:rsidP="00322D69">
            <w:pPr>
              <w:pStyle w:val="NoSpacing"/>
              <w:jc w:val="center"/>
              <w:rPr>
                <w:rFonts w:ascii="Arial" w:hAnsi="Arial" w:cs="Arial"/>
                <w:sz w:val="20"/>
                <w:szCs w:val="20"/>
              </w:rPr>
            </w:pPr>
            <w:r w:rsidRPr="00322D69">
              <w:rPr>
                <w:rFonts w:ascii="Arial" w:hAnsi="Arial" w:cs="Arial"/>
                <w:sz w:val="20"/>
                <w:szCs w:val="20"/>
              </w:rPr>
              <w:t>0.10</w:t>
            </w:r>
          </w:p>
        </w:tc>
        <w:tc>
          <w:tcPr>
            <w:tcW w:w="1685" w:type="dxa"/>
            <w:vAlign w:val="center"/>
          </w:tcPr>
          <w:p w14:paraId="0C397422" w14:textId="77777777" w:rsidR="00F3041D" w:rsidRPr="00322D69" w:rsidRDefault="00F3041D" w:rsidP="00322D69">
            <w:pPr>
              <w:pStyle w:val="NoSpacing"/>
              <w:jc w:val="center"/>
              <w:rPr>
                <w:rFonts w:ascii="Arial" w:hAnsi="Arial" w:cs="Arial"/>
                <w:sz w:val="20"/>
                <w:szCs w:val="20"/>
              </w:rPr>
            </w:pPr>
            <w:r w:rsidRPr="00322D69">
              <w:rPr>
                <w:rFonts w:ascii="Arial" w:hAnsi="Arial" w:cs="Arial"/>
                <w:sz w:val="20"/>
                <w:szCs w:val="20"/>
              </w:rPr>
              <w:t>0.09</w:t>
            </w:r>
          </w:p>
        </w:tc>
      </w:tr>
    </w:tbl>
    <w:p w14:paraId="24E7254B" w14:textId="77777777" w:rsidR="009A42E0" w:rsidRDefault="009A42E0" w:rsidP="00441B6F">
      <w:pPr>
        <w:pStyle w:val="Body"/>
        <w:spacing w:after="0"/>
        <w:rPr>
          <w:rFonts w:ascii="Arial" w:hAnsi="Arial" w:cs="Arial"/>
          <w:b/>
          <w:caps/>
          <w:sz w:val="22"/>
        </w:rPr>
      </w:pPr>
    </w:p>
    <w:p w14:paraId="528E6E9C" w14:textId="77777777" w:rsidR="00376BBE" w:rsidRDefault="00A079EB" w:rsidP="00441B6F">
      <w:pPr>
        <w:pStyle w:val="Body"/>
        <w:spacing w:after="0"/>
        <w:rPr>
          <w:rFonts w:ascii="Arial" w:hAnsi="Arial" w:cs="Arial"/>
          <w:b/>
          <w:sz w:val="22"/>
        </w:rPr>
      </w:pPr>
      <w:r>
        <w:rPr>
          <w:rFonts w:ascii="Arial" w:hAnsi="Arial" w:cs="Arial"/>
          <w:b/>
          <w:caps/>
          <w:sz w:val="22"/>
        </w:rPr>
        <w:lastRenderedPageBreak/>
        <w:t>3.</w:t>
      </w:r>
      <w:r w:rsidR="006A1056">
        <w:rPr>
          <w:rFonts w:ascii="Arial" w:hAnsi="Arial" w:cs="Arial"/>
          <w:b/>
          <w:sz w:val="22"/>
        </w:rPr>
        <w:t>3</w:t>
      </w:r>
      <w:r>
        <w:rPr>
          <w:rFonts w:ascii="Arial" w:hAnsi="Arial" w:cs="Arial"/>
          <w:b/>
          <w:sz w:val="22"/>
        </w:rPr>
        <w:t xml:space="preserve"> Response of phosphorus and potash on number of pods per plant</w:t>
      </w:r>
    </w:p>
    <w:p w14:paraId="3D3631A3" w14:textId="77777777" w:rsidR="006A1056" w:rsidRPr="00D67787" w:rsidRDefault="006A1056" w:rsidP="006A1056">
      <w:pPr>
        <w:pStyle w:val="Body"/>
        <w:spacing w:after="0"/>
        <w:rPr>
          <w:rFonts w:ascii="Arial" w:hAnsi="Arial" w:cs="Arial"/>
          <w:b/>
        </w:rPr>
      </w:pPr>
    </w:p>
    <w:p w14:paraId="631B0152" w14:textId="77777777" w:rsidR="009A42E0" w:rsidRPr="004525BB" w:rsidRDefault="006A1056" w:rsidP="004525BB">
      <w:pPr>
        <w:pStyle w:val="Body"/>
        <w:spacing w:after="0"/>
        <w:rPr>
          <w:rFonts w:ascii="Arial" w:hAnsi="Arial" w:cs="Arial"/>
          <w:color w:val="0D0D0D" w:themeColor="text1" w:themeTint="F2"/>
          <w:szCs w:val="24"/>
        </w:rPr>
      </w:pPr>
      <w:r>
        <w:rPr>
          <w:rFonts w:ascii="Arial" w:hAnsi="Arial" w:cs="Arial"/>
          <w:color w:val="0D0D0D" w:themeColor="text1" w:themeTint="F2"/>
          <w:szCs w:val="24"/>
        </w:rPr>
        <w:t xml:space="preserve">Data on </w:t>
      </w:r>
      <w:r w:rsidR="000C1F07">
        <w:rPr>
          <w:rFonts w:ascii="Arial" w:hAnsi="Arial" w:cs="Arial"/>
          <w:color w:val="0D0D0D" w:themeColor="text1" w:themeTint="F2"/>
          <w:szCs w:val="24"/>
        </w:rPr>
        <w:t>number of pods per plant was</w:t>
      </w:r>
      <w:r>
        <w:rPr>
          <w:rFonts w:ascii="Arial" w:hAnsi="Arial" w:cs="Arial"/>
          <w:color w:val="0D0D0D" w:themeColor="text1" w:themeTint="F2"/>
          <w:szCs w:val="24"/>
        </w:rPr>
        <w:t xml:space="preserve"> significantly influenced by different levels of phosphorus an</w:t>
      </w:r>
      <w:r w:rsidR="000C1F07">
        <w:rPr>
          <w:rFonts w:ascii="Arial" w:hAnsi="Arial" w:cs="Arial"/>
          <w:color w:val="0D0D0D" w:themeColor="text1" w:themeTint="F2"/>
          <w:szCs w:val="24"/>
        </w:rPr>
        <w:t>d potash as presented in table 3</w:t>
      </w:r>
      <w:r>
        <w:rPr>
          <w:rFonts w:ascii="Arial" w:hAnsi="Arial" w:cs="Arial"/>
          <w:color w:val="0D0D0D" w:themeColor="text1" w:themeTint="F2"/>
          <w:szCs w:val="24"/>
        </w:rPr>
        <w:t>.</w:t>
      </w:r>
      <w:r w:rsidR="009A42E0">
        <w:rPr>
          <w:rFonts w:ascii="Arial" w:hAnsi="Arial" w:cs="Arial"/>
          <w:color w:val="0D0D0D" w:themeColor="text1" w:themeTint="F2"/>
          <w:szCs w:val="24"/>
        </w:rPr>
        <w:t xml:space="preserve"> </w:t>
      </w:r>
      <w:r w:rsidR="009A42E0" w:rsidRPr="00124888">
        <w:rPr>
          <w:rFonts w:ascii="Arial" w:hAnsi="Arial" w:cs="Arial"/>
          <w:color w:val="0D0D0D" w:themeColor="text1" w:themeTint="F2"/>
        </w:rPr>
        <w:t>At harvest, significantly highest number of pods per plant (10.87) associated with phosphorus fertilizer was observed with application of 80 kg P</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O</w:t>
      </w:r>
      <w:r w:rsidR="009A42E0" w:rsidRPr="00124888">
        <w:rPr>
          <w:rFonts w:ascii="Arial" w:hAnsi="Arial" w:cs="Arial"/>
          <w:color w:val="0D0D0D" w:themeColor="text1" w:themeTint="F2"/>
          <w:vertAlign w:val="subscript"/>
        </w:rPr>
        <w:t>5</w:t>
      </w:r>
      <w:r w:rsidR="009A42E0" w:rsidRPr="00124888">
        <w:rPr>
          <w:rFonts w:ascii="Arial" w:hAnsi="Arial" w:cs="Arial"/>
          <w:color w:val="0D0D0D" w:themeColor="text1" w:themeTint="F2"/>
        </w:rPr>
        <w:t>/ha (P</w:t>
      </w:r>
      <w:r w:rsidR="009A42E0" w:rsidRPr="00124888">
        <w:rPr>
          <w:rFonts w:ascii="Arial" w:hAnsi="Arial" w:cs="Arial"/>
          <w:color w:val="0D0D0D" w:themeColor="text1" w:themeTint="F2"/>
          <w:vertAlign w:val="subscript"/>
        </w:rPr>
        <w:t>3</w:t>
      </w:r>
      <w:r w:rsidR="009A42E0" w:rsidRPr="00124888">
        <w:rPr>
          <w:rFonts w:ascii="Arial" w:hAnsi="Arial" w:cs="Arial"/>
          <w:color w:val="0D0D0D" w:themeColor="text1" w:themeTint="F2"/>
        </w:rPr>
        <w:t>) which followed by 40 kg P</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O</w:t>
      </w:r>
      <w:r w:rsidR="009A42E0" w:rsidRPr="00124888">
        <w:rPr>
          <w:rFonts w:ascii="Arial" w:hAnsi="Arial" w:cs="Arial"/>
          <w:color w:val="0D0D0D" w:themeColor="text1" w:themeTint="F2"/>
          <w:vertAlign w:val="subscript"/>
        </w:rPr>
        <w:t>5</w:t>
      </w:r>
      <w:r w:rsidR="009A42E0" w:rsidRPr="00124888">
        <w:rPr>
          <w:rFonts w:ascii="Arial" w:hAnsi="Arial" w:cs="Arial"/>
          <w:color w:val="0D0D0D" w:themeColor="text1" w:themeTint="F2"/>
        </w:rPr>
        <w:t>/ha (P</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 i.e. (9.87) and least number of pods were recorded in 0 kg P</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O</w:t>
      </w:r>
      <w:r w:rsidR="009A42E0" w:rsidRPr="00124888">
        <w:rPr>
          <w:rFonts w:ascii="Arial" w:hAnsi="Arial" w:cs="Arial"/>
          <w:color w:val="0D0D0D" w:themeColor="text1" w:themeTint="F2"/>
          <w:vertAlign w:val="subscript"/>
        </w:rPr>
        <w:t>5</w:t>
      </w:r>
      <w:r w:rsidR="009A42E0" w:rsidRPr="00124888">
        <w:rPr>
          <w:rFonts w:ascii="Arial" w:hAnsi="Arial" w:cs="Arial"/>
          <w:color w:val="0D0D0D" w:themeColor="text1" w:themeTint="F2"/>
        </w:rPr>
        <w:t>/ha (P</w:t>
      </w:r>
      <w:r w:rsidR="009A42E0" w:rsidRPr="00124888">
        <w:rPr>
          <w:rFonts w:ascii="Arial" w:hAnsi="Arial" w:cs="Arial"/>
          <w:color w:val="0D0D0D" w:themeColor="text1" w:themeTint="F2"/>
          <w:vertAlign w:val="subscript"/>
        </w:rPr>
        <w:t>1</w:t>
      </w:r>
      <w:r w:rsidR="009A42E0" w:rsidRPr="00124888">
        <w:rPr>
          <w:rFonts w:ascii="Arial" w:hAnsi="Arial" w:cs="Arial"/>
          <w:color w:val="0D0D0D" w:themeColor="text1" w:themeTint="F2"/>
        </w:rPr>
        <w:t>) i.e. (9.14).</w:t>
      </w:r>
      <w:r w:rsidR="009A42E0" w:rsidRPr="009A42E0">
        <w:rPr>
          <w:rFonts w:ascii="Arial" w:hAnsi="Arial" w:cs="Arial"/>
          <w:color w:val="0D0D0D" w:themeColor="text1" w:themeTint="F2"/>
          <w:szCs w:val="24"/>
        </w:rPr>
        <w:t xml:space="preserve"> </w:t>
      </w:r>
      <w:r w:rsidR="009A42E0" w:rsidRPr="00124888">
        <w:rPr>
          <w:rFonts w:ascii="Arial" w:hAnsi="Arial" w:cs="Arial"/>
          <w:color w:val="0D0D0D" w:themeColor="text1" w:themeTint="F2"/>
          <w:szCs w:val="24"/>
        </w:rPr>
        <w:t xml:space="preserve">The beneficial effect of phosphorus on numbers of pods per plant was reported by </w:t>
      </w:r>
      <w:r w:rsidR="00E42AF0" w:rsidRPr="00E42AF0">
        <w:rPr>
          <w:rFonts w:ascii="Arial" w:hAnsi="Arial" w:cs="Arial"/>
          <w:color w:val="0D0D0D" w:themeColor="text1" w:themeTint="F2"/>
          <w:highlight w:val="yellow"/>
        </w:rPr>
        <w:t xml:space="preserve">Saurav </w:t>
      </w:r>
      <w:r w:rsidR="00E42AF0" w:rsidRPr="00E42AF0">
        <w:rPr>
          <w:rFonts w:ascii="Arial" w:hAnsi="Arial" w:cs="Arial"/>
          <w:i/>
          <w:color w:val="0D0D0D" w:themeColor="text1" w:themeTint="F2"/>
          <w:highlight w:val="yellow"/>
        </w:rPr>
        <w:t>et al.</w:t>
      </w:r>
      <w:r w:rsidR="00E42AF0" w:rsidRPr="00E42AF0">
        <w:rPr>
          <w:rFonts w:ascii="Arial" w:hAnsi="Arial" w:cs="Arial"/>
          <w:color w:val="0D0D0D" w:themeColor="text1" w:themeTint="F2"/>
          <w:highlight w:val="yellow"/>
        </w:rPr>
        <w:t xml:space="preserve"> (2024)</w:t>
      </w:r>
      <w:r w:rsidR="00E42AF0">
        <w:rPr>
          <w:rFonts w:ascii="Arial" w:hAnsi="Arial" w:cs="Arial"/>
          <w:color w:val="0D0D0D" w:themeColor="text1" w:themeTint="F2"/>
        </w:rPr>
        <w:t>.</w:t>
      </w:r>
      <w:r w:rsidR="004525BB">
        <w:rPr>
          <w:rFonts w:ascii="Arial" w:hAnsi="Arial" w:cs="Arial"/>
          <w:color w:val="0D0D0D" w:themeColor="text1" w:themeTint="F2"/>
        </w:rPr>
        <w:t xml:space="preserve"> </w:t>
      </w:r>
      <w:r w:rsidR="009A42E0" w:rsidRPr="00124888">
        <w:rPr>
          <w:rFonts w:ascii="Arial" w:hAnsi="Arial" w:cs="Arial"/>
          <w:color w:val="0D0D0D" w:themeColor="text1" w:themeTint="F2"/>
        </w:rPr>
        <w:t>The highest number of pods per plant (10.26) associated with potash fertilizer was observed with application of 60 kg K</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O/ha (K</w:t>
      </w:r>
      <w:r w:rsidR="009A42E0" w:rsidRPr="00124888">
        <w:rPr>
          <w:rFonts w:ascii="Arial" w:hAnsi="Arial" w:cs="Arial"/>
          <w:color w:val="0D0D0D" w:themeColor="text1" w:themeTint="F2"/>
          <w:vertAlign w:val="subscript"/>
        </w:rPr>
        <w:t>3</w:t>
      </w:r>
      <w:r w:rsidR="009A42E0" w:rsidRPr="00124888">
        <w:rPr>
          <w:rFonts w:ascii="Arial" w:hAnsi="Arial" w:cs="Arial"/>
          <w:color w:val="0D0D0D" w:themeColor="text1" w:themeTint="F2"/>
        </w:rPr>
        <w:t>) which was followed by 30 kg K</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O/ha (K</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 number of pods (9.98) and minimum number of pods (9.64) was observed from 0 kg K</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O/ha (K</w:t>
      </w:r>
      <w:r w:rsidR="009A42E0" w:rsidRPr="00124888">
        <w:rPr>
          <w:rFonts w:ascii="Arial" w:hAnsi="Arial" w:cs="Arial"/>
          <w:color w:val="0D0D0D" w:themeColor="text1" w:themeTint="F2"/>
          <w:vertAlign w:val="subscript"/>
        </w:rPr>
        <w:t>1</w:t>
      </w:r>
      <w:r w:rsidR="009A42E0" w:rsidRPr="00124888">
        <w:rPr>
          <w:rFonts w:ascii="Arial" w:hAnsi="Arial" w:cs="Arial"/>
          <w:color w:val="0D0D0D" w:themeColor="text1" w:themeTint="F2"/>
        </w:rPr>
        <w:t>).</w:t>
      </w:r>
      <w:r w:rsidR="009A42E0">
        <w:rPr>
          <w:rFonts w:ascii="Arial" w:hAnsi="Arial" w:cs="Arial"/>
          <w:color w:val="0D0D0D" w:themeColor="text1" w:themeTint="F2"/>
        </w:rPr>
        <w:t xml:space="preserve"> </w:t>
      </w:r>
      <w:r w:rsidR="009A42E0" w:rsidRPr="00124888">
        <w:rPr>
          <w:rFonts w:ascii="Arial" w:hAnsi="Arial" w:cs="Arial"/>
          <w:color w:val="0D0D0D" w:themeColor="text1" w:themeTint="F2"/>
        </w:rPr>
        <w:t xml:space="preserve">The results are almost same as reported by </w:t>
      </w:r>
      <w:r w:rsidR="007B345C" w:rsidRPr="00E42AF0">
        <w:rPr>
          <w:rFonts w:ascii="Arial" w:hAnsi="Arial" w:cs="Arial"/>
          <w:color w:val="0D0D0D" w:themeColor="text1" w:themeTint="F2"/>
        </w:rPr>
        <w:t xml:space="preserve">(Samiullah and Khan, </w:t>
      </w:r>
      <w:r w:rsidR="009A42E0" w:rsidRPr="00E42AF0">
        <w:rPr>
          <w:rFonts w:ascii="Arial" w:hAnsi="Arial" w:cs="Arial"/>
          <w:color w:val="0D0D0D" w:themeColor="text1" w:themeTint="F2"/>
        </w:rPr>
        <w:t>2003)</w:t>
      </w:r>
      <w:r w:rsidR="009A42E0" w:rsidRPr="00124888">
        <w:rPr>
          <w:rFonts w:ascii="Arial" w:hAnsi="Arial" w:cs="Arial"/>
          <w:color w:val="0D0D0D" w:themeColor="text1" w:themeTint="F2"/>
        </w:rPr>
        <w:t xml:space="preserve"> who noticed that addition of potassium @ 40 kg ha</w:t>
      </w:r>
      <w:r w:rsidR="009A42E0" w:rsidRPr="00124888">
        <w:rPr>
          <w:rFonts w:ascii="Arial" w:hAnsi="Arial" w:cs="Arial"/>
          <w:color w:val="0D0D0D" w:themeColor="text1" w:themeTint="F2"/>
          <w:vertAlign w:val="superscript"/>
        </w:rPr>
        <w:t>-1</w:t>
      </w:r>
      <w:r w:rsidR="009A42E0" w:rsidRPr="00124888">
        <w:rPr>
          <w:rFonts w:ascii="Arial" w:hAnsi="Arial" w:cs="Arial"/>
          <w:color w:val="0D0D0D" w:themeColor="text1" w:themeTint="F2"/>
        </w:rPr>
        <w:t xml:space="preserve"> doubled the number of pods per plant. The highest number of pods per plant (11.40) was recorded with combined application of P</w:t>
      </w:r>
      <w:r w:rsidR="009A42E0" w:rsidRPr="00124888">
        <w:rPr>
          <w:rFonts w:ascii="Arial" w:hAnsi="Arial" w:cs="Arial"/>
          <w:color w:val="0D0D0D" w:themeColor="text1" w:themeTint="F2"/>
          <w:vertAlign w:val="subscript"/>
        </w:rPr>
        <w:t>3</w:t>
      </w:r>
      <w:r w:rsidR="009A42E0" w:rsidRPr="00124888">
        <w:rPr>
          <w:rFonts w:ascii="Arial" w:hAnsi="Arial" w:cs="Arial"/>
          <w:color w:val="0D0D0D" w:themeColor="text1" w:themeTint="F2"/>
        </w:rPr>
        <w:t>K</w:t>
      </w:r>
      <w:r w:rsidR="009A42E0" w:rsidRPr="00124888">
        <w:rPr>
          <w:rFonts w:ascii="Arial" w:hAnsi="Arial" w:cs="Arial"/>
          <w:color w:val="0D0D0D" w:themeColor="text1" w:themeTint="F2"/>
          <w:vertAlign w:val="subscript"/>
        </w:rPr>
        <w:t>3</w:t>
      </w:r>
      <w:r w:rsidR="009A42E0" w:rsidRPr="00124888">
        <w:rPr>
          <w:rFonts w:ascii="Arial" w:hAnsi="Arial" w:cs="Arial"/>
          <w:color w:val="0D0D0D" w:themeColor="text1" w:themeTint="F2"/>
        </w:rPr>
        <w:t xml:space="preserve"> which was followed by P</w:t>
      </w:r>
      <w:r w:rsidR="009A42E0" w:rsidRPr="00124888">
        <w:rPr>
          <w:rFonts w:ascii="Arial" w:hAnsi="Arial" w:cs="Arial"/>
          <w:color w:val="0D0D0D" w:themeColor="text1" w:themeTint="F2"/>
          <w:vertAlign w:val="subscript"/>
        </w:rPr>
        <w:t>3</w:t>
      </w:r>
      <w:r w:rsidR="009A42E0" w:rsidRPr="00124888">
        <w:rPr>
          <w:rFonts w:ascii="Arial" w:hAnsi="Arial" w:cs="Arial"/>
          <w:color w:val="0D0D0D" w:themeColor="text1" w:themeTint="F2"/>
        </w:rPr>
        <w:t>K</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 xml:space="preserve"> (10.86) but P</w:t>
      </w:r>
      <w:r w:rsidR="009A42E0" w:rsidRPr="00124888">
        <w:rPr>
          <w:rFonts w:ascii="Arial" w:hAnsi="Arial" w:cs="Arial"/>
          <w:color w:val="0D0D0D" w:themeColor="text1" w:themeTint="F2"/>
          <w:vertAlign w:val="subscript"/>
        </w:rPr>
        <w:t>3</w:t>
      </w:r>
      <w:r w:rsidR="009A42E0" w:rsidRPr="00124888">
        <w:rPr>
          <w:rFonts w:ascii="Arial" w:hAnsi="Arial" w:cs="Arial"/>
          <w:color w:val="0D0D0D" w:themeColor="text1" w:themeTint="F2"/>
        </w:rPr>
        <w:t>K</w:t>
      </w:r>
      <w:r w:rsidR="009A42E0" w:rsidRPr="00124888">
        <w:rPr>
          <w:rFonts w:ascii="Arial" w:hAnsi="Arial" w:cs="Arial"/>
          <w:color w:val="0D0D0D" w:themeColor="text1" w:themeTint="F2"/>
          <w:vertAlign w:val="subscript"/>
        </w:rPr>
        <w:t>1</w:t>
      </w:r>
      <w:r w:rsidR="009A42E0" w:rsidRPr="00124888">
        <w:rPr>
          <w:rFonts w:ascii="Arial" w:hAnsi="Arial" w:cs="Arial"/>
          <w:color w:val="0D0D0D" w:themeColor="text1" w:themeTint="F2"/>
        </w:rPr>
        <w:t xml:space="preserve"> (10.35) and P</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K</w:t>
      </w:r>
      <w:r w:rsidR="009A42E0" w:rsidRPr="00124888">
        <w:rPr>
          <w:rFonts w:ascii="Arial" w:hAnsi="Arial" w:cs="Arial"/>
          <w:color w:val="0D0D0D" w:themeColor="text1" w:themeTint="F2"/>
          <w:vertAlign w:val="subscript"/>
        </w:rPr>
        <w:t xml:space="preserve">3 </w:t>
      </w:r>
      <w:r w:rsidR="009A42E0" w:rsidRPr="00124888">
        <w:rPr>
          <w:rFonts w:ascii="Arial" w:hAnsi="Arial" w:cs="Arial"/>
          <w:color w:val="0D0D0D" w:themeColor="text1" w:themeTint="F2"/>
        </w:rPr>
        <w:t>(10.13), P</w:t>
      </w:r>
      <w:r w:rsidR="009A42E0" w:rsidRPr="00124888">
        <w:rPr>
          <w:rFonts w:ascii="Arial" w:hAnsi="Arial" w:cs="Arial"/>
          <w:color w:val="0D0D0D" w:themeColor="text1" w:themeTint="F2"/>
          <w:vertAlign w:val="subscript"/>
        </w:rPr>
        <w:t>1</w:t>
      </w:r>
      <w:r w:rsidR="009A42E0" w:rsidRPr="00124888">
        <w:rPr>
          <w:rFonts w:ascii="Arial" w:hAnsi="Arial" w:cs="Arial"/>
          <w:color w:val="0D0D0D" w:themeColor="text1" w:themeTint="F2"/>
        </w:rPr>
        <w:t>K</w:t>
      </w:r>
      <w:r w:rsidR="009A42E0" w:rsidRPr="00124888">
        <w:rPr>
          <w:rFonts w:ascii="Arial" w:hAnsi="Arial" w:cs="Arial"/>
          <w:color w:val="0D0D0D" w:themeColor="text1" w:themeTint="F2"/>
          <w:vertAlign w:val="subscript"/>
        </w:rPr>
        <w:t>3</w:t>
      </w:r>
      <w:r w:rsidR="009A42E0" w:rsidRPr="00124888">
        <w:rPr>
          <w:rFonts w:ascii="Arial" w:hAnsi="Arial" w:cs="Arial"/>
          <w:color w:val="0D0D0D" w:themeColor="text1" w:themeTint="F2"/>
        </w:rPr>
        <w:t xml:space="preserve"> (9.25) and P</w:t>
      </w:r>
      <w:r w:rsidR="009A42E0" w:rsidRPr="00124888">
        <w:rPr>
          <w:rFonts w:ascii="Arial" w:hAnsi="Arial" w:cs="Arial"/>
          <w:color w:val="0D0D0D" w:themeColor="text1" w:themeTint="F2"/>
          <w:vertAlign w:val="subscript"/>
        </w:rPr>
        <w:t>1</w:t>
      </w:r>
      <w:r w:rsidR="009A42E0" w:rsidRPr="00124888">
        <w:rPr>
          <w:rFonts w:ascii="Arial" w:hAnsi="Arial" w:cs="Arial"/>
          <w:color w:val="0D0D0D" w:themeColor="text1" w:themeTint="F2"/>
        </w:rPr>
        <w:t>K</w:t>
      </w:r>
      <w:r w:rsidR="009A42E0" w:rsidRPr="00124888">
        <w:rPr>
          <w:rFonts w:ascii="Arial" w:hAnsi="Arial" w:cs="Arial"/>
          <w:color w:val="0D0D0D" w:themeColor="text1" w:themeTint="F2"/>
          <w:vertAlign w:val="subscript"/>
        </w:rPr>
        <w:t>2</w:t>
      </w:r>
      <w:r w:rsidR="009A42E0" w:rsidRPr="00124888">
        <w:rPr>
          <w:rFonts w:ascii="Arial" w:hAnsi="Arial" w:cs="Arial"/>
          <w:color w:val="0D0D0D" w:themeColor="text1" w:themeTint="F2"/>
        </w:rPr>
        <w:t xml:space="preserve"> (9.15) were observed to be at par with each other. The minimum number of pod per plant (9.02) was recorded at control (P</w:t>
      </w:r>
      <w:r w:rsidR="009A42E0" w:rsidRPr="00124888">
        <w:rPr>
          <w:rFonts w:ascii="Arial" w:hAnsi="Arial" w:cs="Arial"/>
          <w:color w:val="0D0D0D" w:themeColor="text1" w:themeTint="F2"/>
          <w:vertAlign w:val="subscript"/>
        </w:rPr>
        <w:t>1</w:t>
      </w:r>
      <w:r w:rsidR="009A42E0" w:rsidRPr="00124888">
        <w:rPr>
          <w:rFonts w:ascii="Arial" w:hAnsi="Arial" w:cs="Arial"/>
          <w:color w:val="0D0D0D" w:themeColor="text1" w:themeTint="F2"/>
        </w:rPr>
        <w:t>K</w:t>
      </w:r>
      <w:r w:rsidR="009A42E0" w:rsidRPr="00124888">
        <w:rPr>
          <w:rFonts w:ascii="Arial" w:hAnsi="Arial" w:cs="Arial"/>
          <w:color w:val="0D0D0D" w:themeColor="text1" w:themeTint="F2"/>
          <w:vertAlign w:val="subscript"/>
        </w:rPr>
        <w:t>1</w:t>
      </w:r>
      <w:r w:rsidR="009A42E0" w:rsidRPr="00124888">
        <w:rPr>
          <w:rFonts w:ascii="Arial" w:hAnsi="Arial" w:cs="Arial"/>
          <w:color w:val="0D0D0D" w:themeColor="text1" w:themeTint="F2"/>
        </w:rPr>
        <w:t>).</w:t>
      </w:r>
      <w:r w:rsidR="004525BB">
        <w:rPr>
          <w:rFonts w:ascii="Arial" w:hAnsi="Arial" w:cs="Arial"/>
          <w:color w:val="0D0D0D" w:themeColor="text1" w:themeTint="F2"/>
        </w:rPr>
        <w:t xml:space="preserve"> </w:t>
      </w:r>
      <w:r w:rsidR="009A42E0" w:rsidRPr="00124888">
        <w:rPr>
          <w:rFonts w:ascii="Arial" w:hAnsi="Arial" w:cs="Arial"/>
          <w:color w:val="0D0D0D" w:themeColor="text1" w:themeTint="F2"/>
        </w:rPr>
        <w:t xml:space="preserve">Higher number of branches per plant in this treatments influenced higher number of pods per plant. This may be due to influenced of phosphorus and potash fertilizers which results in increased of available nitrogen that promotes better plants growth, flowering and fruiting which resulted in higher number of pods per plant. These results are in agreement with </w:t>
      </w:r>
      <w:r w:rsidR="00EB0495" w:rsidRPr="001519AC">
        <w:rPr>
          <w:rFonts w:ascii="Arial" w:hAnsi="Arial" w:cs="Arial"/>
          <w:highlight w:val="yellow"/>
        </w:rPr>
        <w:t xml:space="preserve">Muhammad </w:t>
      </w:r>
      <w:r w:rsidR="00EB0495" w:rsidRPr="001519AC">
        <w:rPr>
          <w:rFonts w:ascii="Arial" w:hAnsi="Arial" w:cs="Arial"/>
          <w:i/>
          <w:highlight w:val="yellow"/>
        </w:rPr>
        <w:t>et al.</w:t>
      </w:r>
      <w:r w:rsidR="00EB0495" w:rsidRPr="001519AC">
        <w:rPr>
          <w:rFonts w:ascii="Arial" w:hAnsi="Arial" w:cs="Arial"/>
          <w:highlight w:val="yellow"/>
        </w:rPr>
        <w:t xml:space="preserve"> (2015)</w:t>
      </w:r>
      <w:r w:rsidR="00EB0495">
        <w:rPr>
          <w:rFonts w:ascii="Arial" w:hAnsi="Arial" w:cs="Arial"/>
        </w:rPr>
        <w:t>.</w:t>
      </w:r>
    </w:p>
    <w:p w14:paraId="1E0E8F17" w14:textId="77777777" w:rsidR="00A079EB" w:rsidRPr="00A079EB" w:rsidRDefault="00A079EB" w:rsidP="00441B6F">
      <w:pPr>
        <w:pStyle w:val="Body"/>
        <w:spacing w:after="0"/>
        <w:rPr>
          <w:rFonts w:ascii="Arial" w:hAnsi="Arial" w:cs="Arial"/>
        </w:rPr>
      </w:pPr>
    </w:p>
    <w:p w14:paraId="2F943934" w14:textId="77777777" w:rsidR="00A079EB" w:rsidRDefault="00A079EB" w:rsidP="00441B6F">
      <w:pPr>
        <w:pStyle w:val="Body"/>
        <w:spacing w:after="0"/>
        <w:rPr>
          <w:rFonts w:ascii="Arial" w:hAnsi="Arial" w:cs="Arial"/>
          <w:b/>
          <w:sz w:val="22"/>
        </w:rPr>
      </w:pPr>
      <w:r>
        <w:rPr>
          <w:rFonts w:ascii="Arial" w:hAnsi="Arial" w:cs="Arial"/>
          <w:b/>
          <w:caps/>
          <w:sz w:val="22"/>
        </w:rPr>
        <w:t>3.</w:t>
      </w:r>
      <w:r w:rsidR="006A1056">
        <w:rPr>
          <w:rFonts w:ascii="Arial" w:hAnsi="Arial" w:cs="Arial"/>
          <w:b/>
          <w:sz w:val="22"/>
        </w:rPr>
        <w:t>4</w:t>
      </w:r>
      <w:r>
        <w:rPr>
          <w:rFonts w:ascii="Arial" w:hAnsi="Arial" w:cs="Arial"/>
          <w:b/>
          <w:sz w:val="22"/>
        </w:rPr>
        <w:t xml:space="preserve"> Response of phosphorus and potash on pod length (cm)</w:t>
      </w:r>
    </w:p>
    <w:p w14:paraId="64633D2E" w14:textId="77777777" w:rsidR="006A1056" w:rsidRPr="00D67787" w:rsidRDefault="006A1056" w:rsidP="00441B6F">
      <w:pPr>
        <w:pStyle w:val="Body"/>
        <w:spacing w:after="0"/>
        <w:rPr>
          <w:rFonts w:ascii="Arial" w:hAnsi="Arial" w:cs="Arial"/>
          <w:b/>
        </w:rPr>
      </w:pPr>
    </w:p>
    <w:p w14:paraId="4E2EFDE1" w14:textId="77777777" w:rsidR="00D67787" w:rsidRDefault="006A1056" w:rsidP="00441B6F">
      <w:pPr>
        <w:pStyle w:val="Body"/>
        <w:spacing w:after="0"/>
        <w:rPr>
          <w:rFonts w:ascii="Arial" w:hAnsi="Arial" w:cs="Arial"/>
          <w:color w:val="0D0D0D" w:themeColor="text1" w:themeTint="F2"/>
          <w:szCs w:val="24"/>
        </w:rPr>
      </w:pPr>
      <w:r>
        <w:rPr>
          <w:rFonts w:ascii="Arial" w:hAnsi="Arial" w:cs="Arial"/>
          <w:color w:val="0D0D0D" w:themeColor="text1" w:themeTint="F2"/>
          <w:szCs w:val="24"/>
        </w:rPr>
        <w:t xml:space="preserve">Data on </w:t>
      </w:r>
      <w:r w:rsidR="009A42E0">
        <w:rPr>
          <w:rFonts w:ascii="Arial" w:hAnsi="Arial" w:cs="Arial"/>
          <w:color w:val="0D0D0D" w:themeColor="text1" w:themeTint="F2"/>
          <w:szCs w:val="24"/>
        </w:rPr>
        <w:t>pod length</w:t>
      </w:r>
      <w:r>
        <w:rPr>
          <w:rFonts w:ascii="Arial" w:hAnsi="Arial" w:cs="Arial"/>
          <w:color w:val="0D0D0D" w:themeColor="text1" w:themeTint="F2"/>
          <w:szCs w:val="24"/>
        </w:rPr>
        <w:t xml:space="preserve"> was significantly influenced by different levels of phosphorus an</w:t>
      </w:r>
      <w:r w:rsidR="009A42E0">
        <w:rPr>
          <w:rFonts w:ascii="Arial" w:hAnsi="Arial" w:cs="Arial"/>
          <w:color w:val="0D0D0D" w:themeColor="text1" w:themeTint="F2"/>
          <w:szCs w:val="24"/>
        </w:rPr>
        <w:t>d potash as presented in table 3</w:t>
      </w:r>
      <w:r>
        <w:rPr>
          <w:rFonts w:ascii="Arial" w:hAnsi="Arial" w:cs="Arial"/>
          <w:color w:val="0D0D0D" w:themeColor="text1" w:themeTint="F2"/>
          <w:szCs w:val="24"/>
        </w:rPr>
        <w:t>.</w:t>
      </w:r>
      <w:r w:rsidR="004525BB">
        <w:rPr>
          <w:rFonts w:ascii="Arial" w:hAnsi="Arial" w:cs="Arial"/>
          <w:color w:val="0D0D0D" w:themeColor="text1" w:themeTint="F2"/>
          <w:szCs w:val="24"/>
        </w:rPr>
        <w:t xml:space="preserve"> </w:t>
      </w:r>
      <w:r w:rsidR="004525BB" w:rsidRPr="00124888">
        <w:rPr>
          <w:rFonts w:ascii="Arial" w:hAnsi="Arial" w:cs="Arial"/>
          <w:color w:val="0D0D0D" w:themeColor="text1" w:themeTint="F2"/>
        </w:rPr>
        <w:t>At harvest, significantly longest pod length (8.71 cm) associated with phosphorus fertilizer was observed with application of 80 kg P</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O</w:t>
      </w:r>
      <w:r w:rsidR="004525BB" w:rsidRPr="00124888">
        <w:rPr>
          <w:rFonts w:ascii="Arial" w:hAnsi="Arial" w:cs="Arial"/>
          <w:color w:val="0D0D0D" w:themeColor="text1" w:themeTint="F2"/>
          <w:vertAlign w:val="subscript"/>
        </w:rPr>
        <w:t>5</w:t>
      </w:r>
      <w:r w:rsidR="004525BB" w:rsidRPr="00124888">
        <w:rPr>
          <w:rFonts w:ascii="Arial" w:hAnsi="Arial" w:cs="Arial"/>
          <w:color w:val="0D0D0D" w:themeColor="text1" w:themeTint="F2"/>
        </w:rPr>
        <w:t>/ha (P</w:t>
      </w:r>
      <w:r w:rsidR="004525BB" w:rsidRPr="00124888">
        <w:rPr>
          <w:rFonts w:ascii="Arial" w:hAnsi="Arial" w:cs="Arial"/>
          <w:color w:val="0D0D0D" w:themeColor="text1" w:themeTint="F2"/>
          <w:vertAlign w:val="subscript"/>
        </w:rPr>
        <w:t>3</w:t>
      </w:r>
      <w:r w:rsidR="004525BB" w:rsidRPr="00124888">
        <w:rPr>
          <w:rFonts w:ascii="Arial" w:hAnsi="Arial" w:cs="Arial"/>
          <w:color w:val="0D0D0D" w:themeColor="text1" w:themeTint="F2"/>
        </w:rPr>
        <w:t>) which was followed by 40 kg P</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O</w:t>
      </w:r>
      <w:r w:rsidR="004525BB" w:rsidRPr="00124888">
        <w:rPr>
          <w:rFonts w:ascii="Arial" w:hAnsi="Arial" w:cs="Arial"/>
          <w:color w:val="0D0D0D" w:themeColor="text1" w:themeTint="F2"/>
          <w:vertAlign w:val="subscript"/>
        </w:rPr>
        <w:t>5</w:t>
      </w:r>
      <w:r w:rsidR="004525BB" w:rsidRPr="00124888">
        <w:rPr>
          <w:rFonts w:ascii="Arial" w:hAnsi="Arial" w:cs="Arial"/>
          <w:color w:val="0D0D0D" w:themeColor="text1" w:themeTint="F2"/>
        </w:rPr>
        <w:t>/ha (P</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 i.e. (6.73 cm) and least pod length was recorded in 0 kg P</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O</w:t>
      </w:r>
      <w:r w:rsidR="004525BB" w:rsidRPr="00124888">
        <w:rPr>
          <w:rFonts w:ascii="Arial" w:hAnsi="Arial" w:cs="Arial"/>
          <w:color w:val="0D0D0D" w:themeColor="text1" w:themeTint="F2"/>
          <w:vertAlign w:val="subscript"/>
        </w:rPr>
        <w:t>5</w:t>
      </w:r>
      <w:r w:rsidR="004525BB" w:rsidRPr="00124888">
        <w:rPr>
          <w:rFonts w:ascii="Arial" w:hAnsi="Arial" w:cs="Arial"/>
          <w:color w:val="0D0D0D" w:themeColor="text1" w:themeTint="F2"/>
        </w:rPr>
        <w:t>/ha (P</w:t>
      </w:r>
      <w:r w:rsidR="004525BB" w:rsidRPr="00124888">
        <w:rPr>
          <w:rFonts w:ascii="Arial" w:hAnsi="Arial" w:cs="Arial"/>
          <w:color w:val="0D0D0D" w:themeColor="text1" w:themeTint="F2"/>
          <w:vertAlign w:val="subscript"/>
        </w:rPr>
        <w:t>1</w:t>
      </w:r>
      <w:r w:rsidR="004525BB" w:rsidRPr="00124888">
        <w:rPr>
          <w:rFonts w:ascii="Arial" w:hAnsi="Arial" w:cs="Arial"/>
          <w:color w:val="0D0D0D" w:themeColor="text1" w:themeTint="F2"/>
        </w:rPr>
        <w:t>) i.e. (5.07 cm).</w:t>
      </w:r>
      <w:r w:rsidR="00EB0495">
        <w:rPr>
          <w:rFonts w:ascii="Arial" w:hAnsi="Arial" w:cs="Arial"/>
          <w:color w:val="0D0D0D" w:themeColor="text1" w:themeTint="F2"/>
        </w:rPr>
        <w:t xml:space="preserve"> </w:t>
      </w:r>
      <w:r w:rsidR="004525BB" w:rsidRPr="00124888">
        <w:rPr>
          <w:rFonts w:ascii="Arial" w:hAnsi="Arial" w:cs="Arial"/>
          <w:color w:val="0D0D0D" w:themeColor="text1" w:themeTint="F2"/>
        </w:rPr>
        <w:t>The longest pod length (7.14 cm) associated with potash fertilizer was observed with application of 60 kg K</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O/ha (K</w:t>
      </w:r>
      <w:r w:rsidR="004525BB" w:rsidRPr="00124888">
        <w:rPr>
          <w:rFonts w:ascii="Arial" w:hAnsi="Arial" w:cs="Arial"/>
          <w:color w:val="0D0D0D" w:themeColor="text1" w:themeTint="F2"/>
          <w:vertAlign w:val="subscript"/>
        </w:rPr>
        <w:t>3</w:t>
      </w:r>
      <w:r w:rsidR="004525BB" w:rsidRPr="00124888">
        <w:rPr>
          <w:rFonts w:ascii="Arial" w:hAnsi="Arial" w:cs="Arial"/>
          <w:color w:val="0D0D0D" w:themeColor="text1" w:themeTint="F2"/>
        </w:rPr>
        <w:t>) which was followed by 30 kg K</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O/ha (K</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 i.e. (6.90 cm) and minimum pod length was recorded at 0 kg K</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O/ha (K</w:t>
      </w:r>
      <w:r w:rsidR="004525BB" w:rsidRPr="00124888">
        <w:rPr>
          <w:rFonts w:ascii="Arial" w:hAnsi="Arial" w:cs="Arial"/>
          <w:color w:val="0D0D0D" w:themeColor="text1" w:themeTint="F2"/>
          <w:vertAlign w:val="subscript"/>
        </w:rPr>
        <w:t>1</w:t>
      </w:r>
      <w:r w:rsidR="004525BB" w:rsidRPr="00124888">
        <w:rPr>
          <w:rFonts w:ascii="Arial" w:hAnsi="Arial" w:cs="Arial"/>
          <w:color w:val="0D0D0D" w:themeColor="text1" w:themeTint="F2"/>
        </w:rPr>
        <w:t>) i.e. (6.46 cm).</w:t>
      </w:r>
      <w:r w:rsidR="004525BB">
        <w:rPr>
          <w:rFonts w:ascii="Arial" w:hAnsi="Arial" w:cs="Arial"/>
          <w:color w:val="0D0D0D" w:themeColor="text1" w:themeTint="F2"/>
        </w:rPr>
        <w:t xml:space="preserve"> </w:t>
      </w:r>
      <w:r w:rsidR="004525BB" w:rsidRPr="00124888">
        <w:rPr>
          <w:rFonts w:ascii="Arial" w:hAnsi="Arial" w:cs="Arial"/>
          <w:color w:val="0D0D0D" w:themeColor="text1" w:themeTint="F2"/>
        </w:rPr>
        <w:t>The longest pod length (8.84 cm) was recorded with combined application of P</w:t>
      </w:r>
      <w:r w:rsidR="004525BB" w:rsidRPr="00124888">
        <w:rPr>
          <w:rFonts w:ascii="Arial" w:hAnsi="Arial" w:cs="Arial"/>
          <w:color w:val="0D0D0D" w:themeColor="text1" w:themeTint="F2"/>
          <w:vertAlign w:val="subscript"/>
        </w:rPr>
        <w:t>3</w:t>
      </w:r>
      <w:r w:rsidR="004525BB" w:rsidRPr="00124888">
        <w:rPr>
          <w:rFonts w:ascii="Arial" w:hAnsi="Arial" w:cs="Arial"/>
          <w:color w:val="0D0D0D" w:themeColor="text1" w:themeTint="F2"/>
        </w:rPr>
        <w:t>K</w:t>
      </w:r>
      <w:r w:rsidR="004525BB" w:rsidRPr="00124888">
        <w:rPr>
          <w:rFonts w:ascii="Arial" w:hAnsi="Arial" w:cs="Arial"/>
          <w:color w:val="0D0D0D" w:themeColor="text1" w:themeTint="F2"/>
          <w:vertAlign w:val="subscript"/>
        </w:rPr>
        <w:t>3</w:t>
      </w:r>
      <w:r w:rsidR="004525BB" w:rsidRPr="00124888">
        <w:rPr>
          <w:rFonts w:ascii="Arial" w:hAnsi="Arial" w:cs="Arial"/>
          <w:color w:val="0D0D0D" w:themeColor="text1" w:themeTint="F2"/>
        </w:rPr>
        <w:t xml:space="preserve"> which was followed by P</w:t>
      </w:r>
      <w:r w:rsidR="004525BB" w:rsidRPr="00124888">
        <w:rPr>
          <w:rFonts w:ascii="Arial" w:hAnsi="Arial" w:cs="Arial"/>
          <w:color w:val="0D0D0D" w:themeColor="text1" w:themeTint="F2"/>
          <w:vertAlign w:val="subscript"/>
        </w:rPr>
        <w:t>3</w:t>
      </w:r>
      <w:r w:rsidR="004525BB" w:rsidRPr="00124888">
        <w:rPr>
          <w:rFonts w:ascii="Arial" w:hAnsi="Arial" w:cs="Arial"/>
          <w:color w:val="0D0D0D" w:themeColor="text1" w:themeTint="F2"/>
        </w:rPr>
        <w:t>K</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 xml:space="preserve"> (8.73 cm) and it’s significantly superior to all the other treatment combinations and P</w:t>
      </w:r>
      <w:r w:rsidR="004525BB" w:rsidRPr="00124888">
        <w:rPr>
          <w:rFonts w:ascii="Arial" w:hAnsi="Arial" w:cs="Arial"/>
          <w:color w:val="0D0D0D" w:themeColor="text1" w:themeTint="F2"/>
          <w:vertAlign w:val="subscript"/>
        </w:rPr>
        <w:t>1</w:t>
      </w:r>
      <w:r w:rsidR="004525BB" w:rsidRPr="00124888">
        <w:rPr>
          <w:rFonts w:ascii="Arial" w:hAnsi="Arial" w:cs="Arial"/>
          <w:color w:val="0D0D0D" w:themeColor="text1" w:themeTint="F2"/>
        </w:rPr>
        <w:t>K</w:t>
      </w:r>
      <w:r w:rsidR="004525BB" w:rsidRPr="00124888">
        <w:rPr>
          <w:rFonts w:ascii="Arial" w:hAnsi="Arial" w:cs="Arial"/>
          <w:color w:val="0D0D0D" w:themeColor="text1" w:themeTint="F2"/>
          <w:vertAlign w:val="subscript"/>
        </w:rPr>
        <w:t>2</w:t>
      </w:r>
      <w:r w:rsidR="004525BB" w:rsidRPr="00124888">
        <w:rPr>
          <w:rFonts w:ascii="Arial" w:hAnsi="Arial" w:cs="Arial"/>
          <w:color w:val="0D0D0D" w:themeColor="text1" w:themeTint="F2"/>
        </w:rPr>
        <w:t xml:space="preserve"> (5.24 cm) was observed to be at par with P</w:t>
      </w:r>
      <w:r w:rsidR="004525BB" w:rsidRPr="00124888">
        <w:rPr>
          <w:rFonts w:ascii="Arial" w:hAnsi="Arial" w:cs="Arial"/>
          <w:color w:val="0D0D0D" w:themeColor="text1" w:themeTint="F2"/>
          <w:vertAlign w:val="subscript"/>
        </w:rPr>
        <w:t>1</w:t>
      </w:r>
      <w:r w:rsidR="004525BB" w:rsidRPr="00124888">
        <w:rPr>
          <w:rFonts w:ascii="Arial" w:hAnsi="Arial" w:cs="Arial"/>
          <w:color w:val="0D0D0D" w:themeColor="text1" w:themeTint="F2"/>
        </w:rPr>
        <w:t>K</w:t>
      </w:r>
      <w:r w:rsidR="004525BB" w:rsidRPr="00124888">
        <w:rPr>
          <w:rFonts w:ascii="Arial" w:hAnsi="Arial" w:cs="Arial"/>
          <w:color w:val="0D0D0D" w:themeColor="text1" w:themeTint="F2"/>
          <w:vertAlign w:val="subscript"/>
        </w:rPr>
        <w:t xml:space="preserve">3 </w:t>
      </w:r>
      <w:r w:rsidR="004525BB" w:rsidRPr="00124888">
        <w:rPr>
          <w:rFonts w:ascii="Arial" w:hAnsi="Arial" w:cs="Arial"/>
          <w:color w:val="0D0D0D" w:themeColor="text1" w:themeTint="F2"/>
        </w:rPr>
        <w:t>(5.30 cm). The shortest was observed in control (P</w:t>
      </w:r>
      <w:r w:rsidR="004525BB" w:rsidRPr="00124888">
        <w:rPr>
          <w:rFonts w:ascii="Arial" w:hAnsi="Arial" w:cs="Arial"/>
          <w:color w:val="0D0D0D" w:themeColor="text1" w:themeTint="F2"/>
          <w:vertAlign w:val="subscript"/>
        </w:rPr>
        <w:t>1</w:t>
      </w:r>
      <w:r w:rsidR="004525BB" w:rsidRPr="00124888">
        <w:rPr>
          <w:rFonts w:ascii="Arial" w:hAnsi="Arial" w:cs="Arial"/>
          <w:color w:val="0D0D0D" w:themeColor="text1" w:themeTint="F2"/>
        </w:rPr>
        <w:t>K</w:t>
      </w:r>
      <w:r w:rsidR="004525BB" w:rsidRPr="00124888">
        <w:rPr>
          <w:rFonts w:ascii="Arial" w:hAnsi="Arial" w:cs="Arial"/>
          <w:color w:val="0D0D0D" w:themeColor="text1" w:themeTint="F2"/>
          <w:vertAlign w:val="subscript"/>
        </w:rPr>
        <w:t>1</w:t>
      </w:r>
      <w:r w:rsidR="004525BB" w:rsidRPr="00124888">
        <w:rPr>
          <w:rFonts w:ascii="Arial" w:hAnsi="Arial" w:cs="Arial"/>
          <w:color w:val="0D0D0D" w:themeColor="text1" w:themeTint="F2"/>
        </w:rPr>
        <w:t>) i.e. (4.67 cm)</w:t>
      </w:r>
      <w:r w:rsidR="00D32BB0">
        <w:rPr>
          <w:rFonts w:ascii="Arial" w:hAnsi="Arial" w:cs="Arial"/>
          <w:color w:val="0D0D0D" w:themeColor="text1" w:themeTint="F2"/>
        </w:rPr>
        <w:t xml:space="preserve">. </w:t>
      </w:r>
      <w:r w:rsidR="00D32BB0" w:rsidRPr="00124888">
        <w:rPr>
          <w:rFonts w:ascii="Arial" w:hAnsi="Arial" w:cs="Arial"/>
          <w:color w:val="0D0D0D" w:themeColor="text1" w:themeTint="F2"/>
        </w:rPr>
        <w:t>This might be due to the influenced of phosphorus and potash fertilizer which increased the available nutrient that has satisfied the nutrition demand of pea at different growth stages thereby increasing pod length.</w:t>
      </w:r>
      <w:r w:rsidR="00907366">
        <w:rPr>
          <w:rFonts w:ascii="Arial" w:hAnsi="Arial" w:cs="Arial"/>
          <w:color w:val="0D0D0D" w:themeColor="text1" w:themeTint="F2"/>
        </w:rPr>
        <w:t xml:space="preserve"> </w:t>
      </w:r>
      <w:r w:rsidR="00907366" w:rsidRPr="00907366">
        <w:rPr>
          <w:rFonts w:ascii="Arial" w:hAnsi="Arial" w:cs="Arial"/>
          <w:color w:val="0D0D0D" w:themeColor="text1" w:themeTint="F2"/>
          <w:highlight w:val="yellow"/>
        </w:rPr>
        <w:t xml:space="preserve">Nadeem </w:t>
      </w:r>
      <w:r w:rsidR="00907366" w:rsidRPr="00907366">
        <w:rPr>
          <w:rFonts w:ascii="Arial" w:hAnsi="Arial" w:cs="Arial"/>
          <w:i/>
          <w:color w:val="0D0D0D" w:themeColor="text1" w:themeTint="F2"/>
          <w:highlight w:val="yellow"/>
        </w:rPr>
        <w:t>et al.</w:t>
      </w:r>
      <w:r w:rsidR="00730B61">
        <w:rPr>
          <w:rFonts w:ascii="Arial" w:hAnsi="Arial" w:cs="Arial"/>
          <w:color w:val="0D0D0D" w:themeColor="text1" w:themeTint="F2"/>
          <w:highlight w:val="yellow"/>
        </w:rPr>
        <w:t xml:space="preserve"> </w:t>
      </w:r>
      <w:r w:rsidR="00907366" w:rsidRPr="00907366">
        <w:rPr>
          <w:rFonts w:ascii="Arial" w:hAnsi="Arial" w:cs="Arial"/>
          <w:color w:val="0D0D0D" w:themeColor="text1" w:themeTint="F2"/>
          <w:highlight w:val="yellow"/>
        </w:rPr>
        <w:t>(2003)</w:t>
      </w:r>
      <w:r w:rsidR="00D32BB0" w:rsidRPr="00907366">
        <w:rPr>
          <w:rFonts w:ascii="Arial" w:hAnsi="Arial" w:cs="Arial"/>
          <w:color w:val="0D0D0D" w:themeColor="text1" w:themeTint="F2"/>
          <w:highlight w:val="yellow"/>
        </w:rPr>
        <w:t xml:space="preserve"> demonstrated that the </w:t>
      </w:r>
      <w:r w:rsidR="00907366">
        <w:rPr>
          <w:rFonts w:ascii="Arial" w:hAnsi="Arial" w:cs="Arial"/>
          <w:color w:val="0D0D0D" w:themeColor="text1" w:themeTint="F2"/>
          <w:highlight w:val="yellow"/>
        </w:rPr>
        <w:t>individual and interaction</w:t>
      </w:r>
      <w:r w:rsidR="00730B61">
        <w:rPr>
          <w:rFonts w:ascii="Arial" w:hAnsi="Arial" w:cs="Arial"/>
          <w:color w:val="0D0D0D" w:themeColor="text1" w:themeTint="F2"/>
          <w:highlight w:val="yellow"/>
        </w:rPr>
        <w:t xml:space="preserve"> effect</w:t>
      </w:r>
      <w:r w:rsidR="00907366">
        <w:rPr>
          <w:rFonts w:ascii="Arial" w:hAnsi="Arial" w:cs="Arial"/>
          <w:color w:val="0D0D0D" w:themeColor="text1" w:themeTint="F2"/>
          <w:highlight w:val="yellow"/>
        </w:rPr>
        <w:t xml:space="preserve"> of</w:t>
      </w:r>
      <w:r w:rsidR="00D32BB0" w:rsidRPr="00907366">
        <w:rPr>
          <w:rFonts w:ascii="Arial" w:hAnsi="Arial" w:cs="Arial"/>
          <w:color w:val="0D0D0D" w:themeColor="text1" w:themeTint="F2"/>
          <w:highlight w:val="yellow"/>
        </w:rPr>
        <w:t xml:space="preserve"> phosphorus and potassium led to improved pod length</w:t>
      </w:r>
      <w:r w:rsidR="00730B61">
        <w:rPr>
          <w:rFonts w:ascii="Arial" w:hAnsi="Arial" w:cs="Arial"/>
          <w:color w:val="0D0D0D" w:themeColor="text1" w:themeTint="F2"/>
          <w:highlight w:val="yellow"/>
        </w:rPr>
        <w:t xml:space="preserve"> significantly</w:t>
      </w:r>
      <w:r w:rsidR="00D32BB0" w:rsidRPr="00907366">
        <w:rPr>
          <w:rFonts w:ascii="Arial" w:hAnsi="Arial" w:cs="Arial"/>
          <w:color w:val="0D0D0D" w:themeColor="text1" w:themeTint="F2"/>
          <w:highlight w:val="yellow"/>
        </w:rPr>
        <w:t xml:space="preserve"> in </w:t>
      </w:r>
      <w:r w:rsidR="00907366" w:rsidRPr="00907366">
        <w:rPr>
          <w:rFonts w:ascii="Arial" w:hAnsi="Arial" w:cs="Arial"/>
          <w:color w:val="0D0D0D" w:themeColor="text1" w:themeTint="F2"/>
          <w:highlight w:val="yellow"/>
        </w:rPr>
        <w:t>pea</w:t>
      </w:r>
      <w:r w:rsidR="00D32BB0" w:rsidRPr="00124888">
        <w:rPr>
          <w:rFonts w:ascii="Arial" w:hAnsi="Arial" w:cs="Arial"/>
          <w:color w:val="0D0D0D" w:themeColor="text1" w:themeTint="F2"/>
        </w:rPr>
        <w:t>.</w:t>
      </w:r>
    </w:p>
    <w:p w14:paraId="7BCE775A" w14:textId="77777777" w:rsidR="00D67787" w:rsidRDefault="00D67787" w:rsidP="00D67787">
      <w:pPr>
        <w:pStyle w:val="Body"/>
        <w:spacing w:after="0"/>
        <w:rPr>
          <w:rFonts w:ascii="Arial" w:hAnsi="Arial" w:cs="Arial"/>
          <w:color w:val="0D0D0D" w:themeColor="text1" w:themeTint="F2"/>
          <w:szCs w:val="24"/>
        </w:rPr>
      </w:pPr>
    </w:p>
    <w:p w14:paraId="3AC5B700" w14:textId="77777777" w:rsidR="00A079EB" w:rsidRPr="00D67787" w:rsidRDefault="00A079EB" w:rsidP="00D67787">
      <w:pPr>
        <w:pStyle w:val="Body"/>
        <w:spacing w:after="0"/>
        <w:rPr>
          <w:rFonts w:ascii="Arial" w:hAnsi="Arial" w:cs="Arial"/>
        </w:rPr>
      </w:pPr>
      <w:r>
        <w:rPr>
          <w:rFonts w:ascii="Arial" w:hAnsi="Arial" w:cs="Arial"/>
          <w:b/>
          <w:caps/>
          <w:sz w:val="22"/>
        </w:rPr>
        <w:t>3.</w:t>
      </w:r>
      <w:r w:rsidR="006A1056">
        <w:rPr>
          <w:rFonts w:ascii="Arial" w:hAnsi="Arial" w:cs="Arial"/>
          <w:b/>
          <w:sz w:val="22"/>
        </w:rPr>
        <w:t>5</w:t>
      </w:r>
      <w:r>
        <w:rPr>
          <w:rFonts w:ascii="Arial" w:hAnsi="Arial" w:cs="Arial"/>
          <w:b/>
          <w:sz w:val="22"/>
        </w:rPr>
        <w:t xml:space="preserve"> Response of phosphorus and potash on seed yield (q/ha)</w:t>
      </w:r>
    </w:p>
    <w:p w14:paraId="4E0A45DA" w14:textId="77777777" w:rsidR="00D67787" w:rsidRPr="00AE4DD1" w:rsidRDefault="00D67787" w:rsidP="003148D7">
      <w:pPr>
        <w:pStyle w:val="Body"/>
        <w:spacing w:after="0"/>
        <w:rPr>
          <w:rFonts w:ascii="Arial" w:hAnsi="Arial" w:cs="Arial"/>
          <w:color w:val="0D0D0D" w:themeColor="text1" w:themeTint="F2"/>
          <w:szCs w:val="24"/>
        </w:rPr>
      </w:pPr>
    </w:p>
    <w:p w14:paraId="7B26A7A4" w14:textId="77777777" w:rsidR="00D32BB0" w:rsidRPr="003148D7" w:rsidRDefault="009A42E0" w:rsidP="003148D7">
      <w:pPr>
        <w:pStyle w:val="Body"/>
        <w:spacing w:after="0"/>
        <w:rPr>
          <w:rFonts w:ascii="Arial" w:hAnsi="Arial" w:cs="Arial"/>
          <w:color w:val="0D0D0D" w:themeColor="text1" w:themeTint="F2"/>
          <w:szCs w:val="24"/>
        </w:rPr>
      </w:pPr>
      <w:r>
        <w:rPr>
          <w:rFonts w:ascii="Arial" w:hAnsi="Arial" w:cs="Arial"/>
          <w:color w:val="0D0D0D" w:themeColor="text1" w:themeTint="F2"/>
          <w:szCs w:val="24"/>
        </w:rPr>
        <w:t>Data on seed yield was significantly influenced by different levels of phosphorus and potash as presented in table 3.</w:t>
      </w:r>
      <w:r w:rsidR="00D32BB0">
        <w:rPr>
          <w:rFonts w:ascii="Arial" w:hAnsi="Arial" w:cs="Arial"/>
          <w:color w:val="0D0D0D" w:themeColor="text1" w:themeTint="F2"/>
          <w:szCs w:val="24"/>
        </w:rPr>
        <w:t xml:space="preserve"> </w:t>
      </w:r>
      <w:r w:rsidR="00D32BB0" w:rsidRPr="00124888">
        <w:rPr>
          <w:rFonts w:ascii="Arial" w:hAnsi="Arial" w:cs="Arial"/>
          <w:color w:val="0D0D0D" w:themeColor="text1" w:themeTint="F2"/>
        </w:rPr>
        <w:t>At harvest, significantly higher seed yield (17.25 q/ha) associated with phosphorus fertilizer was observed with application of 80 kg P</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O</w:t>
      </w:r>
      <w:r w:rsidR="00D32BB0" w:rsidRPr="00124888">
        <w:rPr>
          <w:rFonts w:ascii="Arial" w:hAnsi="Arial" w:cs="Arial"/>
          <w:color w:val="0D0D0D" w:themeColor="text1" w:themeTint="F2"/>
          <w:vertAlign w:val="subscript"/>
        </w:rPr>
        <w:t>5</w:t>
      </w:r>
      <w:r w:rsidR="00D32BB0" w:rsidRPr="00124888">
        <w:rPr>
          <w:rFonts w:ascii="Arial" w:hAnsi="Arial" w:cs="Arial"/>
          <w:color w:val="0D0D0D" w:themeColor="text1" w:themeTint="F2"/>
        </w:rPr>
        <w:t>/ha (P</w:t>
      </w:r>
      <w:r w:rsidR="00D32BB0" w:rsidRPr="00124888">
        <w:rPr>
          <w:rFonts w:ascii="Arial" w:hAnsi="Arial" w:cs="Arial"/>
          <w:color w:val="0D0D0D" w:themeColor="text1" w:themeTint="F2"/>
          <w:vertAlign w:val="subscript"/>
        </w:rPr>
        <w:t>3</w:t>
      </w:r>
      <w:r w:rsidR="00D32BB0" w:rsidRPr="00124888">
        <w:rPr>
          <w:rFonts w:ascii="Arial" w:hAnsi="Arial" w:cs="Arial"/>
          <w:color w:val="0D0D0D" w:themeColor="text1" w:themeTint="F2"/>
        </w:rPr>
        <w:t>) which was followed by 40 kg P</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O</w:t>
      </w:r>
      <w:r w:rsidR="00D32BB0" w:rsidRPr="00124888">
        <w:rPr>
          <w:rFonts w:ascii="Arial" w:hAnsi="Arial" w:cs="Arial"/>
          <w:color w:val="0D0D0D" w:themeColor="text1" w:themeTint="F2"/>
          <w:vertAlign w:val="subscript"/>
        </w:rPr>
        <w:t>5</w:t>
      </w:r>
      <w:r w:rsidR="00D32BB0" w:rsidRPr="00124888">
        <w:rPr>
          <w:rFonts w:ascii="Arial" w:hAnsi="Arial" w:cs="Arial"/>
          <w:color w:val="0D0D0D" w:themeColor="text1" w:themeTint="F2"/>
        </w:rPr>
        <w:t>/ha (P</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 i.e. (12.06 q/ha) and least seed yield was recorded in 0 kg P</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O</w:t>
      </w:r>
      <w:r w:rsidR="00D32BB0" w:rsidRPr="00124888">
        <w:rPr>
          <w:rFonts w:ascii="Arial" w:hAnsi="Arial" w:cs="Arial"/>
          <w:color w:val="0D0D0D" w:themeColor="text1" w:themeTint="F2"/>
          <w:vertAlign w:val="subscript"/>
        </w:rPr>
        <w:t>5</w:t>
      </w:r>
      <w:r w:rsidR="00D32BB0" w:rsidRPr="00124888">
        <w:rPr>
          <w:rFonts w:ascii="Arial" w:hAnsi="Arial" w:cs="Arial"/>
          <w:color w:val="0D0D0D" w:themeColor="text1" w:themeTint="F2"/>
        </w:rPr>
        <w:t>/ha (P</w:t>
      </w:r>
      <w:r w:rsidR="00D32BB0" w:rsidRPr="00124888">
        <w:rPr>
          <w:rFonts w:ascii="Arial" w:hAnsi="Arial" w:cs="Arial"/>
          <w:color w:val="0D0D0D" w:themeColor="text1" w:themeTint="F2"/>
          <w:vertAlign w:val="subscript"/>
        </w:rPr>
        <w:t>1</w:t>
      </w:r>
      <w:r w:rsidR="00D32BB0" w:rsidRPr="00124888">
        <w:rPr>
          <w:rFonts w:ascii="Arial" w:hAnsi="Arial" w:cs="Arial"/>
          <w:color w:val="0D0D0D" w:themeColor="text1" w:themeTint="F2"/>
        </w:rPr>
        <w:t>) i.e. (8.18 q/ha).</w:t>
      </w:r>
      <w:r w:rsidR="00D32BB0">
        <w:rPr>
          <w:rFonts w:ascii="Arial" w:hAnsi="Arial" w:cs="Arial"/>
          <w:color w:val="0D0D0D" w:themeColor="text1" w:themeTint="F2"/>
        </w:rPr>
        <w:t xml:space="preserve"> </w:t>
      </w:r>
      <w:r w:rsidR="00D32BB0" w:rsidRPr="00124888">
        <w:rPr>
          <w:rFonts w:ascii="Arial" w:hAnsi="Arial" w:cs="Arial"/>
          <w:color w:val="0D0D0D" w:themeColor="text1" w:themeTint="F2"/>
        </w:rPr>
        <w:t>The increase in seed yield at higher levels of phosphorus may be attributed to the role of phosphorus in the energization processes and being the constituent of ribonucleic acid, deoxyribonucleic acid and ATP which regulate vital metabolic processes in the plant, helping in root formation and nitrogen fixation which in turn favors better yield of the crop</w:t>
      </w:r>
      <w:r w:rsidR="00D32BB0" w:rsidRPr="00124888">
        <w:rPr>
          <w:rFonts w:ascii="Arial" w:hAnsi="Arial" w:cs="Arial"/>
          <w:color w:val="0D0D0D" w:themeColor="text1" w:themeTint="F2"/>
          <w:szCs w:val="24"/>
        </w:rPr>
        <w:t xml:space="preserve">. </w:t>
      </w:r>
      <w:r w:rsidR="00D32BB0" w:rsidRPr="00B30D2B">
        <w:rPr>
          <w:rFonts w:ascii="Arial" w:hAnsi="Arial" w:cs="Arial"/>
          <w:color w:val="0D0D0D" w:themeColor="text1" w:themeTint="F2"/>
          <w:szCs w:val="24"/>
          <w:highlight w:val="yellow"/>
        </w:rPr>
        <w:t xml:space="preserve">The beneficial effect of phosphorus on seed yield in </w:t>
      </w:r>
      <w:r w:rsidR="00B30D2B" w:rsidRPr="00B30D2B">
        <w:rPr>
          <w:rFonts w:ascii="Arial" w:hAnsi="Arial" w:cs="Arial"/>
          <w:color w:val="0D0D0D" w:themeColor="text1" w:themeTint="F2"/>
          <w:szCs w:val="24"/>
          <w:highlight w:val="yellow"/>
        </w:rPr>
        <w:t>hybrid maize</w:t>
      </w:r>
      <w:r w:rsidR="00D32BB0" w:rsidRPr="00B30D2B">
        <w:rPr>
          <w:rFonts w:ascii="Arial" w:hAnsi="Arial" w:cs="Arial"/>
          <w:color w:val="0D0D0D" w:themeColor="text1" w:themeTint="F2"/>
          <w:szCs w:val="24"/>
          <w:highlight w:val="yellow"/>
        </w:rPr>
        <w:t xml:space="preserve"> was reported by </w:t>
      </w:r>
      <w:r w:rsidR="00B30D2B">
        <w:rPr>
          <w:rFonts w:ascii="Arial" w:hAnsi="Arial" w:cs="Arial"/>
          <w:color w:val="0D0D0D" w:themeColor="text1" w:themeTint="F2"/>
          <w:highlight w:val="yellow"/>
        </w:rPr>
        <w:t>Nanthakumar</w:t>
      </w:r>
      <w:r w:rsidR="00D32BB0" w:rsidRPr="00B30D2B">
        <w:rPr>
          <w:rFonts w:ascii="Arial" w:hAnsi="Arial" w:cs="Arial"/>
          <w:color w:val="0D0D0D" w:themeColor="text1" w:themeTint="F2"/>
          <w:highlight w:val="yellow"/>
        </w:rPr>
        <w:t xml:space="preserve"> </w:t>
      </w:r>
      <w:r w:rsidR="00D32BB0" w:rsidRPr="00B30D2B">
        <w:rPr>
          <w:rFonts w:ascii="Arial" w:hAnsi="Arial" w:cs="Arial"/>
          <w:i/>
          <w:color w:val="0D0D0D" w:themeColor="text1" w:themeTint="F2"/>
          <w:highlight w:val="yellow"/>
        </w:rPr>
        <w:t>et al.</w:t>
      </w:r>
      <w:r w:rsidR="00D32BB0" w:rsidRPr="00B30D2B">
        <w:rPr>
          <w:rFonts w:ascii="Arial" w:hAnsi="Arial" w:cs="Arial"/>
          <w:color w:val="0D0D0D" w:themeColor="text1" w:themeTint="F2"/>
          <w:highlight w:val="yellow"/>
        </w:rPr>
        <w:t xml:space="preserve"> (</w:t>
      </w:r>
      <w:r w:rsidR="00B30D2B">
        <w:rPr>
          <w:rFonts w:ascii="Arial" w:hAnsi="Arial" w:cs="Arial"/>
          <w:color w:val="0D0D0D" w:themeColor="text1" w:themeTint="F2"/>
          <w:highlight w:val="yellow"/>
        </w:rPr>
        <w:t>2014</w:t>
      </w:r>
      <w:r w:rsidR="00D32BB0" w:rsidRPr="00B30D2B">
        <w:rPr>
          <w:rFonts w:ascii="Arial" w:hAnsi="Arial" w:cs="Arial"/>
          <w:color w:val="0D0D0D" w:themeColor="text1" w:themeTint="F2"/>
          <w:highlight w:val="yellow"/>
        </w:rPr>
        <w:t>).</w:t>
      </w:r>
      <w:r w:rsidR="003148D7">
        <w:rPr>
          <w:rFonts w:ascii="Arial" w:hAnsi="Arial" w:cs="Arial"/>
          <w:color w:val="0D0D0D" w:themeColor="text1" w:themeTint="F2"/>
        </w:rPr>
        <w:t xml:space="preserve"> </w:t>
      </w:r>
      <w:r w:rsidR="00D32BB0" w:rsidRPr="00124888">
        <w:rPr>
          <w:rFonts w:ascii="Arial" w:hAnsi="Arial" w:cs="Arial"/>
          <w:color w:val="0D0D0D" w:themeColor="text1" w:themeTint="F2"/>
        </w:rPr>
        <w:t>The higher seed yield (13.53 q/ha) associated with potash fertilizer was observed with application of 60 kg K</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O/ha (K</w:t>
      </w:r>
      <w:r w:rsidR="00D32BB0" w:rsidRPr="00124888">
        <w:rPr>
          <w:rFonts w:ascii="Arial" w:hAnsi="Arial" w:cs="Arial"/>
          <w:color w:val="0D0D0D" w:themeColor="text1" w:themeTint="F2"/>
          <w:vertAlign w:val="subscript"/>
        </w:rPr>
        <w:t>3</w:t>
      </w:r>
      <w:r w:rsidR="00D32BB0" w:rsidRPr="00124888">
        <w:rPr>
          <w:rFonts w:ascii="Arial" w:hAnsi="Arial" w:cs="Arial"/>
          <w:color w:val="0D0D0D" w:themeColor="text1" w:themeTint="F2"/>
        </w:rPr>
        <w:t xml:space="preserve">) which was followed </w:t>
      </w:r>
      <w:r w:rsidR="00D32BB0" w:rsidRPr="00124888">
        <w:rPr>
          <w:rFonts w:ascii="Arial" w:hAnsi="Arial" w:cs="Arial"/>
          <w:color w:val="0D0D0D" w:themeColor="text1" w:themeTint="F2"/>
        </w:rPr>
        <w:lastRenderedPageBreak/>
        <w:t>by 30 kg K</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O/ha (K</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 i.e. (12.70 q/ha) and minimum seed yield was recorded at 0 kg K</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O/ha (K1) i.e. (11.26 q/ha).</w:t>
      </w:r>
      <w:r w:rsidR="00D32BB0">
        <w:rPr>
          <w:rFonts w:ascii="Arial" w:hAnsi="Arial" w:cs="Arial"/>
          <w:color w:val="0D0D0D" w:themeColor="text1" w:themeTint="F2"/>
        </w:rPr>
        <w:t xml:space="preserve"> </w:t>
      </w:r>
      <w:r w:rsidR="00D32BB0" w:rsidRPr="003872A8">
        <w:rPr>
          <w:rFonts w:ascii="Arial" w:hAnsi="Arial" w:cs="Arial"/>
          <w:color w:val="0D0D0D" w:themeColor="text1" w:themeTint="F2"/>
          <w:highlight w:val="yellow"/>
        </w:rPr>
        <w:t xml:space="preserve">Similar observation was also recorded by </w:t>
      </w:r>
      <w:proofErr w:type="spellStart"/>
      <w:r w:rsidR="003872A8" w:rsidRPr="003872A8">
        <w:rPr>
          <w:rStyle w:val="Strong"/>
          <w:rFonts w:ascii="Arial" w:hAnsi="Arial" w:cs="Arial"/>
          <w:b w:val="0"/>
          <w:color w:val="0D0D0D" w:themeColor="text1" w:themeTint="F2"/>
          <w:highlight w:val="yellow"/>
        </w:rPr>
        <w:t>Dudhade</w:t>
      </w:r>
      <w:proofErr w:type="spellEnd"/>
      <w:r w:rsidR="003872A8" w:rsidRPr="003872A8">
        <w:rPr>
          <w:rStyle w:val="Strong"/>
          <w:rFonts w:ascii="Arial" w:hAnsi="Arial" w:cs="Arial"/>
          <w:b w:val="0"/>
          <w:color w:val="0D0D0D" w:themeColor="text1" w:themeTint="F2"/>
          <w:highlight w:val="yellow"/>
        </w:rPr>
        <w:t xml:space="preserve"> </w:t>
      </w:r>
      <w:r w:rsidR="00D32BB0" w:rsidRPr="003872A8">
        <w:rPr>
          <w:rStyle w:val="Strong"/>
          <w:rFonts w:ascii="Arial" w:hAnsi="Arial" w:cs="Arial"/>
          <w:b w:val="0"/>
          <w:i/>
          <w:color w:val="0D0D0D" w:themeColor="text1" w:themeTint="F2"/>
          <w:highlight w:val="yellow"/>
        </w:rPr>
        <w:t>et al.</w:t>
      </w:r>
      <w:r w:rsidR="003872A8" w:rsidRPr="003872A8">
        <w:rPr>
          <w:rStyle w:val="Strong"/>
          <w:rFonts w:ascii="Arial" w:hAnsi="Arial" w:cs="Arial"/>
          <w:b w:val="0"/>
          <w:color w:val="0D0D0D" w:themeColor="text1" w:themeTint="F2"/>
          <w:highlight w:val="yellow"/>
        </w:rPr>
        <w:t xml:space="preserve"> (2021</w:t>
      </w:r>
      <w:r w:rsidR="00D32BB0" w:rsidRPr="003872A8">
        <w:rPr>
          <w:rStyle w:val="Strong"/>
          <w:rFonts w:ascii="Arial" w:hAnsi="Arial" w:cs="Arial"/>
          <w:b w:val="0"/>
          <w:color w:val="0D0D0D" w:themeColor="text1" w:themeTint="F2"/>
          <w:highlight w:val="yellow"/>
        </w:rPr>
        <w:t>)</w:t>
      </w:r>
      <w:r w:rsidR="00D32BB0" w:rsidRPr="003872A8">
        <w:rPr>
          <w:rFonts w:ascii="Arial" w:hAnsi="Arial" w:cs="Arial"/>
          <w:color w:val="0D0D0D" w:themeColor="text1" w:themeTint="F2"/>
          <w:highlight w:val="yellow"/>
        </w:rPr>
        <w:t xml:space="preserve"> on</w:t>
      </w:r>
      <w:r w:rsidR="003872A8">
        <w:rPr>
          <w:rFonts w:ascii="Arial" w:hAnsi="Arial" w:cs="Arial"/>
          <w:color w:val="0D0D0D" w:themeColor="text1" w:themeTint="F2"/>
          <w:szCs w:val="24"/>
          <w:highlight w:val="yellow"/>
        </w:rPr>
        <w:t xml:space="preserve"> seed yield of summer groundnut</w:t>
      </w:r>
      <w:r w:rsidR="00D32BB0" w:rsidRPr="003872A8">
        <w:rPr>
          <w:rFonts w:ascii="Arial" w:hAnsi="Arial" w:cs="Arial"/>
          <w:color w:val="0D0D0D" w:themeColor="text1" w:themeTint="F2"/>
          <w:highlight w:val="yellow"/>
        </w:rPr>
        <w:t>.</w:t>
      </w:r>
      <w:r w:rsidR="003148D7">
        <w:rPr>
          <w:rFonts w:ascii="Arial" w:hAnsi="Arial" w:cs="Arial"/>
          <w:color w:val="0D0D0D" w:themeColor="text1" w:themeTint="F2"/>
        </w:rPr>
        <w:t xml:space="preserve"> </w:t>
      </w:r>
      <w:r w:rsidR="00D32BB0" w:rsidRPr="00124888">
        <w:rPr>
          <w:rFonts w:ascii="Arial" w:hAnsi="Arial" w:cs="Arial"/>
          <w:color w:val="0D0D0D" w:themeColor="text1" w:themeTint="F2"/>
        </w:rPr>
        <w:t>The highest seed yield (18.32 q/ha) was recorded with combined application of P</w:t>
      </w:r>
      <w:r w:rsidR="00D32BB0" w:rsidRPr="00124888">
        <w:rPr>
          <w:rFonts w:ascii="Arial" w:hAnsi="Arial" w:cs="Arial"/>
          <w:color w:val="0D0D0D" w:themeColor="text1" w:themeTint="F2"/>
          <w:vertAlign w:val="subscript"/>
        </w:rPr>
        <w:t>3</w:t>
      </w:r>
      <w:r w:rsidR="00D32BB0" w:rsidRPr="00124888">
        <w:rPr>
          <w:rFonts w:ascii="Arial" w:hAnsi="Arial" w:cs="Arial"/>
          <w:color w:val="0D0D0D" w:themeColor="text1" w:themeTint="F2"/>
        </w:rPr>
        <w:t>K</w:t>
      </w:r>
      <w:r w:rsidR="00D32BB0" w:rsidRPr="00124888">
        <w:rPr>
          <w:rFonts w:ascii="Arial" w:hAnsi="Arial" w:cs="Arial"/>
          <w:color w:val="0D0D0D" w:themeColor="text1" w:themeTint="F2"/>
          <w:vertAlign w:val="subscript"/>
        </w:rPr>
        <w:t>3</w:t>
      </w:r>
      <w:r w:rsidR="00D32BB0" w:rsidRPr="00124888">
        <w:rPr>
          <w:rFonts w:ascii="Arial" w:hAnsi="Arial" w:cs="Arial"/>
          <w:color w:val="0D0D0D" w:themeColor="text1" w:themeTint="F2"/>
        </w:rPr>
        <w:t xml:space="preserve"> which was followed by P</w:t>
      </w:r>
      <w:r w:rsidR="00D32BB0" w:rsidRPr="00124888">
        <w:rPr>
          <w:rFonts w:ascii="Arial" w:hAnsi="Arial" w:cs="Arial"/>
          <w:color w:val="0D0D0D" w:themeColor="text1" w:themeTint="F2"/>
          <w:vertAlign w:val="subscript"/>
        </w:rPr>
        <w:t>3</w:t>
      </w:r>
      <w:r w:rsidR="00D32BB0" w:rsidRPr="00124888">
        <w:rPr>
          <w:rFonts w:ascii="Arial" w:hAnsi="Arial" w:cs="Arial"/>
          <w:color w:val="0D0D0D" w:themeColor="text1" w:themeTint="F2"/>
        </w:rPr>
        <w:t>K</w:t>
      </w:r>
      <w:r w:rsidR="00D32BB0" w:rsidRPr="00124888">
        <w:rPr>
          <w:rFonts w:ascii="Arial" w:hAnsi="Arial" w:cs="Arial"/>
          <w:color w:val="0D0D0D" w:themeColor="text1" w:themeTint="F2"/>
          <w:vertAlign w:val="subscript"/>
        </w:rPr>
        <w:t>2</w:t>
      </w:r>
      <w:r w:rsidR="00D32BB0" w:rsidRPr="00124888">
        <w:rPr>
          <w:rFonts w:ascii="Arial" w:hAnsi="Arial" w:cs="Arial"/>
          <w:color w:val="0D0D0D" w:themeColor="text1" w:themeTint="F2"/>
        </w:rPr>
        <w:t xml:space="preserve"> (17.37 q/ha) and it’s significantly superior to all the other treatment combinations. The lowest seed yield was observed at control (P</w:t>
      </w:r>
      <w:r w:rsidR="00D32BB0" w:rsidRPr="00124888">
        <w:rPr>
          <w:rFonts w:ascii="Arial" w:hAnsi="Arial" w:cs="Arial"/>
          <w:color w:val="0D0D0D" w:themeColor="text1" w:themeTint="F2"/>
          <w:vertAlign w:val="subscript"/>
        </w:rPr>
        <w:t>1</w:t>
      </w:r>
      <w:r w:rsidR="00D32BB0" w:rsidRPr="00124888">
        <w:rPr>
          <w:rFonts w:ascii="Arial" w:hAnsi="Arial" w:cs="Arial"/>
          <w:color w:val="0D0D0D" w:themeColor="text1" w:themeTint="F2"/>
        </w:rPr>
        <w:t>K</w:t>
      </w:r>
      <w:r w:rsidR="00D32BB0" w:rsidRPr="00124888">
        <w:rPr>
          <w:rFonts w:ascii="Arial" w:hAnsi="Arial" w:cs="Arial"/>
          <w:color w:val="0D0D0D" w:themeColor="text1" w:themeTint="F2"/>
          <w:vertAlign w:val="subscript"/>
        </w:rPr>
        <w:t>1</w:t>
      </w:r>
      <w:r w:rsidR="00D32BB0" w:rsidRPr="00124888">
        <w:rPr>
          <w:rFonts w:ascii="Arial" w:hAnsi="Arial" w:cs="Arial"/>
          <w:color w:val="0D0D0D" w:themeColor="text1" w:themeTint="F2"/>
        </w:rPr>
        <w:t xml:space="preserve">) i.e. (7.44 </w:t>
      </w:r>
      <w:r w:rsidR="00AD4C17">
        <w:rPr>
          <w:rFonts w:ascii="Arial" w:hAnsi="Arial" w:cs="Arial"/>
          <w:color w:val="0D0D0D" w:themeColor="text1" w:themeTint="F2"/>
        </w:rPr>
        <w:t>q/ha)</w:t>
      </w:r>
      <w:r w:rsidR="00D32BB0" w:rsidRPr="00124888">
        <w:rPr>
          <w:rFonts w:ascii="Arial" w:hAnsi="Arial" w:cs="Arial"/>
          <w:color w:val="0D0D0D" w:themeColor="text1" w:themeTint="F2"/>
        </w:rPr>
        <w:t xml:space="preserve">. Similar results were recorded by </w:t>
      </w:r>
      <w:r w:rsidR="003872A8" w:rsidRPr="003872A8">
        <w:rPr>
          <w:highlight w:val="yellow"/>
        </w:rPr>
        <w:t xml:space="preserve">Ahmed </w:t>
      </w:r>
      <w:r w:rsidR="003872A8" w:rsidRPr="003872A8">
        <w:rPr>
          <w:i/>
          <w:highlight w:val="yellow"/>
        </w:rPr>
        <w:t>et al.</w:t>
      </w:r>
      <w:r w:rsidR="003872A8" w:rsidRPr="003872A8">
        <w:rPr>
          <w:highlight w:val="yellow"/>
        </w:rPr>
        <w:t xml:space="preserve"> (2024</w:t>
      </w:r>
      <w:r w:rsidR="003872A8" w:rsidRPr="005D4CDC">
        <w:rPr>
          <w:highlight w:val="yellow"/>
        </w:rPr>
        <w:t>)</w:t>
      </w:r>
      <w:r w:rsidR="005D4CDC" w:rsidRPr="005D4CDC">
        <w:rPr>
          <w:highlight w:val="yellow"/>
        </w:rPr>
        <w:t xml:space="preserve"> in maize.</w:t>
      </w:r>
    </w:p>
    <w:p w14:paraId="14FA2A8E" w14:textId="77777777" w:rsidR="005D53CB" w:rsidRDefault="005D53CB" w:rsidP="00C057AE">
      <w:pPr>
        <w:tabs>
          <w:tab w:val="left" w:pos="1080"/>
        </w:tabs>
        <w:jc w:val="both"/>
        <w:rPr>
          <w:rFonts w:ascii="Arial" w:hAnsi="Arial"/>
          <w:b/>
        </w:rPr>
      </w:pPr>
    </w:p>
    <w:p w14:paraId="5C3F3352" w14:textId="77777777" w:rsidR="00C057AE" w:rsidRDefault="000C1F07" w:rsidP="00C057AE">
      <w:pPr>
        <w:tabs>
          <w:tab w:val="left" w:pos="1080"/>
        </w:tabs>
        <w:jc w:val="both"/>
        <w:rPr>
          <w:rFonts w:ascii="Arial" w:hAnsi="Arial"/>
          <w:b/>
        </w:rPr>
      </w:pPr>
      <w:r>
        <w:rPr>
          <w:rFonts w:ascii="Arial" w:hAnsi="Arial"/>
          <w:b/>
        </w:rPr>
        <w:t>Table 3</w:t>
      </w:r>
      <w:r w:rsidR="00C057AE">
        <w:rPr>
          <w:rFonts w:ascii="Arial" w:hAnsi="Arial"/>
          <w:b/>
        </w:rPr>
        <w:t>.</w:t>
      </w:r>
      <w:r w:rsidR="00C057AE" w:rsidRPr="00DC3180">
        <w:rPr>
          <w:rFonts w:ascii="Arial" w:hAnsi="Arial"/>
          <w:b/>
        </w:rPr>
        <w:tab/>
      </w:r>
      <w:r w:rsidR="00C057AE">
        <w:rPr>
          <w:rFonts w:ascii="Arial" w:hAnsi="Arial"/>
          <w:b/>
        </w:rPr>
        <w:t>Response of phosphorus and potash on</w:t>
      </w:r>
      <w:r>
        <w:rPr>
          <w:rFonts w:ascii="Arial" w:hAnsi="Arial"/>
          <w:b/>
        </w:rPr>
        <w:t xml:space="preserve"> number of pods, pod length (cm) and</w:t>
      </w:r>
      <w:r w:rsidR="00C057AE">
        <w:rPr>
          <w:rFonts w:ascii="Arial" w:hAnsi="Arial"/>
          <w:b/>
        </w:rPr>
        <w:t xml:space="preserve"> seed yield (q/ha)</w:t>
      </w:r>
    </w:p>
    <w:p w14:paraId="7FA0B14B" w14:textId="77777777" w:rsidR="000C1F07" w:rsidRDefault="000C1F07" w:rsidP="00C057AE">
      <w:pPr>
        <w:tabs>
          <w:tab w:val="left" w:pos="1080"/>
        </w:tabs>
        <w:jc w:val="both"/>
        <w:rPr>
          <w:rFonts w:ascii="Arial" w:hAnsi="Arial"/>
          <w:b/>
        </w:rPr>
      </w:pPr>
    </w:p>
    <w:tbl>
      <w:tblPr>
        <w:tblStyle w:val="TableGrid"/>
        <w:tblW w:w="0" w:type="auto"/>
        <w:tblLook w:val="04A0" w:firstRow="1" w:lastRow="0" w:firstColumn="1" w:lastColumn="0" w:noHBand="0" w:noVBand="1"/>
      </w:tblPr>
      <w:tblGrid>
        <w:gridCol w:w="2106"/>
        <w:gridCol w:w="2106"/>
        <w:gridCol w:w="2106"/>
        <w:gridCol w:w="2106"/>
      </w:tblGrid>
      <w:tr w:rsidR="000C1F07" w14:paraId="0BB57AAD" w14:textId="77777777" w:rsidTr="00322D69">
        <w:trPr>
          <w:trHeight w:val="20"/>
        </w:trPr>
        <w:tc>
          <w:tcPr>
            <w:tcW w:w="2106" w:type="dxa"/>
            <w:vAlign w:val="center"/>
          </w:tcPr>
          <w:p w14:paraId="52BE88A6" w14:textId="77777777" w:rsidR="000C1F07" w:rsidRPr="00322D69" w:rsidRDefault="000C1F07" w:rsidP="00322D69">
            <w:pPr>
              <w:pStyle w:val="NoSpacing"/>
              <w:jc w:val="center"/>
              <w:rPr>
                <w:rFonts w:ascii="Arial" w:hAnsi="Arial" w:cs="Arial"/>
                <w:b/>
                <w:sz w:val="20"/>
                <w:szCs w:val="20"/>
              </w:rPr>
            </w:pPr>
            <w:r w:rsidRPr="00322D69">
              <w:rPr>
                <w:rFonts w:ascii="Arial" w:hAnsi="Arial" w:cs="Arial"/>
                <w:b/>
                <w:sz w:val="20"/>
                <w:szCs w:val="20"/>
              </w:rPr>
              <w:t>Treatments</w:t>
            </w:r>
          </w:p>
        </w:tc>
        <w:tc>
          <w:tcPr>
            <w:tcW w:w="2106" w:type="dxa"/>
            <w:vAlign w:val="center"/>
          </w:tcPr>
          <w:p w14:paraId="728D32A0" w14:textId="77777777" w:rsidR="000C1F07" w:rsidRPr="00322D69" w:rsidRDefault="000C1F07" w:rsidP="00322D69">
            <w:pPr>
              <w:pStyle w:val="NoSpacing"/>
              <w:jc w:val="center"/>
              <w:rPr>
                <w:rFonts w:ascii="Arial" w:hAnsi="Arial" w:cs="Arial"/>
                <w:b/>
                <w:sz w:val="20"/>
                <w:szCs w:val="20"/>
              </w:rPr>
            </w:pPr>
            <w:r w:rsidRPr="00322D69">
              <w:rPr>
                <w:rFonts w:ascii="Arial" w:hAnsi="Arial" w:cs="Arial"/>
                <w:b/>
                <w:sz w:val="20"/>
                <w:szCs w:val="20"/>
              </w:rPr>
              <w:t>Number of pods</w:t>
            </w:r>
          </w:p>
        </w:tc>
        <w:tc>
          <w:tcPr>
            <w:tcW w:w="2106" w:type="dxa"/>
            <w:vAlign w:val="center"/>
          </w:tcPr>
          <w:p w14:paraId="2DDC1AAA" w14:textId="77777777" w:rsidR="000C1F07" w:rsidRPr="00322D69" w:rsidRDefault="000C1F07" w:rsidP="00322D69">
            <w:pPr>
              <w:pStyle w:val="NoSpacing"/>
              <w:jc w:val="center"/>
              <w:rPr>
                <w:rFonts w:ascii="Arial" w:hAnsi="Arial" w:cs="Arial"/>
                <w:b/>
                <w:sz w:val="20"/>
                <w:szCs w:val="20"/>
              </w:rPr>
            </w:pPr>
            <w:r w:rsidRPr="00322D69">
              <w:rPr>
                <w:rFonts w:ascii="Arial" w:hAnsi="Arial" w:cs="Arial"/>
                <w:b/>
                <w:sz w:val="20"/>
                <w:szCs w:val="20"/>
              </w:rPr>
              <w:t>Pod length (cm)</w:t>
            </w:r>
          </w:p>
        </w:tc>
        <w:tc>
          <w:tcPr>
            <w:tcW w:w="2106" w:type="dxa"/>
            <w:vAlign w:val="center"/>
          </w:tcPr>
          <w:p w14:paraId="6FF7AD05" w14:textId="77777777" w:rsidR="000C1F07" w:rsidRPr="00322D69" w:rsidRDefault="000C1F07" w:rsidP="00322D69">
            <w:pPr>
              <w:pStyle w:val="NoSpacing"/>
              <w:jc w:val="center"/>
              <w:rPr>
                <w:rFonts w:ascii="Arial" w:hAnsi="Arial" w:cs="Arial"/>
                <w:b/>
                <w:sz w:val="20"/>
                <w:szCs w:val="20"/>
              </w:rPr>
            </w:pPr>
            <w:r w:rsidRPr="00322D69">
              <w:rPr>
                <w:rFonts w:ascii="Arial" w:hAnsi="Arial" w:cs="Arial"/>
                <w:b/>
                <w:sz w:val="20"/>
                <w:szCs w:val="20"/>
              </w:rPr>
              <w:t>Seed yield (q/ha)</w:t>
            </w:r>
          </w:p>
        </w:tc>
      </w:tr>
      <w:tr w:rsidR="000C1F07" w14:paraId="67BD9CD2" w14:textId="77777777" w:rsidTr="00322D69">
        <w:trPr>
          <w:trHeight w:val="20"/>
        </w:trPr>
        <w:tc>
          <w:tcPr>
            <w:tcW w:w="8424" w:type="dxa"/>
            <w:gridSpan w:val="4"/>
            <w:vAlign w:val="center"/>
          </w:tcPr>
          <w:p w14:paraId="4C2FFB04" w14:textId="77777777" w:rsidR="000C1F07" w:rsidRPr="00322D69" w:rsidRDefault="000C1F07" w:rsidP="009A42E0">
            <w:pPr>
              <w:pStyle w:val="NoSpacing"/>
              <w:rPr>
                <w:rFonts w:ascii="Arial" w:hAnsi="Arial" w:cs="Arial"/>
                <w:b/>
                <w:sz w:val="20"/>
                <w:szCs w:val="20"/>
              </w:rPr>
            </w:pPr>
            <w:r w:rsidRPr="00322D69">
              <w:rPr>
                <w:rFonts w:ascii="Arial" w:hAnsi="Arial" w:cs="Arial"/>
                <w:b/>
                <w:sz w:val="20"/>
                <w:szCs w:val="20"/>
              </w:rPr>
              <w:t>Phosphorus</w:t>
            </w:r>
          </w:p>
        </w:tc>
      </w:tr>
      <w:tr w:rsidR="00322D69" w14:paraId="5FEB3444" w14:textId="77777777" w:rsidTr="00322D69">
        <w:trPr>
          <w:trHeight w:val="20"/>
        </w:trPr>
        <w:tc>
          <w:tcPr>
            <w:tcW w:w="2106" w:type="dxa"/>
            <w:vAlign w:val="center"/>
          </w:tcPr>
          <w:p w14:paraId="7036125B"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1</w:t>
            </w:r>
          </w:p>
        </w:tc>
        <w:tc>
          <w:tcPr>
            <w:tcW w:w="2106" w:type="dxa"/>
            <w:vAlign w:val="center"/>
          </w:tcPr>
          <w:p w14:paraId="656B26BD"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9.14</w:t>
            </w:r>
          </w:p>
        </w:tc>
        <w:tc>
          <w:tcPr>
            <w:tcW w:w="2106" w:type="dxa"/>
            <w:vAlign w:val="center"/>
          </w:tcPr>
          <w:p w14:paraId="5ABA2043"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5.07</w:t>
            </w:r>
          </w:p>
        </w:tc>
        <w:tc>
          <w:tcPr>
            <w:tcW w:w="2106" w:type="dxa"/>
            <w:vAlign w:val="center"/>
          </w:tcPr>
          <w:p w14:paraId="317490FE"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eastAsiaTheme="minorEastAsia" w:hAnsi="Arial" w:cs="Arial"/>
                <w:bCs/>
                <w:color w:val="000000" w:themeColor="text1"/>
                <w:kern w:val="24"/>
                <w:sz w:val="20"/>
                <w:szCs w:val="20"/>
              </w:rPr>
              <w:t>8.18</w:t>
            </w:r>
          </w:p>
        </w:tc>
      </w:tr>
      <w:tr w:rsidR="00322D69" w14:paraId="365BAB27" w14:textId="77777777" w:rsidTr="00322D69">
        <w:trPr>
          <w:trHeight w:val="20"/>
        </w:trPr>
        <w:tc>
          <w:tcPr>
            <w:tcW w:w="2106" w:type="dxa"/>
            <w:vAlign w:val="center"/>
          </w:tcPr>
          <w:p w14:paraId="5D41064B"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2</w:t>
            </w:r>
          </w:p>
        </w:tc>
        <w:tc>
          <w:tcPr>
            <w:tcW w:w="2106" w:type="dxa"/>
            <w:vAlign w:val="center"/>
          </w:tcPr>
          <w:p w14:paraId="229B532C"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9.87</w:t>
            </w:r>
          </w:p>
        </w:tc>
        <w:tc>
          <w:tcPr>
            <w:tcW w:w="2106" w:type="dxa"/>
            <w:vAlign w:val="center"/>
          </w:tcPr>
          <w:p w14:paraId="3BD2965A"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6.73</w:t>
            </w:r>
          </w:p>
        </w:tc>
        <w:tc>
          <w:tcPr>
            <w:tcW w:w="2106" w:type="dxa"/>
            <w:vAlign w:val="center"/>
          </w:tcPr>
          <w:p w14:paraId="18DECC98"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10.48</w:t>
            </w:r>
          </w:p>
        </w:tc>
      </w:tr>
      <w:tr w:rsidR="00322D69" w14:paraId="23675D09" w14:textId="77777777" w:rsidTr="00322D69">
        <w:trPr>
          <w:trHeight w:val="20"/>
        </w:trPr>
        <w:tc>
          <w:tcPr>
            <w:tcW w:w="2106" w:type="dxa"/>
            <w:vAlign w:val="center"/>
          </w:tcPr>
          <w:p w14:paraId="75C1B907"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3</w:t>
            </w:r>
          </w:p>
        </w:tc>
        <w:tc>
          <w:tcPr>
            <w:tcW w:w="2106" w:type="dxa"/>
            <w:vAlign w:val="center"/>
          </w:tcPr>
          <w:p w14:paraId="23E434C9"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10.87</w:t>
            </w:r>
          </w:p>
        </w:tc>
        <w:tc>
          <w:tcPr>
            <w:tcW w:w="2106" w:type="dxa"/>
            <w:vAlign w:val="center"/>
          </w:tcPr>
          <w:p w14:paraId="04C9C496"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8.65</w:t>
            </w:r>
          </w:p>
        </w:tc>
        <w:tc>
          <w:tcPr>
            <w:tcW w:w="2106" w:type="dxa"/>
            <w:vAlign w:val="center"/>
          </w:tcPr>
          <w:p w14:paraId="4B875F7F"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eastAsiaTheme="minorEastAsia" w:hAnsi="Arial" w:cs="Arial"/>
                <w:bCs/>
                <w:color w:val="000000" w:themeColor="text1"/>
                <w:kern w:val="24"/>
                <w:sz w:val="20"/>
                <w:szCs w:val="20"/>
              </w:rPr>
              <w:t>13.65</w:t>
            </w:r>
          </w:p>
        </w:tc>
      </w:tr>
      <w:tr w:rsidR="00322D69" w14:paraId="33D0545E" w14:textId="77777777" w:rsidTr="00322D69">
        <w:trPr>
          <w:trHeight w:val="20"/>
        </w:trPr>
        <w:tc>
          <w:tcPr>
            <w:tcW w:w="2106" w:type="dxa"/>
            <w:vAlign w:val="center"/>
          </w:tcPr>
          <w:p w14:paraId="4F68EA33" w14:textId="77777777" w:rsidR="00322D69" w:rsidRPr="00322D69" w:rsidRDefault="00322D69" w:rsidP="00322D69">
            <w:pPr>
              <w:pStyle w:val="NoSpacing"/>
              <w:jc w:val="center"/>
              <w:rPr>
                <w:rFonts w:ascii="Arial" w:hAnsi="Arial" w:cs="Arial"/>
                <w:b/>
                <w:color w:val="000000" w:themeColor="text1"/>
                <w:sz w:val="20"/>
                <w:szCs w:val="20"/>
              </w:rPr>
            </w:pPr>
            <w:proofErr w:type="spellStart"/>
            <w:r w:rsidRPr="00322D69">
              <w:rPr>
                <w:rFonts w:ascii="Arial" w:hAnsi="Arial" w:cs="Arial"/>
                <w:b/>
                <w:bCs/>
                <w:color w:val="000000" w:themeColor="text1"/>
                <w:kern w:val="24"/>
                <w:sz w:val="20"/>
                <w:szCs w:val="20"/>
              </w:rPr>
              <w:t>S.Ed</w:t>
            </w:r>
            <w:proofErr w:type="spellEnd"/>
            <w:r w:rsidRPr="00322D69">
              <w:rPr>
                <w:rFonts w:ascii="Arial" w:hAnsi="Arial" w:cs="Arial"/>
                <w:b/>
                <w:bCs/>
                <w:color w:val="000000" w:themeColor="text1"/>
                <w:kern w:val="24"/>
                <w:sz w:val="20"/>
                <w:szCs w:val="20"/>
              </w:rPr>
              <w:t xml:space="preserve"> (±)</w:t>
            </w:r>
          </w:p>
        </w:tc>
        <w:tc>
          <w:tcPr>
            <w:tcW w:w="2106" w:type="dxa"/>
            <w:vAlign w:val="center"/>
          </w:tcPr>
          <w:p w14:paraId="06ED8EC2"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0.06</w:t>
            </w:r>
          </w:p>
        </w:tc>
        <w:tc>
          <w:tcPr>
            <w:tcW w:w="2106" w:type="dxa"/>
            <w:vAlign w:val="center"/>
          </w:tcPr>
          <w:p w14:paraId="628A4EFD"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0.05</w:t>
            </w:r>
          </w:p>
        </w:tc>
        <w:tc>
          <w:tcPr>
            <w:tcW w:w="2106" w:type="dxa"/>
            <w:vAlign w:val="center"/>
          </w:tcPr>
          <w:p w14:paraId="6F0527AF"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0.06</w:t>
            </w:r>
          </w:p>
        </w:tc>
      </w:tr>
      <w:tr w:rsidR="00322D69" w14:paraId="761228B9" w14:textId="77777777" w:rsidTr="00322D69">
        <w:trPr>
          <w:trHeight w:val="20"/>
        </w:trPr>
        <w:tc>
          <w:tcPr>
            <w:tcW w:w="2106" w:type="dxa"/>
            <w:vAlign w:val="center"/>
          </w:tcPr>
          <w:p w14:paraId="5A417449"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C.D</w:t>
            </w:r>
          </w:p>
        </w:tc>
        <w:tc>
          <w:tcPr>
            <w:tcW w:w="2106" w:type="dxa"/>
            <w:vAlign w:val="center"/>
          </w:tcPr>
          <w:p w14:paraId="1C170211"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0.14</w:t>
            </w:r>
          </w:p>
        </w:tc>
        <w:tc>
          <w:tcPr>
            <w:tcW w:w="2106" w:type="dxa"/>
            <w:vAlign w:val="center"/>
          </w:tcPr>
          <w:p w14:paraId="39B70F15"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0.10</w:t>
            </w:r>
          </w:p>
        </w:tc>
        <w:tc>
          <w:tcPr>
            <w:tcW w:w="2106" w:type="dxa"/>
            <w:vAlign w:val="center"/>
          </w:tcPr>
          <w:p w14:paraId="3ECA685A"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0.13</w:t>
            </w:r>
          </w:p>
        </w:tc>
      </w:tr>
      <w:tr w:rsidR="000C1F07" w14:paraId="7538ECB8" w14:textId="77777777" w:rsidTr="00322D69">
        <w:trPr>
          <w:trHeight w:val="20"/>
        </w:trPr>
        <w:tc>
          <w:tcPr>
            <w:tcW w:w="8424" w:type="dxa"/>
            <w:gridSpan w:val="4"/>
            <w:vAlign w:val="center"/>
          </w:tcPr>
          <w:p w14:paraId="31B12DDB" w14:textId="77777777" w:rsidR="000C1F07" w:rsidRPr="00322D69" w:rsidRDefault="000C1F07" w:rsidP="009A42E0">
            <w:pPr>
              <w:pStyle w:val="NoSpacing"/>
              <w:rPr>
                <w:rFonts w:ascii="Arial" w:hAnsi="Arial" w:cs="Arial"/>
                <w:b/>
                <w:color w:val="000000" w:themeColor="text1"/>
                <w:sz w:val="20"/>
                <w:szCs w:val="20"/>
              </w:rPr>
            </w:pPr>
            <w:r w:rsidRPr="00322D69">
              <w:rPr>
                <w:rFonts w:ascii="Arial" w:hAnsi="Arial" w:cs="Arial"/>
                <w:b/>
                <w:color w:val="000000" w:themeColor="text1"/>
                <w:sz w:val="20"/>
                <w:szCs w:val="20"/>
              </w:rPr>
              <w:t>Potash</w:t>
            </w:r>
          </w:p>
        </w:tc>
      </w:tr>
      <w:tr w:rsidR="00322D69" w14:paraId="4E11F968" w14:textId="77777777" w:rsidTr="00322D69">
        <w:trPr>
          <w:trHeight w:val="20"/>
        </w:trPr>
        <w:tc>
          <w:tcPr>
            <w:tcW w:w="2106" w:type="dxa"/>
            <w:vAlign w:val="center"/>
          </w:tcPr>
          <w:p w14:paraId="23DE3798"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1</w:t>
            </w:r>
          </w:p>
        </w:tc>
        <w:tc>
          <w:tcPr>
            <w:tcW w:w="2106" w:type="dxa"/>
            <w:vAlign w:val="center"/>
          </w:tcPr>
          <w:p w14:paraId="1F0799AA"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9.64</w:t>
            </w:r>
          </w:p>
        </w:tc>
        <w:tc>
          <w:tcPr>
            <w:tcW w:w="2106" w:type="dxa"/>
            <w:vAlign w:val="center"/>
          </w:tcPr>
          <w:p w14:paraId="019EC143"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6.43</w:t>
            </w:r>
          </w:p>
        </w:tc>
        <w:tc>
          <w:tcPr>
            <w:tcW w:w="2106" w:type="dxa"/>
            <w:vAlign w:val="center"/>
          </w:tcPr>
          <w:p w14:paraId="4268EB26"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10.12</w:t>
            </w:r>
          </w:p>
        </w:tc>
      </w:tr>
      <w:tr w:rsidR="00322D69" w14:paraId="5A3B8FDB" w14:textId="77777777" w:rsidTr="00322D69">
        <w:trPr>
          <w:trHeight w:val="20"/>
        </w:trPr>
        <w:tc>
          <w:tcPr>
            <w:tcW w:w="2106" w:type="dxa"/>
            <w:vAlign w:val="center"/>
          </w:tcPr>
          <w:p w14:paraId="2299DF9A"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2</w:t>
            </w:r>
          </w:p>
        </w:tc>
        <w:tc>
          <w:tcPr>
            <w:tcW w:w="2106" w:type="dxa"/>
            <w:vAlign w:val="center"/>
          </w:tcPr>
          <w:p w14:paraId="0423E21A"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9.98</w:t>
            </w:r>
          </w:p>
        </w:tc>
        <w:tc>
          <w:tcPr>
            <w:tcW w:w="2106" w:type="dxa"/>
            <w:vAlign w:val="center"/>
          </w:tcPr>
          <w:p w14:paraId="6FA5BA09"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6.87</w:t>
            </w:r>
          </w:p>
        </w:tc>
        <w:tc>
          <w:tcPr>
            <w:tcW w:w="2106" w:type="dxa"/>
            <w:vAlign w:val="center"/>
          </w:tcPr>
          <w:p w14:paraId="43DEED1F"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10.80</w:t>
            </w:r>
          </w:p>
        </w:tc>
      </w:tr>
      <w:tr w:rsidR="00322D69" w14:paraId="09F61D5F" w14:textId="77777777" w:rsidTr="00322D69">
        <w:trPr>
          <w:trHeight w:val="20"/>
        </w:trPr>
        <w:tc>
          <w:tcPr>
            <w:tcW w:w="2106" w:type="dxa"/>
            <w:vAlign w:val="center"/>
          </w:tcPr>
          <w:p w14:paraId="3A0ABD58"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3</w:t>
            </w:r>
          </w:p>
        </w:tc>
        <w:tc>
          <w:tcPr>
            <w:tcW w:w="2106" w:type="dxa"/>
            <w:vAlign w:val="center"/>
          </w:tcPr>
          <w:p w14:paraId="490EAB51"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10.26</w:t>
            </w:r>
          </w:p>
        </w:tc>
        <w:tc>
          <w:tcPr>
            <w:tcW w:w="2106" w:type="dxa"/>
            <w:vAlign w:val="center"/>
          </w:tcPr>
          <w:p w14:paraId="52CF0DCE"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7.15</w:t>
            </w:r>
          </w:p>
        </w:tc>
        <w:tc>
          <w:tcPr>
            <w:tcW w:w="2106" w:type="dxa"/>
            <w:vAlign w:val="center"/>
          </w:tcPr>
          <w:p w14:paraId="6C516755"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11.39</w:t>
            </w:r>
          </w:p>
        </w:tc>
      </w:tr>
      <w:tr w:rsidR="00322D69" w14:paraId="7DD51CD2" w14:textId="77777777" w:rsidTr="00322D69">
        <w:trPr>
          <w:trHeight w:val="20"/>
        </w:trPr>
        <w:tc>
          <w:tcPr>
            <w:tcW w:w="2106" w:type="dxa"/>
            <w:vAlign w:val="center"/>
          </w:tcPr>
          <w:p w14:paraId="41D171CB" w14:textId="77777777" w:rsidR="00322D69" w:rsidRPr="00322D69" w:rsidRDefault="00322D69" w:rsidP="00322D69">
            <w:pPr>
              <w:pStyle w:val="NoSpacing"/>
              <w:jc w:val="center"/>
              <w:rPr>
                <w:rFonts w:ascii="Arial" w:hAnsi="Arial" w:cs="Arial"/>
                <w:b/>
                <w:color w:val="000000" w:themeColor="text1"/>
                <w:sz w:val="20"/>
                <w:szCs w:val="20"/>
              </w:rPr>
            </w:pPr>
            <w:proofErr w:type="spellStart"/>
            <w:r w:rsidRPr="00322D69">
              <w:rPr>
                <w:rFonts w:ascii="Arial" w:hAnsi="Arial" w:cs="Arial"/>
                <w:b/>
                <w:bCs/>
                <w:color w:val="000000" w:themeColor="text1"/>
                <w:kern w:val="24"/>
                <w:sz w:val="20"/>
                <w:szCs w:val="20"/>
              </w:rPr>
              <w:t>S.Ed</w:t>
            </w:r>
            <w:proofErr w:type="spellEnd"/>
            <w:r w:rsidRPr="00322D69">
              <w:rPr>
                <w:rFonts w:ascii="Arial" w:hAnsi="Arial" w:cs="Arial"/>
                <w:b/>
                <w:bCs/>
                <w:color w:val="000000" w:themeColor="text1"/>
                <w:kern w:val="24"/>
                <w:sz w:val="20"/>
                <w:szCs w:val="20"/>
              </w:rPr>
              <w:t xml:space="preserve"> (±)</w:t>
            </w:r>
          </w:p>
        </w:tc>
        <w:tc>
          <w:tcPr>
            <w:tcW w:w="2106" w:type="dxa"/>
            <w:vAlign w:val="center"/>
          </w:tcPr>
          <w:p w14:paraId="1B076000"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0.06</w:t>
            </w:r>
          </w:p>
        </w:tc>
        <w:tc>
          <w:tcPr>
            <w:tcW w:w="2106" w:type="dxa"/>
            <w:vAlign w:val="center"/>
          </w:tcPr>
          <w:p w14:paraId="04FA9F05"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0.05</w:t>
            </w:r>
          </w:p>
        </w:tc>
        <w:tc>
          <w:tcPr>
            <w:tcW w:w="2106" w:type="dxa"/>
            <w:vAlign w:val="center"/>
          </w:tcPr>
          <w:p w14:paraId="1DB32D14"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0.06</w:t>
            </w:r>
          </w:p>
        </w:tc>
      </w:tr>
      <w:tr w:rsidR="00322D69" w14:paraId="794DFCDD" w14:textId="77777777" w:rsidTr="00322D69">
        <w:trPr>
          <w:trHeight w:val="20"/>
        </w:trPr>
        <w:tc>
          <w:tcPr>
            <w:tcW w:w="2106" w:type="dxa"/>
            <w:vAlign w:val="center"/>
          </w:tcPr>
          <w:p w14:paraId="73BFAC35"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C.D</w:t>
            </w:r>
          </w:p>
        </w:tc>
        <w:tc>
          <w:tcPr>
            <w:tcW w:w="2106" w:type="dxa"/>
            <w:vAlign w:val="center"/>
          </w:tcPr>
          <w:p w14:paraId="1B3E5A47"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0.14</w:t>
            </w:r>
          </w:p>
        </w:tc>
        <w:tc>
          <w:tcPr>
            <w:tcW w:w="2106" w:type="dxa"/>
            <w:vAlign w:val="center"/>
          </w:tcPr>
          <w:p w14:paraId="421A145C"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0.10</w:t>
            </w:r>
          </w:p>
        </w:tc>
        <w:tc>
          <w:tcPr>
            <w:tcW w:w="2106" w:type="dxa"/>
            <w:vAlign w:val="center"/>
          </w:tcPr>
          <w:p w14:paraId="7D8BDA98"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0.13</w:t>
            </w:r>
          </w:p>
        </w:tc>
      </w:tr>
      <w:tr w:rsidR="000C1F07" w14:paraId="29700597" w14:textId="77777777" w:rsidTr="00322D69">
        <w:trPr>
          <w:trHeight w:val="20"/>
        </w:trPr>
        <w:tc>
          <w:tcPr>
            <w:tcW w:w="8424" w:type="dxa"/>
            <w:gridSpan w:val="4"/>
            <w:vAlign w:val="center"/>
          </w:tcPr>
          <w:p w14:paraId="3FEAB008" w14:textId="77777777" w:rsidR="000C1F07" w:rsidRPr="00322D69" w:rsidRDefault="000C1F07" w:rsidP="009A42E0">
            <w:pPr>
              <w:pStyle w:val="NoSpacing"/>
              <w:rPr>
                <w:rFonts w:ascii="Arial" w:hAnsi="Arial" w:cs="Arial"/>
                <w:b/>
                <w:color w:val="000000" w:themeColor="text1"/>
                <w:sz w:val="20"/>
                <w:szCs w:val="20"/>
              </w:rPr>
            </w:pPr>
            <w:r w:rsidRPr="00322D69">
              <w:rPr>
                <w:rFonts w:ascii="Arial" w:hAnsi="Arial" w:cs="Arial"/>
                <w:b/>
                <w:color w:val="000000" w:themeColor="text1"/>
                <w:sz w:val="20"/>
                <w:szCs w:val="20"/>
              </w:rPr>
              <w:t>Phosphorus x Potash</w:t>
            </w:r>
          </w:p>
        </w:tc>
      </w:tr>
      <w:tr w:rsidR="00322D69" w14:paraId="1F9A0CDE" w14:textId="77777777" w:rsidTr="00322D69">
        <w:trPr>
          <w:trHeight w:val="20"/>
        </w:trPr>
        <w:tc>
          <w:tcPr>
            <w:tcW w:w="2106" w:type="dxa"/>
            <w:vAlign w:val="center"/>
          </w:tcPr>
          <w:p w14:paraId="49932DCC"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1</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1</w:t>
            </w:r>
          </w:p>
        </w:tc>
        <w:tc>
          <w:tcPr>
            <w:tcW w:w="2106" w:type="dxa"/>
            <w:vAlign w:val="center"/>
          </w:tcPr>
          <w:p w14:paraId="2E50D0F0"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9.02</w:t>
            </w:r>
          </w:p>
        </w:tc>
        <w:tc>
          <w:tcPr>
            <w:tcW w:w="2106" w:type="dxa"/>
            <w:vAlign w:val="center"/>
          </w:tcPr>
          <w:p w14:paraId="6D6C5B41"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4.67</w:t>
            </w:r>
          </w:p>
        </w:tc>
        <w:tc>
          <w:tcPr>
            <w:tcW w:w="2106" w:type="dxa"/>
            <w:vAlign w:val="center"/>
          </w:tcPr>
          <w:p w14:paraId="70F5C52C"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7.44</w:t>
            </w:r>
          </w:p>
        </w:tc>
      </w:tr>
      <w:tr w:rsidR="00322D69" w14:paraId="2395632E" w14:textId="77777777" w:rsidTr="00322D69">
        <w:trPr>
          <w:trHeight w:val="20"/>
        </w:trPr>
        <w:tc>
          <w:tcPr>
            <w:tcW w:w="2106" w:type="dxa"/>
            <w:vAlign w:val="center"/>
          </w:tcPr>
          <w:p w14:paraId="73EC5911"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1</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2</w:t>
            </w:r>
          </w:p>
        </w:tc>
        <w:tc>
          <w:tcPr>
            <w:tcW w:w="2106" w:type="dxa"/>
            <w:vAlign w:val="center"/>
          </w:tcPr>
          <w:p w14:paraId="4D21D8C3"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9.15</w:t>
            </w:r>
          </w:p>
        </w:tc>
        <w:tc>
          <w:tcPr>
            <w:tcW w:w="2106" w:type="dxa"/>
            <w:vAlign w:val="center"/>
          </w:tcPr>
          <w:p w14:paraId="268586C9"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5.24</w:t>
            </w:r>
          </w:p>
        </w:tc>
        <w:tc>
          <w:tcPr>
            <w:tcW w:w="2106" w:type="dxa"/>
            <w:vAlign w:val="center"/>
          </w:tcPr>
          <w:p w14:paraId="6B908D9B"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8.35</w:t>
            </w:r>
          </w:p>
        </w:tc>
      </w:tr>
      <w:tr w:rsidR="00322D69" w14:paraId="3524D6EB" w14:textId="77777777" w:rsidTr="00322D69">
        <w:trPr>
          <w:trHeight w:val="20"/>
        </w:trPr>
        <w:tc>
          <w:tcPr>
            <w:tcW w:w="2106" w:type="dxa"/>
            <w:vAlign w:val="center"/>
          </w:tcPr>
          <w:p w14:paraId="350A9688"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1</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3</w:t>
            </w:r>
          </w:p>
        </w:tc>
        <w:tc>
          <w:tcPr>
            <w:tcW w:w="2106" w:type="dxa"/>
            <w:vAlign w:val="center"/>
          </w:tcPr>
          <w:p w14:paraId="723DA96F"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9.25</w:t>
            </w:r>
          </w:p>
        </w:tc>
        <w:tc>
          <w:tcPr>
            <w:tcW w:w="2106" w:type="dxa"/>
            <w:vAlign w:val="center"/>
          </w:tcPr>
          <w:p w14:paraId="4299F2D9"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5.30</w:t>
            </w:r>
          </w:p>
        </w:tc>
        <w:tc>
          <w:tcPr>
            <w:tcW w:w="2106" w:type="dxa"/>
            <w:vAlign w:val="center"/>
          </w:tcPr>
          <w:p w14:paraId="27063B7C"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8.74</w:t>
            </w:r>
          </w:p>
        </w:tc>
      </w:tr>
      <w:tr w:rsidR="00322D69" w14:paraId="4993C5DC" w14:textId="77777777" w:rsidTr="00322D69">
        <w:trPr>
          <w:trHeight w:val="20"/>
        </w:trPr>
        <w:tc>
          <w:tcPr>
            <w:tcW w:w="2106" w:type="dxa"/>
            <w:vAlign w:val="center"/>
          </w:tcPr>
          <w:p w14:paraId="6155CB2A"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2</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1</w:t>
            </w:r>
          </w:p>
        </w:tc>
        <w:tc>
          <w:tcPr>
            <w:tcW w:w="2106" w:type="dxa"/>
            <w:vAlign w:val="center"/>
          </w:tcPr>
          <w:p w14:paraId="335FE346"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9.55</w:t>
            </w:r>
          </w:p>
        </w:tc>
        <w:tc>
          <w:tcPr>
            <w:tcW w:w="2106" w:type="dxa"/>
            <w:vAlign w:val="center"/>
          </w:tcPr>
          <w:p w14:paraId="009EC62E"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6.19</w:t>
            </w:r>
          </w:p>
        </w:tc>
        <w:tc>
          <w:tcPr>
            <w:tcW w:w="2106" w:type="dxa"/>
            <w:vAlign w:val="center"/>
          </w:tcPr>
          <w:p w14:paraId="66258CB4"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9.98</w:t>
            </w:r>
          </w:p>
        </w:tc>
      </w:tr>
      <w:tr w:rsidR="00322D69" w14:paraId="63A227D3" w14:textId="77777777" w:rsidTr="00322D69">
        <w:trPr>
          <w:trHeight w:val="20"/>
        </w:trPr>
        <w:tc>
          <w:tcPr>
            <w:tcW w:w="2106" w:type="dxa"/>
            <w:vAlign w:val="center"/>
          </w:tcPr>
          <w:p w14:paraId="451A6083"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2</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2</w:t>
            </w:r>
          </w:p>
        </w:tc>
        <w:tc>
          <w:tcPr>
            <w:tcW w:w="2106" w:type="dxa"/>
            <w:vAlign w:val="center"/>
          </w:tcPr>
          <w:p w14:paraId="1FF56865"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9.93</w:t>
            </w:r>
          </w:p>
        </w:tc>
        <w:tc>
          <w:tcPr>
            <w:tcW w:w="2106" w:type="dxa"/>
            <w:vAlign w:val="center"/>
          </w:tcPr>
          <w:p w14:paraId="24B2A643"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6.71</w:t>
            </w:r>
          </w:p>
        </w:tc>
        <w:tc>
          <w:tcPr>
            <w:tcW w:w="2106" w:type="dxa"/>
            <w:vAlign w:val="center"/>
          </w:tcPr>
          <w:p w14:paraId="74A11B53"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10.42</w:t>
            </w:r>
          </w:p>
        </w:tc>
      </w:tr>
      <w:tr w:rsidR="00322D69" w14:paraId="25243700" w14:textId="77777777" w:rsidTr="00322D69">
        <w:trPr>
          <w:trHeight w:val="20"/>
        </w:trPr>
        <w:tc>
          <w:tcPr>
            <w:tcW w:w="2106" w:type="dxa"/>
            <w:vAlign w:val="center"/>
          </w:tcPr>
          <w:p w14:paraId="5EDEC06A"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2</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3</w:t>
            </w:r>
          </w:p>
        </w:tc>
        <w:tc>
          <w:tcPr>
            <w:tcW w:w="2106" w:type="dxa"/>
            <w:vAlign w:val="center"/>
          </w:tcPr>
          <w:p w14:paraId="22887887"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10.13</w:t>
            </w:r>
          </w:p>
        </w:tc>
        <w:tc>
          <w:tcPr>
            <w:tcW w:w="2106" w:type="dxa"/>
            <w:vAlign w:val="center"/>
          </w:tcPr>
          <w:p w14:paraId="68849A99"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7.29</w:t>
            </w:r>
          </w:p>
        </w:tc>
        <w:tc>
          <w:tcPr>
            <w:tcW w:w="2106" w:type="dxa"/>
            <w:vAlign w:val="center"/>
          </w:tcPr>
          <w:p w14:paraId="422BCB54"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11.05</w:t>
            </w:r>
          </w:p>
        </w:tc>
      </w:tr>
      <w:tr w:rsidR="00322D69" w14:paraId="6481B2BF" w14:textId="77777777" w:rsidTr="00322D69">
        <w:trPr>
          <w:trHeight w:val="20"/>
        </w:trPr>
        <w:tc>
          <w:tcPr>
            <w:tcW w:w="2106" w:type="dxa"/>
            <w:vAlign w:val="center"/>
          </w:tcPr>
          <w:p w14:paraId="795EBA89"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3</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1</w:t>
            </w:r>
          </w:p>
        </w:tc>
        <w:tc>
          <w:tcPr>
            <w:tcW w:w="2106" w:type="dxa"/>
            <w:vAlign w:val="center"/>
          </w:tcPr>
          <w:p w14:paraId="42271B2C"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10.35</w:t>
            </w:r>
          </w:p>
        </w:tc>
        <w:tc>
          <w:tcPr>
            <w:tcW w:w="2106" w:type="dxa"/>
            <w:vAlign w:val="center"/>
          </w:tcPr>
          <w:p w14:paraId="714A3522"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8.44</w:t>
            </w:r>
          </w:p>
        </w:tc>
        <w:tc>
          <w:tcPr>
            <w:tcW w:w="2106" w:type="dxa"/>
            <w:vAlign w:val="center"/>
          </w:tcPr>
          <w:p w14:paraId="46E54480"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12.94</w:t>
            </w:r>
          </w:p>
        </w:tc>
      </w:tr>
      <w:tr w:rsidR="00322D69" w14:paraId="16C7C187" w14:textId="77777777" w:rsidTr="00322D69">
        <w:trPr>
          <w:trHeight w:val="20"/>
        </w:trPr>
        <w:tc>
          <w:tcPr>
            <w:tcW w:w="2106" w:type="dxa"/>
            <w:vAlign w:val="center"/>
          </w:tcPr>
          <w:p w14:paraId="5EB337D4"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3</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2</w:t>
            </w:r>
          </w:p>
        </w:tc>
        <w:tc>
          <w:tcPr>
            <w:tcW w:w="2106" w:type="dxa"/>
            <w:vAlign w:val="center"/>
          </w:tcPr>
          <w:p w14:paraId="1C71B62E"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10.86</w:t>
            </w:r>
          </w:p>
        </w:tc>
        <w:tc>
          <w:tcPr>
            <w:tcW w:w="2106" w:type="dxa"/>
            <w:vAlign w:val="center"/>
          </w:tcPr>
          <w:p w14:paraId="5166C758"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8.65</w:t>
            </w:r>
          </w:p>
        </w:tc>
        <w:tc>
          <w:tcPr>
            <w:tcW w:w="2106" w:type="dxa"/>
            <w:vAlign w:val="center"/>
          </w:tcPr>
          <w:p w14:paraId="6EFA637E"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13.64</w:t>
            </w:r>
          </w:p>
        </w:tc>
      </w:tr>
      <w:tr w:rsidR="00322D69" w14:paraId="33DD4D79" w14:textId="77777777" w:rsidTr="00322D69">
        <w:trPr>
          <w:trHeight w:val="20"/>
        </w:trPr>
        <w:tc>
          <w:tcPr>
            <w:tcW w:w="2106" w:type="dxa"/>
            <w:vAlign w:val="center"/>
          </w:tcPr>
          <w:p w14:paraId="08580920"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P</w:t>
            </w:r>
            <w:r w:rsidRPr="00322D69">
              <w:rPr>
                <w:rFonts w:ascii="Arial" w:hAnsi="Arial" w:cs="Arial"/>
                <w:b/>
                <w:bCs/>
                <w:color w:val="000000" w:themeColor="text1"/>
                <w:kern w:val="24"/>
                <w:position w:val="-5"/>
                <w:sz w:val="20"/>
                <w:szCs w:val="20"/>
                <w:vertAlign w:val="subscript"/>
              </w:rPr>
              <w:t>3</w:t>
            </w:r>
            <w:r w:rsidRPr="00322D69">
              <w:rPr>
                <w:rFonts w:ascii="Arial" w:hAnsi="Arial" w:cs="Arial"/>
                <w:b/>
                <w:bCs/>
                <w:color w:val="000000" w:themeColor="text1"/>
                <w:kern w:val="24"/>
                <w:sz w:val="20"/>
                <w:szCs w:val="20"/>
              </w:rPr>
              <w:t>K</w:t>
            </w:r>
            <w:r w:rsidRPr="00322D69">
              <w:rPr>
                <w:rFonts w:ascii="Arial" w:hAnsi="Arial" w:cs="Arial"/>
                <w:b/>
                <w:bCs/>
                <w:color w:val="000000" w:themeColor="text1"/>
                <w:kern w:val="24"/>
                <w:position w:val="-5"/>
                <w:sz w:val="20"/>
                <w:szCs w:val="20"/>
                <w:vertAlign w:val="subscript"/>
              </w:rPr>
              <w:t>3</w:t>
            </w:r>
          </w:p>
        </w:tc>
        <w:tc>
          <w:tcPr>
            <w:tcW w:w="2106" w:type="dxa"/>
            <w:vAlign w:val="center"/>
          </w:tcPr>
          <w:p w14:paraId="3462C321"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11.40</w:t>
            </w:r>
          </w:p>
        </w:tc>
        <w:tc>
          <w:tcPr>
            <w:tcW w:w="2106" w:type="dxa"/>
            <w:vAlign w:val="center"/>
          </w:tcPr>
          <w:p w14:paraId="4BE48CCC"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8.87</w:t>
            </w:r>
          </w:p>
        </w:tc>
        <w:tc>
          <w:tcPr>
            <w:tcW w:w="2106" w:type="dxa"/>
            <w:vAlign w:val="center"/>
          </w:tcPr>
          <w:p w14:paraId="19FA56B6"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14.38</w:t>
            </w:r>
          </w:p>
        </w:tc>
      </w:tr>
      <w:tr w:rsidR="00322D69" w14:paraId="4BF05D67" w14:textId="77777777" w:rsidTr="00322D69">
        <w:trPr>
          <w:trHeight w:val="20"/>
        </w:trPr>
        <w:tc>
          <w:tcPr>
            <w:tcW w:w="2106" w:type="dxa"/>
            <w:vAlign w:val="center"/>
          </w:tcPr>
          <w:p w14:paraId="4BF1EE21" w14:textId="77777777" w:rsidR="00322D69" w:rsidRPr="00322D69" w:rsidRDefault="00322D69" w:rsidP="00322D69">
            <w:pPr>
              <w:pStyle w:val="NoSpacing"/>
              <w:jc w:val="center"/>
              <w:rPr>
                <w:rFonts w:ascii="Arial" w:hAnsi="Arial" w:cs="Arial"/>
                <w:b/>
                <w:color w:val="000000" w:themeColor="text1"/>
                <w:sz w:val="20"/>
                <w:szCs w:val="20"/>
              </w:rPr>
            </w:pPr>
            <w:proofErr w:type="spellStart"/>
            <w:r w:rsidRPr="00322D69">
              <w:rPr>
                <w:rFonts w:ascii="Arial" w:hAnsi="Arial" w:cs="Arial"/>
                <w:b/>
                <w:bCs/>
                <w:color w:val="000000" w:themeColor="text1"/>
                <w:kern w:val="24"/>
                <w:sz w:val="20"/>
                <w:szCs w:val="20"/>
              </w:rPr>
              <w:t>S.Ed</w:t>
            </w:r>
            <w:proofErr w:type="spellEnd"/>
            <w:r w:rsidRPr="00322D69">
              <w:rPr>
                <w:rFonts w:ascii="Arial" w:hAnsi="Arial" w:cs="Arial"/>
                <w:b/>
                <w:bCs/>
                <w:color w:val="000000" w:themeColor="text1"/>
                <w:kern w:val="24"/>
                <w:sz w:val="20"/>
                <w:szCs w:val="20"/>
              </w:rPr>
              <w:t xml:space="preserve"> (±)</w:t>
            </w:r>
          </w:p>
        </w:tc>
        <w:tc>
          <w:tcPr>
            <w:tcW w:w="2106" w:type="dxa"/>
            <w:vAlign w:val="center"/>
          </w:tcPr>
          <w:p w14:paraId="1B49334B"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0.11</w:t>
            </w:r>
          </w:p>
        </w:tc>
        <w:tc>
          <w:tcPr>
            <w:tcW w:w="2106" w:type="dxa"/>
            <w:vAlign w:val="center"/>
          </w:tcPr>
          <w:p w14:paraId="62418CC6"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0.08</w:t>
            </w:r>
          </w:p>
        </w:tc>
        <w:tc>
          <w:tcPr>
            <w:tcW w:w="2106" w:type="dxa"/>
            <w:vAlign w:val="center"/>
          </w:tcPr>
          <w:p w14:paraId="07C2818B"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0.10</w:t>
            </w:r>
          </w:p>
        </w:tc>
      </w:tr>
      <w:tr w:rsidR="00322D69" w14:paraId="7EF5E5F8" w14:textId="77777777" w:rsidTr="00322D69">
        <w:trPr>
          <w:trHeight w:val="20"/>
        </w:trPr>
        <w:tc>
          <w:tcPr>
            <w:tcW w:w="2106" w:type="dxa"/>
            <w:vAlign w:val="center"/>
          </w:tcPr>
          <w:p w14:paraId="5F3C2330" w14:textId="77777777" w:rsidR="00322D69" w:rsidRPr="00322D69" w:rsidRDefault="00322D69" w:rsidP="00322D69">
            <w:pPr>
              <w:pStyle w:val="NoSpacing"/>
              <w:jc w:val="center"/>
              <w:rPr>
                <w:rFonts w:ascii="Arial" w:hAnsi="Arial" w:cs="Arial"/>
                <w:b/>
                <w:color w:val="000000" w:themeColor="text1"/>
                <w:sz w:val="20"/>
                <w:szCs w:val="20"/>
              </w:rPr>
            </w:pPr>
            <w:r w:rsidRPr="00322D69">
              <w:rPr>
                <w:rFonts w:ascii="Arial" w:hAnsi="Arial" w:cs="Arial"/>
                <w:b/>
                <w:bCs/>
                <w:color w:val="000000" w:themeColor="text1"/>
                <w:kern w:val="24"/>
                <w:sz w:val="20"/>
                <w:szCs w:val="20"/>
              </w:rPr>
              <w:t>C.D</w:t>
            </w:r>
          </w:p>
        </w:tc>
        <w:tc>
          <w:tcPr>
            <w:tcW w:w="2106" w:type="dxa"/>
            <w:vAlign w:val="center"/>
          </w:tcPr>
          <w:p w14:paraId="211EE26C"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0.24</w:t>
            </w:r>
          </w:p>
        </w:tc>
        <w:tc>
          <w:tcPr>
            <w:tcW w:w="2106" w:type="dxa"/>
            <w:vAlign w:val="center"/>
          </w:tcPr>
          <w:p w14:paraId="38E117FC"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0.17</w:t>
            </w:r>
          </w:p>
        </w:tc>
        <w:tc>
          <w:tcPr>
            <w:tcW w:w="2106" w:type="dxa"/>
            <w:vAlign w:val="center"/>
          </w:tcPr>
          <w:p w14:paraId="2E61F4B7" w14:textId="77777777" w:rsidR="00322D69" w:rsidRPr="00322D69" w:rsidRDefault="00322D69" w:rsidP="00322D69">
            <w:pPr>
              <w:pStyle w:val="NoSpacing"/>
              <w:jc w:val="center"/>
              <w:rPr>
                <w:rFonts w:ascii="Arial" w:hAnsi="Arial" w:cs="Arial"/>
                <w:color w:val="000000" w:themeColor="text1"/>
                <w:sz w:val="20"/>
                <w:szCs w:val="20"/>
              </w:rPr>
            </w:pPr>
            <w:r w:rsidRPr="00322D69">
              <w:rPr>
                <w:rFonts w:ascii="Arial" w:hAnsi="Arial" w:cs="Arial"/>
                <w:bCs/>
                <w:color w:val="000000" w:themeColor="text1"/>
                <w:kern w:val="24"/>
                <w:sz w:val="20"/>
                <w:szCs w:val="20"/>
              </w:rPr>
              <w:t>0.22</w:t>
            </w:r>
          </w:p>
        </w:tc>
      </w:tr>
    </w:tbl>
    <w:p w14:paraId="3A8464F6" w14:textId="77777777" w:rsidR="00EF0E16" w:rsidRDefault="00EF0E16" w:rsidP="00AD4C17">
      <w:pPr>
        <w:pStyle w:val="ConcHead"/>
        <w:spacing w:after="0"/>
        <w:jc w:val="both"/>
        <w:rPr>
          <w:rFonts w:ascii="Arial" w:hAnsi="Arial" w:cs="Arial"/>
        </w:rPr>
      </w:pPr>
    </w:p>
    <w:p w14:paraId="0422139A" w14:textId="77777777" w:rsidR="00EF0E16" w:rsidRDefault="00EF0E16" w:rsidP="00AD4C17">
      <w:pPr>
        <w:pStyle w:val="ConcHead"/>
        <w:spacing w:after="0"/>
        <w:jc w:val="both"/>
        <w:rPr>
          <w:rFonts w:ascii="Arial" w:hAnsi="Arial" w:cs="Arial"/>
        </w:rPr>
      </w:pPr>
    </w:p>
    <w:p w14:paraId="2A56B371" w14:textId="77777777" w:rsidR="00EF0E16" w:rsidRDefault="00EF0E16" w:rsidP="00EF0E16">
      <w:pPr>
        <w:pStyle w:val="NoSpacing"/>
      </w:pPr>
    </w:p>
    <w:p w14:paraId="5B2ECE3D" w14:textId="77777777" w:rsidR="00AD4C17" w:rsidRDefault="00000F8F" w:rsidP="00AD4C17">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DAAF259" w14:textId="77777777" w:rsidR="00AD4C17" w:rsidRPr="00D67787" w:rsidRDefault="00AD4C17" w:rsidP="00AD4C17">
      <w:pPr>
        <w:pStyle w:val="ConcHead"/>
        <w:spacing w:after="0"/>
        <w:jc w:val="both"/>
        <w:rPr>
          <w:rFonts w:ascii="Arial" w:hAnsi="Arial" w:cs="Arial"/>
          <w:sz w:val="20"/>
        </w:rPr>
      </w:pPr>
    </w:p>
    <w:p w14:paraId="1220014C" w14:textId="77777777" w:rsidR="00790ADA" w:rsidRDefault="00276EA4" w:rsidP="00AD4C17">
      <w:pPr>
        <w:jc w:val="both"/>
        <w:rPr>
          <w:rFonts w:ascii="Arial" w:hAnsi="Arial" w:cs="Arial"/>
        </w:rPr>
      </w:pPr>
      <w:r w:rsidRPr="00EF0E16">
        <w:rPr>
          <w:rFonts w:ascii="Arial" w:hAnsi="Arial" w:cs="Arial"/>
          <w:highlight w:val="yellow"/>
        </w:rPr>
        <w:t>Th</w:t>
      </w:r>
      <w:r w:rsidR="005B4289">
        <w:rPr>
          <w:rFonts w:ascii="Arial" w:hAnsi="Arial" w:cs="Arial"/>
          <w:highlight w:val="yellow"/>
        </w:rPr>
        <w:t>e results obtained from this tr</w:t>
      </w:r>
      <w:r w:rsidRPr="00EF0E16">
        <w:rPr>
          <w:rFonts w:ascii="Arial" w:hAnsi="Arial" w:cs="Arial"/>
          <w:highlight w:val="yellow"/>
        </w:rPr>
        <w:t>i</w:t>
      </w:r>
      <w:r w:rsidR="005B4289">
        <w:rPr>
          <w:rFonts w:ascii="Arial" w:hAnsi="Arial" w:cs="Arial"/>
          <w:highlight w:val="yellow"/>
        </w:rPr>
        <w:t>a</w:t>
      </w:r>
      <w:r w:rsidRPr="00EF0E16">
        <w:rPr>
          <w:rFonts w:ascii="Arial" w:hAnsi="Arial" w:cs="Arial"/>
          <w:highlight w:val="yellow"/>
        </w:rPr>
        <w:t>l indicated that application of 8</w:t>
      </w:r>
      <w:r w:rsidR="00C95819" w:rsidRPr="00EF0E16">
        <w:rPr>
          <w:rFonts w:ascii="Arial" w:hAnsi="Arial" w:cs="Arial"/>
          <w:highlight w:val="yellow"/>
        </w:rPr>
        <w:t>0 kg P</w:t>
      </w:r>
      <w:r w:rsidR="00C95819" w:rsidRPr="00EF0E16">
        <w:rPr>
          <w:rFonts w:ascii="Arial" w:hAnsi="Arial" w:cs="Arial"/>
          <w:highlight w:val="yellow"/>
          <w:vertAlign w:val="subscript"/>
        </w:rPr>
        <w:t>2</w:t>
      </w:r>
      <w:r w:rsidR="00C95819" w:rsidRPr="00EF0E16">
        <w:rPr>
          <w:rFonts w:ascii="Arial" w:hAnsi="Arial" w:cs="Arial"/>
          <w:highlight w:val="yellow"/>
        </w:rPr>
        <w:t>O</w:t>
      </w:r>
      <w:r w:rsidR="00C95819" w:rsidRPr="00EF0E16">
        <w:rPr>
          <w:rFonts w:ascii="Arial" w:hAnsi="Arial" w:cs="Arial"/>
          <w:highlight w:val="yellow"/>
          <w:vertAlign w:val="subscript"/>
        </w:rPr>
        <w:t>5</w:t>
      </w:r>
      <w:r w:rsidR="00C95819" w:rsidRPr="00EF0E16">
        <w:rPr>
          <w:rFonts w:ascii="Arial" w:hAnsi="Arial" w:cs="Arial"/>
          <w:highlight w:val="yellow"/>
        </w:rPr>
        <w:t>/ha + 60 kg K</w:t>
      </w:r>
      <w:r w:rsidR="00C95819" w:rsidRPr="00EF0E16">
        <w:rPr>
          <w:rFonts w:ascii="Arial" w:hAnsi="Arial" w:cs="Arial"/>
          <w:highlight w:val="yellow"/>
          <w:vertAlign w:val="subscript"/>
        </w:rPr>
        <w:t>2</w:t>
      </w:r>
      <w:r w:rsidRPr="00EF0E16">
        <w:rPr>
          <w:rFonts w:ascii="Arial" w:hAnsi="Arial" w:cs="Arial"/>
          <w:highlight w:val="yellow"/>
        </w:rPr>
        <w:t>O/ha</w:t>
      </w:r>
      <w:r w:rsidR="00C95819" w:rsidRPr="00EF0E16">
        <w:rPr>
          <w:rFonts w:ascii="Arial" w:hAnsi="Arial" w:cs="Arial"/>
          <w:highlight w:val="yellow"/>
        </w:rPr>
        <w:t xml:space="preserve"> </w:t>
      </w:r>
      <w:r w:rsidRPr="00EF0E16">
        <w:rPr>
          <w:rFonts w:ascii="Arial" w:hAnsi="Arial" w:cs="Arial"/>
          <w:highlight w:val="yellow"/>
        </w:rPr>
        <w:t xml:space="preserve">under </w:t>
      </w:r>
      <w:r w:rsidRPr="00EF0E16">
        <w:rPr>
          <w:rFonts w:ascii="Arial" w:hAnsi="Arial" w:cs="Arial"/>
          <w:i/>
          <w:highlight w:val="yellow"/>
        </w:rPr>
        <w:t>rabi</w:t>
      </w:r>
      <w:r w:rsidRPr="00EF0E16">
        <w:rPr>
          <w:rFonts w:ascii="Arial" w:hAnsi="Arial" w:cs="Arial"/>
          <w:highlight w:val="yellow"/>
        </w:rPr>
        <w:t xml:space="preserve"> season of Manipur, </w:t>
      </w:r>
      <w:r w:rsidR="00C95819" w:rsidRPr="00EF0E16">
        <w:rPr>
          <w:rFonts w:ascii="Arial" w:hAnsi="Arial" w:cs="Arial"/>
          <w:highlight w:val="yellow"/>
        </w:rPr>
        <w:t>was found to be superior in increasing growth</w:t>
      </w:r>
      <w:r w:rsidRPr="00EF0E16">
        <w:rPr>
          <w:rFonts w:ascii="Arial" w:hAnsi="Arial" w:cs="Arial"/>
          <w:highlight w:val="yellow"/>
        </w:rPr>
        <w:t xml:space="preserve"> and yield</w:t>
      </w:r>
      <w:r w:rsidR="00C95819" w:rsidRPr="00EF0E16">
        <w:rPr>
          <w:rFonts w:ascii="Arial" w:hAnsi="Arial" w:cs="Arial"/>
          <w:highlight w:val="yellow"/>
        </w:rPr>
        <w:t xml:space="preserve"> attributing factors of</w:t>
      </w:r>
      <w:r w:rsidRPr="00EF0E16">
        <w:rPr>
          <w:rFonts w:ascii="Arial" w:hAnsi="Arial" w:cs="Arial"/>
          <w:highlight w:val="yellow"/>
        </w:rPr>
        <w:t xml:space="preserve"> filed</w:t>
      </w:r>
      <w:r w:rsidR="00C95819" w:rsidRPr="00EF0E16">
        <w:rPr>
          <w:rFonts w:ascii="Arial" w:hAnsi="Arial" w:cs="Arial"/>
          <w:highlight w:val="yellow"/>
        </w:rPr>
        <w:t xml:space="preserve"> pea compared to other treatment</w:t>
      </w:r>
      <w:r w:rsidRPr="00EF0E16">
        <w:rPr>
          <w:rFonts w:ascii="Arial" w:hAnsi="Arial" w:cs="Arial"/>
          <w:highlight w:val="yellow"/>
        </w:rPr>
        <w:t>s</w:t>
      </w:r>
      <w:r w:rsidR="00EF0E16" w:rsidRPr="00EF0E16">
        <w:rPr>
          <w:rFonts w:ascii="Arial" w:hAnsi="Arial" w:cs="Arial"/>
          <w:highlight w:val="yellow"/>
        </w:rPr>
        <w:t>. This concludes t</w:t>
      </w:r>
      <w:r w:rsidR="00C95819" w:rsidRPr="00EF0E16">
        <w:rPr>
          <w:rFonts w:ascii="Arial" w:hAnsi="Arial" w:cs="Arial"/>
          <w:highlight w:val="yellow"/>
        </w:rPr>
        <w:t xml:space="preserve">hat </w:t>
      </w:r>
      <w:r w:rsidRPr="00EF0E16">
        <w:rPr>
          <w:rFonts w:ascii="Arial" w:hAnsi="Arial" w:cs="Arial"/>
          <w:highlight w:val="yellow"/>
        </w:rPr>
        <w:t>application</w:t>
      </w:r>
      <w:r w:rsidR="00C95819" w:rsidRPr="00EF0E16">
        <w:rPr>
          <w:rFonts w:ascii="Arial" w:hAnsi="Arial" w:cs="Arial"/>
          <w:highlight w:val="yellow"/>
        </w:rPr>
        <w:t xml:space="preserve"> </w:t>
      </w:r>
      <w:r w:rsidRPr="00EF0E16">
        <w:rPr>
          <w:rFonts w:ascii="Arial" w:hAnsi="Arial" w:cs="Arial"/>
          <w:highlight w:val="yellow"/>
        </w:rPr>
        <w:t xml:space="preserve">of </w:t>
      </w:r>
      <w:r w:rsidR="00C95819" w:rsidRPr="00EF0E16">
        <w:rPr>
          <w:rFonts w:ascii="Arial" w:hAnsi="Arial" w:cs="Arial"/>
          <w:highlight w:val="yellow"/>
        </w:rPr>
        <w:t>80 kg P</w:t>
      </w:r>
      <w:r w:rsidR="00C95819" w:rsidRPr="00EF0E16">
        <w:rPr>
          <w:rFonts w:ascii="Arial" w:hAnsi="Arial" w:cs="Arial"/>
          <w:highlight w:val="yellow"/>
          <w:vertAlign w:val="subscript"/>
        </w:rPr>
        <w:t>2</w:t>
      </w:r>
      <w:r w:rsidR="00C95819" w:rsidRPr="00EF0E16">
        <w:rPr>
          <w:rFonts w:ascii="Arial" w:hAnsi="Arial" w:cs="Arial"/>
          <w:highlight w:val="yellow"/>
        </w:rPr>
        <w:t>O</w:t>
      </w:r>
      <w:r w:rsidR="00C95819" w:rsidRPr="00EF0E16">
        <w:rPr>
          <w:rFonts w:ascii="Arial" w:hAnsi="Arial" w:cs="Arial"/>
          <w:highlight w:val="yellow"/>
          <w:vertAlign w:val="subscript"/>
        </w:rPr>
        <w:t>5</w:t>
      </w:r>
      <w:r w:rsidR="00C95819" w:rsidRPr="00EF0E16">
        <w:rPr>
          <w:rFonts w:ascii="Arial" w:hAnsi="Arial" w:cs="Arial"/>
          <w:highlight w:val="yellow"/>
        </w:rPr>
        <w:t>/ha + 60 kg K</w:t>
      </w:r>
      <w:r w:rsidR="00C95819" w:rsidRPr="00EF0E16">
        <w:rPr>
          <w:rFonts w:ascii="Arial" w:hAnsi="Arial" w:cs="Arial"/>
          <w:highlight w:val="yellow"/>
          <w:vertAlign w:val="subscript"/>
        </w:rPr>
        <w:t>2</w:t>
      </w:r>
      <w:r w:rsidRPr="00EF0E16">
        <w:rPr>
          <w:rFonts w:ascii="Arial" w:hAnsi="Arial" w:cs="Arial"/>
          <w:highlight w:val="yellow"/>
        </w:rPr>
        <w:t>O/ha</w:t>
      </w:r>
      <w:r w:rsidR="00EF0E16" w:rsidRPr="00EF0E16">
        <w:rPr>
          <w:rFonts w:ascii="Arial" w:hAnsi="Arial" w:cs="Arial"/>
          <w:highlight w:val="yellow"/>
        </w:rPr>
        <w:t xml:space="preserve"> is recommended for better growth and yield of field pea.</w:t>
      </w:r>
      <w:r w:rsidR="00C95819" w:rsidRPr="00AD4C17">
        <w:rPr>
          <w:rFonts w:ascii="Arial" w:hAnsi="Arial" w:cs="Arial"/>
        </w:rPr>
        <w:t xml:space="preserve"> </w:t>
      </w:r>
    </w:p>
    <w:p w14:paraId="70DE8697" w14:textId="77777777" w:rsidR="00AD4C17" w:rsidRPr="00AD4C17" w:rsidRDefault="00AD4C17" w:rsidP="00AD4C17">
      <w:pPr>
        <w:jc w:val="both"/>
        <w:rPr>
          <w:rFonts w:ascii="Arial" w:hAnsi="Arial" w:cs="Arial"/>
        </w:rPr>
      </w:pPr>
    </w:p>
    <w:p w14:paraId="23DE41B9" w14:textId="77777777" w:rsidR="00AD4C17" w:rsidRDefault="00AD4C17" w:rsidP="00AD4C17">
      <w:pPr>
        <w:pStyle w:val="ReferHead"/>
        <w:spacing w:after="0"/>
        <w:jc w:val="both"/>
        <w:rPr>
          <w:rFonts w:ascii="Arial" w:hAnsi="Arial" w:cs="Arial"/>
          <w:szCs w:val="22"/>
          <w:shd w:val="clear" w:color="auto" w:fill="FFFFFF"/>
        </w:rPr>
      </w:pPr>
      <w:r w:rsidRPr="007B345C">
        <w:rPr>
          <w:rFonts w:ascii="Arial" w:hAnsi="Arial" w:cs="Arial"/>
          <w:szCs w:val="22"/>
          <w:shd w:val="clear" w:color="auto" w:fill="FFFFFF"/>
        </w:rPr>
        <w:lastRenderedPageBreak/>
        <w:t>DISCLAIMER (ARTIFICIAL INTELLIGENCE)</w:t>
      </w:r>
    </w:p>
    <w:p w14:paraId="208C1B38" w14:textId="77777777" w:rsidR="00AD4C17" w:rsidRPr="00D67787" w:rsidRDefault="00AD4C17" w:rsidP="00AD4C17">
      <w:pPr>
        <w:pStyle w:val="ReferHead"/>
        <w:spacing w:after="0"/>
        <w:jc w:val="both"/>
        <w:rPr>
          <w:rFonts w:ascii="Arial" w:hAnsi="Arial" w:cs="Arial"/>
          <w:sz w:val="20"/>
          <w:szCs w:val="22"/>
          <w:shd w:val="clear" w:color="auto" w:fill="FFFFFF"/>
        </w:rPr>
      </w:pPr>
    </w:p>
    <w:p w14:paraId="39FCF1FC" w14:textId="77777777" w:rsidR="00AD4C17" w:rsidRPr="00116FF7" w:rsidRDefault="00AD4C17" w:rsidP="00AD4C17">
      <w:pPr>
        <w:pStyle w:val="NoSpacing"/>
        <w:jc w:val="both"/>
        <w:rPr>
          <w:rFonts w:ascii="Arial" w:hAnsi="Arial" w:cs="Arial"/>
          <w:b/>
          <w:sz w:val="8"/>
        </w:rPr>
      </w:pPr>
      <w:r>
        <w:rPr>
          <w:rFonts w:ascii="Arial" w:hAnsi="Arial" w:cs="Arial"/>
          <w:shd w:val="clear" w:color="auto" w:fill="FFFFFF"/>
        </w:rPr>
        <w:t xml:space="preserve">I, Kenedy </w:t>
      </w:r>
      <w:proofErr w:type="spellStart"/>
      <w:r>
        <w:rPr>
          <w:rFonts w:ascii="Arial" w:hAnsi="Arial" w:cs="Arial"/>
          <w:shd w:val="clear" w:color="auto" w:fill="FFFFFF"/>
        </w:rPr>
        <w:t>Waikhom</w:t>
      </w:r>
      <w:proofErr w:type="spellEnd"/>
      <w:r>
        <w:rPr>
          <w:rFonts w:ascii="Arial" w:hAnsi="Arial" w:cs="Arial"/>
          <w:shd w:val="clear" w:color="auto" w:fill="FFFFFF"/>
        </w:rPr>
        <w:t xml:space="preserve"> hereby </w:t>
      </w:r>
      <w:r w:rsidRPr="00116FF7">
        <w:rPr>
          <w:rFonts w:ascii="Arial" w:hAnsi="Arial" w:cs="Arial"/>
          <w:shd w:val="clear" w:color="auto" w:fill="FFFFFF"/>
        </w:rPr>
        <w:t>declare</w:t>
      </w:r>
      <w:r>
        <w:rPr>
          <w:rFonts w:ascii="Arial" w:hAnsi="Arial" w:cs="Arial"/>
          <w:shd w:val="clear" w:color="auto" w:fill="FFFFFF"/>
        </w:rPr>
        <w:t xml:space="preserve"> that NO generative </w:t>
      </w:r>
      <w:r w:rsidRPr="00116FF7">
        <w:rPr>
          <w:rFonts w:ascii="Arial" w:hAnsi="Arial" w:cs="Arial"/>
          <w:shd w:val="clear" w:color="auto" w:fill="FFFFFF"/>
        </w:rPr>
        <w:t xml:space="preserve">AI </w:t>
      </w:r>
      <w:r>
        <w:rPr>
          <w:rFonts w:ascii="Arial" w:hAnsi="Arial" w:cs="Arial"/>
          <w:shd w:val="clear" w:color="auto" w:fill="FFFFFF"/>
        </w:rPr>
        <w:t xml:space="preserve">technologies such as Large Language </w:t>
      </w:r>
      <w:r w:rsidRPr="00116FF7">
        <w:rPr>
          <w:rFonts w:ascii="Arial" w:hAnsi="Arial" w:cs="Arial"/>
          <w:shd w:val="clear" w:color="auto" w:fill="FFFFFF"/>
        </w:rPr>
        <w:t>Models (Cha</w:t>
      </w:r>
      <w:r>
        <w:rPr>
          <w:rFonts w:ascii="Arial" w:hAnsi="Arial" w:cs="Arial"/>
          <w:shd w:val="clear" w:color="auto" w:fill="FFFFFF"/>
        </w:rPr>
        <w:t>t GPT, COPILOT, etc.) and</w:t>
      </w:r>
      <w:r w:rsidRPr="00116FF7">
        <w:rPr>
          <w:rFonts w:ascii="Arial" w:hAnsi="Arial" w:cs="Arial"/>
          <w:shd w:val="clear" w:color="auto" w:fill="FFFFFF"/>
        </w:rPr>
        <w:t xml:space="preserve"> text-to-image gener</w:t>
      </w:r>
      <w:r>
        <w:rPr>
          <w:rFonts w:ascii="Arial" w:hAnsi="Arial" w:cs="Arial"/>
          <w:shd w:val="clear" w:color="auto" w:fill="FFFFFF"/>
        </w:rPr>
        <w:t>ators have been used during the</w:t>
      </w:r>
      <w:r w:rsidRPr="00116FF7">
        <w:rPr>
          <w:rFonts w:ascii="Arial" w:hAnsi="Arial" w:cs="Arial"/>
          <w:shd w:val="clear" w:color="auto" w:fill="FFFFFF"/>
        </w:rPr>
        <w:t xml:space="preserve"> writing or editing of this manuscript.</w:t>
      </w:r>
    </w:p>
    <w:p w14:paraId="37DC24B1" w14:textId="77777777" w:rsidR="00E21A77" w:rsidRDefault="00E21A77" w:rsidP="00441B6F">
      <w:pPr>
        <w:pStyle w:val="AcknHead"/>
        <w:spacing w:after="0"/>
        <w:jc w:val="both"/>
        <w:rPr>
          <w:rFonts w:ascii="Arial" w:hAnsi="Arial" w:cs="Arial"/>
        </w:rPr>
      </w:pPr>
    </w:p>
    <w:p w14:paraId="13787378" w14:textId="77777777" w:rsidR="00B01FCD" w:rsidRDefault="00B01FCD" w:rsidP="00441B6F">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0EF27BEB" w14:textId="77777777" w:rsidR="00790ADA" w:rsidRPr="00116FF7" w:rsidRDefault="00790ADA" w:rsidP="00441B6F">
      <w:pPr>
        <w:pStyle w:val="AcknHead"/>
        <w:spacing w:after="0"/>
        <w:jc w:val="both"/>
        <w:rPr>
          <w:rFonts w:ascii="Arial" w:hAnsi="Arial" w:cs="Arial"/>
          <w:sz w:val="20"/>
        </w:rPr>
      </w:pPr>
    </w:p>
    <w:p w14:paraId="07889821" w14:textId="77777777" w:rsidR="00315186" w:rsidRPr="00EB3ECE" w:rsidRDefault="00EB3ECE" w:rsidP="00EB3ECE">
      <w:pPr>
        <w:jc w:val="both"/>
        <w:rPr>
          <w:rFonts w:ascii="Arial" w:hAnsi="Arial" w:cs="Arial"/>
        </w:rPr>
      </w:pPr>
      <w:r w:rsidRPr="00EB3ECE">
        <w:rPr>
          <w:rFonts w:ascii="Arial" w:hAnsi="Arial" w:cs="Arial"/>
        </w:rPr>
        <w:t xml:space="preserve">I express my profound gratitude towards my Major Advisor Dr. </w:t>
      </w:r>
      <w:proofErr w:type="spellStart"/>
      <w:r w:rsidRPr="00EB3ECE">
        <w:rPr>
          <w:rFonts w:ascii="Arial" w:hAnsi="Arial" w:cs="Arial"/>
        </w:rPr>
        <w:t>Kshtrimayum</w:t>
      </w:r>
      <w:proofErr w:type="spellEnd"/>
      <w:r w:rsidRPr="00EB3ECE">
        <w:rPr>
          <w:rFonts w:ascii="Arial" w:hAnsi="Arial" w:cs="Arial"/>
        </w:rPr>
        <w:t xml:space="preserve"> </w:t>
      </w:r>
      <w:proofErr w:type="spellStart"/>
      <w:r w:rsidRPr="00EB3ECE">
        <w:rPr>
          <w:rFonts w:ascii="Arial" w:hAnsi="Arial" w:cs="Arial"/>
        </w:rPr>
        <w:t>Manishwari</w:t>
      </w:r>
      <w:proofErr w:type="spellEnd"/>
      <w:r w:rsidRPr="00EB3ECE">
        <w:rPr>
          <w:rFonts w:ascii="Arial" w:hAnsi="Arial" w:cs="Arial"/>
        </w:rPr>
        <w:t xml:space="preserve"> Devi (Assistant Profe</w:t>
      </w:r>
      <w:r w:rsidR="00116FF7">
        <w:rPr>
          <w:rFonts w:ascii="Arial" w:hAnsi="Arial" w:cs="Arial"/>
        </w:rPr>
        <w:t>ssor), Department of Agronomy, C</w:t>
      </w:r>
      <w:r w:rsidRPr="00EB3ECE">
        <w:rPr>
          <w:rFonts w:ascii="Arial" w:hAnsi="Arial" w:cs="Arial"/>
        </w:rPr>
        <w:t xml:space="preserve">ollege of Agriculture, Pandit Deen Dayal Upadhyay Institute of Agricultural Sciences, </w:t>
      </w:r>
      <w:proofErr w:type="spellStart"/>
      <w:r w:rsidRPr="00EB3ECE">
        <w:rPr>
          <w:rFonts w:ascii="Arial" w:hAnsi="Arial" w:cs="Arial"/>
        </w:rPr>
        <w:t>Utlou</w:t>
      </w:r>
      <w:proofErr w:type="spellEnd"/>
      <w:r w:rsidRPr="00EB3ECE">
        <w:rPr>
          <w:rFonts w:ascii="Arial" w:hAnsi="Arial" w:cs="Arial"/>
        </w:rPr>
        <w:t>, Bishnupur for her tireless effort</w:t>
      </w:r>
      <w:r>
        <w:rPr>
          <w:rFonts w:ascii="Arial" w:hAnsi="Arial" w:cs="Arial"/>
        </w:rPr>
        <w:t xml:space="preserve"> and</w:t>
      </w:r>
      <w:r w:rsidR="00116FF7">
        <w:rPr>
          <w:rFonts w:ascii="Arial" w:hAnsi="Arial" w:cs="Arial"/>
        </w:rPr>
        <w:t xml:space="preserve"> advice</w:t>
      </w:r>
      <w:r w:rsidRPr="00EB3ECE">
        <w:rPr>
          <w:rFonts w:ascii="Arial" w:hAnsi="Arial" w:cs="Arial"/>
        </w:rPr>
        <w:t xml:space="preserve"> during the entire course investigation.</w:t>
      </w:r>
    </w:p>
    <w:p w14:paraId="1E40CE7B" w14:textId="77777777" w:rsidR="00E21A77" w:rsidRDefault="00E21A77" w:rsidP="00441B6F">
      <w:pPr>
        <w:pStyle w:val="ReferHead"/>
        <w:spacing w:after="0"/>
        <w:jc w:val="both"/>
        <w:rPr>
          <w:rFonts w:ascii="Arial" w:hAnsi="Arial" w:cs="Arial"/>
          <w:bCs/>
        </w:rPr>
      </w:pPr>
    </w:p>
    <w:p w14:paraId="373E09C5"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6209902C" w14:textId="77777777" w:rsidR="00E21A77" w:rsidRDefault="00E21A77" w:rsidP="00B41813">
      <w:pPr>
        <w:pStyle w:val="ReferHead"/>
        <w:spacing w:after="0"/>
        <w:jc w:val="both"/>
        <w:rPr>
          <w:rFonts w:ascii="Arial" w:hAnsi="Arial" w:cs="Arial"/>
          <w:sz w:val="20"/>
        </w:rPr>
      </w:pPr>
    </w:p>
    <w:p w14:paraId="23ECDE60" w14:textId="77777777" w:rsidR="00860000" w:rsidRDefault="00116FF7" w:rsidP="00441B6F">
      <w:pPr>
        <w:pStyle w:val="ReferHead"/>
        <w:spacing w:after="0"/>
        <w:jc w:val="both"/>
        <w:rPr>
          <w:rFonts w:ascii="Arial" w:hAnsi="Arial" w:cs="Arial"/>
          <w:b w:val="0"/>
          <w:caps w:val="0"/>
          <w:sz w:val="20"/>
          <w:szCs w:val="25"/>
          <w:shd w:val="clear" w:color="auto" w:fill="FFFFFF"/>
        </w:rPr>
      </w:pPr>
      <w:r>
        <w:rPr>
          <w:rFonts w:ascii="Arial" w:hAnsi="Arial" w:cs="Arial"/>
          <w:b w:val="0"/>
          <w:caps w:val="0"/>
          <w:sz w:val="20"/>
          <w:szCs w:val="25"/>
          <w:shd w:val="clear" w:color="auto" w:fill="FFFFFF"/>
        </w:rPr>
        <w:t>Authors have</w:t>
      </w:r>
      <w:r w:rsidRPr="00116FF7">
        <w:rPr>
          <w:rFonts w:ascii="Arial" w:hAnsi="Arial" w:cs="Arial"/>
          <w:b w:val="0"/>
          <w:caps w:val="0"/>
          <w:sz w:val="20"/>
          <w:szCs w:val="25"/>
          <w:shd w:val="clear" w:color="auto" w:fill="FFFFFF"/>
        </w:rPr>
        <w:t xml:space="preserve"> declared that no competing interests exist</w:t>
      </w:r>
      <w:r>
        <w:rPr>
          <w:rFonts w:ascii="Arial" w:hAnsi="Arial" w:cs="Arial"/>
          <w:b w:val="0"/>
          <w:caps w:val="0"/>
          <w:sz w:val="20"/>
          <w:szCs w:val="25"/>
          <w:shd w:val="clear" w:color="auto" w:fill="FFFFFF"/>
        </w:rPr>
        <w:t>.</w:t>
      </w:r>
    </w:p>
    <w:p w14:paraId="511BBC0D" w14:textId="77777777" w:rsidR="00E21A77" w:rsidRDefault="00E21A77" w:rsidP="00441B6F">
      <w:pPr>
        <w:pStyle w:val="ReferHead"/>
        <w:spacing w:after="0"/>
        <w:jc w:val="both"/>
        <w:rPr>
          <w:rFonts w:ascii="Arial" w:hAnsi="Arial" w:cs="Arial"/>
        </w:rPr>
      </w:pPr>
    </w:p>
    <w:p w14:paraId="300A1AE3" w14:textId="77777777"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0EB639FB" w14:textId="77777777" w:rsidR="00B41813" w:rsidRPr="00C44810" w:rsidRDefault="00B41813" w:rsidP="00B41813">
      <w:pPr>
        <w:jc w:val="both"/>
        <w:rPr>
          <w:rFonts w:ascii="Arial" w:hAnsi="Arial" w:cs="Arial"/>
          <w:b/>
        </w:rPr>
      </w:pPr>
    </w:p>
    <w:p w14:paraId="7FDAF88B" w14:textId="77777777" w:rsidR="00B41813" w:rsidRPr="00C44810" w:rsidRDefault="00B41813" w:rsidP="00B41813">
      <w:pPr>
        <w:ind w:left="709" w:hanging="709"/>
        <w:jc w:val="both"/>
        <w:rPr>
          <w:rFonts w:ascii="Arial" w:hAnsi="Arial" w:cs="Arial"/>
        </w:rPr>
      </w:pPr>
      <w:r w:rsidRPr="00C44810">
        <w:rPr>
          <w:rFonts w:ascii="Arial" w:hAnsi="Arial" w:cs="Arial"/>
          <w:highlight w:val="yellow"/>
        </w:rPr>
        <w:t xml:space="preserve">Ahmed Umair, Mujahid Manzoor, Muhammad Shahid Saleem, Sumaira Akram, Arshad Javaid, Alia Batool, Muhammad Bilal Chattha, Muhammad Ali, Iqra Fatima, Syed Muhammad Hamza Rizvi, Adnan Sami4 and Muhammad Zeshan Haider (2024). Effect of different doses of phosphorus and potash on the growth and yield of Maize. </w:t>
      </w:r>
      <w:r w:rsidRPr="00C44810">
        <w:rPr>
          <w:rFonts w:ascii="Arial" w:hAnsi="Arial" w:cs="Arial"/>
          <w:i/>
          <w:highlight w:val="yellow"/>
        </w:rPr>
        <w:t>INT. J. BIOL. BIOTECH.</w:t>
      </w:r>
      <w:r w:rsidRPr="00C44810">
        <w:rPr>
          <w:rFonts w:ascii="Arial" w:hAnsi="Arial" w:cs="Arial"/>
          <w:highlight w:val="yellow"/>
        </w:rPr>
        <w:t xml:space="preserve">, </w:t>
      </w:r>
      <w:r w:rsidRPr="00C44810">
        <w:rPr>
          <w:rFonts w:ascii="Arial" w:hAnsi="Arial" w:cs="Arial"/>
          <w:b/>
          <w:highlight w:val="yellow"/>
        </w:rPr>
        <w:t>21</w:t>
      </w:r>
      <w:r w:rsidRPr="00C44810">
        <w:rPr>
          <w:rFonts w:ascii="Arial" w:hAnsi="Arial" w:cs="Arial"/>
          <w:highlight w:val="yellow"/>
        </w:rPr>
        <w:t xml:space="preserve"> (4): 605-613.</w:t>
      </w:r>
    </w:p>
    <w:p w14:paraId="0E7DECB4" w14:textId="77777777" w:rsidR="00B41813" w:rsidRPr="00C44810" w:rsidRDefault="00B41813" w:rsidP="00C44810">
      <w:pPr>
        <w:ind w:left="709" w:hanging="709"/>
        <w:jc w:val="both"/>
        <w:rPr>
          <w:rFonts w:ascii="Arial" w:hAnsi="Arial" w:cs="Arial"/>
        </w:rPr>
      </w:pPr>
      <w:proofErr w:type="spellStart"/>
      <w:r w:rsidRPr="00C44810">
        <w:rPr>
          <w:rFonts w:ascii="Arial" w:hAnsi="Arial" w:cs="Arial"/>
          <w:highlight w:val="yellow"/>
        </w:rPr>
        <w:t>Araei</w:t>
      </w:r>
      <w:proofErr w:type="spellEnd"/>
      <w:r w:rsidRPr="00C44810">
        <w:rPr>
          <w:rFonts w:ascii="Arial" w:hAnsi="Arial" w:cs="Arial"/>
          <w:highlight w:val="yellow"/>
        </w:rPr>
        <w:t xml:space="preserve">, M., </w:t>
      </w:r>
      <w:proofErr w:type="spellStart"/>
      <w:r w:rsidRPr="00C44810">
        <w:rPr>
          <w:rFonts w:ascii="Arial" w:hAnsi="Arial" w:cs="Arial"/>
          <w:highlight w:val="yellow"/>
        </w:rPr>
        <w:t>Mojaddam</w:t>
      </w:r>
      <w:proofErr w:type="spellEnd"/>
      <w:r w:rsidRPr="00C44810">
        <w:rPr>
          <w:rFonts w:ascii="Arial" w:hAnsi="Arial" w:cs="Arial"/>
          <w:highlight w:val="yellow"/>
        </w:rPr>
        <w:t xml:space="preserve">, M. (2014). The effect of different levels of phosphorus from super phosphate chemical fertilizers and biological phosphate fertilizer (fertile 2) on </w:t>
      </w:r>
      <w:proofErr w:type="spellStart"/>
      <w:r w:rsidRPr="00C44810">
        <w:rPr>
          <w:rFonts w:ascii="Arial" w:hAnsi="Arial" w:cs="Arial"/>
          <w:highlight w:val="yellow"/>
        </w:rPr>
        <w:t>physiologica</w:t>
      </w:r>
      <w:proofErr w:type="spellEnd"/>
      <w:r w:rsidRPr="00C44810">
        <w:rPr>
          <w:rFonts w:ascii="Arial" w:hAnsi="Arial" w:cs="Arial"/>
          <w:highlight w:val="yellow"/>
        </w:rPr>
        <w:t xml:space="preserve">| growth parameters of com (SC704) in Ahvaz conditions. </w:t>
      </w:r>
      <w:r w:rsidRPr="00C44810">
        <w:rPr>
          <w:rFonts w:ascii="Arial" w:hAnsi="Arial" w:cs="Arial"/>
          <w:i/>
          <w:highlight w:val="yellow"/>
        </w:rPr>
        <w:t>Int. J. Plant Anim. and Environ.</w:t>
      </w:r>
      <w:r w:rsidRPr="00C44810">
        <w:rPr>
          <w:rFonts w:ascii="Arial" w:hAnsi="Arial" w:cs="Arial"/>
          <w:highlight w:val="yellow"/>
        </w:rPr>
        <w:t xml:space="preserve"> Sci., </w:t>
      </w:r>
      <w:r w:rsidRPr="00EF0E16">
        <w:rPr>
          <w:rFonts w:ascii="Arial" w:hAnsi="Arial" w:cs="Arial"/>
          <w:b/>
          <w:highlight w:val="yellow"/>
        </w:rPr>
        <w:t>4</w:t>
      </w:r>
      <w:r w:rsidRPr="00C44810">
        <w:rPr>
          <w:rFonts w:ascii="Arial" w:hAnsi="Arial" w:cs="Arial"/>
          <w:highlight w:val="yellow"/>
        </w:rPr>
        <w:t>(2): 625-632.</w:t>
      </w:r>
      <w:r w:rsidRPr="00C44810">
        <w:rPr>
          <w:rFonts w:ascii="Arial" w:hAnsi="Arial" w:cs="Arial"/>
        </w:rPr>
        <w:t xml:space="preserve"> </w:t>
      </w:r>
    </w:p>
    <w:p w14:paraId="0FEE60C7" w14:textId="77777777" w:rsidR="00B41813" w:rsidRDefault="00B41813" w:rsidP="00B41813">
      <w:pPr>
        <w:ind w:left="709" w:hanging="709"/>
        <w:jc w:val="both"/>
        <w:rPr>
          <w:rFonts w:ascii="Arial" w:hAnsi="Arial" w:cs="Arial"/>
        </w:rPr>
      </w:pPr>
      <w:r w:rsidRPr="00C44810">
        <w:rPr>
          <w:rFonts w:ascii="Arial" w:hAnsi="Arial" w:cs="Arial"/>
          <w:highlight w:val="yellow"/>
        </w:rPr>
        <w:t xml:space="preserve">Ayodele, O. J. and Oso, A. A. (2014). Cowpea Responses to Phosphorus Fertilizer Application at Ado-Ekiti, South Western Nigeria. </w:t>
      </w:r>
      <w:r w:rsidRPr="00C44810">
        <w:rPr>
          <w:rFonts w:ascii="Arial" w:hAnsi="Arial" w:cs="Arial"/>
          <w:i/>
          <w:highlight w:val="yellow"/>
        </w:rPr>
        <w:t>Journal of Applied Science and Agriculture</w:t>
      </w:r>
      <w:r w:rsidRPr="00C44810">
        <w:rPr>
          <w:rFonts w:ascii="Arial" w:hAnsi="Arial" w:cs="Arial"/>
          <w:highlight w:val="yellow"/>
        </w:rPr>
        <w:t xml:space="preserve">. </w:t>
      </w:r>
      <w:r w:rsidRPr="00C44810">
        <w:rPr>
          <w:rFonts w:ascii="Arial" w:hAnsi="Arial" w:cs="Arial"/>
          <w:b/>
          <w:highlight w:val="yellow"/>
        </w:rPr>
        <w:t>9</w:t>
      </w:r>
      <w:r w:rsidRPr="00C44810">
        <w:rPr>
          <w:rFonts w:ascii="Arial" w:hAnsi="Arial" w:cs="Arial"/>
          <w:highlight w:val="yellow"/>
        </w:rPr>
        <w:t>(2): 485-489.</w:t>
      </w:r>
    </w:p>
    <w:p w14:paraId="47036C4A" w14:textId="77777777" w:rsidR="00964C9B" w:rsidRPr="00C44810" w:rsidRDefault="00964C9B" w:rsidP="00B41813">
      <w:pPr>
        <w:ind w:left="709" w:hanging="709"/>
        <w:jc w:val="both"/>
        <w:rPr>
          <w:rFonts w:ascii="Arial" w:hAnsi="Arial" w:cs="Arial"/>
        </w:rPr>
      </w:pPr>
      <w:r w:rsidRPr="00E21A77">
        <w:rPr>
          <w:rFonts w:ascii="Arial" w:hAnsi="Arial" w:cs="Arial"/>
        </w:rPr>
        <w:t xml:space="preserve">Bashir, M., Ahmed, S. and Khan, M. (2018). Enhancing growth attributes of peas through phosphorus and potassium application. </w:t>
      </w:r>
      <w:r w:rsidRPr="00E21A77">
        <w:rPr>
          <w:rFonts w:ascii="Arial" w:hAnsi="Arial" w:cs="Arial"/>
          <w:i/>
          <w:iCs/>
        </w:rPr>
        <w:t>Field Crops Res.</w:t>
      </w:r>
      <w:r w:rsidRPr="00E21A77">
        <w:rPr>
          <w:rFonts w:ascii="Arial" w:hAnsi="Arial" w:cs="Arial"/>
        </w:rPr>
        <w:t xml:space="preserve">, </w:t>
      </w:r>
      <w:r w:rsidRPr="00E21A77">
        <w:rPr>
          <w:rFonts w:ascii="Arial" w:hAnsi="Arial" w:cs="Arial"/>
          <w:b/>
        </w:rPr>
        <w:t>217</w:t>
      </w:r>
      <w:r w:rsidRPr="00E21A77">
        <w:rPr>
          <w:rFonts w:ascii="Arial" w:hAnsi="Arial" w:cs="Arial"/>
        </w:rPr>
        <w:t>: 155-162.</w:t>
      </w:r>
    </w:p>
    <w:p w14:paraId="695E1CFC" w14:textId="77777777" w:rsidR="00B41813" w:rsidRPr="00C44810" w:rsidRDefault="00B41813" w:rsidP="00B41813">
      <w:pPr>
        <w:ind w:left="709" w:hanging="709"/>
        <w:jc w:val="both"/>
        <w:rPr>
          <w:rFonts w:ascii="Arial" w:hAnsi="Arial" w:cs="Arial"/>
        </w:rPr>
      </w:pPr>
      <w:proofErr w:type="spellStart"/>
      <w:r w:rsidRPr="00C44810">
        <w:rPr>
          <w:rFonts w:ascii="Arial" w:hAnsi="Arial" w:cs="Arial"/>
          <w:highlight w:val="yellow"/>
        </w:rPr>
        <w:t>Dudhade</w:t>
      </w:r>
      <w:proofErr w:type="spellEnd"/>
      <w:r w:rsidRPr="00C44810">
        <w:rPr>
          <w:rFonts w:ascii="Arial" w:hAnsi="Arial" w:cs="Arial"/>
          <w:highlight w:val="yellow"/>
        </w:rPr>
        <w:t xml:space="preserve"> DD, Amolik VL and </w:t>
      </w:r>
      <w:proofErr w:type="spellStart"/>
      <w:r w:rsidRPr="00C44810">
        <w:rPr>
          <w:rFonts w:ascii="Arial" w:hAnsi="Arial" w:cs="Arial"/>
          <w:highlight w:val="yellow"/>
        </w:rPr>
        <w:t>Gadakh</w:t>
      </w:r>
      <w:proofErr w:type="spellEnd"/>
      <w:r w:rsidRPr="00C44810">
        <w:rPr>
          <w:rFonts w:ascii="Arial" w:hAnsi="Arial" w:cs="Arial"/>
          <w:highlight w:val="yellow"/>
        </w:rPr>
        <w:t xml:space="preserve"> SS (2021) Effect of potash levels and apportioning time on yield and economic of summer groundnut under drip irrigation. </w:t>
      </w:r>
      <w:r w:rsidRPr="00C44810">
        <w:rPr>
          <w:rFonts w:ascii="Arial" w:hAnsi="Arial" w:cs="Arial"/>
          <w:i/>
          <w:highlight w:val="yellow"/>
        </w:rPr>
        <w:t xml:space="preserve">Int. J. Chemical Studies. </w:t>
      </w:r>
      <w:r w:rsidRPr="00C44810">
        <w:rPr>
          <w:rFonts w:ascii="Arial" w:hAnsi="Arial" w:cs="Arial"/>
          <w:b/>
          <w:highlight w:val="yellow"/>
        </w:rPr>
        <w:t>9</w:t>
      </w:r>
      <w:r w:rsidRPr="00C44810">
        <w:rPr>
          <w:rFonts w:ascii="Arial" w:hAnsi="Arial" w:cs="Arial"/>
          <w:highlight w:val="yellow"/>
        </w:rPr>
        <w:t>(3): 303-306.</w:t>
      </w:r>
    </w:p>
    <w:p w14:paraId="5A8AE209" w14:textId="77777777" w:rsidR="00B41813" w:rsidRPr="00C44810" w:rsidRDefault="00B41813" w:rsidP="00C44810">
      <w:pPr>
        <w:ind w:left="709" w:hanging="709"/>
        <w:jc w:val="both"/>
        <w:rPr>
          <w:rFonts w:ascii="Arial" w:hAnsi="Arial" w:cs="Arial"/>
        </w:rPr>
      </w:pPr>
      <w:r w:rsidRPr="00C44810">
        <w:rPr>
          <w:rFonts w:ascii="Arial" w:hAnsi="Arial" w:cs="Arial"/>
          <w:highlight w:val="yellow"/>
        </w:rPr>
        <w:t xml:space="preserve">Mubeen, K., </w:t>
      </w:r>
      <w:proofErr w:type="spellStart"/>
      <w:r w:rsidRPr="00C44810">
        <w:rPr>
          <w:rFonts w:ascii="Arial" w:hAnsi="Arial" w:cs="Arial"/>
          <w:highlight w:val="yellow"/>
        </w:rPr>
        <w:t>lqbal</w:t>
      </w:r>
      <w:proofErr w:type="spellEnd"/>
      <w:r w:rsidRPr="00C44810">
        <w:rPr>
          <w:rFonts w:ascii="Arial" w:hAnsi="Arial" w:cs="Arial"/>
          <w:highlight w:val="yellow"/>
        </w:rPr>
        <w:t>, A., Hussain, M., Zahoor, F., Siddiqui, M.H., Mohsin, A.U., Bakht, H.F.S.G. end Hanif, M. (2013). Impact of nitrogen and phosphorus on the growth and quality of maize (</w:t>
      </w:r>
      <w:proofErr w:type="spellStart"/>
      <w:r w:rsidRPr="00C44810">
        <w:rPr>
          <w:rFonts w:ascii="Arial" w:hAnsi="Arial" w:cs="Arial"/>
          <w:i/>
          <w:highlight w:val="yellow"/>
        </w:rPr>
        <w:t>Zea</w:t>
      </w:r>
      <w:proofErr w:type="spellEnd"/>
      <w:r w:rsidRPr="00C44810">
        <w:rPr>
          <w:rFonts w:ascii="Arial" w:hAnsi="Arial" w:cs="Arial"/>
          <w:i/>
          <w:highlight w:val="yellow"/>
        </w:rPr>
        <w:t xml:space="preserve"> mays</w:t>
      </w:r>
      <w:r w:rsidRPr="00C44810">
        <w:rPr>
          <w:rFonts w:ascii="Arial" w:hAnsi="Arial" w:cs="Arial"/>
          <w:highlight w:val="yellow"/>
        </w:rPr>
        <w:t xml:space="preserve"> L.) fodder in Pakistan. </w:t>
      </w:r>
      <w:r w:rsidRPr="00C44810">
        <w:rPr>
          <w:rFonts w:ascii="Arial" w:hAnsi="Arial" w:cs="Arial"/>
          <w:i/>
          <w:highlight w:val="yellow"/>
        </w:rPr>
        <w:t>Philipp. J. Crop Sci.</w:t>
      </w:r>
      <w:r w:rsidRPr="00C44810">
        <w:rPr>
          <w:rFonts w:ascii="Arial" w:hAnsi="Arial" w:cs="Arial"/>
          <w:highlight w:val="yellow"/>
        </w:rPr>
        <w:t xml:space="preserve">, </w:t>
      </w:r>
      <w:r w:rsidRPr="00C44810">
        <w:rPr>
          <w:rFonts w:ascii="Arial" w:hAnsi="Arial" w:cs="Arial"/>
          <w:b/>
          <w:highlight w:val="yellow"/>
        </w:rPr>
        <w:t>38</w:t>
      </w:r>
      <w:r w:rsidRPr="00C44810">
        <w:rPr>
          <w:rFonts w:ascii="Arial" w:hAnsi="Arial" w:cs="Arial"/>
          <w:highlight w:val="yellow"/>
        </w:rPr>
        <w:t>(2): 43-46.</w:t>
      </w:r>
    </w:p>
    <w:p w14:paraId="1D0E6217" w14:textId="77777777" w:rsidR="00B41813" w:rsidRPr="00C44810" w:rsidRDefault="00B41813" w:rsidP="00C44810">
      <w:pPr>
        <w:ind w:left="709" w:hanging="709"/>
        <w:jc w:val="both"/>
        <w:rPr>
          <w:rFonts w:ascii="Arial" w:hAnsi="Arial" w:cs="Arial"/>
        </w:rPr>
      </w:pPr>
      <w:r w:rsidRPr="00C44810">
        <w:rPr>
          <w:rFonts w:ascii="Arial" w:hAnsi="Arial" w:cs="Arial"/>
        </w:rPr>
        <w:t xml:space="preserve">Muhammad Amjad, Muhammad Akbar Anjum and </w:t>
      </w:r>
      <w:proofErr w:type="spellStart"/>
      <w:r w:rsidRPr="00C44810">
        <w:rPr>
          <w:rFonts w:ascii="Arial" w:hAnsi="Arial" w:cs="Arial"/>
        </w:rPr>
        <w:t>Naddem</w:t>
      </w:r>
      <w:proofErr w:type="spellEnd"/>
      <w:r w:rsidRPr="00C44810">
        <w:rPr>
          <w:rFonts w:ascii="Arial" w:hAnsi="Arial" w:cs="Arial"/>
        </w:rPr>
        <w:t xml:space="preserve"> Akhtar (2004). </w:t>
      </w:r>
      <w:r w:rsidRPr="00C44810">
        <w:rPr>
          <w:rFonts w:ascii="Arial" w:hAnsi="Arial" w:cs="Arial"/>
          <w:lang w:eastAsia="en-IN"/>
        </w:rPr>
        <w:t xml:space="preserve">Influence of Phosphorus and Potassium Supply to the Mother Plant on Seed Yield, Quality and </w:t>
      </w:r>
      <w:proofErr w:type="spellStart"/>
      <w:r w:rsidRPr="00C44810">
        <w:rPr>
          <w:rFonts w:ascii="Arial" w:hAnsi="Arial" w:cs="Arial"/>
          <w:lang w:eastAsia="en-IN"/>
        </w:rPr>
        <w:t>Vigour</w:t>
      </w:r>
      <w:proofErr w:type="spellEnd"/>
      <w:r w:rsidRPr="00C44810">
        <w:rPr>
          <w:rFonts w:ascii="Arial" w:hAnsi="Arial" w:cs="Arial"/>
          <w:lang w:eastAsia="en-IN"/>
        </w:rPr>
        <w:t xml:space="preserve"> in Pea (</w:t>
      </w:r>
      <w:r w:rsidRPr="00C44810">
        <w:rPr>
          <w:rFonts w:ascii="Arial" w:hAnsi="Arial" w:cs="Arial"/>
          <w:i/>
          <w:iCs/>
          <w:lang w:eastAsia="en-IN"/>
        </w:rPr>
        <w:t>Pisum sativum</w:t>
      </w:r>
      <w:r w:rsidRPr="00C44810">
        <w:rPr>
          <w:rFonts w:ascii="Arial" w:hAnsi="Arial" w:cs="Arial"/>
          <w:lang w:eastAsia="en-IN"/>
        </w:rPr>
        <w:t xml:space="preserve"> L.). </w:t>
      </w:r>
      <w:r w:rsidRPr="00C44810">
        <w:rPr>
          <w:rFonts w:ascii="Arial" w:hAnsi="Arial" w:cs="Arial"/>
          <w:i/>
          <w:lang w:eastAsia="en-IN"/>
        </w:rPr>
        <w:t>Asian J. Plant Sc.</w:t>
      </w:r>
      <w:r w:rsidRPr="00C44810">
        <w:rPr>
          <w:rFonts w:ascii="Arial" w:hAnsi="Arial" w:cs="Arial"/>
          <w:lang w:eastAsia="en-IN"/>
        </w:rPr>
        <w:t xml:space="preserve">, </w:t>
      </w:r>
      <w:r w:rsidRPr="00C44810">
        <w:rPr>
          <w:rFonts w:ascii="Arial" w:hAnsi="Arial" w:cs="Arial"/>
          <w:b/>
          <w:lang w:eastAsia="en-IN"/>
        </w:rPr>
        <w:t>3</w:t>
      </w:r>
      <w:r w:rsidRPr="00C44810">
        <w:rPr>
          <w:rFonts w:ascii="Arial" w:hAnsi="Arial" w:cs="Arial"/>
          <w:lang w:eastAsia="en-IN"/>
        </w:rPr>
        <w:t xml:space="preserve">(1): 108-113. </w:t>
      </w:r>
    </w:p>
    <w:p w14:paraId="4BD5D8A2" w14:textId="77777777" w:rsidR="00B41813" w:rsidRPr="00C44810" w:rsidRDefault="00B41813" w:rsidP="00C44810">
      <w:pPr>
        <w:ind w:left="709" w:hanging="709"/>
        <w:jc w:val="both"/>
        <w:rPr>
          <w:rFonts w:ascii="Arial" w:hAnsi="Arial" w:cs="Arial"/>
          <w:b/>
        </w:rPr>
        <w:sectPr w:rsidR="00B41813" w:rsidRPr="00C44810" w:rsidSect="0076643F">
          <w:footerReference w:type="default" r:id="rId10"/>
          <w:type w:val="continuous"/>
          <w:pgSz w:w="12240" w:h="15840"/>
          <w:pgMar w:top="1440" w:right="2016" w:bottom="2016" w:left="2016" w:header="720" w:footer="1123" w:gutter="0"/>
          <w:cols w:space="720"/>
          <w:docGrid w:linePitch="272"/>
        </w:sectPr>
      </w:pPr>
      <w:r w:rsidRPr="00C44810">
        <w:rPr>
          <w:rFonts w:ascii="Arial" w:hAnsi="Arial" w:cs="Arial"/>
          <w:highlight w:val="yellow"/>
        </w:rPr>
        <w:t xml:space="preserve">Muhammad Shahid, Ahmad Abbas Malik, Adil Rehman, Muhammad Shirin Khan, Zakaria (2015). Effect of Various Levels of Nitrogen, Phosphorus and Potash on the Yield of French bean. </w:t>
      </w:r>
      <w:r w:rsidRPr="00C44810">
        <w:rPr>
          <w:rFonts w:ascii="Arial" w:hAnsi="Arial" w:cs="Arial"/>
          <w:i/>
          <w:highlight w:val="yellow"/>
        </w:rPr>
        <w:t xml:space="preserve">J. Natural Sciences Research, </w:t>
      </w:r>
      <w:r w:rsidRPr="00C44810">
        <w:rPr>
          <w:rFonts w:ascii="Arial" w:hAnsi="Arial" w:cs="Arial"/>
          <w:b/>
          <w:highlight w:val="yellow"/>
        </w:rPr>
        <w:t>5</w:t>
      </w:r>
      <w:r w:rsidRPr="00C44810">
        <w:rPr>
          <w:rFonts w:ascii="Arial" w:hAnsi="Arial" w:cs="Arial"/>
          <w:highlight w:val="yellow"/>
        </w:rPr>
        <w:t>(11): 2224-3186.</w:t>
      </w:r>
    </w:p>
    <w:p w14:paraId="65E4953E" w14:textId="77777777" w:rsidR="00B41813" w:rsidRPr="00C44810" w:rsidRDefault="00B41813" w:rsidP="00B41813">
      <w:pPr>
        <w:ind w:left="709" w:hanging="709"/>
        <w:jc w:val="both"/>
        <w:rPr>
          <w:rFonts w:ascii="Arial" w:hAnsi="Arial" w:cs="Arial"/>
        </w:rPr>
      </w:pPr>
      <w:r w:rsidRPr="00C44810">
        <w:rPr>
          <w:rFonts w:ascii="Arial" w:hAnsi="Arial" w:cs="Arial"/>
          <w:highlight w:val="yellow"/>
        </w:rPr>
        <w:t>Nadeem Akhtar, Muhammad Amiad and Muhammad Akbar Anjum (2003). Growth and yield response of pea (</w:t>
      </w:r>
      <w:r w:rsidRPr="00C44810">
        <w:rPr>
          <w:rFonts w:ascii="Arial" w:hAnsi="Arial" w:cs="Arial"/>
          <w:i/>
          <w:highlight w:val="yellow"/>
        </w:rPr>
        <w:t>Pisum Sativum</w:t>
      </w:r>
      <w:r w:rsidRPr="00C44810">
        <w:rPr>
          <w:rFonts w:ascii="Arial" w:hAnsi="Arial" w:cs="Arial"/>
          <w:highlight w:val="yellow"/>
        </w:rPr>
        <w:t xml:space="preserve"> L.) crop phosphorus and potassium application. </w:t>
      </w:r>
      <w:r w:rsidRPr="00C44810">
        <w:rPr>
          <w:rFonts w:ascii="Arial" w:hAnsi="Arial" w:cs="Arial"/>
          <w:i/>
          <w:highlight w:val="yellow"/>
        </w:rPr>
        <w:t>Pak. J. Agri. Sci.</w:t>
      </w:r>
      <w:r w:rsidRPr="00C44810">
        <w:rPr>
          <w:rFonts w:ascii="Arial" w:hAnsi="Arial" w:cs="Arial"/>
          <w:highlight w:val="yellow"/>
        </w:rPr>
        <w:t xml:space="preserve">, </w:t>
      </w:r>
      <w:r w:rsidRPr="00C44810">
        <w:rPr>
          <w:rFonts w:ascii="Arial" w:hAnsi="Arial" w:cs="Arial"/>
          <w:b/>
          <w:highlight w:val="yellow"/>
        </w:rPr>
        <w:t>40</w:t>
      </w:r>
      <w:r w:rsidRPr="00C44810">
        <w:rPr>
          <w:rFonts w:ascii="Arial" w:hAnsi="Arial" w:cs="Arial"/>
          <w:highlight w:val="yellow"/>
        </w:rPr>
        <w:t>(3-4).</w:t>
      </w:r>
    </w:p>
    <w:p w14:paraId="0D3E55ED" w14:textId="77777777" w:rsidR="00B41813" w:rsidRPr="00C44810" w:rsidRDefault="00B41813" w:rsidP="00C44810">
      <w:pPr>
        <w:ind w:left="709" w:hanging="709"/>
        <w:jc w:val="both"/>
        <w:rPr>
          <w:rFonts w:ascii="Arial" w:hAnsi="Arial" w:cs="Arial"/>
        </w:rPr>
      </w:pPr>
      <w:r w:rsidRPr="00C44810">
        <w:rPr>
          <w:rFonts w:ascii="Arial" w:hAnsi="Arial" w:cs="Arial"/>
          <w:highlight w:val="yellow"/>
        </w:rPr>
        <w:t xml:space="preserve">Nadeem Akhtar, Muhammad Amjad and Muhammad Akbar Anjum (2003). Growth and yield response of pea (Pisum sativum L.) crop to phosphorus and potassium application. Pak. J. Agri. Sci., Vol. </w:t>
      </w:r>
      <w:r w:rsidRPr="00EF0E16">
        <w:rPr>
          <w:rFonts w:ascii="Arial" w:hAnsi="Arial" w:cs="Arial"/>
          <w:b/>
          <w:highlight w:val="yellow"/>
        </w:rPr>
        <w:t>40</w:t>
      </w:r>
      <w:r w:rsidRPr="00C44810">
        <w:rPr>
          <w:rFonts w:ascii="Arial" w:hAnsi="Arial" w:cs="Arial"/>
          <w:highlight w:val="yellow"/>
        </w:rPr>
        <w:t>: 3-4.</w:t>
      </w:r>
    </w:p>
    <w:p w14:paraId="2B7315E1" w14:textId="77777777" w:rsidR="00B41813" w:rsidRPr="00C44810" w:rsidRDefault="00B41813" w:rsidP="00B41813">
      <w:pPr>
        <w:ind w:left="709" w:hanging="709"/>
        <w:jc w:val="both"/>
        <w:rPr>
          <w:rFonts w:ascii="Arial" w:hAnsi="Arial" w:cs="Arial"/>
        </w:rPr>
      </w:pPr>
      <w:proofErr w:type="spellStart"/>
      <w:r w:rsidRPr="00C44810">
        <w:rPr>
          <w:rFonts w:ascii="Arial" w:hAnsi="Arial" w:cs="Arial"/>
          <w:highlight w:val="yellow"/>
        </w:rPr>
        <w:lastRenderedPageBreak/>
        <w:t>Namakka</w:t>
      </w:r>
      <w:proofErr w:type="spellEnd"/>
      <w:r w:rsidRPr="00C44810">
        <w:rPr>
          <w:rFonts w:ascii="Arial" w:hAnsi="Arial" w:cs="Arial"/>
          <w:highlight w:val="yellow"/>
        </w:rPr>
        <w:t xml:space="preserve"> A., Jibrin D. M., Hamma I. L., Bulus, J. (2017). Effect of Phosphorus Levels on Growth and Yield of Cowpea (Vigna unguiculata (L.) Walp.) in Zaria, Nigeria. </w:t>
      </w:r>
      <w:r w:rsidRPr="00C44810">
        <w:rPr>
          <w:rFonts w:ascii="Arial" w:hAnsi="Arial" w:cs="Arial"/>
          <w:i/>
          <w:highlight w:val="yellow"/>
        </w:rPr>
        <w:t>J. Dryland Agriculture</w:t>
      </w:r>
      <w:r w:rsidRPr="00C44810">
        <w:rPr>
          <w:rFonts w:ascii="Arial" w:hAnsi="Arial" w:cs="Arial"/>
          <w:highlight w:val="yellow"/>
        </w:rPr>
        <w:t xml:space="preserve">, </w:t>
      </w:r>
      <w:r w:rsidRPr="00C44810">
        <w:rPr>
          <w:rFonts w:ascii="Arial" w:hAnsi="Arial" w:cs="Arial"/>
          <w:b/>
          <w:highlight w:val="yellow"/>
        </w:rPr>
        <w:t>3</w:t>
      </w:r>
      <w:r w:rsidRPr="00C44810">
        <w:rPr>
          <w:rFonts w:ascii="Arial" w:hAnsi="Arial" w:cs="Arial"/>
          <w:highlight w:val="yellow"/>
        </w:rPr>
        <w:t>(1): 85-93.</w:t>
      </w:r>
      <w:r w:rsidRPr="00C44810">
        <w:rPr>
          <w:rFonts w:ascii="Arial" w:hAnsi="Arial" w:cs="Arial"/>
        </w:rPr>
        <w:t xml:space="preserve"> </w:t>
      </w:r>
    </w:p>
    <w:p w14:paraId="791B15BA" w14:textId="77777777" w:rsidR="00B41813" w:rsidRPr="00C44810" w:rsidRDefault="00B41813" w:rsidP="00B41813">
      <w:pPr>
        <w:ind w:left="709" w:hanging="709"/>
        <w:jc w:val="both"/>
        <w:rPr>
          <w:rFonts w:ascii="Arial" w:hAnsi="Arial" w:cs="Arial"/>
        </w:rPr>
      </w:pPr>
      <w:r w:rsidRPr="00C44810">
        <w:rPr>
          <w:rFonts w:ascii="Arial" w:hAnsi="Arial" w:cs="Arial"/>
          <w:highlight w:val="yellow"/>
        </w:rPr>
        <w:t xml:space="preserve">Nanthakumar, S., </w:t>
      </w:r>
      <w:proofErr w:type="spellStart"/>
      <w:r w:rsidRPr="00C44810">
        <w:rPr>
          <w:rFonts w:ascii="Arial" w:hAnsi="Arial" w:cs="Arial"/>
          <w:highlight w:val="yellow"/>
        </w:rPr>
        <w:t>Penneerselvam</w:t>
      </w:r>
      <w:proofErr w:type="spellEnd"/>
      <w:r w:rsidRPr="00C44810">
        <w:rPr>
          <w:rFonts w:ascii="Arial" w:hAnsi="Arial" w:cs="Arial"/>
          <w:highlight w:val="yellow"/>
        </w:rPr>
        <w:t xml:space="preserve">, P., Krishnakumar, S. (2014). Effect of phosphorus and </w:t>
      </w:r>
      <w:proofErr w:type="spellStart"/>
      <w:r w:rsidRPr="00C44810">
        <w:rPr>
          <w:rFonts w:ascii="Arial" w:hAnsi="Arial" w:cs="Arial"/>
          <w:highlight w:val="yellow"/>
        </w:rPr>
        <w:t>sulphur</w:t>
      </w:r>
      <w:proofErr w:type="spellEnd"/>
      <w:r w:rsidRPr="00C44810">
        <w:rPr>
          <w:rFonts w:ascii="Arial" w:hAnsi="Arial" w:cs="Arial"/>
          <w:highlight w:val="yellow"/>
        </w:rPr>
        <w:t xml:space="preserve"> growth, yield and quality parameters of hybrid maize. </w:t>
      </w:r>
      <w:r w:rsidRPr="00C44810">
        <w:rPr>
          <w:rFonts w:ascii="Arial" w:hAnsi="Arial" w:cs="Arial"/>
          <w:i/>
          <w:highlight w:val="yellow"/>
        </w:rPr>
        <w:t>Inter. J. Adv. Life Sci.</w:t>
      </w:r>
      <w:r w:rsidRPr="00C44810">
        <w:rPr>
          <w:rFonts w:ascii="Arial" w:hAnsi="Arial" w:cs="Arial"/>
          <w:highlight w:val="yellow"/>
        </w:rPr>
        <w:t xml:space="preserve"> </w:t>
      </w:r>
      <w:r w:rsidRPr="00C44810">
        <w:rPr>
          <w:rFonts w:ascii="Arial" w:hAnsi="Arial" w:cs="Arial"/>
          <w:b/>
          <w:highlight w:val="yellow"/>
        </w:rPr>
        <w:t>7</w:t>
      </w:r>
      <w:r w:rsidRPr="00C44810">
        <w:rPr>
          <w:rFonts w:ascii="Arial" w:hAnsi="Arial" w:cs="Arial"/>
          <w:highlight w:val="yellow"/>
        </w:rPr>
        <w:t>(1): 85-92.</w:t>
      </w:r>
    </w:p>
    <w:p w14:paraId="1F1D7B3B" w14:textId="77777777" w:rsidR="00B41813" w:rsidRPr="00C44810" w:rsidRDefault="00B41813" w:rsidP="00B41813">
      <w:pPr>
        <w:ind w:left="709" w:hanging="709"/>
        <w:jc w:val="both"/>
        <w:rPr>
          <w:rFonts w:ascii="Arial" w:hAnsi="Arial" w:cs="Arial"/>
        </w:rPr>
      </w:pPr>
      <w:r w:rsidRPr="00C44810">
        <w:rPr>
          <w:rFonts w:ascii="Arial" w:hAnsi="Arial" w:cs="Arial"/>
          <w:highlight w:val="yellow"/>
        </w:rPr>
        <w:t xml:space="preserve">Nibedita </w:t>
      </w:r>
      <w:proofErr w:type="spellStart"/>
      <w:r w:rsidRPr="00C44810">
        <w:rPr>
          <w:rFonts w:ascii="Arial" w:hAnsi="Arial" w:cs="Arial"/>
          <w:highlight w:val="yellow"/>
        </w:rPr>
        <w:t>Prusty</w:t>
      </w:r>
      <w:proofErr w:type="spellEnd"/>
      <w:r w:rsidRPr="00C44810">
        <w:rPr>
          <w:rFonts w:ascii="Arial" w:hAnsi="Arial" w:cs="Arial"/>
          <w:highlight w:val="yellow"/>
        </w:rPr>
        <w:t xml:space="preserve">, Bijay Kumar Mishra and </w:t>
      </w:r>
      <w:proofErr w:type="spellStart"/>
      <w:r w:rsidRPr="00C44810">
        <w:rPr>
          <w:rFonts w:ascii="Arial" w:hAnsi="Arial" w:cs="Arial"/>
          <w:highlight w:val="yellow"/>
        </w:rPr>
        <w:t>Barsabindu</w:t>
      </w:r>
      <w:proofErr w:type="spellEnd"/>
      <w:r w:rsidRPr="00C44810">
        <w:rPr>
          <w:rFonts w:ascii="Arial" w:hAnsi="Arial" w:cs="Arial"/>
          <w:highlight w:val="yellow"/>
        </w:rPr>
        <w:t xml:space="preserve"> Roul (2017). Physiological and biochemical effect of potash on growth and growth parameters of groundnut in </w:t>
      </w:r>
      <w:proofErr w:type="spellStart"/>
      <w:r w:rsidRPr="00C44810">
        <w:rPr>
          <w:rFonts w:ascii="Arial" w:hAnsi="Arial" w:cs="Arial"/>
          <w:highlight w:val="yellow"/>
        </w:rPr>
        <w:t>Khurda</w:t>
      </w:r>
      <w:proofErr w:type="spellEnd"/>
      <w:r w:rsidRPr="00C44810">
        <w:rPr>
          <w:rFonts w:ascii="Arial" w:hAnsi="Arial" w:cs="Arial"/>
          <w:highlight w:val="yellow"/>
        </w:rPr>
        <w:t xml:space="preserve"> Dist. of Odisha. </w:t>
      </w:r>
      <w:r w:rsidRPr="00C44810">
        <w:rPr>
          <w:rFonts w:ascii="Arial" w:hAnsi="Arial" w:cs="Arial"/>
          <w:i/>
          <w:highlight w:val="yellow"/>
        </w:rPr>
        <w:t>J. Pharmacognosy and phytochemistry</w:t>
      </w:r>
      <w:r w:rsidRPr="00C44810">
        <w:rPr>
          <w:rFonts w:ascii="Arial" w:hAnsi="Arial" w:cs="Arial"/>
          <w:highlight w:val="yellow"/>
        </w:rPr>
        <w:t xml:space="preserve">, </w:t>
      </w:r>
      <w:r w:rsidRPr="00C44810">
        <w:rPr>
          <w:rFonts w:ascii="Arial" w:hAnsi="Arial" w:cs="Arial"/>
          <w:b/>
          <w:highlight w:val="yellow"/>
        </w:rPr>
        <w:t>6</w:t>
      </w:r>
      <w:r w:rsidRPr="00C44810">
        <w:rPr>
          <w:rFonts w:ascii="Arial" w:hAnsi="Arial" w:cs="Arial"/>
          <w:highlight w:val="yellow"/>
        </w:rPr>
        <w:t>(5): 1986-1989.</w:t>
      </w:r>
    </w:p>
    <w:p w14:paraId="490D473F" w14:textId="77777777" w:rsidR="00B41813" w:rsidRPr="00C44810" w:rsidRDefault="00B41813" w:rsidP="00C44810">
      <w:pPr>
        <w:ind w:left="709" w:hanging="709"/>
        <w:jc w:val="both"/>
        <w:rPr>
          <w:rFonts w:ascii="Arial" w:hAnsi="Arial" w:cs="Arial"/>
        </w:rPr>
      </w:pPr>
      <w:r w:rsidRPr="00C44810">
        <w:rPr>
          <w:rFonts w:ascii="Arial" w:hAnsi="Arial" w:cs="Arial"/>
        </w:rPr>
        <w:t xml:space="preserve">Samiullah and N. Khan. (2003). Physiological investigation on interactive effect of P and K on growth and yield of chickpea. </w:t>
      </w:r>
      <w:r w:rsidRPr="00C44810">
        <w:rPr>
          <w:rFonts w:ascii="Arial" w:hAnsi="Arial" w:cs="Arial"/>
          <w:i/>
        </w:rPr>
        <w:t>Indian J. Plant Physiol</w:t>
      </w:r>
      <w:r w:rsidRPr="00C44810">
        <w:rPr>
          <w:rFonts w:ascii="Arial" w:hAnsi="Arial" w:cs="Arial"/>
        </w:rPr>
        <w:t xml:space="preserve">., </w:t>
      </w:r>
      <w:r w:rsidRPr="00C44810">
        <w:rPr>
          <w:rFonts w:ascii="Arial" w:hAnsi="Arial" w:cs="Arial"/>
          <w:b/>
        </w:rPr>
        <w:t>8</w:t>
      </w:r>
      <w:r w:rsidRPr="00C44810">
        <w:rPr>
          <w:rFonts w:ascii="Arial" w:hAnsi="Arial" w:cs="Arial"/>
        </w:rPr>
        <w:t>(2): 165-170.</w:t>
      </w:r>
    </w:p>
    <w:p w14:paraId="1D731A4C" w14:textId="77777777" w:rsidR="00B41813" w:rsidRPr="00C44810" w:rsidRDefault="00B41813" w:rsidP="00C44810">
      <w:pPr>
        <w:ind w:left="709" w:hanging="709"/>
        <w:jc w:val="both"/>
        <w:rPr>
          <w:rFonts w:ascii="Arial" w:hAnsi="Arial" w:cs="Arial"/>
        </w:rPr>
        <w:sectPr w:rsidR="00B41813" w:rsidRPr="00C44810" w:rsidSect="0076643F">
          <w:footerReference w:type="default" r:id="rId11"/>
          <w:type w:val="continuous"/>
          <w:pgSz w:w="12240" w:h="15840"/>
          <w:pgMar w:top="1440" w:right="2016" w:bottom="2016" w:left="2016" w:header="720" w:footer="1123" w:gutter="0"/>
          <w:cols w:space="720"/>
          <w:docGrid w:linePitch="272"/>
        </w:sectPr>
      </w:pPr>
      <w:r w:rsidRPr="00C44810">
        <w:rPr>
          <w:rFonts w:ascii="Arial" w:hAnsi="Arial" w:cs="Arial"/>
          <w:highlight w:val="yellow"/>
        </w:rPr>
        <w:t>Saurav Chaurasiya, Divya Dubey, PK Singh and RK Singh (2024). Effect of phosphorus levels on growth and yield of different pea varieties (</w:t>
      </w:r>
      <w:r w:rsidRPr="00C44810">
        <w:rPr>
          <w:rFonts w:ascii="Arial" w:hAnsi="Arial" w:cs="Arial"/>
          <w:i/>
          <w:highlight w:val="yellow"/>
        </w:rPr>
        <w:t>Pisum sativum</w:t>
      </w:r>
      <w:r w:rsidRPr="00C44810">
        <w:rPr>
          <w:rFonts w:ascii="Arial" w:hAnsi="Arial" w:cs="Arial"/>
          <w:highlight w:val="yellow"/>
        </w:rPr>
        <w:t xml:space="preserve"> L.). </w:t>
      </w:r>
      <w:r w:rsidRPr="00C44810">
        <w:rPr>
          <w:rFonts w:ascii="Arial" w:hAnsi="Arial" w:cs="Arial"/>
          <w:i/>
          <w:highlight w:val="yellow"/>
        </w:rPr>
        <w:t>Int. J. Research in Agronomy,</w:t>
      </w:r>
      <w:r w:rsidRPr="00C44810">
        <w:rPr>
          <w:rFonts w:ascii="Arial" w:hAnsi="Arial" w:cs="Arial"/>
          <w:highlight w:val="yellow"/>
        </w:rPr>
        <w:t xml:space="preserve"> </w:t>
      </w:r>
      <w:r w:rsidRPr="00C44810">
        <w:rPr>
          <w:rFonts w:ascii="Arial" w:hAnsi="Arial" w:cs="Arial"/>
          <w:b/>
          <w:highlight w:val="yellow"/>
        </w:rPr>
        <w:t>7</w:t>
      </w:r>
      <w:r w:rsidRPr="00C44810">
        <w:rPr>
          <w:rFonts w:ascii="Arial" w:hAnsi="Arial" w:cs="Arial"/>
          <w:highlight w:val="yellow"/>
        </w:rPr>
        <w:t>(5): 653-656.</w:t>
      </w:r>
    </w:p>
    <w:p w14:paraId="63C4AA5A" w14:textId="77777777" w:rsidR="00B41813" w:rsidRPr="00C44810" w:rsidRDefault="00B41813" w:rsidP="00B41813">
      <w:pPr>
        <w:ind w:left="1985" w:right="1302" w:hanging="709"/>
        <w:jc w:val="both"/>
        <w:rPr>
          <w:rFonts w:ascii="Arial" w:hAnsi="Arial" w:cs="Arial"/>
        </w:rPr>
      </w:pPr>
      <w:r w:rsidRPr="00C44810">
        <w:rPr>
          <w:rFonts w:ascii="Arial" w:hAnsi="Arial" w:cs="Arial"/>
        </w:rPr>
        <w:t xml:space="preserve">Srivastava TK and Ahl </w:t>
      </w:r>
      <w:proofErr w:type="spellStart"/>
      <w:r w:rsidRPr="00C44810">
        <w:rPr>
          <w:rFonts w:ascii="Arial" w:hAnsi="Arial" w:cs="Arial"/>
        </w:rPr>
        <w:t>awat</w:t>
      </w:r>
      <w:proofErr w:type="spellEnd"/>
      <w:r w:rsidRPr="00C44810">
        <w:rPr>
          <w:rFonts w:ascii="Arial" w:hAnsi="Arial" w:cs="Arial"/>
        </w:rPr>
        <w:t xml:space="preserve"> IPS (1995). Response of pea (</w:t>
      </w:r>
      <w:r w:rsidRPr="00C44810">
        <w:rPr>
          <w:rFonts w:ascii="Arial" w:hAnsi="Arial" w:cs="Arial"/>
          <w:i/>
        </w:rPr>
        <w:t>Pisum sativum</w:t>
      </w:r>
      <w:r w:rsidRPr="00C44810">
        <w:rPr>
          <w:rFonts w:ascii="Arial" w:hAnsi="Arial" w:cs="Arial"/>
        </w:rPr>
        <w:t xml:space="preserve">) to phosphorus, molybdenum and biofertilizer. </w:t>
      </w:r>
      <w:r w:rsidRPr="00C44810">
        <w:rPr>
          <w:rFonts w:ascii="Arial" w:hAnsi="Arial" w:cs="Arial"/>
          <w:i/>
        </w:rPr>
        <w:t>Indian J Agron.,</w:t>
      </w:r>
      <w:r w:rsidRPr="00C44810">
        <w:rPr>
          <w:rFonts w:ascii="Arial" w:hAnsi="Arial" w:cs="Arial"/>
        </w:rPr>
        <w:t xml:space="preserve"> </w:t>
      </w:r>
      <w:r w:rsidRPr="00C44810">
        <w:rPr>
          <w:rFonts w:ascii="Arial" w:hAnsi="Arial" w:cs="Arial"/>
          <w:b/>
        </w:rPr>
        <w:t>40</w:t>
      </w:r>
      <w:r w:rsidRPr="00C44810">
        <w:rPr>
          <w:rFonts w:ascii="Arial" w:hAnsi="Arial" w:cs="Arial"/>
        </w:rPr>
        <w:t>: 630-636.</w:t>
      </w:r>
    </w:p>
    <w:p w14:paraId="0AC8293F" w14:textId="77777777" w:rsidR="00B41813" w:rsidRPr="00C44810" w:rsidRDefault="00B41813" w:rsidP="00B41813">
      <w:pPr>
        <w:ind w:left="1985" w:right="1302" w:hanging="709"/>
        <w:jc w:val="both"/>
        <w:rPr>
          <w:rFonts w:ascii="Arial" w:hAnsi="Arial" w:cs="Arial"/>
        </w:rPr>
      </w:pPr>
      <w:r w:rsidRPr="00C44810">
        <w:rPr>
          <w:rFonts w:ascii="Arial" w:hAnsi="Arial" w:cs="Arial"/>
        </w:rPr>
        <w:t xml:space="preserve">Usherwood, N.R. (1985). The role of potassium in crop quality. In: Munson, RS. (Ed.). Potassium in Agriculture. </w:t>
      </w:r>
      <w:r w:rsidRPr="00C44810">
        <w:rPr>
          <w:rFonts w:ascii="Arial" w:hAnsi="Arial" w:cs="Arial"/>
          <w:i/>
        </w:rPr>
        <w:t>ASA-CSSA-SSSA, Madison, WI, USA</w:t>
      </w:r>
      <w:r w:rsidRPr="00C44810">
        <w:rPr>
          <w:rFonts w:ascii="Arial" w:hAnsi="Arial" w:cs="Arial"/>
        </w:rPr>
        <w:t>, pp: 489-513.</w:t>
      </w:r>
    </w:p>
    <w:p w14:paraId="3BE3149A" w14:textId="77777777" w:rsidR="00B01FCD" w:rsidRPr="00FB3A86" w:rsidRDefault="00B01FCD" w:rsidP="0076643F">
      <w:pPr>
        <w:pStyle w:val="Appendix"/>
        <w:spacing w:after="0"/>
        <w:jc w:val="both"/>
        <w:rPr>
          <w:rFonts w:ascii="Arial" w:hAnsi="Arial" w:cs="Arial"/>
          <w:b w:val="0"/>
        </w:rPr>
      </w:pPr>
    </w:p>
    <w:sectPr w:rsidR="00B01FCD" w:rsidRPr="00FB3A86" w:rsidSect="0076643F">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63C6A" w14:textId="77777777" w:rsidR="00206188" w:rsidRDefault="00206188" w:rsidP="00C37E61">
      <w:r>
        <w:separator/>
      </w:r>
    </w:p>
  </w:endnote>
  <w:endnote w:type="continuationSeparator" w:id="0">
    <w:p w14:paraId="165880AD" w14:textId="77777777" w:rsidR="00206188" w:rsidRDefault="0020618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9A109" w14:textId="77777777" w:rsidR="001C7995" w:rsidRDefault="001C7995">
    <w:pPr>
      <w:pStyle w:val="Footer"/>
      <w:rPr>
        <w:rFonts w:ascii="Arial" w:hAnsi="Arial" w:cs="Arial"/>
        <w:sz w:val="16"/>
      </w:rPr>
    </w:pPr>
  </w:p>
  <w:p w14:paraId="1D73C2B1" w14:textId="77777777" w:rsidR="001C7995" w:rsidRDefault="001C7995"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D00D3C4" w14:textId="77777777" w:rsidR="001C7995" w:rsidRDefault="001C7995">
    <w:pPr>
      <w:pStyle w:val="Footer"/>
      <w:rPr>
        <w:rFonts w:ascii="Arial" w:hAnsi="Arial" w:cs="Arial"/>
        <w:sz w:val="16"/>
      </w:rPr>
    </w:pPr>
  </w:p>
  <w:p w14:paraId="23C913BF" w14:textId="77777777" w:rsidR="001C7995" w:rsidRPr="009E048A" w:rsidRDefault="001C7995">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DCF0" w14:textId="77777777" w:rsidR="00B41813" w:rsidRPr="00C37E61" w:rsidRDefault="00B41813"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717E" w14:textId="77777777" w:rsidR="00B41813" w:rsidRPr="00C37E61" w:rsidRDefault="00B41813" w:rsidP="00C37E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AC68C" w14:textId="77777777" w:rsidR="001C7995" w:rsidRPr="00C37E61" w:rsidRDefault="001C799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7F94E" w14:textId="77777777" w:rsidR="00206188" w:rsidRDefault="00206188" w:rsidP="00C37E61">
      <w:r>
        <w:separator/>
      </w:r>
    </w:p>
  </w:footnote>
  <w:footnote w:type="continuationSeparator" w:id="0">
    <w:p w14:paraId="172F2066" w14:textId="77777777" w:rsidR="00206188" w:rsidRDefault="0020618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38AE" w14:textId="77777777" w:rsidR="001C7995" w:rsidRPr="00296529" w:rsidRDefault="001C7995" w:rsidP="00296529">
    <w:pPr>
      <w:ind w:left="2160"/>
      <w:jc w:val="center"/>
      <w:rPr>
        <w:rFonts w:ascii="Times New Roman" w:eastAsia="Calibri" w:hAnsi="Times New Roman"/>
        <w:i/>
        <w:sz w:val="18"/>
        <w:szCs w:val="22"/>
      </w:rPr>
    </w:pPr>
  </w:p>
  <w:p w14:paraId="5493547C" w14:textId="77777777" w:rsidR="001C7995" w:rsidRPr="00296529" w:rsidRDefault="001C799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31CFAC1" w14:textId="77777777" w:rsidR="001C7995" w:rsidRPr="00296529" w:rsidRDefault="001C799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CC928E" w14:textId="77777777" w:rsidR="001C7995" w:rsidRPr="00296529" w:rsidRDefault="001C799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81F46A0" w14:textId="77777777" w:rsidR="001C7995" w:rsidRDefault="001C799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E5377A" w14:textId="77777777" w:rsidR="001C7995" w:rsidRDefault="001C799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E8E0482" w14:textId="77777777" w:rsidR="001C7995" w:rsidRDefault="001C799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377895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33798344">
    <w:abstractNumId w:val="15"/>
  </w:num>
  <w:num w:numId="3" w16cid:durableId="976379984">
    <w:abstractNumId w:val="23"/>
  </w:num>
  <w:num w:numId="4" w16cid:durableId="181857160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33727210">
    <w:abstractNumId w:val="7"/>
  </w:num>
  <w:num w:numId="6" w16cid:durableId="731850269">
    <w:abstractNumId w:val="6"/>
  </w:num>
  <w:num w:numId="7" w16cid:durableId="818115616">
    <w:abstractNumId w:val="1"/>
  </w:num>
  <w:num w:numId="8" w16cid:durableId="1843202267">
    <w:abstractNumId w:val="12"/>
  </w:num>
  <w:num w:numId="9" w16cid:durableId="251083886">
    <w:abstractNumId w:val="25"/>
  </w:num>
  <w:num w:numId="10" w16cid:durableId="659650971">
    <w:abstractNumId w:val="2"/>
  </w:num>
  <w:num w:numId="11" w16cid:durableId="1009865612">
    <w:abstractNumId w:val="18"/>
  </w:num>
  <w:num w:numId="12" w16cid:durableId="2134516259">
    <w:abstractNumId w:val="3"/>
  </w:num>
  <w:num w:numId="13" w16cid:durableId="842277671">
    <w:abstractNumId w:val="17"/>
  </w:num>
  <w:num w:numId="14" w16cid:durableId="1697080203">
    <w:abstractNumId w:val="8"/>
  </w:num>
  <w:num w:numId="15" w16cid:durableId="1711610690">
    <w:abstractNumId w:val="21"/>
  </w:num>
  <w:num w:numId="16" w16cid:durableId="1534077227">
    <w:abstractNumId w:val="5"/>
  </w:num>
  <w:num w:numId="17" w16cid:durableId="1916628923">
    <w:abstractNumId w:val="22"/>
  </w:num>
  <w:num w:numId="18" w16cid:durableId="1245605837">
    <w:abstractNumId w:val="14"/>
  </w:num>
  <w:num w:numId="19" w16cid:durableId="915750775">
    <w:abstractNumId w:val="28"/>
  </w:num>
  <w:num w:numId="20" w16cid:durableId="866064880">
    <w:abstractNumId w:val="11"/>
  </w:num>
  <w:num w:numId="21" w16cid:durableId="1427918193">
    <w:abstractNumId w:val="9"/>
  </w:num>
  <w:num w:numId="22" w16cid:durableId="1668903045">
    <w:abstractNumId w:val="13"/>
  </w:num>
  <w:num w:numId="23" w16cid:durableId="659306313">
    <w:abstractNumId w:val="19"/>
  </w:num>
  <w:num w:numId="24" w16cid:durableId="1299725411">
    <w:abstractNumId w:val="26"/>
  </w:num>
  <w:num w:numId="25" w16cid:durableId="669868899">
    <w:abstractNumId w:val="4"/>
  </w:num>
  <w:num w:numId="26" w16cid:durableId="1248034766">
    <w:abstractNumId w:val="16"/>
  </w:num>
  <w:num w:numId="27" w16cid:durableId="1979532595">
    <w:abstractNumId w:val="20"/>
  </w:num>
  <w:num w:numId="28" w16cid:durableId="539512280">
    <w:abstractNumId w:val="27"/>
  </w:num>
  <w:num w:numId="29" w16cid:durableId="1719743865">
    <w:abstractNumId w:val="24"/>
  </w:num>
  <w:num w:numId="30" w16cid:durableId="1124930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3237"/>
    <w:rsid w:val="00015530"/>
    <w:rsid w:val="00030174"/>
    <w:rsid w:val="0004579C"/>
    <w:rsid w:val="00071A67"/>
    <w:rsid w:val="000A32A5"/>
    <w:rsid w:val="000A47FA"/>
    <w:rsid w:val="000A65D3"/>
    <w:rsid w:val="000B1E33"/>
    <w:rsid w:val="000C143F"/>
    <w:rsid w:val="000C1F07"/>
    <w:rsid w:val="000C5D02"/>
    <w:rsid w:val="000D689F"/>
    <w:rsid w:val="000E7B7B"/>
    <w:rsid w:val="000E7D62"/>
    <w:rsid w:val="00103357"/>
    <w:rsid w:val="00116FF7"/>
    <w:rsid w:val="00123C9F"/>
    <w:rsid w:val="00126190"/>
    <w:rsid w:val="00130F17"/>
    <w:rsid w:val="001320BF"/>
    <w:rsid w:val="001519AC"/>
    <w:rsid w:val="00163BC4"/>
    <w:rsid w:val="00191062"/>
    <w:rsid w:val="00192347"/>
    <w:rsid w:val="00192B72"/>
    <w:rsid w:val="001A29D8"/>
    <w:rsid w:val="001A5CAA"/>
    <w:rsid w:val="001A6F39"/>
    <w:rsid w:val="001B0427"/>
    <w:rsid w:val="001C7995"/>
    <w:rsid w:val="001D3A51"/>
    <w:rsid w:val="001E10D2"/>
    <w:rsid w:val="001E25B4"/>
    <w:rsid w:val="001E44FE"/>
    <w:rsid w:val="001E6ED3"/>
    <w:rsid w:val="00200595"/>
    <w:rsid w:val="00204835"/>
    <w:rsid w:val="00206188"/>
    <w:rsid w:val="00231920"/>
    <w:rsid w:val="0023195C"/>
    <w:rsid w:val="00237C7C"/>
    <w:rsid w:val="0024282C"/>
    <w:rsid w:val="002460DC"/>
    <w:rsid w:val="00250985"/>
    <w:rsid w:val="00253FD9"/>
    <w:rsid w:val="002556F6"/>
    <w:rsid w:val="00276EA4"/>
    <w:rsid w:val="00283105"/>
    <w:rsid w:val="00284C4C"/>
    <w:rsid w:val="00287E68"/>
    <w:rsid w:val="00296529"/>
    <w:rsid w:val="002B27FB"/>
    <w:rsid w:val="002B685A"/>
    <w:rsid w:val="002C57D2"/>
    <w:rsid w:val="002E0D56"/>
    <w:rsid w:val="002F1629"/>
    <w:rsid w:val="002F49EB"/>
    <w:rsid w:val="0031026A"/>
    <w:rsid w:val="003148D7"/>
    <w:rsid w:val="00315186"/>
    <w:rsid w:val="00322D69"/>
    <w:rsid w:val="0033343E"/>
    <w:rsid w:val="003512C2"/>
    <w:rsid w:val="00362B14"/>
    <w:rsid w:val="00371FB6"/>
    <w:rsid w:val="003763C1"/>
    <w:rsid w:val="00376BBE"/>
    <w:rsid w:val="003872A8"/>
    <w:rsid w:val="0039224F"/>
    <w:rsid w:val="003A43A4"/>
    <w:rsid w:val="003A7E18"/>
    <w:rsid w:val="003C4C86"/>
    <w:rsid w:val="003C6258"/>
    <w:rsid w:val="003E1DEC"/>
    <w:rsid w:val="003E2904"/>
    <w:rsid w:val="003E76A7"/>
    <w:rsid w:val="003F215F"/>
    <w:rsid w:val="00401927"/>
    <w:rsid w:val="0041027F"/>
    <w:rsid w:val="00412475"/>
    <w:rsid w:val="00423789"/>
    <w:rsid w:val="00440F43"/>
    <w:rsid w:val="00441B6F"/>
    <w:rsid w:val="00446221"/>
    <w:rsid w:val="00450E62"/>
    <w:rsid w:val="0045143E"/>
    <w:rsid w:val="004525BB"/>
    <w:rsid w:val="004539DB"/>
    <w:rsid w:val="00471A80"/>
    <w:rsid w:val="004942B2"/>
    <w:rsid w:val="004A4A3A"/>
    <w:rsid w:val="004D305E"/>
    <w:rsid w:val="004D4277"/>
    <w:rsid w:val="00502516"/>
    <w:rsid w:val="00505F06"/>
    <w:rsid w:val="00506828"/>
    <w:rsid w:val="0052049D"/>
    <w:rsid w:val="0053056E"/>
    <w:rsid w:val="00554FDA"/>
    <w:rsid w:val="00586874"/>
    <w:rsid w:val="00590F3C"/>
    <w:rsid w:val="005B4289"/>
    <w:rsid w:val="005C784C"/>
    <w:rsid w:val="005D17F6"/>
    <w:rsid w:val="005D4CDC"/>
    <w:rsid w:val="005D53CB"/>
    <w:rsid w:val="005E5539"/>
    <w:rsid w:val="005F6F80"/>
    <w:rsid w:val="00602BF5"/>
    <w:rsid w:val="00617FDD"/>
    <w:rsid w:val="00633614"/>
    <w:rsid w:val="00633F68"/>
    <w:rsid w:val="00636EB2"/>
    <w:rsid w:val="006375B8"/>
    <w:rsid w:val="0066510A"/>
    <w:rsid w:val="006726EC"/>
    <w:rsid w:val="00673F9F"/>
    <w:rsid w:val="0068636C"/>
    <w:rsid w:val="00686953"/>
    <w:rsid w:val="00687DEA"/>
    <w:rsid w:val="00687E67"/>
    <w:rsid w:val="006967F7"/>
    <w:rsid w:val="006A1056"/>
    <w:rsid w:val="006A250C"/>
    <w:rsid w:val="006B21D3"/>
    <w:rsid w:val="006B57D0"/>
    <w:rsid w:val="006D30FF"/>
    <w:rsid w:val="006D6940"/>
    <w:rsid w:val="006F11EC"/>
    <w:rsid w:val="0070082C"/>
    <w:rsid w:val="00730B61"/>
    <w:rsid w:val="00734A4C"/>
    <w:rsid w:val="007369E6"/>
    <w:rsid w:val="00737ADC"/>
    <w:rsid w:val="00746E59"/>
    <w:rsid w:val="0075112A"/>
    <w:rsid w:val="00754C9A"/>
    <w:rsid w:val="0075599A"/>
    <w:rsid w:val="007612EE"/>
    <w:rsid w:val="00761D52"/>
    <w:rsid w:val="0076643F"/>
    <w:rsid w:val="0077749E"/>
    <w:rsid w:val="00790ADA"/>
    <w:rsid w:val="007B345C"/>
    <w:rsid w:val="007D2288"/>
    <w:rsid w:val="007E088F"/>
    <w:rsid w:val="007F7B32"/>
    <w:rsid w:val="007F7BFF"/>
    <w:rsid w:val="008007CF"/>
    <w:rsid w:val="00804BC2"/>
    <w:rsid w:val="0081431A"/>
    <w:rsid w:val="0083216F"/>
    <w:rsid w:val="008457B1"/>
    <w:rsid w:val="00860000"/>
    <w:rsid w:val="00863BD3"/>
    <w:rsid w:val="008641ED"/>
    <w:rsid w:val="00866D66"/>
    <w:rsid w:val="008671C6"/>
    <w:rsid w:val="00875803"/>
    <w:rsid w:val="00891B03"/>
    <w:rsid w:val="008A32DC"/>
    <w:rsid w:val="008A7BDF"/>
    <w:rsid w:val="008B459E"/>
    <w:rsid w:val="008E13AE"/>
    <w:rsid w:val="008E1506"/>
    <w:rsid w:val="008E710C"/>
    <w:rsid w:val="008F4A8F"/>
    <w:rsid w:val="008F69D6"/>
    <w:rsid w:val="00902823"/>
    <w:rsid w:val="00907366"/>
    <w:rsid w:val="00915CA6"/>
    <w:rsid w:val="009214BD"/>
    <w:rsid w:val="00927834"/>
    <w:rsid w:val="009500A6"/>
    <w:rsid w:val="00950E6B"/>
    <w:rsid w:val="00951556"/>
    <w:rsid w:val="00957C18"/>
    <w:rsid w:val="009615ED"/>
    <w:rsid w:val="00964C9B"/>
    <w:rsid w:val="009659BA"/>
    <w:rsid w:val="0096797C"/>
    <w:rsid w:val="0098005D"/>
    <w:rsid w:val="00983040"/>
    <w:rsid w:val="009A42E0"/>
    <w:rsid w:val="009B3FB9"/>
    <w:rsid w:val="009C2465"/>
    <w:rsid w:val="009D35A0"/>
    <w:rsid w:val="009D7EB7"/>
    <w:rsid w:val="009E048A"/>
    <w:rsid w:val="009E08E9"/>
    <w:rsid w:val="009E3DB9"/>
    <w:rsid w:val="009E6E35"/>
    <w:rsid w:val="009F0EDA"/>
    <w:rsid w:val="00A03B96"/>
    <w:rsid w:val="00A05B19"/>
    <w:rsid w:val="00A079EB"/>
    <w:rsid w:val="00A07EF3"/>
    <w:rsid w:val="00A1134E"/>
    <w:rsid w:val="00A24E7E"/>
    <w:rsid w:val="00A258C3"/>
    <w:rsid w:val="00A347C0"/>
    <w:rsid w:val="00A51431"/>
    <w:rsid w:val="00A539AD"/>
    <w:rsid w:val="00A73F5D"/>
    <w:rsid w:val="00A81667"/>
    <w:rsid w:val="00A94063"/>
    <w:rsid w:val="00AA6219"/>
    <w:rsid w:val="00AA74E0"/>
    <w:rsid w:val="00AB703F"/>
    <w:rsid w:val="00AC6BB8"/>
    <w:rsid w:val="00AD4C17"/>
    <w:rsid w:val="00AE008F"/>
    <w:rsid w:val="00AE18E0"/>
    <w:rsid w:val="00AE4DD1"/>
    <w:rsid w:val="00B01FCD"/>
    <w:rsid w:val="00B1776C"/>
    <w:rsid w:val="00B2552A"/>
    <w:rsid w:val="00B30D2B"/>
    <w:rsid w:val="00B41813"/>
    <w:rsid w:val="00B52583"/>
    <w:rsid w:val="00B52896"/>
    <w:rsid w:val="00B87CF2"/>
    <w:rsid w:val="00B95236"/>
    <w:rsid w:val="00B96BD9"/>
    <w:rsid w:val="00BA1B01"/>
    <w:rsid w:val="00BA2641"/>
    <w:rsid w:val="00BB3068"/>
    <w:rsid w:val="00BB37AA"/>
    <w:rsid w:val="00BC53A0"/>
    <w:rsid w:val="00BE62AD"/>
    <w:rsid w:val="00BF121F"/>
    <w:rsid w:val="00BF1F80"/>
    <w:rsid w:val="00C023CE"/>
    <w:rsid w:val="00C057AE"/>
    <w:rsid w:val="00C166EF"/>
    <w:rsid w:val="00C17EB0"/>
    <w:rsid w:val="00C27F5F"/>
    <w:rsid w:val="00C30A0F"/>
    <w:rsid w:val="00C37E61"/>
    <w:rsid w:val="00C44810"/>
    <w:rsid w:val="00C6724A"/>
    <w:rsid w:val="00C70F1B"/>
    <w:rsid w:val="00C71A47"/>
    <w:rsid w:val="00C7464C"/>
    <w:rsid w:val="00C85588"/>
    <w:rsid w:val="00C95819"/>
    <w:rsid w:val="00CD0954"/>
    <w:rsid w:val="00CD6755"/>
    <w:rsid w:val="00CD6856"/>
    <w:rsid w:val="00CE0089"/>
    <w:rsid w:val="00CE793C"/>
    <w:rsid w:val="00CF193C"/>
    <w:rsid w:val="00CF5F16"/>
    <w:rsid w:val="00D173F1"/>
    <w:rsid w:val="00D31FC5"/>
    <w:rsid w:val="00D32BB0"/>
    <w:rsid w:val="00D67787"/>
    <w:rsid w:val="00D74CB0"/>
    <w:rsid w:val="00D8295D"/>
    <w:rsid w:val="00DC2A65"/>
    <w:rsid w:val="00DE15F0"/>
    <w:rsid w:val="00DE5663"/>
    <w:rsid w:val="00DE78AA"/>
    <w:rsid w:val="00E053D0"/>
    <w:rsid w:val="00E15994"/>
    <w:rsid w:val="00E17F8A"/>
    <w:rsid w:val="00E21A77"/>
    <w:rsid w:val="00E3114E"/>
    <w:rsid w:val="00E31A70"/>
    <w:rsid w:val="00E35B02"/>
    <w:rsid w:val="00E42AF0"/>
    <w:rsid w:val="00E52B12"/>
    <w:rsid w:val="00E66496"/>
    <w:rsid w:val="00E66B35"/>
    <w:rsid w:val="00E66E10"/>
    <w:rsid w:val="00E769F6"/>
    <w:rsid w:val="00E8407C"/>
    <w:rsid w:val="00E846CF"/>
    <w:rsid w:val="00E84F3C"/>
    <w:rsid w:val="00EA012C"/>
    <w:rsid w:val="00EA7148"/>
    <w:rsid w:val="00EB0495"/>
    <w:rsid w:val="00EB3ECE"/>
    <w:rsid w:val="00EC6A55"/>
    <w:rsid w:val="00ED0288"/>
    <w:rsid w:val="00EE52CB"/>
    <w:rsid w:val="00EF0E16"/>
    <w:rsid w:val="00EF581D"/>
    <w:rsid w:val="00EF7FD8"/>
    <w:rsid w:val="00F06F59"/>
    <w:rsid w:val="00F14D5A"/>
    <w:rsid w:val="00F17988"/>
    <w:rsid w:val="00F3041D"/>
    <w:rsid w:val="00F469F0"/>
    <w:rsid w:val="00F53273"/>
    <w:rsid w:val="00F57E55"/>
    <w:rsid w:val="00F755E4"/>
    <w:rsid w:val="00F77D02"/>
    <w:rsid w:val="00FB3A86"/>
    <w:rsid w:val="00FD36C8"/>
    <w:rsid w:val="00FE173A"/>
    <w:rsid w:val="00FE4AB9"/>
    <w:rsid w:val="00FE5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7D8DF"/>
  <w15:docId w15:val="{FECBC3F0-DF57-48B2-8720-78CBA3EE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9214BD"/>
    <w:rPr>
      <w:color w:val="808080"/>
    </w:rPr>
  </w:style>
  <w:style w:type="character" w:customStyle="1" w:styleId="HeaderChar">
    <w:name w:val="Header Char"/>
    <w:basedOn w:val="DefaultParagraphFont"/>
    <w:link w:val="Header"/>
    <w:uiPriority w:val="99"/>
    <w:rsid w:val="00CD0954"/>
    <w:rPr>
      <w:rFonts w:ascii="Helvetica" w:hAnsi="Helvetica"/>
    </w:rPr>
  </w:style>
  <w:style w:type="character" w:styleId="Strong">
    <w:name w:val="Strong"/>
    <w:basedOn w:val="DefaultParagraphFont"/>
    <w:uiPriority w:val="22"/>
    <w:qFormat/>
    <w:rsid w:val="00CD0954"/>
    <w:rPr>
      <w:b/>
      <w:bCs/>
    </w:rPr>
  </w:style>
  <w:style w:type="paragraph" w:styleId="NormalWeb">
    <w:name w:val="Normal (Web)"/>
    <w:basedOn w:val="Normal"/>
    <w:uiPriority w:val="99"/>
    <w:unhideWhenUsed/>
    <w:rsid w:val="00C6724A"/>
    <w:pPr>
      <w:spacing w:before="100" w:beforeAutospacing="1" w:after="100" w:afterAutospacing="1"/>
    </w:pPr>
    <w:rPr>
      <w:rFonts w:ascii="Times New Roman" w:hAnsi="Times New Roman"/>
      <w:sz w:val="24"/>
      <w:szCs w:val="24"/>
      <w:lang w:val="en-IN" w:eastAsia="en-IN"/>
    </w:rPr>
  </w:style>
  <w:style w:type="paragraph" w:styleId="NoSpacing">
    <w:name w:val="No Spacing"/>
    <w:uiPriority w:val="1"/>
    <w:qFormat/>
    <w:rsid w:val="000C1F07"/>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297049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794A-537E-4263-AE28-4BAA84F8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426</TotalTime>
  <Pages>8</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21597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15</cp:revision>
  <cp:lastPrinted>1999-07-06T11:00:00Z</cp:lastPrinted>
  <dcterms:created xsi:type="dcterms:W3CDTF">2025-04-05T13:22:00Z</dcterms:created>
  <dcterms:modified xsi:type="dcterms:W3CDTF">2025-04-09T08:20:00Z</dcterms:modified>
</cp:coreProperties>
</file>