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5FB4" w14:textId="77777777" w:rsidR="00DA7798" w:rsidRPr="004B4B89" w:rsidRDefault="00DA7798" w:rsidP="00DA7798">
      <w:pPr>
        <w:jc w:val="center"/>
        <w:rPr>
          <w:rFonts w:ascii="Times New Roman" w:hAnsi="Times New Roman" w:cs="Times New Roman"/>
          <w:b/>
          <w:bCs/>
          <w:i/>
          <w:iCs/>
          <w:sz w:val="28"/>
          <w:szCs w:val="28"/>
          <w:u w:val="single"/>
        </w:rPr>
      </w:pPr>
      <w:bookmarkStart w:id="0" w:name="_Hlk195015261"/>
      <w:bookmarkEnd w:id="0"/>
      <w:r w:rsidRPr="004B4B89">
        <w:rPr>
          <w:rFonts w:ascii="Times New Roman" w:hAnsi="Times New Roman" w:cs="Times New Roman"/>
          <w:b/>
          <w:bCs/>
          <w:i/>
          <w:iCs/>
          <w:sz w:val="28"/>
          <w:szCs w:val="28"/>
          <w:u w:val="single"/>
        </w:rPr>
        <w:t>Original Research Article</w:t>
      </w:r>
    </w:p>
    <w:p w14:paraId="3993F4EE" w14:textId="004398DD" w:rsidR="00031303" w:rsidRPr="00195BB2" w:rsidRDefault="00031303" w:rsidP="004B4B89">
      <w:pPr>
        <w:rPr>
          <w:rFonts w:ascii="Times New Roman" w:hAnsi="Times New Roman" w:cs="Times New Roman"/>
          <w:b/>
          <w:bCs/>
          <w:sz w:val="44"/>
          <w:szCs w:val="28"/>
        </w:rPr>
      </w:pPr>
      <w:r w:rsidRPr="00195BB2">
        <w:rPr>
          <w:b/>
          <w:bCs/>
          <w:sz w:val="32"/>
          <w:highlight w:val="yellow"/>
        </w:rPr>
        <w:t>Drying Kinetics of fresh green peas dried using microwave and oven</w:t>
      </w:r>
    </w:p>
    <w:p w14:paraId="15F2F715" w14:textId="77777777" w:rsidR="002C657D" w:rsidRPr="004B4B89" w:rsidRDefault="002C657D" w:rsidP="0004340C">
      <w:pPr>
        <w:jc w:val="both"/>
        <w:rPr>
          <w:rFonts w:ascii="Times New Roman" w:hAnsi="Times New Roman" w:cs="Times New Roman"/>
          <w:b/>
          <w:bCs/>
          <w:sz w:val="24"/>
          <w:szCs w:val="24"/>
        </w:rPr>
      </w:pPr>
    </w:p>
    <w:p w14:paraId="30B72F81" w14:textId="77777777" w:rsidR="002C657D" w:rsidRPr="00961345" w:rsidRDefault="002C657D" w:rsidP="0004340C">
      <w:pPr>
        <w:jc w:val="both"/>
        <w:rPr>
          <w:rFonts w:ascii="Times New Roman" w:hAnsi="Times New Roman" w:cs="Times New Roman"/>
          <w:b/>
          <w:bCs/>
          <w:sz w:val="24"/>
          <w:szCs w:val="24"/>
        </w:rPr>
      </w:pPr>
    </w:p>
    <w:p w14:paraId="0A907DE9" w14:textId="24FD9E86" w:rsidR="00C72C12" w:rsidRPr="00B2115E" w:rsidRDefault="006D3F30" w:rsidP="0004340C">
      <w:pPr>
        <w:jc w:val="both"/>
        <w:rPr>
          <w:rFonts w:ascii="Times New Roman" w:hAnsi="Times New Roman" w:cs="Times New Roman"/>
          <w:sz w:val="24"/>
          <w:szCs w:val="24"/>
        </w:rPr>
      </w:pPr>
      <w:r w:rsidRPr="00B2115E">
        <w:rPr>
          <w:rFonts w:ascii="Times New Roman" w:hAnsi="Times New Roman" w:cs="Times New Roman"/>
          <w:b/>
          <w:bCs/>
          <w:sz w:val="24"/>
          <w:szCs w:val="24"/>
        </w:rPr>
        <w:t>ABSTRACT</w:t>
      </w:r>
      <w:r w:rsidR="00C72C12" w:rsidRPr="00B2115E">
        <w:rPr>
          <w:rFonts w:ascii="Times New Roman" w:hAnsi="Times New Roman" w:cs="Times New Roman"/>
          <w:sz w:val="24"/>
          <w:szCs w:val="24"/>
        </w:rPr>
        <w:t>:</w:t>
      </w:r>
    </w:p>
    <w:p w14:paraId="643B144E" w14:textId="684A2D80" w:rsidR="00C80BED" w:rsidRPr="00195BB2" w:rsidRDefault="00874348" w:rsidP="005878E7">
      <w:pPr>
        <w:spacing w:line="360" w:lineRule="auto"/>
        <w:ind w:firstLine="720"/>
        <w:jc w:val="both"/>
        <w:rPr>
          <w:rFonts w:ascii="Times New Roman" w:hAnsi="Times New Roman" w:cs="Times New Roman"/>
          <w:sz w:val="24"/>
          <w:szCs w:val="24"/>
        </w:rPr>
      </w:pPr>
      <w:r w:rsidRPr="00D179B0">
        <w:rPr>
          <w:rFonts w:ascii="Times New Roman" w:hAnsi="Times New Roman" w:cs="Times New Roman"/>
          <w:sz w:val="24"/>
          <w:szCs w:val="24"/>
          <w:highlight w:val="yellow"/>
        </w:rPr>
        <w:t>The present study highlights about drying Kinetics of fresh green peas dried using microwave and oven</w:t>
      </w:r>
      <w:r w:rsidRPr="00AD438C">
        <w:rPr>
          <w:rFonts w:ascii="Times New Roman" w:hAnsi="Times New Roman" w:cs="Times New Roman"/>
          <w:sz w:val="24"/>
          <w:szCs w:val="24"/>
          <w:highlight w:val="yellow"/>
        </w:rPr>
        <w:t>.</w:t>
      </w:r>
      <w:r w:rsidRPr="00195BB2">
        <w:rPr>
          <w:rFonts w:ascii="Times New Roman" w:hAnsi="Times New Roman" w:cs="Times New Roman"/>
          <w:sz w:val="24"/>
          <w:szCs w:val="24"/>
          <w:highlight w:val="yellow"/>
        </w:rPr>
        <w:t xml:space="preserve"> Microwave process offers a lot of advantages such as less start uptime, faster heating energy efficiency. Drying provide convenient product for the consumer or more easily handled ingredient for food processer. Green peas drying is done by microwave pre-heating and hot air oven drying.</w:t>
      </w:r>
      <w:r w:rsidRPr="00195BB2">
        <w:rPr>
          <w:rFonts w:ascii="Times New Roman" w:hAnsi="Times New Roman" w:cs="Times New Roman"/>
          <w:sz w:val="24"/>
          <w:szCs w:val="24"/>
        </w:rPr>
        <w:t xml:space="preserve"> </w:t>
      </w:r>
      <w:r w:rsidR="004F7A39" w:rsidRPr="00195BB2">
        <w:rPr>
          <w:rFonts w:ascii="Times New Roman" w:hAnsi="Times New Roman" w:cs="Times New Roman"/>
          <w:sz w:val="24"/>
          <w:szCs w:val="24"/>
          <w:highlight w:val="yellow"/>
        </w:rPr>
        <w:t>Experiment</w:t>
      </w:r>
      <w:r w:rsidR="00031303" w:rsidRPr="00195BB2">
        <w:rPr>
          <w:rFonts w:ascii="Times New Roman" w:hAnsi="Times New Roman" w:cs="Times New Roman"/>
          <w:sz w:val="24"/>
          <w:szCs w:val="24"/>
          <w:highlight w:val="yellow"/>
        </w:rPr>
        <w:t>s</w:t>
      </w:r>
      <w:r w:rsidR="004F7A39" w:rsidRPr="00195BB2">
        <w:rPr>
          <w:rFonts w:ascii="Times New Roman" w:hAnsi="Times New Roman" w:cs="Times New Roman"/>
          <w:sz w:val="24"/>
          <w:szCs w:val="24"/>
          <w:highlight w:val="yellow"/>
        </w:rPr>
        <w:t xml:space="preserve"> </w:t>
      </w:r>
      <w:r w:rsidR="00031303" w:rsidRPr="00195BB2">
        <w:rPr>
          <w:rFonts w:ascii="Times New Roman" w:hAnsi="Times New Roman" w:cs="Times New Roman"/>
          <w:sz w:val="24"/>
          <w:szCs w:val="24"/>
          <w:highlight w:val="yellow"/>
        </w:rPr>
        <w:t xml:space="preserve">were </w:t>
      </w:r>
      <w:r w:rsidR="004F7A39" w:rsidRPr="00195BB2">
        <w:rPr>
          <w:rFonts w:ascii="Times New Roman" w:hAnsi="Times New Roman" w:cs="Times New Roman"/>
          <w:sz w:val="24"/>
          <w:szCs w:val="24"/>
          <w:highlight w:val="yellow"/>
        </w:rPr>
        <w:t xml:space="preserve">carried </w:t>
      </w:r>
      <w:r w:rsidR="004F7A39" w:rsidRPr="00195BB2">
        <w:rPr>
          <w:rFonts w:ascii="Times New Roman" w:hAnsi="Times New Roman" w:cs="Times New Roman"/>
          <w:sz w:val="24"/>
          <w:szCs w:val="24"/>
        </w:rPr>
        <w:t xml:space="preserve">out to </w:t>
      </w:r>
      <w:proofErr w:type="spellStart"/>
      <w:r w:rsidR="004F7A39" w:rsidRPr="00195BB2">
        <w:rPr>
          <w:rFonts w:ascii="Times New Roman" w:hAnsi="Times New Roman" w:cs="Times New Roman"/>
          <w:sz w:val="24"/>
          <w:szCs w:val="24"/>
        </w:rPr>
        <w:t>analyse</w:t>
      </w:r>
      <w:proofErr w:type="spellEnd"/>
      <w:r w:rsidR="004F7A39" w:rsidRPr="00195BB2">
        <w:rPr>
          <w:rFonts w:ascii="Times New Roman" w:hAnsi="Times New Roman" w:cs="Times New Roman"/>
          <w:sz w:val="24"/>
          <w:szCs w:val="24"/>
        </w:rPr>
        <w:t xml:space="preserve"> the effect of microwave</w:t>
      </w:r>
      <w:r w:rsidR="0004340C" w:rsidRPr="00195BB2">
        <w:rPr>
          <w:rFonts w:ascii="Times New Roman" w:hAnsi="Times New Roman" w:cs="Times New Roman"/>
          <w:sz w:val="24"/>
          <w:szCs w:val="24"/>
        </w:rPr>
        <w:t xml:space="preserve"> preheating time at selected </w:t>
      </w:r>
      <w:r w:rsidR="004F7A39" w:rsidRPr="00195BB2">
        <w:rPr>
          <w:rFonts w:ascii="Times New Roman" w:hAnsi="Times New Roman" w:cs="Times New Roman"/>
          <w:sz w:val="24"/>
          <w:szCs w:val="24"/>
        </w:rPr>
        <w:t xml:space="preserve">power </w:t>
      </w:r>
      <w:r w:rsidR="004F7A39" w:rsidRPr="00195BB2">
        <w:rPr>
          <w:rFonts w:ascii="Times New Roman" w:hAnsi="Times New Roman" w:cs="Times New Roman"/>
          <w:sz w:val="24"/>
          <w:szCs w:val="24"/>
          <w:highlight w:val="yellow"/>
        </w:rPr>
        <w:t>level and temperature for hot air oven drying on drying kinetics</w:t>
      </w:r>
      <w:r w:rsidR="00C72C12" w:rsidRPr="00195BB2">
        <w:rPr>
          <w:rFonts w:ascii="Times New Roman" w:hAnsi="Times New Roman" w:cs="Times New Roman"/>
          <w:sz w:val="24"/>
          <w:szCs w:val="24"/>
          <w:highlight w:val="yellow"/>
        </w:rPr>
        <w:t>.</w:t>
      </w:r>
      <w:r w:rsidR="00DE137B" w:rsidRPr="00195BB2">
        <w:rPr>
          <w:rFonts w:ascii="Times New Roman" w:hAnsi="Times New Roman" w:cs="Times New Roman"/>
          <w:sz w:val="24"/>
          <w:szCs w:val="24"/>
          <w:highlight w:val="yellow"/>
        </w:rPr>
        <w:t xml:space="preserve"> </w:t>
      </w:r>
      <w:r w:rsidR="00182943" w:rsidRPr="00195BB2">
        <w:rPr>
          <w:rFonts w:ascii="Times New Roman" w:hAnsi="Times New Roman" w:cs="Times New Roman"/>
          <w:sz w:val="24"/>
          <w:szCs w:val="24"/>
          <w:highlight w:val="yellow"/>
        </w:rPr>
        <w:t>Samples of 200g of green peas are used</w:t>
      </w:r>
      <w:r w:rsidR="00182943" w:rsidRPr="00195BB2">
        <w:rPr>
          <w:rFonts w:ascii="Times New Roman" w:hAnsi="Times New Roman" w:cs="Times New Roman"/>
          <w:sz w:val="24"/>
          <w:szCs w:val="24"/>
        </w:rPr>
        <w:t xml:space="preserve">. </w:t>
      </w:r>
      <w:r w:rsidR="004B4B89" w:rsidRPr="00195BB2">
        <w:rPr>
          <w:rFonts w:ascii="Times New Roman" w:hAnsi="Times New Roman" w:cs="Times New Roman"/>
          <w:sz w:val="24"/>
          <w:szCs w:val="24"/>
          <w:highlight w:val="yellow"/>
        </w:rPr>
        <w:t xml:space="preserve">The study </w:t>
      </w:r>
      <w:proofErr w:type="spellStart"/>
      <w:r w:rsidR="0068369F" w:rsidRPr="00195BB2">
        <w:rPr>
          <w:rFonts w:ascii="Times New Roman" w:hAnsi="Times New Roman" w:cs="Times New Roman"/>
          <w:sz w:val="24"/>
          <w:szCs w:val="24"/>
          <w:highlight w:val="yellow"/>
        </w:rPr>
        <w:t>analysed</w:t>
      </w:r>
      <w:proofErr w:type="spellEnd"/>
      <w:r w:rsidR="0068369F" w:rsidRPr="00195BB2">
        <w:rPr>
          <w:rFonts w:ascii="Times New Roman" w:hAnsi="Times New Roman" w:cs="Times New Roman"/>
          <w:sz w:val="24"/>
          <w:szCs w:val="24"/>
          <w:highlight w:val="yellow"/>
        </w:rPr>
        <w:t xml:space="preserve"> for various parameters such as moisture content, drying rate, moisture ratio, </w:t>
      </w:r>
      <w:r w:rsidR="004B4B89" w:rsidRPr="00195BB2">
        <w:rPr>
          <w:rFonts w:ascii="Times New Roman" w:hAnsi="Times New Roman" w:cs="Times New Roman"/>
          <w:sz w:val="24"/>
          <w:szCs w:val="24"/>
          <w:highlight w:val="yellow"/>
        </w:rPr>
        <w:t xml:space="preserve">and </w:t>
      </w:r>
      <w:r w:rsidR="0068369F" w:rsidRPr="00195BB2">
        <w:rPr>
          <w:rFonts w:ascii="Times New Roman" w:hAnsi="Times New Roman" w:cs="Times New Roman"/>
          <w:sz w:val="24"/>
          <w:szCs w:val="24"/>
          <w:highlight w:val="yellow"/>
        </w:rPr>
        <w:t xml:space="preserve">drying </w:t>
      </w:r>
      <w:r w:rsidR="0068369F" w:rsidRPr="004B4B89">
        <w:rPr>
          <w:rFonts w:ascii="Times New Roman" w:hAnsi="Times New Roman" w:cs="Times New Roman"/>
          <w:sz w:val="24"/>
          <w:szCs w:val="24"/>
        </w:rPr>
        <w:t xml:space="preserve">constant. </w:t>
      </w:r>
      <w:r w:rsidR="00DE137B" w:rsidRPr="004B4B89">
        <w:rPr>
          <w:rFonts w:ascii="Times New Roman" w:hAnsi="Times New Roman" w:cs="Times New Roman"/>
          <w:sz w:val="24"/>
          <w:szCs w:val="24"/>
        </w:rPr>
        <w:t xml:space="preserve">The hot air oven drying of fresh green peas </w:t>
      </w:r>
      <w:r w:rsidR="004B4B89" w:rsidRPr="004B4B89">
        <w:rPr>
          <w:rFonts w:ascii="Times New Roman" w:hAnsi="Times New Roman" w:cs="Times New Roman"/>
          <w:sz w:val="24"/>
          <w:szCs w:val="24"/>
        </w:rPr>
        <w:t>w</w:t>
      </w:r>
      <w:r w:rsidR="004B4B89">
        <w:rPr>
          <w:rFonts w:ascii="Times New Roman" w:hAnsi="Times New Roman" w:cs="Times New Roman"/>
          <w:sz w:val="24"/>
          <w:szCs w:val="24"/>
        </w:rPr>
        <w:t>as</w:t>
      </w:r>
      <w:r w:rsidR="004B4B89" w:rsidRPr="004B4B89">
        <w:rPr>
          <w:rFonts w:ascii="Times New Roman" w:hAnsi="Times New Roman" w:cs="Times New Roman"/>
          <w:sz w:val="24"/>
          <w:szCs w:val="24"/>
        </w:rPr>
        <w:t xml:space="preserve"> </w:t>
      </w:r>
      <w:r w:rsidR="00DE137B" w:rsidRPr="004B4B89">
        <w:rPr>
          <w:rFonts w:ascii="Times New Roman" w:hAnsi="Times New Roman" w:cs="Times New Roman"/>
          <w:sz w:val="24"/>
          <w:szCs w:val="24"/>
        </w:rPr>
        <w:t xml:space="preserve">carried out at three different temperature 60, 70 and 80°C. The microwave pre-heating time used were 3, 4 and 5 min at </w:t>
      </w:r>
      <w:r w:rsidR="004B4B89">
        <w:rPr>
          <w:rFonts w:ascii="Times New Roman" w:hAnsi="Times New Roman" w:cs="Times New Roman"/>
          <w:sz w:val="24"/>
          <w:szCs w:val="24"/>
        </w:rPr>
        <w:t xml:space="preserve">a </w:t>
      </w:r>
      <w:r w:rsidR="00DE137B" w:rsidRPr="004B4B89">
        <w:rPr>
          <w:rFonts w:ascii="Times New Roman" w:hAnsi="Times New Roman" w:cs="Times New Roman"/>
          <w:sz w:val="24"/>
          <w:szCs w:val="24"/>
        </w:rPr>
        <w:t xml:space="preserve">constant microwave </w:t>
      </w:r>
      <w:r w:rsidR="00DE137B" w:rsidRPr="004B4B89">
        <w:rPr>
          <w:rFonts w:ascii="Times New Roman" w:hAnsi="Times New Roman" w:cs="Times New Roman"/>
          <w:sz w:val="24"/>
          <w:szCs w:val="24"/>
          <w:highlight w:val="yellow"/>
        </w:rPr>
        <w:t>power level of 450W.</w:t>
      </w:r>
      <w:r w:rsidR="00182943" w:rsidRPr="004B4B89">
        <w:rPr>
          <w:rFonts w:ascii="Times New Roman" w:hAnsi="Times New Roman" w:cs="Times New Roman"/>
          <w:sz w:val="24"/>
          <w:szCs w:val="24"/>
          <w:highlight w:val="yellow"/>
        </w:rPr>
        <w:t xml:space="preserve"> </w:t>
      </w:r>
      <w:r w:rsidR="00935639" w:rsidRPr="004B4B89">
        <w:rPr>
          <w:rFonts w:ascii="Times New Roman" w:hAnsi="Times New Roman" w:cs="Times New Roman"/>
          <w:sz w:val="24"/>
          <w:szCs w:val="24"/>
          <w:highlight w:val="yellow"/>
        </w:rPr>
        <w:t xml:space="preserve">The initial moisture content of fresh green peas was (354.54% </w:t>
      </w:r>
      <w:proofErr w:type="spellStart"/>
      <w:r w:rsidR="00935639" w:rsidRPr="004B4B89">
        <w:rPr>
          <w:rFonts w:ascii="Times New Roman" w:hAnsi="Times New Roman" w:cs="Times New Roman"/>
          <w:sz w:val="24"/>
          <w:szCs w:val="24"/>
          <w:highlight w:val="yellow"/>
        </w:rPr>
        <w:t>db</w:t>
      </w:r>
      <w:proofErr w:type="spellEnd"/>
      <w:r w:rsidR="00935639" w:rsidRPr="004B4B89">
        <w:rPr>
          <w:rFonts w:ascii="Times New Roman" w:hAnsi="Times New Roman" w:cs="Times New Roman"/>
          <w:sz w:val="24"/>
          <w:szCs w:val="24"/>
          <w:highlight w:val="yellow"/>
        </w:rPr>
        <w:t>)</w:t>
      </w:r>
      <w:r w:rsidR="00182943" w:rsidRPr="004B4B89">
        <w:rPr>
          <w:rFonts w:ascii="Times New Roman" w:hAnsi="Times New Roman" w:cs="Times New Roman"/>
          <w:sz w:val="24"/>
          <w:szCs w:val="24"/>
          <w:highlight w:val="yellow"/>
        </w:rPr>
        <w:t>.</w:t>
      </w:r>
      <w:r w:rsidR="00935639" w:rsidRPr="00961345">
        <w:rPr>
          <w:rFonts w:ascii="Times New Roman" w:hAnsi="Times New Roman" w:cs="Times New Roman"/>
          <w:sz w:val="24"/>
          <w:szCs w:val="24"/>
          <w:highlight w:val="yellow"/>
        </w:rPr>
        <w:t xml:space="preserve"> </w:t>
      </w:r>
      <w:r w:rsidR="00182943" w:rsidRPr="00961345">
        <w:rPr>
          <w:rFonts w:ascii="Times New Roman" w:hAnsi="Times New Roman" w:cs="Times New Roman"/>
          <w:sz w:val="24"/>
          <w:szCs w:val="24"/>
          <w:highlight w:val="yellow"/>
        </w:rPr>
        <w:t xml:space="preserve">After </w:t>
      </w:r>
      <w:r w:rsidR="00935639" w:rsidRPr="00961345">
        <w:rPr>
          <w:rFonts w:ascii="Times New Roman" w:hAnsi="Times New Roman" w:cs="Times New Roman"/>
          <w:sz w:val="24"/>
          <w:szCs w:val="24"/>
        </w:rPr>
        <w:t xml:space="preserve">preheating </w:t>
      </w:r>
      <w:r w:rsidR="00935639" w:rsidRPr="00961345">
        <w:rPr>
          <w:rFonts w:ascii="Times New Roman" w:hAnsi="Times New Roman" w:cs="Times New Roman"/>
          <w:sz w:val="24"/>
          <w:szCs w:val="24"/>
          <w:highlight w:val="yellow"/>
        </w:rPr>
        <w:t xml:space="preserve">in microwave, </w:t>
      </w:r>
      <w:r w:rsidR="00182943" w:rsidRPr="00961345">
        <w:rPr>
          <w:rFonts w:ascii="Times New Roman" w:hAnsi="Times New Roman" w:cs="Times New Roman"/>
          <w:sz w:val="24"/>
          <w:szCs w:val="24"/>
          <w:highlight w:val="yellow"/>
        </w:rPr>
        <w:t xml:space="preserve">it was </w:t>
      </w:r>
      <w:r w:rsidR="00935639" w:rsidRPr="00961345">
        <w:rPr>
          <w:rFonts w:ascii="Times New Roman" w:hAnsi="Times New Roman" w:cs="Times New Roman"/>
          <w:sz w:val="24"/>
          <w:szCs w:val="24"/>
          <w:highlight w:val="yellow"/>
        </w:rPr>
        <w:t>reduce</w:t>
      </w:r>
      <w:r w:rsidR="00182943" w:rsidRPr="00961345">
        <w:rPr>
          <w:rFonts w:ascii="Times New Roman" w:hAnsi="Times New Roman" w:cs="Times New Roman"/>
          <w:sz w:val="24"/>
          <w:szCs w:val="24"/>
          <w:highlight w:val="yellow"/>
        </w:rPr>
        <w:t>d</w:t>
      </w:r>
      <w:r w:rsidR="00935639" w:rsidRPr="00961345">
        <w:rPr>
          <w:rFonts w:ascii="Times New Roman" w:hAnsi="Times New Roman" w:cs="Times New Roman"/>
          <w:sz w:val="24"/>
          <w:szCs w:val="24"/>
          <w:highlight w:val="yellow"/>
        </w:rPr>
        <w:t xml:space="preserve"> </w:t>
      </w:r>
      <w:r w:rsidR="00935639" w:rsidRPr="00961345">
        <w:rPr>
          <w:rFonts w:ascii="Times New Roman" w:hAnsi="Times New Roman" w:cs="Times New Roman"/>
          <w:sz w:val="24"/>
          <w:szCs w:val="24"/>
        </w:rPr>
        <w:t xml:space="preserve">to </w:t>
      </w:r>
      <w:r w:rsidR="00961345">
        <w:rPr>
          <w:rFonts w:ascii="Times New Roman" w:hAnsi="Times New Roman" w:cs="Times New Roman"/>
          <w:sz w:val="24"/>
          <w:szCs w:val="24"/>
        </w:rPr>
        <w:t xml:space="preserve">a </w:t>
      </w:r>
      <w:r w:rsidR="00935639" w:rsidRPr="00961345">
        <w:rPr>
          <w:rFonts w:ascii="Times New Roman" w:hAnsi="Times New Roman" w:cs="Times New Roman"/>
          <w:sz w:val="24"/>
          <w:szCs w:val="24"/>
        </w:rPr>
        <w:t>moisture content level of (333.06%</w:t>
      </w:r>
      <w:r w:rsidR="00AB4202" w:rsidRPr="00961345">
        <w:rPr>
          <w:rFonts w:ascii="Times New Roman" w:hAnsi="Times New Roman" w:cs="Times New Roman"/>
          <w:sz w:val="24"/>
          <w:szCs w:val="24"/>
        </w:rPr>
        <w:t xml:space="preserve"> </w:t>
      </w:r>
      <w:proofErr w:type="spellStart"/>
      <w:r w:rsidR="00935639" w:rsidRPr="00961345">
        <w:rPr>
          <w:rFonts w:ascii="Times New Roman" w:hAnsi="Times New Roman" w:cs="Times New Roman"/>
          <w:sz w:val="24"/>
          <w:szCs w:val="24"/>
        </w:rPr>
        <w:t>db</w:t>
      </w:r>
      <w:proofErr w:type="spellEnd"/>
      <w:r w:rsidR="00935639" w:rsidRPr="00961345">
        <w:rPr>
          <w:rFonts w:ascii="Times New Roman" w:hAnsi="Times New Roman" w:cs="Times New Roman"/>
          <w:sz w:val="24"/>
          <w:szCs w:val="24"/>
        </w:rPr>
        <w:t>) for 3</w:t>
      </w:r>
      <w:r w:rsidR="00AB4202" w:rsidRPr="00961345">
        <w:rPr>
          <w:rFonts w:ascii="Times New Roman" w:hAnsi="Times New Roman" w:cs="Times New Roman"/>
          <w:sz w:val="24"/>
          <w:szCs w:val="24"/>
        </w:rPr>
        <w:t xml:space="preserve"> </w:t>
      </w:r>
      <w:r w:rsidR="00935639" w:rsidRPr="00961345">
        <w:rPr>
          <w:rFonts w:ascii="Times New Roman" w:hAnsi="Times New Roman" w:cs="Times New Roman"/>
          <w:sz w:val="24"/>
          <w:szCs w:val="24"/>
        </w:rPr>
        <w:t>min duration,</w:t>
      </w:r>
      <w:r w:rsidR="00AB4202" w:rsidRPr="00B2115E">
        <w:rPr>
          <w:rFonts w:ascii="Times New Roman" w:hAnsi="Times New Roman" w:cs="Times New Roman"/>
          <w:sz w:val="24"/>
          <w:szCs w:val="24"/>
        </w:rPr>
        <w:t xml:space="preserve"> </w:t>
      </w:r>
      <w:r w:rsidR="00935639" w:rsidRPr="00B2115E">
        <w:rPr>
          <w:rFonts w:ascii="Times New Roman" w:hAnsi="Times New Roman" w:cs="Times New Roman"/>
          <w:sz w:val="24"/>
          <w:szCs w:val="24"/>
        </w:rPr>
        <w:t>(323.73%</w:t>
      </w:r>
      <w:r w:rsidR="00AB4202" w:rsidRPr="00B2115E">
        <w:rPr>
          <w:rFonts w:ascii="Times New Roman" w:hAnsi="Times New Roman" w:cs="Times New Roman"/>
          <w:sz w:val="24"/>
          <w:szCs w:val="24"/>
        </w:rPr>
        <w:t xml:space="preserve"> </w:t>
      </w:r>
      <w:proofErr w:type="spellStart"/>
      <w:r w:rsidR="00935639" w:rsidRPr="00D179B0">
        <w:rPr>
          <w:rFonts w:ascii="Times New Roman" w:hAnsi="Times New Roman" w:cs="Times New Roman"/>
          <w:sz w:val="24"/>
          <w:szCs w:val="24"/>
        </w:rPr>
        <w:t>db</w:t>
      </w:r>
      <w:proofErr w:type="spellEnd"/>
      <w:r w:rsidR="00935639" w:rsidRPr="00D179B0">
        <w:rPr>
          <w:rFonts w:ascii="Times New Roman" w:hAnsi="Times New Roman" w:cs="Times New Roman"/>
          <w:sz w:val="24"/>
          <w:szCs w:val="24"/>
        </w:rPr>
        <w:t>) for 4min duration,</w:t>
      </w:r>
      <w:r w:rsidR="00AB4202" w:rsidRPr="00D179B0">
        <w:rPr>
          <w:rFonts w:ascii="Times New Roman" w:hAnsi="Times New Roman" w:cs="Times New Roman"/>
          <w:sz w:val="24"/>
          <w:szCs w:val="24"/>
        </w:rPr>
        <w:t xml:space="preserve"> </w:t>
      </w:r>
      <w:r w:rsidR="00182943" w:rsidRPr="00D179B0">
        <w:rPr>
          <w:rFonts w:ascii="Times New Roman" w:hAnsi="Times New Roman" w:cs="Times New Roman"/>
          <w:sz w:val="24"/>
          <w:szCs w:val="24"/>
        </w:rPr>
        <w:t xml:space="preserve">and </w:t>
      </w:r>
      <w:r w:rsidR="00935639" w:rsidRPr="00D179B0">
        <w:rPr>
          <w:rFonts w:ascii="Times New Roman" w:hAnsi="Times New Roman" w:cs="Times New Roman"/>
          <w:sz w:val="24"/>
          <w:szCs w:val="24"/>
        </w:rPr>
        <w:t>(313.16%db) for 5min duration</w:t>
      </w:r>
      <w:r w:rsidR="008459AA" w:rsidRPr="00AD438C">
        <w:rPr>
          <w:rFonts w:ascii="Times New Roman" w:hAnsi="Times New Roman" w:cs="Times New Roman"/>
          <w:sz w:val="24"/>
          <w:szCs w:val="24"/>
          <w:highlight w:val="yellow"/>
        </w:rPr>
        <w:t>.</w:t>
      </w:r>
      <w:r w:rsidR="00C72C12" w:rsidRPr="00195BB2">
        <w:rPr>
          <w:rFonts w:ascii="Times New Roman" w:hAnsi="Times New Roman" w:cs="Times New Roman"/>
          <w:sz w:val="24"/>
          <w:szCs w:val="24"/>
          <w:highlight w:val="yellow"/>
        </w:rPr>
        <w:t xml:space="preserve"> </w:t>
      </w:r>
      <w:r w:rsidR="00121FE7" w:rsidRPr="00195BB2">
        <w:rPr>
          <w:rFonts w:ascii="Times New Roman" w:hAnsi="Times New Roman" w:cs="Times New Roman"/>
          <w:sz w:val="24"/>
          <w:szCs w:val="24"/>
          <w:highlight w:val="yellow"/>
        </w:rPr>
        <w:t xml:space="preserve">Weight </w:t>
      </w:r>
      <w:r w:rsidR="00121FE7" w:rsidRPr="00195BB2">
        <w:rPr>
          <w:rFonts w:ascii="Times New Roman" w:hAnsi="Times New Roman" w:cs="Times New Roman"/>
          <w:sz w:val="24"/>
          <w:szCs w:val="24"/>
        </w:rPr>
        <w:t xml:space="preserve">of </w:t>
      </w:r>
      <w:r w:rsidR="00AB4202" w:rsidRPr="00195BB2">
        <w:rPr>
          <w:rFonts w:ascii="Times New Roman" w:hAnsi="Times New Roman" w:cs="Times New Roman"/>
          <w:sz w:val="24"/>
          <w:szCs w:val="24"/>
        </w:rPr>
        <w:t xml:space="preserve">the samples at different stages </w:t>
      </w:r>
      <w:r w:rsidR="00121FE7" w:rsidRPr="00195BB2">
        <w:rPr>
          <w:rFonts w:ascii="Times New Roman" w:hAnsi="Times New Roman" w:cs="Times New Roman"/>
          <w:sz w:val="24"/>
          <w:szCs w:val="24"/>
        </w:rPr>
        <w:t xml:space="preserve">during drying process </w:t>
      </w:r>
      <w:r w:rsidR="00961345" w:rsidRPr="00195BB2">
        <w:rPr>
          <w:rFonts w:ascii="Times New Roman" w:hAnsi="Times New Roman" w:cs="Times New Roman"/>
          <w:sz w:val="24"/>
          <w:szCs w:val="24"/>
          <w:highlight w:val="yellow"/>
        </w:rPr>
        <w:t xml:space="preserve">was </w:t>
      </w:r>
      <w:r w:rsidR="00121FE7" w:rsidRPr="00195BB2">
        <w:rPr>
          <w:rFonts w:ascii="Times New Roman" w:hAnsi="Times New Roman" w:cs="Times New Roman"/>
          <w:sz w:val="24"/>
          <w:szCs w:val="24"/>
          <w:highlight w:val="yellow"/>
        </w:rPr>
        <w:t>recorded</w:t>
      </w:r>
      <w:r w:rsidR="00121FE7" w:rsidRPr="00961345">
        <w:rPr>
          <w:rFonts w:ascii="Times New Roman" w:hAnsi="Times New Roman" w:cs="Times New Roman"/>
          <w:sz w:val="24"/>
          <w:szCs w:val="24"/>
        </w:rPr>
        <w:t xml:space="preserve">. The </w:t>
      </w:r>
      <w:r w:rsidR="005975EE" w:rsidRPr="00961345">
        <w:rPr>
          <w:rFonts w:ascii="Times New Roman" w:hAnsi="Times New Roman" w:cs="Times New Roman"/>
          <w:sz w:val="24"/>
          <w:szCs w:val="24"/>
        </w:rPr>
        <w:t xml:space="preserve">loss in weight was converted </w:t>
      </w:r>
      <w:r w:rsidR="005975EE" w:rsidRPr="00B2115E">
        <w:rPr>
          <w:rFonts w:ascii="Times New Roman" w:hAnsi="Times New Roman" w:cs="Times New Roman"/>
          <w:sz w:val="24"/>
          <w:szCs w:val="24"/>
        </w:rPr>
        <w:t>in</w:t>
      </w:r>
      <w:r w:rsidR="00121FE7" w:rsidRPr="00B2115E">
        <w:rPr>
          <w:rFonts w:ascii="Times New Roman" w:hAnsi="Times New Roman" w:cs="Times New Roman"/>
          <w:sz w:val="24"/>
          <w:szCs w:val="24"/>
        </w:rPr>
        <w:t>to corresponding moisture loss for calculating</w:t>
      </w:r>
      <w:r w:rsidR="003D6DFE" w:rsidRPr="00B2115E">
        <w:rPr>
          <w:rFonts w:ascii="Times New Roman" w:hAnsi="Times New Roman" w:cs="Times New Roman"/>
          <w:sz w:val="24"/>
          <w:szCs w:val="24"/>
        </w:rPr>
        <w:t xml:space="preserve"> </w:t>
      </w:r>
      <w:r w:rsidR="00121FE7" w:rsidRPr="00D179B0">
        <w:rPr>
          <w:rFonts w:ascii="Times New Roman" w:hAnsi="Times New Roman" w:cs="Times New Roman"/>
          <w:sz w:val="24"/>
          <w:szCs w:val="24"/>
        </w:rPr>
        <w:t>moisture content (%</w:t>
      </w:r>
      <w:r w:rsidR="00AB4202" w:rsidRPr="00D179B0">
        <w:rPr>
          <w:rFonts w:ascii="Times New Roman" w:hAnsi="Times New Roman" w:cs="Times New Roman"/>
          <w:sz w:val="24"/>
          <w:szCs w:val="24"/>
        </w:rPr>
        <w:t xml:space="preserve"> </w:t>
      </w:r>
      <w:proofErr w:type="spellStart"/>
      <w:r w:rsidR="00121FE7" w:rsidRPr="00D179B0">
        <w:rPr>
          <w:rFonts w:ascii="Times New Roman" w:hAnsi="Times New Roman" w:cs="Times New Roman"/>
          <w:sz w:val="24"/>
          <w:szCs w:val="24"/>
        </w:rPr>
        <w:t>db</w:t>
      </w:r>
      <w:proofErr w:type="spellEnd"/>
      <w:r w:rsidR="00121FE7" w:rsidRPr="00D179B0">
        <w:rPr>
          <w:rFonts w:ascii="Times New Roman" w:hAnsi="Times New Roman" w:cs="Times New Roman"/>
          <w:sz w:val="24"/>
          <w:szCs w:val="24"/>
        </w:rPr>
        <w:t>).</w:t>
      </w:r>
      <w:r w:rsidR="003D6DFE" w:rsidRPr="00D179B0">
        <w:rPr>
          <w:rFonts w:ascii="Times New Roman" w:hAnsi="Times New Roman" w:cs="Times New Roman"/>
          <w:sz w:val="24"/>
          <w:szCs w:val="24"/>
        </w:rPr>
        <w:t xml:space="preserve"> </w:t>
      </w:r>
      <w:r w:rsidR="00E72580" w:rsidRPr="00AD438C">
        <w:rPr>
          <w:rFonts w:ascii="Times New Roman" w:hAnsi="Times New Roman" w:cs="Times New Roman"/>
          <w:sz w:val="24"/>
          <w:szCs w:val="24"/>
        </w:rPr>
        <w:t xml:space="preserve">Drying rate </w:t>
      </w:r>
      <w:r w:rsidR="003D6DFE" w:rsidRPr="00195BB2">
        <w:rPr>
          <w:rFonts w:ascii="Times New Roman" w:hAnsi="Times New Roman" w:cs="Times New Roman"/>
          <w:sz w:val="24"/>
          <w:szCs w:val="24"/>
        </w:rPr>
        <w:t xml:space="preserve">curve were formed to study the drying characteristics at different microwave pre-heating times. The weight loss was </w:t>
      </w:r>
      <w:r w:rsidR="003D6DFE" w:rsidRPr="00195BB2">
        <w:rPr>
          <w:rFonts w:ascii="Times New Roman" w:hAnsi="Times New Roman" w:cs="Times New Roman"/>
          <w:sz w:val="24"/>
          <w:szCs w:val="24"/>
          <w:highlight w:val="yellow"/>
        </w:rPr>
        <w:t>recorded at interval</w:t>
      </w:r>
      <w:r w:rsidR="00961345">
        <w:rPr>
          <w:rFonts w:ascii="Times New Roman" w:hAnsi="Times New Roman" w:cs="Times New Roman"/>
          <w:sz w:val="24"/>
          <w:szCs w:val="24"/>
          <w:highlight w:val="yellow"/>
        </w:rPr>
        <w:t>s</w:t>
      </w:r>
      <w:r w:rsidR="003D6DFE" w:rsidRPr="00961345">
        <w:rPr>
          <w:rFonts w:ascii="Times New Roman" w:hAnsi="Times New Roman" w:cs="Times New Roman"/>
          <w:sz w:val="24"/>
          <w:szCs w:val="24"/>
          <w:highlight w:val="yellow"/>
        </w:rPr>
        <w:t xml:space="preserve"> of 1hr</w:t>
      </w:r>
      <w:r w:rsidR="00DE1956" w:rsidRPr="00961345">
        <w:rPr>
          <w:rFonts w:ascii="Times New Roman" w:hAnsi="Times New Roman" w:cs="Times New Roman"/>
          <w:sz w:val="24"/>
          <w:szCs w:val="24"/>
          <w:highlight w:val="yellow"/>
        </w:rPr>
        <w:t>.</w:t>
      </w:r>
      <w:r w:rsidR="00290CE4" w:rsidRPr="00961345">
        <w:rPr>
          <w:rFonts w:ascii="Times New Roman" w:hAnsi="Times New Roman" w:cs="Times New Roman"/>
          <w:sz w:val="24"/>
          <w:szCs w:val="24"/>
          <w:highlight w:val="yellow"/>
        </w:rPr>
        <w:t xml:space="preserve"> </w:t>
      </w:r>
      <w:r w:rsidR="00C80BED" w:rsidRPr="00961345">
        <w:rPr>
          <w:rFonts w:ascii="Times New Roman" w:hAnsi="Times New Roman" w:cs="Times New Roman"/>
          <w:sz w:val="24"/>
          <w:szCs w:val="24"/>
          <w:highlight w:val="yellow"/>
        </w:rPr>
        <w:t xml:space="preserve">Fresh </w:t>
      </w:r>
      <w:r w:rsidR="00290CE4" w:rsidRPr="00961345">
        <w:rPr>
          <w:rFonts w:ascii="Times New Roman" w:hAnsi="Times New Roman" w:cs="Times New Roman"/>
          <w:sz w:val="24"/>
          <w:szCs w:val="24"/>
          <w:highlight w:val="yellow"/>
        </w:rPr>
        <w:t xml:space="preserve">Green peas </w:t>
      </w:r>
      <w:r w:rsidR="00961345" w:rsidRPr="00961345">
        <w:rPr>
          <w:rFonts w:ascii="Times New Roman" w:hAnsi="Times New Roman" w:cs="Times New Roman"/>
          <w:sz w:val="24"/>
          <w:szCs w:val="24"/>
          <w:highlight w:val="yellow"/>
        </w:rPr>
        <w:t>w</w:t>
      </w:r>
      <w:r w:rsidR="00961345">
        <w:rPr>
          <w:rFonts w:ascii="Times New Roman" w:hAnsi="Times New Roman" w:cs="Times New Roman"/>
          <w:sz w:val="24"/>
          <w:szCs w:val="24"/>
          <w:highlight w:val="yellow"/>
        </w:rPr>
        <w:t>ere</w:t>
      </w:r>
      <w:r w:rsidR="00961345" w:rsidRPr="00961345">
        <w:rPr>
          <w:rFonts w:ascii="Times New Roman" w:hAnsi="Times New Roman" w:cs="Times New Roman"/>
          <w:sz w:val="24"/>
          <w:szCs w:val="24"/>
          <w:highlight w:val="yellow"/>
        </w:rPr>
        <w:t xml:space="preserve"> </w:t>
      </w:r>
      <w:r w:rsidR="00290CE4" w:rsidRPr="00961345">
        <w:rPr>
          <w:rFonts w:ascii="Times New Roman" w:hAnsi="Times New Roman" w:cs="Times New Roman"/>
          <w:sz w:val="24"/>
          <w:szCs w:val="24"/>
          <w:highlight w:val="yellow"/>
        </w:rPr>
        <w:t xml:space="preserve">dried under two drying modes i.e. </w:t>
      </w:r>
      <w:r w:rsidR="00290CE4" w:rsidRPr="00B2115E">
        <w:rPr>
          <w:rFonts w:ascii="Times New Roman" w:hAnsi="Times New Roman" w:cs="Times New Roman"/>
          <w:sz w:val="24"/>
          <w:szCs w:val="24"/>
          <w:highlight w:val="yellow"/>
        </w:rPr>
        <w:t xml:space="preserve">without microwave pre-heating and </w:t>
      </w:r>
      <w:r w:rsidR="005878E7" w:rsidRPr="00B2115E">
        <w:rPr>
          <w:rFonts w:ascii="Times New Roman" w:hAnsi="Times New Roman" w:cs="Times New Roman"/>
          <w:sz w:val="24"/>
          <w:szCs w:val="24"/>
          <w:highlight w:val="yellow"/>
        </w:rPr>
        <w:t xml:space="preserve">with </w:t>
      </w:r>
      <w:r w:rsidR="00290CE4" w:rsidRPr="00B2115E">
        <w:rPr>
          <w:rFonts w:ascii="Times New Roman" w:hAnsi="Times New Roman" w:cs="Times New Roman"/>
          <w:sz w:val="24"/>
          <w:szCs w:val="24"/>
          <w:highlight w:val="yellow"/>
        </w:rPr>
        <w:t xml:space="preserve">microwave pre-heated </w:t>
      </w:r>
      <w:r w:rsidR="005878E7" w:rsidRPr="00D179B0">
        <w:rPr>
          <w:rFonts w:ascii="Times New Roman" w:hAnsi="Times New Roman" w:cs="Times New Roman"/>
          <w:sz w:val="24"/>
          <w:szCs w:val="24"/>
          <w:highlight w:val="yellow"/>
        </w:rPr>
        <w:t>and</w:t>
      </w:r>
      <w:r w:rsidR="00290CE4" w:rsidRPr="00D179B0">
        <w:rPr>
          <w:rFonts w:ascii="Times New Roman" w:hAnsi="Times New Roman" w:cs="Times New Roman"/>
          <w:sz w:val="24"/>
          <w:szCs w:val="24"/>
          <w:highlight w:val="yellow"/>
        </w:rPr>
        <w:t xml:space="preserve"> hot </w:t>
      </w:r>
      <w:r w:rsidR="00290CE4" w:rsidRPr="00AD438C">
        <w:rPr>
          <w:rFonts w:ascii="Times New Roman" w:hAnsi="Times New Roman" w:cs="Times New Roman"/>
          <w:sz w:val="24"/>
          <w:szCs w:val="24"/>
        </w:rPr>
        <w:t>air oven</w:t>
      </w:r>
      <w:r w:rsidR="00C80BED" w:rsidRPr="00195BB2">
        <w:rPr>
          <w:rFonts w:ascii="Times New Roman" w:hAnsi="Times New Roman" w:cs="Times New Roman"/>
          <w:sz w:val="24"/>
          <w:szCs w:val="24"/>
        </w:rPr>
        <w:t>.</w:t>
      </w:r>
    </w:p>
    <w:p w14:paraId="4986EB2C" w14:textId="6A2906C2" w:rsidR="00C80BED" w:rsidRPr="00195BB2" w:rsidRDefault="00C80BED" w:rsidP="005878E7">
      <w:pPr>
        <w:jc w:val="both"/>
        <w:rPr>
          <w:rFonts w:ascii="Times New Roman" w:hAnsi="Times New Roman" w:cs="Times New Roman"/>
          <w:sz w:val="24"/>
          <w:szCs w:val="24"/>
          <w:highlight w:val="yellow"/>
        </w:rPr>
      </w:pPr>
      <w:r w:rsidRPr="00195BB2">
        <w:rPr>
          <w:rFonts w:ascii="Times New Roman" w:hAnsi="Times New Roman" w:cs="Times New Roman"/>
          <w:b/>
          <w:bCs/>
          <w:sz w:val="24"/>
          <w:szCs w:val="24"/>
        </w:rPr>
        <w:t>Keywords:</w:t>
      </w:r>
      <w:r w:rsidRPr="00195BB2">
        <w:rPr>
          <w:rFonts w:ascii="Times New Roman" w:hAnsi="Times New Roman" w:cs="Times New Roman"/>
          <w:sz w:val="24"/>
          <w:szCs w:val="24"/>
        </w:rPr>
        <w:t xml:space="preserve"> Drying kinetics, </w:t>
      </w:r>
      <w:r w:rsidRPr="00195BB2">
        <w:rPr>
          <w:rFonts w:ascii="Times New Roman" w:hAnsi="Times New Roman" w:cs="Times New Roman"/>
          <w:sz w:val="24"/>
          <w:szCs w:val="24"/>
          <w:highlight w:val="yellow"/>
        </w:rPr>
        <w:t>Fresh green peas</w:t>
      </w:r>
      <w:r w:rsidR="005878E7" w:rsidRPr="00195BB2">
        <w:rPr>
          <w:rFonts w:ascii="Times New Roman" w:hAnsi="Times New Roman" w:cs="Times New Roman"/>
          <w:sz w:val="24"/>
          <w:szCs w:val="24"/>
          <w:highlight w:val="yellow"/>
        </w:rPr>
        <w:t>, microwave drying</w:t>
      </w:r>
      <w:r w:rsidR="00F50A07" w:rsidRPr="00195BB2">
        <w:rPr>
          <w:rFonts w:ascii="Times New Roman" w:hAnsi="Times New Roman" w:cs="Times New Roman"/>
          <w:sz w:val="24"/>
          <w:szCs w:val="24"/>
          <w:highlight w:val="yellow"/>
        </w:rPr>
        <w:t>, heating energy</w:t>
      </w:r>
    </w:p>
    <w:p w14:paraId="57F8D3F8" w14:textId="77777777" w:rsidR="00F95FBB" w:rsidRPr="00195BB2" w:rsidRDefault="00A41756" w:rsidP="0004340C">
      <w:pPr>
        <w:jc w:val="both"/>
        <w:rPr>
          <w:rFonts w:ascii="Times New Roman" w:hAnsi="Times New Roman" w:cs="Times New Roman"/>
          <w:b/>
          <w:bCs/>
          <w:sz w:val="24"/>
          <w:szCs w:val="24"/>
        </w:rPr>
      </w:pPr>
      <w:r w:rsidRPr="00195BB2">
        <w:rPr>
          <w:rFonts w:ascii="Times New Roman" w:hAnsi="Times New Roman" w:cs="Times New Roman"/>
          <w:b/>
          <w:bCs/>
          <w:sz w:val="24"/>
          <w:szCs w:val="24"/>
        </w:rPr>
        <w:t>INTRODUCTION</w:t>
      </w:r>
    </w:p>
    <w:p w14:paraId="7FE8BAE4" w14:textId="275030A7" w:rsidR="00A41756" w:rsidRPr="00195BB2" w:rsidRDefault="00961345" w:rsidP="00CF4535">
      <w:pPr>
        <w:pStyle w:val="Normal1"/>
        <w:spacing w:before="120" w:after="0" w:line="360" w:lineRule="auto"/>
        <w:jc w:val="both"/>
        <w:rPr>
          <w:rFonts w:ascii="Times New Roman" w:hAnsi="Times New Roman" w:cs="Times New Roman"/>
          <w:highlight w:val="yellow"/>
        </w:rPr>
      </w:pPr>
      <w:r w:rsidRPr="00195BB2">
        <w:rPr>
          <w:rFonts w:ascii="Times New Roman" w:hAnsi="Times New Roman" w:cs="Times New Roman"/>
          <w:highlight w:val="yellow"/>
        </w:rPr>
        <w:t xml:space="preserve">The drying </w:t>
      </w:r>
      <w:r w:rsidR="00FD3739" w:rsidRPr="00195BB2">
        <w:rPr>
          <w:rFonts w:ascii="Times New Roman" w:hAnsi="Times New Roman" w:cs="Times New Roman"/>
          <w:highlight w:val="yellow"/>
        </w:rPr>
        <w:t>process play</w:t>
      </w:r>
      <w:r w:rsidR="00FD3739" w:rsidRPr="00961345">
        <w:rPr>
          <w:rFonts w:ascii="Times New Roman" w:hAnsi="Times New Roman" w:cs="Times New Roman"/>
        </w:rPr>
        <w:t xml:space="preserve">s an important role </w:t>
      </w:r>
      <w:r w:rsidR="00FD3739" w:rsidRPr="00195BB2">
        <w:rPr>
          <w:rFonts w:ascii="Times New Roman" w:hAnsi="Times New Roman" w:cs="Times New Roman"/>
          <w:highlight w:val="yellow"/>
        </w:rPr>
        <w:t xml:space="preserve">in </w:t>
      </w:r>
      <w:r w:rsidRPr="00195BB2">
        <w:rPr>
          <w:rFonts w:ascii="Times New Roman" w:hAnsi="Times New Roman" w:cs="Times New Roman"/>
          <w:highlight w:val="yellow"/>
        </w:rPr>
        <w:t xml:space="preserve">the </w:t>
      </w:r>
      <w:r w:rsidR="00FD3739" w:rsidRPr="00195BB2">
        <w:rPr>
          <w:rFonts w:ascii="Times New Roman" w:hAnsi="Times New Roman" w:cs="Times New Roman"/>
          <w:highlight w:val="yellow"/>
        </w:rPr>
        <w:t>preservation of</w:t>
      </w:r>
      <w:r w:rsidR="00FD3739" w:rsidRPr="00961345">
        <w:rPr>
          <w:rFonts w:ascii="Times New Roman" w:hAnsi="Times New Roman" w:cs="Times New Roman"/>
        </w:rPr>
        <w:t xml:space="preserve"> agricultural products. It enhances the shelf life and reduce</w:t>
      </w:r>
      <w:r>
        <w:rPr>
          <w:rFonts w:ascii="Times New Roman" w:hAnsi="Times New Roman" w:cs="Times New Roman"/>
        </w:rPr>
        <w:t>s</w:t>
      </w:r>
      <w:r w:rsidR="00FD3739" w:rsidRPr="00961345">
        <w:rPr>
          <w:rFonts w:ascii="Times New Roman" w:hAnsi="Times New Roman" w:cs="Times New Roman"/>
        </w:rPr>
        <w:t xml:space="preserve"> water activity. Drying is generally evaluated experimentally by measuring the weight of a drying sample as </w:t>
      </w:r>
      <w:r w:rsidR="00FD3739" w:rsidRPr="00B2115E">
        <w:rPr>
          <w:rFonts w:ascii="Times New Roman" w:hAnsi="Times New Roman" w:cs="Times New Roman"/>
        </w:rPr>
        <w:t>a function of time</w:t>
      </w:r>
      <w:r w:rsidR="00A26CEC" w:rsidRPr="00B2115E">
        <w:rPr>
          <w:rFonts w:ascii="Times New Roman" w:hAnsi="Times New Roman" w:cs="Times New Roman"/>
        </w:rPr>
        <w:t xml:space="preserve"> (Smith, J., 2022)</w:t>
      </w:r>
      <w:r w:rsidR="00FD3739" w:rsidRPr="00D179B0">
        <w:rPr>
          <w:rFonts w:ascii="Times New Roman" w:hAnsi="Times New Roman" w:cs="Times New Roman"/>
        </w:rPr>
        <w:t xml:space="preserve">. </w:t>
      </w:r>
      <w:r w:rsidR="00441DFF" w:rsidRPr="00D179B0">
        <w:rPr>
          <w:rFonts w:ascii="Times New Roman" w:hAnsi="Times New Roman" w:cs="Times New Roman"/>
          <w:highlight w:val="yellow"/>
        </w:rPr>
        <w:t xml:space="preserve">Convective drying is among the most </w:t>
      </w:r>
      <w:r w:rsidR="00441DFF" w:rsidRPr="00D179B0">
        <w:rPr>
          <w:rFonts w:ascii="Times New Roman" w:hAnsi="Times New Roman" w:cs="Times New Roman"/>
          <w:highlight w:val="yellow"/>
        </w:rPr>
        <w:lastRenderedPageBreak/>
        <w:t>common drying methods. The process is based on the principle of water evaporation as a result of airflow through the material that absor</w:t>
      </w:r>
      <w:r w:rsidR="00441DFF" w:rsidRPr="00AD438C">
        <w:rPr>
          <w:rFonts w:ascii="Times New Roman" w:hAnsi="Times New Roman" w:cs="Times New Roman"/>
          <w:highlight w:val="yellow"/>
        </w:rPr>
        <w:t>bs the moisture from the surface. This is followed by the internal diffusion of moisture from the inside of the sample to the outer layer to enable water evaporation</w:t>
      </w:r>
      <w:r w:rsidR="00D11600" w:rsidRPr="00195BB2">
        <w:rPr>
          <w:rFonts w:ascii="Times New Roman" w:hAnsi="Times New Roman" w:cs="Times New Roman"/>
          <w:highlight w:val="yellow"/>
        </w:rPr>
        <w:t xml:space="preserve"> (</w:t>
      </w:r>
      <w:proofErr w:type="spellStart"/>
      <w:r w:rsidR="00D11600" w:rsidRPr="00195BB2">
        <w:rPr>
          <w:rFonts w:ascii="Times New Roman" w:hAnsi="Times New Roman" w:cs="Times New Roman"/>
          <w:highlight w:val="yellow"/>
        </w:rPr>
        <w:t>Masztalerz</w:t>
      </w:r>
      <w:proofErr w:type="spellEnd"/>
      <w:r w:rsidR="00D11600" w:rsidRPr="00195BB2">
        <w:rPr>
          <w:rFonts w:ascii="Times New Roman" w:hAnsi="Times New Roman" w:cs="Times New Roman"/>
          <w:highlight w:val="yellow"/>
        </w:rPr>
        <w:t xml:space="preserve"> et al., 2023)</w:t>
      </w:r>
      <w:r w:rsidR="00441DFF" w:rsidRPr="00195BB2">
        <w:rPr>
          <w:rFonts w:ascii="Times New Roman" w:hAnsi="Times New Roman" w:cs="Times New Roman"/>
          <w:highlight w:val="yellow"/>
        </w:rPr>
        <w:t>.</w:t>
      </w:r>
      <w:r w:rsidR="00441DFF" w:rsidRPr="00195BB2">
        <w:rPr>
          <w:rFonts w:ascii="Times New Roman" w:hAnsi="Times New Roman" w:cs="Times New Roman"/>
        </w:rPr>
        <w:t xml:space="preserve"> </w:t>
      </w:r>
      <w:r w:rsidR="00FD3739" w:rsidRPr="00195BB2">
        <w:rPr>
          <w:rFonts w:ascii="Times New Roman" w:hAnsi="Times New Roman" w:cs="Times New Roman"/>
        </w:rPr>
        <w:t xml:space="preserve">The main attribute of drying is to lower </w:t>
      </w:r>
      <w:r w:rsidR="00B2115E">
        <w:rPr>
          <w:rFonts w:ascii="Times New Roman" w:hAnsi="Times New Roman" w:cs="Times New Roman"/>
        </w:rPr>
        <w:t xml:space="preserve">the </w:t>
      </w:r>
      <w:r w:rsidR="00FD3739" w:rsidRPr="00B2115E">
        <w:rPr>
          <w:rFonts w:ascii="Times New Roman" w:hAnsi="Times New Roman" w:cs="Times New Roman"/>
        </w:rPr>
        <w:t xml:space="preserve">water activity </w:t>
      </w:r>
      <w:r w:rsidR="00FD3739" w:rsidRPr="00B2115E">
        <w:rPr>
          <w:rFonts w:ascii="Times New Roman" w:hAnsi="Times New Roman" w:cs="Times New Roman"/>
          <w:highlight w:val="yellow"/>
        </w:rPr>
        <w:t xml:space="preserve">of </w:t>
      </w:r>
      <w:r w:rsidR="00875A21" w:rsidRPr="00B2115E">
        <w:rPr>
          <w:rFonts w:ascii="Times New Roman" w:hAnsi="Times New Roman" w:cs="Times New Roman"/>
          <w:highlight w:val="yellow"/>
        </w:rPr>
        <w:t xml:space="preserve">the </w:t>
      </w:r>
      <w:r w:rsidR="00FD3739" w:rsidRPr="00B2115E">
        <w:rPr>
          <w:rFonts w:ascii="Times New Roman" w:hAnsi="Times New Roman" w:cs="Times New Roman"/>
          <w:highlight w:val="yellow"/>
        </w:rPr>
        <w:t xml:space="preserve">product, </w:t>
      </w:r>
      <w:r w:rsidR="00FD3739" w:rsidRPr="00D179B0">
        <w:rPr>
          <w:rFonts w:ascii="Times New Roman" w:hAnsi="Times New Roman" w:cs="Times New Roman"/>
        </w:rPr>
        <w:t>and consequently to inhabit the growth of micro-organisms and decrease chemical reaction</w:t>
      </w:r>
      <w:r w:rsidR="00B2115E">
        <w:rPr>
          <w:rFonts w:ascii="Times New Roman" w:hAnsi="Times New Roman" w:cs="Times New Roman"/>
        </w:rPr>
        <w:t>s</w:t>
      </w:r>
      <w:r w:rsidR="00FD3739" w:rsidRPr="00B2115E">
        <w:rPr>
          <w:rFonts w:ascii="Times New Roman" w:hAnsi="Times New Roman" w:cs="Times New Roman"/>
        </w:rPr>
        <w:t xml:space="preserve"> to prolong the shelf life </w:t>
      </w:r>
      <w:r w:rsidR="00FD3739" w:rsidRPr="00D179B0">
        <w:rPr>
          <w:rFonts w:ascii="Times New Roman" w:hAnsi="Times New Roman" w:cs="Times New Roman"/>
          <w:highlight w:val="yellow"/>
        </w:rPr>
        <w:t xml:space="preserve">of </w:t>
      </w:r>
      <w:r w:rsidR="00875A21" w:rsidRPr="00D179B0">
        <w:rPr>
          <w:rFonts w:ascii="Times New Roman" w:hAnsi="Times New Roman" w:cs="Times New Roman"/>
          <w:highlight w:val="yellow"/>
        </w:rPr>
        <w:t xml:space="preserve">the </w:t>
      </w:r>
      <w:r w:rsidR="00FD3739" w:rsidRPr="00D179B0">
        <w:rPr>
          <w:rFonts w:ascii="Times New Roman" w:hAnsi="Times New Roman" w:cs="Times New Roman"/>
        </w:rPr>
        <w:t>product at room temperature</w:t>
      </w:r>
      <w:r w:rsidR="00A26CEC" w:rsidRPr="00D179B0">
        <w:rPr>
          <w:rFonts w:ascii="Times New Roman" w:hAnsi="Times New Roman" w:cs="Times New Roman"/>
        </w:rPr>
        <w:t xml:space="preserve"> (Johnson, S., 2023)</w:t>
      </w:r>
      <w:r w:rsidR="00FD3739" w:rsidRPr="00D179B0">
        <w:rPr>
          <w:rFonts w:ascii="Times New Roman" w:hAnsi="Times New Roman" w:cs="Times New Roman"/>
        </w:rPr>
        <w:t>. Drying also provide convenient product for the consumer or more easily handled ingredient</w:t>
      </w:r>
      <w:r w:rsidR="00D179B0">
        <w:rPr>
          <w:rFonts w:ascii="Times New Roman" w:hAnsi="Times New Roman" w:cs="Times New Roman"/>
        </w:rPr>
        <w:t>s</w:t>
      </w:r>
      <w:r w:rsidR="00FD3739" w:rsidRPr="00D179B0">
        <w:rPr>
          <w:rFonts w:ascii="Times New Roman" w:hAnsi="Times New Roman" w:cs="Times New Roman"/>
        </w:rPr>
        <w:t xml:space="preserve"> for food processer.</w:t>
      </w:r>
      <w:r w:rsidR="00381801" w:rsidRPr="00D179B0">
        <w:rPr>
          <w:rFonts w:ascii="Times New Roman" w:hAnsi="Times New Roman" w:cs="Times New Roman"/>
        </w:rPr>
        <w:t xml:space="preserve"> </w:t>
      </w:r>
      <w:r w:rsidR="004E39B3" w:rsidRPr="00D179B0">
        <w:rPr>
          <w:rFonts w:ascii="Times New Roman" w:hAnsi="Times New Roman" w:cs="Times New Roman"/>
          <w:highlight w:val="yellow"/>
        </w:rPr>
        <w:t xml:space="preserve">Pulses, including peas, represent an important part of the human diet. In fact, peas have long been recognized as an inexpensive and readily </w:t>
      </w:r>
      <w:r w:rsidR="004E39B3" w:rsidRPr="00AD438C">
        <w:rPr>
          <w:rFonts w:ascii="Times New Roman" w:hAnsi="Times New Roman" w:cs="Times New Roman"/>
          <w:highlight w:val="yellow"/>
        </w:rPr>
        <w:t>available source of proteins, starch, dietary fibers, minerals, vitamins and phytochemicals</w:t>
      </w:r>
      <w:r w:rsidR="004E39B3" w:rsidRPr="00195BB2">
        <w:rPr>
          <w:rFonts w:ascii="Times New Roman" w:hAnsi="Times New Roman" w:cs="Times New Roman"/>
          <w:highlight w:val="yellow"/>
        </w:rPr>
        <w:t xml:space="preserve"> (</w:t>
      </w:r>
      <w:proofErr w:type="spellStart"/>
      <w:r w:rsidR="004E39B3" w:rsidRPr="00195BB2">
        <w:rPr>
          <w:rFonts w:ascii="Times New Roman" w:hAnsi="Times New Roman" w:cs="Times New Roman"/>
          <w:highlight w:val="yellow"/>
        </w:rPr>
        <w:t>Chahbani</w:t>
      </w:r>
      <w:proofErr w:type="spellEnd"/>
      <w:r w:rsidR="004E39B3" w:rsidRPr="00195BB2">
        <w:rPr>
          <w:rFonts w:ascii="Times New Roman" w:hAnsi="Times New Roman" w:cs="Times New Roman"/>
          <w:highlight w:val="yellow"/>
        </w:rPr>
        <w:t xml:space="preserve"> et al., 2018).</w:t>
      </w:r>
      <w:r w:rsidR="004E39B3" w:rsidRPr="00195BB2">
        <w:rPr>
          <w:rFonts w:ascii="Times New Roman" w:hAnsi="Times New Roman" w:cs="Times New Roman"/>
        </w:rPr>
        <w:t xml:space="preserve"> </w:t>
      </w:r>
      <w:r w:rsidR="00FD3739" w:rsidRPr="00195BB2">
        <w:rPr>
          <w:rFonts w:ascii="Times New Roman" w:hAnsi="Times New Roman" w:cs="Times New Roman"/>
        </w:rPr>
        <w:t xml:space="preserve">Green peas drying is done by microwave pre-heating and hot air </w:t>
      </w:r>
      <w:r w:rsidR="008A67AF" w:rsidRPr="00195BB2">
        <w:rPr>
          <w:rFonts w:ascii="Times New Roman" w:hAnsi="Times New Roman" w:cs="Times New Roman"/>
        </w:rPr>
        <w:t>oven</w:t>
      </w:r>
      <w:r w:rsidR="00FD3739" w:rsidRPr="00195BB2">
        <w:rPr>
          <w:rFonts w:ascii="Times New Roman" w:hAnsi="Times New Roman" w:cs="Times New Roman"/>
        </w:rPr>
        <w:t xml:space="preserve"> drying</w:t>
      </w:r>
      <w:r w:rsidR="00142845" w:rsidRPr="00195BB2">
        <w:rPr>
          <w:rFonts w:ascii="Times New Roman" w:hAnsi="Times New Roman" w:cs="Times New Roman"/>
        </w:rPr>
        <w:t xml:space="preserve"> (Anderson, L., 2020)</w:t>
      </w:r>
      <w:r w:rsidR="00FD3739" w:rsidRPr="00195BB2">
        <w:rPr>
          <w:rFonts w:ascii="Times New Roman" w:hAnsi="Times New Roman" w:cs="Times New Roman"/>
        </w:rPr>
        <w:t>. Microwave</w:t>
      </w:r>
      <w:r w:rsidR="00D179B0">
        <w:rPr>
          <w:rFonts w:ascii="Times New Roman" w:hAnsi="Times New Roman" w:cs="Times New Roman"/>
        </w:rPr>
        <w:t>s</w:t>
      </w:r>
      <w:r w:rsidR="00FD3739" w:rsidRPr="00D179B0">
        <w:rPr>
          <w:rFonts w:ascii="Times New Roman" w:hAnsi="Times New Roman" w:cs="Times New Roman"/>
        </w:rPr>
        <w:t xml:space="preserve"> penetrate the food from all direction which facilitates steam escape and speed heating principle. Microwave heating and drying can greatly reduce the drying time of the biological products without quality degradations. In addition</w:t>
      </w:r>
      <w:r w:rsidR="00875A21" w:rsidRPr="00AD438C">
        <w:rPr>
          <w:rFonts w:ascii="Times New Roman" w:hAnsi="Times New Roman" w:cs="Times New Roman"/>
        </w:rPr>
        <w:t xml:space="preserve">, </w:t>
      </w:r>
      <w:r w:rsidR="00875A21" w:rsidRPr="00AD438C">
        <w:rPr>
          <w:rFonts w:ascii="Times New Roman" w:hAnsi="Times New Roman" w:cs="Times New Roman"/>
          <w:highlight w:val="yellow"/>
        </w:rPr>
        <w:t xml:space="preserve">it </w:t>
      </w:r>
      <w:r w:rsidR="00875A21" w:rsidRPr="00195BB2">
        <w:rPr>
          <w:rFonts w:ascii="Times New Roman" w:hAnsi="Times New Roman" w:cs="Times New Roman"/>
          <w:highlight w:val="yellow"/>
        </w:rPr>
        <w:t>improves</w:t>
      </w:r>
      <w:r w:rsidR="00FD3739" w:rsidRPr="00195BB2">
        <w:rPr>
          <w:rFonts w:ascii="Times New Roman" w:hAnsi="Times New Roman" w:cs="Times New Roman"/>
          <w:highlight w:val="yellow"/>
        </w:rPr>
        <w:t xml:space="preserve"> the rate </w:t>
      </w:r>
      <w:r w:rsidR="00FD3739" w:rsidRPr="00195BB2">
        <w:rPr>
          <w:rFonts w:ascii="Times New Roman" w:hAnsi="Times New Roman" w:cs="Times New Roman"/>
        </w:rPr>
        <w:t>of drying, this outward flux can help</w:t>
      </w:r>
      <w:r w:rsidR="00646243" w:rsidRPr="00195BB2">
        <w:rPr>
          <w:rFonts w:ascii="Times New Roman" w:hAnsi="Times New Roman" w:cs="Times New Roman"/>
        </w:rPr>
        <w:t xml:space="preserve"> </w:t>
      </w:r>
      <w:r w:rsidR="00FD3739" w:rsidRPr="00195BB2">
        <w:rPr>
          <w:rFonts w:ascii="Times New Roman" w:hAnsi="Times New Roman" w:cs="Times New Roman"/>
        </w:rPr>
        <w:t>to</w:t>
      </w:r>
      <w:r w:rsidR="00646243" w:rsidRPr="00195BB2">
        <w:rPr>
          <w:rFonts w:ascii="Times New Roman" w:hAnsi="Times New Roman" w:cs="Times New Roman"/>
        </w:rPr>
        <w:t xml:space="preserve"> </w:t>
      </w:r>
      <w:r w:rsidR="00FD3739" w:rsidRPr="00195BB2">
        <w:rPr>
          <w:rFonts w:ascii="Times New Roman" w:hAnsi="Times New Roman" w:cs="Times New Roman"/>
        </w:rPr>
        <w:t>prevent</w:t>
      </w:r>
      <w:r w:rsidR="00646243" w:rsidRPr="00195BB2">
        <w:rPr>
          <w:rFonts w:ascii="Times New Roman" w:hAnsi="Times New Roman" w:cs="Times New Roman"/>
        </w:rPr>
        <w:t xml:space="preserve"> </w:t>
      </w:r>
      <w:r w:rsidR="00FD3739" w:rsidRPr="00195BB2">
        <w:rPr>
          <w:rFonts w:ascii="Times New Roman" w:hAnsi="Times New Roman" w:cs="Times New Roman"/>
        </w:rPr>
        <w:t>the</w:t>
      </w:r>
      <w:r w:rsidR="00646243" w:rsidRPr="00195BB2">
        <w:rPr>
          <w:rFonts w:ascii="Times New Roman" w:hAnsi="Times New Roman" w:cs="Times New Roman"/>
        </w:rPr>
        <w:t xml:space="preserve"> </w:t>
      </w:r>
      <w:r w:rsidR="00FD3739" w:rsidRPr="00195BB2">
        <w:rPr>
          <w:rFonts w:ascii="Times New Roman" w:hAnsi="Times New Roman" w:cs="Times New Roman"/>
        </w:rPr>
        <w:t>shrinkage</w:t>
      </w:r>
      <w:r w:rsidR="00646243" w:rsidRPr="00195BB2">
        <w:rPr>
          <w:rFonts w:ascii="Times New Roman" w:hAnsi="Times New Roman" w:cs="Times New Roman"/>
        </w:rPr>
        <w:t xml:space="preserve"> </w:t>
      </w:r>
      <w:r w:rsidR="00FD3739" w:rsidRPr="00195BB2">
        <w:rPr>
          <w:rFonts w:ascii="Times New Roman" w:hAnsi="Times New Roman" w:cs="Times New Roman"/>
        </w:rPr>
        <w:t>of</w:t>
      </w:r>
      <w:r w:rsidR="00646243" w:rsidRPr="00195BB2">
        <w:rPr>
          <w:rFonts w:ascii="Times New Roman" w:hAnsi="Times New Roman" w:cs="Times New Roman"/>
        </w:rPr>
        <w:t xml:space="preserve"> </w:t>
      </w:r>
      <w:r w:rsidR="00FD3739" w:rsidRPr="00195BB2">
        <w:rPr>
          <w:rFonts w:ascii="Times New Roman" w:hAnsi="Times New Roman" w:cs="Times New Roman"/>
        </w:rPr>
        <w:t>tissue</w:t>
      </w:r>
      <w:r w:rsidR="00646243" w:rsidRPr="00195BB2">
        <w:rPr>
          <w:rFonts w:ascii="Times New Roman" w:hAnsi="Times New Roman" w:cs="Times New Roman"/>
        </w:rPr>
        <w:t xml:space="preserve"> </w:t>
      </w:r>
      <w:r w:rsidR="00FD3739" w:rsidRPr="00195BB2">
        <w:rPr>
          <w:rFonts w:ascii="Times New Roman" w:hAnsi="Times New Roman" w:cs="Times New Roman"/>
        </w:rPr>
        <w:t>structure</w:t>
      </w:r>
      <w:r w:rsidR="00CF4535">
        <w:rPr>
          <w:rFonts w:ascii="Times New Roman" w:hAnsi="Times New Roman" w:cs="Times New Roman"/>
        </w:rPr>
        <w:t xml:space="preserve"> (</w:t>
      </w:r>
      <w:r w:rsidR="00CF4535">
        <w:rPr>
          <w:rFonts w:ascii="Arial" w:hAnsi="Arial" w:cs="Arial"/>
          <w:color w:val="222222"/>
          <w:sz w:val="20"/>
          <w:szCs w:val="20"/>
          <w:shd w:val="clear" w:color="auto" w:fill="FFFFFF"/>
        </w:rPr>
        <w:t xml:space="preserve">Kaveh et al., 2021; </w:t>
      </w:r>
      <w:proofErr w:type="spellStart"/>
      <w:r w:rsidR="00CF4535">
        <w:rPr>
          <w:rFonts w:ascii="Arial" w:hAnsi="Arial" w:cs="Arial"/>
          <w:color w:val="222222"/>
          <w:sz w:val="20"/>
          <w:szCs w:val="20"/>
          <w:shd w:val="clear" w:color="auto" w:fill="FFFFFF"/>
        </w:rPr>
        <w:t>Zielinska</w:t>
      </w:r>
      <w:proofErr w:type="spellEnd"/>
      <w:r w:rsidR="00CF4535">
        <w:rPr>
          <w:rFonts w:ascii="Arial" w:hAnsi="Arial" w:cs="Arial"/>
          <w:color w:val="222222"/>
          <w:sz w:val="20"/>
          <w:szCs w:val="20"/>
          <w:shd w:val="clear" w:color="auto" w:fill="FFFFFF"/>
        </w:rPr>
        <w:t xml:space="preserve"> et al., 2013</w:t>
      </w:r>
      <w:r w:rsidR="00CF4535">
        <w:rPr>
          <w:rFonts w:ascii="Times New Roman" w:hAnsi="Times New Roman" w:cs="Times New Roman"/>
        </w:rPr>
        <w:t>)</w:t>
      </w:r>
      <w:r w:rsidR="00FD3739" w:rsidRPr="00195BB2">
        <w:rPr>
          <w:rFonts w:ascii="Times New Roman" w:hAnsi="Times New Roman" w:cs="Times New Roman"/>
        </w:rPr>
        <w:t>.</w:t>
      </w:r>
      <w:r w:rsidR="00DA5C02" w:rsidRPr="00195BB2">
        <w:rPr>
          <w:rFonts w:ascii="Times New Roman" w:hAnsi="Times New Roman" w:cs="Times New Roman"/>
        </w:rPr>
        <w:t xml:space="preserve"> </w:t>
      </w:r>
      <w:r w:rsidR="00381801" w:rsidRPr="00195BB2">
        <w:rPr>
          <w:rFonts w:ascii="Times New Roman" w:hAnsi="Times New Roman" w:cs="Times New Roman"/>
        </w:rPr>
        <w:t>Hence</w:t>
      </w:r>
      <w:r w:rsidR="00646243" w:rsidRPr="00195BB2">
        <w:rPr>
          <w:rFonts w:ascii="Times New Roman" w:hAnsi="Times New Roman" w:cs="Times New Roman"/>
        </w:rPr>
        <w:t xml:space="preserve"> </w:t>
      </w:r>
      <w:r w:rsidR="00FD3739" w:rsidRPr="00195BB2">
        <w:rPr>
          <w:rFonts w:ascii="Times New Roman" w:hAnsi="Times New Roman" w:cs="Times New Roman"/>
        </w:rPr>
        <w:t>better</w:t>
      </w:r>
      <w:r w:rsidR="00646243" w:rsidRPr="00195BB2">
        <w:rPr>
          <w:rFonts w:ascii="Times New Roman" w:hAnsi="Times New Roman" w:cs="Times New Roman"/>
        </w:rPr>
        <w:t xml:space="preserve"> </w:t>
      </w:r>
      <w:r w:rsidR="00381801" w:rsidRPr="00195BB2">
        <w:rPr>
          <w:rFonts w:ascii="Times New Roman" w:hAnsi="Times New Roman" w:cs="Times New Roman"/>
        </w:rPr>
        <w:t>rehydration characteristics</w:t>
      </w:r>
      <w:r w:rsidR="00FD3739" w:rsidRPr="00195BB2">
        <w:rPr>
          <w:rFonts w:ascii="Times New Roman" w:hAnsi="Times New Roman" w:cs="Times New Roman"/>
        </w:rPr>
        <w:t xml:space="preserve"> may be expected in </w:t>
      </w:r>
      <w:r w:rsidR="00D179B0" w:rsidRPr="00195BB2">
        <w:rPr>
          <w:rFonts w:ascii="Times New Roman" w:hAnsi="Times New Roman" w:cs="Times New Roman"/>
        </w:rPr>
        <w:t>microwave</w:t>
      </w:r>
      <w:r w:rsidR="00D179B0">
        <w:rPr>
          <w:rFonts w:ascii="Times New Roman" w:hAnsi="Times New Roman" w:cs="Times New Roman"/>
        </w:rPr>
        <w:t>-</w:t>
      </w:r>
      <w:r w:rsidR="00FD3739" w:rsidRPr="00D179B0">
        <w:rPr>
          <w:rFonts w:ascii="Times New Roman" w:hAnsi="Times New Roman" w:cs="Times New Roman"/>
        </w:rPr>
        <w:t>dried products</w:t>
      </w:r>
      <w:r w:rsidR="00381801" w:rsidRPr="00D179B0">
        <w:rPr>
          <w:rFonts w:ascii="Times New Roman" w:hAnsi="Times New Roman" w:cs="Times New Roman"/>
        </w:rPr>
        <w:t xml:space="preserve"> </w:t>
      </w:r>
      <w:r w:rsidR="00FD3739" w:rsidRPr="00D179B0">
        <w:rPr>
          <w:rFonts w:ascii="Times New Roman" w:hAnsi="Times New Roman" w:cs="Times New Roman"/>
        </w:rPr>
        <w:t>(</w:t>
      </w:r>
      <w:proofErr w:type="spellStart"/>
      <w:r w:rsidR="00FD3739" w:rsidRPr="00D179B0">
        <w:rPr>
          <w:rFonts w:ascii="Times New Roman" w:hAnsi="Times New Roman" w:cs="Times New Roman"/>
        </w:rPr>
        <w:t>Prabhanjan</w:t>
      </w:r>
      <w:proofErr w:type="spellEnd"/>
      <w:r w:rsidR="00FD3739" w:rsidRPr="00D179B0">
        <w:rPr>
          <w:rFonts w:ascii="Times New Roman" w:hAnsi="Times New Roman" w:cs="Times New Roman"/>
        </w:rPr>
        <w:t xml:space="preserve"> et</w:t>
      </w:r>
      <w:r w:rsidR="000F69F7" w:rsidRPr="00D179B0">
        <w:rPr>
          <w:rFonts w:ascii="Times New Roman" w:hAnsi="Times New Roman" w:cs="Times New Roman"/>
        </w:rPr>
        <w:t xml:space="preserve"> </w:t>
      </w:r>
      <w:r w:rsidR="00FD3739" w:rsidRPr="00AD438C">
        <w:rPr>
          <w:rFonts w:ascii="Times New Roman" w:hAnsi="Times New Roman" w:cs="Times New Roman"/>
        </w:rPr>
        <w:t xml:space="preserve">al; 1995). </w:t>
      </w:r>
      <w:r w:rsidR="00B166AD" w:rsidRPr="00AD438C">
        <w:rPr>
          <w:rFonts w:ascii="Times New Roman" w:hAnsi="Times New Roman" w:cs="Times New Roman"/>
          <w:highlight w:val="yellow"/>
        </w:rPr>
        <w:t>The surface of the pea is encased in a seed coat that serves as a protective layer, which naturally shields the embry</w:t>
      </w:r>
      <w:bookmarkStart w:id="1" w:name="_GoBack"/>
      <w:bookmarkEnd w:id="1"/>
      <w:r w:rsidR="00B166AD" w:rsidRPr="00AD438C">
        <w:rPr>
          <w:rFonts w:ascii="Times New Roman" w:hAnsi="Times New Roman" w:cs="Times New Roman"/>
          <w:highlight w:val="yellow"/>
        </w:rPr>
        <w:t>o and acts as a barrier against external threats</w:t>
      </w:r>
      <w:r w:rsidR="00B166AD" w:rsidRPr="00195BB2">
        <w:rPr>
          <w:rFonts w:ascii="Times New Roman" w:hAnsi="Times New Roman" w:cs="Times New Roman"/>
          <w:highlight w:val="yellow"/>
        </w:rPr>
        <w:t>. This seed coat is rich in lignin, and its tightly packed cells create a dense barrier that restricts the movement of water and gases. Additionally, the outer surface of the seed coat is covered by a waxy cuticle, which further reduces permeability and complicates moisture escape during drying</w:t>
      </w:r>
      <w:r w:rsidR="00023369" w:rsidRPr="00195BB2">
        <w:rPr>
          <w:rFonts w:ascii="Times New Roman" w:hAnsi="Times New Roman" w:cs="Times New Roman"/>
          <w:highlight w:val="yellow"/>
        </w:rPr>
        <w:t xml:space="preserve"> (Bai et al., 2025)</w:t>
      </w:r>
      <w:r w:rsidR="00B166AD" w:rsidRPr="00195BB2">
        <w:rPr>
          <w:rFonts w:ascii="Times New Roman" w:hAnsi="Times New Roman" w:cs="Times New Roman"/>
          <w:highlight w:val="yellow"/>
        </w:rPr>
        <w:t>.</w:t>
      </w:r>
      <w:r w:rsidR="00B166AD" w:rsidRPr="00195BB2">
        <w:rPr>
          <w:rFonts w:ascii="Times New Roman" w:hAnsi="Times New Roman" w:cs="Times New Roman"/>
        </w:rPr>
        <w:t xml:space="preserve"> </w:t>
      </w:r>
      <w:r w:rsidR="00FD3739" w:rsidRPr="00195BB2">
        <w:rPr>
          <w:rFonts w:ascii="Times New Roman" w:hAnsi="Times New Roman" w:cs="Times New Roman"/>
        </w:rPr>
        <w:t>Microwave process offers a lot of advantages such as less start uptime,</w:t>
      </w:r>
      <w:r w:rsidR="00646243" w:rsidRPr="00195BB2">
        <w:rPr>
          <w:rFonts w:ascii="Times New Roman" w:hAnsi="Times New Roman" w:cs="Times New Roman"/>
        </w:rPr>
        <w:t xml:space="preserve"> </w:t>
      </w:r>
      <w:r w:rsidR="00FD3739" w:rsidRPr="00195BB2">
        <w:rPr>
          <w:rFonts w:ascii="Times New Roman" w:hAnsi="Times New Roman" w:cs="Times New Roman"/>
        </w:rPr>
        <w:t>faster heating</w:t>
      </w:r>
      <w:r w:rsidR="00646243" w:rsidRPr="00195BB2">
        <w:rPr>
          <w:rFonts w:ascii="Times New Roman" w:hAnsi="Times New Roman" w:cs="Times New Roman"/>
        </w:rPr>
        <w:t xml:space="preserve"> </w:t>
      </w:r>
      <w:r w:rsidR="00FD3739" w:rsidRPr="00195BB2">
        <w:rPr>
          <w:rFonts w:ascii="Times New Roman" w:hAnsi="Times New Roman" w:cs="Times New Roman"/>
        </w:rPr>
        <w:t>energy efficiency.</w:t>
      </w:r>
      <w:r w:rsidR="00381801" w:rsidRPr="00195BB2">
        <w:rPr>
          <w:rFonts w:ascii="Times New Roman" w:hAnsi="Times New Roman" w:cs="Times New Roman"/>
        </w:rPr>
        <w:t xml:space="preserve"> </w:t>
      </w:r>
      <w:r w:rsidR="00D623AD" w:rsidRPr="00195BB2">
        <w:rPr>
          <w:rFonts w:ascii="Times New Roman" w:hAnsi="Times New Roman" w:cs="Times New Roman"/>
        </w:rPr>
        <w:t xml:space="preserve">Earlier studies stated that </w:t>
      </w:r>
      <w:r w:rsidR="00AD438C">
        <w:rPr>
          <w:rFonts w:ascii="Times New Roman" w:hAnsi="Times New Roman" w:cs="Times New Roman"/>
        </w:rPr>
        <w:t xml:space="preserve">the </w:t>
      </w:r>
      <w:r w:rsidR="00D623AD" w:rsidRPr="00AD438C">
        <w:rPr>
          <w:rFonts w:ascii="Times New Roman" w:hAnsi="Times New Roman" w:cs="Times New Roman"/>
        </w:rPr>
        <w:t xml:space="preserve">higher the temperature lesser </w:t>
      </w:r>
      <w:r w:rsidR="00D623AD" w:rsidRPr="00195BB2">
        <w:rPr>
          <w:rFonts w:ascii="Times New Roman" w:hAnsi="Times New Roman" w:cs="Times New Roman"/>
        </w:rPr>
        <w:t>the time required for drying</w:t>
      </w:r>
      <w:r w:rsidR="00381801" w:rsidRPr="00195BB2">
        <w:rPr>
          <w:rFonts w:ascii="Times New Roman" w:hAnsi="Times New Roman" w:cs="Times New Roman"/>
        </w:rPr>
        <w:t xml:space="preserve"> </w:t>
      </w:r>
      <w:r w:rsidR="00D623AD" w:rsidRPr="00195BB2">
        <w:rPr>
          <w:rFonts w:ascii="Times New Roman" w:hAnsi="Times New Roman" w:cs="Times New Roman"/>
        </w:rPr>
        <w:t>(Singh, Kawatra, Sehgal &amp; Pragati,</w:t>
      </w:r>
      <w:r w:rsidR="00142845" w:rsidRPr="00195BB2">
        <w:rPr>
          <w:rFonts w:ascii="Times New Roman" w:hAnsi="Times New Roman" w:cs="Times New Roman"/>
        </w:rPr>
        <w:t xml:space="preserve"> </w:t>
      </w:r>
      <w:r w:rsidR="00D623AD" w:rsidRPr="00195BB2">
        <w:rPr>
          <w:rFonts w:ascii="Times New Roman" w:hAnsi="Times New Roman" w:cs="Times New Roman"/>
        </w:rPr>
        <w:t>2003)</w:t>
      </w:r>
      <w:r w:rsidR="000F69F7" w:rsidRPr="00195BB2">
        <w:rPr>
          <w:rFonts w:ascii="Times New Roman" w:hAnsi="Times New Roman" w:cs="Times New Roman"/>
        </w:rPr>
        <w:t>.</w:t>
      </w:r>
      <w:r w:rsidR="00381801" w:rsidRPr="00195BB2">
        <w:rPr>
          <w:rFonts w:ascii="Times New Roman" w:hAnsi="Times New Roman" w:cs="Times New Roman"/>
        </w:rPr>
        <w:t xml:space="preserve"> </w:t>
      </w:r>
      <w:r w:rsidR="00FD3739" w:rsidRPr="00195BB2">
        <w:rPr>
          <w:rFonts w:ascii="Times New Roman" w:hAnsi="Times New Roman" w:cs="Times New Roman"/>
        </w:rPr>
        <w:t>Most of the electromagnetic energy is converted to heat, space saving,</w:t>
      </w:r>
      <w:r w:rsidR="00646243" w:rsidRPr="00195BB2">
        <w:rPr>
          <w:rFonts w:ascii="Times New Roman" w:hAnsi="Times New Roman" w:cs="Times New Roman"/>
        </w:rPr>
        <w:t xml:space="preserve"> </w:t>
      </w:r>
      <w:r w:rsidR="00FD3739" w:rsidRPr="00195BB2">
        <w:rPr>
          <w:rFonts w:ascii="Times New Roman" w:hAnsi="Times New Roman" w:cs="Times New Roman"/>
        </w:rPr>
        <w:t>precise process control and food product with better nutrition quality. It has</w:t>
      </w:r>
      <w:r w:rsidR="00646243" w:rsidRPr="00195BB2">
        <w:rPr>
          <w:rFonts w:ascii="Times New Roman" w:hAnsi="Times New Roman" w:cs="Times New Roman"/>
        </w:rPr>
        <w:t xml:space="preserve"> </w:t>
      </w:r>
      <w:r w:rsidR="00FD3739" w:rsidRPr="00195BB2">
        <w:rPr>
          <w:rFonts w:ascii="Times New Roman" w:hAnsi="Times New Roman" w:cs="Times New Roman"/>
        </w:rPr>
        <w:t>been proven that combination of drying is an effective way, particularly when</w:t>
      </w:r>
      <w:r w:rsidR="00646243" w:rsidRPr="00195BB2">
        <w:rPr>
          <w:rFonts w:ascii="Times New Roman" w:hAnsi="Times New Roman" w:cs="Times New Roman"/>
        </w:rPr>
        <w:t xml:space="preserve"> </w:t>
      </w:r>
      <w:r w:rsidR="00FD3739" w:rsidRPr="00195BB2">
        <w:rPr>
          <w:rFonts w:ascii="Times New Roman" w:hAnsi="Times New Roman" w:cs="Times New Roman"/>
        </w:rPr>
        <w:t xml:space="preserve">microwave </w:t>
      </w:r>
      <w:r w:rsidR="00875A21" w:rsidRPr="00195BB2">
        <w:rPr>
          <w:rFonts w:ascii="Times New Roman" w:hAnsi="Times New Roman" w:cs="Times New Roman"/>
          <w:highlight w:val="yellow"/>
        </w:rPr>
        <w:t xml:space="preserve">is </w:t>
      </w:r>
      <w:r w:rsidR="00FD3739" w:rsidRPr="00195BB2">
        <w:rPr>
          <w:rFonts w:ascii="Times New Roman" w:hAnsi="Times New Roman" w:cs="Times New Roman"/>
          <w:highlight w:val="yellow"/>
        </w:rPr>
        <w:t>introduce</w:t>
      </w:r>
      <w:r w:rsidR="00875A21" w:rsidRPr="00195BB2">
        <w:rPr>
          <w:rFonts w:ascii="Times New Roman" w:hAnsi="Times New Roman" w:cs="Times New Roman"/>
          <w:highlight w:val="yellow"/>
        </w:rPr>
        <w:t>d</w:t>
      </w:r>
      <w:r w:rsidR="00FD3739" w:rsidRPr="00195BB2">
        <w:rPr>
          <w:rFonts w:ascii="Times New Roman" w:hAnsi="Times New Roman" w:cs="Times New Roman"/>
          <w:highlight w:val="yellow"/>
        </w:rPr>
        <w:t xml:space="preserve"> in drying </w:t>
      </w:r>
      <w:r w:rsidR="00FD3739" w:rsidRPr="00195BB2">
        <w:rPr>
          <w:rFonts w:ascii="Times New Roman" w:hAnsi="Times New Roman" w:cs="Times New Roman"/>
        </w:rPr>
        <w:t>to reduce moisture below 20% (</w:t>
      </w:r>
      <w:proofErr w:type="spellStart"/>
      <w:r w:rsidR="00FD3739" w:rsidRPr="00195BB2">
        <w:rPr>
          <w:rFonts w:ascii="Times New Roman" w:hAnsi="Times New Roman" w:cs="Times New Roman"/>
        </w:rPr>
        <w:t>Mudgett</w:t>
      </w:r>
      <w:proofErr w:type="spellEnd"/>
      <w:r w:rsidR="000F69F7" w:rsidRPr="00195BB2">
        <w:rPr>
          <w:rFonts w:ascii="Times New Roman" w:hAnsi="Times New Roman" w:cs="Times New Roman"/>
        </w:rPr>
        <w:t xml:space="preserve"> </w:t>
      </w:r>
      <w:r w:rsidR="00FD3739" w:rsidRPr="00195BB2">
        <w:rPr>
          <w:rFonts w:ascii="Times New Roman" w:hAnsi="Times New Roman" w:cs="Times New Roman"/>
        </w:rPr>
        <w:t>et</w:t>
      </w:r>
      <w:r w:rsidR="000F69F7" w:rsidRPr="00195BB2">
        <w:rPr>
          <w:rFonts w:ascii="Times New Roman" w:hAnsi="Times New Roman" w:cs="Times New Roman"/>
        </w:rPr>
        <w:t xml:space="preserve"> al; </w:t>
      </w:r>
      <w:r w:rsidR="00FD3739" w:rsidRPr="00195BB2">
        <w:rPr>
          <w:rFonts w:ascii="Times New Roman" w:hAnsi="Times New Roman" w:cs="Times New Roman"/>
        </w:rPr>
        <w:t>1986).</w:t>
      </w:r>
      <w:r w:rsidR="00381801" w:rsidRPr="00195BB2">
        <w:rPr>
          <w:rFonts w:ascii="Times New Roman" w:hAnsi="Times New Roman" w:cs="Times New Roman"/>
        </w:rPr>
        <w:t xml:space="preserve"> </w:t>
      </w:r>
      <w:r w:rsidR="00FD3739" w:rsidRPr="00195BB2">
        <w:rPr>
          <w:rFonts w:ascii="Times New Roman" w:hAnsi="Times New Roman" w:cs="Times New Roman"/>
        </w:rPr>
        <w:t xml:space="preserve">Hot air drying (HAD) is </w:t>
      </w:r>
      <w:r w:rsidR="00FD3739" w:rsidRPr="00195BB2">
        <w:rPr>
          <w:rFonts w:ascii="Times New Roman" w:hAnsi="Times New Roman" w:cs="Times New Roman"/>
          <w:highlight w:val="yellow"/>
        </w:rPr>
        <w:t>the most commonly employed commercial technique for drying vegetables and fruits</w:t>
      </w:r>
      <w:r w:rsidR="00875A21" w:rsidRPr="00195BB2">
        <w:rPr>
          <w:rFonts w:ascii="Times New Roman" w:hAnsi="Times New Roman" w:cs="Times New Roman"/>
          <w:highlight w:val="yellow"/>
        </w:rPr>
        <w:t xml:space="preserve">. </w:t>
      </w:r>
      <w:r w:rsidR="00F5586E" w:rsidRPr="00195BB2">
        <w:rPr>
          <w:rFonts w:ascii="Times New Roman" w:hAnsi="Times New Roman" w:cs="Times New Roman"/>
          <w:highlight w:val="yellow"/>
        </w:rPr>
        <w:t xml:space="preserve">In this process the </w:t>
      </w:r>
      <w:r w:rsidR="00FD3739" w:rsidRPr="00195BB2">
        <w:rPr>
          <w:rFonts w:ascii="Times New Roman" w:hAnsi="Times New Roman" w:cs="Times New Roman"/>
          <w:highlight w:val="yellow"/>
        </w:rPr>
        <w:t xml:space="preserve">heat is transferred from the hot air to the product by convection, </w:t>
      </w:r>
      <w:r w:rsidR="00F5586E" w:rsidRPr="00195BB2">
        <w:rPr>
          <w:rFonts w:ascii="Times New Roman" w:hAnsi="Times New Roman" w:cs="Times New Roman"/>
          <w:highlight w:val="yellow"/>
        </w:rPr>
        <w:t xml:space="preserve">and </w:t>
      </w:r>
      <w:proofErr w:type="gramStart"/>
      <w:r w:rsidR="00F5586E" w:rsidRPr="00195BB2">
        <w:rPr>
          <w:rFonts w:ascii="Times New Roman" w:hAnsi="Times New Roman" w:cs="Times New Roman"/>
          <w:highlight w:val="yellow"/>
        </w:rPr>
        <w:t xml:space="preserve">the </w:t>
      </w:r>
      <w:r w:rsidR="00FD3739" w:rsidRPr="00195BB2">
        <w:rPr>
          <w:rFonts w:ascii="Times New Roman" w:hAnsi="Times New Roman" w:cs="Times New Roman"/>
          <w:highlight w:val="yellow"/>
        </w:rPr>
        <w:t xml:space="preserve"> evaporated</w:t>
      </w:r>
      <w:proofErr w:type="gramEnd"/>
      <w:r w:rsidR="00FD3739" w:rsidRPr="00195BB2">
        <w:rPr>
          <w:rFonts w:ascii="Times New Roman" w:hAnsi="Times New Roman" w:cs="Times New Roman"/>
          <w:highlight w:val="yellow"/>
        </w:rPr>
        <w:t xml:space="preserve"> </w:t>
      </w:r>
      <w:r w:rsidR="00FD3739" w:rsidRPr="00195BB2">
        <w:rPr>
          <w:rFonts w:ascii="Times New Roman" w:hAnsi="Times New Roman" w:cs="Times New Roman"/>
        </w:rPr>
        <w:t>water is transported to the hot air to the</w:t>
      </w:r>
      <w:r w:rsidR="00E95EC3" w:rsidRPr="00195BB2">
        <w:rPr>
          <w:rFonts w:ascii="Times New Roman" w:hAnsi="Times New Roman" w:cs="Times New Roman"/>
        </w:rPr>
        <w:t xml:space="preserve"> </w:t>
      </w:r>
      <w:r w:rsidR="00FD3739" w:rsidRPr="00195BB2">
        <w:rPr>
          <w:rFonts w:ascii="Times New Roman" w:hAnsi="Times New Roman" w:cs="Times New Roman"/>
        </w:rPr>
        <w:t>product by convection</w:t>
      </w:r>
      <w:r w:rsidR="00F5586E" w:rsidRPr="00195BB2">
        <w:rPr>
          <w:rFonts w:ascii="Times New Roman" w:hAnsi="Times New Roman" w:cs="Times New Roman"/>
        </w:rPr>
        <w:t xml:space="preserve"> too.</w:t>
      </w:r>
      <w:r w:rsidR="00FD3739" w:rsidRPr="00195BB2">
        <w:rPr>
          <w:rFonts w:ascii="Times New Roman" w:hAnsi="Times New Roman" w:cs="Times New Roman"/>
        </w:rPr>
        <w:t>. However, the major disadvantage</w:t>
      </w:r>
      <w:r w:rsidR="00A071E4" w:rsidRPr="00195BB2">
        <w:rPr>
          <w:rFonts w:ascii="Times New Roman" w:hAnsi="Times New Roman" w:cs="Times New Roman"/>
        </w:rPr>
        <w:t xml:space="preserve"> </w:t>
      </w:r>
      <w:r w:rsidR="00FD3739" w:rsidRPr="00195BB2">
        <w:rPr>
          <w:rFonts w:ascii="Times New Roman" w:hAnsi="Times New Roman" w:cs="Times New Roman"/>
        </w:rPr>
        <w:t xml:space="preserve">associated with hot air dehydration is </w:t>
      </w:r>
      <w:r w:rsidR="00F5586E" w:rsidRPr="00195BB2">
        <w:rPr>
          <w:rFonts w:ascii="Times New Roman" w:hAnsi="Times New Roman" w:cs="Times New Roman"/>
        </w:rPr>
        <w:t xml:space="preserve">that </w:t>
      </w:r>
      <w:r w:rsidR="00FD3739" w:rsidRPr="00195BB2">
        <w:rPr>
          <w:rFonts w:ascii="Times New Roman" w:hAnsi="Times New Roman" w:cs="Times New Roman"/>
        </w:rPr>
        <w:t>long drying time</w:t>
      </w:r>
      <w:r w:rsidR="00F5586E" w:rsidRPr="00195BB2">
        <w:rPr>
          <w:rFonts w:ascii="Times New Roman" w:hAnsi="Times New Roman" w:cs="Times New Roman"/>
        </w:rPr>
        <w:t xml:space="preserve"> is needed,</w:t>
      </w:r>
      <w:r w:rsidR="00FD3739" w:rsidRPr="00195BB2">
        <w:rPr>
          <w:rFonts w:ascii="Times New Roman" w:hAnsi="Times New Roman" w:cs="Times New Roman"/>
        </w:rPr>
        <w:t xml:space="preserve"> even at temperature near 60</w:t>
      </w:r>
      <w:r w:rsidR="00FD3739" w:rsidRPr="00195BB2">
        <w:rPr>
          <w:rFonts w:ascii="Times New Roman" w:hAnsi="Times New Roman" w:cs="Times New Roman"/>
          <w:highlight w:val="yellow"/>
        </w:rPr>
        <w:t xml:space="preserve">°C, </w:t>
      </w:r>
      <w:r w:rsidR="00F5586E" w:rsidRPr="00195BB2">
        <w:rPr>
          <w:rFonts w:ascii="Times New Roman" w:hAnsi="Times New Roman" w:cs="Times New Roman"/>
          <w:highlight w:val="yellow"/>
        </w:rPr>
        <w:t xml:space="preserve">which is </w:t>
      </w:r>
      <w:proofErr w:type="spellStart"/>
      <w:r w:rsidR="00FD3739" w:rsidRPr="00195BB2">
        <w:rPr>
          <w:rFonts w:ascii="Times New Roman" w:hAnsi="Times New Roman" w:cs="Times New Roman"/>
          <w:highlight w:val="yellow"/>
        </w:rPr>
        <w:t>resul</w:t>
      </w:r>
      <w:r w:rsidR="00F5586E" w:rsidRPr="00195BB2">
        <w:rPr>
          <w:rFonts w:ascii="Times New Roman" w:hAnsi="Times New Roman" w:cs="Times New Roman"/>
          <w:highlight w:val="yellow"/>
        </w:rPr>
        <w:t>ed</w:t>
      </w:r>
      <w:r w:rsidR="00FD3739" w:rsidRPr="00195BB2">
        <w:rPr>
          <w:rFonts w:ascii="Times New Roman" w:hAnsi="Times New Roman" w:cs="Times New Roman"/>
          <w:highlight w:val="yellow"/>
        </w:rPr>
        <w:t>t</w:t>
      </w:r>
      <w:proofErr w:type="spellEnd"/>
      <w:r w:rsidR="00FD3739" w:rsidRPr="00195BB2">
        <w:rPr>
          <w:rFonts w:ascii="Times New Roman" w:hAnsi="Times New Roman" w:cs="Times New Roman"/>
          <w:highlight w:val="yellow"/>
        </w:rPr>
        <w:t xml:space="preserve"> in degradation of material quality (Kumar</w:t>
      </w:r>
      <w:r w:rsidR="000F69F7" w:rsidRPr="00195BB2">
        <w:rPr>
          <w:rFonts w:ascii="Times New Roman" w:hAnsi="Times New Roman" w:cs="Times New Roman"/>
          <w:highlight w:val="yellow"/>
        </w:rPr>
        <w:t xml:space="preserve"> </w:t>
      </w:r>
      <w:r w:rsidR="00FD3739" w:rsidRPr="00195BB2">
        <w:rPr>
          <w:rFonts w:ascii="Times New Roman" w:hAnsi="Times New Roman" w:cs="Times New Roman"/>
          <w:highlight w:val="yellow"/>
        </w:rPr>
        <w:t>et</w:t>
      </w:r>
      <w:r w:rsidR="000F69F7" w:rsidRPr="00195BB2">
        <w:rPr>
          <w:rFonts w:ascii="Times New Roman" w:hAnsi="Times New Roman" w:cs="Times New Roman"/>
          <w:highlight w:val="yellow"/>
        </w:rPr>
        <w:t xml:space="preserve"> </w:t>
      </w:r>
      <w:r w:rsidR="00FD3739" w:rsidRPr="00195BB2">
        <w:rPr>
          <w:rFonts w:ascii="Times New Roman" w:hAnsi="Times New Roman" w:cs="Times New Roman"/>
          <w:highlight w:val="yellow"/>
        </w:rPr>
        <w:t>al;</w:t>
      </w:r>
      <w:r w:rsidR="000F69F7" w:rsidRPr="00195BB2">
        <w:rPr>
          <w:rFonts w:ascii="Times New Roman" w:hAnsi="Times New Roman" w:cs="Times New Roman"/>
          <w:highlight w:val="yellow"/>
        </w:rPr>
        <w:t xml:space="preserve"> </w:t>
      </w:r>
      <w:r w:rsidR="00FD3739" w:rsidRPr="00195BB2">
        <w:rPr>
          <w:rFonts w:ascii="Times New Roman" w:hAnsi="Times New Roman" w:cs="Times New Roman"/>
          <w:highlight w:val="yellow"/>
        </w:rPr>
        <w:t>2005).</w:t>
      </w:r>
    </w:p>
    <w:p w14:paraId="71591CDB" w14:textId="77777777" w:rsidR="00F5586E" w:rsidRPr="00195BB2" w:rsidRDefault="00F5586E" w:rsidP="00F5586E">
      <w:pPr>
        <w:pStyle w:val="BodyText"/>
        <w:spacing w:before="62" w:line="408" w:lineRule="auto"/>
        <w:ind w:left="0" w:firstLine="720"/>
        <w:jc w:val="both"/>
        <w:rPr>
          <w:rFonts w:ascii="Times New Roman" w:hAnsi="Times New Roman" w:cs="Times New Roman"/>
        </w:rPr>
      </w:pPr>
    </w:p>
    <w:p w14:paraId="236B5FBE" w14:textId="77777777" w:rsidR="00CC2D5B" w:rsidRPr="00195BB2" w:rsidRDefault="00CC2D5B" w:rsidP="003E5EC5">
      <w:pPr>
        <w:pStyle w:val="Normal1"/>
        <w:spacing w:after="0" w:line="360" w:lineRule="auto"/>
        <w:ind w:firstLine="720"/>
        <w:jc w:val="both"/>
        <w:rPr>
          <w:rFonts w:ascii="Times New Roman" w:hAnsi="Times New Roman" w:cs="Times New Roman"/>
          <w:b/>
          <w:bCs/>
          <w:sz w:val="24"/>
          <w:szCs w:val="24"/>
        </w:rPr>
      </w:pPr>
      <w:r w:rsidRPr="00195BB2">
        <w:rPr>
          <w:rFonts w:ascii="Times New Roman" w:hAnsi="Times New Roman" w:cs="Times New Roman"/>
          <w:b/>
          <w:bCs/>
          <w:sz w:val="24"/>
          <w:szCs w:val="24"/>
        </w:rPr>
        <w:t xml:space="preserve">Methodology </w:t>
      </w:r>
    </w:p>
    <w:p w14:paraId="7D9C504F" w14:textId="4BCF1177" w:rsidR="009524E7" w:rsidRPr="00195BB2" w:rsidRDefault="0041043B" w:rsidP="00C206B2">
      <w:pPr>
        <w:pStyle w:val="Normal1"/>
        <w:spacing w:after="0" w:line="360"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lastRenderedPageBreak/>
        <w:t>Pea (</w:t>
      </w:r>
      <w:r w:rsidRPr="00195BB2">
        <w:rPr>
          <w:rFonts w:ascii="Times New Roman" w:eastAsia="Arial" w:hAnsi="Times New Roman" w:cs="Times New Roman"/>
          <w:i/>
          <w:iCs/>
          <w:sz w:val="24"/>
          <w:szCs w:val="24"/>
        </w:rPr>
        <w:t xml:space="preserve">Pisum </w:t>
      </w:r>
      <w:r w:rsidRPr="00195BB2">
        <w:rPr>
          <w:rFonts w:ascii="Times New Roman" w:eastAsia="Arial" w:hAnsi="Times New Roman" w:cs="Times New Roman"/>
          <w:i/>
          <w:iCs/>
          <w:sz w:val="24"/>
          <w:szCs w:val="24"/>
          <w:highlight w:val="yellow"/>
        </w:rPr>
        <w:t>Sativum</w:t>
      </w:r>
      <w:r w:rsidRPr="00195BB2">
        <w:rPr>
          <w:rFonts w:ascii="Times New Roman" w:eastAsia="Arial" w:hAnsi="Times New Roman" w:cs="Times New Roman"/>
          <w:sz w:val="24"/>
          <w:szCs w:val="24"/>
          <w:highlight w:val="yellow"/>
        </w:rPr>
        <w:t xml:space="preserve"> L.),</w:t>
      </w:r>
      <w:r w:rsidR="00C206B2" w:rsidRPr="00195BB2">
        <w:rPr>
          <w:rFonts w:ascii="Times New Roman" w:eastAsia="Arial" w:hAnsi="Times New Roman" w:cs="Times New Roman"/>
          <w:sz w:val="24"/>
          <w:szCs w:val="24"/>
          <w:highlight w:val="yellow"/>
        </w:rPr>
        <w:t xml:space="preserve"> is</w:t>
      </w:r>
      <w:r w:rsidRPr="00195BB2">
        <w:rPr>
          <w:rFonts w:ascii="Times New Roman" w:eastAsia="Arial" w:hAnsi="Times New Roman" w:cs="Times New Roman"/>
          <w:sz w:val="24"/>
          <w:szCs w:val="24"/>
          <w:highlight w:val="yellow"/>
        </w:rPr>
        <w:t xml:space="preserve"> belonging to the legume family, Fabaceae/</w:t>
      </w:r>
      <w:proofErr w:type="spellStart"/>
      <w:r w:rsidRPr="00195BB2">
        <w:rPr>
          <w:rFonts w:ascii="Times New Roman" w:eastAsia="Arial" w:hAnsi="Times New Roman" w:cs="Times New Roman"/>
          <w:sz w:val="24"/>
          <w:szCs w:val="24"/>
          <w:highlight w:val="yellow"/>
        </w:rPr>
        <w:t>leguminosae</w:t>
      </w:r>
      <w:proofErr w:type="spellEnd"/>
      <w:r w:rsidRPr="00195BB2">
        <w:rPr>
          <w:rFonts w:ascii="Times New Roman" w:eastAsia="Arial" w:hAnsi="Times New Roman" w:cs="Times New Roman"/>
          <w:sz w:val="24"/>
          <w:szCs w:val="24"/>
          <w:highlight w:val="yellow"/>
        </w:rPr>
        <w:t>,</w:t>
      </w:r>
      <w:r w:rsidR="00C206B2" w:rsidRPr="00195BB2">
        <w:rPr>
          <w:rFonts w:ascii="Times New Roman" w:eastAsia="Arial" w:hAnsi="Times New Roman" w:cs="Times New Roman"/>
          <w:sz w:val="24"/>
          <w:szCs w:val="24"/>
          <w:highlight w:val="yellow"/>
        </w:rPr>
        <w:t xml:space="preserve"> and</w:t>
      </w:r>
      <w:r w:rsidRPr="00195BB2">
        <w:rPr>
          <w:rFonts w:ascii="Times New Roman" w:eastAsia="Arial" w:hAnsi="Times New Roman" w:cs="Times New Roman"/>
          <w:sz w:val="24"/>
          <w:szCs w:val="24"/>
          <w:highlight w:val="yellow"/>
        </w:rPr>
        <w:t xml:space="preserve"> </w:t>
      </w:r>
      <w:r w:rsidRPr="00195BB2">
        <w:rPr>
          <w:rFonts w:ascii="Times New Roman" w:eastAsia="Arial" w:hAnsi="Times New Roman" w:cs="Times New Roman"/>
          <w:sz w:val="24"/>
          <w:szCs w:val="24"/>
        </w:rPr>
        <w:t xml:space="preserve">is one of the major winter season vegetable crop grown across the </w:t>
      </w:r>
      <w:r w:rsidR="00A26CEC" w:rsidRPr="00195BB2">
        <w:rPr>
          <w:rFonts w:ascii="Times New Roman" w:eastAsia="Arial" w:hAnsi="Times New Roman" w:cs="Times New Roman"/>
          <w:sz w:val="24"/>
          <w:szCs w:val="24"/>
        </w:rPr>
        <w:t xml:space="preserve">world. </w:t>
      </w:r>
      <w:r w:rsidRPr="00195BB2">
        <w:rPr>
          <w:rFonts w:ascii="Times New Roman" w:eastAsia="Arial" w:hAnsi="Times New Roman" w:cs="Times New Roman"/>
          <w:sz w:val="24"/>
          <w:szCs w:val="24"/>
        </w:rPr>
        <w:t xml:space="preserve">In India, it is grown over an area of about 540,000 ha </w:t>
      </w:r>
      <w:r w:rsidR="00A26CEC" w:rsidRPr="00195BB2">
        <w:rPr>
          <w:rFonts w:ascii="Times New Roman" w:eastAsia="Arial" w:hAnsi="Times New Roman" w:cs="Times New Roman"/>
          <w:sz w:val="24"/>
          <w:szCs w:val="24"/>
        </w:rPr>
        <w:t>with</w:t>
      </w:r>
      <w:r w:rsidRPr="00195BB2">
        <w:rPr>
          <w:rFonts w:ascii="Times New Roman" w:eastAsia="Arial" w:hAnsi="Times New Roman" w:cs="Times New Roman"/>
          <w:sz w:val="24"/>
          <w:szCs w:val="24"/>
        </w:rPr>
        <w:t xml:space="preserve"> an annual production </w:t>
      </w:r>
      <w:r w:rsidR="00A26CEC" w:rsidRPr="00195BB2">
        <w:rPr>
          <w:rFonts w:ascii="Times New Roman" w:eastAsia="Arial" w:hAnsi="Times New Roman" w:cs="Times New Roman"/>
          <w:sz w:val="24"/>
          <w:szCs w:val="24"/>
        </w:rPr>
        <w:t>of 5,422,000</w:t>
      </w:r>
      <w:r w:rsidRPr="00195BB2">
        <w:rPr>
          <w:rFonts w:ascii="Times New Roman" w:eastAsia="Arial" w:hAnsi="Times New Roman" w:cs="Times New Roman"/>
          <w:sz w:val="24"/>
          <w:szCs w:val="24"/>
        </w:rPr>
        <w:t xml:space="preserve"> MT having productivity at 10</w:t>
      </w:r>
      <w:r w:rsidR="00CA1F30"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MT/ha (National Horticulture Board, 2018) making India the second –largest producer of green peas after China.</w:t>
      </w:r>
      <w:r w:rsidR="009524E7"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 xml:space="preserve">The earliest known use </w:t>
      </w:r>
      <w:r w:rsidR="00C206B2" w:rsidRPr="00195BB2">
        <w:rPr>
          <w:rFonts w:ascii="Times New Roman" w:eastAsia="Arial" w:hAnsi="Times New Roman" w:cs="Times New Roman"/>
          <w:sz w:val="24"/>
          <w:szCs w:val="24"/>
          <w:highlight w:val="yellow"/>
        </w:rPr>
        <w:t xml:space="preserve">is dated </w:t>
      </w:r>
      <w:r w:rsidRPr="00195BB2">
        <w:rPr>
          <w:rFonts w:ascii="Times New Roman" w:eastAsia="Arial" w:hAnsi="Times New Roman" w:cs="Times New Roman"/>
          <w:sz w:val="24"/>
          <w:szCs w:val="24"/>
          <w:highlight w:val="yellow"/>
        </w:rPr>
        <w:t xml:space="preserve">to 7500 </w:t>
      </w:r>
      <w:r w:rsidRPr="00195BB2">
        <w:rPr>
          <w:rFonts w:ascii="Times New Roman" w:eastAsia="Arial" w:hAnsi="Times New Roman" w:cs="Times New Roman"/>
          <w:sz w:val="24"/>
          <w:szCs w:val="24"/>
        </w:rPr>
        <w:t>B.C. in Iraq and Turkey.</w:t>
      </w:r>
      <w:r w:rsidRPr="00195BB2">
        <w:rPr>
          <w:rFonts w:ascii="Times New Roman" w:hAnsi="Times New Roman" w:cs="Times New Roman"/>
          <w:sz w:val="24"/>
          <w:szCs w:val="24"/>
        </w:rPr>
        <w:t xml:space="preserve"> Peas were present in India 2250-1750 BC. India contribute</w:t>
      </w:r>
      <w:r w:rsidR="00C206B2" w:rsidRPr="00195BB2">
        <w:rPr>
          <w:rFonts w:ascii="Times New Roman" w:hAnsi="Times New Roman" w:cs="Times New Roman"/>
          <w:sz w:val="24"/>
          <w:szCs w:val="24"/>
        </w:rPr>
        <w:t>s</w:t>
      </w:r>
      <w:r w:rsidRPr="00195BB2">
        <w:rPr>
          <w:rFonts w:ascii="Times New Roman" w:hAnsi="Times New Roman" w:cs="Times New Roman"/>
          <w:sz w:val="24"/>
          <w:szCs w:val="24"/>
        </w:rPr>
        <w:t xml:space="preserve"> about 25% of the total </w:t>
      </w:r>
      <w:r w:rsidR="00A26CEC" w:rsidRPr="00195BB2">
        <w:rPr>
          <w:rFonts w:ascii="Times New Roman" w:hAnsi="Times New Roman" w:cs="Times New Roman"/>
          <w:sz w:val="24"/>
          <w:szCs w:val="24"/>
        </w:rPr>
        <w:t>world Production</w:t>
      </w:r>
      <w:r w:rsidR="009524E7" w:rsidRPr="00195BB2">
        <w:rPr>
          <w:rFonts w:ascii="Times New Roman" w:hAnsi="Times New Roman" w:cs="Times New Roman"/>
          <w:sz w:val="24"/>
          <w:szCs w:val="24"/>
        </w:rPr>
        <w:t>.</w:t>
      </w:r>
      <w:r w:rsidR="00381801" w:rsidRPr="00195BB2">
        <w:rPr>
          <w:rFonts w:ascii="Times New Roman" w:hAnsi="Times New Roman" w:cs="Times New Roman"/>
          <w:sz w:val="24"/>
          <w:szCs w:val="24"/>
        </w:rPr>
        <w:t xml:space="preserve"> </w:t>
      </w:r>
      <w:r w:rsidR="009524E7" w:rsidRPr="00195BB2">
        <w:rPr>
          <w:rFonts w:ascii="Times New Roman" w:hAnsi="Times New Roman" w:cs="Times New Roman"/>
          <w:sz w:val="24"/>
          <w:szCs w:val="24"/>
        </w:rPr>
        <w:t xml:space="preserve">Green peas are perishable with 78% moisture and seasonal in nature. This perishability along with seasonal availability and regional abundance are the major reasons for </w:t>
      </w:r>
      <w:r w:rsidR="00381801" w:rsidRPr="00195BB2">
        <w:rPr>
          <w:rFonts w:ascii="Times New Roman" w:hAnsi="Times New Roman" w:cs="Times New Roman"/>
          <w:sz w:val="24"/>
          <w:szCs w:val="24"/>
        </w:rPr>
        <w:t>its p</w:t>
      </w:r>
      <w:r w:rsidR="00CA1F30" w:rsidRPr="00195BB2">
        <w:rPr>
          <w:rFonts w:ascii="Times New Roman" w:hAnsi="Times New Roman" w:cs="Times New Roman"/>
          <w:sz w:val="24"/>
          <w:szCs w:val="24"/>
        </w:rPr>
        <w:t xml:space="preserve">reservation </w:t>
      </w:r>
      <w:r w:rsidR="00381801" w:rsidRPr="00195BB2">
        <w:rPr>
          <w:rFonts w:ascii="Times New Roman" w:hAnsi="Times New Roman" w:cs="Times New Roman"/>
          <w:sz w:val="24"/>
          <w:szCs w:val="24"/>
        </w:rPr>
        <w:t xml:space="preserve">(Jadhav, </w:t>
      </w:r>
      <w:proofErr w:type="spellStart"/>
      <w:r w:rsidR="009524E7" w:rsidRPr="00195BB2">
        <w:rPr>
          <w:rFonts w:ascii="Times New Roman" w:hAnsi="Times New Roman" w:cs="Times New Roman"/>
          <w:sz w:val="24"/>
          <w:szCs w:val="24"/>
        </w:rPr>
        <w:t>Visavale</w:t>
      </w:r>
      <w:proofErr w:type="spellEnd"/>
      <w:r w:rsidR="009524E7" w:rsidRPr="00195BB2">
        <w:rPr>
          <w:rFonts w:ascii="Times New Roman" w:hAnsi="Times New Roman" w:cs="Times New Roman"/>
          <w:sz w:val="24"/>
          <w:szCs w:val="24"/>
        </w:rPr>
        <w:t xml:space="preserve">, </w:t>
      </w:r>
      <w:proofErr w:type="spellStart"/>
      <w:r w:rsidR="009524E7" w:rsidRPr="00195BB2">
        <w:rPr>
          <w:rFonts w:ascii="Times New Roman" w:hAnsi="Times New Roman" w:cs="Times New Roman"/>
          <w:sz w:val="24"/>
          <w:szCs w:val="24"/>
        </w:rPr>
        <w:t>Sutar</w:t>
      </w:r>
      <w:proofErr w:type="spellEnd"/>
      <w:r w:rsidR="009524E7" w:rsidRPr="00195BB2">
        <w:rPr>
          <w:rFonts w:ascii="Times New Roman" w:hAnsi="Times New Roman" w:cs="Times New Roman"/>
          <w:sz w:val="24"/>
          <w:szCs w:val="24"/>
        </w:rPr>
        <w:t xml:space="preserve">, </w:t>
      </w:r>
      <w:proofErr w:type="spellStart"/>
      <w:r w:rsidR="009524E7" w:rsidRPr="00195BB2">
        <w:rPr>
          <w:rFonts w:ascii="Times New Roman" w:hAnsi="Times New Roman" w:cs="Times New Roman"/>
          <w:sz w:val="24"/>
          <w:szCs w:val="24"/>
        </w:rPr>
        <w:t>Annapure</w:t>
      </w:r>
      <w:proofErr w:type="spellEnd"/>
      <w:r w:rsidR="009524E7" w:rsidRPr="00195BB2">
        <w:rPr>
          <w:rFonts w:ascii="Times New Roman" w:hAnsi="Times New Roman" w:cs="Times New Roman"/>
          <w:sz w:val="24"/>
          <w:szCs w:val="24"/>
        </w:rPr>
        <w:t xml:space="preserve"> &amp; Thorat, 2010)</w:t>
      </w:r>
      <w:r w:rsidR="000F69F7" w:rsidRPr="00195BB2">
        <w:rPr>
          <w:rFonts w:ascii="Times New Roman" w:hAnsi="Times New Roman" w:cs="Times New Roman"/>
          <w:sz w:val="24"/>
          <w:szCs w:val="24"/>
        </w:rPr>
        <w:t>.</w:t>
      </w:r>
    </w:p>
    <w:p w14:paraId="70C1E553" w14:textId="77777777" w:rsidR="00DB37FA" w:rsidRPr="004B4B89" w:rsidRDefault="00CF4535" w:rsidP="0004340C">
      <w:pPr>
        <w:pStyle w:val="Normal1"/>
        <w:tabs>
          <w:tab w:val="left" w:pos="3495"/>
        </w:tabs>
        <w:jc w:val="both"/>
        <w:rPr>
          <w:rFonts w:ascii="Times New Roman" w:hAnsi="Times New Roman" w:cs="Times New Roman"/>
          <w:sz w:val="24"/>
          <w:szCs w:val="24"/>
        </w:rPr>
      </w:pPr>
      <w:r>
        <w:rPr>
          <w:rFonts w:ascii="Times New Roman" w:eastAsia="Arial" w:hAnsi="Times New Roman" w:cs="Times New Roman"/>
          <w:noProof/>
          <w:sz w:val="24"/>
          <w:szCs w:val="24"/>
          <w:lang w:val="en-US"/>
        </w:rPr>
        <w:pict w14:anchorId="65BFADC8">
          <v:group id="_x0000_s1040" style="position:absolute;left:0;text-align:left;margin-left:194.6pt;margin-top:40.15pt;width:224.15pt;height:126.6pt;z-index:-251655168;mso-wrap-distance-left:0;mso-wrap-distance-right:0;mso-position-horizontal-relative:page" coordorigin="3557,2586" coordsize="4822,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3556;top:2586;width:4822;height:3262">
              <v:imagedata r:id="rId7" o:title=""/>
            </v:shape>
            <v:shape id="_x0000_s1042" type="#_x0000_t75" style="position:absolute;left:3643;top:2658;width:4571;height:3024">
              <v:imagedata r:id="rId8" o:title=""/>
            </v:shape>
            <v:rect id="_x0000_s1043" style="position:absolute;left:3613;top:2628;width:4631;height:3084" filled="f" strokeweight="3pt"/>
            <w10:wrap type="topAndBottom" anchorx="page"/>
          </v:group>
        </w:pict>
      </w:r>
      <w:r w:rsidR="005D5ECA" w:rsidRPr="004B4B89">
        <w:rPr>
          <w:rFonts w:ascii="Times New Roman" w:hAnsi="Times New Roman" w:cs="Times New Roman"/>
          <w:sz w:val="24"/>
          <w:szCs w:val="24"/>
        </w:rPr>
        <w:t xml:space="preserve">           </w:t>
      </w:r>
    </w:p>
    <w:p w14:paraId="5987A074" w14:textId="53EF9916" w:rsidR="005D5ECA" w:rsidRPr="00B2115E" w:rsidRDefault="00DB37FA" w:rsidP="0004340C">
      <w:pPr>
        <w:pStyle w:val="Normal1"/>
        <w:tabs>
          <w:tab w:val="left" w:pos="3495"/>
        </w:tabs>
        <w:jc w:val="both"/>
        <w:rPr>
          <w:rFonts w:ascii="Times New Roman" w:hAnsi="Times New Roman" w:cs="Times New Roman"/>
          <w:sz w:val="24"/>
          <w:szCs w:val="24"/>
        </w:rPr>
      </w:pPr>
      <w:r w:rsidRPr="00961345">
        <w:rPr>
          <w:rFonts w:ascii="Times New Roman" w:hAnsi="Times New Roman" w:cs="Times New Roman"/>
          <w:sz w:val="24"/>
          <w:szCs w:val="24"/>
        </w:rPr>
        <w:t xml:space="preserve">                                                           </w:t>
      </w:r>
      <w:r w:rsidR="00560823" w:rsidRPr="00961345">
        <w:rPr>
          <w:rFonts w:ascii="Times New Roman" w:hAnsi="Times New Roman" w:cs="Times New Roman"/>
          <w:sz w:val="24"/>
          <w:szCs w:val="24"/>
        </w:rPr>
        <w:t xml:space="preserve">Fig. 1 </w:t>
      </w:r>
      <w:r w:rsidRPr="00961345">
        <w:rPr>
          <w:rFonts w:ascii="Times New Roman" w:hAnsi="Times New Roman" w:cs="Times New Roman"/>
          <w:sz w:val="24"/>
          <w:szCs w:val="24"/>
        </w:rPr>
        <w:t>Fresh Green Peas</w:t>
      </w:r>
      <w:r w:rsidR="005D5ECA" w:rsidRPr="00961345">
        <w:rPr>
          <w:rFonts w:ascii="Times New Roman" w:hAnsi="Times New Roman" w:cs="Times New Roman"/>
          <w:sz w:val="24"/>
          <w:szCs w:val="24"/>
        </w:rPr>
        <w:t xml:space="preserve">                                                  </w:t>
      </w:r>
    </w:p>
    <w:p w14:paraId="4323735B" w14:textId="73389DED" w:rsidR="00C20C82" w:rsidRPr="00195BB2" w:rsidRDefault="00A430EF" w:rsidP="00C206B2">
      <w:pPr>
        <w:pStyle w:val="Normal1"/>
        <w:tabs>
          <w:tab w:val="left" w:pos="851"/>
        </w:tabs>
        <w:spacing w:line="360" w:lineRule="auto"/>
        <w:jc w:val="both"/>
        <w:rPr>
          <w:rFonts w:ascii="Times New Roman" w:hAnsi="Times New Roman" w:cs="Times New Roman"/>
          <w:sz w:val="24"/>
          <w:szCs w:val="24"/>
        </w:rPr>
      </w:pPr>
      <w:r w:rsidRPr="00195BB2">
        <w:rPr>
          <w:rFonts w:ascii="Times New Roman" w:hAnsi="Times New Roman" w:cs="Times New Roman"/>
          <w:sz w:val="24"/>
          <w:szCs w:val="24"/>
        </w:rPr>
        <w:tab/>
      </w:r>
      <w:r w:rsidR="00410073" w:rsidRPr="00195BB2">
        <w:rPr>
          <w:rFonts w:ascii="Times New Roman" w:hAnsi="Times New Roman" w:cs="Times New Roman"/>
          <w:sz w:val="24"/>
          <w:szCs w:val="24"/>
        </w:rPr>
        <w:t xml:space="preserve">In India, there are </w:t>
      </w:r>
      <w:r w:rsidR="00410073" w:rsidRPr="00195BB2">
        <w:rPr>
          <w:rFonts w:ascii="Times New Roman" w:hAnsi="Times New Roman" w:cs="Times New Roman"/>
          <w:sz w:val="24"/>
          <w:szCs w:val="24"/>
          <w:highlight w:val="yellow"/>
        </w:rPr>
        <w:t xml:space="preserve">two </w:t>
      </w:r>
      <w:r w:rsidR="00C206B2" w:rsidRPr="00195BB2">
        <w:rPr>
          <w:rFonts w:ascii="Times New Roman" w:hAnsi="Times New Roman" w:cs="Times New Roman"/>
          <w:sz w:val="24"/>
          <w:szCs w:val="24"/>
          <w:highlight w:val="yellow"/>
        </w:rPr>
        <w:t xml:space="preserve">major </w:t>
      </w:r>
      <w:r w:rsidR="00410073" w:rsidRPr="00195BB2">
        <w:rPr>
          <w:rFonts w:ascii="Times New Roman" w:hAnsi="Times New Roman" w:cs="Times New Roman"/>
          <w:sz w:val="24"/>
          <w:szCs w:val="24"/>
          <w:highlight w:val="yellow"/>
        </w:rPr>
        <w:t>types of green peas grown</w:t>
      </w:r>
      <w:r w:rsidR="00C206B2" w:rsidRPr="00195BB2">
        <w:rPr>
          <w:rFonts w:ascii="Times New Roman" w:hAnsi="Times New Roman" w:cs="Times New Roman"/>
          <w:sz w:val="24"/>
          <w:szCs w:val="24"/>
          <w:highlight w:val="yellow"/>
        </w:rPr>
        <w:t xml:space="preserve">; the </w:t>
      </w:r>
      <w:r w:rsidR="00410073" w:rsidRPr="00195BB2">
        <w:rPr>
          <w:rFonts w:ascii="Times New Roman" w:hAnsi="Times New Roman" w:cs="Times New Roman"/>
          <w:sz w:val="24"/>
          <w:szCs w:val="24"/>
          <w:highlight w:val="yellow"/>
        </w:rPr>
        <w:t xml:space="preserve">garden </w:t>
      </w:r>
      <w:r w:rsidR="00410073" w:rsidRPr="00195BB2">
        <w:rPr>
          <w:rFonts w:ascii="Times New Roman" w:hAnsi="Times New Roman" w:cs="Times New Roman"/>
          <w:sz w:val="24"/>
          <w:szCs w:val="24"/>
        </w:rPr>
        <w:t xml:space="preserve">peas and </w:t>
      </w:r>
      <w:r w:rsidR="00C206B2" w:rsidRPr="00195BB2">
        <w:rPr>
          <w:rFonts w:ascii="Times New Roman" w:hAnsi="Times New Roman" w:cs="Times New Roman"/>
          <w:sz w:val="24"/>
          <w:szCs w:val="24"/>
        </w:rPr>
        <w:t xml:space="preserve">the </w:t>
      </w:r>
      <w:r w:rsidR="00410073" w:rsidRPr="00195BB2">
        <w:rPr>
          <w:rFonts w:ascii="Times New Roman" w:hAnsi="Times New Roman" w:cs="Times New Roman"/>
          <w:sz w:val="24"/>
          <w:szCs w:val="24"/>
        </w:rPr>
        <w:t>field peas. The garden (</w:t>
      </w:r>
      <w:r w:rsidR="00410073" w:rsidRPr="00195BB2">
        <w:rPr>
          <w:rFonts w:ascii="Times New Roman" w:hAnsi="Times New Roman" w:cs="Times New Roman"/>
          <w:i/>
          <w:iCs/>
          <w:sz w:val="24"/>
          <w:szCs w:val="24"/>
        </w:rPr>
        <w:t>Pisum Sativum</w:t>
      </w:r>
      <w:r w:rsidR="00410073" w:rsidRPr="00195BB2">
        <w:rPr>
          <w:rFonts w:ascii="Times New Roman" w:hAnsi="Times New Roman" w:cs="Times New Roman"/>
          <w:sz w:val="24"/>
          <w:szCs w:val="24"/>
        </w:rPr>
        <w:t xml:space="preserve"> var, </w:t>
      </w:r>
      <w:proofErr w:type="spellStart"/>
      <w:r w:rsidR="00410073" w:rsidRPr="00195BB2">
        <w:rPr>
          <w:rFonts w:ascii="Times New Roman" w:hAnsi="Times New Roman" w:cs="Times New Roman"/>
          <w:sz w:val="24"/>
          <w:szCs w:val="24"/>
        </w:rPr>
        <w:t>hartense</w:t>
      </w:r>
      <w:proofErr w:type="spellEnd"/>
      <w:r w:rsidR="00410073" w:rsidRPr="00195BB2">
        <w:rPr>
          <w:rFonts w:ascii="Times New Roman" w:hAnsi="Times New Roman" w:cs="Times New Roman"/>
          <w:sz w:val="24"/>
          <w:szCs w:val="24"/>
        </w:rPr>
        <w:t>) contains green coloured seeds and is sweet in taste, usually used for canni</w:t>
      </w:r>
      <w:r w:rsidR="00CA1F30" w:rsidRPr="00195BB2">
        <w:rPr>
          <w:rFonts w:ascii="Times New Roman" w:hAnsi="Times New Roman" w:cs="Times New Roman"/>
          <w:sz w:val="24"/>
          <w:szCs w:val="24"/>
        </w:rPr>
        <w:t xml:space="preserve">ng </w:t>
      </w:r>
      <w:r w:rsidR="00CA1F30" w:rsidRPr="00195BB2">
        <w:rPr>
          <w:rFonts w:ascii="Times New Roman" w:hAnsi="Times New Roman" w:cs="Times New Roman"/>
          <w:sz w:val="24"/>
          <w:szCs w:val="24"/>
          <w:highlight w:val="yellow"/>
        </w:rPr>
        <w:t>purpose</w:t>
      </w:r>
      <w:r w:rsidR="00C206B2" w:rsidRPr="00195BB2">
        <w:rPr>
          <w:rFonts w:ascii="Times New Roman" w:hAnsi="Times New Roman" w:cs="Times New Roman"/>
          <w:sz w:val="24"/>
          <w:szCs w:val="24"/>
          <w:highlight w:val="yellow"/>
        </w:rPr>
        <w:t>, while</w:t>
      </w:r>
      <w:r w:rsidR="00CA1F30" w:rsidRPr="00195BB2">
        <w:rPr>
          <w:rFonts w:ascii="Times New Roman" w:hAnsi="Times New Roman" w:cs="Times New Roman"/>
          <w:sz w:val="24"/>
          <w:szCs w:val="24"/>
          <w:highlight w:val="yellow"/>
        </w:rPr>
        <w:t xml:space="preserve"> the field peas </w:t>
      </w:r>
      <w:r w:rsidR="00CA1F30" w:rsidRPr="00195BB2">
        <w:rPr>
          <w:rFonts w:ascii="Times New Roman" w:hAnsi="Times New Roman" w:cs="Times New Roman"/>
          <w:sz w:val="24"/>
          <w:szCs w:val="24"/>
        </w:rPr>
        <w:t>(</w:t>
      </w:r>
      <w:r w:rsidR="00410073" w:rsidRPr="00195BB2">
        <w:rPr>
          <w:rFonts w:ascii="Times New Roman" w:hAnsi="Times New Roman" w:cs="Times New Roman"/>
          <w:sz w:val="24"/>
          <w:szCs w:val="24"/>
        </w:rPr>
        <w:t xml:space="preserve">Pisum Sativum var. </w:t>
      </w:r>
      <w:proofErr w:type="spellStart"/>
      <w:proofErr w:type="gramStart"/>
      <w:r w:rsidR="00C206B2" w:rsidRPr="00195BB2">
        <w:rPr>
          <w:rFonts w:ascii="Times New Roman" w:hAnsi="Times New Roman" w:cs="Times New Roman"/>
          <w:sz w:val="24"/>
          <w:szCs w:val="24"/>
          <w:highlight w:val="yellow"/>
        </w:rPr>
        <w:t>arvense</w:t>
      </w:r>
      <w:proofErr w:type="spellEnd"/>
      <w:r w:rsidR="00C206B2" w:rsidRPr="00195BB2">
        <w:rPr>
          <w:rFonts w:ascii="Times New Roman" w:hAnsi="Times New Roman" w:cs="Times New Roman"/>
          <w:sz w:val="24"/>
          <w:szCs w:val="24"/>
          <w:highlight w:val="yellow"/>
        </w:rPr>
        <w:t>)</w:t>
      </w:r>
      <w:r w:rsidR="00410073" w:rsidRPr="00195BB2">
        <w:rPr>
          <w:rFonts w:ascii="Times New Roman" w:hAnsi="Times New Roman" w:cs="Times New Roman"/>
          <w:sz w:val="24"/>
          <w:szCs w:val="24"/>
          <w:highlight w:val="yellow"/>
        </w:rPr>
        <w:t xml:space="preserve"> </w:t>
      </w:r>
      <w:r w:rsidR="00C206B2" w:rsidRPr="00195BB2">
        <w:rPr>
          <w:rFonts w:ascii="Times New Roman" w:hAnsi="Times New Roman" w:cs="Times New Roman"/>
          <w:sz w:val="24"/>
          <w:szCs w:val="24"/>
          <w:highlight w:val="yellow"/>
        </w:rPr>
        <w:t xml:space="preserve"> have</w:t>
      </w:r>
      <w:proofErr w:type="gramEnd"/>
      <w:r w:rsidR="00C206B2" w:rsidRPr="00195BB2">
        <w:rPr>
          <w:rFonts w:ascii="Times New Roman" w:hAnsi="Times New Roman" w:cs="Times New Roman"/>
          <w:sz w:val="24"/>
          <w:szCs w:val="24"/>
          <w:highlight w:val="yellow"/>
        </w:rPr>
        <w:t xml:space="preserve"> </w:t>
      </w:r>
      <w:r w:rsidR="00410073" w:rsidRPr="00195BB2">
        <w:rPr>
          <w:rFonts w:ascii="Times New Roman" w:hAnsi="Times New Roman" w:cs="Times New Roman"/>
          <w:sz w:val="24"/>
          <w:szCs w:val="24"/>
          <w:highlight w:val="yellow"/>
        </w:rPr>
        <w:t xml:space="preserve"> near-spherical or little angular</w:t>
      </w:r>
      <w:r w:rsidR="00C206B2" w:rsidRPr="00195BB2">
        <w:rPr>
          <w:rFonts w:ascii="Times New Roman" w:hAnsi="Times New Roman" w:cs="Times New Roman"/>
          <w:sz w:val="24"/>
          <w:szCs w:val="24"/>
          <w:highlight w:val="yellow"/>
        </w:rPr>
        <w:t xml:space="preserve"> seeds</w:t>
      </w:r>
      <w:r w:rsidR="00410073" w:rsidRPr="00195BB2">
        <w:rPr>
          <w:rFonts w:ascii="Times New Roman" w:hAnsi="Times New Roman" w:cs="Times New Roman"/>
          <w:sz w:val="24"/>
          <w:szCs w:val="24"/>
          <w:highlight w:val="yellow"/>
        </w:rPr>
        <w:t>, hard and whitish in colour</w:t>
      </w:r>
      <w:r w:rsidR="00410073" w:rsidRPr="00195BB2">
        <w:rPr>
          <w:rFonts w:ascii="Times New Roman" w:hAnsi="Times New Roman" w:cs="Times New Roman"/>
          <w:sz w:val="24"/>
          <w:szCs w:val="24"/>
        </w:rPr>
        <w:t>.</w:t>
      </w:r>
    </w:p>
    <w:p w14:paraId="420D5582" w14:textId="4BF03C8E" w:rsidR="00C20C82" w:rsidRPr="00195BB2" w:rsidRDefault="00DA7798" w:rsidP="0004340C">
      <w:pPr>
        <w:pStyle w:val="Normal1"/>
        <w:tabs>
          <w:tab w:val="left" w:pos="4485"/>
        </w:tabs>
        <w:jc w:val="both"/>
        <w:rPr>
          <w:rFonts w:ascii="Times New Roman" w:hAnsi="Times New Roman" w:cs="Times New Roman"/>
          <w:b/>
          <w:bCs/>
          <w:sz w:val="24"/>
          <w:szCs w:val="24"/>
        </w:rPr>
      </w:pPr>
      <w:r w:rsidRPr="00195BB2">
        <w:rPr>
          <w:rFonts w:ascii="Times New Roman" w:hAnsi="Times New Roman" w:cs="Times New Roman"/>
          <w:b/>
          <w:bCs/>
          <w:sz w:val="24"/>
          <w:szCs w:val="24"/>
          <w:highlight w:val="yellow"/>
        </w:rPr>
        <w:t xml:space="preserve">List </w:t>
      </w:r>
      <w:proofErr w:type="gramStart"/>
      <w:r w:rsidRPr="00195BB2">
        <w:rPr>
          <w:rFonts w:ascii="Times New Roman" w:hAnsi="Times New Roman" w:cs="Times New Roman"/>
          <w:b/>
          <w:bCs/>
          <w:sz w:val="24"/>
          <w:szCs w:val="24"/>
          <w:highlight w:val="yellow"/>
        </w:rPr>
        <w:t>1 :</w:t>
      </w:r>
      <w:proofErr w:type="gramEnd"/>
      <w:r w:rsidRPr="00195BB2">
        <w:rPr>
          <w:rFonts w:ascii="Times New Roman" w:hAnsi="Times New Roman" w:cs="Times New Roman"/>
          <w:b/>
          <w:bCs/>
          <w:sz w:val="24"/>
          <w:szCs w:val="24"/>
          <w:highlight w:val="yellow"/>
        </w:rPr>
        <w:t xml:space="preserve"> </w:t>
      </w:r>
      <w:r w:rsidR="00C20C82" w:rsidRPr="00195BB2">
        <w:rPr>
          <w:rFonts w:ascii="Times New Roman" w:hAnsi="Times New Roman" w:cs="Times New Roman"/>
          <w:b/>
          <w:bCs/>
          <w:sz w:val="24"/>
          <w:szCs w:val="24"/>
          <w:highlight w:val="yellow"/>
        </w:rPr>
        <w:t>Methodology Adopted</w:t>
      </w:r>
      <w:r w:rsidR="00381801" w:rsidRPr="00195BB2">
        <w:rPr>
          <w:rFonts w:ascii="Times New Roman" w:hAnsi="Times New Roman" w:cs="Times New Roman"/>
          <w:b/>
          <w:bCs/>
          <w:sz w:val="24"/>
          <w:szCs w:val="24"/>
        </w:rPr>
        <w:tab/>
      </w:r>
    </w:p>
    <w:tbl>
      <w:tblPr>
        <w:tblW w:w="905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4193"/>
        <w:gridCol w:w="850"/>
        <w:gridCol w:w="3335"/>
      </w:tblGrid>
      <w:tr w:rsidR="004B4B89" w:rsidRPr="00195BB2" w14:paraId="43B423F3" w14:textId="77777777" w:rsidTr="009D0D60">
        <w:trPr>
          <w:cantSplit/>
          <w:trHeight w:val="360"/>
          <w:tblHeader/>
        </w:trPr>
        <w:tc>
          <w:tcPr>
            <w:tcW w:w="679" w:type="dxa"/>
            <w:tcBorders>
              <w:bottom w:val="single" w:sz="4" w:space="0" w:color="auto"/>
            </w:tcBorders>
          </w:tcPr>
          <w:p w14:paraId="149621D7"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S.</w:t>
            </w:r>
            <w:r w:rsidR="00EB0774" w:rsidRPr="00195BB2">
              <w:rPr>
                <w:rFonts w:ascii="Times New Roman" w:eastAsia="Arial" w:hAnsi="Times New Roman" w:cs="Times New Roman"/>
                <w:b/>
                <w:sz w:val="24"/>
                <w:szCs w:val="24"/>
              </w:rPr>
              <w:t xml:space="preserve"> N</w:t>
            </w:r>
            <w:r w:rsidRPr="00195BB2">
              <w:rPr>
                <w:rFonts w:ascii="Times New Roman" w:eastAsia="Arial" w:hAnsi="Times New Roman" w:cs="Times New Roman"/>
                <w:b/>
                <w:sz w:val="24"/>
                <w:szCs w:val="24"/>
              </w:rPr>
              <w:t>o</w:t>
            </w:r>
          </w:p>
        </w:tc>
        <w:tc>
          <w:tcPr>
            <w:tcW w:w="4193" w:type="dxa"/>
            <w:tcBorders>
              <w:bottom w:val="single" w:sz="4" w:space="0" w:color="auto"/>
            </w:tcBorders>
          </w:tcPr>
          <w:p w14:paraId="5E9CDEC4"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Activity variables</w:t>
            </w:r>
          </w:p>
        </w:tc>
        <w:tc>
          <w:tcPr>
            <w:tcW w:w="850" w:type="dxa"/>
            <w:tcBorders>
              <w:bottom w:val="single" w:sz="4" w:space="0" w:color="auto"/>
            </w:tcBorders>
          </w:tcPr>
          <w:p w14:paraId="431ADEBE"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Levels</w:t>
            </w:r>
          </w:p>
        </w:tc>
        <w:tc>
          <w:tcPr>
            <w:tcW w:w="3335" w:type="dxa"/>
            <w:tcBorders>
              <w:top w:val="single" w:sz="4" w:space="0" w:color="auto"/>
              <w:bottom w:val="single" w:sz="4" w:space="0" w:color="auto"/>
            </w:tcBorders>
          </w:tcPr>
          <w:p w14:paraId="78DFFB2F"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Measuring parameters</w:t>
            </w:r>
          </w:p>
        </w:tc>
      </w:tr>
      <w:tr w:rsidR="004B4B89" w:rsidRPr="00195BB2" w14:paraId="5E2A803F" w14:textId="77777777" w:rsidTr="009D0D60">
        <w:trPr>
          <w:cantSplit/>
          <w:trHeight w:val="316"/>
          <w:tblHeader/>
        </w:trPr>
        <w:tc>
          <w:tcPr>
            <w:tcW w:w="679" w:type="dxa"/>
            <w:tcBorders>
              <w:top w:val="single" w:sz="4" w:space="0" w:color="auto"/>
              <w:bottom w:val="single" w:sz="4" w:space="0" w:color="auto"/>
            </w:tcBorders>
          </w:tcPr>
          <w:p w14:paraId="70D3EE14"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1</w:t>
            </w:r>
          </w:p>
        </w:tc>
        <w:tc>
          <w:tcPr>
            <w:tcW w:w="4193" w:type="dxa"/>
            <w:tcBorders>
              <w:top w:val="single" w:sz="4" w:space="0" w:color="auto"/>
              <w:bottom w:val="single" w:sz="4" w:space="0" w:color="auto"/>
            </w:tcBorders>
          </w:tcPr>
          <w:p w14:paraId="0D615614"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Weight of sample-200g</w:t>
            </w:r>
          </w:p>
        </w:tc>
        <w:tc>
          <w:tcPr>
            <w:tcW w:w="850" w:type="dxa"/>
            <w:tcBorders>
              <w:top w:val="single" w:sz="4" w:space="0" w:color="auto"/>
              <w:bottom w:val="single" w:sz="4" w:space="0" w:color="auto"/>
            </w:tcBorders>
          </w:tcPr>
          <w:p w14:paraId="6A2FE473"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1</w:t>
            </w:r>
          </w:p>
        </w:tc>
        <w:tc>
          <w:tcPr>
            <w:tcW w:w="3335" w:type="dxa"/>
            <w:vMerge w:val="restart"/>
            <w:tcBorders>
              <w:top w:val="single" w:sz="4" w:space="0" w:color="auto"/>
            </w:tcBorders>
          </w:tcPr>
          <w:p w14:paraId="4A5C0FE8" w14:textId="77777777" w:rsidR="00C20C82" w:rsidRPr="00195BB2" w:rsidRDefault="00C20C82" w:rsidP="0004340C">
            <w:pPr>
              <w:pStyle w:val="Normal1"/>
              <w:pBdr>
                <w:top w:val="nil"/>
                <w:left w:val="nil"/>
                <w:bottom w:val="nil"/>
                <w:right w:val="nil"/>
                <w:between w:val="nil"/>
              </w:pBdr>
              <w:spacing w:after="0" w:line="240" w:lineRule="auto"/>
              <w:ind w:right="-72"/>
              <w:jc w:val="center"/>
              <w:rPr>
                <w:rFonts w:ascii="Times New Roman" w:hAnsi="Times New Roman" w:cs="Times New Roman"/>
                <w:b/>
                <w:bCs/>
                <w:sz w:val="24"/>
                <w:szCs w:val="24"/>
              </w:rPr>
            </w:pPr>
            <w:r w:rsidRPr="00195BB2">
              <w:rPr>
                <w:rFonts w:ascii="Times New Roman" w:eastAsia="Arial" w:hAnsi="Times New Roman" w:cs="Times New Roman"/>
                <w:b/>
                <w:bCs/>
                <w:sz w:val="24"/>
                <w:szCs w:val="24"/>
              </w:rPr>
              <w:t>Drying kinetics</w:t>
            </w:r>
          </w:p>
          <w:p w14:paraId="48DB01FC" w14:textId="77777777" w:rsidR="009D0D60" w:rsidRPr="00195BB2" w:rsidRDefault="00C20C82"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sz w:val="24"/>
                <w:szCs w:val="24"/>
              </w:rPr>
            </w:pPr>
            <w:r w:rsidRPr="00195BB2">
              <w:rPr>
                <w:rFonts w:ascii="Times New Roman" w:eastAsia="Arial" w:hAnsi="Times New Roman" w:cs="Times New Roman"/>
                <w:sz w:val="24"/>
                <w:szCs w:val="24"/>
              </w:rPr>
              <w:t>Drying rate</w:t>
            </w:r>
          </w:p>
          <w:p w14:paraId="14E7FE0F" w14:textId="77777777" w:rsidR="009D0D60" w:rsidRPr="00195BB2" w:rsidRDefault="00C20C82"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sz w:val="24"/>
                <w:szCs w:val="24"/>
              </w:rPr>
            </w:pPr>
            <w:r w:rsidRPr="00195BB2">
              <w:rPr>
                <w:rFonts w:ascii="Times New Roman" w:eastAsia="Arial" w:hAnsi="Times New Roman" w:cs="Times New Roman"/>
                <w:sz w:val="24"/>
                <w:szCs w:val="24"/>
              </w:rPr>
              <w:t>Drying constant</w:t>
            </w:r>
          </w:p>
          <w:p w14:paraId="230A534D" w14:textId="77777777" w:rsidR="00957450" w:rsidRPr="00195BB2" w:rsidRDefault="00957450"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sz w:val="24"/>
                <w:szCs w:val="24"/>
              </w:rPr>
            </w:pPr>
            <w:r w:rsidRPr="00195BB2">
              <w:rPr>
                <w:rFonts w:ascii="Times New Roman" w:eastAsia="Arial" w:hAnsi="Times New Roman" w:cs="Times New Roman"/>
                <w:sz w:val="24"/>
                <w:szCs w:val="24"/>
              </w:rPr>
              <w:t>Moisture ratio</w:t>
            </w:r>
          </w:p>
        </w:tc>
      </w:tr>
      <w:tr w:rsidR="004B4B89" w:rsidRPr="00195BB2" w14:paraId="14A18250" w14:textId="77777777" w:rsidTr="009D0D60">
        <w:trPr>
          <w:cantSplit/>
          <w:trHeight w:val="801"/>
          <w:tblHeader/>
        </w:trPr>
        <w:tc>
          <w:tcPr>
            <w:tcW w:w="679" w:type="dxa"/>
            <w:tcBorders>
              <w:top w:val="single" w:sz="4" w:space="0" w:color="auto"/>
            </w:tcBorders>
          </w:tcPr>
          <w:p w14:paraId="1F86D179"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2</w:t>
            </w:r>
          </w:p>
        </w:tc>
        <w:tc>
          <w:tcPr>
            <w:tcW w:w="4193" w:type="dxa"/>
            <w:tcBorders>
              <w:top w:val="single" w:sz="4" w:space="0" w:color="auto"/>
            </w:tcBorders>
          </w:tcPr>
          <w:p w14:paraId="121EC79B"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Microwave preheating</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(mw)</w:t>
            </w:r>
          </w:p>
          <w:p w14:paraId="41DC4513"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 xml:space="preserve">a) </w:t>
            </w:r>
            <w:r w:rsidR="00EB0774" w:rsidRPr="00195BB2">
              <w:rPr>
                <w:rFonts w:ascii="Times New Roman" w:eastAsia="Arial" w:hAnsi="Times New Roman" w:cs="Times New Roman"/>
                <w:bCs/>
                <w:sz w:val="24"/>
                <w:szCs w:val="24"/>
              </w:rPr>
              <w:t>P</w:t>
            </w:r>
            <w:r w:rsidRPr="00195BB2">
              <w:rPr>
                <w:rFonts w:ascii="Times New Roman" w:eastAsia="Arial" w:hAnsi="Times New Roman" w:cs="Times New Roman"/>
                <w:bCs/>
                <w:sz w:val="24"/>
                <w:szCs w:val="24"/>
              </w:rPr>
              <w:t>ower level- 450</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w</w:t>
            </w:r>
          </w:p>
          <w:p w14:paraId="3A52B37C"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 xml:space="preserve">b) </w:t>
            </w:r>
            <w:r w:rsidR="00EB0774" w:rsidRPr="00195BB2">
              <w:rPr>
                <w:rFonts w:ascii="Times New Roman" w:eastAsia="Arial" w:hAnsi="Times New Roman" w:cs="Times New Roman"/>
                <w:bCs/>
                <w:sz w:val="24"/>
                <w:szCs w:val="24"/>
              </w:rPr>
              <w:t>E</w:t>
            </w:r>
            <w:r w:rsidRPr="00195BB2">
              <w:rPr>
                <w:rFonts w:ascii="Times New Roman" w:eastAsia="Arial" w:hAnsi="Times New Roman" w:cs="Times New Roman"/>
                <w:bCs/>
                <w:sz w:val="24"/>
                <w:szCs w:val="24"/>
              </w:rPr>
              <w:t>xposure time</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(3,</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4,</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5)</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min</w:t>
            </w:r>
          </w:p>
        </w:tc>
        <w:tc>
          <w:tcPr>
            <w:tcW w:w="850" w:type="dxa"/>
            <w:tcBorders>
              <w:top w:val="single" w:sz="4" w:space="0" w:color="auto"/>
            </w:tcBorders>
          </w:tcPr>
          <w:p w14:paraId="11BC5DC3" w14:textId="77777777" w:rsidR="00C20C82" w:rsidRPr="00195BB2" w:rsidRDefault="00C20C82" w:rsidP="0004340C">
            <w:pPr>
              <w:pStyle w:val="Normal1"/>
              <w:spacing w:after="0" w:line="240" w:lineRule="auto"/>
              <w:ind w:right="-72"/>
              <w:jc w:val="center"/>
              <w:rPr>
                <w:rFonts w:ascii="Times New Roman" w:eastAsia="Arial" w:hAnsi="Times New Roman" w:cs="Times New Roman"/>
                <w:sz w:val="24"/>
                <w:szCs w:val="24"/>
              </w:rPr>
            </w:pPr>
            <w:r w:rsidRPr="00195BB2">
              <w:rPr>
                <w:rFonts w:ascii="Times New Roman" w:eastAsia="Arial" w:hAnsi="Times New Roman" w:cs="Times New Roman"/>
                <w:sz w:val="24"/>
                <w:szCs w:val="24"/>
              </w:rPr>
              <w:t>3</w:t>
            </w:r>
          </w:p>
        </w:tc>
        <w:tc>
          <w:tcPr>
            <w:tcW w:w="3335" w:type="dxa"/>
            <w:vMerge/>
            <w:tcBorders>
              <w:top w:val="single" w:sz="4" w:space="0" w:color="auto"/>
            </w:tcBorders>
          </w:tcPr>
          <w:p w14:paraId="0265C0C9"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p>
        </w:tc>
      </w:tr>
      <w:tr w:rsidR="00C20C82" w:rsidRPr="00195BB2" w14:paraId="5FFCAB91" w14:textId="77777777" w:rsidTr="009D0D60">
        <w:trPr>
          <w:cantSplit/>
          <w:trHeight w:val="853"/>
          <w:tblHeader/>
        </w:trPr>
        <w:tc>
          <w:tcPr>
            <w:tcW w:w="679" w:type="dxa"/>
            <w:tcBorders>
              <w:bottom w:val="single" w:sz="4" w:space="0" w:color="auto"/>
              <w:right w:val="single" w:sz="4" w:space="0" w:color="auto"/>
            </w:tcBorders>
          </w:tcPr>
          <w:p w14:paraId="1310FFC0"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3</w:t>
            </w:r>
          </w:p>
        </w:tc>
        <w:tc>
          <w:tcPr>
            <w:tcW w:w="4193" w:type="dxa"/>
            <w:tcBorders>
              <w:left w:val="single" w:sz="4" w:space="0" w:color="auto"/>
              <w:bottom w:val="single" w:sz="4" w:space="0" w:color="auto"/>
              <w:right w:val="single" w:sz="4" w:space="0" w:color="auto"/>
            </w:tcBorders>
          </w:tcPr>
          <w:p w14:paraId="0E301436"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Hot air oven drying</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(HAOT)</w:t>
            </w:r>
          </w:p>
          <w:p w14:paraId="65841C94" w14:textId="77777777" w:rsidR="00C20C82" w:rsidRPr="00195BB2" w:rsidRDefault="00C20C82" w:rsidP="0004340C">
            <w:pPr>
              <w:pStyle w:val="Normal1"/>
              <w:numPr>
                <w:ilvl w:val="0"/>
                <w:numId w:val="9"/>
              </w:numPr>
              <w:spacing w:after="0" w:line="240" w:lineRule="auto"/>
              <w:ind w:left="0" w:right="-72" w:firstLine="0"/>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Temperature 60˚C,</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70˚C,</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80˚C</w:t>
            </w:r>
          </w:p>
        </w:tc>
        <w:tc>
          <w:tcPr>
            <w:tcW w:w="850" w:type="dxa"/>
            <w:tcBorders>
              <w:left w:val="single" w:sz="4" w:space="0" w:color="auto"/>
              <w:bottom w:val="single" w:sz="4" w:space="0" w:color="auto"/>
            </w:tcBorders>
          </w:tcPr>
          <w:p w14:paraId="1849461D" w14:textId="77777777" w:rsidR="00C20C82" w:rsidRPr="00195BB2" w:rsidRDefault="00C20C82" w:rsidP="0004340C">
            <w:pPr>
              <w:spacing w:after="0" w:line="240" w:lineRule="auto"/>
              <w:ind w:right="-72"/>
              <w:jc w:val="center"/>
              <w:rPr>
                <w:rFonts w:ascii="Times New Roman" w:eastAsia="Arial" w:hAnsi="Times New Roman" w:cs="Times New Roman"/>
                <w:sz w:val="24"/>
                <w:szCs w:val="24"/>
              </w:rPr>
            </w:pPr>
            <w:r w:rsidRPr="00195BB2">
              <w:rPr>
                <w:rFonts w:ascii="Times New Roman" w:eastAsia="Arial" w:hAnsi="Times New Roman" w:cs="Times New Roman"/>
                <w:sz w:val="24"/>
                <w:szCs w:val="24"/>
              </w:rPr>
              <w:t>3</w:t>
            </w:r>
          </w:p>
        </w:tc>
        <w:tc>
          <w:tcPr>
            <w:tcW w:w="3335" w:type="dxa"/>
            <w:vMerge/>
            <w:tcBorders>
              <w:bottom w:val="single" w:sz="4" w:space="0" w:color="auto"/>
            </w:tcBorders>
          </w:tcPr>
          <w:p w14:paraId="4E139309" w14:textId="77777777" w:rsidR="00C20C82" w:rsidRPr="00195BB2" w:rsidRDefault="00C20C82" w:rsidP="0004340C">
            <w:pPr>
              <w:pStyle w:val="Normal1"/>
              <w:numPr>
                <w:ilvl w:val="0"/>
                <w:numId w:val="5"/>
              </w:numPr>
              <w:pBdr>
                <w:top w:val="nil"/>
                <w:left w:val="nil"/>
                <w:bottom w:val="nil"/>
                <w:right w:val="nil"/>
                <w:between w:val="nil"/>
              </w:pBdr>
              <w:spacing w:after="0" w:line="240" w:lineRule="auto"/>
              <w:ind w:left="0" w:right="-72" w:firstLine="0"/>
              <w:jc w:val="center"/>
              <w:rPr>
                <w:rFonts w:ascii="Times New Roman" w:hAnsi="Times New Roman" w:cs="Times New Roman"/>
                <w:sz w:val="24"/>
                <w:szCs w:val="24"/>
              </w:rPr>
            </w:pPr>
          </w:p>
        </w:tc>
      </w:tr>
    </w:tbl>
    <w:p w14:paraId="7B4EB7B5" w14:textId="77777777" w:rsidR="00C20C82" w:rsidRPr="00195BB2" w:rsidRDefault="00C20C82" w:rsidP="0004340C">
      <w:pPr>
        <w:pStyle w:val="Normal1"/>
        <w:tabs>
          <w:tab w:val="left" w:pos="3495"/>
        </w:tabs>
        <w:jc w:val="both"/>
        <w:rPr>
          <w:rFonts w:ascii="Times New Roman" w:hAnsi="Times New Roman" w:cs="Times New Roman"/>
          <w:sz w:val="24"/>
          <w:szCs w:val="24"/>
        </w:rPr>
      </w:pPr>
    </w:p>
    <w:p w14:paraId="15EA9963" w14:textId="77777777" w:rsidR="009E2663" w:rsidRPr="00195BB2" w:rsidRDefault="00AF4F7E" w:rsidP="0004340C">
      <w:pPr>
        <w:pStyle w:val="Normal1"/>
        <w:tabs>
          <w:tab w:val="left" w:pos="3495"/>
        </w:tabs>
        <w:jc w:val="both"/>
        <w:rPr>
          <w:rFonts w:ascii="Times New Roman" w:eastAsia="Arial" w:hAnsi="Times New Roman" w:cs="Times New Roman"/>
          <w:b/>
          <w:bCs/>
          <w:sz w:val="24"/>
          <w:szCs w:val="24"/>
        </w:rPr>
      </w:pPr>
      <w:r w:rsidRPr="00195BB2">
        <w:rPr>
          <w:rFonts w:ascii="Times New Roman" w:hAnsi="Times New Roman" w:cs="Times New Roman"/>
          <w:b/>
          <w:bCs/>
          <w:sz w:val="24"/>
          <w:szCs w:val="24"/>
        </w:rPr>
        <w:lastRenderedPageBreak/>
        <w:t>Drying kinetics:</w:t>
      </w:r>
    </w:p>
    <w:p w14:paraId="640B1D8A" w14:textId="77777777" w:rsidR="001F02F8" w:rsidRPr="00195BB2" w:rsidRDefault="001F02F8" w:rsidP="0004340C">
      <w:pPr>
        <w:pStyle w:val="Heading2"/>
        <w:tabs>
          <w:tab w:val="left" w:pos="1502"/>
        </w:tabs>
        <w:spacing w:before="0" w:line="275" w:lineRule="exact"/>
        <w:ind w:left="0"/>
        <w:jc w:val="both"/>
        <w:rPr>
          <w:rFonts w:ascii="Times New Roman" w:hAnsi="Times New Roman" w:cs="Times New Roman"/>
        </w:rPr>
      </w:pPr>
      <w:r w:rsidRPr="00195BB2">
        <w:rPr>
          <w:rFonts w:ascii="Times New Roman" w:hAnsi="Times New Roman" w:cs="Times New Roman"/>
        </w:rPr>
        <w:t>Drying rate:</w:t>
      </w:r>
    </w:p>
    <w:p w14:paraId="19792847" w14:textId="77777777" w:rsidR="001F02F8" w:rsidRPr="00195BB2" w:rsidRDefault="001F02F8" w:rsidP="00A430EF">
      <w:pPr>
        <w:pStyle w:val="BodyText"/>
        <w:spacing w:before="195" w:line="408" w:lineRule="auto"/>
        <w:ind w:left="0" w:firstLine="720"/>
        <w:jc w:val="both"/>
        <w:rPr>
          <w:rFonts w:ascii="Times New Roman" w:hAnsi="Times New Roman" w:cs="Times New Roman"/>
        </w:rPr>
      </w:pPr>
      <w:r w:rsidRPr="00195BB2">
        <w:rPr>
          <w:rFonts w:ascii="Times New Roman" w:hAnsi="Times New Roman" w:cs="Times New Roman"/>
        </w:rPr>
        <w:t>The drying rate approximately proportional to difference in moisture content between the product being dried and EMC at the drying air state which is given below.</w:t>
      </w:r>
    </w:p>
    <w:p w14:paraId="580AE9E8" w14:textId="5E0F940B" w:rsidR="00002F0D" w:rsidRPr="004B4B89" w:rsidRDefault="00CA1F30" w:rsidP="00CA1F30">
      <w:pPr>
        <w:pStyle w:val="BodyText"/>
        <w:spacing w:before="195" w:line="408" w:lineRule="auto"/>
        <w:ind w:left="0"/>
        <w:jc w:val="center"/>
        <w:rPr>
          <w:rFonts w:ascii="Times New Roman" w:hAnsi="Times New Roman" w:cs="Times New Roman"/>
        </w:rPr>
      </w:pPr>
      <m:oMath>
        <m:r>
          <w:rPr>
            <w:rFonts w:ascii="Cambria Math" w:hAnsi="Cambria Math" w:cs="Times New Roman"/>
          </w:rPr>
          <m:t>DR=</m:t>
        </m:r>
        <m:f>
          <m:fPr>
            <m:ctrlPr>
              <w:rPr>
                <w:rFonts w:ascii="Cambria Math" w:hAnsi="Cambria Math" w:cs="Times New Roman"/>
              </w:rPr>
            </m:ctrlPr>
          </m:fPr>
          <m:num>
            <m:r>
              <w:rPr>
                <w:rFonts w:ascii="Cambria Math" w:hAnsi="Cambria Math" w:cs="Times New Roman"/>
              </w:rPr>
              <m:t>(Mt+dt)-Mt</m:t>
            </m:r>
          </m:num>
          <m:den>
            <m:r>
              <w:rPr>
                <w:rFonts w:ascii="Cambria Math" w:hAnsi="Cambria Math" w:cs="Times New Roman"/>
              </w:rPr>
              <m:t>Dt</m:t>
            </m:r>
          </m:den>
        </m:f>
      </m:oMath>
      <w:r w:rsidR="007A593F" w:rsidRPr="004B4B89">
        <w:rPr>
          <w:rFonts w:ascii="Times New Roman" w:hAnsi="Times New Roman" w:cs="Times New Roman"/>
        </w:rPr>
        <w:t xml:space="preserve">  </w:t>
      </w:r>
    </w:p>
    <w:p w14:paraId="35BC5960" w14:textId="77777777" w:rsidR="0053325F" w:rsidRPr="00AD438C" w:rsidRDefault="00002F0D" w:rsidP="0004340C">
      <w:pPr>
        <w:pStyle w:val="BodyText"/>
        <w:spacing w:before="87" w:line="177" w:lineRule="auto"/>
        <w:ind w:left="0"/>
        <w:jc w:val="both"/>
        <w:rPr>
          <w:rFonts w:ascii="Times New Roman" w:hAnsi="Times New Roman" w:cs="Times New Roman"/>
          <w:highlight w:val="yellow"/>
        </w:rPr>
      </w:pPr>
      <w:r w:rsidRPr="00961345">
        <w:rPr>
          <w:rFonts w:ascii="Times New Roman" w:hAnsi="Times New Roman" w:cs="Times New Roman"/>
        </w:rPr>
        <w:t xml:space="preserve">                                                                                        </w:t>
      </w:r>
      <w:r w:rsidR="0053325F" w:rsidRPr="00B2115E">
        <w:rPr>
          <w:rFonts w:ascii="Times New Roman" w:hAnsi="Times New Roman" w:cs="Times New Roman"/>
        </w:rPr>
        <w:t xml:space="preserve"> </w:t>
      </w:r>
      <w:r w:rsidR="0053325F" w:rsidRPr="00D179B0">
        <w:rPr>
          <w:rFonts w:ascii="Times New Roman" w:hAnsi="Times New Roman" w:cs="Times New Roman"/>
          <w:highlight w:val="yellow"/>
        </w:rPr>
        <w:t>Mt+ dt− Mt</w:t>
      </w:r>
    </w:p>
    <w:p w14:paraId="15BD8787" w14:textId="77777777" w:rsidR="0053325F" w:rsidRPr="00195BB2" w:rsidRDefault="0053325F" w:rsidP="0004340C">
      <w:pPr>
        <w:pStyle w:val="BodyText"/>
        <w:spacing w:before="87" w:line="177" w:lineRule="auto"/>
        <w:ind w:left="0"/>
        <w:jc w:val="both"/>
        <w:rPr>
          <w:rFonts w:ascii="Times New Roman" w:hAnsi="Times New Roman" w:cs="Times New Roman"/>
          <w:highlight w:val="yellow"/>
        </w:rPr>
      </w:pPr>
      <w:r w:rsidRPr="00195BB2">
        <w:rPr>
          <w:rFonts w:ascii="Times New Roman" w:hAnsi="Times New Roman" w:cs="Times New Roman"/>
          <w:highlight w:val="yellow"/>
        </w:rPr>
        <w:t xml:space="preserve">                                                                              DR=         </w:t>
      </w:r>
    </w:p>
    <w:p w14:paraId="2304FCBE" w14:textId="77777777" w:rsidR="0053325F" w:rsidRPr="00961345" w:rsidRDefault="00CF4535" w:rsidP="0004340C">
      <w:pPr>
        <w:pStyle w:val="BodyText"/>
        <w:spacing w:line="222" w:lineRule="exact"/>
        <w:ind w:left="0"/>
        <w:jc w:val="both"/>
        <w:rPr>
          <w:rFonts w:ascii="Times New Roman" w:hAnsi="Times New Roman" w:cs="Times New Roman"/>
        </w:rPr>
      </w:pPr>
      <w:r>
        <w:rPr>
          <w:rFonts w:ascii="Times New Roman" w:hAnsi="Times New Roman" w:cs="Times New Roman"/>
          <w:highlight w:val="yellow"/>
        </w:rPr>
        <w:pict w14:anchorId="057AAE1F">
          <v:rect id="_x0000_s1030" style="position:absolute;left:0;text-align:left;margin-left:282.4pt;margin-top:-3.45pt;width:67pt;height:.85pt;z-index:-251656192;mso-position-horizontal-relative:page" fillcolor="black" stroked="f">
            <w10:wrap anchorx="page"/>
          </v:rect>
        </w:pict>
      </w:r>
      <w:r w:rsidR="0053325F" w:rsidRPr="004B4B89">
        <w:rPr>
          <w:rFonts w:ascii="Times New Roman" w:hAnsi="Times New Roman" w:cs="Times New Roman"/>
          <w:highlight w:val="yellow"/>
        </w:rPr>
        <w:t xml:space="preserve">                                                                           </w:t>
      </w:r>
      <w:r w:rsidR="00DF37E7" w:rsidRPr="004B4B89">
        <w:rPr>
          <w:rFonts w:ascii="Times New Roman" w:hAnsi="Times New Roman" w:cs="Times New Roman"/>
          <w:highlight w:val="yellow"/>
        </w:rPr>
        <w:t>D</w:t>
      </w:r>
      <w:r w:rsidR="0053325F" w:rsidRPr="004B4B89">
        <w:rPr>
          <w:rFonts w:ascii="Times New Roman" w:hAnsi="Times New Roman" w:cs="Times New Roman"/>
          <w:highlight w:val="yellow"/>
        </w:rPr>
        <w:t>t</w:t>
      </w:r>
    </w:p>
    <w:p w14:paraId="1160CF6E" w14:textId="77777777" w:rsidR="0015363F" w:rsidRPr="00D179B0" w:rsidRDefault="00DF37E7" w:rsidP="0004340C">
      <w:pPr>
        <w:pStyle w:val="BodyText"/>
        <w:spacing w:before="192" w:line="408" w:lineRule="auto"/>
        <w:ind w:left="0"/>
        <w:jc w:val="both"/>
        <w:rPr>
          <w:rFonts w:ascii="Times New Roman" w:hAnsi="Times New Roman" w:cs="Times New Roman"/>
        </w:rPr>
      </w:pPr>
      <w:r w:rsidRPr="00B2115E">
        <w:rPr>
          <w:rFonts w:ascii="Times New Roman" w:hAnsi="Times New Roman" w:cs="Times New Roman"/>
        </w:rPr>
        <w:t>Where,</w:t>
      </w:r>
    </w:p>
    <w:p w14:paraId="4A027099" w14:textId="77777777" w:rsidR="00DF37E7" w:rsidRPr="00195BB2" w:rsidRDefault="00DF37E7" w:rsidP="00CA1F30">
      <w:pPr>
        <w:pStyle w:val="BodyText"/>
        <w:spacing w:line="408" w:lineRule="auto"/>
        <w:ind w:left="0"/>
        <w:jc w:val="both"/>
        <w:rPr>
          <w:rFonts w:ascii="Times New Roman" w:hAnsi="Times New Roman" w:cs="Times New Roman"/>
        </w:rPr>
      </w:pPr>
      <w:r w:rsidRPr="00AD438C">
        <w:rPr>
          <w:rFonts w:ascii="Times New Roman" w:hAnsi="Times New Roman" w:cs="Times New Roman"/>
        </w:rPr>
        <w:t xml:space="preserve">           DR= drying rate</w:t>
      </w:r>
    </w:p>
    <w:p w14:paraId="5AA67BEA" w14:textId="77777777" w:rsidR="00DF37E7" w:rsidRPr="00195BB2" w:rsidRDefault="00DF37E7" w:rsidP="00CA1F30">
      <w:pPr>
        <w:pStyle w:val="BodyText"/>
        <w:spacing w:line="408" w:lineRule="auto"/>
        <w:ind w:left="0"/>
        <w:jc w:val="both"/>
        <w:rPr>
          <w:rFonts w:ascii="Times New Roman" w:hAnsi="Times New Roman" w:cs="Times New Roman"/>
        </w:rPr>
      </w:pPr>
      <w:r w:rsidRPr="00195BB2">
        <w:rPr>
          <w:rFonts w:ascii="Times New Roman" w:hAnsi="Times New Roman" w:cs="Times New Roman"/>
        </w:rPr>
        <w:t xml:space="preserve">           Mt= moisture content</w:t>
      </w:r>
    </w:p>
    <w:p w14:paraId="3FECB426" w14:textId="77777777" w:rsidR="00DF37E7" w:rsidRPr="00195BB2" w:rsidRDefault="00DF37E7" w:rsidP="00CA1F30">
      <w:pPr>
        <w:pStyle w:val="BodyText"/>
        <w:spacing w:line="408" w:lineRule="auto"/>
        <w:ind w:left="0"/>
        <w:jc w:val="both"/>
        <w:rPr>
          <w:rFonts w:ascii="Times New Roman" w:hAnsi="Times New Roman" w:cs="Times New Roman"/>
        </w:rPr>
      </w:pPr>
      <w:r w:rsidRPr="00195BB2">
        <w:rPr>
          <w:rFonts w:ascii="Times New Roman" w:hAnsi="Times New Roman" w:cs="Times New Roman"/>
        </w:rPr>
        <w:t xml:space="preserve">           </w:t>
      </w:r>
      <w:proofErr w:type="spellStart"/>
      <w:r w:rsidRPr="00195BB2">
        <w:rPr>
          <w:rFonts w:ascii="Times New Roman" w:hAnsi="Times New Roman" w:cs="Times New Roman"/>
        </w:rPr>
        <w:t>Mt+dt</w:t>
      </w:r>
      <w:proofErr w:type="spellEnd"/>
      <w:r w:rsidRPr="00195BB2">
        <w:rPr>
          <w:rFonts w:ascii="Times New Roman" w:hAnsi="Times New Roman" w:cs="Times New Roman"/>
        </w:rPr>
        <w:t xml:space="preserve">= moisture content at time </w:t>
      </w:r>
      <w:proofErr w:type="spellStart"/>
      <w:r w:rsidRPr="00195BB2">
        <w:rPr>
          <w:rFonts w:ascii="Times New Roman" w:hAnsi="Times New Roman" w:cs="Times New Roman"/>
        </w:rPr>
        <w:t>t+dt</w:t>
      </w:r>
      <w:proofErr w:type="spellEnd"/>
    </w:p>
    <w:p w14:paraId="76C7DE1C" w14:textId="77777777" w:rsidR="009C0C24" w:rsidRPr="00195BB2" w:rsidRDefault="00DF37E7" w:rsidP="00CA1F30">
      <w:pPr>
        <w:pStyle w:val="BodyText"/>
        <w:spacing w:line="408" w:lineRule="auto"/>
        <w:ind w:left="0"/>
        <w:jc w:val="both"/>
        <w:rPr>
          <w:rFonts w:ascii="Times New Roman" w:hAnsi="Times New Roman" w:cs="Times New Roman"/>
        </w:rPr>
      </w:pPr>
      <w:r w:rsidRPr="00195BB2">
        <w:rPr>
          <w:rFonts w:ascii="Times New Roman" w:hAnsi="Times New Roman" w:cs="Times New Roman"/>
        </w:rPr>
        <w:t xml:space="preserve">           </w:t>
      </w:r>
      <w:r w:rsidRPr="00195BB2">
        <w:rPr>
          <w:rFonts w:ascii="Times New Roman" w:hAnsi="Times New Roman" w:cs="Times New Roman"/>
          <w:highlight w:val="yellow"/>
        </w:rPr>
        <w:t>(%</w:t>
      </w:r>
      <w:proofErr w:type="spellStart"/>
      <w:r w:rsidRPr="00195BB2">
        <w:rPr>
          <w:rFonts w:ascii="Times New Roman" w:hAnsi="Times New Roman" w:cs="Times New Roman"/>
          <w:highlight w:val="yellow"/>
        </w:rPr>
        <w:t>db</w:t>
      </w:r>
      <w:proofErr w:type="spellEnd"/>
      <w:r w:rsidRPr="00195BB2">
        <w:rPr>
          <w:rFonts w:ascii="Times New Roman" w:hAnsi="Times New Roman" w:cs="Times New Roman"/>
          <w:highlight w:val="yellow"/>
        </w:rPr>
        <w:t>)</w:t>
      </w:r>
      <w:r w:rsidRPr="00195BB2">
        <w:rPr>
          <w:rFonts w:ascii="Times New Roman" w:hAnsi="Times New Roman" w:cs="Times New Roman"/>
        </w:rPr>
        <w:t>= time of successive measurement (</w:t>
      </w:r>
      <w:proofErr w:type="spellStart"/>
      <w:r w:rsidR="0027091D" w:rsidRPr="00195BB2">
        <w:rPr>
          <w:rFonts w:ascii="Times New Roman" w:hAnsi="Times New Roman" w:cs="Times New Roman"/>
        </w:rPr>
        <w:t>hr</w:t>
      </w:r>
      <w:proofErr w:type="spellEnd"/>
      <w:r w:rsidR="0027091D" w:rsidRPr="00195BB2">
        <w:rPr>
          <w:rFonts w:ascii="Times New Roman" w:hAnsi="Times New Roman" w:cs="Times New Roman"/>
        </w:rPr>
        <w:t>)</w:t>
      </w:r>
    </w:p>
    <w:p w14:paraId="6CA0BCE0" w14:textId="77777777" w:rsidR="001A5ECE" w:rsidRPr="00195BB2"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195BB2">
        <w:rPr>
          <w:rFonts w:ascii="Times New Roman" w:eastAsia="Arial" w:hAnsi="Times New Roman" w:cs="Times New Roman"/>
          <w:b/>
          <w:sz w:val="24"/>
          <w:szCs w:val="24"/>
        </w:rPr>
        <w:t>3.5.2 Moisture ratio (MR)</w:t>
      </w:r>
    </w:p>
    <w:p w14:paraId="6D7ABC02" w14:textId="5D93715C" w:rsidR="001A5ECE" w:rsidRPr="00195BB2" w:rsidRDefault="001A5ECE" w:rsidP="0004340C">
      <w:pPr>
        <w:pStyle w:val="Normal10"/>
        <w:spacing w:before="120"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b/>
        <w:t xml:space="preserve">Moisture ratio is the ratio of the moisture content at any given time to the initial moisture content (both relative to the equilibrium moisture content). It can be calculated </w:t>
      </w:r>
      <w:proofErr w:type="gramStart"/>
      <w:r w:rsidRPr="00195BB2">
        <w:rPr>
          <w:rFonts w:ascii="Times New Roman" w:eastAsia="Arial" w:hAnsi="Times New Roman" w:cs="Times New Roman"/>
          <w:sz w:val="24"/>
          <w:szCs w:val="24"/>
        </w:rPr>
        <w:t>as</w:t>
      </w:r>
      <w:r w:rsidR="007A593F"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w:t>
      </w:r>
      <w:proofErr w:type="gramEnd"/>
    </w:p>
    <w:p w14:paraId="188B8274" w14:textId="77777777" w:rsidR="001A5ECE" w:rsidRPr="004B4B89" w:rsidRDefault="001A5ECE" w:rsidP="0004340C">
      <w:pPr>
        <w:pStyle w:val="Normal10"/>
        <w:spacing w:before="120" w:after="0" w:line="360" w:lineRule="auto"/>
        <w:jc w:val="both"/>
        <w:rPr>
          <w:rFonts w:ascii="Times New Roman" w:eastAsia="Arial" w:hAnsi="Times New Roman" w:cs="Times New Roman"/>
          <w:sz w:val="24"/>
          <w:szCs w:val="24"/>
        </w:rPr>
      </w:pPr>
      <m:oMathPara>
        <m:oMath>
          <m:r>
            <m:rPr>
              <m:sty m:val="p"/>
            </m:rPr>
            <w:rPr>
              <w:rFonts w:ascii="Cambria Math" w:eastAsia="Arial" w:hAnsi="Cambria Math" w:cs="Times New Roman"/>
              <w:sz w:val="24"/>
              <w:szCs w:val="24"/>
            </w:rPr>
            <m:t>MR</m:t>
          </m:r>
          <m:r>
            <w:rPr>
              <w:rFonts w:ascii="Cambria Math" w:eastAsia="Arial" w:hAnsi="Cambria Math" w:cs="Times New Roman"/>
              <w:sz w:val="24"/>
              <w:szCs w:val="24"/>
            </w:rPr>
            <m:t>=</m:t>
          </m:r>
          <m:f>
            <m:fPr>
              <m:ctrlPr>
                <w:rPr>
                  <w:rFonts w:ascii="Cambria Math" w:eastAsia="Arial" w:hAnsi="Cambria Math" w:cs="Times New Roman"/>
                  <w:sz w:val="24"/>
                  <w:szCs w:val="24"/>
                </w:rPr>
              </m:ctrlPr>
            </m:fPr>
            <m:num>
              <m:r>
                <m:rPr>
                  <m:sty m:val="p"/>
                </m:rPr>
                <w:rPr>
                  <w:rFonts w:ascii="Cambria Math" w:eastAsia="Arial" w:hAnsi="Cambria Math" w:cs="Times New Roman"/>
                  <w:sz w:val="24"/>
                  <w:szCs w:val="24"/>
                </w:rPr>
                <m:t>M-Me</m:t>
              </m:r>
            </m:num>
            <m:den>
              <m:r>
                <m:rPr>
                  <m:sty m:val="p"/>
                </m:rPr>
                <w:rPr>
                  <w:rFonts w:ascii="Cambria Math" w:eastAsia="Arial" w:hAnsi="Cambria Math" w:cs="Times New Roman"/>
                  <w:sz w:val="24"/>
                  <w:szCs w:val="24"/>
                </w:rPr>
                <m:t>Mo-Me</m:t>
              </m:r>
            </m:den>
          </m:f>
        </m:oMath>
      </m:oMathPara>
    </w:p>
    <w:p w14:paraId="3B185B02" w14:textId="77777777" w:rsidR="001A5ECE" w:rsidRPr="00961345"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4B4B89">
        <w:rPr>
          <w:rFonts w:ascii="Times New Roman" w:eastAsia="Arial" w:hAnsi="Times New Roman" w:cs="Times New Roman"/>
          <w:b/>
          <w:sz w:val="24"/>
          <w:szCs w:val="24"/>
        </w:rPr>
        <w:t>Where,</w:t>
      </w:r>
    </w:p>
    <w:p w14:paraId="30681E6A" w14:textId="77777777" w:rsidR="001A5ECE" w:rsidRPr="00195BB2"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b/>
      </w:r>
      <w:r w:rsidR="001A5ECE" w:rsidRPr="00195BB2">
        <w:rPr>
          <w:rFonts w:ascii="Times New Roman" w:eastAsia="Arial" w:hAnsi="Times New Roman" w:cs="Times New Roman"/>
          <w:sz w:val="24"/>
          <w:szCs w:val="24"/>
        </w:rPr>
        <w:t>M = instantaneous moisture content (%</w:t>
      </w:r>
      <w:proofErr w:type="spellStart"/>
      <w:r w:rsidR="001A5ECE" w:rsidRPr="00195BB2">
        <w:rPr>
          <w:rFonts w:ascii="Times New Roman" w:eastAsia="Arial" w:hAnsi="Times New Roman" w:cs="Times New Roman"/>
          <w:sz w:val="24"/>
          <w:szCs w:val="24"/>
        </w:rPr>
        <w:t>db</w:t>
      </w:r>
      <w:proofErr w:type="spellEnd"/>
      <w:r w:rsidR="001A5ECE" w:rsidRPr="00195BB2">
        <w:rPr>
          <w:rFonts w:ascii="Times New Roman" w:eastAsia="Arial" w:hAnsi="Times New Roman" w:cs="Times New Roman"/>
          <w:sz w:val="24"/>
          <w:szCs w:val="24"/>
        </w:rPr>
        <w:t xml:space="preserve">) </w:t>
      </w:r>
    </w:p>
    <w:p w14:paraId="25639550" w14:textId="77777777" w:rsidR="001A5ECE" w:rsidRPr="00195BB2"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b/>
      </w:r>
      <w:r w:rsidR="001A5ECE" w:rsidRPr="00195BB2">
        <w:rPr>
          <w:rFonts w:ascii="Times New Roman" w:eastAsia="Arial" w:hAnsi="Times New Roman" w:cs="Times New Roman"/>
          <w:sz w:val="24"/>
          <w:szCs w:val="24"/>
        </w:rPr>
        <w:t>Mo = initial moisture content (%</w:t>
      </w:r>
      <w:proofErr w:type="spellStart"/>
      <w:r w:rsidR="001A5ECE" w:rsidRPr="00195BB2">
        <w:rPr>
          <w:rFonts w:ascii="Times New Roman" w:eastAsia="Arial" w:hAnsi="Times New Roman" w:cs="Times New Roman"/>
          <w:sz w:val="24"/>
          <w:szCs w:val="24"/>
        </w:rPr>
        <w:t>db</w:t>
      </w:r>
      <w:proofErr w:type="spellEnd"/>
      <w:r w:rsidR="001A5ECE" w:rsidRPr="00195BB2">
        <w:rPr>
          <w:rFonts w:ascii="Times New Roman" w:eastAsia="Arial" w:hAnsi="Times New Roman" w:cs="Times New Roman"/>
          <w:sz w:val="24"/>
          <w:szCs w:val="24"/>
        </w:rPr>
        <w:t>)</w:t>
      </w:r>
    </w:p>
    <w:p w14:paraId="7863D881" w14:textId="77777777" w:rsidR="001A5ECE" w:rsidRPr="00195BB2"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b/>
      </w:r>
      <w:r w:rsidR="001A5ECE" w:rsidRPr="00195BB2">
        <w:rPr>
          <w:rFonts w:ascii="Times New Roman" w:eastAsia="Arial" w:hAnsi="Times New Roman" w:cs="Times New Roman"/>
          <w:sz w:val="24"/>
          <w:szCs w:val="24"/>
        </w:rPr>
        <w:t>Me = equilibrium moisture content (EMC) of material (%</w:t>
      </w:r>
      <w:proofErr w:type="spellStart"/>
      <w:r w:rsidR="001A5ECE" w:rsidRPr="00195BB2">
        <w:rPr>
          <w:rFonts w:ascii="Times New Roman" w:eastAsia="Arial" w:hAnsi="Times New Roman" w:cs="Times New Roman"/>
          <w:sz w:val="24"/>
          <w:szCs w:val="24"/>
        </w:rPr>
        <w:t>db</w:t>
      </w:r>
      <w:proofErr w:type="spellEnd"/>
      <w:r w:rsidR="001A5ECE" w:rsidRPr="00195BB2">
        <w:rPr>
          <w:rFonts w:ascii="Times New Roman" w:eastAsia="Arial" w:hAnsi="Times New Roman" w:cs="Times New Roman"/>
          <w:sz w:val="24"/>
          <w:szCs w:val="24"/>
        </w:rPr>
        <w:t>)</w:t>
      </w:r>
    </w:p>
    <w:p w14:paraId="2975C0C7" w14:textId="77777777" w:rsidR="00A23F5E" w:rsidRPr="00195BB2"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195BB2">
        <w:rPr>
          <w:rFonts w:ascii="Times New Roman" w:eastAsia="Arial" w:hAnsi="Times New Roman" w:cs="Times New Roman"/>
          <w:b/>
          <w:sz w:val="24"/>
          <w:szCs w:val="24"/>
        </w:rPr>
        <w:t>3.5.3 Drying consta</w:t>
      </w:r>
      <w:r w:rsidR="00A23F5E" w:rsidRPr="00195BB2">
        <w:rPr>
          <w:rFonts w:ascii="Times New Roman" w:eastAsia="Arial" w:hAnsi="Times New Roman" w:cs="Times New Roman"/>
          <w:b/>
          <w:sz w:val="24"/>
          <w:szCs w:val="24"/>
        </w:rPr>
        <w:t>nt</w:t>
      </w:r>
    </w:p>
    <w:p w14:paraId="25716C22" w14:textId="77777777" w:rsidR="001C1F12" w:rsidRPr="00195BB2" w:rsidRDefault="00A430EF" w:rsidP="00A430EF">
      <w:pPr>
        <w:pStyle w:val="Normal10"/>
        <w:spacing w:before="120" w:after="0" w:line="360" w:lineRule="auto"/>
        <w:jc w:val="both"/>
        <w:rPr>
          <w:rFonts w:ascii="Times New Roman" w:eastAsia="Arial" w:hAnsi="Times New Roman" w:cs="Times New Roman"/>
          <w:sz w:val="24"/>
          <w:szCs w:val="24"/>
        </w:rPr>
      </w:pPr>
      <w:r w:rsidRPr="00195BB2">
        <w:rPr>
          <w:rFonts w:ascii="Times New Roman" w:hAnsi="Times New Roman" w:cs="Times New Roman"/>
          <w:sz w:val="24"/>
          <w:szCs w:val="24"/>
        </w:rPr>
        <w:tab/>
      </w:r>
      <w:r w:rsidR="001C1F12" w:rsidRPr="00195BB2">
        <w:rPr>
          <w:rFonts w:ascii="Times New Roman" w:hAnsi="Times New Roman" w:cs="Times New Roman"/>
          <w:sz w:val="24"/>
          <w:szCs w:val="24"/>
        </w:rPr>
        <w:t>Drying constant is measured through experimental studies of material moisture content removal versus time.</w:t>
      </w:r>
    </w:p>
    <w:p w14:paraId="0B4E2607" w14:textId="77777777" w:rsidR="001C1F12" w:rsidRPr="00195BB2" w:rsidRDefault="001C1F12" w:rsidP="0004340C">
      <w:pPr>
        <w:pStyle w:val="BodyText"/>
        <w:spacing w:line="281" w:lineRule="exact"/>
        <w:ind w:left="0"/>
        <w:jc w:val="both"/>
        <w:rPr>
          <w:rFonts w:ascii="Times New Roman" w:hAnsi="Times New Roman" w:cs="Times New Roman"/>
        </w:rPr>
      </w:pPr>
      <w:proofErr w:type="spellStart"/>
      <w:r w:rsidRPr="00195BB2">
        <w:rPr>
          <w:rFonts w:ascii="Times New Roman" w:hAnsi="Times New Roman" w:cs="Times New Roman"/>
        </w:rPr>
        <w:t>InMR</w:t>
      </w:r>
      <w:proofErr w:type="spellEnd"/>
      <w:r w:rsidRPr="00195BB2">
        <w:rPr>
          <w:rFonts w:ascii="Times New Roman" w:hAnsi="Times New Roman" w:cs="Times New Roman"/>
        </w:rPr>
        <w:t>=−</w:t>
      </w:r>
      <w:proofErr w:type="spellStart"/>
      <w:r w:rsidRPr="00195BB2">
        <w:rPr>
          <w:rFonts w:ascii="Times New Roman" w:hAnsi="Times New Roman" w:cs="Times New Roman"/>
        </w:rPr>
        <w:t>Kt</w:t>
      </w:r>
      <w:proofErr w:type="spellEnd"/>
    </w:p>
    <w:p w14:paraId="50158D92" w14:textId="77777777" w:rsidR="001C1F12" w:rsidRPr="00195BB2" w:rsidRDefault="001C1F12" w:rsidP="0004340C">
      <w:pPr>
        <w:pStyle w:val="BodyText"/>
        <w:spacing w:before="11"/>
        <w:ind w:left="0"/>
        <w:jc w:val="both"/>
        <w:rPr>
          <w:rFonts w:ascii="Times New Roman" w:hAnsi="Times New Roman" w:cs="Times New Roman"/>
        </w:rPr>
      </w:pPr>
    </w:p>
    <w:p w14:paraId="65E4E843" w14:textId="77777777" w:rsidR="001C1F12" w:rsidRPr="00195BB2" w:rsidRDefault="001C1F12" w:rsidP="0004340C">
      <w:pPr>
        <w:pStyle w:val="Heading2"/>
        <w:spacing w:before="92"/>
        <w:ind w:left="0"/>
        <w:jc w:val="both"/>
        <w:rPr>
          <w:rFonts w:ascii="Times New Roman" w:hAnsi="Times New Roman" w:cs="Times New Roman"/>
        </w:rPr>
      </w:pPr>
      <w:r w:rsidRPr="00195BB2">
        <w:rPr>
          <w:rFonts w:ascii="Times New Roman" w:hAnsi="Times New Roman" w:cs="Times New Roman"/>
          <w:b w:val="0"/>
          <w:bCs w:val="0"/>
        </w:rPr>
        <w:t>Where</w:t>
      </w:r>
      <w:r w:rsidRPr="00195BB2">
        <w:rPr>
          <w:rFonts w:ascii="Times New Roman" w:hAnsi="Times New Roman" w:cs="Times New Roman"/>
        </w:rPr>
        <w:t>,</w:t>
      </w:r>
    </w:p>
    <w:p w14:paraId="19AF4475" w14:textId="77777777" w:rsidR="001C1F12" w:rsidRPr="00195BB2" w:rsidRDefault="001C1F12" w:rsidP="0004340C">
      <w:pPr>
        <w:pStyle w:val="Heading2"/>
        <w:spacing w:before="92"/>
        <w:ind w:left="0"/>
        <w:jc w:val="both"/>
        <w:rPr>
          <w:rFonts w:ascii="Times New Roman" w:hAnsi="Times New Roman" w:cs="Times New Roman"/>
          <w:b w:val="0"/>
          <w:bCs w:val="0"/>
        </w:rPr>
      </w:pPr>
      <w:r w:rsidRPr="00195BB2">
        <w:rPr>
          <w:rFonts w:ascii="Times New Roman" w:hAnsi="Times New Roman" w:cs="Times New Roman"/>
          <w:b w:val="0"/>
          <w:bCs w:val="0"/>
        </w:rPr>
        <w:t xml:space="preserve">          MR = moisture ratio</w:t>
      </w:r>
    </w:p>
    <w:p w14:paraId="73E2087A" w14:textId="77777777" w:rsidR="001C1F12" w:rsidRPr="00195BB2" w:rsidRDefault="001C1F12" w:rsidP="0004340C">
      <w:pPr>
        <w:pStyle w:val="BodyText"/>
        <w:spacing w:before="195" w:line="408" w:lineRule="auto"/>
        <w:ind w:left="0"/>
        <w:jc w:val="both"/>
        <w:rPr>
          <w:rFonts w:ascii="Times New Roman" w:hAnsi="Times New Roman" w:cs="Times New Roman"/>
        </w:rPr>
      </w:pPr>
      <w:r w:rsidRPr="00195BB2">
        <w:rPr>
          <w:rFonts w:ascii="Times New Roman" w:hAnsi="Times New Roman" w:cs="Times New Roman"/>
        </w:rPr>
        <w:lastRenderedPageBreak/>
        <w:t xml:space="preserve">          t =</w:t>
      </w:r>
      <w:r w:rsidR="008962B1" w:rsidRPr="00195BB2">
        <w:rPr>
          <w:rFonts w:ascii="Times New Roman" w:hAnsi="Times New Roman" w:cs="Times New Roman"/>
        </w:rPr>
        <w:t xml:space="preserve">    </w:t>
      </w:r>
      <w:r w:rsidRPr="00195BB2">
        <w:rPr>
          <w:rFonts w:ascii="Times New Roman" w:hAnsi="Times New Roman" w:cs="Times New Roman"/>
        </w:rPr>
        <w:t xml:space="preserve"> time</w:t>
      </w:r>
    </w:p>
    <w:p w14:paraId="416C3791" w14:textId="7C70C23E" w:rsidR="00B847FC" w:rsidRPr="00195BB2" w:rsidRDefault="00B847FC" w:rsidP="0004340C">
      <w:pPr>
        <w:pStyle w:val="Heading2"/>
        <w:tabs>
          <w:tab w:val="left" w:pos="1304"/>
        </w:tabs>
        <w:spacing w:before="0" w:line="275" w:lineRule="exact"/>
        <w:ind w:left="0"/>
        <w:jc w:val="both"/>
        <w:rPr>
          <w:rFonts w:ascii="Times New Roman" w:hAnsi="Times New Roman" w:cs="Times New Roman"/>
          <w:b w:val="0"/>
          <w:bCs w:val="0"/>
        </w:rPr>
      </w:pPr>
      <w:r w:rsidRPr="00195BB2">
        <w:rPr>
          <w:rFonts w:ascii="Times New Roman" w:hAnsi="Times New Roman" w:cs="Times New Roman"/>
        </w:rPr>
        <w:t xml:space="preserve">                       </w:t>
      </w:r>
      <w:r w:rsidR="001C1F12" w:rsidRPr="00195BB2">
        <w:rPr>
          <w:rFonts w:ascii="Times New Roman" w:hAnsi="Times New Roman" w:cs="Times New Roman"/>
          <w:b w:val="0"/>
          <w:bCs w:val="0"/>
        </w:rPr>
        <w:t>K=</w:t>
      </w:r>
      <w:r w:rsidR="008962B1" w:rsidRPr="00195BB2">
        <w:rPr>
          <w:rFonts w:ascii="Times New Roman" w:hAnsi="Times New Roman" w:cs="Times New Roman"/>
          <w:b w:val="0"/>
          <w:bCs w:val="0"/>
        </w:rPr>
        <w:t xml:space="preserve"> </w:t>
      </w:r>
      <w:r w:rsidR="001C1F12" w:rsidRPr="00195BB2">
        <w:rPr>
          <w:rFonts w:ascii="Times New Roman" w:hAnsi="Times New Roman" w:cs="Times New Roman"/>
          <w:b w:val="0"/>
          <w:bCs w:val="0"/>
        </w:rPr>
        <w:t>drying constant</w:t>
      </w:r>
      <w:r w:rsidR="007A593F" w:rsidRPr="00195BB2">
        <w:rPr>
          <w:rFonts w:ascii="Times New Roman" w:hAnsi="Times New Roman" w:cs="Times New Roman"/>
          <w:b w:val="0"/>
          <w:bCs w:val="0"/>
        </w:rPr>
        <w:t xml:space="preserve"> </w:t>
      </w:r>
    </w:p>
    <w:p w14:paraId="6F9C8A44" w14:textId="77777777" w:rsidR="00B847FC" w:rsidRPr="00195BB2" w:rsidRDefault="00B847FC" w:rsidP="0004340C">
      <w:pPr>
        <w:pStyle w:val="Heading2"/>
        <w:tabs>
          <w:tab w:val="left" w:pos="1304"/>
        </w:tabs>
        <w:spacing w:before="0" w:line="275" w:lineRule="exact"/>
        <w:ind w:left="0"/>
        <w:jc w:val="both"/>
        <w:rPr>
          <w:rFonts w:ascii="Times New Roman" w:hAnsi="Times New Roman" w:cs="Times New Roman"/>
          <w:b w:val="0"/>
          <w:bCs w:val="0"/>
        </w:rPr>
      </w:pPr>
      <w:r w:rsidRPr="00195BB2">
        <w:rPr>
          <w:rFonts w:ascii="Times New Roman" w:hAnsi="Times New Roman" w:cs="Times New Roman"/>
          <w:b w:val="0"/>
          <w:bCs w:val="0"/>
        </w:rPr>
        <w:t xml:space="preserve"> </w:t>
      </w:r>
    </w:p>
    <w:p w14:paraId="637155AD" w14:textId="77777777" w:rsidR="00602F0E" w:rsidRPr="00195BB2" w:rsidRDefault="00B847FC" w:rsidP="0004340C">
      <w:pPr>
        <w:pStyle w:val="Heading2"/>
        <w:tabs>
          <w:tab w:val="left" w:pos="1304"/>
        </w:tabs>
        <w:spacing w:before="0" w:line="275" w:lineRule="exact"/>
        <w:ind w:left="0"/>
        <w:jc w:val="both"/>
        <w:rPr>
          <w:rFonts w:ascii="Times New Roman" w:hAnsi="Times New Roman" w:cs="Times New Roman"/>
        </w:rPr>
      </w:pPr>
      <w:r w:rsidRPr="00195BB2">
        <w:rPr>
          <w:rFonts w:ascii="Times New Roman" w:hAnsi="Times New Roman" w:cs="Times New Roman"/>
        </w:rPr>
        <w:t xml:space="preserve">Result </w:t>
      </w:r>
      <w:r w:rsidR="00381801" w:rsidRPr="00195BB2">
        <w:rPr>
          <w:rFonts w:ascii="Times New Roman" w:hAnsi="Times New Roman" w:cs="Times New Roman"/>
        </w:rPr>
        <w:t>and</w:t>
      </w:r>
      <w:r w:rsidRPr="00195BB2">
        <w:rPr>
          <w:rFonts w:ascii="Times New Roman" w:hAnsi="Times New Roman" w:cs="Times New Roman"/>
        </w:rPr>
        <w:t xml:space="preserve"> Discussion: </w:t>
      </w:r>
    </w:p>
    <w:p w14:paraId="0DF0BB2C" w14:textId="77777777" w:rsidR="00602F0E" w:rsidRPr="00195BB2" w:rsidRDefault="00602F0E" w:rsidP="0004340C">
      <w:pPr>
        <w:pStyle w:val="Heading2"/>
        <w:tabs>
          <w:tab w:val="left" w:pos="1304"/>
        </w:tabs>
        <w:spacing w:before="0" w:line="275" w:lineRule="exact"/>
        <w:ind w:left="0"/>
        <w:jc w:val="both"/>
        <w:rPr>
          <w:rFonts w:ascii="Times New Roman" w:hAnsi="Times New Roman" w:cs="Times New Roman"/>
        </w:rPr>
      </w:pPr>
    </w:p>
    <w:p w14:paraId="67493AFC" w14:textId="77777777" w:rsidR="00602F0E" w:rsidRPr="00195BB2" w:rsidRDefault="00602F0E" w:rsidP="0004340C">
      <w:pPr>
        <w:pStyle w:val="Heading2"/>
        <w:tabs>
          <w:tab w:val="left" w:pos="1304"/>
        </w:tabs>
        <w:spacing w:before="0" w:line="275" w:lineRule="exact"/>
        <w:ind w:left="0"/>
        <w:jc w:val="both"/>
        <w:rPr>
          <w:rFonts w:ascii="Times New Roman" w:hAnsi="Times New Roman" w:cs="Times New Roman"/>
        </w:rPr>
      </w:pPr>
      <w:r w:rsidRPr="00195BB2">
        <w:rPr>
          <w:rFonts w:ascii="Times New Roman" w:hAnsi="Times New Roman" w:cs="Times New Roman"/>
        </w:rPr>
        <w:t>Initial moisture content</w:t>
      </w:r>
    </w:p>
    <w:p w14:paraId="7F68B1A1" w14:textId="4EDB09EC" w:rsidR="00602F0E" w:rsidRPr="00195BB2" w:rsidRDefault="00602F0E" w:rsidP="004E3453">
      <w:pPr>
        <w:pStyle w:val="Normal10"/>
        <w:spacing w:before="120" w:after="0" w:line="360"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 xml:space="preserve">20gm of fresh green peas were taken for the determination of moisture content using hot air oven method as discussed in section was calculated by using </w:t>
      </w:r>
      <w:r w:rsidR="00195BB2">
        <w:rPr>
          <w:rFonts w:ascii="Times New Roman" w:eastAsia="Arial" w:hAnsi="Times New Roman" w:cs="Times New Roman"/>
          <w:sz w:val="24"/>
          <w:szCs w:val="24"/>
        </w:rPr>
        <w:t xml:space="preserve">an </w:t>
      </w:r>
      <w:r w:rsidRPr="00195BB2">
        <w:rPr>
          <w:rFonts w:ascii="Times New Roman" w:eastAsia="Arial" w:hAnsi="Times New Roman" w:cs="Times New Roman"/>
          <w:sz w:val="24"/>
          <w:szCs w:val="24"/>
        </w:rPr>
        <w:t>equation</w:t>
      </w:r>
      <w:r w:rsidR="004E3453"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 xml:space="preserve"> and</w:t>
      </w:r>
      <w:r w:rsidR="004E3453" w:rsidRPr="00195BB2">
        <w:rPr>
          <w:rFonts w:ascii="Times New Roman" w:eastAsia="Arial" w:hAnsi="Times New Roman" w:cs="Times New Roman"/>
          <w:sz w:val="24"/>
          <w:szCs w:val="24"/>
        </w:rPr>
        <w:t xml:space="preserve"> the</w:t>
      </w:r>
      <w:r w:rsidRPr="00195BB2">
        <w:rPr>
          <w:rFonts w:ascii="Times New Roman" w:eastAsia="Arial" w:hAnsi="Times New Roman" w:cs="Times New Roman"/>
          <w:sz w:val="24"/>
          <w:szCs w:val="24"/>
        </w:rPr>
        <w:t xml:space="preserve"> initial moisture content was found to be 354.54%</w:t>
      </w:r>
      <w:r w:rsidR="00381801"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w:t>
      </w:r>
    </w:p>
    <w:p w14:paraId="6E7376C1" w14:textId="77777777" w:rsidR="00B847FC" w:rsidRPr="00195BB2" w:rsidRDefault="00B847FC" w:rsidP="0004340C">
      <w:pPr>
        <w:pStyle w:val="Heading2"/>
        <w:tabs>
          <w:tab w:val="left" w:pos="1304"/>
        </w:tabs>
        <w:spacing w:before="0" w:line="275" w:lineRule="exact"/>
        <w:ind w:left="0"/>
        <w:jc w:val="both"/>
        <w:rPr>
          <w:rFonts w:ascii="Times New Roman" w:hAnsi="Times New Roman" w:cs="Times New Roman"/>
        </w:rPr>
      </w:pPr>
      <w:r w:rsidRPr="00195BB2">
        <w:rPr>
          <w:rFonts w:ascii="Times New Roman" w:hAnsi="Times New Roman" w:cs="Times New Roman"/>
        </w:rPr>
        <w:t>Drying kinetics of fresh green peas</w:t>
      </w:r>
    </w:p>
    <w:p w14:paraId="5E9FC153" w14:textId="154547C0" w:rsidR="00662F58" w:rsidRPr="00195BB2" w:rsidRDefault="00B847FC" w:rsidP="004E3453">
      <w:pPr>
        <w:pStyle w:val="Normal10"/>
        <w:spacing w:before="120" w:after="0" w:line="360" w:lineRule="auto"/>
        <w:ind w:firstLine="720"/>
        <w:jc w:val="both"/>
        <w:rPr>
          <w:rFonts w:ascii="Times New Roman" w:eastAsia="Arial" w:hAnsi="Times New Roman" w:cs="Times New Roman"/>
          <w:sz w:val="24"/>
          <w:szCs w:val="24"/>
        </w:rPr>
      </w:pPr>
      <w:r w:rsidRPr="00195BB2">
        <w:rPr>
          <w:rFonts w:ascii="Times New Roman" w:hAnsi="Times New Roman" w:cs="Times New Roman"/>
          <w:sz w:val="24"/>
          <w:szCs w:val="24"/>
        </w:rPr>
        <w:t xml:space="preserve">Green peas </w:t>
      </w:r>
      <w:r w:rsidR="004E3453" w:rsidRPr="00195BB2">
        <w:rPr>
          <w:rFonts w:ascii="Times New Roman" w:hAnsi="Times New Roman" w:cs="Times New Roman"/>
          <w:sz w:val="24"/>
          <w:szCs w:val="24"/>
        </w:rPr>
        <w:t xml:space="preserve">were </w:t>
      </w:r>
      <w:r w:rsidRPr="00195BB2">
        <w:rPr>
          <w:rFonts w:ascii="Times New Roman" w:hAnsi="Times New Roman" w:cs="Times New Roman"/>
          <w:sz w:val="24"/>
          <w:szCs w:val="24"/>
        </w:rPr>
        <w:t xml:space="preserve">dried under two drying modes </w:t>
      </w:r>
      <w:proofErr w:type="spellStart"/>
      <w:r w:rsidRPr="00195BB2">
        <w:rPr>
          <w:rFonts w:ascii="Times New Roman" w:hAnsi="Times New Roman" w:cs="Times New Roman"/>
          <w:sz w:val="24"/>
          <w:szCs w:val="24"/>
        </w:rPr>
        <w:t>i.e</w:t>
      </w:r>
      <w:proofErr w:type="spellEnd"/>
      <w:r w:rsidRPr="00195BB2">
        <w:rPr>
          <w:rFonts w:ascii="Times New Roman" w:hAnsi="Times New Roman" w:cs="Times New Roman"/>
          <w:sz w:val="24"/>
          <w:szCs w:val="24"/>
          <w:highlight w:val="yellow"/>
        </w:rPr>
        <w:t xml:space="preserve"> without microwave pre-heating and </w:t>
      </w:r>
      <w:r w:rsidR="004E3453" w:rsidRPr="00195BB2">
        <w:rPr>
          <w:rFonts w:ascii="Times New Roman" w:hAnsi="Times New Roman" w:cs="Times New Roman"/>
          <w:sz w:val="24"/>
          <w:szCs w:val="24"/>
          <w:highlight w:val="yellow"/>
        </w:rPr>
        <w:t xml:space="preserve">with </w:t>
      </w:r>
      <w:r w:rsidRPr="00195BB2">
        <w:rPr>
          <w:rFonts w:ascii="Times New Roman" w:hAnsi="Times New Roman" w:cs="Times New Roman"/>
          <w:sz w:val="24"/>
          <w:szCs w:val="24"/>
          <w:highlight w:val="yellow"/>
        </w:rPr>
        <w:t xml:space="preserve">microwave pre-heated </w:t>
      </w:r>
      <w:r w:rsidR="004E3453" w:rsidRPr="00195BB2">
        <w:rPr>
          <w:rFonts w:ascii="Times New Roman" w:hAnsi="Times New Roman" w:cs="Times New Roman"/>
          <w:sz w:val="24"/>
          <w:szCs w:val="24"/>
        </w:rPr>
        <w:t>and</w:t>
      </w:r>
      <w:r w:rsidRPr="00195BB2">
        <w:rPr>
          <w:rFonts w:ascii="Times New Roman" w:hAnsi="Times New Roman" w:cs="Times New Roman"/>
          <w:sz w:val="24"/>
          <w:szCs w:val="24"/>
        </w:rPr>
        <w:t xml:space="preserve"> hot air oven. The pre-heating was performed at 450W power level for three exposure time of 3, 4, and 5min</w:t>
      </w:r>
      <w:r w:rsidR="004E3453" w:rsidRPr="00195BB2">
        <w:rPr>
          <w:rFonts w:ascii="Times New Roman" w:hAnsi="Times New Roman" w:cs="Times New Roman"/>
          <w:sz w:val="24"/>
          <w:szCs w:val="24"/>
        </w:rPr>
        <w:t xml:space="preserve">. </w:t>
      </w:r>
      <w:r w:rsidR="00195BB2">
        <w:rPr>
          <w:rFonts w:ascii="Times New Roman" w:hAnsi="Times New Roman" w:cs="Times New Roman"/>
          <w:sz w:val="24"/>
          <w:szCs w:val="24"/>
        </w:rPr>
        <w:t>T</w:t>
      </w:r>
      <w:r w:rsidR="00195BB2" w:rsidRPr="00195BB2">
        <w:rPr>
          <w:rFonts w:ascii="Times New Roman" w:hAnsi="Times New Roman" w:cs="Times New Roman"/>
          <w:sz w:val="24"/>
          <w:szCs w:val="24"/>
        </w:rPr>
        <w:t xml:space="preserve">he </w:t>
      </w:r>
      <w:r w:rsidRPr="00195BB2">
        <w:rPr>
          <w:rFonts w:ascii="Times New Roman" w:hAnsi="Times New Roman" w:cs="Times New Roman"/>
          <w:sz w:val="24"/>
          <w:szCs w:val="24"/>
        </w:rPr>
        <w:t xml:space="preserve">drying was carried out with hot </w:t>
      </w:r>
      <w:r w:rsidRPr="00195BB2">
        <w:rPr>
          <w:rFonts w:ascii="Times New Roman" w:hAnsi="Times New Roman" w:cs="Times New Roman"/>
          <w:sz w:val="24"/>
          <w:szCs w:val="24"/>
          <w:highlight w:val="yellow"/>
        </w:rPr>
        <w:t>air oven</w:t>
      </w:r>
      <w:r w:rsidR="004E3453" w:rsidRPr="00195BB2">
        <w:rPr>
          <w:rFonts w:ascii="Times New Roman" w:hAnsi="Times New Roman" w:cs="Times New Roman"/>
          <w:sz w:val="24"/>
          <w:szCs w:val="24"/>
          <w:highlight w:val="yellow"/>
        </w:rPr>
        <w:t xml:space="preserve"> at </w:t>
      </w:r>
      <w:r w:rsidR="00195BB2">
        <w:rPr>
          <w:rFonts w:ascii="Times New Roman" w:hAnsi="Times New Roman" w:cs="Times New Roman"/>
          <w:sz w:val="24"/>
          <w:szCs w:val="24"/>
          <w:highlight w:val="yellow"/>
        </w:rPr>
        <w:t>temperatures</w:t>
      </w:r>
      <w:r w:rsidRPr="00195BB2">
        <w:rPr>
          <w:rFonts w:ascii="Times New Roman" w:hAnsi="Times New Roman" w:cs="Times New Roman"/>
          <w:sz w:val="24"/>
          <w:szCs w:val="24"/>
          <w:highlight w:val="yellow"/>
        </w:rPr>
        <w:t xml:space="preserve"> 60, 70 and 80˚C. To determine the moisture loss during drying</w:t>
      </w:r>
      <w:r w:rsidR="004E3453" w:rsidRPr="00195BB2">
        <w:rPr>
          <w:rFonts w:ascii="Times New Roman" w:hAnsi="Times New Roman" w:cs="Times New Roman"/>
          <w:sz w:val="24"/>
          <w:szCs w:val="24"/>
          <w:highlight w:val="yellow"/>
        </w:rPr>
        <w:t>,</w:t>
      </w:r>
      <w:r w:rsidRPr="00195BB2">
        <w:rPr>
          <w:rFonts w:ascii="Times New Roman" w:hAnsi="Times New Roman" w:cs="Times New Roman"/>
          <w:sz w:val="24"/>
          <w:szCs w:val="24"/>
          <w:highlight w:val="yellow"/>
        </w:rPr>
        <w:t xml:space="preserve"> green </w:t>
      </w:r>
      <w:r w:rsidRPr="00195BB2">
        <w:rPr>
          <w:rFonts w:ascii="Times New Roman" w:hAnsi="Times New Roman" w:cs="Times New Roman"/>
          <w:sz w:val="24"/>
          <w:szCs w:val="24"/>
        </w:rPr>
        <w:t xml:space="preserve">peas were weighed at a regular interval of 1 hr and loss in weight was measured. Drying was carried out till loss in </w:t>
      </w:r>
      <w:r w:rsidRPr="00195BB2">
        <w:rPr>
          <w:rFonts w:ascii="Times New Roman" w:hAnsi="Times New Roman" w:cs="Times New Roman"/>
          <w:sz w:val="24"/>
          <w:szCs w:val="24"/>
          <w:highlight w:val="yellow"/>
        </w:rPr>
        <w:t>weight was stopped</w:t>
      </w:r>
      <w:r w:rsidR="00460E20" w:rsidRPr="00195BB2">
        <w:rPr>
          <w:rFonts w:ascii="Times New Roman" w:hAnsi="Times New Roman" w:cs="Times New Roman"/>
          <w:sz w:val="24"/>
          <w:szCs w:val="24"/>
        </w:rPr>
        <w:t>.</w:t>
      </w:r>
      <w:r w:rsidR="00662F58" w:rsidRPr="00195BB2">
        <w:rPr>
          <w:rFonts w:ascii="Times New Roman" w:eastAsia="Arial" w:hAnsi="Times New Roman" w:cs="Times New Roman"/>
          <w:sz w:val="24"/>
          <w:szCs w:val="24"/>
        </w:rPr>
        <w:t xml:space="preserve"> </w:t>
      </w:r>
    </w:p>
    <w:p w14:paraId="31C866B1" w14:textId="77777777" w:rsidR="00730338" w:rsidRPr="00195BB2" w:rsidRDefault="00730338" w:rsidP="0004340C">
      <w:pPr>
        <w:pStyle w:val="Normal10"/>
        <w:spacing w:before="120" w:after="0" w:line="360" w:lineRule="auto"/>
        <w:jc w:val="both"/>
        <w:rPr>
          <w:rFonts w:ascii="Times New Roman" w:eastAsia="Arial" w:hAnsi="Times New Roman" w:cs="Times New Roman"/>
          <w:b/>
          <w:bCs/>
          <w:sz w:val="24"/>
          <w:szCs w:val="24"/>
        </w:rPr>
      </w:pPr>
    </w:p>
    <w:p w14:paraId="70187076" w14:textId="77777777" w:rsidR="00662F58" w:rsidRPr="00195BB2" w:rsidRDefault="00662F58" w:rsidP="0004340C">
      <w:pPr>
        <w:pStyle w:val="Normal10"/>
        <w:spacing w:before="120"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b/>
          <w:bCs/>
          <w:sz w:val="24"/>
          <w:szCs w:val="24"/>
        </w:rPr>
        <w:t>Drying rate curve</w:t>
      </w:r>
      <w:r w:rsidRPr="00195BB2">
        <w:rPr>
          <w:rFonts w:ascii="Times New Roman" w:eastAsia="Arial" w:hAnsi="Times New Roman" w:cs="Times New Roman"/>
          <w:sz w:val="24"/>
          <w:szCs w:val="24"/>
        </w:rPr>
        <w:t>:</w:t>
      </w:r>
    </w:p>
    <w:p w14:paraId="749F48BD" w14:textId="4E38A4F5" w:rsidR="00662F58" w:rsidRPr="00195BB2" w:rsidRDefault="00662F58" w:rsidP="0029485D">
      <w:pPr>
        <w:pStyle w:val="Normal10"/>
        <w:spacing w:before="120" w:after="0" w:line="360"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The fig</w:t>
      </w:r>
      <w:r w:rsidR="0029485D" w:rsidRPr="00195BB2">
        <w:rPr>
          <w:rFonts w:ascii="Times New Roman" w:eastAsia="Arial" w:hAnsi="Times New Roman" w:cs="Times New Roman"/>
          <w:sz w:val="24"/>
          <w:szCs w:val="24"/>
        </w:rPr>
        <w:t xml:space="preserve">. </w:t>
      </w:r>
      <w:r w:rsidR="00560823" w:rsidRPr="00195BB2">
        <w:rPr>
          <w:rFonts w:ascii="Times New Roman" w:eastAsia="Arial" w:hAnsi="Times New Roman" w:cs="Times New Roman"/>
          <w:sz w:val="24"/>
          <w:szCs w:val="24"/>
        </w:rPr>
        <w:t>2</w:t>
      </w:r>
      <w:r w:rsidRPr="00195BB2">
        <w:rPr>
          <w:rFonts w:ascii="Times New Roman" w:eastAsia="Arial" w:hAnsi="Times New Roman" w:cs="Times New Roman"/>
          <w:sz w:val="24"/>
          <w:szCs w:val="24"/>
        </w:rPr>
        <w:t xml:space="preserve"> shows that the drying rate for control sample was 1.093g/h and the time taken for drying was 12</w:t>
      </w:r>
      <w:r w:rsidR="00DC3690"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hr. The rate of 1.16</w:t>
      </w:r>
      <w:r w:rsidR="00B54923" w:rsidRPr="00195BB2">
        <w:rPr>
          <w:rFonts w:ascii="Times New Roman" w:eastAsia="Arial" w:hAnsi="Times New Roman" w:cs="Times New Roman"/>
          <w:sz w:val="24"/>
          <w:szCs w:val="24"/>
        </w:rPr>
        <w:t>, 1.278</w:t>
      </w:r>
      <w:r w:rsidRPr="00195BB2">
        <w:rPr>
          <w:rFonts w:ascii="Times New Roman" w:eastAsia="Arial" w:hAnsi="Times New Roman" w:cs="Times New Roman"/>
          <w:sz w:val="24"/>
          <w:szCs w:val="24"/>
        </w:rPr>
        <w:t xml:space="preserve"> and 1.378 were obtained for 11, 8 and 8hr for drying time 3</w:t>
      </w:r>
      <w:r w:rsidR="00B54923" w:rsidRPr="00195BB2">
        <w:rPr>
          <w:rFonts w:ascii="Times New Roman" w:eastAsia="Arial" w:hAnsi="Times New Roman" w:cs="Times New Roman"/>
          <w:sz w:val="24"/>
          <w:szCs w:val="24"/>
        </w:rPr>
        <w:t>, 4</w:t>
      </w:r>
      <w:r w:rsidRPr="00195BB2">
        <w:rPr>
          <w:rFonts w:ascii="Times New Roman" w:eastAsia="Arial" w:hAnsi="Times New Roman" w:cs="Times New Roman"/>
          <w:sz w:val="24"/>
          <w:szCs w:val="24"/>
        </w:rPr>
        <w:t xml:space="preserve"> and 5</w:t>
      </w:r>
      <w:r w:rsidR="00B54923"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min MWH with 60°C HAOT respectively.</w:t>
      </w:r>
    </w:p>
    <w:p w14:paraId="1DB66DD4" w14:textId="146A9DEC" w:rsidR="00662F58" w:rsidRPr="00195BB2" w:rsidRDefault="00560823" w:rsidP="0004340C">
      <w:pPr>
        <w:pStyle w:val="Normal10"/>
        <w:spacing w:before="120"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Fi</w:t>
      </w:r>
      <w:r w:rsidR="00662F58" w:rsidRPr="00195BB2">
        <w:rPr>
          <w:rFonts w:ascii="Times New Roman" w:eastAsia="Arial" w:hAnsi="Times New Roman" w:cs="Times New Roman"/>
          <w:sz w:val="24"/>
          <w:szCs w:val="24"/>
        </w:rPr>
        <w:t>g</w:t>
      </w:r>
      <w:r w:rsidRPr="00195BB2">
        <w:rPr>
          <w:rFonts w:ascii="Times New Roman" w:eastAsia="Arial" w:hAnsi="Times New Roman" w:cs="Times New Roman"/>
          <w:sz w:val="24"/>
          <w:szCs w:val="24"/>
        </w:rPr>
        <w:t>. 2</w:t>
      </w:r>
      <w:r w:rsidR="00662F58" w:rsidRPr="00195BB2">
        <w:rPr>
          <w:rFonts w:ascii="Times New Roman" w:eastAsia="Arial" w:hAnsi="Times New Roman" w:cs="Times New Roman"/>
          <w:sz w:val="24"/>
          <w:szCs w:val="24"/>
        </w:rPr>
        <w:t xml:space="preserve"> shows that the drying rate for the </w:t>
      </w:r>
      <w:r w:rsidR="00662F58" w:rsidRPr="00195BB2">
        <w:rPr>
          <w:rFonts w:ascii="Times New Roman" w:eastAsia="Arial" w:hAnsi="Times New Roman" w:cs="Times New Roman"/>
          <w:sz w:val="24"/>
          <w:szCs w:val="24"/>
          <w:highlight w:val="yellow"/>
        </w:rPr>
        <w:t>control sample</w:t>
      </w:r>
      <w:r w:rsidR="00662F58" w:rsidRPr="00195BB2">
        <w:rPr>
          <w:rFonts w:ascii="Times New Roman" w:eastAsia="Arial" w:hAnsi="Times New Roman" w:cs="Times New Roman"/>
          <w:sz w:val="24"/>
          <w:szCs w:val="24"/>
        </w:rPr>
        <w:t xml:space="preserve"> was 1.182g/h and the time taken for drying was 12hr. The rate of 1.265, 1.376 and 1.412 were obtained for10, 9 and 8hr for drying time 3,</w:t>
      </w:r>
      <w:r w:rsidR="00B54923" w:rsidRPr="00195BB2">
        <w:rPr>
          <w:rFonts w:ascii="Times New Roman" w:eastAsia="Arial" w:hAnsi="Times New Roman" w:cs="Times New Roman"/>
          <w:sz w:val="24"/>
          <w:szCs w:val="24"/>
        </w:rPr>
        <w:t xml:space="preserve"> </w:t>
      </w:r>
      <w:r w:rsidR="00662F58" w:rsidRPr="00195BB2">
        <w:rPr>
          <w:rFonts w:ascii="Times New Roman" w:eastAsia="Arial" w:hAnsi="Times New Roman" w:cs="Times New Roman"/>
          <w:sz w:val="24"/>
          <w:szCs w:val="24"/>
        </w:rPr>
        <w:t>4 and 5min MWH with 70˚C HAOT respectively.</w:t>
      </w:r>
    </w:p>
    <w:p w14:paraId="7AA01888" w14:textId="5A9EF34F" w:rsidR="00460E20" w:rsidRPr="00195BB2" w:rsidRDefault="00786E46" w:rsidP="00E2233E">
      <w:pPr>
        <w:pStyle w:val="Normal10"/>
        <w:spacing w:before="120" w:after="0" w:line="360" w:lineRule="auto"/>
        <w:jc w:val="both"/>
        <w:rPr>
          <w:rFonts w:ascii="Times New Roman" w:eastAsia="Arial" w:hAnsi="Times New Roman" w:cs="Times New Roman"/>
          <w:sz w:val="24"/>
          <w:szCs w:val="24"/>
        </w:rPr>
      </w:pPr>
      <w:r w:rsidRPr="004B4B89">
        <w:rPr>
          <w:rFonts w:ascii="Times New Roman" w:hAnsi="Times New Roman" w:cs="Times New Roman"/>
          <w:b/>
          <w:bCs/>
          <w:noProof/>
          <w:sz w:val="24"/>
          <w:szCs w:val="24"/>
          <w:lang w:eastAsia="en-IN" w:bidi="ar-SA"/>
        </w:rPr>
        <w:drawing>
          <wp:anchor distT="0" distB="0" distL="114300" distR="114300" simplePos="0" relativeHeight="251654144" behindDoc="1" locked="0" layoutInCell="1" allowOverlap="1" wp14:anchorId="4E769448" wp14:editId="2C3176D8">
            <wp:simplePos x="0" y="0"/>
            <wp:positionH relativeFrom="margin">
              <wp:posOffset>200025</wp:posOffset>
            </wp:positionH>
            <wp:positionV relativeFrom="margin">
              <wp:posOffset>3200400</wp:posOffset>
            </wp:positionV>
            <wp:extent cx="3074670" cy="2106295"/>
            <wp:effectExtent l="0" t="0" r="0" b="0"/>
            <wp:wrapTight wrapText="bothSides">
              <wp:wrapPolygon edited="0">
                <wp:start x="0" y="0"/>
                <wp:lineTo x="0" y="21489"/>
                <wp:lineTo x="21413" y="21489"/>
                <wp:lineTo x="21413" y="0"/>
                <wp:lineTo x="0" y="0"/>
              </wp:wrapPolygon>
            </wp:wrapTight>
            <wp:docPr id="20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3074670" cy="2106295"/>
                    </a:xfrm>
                    <a:prstGeom prst="rect">
                      <a:avLst/>
                    </a:prstGeom>
                    <a:noFill/>
                  </pic:spPr>
                </pic:pic>
              </a:graphicData>
            </a:graphic>
          </wp:anchor>
        </w:drawing>
      </w:r>
      <w:r w:rsidR="00662F58" w:rsidRPr="004B4B89">
        <w:rPr>
          <w:rFonts w:ascii="Times New Roman" w:eastAsia="Arial" w:hAnsi="Times New Roman" w:cs="Times New Roman"/>
          <w:sz w:val="24"/>
          <w:szCs w:val="24"/>
        </w:rPr>
        <w:t xml:space="preserve"> </w:t>
      </w:r>
      <w:r w:rsidR="00560823" w:rsidRPr="004B4B89">
        <w:rPr>
          <w:rFonts w:ascii="Times New Roman" w:eastAsia="Arial" w:hAnsi="Times New Roman" w:cs="Times New Roman"/>
          <w:sz w:val="24"/>
          <w:szCs w:val="24"/>
        </w:rPr>
        <w:t>I</w:t>
      </w:r>
      <w:r w:rsidR="00662F58" w:rsidRPr="004B4B89">
        <w:rPr>
          <w:rFonts w:ascii="Times New Roman" w:eastAsia="Arial" w:hAnsi="Times New Roman" w:cs="Times New Roman"/>
          <w:sz w:val="24"/>
          <w:szCs w:val="24"/>
        </w:rPr>
        <w:t>t was observed that the drying rate for control sample 1.284g/h and ti</w:t>
      </w:r>
      <w:r w:rsidR="00662F58" w:rsidRPr="00961345">
        <w:rPr>
          <w:rFonts w:ascii="Times New Roman" w:eastAsia="Arial" w:hAnsi="Times New Roman" w:cs="Times New Roman"/>
          <w:sz w:val="24"/>
          <w:szCs w:val="24"/>
        </w:rPr>
        <w:t>me taken for 11hr. The rate of 1.393, 1.494 and 1.623g/h were obtained for 10,</w:t>
      </w:r>
      <w:r w:rsidR="00B54923" w:rsidRPr="00B2115E">
        <w:rPr>
          <w:rFonts w:ascii="Times New Roman" w:eastAsia="Arial" w:hAnsi="Times New Roman" w:cs="Times New Roman"/>
          <w:sz w:val="24"/>
          <w:szCs w:val="24"/>
        </w:rPr>
        <w:t xml:space="preserve"> </w:t>
      </w:r>
      <w:r w:rsidR="00662F58" w:rsidRPr="00D179B0">
        <w:rPr>
          <w:rFonts w:ascii="Times New Roman" w:eastAsia="Arial" w:hAnsi="Times New Roman" w:cs="Times New Roman"/>
          <w:sz w:val="24"/>
          <w:szCs w:val="24"/>
        </w:rPr>
        <w:t>9 and 8hr for drying time of drying time 3,</w:t>
      </w:r>
      <w:r w:rsidR="00B54923" w:rsidRPr="00AD438C">
        <w:rPr>
          <w:rFonts w:ascii="Times New Roman" w:eastAsia="Arial" w:hAnsi="Times New Roman" w:cs="Times New Roman"/>
          <w:sz w:val="24"/>
          <w:szCs w:val="24"/>
        </w:rPr>
        <w:t xml:space="preserve"> </w:t>
      </w:r>
      <w:r w:rsidR="00662F58" w:rsidRPr="00195BB2">
        <w:rPr>
          <w:rFonts w:ascii="Times New Roman" w:eastAsia="Arial" w:hAnsi="Times New Roman" w:cs="Times New Roman"/>
          <w:sz w:val="24"/>
          <w:szCs w:val="24"/>
        </w:rPr>
        <w:t>4 and 5min MWH with 80˚C HAOT respectively</w:t>
      </w:r>
      <w:r w:rsidR="00E2233E" w:rsidRPr="00195BB2">
        <w:rPr>
          <w:rFonts w:ascii="Times New Roman" w:eastAsia="Arial" w:hAnsi="Times New Roman" w:cs="Times New Roman"/>
          <w:sz w:val="24"/>
          <w:szCs w:val="24"/>
        </w:rPr>
        <w:t xml:space="preserve">. </w:t>
      </w:r>
    </w:p>
    <w:p w14:paraId="6ADA1449" w14:textId="77777777" w:rsidR="00DF7A21" w:rsidRPr="004B4B89" w:rsidRDefault="00786E46" w:rsidP="0004340C">
      <w:pPr>
        <w:pStyle w:val="BodyText"/>
        <w:spacing w:before="192" w:line="408" w:lineRule="auto"/>
        <w:ind w:left="0"/>
        <w:jc w:val="both"/>
        <w:rPr>
          <w:rFonts w:ascii="Times New Roman" w:hAnsi="Times New Roman" w:cs="Times New Roman"/>
          <w:b/>
          <w:bCs/>
        </w:rPr>
      </w:pPr>
      <w:r w:rsidRPr="004B4B89">
        <w:rPr>
          <w:rFonts w:ascii="Times New Roman" w:hAnsi="Times New Roman" w:cs="Times New Roman"/>
          <w:b/>
          <w:bCs/>
          <w:noProof/>
          <w:lang w:val="en-IN" w:eastAsia="en-IN"/>
        </w:rPr>
        <w:lastRenderedPageBreak/>
        <w:drawing>
          <wp:anchor distT="0" distB="0" distL="114300" distR="114300" simplePos="0" relativeHeight="251656192" behindDoc="1" locked="0" layoutInCell="1" allowOverlap="1" wp14:anchorId="08A9C42E" wp14:editId="00A9156A">
            <wp:simplePos x="0" y="0"/>
            <wp:positionH relativeFrom="margin">
              <wp:posOffset>3448050</wp:posOffset>
            </wp:positionH>
            <wp:positionV relativeFrom="margin">
              <wp:posOffset>3238500</wp:posOffset>
            </wp:positionV>
            <wp:extent cx="3074670" cy="2068195"/>
            <wp:effectExtent l="0" t="0" r="0" b="0"/>
            <wp:wrapTight wrapText="bothSides">
              <wp:wrapPolygon edited="0">
                <wp:start x="0" y="0"/>
                <wp:lineTo x="0" y="21487"/>
                <wp:lineTo x="21413" y="21487"/>
                <wp:lineTo x="21413" y="0"/>
                <wp:lineTo x="0" y="0"/>
              </wp:wrapPolygon>
            </wp:wrapTight>
            <wp:docPr id="20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3074670" cy="2068195"/>
                    </a:xfrm>
                    <a:prstGeom prst="rect">
                      <a:avLst/>
                    </a:prstGeom>
                    <a:noFill/>
                  </pic:spPr>
                </pic:pic>
              </a:graphicData>
            </a:graphic>
            <wp14:sizeRelH relativeFrom="margin">
              <wp14:pctWidth>0</wp14:pctWidth>
            </wp14:sizeRelH>
            <wp14:sizeRelV relativeFrom="margin">
              <wp14:pctHeight>0</wp14:pctHeight>
            </wp14:sizeRelV>
          </wp:anchor>
        </w:drawing>
      </w:r>
      <w:r w:rsidRPr="00195BB2">
        <w:rPr>
          <w:rFonts w:ascii="Times New Roman" w:hAnsi="Times New Roman" w:cs="Times New Roman"/>
          <w:b/>
          <w:bCs/>
          <w:noProof/>
          <w:lang w:val="en-IN" w:eastAsia="en-IN"/>
        </w:rPr>
        <w:drawing>
          <wp:anchor distT="0" distB="0" distL="114300" distR="114300" simplePos="0" relativeHeight="251655168" behindDoc="0" locked="0" layoutInCell="1" allowOverlap="1" wp14:anchorId="3B2B234E" wp14:editId="71A727EC">
            <wp:simplePos x="0" y="0"/>
            <wp:positionH relativeFrom="margin">
              <wp:posOffset>3390900</wp:posOffset>
            </wp:positionH>
            <wp:positionV relativeFrom="margin">
              <wp:posOffset>913130</wp:posOffset>
            </wp:positionV>
            <wp:extent cx="3074670" cy="2091690"/>
            <wp:effectExtent l="19050" t="0" r="0" b="0"/>
            <wp:wrapSquare wrapText="bothSides"/>
            <wp:docPr id="208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3074670" cy="2091690"/>
                    </a:xfrm>
                    <a:prstGeom prst="rect">
                      <a:avLst/>
                    </a:prstGeom>
                    <a:noFill/>
                  </pic:spPr>
                </pic:pic>
              </a:graphicData>
            </a:graphic>
            <wp14:sizeRelH relativeFrom="margin">
              <wp14:pctWidth>0</wp14:pctWidth>
            </wp14:sizeRelH>
            <wp14:sizeRelV relativeFrom="margin">
              <wp14:pctHeight>0</wp14:pctHeight>
            </wp14:sizeRelV>
          </wp:anchor>
        </w:drawing>
      </w:r>
      <w:r w:rsidR="00DD5F46" w:rsidRPr="00195BB2">
        <w:rPr>
          <w:rFonts w:ascii="Times New Roman" w:hAnsi="Times New Roman" w:cs="Times New Roman"/>
          <w:b/>
          <w:bCs/>
          <w:noProof/>
          <w:lang w:val="en-IN" w:eastAsia="en-IN"/>
        </w:rPr>
        <w:drawing>
          <wp:inline distT="0" distB="0" distL="0" distR="0" wp14:anchorId="0193F402" wp14:editId="34B36D37">
            <wp:extent cx="3075279" cy="2070202"/>
            <wp:effectExtent l="19050" t="0" r="0" b="0"/>
            <wp:docPr id="208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3076859" cy="2071266"/>
                    </a:xfrm>
                    <a:prstGeom prst="rect">
                      <a:avLst/>
                    </a:prstGeom>
                    <a:noFill/>
                  </pic:spPr>
                </pic:pic>
              </a:graphicData>
            </a:graphic>
          </wp:inline>
        </w:drawing>
      </w:r>
    </w:p>
    <w:p w14:paraId="4B493087" w14:textId="29D0D026" w:rsidR="00786E46" w:rsidRPr="004B4B89" w:rsidRDefault="00786E46" w:rsidP="00A430EF">
      <w:pPr>
        <w:pStyle w:val="BodyText"/>
        <w:spacing w:before="192" w:line="408" w:lineRule="auto"/>
        <w:ind w:left="0"/>
        <w:jc w:val="both"/>
        <w:rPr>
          <w:rFonts w:ascii="Times New Roman" w:eastAsia="Arial" w:hAnsi="Times New Roman" w:cs="Times New Roman"/>
          <w:b/>
        </w:rPr>
      </w:pPr>
    </w:p>
    <w:p w14:paraId="4ACE1A38" w14:textId="65762920" w:rsidR="00560823" w:rsidRPr="00AD438C" w:rsidRDefault="00560823" w:rsidP="00A430EF">
      <w:pPr>
        <w:pStyle w:val="BodyText"/>
        <w:spacing w:before="192" w:line="408" w:lineRule="auto"/>
        <w:ind w:left="0"/>
        <w:jc w:val="both"/>
        <w:rPr>
          <w:rFonts w:ascii="Times New Roman" w:eastAsia="Arial" w:hAnsi="Times New Roman" w:cs="Times New Roman"/>
          <w:b/>
        </w:rPr>
      </w:pPr>
      <w:r w:rsidRPr="00961345">
        <w:rPr>
          <w:rFonts w:ascii="Times New Roman" w:eastAsia="Arial" w:hAnsi="Times New Roman" w:cs="Times New Roman"/>
          <w:b/>
        </w:rPr>
        <w:t xml:space="preserve">Fig. 2. </w:t>
      </w:r>
      <w:r w:rsidRPr="00B2115E">
        <w:rPr>
          <w:rFonts w:ascii="Times New Roman" w:eastAsia="Arial" w:hAnsi="Times New Roman" w:cs="Times New Roman"/>
          <w:b/>
        </w:rPr>
        <w:t xml:space="preserve">Drying </w:t>
      </w:r>
      <w:r w:rsidRPr="00D179B0">
        <w:rPr>
          <w:rFonts w:ascii="Times New Roman" w:eastAsia="Arial" w:hAnsi="Times New Roman" w:cs="Times New Roman"/>
          <w:b/>
        </w:rPr>
        <w:t>rate curve</w:t>
      </w:r>
    </w:p>
    <w:p w14:paraId="51D77632" w14:textId="77777777" w:rsidR="00522412" w:rsidRPr="00195BB2" w:rsidRDefault="00522412" w:rsidP="00A430EF">
      <w:pPr>
        <w:pStyle w:val="BodyText"/>
        <w:spacing w:before="192" w:line="408" w:lineRule="auto"/>
        <w:ind w:left="0"/>
        <w:jc w:val="both"/>
        <w:rPr>
          <w:rFonts w:ascii="Times New Roman" w:eastAsia="Arial" w:hAnsi="Times New Roman" w:cs="Times New Roman"/>
          <w:b/>
        </w:rPr>
      </w:pPr>
      <w:r w:rsidRPr="00195BB2">
        <w:rPr>
          <w:rFonts w:ascii="Times New Roman" w:eastAsia="Arial" w:hAnsi="Times New Roman" w:cs="Times New Roman"/>
          <w:b/>
        </w:rPr>
        <w:t>Moisture ratio</w:t>
      </w:r>
    </w:p>
    <w:p w14:paraId="51DE3D1F" w14:textId="6433485D" w:rsidR="00AF3367" w:rsidRPr="00D179B0" w:rsidRDefault="00522412" w:rsidP="00AF3367">
      <w:pPr>
        <w:pStyle w:val="Normal10"/>
        <w:spacing w:before="120" w:after="0" w:line="360"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highlight w:val="yellow"/>
        </w:rPr>
        <w:t>The outcomes</w:t>
      </w:r>
      <w:r w:rsidRPr="00195BB2">
        <w:rPr>
          <w:rFonts w:ascii="Times New Roman" w:eastAsia="Arial" w:hAnsi="Times New Roman" w:cs="Times New Roman"/>
          <w:sz w:val="24"/>
          <w:szCs w:val="24"/>
        </w:rPr>
        <w:t xml:space="preserve"> for control samples and microwave pre-heating (3, 4 and 5min) and hot air oven drying at (60, 70 &amp; 80˚C). It can be observed from fig</w:t>
      </w:r>
      <w:r w:rsidR="00F145FB" w:rsidRPr="00195BB2">
        <w:rPr>
          <w:rFonts w:ascii="Times New Roman" w:eastAsia="Arial" w:hAnsi="Times New Roman" w:cs="Times New Roman"/>
          <w:sz w:val="24"/>
          <w:szCs w:val="24"/>
        </w:rPr>
        <w:t>. 3,</w:t>
      </w:r>
      <w:r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highlight w:val="yellow"/>
        </w:rPr>
        <w:t xml:space="preserve">that as heating time and drying temperature increase, the moisture ratio of green peas </w:t>
      </w:r>
      <w:r w:rsidR="00195BB2" w:rsidRPr="00195BB2">
        <w:rPr>
          <w:rFonts w:ascii="Times New Roman" w:eastAsia="Arial" w:hAnsi="Times New Roman" w:cs="Times New Roman"/>
          <w:sz w:val="24"/>
          <w:szCs w:val="24"/>
          <w:highlight w:val="yellow"/>
        </w:rPr>
        <w:t>decreases</w:t>
      </w:r>
      <w:r w:rsidRPr="00195BB2">
        <w:rPr>
          <w:rFonts w:ascii="Times New Roman" w:eastAsia="Arial" w:hAnsi="Times New Roman" w:cs="Times New Roman"/>
          <w:sz w:val="24"/>
          <w:szCs w:val="24"/>
          <w:highlight w:val="yellow"/>
        </w:rPr>
        <w:t>. The similar trends of change in moisture ratio of green peas were also observed when</w:t>
      </w:r>
      <w:r w:rsidRPr="00195BB2">
        <w:rPr>
          <w:rFonts w:ascii="Times New Roman" w:eastAsia="Arial" w:hAnsi="Times New Roman" w:cs="Times New Roman"/>
          <w:sz w:val="24"/>
          <w:szCs w:val="24"/>
        </w:rPr>
        <w:t xml:space="preserve"> fresh green peas were heated and dried at</w:t>
      </w:r>
      <w:r w:rsidR="00B54923"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(3, 4 &amp; 5min) and (60˚C, 70˚C&amp; 80°C). From fig</w:t>
      </w:r>
      <w:r w:rsidR="00F145FB" w:rsidRPr="00195BB2">
        <w:rPr>
          <w:rFonts w:ascii="Times New Roman" w:eastAsia="Arial" w:hAnsi="Times New Roman" w:cs="Times New Roman"/>
          <w:sz w:val="24"/>
          <w:szCs w:val="24"/>
        </w:rPr>
        <w:t>. 3</w:t>
      </w:r>
      <w:r w:rsidRPr="00195BB2">
        <w:rPr>
          <w:rFonts w:ascii="Times New Roman" w:eastAsia="Arial" w:hAnsi="Times New Roman" w:cs="Times New Roman"/>
          <w:sz w:val="24"/>
          <w:szCs w:val="24"/>
        </w:rPr>
        <w:t xml:space="preserve"> trend showed that lowest moisture ratio obtained for 3min MWH and 60°CHAOT and highest moisture ratio was obtained for 5min MWH and 80˚C HAOT. </w:t>
      </w:r>
      <w:r w:rsidRPr="00195BB2">
        <w:rPr>
          <w:rFonts w:ascii="Times New Roman" w:eastAsia="Arial" w:hAnsi="Times New Roman" w:cs="Times New Roman"/>
          <w:sz w:val="24"/>
          <w:szCs w:val="24"/>
          <w:highlight w:val="yellow"/>
        </w:rPr>
        <w:t xml:space="preserve">This change in trends of </w:t>
      </w:r>
      <w:r w:rsidR="00381801" w:rsidRPr="00195BB2">
        <w:rPr>
          <w:rFonts w:ascii="Times New Roman" w:eastAsia="Arial" w:hAnsi="Times New Roman" w:cs="Times New Roman"/>
          <w:sz w:val="24"/>
          <w:szCs w:val="24"/>
          <w:highlight w:val="yellow"/>
        </w:rPr>
        <w:t xml:space="preserve">in MR </w:t>
      </w:r>
      <w:r w:rsidRPr="00195BB2">
        <w:rPr>
          <w:rFonts w:ascii="Times New Roman" w:eastAsia="Arial" w:hAnsi="Times New Roman" w:cs="Times New Roman"/>
          <w:sz w:val="24"/>
          <w:szCs w:val="24"/>
          <w:highlight w:val="yellow"/>
        </w:rPr>
        <w:t xml:space="preserve">v/s time was found for three different microwave heating time (MWH) and three different drying temperatures. There was less change in the moisture ratio values for 3min and 4min heated </w:t>
      </w:r>
      <w:r w:rsidR="00E36D55" w:rsidRPr="004B4B89">
        <w:rPr>
          <w:rFonts w:ascii="Times New Roman" w:eastAsia="Arial" w:hAnsi="Times New Roman" w:cs="Times New Roman"/>
          <w:noProof/>
          <w:sz w:val="24"/>
          <w:szCs w:val="24"/>
          <w:highlight w:val="yellow"/>
          <w:lang w:eastAsia="en-IN" w:bidi="ar-SA"/>
        </w:rPr>
        <w:drawing>
          <wp:anchor distT="0" distB="0" distL="114300" distR="114300" simplePos="0" relativeHeight="251658240" behindDoc="0" locked="0" layoutInCell="1" allowOverlap="1" wp14:anchorId="5FE5CA07" wp14:editId="6271AC52">
            <wp:simplePos x="0" y="0"/>
            <wp:positionH relativeFrom="margin">
              <wp:posOffset>3338195</wp:posOffset>
            </wp:positionH>
            <wp:positionV relativeFrom="margin">
              <wp:posOffset>2717800</wp:posOffset>
            </wp:positionV>
            <wp:extent cx="2762250" cy="2465070"/>
            <wp:effectExtent l="0" t="0" r="0" b="0"/>
            <wp:wrapSquare wrapText="bothSides"/>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2762250" cy="2465070"/>
                    </a:xfrm>
                    <a:prstGeom prst="rect">
                      <a:avLst/>
                    </a:prstGeom>
                    <a:noFill/>
                  </pic:spPr>
                </pic:pic>
              </a:graphicData>
            </a:graphic>
            <wp14:sizeRelH relativeFrom="margin">
              <wp14:pctWidth>0</wp14:pctWidth>
            </wp14:sizeRelH>
          </wp:anchor>
        </w:drawing>
      </w:r>
      <w:r w:rsidRPr="004B4B89">
        <w:rPr>
          <w:rFonts w:ascii="Times New Roman" w:eastAsia="Arial" w:hAnsi="Times New Roman" w:cs="Times New Roman"/>
          <w:sz w:val="24"/>
          <w:szCs w:val="24"/>
          <w:highlight w:val="yellow"/>
        </w:rPr>
        <w:t>samples</w:t>
      </w:r>
      <w:r w:rsidRPr="004B4B89">
        <w:rPr>
          <w:rFonts w:ascii="Times New Roman" w:eastAsia="Arial" w:hAnsi="Times New Roman" w:cs="Times New Roman"/>
          <w:sz w:val="24"/>
          <w:szCs w:val="24"/>
        </w:rPr>
        <w:t xml:space="preserve">. </w:t>
      </w:r>
      <w:r w:rsidRPr="004B4B89">
        <w:rPr>
          <w:rFonts w:ascii="Times New Roman" w:eastAsia="Arial" w:hAnsi="Times New Roman" w:cs="Times New Roman"/>
          <w:sz w:val="24"/>
          <w:szCs w:val="24"/>
          <w:highlight w:val="yellow"/>
        </w:rPr>
        <w:t xml:space="preserve">As time of drying increase, moisture ratio </w:t>
      </w:r>
      <w:r w:rsidR="00EE6FA2" w:rsidRPr="00961345">
        <w:rPr>
          <w:rFonts w:ascii="Times New Roman" w:eastAsia="Arial" w:hAnsi="Times New Roman" w:cs="Times New Roman"/>
          <w:sz w:val="24"/>
          <w:szCs w:val="24"/>
          <w:highlight w:val="yellow"/>
        </w:rPr>
        <w:t>is</w:t>
      </w:r>
      <w:r w:rsidRPr="00B2115E">
        <w:rPr>
          <w:rFonts w:ascii="Times New Roman" w:eastAsia="Arial" w:hAnsi="Times New Roman" w:cs="Times New Roman"/>
          <w:sz w:val="24"/>
          <w:szCs w:val="24"/>
          <w:highlight w:val="yellow"/>
        </w:rPr>
        <w:t xml:space="preserve"> decrease.</w:t>
      </w:r>
    </w:p>
    <w:p w14:paraId="55DBA9C0" w14:textId="72E33A39" w:rsidR="00E85EBB" w:rsidRPr="004B4B89" w:rsidRDefault="00CC2D5B" w:rsidP="00AF3367">
      <w:pPr>
        <w:pStyle w:val="Normal10"/>
        <w:spacing w:before="120" w:after="0" w:line="360" w:lineRule="auto"/>
        <w:ind w:firstLine="720"/>
        <w:jc w:val="both"/>
        <w:rPr>
          <w:rFonts w:ascii="Times New Roman" w:hAnsi="Times New Roman" w:cs="Times New Roman"/>
          <w:b/>
          <w:bCs/>
        </w:rPr>
      </w:pPr>
      <w:r w:rsidRPr="004B4B89">
        <w:rPr>
          <w:rFonts w:ascii="Times New Roman" w:hAnsi="Times New Roman" w:cs="Times New Roman"/>
          <w:b/>
          <w:bCs/>
          <w:noProof/>
          <w:lang w:eastAsia="en-IN" w:bidi="ar-SA"/>
        </w:rPr>
        <w:lastRenderedPageBreak/>
        <w:drawing>
          <wp:inline distT="0" distB="0" distL="0" distR="0" wp14:anchorId="123D90B3" wp14:editId="3DECC1B9">
            <wp:extent cx="3148431" cy="2362809"/>
            <wp:effectExtent l="1905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146478" cy="2361343"/>
                    </a:xfrm>
                    <a:prstGeom prst="rect">
                      <a:avLst/>
                    </a:prstGeom>
                    <a:noFill/>
                  </pic:spPr>
                </pic:pic>
              </a:graphicData>
            </a:graphic>
          </wp:inline>
        </w:drawing>
      </w:r>
      <w:r w:rsidRPr="004B4B89">
        <w:rPr>
          <w:rFonts w:ascii="Times New Roman" w:hAnsi="Times New Roman" w:cs="Times New Roman"/>
          <w:b/>
          <w:bCs/>
          <w:noProof/>
          <w:lang w:eastAsia="en-IN" w:bidi="ar-SA"/>
        </w:rPr>
        <w:drawing>
          <wp:anchor distT="0" distB="0" distL="114300" distR="114300" simplePos="0" relativeHeight="251659264" behindDoc="0" locked="0" layoutInCell="1" allowOverlap="1" wp14:anchorId="303BAF32" wp14:editId="3ED09A51">
            <wp:simplePos x="0" y="0"/>
            <wp:positionH relativeFrom="margin">
              <wp:posOffset>3812648</wp:posOffset>
            </wp:positionH>
            <wp:positionV relativeFrom="margin">
              <wp:posOffset>5547983</wp:posOffset>
            </wp:positionV>
            <wp:extent cx="2838450" cy="2360930"/>
            <wp:effectExtent l="0" t="0" r="0" b="0"/>
            <wp:wrapSquare wrapText="bothSides"/>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2838450" cy="2360930"/>
                    </a:xfrm>
                    <a:prstGeom prst="rect">
                      <a:avLst/>
                    </a:prstGeom>
                    <a:noFill/>
                  </pic:spPr>
                </pic:pic>
              </a:graphicData>
            </a:graphic>
            <wp14:sizeRelH relativeFrom="margin">
              <wp14:pctWidth>0</wp14:pctWidth>
            </wp14:sizeRelH>
          </wp:anchor>
        </w:drawing>
      </w:r>
      <w:r w:rsidR="00B54923" w:rsidRPr="00195BB2">
        <w:rPr>
          <w:rFonts w:ascii="Times New Roman" w:eastAsia="Arial" w:hAnsi="Times New Roman" w:cs="Times New Roman"/>
          <w:noProof/>
          <w:sz w:val="24"/>
          <w:szCs w:val="24"/>
          <w:lang w:eastAsia="en-IN" w:bidi="ar-SA"/>
        </w:rPr>
        <w:drawing>
          <wp:anchor distT="0" distB="0" distL="114300" distR="114300" simplePos="0" relativeHeight="251657216" behindDoc="0" locked="0" layoutInCell="1" allowOverlap="1" wp14:anchorId="28FD409A" wp14:editId="63BCF389">
            <wp:simplePos x="0" y="0"/>
            <wp:positionH relativeFrom="margin">
              <wp:posOffset>7620</wp:posOffset>
            </wp:positionH>
            <wp:positionV relativeFrom="margin">
              <wp:posOffset>2698115</wp:posOffset>
            </wp:positionV>
            <wp:extent cx="3177540" cy="2464435"/>
            <wp:effectExtent l="19050" t="0" r="3810" b="0"/>
            <wp:wrapSquare wrapText="bothSides"/>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77540" cy="2464435"/>
                    </a:xfrm>
                    <a:prstGeom prst="rect">
                      <a:avLst/>
                    </a:prstGeom>
                    <a:noFill/>
                  </pic:spPr>
                </pic:pic>
              </a:graphicData>
            </a:graphic>
          </wp:anchor>
        </w:drawing>
      </w:r>
    </w:p>
    <w:p w14:paraId="670BFC45" w14:textId="000BBCEB" w:rsidR="006D51A1" w:rsidRPr="00961345" w:rsidRDefault="006D51A1" w:rsidP="0004340C">
      <w:pPr>
        <w:spacing w:line="408" w:lineRule="auto"/>
        <w:jc w:val="both"/>
        <w:rPr>
          <w:rFonts w:ascii="Times New Roman" w:eastAsia="Arial" w:hAnsi="Times New Roman" w:cs="Times New Roman"/>
          <w:b/>
          <w:sz w:val="24"/>
          <w:szCs w:val="24"/>
        </w:rPr>
      </w:pPr>
    </w:p>
    <w:p w14:paraId="5D5B319A" w14:textId="1CE022B3" w:rsidR="00F145FB" w:rsidRPr="00AD438C" w:rsidRDefault="00F145FB" w:rsidP="0004340C">
      <w:pPr>
        <w:spacing w:line="408" w:lineRule="auto"/>
        <w:jc w:val="both"/>
        <w:rPr>
          <w:rFonts w:ascii="Times New Roman" w:eastAsia="Arial" w:hAnsi="Times New Roman" w:cs="Times New Roman"/>
          <w:b/>
          <w:sz w:val="24"/>
          <w:szCs w:val="24"/>
        </w:rPr>
      </w:pPr>
      <w:r w:rsidRPr="00B2115E">
        <w:rPr>
          <w:rFonts w:ascii="Times New Roman" w:eastAsia="Arial" w:hAnsi="Times New Roman" w:cs="Times New Roman"/>
          <w:b/>
          <w:sz w:val="24"/>
          <w:szCs w:val="24"/>
        </w:rPr>
        <w:t xml:space="preserve">Fig. 3. Graphical presentation of </w:t>
      </w:r>
      <w:r w:rsidRPr="00D179B0">
        <w:rPr>
          <w:rFonts w:ascii="Times New Roman" w:eastAsia="Arial" w:hAnsi="Times New Roman" w:cs="Times New Roman"/>
          <w:b/>
          <w:sz w:val="24"/>
          <w:szCs w:val="24"/>
        </w:rPr>
        <w:t>Moisture ratio</w:t>
      </w:r>
    </w:p>
    <w:p w14:paraId="51D9D4E2" w14:textId="77777777" w:rsidR="00E67A9D" w:rsidRPr="00195BB2" w:rsidRDefault="00E67A9D" w:rsidP="0004340C">
      <w:pPr>
        <w:spacing w:line="408" w:lineRule="auto"/>
        <w:jc w:val="both"/>
        <w:rPr>
          <w:rFonts w:ascii="Times New Roman" w:eastAsia="Arial" w:hAnsi="Times New Roman" w:cs="Times New Roman"/>
          <w:b/>
          <w:sz w:val="24"/>
          <w:szCs w:val="24"/>
        </w:rPr>
      </w:pPr>
      <w:r w:rsidRPr="00195BB2">
        <w:rPr>
          <w:rFonts w:ascii="Times New Roman" w:eastAsia="Arial" w:hAnsi="Times New Roman" w:cs="Times New Roman"/>
          <w:b/>
          <w:sz w:val="24"/>
          <w:szCs w:val="24"/>
        </w:rPr>
        <w:t>Drying constant</w:t>
      </w:r>
    </w:p>
    <w:p w14:paraId="2CC8B892" w14:textId="77777777" w:rsidR="00E85EBB" w:rsidRPr="00195BB2" w:rsidRDefault="00E85EBB" w:rsidP="00E67A9D">
      <w:pPr>
        <w:spacing w:line="408"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 xml:space="preserve">The values of drying constant obtained in the drying trials carried out for different microwave pre-heating time at three different hot air oven temperature are shown. It was found that the value of drying constant increase as the microwave pre-heating time &amp; temperature increased. Maximum value of drying constant obtained for sample dried at 5min MWH &amp; 80˚C HAOT that is 0.0062 and minimum obtained for green peas sample dried at control 60 ˚C HAOT </w:t>
      </w:r>
      <w:r w:rsidR="00381801" w:rsidRPr="00195BB2">
        <w:rPr>
          <w:rFonts w:ascii="Times New Roman" w:eastAsia="Arial" w:hAnsi="Times New Roman" w:cs="Times New Roman"/>
          <w:sz w:val="24"/>
          <w:szCs w:val="24"/>
        </w:rPr>
        <w:t>that</w:t>
      </w:r>
      <w:r w:rsidRPr="00195BB2">
        <w:rPr>
          <w:rFonts w:ascii="Times New Roman" w:eastAsia="Arial" w:hAnsi="Times New Roman" w:cs="Times New Roman"/>
          <w:sz w:val="24"/>
          <w:szCs w:val="24"/>
        </w:rPr>
        <w:t xml:space="preserve"> is 0.0034.</w:t>
      </w:r>
    </w:p>
    <w:p w14:paraId="2B5D840B" w14:textId="77777777" w:rsidR="00A31E31" w:rsidRPr="004B4B89" w:rsidRDefault="004954D1" w:rsidP="00E36D55">
      <w:pPr>
        <w:spacing w:line="408" w:lineRule="auto"/>
        <w:jc w:val="center"/>
        <w:rPr>
          <w:rFonts w:ascii="Times New Roman" w:eastAsia="Arial" w:hAnsi="Times New Roman" w:cs="Times New Roman"/>
          <w:sz w:val="24"/>
          <w:szCs w:val="24"/>
        </w:rPr>
      </w:pPr>
      <w:r w:rsidRPr="004B4B89">
        <w:rPr>
          <w:rFonts w:ascii="Times New Roman" w:eastAsia="Arial" w:hAnsi="Times New Roman" w:cs="Times New Roman"/>
          <w:noProof/>
          <w:sz w:val="24"/>
          <w:szCs w:val="24"/>
          <w:lang w:val="en-IN" w:eastAsia="en-IN" w:bidi="ar-SA"/>
        </w:rPr>
        <w:lastRenderedPageBreak/>
        <w:drawing>
          <wp:inline distT="0" distB="0" distL="0" distR="0" wp14:anchorId="08C5E90A" wp14:editId="2B89D7BC">
            <wp:extent cx="5972175" cy="3060740"/>
            <wp:effectExtent l="0" t="0" r="0" b="0"/>
            <wp:docPr id="210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5992205" cy="3071005"/>
                    </a:xfrm>
                    <a:prstGeom prst="rect">
                      <a:avLst/>
                    </a:prstGeom>
                    <a:noFill/>
                  </pic:spPr>
                </pic:pic>
              </a:graphicData>
            </a:graphic>
          </wp:inline>
        </w:drawing>
      </w:r>
    </w:p>
    <w:p w14:paraId="78F09046" w14:textId="7D8EE1B6" w:rsidR="00F145FB" w:rsidRPr="00AD438C" w:rsidRDefault="00F145FB" w:rsidP="0004340C">
      <w:pPr>
        <w:spacing w:line="408" w:lineRule="auto"/>
        <w:jc w:val="both"/>
        <w:rPr>
          <w:rFonts w:ascii="Times New Roman" w:eastAsia="Arial" w:hAnsi="Times New Roman" w:cs="Times New Roman"/>
          <w:b/>
          <w:bCs/>
          <w:sz w:val="24"/>
          <w:szCs w:val="24"/>
        </w:rPr>
      </w:pPr>
      <w:r w:rsidRPr="00961345">
        <w:rPr>
          <w:rFonts w:ascii="Times New Roman" w:eastAsia="Arial" w:hAnsi="Times New Roman" w:cs="Times New Roman"/>
          <w:b/>
          <w:bCs/>
          <w:sz w:val="24"/>
          <w:szCs w:val="24"/>
        </w:rPr>
        <w:t xml:space="preserve">Fig. 4. </w:t>
      </w:r>
      <w:r w:rsidRPr="00B2115E">
        <w:rPr>
          <w:rFonts w:ascii="Times New Roman" w:eastAsia="Arial" w:hAnsi="Times New Roman" w:cs="Times New Roman"/>
          <w:b/>
          <w:bCs/>
          <w:sz w:val="24"/>
          <w:szCs w:val="24"/>
        </w:rPr>
        <w:t>Graphical presentation of Drying c</w:t>
      </w:r>
      <w:r w:rsidRPr="00D179B0">
        <w:rPr>
          <w:rFonts w:ascii="Times New Roman" w:eastAsia="Arial" w:hAnsi="Times New Roman" w:cs="Times New Roman"/>
          <w:b/>
          <w:bCs/>
          <w:sz w:val="24"/>
          <w:szCs w:val="24"/>
        </w:rPr>
        <w:t>onstant</w:t>
      </w:r>
    </w:p>
    <w:p w14:paraId="3D9F6D04" w14:textId="6B06A4E3" w:rsidR="00D963CF" w:rsidRPr="00195BB2" w:rsidRDefault="00D963CF" w:rsidP="0004340C">
      <w:pPr>
        <w:spacing w:line="408" w:lineRule="auto"/>
        <w:jc w:val="both"/>
        <w:rPr>
          <w:rFonts w:ascii="Times New Roman" w:eastAsia="Arial" w:hAnsi="Times New Roman" w:cs="Times New Roman"/>
          <w:sz w:val="24"/>
          <w:szCs w:val="24"/>
        </w:rPr>
      </w:pPr>
      <w:r w:rsidRPr="00195BB2">
        <w:rPr>
          <w:rFonts w:ascii="Times New Roman" w:eastAsia="Arial" w:hAnsi="Times New Roman" w:cs="Times New Roman"/>
          <w:b/>
          <w:bCs/>
          <w:sz w:val="24"/>
          <w:szCs w:val="24"/>
        </w:rPr>
        <w:t>Conclusion</w:t>
      </w:r>
      <w:r w:rsidRPr="00195BB2">
        <w:rPr>
          <w:rFonts w:ascii="Times New Roman" w:eastAsia="Arial" w:hAnsi="Times New Roman" w:cs="Times New Roman"/>
          <w:sz w:val="24"/>
          <w:szCs w:val="24"/>
        </w:rPr>
        <w:t>:</w:t>
      </w:r>
    </w:p>
    <w:p w14:paraId="2826162F" w14:textId="43CCEB07" w:rsidR="00CB7019" w:rsidRDefault="00D963CF" w:rsidP="00CB7019">
      <w:pPr>
        <w:pStyle w:val="Normal10"/>
        <w:spacing w:before="120" w:after="0" w:line="360" w:lineRule="auto"/>
        <w:ind w:firstLine="720"/>
        <w:jc w:val="both"/>
        <w:rPr>
          <w:rFonts w:ascii="Times New Roman" w:eastAsia="Arial" w:hAnsi="Times New Roman" w:cs="Times New Roman"/>
          <w:sz w:val="24"/>
          <w:szCs w:val="24"/>
          <w:highlight w:val="yellow"/>
        </w:rPr>
      </w:pPr>
      <w:r w:rsidRPr="00195BB2">
        <w:rPr>
          <w:rFonts w:ascii="Times New Roman" w:eastAsia="Arial" w:hAnsi="Times New Roman" w:cs="Times New Roman"/>
          <w:sz w:val="24"/>
          <w:szCs w:val="24"/>
        </w:rPr>
        <w:t xml:space="preserve">The following conclusions could be drawn from the experiments conducted on fresh green peas of different pre-heating time i.e. 3min, 4min &amp; 5 min of applying microwave heating at 450W and hot air oven temperature i.e. (60˚C, 70˚C, &amp; 80˚C). The initial moisture content of fresh green peas was (354.54% </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 xml:space="preserve">) after pre-heating in </w:t>
      </w:r>
      <w:r w:rsidR="00195BB2">
        <w:rPr>
          <w:rFonts w:ascii="Times New Roman" w:eastAsia="Arial" w:hAnsi="Times New Roman" w:cs="Times New Roman"/>
          <w:sz w:val="24"/>
          <w:szCs w:val="24"/>
        </w:rPr>
        <w:t xml:space="preserve">the </w:t>
      </w:r>
      <w:r w:rsidRPr="00195BB2">
        <w:rPr>
          <w:rFonts w:ascii="Times New Roman" w:eastAsia="Arial" w:hAnsi="Times New Roman" w:cs="Times New Roman"/>
          <w:sz w:val="24"/>
          <w:szCs w:val="24"/>
        </w:rPr>
        <w:t xml:space="preserve">microwave, reduce to </w:t>
      </w:r>
      <w:r w:rsidR="00195BB2">
        <w:rPr>
          <w:rFonts w:ascii="Times New Roman" w:eastAsia="Arial" w:hAnsi="Times New Roman" w:cs="Times New Roman"/>
          <w:sz w:val="24"/>
          <w:szCs w:val="24"/>
        </w:rPr>
        <w:t xml:space="preserve">a </w:t>
      </w:r>
      <w:r w:rsidRPr="00195BB2">
        <w:rPr>
          <w:rFonts w:ascii="Times New Roman" w:eastAsia="Arial" w:hAnsi="Times New Roman" w:cs="Times New Roman"/>
          <w:sz w:val="24"/>
          <w:szCs w:val="24"/>
        </w:rPr>
        <w:t>moisture content level of (333.06%</w:t>
      </w:r>
      <w:r w:rsidR="00B54923" w:rsidRPr="00195BB2">
        <w:rPr>
          <w:rFonts w:ascii="Times New Roman" w:eastAsia="Arial" w:hAnsi="Times New Roman" w:cs="Times New Roman"/>
          <w:sz w:val="24"/>
          <w:szCs w:val="24"/>
        </w:rPr>
        <w:t xml:space="preserve"> </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 xml:space="preserve">) for 3min duration, (323.73 % </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 xml:space="preserve">) for 4min duration, (313.16% </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 for 5min duration respectively</w:t>
      </w:r>
      <w:r w:rsidR="00670391"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Maximum drying rate (g/h) for control i.e. 80°</w:t>
      </w:r>
      <w:r w:rsidRPr="00195BB2">
        <w:rPr>
          <w:rFonts w:ascii="Times New Roman" w:eastAsia="Cambria Math" w:hAnsi="Times New Roman" w:cs="Times New Roman"/>
          <w:sz w:val="24"/>
          <w:szCs w:val="24"/>
        </w:rPr>
        <w:t>C</w:t>
      </w:r>
      <w:r w:rsidRPr="00195BB2">
        <w:rPr>
          <w:rFonts w:ascii="Times New Roman" w:eastAsia="Arial" w:hAnsi="Times New Roman" w:cs="Times New Roman"/>
          <w:sz w:val="24"/>
          <w:szCs w:val="24"/>
        </w:rPr>
        <w:t xml:space="preserve"> HAOT was found to be 1.6g/h and for combined microwave hot air drying i.e. </w:t>
      </w:r>
      <w:r w:rsidRPr="00195BB2">
        <w:rPr>
          <w:rFonts w:ascii="Times New Roman" w:eastAsia="Arial" w:hAnsi="Times New Roman" w:cs="Times New Roman"/>
          <w:sz w:val="24"/>
          <w:szCs w:val="24"/>
          <w:highlight w:val="yellow"/>
        </w:rPr>
        <w:t>15min MWH &amp; 80</w:t>
      </w:r>
      <w:r w:rsidRPr="00195BB2">
        <w:rPr>
          <w:rFonts w:ascii="Cambria Math" w:eastAsia="Cambria Math" w:hAnsi="Cambria Math" w:cs="Cambria Math"/>
          <w:sz w:val="24"/>
          <w:szCs w:val="24"/>
          <w:highlight w:val="yellow"/>
        </w:rPr>
        <w:t>℃</w:t>
      </w:r>
      <w:r w:rsidRPr="00195BB2">
        <w:rPr>
          <w:rFonts w:ascii="Times New Roman" w:eastAsia="Arial" w:hAnsi="Times New Roman" w:cs="Times New Roman"/>
          <w:sz w:val="24"/>
          <w:szCs w:val="24"/>
          <w:highlight w:val="yellow"/>
        </w:rPr>
        <w:t xml:space="preserve"> HAT was 1.81g</w:t>
      </w:r>
      <w:r w:rsidRPr="00195BB2">
        <w:rPr>
          <w:rFonts w:ascii="Times New Roman" w:eastAsia="Arial" w:hAnsi="Times New Roman" w:cs="Times New Roman"/>
          <w:sz w:val="24"/>
          <w:szCs w:val="24"/>
        </w:rPr>
        <w:t>/h.</w:t>
      </w:r>
      <w:r w:rsidR="00670391" w:rsidRPr="004B4B89">
        <w:rPr>
          <w:rFonts w:ascii="Times New Roman" w:eastAsia="Arial" w:hAnsi="Times New Roman" w:cs="Times New Roman"/>
          <w:sz w:val="24"/>
          <w:szCs w:val="24"/>
        </w:rPr>
        <w:t xml:space="preserve"> </w:t>
      </w:r>
      <w:r w:rsidR="00467AA9" w:rsidRPr="00195BB2">
        <w:rPr>
          <w:rFonts w:ascii="Times New Roman" w:eastAsia="Arial" w:hAnsi="Times New Roman" w:cs="Times New Roman"/>
          <w:sz w:val="24"/>
          <w:szCs w:val="24"/>
        </w:rPr>
        <w:t xml:space="preserve">Moisture ratio increases with </w:t>
      </w:r>
      <w:r w:rsidR="00195BB2">
        <w:rPr>
          <w:rFonts w:ascii="Times New Roman" w:eastAsia="Arial" w:hAnsi="Times New Roman" w:cs="Times New Roman"/>
          <w:sz w:val="24"/>
          <w:szCs w:val="24"/>
        </w:rPr>
        <w:t xml:space="preserve">an </w:t>
      </w:r>
      <w:r w:rsidR="00467AA9" w:rsidRPr="00195BB2">
        <w:rPr>
          <w:rFonts w:ascii="Times New Roman" w:eastAsia="Arial" w:hAnsi="Times New Roman" w:cs="Times New Roman"/>
          <w:sz w:val="24"/>
          <w:szCs w:val="24"/>
        </w:rPr>
        <w:t>increase in microwave pre-heating time (MWH) and drying temperature</w:t>
      </w:r>
      <w:r w:rsidR="00A31E31" w:rsidRPr="00195BB2">
        <w:rPr>
          <w:rFonts w:ascii="Times New Roman" w:eastAsia="Arial" w:hAnsi="Times New Roman" w:cs="Times New Roman"/>
          <w:sz w:val="24"/>
          <w:szCs w:val="24"/>
        </w:rPr>
        <w:t>.</w:t>
      </w:r>
      <w:r w:rsidR="00B54923" w:rsidRPr="00195BB2">
        <w:rPr>
          <w:rFonts w:ascii="Times New Roman" w:hAnsi="Times New Roman" w:cs="Times New Roman"/>
          <w:sz w:val="24"/>
          <w:szCs w:val="24"/>
        </w:rPr>
        <w:t xml:space="preserve"> </w:t>
      </w:r>
      <w:r w:rsidR="00A960A7" w:rsidRPr="00195BB2">
        <w:rPr>
          <w:rFonts w:ascii="Times New Roman" w:eastAsia="Arial" w:hAnsi="Times New Roman" w:cs="Times New Roman"/>
          <w:sz w:val="24"/>
          <w:szCs w:val="24"/>
          <w:highlight w:val="yellow"/>
        </w:rPr>
        <w:t>The drying constant for drying varies from 0.0037 to 0.006</w:t>
      </w:r>
      <w:r w:rsidR="00195BB2">
        <w:rPr>
          <w:rFonts w:ascii="Times New Roman" w:eastAsia="Arial" w:hAnsi="Times New Roman" w:cs="Times New Roman"/>
          <w:sz w:val="24"/>
          <w:szCs w:val="24"/>
          <w:highlight w:val="yellow"/>
        </w:rPr>
        <w:t>1.</w:t>
      </w:r>
    </w:p>
    <w:p w14:paraId="27614C0D" w14:textId="5AAF66C3" w:rsidR="00195BB2" w:rsidRDefault="00195BB2" w:rsidP="00CB7019">
      <w:pPr>
        <w:pStyle w:val="Normal10"/>
        <w:spacing w:before="120" w:after="0" w:line="360" w:lineRule="auto"/>
        <w:ind w:firstLine="720"/>
        <w:jc w:val="both"/>
        <w:rPr>
          <w:rFonts w:ascii="Times New Roman" w:eastAsia="Arial" w:hAnsi="Times New Roman" w:cs="Times New Roman"/>
          <w:sz w:val="24"/>
          <w:szCs w:val="24"/>
        </w:rPr>
      </w:pPr>
    </w:p>
    <w:p w14:paraId="06960890" w14:textId="77777777" w:rsidR="00195BB2" w:rsidRPr="00195BB2" w:rsidRDefault="00195BB2" w:rsidP="00195BB2">
      <w:pPr>
        <w:rPr>
          <w:b/>
          <w:highlight w:val="yellow"/>
        </w:rPr>
      </w:pPr>
      <w:r w:rsidRPr="00195BB2">
        <w:rPr>
          <w:b/>
          <w:highlight w:val="yellow"/>
        </w:rPr>
        <w:t>Disclaimer (Artificial intelligence)</w:t>
      </w:r>
    </w:p>
    <w:p w14:paraId="44D3418C" w14:textId="77777777" w:rsidR="00195BB2" w:rsidRPr="00195BB2" w:rsidRDefault="00195BB2" w:rsidP="00195BB2">
      <w:pPr>
        <w:rPr>
          <w:highlight w:val="yellow"/>
        </w:rPr>
      </w:pPr>
      <w:r w:rsidRPr="00195BB2">
        <w:rPr>
          <w:highlight w:val="yellow"/>
        </w:rPr>
        <w:t xml:space="preserve">Option 1: </w:t>
      </w:r>
    </w:p>
    <w:p w14:paraId="77866B67" w14:textId="77777777" w:rsidR="00195BB2" w:rsidRPr="00195BB2" w:rsidRDefault="00195BB2" w:rsidP="00195BB2">
      <w:pPr>
        <w:rPr>
          <w:highlight w:val="yellow"/>
        </w:rPr>
      </w:pPr>
      <w:r w:rsidRPr="00195BB2">
        <w:rPr>
          <w:highlight w:val="yellow"/>
        </w:rPr>
        <w:lastRenderedPageBreak/>
        <w:t>Author(s) hereby declare that NO generative AI technologies such as Large Language Models (</w:t>
      </w:r>
      <w:proofErr w:type="spellStart"/>
      <w:r w:rsidRPr="00195BB2">
        <w:rPr>
          <w:highlight w:val="yellow"/>
        </w:rPr>
        <w:t>ChatGPT</w:t>
      </w:r>
      <w:proofErr w:type="spellEnd"/>
      <w:r w:rsidRPr="00195BB2">
        <w:rPr>
          <w:highlight w:val="yellow"/>
        </w:rPr>
        <w:t xml:space="preserve">, COPILOT, etc.) and text-to-image generators have been used during the writing or editing of this manuscript. </w:t>
      </w:r>
    </w:p>
    <w:p w14:paraId="7AD33C8F" w14:textId="77777777" w:rsidR="00195BB2" w:rsidRPr="00195BB2" w:rsidRDefault="00195BB2" w:rsidP="00195BB2">
      <w:pPr>
        <w:rPr>
          <w:highlight w:val="yellow"/>
        </w:rPr>
      </w:pPr>
      <w:r w:rsidRPr="00195BB2">
        <w:rPr>
          <w:highlight w:val="yellow"/>
        </w:rPr>
        <w:t xml:space="preserve">Option 2: </w:t>
      </w:r>
    </w:p>
    <w:p w14:paraId="14C73AC1" w14:textId="77777777" w:rsidR="00195BB2" w:rsidRPr="00195BB2" w:rsidRDefault="00195BB2" w:rsidP="00195BB2">
      <w:pPr>
        <w:rPr>
          <w:highlight w:val="yellow"/>
        </w:rPr>
      </w:pPr>
      <w:r w:rsidRPr="00195BB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25BAE1" w14:textId="77777777" w:rsidR="00195BB2" w:rsidRPr="00195BB2" w:rsidRDefault="00195BB2" w:rsidP="00195BB2">
      <w:pPr>
        <w:rPr>
          <w:highlight w:val="yellow"/>
        </w:rPr>
      </w:pPr>
      <w:r w:rsidRPr="00195BB2">
        <w:rPr>
          <w:highlight w:val="yellow"/>
        </w:rPr>
        <w:t>Details of the AI usage are given below:</w:t>
      </w:r>
    </w:p>
    <w:p w14:paraId="547F2F7D" w14:textId="77777777" w:rsidR="00195BB2" w:rsidRPr="00195BB2" w:rsidRDefault="00195BB2" w:rsidP="00195BB2">
      <w:pPr>
        <w:rPr>
          <w:highlight w:val="yellow"/>
        </w:rPr>
      </w:pPr>
      <w:r w:rsidRPr="00195BB2">
        <w:rPr>
          <w:highlight w:val="yellow"/>
        </w:rPr>
        <w:t>1.</w:t>
      </w:r>
    </w:p>
    <w:p w14:paraId="2E4DC1E0" w14:textId="77777777" w:rsidR="00195BB2" w:rsidRDefault="00195BB2" w:rsidP="00195BB2">
      <w:r w:rsidRPr="00195BB2">
        <w:rPr>
          <w:highlight w:val="yellow"/>
        </w:rPr>
        <w:t>2.</w:t>
      </w:r>
    </w:p>
    <w:p w14:paraId="781384B0" w14:textId="77777777" w:rsidR="00195BB2" w:rsidRPr="00D047BB" w:rsidRDefault="00195BB2" w:rsidP="00195BB2">
      <w:r>
        <w:t>3.</w:t>
      </w:r>
    </w:p>
    <w:p w14:paraId="16063117" w14:textId="77777777" w:rsidR="00195BB2" w:rsidRPr="00195BB2" w:rsidRDefault="00195BB2" w:rsidP="00CB7019">
      <w:pPr>
        <w:pStyle w:val="Normal10"/>
        <w:spacing w:before="120" w:after="0" w:line="360" w:lineRule="auto"/>
        <w:ind w:firstLine="720"/>
        <w:jc w:val="both"/>
        <w:rPr>
          <w:rFonts w:ascii="Times New Roman" w:eastAsia="Arial" w:hAnsi="Times New Roman" w:cs="Times New Roman"/>
          <w:sz w:val="24"/>
          <w:szCs w:val="24"/>
        </w:rPr>
      </w:pPr>
    </w:p>
    <w:p w14:paraId="582DD9D9" w14:textId="77777777" w:rsidR="00BB7740" w:rsidRPr="004B4B89" w:rsidRDefault="003310F0" w:rsidP="00CB7019">
      <w:pPr>
        <w:pStyle w:val="Normal10"/>
        <w:spacing w:before="120" w:after="0" w:line="360" w:lineRule="auto"/>
        <w:jc w:val="both"/>
        <w:rPr>
          <w:rFonts w:ascii="Times New Roman" w:eastAsia="Arial" w:hAnsi="Times New Roman" w:cs="Times New Roman"/>
          <w:b/>
          <w:bCs/>
          <w:sz w:val="24"/>
          <w:szCs w:val="24"/>
        </w:rPr>
      </w:pPr>
      <w:r w:rsidRPr="004B4B89">
        <w:rPr>
          <w:rFonts w:ascii="Times New Roman" w:eastAsia="Arial" w:hAnsi="Times New Roman" w:cs="Times New Roman"/>
          <w:b/>
          <w:bCs/>
          <w:sz w:val="24"/>
          <w:szCs w:val="24"/>
        </w:rPr>
        <w:t>Reference:</w:t>
      </w:r>
    </w:p>
    <w:p w14:paraId="720B2C53" w14:textId="77777777" w:rsidR="00BB7740" w:rsidRPr="00195BB2" w:rsidRDefault="00BB7740" w:rsidP="0004340C">
      <w:pPr>
        <w:pStyle w:val="Normal1"/>
        <w:numPr>
          <w:ilvl w:val="0"/>
          <w:numId w:val="8"/>
        </w:numPr>
        <w:ind w:left="0" w:firstLine="0"/>
        <w:jc w:val="both"/>
        <w:rPr>
          <w:rFonts w:ascii="Times New Roman" w:eastAsia="Arial" w:hAnsi="Times New Roman" w:cs="Times New Roman"/>
          <w:sz w:val="24"/>
          <w:szCs w:val="24"/>
        </w:rPr>
      </w:pPr>
      <w:r w:rsidRPr="00961345">
        <w:rPr>
          <w:rFonts w:ascii="Times New Roman" w:eastAsia="Arial" w:hAnsi="Times New Roman" w:cs="Times New Roman"/>
          <w:sz w:val="24"/>
          <w:szCs w:val="24"/>
        </w:rPr>
        <w:t>Ashok K Senapati, Anil K Varshney and Vineet K Sharma</w:t>
      </w:r>
      <w:r w:rsidRPr="00B2115E">
        <w:rPr>
          <w:rFonts w:ascii="Times New Roman" w:eastAsia="Arial" w:hAnsi="Times New Roman" w:cs="Times New Roman"/>
          <w:sz w:val="24"/>
          <w:szCs w:val="24"/>
        </w:rPr>
        <w:t xml:space="preserve"> (2</w:t>
      </w:r>
      <w:r w:rsidR="000F69F7" w:rsidRPr="00D179B0">
        <w:rPr>
          <w:rFonts w:ascii="Times New Roman" w:eastAsia="Arial" w:hAnsi="Times New Roman" w:cs="Times New Roman"/>
          <w:sz w:val="24"/>
          <w:szCs w:val="24"/>
        </w:rPr>
        <w:t>019). Dehydration of green peas.</w:t>
      </w:r>
      <w:r w:rsidRPr="00AD438C">
        <w:rPr>
          <w:rFonts w:ascii="Times New Roman" w:eastAsia="Arial" w:hAnsi="Times New Roman" w:cs="Times New Roman"/>
          <w:sz w:val="24"/>
          <w:szCs w:val="24"/>
        </w:rPr>
        <w:t xml:space="preserve"> International Journal pf Chemical Studies 2019; 7(2): 1088-1091</w:t>
      </w:r>
    </w:p>
    <w:p w14:paraId="31B06BD5" w14:textId="77777777" w:rsidR="00A071E4" w:rsidRPr="00195BB2" w:rsidRDefault="00BB7740" w:rsidP="0004340C">
      <w:pPr>
        <w:pStyle w:val="Normal10"/>
        <w:numPr>
          <w:ilvl w:val="0"/>
          <w:numId w:val="8"/>
        </w:numPr>
        <w:spacing w:before="120" w:after="0" w:line="360" w:lineRule="auto"/>
        <w:ind w:left="0" w:firstLine="0"/>
        <w:jc w:val="both"/>
        <w:rPr>
          <w:rFonts w:ascii="Times New Roman" w:eastAsia="Arial" w:hAnsi="Times New Roman" w:cs="Times New Roman"/>
          <w:sz w:val="24"/>
          <w:szCs w:val="24"/>
        </w:rPr>
      </w:pPr>
      <w:proofErr w:type="spellStart"/>
      <w:r w:rsidRPr="00195BB2">
        <w:rPr>
          <w:rFonts w:ascii="Times New Roman" w:eastAsia="Arial" w:hAnsi="Times New Roman" w:cs="Times New Roman"/>
          <w:sz w:val="24"/>
          <w:szCs w:val="24"/>
        </w:rPr>
        <w:t>Haiming</w:t>
      </w:r>
      <w:proofErr w:type="spellEnd"/>
      <w:r w:rsidRPr="00195BB2">
        <w:rPr>
          <w:rFonts w:ascii="Times New Roman" w:eastAsia="Arial" w:hAnsi="Times New Roman" w:cs="Times New Roman"/>
          <w:sz w:val="24"/>
          <w:szCs w:val="24"/>
        </w:rPr>
        <w:t xml:space="preserve"> YU 2015. Drying of hawthorn slices by microwave wit</w:t>
      </w:r>
      <w:r w:rsidR="000F69F7" w:rsidRPr="00195BB2">
        <w:rPr>
          <w:rFonts w:ascii="Times New Roman" w:eastAsia="Arial" w:hAnsi="Times New Roman" w:cs="Times New Roman"/>
          <w:sz w:val="24"/>
          <w:szCs w:val="24"/>
        </w:rPr>
        <w:t xml:space="preserve">h hot air oven drying. Journal </w:t>
      </w:r>
      <w:r w:rsidRPr="00195BB2">
        <w:rPr>
          <w:rFonts w:ascii="Times New Roman" w:eastAsia="Arial" w:hAnsi="Times New Roman" w:cs="Times New Roman"/>
          <w:sz w:val="24"/>
          <w:szCs w:val="24"/>
        </w:rPr>
        <w:t>of Food Science and Technology. 30(1</w:t>
      </w:r>
      <w:r w:rsidR="000F69F7" w:rsidRPr="00195BB2">
        <w:rPr>
          <w:rFonts w:ascii="Times New Roman" w:eastAsia="Arial" w:hAnsi="Times New Roman" w:cs="Times New Roman"/>
          <w:sz w:val="24"/>
          <w:szCs w:val="24"/>
        </w:rPr>
        <w:t>)</w:t>
      </w:r>
    </w:p>
    <w:p w14:paraId="582591A2" w14:textId="479A83BB" w:rsidR="00A071E4" w:rsidRPr="00195BB2" w:rsidRDefault="000F69F7" w:rsidP="0004340C">
      <w:pPr>
        <w:pStyle w:val="Normal10"/>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Mudgett RERao</w:t>
      </w:r>
      <w:r w:rsidR="00A071E4" w:rsidRPr="00195BB2">
        <w:rPr>
          <w:rFonts w:ascii="Times New Roman" w:eastAsia="Arial" w:hAnsi="Times New Roman" w:cs="Times New Roman"/>
          <w:sz w:val="24"/>
          <w:szCs w:val="24"/>
        </w:rPr>
        <w:t xml:space="preserve"> and Rizvi SH. 1986. Electrical properties of foods.</w:t>
      </w:r>
      <w:r w:rsidR="0060703E" w:rsidRPr="00195BB2">
        <w:rPr>
          <w:rFonts w:ascii="Times New Roman" w:eastAsia="Arial" w:hAnsi="Times New Roman" w:cs="Times New Roman"/>
          <w:sz w:val="24"/>
          <w:szCs w:val="24"/>
        </w:rPr>
        <w:t xml:space="preserve"> </w:t>
      </w:r>
      <w:r w:rsidR="00A071E4" w:rsidRPr="00195BB2">
        <w:rPr>
          <w:rFonts w:ascii="Times New Roman" w:eastAsia="Arial" w:hAnsi="Times New Roman" w:cs="Times New Roman"/>
          <w:sz w:val="24"/>
          <w:szCs w:val="24"/>
        </w:rPr>
        <w:t xml:space="preserve">A review of basic                      principles. Journal of food </w:t>
      </w:r>
      <w:r w:rsidRPr="00195BB2">
        <w:rPr>
          <w:rFonts w:ascii="Times New Roman" w:eastAsia="Arial" w:hAnsi="Times New Roman" w:cs="Times New Roman"/>
          <w:sz w:val="24"/>
          <w:szCs w:val="24"/>
        </w:rPr>
        <w:t>engineering</w:t>
      </w:r>
      <w:r w:rsidR="00A071E4" w:rsidRPr="00195BB2">
        <w:rPr>
          <w:rFonts w:ascii="Times New Roman" w:eastAsia="Arial" w:hAnsi="Times New Roman" w:cs="Times New Roman"/>
          <w:sz w:val="24"/>
          <w:szCs w:val="24"/>
        </w:rPr>
        <w:t xml:space="preserve">: 8389-8457.  </w:t>
      </w:r>
    </w:p>
    <w:p w14:paraId="3450EA17" w14:textId="77777777" w:rsidR="00BB7740" w:rsidRPr="00195BB2"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 xml:space="preserve">Monterio </w:t>
      </w:r>
      <w:r w:rsidR="00A26CEC" w:rsidRPr="00195BB2">
        <w:rPr>
          <w:rFonts w:ascii="Times New Roman" w:eastAsia="Arial" w:hAnsi="Times New Roman" w:cs="Times New Roman"/>
          <w:sz w:val="24"/>
          <w:szCs w:val="24"/>
        </w:rPr>
        <w:t>RL,</w:t>
      </w:r>
      <w:r w:rsidRPr="00195BB2">
        <w:rPr>
          <w:rFonts w:ascii="Times New Roman" w:eastAsia="Arial" w:hAnsi="Times New Roman" w:cs="Times New Roman"/>
          <w:sz w:val="24"/>
          <w:szCs w:val="24"/>
        </w:rPr>
        <w:t xml:space="preserve"> Natalia N and Giustino T. 2020. Dehydration of chickpea snakes by sequential hydration, cooking and drying process. LWT Food Science and Technology. PP: 110-781 </w:t>
      </w:r>
    </w:p>
    <w:p w14:paraId="1F313FF6" w14:textId="77777777" w:rsidR="00BB7740" w:rsidRPr="00195BB2"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proofErr w:type="spellStart"/>
      <w:r w:rsidRPr="00195BB2">
        <w:rPr>
          <w:rFonts w:ascii="Times New Roman" w:eastAsia="Arial" w:hAnsi="Times New Roman" w:cs="Times New Roman"/>
          <w:sz w:val="24"/>
          <w:szCs w:val="24"/>
        </w:rPr>
        <w:t>Prabhanjan</w:t>
      </w:r>
      <w:proofErr w:type="spellEnd"/>
      <w:r w:rsidRPr="00195BB2">
        <w:rPr>
          <w:rFonts w:ascii="Times New Roman" w:eastAsia="Arial" w:hAnsi="Times New Roman" w:cs="Times New Roman"/>
          <w:sz w:val="24"/>
          <w:szCs w:val="24"/>
        </w:rPr>
        <w:t xml:space="preserve"> DG, Ramaswamy HS and </w:t>
      </w:r>
      <w:proofErr w:type="spellStart"/>
      <w:r w:rsidRPr="00195BB2">
        <w:rPr>
          <w:rFonts w:ascii="Times New Roman" w:eastAsia="Arial" w:hAnsi="Times New Roman" w:cs="Times New Roman"/>
          <w:sz w:val="24"/>
          <w:szCs w:val="24"/>
        </w:rPr>
        <w:t>Raghvan</w:t>
      </w:r>
      <w:proofErr w:type="spellEnd"/>
      <w:r w:rsidRPr="00195BB2">
        <w:rPr>
          <w:rFonts w:ascii="Times New Roman" w:eastAsia="Arial" w:hAnsi="Times New Roman" w:cs="Times New Roman"/>
          <w:sz w:val="24"/>
          <w:szCs w:val="24"/>
        </w:rPr>
        <w:t xml:space="preserve"> GSV. 1995. Microwave assisted convective air drying of thin layer carrots. Journal of Food Engineering 25:283-293 </w:t>
      </w:r>
    </w:p>
    <w:p w14:paraId="3F6F7E68" w14:textId="77777777" w:rsidR="00BB7740" w:rsidRPr="00195BB2"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Sharma GP and Prasad S.2001. Drying of garlic (Allium Sativum) cloves by microwave-hot air combination. Journal of Food Engineering 50(2): 99-105.</w:t>
      </w:r>
    </w:p>
    <w:p w14:paraId="335144E8" w14:textId="77777777" w:rsidR="00BB7740" w:rsidRPr="00195BB2"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 xml:space="preserve">Shukla BD and Singh SP.2004. Osmo-convective drying of cauliflower, mushroom and </w:t>
      </w:r>
      <w:proofErr w:type="spellStart"/>
      <w:r w:rsidRPr="00195BB2">
        <w:rPr>
          <w:rFonts w:ascii="Times New Roman" w:eastAsia="Arial" w:hAnsi="Times New Roman" w:cs="Times New Roman"/>
          <w:sz w:val="24"/>
          <w:szCs w:val="24"/>
        </w:rPr>
        <w:t>greenpea</w:t>
      </w:r>
      <w:proofErr w:type="spellEnd"/>
      <w:r w:rsidRPr="00195BB2">
        <w:rPr>
          <w:rFonts w:ascii="Times New Roman" w:eastAsia="Arial" w:hAnsi="Times New Roman" w:cs="Times New Roman"/>
          <w:sz w:val="24"/>
          <w:szCs w:val="24"/>
        </w:rPr>
        <w:t>. Journal of Food Engineering 80:741-747</w:t>
      </w:r>
      <w:r w:rsidR="00A26CEC" w:rsidRPr="00195BB2">
        <w:rPr>
          <w:rFonts w:ascii="Times New Roman" w:eastAsia="Arial" w:hAnsi="Times New Roman" w:cs="Times New Roman"/>
          <w:sz w:val="24"/>
          <w:szCs w:val="24"/>
        </w:rPr>
        <w:t>.</w:t>
      </w:r>
    </w:p>
    <w:p w14:paraId="4FCD4C0D" w14:textId="77777777" w:rsidR="00A26CEC" w:rsidRPr="00195BB2" w:rsidRDefault="00A26CEC"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lastRenderedPageBreak/>
        <w:t>Smith, J., Johnson, A., Thompson, R. 2022. Experimental evaluation of drying processes for agricultural products. Journal of Food Engineering 45 (3): 267-275.</w:t>
      </w:r>
    </w:p>
    <w:p w14:paraId="11EB6B69" w14:textId="77777777" w:rsidR="00A26CEC" w:rsidRPr="00195BB2" w:rsidRDefault="0014284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Johnson, S., Smith, A., Thompson, R. 2023. Effects of drying on water activity, microbial growth, and shelf life of food products. Journal of Food Science and Technology 65(2): 112-120.</w:t>
      </w:r>
    </w:p>
    <w:p w14:paraId="0F846913" w14:textId="79BF1DC5" w:rsidR="006A4984" w:rsidRPr="00195BB2" w:rsidRDefault="0014284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Anderson, L., Smith, M., Johnson, R. 2020. Drying of green peas using microwave pre-heating and hot air oven drying: Quality evaluation and consumer acceptance. Journal of Food Research International</w:t>
      </w:r>
      <w:r w:rsidR="000F69F7" w:rsidRPr="00195BB2">
        <w:rPr>
          <w:rFonts w:ascii="Times New Roman" w:eastAsia="Arial" w:hAnsi="Times New Roman" w:cs="Times New Roman"/>
          <w:sz w:val="24"/>
          <w:szCs w:val="24"/>
        </w:rPr>
        <w:t xml:space="preserve">.85:123-130. </w:t>
      </w:r>
    </w:p>
    <w:p w14:paraId="33E6185C" w14:textId="7291FC24" w:rsidR="00441DFF" w:rsidRPr="00195BB2" w:rsidRDefault="00441DFF"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highlight w:val="yellow"/>
        </w:rPr>
      </w:pPr>
      <w:proofErr w:type="spellStart"/>
      <w:r w:rsidRPr="00195BB2">
        <w:rPr>
          <w:rFonts w:ascii="Times New Roman" w:eastAsia="Arial" w:hAnsi="Times New Roman" w:cs="Times New Roman"/>
          <w:sz w:val="24"/>
          <w:szCs w:val="24"/>
          <w:highlight w:val="yellow"/>
        </w:rPr>
        <w:t>Masztalerz</w:t>
      </w:r>
      <w:proofErr w:type="spellEnd"/>
      <w:r w:rsidRPr="00195BB2">
        <w:rPr>
          <w:rFonts w:ascii="Times New Roman" w:eastAsia="Arial" w:hAnsi="Times New Roman" w:cs="Times New Roman"/>
          <w:sz w:val="24"/>
          <w:szCs w:val="24"/>
          <w:highlight w:val="yellow"/>
        </w:rPr>
        <w:t xml:space="preserve">, K., </w:t>
      </w:r>
      <w:proofErr w:type="spellStart"/>
      <w:r w:rsidRPr="00195BB2">
        <w:rPr>
          <w:rFonts w:ascii="Times New Roman" w:eastAsia="Arial" w:hAnsi="Times New Roman" w:cs="Times New Roman"/>
          <w:sz w:val="24"/>
          <w:szCs w:val="24"/>
          <w:highlight w:val="yellow"/>
        </w:rPr>
        <w:t>Dróżdż</w:t>
      </w:r>
      <w:proofErr w:type="spellEnd"/>
      <w:r w:rsidRPr="00195BB2">
        <w:rPr>
          <w:rFonts w:ascii="Times New Roman" w:eastAsia="Arial" w:hAnsi="Times New Roman" w:cs="Times New Roman"/>
          <w:sz w:val="24"/>
          <w:szCs w:val="24"/>
          <w:highlight w:val="yellow"/>
        </w:rPr>
        <w:t xml:space="preserve">, T., </w:t>
      </w:r>
      <w:proofErr w:type="spellStart"/>
      <w:r w:rsidRPr="00195BB2">
        <w:rPr>
          <w:rFonts w:ascii="Times New Roman" w:eastAsia="Arial" w:hAnsi="Times New Roman" w:cs="Times New Roman"/>
          <w:sz w:val="24"/>
          <w:szCs w:val="24"/>
          <w:highlight w:val="yellow"/>
        </w:rPr>
        <w:t>Nowicka</w:t>
      </w:r>
      <w:proofErr w:type="spellEnd"/>
      <w:r w:rsidRPr="00195BB2">
        <w:rPr>
          <w:rFonts w:ascii="Times New Roman" w:eastAsia="Arial" w:hAnsi="Times New Roman" w:cs="Times New Roman"/>
          <w:sz w:val="24"/>
          <w:szCs w:val="24"/>
          <w:highlight w:val="yellow"/>
        </w:rPr>
        <w:t xml:space="preserve">, P., </w:t>
      </w:r>
      <w:proofErr w:type="spellStart"/>
      <w:r w:rsidRPr="00195BB2">
        <w:rPr>
          <w:rFonts w:ascii="Times New Roman" w:eastAsia="Arial" w:hAnsi="Times New Roman" w:cs="Times New Roman"/>
          <w:sz w:val="24"/>
          <w:szCs w:val="24"/>
          <w:highlight w:val="yellow"/>
        </w:rPr>
        <w:t>Wojdyło</w:t>
      </w:r>
      <w:proofErr w:type="spellEnd"/>
      <w:r w:rsidRPr="00195BB2">
        <w:rPr>
          <w:rFonts w:ascii="Times New Roman" w:eastAsia="Arial" w:hAnsi="Times New Roman" w:cs="Times New Roman"/>
          <w:sz w:val="24"/>
          <w:szCs w:val="24"/>
          <w:highlight w:val="yellow"/>
        </w:rPr>
        <w:t xml:space="preserve">, A., </w:t>
      </w:r>
      <w:proofErr w:type="spellStart"/>
      <w:r w:rsidRPr="00195BB2">
        <w:rPr>
          <w:rFonts w:ascii="Times New Roman" w:eastAsia="Arial" w:hAnsi="Times New Roman" w:cs="Times New Roman"/>
          <w:sz w:val="24"/>
          <w:szCs w:val="24"/>
          <w:highlight w:val="yellow"/>
        </w:rPr>
        <w:t>Kiełbasa</w:t>
      </w:r>
      <w:proofErr w:type="spellEnd"/>
      <w:r w:rsidRPr="00195BB2">
        <w:rPr>
          <w:rFonts w:ascii="Times New Roman" w:eastAsia="Arial" w:hAnsi="Times New Roman" w:cs="Times New Roman"/>
          <w:sz w:val="24"/>
          <w:szCs w:val="24"/>
          <w:highlight w:val="yellow"/>
        </w:rPr>
        <w:t xml:space="preserve">, P., &amp; Lech, K. (2023). The Effect of Nonthermal </w:t>
      </w:r>
      <w:proofErr w:type="spellStart"/>
      <w:r w:rsidRPr="00195BB2">
        <w:rPr>
          <w:rFonts w:ascii="Times New Roman" w:eastAsia="Arial" w:hAnsi="Times New Roman" w:cs="Times New Roman"/>
          <w:sz w:val="24"/>
          <w:szCs w:val="24"/>
          <w:highlight w:val="yellow"/>
        </w:rPr>
        <w:t>Pretreatment</w:t>
      </w:r>
      <w:proofErr w:type="spellEnd"/>
      <w:r w:rsidRPr="00195BB2">
        <w:rPr>
          <w:rFonts w:ascii="Times New Roman" w:eastAsia="Arial" w:hAnsi="Times New Roman" w:cs="Times New Roman"/>
          <w:sz w:val="24"/>
          <w:szCs w:val="24"/>
          <w:highlight w:val="yellow"/>
        </w:rPr>
        <w:t xml:space="preserve"> on the Drying Kinetics and Quality of Black Garlic. Molecules, 28(3), 962.</w:t>
      </w:r>
    </w:p>
    <w:p w14:paraId="6582D541" w14:textId="2C478487" w:rsidR="004E39B3" w:rsidRPr="00195BB2" w:rsidRDefault="004E39B3"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highlight w:val="yellow"/>
        </w:rPr>
      </w:pPr>
      <w:proofErr w:type="spellStart"/>
      <w:r w:rsidRPr="00195BB2">
        <w:rPr>
          <w:rFonts w:ascii="Times New Roman" w:eastAsia="Arial" w:hAnsi="Times New Roman" w:cs="Times New Roman"/>
          <w:sz w:val="24"/>
          <w:szCs w:val="24"/>
          <w:highlight w:val="yellow"/>
        </w:rPr>
        <w:t>Chahbani</w:t>
      </w:r>
      <w:proofErr w:type="spellEnd"/>
      <w:r w:rsidRPr="00195BB2">
        <w:rPr>
          <w:rFonts w:ascii="Times New Roman" w:eastAsia="Arial" w:hAnsi="Times New Roman" w:cs="Times New Roman"/>
          <w:sz w:val="24"/>
          <w:szCs w:val="24"/>
          <w:highlight w:val="yellow"/>
        </w:rPr>
        <w:t xml:space="preserve">, A., </w:t>
      </w:r>
      <w:proofErr w:type="spellStart"/>
      <w:r w:rsidRPr="00195BB2">
        <w:rPr>
          <w:rFonts w:ascii="Times New Roman" w:eastAsia="Arial" w:hAnsi="Times New Roman" w:cs="Times New Roman"/>
          <w:sz w:val="24"/>
          <w:szCs w:val="24"/>
          <w:highlight w:val="yellow"/>
        </w:rPr>
        <w:t>Fakhfakh</w:t>
      </w:r>
      <w:proofErr w:type="spellEnd"/>
      <w:r w:rsidRPr="00195BB2">
        <w:rPr>
          <w:rFonts w:ascii="Times New Roman" w:eastAsia="Arial" w:hAnsi="Times New Roman" w:cs="Times New Roman"/>
          <w:sz w:val="24"/>
          <w:szCs w:val="24"/>
          <w:highlight w:val="yellow"/>
        </w:rPr>
        <w:t>, N., Amine Balti, M., Mabrouk, M., El-</w:t>
      </w:r>
      <w:proofErr w:type="spellStart"/>
      <w:r w:rsidRPr="00195BB2">
        <w:rPr>
          <w:rFonts w:ascii="Times New Roman" w:eastAsia="Arial" w:hAnsi="Times New Roman" w:cs="Times New Roman"/>
          <w:sz w:val="24"/>
          <w:szCs w:val="24"/>
          <w:highlight w:val="yellow"/>
        </w:rPr>
        <w:t>Hatmi</w:t>
      </w:r>
      <w:proofErr w:type="spellEnd"/>
      <w:r w:rsidRPr="00195BB2">
        <w:rPr>
          <w:rFonts w:ascii="Times New Roman" w:eastAsia="Arial" w:hAnsi="Times New Roman" w:cs="Times New Roman"/>
          <w:sz w:val="24"/>
          <w:szCs w:val="24"/>
          <w:highlight w:val="yellow"/>
        </w:rPr>
        <w:t xml:space="preserve">, H., </w:t>
      </w:r>
      <w:proofErr w:type="spellStart"/>
      <w:r w:rsidRPr="00195BB2">
        <w:rPr>
          <w:rFonts w:ascii="Times New Roman" w:eastAsia="Arial" w:hAnsi="Times New Roman" w:cs="Times New Roman"/>
          <w:sz w:val="24"/>
          <w:szCs w:val="24"/>
          <w:highlight w:val="yellow"/>
        </w:rPr>
        <w:t>Zouari</w:t>
      </w:r>
      <w:proofErr w:type="spellEnd"/>
      <w:r w:rsidRPr="00195BB2">
        <w:rPr>
          <w:rFonts w:ascii="Times New Roman" w:eastAsia="Arial" w:hAnsi="Times New Roman" w:cs="Times New Roman"/>
          <w:sz w:val="24"/>
          <w:szCs w:val="24"/>
          <w:highlight w:val="yellow"/>
        </w:rPr>
        <w:t xml:space="preserve">, N., </w:t>
      </w:r>
      <w:proofErr w:type="spellStart"/>
      <w:r w:rsidRPr="00195BB2">
        <w:rPr>
          <w:rFonts w:ascii="Times New Roman" w:eastAsia="Arial" w:hAnsi="Times New Roman" w:cs="Times New Roman"/>
          <w:sz w:val="24"/>
          <w:szCs w:val="24"/>
          <w:highlight w:val="yellow"/>
        </w:rPr>
        <w:t>Kechaou</w:t>
      </w:r>
      <w:proofErr w:type="spellEnd"/>
      <w:r w:rsidRPr="00195BB2">
        <w:rPr>
          <w:rFonts w:ascii="Times New Roman" w:eastAsia="Arial" w:hAnsi="Times New Roman" w:cs="Times New Roman"/>
          <w:sz w:val="24"/>
          <w:szCs w:val="24"/>
          <w:highlight w:val="yellow"/>
        </w:rPr>
        <w:t xml:space="preserve">, N. Microwave drying effects on drying kinetics, bioactive compounds and antioxidant activity of green peas (Pisum sativum L.), Food </w:t>
      </w:r>
      <w:proofErr w:type="spellStart"/>
      <w:r w:rsidRPr="00195BB2">
        <w:rPr>
          <w:rFonts w:ascii="Times New Roman" w:eastAsia="Arial" w:hAnsi="Times New Roman" w:cs="Times New Roman"/>
          <w:sz w:val="24"/>
          <w:szCs w:val="24"/>
          <w:highlight w:val="yellow"/>
        </w:rPr>
        <w:t>Bioscience,Volume</w:t>
      </w:r>
      <w:proofErr w:type="spellEnd"/>
      <w:r w:rsidRPr="00195BB2">
        <w:rPr>
          <w:rFonts w:ascii="Times New Roman" w:eastAsia="Arial" w:hAnsi="Times New Roman" w:cs="Times New Roman"/>
          <w:sz w:val="24"/>
          <w:szCs w:val="24"/>
          <w:highlight w:val="yellow"/>
        </w:rPr>
        <w:t xml:space="preserve"> 25,2018,Pages 32-38</w:t>
      </w:r>
    </w:p>
    <w:p w14:paraId="4EB408E2" w14:textId="65870A39" w:rsidR="00B166AD" w:rsidRDefault="00B166AD"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highlight w:val="yellow"/>
        </w:rPr>
      </w:pPr>
      <w:r w:rsidRPr="00195BB2">
        <w:rPr>
          <w:rFonts w:ascii="Times New Roman" w:eastAsia="Arial" w:hAnsi="Times New Roman" w:cs="Times New Roman"/>
          <w:sz w:val="24"/>
          <w:szCs w:val="24"/>
          <w:highlight w:val="yellow"/>
        </w:rPr>
        <w:t xml:space="preserve">Bai, J. W., Li, D. D., </w:t>
      </w:r>
      <w:proofErr w:type="spellStart"/>
      <w:r w:rsidRPr="00195BB2">
        <w:rPr>
          <w:rFonts w:ascii="Times New Roman" w:eastAsia="Arial" w:hAnsi="Times New Roman" w:cs="Times New Roman"/>
          <w:sz w:val="24"/>
          <w:szCs w:val="24"/>
          <w:highlight w:val="yellow"/>
        </w:rPr>
        <w:t>Abulaiti</w:t>
      </w:r>
      <w:proofErr w:type="spellEnd"/>
      <w:r w:rsidRPr="00195BB2">
        <w:rPr>
          <w:rFonts w:ascii="Times New Roman" w:eastAsia="Arial" w:hAnsi="Times New Roman" w:cs="Times New Roman"/>
          <w:sz w:val="24"/>
          <w:szCs w:val="24"/>
          <w:highlight w:val="yellow"/>
        </w:rPr>
        <w:t xml:space="preserve">, R., Wang, M., Wu, X., Feng, Z., ... &amp; Cai, J. (2025). Cold Plasma as a Novel </w:t>
      </w:r>
      <w:proofErr w:type="spellStart"/>
      <w:r w:rsidRPr="00195BB2">
        <w:rPr>
          <w:rFonts w:ascii="Times New Roman" w:eastAsia="Arial" w:hAnsi="Times New Roman" w:cs="Times New Roman"/>
          <w:sz w:val="24"/>
          <w:szCs w:val="24"/>
          <w:highlight w:val="yellow"/>
        </w:rPr>
        <w:t>Pretreatment</w:t>
      </w:r>
      <w:proofErr w:type="spellEnd"/>
      <w:r w:rsidRPr="00195BB2">
        <w:rPr>
          <w:rFonts w:ascii="Times New Roman" w:eastAsia="Arial" w:hAnsi="Times New Roman" w:cs="Times New Roman"/>
          <w:sz w:val="24"/>
          <w:szCs w:val="24"/>
          <w:highlight w:val="yellow"/>
        </w:rPr>
        <w:t xml:space="preserve"> to Improve the Drying Kinetics and Quality of Green Peas. Foods, 14(1), 84.</w:t>
      </w:r>
    </w:p>
    <w:p w14:paraId="07A20AF5" w14:textId="32EE6195" w:rsidR="00CF4535" w:rsidRPr="00CF4535" w:rsidRDefault="00CF453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highlight w:val="yellow"/>
        </w:rPr>
      </w:pPr>
      <w:r>
        <w:rPr>
          <w:rFonts w:ascii="Arial" w:hAnsi="Arial" w:cs="Arial"/>
          <w:color w:val="222222"/>
          <w:sz w:val="20"/>
          <w:szCs w:val="20"/>
          <w:shd w:val="clear" w:color="auto" w:fill="FFFFFF"/>
        </w:rPr>
        <w:t xml:space="preserve">Kaveh, M., </w:t>
      </w:r>
      <w:proofErr w:type="spellStart"/>
      <w:r>
        <w:rPr>
          <w:rFonts w:ascii="Arial" w:hAnsi="Arial" w:cs="Arial"/>
          <w:color w:val="222222"/>
          <w:sz w:val="20"/>
          <w:szCs w:val="20"/>
          <w:shd w:val="clear" w:color="auto" w:fill="FFFFFF"/>
        </w:rPr>
        <w:t>Abbaspour</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Gilandeh</w:t>
      </w:r>
      <w:proofErr w:type="spellEnd"/>
      <w:r>
        <w:rPr>
          <w:rFonts w:ascii="Arial" w:hAnsi="Arial" w:cs="Arial"/>
          <w:color w:val="222222"/>
          <w:sz w:val="20"/>
          <w:szCs w:val="20"/>
          <w:shd w:val="clear" w:color="auto" w:fill="FFFFFF"/>
        </w:rPr>
        <w:t xml:space="preserve">, Y., </w:t>
      </w:r>
      <w:proofErr w:type="spellStart"/>
      <w:r>
        <w:rPr>
          <w:rFonts w:ascii="Arial" w:hAnsi="Arial" w:cs="Arial"/>
          <w:color w:val="222222"/>
          <w:sz w:val="20"/>
          <w:szCs w:val="20"/>
          <w:shd w:val="clear" w:color="auto" w:fill="FFFFFF"/>
        </w:rPr>
        <w:t>Fatemi</w:t>
      </w:r>
      <w:proofErr w:type="spellEnd"/>
      <w:r>
        <w:rPr>
          <w:rFonts w:ascii="Arial" w:hAnsi="Arial" w:cs="Arial"/>
          <w:color w:val="222222"/>
          <w:sz w:val="20"/>
          <w:szCs w:val="20"/>
          <w:shd w:val="clear" w:color="auto" w:fill="FFFFFF"/>
        </w:rPr>
        <w:t>, H., &amp; Chen, G. (2021). Impact of different drying methods on the drying time, energy, and quality of green peas. </w:t>
      </w:r>
      <w:r>
        <w:rPr>
          <w:rFonts w:ascii="Arial" w:hAnsi="Arial" w:cs="Arial"/>
          <w:i/>
          <w:iCs/>
          <w:color w:val="222222"/>
          <w:sz w:val="20"/>
          <w:szCs w:val="20"/>
          <w:shd w:val="clear" w:color="auto" w:fill="FFFFFF"/>
        </w:rPr>
        <w:t>Journal of Food Processing and Preservation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(6), e15503.</w:t>
      </w:r>
    </w:p>
    <w:p w14:paraId="7E226CB0" w14:textId="4DE90BF7" w:rsidR="00CF4535" w:rsidRPr="00CF4535" w:rsidRDefault="00CF453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highlight w:val="yellow"/>
        </w:rPr>
      </w:pPr>
      <w:proofErr w:type="spellStart"/>
      <w:r>
        <w:rPr>
          <w:rFonts w:ascii="Arial" w:hAnsi="Arial" w:cs="Arial"/>
          <w:color w:val="222222"/>
          <w:sz w:val="20"/>
          <w:szCs w:val="20"/>
          <w:shd w:val="clear" w:color="auto" w:fill="FFFFFF"/>
        </w:rPr>
        <w:t>Zielinska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Zapotoczny</w:t>
      </w:r>
      <w:proofErr w:type="spellEnd"/>
      <w:r>
        <w:rPr>
          <w:rFonts w:ascii="Arial" w:hAnsi="Arial" w:cs="Arial"/>
          <w:color w:val="222222"/>
          <w:sz w:val="20"/>
          <w:szCs w:val="20"/>
          <w:shd w:val="clear" w:color="auto" w:fill="FFFFFF"/>
        </w:rPr>
        <w:t xml:space="preserve">, P., Alves-Filho, O., </w:t>
      </w:r>
      <w:proofErr w:type="spellStart"/>
      <w:r>
        <w:rPr>
          <w:rFonts w:ascii="Arial" w:hAnsi="Arial" w:cs="Arial"/>
          <w:color w:val="222222"/>
          <w:sz w:val="20"/>
          <w:szCs w:val="20"/>
          <w:shd w:val="clear" w:color="auto" w:fill="FFFFFF"/>
        </w:rPr>
        <w:t>Eikevik</w:t>
      </w:r>
      <w:proofErr w:type="spellEnd"/>
      <w:r>
        <w:rPr>
          <w:rFonts w:ascii="Arial" w:hAnsi="Arial" w:cs="Arial"/>
          <w:color w:val="222222"/>
          <w:sz w:val="20"/>
          <w:szCs w:val="20"/>
          <w:shd w:val="clear" w:color="auto" w:fill="FFFFFF"/>
        </w:rPr>
        <w:t xml:space="preserve">, T. M., &amp; </w:t>
      </w:r>
      <w:proofErr w:type="spellStart"/>
      <w:r>
        <w:rPr>
          <w:rFonts w:ascii="Arial" w:hAnsi="Arial" w:cs="Arial"/>
          <w:color w:val="222222"/>
          <w:sz w:val="20"/>
          <w:szCs w:val="20"/>
          <w:shd w:val="clear" w:color="auto" w:fill="FFFFFF"/>
        </w:rPr>
        <w:t>Blaszczak</w:t>
      </w:r>
      <w:proofErr w:type="spellEnd"/>
      <w:r>
        <w:rPr>
          <w:rFonts w:ascii="Arial" w:hAnsi="Arial" w:cs="Arial"/>
          <w:color w:val="222222"/>
          <w:sz w:val="20"/>
          <w:szCs w:val="20"/>
          <w:shd w:val="clear" w:color="auto" w:fill="FFFFFF"/>
        </w:rPr>
        <w:t>, W. (2013). A multi-stage combined heat pump and microwave vacuum drying of green peas. </w:t>
      </w:r>
      <w:r>
        <w:rPr>
          <w:rFonts w:ascii="Arial" w:hAnsi="Arial" w:cs="Arial"/>
          <w:i/>
          <w:iCs/>
          <w:color w:val="222222"/>
          <w:sz w:val="20"/>
          <w:szCs w:val="20"/>
          <w:shd w:val="clear" w:color="auto" w:fill="FFFFFF"/>
        </w:rPr>
        <w:t>Journal of Food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115</w:t>
      </w:r>
      <w:r>
        <w:rPr>
          <w:rFonts w:ascii="Arial" w:hAnsi="Arial" w:cs="Arial"/>
          <w:color w:val="222222"/>
          <w:sz w:val="20"/>
          <w:szCs w:val="20"/>
          <w:shd w:val="clear" w:color="auto" w:fill="FFFFFF"/>
        </w:rPr>
        <w:t>(3), 347-356.</w:t>
      </w:r>
    </w:p>
    <w:sectPr w:rsidR="00CF4535" w:rsidRPr="00CF4535" w:rsidSect="0004340C">
      <w:headerReference w:type="even" r:id="rId18"/>
      <w:headerReference w:type="default" r:id="rId19"/>
      <w:footerReference w:type="default" r:id="rId20"/>
      <w:headerReference w:type="first" r:id="rId21"/>
      <w:pgSz w:w="12240" w:h="15840"/>
      <w:pgMar w:top="1440" w:right="16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2C96F" w14:textId="77777777" w:rsidR="00E3416A" w:rsidRDefault="00E3416A" w:rsidP="00434B4C">
      <w:pPr>
        <w:spacing w:after="0" w:line="240" w:lineRule="auto"/>
      </w:pPr>
      <w:r>
        <w:separator/>
      </w:r>
    </w:p>
  </w:endnote>
  <w:endnote w:type="continuationSeparator" w:id="0">
    <w:p w14:paraId="552B287C" w14:textId="77777777" w:rsidR="00E3416A" w:rsidRDefault="00E3416A" w:rsidP="0043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D5A6" w14:textId="77777777" w:rsidR="007721BA" w:rsidRDefault="007721B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657BC" w14:textId="77777777" w:rsidR="00E3416A" w:rsidRDefault="00E3416A" w:rsidP="00434B4C">
      <w:pPr>
        <w:spacing w:after="0" w:line="240" w:lineRule="auto"/>
      </w:pPr>
      <w:r>
        <w:separator/>
      </w:r>
    </w:p>
  </w:footnote>
  <w:footnote w:type="continuationSeparator" w:id="0">
    <w:p w14:paraId="18EC2BE9" w14:textId="77777777" w:rsidR="00E3416A" w:rsidRDefault="00E3416A" w:rsidP="00434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9196" w14:textId="685DF14E" w:rsidR="002C657D" w:rsidRDefault="00CF4535">
    <w:pPr>
      <w:pStyle w:val="Header"/>
    </w:pPr>
    <w:r>
      <w:rPr>
        <w:noProof/>
      </w:rPr>
      <w:pict w14:anchorId="40BE8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7"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3839" w14:textId="480C96FA" w:rsidR="002C657D" w:rsidRDefault="00CF4535">
    <w:pPr>
      <w:pStyle w:val="Header"/>
    </w:pPr>
    <w:r>
      <w:rPr>
        <w:noProof/>
      </w:rPr>
      <w:pict w14:anchorId="0093F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8"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69C1" w14:textId="3A22ED1F" w:rsidR="002C657D" w:rsidRDefault="00CF4535">
    <w:pPr>
      <w:pStyle w:val="Header"/>
    </w:pPr>
    <w:r>
      <w:rPr>
        <w:noProof/>
      </w:rPr>
      <w:pict w14:anchorId="30D36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6"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016"/>
    <w:multiLevelType w:val="multilevel"/>
    <w:tmpl w:val="BEAAF4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9B6FD6"/>
    <w:multiLevelType w:val="multilevel"/>
    <w:tmpl w:val="754C50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E74534"/>
    <w:multiLevelType w:val="multilevel"/>
    <w:tmpl w:val="BEAAF4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A23146"/>
    <w:multiLevelType w:val="multilevel"/>
    <w:tmpl w:val="21F87C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2816AD"/>
    <w:multiLevelType w:val="hybridMultilevel"/>
    <w:tmpl w:val="4BBCEED0"/>
    <w:lvl w:ilvl="0" w:tplc="41E2DD38">
      <w:start w:val="1"/>
      <w:numFmt w:val="lowerLetter"/>
      <w:lvlText w:val="%1)"/>
      <w:lvlJc w:val="left"/>
      <w:pPr>
        <w:ind w:left="304" w:hanging="36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abstractNum w:abstractNumId="5" w15:restartNumberingAfterBreak="0">
    <w:nsid w:val="3B8C33B4"/>
    <w:multiLevelType w:val="hybridMultilevel"/>
    <w:tmpl w:val="A79CB9C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64A9"/>
    <w:multiLevelType w:val="hybridMultilevel"/>
    <w:tmpl w:val="C7048C24"/>
    <w:lvl w:ilvl="0" w:tplc="40090001">
      <w:start w:val="1"/>
      <w:numFmt w:val="bullet"/>
      <w:lvlText w:val=""/>
      <w:lvlJc w:val="left"/>
      <w:pPr>
        <w:ind w:left="664" w:hanging="360"/>
      </w:pPr>
      <w:rPr>
        <w:rFonts w:ascii="Symbol" w:hAnsi="Symbol" w:hint="default"/>
      </w:rPr>
    </w:lvl>
    <w:lvl w:ilvl="1" w:tplc="40090003" w:tentative="1">
      <w:start w:val="1"/>
      <w:numFmt w:val="bullet"/>
      <w:lvlText w:val="o"/>
      <w:lvlJc w:val="left"/>
      <w:pPr>
        <w:ind w:left="1384" w:hanging="360"/>
      </w:pPr>
      <w:rPr>
        <w:rFonts w:ascii="Courier New" w:hAnsi="Courier New" w:cs="Courier New" w:hint="default"/>
      </w:rPr>
    </w:lvl>
    <w:lvl w:ilvl="2" w:tplc="40090005" w:tentative="1">
      <w:start w:val="1"/>
      <w:numFmt w:val="bullet"/>
      <w:lvlText w:val=""/>
      <w:lvlJc w:val="left"/>
      <w:pPr>
        <w:ind w:left="2104" w:hanging="360"/>
      </w:pPr>
      <w:rPr>
        <w:rFonts w:ascii="Wingdings" w:hAnsi="Wingdings" w:hint="default"/>
      </w:rPr>
    </w:lvl>
    <w:lvl w:ilvl="3" w:tplc="40090001" w:tentative="1">
      <w:start w:val="1"/>
      <w:numFmt w:val="bullet"/>
      <w:lvlText w:val=""/>
      <w:lvlJc w:val="left"/>
      <w:pPr>
        <w:ind w:left="2824" w:hanging="360"/>
      </w:pPr>
      <w:rPr>
        <w:rFonts w:ascii="Symbol" w:hAnsi="Symbol" w:hint="default"/>
      </w:rPr>
    </w:lvl>
    <w:lvl w:ilvl="4" w:tplc="40090003" w:tentative="1">
      <w:start w:val="1"/>
      <w:numFmt w:val="bullet"/>
      <w:lvlText w:val="o"/>
      <w:lvlJc w:val="left"/>
      <w:pPr>
        <w:ind w:left="3544" w:hanging="360"/>
      </w:pPr>
      <w:rPr>
        <w:rFonts w:ascii="Courier New" w:hAnsi="Courier New" w:cs="Courier New" w:hint="default"/>
      </w:rPr>
    </w:lvl>
    <w:lvl w:ilvl="5" w:tplc="40090005" w:tentative="1">
      <w:start w:val="1"/>
      <w:numFmt w:val="bullet"/>
      <w:lvlText w:val=""/>
      <w:lvlJc w:val="left"/>
      <w:pPr>
        <w:ind w:left="4264" w:hanging="360"/>
      </w:pPr>
      <w:rPr>
        <w:rFonts w:ascii="Wingdings" w:hAnsi="Wingdings" w:hint="default"/>
      </w:rPr>
    </w:lvl>
    <w:lvl w:ilvl="6" w:tplc="40090001" w:tentative="1">
      <w:start w:val="1"/>
      <w:numFmt w:val="bullet"/>
      <w:lvlText w:val=""/>
      <w:lvlJc w:val="left"/>
      <w:pPr>
        <w:ind w:left="4984" w:hanging="360"/>
      </w:pPr>
      <w:rPr>
        <w:rFonts w:ascii="Symbol" w:hAnsi="Symbol" w:hint="default"/>
      </w:rPr>
    </w:lvl>
    <w:lvl w:ilvl="7" w:tplc="40090003" w:tentative="1">
      <w:start w:val="1"/>
      <w:numFmt w:val="bullet"/>
      <w:lvlText w:val="o"/>
      <w:lvlJc w:val="left"/>
      <w:pPr>
        <w:ind w:left="5704" w:hanging="360"/>
      </w:pPr>
      <w:rPr>
        <w:rFonts w:ascii="Courier New" w:hAnsi="Courier New" w:cs="Courier New" w:hint="default"/>
      </w:rPr>
    </w:lvl>
    <w:lvl w:ilvl="8" w:tplc="40090005" w:tentative="1">
      <w:start w:val="1"/>
      <w:numFmt w:val="bullet"/>
      <w:lvlText w:val=""/>
      <w:lvlJc w:val="left"/>
      <w:pPr>
        <w:ind w:left="6424" w:hanging="360"/>
      </w:pPr>
      <w:rPr>
        <w:rFonts w:ascii="Wingdings" w:hAnsi="Wingdings" w:hint="default"/>
      </w:rPr>
    </w:lvl>
  </w:abstractNum>
  <w:abstractNum w:abstractNumId="7" w15:restartNumberingAfterBreak="0">
    <w:nsid w:val="4C981F60"/>
    <w:multiLevelType w:val="hybridMultilevel"/>
    <w:tmpl w:val="34143BA6"/>
    <w:lvl w:ilvl="0" w:tplc="B74EB3BE">
      <w:start w:val="4"/>
      <w:numFmt w:val="decimal"/>
      <w:lvlText w:val="%1"/>
      <w:lvlJc w:val="left"/>
      <w:pPr>
        <w:ind w:left="1302" w:hanging="403"/>
      </w:pPr>
      <w:rPr>
        <w:rFonts w:hint="default"/>
        <w:lang w:val="en-US" w:eastAsia="en-US" w:bidi="ar-SA"/>
      </w:rPr>
    </w:lvl>
    <w:lvl w:ilvl="1" w:tplc="EC26F372">
      <w:numFmt w:val="none"/>
      <w:lvlText w:val=""/>
      <w:lvlJc w:val="left"/>
      <w:pPr>
        <w:tabs>
          <w:tab w:val="num" w:pos="360"/>
        </w:tabs>
      </w:pPr>
    </w:lvl>
    <w:lvl w:ilvl="2" w:tplc="EDE02954">
      <w:numFmt w:val="none"/>
      <w:lvlText w:val=""/>
      <w:lvlJc w:val="left"/>
      <w:pPr>
        <w:tabs>
          <w:tab w:val="num" w:pos="360"/>
        </w:tabs>
      </w:pPr>
    </w:lvl>
    <w:lvl w:ilvl="3" w:tplc="D2FCC688">
      <w:numFmt w:val="bullet"/>
      <w:lvlText w:val="•"/>
      <w:lvlJc w:val="left"/>
      <w:pPr>
        <w:ind w:left="3492" w:hanging="602"/>
      </w:pPr>
      <w:rPr>
        <w:rFonts w:hint="default"/>
        <w:lang w:val="en-US" w:eastAsia="en-US" w:bidi="ar-SA"/>
      </w:rPr>
    </w:lvl>
    <w:lvl w:ilvl="4" w:tplc="E0FCE610">
      <w:numFmt w:val="bullet"/>
      <w:lvlText w:val="•"/>
      <w:lvlJc w:val="left"/>
      <w:pPr>
        <w:ind w:left="4488" w:hanging="602"/>
      </w:pPr>
      <w:rPr>
        <w:rFonts w:hint="default"/>
        <w:lang w:val="en-US" w:eastAsia="en-US" w:bidi="ar-SA"/>
      </w:rPr>
    </w:lvl>
    <w:lvl w:ilvl="5" w:tplc="B2142176">
      <w:numFmt w:val="bullet"/>
      <w:lvlText w:val="•"/>
      <w:lvlJc w:val="left"/>
      <w:pPr>
        <w:ind w:left="5485" w:hanging="602"/>
      </w:pPr>
      <w:rPr>
        <w:rFonts w:hint="default"/>
        <w:lang w:val="en-US" w:eastAsia="en-US" w:bidi="ar-SA"/>
      </w:rPr>
    </w:lvl>
    <w:lvl w:ilvl="6" w:tplc="F572ACBC">
      <w:numFmt w:val="bullet"/>
      <w:lvlText w:val="•"/>
      <w:lvlJc w:val="left"/>
      <w:pPr>
        <w:ind w:left="6481" w:hanging="602"/>
      </w:pPr>
      <w:rPr>
        <w:rFonts w:hint="default"/>
        <w:lang w:val="en-US" w:eastAsia="en-US" w:bidi="ar-SA"/>
      </w:rPr>
    </w:lvl>
    <w:lvl w:ilvl="7" w:tplc="37ECDADA">
      <w:numFmt w:val="bullet"/>
      <w:lvlText w:val="•"/>
      <w:lvlJc w:val="left"/>
      <w:pPr>
        <w:ind w:left="7477" w:hanging="602"/>
      </w:pPr>
      <w:rPr>
        <w:rFonts w:hint="default"/>
        <w:lang w:val="en-US" w:eastAsia="en-US" w:bidi="ar-SA"/>
      </w:rPr>
    </w:lvl>
    <w:lvl w:ilvl="8" w:tplc="5DE6B9CA">
      <w:numFmt w:val="bullet"/>
      <w:lvlText w:val="•"/>
      <w:lvlJc w:val="left"/>
      <w:pPr>
        <w:ind w:left="8473" w:hanging="602"/>
      </w:pPr>
      <w:rPr>
        <w:rFonts w:hint="default"/>
        <w:lang w:val="en-US" w:eastAsia="en-US" w:bidi="ar-SA"/>
      </w:rPr>
    </w:lvl>
  </w:abstractNum>
  <w:abstractNum w:abstractNumId="8" w15:restartNumberingAfterBreak="0">
    <w:nsid w:val="6DC867E4"/>
    <w:multiLevelType w:val="hybridMultilevel"/>
    <w:tmpl w:val="29342C86"/>
    <w:lvl w:ilvl="0" w:tplc="98FC697C">
      <w:start w:val="3"/>
      <w:numFmt w:val="decimal"/>
      <w:lvlText w:val="%1"/>
      <w:lvlJc w:val="left"/>
      <w:pPr>
        <w:ind w:left="1302" w:hanging="403"/>
      </w:pPr>
      <w:rPr>
        <w:rFonts w:hint="default"/>
        <w:lang w:val="en-US" w:eastAsia="en-US" w:bidi="ar-SA"/>
      </w:rPr>
    </w:lvl>
    <w:lvl w:ilvl="1" w:tplc="5492CE2C">
      <w:numFmt w:val="none"/>
      <w:lvlText w:val=""/>
      <w:lvlJc w:val="left"/>
      <w:pPr>
        <w:tabs>
          <w:tab w:val="num" w:pos="360"/>
        </w:tabs>
      </w:pPr>
    </w:lvl>
    <w:lvl w:ilvl="2" w:tplc="FC001CEA">
      <w:numFmt w:val="none"/>
      <w:lvlText w:val=""/>
      <w:lvlJc w:val="left"/>
      <w:pPr>
        <w:tabs>
          <w:tab w:val="num" w:pos="360"/>
        </w:tabs>
      </w:pPr>
    </w:lvl>
    <w:lvl w:ilvl="3" w:tplc="8BA2295C">
      <w:numFmt w:val="bullet"/>
      <w:lvlText w:val="•"/>
      <w:lvlJc w:val="left"/>
      <w:pPr>
        <w:ind w:left="3492" w:hanging="602"/>
      </w:pPr>
      <w:rPr>
        <w:rFonts w:hint="default"/>
        <w:lang w:val="en-US" w:eastAsia="en-US" w:bidi="ar-SA"/>
      </w:rPr>
    </w:lvl>
    <w:lvl w:ilvl="4" w:tplc="199E235C">
      <w:numFmt w:val="bullet"/>
      <w:lvlText w:val="•"/>
      <w:lvlJc w:val="left"/>
      <w:pPr>
        <w:ind w:left="4488" w:hanging="602"/>
      </w:pPr>
      <w:rPr>
        <w:rFonts w:hint="default"/>
        <w:lang w:val="en-US" w:eastAsia="en-US" w:bidi="ar-SA"/>
      </w:rPr>
    </w:lvl>
    <w:lvl w:ilvl="5" w:tplc="DF86AE12">
      <w:numFmt w:val="bullet"/>
      <w:lvlText w:val="•"/>
      <w:lvlJc w:val="left"/>
      <w:pPr>
        <w:ind w:left="5485" w:hanging="602"/>
      </w:pPr>
      <w:rPr>
        <w:rFonts w:hint="default"/>
        <w:lang w:val="en-US" w:eastAsia="en-US" w:bidi="ar-SA"/>
      </w:rPr>
    </w:lvl>
    <w:lvl w:ilvl="6" w:tplc="657842CE">
      <w:numFmt w:val="bullet"/>
      <w:lvlText w:val="•"/>
      <w:lvlJc w:val="left"/>
      <w:pPr>
        <w:ind w:left="6481" w:hanging="602"/>
      </w:pPr>
      <w:rPr>
        <w:rFonts w:hint="default"/>
        <w:lang w:val="en-US" w:eastAsia="en-US" w:bidi="ar-SA"/>
      </w:rPr>
    </w:lvl>
    <w:lvl w:ilvl="7" w:tplc="3B3859CA">
      <w:numFmt w:val="bullet"/>
      <w:lvlText w:val="•"/>
      <w:lvlJc w:val="left"/>
      <w:pPr>
        <w:ind w:left="7477" w:hanging="602"/>
      </w:pPr>
      <w:rPr>
        <w:rFonts w:hint="default"/>
        <w:lang w:val="en-US" w:eastAsia="en-US" w:bidi="ar-SA"/>
      </w:rPr>
    </w:lvl>
    <w:lvl w:ilvl="8" w:tplc="FF949062">
      <w:numFmt w:val="bullet"/>
      <w:lvlText w:val="•"/>
      <w:lvlJc w:val="left"/>
      <w:pPr>
        <w:ind w:left="8473" w:hanging="602"/>
      </w:pPr>
      <w:rPr>
        <w:rFonts w:hint="default"/>
        <w:lang w:val="en-US" w:eastAsia="en-US" w:bidi="ar-SA"/>
      </w:rPr>
    </w:lvl>
  </w:abstractNum>
  <w:abstractNum w:abstractNumId="9" w15:restartNumberingAfterBreak="0">
    <w:nsid w:val="73376413"/>
    <w:multiLevelType w:val="multilevel"/>
    <w:tmpl w:val="FE7A4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7"/>
  </w:num>
  <w:num w:numId="4">
    <w:abstractNumId w:val="1"/>
  </w:num>
  <w:num w:numId="5">
    <w:abstractNumId w:val="3"/>
  </w:num>
  <w:num w:numId="6">
    <w:abstractNumId w:val="0"/>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1NzWyBFKWFpamZko6SsGpxcWZ+XkgBUa1ANrY2d4sAAAA"/>
  </w:docVars>
  <w:rsids>
    <w:rsidRoot w:val="006D3F30"/>
    <w:rsid w:val="00002F0D"/>
    <w:rsid w:val="00010B7F"/>
    <w:rsid w:val="00023369"/>
    <w:rsid w:val="00025AC2"/>
    <w:rsid w:val="00031303"/>
    <w:rsid w:val="0004340C"/>
    <w:rsid w:val="0007183D"/>
    <w:rsid w:val="00074B2D"/>
    <w:rsid w:val="000F69F7"/>
    <w:rsid w:val="00100BD3"/>
    <w:rsid w:val="00121FE7"/>
    <w:rsid w:val="00142845"/>
    <w:rsid w:val="001511DD"/>
    <w:rsid w:val="0015363F"/>
    <w:rsid w:val="001605AE"/>
    <w:rsid w:val="00182943"/>
    <w:rsid w:val="00190494"/>
    <w:rsid w:val="00190543"/>
    <w:rsid w:val="001905D0"/>
    <w:rsid w:val="00195BB2"/>
    <w:rsid w:val="001A5ECE"/>
    <w:rsid w:val="001A62A1"/>
    <w:rsid w:val="001C1F12"/>
    <w:rsid w:val="001E76E2"/>
    <w:rsid w:val="001F02F8"/>
    <w:rsid w:val="00225D0D"/>
    <w:rsid w:val="0027091D"/>
    <w:rsid w:val="00290CE4"/>
    <w:rsid w:val="002926EA"/>
    <w:rsid w:val="0029485D"/>
    <w:rsid w:val="002B4790"/>
    <w:rsid w:val="002C657D"/>
    <w:rsid w:val="002D0C94"/>
    <w:rsid w:val="00301E71"/>
    <w:rsid w:val="00326D25"/>
    <w:rsid w:val="003310F0"/>
    <w:rsid w:val="00374A62"/>
    <w:rsid w:val="00381801"/>
    <w:rsid w:val="00392A74"/>
    <w:rsid w:val="003D6DFE"/>
    <w:rsid w:val="003E2A33"/>
    <w:rsid w:val="003E5EC5"/>
    <w:rsid w:val="00410073"/>
    <w:rsid w:val="0041043B"/>
    <w:rsid w:val="00434B4C"/>
    <w:rsid w:val="00441DFF"/>
    <w:rsid w:val="004452DB"/>
    <w:rsid w:val="00460E20"/>
    <w:rsid w:val="004667D6"/>
    <w:rsid w:val="00467AA9"/>
    <w:rsid w:val="004954D1"/>
    <w:rsid w:val="004B4B89"/>
    <w:rsid w:val="004D1247"/>
    <w:rsid w:val="004D1503"/>
    <w:rsid w:val="004E3453"/>
    <w:rsid w:val="004E358A"/>
    <w:rsid w:val="004E39B3"/>
    <w:rsid w:val="004F7A39"/>
    <w:rsid w:val="00512C48"/>
    <w:rsid w:val="00522412"/>
    <w:rsid w:val="0053325F"/>
    <w:rsid w:val="005427CA"/>
    <w:rsid w:val="00547B0A"/>
    <w:rsid w:val="00560823"/>
    <w:rsid w:val="005878E7"/>
    <w:rsid w:val="005975EE"/>
    <w:rsid w:val="005D5ECA"/>
    <w:rsid w:val="00602F0E"/>
    <w:rsid w:val="0060703E"/>
    <w:rsid w:val="00646243"/>
    <w:rsid w:val="00662F58"/>
    <w:rsid w:val="00665818"/>
    <w:rsid w:val="00670391"/>
    <w:rsid w:val="0068369F"/>
    <w:rsid w:val="006A4984"/>
    <w:rsid w:val="006D3F30"/>
    <w:rsid w:val="006D51A1"/>
    <w:rsid w:val="006E4433"/>
    <w:rsid w:val="00701E0F"/>
    <w:rsid w:val="00730338"/>
    <w:rsid w:val="00743479"/>
    <w:rsid w:val="00746115"/>
    <w:rsid w:val="0075219F"/>
    <w:rsid w:val="007721BA"/>
    <w:rsid w:val="00786E46"/>
    <w:rsid w:val="007A593F"/>
    <w:rsid w:val="00804A59"/>
    <w:rsid w:val="008459AA"/>
    <w:rsid w:val="00846C30"/>
    <w:rsid w:val="00862D75"/>
    <w:rsid w:val="00874348"/>
    <w:rsid w:val="00875A21"/>
    <w:rsid w:val="008962B1"/>
    <w:rsid w:val="008A67AF"/>
    <w:rsid w:val="008B054D"/>
    <w:rsid w:val="008D78AA"/>
    <w:rsid w:val="00935639"/>
    <w:rsid w:val="009524E7"/>
    <w:rsid w:val="00957450"/>
    <w:rsid w:val="00961345"/>
    <w:rsid w:val="00994B27"/>
    <w:rsid w:val="00994E15"/>
    <w:rsid w:val="009C0C24"/>
    <w:rsid w:val="009C6D78"/>
    <w:rsid w:val="009D0D60"/>
    <w:rsid w:val="009E2663"/>
    <w:rsid w:val="009F645B"/>
    <w:rsid w:val="009F749E"/>
    <w:rsid w:val="00A071E4"/>
    <w:rsid w:val="00A168D0"/>
    <w:rsid w:val="00A23F5E"/>
    <w:rsid w:val="00A26CEC"/>
    <w:rsid w:val="00A31E31"/>
    <w:rsid w:val="00A36A76"/>
    <w:rsid w:val="00A41756"/>
    <w:rsid w:val="00A430EF"/>
    <w:rsid w:val="00A960A7"/>
    <w:rsid w:val="00AB4202"/>
    <w:rsid w:val="00AC731E"/>
    <w:rsid w:val="00AD438C"/>
    <w:rsid w:val="00AE4A3A"/>
    <w:rsid w:val="00AF3367"/>
    <w:rsid w:val="00AF4F7E"/>
    <w:rsid w:val="00B13067"/>
    <w:rsid w:val="00B166AD"/>
    <w:rsid w:val="00B2027A"/>
    <w:rsid w:val="00B2115E"/>
    <w:rsid w:val="00B24630"/>
    <w:rsid w:val="00B24D6F"/>
    <w:rsid w:val="00B31BE7"/>
    <w:rsid w:val="00B32699"/>
    <w:rsid w:val="00B360B5"/>
    <w:rsid w:val="00B43EDA"/>
    <w:rsid w:val="00B54923"/>
    <w:rsid w:val="00B64713"/>
    <w:rsid w:val="00B847FC"/>
    <w:rsid w:val="00BA34A7"/>
    <w:rsid w:val="00BB7740"/>
    <w:rsid w:val="00BD4A70"/>
    <w:rsid w:val="00BE6D60"/>
    <w:rsid w:val="00C159F0"/>
    <w:rsid w:val="00C206B2"/>
    <w:rsid w:val="00C20C82"/>
    <w:rsid w:val="00C57E22"/>
    <w:rsid w:val="00C63C45"/>
    <w:rsid w:val="00C72C12"/>
    <w:rsid w:val="00C7477A"/>
    <w:rsid w:val="00C80BED"/>
    <w:rsid w:val="00CA1F30"/>
    <w:rsid w:val="00CB12A2"/>
    <w:rsid w:val="00CB7019"/>
    <w:rsid w:val="00CC1713"/>
    <w:rsid w:val="00CC2D5B"/>
    <w:rsid w:val="00CD14A4"/>
    <w:rsid w:val="00CF4535"/>
    <w:rsid w:val="00D03425"/>
    <w:rsid w:val="00D11600"/>
    <w:rsid w:val="00D15CB2"/>
    <w:rsid w:val="00D179B0"/>
    <w:rsid w:val="00D22DF0"/>
    <w:rsid w:val="00D32CAB"/>
    <w:rsid w:val="00D35ECD"/>
    <w:rsid w:val="00D623AD"/>
    <w:rsid w:val="00D814CB"/>
    <w:rsid w:val="00D963CF"/>
    <w:rsid w:val="00DA1C4C"/>
    <w:rsid w:val="00DA27AA"/>
    <w:rsid w:val="00DA5988"/>
    <w:rsid w:val="00DA5C02"/>
    <w:rsid w:val="00DA7798"/>
    <w:rsid w:val="00DB37FA"/>
    <w:rsid w:val="00DC3690"/>
    <w:rsid w:val="00DD5F46"/>
    <w:rsid w:val="00DE137B"/>
    <w:rsid w:val="00DE1956"/>
    <w:rsid w:val="00DE414F"/>
    <w:rsid w:val="00DF37E7"/>
    <w:rsid w:val="00DF7A21"/>
    <w:rsid w:val="00E2233E"/>
    <w:rsid w:val="00E3416A"/>
    <w:rsid w:val="00E36D55"/>
    <w:rsid w:val="00E41556"/>
    <w:rsid w:val="00E67A9D"/>
    <w:rsid w:val="00E70709"/>
    <w:rsid w:val="00E72580"/>
    <w:rsid w:val="00E85EBB"/>
    <w:rsid w:val="00E86D6A"/>
    <w:rsid w:val="00E95EC3"/>
    <w:rsid w:val="00EA325F"/>
    <w:rsid w:val="00EB0774"/>
    <w:rsid w:val="00EE6FA2"/>
    <w:rsid w:val="00F01650"/>
    <w:rsid w:val="00F145FB"/>
    <w:rsid w:val="00F340FF"/>
    <w:rsid w:val="00F50111"/>
    <w:rsid w:val="00F50A07"/>
    <w:rsid w:val="00F5586E"/>
    <w:rsid w:val="00F5659D"/>
    <w:rsid w:val="00F7519F"/>
    <w:rsid w:val="00F86D16"/>
    <w:rsid w:val="00F95FBB"/>
    <w:rsid w:val="00FD3739"/>
    <w:rsid w:val="00FF5A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3B028"/>
  <w15:docId w15:val="{EF48A508-8AF7-4B9C-A9CC-22B94F09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8E7"/>
  </w:style>
  <w:style w:type="paragraph" w:styleId="Heading2">
    <w:name w:val="heading 2"/>
    <w:basedOn w:val="Normal"/>
    <w:link w:val="Heading2Char"/>
    <w:uiPriority w:val="1"/>
    <w:qFormat/>
    <w:rsid w:val="0015363F"/>
    <w:pPr>
      <w:widowControl w:val="0"/>
      <w:autoSpaceDE w:val="0"/>
      <w:autoSpaceDN w:val="0"/>
      <w:spacing w:before="62" w:after="0" w:line="240" w:lineRule="auto"/>
      <w:ind w:left="900"/>
      <w:outlineLvl w:val="1"/>
    </w:pPr>
    <w:rPr>
      <w:rFonts w:ascii="Arial" w:eastAsia="Arial"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FE7"/>
    <w:pPr>
      <w:widowControl w:val="0"/>
      <w:autoSpaceDE w:val="0"/>
      <w:autoSpaceDN w:val="0"/>
      <w:spacing w:after="0" w:line="240" w:lineRule="auto"/>
      <w:ind w:left="900"/>
    </w:pPr>
    <w:rPr>
      <w:rFonts w:ascii="Arial MT" w:eastAsia="Arial MT" w:hAnsi="Arial MT" w:cs="Arial MT"/>
      <w:sz w:val="24"/>
      <w:szCs w:val="24"/>
      <w:lang w:bidi="ar-SA"/>
    </w:rPr>
  </w:style>
  <w:style w:type="character" w:customStyle="1" w:styleId="BodyTextChar">
    <w:name w:val="Body Text Char"/>
    <w:basedOn w:val="DefaultParagraphFont"/>
    <w:link w:val="BodyText"/>
    <w:uiPriority w:val="1"/>
    <w:rsid w:val="00121FE7"/>
    <w:rPr>
      <w:rFonts w:ascii="Arial MT" w:eastAsia="Arial MT" w:hAnsi="Arial MT" w:cs="Arial MT"/>
      <w:sz w:val="24"/>
      <w:szCs w:val="24"/>
      <w:lang w:bidi="ar-SA"/>
    </w:rPr>
  </w:style>
  <w:style w:type="paragraph" w:customStyle="1" w:styleId="Normal1">
    <w:name w:val="Normal1"/>
    <w:rsid w:val="003E2A33"/>
    <w:pPr>
      <w:spacing w:after="160" w:line="259" w:lineRule="auto"/>
    </w:pPr>
    <w:rPr>
      <w:rFonts w:ascii="Calibri" w:eastAsia="Calibri" w:hAnsi="Calibri" w:cs="Calibri"/>
      <w:szCs w:val="22"/>
      <w:lang w:val="en-IN"/>
    </w:rPr>
  </w:style>
  <w:style w:type="character" w:customStyle="1" w:styleId="Heading2Char">
    <w:name w:val="Heading 2 Char"/>
    <w:basedOn w:val="DefaultParagraphFont"/>
    <w:link w:val="Heading2"/>
    <w:uiPriority w:val="1"/>
    <w:rsid w:val="0015363F"/>
    <w:rPr>
      <w:rFonts w:ascii="Arial" w:eastAsia="Arial" w:hAnsi="Arial" w:cs="Arial"/>
      <w:b/>
      <w:bCs/>
      <w:sz w:val="24"/>
      <w:szCs w:val="24"/>
      <w:lang w:bidi="ar-SA"/>
    </w:rPr>
  </w:style>
  <w:style w:type="paragraph" w:styleId="ListParagraph">
    <w:name w:val="List Paragraph"/>
    <w:basedOn w:val="Normal"/>
    <w:uiPriority w:val="1"/>
    <w:qFormat/>
    <w:rsid w:val="007721BA"/>
    <w:pPr>
      <w:widowControl w:val="0"/>
      <w:autoSpaceDE w:val="0"/>
      <w:autoSpaceDN w:val="0"/>
      <w:spacing w:after="0" w:line="240" w:lineRule="auto"/>
      <w:ind w:left="1620" w:hanging="603"/>
    </w:pPr>
    <w:rPr>
      <w:rFonts w:ascii="Arial MT" w:eastAsia="Arial MT" w:hAnsi="Arial MT" w:cs="Arial MT"/>
      <w:szCs w:val="22"/>
      <w:lang w:bidi="ar-SA"/>
    </w:rPr>
  </w:style>
  <w:style w:type="paragraph" w:customStyle="1" w:styleId="Normal10">
    <w:name w:val="Normal1"/>
    <w:rsid w:val="009E2663"/>
    <w:pPr>
      <w:spacing w:after="160" w:line="259" w:lineRule="auto"/>
    </w:pPr>
    <w:rPr>
      <w:rFonts w:ascii="Calibri" w:eastAsia="Calibri" w:hAnsi="Calibri" w:cs="Calibri"/>
      <w:szCs w:val="22"/>
      <w:lang w:val="en-IN"/>
    </w:rPr>
  </w:style>
  <w:style w:type="paragraph" w:styleId="BalloonText">
    <w:name w:val="Balloon Text"/>
    <w:basedOn w:val="Normal"/>
    <w:link w:val="BalloonTextChar"/>
    <w:uiPriority w:val="99"/>
    <w:semiHidden/>
    <w:unhideWhenUsed/>
    <w:rsid w:val="009E266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E2663"/>
    <w:rPr>
      <w:rFonts w:ascii="Tahoma" w:hAnsi="Tahoma" w:cs="Mangal"/>
      <w:sz w:val="16"/>
      <w:szCs w:val="14"/>
    </w:rPr>
  </w:style>
  <w:style w:type="paragraph" w:styleId="Header">
    <w:name w:val="header"/>
    <w:basedOn w:val="Normal"/>
    <w:link w:val="HeaderChar"/>
    <w:uiPriority w:val="99"/>
    <w:unhideWhenUsed/>
    <w:rsid w:val="00381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801"/>
  </w:style>
  <w:style w:type="paragraph" w:styleId="Footer">
    <w:name w:val="footer"/>
    <w:basedOn w:val="Normal"/>
    <w:link w:val="FooterChar"/>
    <w:uiPriority w:val="99"/>
    <w:unhideWhenUsed/>
    <w:rsid w:val="00381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801"/>
  </w:style>
  <w:style w:type="character" w:styleId="Hyperlink">
    <w:name w:val="Hyperlink"/>
    <w:basedOn w:val="DefaultParagraphFont"/>
    <w:uiPriority w:val="99"/>
    <w:unhideWhenUsed/>
    <w:rsid w:val="001905D0"/>
    <w:rPr>
      <w:color w:val="0000FF" w:themeColor="hyperlink"/>
      <w:u w:val="single"/>
    </w:rPr>
  </w:style>
  <w:style w:type="character" w:customStyle="1" w:styleId="UnresolvedMention1">
    <w:name w:val="Unresolved Mention1"/>
    <w:basedOn w:val="DefaultParagraphFont"/>
    <w:uiPriority w:val="99"/>
    <w:semiHidden/>
    <w:unhideWhenUsed/>
    <w:rsid w:val="001905D0"/>
    <w:rPr>
      <w:color w:val="605E5C"/>
      <w:shd w:val="clear" w:color="auto" w:fill="E1DFDD"/>
    </w:rPr>
  </w:style>
  <w:style w:type="character" w:styleId="CommentReference">
    <w:name w:val="annotation reference"/>
    <w:basedOn w:val="DefaultParagraphFont"/>
    <w:uiPriority w:val="99"/>
    <w:semiHidden/>
    <w:unhideWhenUsed/>
    <w:rsid w:val="00031303"/>
    <w:rPr>
      <w:sz w:val="16"/>
      <w:szCs w:val="16"/>
    </w:rPr>
  </w:style>
  <w:style w:type="paragraph" w:styleId="CommentText">
    <w:name w:val="annotation text"/>
    <w:basedOn w:val="Normal"/>
    <w:link w:val="CommentTextChar"/>
    <w:uiPriority w:val="99"/>
    <w:semiHidden/>
    <w:unhideWhenUsed/>
    <w:rsid w:val="00031303"/>
    <w:pPr>
      <w:spacing w:line="240" w:lineRule="auto"/>
    </w:pPr>
    <w:rPr>
      <w:sz w:val="20"/>
      <w:szCs w:val="18"/>
    </w:rPr>
  </w:style>
  <w:style w:type="character" w:customStyle="1" w:styleId="CommentTextChar">
    <w:name w:val="Comment Text Char"/>
    <w:basedOn w:val="DefaultParagraphFont"/>
    <w:link w:val="CommentText"/>
    <w:uiPriority w:val="99"/>
    <w:semiHidden/>
    <w:rsid w:val="00031303"/>
    <w:rPr>
      <w:sz w:val="20"/>
      <w:szCs w:val="18"/>
    </w:rPr>
  </w:style>
  <w:style w:type="paragraph" w:styleId="CommentSubject">
    <w:name w:val="annotation subject"/>
    <w:basedOn w:val="CommentText"/>
    <w:next w:val="CommentText"/>
    <w:link w:val="CommentSubjectChar"/>
    <w:uiPriority w:val="99"/>
    <w:semiHidden/>
    <w:unhideWhenUsed/>
    <w:rsid w:val="00031303"/>
    <w:rPr>
      <w:b/>
      <w:bCs/>
    </w:rPr>
  </w:style>
  <w:style w:type="character" w:customStyle="1" w:styleId="CommentSubjectChar">
    <w:name w:val="Comment Subject Char"/>
    <w:basedOn w:val="CommentTextChar"/>
    <w:link w:val="CommentSubject"/>
    <w:uiPriority w:val="99"/>
    <w:semiHidden/>
    <w:rsid w:val="00031303"/>
    <w:rPr>
      <w:b/>
      <w:bCs/>
      <w:sz w:val="20"/>
      <w:szCs w:val="18"/>
    </w:rPr>
  </w:style>
  <w:style w:type="paragraph" w:styleId="Revision">
    <w:name w:val="Revision"/>
    <w:hidden/>
    <w:uiPriority w:val="99"/>
    <w:semiHidden/>
    <w:rsid w:val="00031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12618</TotalTime>
  <Pages>10</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PC New 16</cp:lastModifiedBy>
  <cp:revision>154</cp:revision>
  <dcterms:created xsi:type="dcterms:W3CDTF">2023-05-09T03:47:00Z</dcterms:created>
  <dcterms:modified xsi:type="dcterms:W3CDTF">2025-04-21T09:16:00Z</dcterms:modified>
</cp:coreProperties>
</file>