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A83E6" w14:textId="5283F38E" w:rsidR="00805D67" w:rsidRDefault="00FE11A1" w:rsidP="00EB527F">
      <w:pPr>
        <w:spacing w:before="240" w:after="0" w:line="430" w:lineRule="exact"/>
        <w:jc w:val="center"/>
        <w:rPr>
          <w:rFonts w:ascii="Times New Roman" w:hAnsi="Times New Roman" w:cs="Times New Roman"/>
          <w:b/>
          <w:bCs/>
          <w:spacing w:val="6"/>
          <w:w w:val="102"/>
          <w:sz w:val="24"/>
          <w:szCs w:val="24"/>
        </w:rPr>
      </w:pPr>
      <w:r w:rsidRPr="00FE11A1">
        <w:rPr>
          <w:rFonts w:ascii="Times New Roman" w:hAnsi="Times New Roman" w:cs="Times New Roman"/>
          <w:b/>
          <w:spacing w:val="6"/>
          <w:w w:val="102"/>
          <w:sz w:val="28"/>
          <w:szCs w:val="24"/>
        </w:rPr>
        <w:t>Resistance of selected rice varieties against brown plant hopper (</w:t>
      </w:r>
      <w:proofErr w:type="spellStart"/>
      <w:r w:rsidRPr="00F25151">
        <w:rPr>
          <w:rFonts w:ascii="Times New Roman" w:hAnsi="Times New Roman" w:cs="Times New Roman"/>
          <w:b/>
          <w:i/>
          <w:iCs/>
          <w:spacing w:val="6"/>
          <w:w w:val="102"/>
          <w:sz w:val="28"/>
          <w:szCs w:val="24"/>
        </w:rPr>
        <w:t>Nilaparvata</w:t>
      </w:r>
      <w:proofErr w:type="spellEnd"/>
      <w:r w:rsidRPr="00F25151">
        <w:rPr>
          <w:rFonts w:ascii="Times New Roman" w:hAnsi="Times New Roman" w:cs="Times New Roman"/>
          <w:b/>
          <w:i/>
          <w:iCs/>
          <w:spacing w:val="6"/>
          <w:w w:val="102"/>
          <w:sz w:val="28"/>
          <w:szCs w:val="24"/>
        </w:rPr>
        <w:t xml:space="preserve"> </w:t>
      </w:r>
      <w:proofErr w:type="spellStart"/>
      <w:r w:rsidRPr="00F25151">
        <w:rPr>
          <w:rFonts w:ascii="Times New Roman" w:hAnsi="Times New Roman" w:cs="Times New Roman"/>
          <w:b/>
          <w:i/>
          <w:iCs/>
          <w:spacing w:val="6"/>
          <w:w w:val="102"/>
          <w:sz w:val="28"/>
          <w:szCs w:val="24"/>
        </w:rPr>
        <w:t>lugens</w:t>
      </w:r>
      <w:proofErr w:type="spellEnd"/>
      <w:r w:rsidRPr="00FE11A1">
        <w:rPr>
          <w:rFonts w:ascii="Times New Roman" w:hAnsi="Times New Roman" w:cs="Times New Roman"/>
          <w:b/>
          <w:spacing w:val="6"/>
          <w:w w:val="102"/>
          <w:sz w:val="28"/>
          <w:szCs w:val="24"/>
        </w:rPr>
        <w:t xml:space="preserve">) at </w:t>
      </w:r>
      <w:proofErr w:type="spellStart"/>
      <w:r w:rsidRPr="00FE11A1">
        <w:rPr>
          <w:rFonts w:ascii="Times New Roman" w:hAnsi="Times New Roman" w:cs="Times New Roman"/>
          <w:b/>
          <w:spacing w:val="6"/>
          <w:w w:val="102"/>
          <w:sz w:val="28"/>
          <w:szCs w:val="24"/>
        </w:rPr>
        <w:t>Raisen</w:t>
      </w:r>
      <w:proofErr w:type="spellEnd"/>
      <w:r w:rsidRPr="00FE11A1">
        <w:rPr>
          <w:rFonts w:ascii="Times New Roman" w:hAnsi="Times New Roman" w:cs="Times New Roman"/>
          <w:b/>
          <w:spacing w:val="6"/>
          <w:w w:val="102"/>
          <w:sz w:val="28"/>
          <w:szCs w:val="24"/>
        </w:rPr>
        <w:t xml:space="preserve"> District of Madhya Pradesh</w:t>
      </w:r>
      <w:r w:rsidR="00752B9B">
        <w:rPr>
          <w:rFonts w:ascii="Times New Roman" w:hAnsi="Times New Roman" w:cs="Times New Roman"/>
          <w:b/>
          <w:spacing w:val="6"/>
          <w:w w:val="102"/>
          <w:sz w:val="28"/>
          <w:szCs w:val="24"/>
        </w:rPr>
        <w:t>, India</w:t>
      </w:r>
    </w:p>
    <w:p w14:paraId="65CA7C31" w14:textId="393B0E25" w:rsidR="009E3520" w:rsidRDefault="00EB527F" w:rsidP="00EB527F">
      <w:pPr>
        <w:spacing w:before="240" w:after="0" w:line="430" w:lineRule="exact"/>
        <w:jc w:val="center"/>
        <w:rPr>
          <w:rFonts w:ascii="Times New Roman" w:hAnsi="Times New Roman" w:cs="Times New Roman"/>
          <w:b/>
          <w:bCs/>
          <w:spacing w:val="6"/>
          <w:w w:val="102"/>
          <w:sz w:val="24"/>
          <w:szCs w:val="24"/>
        </w:rPr>
      </w:pPr>
      <w:r>
        <w:rPr>
          <w:rFonts w:ascii="Times New Roman" w:hAnsi="Times New Roman" w:cs="Times New Roman"/>
          <w:b/>
          <w:bCs/>
          <w:spacing w:val="6"/>
          <w:w w:val="102"/>
          <w:sz w:val="24"/>
          <w:szCs w:val="24"/>
        </w:rPr>
        <w:t>Abstract</w:t>
      </w:r>
    </w:p>
    <w:p w14:paraId="74D5CBD0" w14:textId="289CF9E6" w:rsidR="00111AFB" w:rsidRDefault="000D79C5" w:rsidP="000D79C5">
      <w:pPr>
        <w:jc w:val="both"/>
        <w:rPr>
          <w:rFonts w:ascii="Times New Roman" w:hAnsi="Times New Roman" w:cs="Times New Roman"/>
          <w:spacing w:val="6"/>
          <w:w w:val="102"/>
          <w:sz w:val="24"/>
          <w:szCs w:val="24"/>
        </w:rPr>
      </w:pPr>
      <w:r w:rsidRPr="000D79C5">
        <w:rPr>
          <w:rFonts w:ascii="Times New Roman" w:hAnsi="Times New Roman" w:cs="Times New Roman"/>
          <w:spacing w:val="6"/>
          <w:w w:val="102"/>
          <w:sz w:val="24"/>
          <w:szCs w:val="24"/>
        </w:rPr>
        <w:t>The brown planthopper (</w:t>
      </w:r>
      <w:proofErr w:type="spellStart"/>
      <w:r w:rsidRPr="000D79C5">
        <w:rPr>
          <w:rFonts w:ascii="Times New Roman" w:hAnsi="Times New Roman" w:cs="Times New Roman"/>
          <w:spacing w:val="6"/>
          <w:w w:val="102"/>
          <w:sz w:val="24"/>
          <w:szCs w:val="24"/>
        </w:rPr>
        <w:t>Nilaparvata</w:t>
      </w:r>
      <w:proofErr w:type="spellEnd"/>
      <w:r w:rsidRPr="000D79C5">
        <w:rPr>
          <w:rFonts w:ascii="Times New Roman" w:hAnsi="Times New Roman" w:cs="Times New Roman"/>
          <w:spacing w:val="6"/>
          <w:w w:val="102"/>
          <w:sz w:val="24"/>
          <w:szCs w:val="24"/>
        </w:rPr>
        <w:t xml:space="preserve"> </w:t>
      </w:r>
      <w:proofErr w:type="spellStart"/>
      <w:r w:rsidRPr="000D79C5">
        <w:rPr>
          <w:rFonts w:ascii="Times New Roman" w:hAnsi="Times New Roman" w:cs="Times New Roman"/>
          <w:spacing w:val="6"/>
          <w:w w:val="102"/>
          <w:sz w:val="24"/>
          <w:szCs w:val="24"/>
        </w:rPr>
        <w:t>lugens</w:t>
      </w:r>
      <w:proofErr w:type="spellEnd"/>
      <w:r w:rsidRPr="000D79C5">
        <w:rPr>
          <w:rFonts w:ascii="Times New Roman" w:hAnsi="Times New Roman" w:cs="Times New Roman"/>
          <w:spacing w:val="6"/>
          <w:w w:val="102"/>
          <w:sz w:val="24"/>
          <w:szCs w:val="24"/>
        </w:rPr>
        <w:t>) is one of the most economically damaging pests in rice cultivation, causing significant yield losses across major rice-growing regions. In this study, eighteen rice varieties were field-screened under natural infestation conditions in Madhya Pradesh to assess their resistance levels against BPH.</w:t>
      </w:r>
      <w:r>
        <w:rPr>
          <w:rFonts w:ascii="Times New Roman" w:hAnsi="Times New Roman" w:cs="Times New Roman"/>
          <w:spacing w:val="6"/>
          <w:w w:val="102"/>
          <w:sz w:val="24"/>
          <w:szCs w:val="24"/>
        </w:rPr>
        <w:t xml:space="preserve"> </w:t>
      </w:r>
      <w:r w:rsidR="003752C5" w:rsidRPr="00111AFB">
        <w:rPr>
          <w:rFonts w:ascii="Times New Roman" w:hAnsi="Times New Roman" w:cs="Times New Roman"/>
          <w:spacing w:val="6"/>
          <w:w w:val="102"/>
          <w:sz w:val="24"/>
          <w:szCs w:val="24"/>
        </w:rPr>
        <w:t>Eighteen varieties of paddy (</w:t>
      </w:r>
      <w:r w:rsidR="003752C5" w:rsidRPr="00111AFB">
        <w:rPr>
          <w:rFonts w:ascii="Times New Roman" w:hAnsi="Times New Roman" w:cs="Times New Roman"/>
          <w:i/>
          <w:iCs/>
          <w:spacing w:val="6"/>
          <w:w w:val="102"/>
          <w:sz w:val="24"/>
          <w:szCs w:val="24"/>
        </w:rPr>
        <w:t>Oryza sativa</w:t>
      </w:r>
      <w:r w:rsidR="003752C5" w:rsidRPr="00111AFB">
        <w:rPr>
          <w:rFonts w:ascii="Times New Roman" w:hAnsi="Times New Roman" w:cs="Times New Roman"/>
          <w:spacing w:val="6"/>
          <w:w w:val="102"/>
          <w:sz w:val="24"/>
          <w:szCs w:val="24"/>
        </w:rPr>
        <w:t xml:space="preserve"> L.) were screened under field condition during Kharif 2022 &amp; 2023, to evaluate their performance against BPH. The trial was laid out in randomized block design with three replications, at </w:t>
      </w:r>
      <w:r w:rsidR="00111AFB" w:rsidRPr="00111AFB">
        <w:rPr>
          <w:rFonts w:ascii="Times New Roman" w:hAnsi="Times New Roman" w:cs="Times New Roman"/>
          <w:spacing w:val="6"/>
          <w:w w:val="102"/>
          <w:sz w:val="24"/>
          <w:szCs w:val="24"/>
        </w:rPr>
        <w:t>RNTU</w:t>
      </w:r>
      <w:r w:rsidR="003752C5" w:rsidRPr="00111AFB">
        <w:rPr>
          <w:rFonts w:ascii="Times New Roman" w:hAnsi="Times New Roman" w:cs="Times New Roman"/>
          <w:spacing w:val="6"/>
          <w:w w:val="102"/>
          <w:sz w:val="24"/>
          <w:szCs w:val="24"/>
        </w:rPr>
        <w:t xml:space="preserve"> </w:t>
      </w:r>
      <w:r w:rsidR="00111AFB" w:rsidRPr="00111AFB">
        <w:rPr>
          <w:rFonts w:ascii="Times New Roman" w:hAnsi="Times New Roman" w:cs="Times New Roman"/>
          <w:spacing w:val="6"/>
          <w:w w:val="102"/>
          <w:sz w:val="24"/>
          <w:szCs w:val="24"/>
        </w:rPr>
        <w:t xml:space="preserve">ARC </w:t>
      </w:r>
      <w:r w:rsidR="003752C5" w:rsidRPr="00111AFB">
        <w:rPr>
          <w:rFonts w:ascii="Times New Roman" w:hAnsi="Times New Roman" w:cs="Times New Roman"/>
          <w:spacing w:val="6"/>
          <w:w w:val="102"/>
          <w:sz w:val="24"/>
          <w:szCs w:val="24"/>
        </w:rPr>
        <w:t xml:space="preserve">farm, </w:t>
      </w:r>
      <w:r w:rsidR="00111AFB" w:rsidRPr="00111AFB">
        <w:rPr>
          <w:rFonts w:ascii="Times New Roman" w:hAnsi="Times New Roman" w:cs="Times New Roman"/>
          <w:spacing w:val="6"/>
          <w:w w:val="102"/>
          <w:sz w:val="24"/>
          <w:szCs w:val="24"/>
        </w:rPr>
        <w:t>Raisen</w:t>
      </w:r>
      <w:r w:rsidR="003752C5" w:rsidRPr="00111AFB">
        <w:rPr>
          <w:rFonts w:ascii="Times New Roman" w:hAnsi="Times New Roman" w:cs="Times New Roman"/>
          <w:spacing w:val="6"/>
          <w:w w:val="102"/>
          <w:sz w:val="24"/>
          <w:szCs w:val="24"/>
        </w:rPr>
        <w:t xml:space="preserve">. Susceptible and resistant check varieties were TN-1 and PTB-33, respectively. The population of </w:t>
      </w:r>
      <w:proofErr w:type="spellStart"/>
      <w:r w:rsidR="003752C5" w:rsidRPr="00111AFB">
        <w:rPr>
          <w:rFonts w:ascii="Times New Roman" w:hAnsi="Times New Roman" w:cs="Times New Roman"/>
          <w:i/>
          <w:iCs/>
          <w:spacing w:val="6"/>
          <w:w w:val="102"/>
          <w:sz w:val="24"/>
          <w:szCs w:val="24"/>
        </w:rPr>
        <w:t>Nilaparvata</w:t>
      </w:r>
      <w:proofErr w:type="spellEnd"/>
      <w:r w:rsidR="003752C5" w:rsidRPr="00111AFB">
        <w:rPr>
          <w:rFonts w:ascii="Times New Roman" w:hAnsi="Times New Roman" w:cs="Times New Roman"/>
          <w:i/>
          <w:iCs/>
          <w:spacing w:val="6"/>
          <w:w w:val="102"/>
          <w:sz w:val="24"/>
          <w:szCs w:val="24"/>
        </w:rPr>
        <w:t xml:space="preserve"> </w:t>
      </w:r>
      <w:proofErr w:type="spellStart"/>
      <w:r w:rsidR="003752C5" w:rsidRPr="00111AFB">
        <w:rPr>
          <w:rFonts w:ascii="Times New Roman" w:hAnsi="Times New Roman" w:cs="Times New Roman"/>
          <w:i/>
          <w:iCs/>
          <w:spacing w:val="6"/>
          <w:w w:val="102"/>
          <w:sz w:val="24"/>
          <w:szCs w:val="24"/>
        </w:rPr>
        <w:t>lugens</w:t>
      </w:r>
      <w:proofErr w:type="spellEnd"/>
      <w:r w:rsidR="003752C5" w:rsidRPr="00111AFB">
        <w:rPr>
          <w:rFonts w:ascii="Times New Roman" w:hAnsi="Times New Roman" w:cs="Times New Roman"/>
          <w:spacing w:val="6"/>
          <w:w w:val="102"/>
          <w:sz w:val="24"/>
          <w:szCs w:val="24"/>
        </w:rPr>
        <w:t xml:space="preserve">, </w:t>
      </w:r>
      <w:r w:rsidR="00111AFB" w:rsidRPr="00111AFB">
        <w:rPr>
          <w:rFonts w:ascii="Times New Roman" w:hAnsi="Times New Roman" w:cs="Times New Roman"/>
          <w:spacing w:val="6"/>
          <w:w w:val="102"/>
          <w:sz w:val="24"/>
          <w:szCs w:val="24"/>
        </w:rPr>
        <w:t>was</w:t>
      </w:r>
      <w:r w:rsidR="003752C5" w:rsidRPr="00111AFB">
        <w:rPr>
          <w:rFonts w:ascii="Times New Roman" w:hAnsi="Times New Roman" w:cs="Times New Roman"/>
          <w:spacing w:val="6"/>
          <w:w w:val="102"/>
          <w:sz w:val="24"/>
          <w:szCs w:val="24"/>
        </w:rPr>
        <w:t xml:space="preserve"> recorded throughout the crop period at 10 days intervals. </w:t>
      </w:r>
      <w:r w:rsidR="00111AFB" w:rsidRPr="00111AFB">
        <w:rPr>
          <w:rFonts w:ascii="Times New Roman" w:hAnsi="Times New Roman" w:cs="Times New Roman"/>
          <w:spacing w:val="6"/>
          <w:w w:val="102"/>
          <w:sz w:val="24"/>
          <w:szCs w:val="24"/>
        </w:rPr>
        <w:t>MTU 1060 recorded the lowest brown planthopper density, indicating it was the least preferred by the pest. Close behind were the genotypes PTB-33 and Poornima, which had similarly low populations of 1.16 and 1.47 hoppers per plant, respectively. Statistical analysis showed that the differences in pest density among MTU 1060, PTB-33, and Poornima were not significant, indicating that these three genotypes exhibited similar levels of resistance to brown planthopper infestation.</w:t>
      </w:r>
      <w:r w:rsidRPr="000D79C5">
        <w:t xml:space="preserve"> </w:t>
      </w:r>
      <w:r w:rsidRPr="000D79C5">
        <w:rPr>
          <w:rFonts w:ascii="Times New Roman" w:hAnsi="Times New Roman" w:cs="Times New Roman"/>
          <w:spacing w:val="6"/>
          <w:w w:val="102"/>
          <w:sz w:val="24"/>
          <w:szCs w:val="24"/>
        </w:rPr>
        <w:t>These findings provide valuable insights for selecting region-specific resistant genotypes and could be effectively utilized in rice breeding programs and integrated pest management strategies to combat BPH in a sustainable manner.</w:t>
      </w:r>
    </w:p>
    <w:p w14:paraId="6BEA6ABD" w14:textId="20EB51A7" w:rsidR="00EB527F" w:rsidRPr="00EB527F" w:rsidRDefault="00EB527F" w:rsidP="00EB527F">
      <w:pPr>
        <w:spacing w:before="240" w:after="0" w:line="430" w:lineRule="exact"/>
        <w:ind w:firstLine="720"/>
        <w:jc w:val="both"/>
        <w:rPr>
          <w:rFonts w:ascii="Times New Roman" w:hAnsi="Times New Roman" w:cs="Times New Roman"/>
          <w:spacing w:val="6"/>
          <w:w w:val="102"/>
          <w:sz w:val="24"/>
          <w:szCs w:val="24"/>
        </w:rPr>
      </w:pPr>
      <w:r w:rsidRPr="00E87E79">
        <w:rPr>
          <w:rFonts w:ascii="Times New Roman" w:hAnsi="Times New Roman" w:cs="Times New Roman"/>
          <w:b/>
          <w:spacing w:val="6"/>
          <w:w w:val="102"/>
          <w:sz w:val="24"/>
          <w:szCs w:val="24"/>
        </w:rPr>
        <w:t>Key words</w:t>
      </w:r>
      <w:r w:rsidR="00E87E79" w:rsidRPr="00E87E79">
        <w:rPr>
          <w:rFonts w:ascii="Times New Roman" w:hAnsi="Times New Roman" w:cs="Times New Roman"/>
          <w:b/>
          <w:spacing w:val="6"/>
          <w:w w:val="102"/>
          <w:sz w:val="24"/>
          <w:szCs w:val="24"/>
        </w:rPr>
        <w:t>:</w:t>
      </w:r>
      <w:r w:rsidR="00E87E79">
        <w:rPr>
          <w:rFonts w:ascii="Times New Roman" w:hAnsi="Times New Roman" w:cs="Times New Roman"/>
          <w:spacing w:val="6"/>
          <w:w w:val="102"/>
          <w:sz w:val="24"/>
          <w:szCs w:val="24"/>
        </w:rPr>
        <w:t xml:space="preserve"> </w:t>
      </w:r>
      <w:r>
        <w:rPr>
          <w:rFonts w:ascii="Times New Roman" w:hAnsi="Times New Roman" w:cs="Times New Roman"/>
          <w:spacing w:val="6"/>
          <w:w w:val="102"/>
          <w:sz w:val="24"/>
          <w:szCs w:val="24"/>
        </w:rPr>
        <w:t>paddy,</w:t>
      </w:r>
      <w:r w:rsidRPr="00EB527F">
        <w:rPr>
          <w:rFonts w:ascii="Times New Roman" w:hAnsi="Times New Roman" w:cs="Times New Roman"/>
          <w:spacing w:val="6"/>
          <w:w w:val="102"/>
          <w:sz w:val="24"/>
          <w:szCs w:val="24"/>
        </w:rPr>
        <w:t xml:space="preserve"> brown plant hopper</w:t>
      </w:r>
      <w:r>
        <w:rPr>
          <w:rFonts w:ascii="Times New Roman" w:hAnsi="Times New Roman" w:cs="Times New Roman"/>
          <w:spacing w:val="6"/>
          <w:w w:val="102"/>
          <w:sz w:val="24"/>
          <w:szCs w:val="24"/>
        </w:rPr>
        <w:t xml:space="preserve">, genotype and </w:t>
      </w:r>
      <w:proofErr w:type="spellStart"/>
      <w:r w:rsidRPr="00FB3AAB">
        <w:rPr>
          <w:rFonts w:ascii="Times New Roman" w:eastAsia="Times New Roman" w:hAnsi="Times New Roman" w:cs="Times New Roman"/>
          <w:i/>
          <w:iCs/>
          <w:spacing w:val="6"/>
          <w:w w:val="102"/>
          <w:sz w:val="24"/>
          <w:szCs w:val="24"/>
        </w:rPr>
        <w:t>Nilaparvata</w:t>
      </w:r>
      <w:proofErr w:type="spellEnd"/>
      <w:r w:rsidRPr="00FB3AAB">
        <w:rPr>
          <w:rFonts w:ascii="Times New Roman" w:eastAsia="Times New Roman" w:hAnsi="Times New Roman" w:cs="Times New Roman"/>
          <w:i/>
          <w:iCs/>
          <w:spacing w:val="6"/>
          <w:w w:val="102"/>
          <w:sz w:val="24"/>
          <w:szCs w:val="24"/>
        </w:rPr>
        <w:t xml:space="preserve"> </w:t>
      </w:r>
      <w:proofErr w:type="spellStart"/>
      <w:r w:rsidRPr="00FB3AAB">
        <w:rPr>
          <w:rFonts w:ascii="Times New Roman" w:eastAsia="Times New Roman" w:hAnsi="Times New Roman" w:cs="Times New Roman"/>
          <w:i/>
          <w:iCs/>
          <w:spacing w:val="6"/>
          <w:w w:val="102"/>
          <w:sz w:val="24"/>
          <w:szCs w:val="24"/>
        </w:rPr>
        <w:t>lugens</w:t>
      </w:r>
      <w:proofErr w:type="spellEnd"/>
    </w:p>
    <w:p w14:paraId="443E579D" w14:textId="77777777" w:rsidR="00E05DD2" w:rsidRDefault="002E525B" w:rsidP="000140C3">
      <w:pPr>
        <w:spacing w:before="240" w:after="0" w:line="430" w:lineRule="exact"/>
        <w:jc w:val="both"/>
        <w:rPr>
          <w:rFonts w:ascii="Times New Roman" w:hAnsi="Times New Roman" w:cs="Times New Roman"/>
          <w:spacing w:val="6"/>
          <w:w w:val="102"/>
          <w:sz w:val="24"/>
          <w:szCs w:val="24"/>
        </w:rPr>
      </w:pPr>
      <w:r w:rsidRPr="002E525B">
        <w:rPr>
          <w:rFonts w:ascii="Times New Roman" w:hAnsi="Times New Roman" w:cs="Times New Roman"/>
          <w:b/>
          <w:bCs/>
          <w:spacing w:val="6"/>
          <w:w w:val="102"/>
          <w:sz w:val="24"/>
          <w:szCs w:val="24"/>
        </w:rPr>
        <w:t>Introduction</w:t>
      </w:r>
      <w:r>
        <w:rPr>
          <w:rFonts w:ascii="Times New Roman" w:hAnsi="Times New Roman" w:cs="Times New Roman"/>
          <w:spacing w:val="6"/>
          <w:w w:val="102"/>
          <w:sz w:val="24"/>
          <w:szCs w:val="24"/>
        </w:rPr>
        <w:t xml:space="preserve"> </w:t>
      </w:r>
    </w:p>
    <w:p w14:paraId="3E4BE32C" w14:textId="50128FC6" w:rsidR="00FE11A1" w:rsidRDefault="00FE11A1" w:rsidP="00E05DD2">
      <w:pPr>
        <w:spacing w:before="240" w:after="0" w:line="430" w:lineRule="exact"/>
        <w:ind w:firstLine="720"/>
        <w:jc w:val="both"/>
        <w:rPr>
          <w:rFonts w:ascii="Times New Roman" w:hAnsi="Times New Roman" w:cs="Times New Roman"/>
          <w:spacing w:val="6"/>
          <w:w w:val="102"/>
          <w:sz w:val="24"/>
          <w:szCs w:val="24"/>
        </w:rPr>
      </w:pPr>
      <w:r w:rsidRPr="00FE11A1">
        <w:rPr>
          <w:rFonts w:ascii="Times New Roman" w:hAnsi="Times New Roman" w:cs="Times New Roman"/>
          <w:spacing w:val="6"/>
          <w:w w:val="102"/>
          <w:sz w:val="24"/>
          <w:szCs w:val="24"/>
        </w:rPr>
        <w:t>Brown Planthopper (BPH) is indeed a devastating pest in rice cultivation, leading to substantial yield losses. As the authors rightly pointed out, the long-term and repeated use of chemical pesticides can result in the development of resistance in BPH populations. This underlines the necessity for more sustainable management strategies. Among these, the development and deployment of BPH-resistant rice varieties stands out as one of the most effective and environmentally sound approaches. The manuscript's emphasis on this aspect is timely and relevant.</w:t>
      </w:r>
    </w:p>
    <w:p w14:paraId="0C2BCD4C" w14:textId="021D0698" w:rsidR="0056086C" w:rsidRDefault="0056086C" w:rsidP="0056086C">
      <w:pPr>
        <w:spacing w:before="240" w:after="0" w:line="430" w:lineRule="exact"/>
        <w:jc w:val="both"/>
        <w:rPr>
          <w:rFonts w:ascii="Times New Roman" w:hAnsi="Times New Roman" w:cs="Times New Roman"/>
          <w:spacing w:val="6"/>
          <w:w w:val="102"/>
          <w:sz w:val="24"/>
          <w:szCs w:val="24"/>
        </w:rPr>
      </w:pPr>
      <w:r w:rsidRPr="0056086C">
        <w:rPr>
          <w:rFonts w:ascii="Times New Roman" w:hAnsi="Times New Roman" w:cs="Times New Roman"/>
          <w:spacing w:val="6"/>
          <w:w w:val="102"/>
          <w:sz w:val="24"/>
          <w:szCs w:val="24"/>
        </w:rPr>
        <w:t xml:space="preserve">Oryza sativa L. belongs to the angiosperm family </w:t>
      </w:r>
      <w:proofErr w:type="spellStart"/>
      <w:r w:rsidRPr="0056086C">
        <w:rPr>
          <w:rFonts w:ascii="Times New Roman" w:hAnsi="Times New Roman" w:cs="Times New Roman"/>
          <w:spacing w:val="6"/>
          <w:w w:val="102"/>
          <w:sz w:val="24"/>
          <w:szCs w:val="24"/>
        </w:rPr>
        <w:t>Poaceae</w:t>
      </w:r>
      <w:proofErr w:type="spellEnd"/>
      <w:r w:rsidRPr="0056086C">
        <w:rPr>
          <w:rFonts w:ascii="Times New Roman" w:hAnsi="Times New Roman" w:cs="Times New Roman"/>
          <w:spacing w:val="6"/>
          <w:w w:val="102"/>
          <w:sz w:val="24"/>
          <w:szCs w:val="24"/>
        </w:rPr>
        <w:t xml:space="preserve"> (Syn. </w:t>
      </w:r>
      <w:proofErr w:type="gramStart"/>
      <w:r w:rsidRPr="0056086C">
        <w:rPr>
          <w:rFonts w:ascii="Times New Roman" w:hAnsi="Times New Roman" w:cs="Times New Roman"/>
          <w:spacing w:val="6"/>
          <w:w w:val="102"/>
          <w:sz w:val="24"/>
          <w:szCs w:val="24"/>
        </w:rPr>
        <w:t xml:space="preserve">Gramineae)   </w:t>
      </w:r>
      <w:proofErr w:type="gramEnd"/>
      <w:r w:rsidRPr="0056086C">
        <w:rPr>
          <w:rFonts w:ascii="Times New Roman" w:hAnsi="Times New Roman" w:cs="Times New Roman"/>
          <w:spacing w:val="6"/>
          <w:w w:val="102"/>
          <w:sz w:val="24"/>
          <w:szCs w:val="24"/>
        </w:rPr>
        <w:t xml:space="preserve">It is one of the most widely cultivated crop in the world, providing the main source of nutrition for more than 60% of the world's population (Include reference).  The anticipated total </w:t>
      </w:r>
      <w:r w:rsidRPr="0056086C">
        <w:rPr>
          <w:rFonts w:ascii="Times New Roman" w:hAnsi="Times New Roman" w:cs="Times New Roman"/>
          <w:spacing w:val="6"/>
          <w:w w:val="102"/>
          <w:sz w:val="24"/>
          <w:szCs w:val="24"/>
        </w:rPr>
        <w:lastRenderedPageBreak/>
        <w:t xml:space="preserve">paddy production for 2022–2023 is </w:t>
      </w:r>
      <w:r w:rsidR="00730D28" w:rsidRPr="00730D28">
        <w:rPr>
          <w:rFonts w:ascii="Times New Roman" w:hAnsi="Times New Roman" w:cs="Times New Roman"/>
          <w:spacing w:val="6"/>
          <w:w w:val="102"/>
          <w:sz w:val="24"/>
          <w:szCs w:val="24"/>
        </w:rPr>
        <w:t xml:space="preserve">1357.55 lakh metric </w:t>
      </w:r>
      <w:proofErr w:type="spellStart"/>
      <w:r w:rsidR="00730D28" w:rsidRPr="00730D28">
        <w:rPr>
          <w:rFonts w:ascii="Times New Roman" w:hAnsi="Times New Roman" w:cs="Times New Roman"/>
          <w:spacing w:val="6"/>
          <w:w w:val="102"/>
          <w:sz w:val="24"/>
          <w:szCs w:val="24"/>
        </w:rPr>
        <w:t>tonnes</w:t>
      </w:r>
      <w:proofErr w:type="spellEnd"/>
      <w:r w:rsidR="00730D28" w:rsidRPr="00730D28">
        <w:rPr>
          <w:rFonts w:ascii="Times New Roman" w:hAnsi="Times New Roman" w:cs="Times New Roman"/>
          <w:spacing w:val="6"/>
          <w:w w:val="102"/>
          <w:sz w:val="24"/>
          <w:szCs w:val="24"/>
        </w:rPr>
        <w:t xml:space="preserve"> (LMT)</w:t>
      </w:r>
      <w:r w:rsidR="00944AC6">
        <w:rPr>
          <w:rFonts w:ascii="Times New Roman" w:hAnsi="Times New Roman" w:cs="Times New Roman"/>
          <w:spacing w:val="6"/>
          <w:w w:val="102"/>
          <w:sz w:val="24"/>
          <w:szCs w:val="24"/>
        </w:rPr>
        <w:t xml:space="preserve">. </w:t>
      </w:r>
      <w:r w:rsidRPr="0056086C">
        <w:rPr>
          <w:rFonts w:ascii="Times New Roman" w:hAnsi="Times New Roman" w:cs="Times New Roman"/>
          <w:spacing w:val="6"/>
          <w:w w:val="102"/>
          <w:sz w:val="24"/>
          <w:szCs w:val="24"/>
        </w:rPr>
        <w:t>Sustenance for almost 60% of the global populace.  Numerous biotic and abiotic elements affect rice crops. Insect fauna is a major contributor to the reduced productivity among many other biotic stress components. Approximately 52% of the world's rice crop is lost each year as a result of biotic causes, with damages caused by insect pest fauna are accou</w:t>
      </w:r>
      <w:r w:rsidR="00EC6696">
        <w:rPr>
          <w:rFonts w:ascii="Times New Roman" w:hAnsi="Times New Roman" w:cs="Times New Roman"/>
          <w:spacing w:val="6"/>
          <w:w w:val="102"/>
          <w:sz w:val="24"/>
          <w:szCs w:val="24"/>
        </w:rPr>
        <w:t>nting for 21% of this loss</w:t>
      </w:r>
      <w:r w:rsidRPr="0056086C">
        <w:rPr>
          <w:rFonts w:ascii="Times New Roman" w:hAnsi="Times New Roman" w:cs="Times New Roman"/>
          <w:spacing w:val="6"/>
          <w:w w:val="102"/>
          <w:sz w:val="24"/>
          <w:szCs w:val="24"/>
        </w:rPr>
        <w:t xml:space="preserve">. </w:t>
      </w:r>
      <w:r w:rsidR="00B443EA">
        <w:rPr>
          <w:rFonts w:ascii="Times New Roman" w:hAnsi="Times New Roman" w:cs="Times New Roman"/>
          <w:spacing w:val="6"/>
          <w:w w:val="102"/>
          <w:sz w:val="24"/>
          <w:szCs w:val="24"/>
        </w:rPr>
        <w:t>“</w:t>
      </w:r>
      <w:r w:rsidRPr="0056086C">
        <w:rPr>
          <w:rFonts w:ascii="Times New Roman" w:hAnsi="Times New Roman" w:cs="Times New Roman"/>
          <w:spacing w:val="6"/>
          <w:w w:val="102"/>
          <w:sz w:val="24"/>
          <w:szCs w:val="24"/>
        </w:rPr>
        <w:t>Major insect pest fauna of rice include the yellow stem borer (</w:t>
      </w:r>
      <w:proofErr w:type="spellStart"/>
      <w:r w:rsidRPr="00730D28">
        <w:rPr>
          <w:rFonts w:ascii="Times New Roman" w:hAnsi="Times New Roman" w:cs="Times New Roman"/>
          <w:i/>
          <w:iCs/>
          <w:spacing w:val="6"/>
          <w:w w:val="102"/>
          <w:sz w:val="24"/>
          <w:szCs w:val="24"/>
        </w:rPr>
        <w:t>Scirpophaga</w:t>
      </w:r>
      <w:proofErr w:type="spellEnd"/>
      <w:r w:rsidRPr="00730D28">
        <w:rPr>
          <w:rFonts w:ascii="Times New Roman" w:hAnsi="Times New Roman" w:cs="Times New Roman"/>
          <w:i/>
          <w:iCs/>
          <w:spacing w:val="6"/>
          <w:w w:val="102"/>
          <w:sz w:val="24"/>
          <w:szCs w:val="24"/>
        </w:rPr>
        <w:t xml:space="preserve"> </w:t>
      </w:r>
      <w:proofErr w:type="spellStart"/>
      <w:r w:rsidRPr="00730D28">
        <w:rPr>
          <w:rFonts w:ascii="Times New Roman" w:hAnsi="Times New Roman" w:cs="Times New Roman"/>
          <w:i/>
          <w:iCs/>
          <w:spacing w:val="6"/>
          <w:w w:val="102"/>
          <w:sz w:val="24"/>
          <w:szCs w:val="24"/>
        </w:rPr>
        <w:t>incertula</w:t>
      </w:r>
      <w:r w:rsidRPr="0056086C">
        <w:rPr>
          <w:rFonts w:ascii="Times New Roman" w:hAnsi="Times New Roman" w:cs="Times New Roman"/>
          <w:spacing w:val="6"/>
          <w:w w:val="102"/>
          <w:sz w:val="24"/>
          <w:szCs w:val="24"/>
        </w:rPr>
        <w:t>s</w:t>
      </w:r>
      <w:proofErr w:type="spellEnd"/>
      <w:r w:rsidRPr="0056086C">
        <w:rPr>
          <w:rFonts w:ascii="Times New Roman" w:hAnsi="Times New Roman" w:cs="Times New Roman"/>
          <w:spacing w:val="6"/>
          <w:w w:val="102"/>
          <w:sz w:val="24"/>
          <w:szCs w:val="24"/>
        </w:rPr>
        <w:t xml:space="preserve"> </w:t>
      </w:r>
      <w:proofErr w:type="spellStart"/>
      <w:r w:rsidRPr="0056086C">
        <w:rPr>
          <w:rFonts w:ascii="Times New Roman" w:hAnsi="Times New Roman" w:cs="Times New Roman"/>
          <w:spacing w:val="6"/>
          <w:w w:val="102"/>
          <w:sz w:val="24"/>
          <w:szCs w:val="24"/>
        </w:rPr>
        <w:t>Wlk</w:t>
      </w:r>
      <w:proofErr w:type="spellEnd"/>
      <w:r w:rsidRPr="0056086C">
        <w:rPr>
          <w:rFonts w:ascii="Times New Roman" w:hAnsi="Times New Roman" w:cs="Times New Roman"/>
          <w:spacing w:val="6"/>
          <w:w w:val="102"/>
          <w:sz w:val="24"/>
          <w:szCs w:val="24"/>
        </w:rPr>
        <w:t>), brown planthopper (</w:t>
      </w:r>
      <w:proofErr w:type="spellStart"/>
      <w:r w:rsidRPr="00944AC6">
        <w:rPr>
          <w:rFonts w:ascii="Times New Roman" w:hAnsi="Times New Roman" w:cs="Times New Roman"/>
          <w:i/>
          <w:iCs/>
          <w:spacing w:val="6"/>
          <w:w w:val="102"/>
          <w:sz w:val="24"/>
          <w:szCs w:val="24"/>
        </w:rPr>
        <w:t>Nilaparvata</w:t>
      </w:r>
      <w:proofErr w:type="spellEnd"/>
      <w:r w:rsidRPr="00944AC6">
        <w:rPr>
          <w:rFonts w:ascii="Times New Roman" w:hAnsi="Times New Roman" w:cs="Times New Roman"/>
          <w:i/>
          <w:iCs/>
          <w:spacing w:val="6"/>
          <w:w w:val="102"/>
          <w:sz w:val="24"/>
          <w:szCs w:val="24"/>
        </w:rPr>
        <w:t xml:space="preserve"> </w:t>
      </w:r>
      <w:proofErr w:type="spellStart"/>
      <w:r w:rsidRPr="00944AC6">
        <w:rPr>
          <w:rFonts w:ascii="Times New Roman" w:hAnsi="Times New Roman" w:cs="Times New Roman"/>
          <w:i/>
          <w:iCs/>
          <w:spacing w:val="6"/>
          <w:w w:val="102"/>
          <w:sz w:val="24"/>
          <w:szCs w:val="24"/>
        </w:rPr>
        <w:t>lugens</w:t>
      </w:r>
      <w:proofErr w:type="spellEnd"/>
      <w:r w:rsidRPr="0056086C">
        <w:rPr>
          <w:rFonts w:ascii="Times New Roman" w:hAnsi="Times New Roman" w:cs="Times New Roman"/>
          <w:spacing w:val="6"/>
          <w:w w:val="102"/>
          <w:sz w:val="24"/>
          <w:szCs w:val="24"/>
        </w:rPr>
        <w:t xml:space="preserve"> </w:t>
      </w:r>
      <w:proofErr w:type="spellStart"/>
      <w:r w:rsidRPr="0056086C">
        <w:rPr>
          <w:rFonts w:ascii="Times New Roman" w:hAnsi="Times New Roman" w:cs="Times New Roman"/>
          <w:spacing w:val="6"/>
          <w:w w:val="102"/>
          <w:sz w:val="24"/>
          <w:szCs w:val="24"/>
        </w:rPr>
        <w:t>Stal</w:t>
      </w:r>
      <w:proofErr w:type="spellEnd"/>
      <w:r w:rsidRPr="0056086C">
        <w:rPr>
          <w:rFonts w:ascii="Times New Roman" w:hAnsi="Times New Roman" w:cs="Times New Roman"/>
          <w:spacing w:val="6"/>
          <w:w w:val="102"/>
          <w:sz w:val="24"/>
          <w:szCs w:val="24"/>
        </w:rPr>
        <w:t>.), white backed planthopper (</w:t>
      </w:r>
      <w:proofErr w:type="spellStart"/>
      <w:r w:rsidRPr="00944AC6">
        <w:rPr>
          <w:rFonts w:ascii="Times New Roman" w:hAnsi="Times New Roman" w:cs="Times New Roman"/>
          <w:i/>
          <w:iCs/>
          <w:spacing w:val="6"/>
          <w:w w:val="102"/>
          <w:sz w:val="24"/>
          <w:szCs w:val="24"/>
        </w:rPr>
        <w:t>Sogatella</w:t>
      </w:r>
      <w:proofErr w:type="spellEnd"/>
      <w:r w:rsidRPr="00944AC6">
        <w:rPr>
          <w:rFonts w:ascii="Times New Roman" w:hAnsi="Times New Roman" w:cs="Times New Roman"/>
          <w:i/>
          <w:iCs/>
          <w:spacing w:val="6"/>
          <w:w w:val="102"/>
          <w:sz w:val="24"/>
          <w:szCs w:val="24"/>
        </w:rPr>
        <w:t xml:space="preserve"> </w:t>
      </w:r>
      <w:proofErr w:type="spellStart"/>
      <w:r w:rsidRPr="00944AC6">
        <w:rPr>
          <w:rFonts w:ascii="Times New Roman" w:hAnsi="Times New Roman" w:cs="Times New Roman"/>
          <w:i/>
          <w:iCs/>
          <w:spacing w:val="6"/>
          <w:w w:val="102"/>
          <w:sz w:val="24"/>
          <w:szCs w:val="24"/>
        </w:rPr>
        <w:t>furcifera</w:t>
      </w:r>
      <w:proofErr w:type="spellEnd"/>
      <w:r w:rsidRPr="00944AC6">
        <w:rPr>
          <w:rFonts w:ascii="Times New Roman" w:hAnsi="Times New Roman" w:cs="Times New Roman"/>
          <w:i/>
          <w:iCs/>
          <w:spacing w:val="6"/>
          <w:w w:val="102"/>
          <w:sz w:val="24"/>
          <w:szCs w:val="24"/>
        </w:rPr>
        <w:t xml:space="preserve"> </w:t>
      </w:r>
      <w:r w:rsidRPr="00944AC6">
        <w:rPr>
          <w:rFonts w:ascii="Times New Roman" w:hAnsi="Times New Roman" w:cs="Times New Roman"/>
          <w:spacing w:val="6"/>
          <w:w w:val="102"/>
          <w:sz w:val="24"/>
          <w:szCs w:val="24"/>
        </w:rPr>
        <w:t>Horvath)</w:t>
      </w:r>
      <w:r w:rsidRPr="0056086C">
        <w:rPr>
          <w:rFonts w:ascii="Times New Roman" w:hAnsi="Times New Roman" w:cs="Times New Roman"/>
          <w:spacing w:val="6"/>
          <w:w w:val="102"/>
          <w:sz w:val="24"/>
          <w:szCs w:val="24"/>
        </w:rPr>
        <w:t>, green leafhopper (</w:t>
      </w:r>
      <w:proofErr w:type="spellStart"/>
      <w:r w:rsidRPr="00944AC6">
        <w:rPr>
          <w:rFonts w:ascii="Times New Roman" w:hAnsi="Times New Roman" w:cs="Times New Roman"/>
          <w:i/>
          <w:iCs/>
          <w:spacing w:val="6"/>
          <w:w w:val="102"/>
          <w:sz w:val="24"/>
          <w:szCs w:val="24"/>
        </w:rPr>
        <w:t>Nephotettix</w:t>
      </w:r>
      <w:proofErr w:type="spellEnd"/>
      <w:r w:rsidRPr="00944AC6">
        <w:rPr>
          <w:rFonts w:ascii="Times New Roman" w:hAnsi="Times New Roman" w:cs="Times New Roman"/>
          <w:i/>
          <w:iCs/>
          <w:spacing w:val="6"/>
          <w:w w:val="102"/>
          <w:sz w:val="24"/>
          <w:szCs w:val="24"/>
        </w:rPr>
        <w:t xml:space="preserve"> </w:t>
      </w:r>
      <w:proofErr w:type="spellStart"/>
      <w:r w:rsidRPr="00944AC6">
        <w:rPr>
          <w:rFonts w:ascii="Times New Roman" w:hAnsi="Times New Roman" w:cs="Times New Roman"/>
          <w:i/>
          <w:iCs/>
          <w:spacing w:val="6"/>
          <w:w w:val="102"/>
          <w:sz w:val="24"/>
          <w:szCs w:val="24"/>
        </w:rPr>
        <w:t>virescens</w:t>
      </w:r>
      <w:proofErr w:type="spellEnd"/>
      <w:r w:rsidRPr="00944AC6">
        <w:rPr>
          <w:rFonts w:ascii="Times New Roman" w:hAnsi="Times New Roman" w:cs="Times New Roman"/>
          <w:i/>
          <w:iCs/>
          <w:spacing w:val="6"/>
          <w:w w:val="102"/>
          <w:sz w:val="24"/>
          <w:szCs w:val="24"/>
        </w:rPr>
        <w:t xml:space="preserve"> </w:t>
      </w:r>
      <w:r w:rsidRPr="00944AC6">
        <w:rPr>
          <w:rFonts w:ascii="Times New Roman" w:hAnsi="Times New Roman" w:cs="Times New Roman"/>
          <w:spacing w:val="6"/>
          <w:w w:val="102"/>
          <w:sz w:val="24"/>
          <w:szCs w:val="24"/>
        </w:rPr>
        <w:t>Distant</w:t>
      </w:r>
      <w:r w:rsidRPr="0056086C">
        <w:rPr>
          <w:rFonts w:ascii="Times New Roman" w:hAnsi="Times New Roman" w:cs="Times New Roman"/>
          <w:spacing w:val="6"/>
          <w:w w:val="102"/>
          <w:sz w:val="24"/>
          <w:szCs w:val="24"/>
        </w:rPr>
        <w:t xml:space="preserve">), </w:t>
      </w:r>
      <w:proofErr w:type="spellStart"/>
      <w:r w:rsidRPr="0056086C">
        <w:rPr>
          <w:rFonts w:ascii="Times New Roman" w:hAnsi="Times New Roman" w:cs="Times New Roman"/>
          <w:spacing w:val="6"/>
          <w:w w:val="102"/>
          <w:sz w:val="24"/>
          <w:szCs w:val="24"/>
        </w:rPr>
        <w:t>gundhi</w:t>
      </w:r>
      <w:proofErr w:type="spellEnd"/>
      <w:r w:rsidRPr="0056086C">
        <w:rPr>
          <w:rFonts w:ascii="Times New Roman" w:hAnsi="Times New Roman" w:cs="Times New Roman"/>
          <w:spacing w:val="6"/>
          <w:w w:val="102"/>
          <w:sz w:val="24"/>
          <w:szCs w:val="24"/>
        </w:rPr>
        <w:t xml:space="preserve"> bug (</w:t>
      </w:r>
      <w:proofErr w:type="spellStart"/>
      <w:r w:rsidRPr="00944AC6">
        <w:rPr>
          <w:rFonts w:ascii="Times New Roman" w:hAnsi="Times New Roman" w:cs="Times New Roman"/>
          <w:i/>
          <w:iCs/>
          <w:spacing w:val="6"/>
          <w:w w:val="102"/>
          <w:sz w:val="24"/>
          <w:szCs w:val="24"/>
        </w:rPr>
        <w:t>Leptocorisa</w:t>
      </w:r>
      <w:proofErr w:type="spellEnd"/>
      <w:r w:rsidRPr="00944AC6">
        <w:rPr>
          <w:rFonts w:ascii="Times New Roman" w:hAnsi="Times New Roman" w:cs="Times New Roman"/>
          <w:i/>
          <w:iCs/>
          <w:spacing w:val="6"/>
          <w:w w:val="102"/>
          <w:sz w:val="24"/>
          <w:szCs w:val="24"/>
        </w:rPr>
        <w:t xml:space="preserve"> </w:t>
      </w:r>
      <w:proofErr w:type="spellStart"/>
      <w:r w:rsidRPr="00944AC6">
        <w:rPr>
          <w:rFonts w:ascii="Times New Roman" w:hAnsi="Times New Roman" w:cs="Times New Roman"/>
          <w:i/>
          <w:iCs/>
          <w:spacing w:val="6"/>
          <w:w w:val="102"/>
          <w:sz w:val="24"/>
          <w:szCs w:val="24"/>
        </w:rPr>
        <w:t>acuta</w:t>
      </w:r>
      <w:proofErr w:type="spellEnd"/>
      <w:r w:rsidRPr="0056086C">
        <w:rPr>
          <w:rFonts w:ascii="Times New Roman" w:hAnsi="Times New Roman" w:cs="Times New Roman"/>
          <w:spacing w:val="6"/>
          <w:w w:val="102"/>
          <w:sz w:val="24"/>
          <w:szCs w:val="24"/>
        </w:rPr>
        <w:t xml:space="preserve"> Thumb), rice </w:t>
      </w:r>
      <w:proofErr w:type="spellStart"/>
      <w:r w:rsidRPr="0056086C">
        <w:rPr>
          <w:rFonts w:ascii="Times New Roman" w:hAnsi="Times New Roman" w:cs="Times New Roman"/>
          <w:spacing w:val="6"/>
          <w:w w:val="102"/>
          <w:sz w:val="24"/>
          <w:szCs w:val="24"/>
        </w:rPr>
        <w:t>hispa</w:t>
      </w:r>
      <w:proofErr w:type="spellEnd"/>
      <w:r w:rsidRPr="0056086C">
        <w:rPr>
          <w:rFonts w:ascii="Times New Roman" w:hAnsi="Times New Roman" w:cs="Times New Roman"/>
          <w:spacing w:val="6"/>
          <w:w w:val="102"/>
          <w:sz w:val="24"/>
          <w:szCs w:val="24"/>
        </w:rPr>
        <w:t xml:space="preserve"> (</w:t>
      </w:r>
      <w:proofErr w:type="spellStart"/>
      <w:r w:rsidRPr="00944AC6">
        <w:rPr>
          <w:rFonts w:ascii="Times New Roman" w:hAnsi="Times New Roman" w:cs="Times New Roman"/>
          <w:i/>
          <w:iCs/>
          <w:spacing w:val="6"/>
          <w:w w:val="102"/>
          <w:sz w:val="24"/>
          <w:szCs w:val="24"/>
        </w:rPr>
        <w:t>Dicladispa</w:t>
      </w:r>
      <w:proofErr w:type="spellEnd"/>
      <w:r w:rsidRPr="00944AC6">
        <w:rPr>
          <w:rFonts w:ascii="Times New Roman" w:hAnsi="Times New Roman" w:cs="Times New Roman"/>
          <w:i/>
          <w:iCs/>
          <w:spacing w:val="6"/>
          <w:w w:val="102"/>
          <w:sz w:val="24"/>
          <w:szCs w:val="24"/>
        </w:rPr>
        <w:t xml:space="preserve"> </w:t>
      </w:r>
      <w:proofErr w:type="spellStart"/>
      <w:r w:rsidRPr="00944AC6">
        <w:rPr>
          <w:rFonts w:ascii="Times New Roman" w:hAnsi="Times New Roman" w:cs="Times New Roman"/>
          <w:i/>
          <w:iCs/>
          <w:spacing w:val="6"/>
          <w:w w:val="102"/>
          <w:sz w:val="24"/>
          <w:szCs w:val="24"/>
        </w:rPr>
        <w:t>armigera</w:t>
      </w:r>
      <w:proofErr w:type="spellEnd"/>
      <w:r w:rsidRPr="00944AC6">
        <w:rPr>
          <w:rFonts w:ascii="Times New Roman" w:hAnsi="Times New Roman" w:cs="Times New Roman"/>
          <w:i/>
          <w:iCs/>
          <w:spacing w:val="6"/>
          <w:w w:val="102"/>
          <w:sz w:val="24"/>
          <w:szCs w:val="24"/>
        </w:rPr>
        <w:t xml:space="preserve"> </w:t>
      </w:r>
      <w:proofErr w:type="spellStart"/>
      <w:r w:rsidRPr="0056086C">
        <w:rPr>
          <w:rFonts w:ascii="Times New Roman" w:hAnsi="Times New Roman" w:cs="Times New Roman"/>
          <w:spacing w:val="6"/>
          <w:w w:val="102"/>
          <w:sz w:val="24"/>
          <w:szCs w:val="24"/>
        </w:rPr>
        <w:t>Oliv</w:t>
      </w:r>
      <w:proofErr w:type="spellEnd"/>
      <w:r w:rsidRPr="0056086C">
        <w:rPr>
          <w:rFonts w:ascii="Times New Roman" w:hAnsi="Times New Roman" w:cs="Times New Roman"/>
          <w:spacing w:val="6"/>
          <w:w w:val="102"/>
          <w:sz w:val="24"/>
          <w:szCs w:val="24"/>
        </w:rPr>
        <w:t>), gall midge (</w:t>
      </w:r>
      <w:proofErr w:type="spellStart"/>
      <w:r w:rsidRPr="00944AC6">
        <w:rPr>
          <w:rFonts w:ascii="Times New Roman" w:hAnsi="Times New Roman" w:cs="Times New Roman"/>
          <w:i/>
          <w:iCs/>
          <w:spacing w:val="6"/>
          <w:w w:val="102"/>
          <w:sz w:val="24"/>
          <w:szCs w:val="24"/>
        </w:rPr>
        <w:t>Orseolia</w:t>
      </w:r>
      <w:proofErr w:type="spellEnd"/>
      <w:r w:rsidRPr="00944AC6">
        <w:rPr>
          <w:rFonts w:ascii="Times New Roman" w:hAnsi="Times New Roman" w:cs="Times New Roman"/>
          <w:i/>
          <w:iCs/>
          <w:spacing w:val="6"/>
          <w:w w:val="102"/>
          <w:sz w:val="24"/>
          <w:szCs w:val="24"/>
        </w:rPr>
        <w:t xml:space="preserve"> </w:t>
      </w:r>
      <w:proofErr w:type="spellStart"/>
      <w:r w:rsidRPr="00944AC6">
        <w:rPr>
          <w:rFonts w:ascii="Times New Roman" w:hAnsi="Times New Roman" w:cs="Times New Roman"/>
          <w:i/>
          <w:iCs/>
          <w:spacing w:val="6"/>
          <w:w w:val="102"/>
          <w:sz w:val="24"/>
          <w:szCs w:val="24"/>
        </w:rPr>
        <w:t>oryzae</w:t>
      </w:r>
      <w:proofErr w:type="spellEnd"/>
      <w:r w:rsidRPr="0056086C">
        <w:rPr>
          <w:rFonts w:ascii="Times New Roman" w:hAnsi="Times New Roman" w:cs="Times New Roman"/>
          <w:spacing w:val="6"/>
          <w:w w:val="102"/>
          <w:sz w:val="24"/>
          <w:szCs w:val="24"/>
        </w:rPr>
        <w:t xml:space="preserve"> Wood Mason), leaf folder, (</w:t>
      </w:r>
      <w:proofErr w:type="spellStart"/>
      <w:r w:rsidRPr="00944AC6">
        <w:rPr>
          <w:rFonts w:ascii="Times New Roman" w:hAnsi="Times New Roman" w:cs="Times New Roman"/>
          <w:i/>
          <w:iCs/>
          <w:spacing w:val="6"/>
          <w:w w:val="102"/>
          <w:sz w:val="24"/>
          <w:szCs w:val="24"/>
        </w:rPr>
        <w:t>Cnaphalocrocis</w:t>
      </w:r>
      <w:proofErr w:type="spellEnd"/>
      <w:r w:rsidRPr="00944AC6">
        <w:rPr>
          <w:rFonts w:ascii="Times New Roman" w:hAnsi="Times New Roman" w:cs="Times New Roman"/>
          <w:i/>
          <w:iCs/>
          <w:spacing w:val="6"/>
          <w:w w:val="102"/>
          <w:sz w:val="24"/>
          <w:szCs w:val="24"/>
        </w:rPr>
        <w:t xml:space="preserve"> </w:t>
      </w:r>
      <w:proofErr w:type="spellStart"/>
      <w:r w:rsidRPr="00944AC6">
        <w:rPr>
          <w:rFonts w:ascii="Times New Roman" w:hAnsi="Times New Roman" w:cs="Times New Roman"/>
          <w:i/>
          <w:iCs/>
          <w:spacing w:val="6"/>
          <w:w w:val="102"/>
          <w:sz w:val="24"/>
          <w:szCs w:val="24"/>
        </w:rPr>
        <w:t>medinalis</w:t>
      </w:r>
      <w:proofErr w:type="spellEnd"/>
      <w:r w:rsidRPr="0056086C">
        <w:rPr>
          <w:rFonts w:ascii="Times New Roman" w:hAnsi="Times New Roman" w:cs="Times New Roman"/>
          <w:spacing w:val="6"/>
          <w:w w:val="102"/>
          <w:sz w:val="24"/>
          <w:szCs w:val="24"/>
        </w:rPr>
        <w:t xml:space="preserve"> </w:t>
      </w:r>
      <w:proofErr w:type="spellStart"/>
      <w:r w:rsidRPr="0056086C">
        <w:rPr>
          <w:rFonts w:ascii="Times New Roman" w:hAnsi="Times New Roman" w:cs="Times New Roman"/>
          <w:spacing w:val="6"/>
          <w:w w:val="102"/>
          <w:sz w:val="24"/>
          <w:szCs w:val="24"/>
        </w:rPr>
        <w:t>Gueni</w:t>
      </w:r>
      <w:proofErr w:type="spellEnd"/>
      <w:r w:rsidRPr="0056086C">
        <w:rPr>
          <w:rFonts w:ascii="Times New Roman" w:hAnsi="Times New Roman" w:cs="Times New Roman"/>
          <w:spacing w:val="6"/>
          <w:w w:val="102"/>
          <w:sz w:val="24"/>
          <w:szCs w:val="24"/>
        </w:rPr>
        <w:t>), rice horned caterpillar (</w:t>
      </w:r>
      <w:proofErr w:type="spellStart"/>
      <w:r w:rsidRPr="00944AC6">
        <w:rPr>
          <w:rFonts w:ascii="Times New Roman" w:hAnsi="Times New Roman" w:cs="Times New Roman"/>
          <w:i/>
          <w:iCs/>
          <w:spacing w:val="6"/>
          <w:w w:val="102"/>
          <w:sz w:val="24"/>
          <w:szCs w:val="24"/>
        </w:rPr>
        <w:t>Melanitis</w:t>
      </w:r>
      <w:proofErr w:type="spellEnd"/>
      <w:r w:rsidRPr="00944AC6">
        <w:rPr>
          <w:rFonts w:ascii="Times New Roman" w:hAnsi="Times New Roman" w:cs="Times New Roman"/>
          <w:i/>
          <w:iCs/>
          <w:spacing w:val="6"/>
          <w:w w:val="102"/>
          <w:sz w:val="24"/>
          <w:szCs w:val="24"/>
        </w:rPr>
        <w:t xml:space="preserve"> </w:t>
      </w:r>
      <w:proofErr w:type="spellStart"/>
      <w:r w:rsidRPr="00944AC6">
        <w:rPr>
          <w:rFonts w:ascii="Times New Roman" w:hAnsi="Times New Roman" w:cs="Times New Roman"/>
          <w:i/>
          <w:iCs/>
          <w:spacing w:val="6"/>
          <w:w w:val="102"/>
          <w:sz w:val="24"/>
          <w:szCs w:val="24"/>
        </w:rPr>
        <w:t>leda</w:t>
      </w:r>
      <w:proofErr w:type="spellEnd"/>
      <w:r w:rsidRPr="0056086C">
        <w:rPr>
          <w:rFonts w:ascii="Times New Roman" w:hAnsi="Times New Roman" w:cs="Times New Roman"/>
          <w:spacing w:val="6"/>
          <w:w w:val="102"/>
          <w:sz w:val="24"/>
          <w:szCs w:val="24"/>
        </w:rPr>
        <w:t xml:space="preserve"> </w:t>
      </w:r>
      <w:proofErr w:type="spellStart"/>
      <w:r w:rsidRPr="0056086C">
        <w:rPr>
          <w:rFonts w:ascii="Times New Roman" w:hAnsi="Times New Roman" w:cs="Times New Roman"/>
          <w:spacing w:val="6"/>
          <w:w w:val="102"/>
          <w:sz w:val="24"/>
          <w:szCs w:val="24"/>
        </w:rPr>
        <w:t>ismena</w:t>
      </w:r>
      <w:proofErr w:type="spellEnd"/>
      <w:r w:rsidRPr="0056086C">
        <w:rPr>
          <w:rFonts w:ascii="Times New Roman" w:hAnsi="Times New Roman" w:cs="Times New Roman"/>
          <w:spacing w:val="6"/>
          <w:w w:val="102"/>
          <w:sz w:val="24"/>
          <w:szCs w:val="24"/>
        </w:rPr>
        <w:t xml:space="preserve"> Cramer), armyworm (</w:t>
      </w:r>
      <w:proofErr w:type="spellStart"/>
      <w:r w:rsidRPr="00944AC6">
        <w:rPr>
          <w:rFonts w:ascii="Times New Roman" w:hAnsi="Times New Roman" w:cs="Times New Roman"/>
          <w:i/>
          <w:iCs/>
          <w:spacing w:val="6"/>
          <w:w w:val="102"/>
          <w:sz w:val="24"/>
          <w:szCs w:val="24"/>
        </w:rPr>
        <w:t>Mythimna</w:t>
      </w:r>
      <w:proofErr w:type="spellEnd"/>
      <w:r w:rsidRPr="00944AC6">
        <w:rPr>
          <w:rFonts w:ascii="Times New Roman" w:hAnsi="Times New Roman" w:cs="Times New Roman"/>
          <w:i/>
          <w:iCs/>
          <w:spacing w:val="6"/>
          <w:w w:val="102"/>
          <w:sz w:val="24"/>
          <w:szCs w:val="24"/>
        </w:rPr>
        <w:t xml:space="preserve"> </w:t>
      </w:r>
      <w:proofErr w:type="spellStart"/>
      <w:r w:rsidRPr="00944AC6">
        <w:rPr>
          <w:rFonts w:ascii="Times New Roman" w:hAnsi="Times New Roman" w:cs="Times New Roman"/>
          <w:i/>
          <w:iCs/>
          <w:spacing w:val="6"/>
          <w:w w:val="102"/>
          <w:sz w:val="24"/>
          <w:szCs w:val="24"/>
        </w:rPr>
        <w:t>seprata</w:t>
      </w:r>
      <w:proofErr w:type="spellEnd"/>
      <w:r w:rsidRPr="0056086C">
        <w:rPr>
          <w:rFonts w:ascii="Times New Roman" w:hAnsi="Times New Roman" w:cs="Times New Roman"/>
          <w:spacing w:val="6"/>
          <w:w w:val="102"/>
          <w:sz w:val="24"/>
          <w:szCs w:val="24"/>
        </w:rPr>
        <w:t>), paddy skipper (</w:t>
      </w:r>
      <w:r w:rsidRPr="00944AC6">
        <w:rPr>
          <w:rFonts w:ascii="Times New Roman" w:hAnsi="Times New Roman" w:cs="Times New Roman"/>
          <w:i/>
          <w:iCs/>
          <w:spacing w:val="6"/>
          <w:w w:val="102"/>
          <w:sz w:val="24"/>
          <w:szCs w:val="24"/>
        </w:rPr>
        <w:t xml:space="preserve">Pelopidas </w:t>
      </w:r>
      <w:proofErr w:type="spellStart"/>
      <w:r w:rsidRPr="00944AC6">
        <w:rPr>
          <w:rFonts w:ascii="Times New Roman" w:hAnsi="Times New Roman" w:cs="Times New Roman"/>
          <w:i/>
          <w:iCs/>
          <w:spacing w:val="6"/>
          <w:w w:val="102"/>
          <w:sz w:val="24"/>
          <w:szCs w:val="24"/>
        </w:rPr>
        <w:t>mathias</w:t>
      </w:r>
      <w:proofErr w:type="spellEnd"/>
      <w:r w:rsidRPr="0056086C">
        <w:rPr>
          <w:rFonts w:ascii="Times New Roman" w:hAnsi="Times New Roman" w:cs="Times New Roman"/>
          <w:spacing w:val="6"/>
          <w:w w:val="102"/>
          <w:sz w:val="24"/>
          <w:szCs w:val="24"/>
        </w:rPr>
        <w:t xml:space="preserve"> </w:t>
      </w:r>
      <w:proofErr w:type="spellStart"/>
      <w:r w:rsidRPr="0056086C">
        <w:rPr>
          <w:rFonts w:ascii="Times New Roman" w:hAnsi="Times New Roman" w:cs="Times New Roman"/>
          <w:spacing w:val="6"/>
          <w:w w:val="102"/>
          <w:sz w:val="24"/>
          <w:szCs w:val="24"/>
        </w:rPr>
        <w:t>Fabricius</w:t>
      </w:r>
      <w:proofErr w:type="spellEnd"/>
      <w:r w:rsidRPr="0056086C">
        <w:rPr>
          <w:rFonts w:ascii="Times New Roman" w:hAnsi="Times New Roman" w:cs="Times New Roman"/>
          <w:spacing w:val="6"/>
          <w:w w:val="102"/>
          <w:sz w:val="24"/>
          <w:szCs w:val="24"/>
        </w:rPr>
        <w:t>) &amp; case worm (</w:t>
      </w:r>
      <w:proofErr w:type="spellStart"/>
      <w:r w:rsidRPr="00944AC6">
        <w:rPr>
          <w:rFonts w:ascii="Times New Roman" w:hAnsi="Times New Roman" w:cs="Times New Roman"/>
          <w:i/>
          <w:iCs/>
          <w:spacing w:val="6"/>
          <w:w w:val="102"/>
          <w:sz w:val="24"/>
          <w:szCs w:val="24"/>
        </w:rPr>
        <w:t>Nymphula</w:t>
      </w:r>
      <w:proofErr w:type="spellEnd"/>
      <w:r w:rsidRPr="00944AC6">
        <w:rPr>
          <w:rFonts w:ascii="Times New Roman" w:hAnsi="Times New Roman" w:cs="Times New Roman"/>
          <w:i/>
          <w:iCs/>
          <w:spacing w:val="6"/>
          <w:w w:val="102"/>
          <w:sz w:val="24"/>
          <w:szCs w:val="24"/>
        </w:rPr>
        <w:t xml:space="preserve"> </w:t>
      </w:r>
      <w:proofErr w:type="spellStart"/>
      <w:r w:rsidRPr="00944AC6">
        <w:rPr>
          <w:rFonts w:ascii="Times New Roman" w:hAnsi="Times New Roman" w:cs="Times New Roman"/>
          <w:i/>
          <w:iCs/>
          <w:spacing w:val="6"/>
          <w:w w:val="102"/>
          <w:sz w:val="24"/>
          <w:szCs w:val="24"/>
        </w:rPr>
        <w:t>depunctalis</w:t>
      </w:r>
      <w:proofErr w:type="spellEnd"/>
      <w:r w:rsidRPr="0056086C">
        <w:rPr>
          <w:rFonts w:ascii="Times New Roman" w:hAnsi="Times New Roman" w:cs="Times New Roman"/>
          <w:spacing w:val="6"/>
          <w:w w:val="102"/>
          <w:sz w:val="24"/>
          <w:szCs w:val="24"/>
        </w:rPr>
        <w:t xml:space="preserve"> (</w:t>
      </w:r>
      <w:proofErr w:type="spellStart"/>
      <w:r w:rsidRPr="0056086C">
        <w:rPr>
          <w:rFonts w:ascii="Times New Roman" w:hAnsi="Times New Roman" w:cs="Times New Roman"/>
          <w:spacing w:val="6"/>
          <w:w w:val="102"/>
          <w:sz w:val="24"/>
          <w:szCs w:val="24"/>
        </w:rPr>
        <w:t>Guenee</w:t>
      </w:r>
      <w:proofErr w:type="spellEnd"/>
      <w:r w:rsidRPr="0056086C">
        <w:rPr>
          <w:rFonts w:ascii="Times New Roman" w:hAnsi="Times New Roman" w:cs="Times New Roman"/>
          <w:spacing w:val="6"/>
          <w:w w:val="102"/>
          <w:sz w:val="24"/>
          <w:szCs w:val="24"/>
        </w:rPr>
        <w:t>)) and recorded to cause frequent or sporadic damage to the crop</w:t>
      </w:r>
      <w:r w:rsidR="00B443EA">
        <w:rPr>
          <w:rFonts w:ascii="Times New Roman" w:hAnsi="Times New Roman" w:cs="Times New Roman"/>
          <w:spacing w:val="6"/>
          <w:w w:val="102"/>
          <w:sz w:val="24"/>
          <w:szCs w:val="24"/>
        </w:rPr>
        <w:t>”</w:t>
      </w:r>
      <w:r w:rsidRPr="0056086C">
        <w:rPr>
          <w:rFonts w:ascii="Times New Roman" w:hAnsi="Times New Roman" w:cs="Times New Roman"/>
          <w:spacing w:val="6"/>
          <w:w w:val="102"/>
          <w:sz w:val="24"/>
          <w:szCs w:val="24"/>
        </w:rPr>
        <w:t xml:space="preserve"> [Anonymous 1996]</w:t>
      </w:r>
      <w:r w:rsidR="00B443EA">
        <w:rPr>
          <w:rFonts w:ascii="Times New Roman" w:hAnsi="Times New Roman" w:cs="Times New Roman"/>
          <w:spacing w:val="6"/>
          <w:w w:val="102"/>
          <w:sz w:val="24"/>
          <w:szCs w:val="24"/>
        </w:rPr>
        <w:t>(</w:t>
      </w:r>
      <w:r w:rsidR="00B443EA" w:rsidRPr="00B443EA">
        <w:t xml:space="preserve"> </w:t>
      </w:r>
      <w:proofErr w:type="spellStart"/>
      <w:r w:rsidR="00B443EA" w:rsidRPr="00B443EA">
        <w:rPr>
          <w:rFonts w:ascii="Times New Roman" w:hAnsi="Times New Roman" w:cs="Times New Roman"/>
          <w:spacing w:val="6"/>
          <w:w w:val="102"/>
          <w:sz w:val="24"/>
          <w:szCs w:val="24"/>
        </w:rPr>
        <w:t>Mandloi</w:t>
      </w:r>
      <w:proofErr w:type="spellEnd"/>
      <w:r w:rsidR="00B443EA" w:rsidRPr="00B443EA">
        <w:rPr>
          <w:rFonts w:ascii="Times New Roman" w:hAnsi="Times New Roman" w:cs="Times New Roman"/>
          <w:spacing w:val="6"/>
          <w:w w:val="102"/>
          <w:sz w:val="24"/>
          <w:szCs w:val="24"/>
        </w:rPr>
        <w:t xml:space="preserve"> Rishikesh, et al</w:t>
      </w:r>
      <w:r w:rsidR="00B443EA">
        <w:rPr>
          <w:rFonts w:ascii="Times New Roman" w:hAnsi="Times New Roman" w:cs="Times New Roman"/>
          <w:spacing w:val="6"/>
          <w:w w:val="102"/>
          <w:sz w:val="24"/>
          <w:szCs w:val="24"/>
        </w:rPr>
        <w:t xml:space="preserve">., </w:t>
      </w:r>
      <w:r w:rsidR="00B443EA" w:rsidRPr="00B443EA">
        <w:rPr>
          <w:rFonts w:ascii="Times New Roman" w:hAnsi="Times New Roman" w:cs="Times New Roman"/>
          <w:spacing w:val="6"/>
          <w:w w:val="102"/>
          <w:sz w:val="24"/>
          <w:szCs w:val="24"/>
        </w:rPr>
        <w:t>2018)</w:t>
      </w:r>
      <w:r w:rsidRPr="0056086C">
        <w:rPr>
          <w:rFonts w:ascii="Times New Roman" w:hAnsi="Times New Roman" w:cs="Times New Roman"/>
          <w:spacing w:val="6"/>
          <w:w w:val="102"/>
          <w:sz w:val="24"/>
          <w:szCs w:val="24"/>
        </w:rPr>
        <w:t xml:space="preserve">. </w:t>
      </w:r>
      <w:r w:rsidR="00B443EA">
        <w:rPr>
          <w:rFonts w:ascii="Times New Roman" w:hAnsi="Times New Roman" w:cs="Times New Roman"/>
          <w:spacing w:val="6"/>
          <w:w w:val="102"/>
          <w:sz w:val="24"/>
          <w:szCs w:val="24"/>
        </w:rPr>
        <w:t>“</w:t>
      </w:r>
      <w:r w:rsidRPr="0056086C">
        <w:rPr>
          <w:rFonts w:ascii="Times New Roman" w:hAnsi="Times New Roman" w:cs="Times New Roman"/>
          <w:spacing w:val="6"/>
          <w:w w:val="102"/>
          <w:sz w:val="24"/>
          <w:szCs w:val="24"/>
        </w:rPr>
        <w:t>Among all insect pest fauna, the hopper complex is one of the most consumptive pest complexes of rice causing enormous yield losses every year throughout the rice grown areas of Asia</w:t>
      </w:r>
      <w:r w:rsidR="00B443EA">
        <w:rPr>
          <w:rFonts w:ascii="Times New Roman" w:hAnsi="Times New Roman" w:cs="Times New Roman"/>
          <w:spacing w:val="6"/>
          <w:w w:val="102"/>
          <w:sz w:val="24"/>
          <w:szCs w:val="24"/>
        </w:rPr>
        <w:t>”</w:t>
      </w:r>
      <w:r w:rsidRPr="0056086C">
        <w:rPr>
          <w:rFonts w:ascii="Times New Roman" w:hAnsi="Times New Roman" w:cs="Times New Roman"/>
          <w:spacing w:val="6"/>
          <w:w w:val="102"/>
          <w:sz w:val="24"/>
          <w:szCs w:val="24"/>
        </w:rPr>
        <w:t xml:space="preserve"> (Park D.S. 2008)</w:t>
      </w:r>
      <w:r w:rsidR="00B443EA">
        <w:rPr>
          <w:rFonts w:ascii="Times New Roman" w:hAnsi="Times New Roman" w:cs="Times New Roman"/>
          <w:spacing w:val="6"/>
          <w:w w:val="102"/>
          <w:sz w:val="24"/>
          <w:szCs w:val="24"/>
        </w:rPr>
        <w:t xml:space="preserve"> </w:t>
      </w:r>
      <w:proofErr w:type="gramStart"/>
      <w:r w:rsidR="00B443EA">
        <w:rPr>
          <w:rFonts w:ascii="Times New Roman" w:hAnsi="Times New Roman" w:cs="Times New Roman"/>
          <w:spacing w:val="6"/>
          <w:w w:val="102"/>
          <w:sz w:val="24"/>
          <w:szCs w:val="24"/>
        </w:rPr>
        <w:t>(</w:t>
      </w:r>
      <w:r w:rsidR="00B443EA" w:rsidRPr="00B443EA">
        <w:t xml:space="preserve"> </w:t>
      </w:r>
      <w:proofErr w:type="spellStart"/>
      <w:r w:rsidR="00B443EA" w:rsidRPr="00B443EA">
        <w:rPr>
          <w:rFonts w:ascii="Times New Roman" w:hAnsi="Times New Roman" w:cs="Times New Roman"/>
          <w:spacing w:val="6"/>
          <w:w w:val="102"/>
          <w:sz w:val="24"/>
          <w:szCs w:val="24"/>
        </w:rPr>
        <w:t>Mandloi</w:t>
      </w:r>
      <w:proofErr w:type="spellEnd"/>
      <w:proofErr w:type="gramEnd"/>
      <w:r w:rsidR="00B443EA" w:rsidRPr="00B443EA">
        <w:rPr>
          <w:rFonts w:ascii="Times New Roman" w:hAnsi="Times New Roman" w:cs="Times New Roman"/>
          <w:spacing w:val="6"/>
          <w:w w:val="102"/>
          <w:sz w:val="24"/>
          <w:szCs w:val="24"/>
        </w:rPr>
        <w:t xml:space="preserve"> Rishikesh, et al.</w:t>
      </w:r>
      <w:r w:rsidR="00B443EA">
        <w:rPr>
          <w:rFonts w:ascii="Times New Roman" w:hAnsi="Times New Roman" w:cs="Times New Roman"/>
          <w:spacing w:val="6"/>
          <w:w w:val="102"/>
          <w:sz w:val="24"/>
          <w:szCs w:val="24"/>
        </w:rPr>
        <w:t xml:space="preserve">, </w:t>
      </w:r>
      <w:r w:rsidR="00B443EA" w:rsidRPr="00B443EA">
        <w:rPr>
          <w:rFonts w:ascii="Times New Roman" w:hAnsi="Times New Roman" w:cs="Times New Roman"/>
          <w:spacing w:val="6"/>
          <w:w w:val="102"/>
          <w:sz w:val="24"/>
          <w:szCs w:val="24"/>
        </w:rPr>
        <w:t>2018)</w:t>
      </w:r>
      <w:r w:rsidRPr="0056086C">
        <w:rPr>
          <w:rFonts w:ascii="Times New Roman" w:hAnsi="Times New Roman" w:cs="Times New Roman"/>
          <w:spacing w:val="6"/>
          <w:w w:val="102"/>
          <w:sz w:val="24"/>
          <w:szCs w:val="24"/>
        </w:rPr>
        <w:t xml:space="preserve">. </w:t>
      </w:r>
      <w:r w:rsidR="00B443EA">
        <w:rPr>
          <w:rFonts w:ascii="Times New Roman" w:hAnsi="Times New Roman" w:cs="Times New Roman"/>
          <w:spacing w:val="6"/>
          <w:w w:val="102"/>
          <w:sz w:val="24"/>
          <w:szCs w:val="24"/>
        </w:rPr>
        <w:t>“</w:t>
      </w:r>
      <w:r w:rsidRPr="0056086C">
        <w:rPr>
          <w:rFonts w:ascii="Times New Roman" w:hAnsi="Times New Roman" w:cs="Times New Roman"/>
          <w:spacing w:val="6"/>
          <w:w w:val="102"/>
          <w:sz w:val="24"/>
          <w:szCs w:val="24"/>
        </w:rPr>
        <w:t>In Madhya Pradesh and Chhattisgarh area the brown planthopper (</w:t>
      </w:r>
      <w:r w:rsidRPr="00944AC6">
        <w:rPr>
          <w:rFonts w:ascii="Times New Roman" w:hAnsi="Times New Roman" w:cs="Times New Roman"/>
          <w:i/>
          <w:iCs/>
          <w:spacing w:val="6"/>
          <w:w w:val="102"/>
          <w:sz w:val="24"/>
          <w:szCs w:val="24"/>
        </w:rPr>
        <w:t xml:space="preserve">N. </w:t>
      </w:r>
      <w:proofErr w:type="spellStart"/>
      <w:r w:rsidRPr="00944AC6">
        <w:rPr>
          <w:rFonts w:ascii="Times New Roman" w:hAnsi="Times New Roman" w:cs="Times New Roman"/>
          <w:i/>
          <w:iCs/>
          <w:spacing w:val="6"/>
          <w:w w:val="102"/>
          <w:sz w:val="24"/>
          <w:szCs w:val="24"/>
        </w:rPr>
        <w:t>lugens</w:t>
      </w:r>
      <w:proofErr w:type="spellEnd"/>
      <w:r w:rsidRPr="0056086C">
        <w:rPr>
          <w:rFonts w:ascii="Times New Roman" w:hAnsi="Times New Roman" w:cs="Times New Roman"/>
          <w:spacing w:val="6"/>
          <w:w w:val="102"/>
          <w:sz w:val="24"/>
          <w:szCs w:val="24"/>
        </w:rPr>
        <w:t xml:space="preserve">) assumed greater importance due to </w:t>
      </w:r>
      <w:proofErr w:type="spellStart"/>
      <w:r w:rsidRPr="0056086C">
        <w:rPr>
          <w:rFonts w:ascii="Times New Roman" w:hAnsi="Times New Roman" w:cs="Times New Roman"/>
          <w:spacing w:val="6"/>
          <w:w w:val="102"/>
          <w:sz w:val="24"/>
          <w:szCs w:val="24"/>
        </w:rPr>
        <w:t>it’s</w:t>
      </w:r>
      <w:proofErr w:type="spellEnd"/>
      <w:r w:rsidRPr="0056086C">
        <w:rPr>
          <w:rFonts w:ascii="Times New Roman" w:hAnsi="Times New Roman" w:cs="Times New Roman"/>
          <w:spacing w:val="6"/>
          <w:w w:val="102"/>
          <w:sz w:val="24"/>
          <w:szCs w:val="24"/>
        </w:rPr>
        <w:t xml:space="preserve"> severe outbreak in 1975 and consequent yield losses reported to the</w:t>
      </w:r>
      <w:r w:rsidR="00302241">
        <w:rPr>
          <w:rFonts w:ascii="Times New Roman" w:hAnsi="Times New Roman" w:cs="Times New Roman"/>
          <w:spacing w:val="6"/>
          <w:w w:val="102"/>
          <w:sz w:val="24"/>
          <w:szCs w:val="24"/>
        </w:rPr>
        <w:t xml:space="preserve"> extent of 34.3%</w:t>
      </w:r>
      <w:r w:rsidR="00B443EA">
        <w:rPr>
          <w:rFonts w:ascii="Times New Roman" w:hAnsi="Times New Roman" w:cs="Times New Roman"/>
          <w:spacing w:val="6"/>
          <w:w w:val="102"/>
          <w:sz w:val="24"/>
          <w:szCs w:val="24"/>
        </w:rPr>
        <w:t>”</w:t>
      </w:r>
      <w:r w:rsidR="00302241">
        <w:rPr>
          <w:rFonts w:ascii="Times New Roman" w:hAnsi="Times New Roman" w:cs="Times New Roman"/>
          <w:spacing w:val="6"/>
          <w:w w:val="102"/>
          <w:sz w:val="24"/>
          <w:szCs w:val="24"/>
        </w:rPr>
        <w:t xml:space="preserve"> (</w:t>
      </w:r>
      <w:proofErr w:type="spellStart"/>
      <w:r w:rsidR="00302241">
        <w:rPr>
          <w:rFonts w:ascii="Times New Roman" w:hAnsi="Times New Roman" w:cs="Times New Roman"/>
          <w:spacing w:val="6"/>
          <w:w w:val="102"/>
          <w:sz w:val="24"/>
          <w:szCs w:val="24"/>
        </w:rPr>
        <w:t>Gangrade</w:t>
      </w:r>
      <w:proofErr w:type="spellEnd"/>
      <w:r w:rsidR="00302241">
        <w:rPr>
          <w:rFonts w:ascii="Times New Roman" w:hAnsi="Times New Roman" w:cs="Times New Roman"/>
          <w:spacing w:val="6"/>
          <w:w w:val="102"/>
          <w:sz w:val="24"/>
          <w:szCs w:val="24"/>
        </w:rPr>
        <w:t xml:space="preserve"> </w:t>
      </w:r>
      <w:r w:rsidRPr="0056086C">
        <w:rPr>
          <w:rFonts w:ascii="Times New Roman" w:hAnsi="Times New Roman" w:cs="Times New Roman"/>
          <w:spacing w:val="6"/>
          <w:w w:val="102"/>
          <w:sz w:val="24"/>
          <w:szCs w:val="24"/>
        </w:rPr>
        <w:t xml:space="preserve">1978). </w:t>
      </w:r>
      <w:r w:rsidR="00B443EA">
        <w:rPr>
          <w:rFonts w:ascii="Times New Roman" w:hAnsi="Times New Roman" w:cs="Times New Roman"/>
          <w:spacing w:val="6"/>
          <w:w w:val="102"/>
          <w:sz w:val="24"/>
          <w:szCs w:val="24"/>
        </w:rPr>
        <w:t>“</w:t>
      </w:r>
      <w:r w:rsidRPr="0056086C">
        <w:rPr>
          <w:rFonts w:ascii="Times New Roman" w:hAnsi="Times New Roman" w:cs="Times New Roman"/>
          <w:spacing w:val="6"/>
          <w:w w:val="102"/>
          <w:sz w:val="24"/>
          <w:szCs w:val="24"/>
        </w:rPr>
        <w:t>The hopper complex causes direct harm as sucking pest and functions as vector for various paddy disease causing viruses, thereby considered to cause, considerable production losses in sensitive varieties every year</w:t>
      </w:r>
      <w:r w:rsidR="00B443EA">
        <w:rPr>
          <w:rFonts w:ascii="Times New Roman" w:hAnsi="Times New Roman" w:cs="Times New Roman"/>
          <w:spacing w:val="6"/>
          <w:w w:val="102"/>
          <w:sz w:val="24"/>
          <w:szCs w:val="24"/>
        </w:rPr>
        <w:t>”</w:t>
      </w:r>
      <w:r w:rsidRPr="0056086C">
        <w:rPr>
          <w:rFonts w:ascii="Times New Roman" w:hAnsi="Times New Roman" w:cs="Times New Roman"/>
          <w:spacing w:val="6"/>
          <w:w w:val="102"/>
          <w:sz w:val="24"/>
          <w:szCs w:val="24"/>
        </w:rPr>
        <w:t xml:space="preserve"> (</w:t>
      </w:r>
      <w:proofErr w:type="spellStart"/>
      <w:r w:rsidRPr="0056086C">
        <w:rPr>
          <w:rFonts w:ascii="Times New Roman" w:hAnsi="Times New Roman" w:cs="Times New Roman"/>
          <w:spacing w:val="6"/>
          <w:w w:val="102"/>
          <w:sz w:val="24"/>
          <w:szCs w:val="24"/>
        </w:rPr>
        <w:t>Satpathi</w:t>
      </w:r>
      <w:proofErr w:type="spellEnd"/>
      <w:r w:rsidRPr="0056086C">
        <w:rPr>
          <w:rFonts w:ascii="Times New Roman" w:hAnsi="Times New Roman" w:cs="Times New Roman"/>
          <w:spacing w:val="6"/>
          <w:w w:val="102"/>
          <w:sz w:val="24"/>
          <w:szCs w:val="24"/>
        </w:rPr>
        <w:t xml:space="preserve"> 2012). In the rice ecosystem, a high population of hopper complex is also </w:t>
      </w:r>
      <w:r w:rsidR="00944AC6" w:rsidRPr="0056086C">
        <w:rPr>
          <w:rFonts w:ascii="Times New Roman" w:hAnsi="Times New Roman" w:cs="Times New Roman"/>
          <w:spacing w:val="6"/>
          <w:w w:val="102"/>
          <w:sz w:val="24"/>
          <w:szCs w:val="24"/>
        </w:rPr>
        <w:t>favored</w:t>
      </w:r>
      <w:r w:rsidRPr="0056086C">
        <w:rPr>
          <w:rFonts w:ascii="Times New Roman" w:hAnsi="Times New Roman" w:cs="Times New Roman"/>
          <w:spacing w:val="6"/>
          <w:w w:val="102"/>
          <w:sz w:val="24"/>
          <w:szCs w:val="24"/>
        </w:rPr>
        <w:t xml:space="preserve"> by many suggested agronomical techniques, such as close plant spacing and excessive fertilizer application. Numerous issues, including pest resurgence, insecticide resistance, loss of natural enemies, emergence of novel biotypes, pesticide residues in grains, etc., have arisen as a result of attempts to control this pest chemically. This study was performed to screen resistant or tolerant rice genotypes and varieties as a tool for IPM programs.</w:t>
      </w:r>
    </w:p>
    <w:p w14:paraId="47C25A2A" w14:textId="6E3FE6DF" w:rsidR="008F5670" w:rsidRDefault="008F5670" w:rsidP="00E65CF4">
      <w:pPr>
        <w:spacing w:before="240" w:after="0" w:line="430" w:lineRule="exact"/>
        <w:rPr>
          <w:rFonts w:ascii="Times New Roman" w:hAnsi="Times New Roman" w:cs="Times New Roman"/>
          <w:b/>
          <w:bCs/>
          <w:spacing w:val="6"/>
          <w:w w:val="102"/>
          <w:sz w:val="24"/>
          <w:szCs w:val="24"/>
          <w:lang w:val="en-IN"/>
        </w:rPr>
      </w:pPr>
      <w:r w:rsidRPr="00E65CF4">
        <w:rPr>
          <w:rFonts w:ascii="Times New Roman" w:hAnsi="Times New Roman" w:cs="Times New Roman"/>
          <w:b/>
          <w:bCs/>
          <w:spacing w:val="6"/>
          <w:w w:val="102"/>
          <w:sz w:val="24"/>
          <w:szCs w:val="24"/>
          <w:lang w:val="en-IN"/>
        </w:rPr>
        <w:t xml:space="preserve">Material and Methods </w:t>
      </w:r>
    </w:p>
    <w:p w14:paraId="2488DD1E" w14:textId="06AC7DBB" w:rsidR="00944AC6" w:rsidRPr="00E65CF4" w:rsidRDefault="00944AC6" w:rsidP="00944AC6">
      <w:pPr>
        <w:spacing w:before="240" w:after="0" w:line="430" w:lineRule="exact"/>
        <w:rPr>
          <w:rFonts w:ascii="Times New Roman" w:hAnsi="Times New Roman" w:cs="Times New Roman"/>
          <w:b/>
          <w:bCs/>
          <w:spacing w:val="6"/>
          <w:w w:val="102"/>
          <w:sz w:val="24"/>
          <w:szCs w:val="24"/>
          <w:lang w:val="en-IN"/>
        </w:rPr>
      </w:pPr>
      <w:r w:rsidRPr="0056086C">
        <w:rPr>
          <w:rFonts w:ascii="Times New Roman" w:hAnsi="Times New Roman" w:cs="Times New Roman"/>
          <w:spacing w:val="4"/>
          <w:w w:val="102"/>
          <w:sz w:val="24"/>
          <w:szCs w:val="24"/>
        </w:rPr>
        <w:t xml:space="preserve">Eighteen genotypes were sown in Randomized Block Design (RBD) with 3 replications for evaluation against sucking insect pests’ complex. Observations on population </w:t>
      </w:r>
      <w:r w:rsidRPr="0056086C">
        <w:rPr>
          <w:rFonts w:ascii="Times New Roman" w:hAnsi="Times New Roman" w:cs="Times New Roman"/>
          <w:spacing w:val="4"/>
          <w:w w:val="102"/>
          <w:sz w:val="24"/>
          <w:szCs w:val="24"/>
        </w:rPr>
        <w:lastRenderedPageBreak/>
        <w:t>density of sucking pests were recorded at 10 days’ intervals, starting with 10 days old transplanted rice. Sample unit was individual plant and 10 randomly selected plants were observed in every plot. Total numbers of white ears were also recorded at the dough stage of the crop. Incidence of insect pests on genotypes during Kharif 2022 and 2023 was studied.</w:t>
      </w:r>
    </w:p>
    <w:p w14:paraId="0B8EBE42" w14:textId="3DEB8134" w:rsidR="0056086C" w:rsidRPr="0056086C" w:rsidRDefault="0056086C" w:rsidP="0056086C">
      <w:pPr>
        <w:spacing w:before="240" w:after="0" w:line="360" w:lineRule="auto"/>
        <w:jc w:val="both"/>
        <w:rPr>
          <w:rFonts w:ascii="Times New Roman" w:hAnsi="Times New Roman" w:cs="Times New Roman"/>
          <w:spacing w:val="4"/>
          <w:w w:val="102"/>
          <w:sz w:val="24"/>
          <w:szCs w:val="24"/>
        </w:rPr>
      </w:pPr>
      <w:r w:rsidRPr="0056086C">
        <w:rPr>
          <w:rFonts w:ascii="Times New Roman" w:hAnsi="Times New Roman" w:cs="Times New Roman"/>
          <w:spacing w:val="4"/>
          <w:w w:val="102"/>
          <w:sz w:val="24"/>
          <w:szCs w:val="24"/>
        </w:rPr>
        <w:t xml:space="preserve">Screening trials of paddy varieties against brown plant hopper (N. </w:t>
      </w:r>
      <w:proofErr w:type="spellStart"/>
      <w:r w:rsidRPr="0056086C">
        <w:rPr>
          <w:rFonts w:ascii="Times New Roman" w:hAnsi="Times New Roman" w:cs="Times New Roman"/>
          <w:spacing w:val="4"/>
          <w:w w:val="102"/>
          <w:sz w:val="24"/>
          <w:szCs w:val="24"/>
        </w:rPr>
        <w:t>lugens</w:t>
      </w:r>
      <w:proofErr w:type="spellEnd"/>
      <w:r w:rsidRPr="0056086C">
        <w:rPr>
          <w:rFonts w:ascii="Times New Roman" w:hAnsi="Times New Roman" w:cs="Times New Roman"/>
          <w:spacing w:val="4"/>
          <w:w w:val="102"/>
          <w:sz w:val="24"/>
          <w:szCs w:val="24"/>
        </w:rPr>
        <w:t xml:space="preserve">) were conducted under field conditions at Agriculture Research Farm, Rabindranath Tagore University, Raisen (M.P.), during the years 2022 and 2023 (Kharif). The experimental material consisted of eighteen paddy varieties </w:t>
      </w:r>
      <w:proofErr w:type="gramStart"/>
      <w:r w:rsidRPr="0056086C">
        <w:rPr>
          <w:rFonts w:ascii="Times New Roman" w:hAnsi="Times New Roman" w:cs="Times New Roman"/>
          <w:spacing w:val="4"/>
          <w:w w:val="102"/>
          <w:sz w:val="24"/>
          <w:szCs w:val="24"/>
        </w:rPr>
        <w:t>(</w:t>
      </w:r>
      <w:r w:rsidR="000D645A">
        <w:rPr>
          <w:rFonts w:ascii="Times New Roman" w:hAnsi="Times New Roman" w:cs="Times New Roman"/>
          <w:spacing w:val="4"/>
          <w:w w:val="102"/>
          <w:sz w:val="24"/>
          <w:szCs w:val="24"/>
        </w:rPr>
        <w:t xml:space="preserve"> </w:t>
      </w:r>
      <w:r w:rsidRPr="0056086C">
        <w:rPr>
          <w:rFonts w:ascii="Times New Roman" w:hAnsi="Times New Roman" w:cs="Times New Roman"/>
          <w:spacing w:val="4"/>
          <w:w w:val="102"/>
          <w:sz w:val="24"/>
          <w:szCs w:val="24"/>
        </w:rPr>
        <w:t xml:space="preserve"> 1</w:t>
      </w:r>
      <w:proofErr w:type="gramEnd"/>
      <w:r w:rsidRPr="0056086C">
        <w:rPr>
          <w:rFonts w:ascii="Times New Roman" w:hAnsi="Times New Roman" w:cs="Times New Roman"/>
          <w:spacing w:val="4"/>
          <w:w w:val="102"/>
          <w:sz w:val="24"/>
          <w:szCs w:val="24"/>
        </w:rPr>
        <w:t xml:space="preserve">), including TN-1 and PTB-33 as standard susceptible and resistant checks, respectively. All varieties were collected from the different locations utilized for “All India Coordinated Research Project” on Paddy. A nursery of these varieties was prepared as per the recommended practices. Thirty-day-old healthy seedlings were transplanted in the field. Late transplanting was done to ensure maximum hopper infestation. The seedlings were transplanted in a randomized block design with three replications to evaluate them against brown plant hoppers. A single seedling was transplanted per hill. All the recommended agronomical practices were adopted during crop cultivation. Transplanting was done at a spacing of 15×15 cm to enhance the multiplication of sucking pests as proposed by Satpati </w:t>
      </w:r>
      <w:r w:rsidRPr="00944AC6">
        <w:rPr>
          <w:rFonts w:ascii="Times New Roman" w:hAnsi="Times New Roman" w:cs="Times New Roman"/>
          <w:i/>
          <w:iCs/>
          <w:spacing w:val="4"/>
          <w:w w:val="102"/>
          <w:sz w:val="24"/>
          <w:szCs w:val="24"/>
        </w:rPr>
        <w:t>et al.</w:t>
      </w:r>
      <w:r w:rsidRPr="0056086C">
        <w:rPr>
          <w:rFonts w:ascii="Times New Roman" w:hAnsi="Times New Roman" w:cs="Times New Roman"/>
          <w:spacing w:val="4"/>
          <w:w w:val="102"/>
          <w:sz w:val="24"/>
          <w:szCs w:val="24"/>
        </w:rPr>
        <w:t xml:space="preserve"> (2012). </w:t>
      </w:r>
    </w:p>
    <w:p w14:paraId="7E258E63" w14:textId="73460FA1" w:rsidR="0056086C" w:rsidRPr="0056086C" w:rsidRDefault="0056086C" w:rsidP="0056086C">
      <w:pPr>
        <w:spacing w:before="240" w:after="0" w:line="360" w:lineRule="auto"/>
        <w:jc w:val="both"/>
        <w:rPr>
          <w:rFonts w:ascii="Times New Roman" w:hAnsi="Times New Roman" w:cs="Times New Roman"/>
          <w:spacing w:val="4"/>
          <w:w w:val="102"/>
          <w:sz w:val="24"/>
          <w:szCs w:val="24"/>
        </w:rPr>
      </w:pPr>
      <w:r w:rsidRPr="0056086C">
        <w:rPr>
          <w:rFonts w:ascii="Times New Roman" w:hAnsi="Times New Roman" w:cs="Times New Roman"/>
          <w:spacing w:val="4"/>
          <w:w w:val="102"/>
          <w:sz w:val="24"/>
          <w:szCs w:val="24"/>
        </w:rPr>
        <w:t>Each plot contained 24 rows of test varieties, and each row was 2.10 m long with a total of 12 plants. 288 plants were contained in each plot. The susceptible check TN-1 plot and the resistant check variety PTB-33 were transplanted in a randomized manner. Fertilizers (</w:t>
      </w:r>
      <w:r w:rsidR="00944AC6" w:rsidRPr="0056086C">
        <w:rPr>
          <w:rFonts w:ascii="Times New Roman" w:hAnsi="Times New Roman" w:cs="Times New Roman"/>
          <w:spacing w:val="4"/>
          <w:w w:val="102"/>
          <w:sz w:val="24"/>
          <w:szCs w:val="24"/>
        </w:rPr>
        <w:t>N: P: K</w:t>
      </w:r>
      <w:r w:rsidRPr="0056086C">
        <w:rPr>
          <w:rFonts w:ascii="Times New Roman" w:hAnsi="Times New Roman" w:cs="Times New Roman"/>
          <w:spacing w:val="4"/>
          <w:w w:val="102"/>
          <w:sz w:val="24"/>
          <w:szCs w:val="24"/>
        </w:rPr>
        <w:t>) were applied @ 100:50:30 kg/ha. No pesticide application was done against insect pests in the experiment area. The population density of brown plant hoppers was recorded at 10-day intervals, starting with 10-day-old transplanted paddy. The sample unit was an individual plant, and 10 randomly selected plants were observed in every plot. Population data on insect pests were subjected to analysis of variance at the 5% level of significance.</w:t>
      </w:r>
    </w:p>
    <w:p w14:paraId="01D476D0" w14:textId="77777777" w:rsidR="0056086C" w:rsidRPr="0056086C" w:rsidRDefault="0056086C" w:rsidP="0056086C">
      <w:pPr>
        <w:spacing w:before="240" w:after="0" w:line="360" w:lineRule="auto"/>
        <w:jc w:val="both"/>
        <w:rPr>
          <w:rFonts w:ascii="Times New Roman" w:hAnsi="Times New Roman" w:cs="Times New Roman"/>
          <w:b/>
          <w:bCs/>
          <w:spacing w:val="4"/>
          <w:w w:val="102"/>
          <w:sz w:val="24"/>
          <w:szCs w:val="24"/>
        </w:rPr>
      </w:pPr>
      <w:r w:rsidRPr="0056086C">
        <w:rPr>
          <w:rFonts w:ascii="Times New Roman" w:hAnsi="Times New Roman" w:cs="Times New Roman"/>
          <w:b/>
          <w:bCs/>
          <w:spacing w:val="4"/>
          <w:w w:val="102"/>
          <w:sz w:val="24"/>
          <w:szCs w:val="24"/>
        </w:rPr>
        <w:t xml:space="preserve">Statistical analysis  </w:t>
      </w:r>
    </w:p>
    <w:p w14:paraId="4EDEAD01" w14:textId="77777777" w:rsidR="0056086C" w:rsidRPr="0056086C" w:rsidRDefault="0056086C" w:rsidP="0056086C">
      <w:pPr>
        <w:spacing w:before="240" w:after="0" w:line="360" w:lineRule="auto"/>
        <w:jc w:val="both"/>
        <w:rPr>
          <w:rFonts w:ascii="Times New Roman" w:hAnsi="Times New Roman" w:cs="Times New Roman"/>
          <w:spacing w:val="4"/>
          <w:w w:val="102"/>
          <w:sz w:val="24"/>
          <w:szCs w:val="24"/>
        </w:rPr>
      </w:pPr>
      <w:r w:rsidRPr="0056086C">
        <w:rPr>
          <w:rFonts w:ascii="Times New Roman" w:hAnsi="Times New Roman" w:cs="Times New Roman"/>
          <w:spacing w:val="4"/>
          <w:w w:val="102"/>
          <w:sz w:val="24"/>
          <w:szCs w:val="24"/>
        </w:rPr>
        <w:t>The population data of hopper complex on different varieties &amp; genotypes were subjected to the statistical analysis of variance at 5% level of significant.</w:t>
      </w:r>
    </w:p>
    <w:p w14:paraId="4F9FD5FB" w14:textId="77777777" w:rsidR="0056086C" w:rsidRPr="0056086C" w:rsidRDefault="0056086C" w:rsidP="0056086C">
      <w:pPr>
        <w:spacing w:before="240" w:after="0" w:line="360" w:lineRule="auto"/>
        <w:jc w:val="both"/>
        <w:rPr>
          <w:rFonts w:ascii="Times New Roman" w:hAnsi="Times New Roman" w:cs="Times New Roman"/>
          <w:b/>
          <w:bCs/>
          <w:spacing w:val="4"/>
          <w:w w:val="102"/>
          <w:sz w:val="24"/>
          <w:szCs w:val="24"/>
        </w:rPr>
      </w:pPr>
      <w:r w:rsidRPr="0056086C">
        <w:rPr>
          <w:rFonts w:ascii="Times New Roman" w:hAnsi="Times New Roman" w:cs="Times New Roman"/>
          <w:b/>
          <w:bCs/>
          <w:spacing w:val="4"/>
          <w:w w:val="102"/>
          <w:sz w:val="24"/>
          <w:szCs w:val="24"/>
        </w:rPr>
        <w:lastRenderedPageBreak/>
        <w:t xml:space="preserve">Result and Discussion </w:t>
      </w:r>
    </w:p>
    <w:p w14:paraId="6C789D54" w14:textId="330CFC1E" w:rsidR="0056086C" w:rsidRDefault="0056086C" w:rsidP="007E2C1B">
      <w:pPr>
        <w:spacing w:before="240" w:after="0" w:line="360" w:lineRule="auto"/>
        <w:jc w:val="both"/>
        <w:rPr>
          <w:rFonts w:ascii="Times New Roman" w:hAnsi="Times New Roman" w:cs="Times New Roman"/>
          <w:spacing w:val="4"/>
          <w:w w:val="102"/>
          <w:sz w:val="24"/>
          <w:szCs w:val="24"/>
        </w:rPr>
      </w:pPr>
      <w:r w:rsidRPr="0056086C">
        <w:rPr>
          <w:rFonts w:ascii="Times New Roman" w:hAnsi="Times New Roman" w:cs="Times New Roman"/>
          <w:spacing w:val="4"/>
          <w:w w:val="102"/>
          <w:sz w:val="24"/>
          <w:szCs w:val="24"/>
        </w:rPr>
        <w:t xml:space="preserve">The seasonal average population of </w:t>
      </w:r>
      <w:proofErr w:type="spellStart"/>
      <w:r w:rsidRPr="00944AC6">
        <w:rPr>
          <w:rFonts w:ascii="Times New Roman" w:hAnsi="Times New Roman" w:cs="Times New Roman"/>
          <w:i/>
          <w:iCs/>
          <w:spacing w:val="4"/>
          <w:w w:val="102"/>
          <w:sz w:val="24"/>
          <w:szCs w:val="24"/>
        </w:rPr>
        <w:t>Nilaparvata</w:t>
      </w:r>
      <w:proofErr w:type="spellEnd"/>
      <w:r w:rsidRPr="00944AC6">
        <w:rPr>
          <w:rFonts w:ascii="Times New Roman" w:hAnsi="Times New Roman" w:cs="Times New Roman"/>
          <w:i/>
          <w:iCs/>
          <w:spacing w:val="4"/>
          <w:w w:val="102"/>
          <w:sz w:val="24"/>
          <w:szCs w:val="24"/>
        </w:rPr>
        <w:t xml:space="preserve"> </w:t>
      </w:r>
      <w:proofErr w:type="spellStart"/>
      <w:r w:rsidRPr="00944AC6">
        <w:rPr>
          <w:rFonts w:ascii="Times New Roman" w:hAnsi="Times New Roman" w:cs="Times New Roman"/>
          <w:i/>
          <w:iCs/>
          <w:spacing w:val="4"/>
          <w:w w:val="102"/>
          <w:sz w:val="24"/>
          <w:szCs w:val="24"/>
        </w:rPr>
        <w:t>lugens</w:t>
      </w:r>
      <w:proofErr w:type="spellEnd"/>
      <w:r w:rsidRPr="0056086C">
        <w:rPr>
          <w:rFonts w:ascii="Times New Roman" w:hAnsi="Times New Roman" w:cs="Times New Roman"/>
          <w:spacing w:val="4"/>
          <w:w w:val="102"/>
          <w:sz w:val="24"/>
          <w:szCs w:val="24"/>
        </w:rPr>
        <w:t xml:space="preserve">, commonly known as the brown planthopper, varied significantly across different paddy genotypes. The population density of brown planthoppers per plant ranged from a high of 20.71 hoppers on the TN-1 genotype to a low of 1.08 hoppers on the MTU 1060 genotype. Among the tested paddy genotypes, MTU 1060 recorded the lowest brown planthopper density, indicating it was the least preferred by the pest. Close behind were the genotypes PTB-33 and Poornima, which had similarly low populations of 1.16 and 1.47 hoppers per plant, respectively. Statistical analysis showed that the differences in pest density among MTU 1060, PTB-33, and Poornima were not significant, indicating that these three genotypes exhibited similar levels of resistance to brown planthopper infestation. Murty </w:t>
      </w:r>
      <w:r w:rsidRPr="00944AC6">
        <w:rPr>
          <w:rFonts w:ascii="Times New Roman" w:hAnsi="Times New Roman" w:cs="Times New Roman"/>
          <w:i/>
          <w:iCs/>
          <w:spacing w:val="4"/>
          <w:w w:val="102"/>
          <w:sz w:val="24"/>
          <w:szCs w:val="24"/>
        </w:rPr>
        <w:t>et al.</w:t>
      </w:r>
      <w:r w:rsidRPr="0056086C">
        <w:rPr>
          <w:rFonts w:ascii="Times New Roman" w:hAnsi="Times New Roman" w:cs="Times New Roman"/>
          <w:spacing w:val="4"/>
          <w:w w:val="102"/>
          <w:sz w:val="24"/>
          <w:szCs w:val="24"/>
        </w:rPr>
        <w:t xml:space="preserve"> (1988) also screened traditional paddy cultivars for resistance to brown planthopper in Madhya Pradesh, in 1987 and reported cultivars namely </w:t>
      </w:r>
      <w:proofErr w:type="spellStart"/>
      <w:r w:rsidRPr="0056086C">
        <w:rPr>
          <w:rFonts w:ascii="Times New Roman" w:hAnsi="Times New Roman" w:cs="Times New Roman"/>
          <w:spacing w:val="4"/>
          <w:w w:val="102"/>
          <w:sz w:val="24"/>
          <w:szCs w:val="24"/>
        </w:rPr>
        <w:t>Anjania</w:t>
      </w:r>
      <w:proofErr w:type="spellEnd"/>
      <w:r w:rsidRPr="0056086C">
        <w:rPr>
          <w:rFonts w:ascii="Times New Roman" w:hAnsi="Times New Roman" w:cs="Times New Roman"/>
          <w:spacing w:val="4"/>
          <w:w w:val="102"/>
          <w:sz w:val="24"/>
          <w:szCs w:val="24"/>
        </w:rPr>
        <w:t xml:space="preserve">, </w:t>
      </w:r>
      <w:proofErr w:type="spellStart"/>
      <w:r w:rsidRPr="0056086C">
        <w:rPr>
          <w:rFonts w:ascii="Times New Roman" w:hAnsi="Times New Roman" w:cs="Times New Roman"/>
          <w:spacing w:val="4"/>
          <w:w w:val="102"/>
          <w:sz w:val="24"/>
          <w:szCs w:val="24"/>
        </w:rPr>
        <w:t>Badidhan</w:t>
      </w:r>
      <w:proofErr w:type="spellEnd"/>
      <w:r w:rsidRPr="0056086C">
        <w:rPr>
          <w:rFonts w:ascii="Times New Roman" w:hAnsi="Times New Roman" w:cs="Times New Roman"/>
          <w:spacing w:val="4"/>
          <w:w w:val="102"/>
          <w:sz w:val="24"/>
          <w:szCs w:val="24"/>
        </w:rPr>
        <w:t xml:space="preserve">, Badshah </w:t>
      </w:r>
      <w:proofErr w:type="spellStart"/>
      <w:r w:rsidRPr="0056086C">
        <w:rPr>
          <w:rFonts w:ascii="Times New Roman" w:hAnsi="Times New Roman" w:cs="Times New Roman"/>
          <w:spacing w:val="4"/>
          <w:w w:val="102"/>
          <w:sz w:val="24"/>
          <w:szCs w:val="24"/>
        </w:rPr>
        <w:t>Bhog</w:t>
      </w:r>
      <w:proofErr w:type="spellEnd"/>
      <w:r w:rsidRPr="0056086C">
        <w:rPr>
          <w:rFonts w:ascii="Times New Roman" w:hAnsi="Times New Roman" w:cs="Times New Roman"/>
          <w:spacing w:val="4"/>
          <w:w w:val="102"/>
          <w:sz w:val="24"/>
          <w:szCs w:val="24"/>
        </w:rPr>
        <w:t xml:space="preserve">, </w:t>
      </w:r>
      <w:proofErr w:type="spellStart"/>
      <w:r w:rsidRPr="0056086C">
        <w:rPr>
          <w:rFonts w:ascii="Times New Roman" w:hAnsi="Times New Roman" w:cs="Times New Roman"/>
          <w:spacing w:val="4"/>
          <w:w w:val="102"/>
          <w:sz w:val="24"/>
          <w:szCs w:val="24"/>
        </w:rPr>
        <w:t>Bangoli</w:t>
      </w:r>
      <w:proofErr w:type="spellEnd"/>
      <w:r w:rsidRPr="0056086C">
        <w:rPr>
          <w:rFonts w:ascii="Times New Roman" w:hAnsi="Times New Roman" w:cs="Times New Roman"/>
          <w:spacing w:val="4"/>
          <w:w w:val="102"/>
          <w:sz w:val="24"/>
          <w:szCs w:val="24"/>
        </w:rPr>
        <w:t xml:space="preserve"> 3, </w:t>
      </w:r>
      <w:proofErr w:type="spellStart"/>
      <w:r w:rsidRPr="0056086C">
        <w:rPr>
          <w:rFonts w:ascii="Times New Roman" w:hAnsi="Times New Roman" w:cs="Times New Roman"/>
          <w:spacing w:val="4"/>
          <w:w w:val="102"/>
          <w:sz w:val="24"/>
          <w:szCs w:val="24"/>
        </w:rPr>
        <w:t>Budiya</w:t>
      </w:r>
      <w:proofErr w:type="spellEnd"/>
      <w:r w:rsidRPr="0056086C">
        <w:rPr>
          <w:rFonts w:ascii="Times New Roman" w:hAnsi="Times New Roman" w:cs="Times New Roman"/>
          <w:spacing w:val="4"/>
          <w:w w:val="102"/>
          <w:sz w:val="24"/>
          <w:szCs w:val="24"/>
        </w:rPr>
        <w:t xml:space="preserve"> </w:t>
      </w:r>
      <w:proofErr w:type="spellStart"/>
      <w:r w:rsidRPr="0056086C">
        <w:rPr>
          <w:rFonts w:ascii="Times New Roman" w:hAnsi="Times New Roman" w:cs="Times New Roman"/>
          <w:spacing w:val="4"/>
          <w:w w:val="102"/>
          <w:sz w:val="24"/>
          <w:szCs w:val="24"/>
        </w:rPr>
        <w:t>Bomko</w:t>
      </w:r>
      <w:proofErr w:type="spellEnd"/>
      <w:r w:rsidRPr="0056086C">
        <w:rPr>
          <w:rFonts w:ascii="Times New Roman" w:hAnsi="Times New Roman" w:cs="Times New Roman"/>
          <w:spacing w:val="4"/>
          <w:w w:val="102"/>
          <w:sz w:val="24"/>
          <w:szCs w:val="24"/>
        </w:rPr>
        <w:t xml:space="preserve">, </w:t>
      </w:r>
      <w:proofErr w:type="spellStart"/>
      <w:r w:rsidRPr="0056086C">
        <w:rPr>
          <w:rFonts w:ascii="Times New Roman" w:hAnsi="Times New Roman" w:cs="Times New Roman"/>
          <w:spacing w:val="4"/>
          <w:w w:val="102"/>
          <w:sz w:val="24"/>
          <w:szCs w:val="24"/>
        </w:rPr>
        <w:t>Bansbhira</w:t>
      </w:r>
      <w:proofErr w:type="spellEnd"/>
      <w:r w:rsidRPr="0056086C">
        <w:rPr>
          <w:rFonts w:ascii="Times New Roman" w:hAnsi="Times New Roman" w:cs="Times New Roman"/>
          <w:spacing w:val="4"/>
          <w:w w:val="102"/>
          <w:sz w:val="24"/>
          <w:szCs w:val="24"/>
        </w:rPr>
        <w:t xml:space="preserve">, </w:t>
      </w:r>
      <w:proofErr w:type="spellStart"/>
      <w:r w:rsidRPr="0056086C">
        <w:rPr>
          <w:rFonts w:ascii="Times New Roman" w:hAnsi="Times New Roman" w:cs="Times New Roman"/>
          <w:spacing w:val="4"/>
          <w:w w:val="102"/>
          <w:sz w:val="24"/>
          <w:szCs w:val="24"/>
        </w:rPr>
        <w:t>Barhi</w:t>
      </w:r>
      <w:proofErr w:type="spellEnd"/>
      <w:r w:rsidRPr="0056086C">
        <w:rPr>
          <w:rFonts w:ascii="Times New Roman" w:hAnsi="Times New Roman" w:cs="Times New Roman"/>
          <w:spacing w:val="4"/>
          <w:w w:val="102"/>
          <w:sz w:val="24"/>
          <w:szCs w:val="24"/>
        </w:rPr>
        <w:t xml:space="preserve">, Barik </w:t>
      </w:r>
      <w:proofErr w:type="spellStart"/>
      <w:r w:rsidRPr="0056086C">
        <w:rPr>
          <w:rFonts w:ascii="Times New Roman" w:hAnsi="Times New Roman" w:cs="Times New Roman"/>
          <w:spacing w:val="4"/>
          <w:w w:val="102"/>
          <w:sz w:val="24"/>
          <w:szCs w:val="24"/>
        </w:rPr>
        <w:t>safed</w:t>
      </w:r>
      <w:proofErr w:type="spellEnd"/>
      <w:r w:rsidRPr="0056086C">
        <w:rPr>
          <w:rFonts w:ascii="Times New Roman" w:hAnsi="Times New Roman" w:cs="Times New Roman"/>
          <w:spacing w:val="4"/>
          <w:w w:val="102"/>
          <w:sz w:val="24"/>
          <w:szCs w:val="24"/>
        </w:rPr>
        <w:t xml:space="preserve">, </w:t>
      </w:r>
      <w:proofErr w:type="spellStart"/>
      <w:r w:rsidRPr="0056086C">
        <w:rPr>
          <w:rFonts w:ascii="Times New Roman" w:hAnsi="Times New Roman" w:cs="Times New Roman"/>
          <w:spacing w:val="4"/>
          <w:w w:val="102"/>
          <w:sz w:val="24"/>
          <w:szCs w:val="24"/>
        </w:rPr>
        <w:t>Basangi</w:t>
      </w:r>
      <w:proofErr w:type="spellEnd"/>
      <w:r w:rsidRPr="0056086C">
        <w:rPr>
          <w:rFonts w:ascii="Times New Roman" w:hAnsi="Times New Roman" w:cs="Times New Roman"/>
          <w:spacing w:val="4"/>
          <w:w w:val="102"/>
          <w:sz w:val="24"/>
          <w:szCs w:val="24"/>
        </w:rPr>
        <w:t xml:space="preserve">, Lal Basant, </w:t>
      </w:r>
      <w:proofErr w:type="spellStart"/>
      <w:r w:rsidRPr="0056086C">
        <w:rPr>
          <w:rFonts w:ascii="Times New Roman" w:hAnsi="Times New Roman" w:cs="Times New Roman"/>
          <w:spacing w:val="4"/>
          <w:w w:val="102"/>
          <w:sz w:val="24"/>
          <w:szCs w:val="24"/>
        </w:rPr>
        <w:t>Bataru</w:t>
      </w:r>
      <w:proofErr w:type="spellEnd"/>
      <w:r w:rsidRPr="0056086C">
        <w:rPr>
          <w:rFonts w:ascii="Times New Roman" w:hAnsi="Times New Roman" w:cs="Times New Roman"/>
          <w:spacing w:val="4"/>
          <w:w w:val="102"/>
          <w:sz w:val="24"/>
          <w:szCs w:val="24"/>
        </w:rPr>
        <w:t xml:space="preserve">, </w:t>
      </w:r>
      <w:proofErr w:type="spellStart"/>
      <w:r w:rsidRPr="0056086C">
        <w:rPr>
          <w:rFonts w:ascii="Times New Roman" w:hAnsi="Times New Roman" w:cs="Times New Roman"/>
          <w:spacing w:val="4"/>
          <w:w w:val="102"/>
          <w:sz w:val="24"/>
          <w:szCs w:val="24"/>
        </w:rPr>
        <w:t>Benwar</w:t>
      </w:r>
      <w:proofErr w:type="spellEnd"/>
      <w:r w:rsidRPr="0056086C">
        <w:rPr>
          <w:rFonts w:ascii="Times New Roman" w:hAnsi="Times New Roman" w:cs="Times New Roman"/>
          <w:spacing w:val="4"/>
          <w:w w:val="102"/>
          <w:sz w:val="24"/>
          <w:szCs w:val="24"/>
        </w:rPr>
        <w:t xml:space="preserve">, </w:t>
      </w:r>
      <w:proofErr w:type="spellStart"/>
      <w:r w:rsidRPr="0056086C">
        <w:rPr>
          <w:rFonts w:ascii="Times New Roman" w:hAnsi="Times New Roman" w:cs="Times New Roman"/>
          <w:spacing w:val="4"/>
          <w:w w:val="102"/>
          <w:sz w:val="24"/>
          <w:szCs w:val="24"/>
        </w:rPr>
        <w:t>Bewara</w:t>
      </w:r>
      <w:proofErr w:type="spellEnd"/>
      <w:r w:rsidRPr="0056086C">
        <w:rPr>
          <w:rFonts w:ascii="Times New Roman" w:hAnsi="Times New Roman" w:cs="Times New Roman"/>
          <w:spacing w:val="4"/>
          <w:w w:val="102"/>
          <w:sz w:val="24"/>
          <w:szCs w:val="24"/>
        </w:rPr>
        <w:t xml:space="preserve">, </w:t>
      </w:r>
      <w:proofErr w:type="spellStart"/>
      <w:r w:rsidRPr="0056086C">
        <w:rPr>
          <w:rFonts w:ascii="Times New Roman" w:hAnsi="Times New Roman" w:cs="Times New Roman"/>
          <w:spacing w:val="4"/>
          <w:w w:val="102"/>
          <w:sz w:val="24"/>
          <w:szCs w:val="24"/>
        </w:rPr>
        <w:t>Baspatri</w:t>
      </w:r>
      <w:proofErr w:type="spellEnd"/>
      <w:r w:rsidRPr="0056086C">
        <w:rPr>
          <w:rFonts w:ascii="Times New Roman" w:hAnsi="Times New Roman" w:cs="Times New Roman"/>
          <w:spacing w:val="4"/>
          <w:w w:val="102"/>
          <w:sz w:val="24"/>
          <w:szCs w:val="24"/>
        </w:rPr>
        <w:t xml:space="preserve"> and </w:t>
      </w:r>
      <w:proofErr w:type="spellStart"/>
      <w:r w:rsidRPr="0056086C">
        <w:rPr>
          <w:rFonts w:ascii="Times New Roman" w:hAnsi="Times New Roman" w:cs="Times New Roman"/>
          <w:spacing w:val="4"/>
          <w:w w:val="102"/>
          <w:sz w:val="24"/>
          <w:szCs w:val="24"/>
        </w:rPr>
        <w:t>Chapdo</w:t>
      </w:r>
      <w:proofErr w:type="spellEnd"/>
      <w:r w:rsidRPr="0056086C">
        <w:rPr>
          <w:rFonts w:ascii="Times New Roman" w:hAnsi="Times New Roman" w:cs="Times New Roman"/>
          <w:spacing w:val="4"/>
          <w:w w:val="102"/>
          <w:sz w:val="24"/>
          <w:szCs w:val="24"/>
        </w:rPr>
        <w:t xml:space="preserve"> to be resistant to BPH. In present tests the cultivar Badshah </w:t>
      </w:r>
      <w:proofErr w:type="spellStart"/>
      <w:r w:rsidRPr="0056086C">
        <w:rPr>
          <w:rFonts w:ascii="Times New Roman" w:hAnsi="Times New Roman" w:cs="Times New Roman"/>
          <w:spacing w:val="4"/>
          <w:w w:val="102"/>
          <w:sz w:val="24"/>
          <w:szCs w:val="24"/>
        </w:rPr>
        <w:t>Bhog</w:t>
      </w:r>
      <w:proofErr w:type="spellEnd"/>
      <w:r w:rsidRPr="0056086C">
        <w:rPr>
          <w:rFonts w:ascii="Times New Roman" w:hAnsi="Times New Roman" w:cs="Times New Roman"/>
          <w:spacing w:val="4"/>
          <w:w w:val="102"/>
          <w:sz w:val="24"/>
          <w:szCs w:val="24"/>
        </w:rPr>
        <w:t xml:space="preserve"> was also evaluated, however, its performance was not at par with the least susceptible entries. Chen </w:t>
      </w:r>
      <w:r w:rsidRPr="00944AC6">
        <w:rPr>
          <w:rFonts w:ascii="Times New Roman" w:hAnsi="Times New Roman" w:cs="Times New Roman"/>
          <w:i/>
          <w:iCs/>
          <w:spacing w:val="4"/>
          <w:w w:val="102"/>
          <w:sz w:val="24"/>
          <w:szCs w:val="24"/>
        </w:rPr>
        <w:t>et al.</w:t>
      </w:r>
      <w:r w:rsidRPr="0056086C">
        <w:rPr>
          <w:rFonts w:ascii="Times New Roman" w:hAnsi="Times New Roman" w:cs="Times New Roman"/>
          <w:spacing w:val="4"/>
          <w:w w:val="102"/>
          <w:sz w:val="24"/>
          <w:szCs w:val="24"/>
        </w:rPr>
        <w:t xml:space="preserve"> (1991) investigated several rice varieties in China for their resistance to </w:t>
      </w:r>
      <w:proofErr w:type="spellStart"/>
      <w:r w:rsidRPr="00944AC6">
        <w:rPr>
          <w:rFonts w:ascii="Times New Roman" w:hAnsi="Times New Roman" w:cs="Times New Roman"/>
          <w:i/>
          <w:iCs/>
          <w:spacing w:val="4"/>
          <w:w w:val="102"/>
          <w:sz w:val="24"/>
          <w:szCs w:val="24"/>
        </w:rPr>
        <w:t>Nilaparvata</w:t>
      </w:r>
      <w:proofErr w:type="spellEnd"/>
      <w:r w:rsidRPr="00944AC6">
        <w:rPr>
          <w:rFonts w:ascii="Times New Roman" w:hAnsi="Times New Roman" w:cs="Times New Roman"/>
          <w:i/>
          <w:iCs/>
          <w:spacing w:val="4"/>
          <w:w w:val="102"/>
          <w:sz w:val="24"/>
          <w:szCs w:val="24"/>
        </w:rPr>
        <w:t xml:space="preserve"> </w:t>
      </w:r>
      <w:proofErr w:type="spellStart"/>
      <w:r w:rsidRPr="00944AC6">
        <w:rPr>
          <w:rFonts w:ascii="Times New Roman" w:hAnsi="Times New Roman" w:cs="Times New Roman"/>
          <w:i/>
          <w:iCs/>
          <w:spacing w:val="4"/>
          <w:w w:val="102"/>
          <w:sz w:val="24"/>
          <w:szCs w:val="24"/>
        </w:rPr>
        <w:t>lugens</w:t>
      </w:r>
      <w:proofErr w:type="spellEnd"/>
      <w:r w:rsidRPr="0056086C">
        <w:rPr>
          <w:rFonts w:ascii="Times New Roman" w:hAnsi="Times New Roman" w:cs="Times New Roman"/>
          <w:spacing w:val="4"/>
          <w:w w:val="102"/>
          <w:sz w:val="24"/>
          <w:szCs w:val="24"/>
        </w:rPr>
        <w:t xml:space="preserve">. They reported good resistance in Indica strain IR 36. In present trials the IR 36 was also evaluated but its performance was not equivalent to the least preferred entries. Genotype Mahamaya was reported to be least susceptible in trials conducted by </w:t>
      </w:r>
      <w:proofErr w:type="spellStart"/>
      <w:r w:rsidRPr="0056086C">
        <w:rPr>
          <w:rFonts w:ascii="Times New Roman" w:hAnsi="Times New Roman" w:cs="Times New Roman"/>
          <w:spacing w:val="4"/>
          <w:w w:val="102"/>
          <w:sz w:val="24"/>
          <w:szCs w:val="24"/>
        </w:rPr>
        <w:t>Oudhia</w:t>
      </w:r>
      <w:proofErr w:type="spellEnd"/>
      <w:r w:rsidRPr="0056086C">
        <w:rPr>
          <w:rFonts w:ascii="Times New Roman" w:hAnsi="Times New Roman" w:cs="Times New Roman"/>
          <w:spacing w:val="4"/>
          <w:w w:val="102"/>
          <w:sz w:val="24"/>
          <w:szCs w:val="24"/>
        </w:rPr>
        <w:t xml:space="preserve"> </w:t>
      </w:r>
      <w:r w:rsidRPr="00944AC6">
        <w:rPr>
          <w:rFonts w:ascii="Times New Roman" w:hAnsi="Times New Roman" w:cs="Times New Roman"/>
          <w:i/>
          <w:iCs/>
          <w:spacing w:val="4"/>
          <w:w w:val="102"/>
          <w:sz w:val="24"/>
          <w:szCs w:val="24"/>
        </w:rPr>
        <w:t xml:space="preserve">et al. </w:t>
      </w:r>
      <w:r w:rsidRPr="0056086C">
        <w:rPr>
          <w:rFonts w:ascii="Times New Roman" w:hAnsi="Times New Roman" w:cs="Times New Roman"/>
          <w:spacing w:val="4"/>
          <w:w w:val="102"/>
          <w:sz w:val="24"/>
          <w:szCs w:val="24"/>
        </w:rPr>
        <w:t xml:space="preserve">(1999) which do not match with the present rating, probably due to the fact that an altogether different range of entries has been evaluated that show promise as on date. Genotype Kranti suffered from moderate population of brown planthopper which is in conformity to the findings of </w:t>
      </w:r>
      <w:proofErr w:type="spellStart"/>
      <w:r w:rsidRPr="0056086C">
        <w:rPr>
          <w:rFonts w:ascii="Times New Roman" w:hAnsi="Times New Roman" w:cs="Times New Roman"/>
          <w:spacing w:val="4"/>
          <w:w w:val="102"/>
          <w:sz w:val="24"/>
          <w:szCs w:val="24"/>
        </w:rPr>
        <w:t>Bhogadhi</w:t>
      </w:r>
      <w:proofErr w:type="spellEnd"/>
      <w:r w:rsidRPr="0056086C">
        <w:rPr>
          <w:rFonts w:ascii="Times New Roman" w:hAnsi="Times New Roman" w:cs="Times New Roman"/>
          <w:spacing w:val="4"/>
          <w:w w:val="102"/>
          <w:sz w:val="24"/>
          <w:szCs w:val="24"/>
        </w:rPr>
        <w:t xml:space="preserve"> </w:t>
      </w:r>
      <w:r w:rsidRPr="00944AC6">
        <w:rPr>
          <w:rFonts w:ascii="Times New Roman" w:hAnsi="Times New Roman" w:cs="Times New Roman"/>
          <w:i/>
          <w:iCs/>
          <w:spacing w:val="4"/>
          <w:w w:val="102"/>
          <w:sz w:val="24"/>
          <w:szCs w:val="24"/>
        </w:rPr>
        <w:t>et al.</w:t>
      </w:r>
      <w:r w:rsidRPr="0056086C">
        <w:rPr>
          <w:rFonts w:ascii="Times New Roman" w:hAnsi="Times New Roman" w:cs="Times New Roman"/>
          <w:spacing w:val="4"/>
          <w:w w:val="102"/>
          <w:sz w:val="24"/>
          <w:szCs w:val="24"/>
        </w:rPr>
        <w:t xml:space="preserve"> (2015) who also reported the genotype to be moderately resistant. The resistant and susceptible checks used in the present experiment have been much studied earlier by several scientists. Genotype TN-1 has been reported to be susceptible by Chen </w:t>
      </w:r>
      <w:r w:rsidRPr="00944AC6">
        <w:rPr>
          <w:rFonts w:ascii="Times New Roman" w:hAnsi="Times New Roman" w:cs="Times New Roman"/>
          <w:i/>
          <w:iCs/>
          <w:spacing w:val="4"/>
          <w:w w:val="102"/>
          <w:sz w:val="24"/>
          <w:szCs w:val="24"/>
        </w:rPr>
        <w:t>et al.</w:t>
      </w:r>
      <w:r w:rsidRPr="0056086C">
        <w:rPr>
          <w:rFonts w:ascii="Times New Roman" w:hAnsi="Times New Roman" w:cs="Times New Roman"/>
          <w:spacing w:val="4"/>
          <w:w w:val="102"/>
          <w:sz w:val="24"/>
          <w:szCs w:val="24"/>
        </w:rPr>
        <w:t xml:space="preserve"> (1991), Nanda </w:t>
      </w:r>
      <w:r w:rsidRPr="00944AC6">
        <w:rPr>
          <w:rFonts w:ascii="Times New Roman" w:hAnsi="Times New Roman" w:cs="Times New Roman"/>
          <w:i/>
          <w:iCs/>
          <w:spacing w:val="4"/>
          <w:w w:val="102"/>
          <w:sz w:val="24"/>
          <w:szCs w:val="24"/>
        </w:rPr>
        <w:t>et al.</w:t>
      </w:r>
      <w:r w:rsidRPr="0056086C">
        <w:rPr>
          <w:rFonts w:ascii="Times New Roman" w:hAnsi="Times New Roman" w:cs="Times New Roman"/>
          <w:spacing w:val="4"/>
          <w:w w:val="102"/>
          <w:sz w:val="24"/>
          <w:szCs w:val="24"/>
        </w:rPr>
        <w:t xml:space="preserve"> (1999), Alice and Sujatha (2001) and Alagar </w:t>
      </w:r>
      <w:r w:rsidRPr="00944AC6">
        <w:rPr>
          <w:rFonts w:ascii="Times New Roman" w:hAnsi="Times New Roman" w:cs="Times New Roman"/>
          <w:i/>
          <w:iCs/>
          <w:spacing w:val="4"/>
          <w:w w:val="102"/>
          <w:sz w:val="24"/>
          <w:szCs w:val="24"/>
        </w:rPr>
        <w:t>et al</w:t>
      </w:r>
      <w:r w:rsidRPr="0056086C">
        <w:rPr>
          <w:rFonts w:ascii="Times New Roman" w:hAnsi="Times New Roman" w:cs="Times New Roman"/>
          <w:spacing w:val="4"/>
          <w:w w:val="102"/>
          <w:sz w:val="24"/>
          <w:szCs w:val="24"/>
        </w:rPr>
        <w:t xml:space="preserve">. (2007). Workers like Bhattacharya </w:t>
      </w:r>
      <w:r w:rsidRPr="00944AC6">
        <w:rPr>
          <w:rFonts w:ascii="Times New Roman" w:hAnsi="Times New Roman" w:cs="Times New Roman"/>
          <w:i/>
          <w:iCs/>
          <w:spacing w:val="4"/>
          <w:w w:val="102"/>
          <w:sz w:val="24"/>
          <w:szCs w:val="24"/>
        </w:rPr>
        <w:t>et al.</w:t>
      </w:r>
      <w:r w:rsidRPr="0056086C">
        <w:rPr>
          <w:rFonts w:ascii="Times New Roman" w:hAnsi="Times New Roman" w:cs="Times New Roman"/>
          <w:spacing w:val="4"/>
          <w:w w:val="102"/>
          <w:sz w:val="24"/>
          <w:szCs w:val="24"/>
        </w:rPr>
        <w:t xml:space="preserve"> (1983), </w:t>
      </w:r>
      <w:proofErr w:type="spellStart"/>
      <w:r w:rsidRPr="0056086C">
        <w:rPr>
          <w:rFonts w:ascii="Times New Roman" w:hAnsi="Times New Roman" w:cs="Times New Roman"/>
          <w:spacing w:val="4"/>
          <w:w w:val="102"/>
          <w:sz w:val="24"/>
          <w:szCs w:val="24"/>
        </w:rPr>
        <w:t>Kushwah</w:t>
      </w:r>
      <w:proofErr w:type="spellEnd"/>
      <w:r w:rsidRPr="0056086C">
        <w:rPr>
          <w:rFonts w:ascii="Times New Roman" w:hAnsi="Times New Roman" w:cs="Times New Roman"/>
          <w:spacing w:val="4"/>
          <w:w w:val="102"/>
          <w:sz w:val="24"/>
          <w:szCs w:val="24"/>
        </w:rPr>
        <w:t xml:space="preserve"> </w:t>
      </w:r>
      <w:r w:rsidRPr="00944AC6">
        <w:rPr>
          <w:rFonts w:ascii="Times New Roman" w:hAnsi="Times New Roman" w:cs="Times New Roman"/>
          <w:spacing w:val="4"/>
          <w:w w:val="102"/>
          <w:sz w:val="24"/>
          <w:szCs w:val="24"/>
        </w:rPr>
        <w:t>et al.</w:t>
      </w:r>
      <w:r w:rsidRPr="0056086C">
        <w:rPr>
          <w:rFonts w:ascii="Times New Roman" w:hAnsi="Times New Roman" w:cs="Times New Roman"/>
          <w:spacing w:val="4"/>
          <w:w w:val="102"/>
          <w:sz w:val="24"/>
          <w:szCs w:val="24"/>
        </w:rPr>
        <w:t xml:space="preserve"> (1986), Reddy and Mishra (1995b), Suresh </w:t>
      </w:r>
      <w:r w:rsidRPr="00944AC6">
        <w:rPr>
          <w:rFonts w:ascii="Times New Roman" w:hAnsi="Times New Roman" w:cs="Times New Roman"/>
          <w:i/>
          <w:iCs/>
          <w:spacing w:val="4"/>
          <w:w w:val="102"/>
          <w:sz w:val="24"/>
          <w:szCs w:val="24"/>
        </w:rPr>
        <w:t>et al.</w:t>
      </w:r>
      <w:r w:rsidRPr="0056086C">
        <w:rPr>
          <w:rFonts w:ascii="Times New Roman" w:hAnsi="Times New Roman" w:cs="Times New Roman"/>
          <w:spacing w:val="4"/>
          <w:w w:val="102"/>
          <w:sz w:val="24"/>
          <w:szCs w:val="24"/>
        </w:rPr>
        <w:t xml:space="preserve"> (1999), </w:t>
      </w:r>
      <w:proofErr w:type="spellStart"/>
      <w:r w:rsidRPr="0056086C">
        <w:rPr>
          <w:rFonts w:ascii="Times New Roman" w:hAnsi="Times New Roman" w:cs="Times New Roman"/>
          <w:spacing w:val="4"/>
          <w:w w:val="102"/>
          <w:sz w:val="24"/>
          <w:szCs w:val="24"/>
        </w:rPr>
        <w:t>Mandloi</w:t>
      </w:r>
      <w:proofErr w:type="spellEnd"/>
      <w:r w:rsidRPr="0056086C">
        <w:rPr>
          <w:rFonts w:ascii="Times New Roman" w:hAnsi="Times New Roman" w:cs="Times New Roman"/>
          <w:spacing w:val="4"/>
          <w:w w:val="102"/>
          <w:sz w:val="24"/>
          <w:szCs w:val="24"/>
        </w:rPr>
        <w:t xml:space="preserve"> </w:t>
      </w:r>
      <w:r w:rsidRPr="00944AC6">
        <w:rPr>
          <w:rFonts w:ascii="Times New Roman" w:hAnsi="Times New Roman" w:cs="Times New Roman"/>
          <w:i/>
          <w:iCs/>
          <w:spacing w:val="4"/>
          <w:w w:val="102"/>
          <w:sz w:val="24"/>
          <w:szCs w:val="24"/>
        </w:rPr>
        <w:t>et. al.</w:t>
      </w:r>
      <w:r w:rsidRPr="0056086C">
        <w:rPr>
          <w:rFonts w:ascii="Times New Roman" w:hAnsi="Times New Roman" w:cs="Times New Roman"/>
          <w:spacing w:val="4"/>
          <w:w w:val="102"/>
          <w:sz w:val="24"/>
          <w:szCs w:val="24"/>
        </w:rPr>
        <w:t xml:space="preserve"> (2018</w:t>
      </w:r>
      <w:proofErr w:type="gramStart"/>
      <w:r w:rsidRPr="0056086C">
        <w:rPr>
          <w:rFonts w:ascii="Times New Roman" w:hAnsi="Times New Roman" w:cs="Times New Roman"/>
          <w:spacing w:val="4"/>
          <w:w w:val="102"/>
          <w:sz w:val="24"/>
          <w:szCs w:val="24"/>
        </w:rPr>
        <w:t>) ,</w:t>
      </w:r>
      <w:proofErr w:type="gramEnd"/>
      <w:r w:rsidRPr="0056086C">
        <w:rPr>
          <w:rFonts w:ascii="Times New Roman" w:hAnsi="Times New Roman" w:cs="Times New Roman"/>
          <w:spacing w:val="4"/>
          <w:w w:val="102"/>
          <w:sz w:val="24"/>
          <w:szCs w:val="24"/>
        </w:rPr>
        <w:t xml:space="preserve"> Mai </w:t>
      </w:r>
      <w:r w:rsidRPr="00944AC6">
        <w:rPr>
          <w:rFonts w:ascii="Times New Roman" w:hAnsi="Times New Roman" w:cs="Times New Roman"/>
          <w:i/>
          <w:iCs/>
          <w:spacing w:val="4"/>
          <w:w w:val="102"/>
          <w:sz w:val="24"/>
          <w:szCs w:val="24"/>
        </w:rPr>
        <w:t>et al.</w:t>
      </w:r>
      <w:r w:rsidRPr="0056086C">
        <w:rPr>
          <w:rFonts w:ascii="Times New Roman" w:hAnsi="Times New Roman" w:cs="Times New Roman"/>
          <w:spacing w:val="4"/>
          <w:w w:val="102"/>
          <w:sz w:val="24"/>
          <w:szCs w:val="24"/>
        </w:rPr>
        <w:t xml:space="preserve"> (2017) </w:t>
      </w:r>
      <w:proofErr w:type="spellStart"/>
      <w:r w:rsidRPr="0056086C">
        <w:rPr>
          <w:rFonts w:ascii="Times New Roman" w:hAnsi="Times New Roman" w:cs="Times New Roman"/>
          <w:spacing w:val="4"/>
          <w:w w:val="102"/>
          <w:sz w:val="24"/>
          <w:szCs w:val="24"/>
        </w:rPr>
        <w:t>etc</w:t>
      </w:r>
      <w:proofErr w:type="spellEnd"/>
      <w:r w:rsidRPr="0056086C">
        <w:rPr>
          <w:rFonts w:ascii="Times New Roman" w:hAnsi="Times New Roman" w:cs="Times New Roman"/>
          <w:spacing w:val="4"/>
          <w:w w:val="102"/>
          <w:sz w:val="24"/>
          <w:szCs w:val="24"/>
        </w:rPr>
        <w:t xml:space="preserve"> have conducted field screening trials against rice sucking insect pests with different plant material which is not directly comparable to the present findings.</w:t>
      </w:r>
      <w:r w:rsidR="007E2C1B">
        <w:rPr>
          <w:rFonts w:ascii="Times New Roman" w:hAnsi="Times New Roman" w:cs="Times New Roman"/>
          <w:spacing w:val="4"/>
          <w:w w:val="102"/>
          <w:sz w:val="24"/>
          <w:szCs w:val="24"/>
        </w:rPr>
        <w:t xml:space="preserve"> </w:t>
      </w:r>
      <w:r w:rsidR="002C7C96">
        <w:rPr>
          <w:rFonts w:ascii="Times New Roman" w:hAnsi="Times New Roman" w:cs="Times New Roman"/>
          <w:spacing w:val="4"/>
          <w:w w:val="102"/>
          <w:sz w:val="24"/>
          <w:szCs w:val="24"/>
        </w:rPr>
        <w:t>S</w:t>
      </w:r>
      <w:r w:rsidR="002C7C96" w:rsidRPr="002C7C96">
        <w:rPr>
          <w:rFonts w:ascii="Times New Roman" w:hAnsi="Times New Roman" w:cs="Times New Roman"/>
          <w:spacing w:val="4"/>
          <w:w w:val="102"/>
          <w:sz w:val="24"/>
          <w:szCs w:val="24"/>
        </w:rPr>
        <w:t>ukumar</w:t>
      </w:r>
      <w:r w:rsidR="002C7C96">
        <w:rPr>
          <w:rFonts w:ascii="Times New Roman" w:hAnsi="Times New Roman" w:cs="Times New Roman"/>
          <w:spacing w:val="4"/>
          <w:w w:val="102"/>
          <w:sz w:val="24"/>
          <w:szCs w:val="24"/>
        </w:rPr>
        <w:t xml:space="preserve"> </w:t>
      </w:r>
      <w:r w:rsidR="002C7C96" w:rsidRPr="002C7C96">
        <w:rPr>
          <w:rFonts w:ascii="Times New Roman" w:hAnsi="Times New Roman" w:cs="Times New Roman"/>
          <w:i/>
          <w:iCs/>
          <w:spacing w:val="4"/>
          <w:w w:val="102"/>
          <w:sz w:val="24"/>
          <w:szCs w:val="24"/>
        </w:rPr>
        <w:t>et. al.,</w:t>
      </w:r>
      <w:r w:rsidR="002C7C96">
        <w:rPr>
          <w:rFonts w:ascii="Times New Roman" w:hAnsi="Times New Roman" w:cs="Times New Roman"/>
          <w:spacing w:val="4"/>
          <w:w w:val="102"/>
          <w:sz w:val="24"/>
          <w:szCs w:val="24"/>
        </w:rPr>
        <w:t xml:space="preserve"> (2022) report that </w:t>
      </w:r>
      <w:r w:rsidR="002223A2">
        <w:rPr>
          <w:rFonts w:ascii="Times New Roman" w:hAnsi="Times New Roman" w:cs="Times New Roman"/>
          <w:spacing w:val="4"/>
          <w:w w:val="102"/>
          <w:sz w:val="24"/>
          <w:szCs w:val="24"/>
        </w:rPr>
        <w:t>“</w:t>
      </w:r>
      <w:r w:rsidR="007E2C1B" w:rsidRPr="007E2C1B">
        <w:rPr>
          <w:rFonts w:ascii="Times New Roman" w:hAnsi="Times New Roman" w:cs="Times New Roman"/>
          <w:spacing w:val="4"/>
          <w:w w:val="102"/>
          <w:sz w:val="24"/>
          <w:szCs w:val="24"/>
        </w:rPr>
        <w:t>Six different rice entries along with susceptible and resistant check varieties were evaluated under glasshouse</w:t>
      </w:r>
      <w:r w:rsidR="007E2C1B">
        <w:rPr>
          <w:rFonts w:ascii="Times New Roman" w:hAnsi="Times New Roman" w:cs="Times New Roman"/>
          <w:spacing w:val="4"/>
          <w:w w:val="102"/>
          <w:sz w:val="24"/>
          <w:szCs w:val="24"/>
        </w:rPr>
        <w:t xml:space="preserve"> </w:t>
      </w:r>
      <w:r w:rsidR="007E2C1B" w:rsidRPr="007E2C1B">
        <w:rPr>
          <w:rFonts w:ascii="Times New Roman" w:hAnsi="Times New Roman" w:cs="Times New Roman"/>
          <w:spacing w:val="4"/>
          <w:w w:val="102"/>
          <w:sz w:val="24"/>
          <w:szCs w:val="24"/>
        </w:rPr>
        <w:t xml:space="preserve">conditions </w:t>
      </w:r>
      <w:r w:rsidR="007E2C1B" w:rsidRPr="007E2C1B">
        <w:rPr>
          <w:rFonts w:ascii="Times New Roman" w:hAnsi="Times New Roman" w:cs="Times New Roman"/>
          <w:spacing w:val="4"/>
          <w:w w:val="102"/>
          <w:sz w:val="24"/>
          <w:szCs w:val="24"/>
        </w:rPr>
        <w:lastRenderedPageBreak/>
        <w:t xml:space="preserve">for different parameters of </w:t>
      </w:r>
      <w:proofErr w:type="spellStart"/>
      <w:r w:rsidR="007E2C1B" w:rsidRPr="007E2C1B">
        <w:rPr>
          <w:rFonts w:ascii="Times New Roman" w:hAnsi="Times New Roman" w:cs="Times New Roman"/>
          <w:spacing w:val="4"/>
          <w:w w:val="102"/>
          <w:sz w:val="24"/>
          <w:szCs w:val="24"/>
        </w:rPr>
        <w:t>antixenosis</w:t>
      </w:r>
      <w:proofErr w:type="spellEnd"/>
      <w:r w:rsidR="007E2C1B" w:rsidRPr="007E2C1B">
        <w:rPr>
          <w:rFonts w:ascii="Times New Roman" w:hAnsi="Times New Roman" w:cs="Times New Roman"/>
          <w:spacing w:val="4"/>
          <w:w w:val="102"/>
          <w:sz w:val="24"/>
          <w:szCs w:val="24"/>
        </w:rPr>
        <w:t xml:space="preserve"> and antibiosis resistance against brown planthopper</w:t>
      </w:r>
      <w:r w:rsidR="007E2C1B">
        <w:rPr>
          <w:rFonts w:ascii="Times New Roman" w:hAnsi="Times New Roman" w:cs="Times New Roman"/>
          <w:spacing w:val="4"/>
          <w:w w:val="102"/>
          <w:sz w:val="24"/>
          <w:szCs w:val="24"/>
        </w:rPr>
        <w:t xml:space="preserve"> </w:t>
      </w:r>
      <w:r w:rsidR="007E2C1B" w:rsidRPr="007E2C1B">
        <w:rPr>
          <w:rFonts w:ascii="Times New Roman" w:hAnsi="Times New Roman" w:cs="Times New Roman"/>
          <w:spacing w:val="4"/>
          <w:w w:val="102"/>
          <w:sz w:val="24"/>
          <w:szCs w:val="24"/>
        </w:rPr>
        <w:t xml:space="preserve">(BPH, </w:t>
      </w:r>
      <w:proofErr w:type="spellStart"/>
      <w:r w:rsidR="007E2C1B" w:rsidRPr="007E2C1B">
        <w:rPr>
          <w:rFonts w:ascii="Times New Roman" w:hAnsi="Times New Roman" w:cs="Times New Roman"/>
          <w:spacing w:val="4"/>
          <w:w w:val="102"/>
          <w:sz w:val="24"/>
          <w:szCs w:val="24"/>
        </w:rPr>
        <w:t>Nilaparvata</w:t>
      </w:r>
      <w:proofErr w:type="spellEnd"/>
      <w:r w:rsidR="007E2C1B" w:rsidRPr="007E2C1B">
        <w:rPr>
          <w:rFonts w:ascii="Times New Roman" w:hAnsi="Times New Roman" w:cs="Times New Roman"/>
          <w:spacing w:val="4"/>
          <w:w w:val="102"/>
          <w:sz w:val="24"/>
          <w:szCs w:val="24"/>
        </w:rPr>
        <w:t xml:space="preserve"> </w:t>
      </w:r>
      <w:proofErr w:type="spellStart"/>
      <w:r w:rsidR="007E2C1B" w:rsidRPr="007E2C1B">
        <w:rPr>
          <w:rFonts w:ascii="Times New Roman" w:hAnsi="Times New Roman" w:cs="Times New Roman"/>
          <w:spacing w:val="4"/>
          <w:w w:val="102"/>
          <w:sz w:val="24"/>
          <w:szCs w:val="24"/>
        </w:rPr>
        <w:t>lugens</w:t>
      </w:r>
      <w:proofErr w:type="spellEnd"/>
      <w:r w:rsidR="007E2C1B" w:rsidRPr="007E2C1B">
        <w:rPr>
          <w:rFonts w:ascii="Times New Roman" w:hAnsi="Times New Roman" w:cs="Times New Roman"/>
          <w:spacing w:val="4"/>
          <w:w w:val="102"/>
          <w:sz w:val="24"/>
          <w:szCs w:val="24"/>
        </w:rPr>
        <w:t xml:space="preserve"> </w:t>
      </w:r>
      <w:proofErr w:type="spellStart"/>
      <w:r w:rsidR="007E2C1B" w:rsidRPr="007E2C1B">
        <w:rPr>
          <w:rFonts w:ascii="Times New Roman" w:hAnsi="Times New Roman" w:cs="Times New Roman"/>
          <w:spacing w:val="4"/>
          <w:w w:val="102"/>
          <w:sz w:val="24"/>
          <w:szCs w:val="24"/>
        </w:rPr>
        <w:t>Stål</w:t>
      </w:r>
      <w:proofErr w:type="spellEnd"/>
      <w:r w:rsidR="007E2C1B" w:rsidRPr="007E2C1B">
        <w:rPr>
          <w:rFonts w:ascii="Times New Roman" w:hAnsi="Times New Roman" w:cs="Times New Roman"/>
          <w:spacing w:val="4"/>
          <w:w w:val="102"/>
          <w:sz w:val="24"/>
          <w:szCs w:val="24"/>
        </w:rPr>
        <w:t xml:space="preserve">). In </w:t>
      </w:r>
      <w:proofErr w:type="spellStart"/>
      <w:r w:rsidR="007E2C1B" w:rsidRPr="007E2C1B">
        <w:rPr>
          <w:rFonts w:ascii="Times New Roman" w:hAnsi="Times New Roman" w:cs="Times New Roman"/>
          <w:spacing w:val="4"/>
          <w:w w:val="102"/>
          <w:sz w:val="24"/>
          <w:szCs w:val="24"/>
        </w:rPr>
        <w:t>antixenosis</w:t>
      </w:r>
      <w:proofErr w:type="spellEnd"/>
      <w:r w:rsidR="007E2C1B" w:rsidRPr="007E2C1B">
        <w:rPr>
          <w:rFonts w:ascii="Times New Roman" w:hAnsi="Times New Roman" w:cs="Times New Roman"/>
          <w:spacing w:val="4"/>
          <w:w w:val="102"/>
          <w:sz w:val="24"/>
          <w:szCs w:val="24"/>
        </w:rPr>
        <w:t xml:space="preserve"> studies, proportion of insects settled on test entries in relation</w:t>
      </w:r>
      <w:r w:rsidR="007E2C1B">
        <w:rPr>
          <w:rFonts w:ascii="Times New Roman" w:hAnsi="Times New Roman" w:cs="Times New Roman"/>
          <w:spacing w:val="4"/>
          <w:w w:val="102"/>
          <w:sz w:val="24"/>
          <w:szCs w:val="24"/>
        </w:rPr>
        <w:t xml:space="preserve"> </w:t>
      </w:r>
      <w:r w:rsidR="007E2C1B" w:rsidRPr="007E2C1B">
        <w:rPr>
          <w:rFonts w:ascii="Times New Roman" w:hAnsi="Times New Roman" w:cs="Times New Roman"/>
          <w:spacing w:val="4"/>
          <w:w w:val="102"/>
          <w:sz w:val="24"/>
          <w:szCs w:val="24"/>
        </w:rPr>
        <w:t>to the susceptible control TN1 was recorded, with average lower proportion of nymphs settled on N22-CCDTM-</w:t>
      </w:r>
      <w:r w:rsidR="007E2C1B">
        <w:rPr>
          <w:rFonts w:ascii="Times New Roman" w:hAnsi="Times New Roman" w:cs="Times New Roman"/>
          <w:spacing w:val="4"/>
          <w:w w:val="102"/>
          <w:sz w:val="24"/>
          <w:szCs w:val="24"/>
        </w:rPr>
        <w:t xml:space="preserve"> </w:t>
      </w:r>
      <w:r w:rsidR="007E2C1B" w:rsidRPr="007E2C1B">
        <w:rPr>
          <w:rFonts w:ascii="Times New Roman" w:hAnsi="Times New Roman" w:cs="Times New Roman"/>
          <w:spacing w:val="4"/>
          <w:w w:val="102"/>
          <w:sz w:val="24"/>
          <w:szCs w:val="24"/>
        </w:rPr>
        <w:t xml:space="preserve">893 and </w:t>
      </w:r>
      <w:proofErr w:type="spellStart"/>
      <w:r w:rsidR="007E2C1B" w:rsidRPr="007E2C1B">
        <w:rPr>
          <w:rFonts w:ascii="Times New Roman" w:hAnsi="Times New Roman" w:cs="Times New Roman"/>
          <w:spacing w:val="4"/>
          <w:w w:val="102"/>
          <w:sz w:val="24"/>
          <w:szCs w:val="24"/>
        </w:rPr>
        <w:t>Ptb</w:t>
      </w:r>
      <w:proofErr w:type="spellEnd"/>
      <w:r w:rsidR="007E2C1B" w:rsidRPr="007E2C1B">
        <w:rPr>
          <w:rFonts w:ascii="Times New Roman" w:hAnsi="Times New Roman" w:cs="Times New Roman"/>
          <w:spacing w:val="4"/>
          <w:w w:val="102"/>
          <w:sz w:val="24"/>
          <w:szCs w:val="24"/>
        </w:rPr>
        <w:t xml:space="preserve"> 33 in relation to those on TN1. In antibiosis studie</w:t>
      </w:r>
      <w:bookmarkStart w:id="0" w:name="_GoBack"/>
      <w:bookmarkEnd w:id="0"/>
      <w:r w:rsidR="007E2C1B" w:rsidRPr="007E2C1B">
        <w:rPr>
          <w:rFonts w:ascii="Times New Roman" w:hAnsi="Times New Roman" w:cs="Times New Roman"/>
          <w:spacing w:val="4"/>
          <w:w w:val="102"/>
          <w:sz w:val="24"/>
          <w:szCs w:val="24"/>
        </w:rPr>
        <w:t>s adult population, adult longevity and</w:t>
      </w:r>
      <w:r w:rsidR="007E2C1B">
        <w:rPr>
          <w:rFonts w:ascii="Times New Roman" w:hAnsi="Times New Roman" w:cs="Times New Roman"/>
          <w:spacing w:val="4"/>
          <w:w w:val="102"/>
          <w:sz w:val="24"/>
          <w:szCs w:val="24"/>
        </w:rPr>
        <w:t xml:space="preserve"> </w:t>
      </w:r>
      <w:r w:rsidR="007E2C1B" w:rsidRPr="007E2C1B">
        <w:rPr>
          <w:rFonts w:ascii="Times New Roman" w:hAnsi="Times New Roman" w:cs="Times New Roman"/>
          <w:spacing w:val="4"/>
          <w:w w:val="102"/>
          <w:sz w:val="24"/>
          <w:szCs w:val="24"/>
        </w:rPr>
        <w:t xml:space="preserve">population build-up were recorded. N22-CC-DTM-893 and </w:t>
      </w:r>
      <w:proofErr w:type="spellStart"/>
      <w:r w:rsidR="007E2C1B" w:rsidRPr="007E2C1B">
        <w:rPr>
          <w:rFonts w:ascii="Times New Roman" w:hAnsi="Times New Roman" w:cs="Times New Roman"/>
          <w:spacing w:val="4"/>
          <w:w w:val="102"/>
          <w:sz w:val="24"/>
          <w:szCs w:val="24"/>
        </w:rPr>
        <w:t>Ptb</w:t>
      </w:r>
      <w:proofErr w:type="spellEnd"/>
      <w:r w:rsidR="007E2C1B" w:rsidRPr="007E2C1B">
        <w:rPr>
          <w:rFonts w:ascii="Times New Roman" w:hAnsi="Times New Roman" w:cs="Times New Roman"/>
          <w:spacing w:val="4"/>
          <w:w w:val="102"/>
          <w:sz w:val="24"/>
          <w:szCs w:val="24"/>
        </w:rPr>
        <w:t xml:space="preserve"> 33 displayed significantly better performance</w:t>
      </w:r>
      <w:r w:rsidR="007E2C1B">
        <w:rPr>
          <w:rFonts w:ascii="Times New Roman" w:hAnsi="Times New Roman" w:cs="Times New Roman"/>
          <w:spacing w:val="4"/>
          <w:w w:val="102"/>
          <w:sz w:val="24"/>
          <w:szCs w:val="24"/>
        </w:rPr>
        <w:t xml:space="preserve"> </w:t>
      </w:r>
      <w:r w:rsidR="007E2C1B" w:rsidRPr="007E2C1B">
        <w:rPr>
          <w:rFonts w:ascii="Times New Roman" w:hAnsi="Times New Roman" w:cs="Times New Roman"/>
          <w:spacing w:val="4"/>
          <w:w w:val="102"/>
          <w:sz w:val="24"/>
          <w:szCs w:val="24"/>
        </w:rPr>
        <w:t>as compared to other test entries in these parameters studied and did not diff</w:t>
      </w:r>
      <w:r w:rsidR="002C7C96">
        <w:rPr>
          <w:rFonts w:ascii="Times New Roman" w:hAnsi="Times New Roman" w:cs="Times New Roman"/>
          <w:spacing w:val="4"/>
          <w:w w:val="102"/>
          <w:sz w:val="24"/>
          <w:szCs w:val="24"/>
        </w:rPr>
        <w:t>er from each other</w:t>
      </w:r>
      <w:r w:rsidR="002223A2">
        <w:rPr>
          <w:rFonts w:ascii="Times New Roman" w:hAnsi="Times New Roman" w:cs="Times New Roman"/>
          <w:spacing w:val="4"/>
          <w:w w:val="102"/>
          <w:sz w:val="24"/>
          <w:szCs w:val="24"/>
        </w:rPr>
        <w:t>”</w:t>
      </w:r>
      <w:r w:rsidR="002C7C96">
        <w:rPr>
          <w:rFonts w:ascii="Times New Roman" w:hAnsi="Times New Roman" w:cs="Times New Roman"/>
          <w:spacing w:val="4"/>
          <w:w w:val="102"/>
          <w:sz w:val="24"/>
          <w:szCs w:val="24"/>
        </w:rPr>
        <w:t>.</w:t>
      </w:r>
    </w:p>
    <w:p w14:paraId="5E5C87BE" w14:textId="6E41AAAA" w:rsidR="00770721" w:rsidRPr="0056086C" w:rsidRDefault="00770721" w:rsidP="0056086C">
      <w:pPr>
        <w:spacing w:before="240" w:after="0" w:line="240" w:lineRule="auto"/>
        <w:jc w:val="center"/>
        <w:rPr>
          <w:rFonts w:ascii="Times New Roman" w:eastAsia="Times New Roman" w:hAnsi="Times New Roman" w:cs="Times New Roman"/>
          <w:b/>
          <w:bCs/>
          <w:spacing w:val="6"/>
          <w:w w:val="102"/>
          <w:sz w:val="24"/>
          <w:szCs w:val="24"/>
        </w:rPr>
      </w:pPr>
      <w:r w:rsidRPr="0056086C">
        <w:rPr>
          <w:rFonts w:ascii="Times New Roman" w:eastAsia="Times New Roman" w:hAnsi="Times New Roman" w:cs="Times New Roman"/>
          <w:b/>
          <w:bCs/>
          <w:spacing w:val="6"/>
          <w:w w:val="102"/>
          <w:sz w:val="24"/>
          <w:szCs w:val="24"/>
        </w:rPr>
        <w:t xml:space="preserve">Table 1: Seasonal mean population density/plant of </w:t>
      </w:r>
      <w:proofErr w:type="spellStart"/>
      <w:r w:rsidRPr="0056086C">
        <w:rPr>
          <w:rFonts w:ascii="Times New Roman" w:eastAsia="Times New Roman" w:hAnsi="Times New Roman" w:cs="Times New Roman"/>
          <w:b/>
          <w:bCs/>
          <w:i/>
          <w:iCs/>
          <w:spacing w:val="6"/>
          <w:w w:val="102"/>
          <w:sz w:val="24"/>
          <w:szCs w:val="24"/>
        </w:rPr>
        <w:t>Nilaparvata</w:t>
      </w:r>
      <w:proofErr w:type="spellEnd"/>
      <w:r w:rsidRPr="0056086C">
        <w:rPr>
          <w:rFonts w:ascii="Times New Roman" w:eastAsia="Times New Roman" w:hAnsi="Times New Roman" w:cs="Times New Roman"/>
          <w:b/>
          <w:bCs/>
          <w:i/>
          <w:iCs/>
          <w:spacing w:val="6"/>
          <w:w w:val="102"/>
          <w:sz w:val="24"/>
          <w:szCs w:val="24"/>
        </w:rPr>
        <w:t xml:space="preserve"> </w:t>
      </w:r>
      <w:proofErr w:type="spellStart"/>
      <w:r w:rsidRPr="0056086C">
        <w:rPr>
          <w:rFonts w:ascii="Times New Roman" w:eastAsia="Times New Roman" w:hAnsi="Times New Roman" w:cs="Times New Roman"/>
          <w:b/>
          <w:bCs/>
          <w:i/>
          <w:iCs/>
          <w:spacing w:val="6"/>
          <w:w w:val="102"/>
          <w:sz w:val="24"/>
          <w:szCs w:val="24"/>
        </w:rPr>
        <w:t>lugens</w:t>
      </w:r>
      <w:proofErr w:type="spellEnd"/>
      <w:r w:rsidRPr="0056086C">
        <w:rPr>
          <w:rFonts w:ascii="Times New Roman" w:eastAsia="Times New Roman" w:hAnsi="Times New Roman" w:cs="Times New Roman"/>
          <w:b/>
          <w:bCs/>
          <w:spacing w:val="6"/>
          <w:w w:val="102"/>
          <w:sz w:val="24"/>
          <w:szCs w:val="24"/>
        </w:rPr>
        <w:t xml:space="preserve"> on different varieties</w:t>
      </w:r>
      <w:r w:rsidR="00FB3AAB" w:rsidRPr="0056086C">
        <w:rPr>
          <w:rFonts w:ascii="Times New Roman" w:eastAsia="Times New Roman" w:hAnsi="Times New Roman" w:cs="Times New Roman"/>
          <w:b/>
          <w:bCs/>
          <w:spacing w:val="6"/>
          <w:w w:val="102"/>
          <w:sz w:val="24"/>
          <w:szCs w:val="24"/>
        </w:rPr>
        <w:t xml:space="preserve"> </w:t>
      </w:r>
      <w:r w:rsidRPr="0056086C">
        <w:rPr>
          <w:rFonts w:ascii="Times New Roman" w:eastAsia="Times New Roman" w:hAnsi="Times New Roman" w:cs="Times New Roman"/>
          <w:b/>
          <w:bCs/>
          <w:spacing w:val="6"/>
          <w:w w:val="102"/>
          <w:sz w:val="24"/>
          <w:szCs w:val="24"/>
        </w:rPr>
        <w:t>of paddy</w:t>
      </w:r>
      <w:r w:rsidR="001927F1">
        <w:rPr>
          <w:rFonts w:ascii="Times New Roman" w:eastAsia="Times New Roman" w:hAnsi="Times New Roman" w:cs="Times New Roman"/>
          <w:b/>
          <w:bCs/>
          <w:spacing w:val="6"/>
          <w:w w:val="102"/>
          <w:sz w:val="24"/>
          <w:szCs w:val="24"/>
        </w:rPr>
        <w:t xml:space="preserve"> (Year 2022-23)</w:t>
      </w:r>
    </w:p>
    <w:tbl>
      <w:tblPr>
        <w:tblStyle w:val="TableGrid"/>
        <w:tblW w:w="4221" w:type="pct"/>
        <w:jc w:val="center"/>
        <w:tblLayout w:type="fixed"/>
        <w:tblLook w:val="04A0" w:firstRow="1" w:lastRow="0" w:firstColumn="1" w:lastColumn="0" w:noHBand="0" w:noVBand="1"/>
      </w:tblPr>
      <w:tblGrid>
        <w:gridCol w:w="764"/>
        <w:gridCol w:w="3253"/>
        <w:gridCol w:w="1649"/>
        <w:gridCol w:w="1945"/>
      </w:tblGrid>
      <w:tr w:rsidR="00770721" w:rsidRPr="00FA173A" w14:paraId="338B948A" w14:textId="77777777" w:rsidTr="001D1406">
        <w:trPr>
          <w:trHeight w:val="20"/>
          <w:jc w:val="center"/>
        </w:trPr>
        <w:tc>
          <w:tcPr>
            <w:tcW w:w="502" w:type="pct"/>
            <w:vMerge w:val="restart"/>
            <w:vAlign w:val="center"/>
          </w:tcPr>
          <w:p w14:paraId="282DA381"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rPr>
              <w:t>Genotype code</w:t>
            </w:r>
          </w:p>
        </w:tc>
        <w:tc>
          <w:tcPr>
            <w:tcW w:w="2137" w:type="pct"/>
            <w:vMerge w:val="restart"/>
            <w:vAlign w:val="center"/>
          </w:tcPr>
          <w:p w14:paraId="79E64CD3"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rPr>
              <w:t>Genotypes</w:t>
            </w:r>
          </w:p>
        </w:tc>
        <w:tc>
          <w:tcPr>
            <w:tcW w:w="1083" w:type="pct"/>
          </w:tcPr>
          <w:p w14:paraId="131E2700" w14:textId="77777777" w:rsidR="00770721" w:rsidRPr="00FA173A" w:rsidRDefault="00770721" w:rsidP="001D1406">
            <w:pPr>
              <w:spacing w:before="60" w:after="40"/>
              <w:jc w:val="center"/>
              <w:rPr>
                <w:rFonts w:ascii="Times New Roman" w:hAnsi="Times New Roman" w:cs="Times New Roman"/>
                <w:sz w:val="20"/>
              </w:rPr>
            </w:pPr>
          </w:p>
        </w:tc>
        <w:tc>
          <w:tcPr>
            <w:tcW w:w="1278" w:type="pct"/>
            <w:tcBorders>
              <w:top w:val="single" w:sz="4" w:space="0" w:color="auto"/>
              <w:bottom w:val="single" w:sz="4" w:space="0" w:color="auto"/>
              <w:right w:val="single" w:sz="4" w:space="0" w:color="auto"/>
            </w:tcBorders>
            <w:shd w:val="clear" w:color="auto" w:fill="auto"/>
          </w:tcPr>
          <w:p w14:paraId="06CAF7A8" w14:textId="77777777" w:rsidR="00770721" w:rsidRPr="00FA173A" w:rsidRDefault="00770721" w:rsidP="001D1406">
            <w:pPr>
              <w:rPr>
                <w:rFonts w:ascii="Times New Roman" w:hAnsi="Times New Roman" w:cs="Times New Roman"/>
              </w:rPr>
            </w:pPr>
          </w:p>
        </w:tc>
      </w:tr>
      <w:tr w:rsidR="00770721" w:rsidRPr="00FA173A" w14:paraId="03041636" w14:textId="77777777" w:rsidTr="001D1406">
        <w:trPr>
          <w:trHeight w:val="20"/>
          <w:jc w:val="center"/>
        </w:trPr>
        <w:tc>
          <w:tcPr>
            <w:tcW w:w="502" w:type="pct"/>
            <w:vMerge/>
            <w:vAlign w:val="center"/>
          </w:tcPr>
          <w:p w14:paraId="0CCE47EE" w14:textId="77777777" w:rsidR="00770721" w:rsidRPr="00FA173A" w:rsidRDefault="00770721" w:rsidP="001D1406">
            <w:pPr>
              <w:spacing w:before="60" w:after="40"/>
              <w:jc w:val="center"/>
              <w:rPr>
                <w:rFonts w:ascii="Times New Roman" w:hAnsi="Times New Roman" w:cs="Times New Roman"/>
                <w:sz w:val="20"/>
              </w:rPr>
            </w:pPr>
          </w:p>
        </w:tc>
        <w:tc>
          <w:tcPr>
            <w:tcW w:w="2137" w:type="pct"/>
            <w:vMerge/>
            <w:vAlign w:val="center"/>
          </w:tcPr>
          <w:p w14:paraId="60AA281C" w14:textId="77777777" w:rsidR="00770721" w:rsidRPr="00FA173A" w:rsidRDefault="00770721" w:rsidP="001D1406">
            <w:pPr>
              <w:spacing w:before="60" w:after="40"/>
              <w:jc w:val="center"/>
              <w:rPr>
                <w:rFonts w:ascii="Times New Roman" w:hAnsi="Times New Roman" w:cs="Times New Roman"/>
                <w:sz w:val="20"/>
              </w:rPr>
            </w:pPr>
          </w:p>
        </w:tc>
        <w:tc>
          <w:tcPr>
            <w:tcW w:w="1083" w:type="pct"/>
          </w:tcPr>
          <w:p w14:paraId="7AD1B247"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rPr>
              <w:t>Year 2022</w:t>
            </w:r>
          </w:p>
        </w:tc>
        <w:tc>
          <w:tcPr>
            <w:tcW w:w="1278" w:type="pct"/>
            <w:vAlign w:val="center"/>
          </w:tcPr>
          <w:p w14:paraId="59B15483"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rPr>
              <w:t>Year 2023</w:t>
            </w:r>
          </w:p>
        </w:tc>
      </w:tr>
      <w:tr w:rsidR="00770721" w:rsidRPr="00FA173A" w14:paraId="5A48A5D5" w14:textId="77777777" w:rsidTr="001D1406">
        <w:trPr>
          <w:trHeight w:val="20"/>
          <w:jc w:val="center"/>
        </w:trPr>
        <w:tc>
          <w:tcPr>
            <w:tcW w:w="502" w:type="pct"/>
            <w:vAlign w:val="bottom"/>
          </w:tcPr>
          <w:p w14:paraId="4ED4C951"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w:t>
            </w:r>
          </w:p>
        </w:tc>
        <w:tc>
          <w:tcPr>
            <w:tcW w:w="2137" w:type="pct"/>
          </w:tcPr>
          <w:p w14:paraId="543C0F01"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Kalinga</w:t>
            </w:r>
          </w:p>
        </w:tc>
        <w:tc>
          <w:tcPr>
            <w:tcW w:w="1083" w:type="pct"/>
          </w:tcPr>
          <w:p w14:paraId="1F187D65"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4.93 (2.44)</w:t>
            </w:r>
          </w:p>
        </w:tc>
        <w:tc>
          <w:tcPr>
            <w:tcW w:w="1278" w:type="pct"/>
            <w:tcBorders>
              <w:bottom w:val="single" w:sz="4" w:space="0" w:color="auto"/>
            </w:tcBorders>
          </w:tcPr>
          <w:p w14:paraId="098F51FA" w14:textId="77777777" w:rsidR="00770721" w:rsidRPr="00FA173A" w:rsidRDefault="00770721" w:rsidP="001D1406">
            <w:pPr>
              <w:spacing w:before="60" w:after="40"/>
              <w:jc w:val="center"/>
              <w:rPr>
                <w:rFonts w:ascii="Times New Roman" w:hAnsi="Times New Roman" w:cs="Times New Roman"/>
                <w:sz w:val="20"/>
                <w:szCs w:val="24"/>
              </w:rPr>
            </w:pPr>
            <w:r w:rsidRPr="00FA173A">
              <w:rPr>
                <w:rFonts w:ascii="Times New Roman" w:hAnsi="Times New Roman" w:cs="Times New Roman"/>
                <w:sz w:val="20"/>
                <w:szCs w:val="20"/>
              </w:rPr>
              <w:t>5.08 (2.46)</w:t>
            </w:r>
          </w:p>
        </w:tc>
      </w:tr>
      <w:tr w:rsidR="00770721" w:rsidRPr="00FA173A" w14:paraId="40D28A37" w14:textId="77777777" w:rsidTr="001D1406">
        <w:trPr>
          <w:trHeight w:val="20"/>
          <w:jc w:val="center"/>
        </w:trPr>
        <w:tc>
          <w:tcPr>
            <w:tcW w:w="502" w:type="pct"/>
            <w:vAlign w:val="bottom"/>
          </w:tcPr>
          <w:p w14:paraId="300EB731"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G2</w:t>
            </w:r>
          </w:p>
        </w:tc>
        <w:tc>
          <w:tcPr>
            <w:tcW w:w="2137" w:type="pct"/>
          </w:tcPr>
          <w:p w14:paraId="3F96B256"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Vandana</w:t>
            </w:r>
          </w:p>
        </w:tc>
        <w:tc>
          <w:tcPr>
            <w:tcW w:w="1083" w:type="pct"/>
          </w:tcPr>
          <w:p w14:paraId="1344576D"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5.53 (2.55)</w:t>
            </w:r>
          </w:p>
        </w:tc>
        <w:tc>
          <w:tcPr>
            <w:tcW w:w="1278" w:type="pct"/>
            <w:tcBorders>
              <w:top w:val="single" w:sz="4" w:space="0" w:color="auto"/>
              <w:bottom w:val="single" w:sz="4" w:space="0" w:color="auto"/>
            </w:tcBorders>
          </w:tcPr>
          <w:p w14:paraId="3FDA9D55"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5.81 (2.61)</w:t>
            </w:r>
          </w:p>
        </w:tc>
      </w:tr>
      <w:tr w:rsidR="00770721" w:rsidRPr="00FA173A" w14:paraId="2A0FF034" w14:textId="77777777" w:rsidTr="001D1406">
        <w:trPr>
          <w:trHeight w:val="20"/>
          <w:jc w:val="center"/>
        </w:trPr>
        <w:tc>
          <w:tcPr>
            <w:tcW w:w="502" w:type="pct"/>
            <w:vAlign w:val="bottom"/>
          </w:tcPr>
          <w:p w14:paraId="680D2CA1"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G3</w:t>
            </w:r>
          </w:p>
        </w:tc>
        <w:tc>
          <w:tcPr>
            <w:tcW w:w="2137" w:type="pct"/>
          </w:tcPr>
          <w:p w14:paraId="5C7615B9"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 xml:space="preserve">Aditya </w:t>
            </w:r>
          </w:p>
        </w:tc>
        <w:tc>
          <w:tcPr>
            <w:tcW w:w="1083" w:type="pct"/>
          </w:tcPr>
          <w:p w14:paraId="392C3000"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12.77 (3.71)</w:t>
            </w:r>
          </w:p>
        </w:tc>
        <w:tc>
          <w:tcPr>
            <w:tcW w:w="1278" w:type="pct"/>
            <w:tcBorders>
              <w:top w:val="single" w:sz="4" w:space="0" w:color="auto"/>
              <w:bottom w:val="single" w:sz="4" w:space="0" w:color="auto"/>
            </w:tcBorders>
          </w:tcPr>
          <w:p w14:paraId="6F3A4903"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12.84 (3.72)</w:t>
            </w:r>
          </w:p>
        </w:tc>
      </w:tr>
      <w:tr w:rsidR="00770721" w:rsidRPr="00FA173A" w14:paraId="51F283E9" w14:textId="77777777" w:rsidTr="001D1406">
        <w:trPr>
          <w:trHeight w:val="20"/>
          <w:jc w:val="center"/>
        </w:trPr>
        <w:tc>
          <w:tcPr>
            <w:tcW w:w="502" w:type="pct"/>
            <w:vAlign w:val="bottom"/>
          </w:tcPr>
          <w:p w14:paraId="407EB4F6"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G4</w:t>
            </w:r>
          </w:p>
        </w:tc>
        <w:tc>
          <w:tcPr>
            <w:tcW w:w="2137" w:type="pct"/>
          </w:tcPr>
          <w:p w14:paraId="57F11270"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MTU1060</w:t>
            </w:r>
          </w:p>
        </w:tc>
        <w:tc>
          <w:tcPr>
            <w:tcW w:w="1083" w:type="pct"/>
          </w:tcPr>
          <w:p w14:paraId="565D410E"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1.08 (1.44)</w:t>
            </w:r>
          </w:p>
        </w:tc>
        <w:tc>
          <w:tcPr>
            <w:tcW w:w="1278" w:type="pct"/>
            <w:tcBorders>
              <w:top w:val="single" w:sz="4" w:space="0" w:color="auto"/>
              <w:bottom w:val="single" w:sz="4" w:space="0" w:color="auto"/>
            </w:tcBorders>
          </w:tcPr>
          <w:p w14:paraId="5295A547"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1.01 (1.42)</w:t>
            </w:r>
          </w:p>
        </w:tc>
      </w:tr>
      <w:tr w:rsidR="00770721" w:rsidRPr="00FA173A" w14:paraId="69999268" w14:textId="77777777" w:rsidTr="001D1406">
        <w:trPr>
          <w:trHeight w:val="20"/>
          <w:jc w:val="center"/>
        </w:trPr>
        <w:tc>
          <w:tcPr>
            <w:tcW w:w="502" w:type="pct"/>
            <w:vAlign w:val="bottom"/>
          </w:tcPr>
          <w:p w14:paraId="5FBB69CB"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G5</w:t>
            </w:r>
          </w:p>
        </w:tc>
        <w:tc>
          <w:tcPr>
            <w:tcW w:w="2137" w:type="pct"/>
          </w:tcPr>
          <w:p w14:paraId="33D67D05"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Kranti</w:t>
            </w:r>
          </w:p>
        </w:tc>
        <w:tc>
          <w:tcPr>
            <w:tcW w:w="1083" w:type="pct"/>
          </w:tcPr>
          <w:p w14:paraId="4686EE5A"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4.05 (2.25)</w:t>
            </w:r>
          </w:p>
        </w:tc>
        <w:tc>
          <w:tcPr>
            <w:tcW w:w="1278" w:type="pct"/>
            <w:tcBorders>
              <w:top w:val="single" w:sz="4" w:space="0" w:color="auto"/>
              <w:bottom w:val="single" w:sz="4" w:space="0" w:color="auto"/>
            </w:tcBorders>
          </w:tcPr>
          <w:p w14:paraId="4172BBC0"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3.85 (2.20)</w:t>
            </w:r>
          </w:p>
        </w:tc>
      </w:tr>
      <w:tr w:rsidR="00770721" w:rsidRPr="00FA173A" w14:paraId="13400EE6" w14:textId="77777777" w:rsidTr="001D1406">
        <w:trPr>
          <w:trHeight w:val="20"/>
          <w:jc w:val="center"/>
        </w:trPr>
        <w:tc>
          <w:tcPr>
            <w:tcW w:w="502" w:type="pct"/>
            <w:vAlign w:val="bottom"/>
          </w:tcPr>
          <w:p w14:paraId="4392A1EF"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G6</w:t>
            </w:r>
          </w:p>
        </w:tc>
        <w:tc>
          <w:tcPr>
            <w:tcW w:w="2137" w:type="pct"/>
          </w:tcPr>
          <w:p w14:paraId="6B5B14DB"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PR-103</w:t>
            </w:r>
          </w:p>
        </w:tc>
        <w:tc>
          <w:tcPr>
            <w:tcW w:w="1083" w:type="pct"/>
          </w:tcPr>
          <w:p w14:paraId="203BF6E5"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12.09 (3.61)</w:t>
            </w:r>
          </w:p>
        </w:tc>
        <w:tc>
          <w:tcPr>
            <w:tcW w:w="1278" w:type="pct"/>
            <w:tcBorders>
              <w:top w:val="single" w:sz="4" w:space="0" w:color="auto"/>
              <w:bottom w:val="single" w:sz="4" w:space="0" w:color="auto"/>
            </w:tcBorders>
          </w:tcPr>
          <w:p w14:paraId="377B60DF"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12.09 (3.61)</w:t>
            </w:r>
          </w:p>
        </w:tc>
      </w:tr>
      <w:tr w:rsidR="00770721" w:rsidRPr="00FA173A" w14:paraId="53EF973D" w14:textId="77777777" w:rsidTr="001D1406">
        <w:trPr>
          <w:trHeight w:val="20"/>
          <w:jc w:val="center"/>
        </w:trPr>
        <w:tc>
          <w:tcPr>
            <w:tcW w:w="502" w:type="pct"/>
            <w:vAlign w:val="bottom"/>
          </w:tcPr>
          <w:p w14:paraId="1B8856C3"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G7</w:t>
            </w:r>
          </w:p>
        </w:tc>
        <w:tc>
          <w:tcPr>
            <w:tcW w:w="2137" w:type="pct"/>
          </w:tcPr>
          <w:p w14:paraId="58753C13"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Poornima</w:t>
            </w:r>
          </w:p>
        </w:tc>
        <w:tc>
          <w:tcPr>
            <w:tcW w:w="1083" w:type="pct"/>
          </w:tcPr>
          <w:p w14:paraId="248E7873"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1.47 (1.57)</w:t>
            </w:r>
          </w:p>
        </w:tc>
        <w:tc>
          <w:tcPr>
            <w:tcW w:w="1278" w:type="pct"/>
            <w:tcBorders>
              <w:top w:val="single" w:sz="4" w:space="0" w:color="auto"/>
              <w:bottom w:val="single" w:sz="4" w:space="0" w:color="auto"/>
            </w:tcBorders>
          </w:tcPr>
          <w:p w14:paraId="08AF9B90"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1.40 (1.55)</w:t>
            </w:r>
          </w:p>
        </w:tc>
      </w:tr>
      <w:tr w:rsidR="00770721" w:rsidRPr="00FA173A" w14:paraId="7E987786" w14:textId="77777777" w:rsidTr="001D1406">
        <w:trPr>
          <w:trHeight w:val="20"/>
          <w:jc w:val="center"/>
        </w:trPr>
        <w:tc>
          <w:tcPr>
            <w:tcW w:w="502" w:type="pct"/>
            <w:vAlign w:val="bottom"/>
          </w:tcPr>
          <w:p w14:paraId="2989D448"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G8</w:t>
            </w:r>
          </w:p>
        </w:tc>
        <w:tc>
          <w:tcPr>
            <w:tcW w:w="2137" w:type="pct"/>
          </w:tcPr>
          <w:p w14:paraId="27A18ED2" w14:textId="77777777" w:rsidR="00770721" w:rsidRPr="00FA173A" w:rsidRDefault="00770721" w:rsidP="001D1406">
            <w:pPr>
              <w:spacing w:before="60" w:after="40"/>
              <w:rPr>
                <w:rFonts w:ascii="Times New Roman" w:hAnsi="Times New Roman" w:cs="Times New Roman"/>
                <w:sz w:val="20"/>
              </w:rPr>
            </w:pPr>
            <w:proofErr w:type="spellStart"/>
            <w:r w:rsidRPr="00FA173A">
              <w:rPr>
                <w:rFonts w:ascii="Times New Roman" w:hAnsi="Times New Roman" w:cs="Times New Roman"/>
                <w:spacing w:val="4"/>
                <w:w w:val="102"/>
                <w:sz w:val="24"/>
                <w:szCs w:val="24"/>
              </w:rPr>
              <w:t>Danteshwari</w:t>
            </w:r>
            <w:proofErr w:type="spellEnd"/>
          </w:p>
        </w:tc>
        <w:tc>
          <w:tcPr>
            <w:tcW w:w="1083" w:type="pct"/>
          </w:tcPr>
          <w:p w14:paraId="7BF0DEC2"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14.73 (3.97)</w:t>
            </w:r>
          </w:p>
        </w:tc>
        <w:tc>
          <w:tcPr>
            <w:tcW w:w="1278" w:type="pct"/>
            <w:tcBorders>
              <w:top w:val="single" w:sz="4" w:space="0" w:color="auto"/>
              <w:bottom w:val="single" w:sz="4" w:space="0" w:color="auto"/>
            </w:tcBorders>
          </w:tcPr>
          <w:p w14:paraId="629EBBD3"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14.39 (3.92)</w:t>
            </w:r>
          </w:p>
        </w:tc>
      </w:tr>
      <w:tr w:rsidR="00770721" w:rsidRPr="00FA173A" w14:paraId="57943AA1" w14:textId="77777777" w:rsidTr="001D1406">
        <w:trPr>
          <w:trHeight w:val="20"/>
          <w:jc w:val="center"/>
        </w:trPr>
        <w:tc>
          <w:tcPr>
            <w:tcW w:w="502" w:type="pct"/>
            <w:vAlign w:val="bottom"/>
          </w:tcPr>
          <w:p w14:paraId="3A2E42C5"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G9</w:t>
            </w:r>
          </w:p>
        </w:tc>
        <w:tc>
          <w:tcPr>
            <w:tcW w:w="2137" w:type="pct"/>
          </w:tcPr>
          <w:p w14:paraId="1BC45968"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Indira Barani Dhan 1</w:t>
            </w:r>
          </w:p>
        </w:tc>
        <w:tc>
          <w:tcPr>
            <w:tcW w:w="1083" w:type="pct"/>
            <w:tcBorders>
              <w:bottom w:val="single" w:sz="4" w:space="0" w:color="auto"/>
            </w:tcBorders>
          </w:tcPr>
          <w:p w14:paraId="56A6BC74"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11.41 (3.52)</w:t>
            </w:r>
          </w:p>
        </w:tc>
        <w:tc>
          <w:tcPr>
            <w:tcW w:w="1278" w:type="pct"/>
            <w:tcBorders>
              <w:top w:val="single" w:sz="4" w:space="0" w:color="auto"/>
              <w:bottom w:val="single" w:sz="4" w:space="0" w:color="auto"/>
            </w:tcBorders>
          </w:tcPr>
          <w:p w14:paraId="55988787"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12.40 (3.66)</w:t>
            </w:r>
          </w:p>
        </w:tc>
      </w:tr>
      <w:tr w:rsidR="00770721" w:rsidRPr="00FA173A" w14:paraId="19AE727C" w14:textId="77777777" w:rsidTr="001D1406">
        <w:trPr>
          <w:trHeight w:val="20"/>
          <w:jc w:val="center"/>
        </w:trPr>
        <w:tc>
          <w:tcPr>
            <w:tcW w:w="502" w:type="pct"/>
            <w:vAlign w:val="bottom"/>
          </w:tcPr>
          <w:p w14:paraId="6C9A249A"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G10</w:t>
            </w:r>
          </w:p>
        </w:tc>
        <w:tc>
          <w:tcPr>
            <w:tcW w:w="2137" w:type="pct"/>
          </w:tcPr>
          <w:p w14:paraId="707B1A49"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Pusa 1121 (PS-4)</w:t>
            </w:r>
          </w:p>
        </w:tc>
        <w:tc>
          <w:tcPr>
            <w:tcW w:w="1083" w:type="pct"/>
            <w:tcBorders>
              <w:bottom w:val="single" w:sz="4" w:space="0" w:color="auto"/>
            </w:tcBorders>
          </w:tcPr>
          <w:p w14:paraId="3DAC438D"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8.47 (3.08)</w:t>
            </w:r>
          </w:p>
        </w:tc>
        <w:tc>
          <w:tcPr>
            <w:tcW w:w="1278" w:type="pct"/>
            <w:tcBorders>
              <w:top w:val="single" w:sz="4" w:space="0" w:color="auto"/>
              <w:bottom w:val="single" w:sz="4" w:space="0" w:color="auto"/>
            </w:tcBorders>
          </w:tcPr>
          <w:p w14:paraId="14A85AC2"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8.67 (3.11)</w:t>
            </w:r>
          </w:p>
        </w:tc>
      </w:tr>
      <w:tr w:rsidR="00770721" w:rsidRPr="00FA173A" w14:paraId="1AA71DBB" w14:textId="77777777" w:rsidTr="001D1406">
        <w:trPr>
          <w:trHeight w:val="20"/>
          <w:jc w:val="center"/>
        </w:trPr>
        <w:tc>
          <w:tcPr>
            <w:tcW w:w="502" w:type="pct"/>
            <w:vAlign w:val="bottom"/>
          </w:tcPr>
          <w:p w14:paraId="546AC6C1"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G11</w:t>
            </w:r>
          </w:p>
        </w:tc>
        <w:tc>
          <w:tcPr>
            <w:tcW w:w="2137" w:type="pct"/>
          </w:tcPr>
          <w:p w14:paraId="1F57AD70" w14:textId="77777777" w:rsidR="00770721" w:rsidRPr="00FA173A" w:rsidRDefault="00770721" w:rsidP="001D1406">
            <w:pPr>
              <w:spacing w:before="60" w:after="40"/>
              <w:rPr>
                <w:rFonts w:ascii="Times New Roman" w:hAnsi="Times New Roman" w:cs="Times New Roman"/>
                <w:sz w:val="20"/>
              </w:rPr>
            </w:pPr>
            <w:proofErr w:type="spellStart"/>
            <w:r w:rsidRPr="00FA173A">
              <w:rPr>
                <w:rFonts w:ascii="Times New Roman" w:hAnsi="Times New Roman" w:cs="Times New Roman"/>
                <w:spacing w:val="4"/>
                <w:w w:val="102"/>
                <w:sz w:val="24"/>
                <w:szCs w:val="24"/>
              </w:rPr>
              <w:t>Shymla</w:t>
            </w:r>
            <w:proofErr w:type="spellEnd"/>
          </w:p>
        </w:tc>
        <w:tc>
          <w:tcPr>
            <w:tcW w:w="1083" w:type="pct"/>
          </w:tcPr>
          <w:p w14:paraId="01A55491"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6.16 (2.68)</w:t>
            </w:r>
          </w:p>
        </w:tc>
        <w:tc>
          <w:tcPr>
            <w:tcW w:w="1278" w:type="pct"/>
            <w:tcBorders>
              <w:top w:val="single" w:sz="4" w:space="0" w:color="auto"/>
              <w:bottom w:val="single" w:sz="4" w:space="0" w:color="auto"/>
            </w:tcBorders>
          </w:tcPr>
          <w:p w14:paraId="3EA9FEF7"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6.32 (2.70)</w:t>
            </w:r>
          </w:p>
        </w:tc>
      </w:tr>
      <w:tr w:rsidR="00770721" w:rsidRPr="00FA173A" w14:paraId="6E6E4FDE" w14:textId="77777777" w:rsidTr="001D1406">
        <w:trPr>
          <w:trHeight w:val="20"/>
          <w:jc w:val="center"/>
        </w:trPr>
        <w:tc>
          <w:tcPr>
            <w:tcW w:w="502" w:type="pct"/>
            <w:vAlign w:val="bottom"/>
          </w:tcPr>
          <w:p w14:paraId="182C3F44"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G12</w:t>
            </w:r>
          </w:p>
        </w:tc>
        <w:tc>
          <w:tcPr>
            <w:tcW w:w="2137" w:type="pct"/>
          </w:tcPr>
          <w:p w14:paraId="7483CD3F"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 xml:space="preserve">Kali </w:t>
            </w:r>
            <w:proofErr w:type="spellStart"/>
            <w:r w:rsidRPr="00FA173A">
              <w:rPr>
                <w:rFonts w:ascii="Times New Roman" w:hAnsi="Times New Roman" w:cs="Times New Roman"/>
                <w:spacing w:val="4"/>
                <w:w w:val="102"/>
                <w:sz w:val="24"/>
                <w:szCs w:val="24"/>
              </w:rPr>
              <w:t>Muchh</w:t>
            </w:r>
            <w:proofErr w:type="spellEnd"/>
          </w:p>
        </w:tc>
        <w:tc>
          <w:tcPr>
            <w:tcW w:w="1083" w:type="pct"/>
          </w:tcPr>
          <w:p w14:paraId="7F65D6E7"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5.54 (2.56)</w:t>
            </w:r>
          </w:p>
        </w:tc>
        <w:tc>
          <w:tcPr>
            <w:tcW w:w="1278" w:type="pct"/>
            <w:tcBorders>
              <w:top w:val="single" w:sz="4" w:space="0" w:color="auto"/>
              <w:bottom w:val="single" w:sz="4" w:space="0" w:color="auto"/>
            </w:tcBorders>
          </w:tcPr>
          <w:p w14:paraId="00F26737"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5.66 (2.58)</w:t>
            </w:r>
          </w:p>
        </w:tc>
      </w:tr>
      <w:tr w:rsidR="00770721" w:rsidRPr="00FA173A" w14:paraId="2AC59002" w14:textId="77777777" w:rsidTr="001D1406">
        <w:trPr>
          <w:trHeight w:val="20"/>
          <w:jc w:val="center"/>
        </w:trPr>
        <w:tc>
          <w:tcPr>
            <w:tcW w:w="502" w:type="pct"/>
            <w:vAlign w:val="bottom"/>
          </w:tcPr>
          <w:p w14:paraId="18FADBE8"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G13</w:t>
            </w:r>
          </w:p>
        </w:tc>
        <w:tc>
          <w:tcPr>
            <w:tcW w:w="2137" w:type="pct"/>
          </w:tcPr>
          <w:p w14:paraId="6AD313A4"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PB-1</w:t>
            </w:r>
          </w:p>
        </w:tc>
        <w:tc>
          <w:tcPr>
            <w:tcW w:w="1083" w:type="pct"/>
            <w:tcBorders>
              <w:bottom w:val="single" w:sz="4" w:space="0" w:color="auto"/>
            </w:tcBorders>
          </w:tcPr>
          <w:p w14:paraId="3EA57BE8"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16.89 (4.23)</w:t>
            </w:r>
          </w:p>
        </w:tc>
        <w:tc>
          <w:tcPr>
            <w:tcW w:w="1278" w:type="pct"/>
            <w:tcBorders>
              <w:top w:val="single" w:sz="4" w:space="0" w:color="auto"/>
              <w:bottom w:val="single" w:sz="4" w:space="0" w:color="auto"/>
            </w:tcBorders>
          </w:tcPr>
          <w:p w14:paraId="6D8F3A89"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17.30 (4.28)</w:t>
            </w:r>
          </w:p>
        </w:tc>
      </w:tr>
      <w:tr w:rsidR="00770721" w:rsidRPr="00FA173A" w14:paraId="404A1C7D" w14:textId="77777777" w:rsidTr="001D1406">
        <w:trPr>
          <w:trHeight w:val="20"/>
          <w:jc w:val="center"/>
        </w:trPr>
        <w:tc>
          <w:tcPr>
            <w:tcW w:w="502" w:type="pct"/>
            <w:vAlign w:val="bottom"/>
          </w:tcPr>
          <w:p w14:paraId="7832687A"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G14</w:t>
            </w:r>
          </w:p>
        </w:tc>
        <w:tc>
          <w:tcPr>
            <w:tcW w:w="2137" w:type="pct"/>
          </w:tcPr>
          <w:p w14:paraId="40DF02A9"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IR 36</w:t>
            </w:r>
          </w:p>
        </w:tc>
        <w:tc>
          <w:tcPr>
            <w:tcW w:w="1083" w:type="pct"/>
            <w:tcBorders>
              <w:bottom w:val="single" w:sz="4" w:space="0" w:color="auto"/>
            </w:tcBorders>
          </w:tcPr>
          <w:p w14:paraId="4675EE6D"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8.49 (3.08)</w:t>
            </w:r>
          </w:p>
        </w:tc>
        <w:tc>
          <w:tcPr>
            <w:tcW w:w="1278" w:type="pct"/>
            <w:tcBorders>
              <w:top w:val="single" w:sz="4" w:space="0" w:color="auto"/>
              <w:bottom w:val="single" w:sz="4" w:space="0" w:color="auto"/>
            </w:tcBorders>
          </w:tcPr>
          <w:p w14:paraId="3548AE0E"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8.49 (3.08)</w:t>
            </w:r>
          </w:p>
        </w:tc>
      </w:tr>
      <w:tr w:rsidR="00770721" w:rsidRPr="00FA173A" w14:paraId="521EEBD6" w14:textId="77777777" w:rsidTr="001D1406">
        <w:trPr>
          <w:trHeight w:val="20"/>
          <w:jc w:val="center"/>
        </w:trPr>
        <w:tc>
          <w:tcPr>
            <w:tcW w:w="502" w:type="pct"/>
            <w:vAlign w:val="bottom"/>
          </w:tcPr>
          <w:p w14:paraId="7633B33C"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G15</w:t>
            </w:r>
          </w:p>
        </w:tc>
        <w:tc>
          <w:tcPr>
            <w:tcW w:w="2137" w:type="pct"/>
          </w:tcPr>
          <w:p w14:paraId="386FFE1B"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 xml:space="preserve">Karma </w:t>
            </w:r>
            <w:proofErr w:type="spellStart"/>
            <w:r w:rsidRPr="00FA173A">
              <w:rPr>
                <w:rFonts w:ascii="Times New Roman" w:hAnsi="Times New Roman" w:cs="Times New Roman"/>
                <w:spacing w:val="4"/>
                <w:w w:val="102"/>
                <w:sz w:val="24"/>
                <w:szCs w:val="24"/>
              </w:rPr>
              <w:t>Masuri</w:t>
            </w:r>
            <w:proofErr w:type="spellEnd"/>
          </w:p>
        </w:tc>
        <w:tc>
          <w:tcPr>
            <w:tcW w:w="1083" w:type="pct"/>
          </w:tcPr>
          <w:p w14:paraId="3B742EA5"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17.00 (4.24)</w:t>
            </w:r>
          </w:p>
        </w:tc>
        <w:tc>
          <w:tcPr>
            <w:tcW w:w="1278" w:type="pct"/>
            <w:tcBorders>
              <w:top w:val="single" w:sz="4" w:space="0" w:color="auto"/>
              <w:bottom w:val="single" w:sz="4" w:space="0" w:color="auto"/>
            </w:tcBorders>
          </w:tcPr>
          <w:p w14:paraId="732E4BCD"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16.20 (4.15)</w:t>
            </w:r>
          </w:p>
        </w:tc>
      </w:tr>
      <w:tr w:rsidR="00770721" w:rsidRPr="00FA173A" w14:paraId="3E03D851" w14:textId="77777777" w:rsidTr="001D1406">
        <w:trPr>
          <w:trHeight w:val="20"/>
          <w:jc w:val="center"/>
        </w:trPr>
        <w:tc>
          <w:tcPr>
            <w:tcW w:w="502" w:type="pct"/>
            <w:vAlign w:val="bottom"/>
          </w:tcPr>
          <w:p w14:paraId="074A4E08"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G16</w:t>
            </w:r>
          </w:p>
        </w:tc>
        <w:tc>
          <w:tcPr>
            <w:tcW w:w="2137" w:type="pct"/>
          </w:tcPr>
          <w:p w14:paraId="48A041DA"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Mahamaya</w:t>
            </w:r>
          </w:p>
        </w:tc>
        <w:tc>
          <w:tcPr>
            <w:tcW w:w="1083" w:type="pct"/>
          </w:tcPr>
          <w:p w14:paraId="470B23D5"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6.03 (2.65)</w:t>
            </w:r>
          </w:p>
        </w:tc>
        <w:tc>
          <w:tcPr>
            <w:tcW w:w="1278" w:type="pct"/>
            <w:tcBorders>
              <w:top w:val="single" w:sz="4" w:space="0" w:color="auto"/>
              <w:bottom w:val="single" w:sz="4" w:space="0" w:color="auto"/>
            </w:tcBorders>
          </w:tcPr>
          <w:p w14:paraId="116A81D7"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6.33 (2.71)</w:t>
            </w:r>
          </w:p>
        </w:tc>
      </w:tr>
      <w:tr w:rsidR="00770721" w:rsidRPr="00FA173A" w14:paraId="1C52F54D" w14:textId="77777777" w:rsidTr="001D1406">
        <w:trPr>
          <w:trHeight w:val="20"/>
          <w:jc w:val="center"/>
        </w:trPr>
        <w:tc>
          <w:tcPr>
            <w:tcW w:w="502" w:type="pct"/>
            <w:vAlign w:val="bottom"/>
          </w:tcPr>
          <w:p w14:paraId="348E72A5"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G17</w:t>
            </w:r>
          </w:p>
        </w:tc>
        <w:tc>
          <w:tcPr>
            <w:tcW w:w="2137" w:type="pct"/>
          </w:tcPr>
          <w:p w14:paraId="57D0E7E6"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 xml:space="preserve">TN-1 (Susceptible check) </w:t>
            </w:r>
          </w:p>
        </w:tc>
        <w:tc>
          <w:tcPr>
            <w:tcW w:w="1083" w:type="pct"/>
          </w:tcPr>
          <w:p w14:paraId="045D5918"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20.71 (4.65)</w:t>
            </w:r>
          </w:p>
        </w:tc>
        <w:tc>
          <w:tcPr>
            <w:tcW w:w="1278" w:type="pct"/>
            <w:tcBorders>
              <w:top w:val="single" w:sz="4" w:space="0" w:color="auto"/>
              <w:bottom w:val="single" w:sz="4" w:space="0" w:color="auto"/>
            </w:tcBorders>
          </w:tcPr>
          <w:p w14:paraId="0C2FAED6"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23.87 (4.99)</w:t>
            </w:r>
          </w:p>
        </w:tc>
      </w:tr>
      <w:tr w:rsidR="00770721" w:rsidRPr="00FA173A" w14:paraId="272D023E" w14:textId="77777777" w:rsidTr="001D1406">
        <w:trPr>
          <w:trHeight w:val="20"/>
          <w:jc w:val="center"/>
        </w:trPr>
        <w:tc>
          <w:tcPr>
            <w:tcW w:w="502" w:type="pct"/>
            <w:vAlign w:val="bottom"/>
          </w:tcPr>
          <w:p w14:paraId="35994F3C"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G18</w:t>
            </w:r>
          </w:p>
        </w:tc>
        <w:tc>
          <w:tcPr>
            <w:tcW w:w="2137" w:type="pct"/>
          </w:tcPr>
          <w:p w14:paraId="5581767B"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PTB-33 (Resistant check)</w:t>
            </w:r>
          </w:p>
        </w:tc>
        <w:tc>
          <w:tcPr>
            <w:tcW w:w="1083" w:type="pct"/>
          </w:tcPr>
          <w:p w14:paraId="62AB23AC" w14:textId="77777777" w:rsidR="00770721" w:rsidRPr="00FA173A" w:rsidRDefault="00770721" w:rsidP="001D1406">
            <w:pPr>
              <w:spacing w:before="60" w:after="40"/>
              <w:jc w:val="center"/>
              <w:rPr>
                <w:rFonts w:ascii="Times New Roman" w:hAnsi="Times New Roman" w:cs="Times New Roman"/>
                <w:sz w:val="20"/>
                <w:lang w:val="en-IN"/>
              </w:rPr>
            </w:pPr>
            <w:r w:rsidRPr="00FA173A">
              <w:rPr>
                <w:rFonts w:ascii="Times New Roman" w:hAnsi="Times New Roman" w:cs="Times New Roman"/>
              </w:rPr>
              <w:t>1.16 (1.47)</w:t>
            </w:r>
          </w:p>
        </w:tc>
        <w:tc>
          <w:tcPr>
            <w:tcW w:w="1278" w:type="pct"/>
            <w:tcBorders>
              <w:top w:val="single" w:sz="4" w:space="0" w:color="auto"/>
            </w:tcBorders>
          </w:tcPr>
          <w:p w14:paraId="5A847944" w14:textId="77777777" w:rsidR="00770721" w:rsidRPr="00FA173A" w:rsidRDefault="00770721" w:rsidP="001D1406">
            <w:pPr>
              <w:spacing w:before="60" w:after="40"/>
              <w:jc w:val="center"/>
              <w:rPr>
                <w:rFonts w:ascii="Times New Roman" w:hAnsi="Times New Roman" w:cs="Times New Roman"/>
                <w:sz w:val="20"/>
                <w:lang w:val="en-IN"/>
              </w:rPr>
            </w:pPr>
            <w:r w:rsidRPr="00FA173A">
              <w:rPr>
                <w:rFonts w:ascii="Times New Roman" w:hAnsi="Times New Roman" w:cs="Times New Roman"/>
                <w:sz w:val="20"/>
                <w:szCs w:val="20"/>
              </w:rPr>
              <w:t>1.12 (1.46)</w:t>
            </w:r>
          </w:p>
        </w:tc>
      </w:tr>
      <w:tr w:rsidR="00770721" w:rsidRPr="00FA173A" w14:paraId="578A0552" w14:textId="77777777" w:rsidTr="001D1406">
        <w:trPr>
          <w:trHeight w:val="20"/>
          <w:jc w:val="center"/>
        </w:trPr>
        <w:tc>
          <w:tcPr>
            <w:tcW w:w="502" w:type="pct"/>
            <w:vAlign w:val="bottom"/>
          </w:tcPr>
          <w:p w14:paraId="04BBC484" w14:textId="77777777" w:rsidR="00770721" w:rsidRPr="00FA173A" w:rsidRDefault="00770721" w:rsidP="001D1406">
            <w:pPr>
              <w:spacing w:before="60" w:after="40"/>
              <w:jc w:val="center"/>
              <w:rPr>
                <w:rFonts w:ascii="Times New Roman" w:eastAsia="Times New Roman" w:hAnsi="Times New Roman" w:cs="Times New Roman"/>
                <w:color w:val="000000"/>
                <w:sz w:val="20"/>
              </w:rPr>
            </w:pPr>
          </w:p>
        </w:tc>
        <w:tc>
          <w:tcPr>
            <w:tcW w:w="2137" w:type="pct"/>
            <w:vAlign w:val="center"/>
          </w:tcPr>
          <w:p w14:paraId="326EB413" w14:textId="77777777" w:rsidR="00770721" w:rsidRPr="00FA173A" w:rsidRDefault="00770721" w:rsidP="001D1406">
            <w:pPr>
              <w:spacing w:before="60" w:after="40"/>
              <w:rPr>
                <w:rFonts w:ascii="Times New Roman" w:hAnsi="Times New Roman" w:cs="Times New Roman"/>
                <w:bCs/>
                <w:sz w:val="20"/>
              </w:rPr>
            </w:pPr>
            <w:proofErr w:type="spellStart"/>
            <w:r w:rsidRPr="00FA173A">
              <w:rPr>
                <w:rFonts w:ascii="Times New Roman" w:eastAsia="Times New Roman" w:hAnsi="Times New Roman" w:cs="Times New Roman"/>
                <w:bCs/>
                <w:color w:val="000000"/>
                <w:sz w:val="20"/>
              </w:rPr>
              <w:t>SEm</w:t>
            </w:r>
            <w:proofErr w:type="spellEnd"/>
            <w:r w:rsidRPr="00FA173A">
              <w:rPr>
                <w:rFonts w:ascii="Times New Roman" w:eastAsia="Times New Roman" w:hAnsi="Times New Roman" w:cs="Times New Roman"/>
                <w:bCs/>
                <w:color w:val="000000"/>
                <w:sz w:val="20"/>
              </w:rPr>
              <w:t>±</w:t>
            </w:r>
          </w:p>
        </w:tc>
        <w:tc>
          <w:tcPr>
            <w:tcW w:w="1083" w:type="pct"/>
          </w:tcPr>
          <w:p w14:paraId="5BFF189D" w14:textId="77777777" w:rsidR="00770721" w:rsidRPr="00FA173A" w:rsidRDefault="00770721" w:rsidP="001D1406">
            <w:pPr>
              <w:spacing w:before="60" w:after="40"/>
              <w:jc w:val="center"/>
              <w:rPr>
                <w:rFonts w:ascii="Times New Roman" w:hAnsi="Times New Roman" w:cs="Times New Roman"/>
                <w:sz w:val="20"/>
                <w:szCs w:val="24"/>
              </w:rPr>
            </w:pPr>
            <w:r w:rsidRPr="00FA173A">
              <w:rPr>
                <w:rFonts w:ascii="Times New Roman" w:hAnsi="Times New Roman" w:cs="Times New Roman"/>
                <w:sz w:val="20"/>
                <w:szCs w:val="24"/>
              </w:rPr>
              <w:t>0.07</w:t>
            </w:r>
          </w:p>
        </w:tc>
        <w:tc>
          <w:tcPr>
            <w:tcW w:w="1278" w:type="pct"/>
            <w:vAlign w:val="center"/>
          </w:tcPr>
          <w:p w14:paraId="64602576" w14:textId="77777777" w:rsidR="00770721" w:rsidRPr="00FA173A" w:rsidRDefault="00770721" w:rsidP="001D1406">
            <w:pPr>
              <w:spacing w:before="60" w:after="40"/>
              <w:jc w:val="center"/>
              <w:rPr>
                <w:rFonts w:ascii="Times New Roman" w:hAnsi="Times New Roman" w:cs="Times New Roman"/>
                <w:bCs/>
                <w:sz w:val="20"/>
              </w:rPr>
            </w:pPr>
            <w:r w:rsidRPr="00FA173A">
              <w:rPr>
                <w:rFonts w:ascii="Times New Roman" w:hAnsi="Times New Roman" w:cs="Times New Roman"/>
                <w:bCs/>
                <w:sz w:val="20"/>
              </w:rPr>
              <w:t>0.06</w:t>
            </w:r>
          </w:p>
        </w:tc>
      </w:tr>
      <w:tr w:rsidR="00770721" w:rsidRPr="00FA173A" w14:paraId="3F699012" w14:textId="77777777" w:rsidTr="001D1406">
        <w:trPr>
          <w:trHeight w:val="20"/>
          <w:jc w:val="center"/>
        </w:trPr>
        <w:tc>
          <w:tcPr>
            <w:tcW w:w="502" w:type="pct"/>
            <w:vAlign w:val="bottom"/>
          </w:tcPr>
          <w:p w14:paraId="64FAF261" w14:textId="77777777" w:rsidR="00770721" w:rsidRPr="00FA173A" w:rsidRDefault="00770721" w:rsidP="001D1406">
            <w:pPr>
              <w:spacing w:before="60" w:after="40"/>
              <w:jc w:val="center"/>
              <w:rPr>
                <w:rFonts w:ascii="Times New Roman" w:eastAsia="Times New Roman" w:hAnsi="Times New Roman" w:cs="Times New Roman"/>
                <w:color w:val="000000"/>
                <w:sz w:val="20"/>
              </w:rPr>
            </w:pPr>
          </w:p>
        </w:tc>
        <w:tc>
          <w:tcPr>
            <w:tcW w:w="2137" w:type="pct"/>
            <w:vAlign w:val="center"/>
          </w:tcPr>
          <w:p w14:paraId="0A315A0B" w14:textId="77777777" w:rsidR="00770721" w:rsidRPr="00FA173A" w:rsidRDefault="00770721" w:rsidP="001D1406">
            <w:pPr>
              <w:spacing w:before="60" w:after="40"/>
              <w:rPr>
                <w:rFonts w:ascii="Times New Roman" w:hAnsi="Times New Roman" w:cs="Times New Roman"/>
                <w:bCs/>
                <w:sz w:val="20"/>
              </w:rPr>
            </w:pPr>
            <w:r w:rsidRPr="00FA173A">
              <w:rPr>
                <w:rFonts w:ascii="Times New Roman" w:eastAsia="Times New Roman" w:hAnsi="Times New Roman" w:cs="Times New Roman"/>
                <w:bCs/>
                <w:color w:val="000000"/>
                <w:sz w:val="20"/>
              </w:rPr>
              <w:t>CD (5%)</w:t>
            </w:r>
          </w:p>
        </w:tc>
        <w:tc>
          <w:tcPr>
            <w:tcW w:w="1083" w:type="pct"/>
          </w:tcPr>
          <w:p w14:paraId="22581391" w14:textId="77777777" w:rsidR="00770721" w:rsidRPr="00FA173A" w:rsidRDefault="00770721" w:rsidP="001D1406">
            <w:pPr>
              <w:spacing w:before="60" w:after="40"/>
              <w:jc w:val="center"/>
              <w:rPr>
                <w:rFonts w:ascii="Times New Roman" w:hAnsi="Times New Roman" w:cs="Times New Roman"/>
                <w:sz w:val="20"/>
                <w:szCs w:val="24"/>
              </w:rPr>
            </w:pPr>
            <w:r w:rsidRPr="00FA173A">
              <w:rPr>
                <w:rFonts w:ascii="Times New Roman" w:hAnsi="Times New Roman" w:cs="Times New Roman"/>
                <w:sz w:val="20"/>
                <w:szCs w:val="24"/>
              </w:rPr>
              <w:t>0.20</w:t>
            </w:r>
          </w:p>
        </w:tc>
        <w:tc>
          <w:tcPr>
            <w:tcW w:w="1278" w:type="pct"/>
            <w:vAlign w:val="center"/>
          </w:tcPr>
          <w:p w14:paraId="27F364AA" w14:textId="77777777" w:rsidR="00770721" w:rsidRPr="00FA173A" w:rsidRDefault="00770721" w:rsidP="001D1406">
            <w:pPr>
              <w:spacing w:before="60" w:after="40"/>
              <w:jc w:val="center"/>
              <w:rPr>
                <w:rFonts w:ascii="Times New Roman" w:hAnsi="Times New Roman" w:cs="Times New Roman"/>
                <w:bCs/>
                <w:sz w:val="20"/>
              </w:rPr>
            </w:pPr>
            <w:r w:rsidRPr="00FA173A">
              <w:rPr>
                <w:rFonts w:ascii="Times New Roman" w:hAnsi="Times New Roman" w:cs="Times New Roman"/>
                <w:bCs/>
                <w:sz w:val="20"/>
              </w:rPr>
              <w:t>0.18</w:t>
            </w:r>
          </w:p>
        </w:tc>
      </w:tr>
    </w:tbl>
    <w:p w14:paraId="5D6E8971" w14:textId="04C6C541" w:rsidR="00770721" w:rsidRDefault="00770721" w:rsidP="00770721">
      <w:pPr>
        <w:pStyle w:val="ListParagraph"/>
        <w:spacing w:before="240" w:after="0" w:line="360" w:lineRule="auto"/>
        <w:jc w:val="both"/>
        <w:rPr>
          <w:rFonts w:ascii="Times New Roman" w:hAnsi="Times New Roman" w:cs="Times New Roman"/>
          <w:spacing w:val="6"/>
          <w:w w:val="102"/>
        </w:rPr>
      </w:pPr>
      <w:r w:rsidRPr="00770721">
        <w:rPr>
          <w:rFonts w:ascii="Times New Roman" w:hAnsi="Times New Roman" w:cs="Times New Roman"/>
          <w:b/>
          <w:bCs/>
        </w:rPr>
        <w:lastRenderedPageBreak/>
        <w:t>Conclusion</w:t>
      </w:r>
      <w:r>
        <w:t xml:space="preserve">: </w:t>
      </w:r>
      <w:r w:rsidRPr="005172FD">
        <w:rPr>
          <w:rFonts w:ascii="Times New Roman" w:hAnsi="Times New Roman" w:cs="Times New Roman"/>
          <w:spacing w:val="6"/>
          <w:w w:val="102"/>
        </w:rPr>
        <w:t>This indicates a consistent susceptibility, as evidenced by the large pest population. In contrast, Genotype G18 (PTB-33), designated as the resistant check, showed the lowest pest populations, with values of 1.16 and 1.12 across the two years, underscoring its effectiveness in repelling or resisting the brown planthopper.</w:t>
      </w:r>
      <w:r>
        <w:rPr>
          <w:rFonts w:ascii="Times New Roman" w:hAnsi="Times New Roman" w:cs="Times New Roman"/>
          <w:spacing w:val="6"/>
          <w:w w:val="102"/>
        </w:rPr>
        <w:t xml:space="preserve"> </w:t>
      </w:r>
      <w:r w:rsidRPr="00770721">
        <w:rPr>
          <w:rFonts w:ascii="Times New Roman" w:hAnsi="Times New Roman" w:cs="Times New Roman"/>
          <w:spacing w:val="6"/>
          <w:w w:val="102"/>
        </w:rPr>
        <w:t xml:space="preserve">Notably, other genotypes also demonstrated varying levels of pest resistance. For instance, G4(MTU1060) and G7 (Poornima) reported low pest populations, suggesting moderate resistance, while genotypes like G13 (PB-1) and G15 (Karma </w:t>
      </w:r>
      <w:proofErr w:type="spellStart"/>
      <w:r w:rsidRPr="00770721">
        <w:rPr>
          <w:rFonts w:ascii="Times New Roman" w:hAnsi="Times New Roman" w:cs="Times New Roman"/>
          <w:spacing w:val="6"/>
          <w:w w:val="102"/>
        </w:rPr>
        <w:t>Masuri</w:t>
      </w:r>
      <w:proofErr w:type="spellEnd"/>
      <w:r w:rsidRPr="00770721">
        <w:rPr>
          <w:rFonts w:ascii="Times New Roman" w:hAnsi="Times New Roman" w:cs="Times New Roman"/>
          <w:spacing w:val="6"/>
          <w:w w:val="102"/>
        </w:rPr>
        <w:t xml:space="preserve">) showed higher susceptibility with populations nearing those of the susceptible check. G10 (Pusa 1121) and G14 (IR 36) exhibited moderate susceptibility with moderate brown planthopper populations across both </w:t>
      </w:r>
      <w:proofErr w:type="spellStart"/>
      <w:proofErr w:type="gramStart"/>
      <w:r w:rsidRPr="00770721">
        <w:rPr>
          <w:rFonts w:ascii="Times New Roman" w:hAnsi="Times New Roman" w:cs="Times New Roman"/>
          <w:spacing w:val="6"/>
          <w:w w:val="102"/>
        </w:rPr>
        <w:t>years.These</w:t>
      </w:r>
      <w:proofErr w:type="spellEnd"/>
      <w:proofErr w:type="gramEnd"/>
      <w:r w:rsidRPr="00770721">
        <w:rPr>
          <w:rFonts w:ascii="Times New Roman" w:hAnsi="Times New Roman" w:cs="Times New Roman"/>
          <w:spacing w:val="6"/>
          <w:w w:val="102"/>
        </w:rPr>
        <w:t xml:space="preserve"> findings highlight genetic variability in resistance, with some genotypes showing consistent performance across seasons. The inclusion of standard checks, TN-1 and PTB-33, helped establish baseline susceptibility and resistance, respectively, for comparison across genotypes.</w:t>
      </w:r>
    </w:p>
    <w:p w14:paraId="5889F979" w14:textId="40346CE6" w:rsidR="00356262" w:rsidRDefault="00356262" w:rsidP="00770721">
      <w:pPr>
        <w:pStyle w:val="ListParagraph"/>
        <w:spacing w:before="240" w:after="0" w:line="360" w:lineRule="auto"/>
        <w:jc w:val="both"/>
        <w:rPr>
          <w:rFonts w:ascii="Times New Roman" w:hAnsi="Times New Roman" w:cs="Times New Roman"/>
          <w:spacing w:val="6"/>
          <w:w w:val="102"/>
        </w:rPr>
      </w:pPr>
    </w:p>
    <w:p w14:paraId="342E36BB" w14:textId="22232CC8" w:rsidR="00356262" w:rsidRPr="0056086C" w:rsidRDefault="0056086C" w:rsidP="0056086C">
      <w:pPr>
        <w:jc w:val="both"/>
        <w:rPr>
          <w:rFonts w:ascii="Times New Roman" w:eastAsia="Calibri" w:hAnsi="Times New Roman" w:cs="Times New Roman"/>
          <w:b/>
          <w:bCs/>
          <w:kern w:val="2"/>
        </w:rPr>
      </w:pPr>
      <w:bookmarkStart w:id="1" w:name="_Hlk193540946"/>
      <w:bookmarkStart w:id="2" w:name="_Hlk180402183"/>
      <w:bookmarkStart w:id="3" w:name="_Hlk183680988"/>
      <w:r w:rsidRPr="0056086C">
        <w:rPr>
          <w:rFonts w:ascii="Times New Roman" w:eastAsia="Calibri" w:hAnsi="Times New Roman" w:cs="Times New Roman"/>
          <w:b/>
          <w:bCs/>
          <w:kern w:val="2"/>
        </w:rPr>
        <w:t xml:space="preserve">Disclaimer </w:t>
      </w:r>
    </w:p>
    <w:p w14:paraId="6BF6850A" w14:textId="77777777" w:rsidR="00356262" w:rsidRPr="0056086C" w:rsidRDefault="00356262" w:rsidP="0056086C">
      <w:pPr>
        <w:jc w:val="both"/>
        <w:rPr>
          <w:rFonts w:ascii="Times New Roman" w:eastAsia="Calibri" w:hAnsi="Times New Roman" w:cs="Times New Roman"/>
          <w:kern w:val="2"/>
        </w:rPr>
      </w:pPr>
      <w:r w:rsidRPr="0056086C">
        <w:rPr>
          <w:rFonts w:ascii="Times New Roman" w:eastAsia="Calibri" w:hAnsi="Times New Roman" w:cs="Times New Roman"/>
          <w:kern w:val="2"/>
        </w:rPr>
        <w:t xml:space="preserve">Option 1: </w:t>
      </w:r>
    </w:p>
    <w:p w14:paraId="797D11D4" w14:textId="604EEBCC" w:rsidR="00805D67" w:rsidRPr="0056086C" w:rsidRDefault="00356262" w:rsidP="0056086C">
      <w:pPr>
        <w:spacing w:line="360" w:lineRule="auto"/>
        <w:jc w:val="both"/>
        <w:rPr>
          <w:rFonts w:ascii="Times New Roman" w:eastAsia="Calibri" w:hAnsi="Times New Roman" w:cs="Times New Roman"/>
          <w:kern w:val="2"/>
        </w:rPr>
      </w:pPr>
      <w:r w:rsidRPr="0056086C">
        <w:rPr>
          <w:rFonts w:ascii="Times New Roman" w:eastAsia="Calibri" w:hAnsi="Times New Roman" w:cs="Times New Roman"/>
          <w:kern w:val="2"/>
        </w:rPr>
        <w:t xml:space="preserve">Author(s) hereby declare that NO generative AI technologies such as Large Language Models (ChatGPT, COPILOT, etc.) and text-to-image generators have been used during the writing or editing of this manuscript. </w:t>
      </w:r>
      <w:bookmarkEnd w:id="1"/>
      <w:bookmarkEnd w:id="2"/>
      <w:bookmarkEnd w:id="3"/>
    </w:p>
    <w:p w14:paraId="1032D18A" w14:textId="27C2DBF5" w:rsidR="00FB3AAB" w:rsidRDefault="00FB3AAB" w:rsidP="00770721">
      <w:pPr>
        <w:pStyle w:val="ListParagraph"/>
        <w:spacing w:before="240" w:after="0" w:line="360" w:lineRule="auto"/>
        <w:jc w:val="both"/>
        <w:rPr>
          <w:rFonts w:ascii="Times New Roman" w:hAnsi="Times New Roman" w:cs="Times New Roman"/>
          <w:b/>
          <w:bCs/>
          <w:spacing w:val="6"/>
          <w:w w:val="102"/>
        </w:rPr>
      </w:pPr>
      <w:r>
        <w:rPr>
          <w:rFonts w:ascii="Times New Roman" w:hAnsi="Times New Roman" w:cs="Times New Roman"/>
          <w:b/>
          <w:bCs/>
          <w:spacing w:val="6"/>
          <w:w w:val="102"/>
        </w:rPr>
        <w:t xml:space="preserve">References </w:t>
      </w:r>
    </w:p>
    <w:p w14:paraId="5C175982" w14:textId="33239EDB" w:rsidR="00FB3AAB" w:rsidRPr="007046B4" w:rsidRDefault="00FB3AAB"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Alagar M, Suresh S, Saravanan PA.</w:t>
      </w:r>
      <w:r w:rsidR="00721ACA">
        <w:rPr>
          <w:rFonts w:ascii="Times New Roman" w:hAnsi="Times New Roman" w:cs="Times New Roman"/>
          <w:spacing w:val="6"/>
          <w:w w:val="102"/>
        </w:rPr>
        <w:t xml:space="preserve"> (2008).</w:t>
      </w:r>
      <w:r w:rsidRPr="007046B4">
        <w:rPr>
          <w:rFonts w:ascii="Times New Roman" w:hAnsi="Times New Roman" w:cs="Times New Roman"/>
          <w:spacing w:val="6"/>
          <w:w w:val="102"/>
        </w:rPr>
        <w:t xml:space="preserve"> Feeding behavior </w:t>
      </w:r>
      <w:proofErr w:type="gramStart"/>
      <w:r w:rsidRPr="007046B4">
        <w:rPr>
          <w:rFonts w:ascii="Times New Roman" w:hAnsi="Times New Roman" w:cs="Times New Roman"/>
          <w:spacing w:val="6"/>
          <w:w w:val="102"/>
        </w:rPr>
        <w:t xml:space="preserve">of  </w:t>
      </w:r>
      <w:proofErr w:type="spellStart"/>
      <w:r w:rsidRPr="007046B4">
        <w:rPr>
          <w:rFonts w:ascii="Times New Roman" w:hAnsi="Times New Roman" w:cs="Times New Roman"/>
          <w:i/>
          <w:iCs/>
          <w:spacing w:val="6"/>
          <w:w w:val="102"/>
        </w:rPr>
        <w:t>Nilaparvata</w:t>
      </w:r>
      <w:proofErr w:type="spellEnd"/>
      <w:proofErr w:type="gramEnd"/>
      <w:r w:rsidRPr="007046B4">
        <w:rPr>
          <w:rFonts w:ascii="Times New Roman" w:hAnsi="Times New Roman" w:cs="Times New Roman"/>
          <w:i/>
          <w:iCs/>
          <w:spacing w:val="6"/>
          <w:w w:val="102"/>
        </w:rPr>
        <w:t xml:space="preserve"> </w:t>
      </w:r>
      <w:proofErr w:type="spellStart"/>
      <w:r w:rsidRPr="007046B4">
        <w:rPr>
          <w:rFonts w:ascii="Times New Roman" w:hAnsi="Times New Roman" w:cs="Times New Roman"/>
          <w:i/>
          <w:iCs/>
          <w:spacing w:val="6"/>
          <w:w w:val="102"/>
        </w:rPr>
        <w:t>lugens</w:t>
      </w:r>
      <w:proofErr w:type="spellEnd"/>
      <w:r w:rsidRPr="007046B4">
        <w:rPr>
          <w:rFonts w:ascii="Times New Roman" w:hAnsi="Times New Roman" w:cs="Times New Roman"/>
          <w:spacing w:val="6"/>
          <w:w w:val="102"/>
        </w:rPr>
        <w:t xml:space="preserve"> on selected rice genotypes. </w:t>
      </w:r>
      <w:r w:rsidR="00721ACA">
        <w:rPr>
          <w:rFonts w:ascii="Times New Roman" w:hAnsi="Times New Roman" w:cs="Times New Roman"/>
          <w:i/>
          <w:iCs/>
          <w:spacing w:val="6"/>
          <w:w w:val="102"/>
        </w:rPr>
        <w:t>Ann. Pl. Protec. Sci</w:t>
      </w:r>
      <w:r w:rsidRPr="007046B4">
        <w:rPr>
          <w:rFonts w:ascii="Times New Roman" w:hAnsi="Times New Roman" w:cs="Times New Roman"/>
          <w:spacing w:val="6"/>
          <w:w w:val="102"/>
        </w:rPr>
        <w:t xml:space="preserve">; 16:43-45.  </w:t>
      </w:r>
    </w:p>
    <w:p w14:paraId="03C3B2CE" w14:textId="1733A1E9" w:rsidR="00E05DD2" w:rsidRPr="007046B4" w:rsidRDefault="00E05DD2"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Alice and Sujeetha. </w:t>
      </w:r>
      <w:r w:rsidR="00721ACA">
        <w:rPr>
          <w:rFonts w:ascii="Times New Roman" w:hAnsi="Times New Roman" w:cs="Times New Roman"/>
          <w:spacing w:val="6"/>
          <w:w w:val="102"/>
        </w:rPr>
        <w:t>(</w:t>
      </w:r>
      <w:r w:rsidRPr="007046B4">
        <w:rPr>
          <w:rFonts w:ascii="Times New Roman" w:hAnsi="Times New Roman" w:cs="Times New Roman"/>
          <w:spacing w:val="6"/>
          <w:w w:val="102"/>
        </w:rPr>
        <w:t>2001</w:t>
      </w:r>
      <w:r w:rsidR="00721ACA">
        <w:rPr>
          <w:rFonts w:ascii="Times New Roman" w:hAnsi="Times New Roman" w:cs="Times New Roman"/>
          <w:spacing w:val="6"/>
          <w:w w:val="102"/>
        </w:rPr>
        <w:t>)</w:t>
      </w:r>
      <w:r w:rsidRPr="007046B4">
        <w:rPr>
          <w:rFonts w:ascii="Times New Roman" w:hAnsi="Times New Roman" w:cs="Times New Roman"/>
          <w:spacing w:val="6"/>
          <w:w w:val="102"/>
        </w:rPr>
        <w:t xml:space="preserve">. The effect of 7 rice cultivars on the population of rice brown plant hopper (BPH), </w:t>
      </w:r>
      <w:proofErr w:type="spellStart"/>
      <w:r w:rsidRPr="007046B4">
        <w:rPr>
          <w:rFonts w:ascii="Times New Roman" w:hAnsi="Times New Roman" w:cs="Times New Roman"/>
          <w:spacing w:val="6"/>
          <w:w w:val="102"/>
        </w:rPr>
        <w:t>Nilaparvata</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lugens</w:t>
      </w:r>
      <w:proofErr w:type="spellEnd"/>
      <w:r w:rsidRPr="007046B4">
        <w:rPr>
          <w:rFonts w:ascii="Times New Roman" w:hAnsi="Times New Roman" w:cs="Times New Roman"/>
          <w:spacing w:val="6"/>
          <w:w w:val="102"/>
        </w:rPr>
        <w:t xml:space="preserve">. </w:t>
      </w:r>
      <w:r w:rsidRPr="00721ACA">
        <w:rPr>
          <w:rFonts w:ascii="Times New Roman" w:hAnsi="Times New Roman" w:cs="Times New Roman"/>
          <w:i/>
          <w:iCs/>
          <w:spacing w:val="6"/>
          <w:w w:val="102"/>
        </w:rPr>
        <w:t>Environmental Entomology</w:t>
      </w:r>
      <w:r w:rsidRPr="007046B4">
        <w:rPr>
          <w:rFonts w:ascii="Times New Roman" w:hAnsi="Times New Roman" w:cs="Times New Roman"/>
          <w:spacing w:val="6"/>
          <w:w w:val="102"/>
        </w:rPr>
        <w:t xml:space="preserve"> </w:t>
      </w:r>
      <w:proofErr w:type="gramStart"/>
      <w:r w:rsidRPr="007046B4">
        <w:rPr>
          <w:rFonts w:ascii="Times New Roman" w:hAnsi="Times New Roman" w:cs="Times New Roman"/>
          <w:spacing w:val="6"/>
          <w:w w:val="102"/>
        </w:rPr>
        <w:t>13 :</w:t>
      </w:r>
      <w:proofErr w:type="gramEnd"/>
      <w:r w:rsidRPr="007046B4">
        <w:rPr>
          <w:rFonts w:ascii="Times New Roman" w:hAnsi="Times New Roman" w:cs="Times New Roman"/>
          <w:spacing w:val="6"/>
          <w:w w:val="102"/>
        </w:rPr>
        <w:t xml:space="preserve"> 1271-1278.</w:t>
      </w:r>
    </w:p>
    <w:p w14:paraId="4ED91A68" w14:textId="021E3B97" w:rsidR="0097209D" w:rsidRPr="007046B4" w:rsidRDefault="00FB3AAB"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Anonymous. Standard Evaluation System, </w:t>
      </w:r>
      <w:r w:rsidR="00721ACA" w:rsidRPr="007046B4">
        <w:rPr>
          <w:rFonts w:ascii="Times New Roman" w:hAnsi="Times New Roman" w:cs="Times New Roman"/>
          <w:spacing w:val="6"/>
          <w:w w:val="102"/>
        </w:rPr>
        <w:t>IRRI, Philippines</w:t>
      </w:r>
      <w:r w:rsidRPr="007046B4">
        <w:rPr>
          <w:rFonts w:ascii="Times New Roman" w:hAnsi="Times New Roman" w:cs="Times New Roman"/>
          <w:spacing w:val="6"/>
          <w:w w:val="102"/>
        </w:rPr>
        <w:t xml:space="preserve">, 1996, 20. </w:t>
      </w:r>
    </w:p>
    <w:p w14:paraId="200A5310" w14:textId="37F70B6E" w:rsidR="0097209D" w:rsidRPr="007046B4" w:rsidRDefault="0097209D"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Bhattacharyya PR, Bhattacharyya AK and Verma SK. </w:t>
      </w:r>
      <w:r w:rsidR="00721ACA">
        <w:rPr>
          <w:rFonts w:ascii="Times New Roman" w:hAnsi="Times New Roman" w:cs="Times New Roman"/>
          <w:spacing w:val="6"/>
          <w:w w:val="102"/>
        </w:rPr>
        <w:t>(</w:t>
      </w:r>
      <w:r w:rsidRPr="007046B4">
        <w:rPr>
          <w:rFonts w:ascii="Times New Roman" w:hAnsi="Times New Roman" w:cs="Times New Roman"/>
          <w:spacing w:val="6"/>
          <w:w w:val="102"/>
        </w:rPr>
        <w:t>1983</w:t>
      </w:r>
      <w:r w:rsidR="00721ACA">
        <w:rPr>
          <w:rFonts w:ascii="Times New Roman" w:hAnsi="Times New Roman" w:cs="Times New Roman"/>
          <w:spacing w:val="6"/>
          <w:w w:val="102"/>
        </w:rPr>
        <w:t>)</w:t>
      </w:r>
      <w:r w:rsidRPr="007046B4">
        <w:rPr>
          <w:rFonts w:ascii="Times New Roman" w:hAnsi="Times New Roman" w:cs="Times New Roman"/>
          <w:spacing w:val="6"/>
          <w:w w:val="102"/>
        </w:rPr>
        <w:t xml:space="preserve">. Reaction of some rice germplasms to planthopper and Hyderabad population of brown planthopper </w:t>
      </w:r>
      <w:proofErr w:type="spellStart"/>
      <w:r w:rsidRPr="007046B4">
        <w:rPr>
          <w:rFonts w:ascii="Times New Roman" w:hAnsi="Times New Roman" w:cs="Times New Roman"/>
          <w:spacing w:val="6"/>
          <w:w w:val="102"/>
        </w:rPr>
        <w:t>Nilaparvata</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lugens</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stal</w:t>
      </w:r>
      <w:proofErr w:type="spellEnd"/>
      <w:r w:rsidRPr="00721ACA">
        <w:rPr>
          <w:rFonts w:ascii="Times New Roman" w:hAnsi="Times New Roman" w:cs="Times New Roman"/>
          <w:i/>
          <w:iCs/>
          <w:spacing w:val="6"/>
          <w:w w:val="102"/>
        </w:rPr>
        <w:t>.). Indian Journal of Entomology</w:t>
      </w:r>
      <w:r w:rsidRPr="007046B4">
        <w:rPr>
          <w:rFonts w:ascii="Times New Roman" w:hAnsi="Times New Roman" w:cs="Times New Roman"/>
          <w:spacing w:val="6"/>
          <w:w w:val="102"/>
        </w:rPr>
        <w:t xml:space="preserve"> 45(2): 108-119.</w:t>
      </w:r>
    </w:p>
    <w:p w14:paraId="369E0705" w14:textId="57E43584" w:rsidR="00FB3AAB" w:rsidRPr="007046B4" w:rsidRDefault="0097209D" w:rsidP="00072D7D">
      <w:pPr>
        <w:spacing w:before="240" w:after="0" w:line="240" w:lineRule="auto"/>
        <w:ind w:left="1440" w:hanging="720"/>
        <w:jc w:val="both"/>
        <w:rPr>
          <w:rFonts w:ascii="Times New Roman" w:hAnsi="Times New Roman" w:cs="Times New Roman"/>
          <w:spacing w:val="6"/>
          <w:w w:val="102"/>
        </w:rPr>
      </w:pPr>
      <w:proofErr w:type="spellStart"/>
      <w:r w:rsidRPr="007046B4">
        <w:rPr>
          <w:rFonts w:ascii="Times New Roman" w:hAnsi="Times New Roman" w:cs="Times New Roman"/>
          <w:spacing w:val="6"/>
          <w:w w:val="102"/>
        </w:rPr>
        <w:t>Bhogadhi</w:t>
      </w:r>
      <w:proofErr w:type="spellEnd"/>
      <w:r w:rsidRPr="007046B4">
        <w:rPr>
          <w:rFonts w:ascii="Times New Roman" w:hAnsi="Times New Roman" w:cs="Times New Roman"/>
          <w:spacing w:val="6"/>
          <w:w w:val="102"/>
        </w:rPr>
        <w:t xml:space="preserve"> SC and </w:t>
      </w:r>
      <w:proofErr w:type="spellStart"/>
      <w:r w:rsidRPr="007046B4">
        <w:rPr>
          <w:rFonts w:ascii="Times New Roman" w:hAnsi="Times New Roman" w:cs="Times New Roman"/>
          <w:spacing w:val="6"/>
          <w:w w:val="102"/>
        </w:rPr>
        <w:t>Bentur</w:t>
      </w:r>
      <w:proofErr w:type="spellEnd"/>
      <w:r w:rsidRPr="007046B4">
        <w:rPr>
          <w:rFonts w:ascii="Times New Roman" w:hAnsi="Times New Roman" w:cs="Times New Roman"/>
          <w:spacing w:val="6"/>
          <w:w w:val="102"/>
        </w:rPr>
        <w:t xml:space="preserve"> JS. </w:t>
      </w:r>
      <w:r w:rsidR="00721ACA">
        <w:rPr>
          <w:rFonts w:ascii="Times New Roman" w:hAnsi="Times New Roman" w:cs="Times New Roman"/>
          <w:spacing w:val="6"/>
          <w:w w:val="102"/>
        </w:rPr>
        <w:t>(</w:t>
      </w:r>
      <w:r w:rsidRPr="007046B4">
        <w:rPr>
          <w:rFonts w:ascii="Times New Roman" w:hAnsi="Times New Roman" w:cs="Times New Roman"/>
          <w:spacing w:val="6"/>
          <w:w w:val="102"/>
        </w:rPr>
        <w:t>2015</w:t>
      </w:r>
      <w:r w:rsidR="00721ACA">
        <w:rPr>
          <w:rFonts w:ascii="Times New Roman" w:hAnsi="Times New Roman" w:cs="Times New Roman"/>
          <w:spacing w:val="6"/>
          <w:w w:val="102"/>
        </w:rPr>
        <w:t>)</w:t>
      </w:r>
      <w:r w:rsidRPr="007046B4">
        <w:rPr>
          <w:rFonts w:ascii="Times New Roman" w:hAnsi="Times New Roman" w:cs="Times New Roman"/>
          <w:spacing w:val="6"/>
          <w:w w:val="102"/>
        </w:rPr>
        <w:t xml:space="preserve">. Screening of rice genotypes for resistance to brown plant hopper biotype 4 and detection of BPH resistance genes. </w:t>
      </w:r>
      <w:r w:rsidRPr="00721ACA">
        <w:rPr>
          <w:rFonts w:ascii="Times New Roman" w:hAnsi="Times New Roman" w:cs="Times New Roman"/>
          <w:i/>
          <w:iCs/>
          <w:spacing w:val="6"/>
          <w:w w:val="102"/>
        </w:rPr>
        <w:t>International Journal of Life Sciences Biotechnology and Pharma Research</w:t>
      </w:r>
      <w:r w:rsidRPr="007046B4">
        <w:rPr>
          <w:rFonts w:ascii="Times New Roman" w:hAnsi="Times New Roman" w:cs="Times New Roman"/>
          <w:spacing w:val="6"/>
          <w:w w:val="102"/>
        </w:rPr>
        <w:t xml:space="preserve"> 4(2).</w:t>
      </w:r>
      <w:r w:rsidR="00FB3AAB" w:rsidRPr="007046B4">
        <w:rPr>
          <w:rFonts w:ascii="Times New Roman" w:hAnsi="Times New Roman" w:cs="Times New Roman"/>
          <w:spacing w:val="6"/>
          <w:w w:val="102"/>
        </w:rPr>
        <w:t xml:space="preserve"> </w:t>
      </w:r>
    </w:p>
    <w:p w14:paraId="40D08DF4" w14:textId="77777777" w:rsidR="0097209D" w:rsidRPr="007046B4" w:rsidRDefault="0097209D"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Chen DM, Yuan QC, Hu GW, Tang J, Ma JF, Chen ZX and Pan QW. 1991. Non preference and antibiosis evaluation of BPH, </w:t>
      </w:r>
      <w:proofErr w:type="spellStart"/>
      <w:r w:rsidRPr="007046B4">
        <w:rPr>
          <w:rFonts w:ascii="Times New Roman" w:hAnsi="Times New Roman" w:cs="Times New Roman"/>
          <w:spacing w:val="6"/>
          <w:w w:val="102"/>
        </w:rPr>
        <w:t>Nilaparvata</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lugens</w:t>
      </w:r>
      <w:proofErr w:type="spellEnd"/>
      <w:r w:rsidRPr="007046B4">
        <w:rPr>
          <w:rFonts w:ascii="Times New Roman" w:hAnsi="Times New Roman" w:cs="Times New Roman"/>
          <w:spacing w:val="6"/>
          <w:w w:val="102"/>
        </w:rPr>
        <w:t xml:space="preserve"> in japonica and indica varieties. Acta </w:t>
      </w:r>
      <w:proofErr w:type="spellStart"/>
      <w:r w:rsidRPr="007046B4">
        <w:rPr>
          <w:rFonts w:ascii="Times New Roman" w:hAnsi="Times New Roman" w:cs="Times New Roman"/>
          <w:spacing w:val="6"/>
          <w:w w:val="102"/>
        </w:rPr>
        <w:t>Agriculturae</w:t>
      </w:r>
      <w:proofErr w:type="spellEnd"/>
      <w:r w:rsidRPr="007046B4">
        <w:rPr>
          <w:rFonts w:ascii="Times New Roman" w:hAnsi="Times New Roman" w:cs="Times New Roman"/>
          <w:spacing w:val="6"/>
          <w:w w:val="102"/>
        </w:rPr>
        <w:t xml:space="preserve"> Shanghai 7(2): 10-15.</w:t>
      </w:r>
    </w:p>
    <w:p w14:paraId="3B114FBE" w14:textId="1BE2B0AB" w:rsidR="0097209D" w:rsidRPr="007046B4" w:rsidRDefault="0097209D"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lastRenderedPageBreak/>
        <w:t>Chen W, Shen K, Li J and Zhang R. 2005. Seasonal trend of light-trap collections of brown planthopper [</w:t>
      </w:r>
      <w:proofErr w:type="spellStart"/>
      <w:r w:rsidRPr="007046B4">
        <w:rPr>
          <w:rFonts w:ascii="Times New Roman" w:hAnsi="Times New Roman" w:cs="Times New Roman"/>
          <w:spacing w:val="6"/>
          <w:w w:val="102"/>
        </w:rPr>
        <w:t>Nilaparvata</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lugens</w:t>
      </w:r>
      <w:proofErr w:type="spellEnd"/>
      <w:r w:rsidRPr="007046B4">
        <w:rPr>
          <w:rFonts w:ascii="Times New Roman" w:hAnsi="Times New Roman" w:cs="Times New Roman"/>
          <w:spacing w:val="6"/>
          <w:w w:val="102"/>
        </w:rPr>
        <w:t xml:space="preserve">]. </w:t>
      </w:r>
      <w:r w:rsidRPr="00721ACA">
        <w:rPr>
          <w:rFonts w:ascii="Times New Roman" w:hAnsi="Times New Roman" w:cs="Times New Roman"/>
          <w:i/>
          <w:iCs/>
          <w:spacing w:val="6"/>
          <w:w w:val="102"/>
        </w:rPr>
        <w:t>Journal of Southwest Agricultural University</w:t>
      </w:r>
      <w:r w:rsidRPr="007046B4">
        <w:rPr>
          <w:rFonts w:ascii="Times New Roman" w:hAnsi="Times New Roman" w:cs="Times New Roman"/>
          <w:spacing w:val="6"/>
          <w:w w:val="102"/>
        </w:rPr>
        <w:t xml:space="preserve"> 27(3): 285-292.</w:t>
      </w:r>
    </w:p>
    <w:p w14:paraId="5B9B10C7" w14:textId="672F5371" w:rsidR="00FB3AAB" w:rsidRPr="007046B4" w:rsidRDefault="00721ACA" w:rsidP="00072D7D">
      <w:pPr>
        <w:spacing w:before="240" w:after="0" w:line="240" w:lineRule="auto"/>
        <w:ind w:left="1440" w:hanging="720"/>
        <w:jc w:val="both"/>
        <w:rPr>
          <w:rFonts w:ascii="Times New Roman" w:hAnsi="Times New Roman" w:cs="Times New Roman"/>
          <w:spacing w:val="6"/>
          <w:w w:val="102"/>
        </w:rPr>
      </w:pPr>
      <w:proofErr w:type="spellStart"/>
      <w:r>
        <w:rPr>
          <w:rFonts w:ascii="Times New Roman" w:hAnsi="Times New Roman" w:cs="Times New Roman"/>
          <w:spacing w:val="6"/>
          <w:w w:val="102"/>
        </w:rPr>
        <w:t>Gangrade</w:t>
      </w:r>
      <w:proofErr w:type="spellEnd"/>
      <w:r>
        <w:rPr>
          <w:rFonts w:ascii="Times New Roman" w:hAnsi="Times New Roman" w:cs="Times New Roman"/>
          <w:spacing w:val="6"/>
          <w:w w:val="102"/>
        </w:rPr>
        <w:t xml:space="preserve"> GA, (1978). </w:t>
      </w:r>
      <w:r w:rsidR="00FB3AAB" w:rsidRPr="007046B4">
        <w:rPr>
          <w:rFonts w:ascii="Times New Roman" w:hAnsi="Times New Roman" w:cs="Times New Roman"/>
          <w:spacing w:val="6"/>
          <w:w w:val="102"/>
        </w:rPr>
        <w:t xml:space="preserve">Insect pests </w:t>
      </w:r>
      <w:proofErr w:type="gramStart"/>
      <w:r w:rsidR="00FB3AAB" w:rsidRPr="007046B4">
        <w:rPr>
          <w:rFonts w:ascii="Times New Roman" w:hAnsi="Times New Roman" w:cs="Times New Roman"/>
          <w:spacing w:val="6"/>
          <w:w w:val="102"/>
        </w:rPr>
        <w:t>of  summer</w:t>
      </w:r>
      <w:proofErr w:type="gramEnd"/>
      <w:r w:rsidR="00FB3AAB" w:rsidRPr="007046B4">
        <w:rPr>
          <w:rFonts w:ascii="Times New Roman" w:hAnsi="Times New Roman" w:cs="Times New Roman"/>
          <w:spacing w:val="6"/>
          <w:w w:val="102"/>
        </w:rPr>
        <w:t xml:space="preserve"> paddy in India. International Rice </w:t>
      </w:r>
      <w:proofErr w:type="gramStart"/>
      <w:r w:rsidR="00FB3AAB" w:rsidRPr="007046B4">
        <w:rPr>
          <w:rFonts w:ascii="Times New Roman" w:hAnsi="Times New Roman" w:cs="Times New Roman"/>
          <w:spacing w:val="6"/>
          <w:w w:val="102"/>
        </w:rPr>
        <w:t xml:space="preserve">Research </w:t>
      </w:r>
      <w:r w:rsidR="000179E1" w:rsidRPr="007046B4">
        <w:rPr>
          <w:rFonts w:ascii="Times New Roman" w:hAnsi="Times New Roman" w:cs="Times New Roman"/>
          <w:spacing w:val="6"/>
          <w:w w:val="102"/>
        </w:rPr>
        <w:t xml:space="preserve"> </w:t>
      </w:r>
      <w:r>
        <w:rPr>
          <w:rFonts w:ascii="Times New Roman" w:hAnsi="Times New Roman" w:cs="Times New Roman"/>
          <w:spacing w:val="6"/>
          <w:w w:val="102"/>
        </w:rPr>
        <w:t>Newsletter</w:t>
      </w:r>
      <w:proofErr w:type="gramEnd"/>
      <w:r w:rsidR="00FB3AAB" w:rsidRPr="007046B4">
        <w:rPr>
          <w:rFonts w:ascii="Times New Roman" w:hAnsi="Times New Roman" w:cs="Times New Roman"/>
          <w:spacing w:val="6"/>
          <w:w w:val="102"/>
        </w:rPr>
        <w:t xml:space="preserve">; 3(6):16. </w:t>
      </w:r>
    </w:p>
    <w:p w14:paraId="5DC6241A" w14:textId="55773F15" w:rsidR="0097209D" w:rsidRPr="007046B4" w:rsidRDefault="00721ACA" w:rsidP="00072D7D">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Kumar and Tiwari (2010).</w:t>
      </w:r>
      <w:r w:rsidR="00FB3AAB" w:rsidRPr="007046B4">
        <w:rPr>
          <w:rFonts w:ascii="Times New Roman" w:hAnsi="Times New Roman" w:cs="Times New Roman"/>
          <w:spacing w:val="6"/>
          <w:w w:val="102"/>
        </w:rPr>
        <w:t xml:space="preserve"> New sources of resistance against rice brown plant hopper, </w:t>
      </w:r>
      <w:proofErr w:type="spellStart"/>
      <w:r w:rsidR="00FB3AAB" w:rsidRPr="007046B4">
        <w:rPr>
          <w:rFonts w:ascii="Times New Roman" w:hAnsi="Times New Roman" w:cs="Times New Roman"/>
          <w:i/>
          <w:iCs/>
          <w:spacing w:val="6"/>
          <w:w w:val="102"/>
        </w:rPr>
        <w:t>Nilaparvata</w:t>
      </w:r>
      <w:proofErr w:type="spellEnd"/>
      <w:r w:rsidR="00FB3AAB" w:rsidRPr="007046B4">
        <w:rPr>
          <w:rFonts w:ascii="Times New Roman" w:hAnsi="Times New Roman" w:cs="Times New Roman"/>
          <w:i/>
          <w:iCs/>
          <w:spacing w:val="6"/>
          <w:w w:val="102"/>
        </w:rPr>
        <w:t xml:space="preserve"> </w:t>
      </w:r>
      <w:proofErr w:type="spellStart"/>
      <w:r w:rsidR="00FB3AAB" w:rsidRPr="007046B4">
        <w:rPr>
          <w:rFonts w:ascii="Times New Roman" w:hAnsi="Times New Roman" w:cs="Times New Roman"/>
          <w:i/>
          <w:iCs/>
          <w:spacing w:val="6"/>
          <w:w w:val="102"/>
        </w:rPr>
        <w:t>lugens</w:t>
      </w:r>
      <w:proofErr w:type="spellEnd"/>
      <w:r w:rsidR="00FB3AAB" w:rsidRPr="007046B4">
        <w:rPr>
          <w:rFonts w:ascii="Times New Roman" w:hAnsi="Times New Roman" w:cs="Times New Roman"/>
          <w:spacing w:val="6"/>
          <w:w w:val="102"/>
        </w:rPr>
        <w:t xml:space="preserve"> (</w:t>
      </w:r>
      <w:proofErr w:type="spellStart"/>
      <w:r w:rsidR="00FB3AAB" w:rsidRPr="007046B4">
        <w:rPr>
          <w:rFonts w:ascii="Times New Roman" w:hAnsi="Times New Roman" w:cs="Times New Roman"/>
          <w:spacing w:val="6"/>
          <w:w w:val="102"/>
        </w:rPr>
        <w:t>Stal</w:t>
      </w:r>
      <w:proofErr w:type="spellEnd"/>
      <w:r w:rsidR="00FB3AAB" w:rsidRPr="007046B4">
        <w:rPr>
          <w:rFonts w:ascii="Times New Roman" w:hAnsi="Times New Roman" w:cs="Times New Roman"/>
          <w:spacing w:val="6"/>
          <w:w w:val="102"/>
        </w:rPr>
        <w:t>.) In</w:t>
      </w:r>
      <w:r>
        <w:rPr>
          <w:rFonts w:ascii="Times New Roman" w:hAnsi="Times New Roman" w:cs="Times New Roman"/>
          <w:spacing w:val="6"/>
          <w:w w:val="102"/>
        </w:rPr>
        <w:t>dian Journal of Entomology.</w:t>
      </w:r>
      <w:r w:rsidR="00FB3AAB" w:rsidRPr="007046B4">
        <w:rPr>
          <w:rFonts w:ascii="Times New Roman" w:hAnsi="Times New Roman" w:cs="Times New Roman"/>
          <w:spacing w:val="6"/>
          <w:w w:val="102"/>
        </w:rPr>
        <w:t xml:space="preserve">; 72(3):228-232. </w:t>
      </w:r>
    </w:p>
    <w:p w14:paraId="097EC369" w14:textId="461681D9" w:rsidR="0097209D" w:rsidRPr="007046B4" w:rsidRDefault="0097209D"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Kushwaha KS, </w:t>
      </w:r>
      <w:proofErr w:type="spellStart"/>
      <w:r w:rsidRPr="007046B4">
        <w:rPr>
          <w:rFonts w:ascii="Times New Roman" w:hAnsi="Times New Roman" w:cs="Times New Roman"/>
          <w:spacing w:val="6"/>
          <w:w w:val="102"/>
        </w:rPr>
        <w:t>Mrig</w:t>
      </w:r>
      <w:proofErr w:type="spellEnd"/>
      <w:r w:rsidRPr="007046B4">
        <w:rPr>
          <w:rFonts w:ascii="Times New Roman" w:hAnsi="Times New Roman" w:cs="Times New Roman"/>
          <w:spacing w:val="6"/>
          <w:w w:val="102"/>
        </w:rPr>
        <w:t xml:space="preserve"> KK and Singh R. </w:t>
      </w:r>
      <w:r w:rsidR="00721ACA">
        <w:rPr>
          <w:rFonts w:ascii="Times New Roman" w:hAnsi="Times New Roman" w:cs="Times New Roman"/>
          <w:spacing w:val="6"/>
          <w:w w:val="102"/>
        </w:rPr>
        <w:t>(</w:t>
      </w:r>
      <w:r w:rsidRPr="007046B4">
        <w:rPr>
          <w:rFonts w:ascii="Times New Roman" w:hAnsi="Times New Roman" w:cs="Times New Roman"/>
          <w:spacing w:val="6"/>
          <w:w w:val="102"/>
        </w:rPr>
        <w:t>1986</w:t>
      </w:r>
      <w:r w:rsidR="00721ACA">
        <w:rPr>
          <w:rFonts w:ascii="Times New Roman" w:hAnsi="Times New Roman" w:cs="Times New Roman"/>
          <w:spacing w:val="6"/>
          <w:w w:val="102"/>
        </w:rPr>
        <w:t>)</w:t>
      </w:r>
      <w:r w:rsidRPr="007046B4">
        <w:rPr>
          <w:rFonts w:ascii="Times New Roman" w:hAnsi="Times New Roman" w:cs="Times New Roman"/>
          <w:spacing w:val="6"/>
          <w:w w:val="102"/>
        </w:rPr>
        <w:t xml:space="preserve">. Field evaluation of rice for </w:t>
      </w:r>
      <w:proofErr w:type="spellStart"/>
      <w:r w:rsidRPr="007046B4">
        <w:rPr>
          <w:rFonts w:ascii="Times New Roman" w:hAnsi="Times New Roman" w:cs="Times New Roman"/>
          <w:spacing w:val="6"/>
          <w:w w:val="102"/>
        </w:rPr>
        <w:t>whitebacked</w:t>
      </w:r>
      <w:proofErr w:type="spellEnd"/>
      <w:r w:rsidRPr="007046B4">
        <w:rPr>
          <w:rFonts w:ascii="Times New Roman" w:hAnsi="Times New Roman" w:cs="Times New Roman"/>
          <w:spacing w:val="6"/>
          <w:w w:val="102"/>
        </w:rPr>
        <w:t xml:space="preserve"> planthopper (WBPH) and leaf folder (LF) resistance. International Rice Research Newsletter 11 (1): 8-9.</w:t>
      </w:r>
    </w:p>
    <w:p w14:paraId="12CF4E78" w14:textId="660BA260" w:rsidR="007046B4" w:rsidRPr="007046B4" w:rsidRDefault="007046B4" w:rsidP="00072D7D">
      <w:pPr>
        <w:spacing w:before="240" w:after="0" w:line="240" w:lineRule="auto"/>
        <w:ind w:left="1440" w:hanging="720"/>
        <w:jc w:val="both"/>
        <w:rPr>
          <w:rFonts w:ascii="Times New Roman" w:hAnsi="Times New Roman" w:cs="Times New Roman"/>
          <w:spacing w:val="6"/>
          <w:w w:val="102"/>
        </w:rPr>
      </w:pPr>
      <w:proofErr w:type="spellStart"/>
      <w:r w:rsidRPr="007046B4">
        <w:rPr>
          <w:rFonts w:ascii="Times New Roman" w:hAnsi="Times New Roman" w:cs="Times New Roman"/>
          <w:spacing w:val="6"/>
          <w:w w:val="102"/>
        </w:rPr>
        <w:t>Oudhia</w:t>
      </w:r>
      <w:proofErr w:type="spellEnd"/>
      <w:r w:rsidRPr="007046B4">
        <w:rPr>
          <w:rFonts w:ascii="Times New Roman" w:hAnsi="Times New Roman" w:cs="Times New Roman"/>
          <w:spacing w:val="6"/>
          <w:w w:val="102"/>
        </w:rPr>
        <w:t xml:space="preserve"> P, Pandey N, Tripathi RS and Ganguli RN. </w:t>
      </w:r>
      <w:r w:rsidR="00721ACA">
        <w:rPr>
          <w:rFonts w:ascii="Times New Roman" w:hAnsi="Times New Roman" w:cs="Times New Roman"/>
          <w:spacing w:val="6"/>
          <w:w w:val="102"/>
        </w:rPr>
        <w:t>(</w:t>
      </w:r>
      <w:r w:rsidRPr="007046B4">
        <w:rPr>
          <w:rFonts w:ascii="Times New Roman" w:hAnsi="Times New Roman" w:cs="Times New Roman"/>
          <w:spacing w:val="6"/>
          <w:w w:val="102"/>
        </w:rPr>
        <w:t>1999</w:t>
      </w:r>
      <w:r w:rsidR="00721ACA">
        <w:rPr>
          <w:rFonts w:ascii="Times New Roman" w:hAnsi="Times New Roman" w:cs="Times New Roman"/>
          <w:spacing w:val="6"/>
          <w:w w:val="102"/>
        </w:rPr>
        <w:t>)</w:t>
      </w:r>
      <w:r w:rsidRPr="007046B4">
        <w:rPr>
          <w:rFonts w:ascii="Times New Roman" w:hAnsi="Times New Roman" w:cs="Times New Roman"/>
          <w:spacing w:val="6"/>
          <w:w w:val="102"/>
        </w:rPr>
        <w:t xml:space="preserve">. Response of different hybrid rice varieties to brown planthopper </w:t>
      </w:r>
      <w:proofErr w:type="spellStart"/>
      <w:r w:rsidRPr="007046B4">
        <w:rPr>
          <w:rFonts w:ascii="Times New Roman" w:hAnsi="Times New Roman" w:cs="Times New Roman"/>
          <w:spacing w:val="6"/>
          <w:w w:val="102"/>
        </w:rPr>
        <w:t>Nilaparvata</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lugens</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Stal</w:t>
      </w:r>
      <w:proofErr w:type="spellEnd"/>
      <w:r w:rsidRPr="007046B4">
        <w:rPr>
          <w:rFonts w:ascii="Times New Roman" w:hAnsi="Times New Roman" w:cs="Times New Roman"/>
          <w:spacing w:val="6"/>
          <w:w w:val="102"/>
        </w:rPr>
        <w:t xml:space="preserve">.) (Hemiptera: </w:t>
      </w:r>
      <w:proofErr w:type="spellStart"/>
      <w:r w:rsidRPr="007046B4">
        <w:rPr>
          <w:rFonts w:ascii="Times New Roman" w:hAnsi="Times New Roman" w:cs="Times New Roman"/>
          <w:spacing w:val="6"/>
          <w:w w:val="102"/>
        </w:rPr>
        <w:t>Fulgoridae</w:t>
      </w:r>
      <w:proofErr w:type="spellEnd"/>
      <w:r w:rsidRPr="007046B4">
        <w:rPr>
          <w:rFonts w:ascii="Times New Roman" w:hAnsi="Times New Roman" w:cs="Times New Roman"/>
          <w:spacing w:val="6"/>
          <w:w w:val="102"/>
        </w:rPr>
        <w:t>). Insect Environment 5 (1): 10-11.</w:t>
      </w:r>
    </w:p>
    <w:p w14:paraId="1F76934F" w14:textId="15F5B685" w:rsidR="00FB3AAB" w:rsidRPr="007046B4" w:rsidRDefault="00FB3AAB"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Park DS, Song MY, Park SK, Lee SK, Lee JH.</w:t>
      </w:r>
      <w:r w:rsidR="00721ACA">
        <w:rPr>
          <w:rFonts w:ascii="Times New Roman" w:hAnsi="Times New Roman" w:cs="Times New Roman"/>
          <w:spacing w:val="6"/>
          <w:w w:val="102"/>
        </w:rPr>
        <w:t xml:space="preserve"> (2008). </w:t>
      </w:r>
      <w:r w:rsidRPr="007046B4">
        <w:rPr>
          <w:rFonts w:ascii="Times New Roman" w:hAnsi="Times New Roman" w:cs="Times New Roman"/>
          <w:spacing w:val="6"/>
          <w:w w:val="102"/>
        </w:rPr>
        <w:t xml:space="preserve"> Molecular tagging of the </w:t>
      </w:r>
      <w:proofErr w:type="spellStart"/>
      <w:r w:rsidRPr="007046B4">
        <w:rPr>
          <w:rFonts w:ascii="Times New Roman" w:hAnsi="Times New Roman" w:cs="Times New Roman"/>
          <w:spacing w:val="6"/>
          <w:w w:val="102"/>
        </w:rPr>
        <w:t>Bph</w:t>
      </w:r>
      <w:proofErr w:type="spellEnd"/>
      <w:r w:rsidRPr="007046B4">
        <w:rPr>
          <w:rFonts w:ascii="Times New Roman" w:hAnsi="Times New Roman" w:cs="Times New Roman"/>
          <w:spacing w:val="6"/>
          <w:w w:val="102"/>
        </w:rPr>
        <w:t xml:space="preserve"> locus for resistance to brown </w:t>
      </w:r>
      <w:r w:rsidR="000179E1" w:rsidRPr="007046B4">
        <w:rPr>
          <w:rFonts w:ascii="Times New Roman" w:hAnsi="Times New Roman" w:cs="Times New Roman"/>
          <w:spacing w:val="6"/>
          <w:w w:val="102"/>
        </w:rPr>
        <w:t>plant hopper.</w:t>
      </w:r>
      <w:r w:rsidRPr="007046B4">
        <w:rPr>
          <w:rFonts w:ascii="Times New Roman" w:hAnsi="Times New Roman" w:cs="Times New Roman"/>
          <w:spacing w:val="6"/>
          <w:w w:val="102"/>
        </w:rPr>
        <w:t xml:space="preserve"> Journal of Entomology and Zoology Studies </w:t>
      </w:r>
      <w:proofErr w:type="spellStart"/>
      <w:r w:rsidRPr="007046B4">
        <w:rPr>
          <w:rFonts w:ascii="Times New Roman" w:hAnsi="Times New Roman" w:cs="Times New Roman"/>
          <w:spacing w:val="6"/>
          <w:w w:val="102"/>
        </w:rPr>
        <w:t>lugens</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Stal</w:t>
      </w:r>
      <w:proofErr w:type="spellEnd"/>
      <w:r w:rsidRPr="007046B4">
        <w:rPr>
          <w:rFonts w:ascii="Times New Roman" w:hAnsi="Times New Roman" w:cs="Times New Roman"/>
          <w:spacing w:val="6"/>
          <w:w w:val="102"/>
        </w:rPr>
        <w:t>) through planthopper (</w:t>
      </w:r>
      <w:proofErr w:type="spellStart"/>
      <w:r w:rsidRPr="007046B4">
        <w:rPr>
          <w:rFonts w:ascii="Times New Roman" w:hAnsi="Times New Roman" w:cs="Times New Roman"/>
          <w:i/>
          <w:iCs/>
          <w:spacing w:val="6"/>
          <w:w w:val="102"/>
        </w:rPr>
        <w:t>Nilaparvata</w:t>
      </w:r>
      <w:proofErr w:type="spellEnd"/>
      <w:r w:rsidRPr="007046B4">
        <w:rPr>
          <w:rFonts w:ascii="Times New Roman" w:hAnsi="Times New Roman" w:cs="Times New Roman"/>
          <w:spacing w:val="6"/>
          <w:w w:val="102"/>
        </w:rPr>
        <w:t xml:space="preserve"> representational divergence analysis. Molecular </w:t>
      </w:r>
      <w:r w:rsidR="00721ACA" w:rsidRPr="007046B4">
        <w:rPr>
          <w:rFonts w:ascii="Times New Roman" w:hAnsi="Times New Roman" w:cs="Times New Roman"/>
          <w:spacing w:val="6"/>
          <w:w w:val="102"/>
        </w:rPr>
        <w:t>Genetics and</w:t>
      </w:r>
      <w:r w:rsidRPr="007046B4">
        <w:rPr>
          <w:rFonts w:ascii="Times New Roman" w:hAnsi="Times New Roman" w:cs="Times New Roman"/>
          <w:spacing w:val="6"/>
          <w:w w:val="102"/>
        </w:rPr>
        <w:t xml:space="preserve"> Genomics. 2008; 280:163-172. </w:t>
      </w:r>
    </w:p>
    <w:p w14:paraId="53426E55" w14:textId="0EC814CB" w:rsidR="00355449" w:rsidRPr="007046B4" w:rsidRDefault="00355449"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Reddy KD and Misra DS. 1995b. Varietal response of rice against brown plant hopper, </w:t>
      </w:r>
      <w:proofErr w:type="spellStart"/>
      <w:r w:rsidRPr="007046B4">
        <w:rPr>
          <w:rFonts w:ascii="Times New Roman" w:hAnsi="Times New Roman" w:cs="Times New Roman"/>
          <w:spacing w:val="6"/>
          <w:w w:val="102"/>
        </w:rPr>
        <w:t>Nilaparvata</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lugens</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stal</w:t>
      </w:r>
      <w:proofErr w:type="spellEnd"/>
      <w:r w:rsidRPr="007046B4">
        <w:rPr>
          <w:rFonts w:ascii="Times New Roman" w:hAnsi="Times New Roman" w:cs="Times New Roman"/>
          <w:spacing w:val="6"/>
          <w:w w:val="102"/>
        </w:rPr>
        <w:t xml:space="preserve">. </w:t>
      </w:r>
      <w:r w:rsidRPr="00721ACA">
        <w:rPr>
          <w:rFonts w:ascii="Times New Roman" w:hAnsi="Times New Roman" w:cs="Times New Roman"/>
          <w:i/>
          <w:iCs/>
          <w:spacing w:val="6"/>
          <w:w w:val="102"/>
        </w:rPr>
        <w:t>Indian Journal of Entomology</w:t>
      </w:r>
      <w:r w:rsidRPr="007046B4">
        <w:rPr>
          <w:rFonts w:ascii="Times New Roman" w:hAnsi="Times New Roman" w:cs="Times New Roman"/>
          <w:spacing w:val="6"/>
          <w:w w:val="102"/>
        </w:rPr>
        <w:t xml:space="preserve"> 57 (3): 169-178.</w:t>
      </w:r>
    </w:p>
    <w:p w14:paraId="31BDF37B" w14:textId="0BDBBAE2" w:rsidR="000179E1" w:rsidRPr="007046B4" w:rsidRDefault="000179E1"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Mandloi Rishikesh, </w:t>
      </w:r>
      <w:r w:rsidRPr="00721ACA">
        <w:rPr>
          <w:rFonts w:ascii="Times New Roman" w:hAnsi="Times New Roman" w:cs="Times New Roman"/>
          <w:i/>
          <w:iCs/>
          <w:spacing w:val="6"/>
          <w:w w:val="102"/>
        </w:rPr>
        <w:t>et al</w:t>
      </w:r>
      <w:r w:rsidRPr="007046B4">
        <w:rPr>
          <w:rFonts w:ascii="Times New Roman" w:hAnsi="Times New Roman" w:cs="Times New Roman"/>
          <w:spacing w:val="6"/>
          <w:w w:val="102"/>
        </w:rPr>
        <w:t xml:space="preserve">. </w:t>
      </w:r>
      <w:r w:rsidR="00721ACA">
        <w:rPr>
          <w:rFonts w:ascii="Times New Roman" w:hAnsi="Times New Roman" w:cs="Times New Roman"/>
          <w:spacing w:val="6"/>
          <w:w w:val="102"/>
        </w:rPr>
        <w:t xml:space="preserve">(2018). </w:t>
      </w:r>
      <w:r w:rsidRPr="007046B4">
        <w:rPr>
          <w:rFonts w:ascii="Times New Roman" w:hAnsi="Times New Roman" w:cs="Times New Roman"/>
          <w:spacing w:val="6"/>
          <w:w w:val="102"/>
        </w:rPr>
        <w:t>Field screening of rice (</w:t>
      </w:r>
      <w:r w:rsidRPr="007046B4">
        <w:rPr>
          <w:rFonts w:ascii="Times New Roman" w:hAnsi="Times New Roman" w:cs="Times New Roman"/>
          <w:i/>
          <w:iCs/>
          <w:spacing w:val="6"/>
          <w:w w:val="102"/>
        </w:rPr>
        <w:t>Oryza sativa</w:t>
      </w:r>
      <w:r w:rsidRPr="007046B4">
        <w:rPr>
          <w:rFonts w:ascii="Times New Roman" w:hAnsi="Times New Roman" w:cs="Times New Roman"/>
          <w:spacing w:val="6"/>
          <w:w w:val="102"/>
        </w:rPr>
        <w:t xml:space="preserve"> L.) varieties &amp; genotypes against hopper </w:t>
      </w:r>
      <w:r w:rsidR="00726B74" w:rsidRPr="007046B4">
        <w:rPr>
          <w:rFonts w:ascii="Times New Roman" w:hAnsi="Times New Roman" w:cs="Times New Roman"/>
          <w:spacing w:val="6"/>
          <w:w w:val="102"/>
        </w:rPr>
        <w:t>complex.</w:t>
      </w:r>
      <w:r w:rsidR="00726B74">
        <w:rPr>
          <w:rFonts w:ascii="Times New Roman" w:hAnsi="Times New Roman" w:cs="Times New Roman"/>
          <w:spacing w:val="6"/>
          <w:w w:val="102"/>
        </w:rPr>
        <w:t xml:space="preserve"> </w:t>
      </w:r>
      <w:r w:rsidRPr="00726B74">
        <w:rPr>
          <w:rFonts w:ascii="Times New Roman" w:hAnsi="Times New Roman" w:cs="Times New Roman"/>
          <w:i/>
          <w:iCs/>
          <w:spacing w:val="6"/>
          <w:w w:val="102"/>
        </w:rPr>
        <w:t>Journal of Ento</w:t>
      </w:r>
      <w:r w:rsidR="00721ACA" w:rsidRPr="00726B74">
        <w:rPr>
          <w:rFonts w:ascii="Times New Roman" w:hAnsi="Times New Roman" w:cs="Times New Roman"/>
          <w:i/>
          <w:iCs/>
          <w:spacing w:val="6"/>
          <w:w w:val="102"/>
        </w:rPr>
        <w:t>mology and Zoology Studies</w:t>
      </w:r>
      <w:r w:rsidRPr="00726B74">
        <w:rPr>
          <w:rFonts w:ascii="Times New Roman" w:hAnsi="Times New Roman" w:cs="Times New Roman"/>
          <w:i/>
          <w:iCs/>
          <w:spacing w:val="6"/>
          <w:w w:val="102"/>
        </w:rPr>
        <w:t>;</w:t>
      </w:r>
      <w:r w:rsidRPr="007046B4">
        <w:rPr>
          <w:rFonts w:ascii="Times New Roman" w:hAnsi="Times New Roman" w:cs="Times New Roman"/>
          <w:spacing w:val="6"/>
          <w:w w:val="102"/>
        </w:rPr>
        <w:t xml:space="preserve"> 6(3): 487-490 </w:t>
      </w:r>
    </w:p>
    <w:p w14:paraId="3F110BB2" w14:textId="3E649601" w:rsidR="0097209D" w:rsidRPr="007046B4" w:rsidRDefault="0097209D"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Mai TV, Yoshimura A and Yasui H. </w:t>
      </w:r>
      <w:r w:rsidR="00721ACA">
        <w:rPr>
          <w:rFonts w:ascii="Times New Roman" w:hAnsi="Times New Roman" w:cs="Times New Roman"/>
          <w:spacing w:val="6"/>
          <w:w w:val="102"/>
        </w:rPr>
        <w:t>(</w:t>
      </w:r>
      <w:r w:rsidRPr="007046B4">
        <w:rPr>
          <w:rFonts w:ascii="Times New Roman" w:hAnsi="Times New Roman" w:cs="Times New Roman"/>
          <w:spacing w:val="6"/>
          <w:w w:val="102"/>
        </w:rPr>
        <w:t>2017</w:t>
      </w:r>
      <w:r w:rsidR="00721ACA">
        <w:rPr>
          <w:rFonts w:ascii="Times New Roman" w:hAnsi="Times New Roman" w:cs="Times New Roman"/>
          <w:spacing w:val="6"/>
          <w:w w:val="102"/>
        </w:rPr>
        <w:t>)</w:t>
      </w:r>
      <w:r w:rsidRPr="007046B4">
        <w:rPr>
          <w:rFonts w:ascii="Times New Roman" w:hAnsi="Times New Roman" w:cs="Times New Roman"/>
          <w:spacing w:val="6"/>
          <w:w w:val="102"/>
        </w:rPr>
        <w:t>. Characterization of resistance to the green rice leafhopper (</w:t>
      </w:r>
      <w:proofErr w:type="spellStart"/>
      <w:r w:rsidRPr="007046B4">
        <w:rPr>
          <w:rFonts w:ascii="Times New Roman" w:hAnsi="Times New Roman" w:cs="Times New Roman"/>
          <w:spacing w:val="6"/>
          <w:w w:val="102"/>
        </w:rPr>
        <w:t>Nephotettix</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cincticeps</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Uhler</w:t>
      </w:r>
      <w:proofErr w:type="spellEnd"/>
      <w:r w:rsidRPr="007046B4">
        <w:rPr>
          <w:rFonts w:ascii="Times New Roman" w:hAnsi="Times New Roman" w:cs="Times New Roman"/>
          <w:spacing w:val="6"/>
          <w:w w:val="102"/>
        </w:rPr>
        <w:t xml:space="preserve">) in a core collection of land races in rice (Oryza sativa L.). </w:t>
      </w:r>
      <w:r w:rsidRPr="00726B74">
        <w:rPr>
          <w:rFonts w:ascii="Times New Roman" w:hAnsi="Times New Roman" w:cs="Times New Roman"/>
          <w:i/>
          <w:iCs/>
          <w:spacing w:val="6"/>
          <w:w w:val="102"/>
        </w:rPr>
        <w:t>American Journal of Plant Sciences</w:t>
      </w:r>
      <w:r w:rsidRPr="007046B4">
        <w:rPr>
          <w:rFonts w:ascii="Times New Roman" w:hAnsi="Times New Roman" w:cs="Times New Roman"/>
          <w:spacing w:val="6"/>
          <w:w w:val="102"/>
        </w:rPr>
        <w:t xml:space="preserve"> 8: 236-256.</w:t>
      </w:r>
    </w:p>
    <w:p w14:paraId="2DC088B9" w14:textId="087C6BEF" w:rsidR="00355449" w:rsidRPr="007046B4" w:rsidRDefault="00355449"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Murty B, Sahu RK and Shrivastava MN. </w:t>
      </w:r>
      <w:r w:rsidR="00721ACA">
        <w:rPr>
          <w:rFonts w:ascii="Times New Roman" w:hAnsi="Times New Roman" w:cs="Times New Roman"/>
          <w:spacing w:val="6"/>
          <w:w w:val="102"/>
        </w:rPr>
        <w:t>(</w:t>
      </w:r>
      <w:r w:rsidRPr="007046B4">
        <w:rPr>
          <w:rFonts w:ascii="Times New Roman" w:hAnsi="Times New Roman" w:cs="Times New Roman"/>
          <w:spacing w:val="6"/>
          <w:w w:val="102"/>
        </w:rPr>
        <w:t>1988</w:t>
      </w:r>
      <w:r w:rsidR="00721ACA">
        <w:rPr>
          <w:rFonts w:ascii="Times New Roman" w:hAnsi="Times New Roman" w:cs="Times New Roman"/>
          <w:spacing w:val="6"/>
          <w:w w:val="102"/>
        </w:rPr>
        <w:t>)</w:t>
      </w:r>
      <w:r w:rsidRPr="007046B4">
        <w:rPr>
          <w:rFonts w:ascii="Times New Roman" w:hAnsi="Times New Roman" w:cs="Times New Roman"/>
          <w:spacing w:val="6"/>
          <w:w w:val="102"/>
        </w:rPr>
        <w:t xml:space="preserve">. Short duration donors for brown planthopper resistance. </w:t>
      </w:r>
      <w:r w:rsidRPr="00726B74">
        <w:rPr>
          <w:rFonts w:ascii="Times New Roman" w:hAnsi="Times New Roman" w:cs="Times New Roman"/>
          <w:i/>
          <w:iCs/>
          <w:spacing w:val="6"/>
          <w:w w:val="102"/>
        </w:rPr>
        <w:t>International Rice Research Newsletter</w:t>
      </w:r>
      <w:r w:rsidRPr="007046B4">
        <w:rPr>
          <w:rFonts w:ascii="Times New Roman" w:hAnsi="Times New Roman" w:cs="Times New Roman"/>
          <w:spacing w:val="6"/>
          <w:w w:val="102"/>
        </w:rPr>
        <w:t xml:space="preserve"> 13 (16): 16-17.</w:t>
      </w:r>
    </w:p>
    <w:p w14:paraId="0ECFECF7" w14:textId="2A3C8D86" w:rsidR="00FB3AAB" w:rsidRDefault="00FB3AAB" w:rsidP="00072D7D">
      <w:pPr>
        <w:spacing w:before="240" w:after="0" w:line="240" w:lineRule="auto"/>
        <w:ind w:left="1440" w:hanging="720"/>
        <w:jc w:val="both"/>
        <w:rPr>
          <w:rFonts w:ascii="Times New Roman" w:hAnsi="Times New Roman" w:cs="Times New Roman"/>
          <w:spacing w:val="6"/>
          <w:w w:val="102"/>
        </w:rPr>
      </w:pPr>
      <w:proofErr w:type="spellStart"/>
      <w:r w:rsidRPr="007046B4">
        <w:rPr>
          <w:rFonts w:ascii="Times New Roman" w:hAnsi="Times New Roman" w:cs="Times New Roman"/>
          <w:spacing w:val="6"/>
          <w:w w:val="102"/>
        </w:rPr>
        <w:t>Satpathi</w:t>
      </w:r>
      <w:proofErr w:type="spellEnd"/>
      <w:r w:rsidRPr="007046B4">
        <w:rPr>
          <w:rFonts w:ascii="Times New Roman" w:hAnsi="Times New Roman" w:cs="Times New Roman"/>
          <w:spacing w:val="6"/>
          <w:w w:val="102"/>
        </w:rPr>
        <w:t xml:space="preserve"> CR, Chakraborty K, </w:t>
      </w:r>
      <w:proofErr w:type="spellStart"/>
      <w:r w:rsidRPr="007046B4">
        <w:rPr>
          <w:rFonts w:ascii="Times New Roman" w:hAnsi="Times New Roman" w:cs="Times New Roman"/>
          <w:spacing w:val="6"/>
          <w:w w:val="102"/>
        </w:rPr>
        <w:t>Acharjee</w:t>
      </w:r>
      <w:proofErr w:type="spellEnd"/>
      <w:r w:rsidRPr="007046B4">
        <w:rPr>
          <w:rFonts w:ascii="Times New Roman" w:hAnsi="Times New Roman" w:cs="Times New Roman"/>
          <w:spacing w:val="6"/>
          <w:w w:val="102"/>
        </w:rPr>
        <w:t xml:space="preserve"> P.</w:t>
      </w:r>
      <w:r w:rsidR="00726B74">
        <w:rPr>
          <w:rFonts w:ascii="Times New Roman" w:hAnsi="Times New Roman" w:cs="Times New Roman"/>
          <w:spacing w:val="6"/>
          <w:w w:val="102"/>
        </w:rPr>
        <w:t xml:space="preserve"> (2012).</w:t>
      </w:r>
      <w:r w:rsidRPr="007046B4">
        <w:rPr>
          <w:rFonts w:ascii="Times New Roman" w:hAnsi="Times New Roman" w:cs="Times New Roman"/>
          <w:spacing w:val="6"/>
          <w:w w:val="102"/>
        </w:rPr>
        <w:t xml:space="preserve"> Impact </w:t>
      </w:r>
      <w:r w:rsidR="002472EC" w:rsidRPr="007046B4">
        <w:rPr>
          <w:rFonts w:ascii="Times New Roman" w:hAnsi="Times New Roman" w:cs="Times New Roman"/>
          <w:spacing w:val="6"/>
          <w:w w:val="102"/>
        </w:rPr>
        <w:t>of seedling</w:t>
      </w:r>
      <w:r w:rsidRPr="007046B4">
        <w:rPr>
          <w:rFonts w:ascii="Times New Roman" w:hAnsi="Times New Roman" w:cs="Times New Roman"/>
          <w:spacing w:val="6"/>
          <w:w w:val="102"/>
        </w:rPr>
        <w:t xml:space="preserve"> spacing and fertilizer on </w:t>
      </w:r>
      <w:proofErr w:type="spellStart"/>
      <w:r w:rsidRPr="007046B4">
        <w:rPr>
          <w:rFonts w:ascii="Times New Roman" w:hAnsi="Times New Roman" w:cs="Times New Roman"/>
          <w:spacing w:val="6"/>
          <w:w w:val="102"/>
        </w:rPr>
        <w:t>brownn</w:t>
      </w:r>
      <w:proofErr w:type="spellEnd"/>
      <w:r w:rsidRPr="007046B4">
        <w:rPr>
          <w:rFonts w:ascii="Times New Roman" w:hAnsi="Times New Roman" w:cs="Times New Roman"/>
          <w:spacing w:val="6"/>
          <w:w w:val="102"/>
        </w:rPr>
        <w:t xml:space="preserve"> plant hopper, </w:t>
      </w:r>
      <w:proofErr w:type="spellStart"/>
      <w:r w:rsidRPr="007046B4">
        <w:rPr>
          <w:rFonts w:ascii="Times New Roman" w:hAnsi="Times New Roman" w:cs="Times New Roman"/>
          <w:i/>
          <w:iCs/>
          <w:spacing w:val="6"/>
          <w:w w:val="102"/>
        </w:rPr>
        <w:t>Nilaparvata</w:t>
      </w:r>
      <w:proofErr w:type="spellEnd"/>
      <w:r w:rsidRPr="007046B4">
        <w:rPr>
          <w:rFonts w:ascii="Times New Roman" w:hAnsi="Times New Roman" w:cs="Times New Roman"/>
          <w:i/>
          <w:iCs/>
          <w:spacing w:val="6"/>
          <w:w w:val="102"/>
        </w:rPr>
        <w:t xml:space="preserve"> </w:t>
      </w:r>
      <w:proofErr w:type="spellStart"/>
      <w:r w:rsidRPr="007046B4">
        <w:rPr>
          <w:rFonts w:ascii="Times New Roman" w:hAnsi="Times New Roman" w:cs="Times New Roman"/>
          <w:i/>
          <w:iCs/>
          <w:spacing w:val="6"/>
          <w:w w:val="102"/>
        </w:rPr>
        <w:t>lugens</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Stal</w:t>
      </w:r>
      <w:proofErr w:type="spellEnd"/>
      <w:r w:rsidRPr="007046B4">
        <w:rPr>
          <w:rFonts w:ascii="Times New Roman" w:hAnsi="Times New Roman" w:cs="Times New Roman"/>
          <w:spacing w:val="6"/>
          <w:w w:val="102"/>
        </w:rPr>
        <w:t>. Incidence in ric</w:t>
      </w:r>
      <w:r w:rsidR="00726B74">
        <w:rPr>
          <w:rFonts w:ascii="Times New Roman" w:hAnsi="Times New Roman" w:cs="Times New Roman"/>
          <w:spacing w:val="6"/>
          <w:w w:val="102"/>
        </w:rPr>
        <w:t xml:space="preserve">e field. </w:t>
      </w:r>
      <w:r w:rsidR="00726B74" w:rsidRPr="00726B74">
        <w:rPr>
          <w:rFonts w:ascii="Times New Roman" w:hAnsi="Times New Roman" w:cs="Times New Roman"/>
          <w:i/>
          <w:iCs/>
          <w:spacing w:val="6"/>
          <w:w w:val="102"/>
        </w:rPr>
        <w:t>J Biol. Chem. Res</w:t>
      </w:r>
      <w:r w:rsidRPr="007046B4">
        <w:rPr>
          <w:rFonts w:ascii="Times New Roman" w:hAnsi="Times New Roman" w:cs="Times New Roman"/>
          <w:spacing w:val="6"/>
          <w:w w:val="102"/>
        </w:rPr>
        <w:t xml:space="preserve">; 29(1):26-36. </w:t>
      </w:r>
    </w:p>
    <w:p w14:paraId="05EACFAF" w14:textId="5E506A20" w:rsidR="002C7C96" w:rsidRPr="007046B4" w:rsidRDefault="002C7C96" w:rsidP="002C7C96">
      <w:pPr>
        <w:spacing w:before="240" w:after="0" w:line="240" w:lineRule="auto"/>
        <w:ind w:left="1440" w:hanging="720"/>
        <w:jc w:val="both"/>
        <w:rPr>
          <w:rFonts w:ascii="Times New Roman" w:hAnsi="Times New Roman" w:cs="Times New Roman"/>
          <w:spacing w:val="6"/>
          <w:w w:val="102"/>
        </w:rPr>
      </w:pPr>
      <w:r>
        <w:rPr>
          <w:rFonts w:ascii="Times New Roman" w:hAnsi="Times New Roman" w:cs="Times New Roman"/>
          <w:spacing w:val="6"/>
          <w:w w:val="102"/>
        </w:rPr>
        <w:t>Sukumar</w:t>
      </w:r>
      <w:r w:rsidRPr="002C7C96">
        <w:rPr>
          <w:rFonts w:ascii="Times New Roman" w:hAnsi="Times New Roman" w:cs="Times New Roman"/>
          <w:spacing w:val="6"/>
          <w:w w:val="102"/>
        </w:rPr>
        <w:t xml:space="preserve"> </w:t>
      </w:r>
      <w:r>
        <w:rPr>
          <w:rFonts w:ascii="Times New Roman" w:hAnsi="Times New Roman" w:cs="Times New Roman"/>
          <w:spacing w:val="6"/>
          <w:w w:val="102"/>
        </w:rPr>
        <w:t>S.</w:t>
      </w:r>
      <w:r w:rsidRPr="002C7C96">
        <w:rPr>
          <w:rFonts w:ascii="Times New Roman" w:hAnsi="Times New Roman" w:cs="Times New Roman"/>
          <w:spacing w:val="6"/>
          <w:w w:val="102"/>
        </w:rPr>
        <w:t>, Kenn</w:t>
      </w:r>
      <w:r>
        <w:rPr>
          <w:rFonts w:ascii="Times New Roman" w:hAnsi="Times New Roman" w:cs="Times New Roman"/>
          <w:spacing w:val="6"/>
          <w:w w:val="102"/>
        </w:rPr>
        <w:t>edy</w:t>
      </w:r>
      <w:r w:rsidRPr="002C7C96">
        <w:rPr>
          <w:rFonts w:ascii="Times New Roman" w:hAnsi="Times New Roman" w:cs="Times New Roman"/>
          <w:spacing w:val="6"/>
          <w:w w:val="102"/>
        </w:rPr>
        <w:t xml:space="preserve"> J. S.</w:t>
      </w:r>
      <w:r>
        <w:rPr>
          <w:rFonts w:ascii="Times New Roman" w:hAnsi="Times New Roman" w:cs="Times New Roman"/>
          <w:spacing w:val="6"/>
          <w:w w:val="102"/>
        </w:rPr>
        <w:t>, Raveendran</w:t>
      </w:r>
      <w:r w:rsidRPr="002C7C96">
        <w:rPr>
          <w:rFonts w:ascii="Times New Roman" w:hAnsi="Times New Roman" w:cs="Times New Roman"/>
          <w:spacing w:val="6"/>
          <w:w w:val="102"/>
        </w:rPr>
        <w:t xml:space="preserve"> </w:t>
      </w:r>
      <w:r>
        <w:rPr>
          <w:rFonts w:ascii="Times New Roman" w:hAnsi="Times New Roman" w:cs="Times New Roman"/>
          <w:spacing w:val="6"/>
          <w:w w:val="102"/>
        </w:rPr>
        <w:t xml:space="preserve">M., Balasubramani V. and </w:t>
      </w:r>
      <w:proofErr w:type="spellStart"/>
      <w:r>
        <w:rPr>
          <w:rFonts w:ascii="Times New Roman" w:hAnsi="Times New Roman" w:cs="Times New Roman"/>
          <w:spacing w:val="6"/>
          <w:w w:val="102"/>
        </w:rPr>
        <w:t>Pushpam</w:t>
      </w:r>
      <w:proofErr w:type="spellEnd"/>
      <w:r w:rsidRPr="002C7C96">
        <w:rPr>
          <w:rFonts w:ascii="Times New Roman" w:hAnsi="Times New Roman" w:cs="Times New Roman"/>
          <w:spacing w:val="6"/>
          <w:w w:val="102"/>
        </w:rPr>
        <w:t xml:space="preserve"> </w:t>
      </w:r>
      <w:r>
        <w:rPr>
          <w:rFonts w:ascii="Times New Roman" w:hAnsi="Times New Roman" w:cs="Times New Roman"/>
          <w:spacing w:val="6"/>
          <w:w w:val="102"/>
        </w:rPr>
        <w:t xml:space="preserve">R. (2022) </w:t>
      </w:r>
      <w:proofErr w:type="spellStart"/>
      <w:r w:rsidRPr="002C7C96">
        <w:rPr>
          <w:rFonts w:ascii="Times New Roman" w:hAnsi="Times New Roman" w:cs="Times New Roman"/>
          <w:spacing w:val="6"/>
          <w:w w:val="102"/>
        </w:rPr>
        <w:t>Antixenosis</w:t>
      </w:r>
      <w:proofErr w:type="spellEnd"/>
      <w:r w:rsidRPr="002C7C96">
        <w:rPr>
          <w:rFonts w:ascii="Times New Roman" w:hAnsi="Times New Roman" w:cs="Times New Roman"/>
          <w:spacing w:val="6"/>
          <w:w w:val="102"/>
        </w:rPr>
        <w:t xml:space="preserve"> and antibiosis mechanism of resistance</w:t>
      </w:r>
      <w:r>
        <w:rPr>
          <w:rFonts w:ascii="Times New Roman" w:hAnsi="Times New Roman" w:cs="Times New Roman"/>
          <w:spacing w:val="6"/>
          <w:w w:val="102"/>
        </w:rPr>
        <w:t xml:space="preserve"> </w:t>
      </w:r>
      <w:r w:rsidRPr="002C7C96">
        <w:rPr>
          <w:rFonts w:ascii="Times New Roman" w:hAnsi="Times New Roman" w:cs="Times New Roman"/>
          <w:spacing w:val="6"/>
          <w:w w:val="102"/>
        </w:rPr>
        <w:t>in selected rice entries against brown planthopper,</w:t>
      </w:r>
      <w:r>
        <w:rPr>
          <w:rFonts w:ascii="Times New Roman" w:hAnsi="Times New Roman" w:cs="Times New Roman"/>
          <w:spacing w:val="6"/>
          <w:w w:val="102"/>
        </w:rPr>
        <w:t xml:space="preserve"> </w:t>
      </w:r>
      <w:proofErr w:type="spellStart"/>
      <w:r w:rsidRPr="002C7C96">
        <w:rPr>
          <w:rFonts w:ascii="Times New Roman" w:hAnsi="Times New Roman" w:cs="Times New Roman"/>
          <w:i/>
          <w:iCs/>
          <w:spacing w:val="6"/>
          <w:w w:val="102"/>
        </w:rPr>
        <w:t>Nilaparvata</w:t>
      </w:r>
      <w:proofErr w:type="spellEnd"/>
      <w:r w:rsidRPr="002C7C96">
        <w:rPr>
          <w:rFonts w:ascii="Times New Roman" w:hAnsi="Times New Roman" w:cs="Times New Roman"/>
          <w:i/>
          <w:iCs/>
          <w:spacing w:val="6"/>
          <w:w w:val="102"/>
        </w:rPr>
        <w:t xml:space="preserve"> </w:t>
      </w:r>
      <w:proofErr w:type="spellStart"/>
      <w:r w:rsidRPr="002C7C96">
        <w:rPr>
          <w:rFonts w:ascii="Times New Roman" w:hAnsi="Times New Roman" w:cs="Times New Roman"/>
          <w:i/>
          <w:iCs/>
          <w:spacing w:val="6"/>
          <w:w w:val="102"/>
        </w:rPr>
        <w:t>lugens</w:t>
      </w:r>
      <w:proofErr w:type="spellEnd"/>
      <w:r w:rsidRPr="002C7C96">
        <w:rPr>
          <w:rFonts w:ascii="Times New Roman" w:hAnsi="Times New Roman" w:cs="Times New Roman"/>
          <w:i/>
          <w:iCs/>
          <w:spacing w:val="6"/>
          <w:w w:val="102"/>
        </w:rPr>
        <w:t xml:space="preserve"> </w:t>
      </w:r>
      <w:r w:rsidRPr="002C7C96">
        <w:rPr>
          <w:rFonts w:ascii="Times New Roman" w:hAnsi="Times New Roman" w:cs="Times New Roman"/>
          <w:spacing w:val="6"/>
          <w:w w:val="102"/>
        </w:rPr>
        <w:t>(</w:t>
      </w:r>
      <w:proofErr w:type="spellStart"/>
      <w:r w:rsidRPr="002C7C96">
        <w:rPr>
          <w:rFonts w:ascii="Times New Roman" w:hAnsi="Times New Roman" w:cs="Times New Roman"/>
          <w:spacing w:val="6"/>
          <w:w w:val="102"/>
        </w:rPr>
        <w:t>Stal</w:t>
      </w:r>
      <w:proofErr w:type="spellEnd"/>
      <w:r w:rsidRPr="002C7C96">
        <w:rPr>
          <w:rFonts w:ascii="Times New Roman" w:hAnsi="Times New Roman" w:cs="Times New Roman"/>
          <w:spacing w:val="6"/>
          <w:w w:val="102"/>
        </w:rPr>
        <w:t>)</w:t>
      </w:r>
      <w:r>
        <w:rPr>
          <w:rFonts w:ascii="Times New Roman" w:hAnsi="Times New Roman" w:cs="Times New Roman"/>
          <w:spacing w:val="6"/>
          <w:w w:val="102"/>
        </w:rPr>
        <w:t xml:space="preserve">. </w:t>
      </w:r>
      <w:r w:rsidRPr="00726B74">
        <w:rPr>
          <w:rFonts w:ascii="Times New Roman" w:hAnsi="Times New Roman" w:cs="Times New Roman"/>
          <w:i/>
          <w:iCs/>
          <w:spacing w:val="6"/>
          <w:w w:val="102"/>
        </w:rPr>
        <w:t>Eco. Env. &amp; Cons</w:t>
      </w:r>
      <w:r w:rsidRPr="002C7C96">
        <w:rPr>
          <w:rFonts w:ascii="Times New Roman" w:hAnsi="Times New Roman" w:cs="Times New Roman"/>
          <w:spacing w:val="6"/>
          <w:w w:val="102"/>
        </w:rPr>
        <w:t xml:space="preserve">. </w:t>
      </w:r>
      <w:r>
        <w:rPr>
          <w:rFonts w:ascii="Times New Roman" w:hAnsi="Times New Roman" w:cs="Times New Roman"/>
          <w:spacing w:val="6"/>
          <w:w w:val="102"/>
        </w:rPr>
        <w:t>28 (October Suppl. Issue)</w:t>
      </w:r>
      <w:r w:rsidRPr="002C7C96">
        <w:rPr>
          <w:rFonts w:ascii="Times New Roman" w:hAnsi="Times New Roman" w:cs="Times New Roman"/>
          <w:spacing w:val="6"/>
          <w:w w:val="102"/>
        </w:rPr>
        <w:t>; pp. (S367-S372)</w:t>
      </w:r>
      <w:r>
        <w:rPr>
          <w:rFonts w:ascii="Times New Roman" w:hAnsi="Times New Roman" w:cs="Times New Roman"/>
          <w:spacing w:val="6"/>
          <w:w w:val="102"/>
        </w:rPr>
        <w:t>.</w:t>
      </w:r>
    </w:p>
    <w:p w14:paraId="246AEA90" w14:textId="2CAC2BF8" w:rsidR="00FB3AAB" w:rsidRPr="007046B4" w:rsidRDefault="00FB3AAB" w:rsidP="00072D7D">
      <w:pPr>
        <w:spacing w:before="240" w:after="0" w:line="240" w:lineRule="auto"/>
        <w:ind w:left="1440" w:hanging="720"/>
        <w:jc w:val="both"/>
        <w:rPr>
          <w:rFonts w:ascii="Times New Roman" w:hAnsi="Times New Roman" w:cs="Times New Roman"/>
          <w:spacing w:val="6"/>
          <w:w w:val="102"/>
        </w:rPr>
      </w:pPr>
      <w:proofErr w:type="spellStart"/>
      <w:r w:rsidRPr="007046B4">
        <w:rPr>
          <w:rFonts w:ascii="Times New Roman" w:hAnsi="Times New Roman" w:cs="Times New Roman"/>
          <w:spacing w:val="6"/>
          <w:w w:val="102"/>
        </w:rPr>
        <w:t>Sogawa</w:t>
      </w:r>
      <w:proofErr w:type="spellEnd"/>
      <w:r w:rsidRPr="007046B4">
        <w:rPr>
          <w:rFonts w:ascii="Times New Roman" w:hAnsi="Times New Roman" w:cs="Times New Roman"/>
          <w:spacing w:val="6"/>
          <w:w w:val="102"/>
        </w:rPr>
        <w:t xml:space="preserve"> K, Liu GJ, Shen JH.</w:t>
      </w:r>
      <w:r w:rsidR="00726B74">
        <w:rPr>
          <w:rFonts w:ascii="Times New Roman" w:hAnsi="Times New Roman" w:cs="Times New Roman"/>
          <w:spacing w:val="6"/>
          <w:w w:val="102"/>
        </w:rPr>
        <w:t xml:space="preserve"> (2003). </w:t>
      </w:r>
      <w:r w:rsidRPr="007046B4">
        <w:rPr>
          <w:rFonts w:ascii="Times New Roman" w:hAnsi="Times New Roman" w:cs="Times New Roman"/>
          <w:spacing w:val="6"/>
          <w:w w:val="102"/>
        </w:rPr>
        <w:t xml:space="preserve"> A review on the hyper susceptibility of Chinese hybrid rice to insect pests. </w:t>
      </w:r>
      <w:r w:rsidRPr="00726B74">
        <w:rPr>
          <w:rFonts w:ascii="Times New Roman" w:hAnsi="Times New Roman" w:cs="Times New Roman"/>
          <w:i/>
          <w:iCs/>
          <w:spacing w:val="6"/>
          <w:w w:val="102"/>
        </w:rPr>
        <w:t>Chine</w:t>
      </w:r>
      <w:r w:rsidR="00726B74" w:rsidRPr="00726B74">
        <w:rPr>
          <w:rFonts w:ascii="Times New Roman" w:hAnsi="Times New Roman" w:cs="Times New Roman"/>
          <w:i/>
          <w:iCs/>
          <w:spacing w:val="6"/>
          <w:w w:val="102"/>
        </w:rPr>
        <w:t>se Journal of Rice Science</w:t>
      </w:r>
      <w:r w:rsidRPr="007046B4">
        <w:rPr>
          <w:rFonts w:ascii="Times New Roman" w:hAnsi="Times New Roman" w:cs="Times New Roman"/>
          <w:spacing w:val="6"/>
          <w:w w:val="102"/>
        </w:rPr>
        <w:t xml:space="preserve">; 17:23-30. </w:t>
      </w:r>
    </w:p>
    <w:p w14:paraId="49618D16" w14:textId="285C4ECE" w:rsidR="00355449" w:rsidRPr="007046B4" w:rsidRDefault="00355449"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Suresh S, </w:t>
      </w:r>
      <w:proofErr w:type="spellStart"/>
      <w:r w:rsidRPr="007046B4">
        <w:rPr>
          <w:rFonts w:ascii="Times New Roman" w:hAnsi="Times New Roman" w:cs="Times New Roman"/>
          <w:spacing w:val="6"/>
          <w:w w:val="102"/>
        </w:rPr>
        <w:t>Paramasivan</w:t>
      </w:r>
      <w:proofErr w:type="spellEnd"/>
      <w:r w:rsidRPr="007046B4">
        <w:rPr>
          <w:rFonts w:ascii="Times New Roman" w:hAnsi="Times New Roman" w:cs="Times New Roman"/>
          <w:spacing w:val="6"/>
          <w:w w:val="102"/>
        </w:rPr>
        <w:t xml:space="preserve"> KS and </w:t>
      </w:r>
      <w:proofErr w:type="spellStart"/>
      <w:r w:rsidRPr="007046B4">
        <w:rPr>
          <w:rFonts w:ascii="Times New Roman" w:hAnsi="Times New Roman" w:cs="Times New Roman"/>
          <w:spacing w:val="6"/>
          <w:w w:val="102"/>
        </w:rPr>
        <w:t>Muppidathi</w:t>
      </w:r>
      <w:proofErr w:type="spellEnd"/>
      <w:r w:rsidRPr="007046B4">
        <w:rPr>
          <w:rFonts w:ascii="Times New Roman" w:hAnsi="Times New Roman" w:cs="Times New Roman"/>
          <w:spacing w:val="6"/>
          <w:w w:val="102"/>
        </w:rPr>
        <w:t xml:space="preserve"> N. </w:t>
      </w:r>
      <w:r w:rsidR="00726B74">
        <w:rPr>
          <w:rFonts w:ascii="Times New Roman" w:hAnsi="Times New Roman" w:cs="Times New Roman"/>
          <w:spacing w:val="6"/>
          <w:w w:val="102"/>
        </w:rPr>
        <w:t>(</w:t>
      </w:r>
      <w:r w:rsidRPr="007046B4">
        <w:rPr>
          <w:rFonts w:ascii="Times New Roman" w:hAnsi="Times New Roman" w:cs="Times New Roman"/>
          <w:spacing w:val="6"/>
          <w:w w:val="102"/>
        </w:rPr>
        <w:t>1999</w:t>
      </w:r>
      <w:r w:rsidR="00726B74">
        <w:rPr>
          <w:rFonts w:ascii="Times New Roman" w:hAnsi="Times New Roman" w:cs="Times New Roman"/>
          <w:spacing w:val="6"/>
          <w:w w:val="102"/>
        </w:rPr>
        <w:t>)</w:t>
      </w:r>
      <w:r w:rsidRPr="007046B4">
        <w:rPr>
          <w:rFonts w:ascii="Times New Roman" w:hAnsi="Times New Roman" w:cs="Times New Roman"/>
          <w:spacing w:val="6"/>
          <w:w w:val="102"/>
        </w:rPr>
        <w:t xml:space="preserve">. Screening of F1 rice hybrids against brown planthopper </w:t>
      </w:r>
      <w:proofErr w:type="spellStart"/>
      <w:r w:rsidRPr="007046B4">
        <w:rPr>
          <w:rFonts w:ascii="Times New Roman" w:hAnsi="Times New Roman" w:cs="Times New Roman"/>
          <w:spacing w:val="6"/>
          <w:w w:val="102"/>
        </w:rPr>
        <w:t>Nilaparvata</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lugens</w:t>
      </w:r>
      <w:proofErr w:type="spellEnd"/>
      <w:r w:rsidRPr="007046B4">
        <w:rPr>
          <w:rFonts w:ascii="Times New Roman" w:hAnsi="Times New Roman" w:cs="Times New Roman"/>
          <w:spacing w:val="6"/>
          <w:w w:val="102"/>
        </w:rPr>
        <w:t xml:space="preserve">. </w:t>
      </w:r>
      <w:r w:rsidRPr="00726B74">
        <w:rPr>
          <w:rFonts w:ascii="Times New Roman" w:hAnsi="Times New Roman" w:cs="Times New Roman"/>
          <w:i/>
          <w:iCs/>
          <w:spacing w:val="6"/>
          <w:w w:val="102"/>
        </w:rPr>
        <w:t>Madras Agriculture Journal</w:t>
      </w:r>
      <w:r w:rsidR="00726B74">
        <w:rPr>
          <w:rFonts w:ascii="Times New Roman" w:hAnsi="Times New Roman" w:cs="Times New Roman"/>
          <w:spacing w:val="6"/>
          <w:w w:val="102"/>
        </w:rPr>
        <w:t>.</w:t>
      </w:r>
      <w:r w:rsidRPr="007046B4">
        <w:rPr>
          <w:rFonts w:ascii="Times New Roman" w:hAnsi="Times New Roman" w:cs="Times New Roman"/>
          <w:spacing w:val="6"/>
          <w:w w:val="102"/>
        </w:rPr>
        <w:t>86 (7/9): 481-483.</w:t>
      </w:r>
    </w:p>
    <w:p w14:paraId="1AA5D9C1" w14:textId="3DF85513" w:rsidR="00FB3AAB" w:rsidRPr="007046B4" w:rsidRDefault="00FB3AAB"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Singh Beant, Shukla KK. </w:t>
      </w:r>
      <w:r w:rsidR="00726B74">
        <w:rPr>
          <w:rFonts w:ascii="Times New Roman" w:hAnsi="Times New Roman" w:cs="Times New Roman"/>
          <w:spacing w:val="6"/>
          <w:w w:val="102"/>
        </w:rPr>
        <w:t xml:space="preserve">(2008). </w:t>
      </w:r>
      <w:r w:rsidRPr="007046B4">
        <w:rPr>
          <w:rFonts w:ascii="Times New Roman" w:hAnsi="Times New Roman" w:cs="Times New Roman"/>
          <w:spacing w:val="6"/>
          <w:w w:val="102"/>
        </w:rPr>
        <w:t xml:space="preserve">Screening of rice </w:t>
      </w:r>
      <w:r w:rsidR="000179E1" w:rsidRPr="007046B4">
        <w:rPr>
          <w:rFonts w:ascii="Times New Roman" w:hAnsi="Times New Roman" w:cs="Times New Roman"/>
          <w:spacing w:val="6"/>
          <w:w w:val="102"/>
        </w:rPr>
        <w:t>germplasm against</w:t>
      </w:r>
      <w:r w:rsidRPr="007046B4">
        <w:rPr>
          <w:rFonts w:ascii="Times New Roman" w:hAnsi="Times New Roman" w:cs="Times New Roman"/>
          <w:spacing w:val="6"/>
          <w:w w:val="102"/>
        </w:rPr>
        <w:t xml:space="preserve"> stem borers and white backed planthopper. </w:t>
      </w:r>
      <w:r w:rsidR="00726B74" w:rsidRPr="00726B74">
        <w:rPr>
          <w:rFonts w:ascii="Times New Roman" w:hAnsi="Times New Roman" w:cs="Times New Roman"/>
          <w:i/>
          <w:iCs/>
          <w:spacing w:val="6"/>
          <w:w w:val="102"/>
        </w:rPr>
        <w:t>Indian Journal of Entomology</w:t>
      </w:r>
      <w:r w:rsidRPr="007046B4">
        <w:rPr>
          <w:rFonts w:ascii="Times New Roman" w:hAnsi="Times New Roman" w:cs="Times New Roman"/>
          <w:spacing w:val="6"/>
          <w:w w:val="102"/>
        </w:rPr>
        <w:t xml:space="preserve">; 34(2):157-159. </w:t>
      </w:r>
    </w:p>
    <w:p w14:paraId="41CC403D" w14:textId="60B042CD" w:rsidR="00FB3AAB" w:rsidRPr="007046B4" w:rsidRDefault="00FB3AAB" w:rsidP="00726B74">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lastRenderedPageBreak/>
        <w:t xml:space="preserve">Sri Chandana </w:t>
      </w:r>
      <w:proofErr w:type="spellStart"/>
      <w:r w:rsidRPr="007046B4">
        <w:rPr>
          <w:rFonts w:ascii="Times New Roman" w:hAnsi="Times New Roman" w:cs="Times New Roman"/>
          <w:spacing w:val="6"/>
          <w:w w:val="102"/>
        </w:rPr>
        <w:t>Bhogadhi</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Bentur</w:t>
      </w:r>
      <w:proofErr w:type="spellEnd"/>
      <w:r w:rsidRPr="007046B4">
        <w:rPr>
          <w:rFonts w:ascii="Times New Roman" w:hAnsi="Times New Roman" w:cs="Times New Roman"/>
          <w:spacing w:val="6"/>
          <w:w w:val="102"/>
        </w:rPr>
        <w:t xml:space="preserve"> JS. </w:t>
      </w:r>
      <w:r w:rsidR="00726B74">
        <w:rPr>
          <w:rFonts w:ascii="Times New Roman" w:hAnsi="Times New Roman" w:cs="Times New Roman"/>
          <w:spacing w:val="6"/>
          <w:w w:val="102"/>
        </w:rPr>
        <w:t xml:space="preserve">(2015). </w:t>
      </w:r>
      <w:r w:rsidRPr="007046B4">
        <w:rPr>
          <w:rFonts w:ascii="Times New Roman" w:hAnsi="Times New Roman" w:cs="Times New Roman"/>
          <w:spacing w:val="6"/>
          <w:w w:val="102"/>
        </w:rPr>
        <w:t xml:space="preserve">Screening of </w:t>
      </w:r>
      <w:r w:rsidR="000179E1" w:rsidRPr="007046B4">
        <w:rPr>
          <w:rFonts w:ascii="Times New Roman" w:hAnsi="Times New Roman" w:cs="Times New Roman"/>
          <w:spacing w:val="6"/>
          <w:w w:val="102"/>
        </w:rPr>
        <w:t>rice genotypes</w:t>
      </w:r>
      <w:r w:rsidRPr="007046B4">
        <w:rPr>
          <w:rFonts w:ascii="Times New Roman" w:hAnsi="Times New Roman" w:cs="Times New Roman"/>
          <w:spacing w:val="6"/>
          <w:w w:val="102"/>
        </w:rPr>
        <w:t xml:space="preserve"> for resistance to</w:t>
      </w:r>
      <w:r w:rsidR="000179E1" w:rsidRPr="007046B4">
        <w:rPr>
          <w:rFonts w:ascii="Times New Roman" w:hAnsi="Times New Roman" w:cs="Times New Roman"/>
          <w:spacing w:val="6"/>
          <w:w w:val="102"/>
        </w:rPr>
        <w:t xml:space="preserve"> </w:t>
      </w:r>
      <w:r w:rsidRPr="007046B4">
        <w:rPr>
          <w:rFonts w:ascii="Times New Roman" w:hAnsi="Times New Roman" w:cs="Times New Roman"/>
          <w:spacing w:val="6"/>
          <w:w w:val="102"/>
        </w:rPr>
        <w:t xml:space="preserve">brown plant hopper biotype 4 and detection of BPH resistance genes. </w:t>
      </w:r>
      <w:r w:rsidR="00726B74" w:rsidRPr="00726B74">
        <w:rPr>
          <w:rFonts w:ascii="Times New Roman" w:hAnsi="Times New Roman" w:cs="Times New Roman"/>
          <w:i/>
          <w:iCs/>
          <w:spacing w:val="6"/>
          <w:w w:val="102"/>
        </w:rPr>
        <w:t>International Journal</w:t>
      </w:r>
      <w:r w:rsidRPr="00726B74">
        <w:rPr>
          <w:rFonts w:ascii="Times New Roman" w:hAnsi="Times New Roman" w:cs="Times New Roman"/>
          <w:i/>
          <w:iCs/>
          <w:spacing w:val="6"/>
          <w:w w:val="102"/>
        </w:rPr>
        <w:t xml:space="preserve"> of Life Sciences Biotech</w:t>
      </w:r>
      <w:r w:rsidR="00726B74" w:rsidRPr="00726B74">
        <w:rPr>
          <w:rFonts w:ascii="Times New Roman" w:hAnsi="Times New Roman" w:cs="Times New Roman"/>
          <w:i/>
          <w:iCs/>
          <w:spacing w:val="6"/>
          <w:w w:val="102"/>
        </w:rPr>
        <w:t>nology and Pharma Research</w:t>
      </w:r>
      <w:r w:rsidRPr="007046B4">
        <w:rPr>
          <w:rFonts w:ascii="Times New Roman" w:hAnsi="Times New Roman" w:cs="Times New Roman"/>
          <w:spacing w:val="6"/>
          <w:w w:val="102"/>
        </w:rPr>
        <w:t xml:space="preserve">; 4(2):90-95. </w:t>
      </w:r>
    </w:p>
    <w:p w14:paraId="75BC709B" w14:textId="174DC239" w:rsidR="00FB3AAB" w:rsidRPr="007046B4" w:rsidRDefault="00FB3AAB" w:rsidP="00072D7D">
      <w:pPr>
        <w:spacing w:before="240" w:after="0" w:line="240" w:lineRule="auto"/>
        <w:ind w:left="1440" w:hanging="720"/>
        <w:jc w:val="both"/>
        <w:rPr>
          <w:rFonts w:ascii="Times New Roman" w:hAnsi="Times New Roman" w:cs="Times New Roman"/>
          <w:spacing w:val="6"/>
          <w:w w:val="102"/>
        </w:rPr>
      </w:pPr>
      <w:proofErr w:type="spellStart"/>
      <w:r w:rsidRPr="007046B4">
        <w:rPr>
          <w:rFonts w:ascii="Times New Roman" w:hAnsi="Times New Roman" w:cs="Times New Roman"/>
          <w:spacing w:val="6"/>
          <w:w w:val="102"/>
        </w:rPr>
        <w:t>Yarasi</w:t>
      </w:r>
      <w:proofErr w:type="spellEnd"/>
      <w:r w:rsidRPr="007046B4">
        <w:rPr>
          <w:rFonts w:ascii="Times New Roman" w:hAnsi="Times New Roman" w:cs="Times New Roman"/>
          <w:spacing w:val="6"/>
          <w:w w:val="102"/>
        </w:rPr>
        <w:t xml:space="preserve"> B, </w:t>
      </w:r>
      <w:proofErr w:type="spellStart"/>
      <w:r w:rsidRPr="007046B4">
        <w:rPr>
          <w:rFonts w:ascii="Times New Roman" w:hAnsi="Times New Roman" w:cs="Times New Roman"/>
          <w:spacing w:val="6"/>
          <w:w w:val="102"/>
        </w:rPr>
        <w:t>Sadumpati</w:t>
      </w:r>
      <w:proofErr w:type="spellEnd"/>
      <w:r w:rsidRPr="007046B4">
        <w:rPr>
          <w:rFonts w:ascii="Times New Roman" w:hAnsi="Times New Roman" w:cs="Times New Roman"/>
          <w:spacing w:val="6"/>
          <w:w w:val="102"/>
        </w:rPr>
        <w:t xml:space="preserve"> V, </w:t>
      </w:r>
      <w:proofErr w:type="spellStart"/>
      <w:r w:rsidRPr="007046B4">
        <w:rPr>
          <w:rFonts w:ascii="Times New Roman" w:hAnsi="Times New Roman" w:cs="Times New Roman"/>
          <w:spacing w:val="6"/>
          <w:w w:val="102"/>
        </w:rPr>
        <w:t>Immanni</w:t>
      </w:r>
      <w:proofErr w:type="spellEnd"/>
      <w:r w:rsidRPr="007046B4">
        <w:rPr>
          <w:rFonts w:ascii="Times New Roman" w:hAnsi="Times New Roman" w:cs="Times New Roman"/>
          <w:spacing w:val="6"/>
          <w:w w:val="102"/>
        </w:rPr>
        <w:t xml:space="preserve"> CP, Reddy V, Venkateswara RK. </w:t>
      </w:r>
      <w:r w:rsidR="00726B74">
        <w:rPr>
          <w:rFonts w:ascii="Times New Roman" w:hAnsi="Times New Roman" w:cs="Times New Roman"/>
          <w:spacing w:val="6"/>
          <w:w w:val="102"/>
        </w:rPr>
        <w:t xml:space="preserve">(2008). </w:t>
      </w:r>
      <w:r w:rsidRPr="007046B4">
        <w:rPr>
          <w:rFonts w:ascii="Times New Roman" w:hAnsi="Times New Roman" w:cs="Times New Roman"/>
          <w:spacing w:val="6"/>
          <w:w w:val="102"/>
        </w:rPr>
        <w:t xml:space="preserve">Transgenic rice </w:t>
      </w:r>
      <w:r w:rsidRPr="007046B4">
        <w:rPr>
          <w:rFonts w:ascii="Times New Roman" w:hAnsi="Times New Roman" w:cs="Times New Roman"/>
          <w:i/>
          <w:iCs/>
          <w:spacing w:val="6"/>
          <w:w w:val="102"/>
        </w:rPr>
        <w:t>O. sativa</w:t>
      </w:r>
      <w:r w:rsidRPr="007046B4">
        <w:rPr>
          <w:rFonts w:ascii="Times New Roman" w:hAnsi="Times New Roman" w:cs="Times New Roman"/>
          <w:spacing w:val="6"/>
          <w:w w:val="102"/>
        </w:rPr>
        <w:t xml:space="preserve"> expressing Allium sativum leaf agglutinin (ASAL) exhibits high</w:t>
      </w:r>
      <w:r w:rsidR="000179E1" w:rsidRPr="007046B4">
        <w:rPr>
          <w:rFonts w:ascii="Times New Roman" w:hAnsi="Times New Roman" w:cs="Times New Roman"/>
          <w:spacing w:val="6"/>
          <w:w w:val="102"/>
        </w:rPr>
        <w:t xml:space="preserve"> </w:t>
      </w:r>
      <w:r w:rsidRPr="007046B4">
        <w:rPr>
          <w:rFonts w:ascii="Times New Roman" w:hAnsi="Times New Roman" w:cs="Times New Roman"/>
          <w:spacing w:val="6"/>
          <w:w w:val="102"/>
        </w:rPr>
        <w:t>level resistance against major sap-suckin</w:t>
      </w:r>
      <w:r w:rsidR="00726B74">
        <w:rPr>
          <w:rFonts w:ascii="Times New Roman" w:hAnsi="Times New Roman" w:cs="Times New Roman"/>
          <w:spacing w:val="6"/>
          <w:w w:val="102"/>
        </w:rPr>
        <w:t xml:space="preserve">g pests. </w:t>
      </w:r>
      <w:r w:rsidR="00726B74" w:rsidRPr="00726B74">
        <w:rPr>
          <w:rFonts w:ascii="Times New Roman" w:hAnsi="Times New Roman" w:cs="Times New Roman"/>
          <w:i/>
          <w:iCs/>
          <w:spacing w:val="6"/>
          <w:w w:val="102"/>
        </w:rPr>
        <w:t>BMC Plant Biology</w:t>
      </w:r>
      <w:r w:rsidRPr="007046B4">
        <w:rPr>
          <w:rFonts w:ascii="Times New Roman" w:hAnsi="Times New Roman" w:cs="Times New Roman"/>
          <w:spacing w:val="6"/>
          <w:w w:val="102"/>
        </w:rPr>
        <w:t>; 8:102.</w:t>
      </w:r>
    </w:p>
    <w:p w14:paraId="29357D6C" w14:textId="749BA62A" w:rsidR="00783108" w:rsidRDefault="00783108" w:rsidP="00770721">
      <w:pPr>
        <w:spacing w:before="240" w:after="0" w:line="430" w:lineRule="exact"/>
        <w:jc w:val="both"/>
      </w:pPr>
    </w:p>
    <w:sectPr w:rsidR="0078310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86AE3" w14:textId="77777777" w:rsidR="003D5497" w:rsidRDefault="003D5497" w:rsidP="00805D67">
      <w:pPr>
        <w:spacing w:after="0" w:line="240" w:lineRule="auto"/>
      </w:pPr>
      <w:r>
        <w:separator/>
      </w:r>
    </w:p>
  </w:endnote>
  <w:endnote w:type="continuationSeparator" w:id="0">
    <w:p w14:paraId="01AE08EC" w14:textId="77777777" w:rsidR="003D5497" w:rsidRDefault="003D5497" w:rsidP="00805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62E6" w14:textId="77777777" w:rsidR="00805D67" w:rsidRDefault="00805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BF818" w14:textId="77777777" w:rsidR="00805D67" w:rsidRDefault="00805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0D414" w14:textId="77777777" w:rsidR="00805D67" w:rsidRDefault="00805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489C9" w14:textId="77777777" w:rsidR="003D5497" w:rsidRDefault="003D5497" w:rsidP="00805D67">
      <w:pPr>
        <w:spacing w:after="0" w:line="240" w:lineRule="auto"/>
      </w:pPr>
      <w:r>
        <w:separator/>
      </w:r>
    </w:p>
  </w:footnote>
  <w:footnote w:type="continuationSeparator" w:id="0">
    <w:p w14:paraId="0BC48D9C" w14:textId="77777777" w:rsidR="003D5497" w:rsidRDefault="003D5497" w:rsidP="00805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5DC91" w14:textId="67052B96" w:rsidR="00805D67" w:rsidRDefault="003D5497">
    <w:pPr>
      <w:pStyle w:val="Header"/>
    </w:pPr>
    <w:r>
      <w:rPr>
        <w:noProof/>
      </w:rPr>
      <w:pict w14:anchorId="0E0EC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97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A6841" w14:textId="2E3F8106" w:rsidR="00805D67" w:rsidRDefault="003D5497">
    <w:pPr>
      <w:pStyle w:val="Header"/>
    </w:pPr>
    <w:r>
      <w:rPr>
        <w:noProof/>
      </w:rPr>
      <w:pict w14:anchorId="3252D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97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C2FD" w14:textId="0D51D352" w:rsidR="00805D67" w:rsidRDefault="003D5497">
    <w:pPr>
      <w:pStyle w:val="Header"/>
    </w:pPr>
    <w:r>
      <w:rPr>
        <w:noProof/>
      </w:rPr>
      <w:pict w14:anchorId="6EC16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97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001F7"/>
    <w:multiLevelType w:val="hybridMultilevel"/>
    <w:tmpl w:val="A3A68E5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E668A3"/>
    <w:multiLevelType w:val="hybridMultilevel"/>
    <w:tmpl w:val="3C5C1D4E"/>
    <w:lvl w:ilvl="0" w:tplc="B82E579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03"/>
    <w:rsid w:val="000140C3"/>
    <w:rsid w:val="000179E1"/>
    <w:rsid w:val="00072D7D"/>
    <w:rsid w:val="000D645A"/>
    <w:rsid w:val="000D79C5"/>
    <w:rsid w:val="00111AFB"/>
    <w:rsid w:val="001927F1"/>
    <w:rsid w:val="00195C03"/>
    <w:rsid w:val="001C0999"/>
    <w:rsid w:val="001C4C3E"/>
    <w:rsid w:val="002223A2"/>
    <w:rsid w:val="00246DD3"/>
    <w:rsid w:val="002472EC"/>
    <w:rsid w:val="002C7C96"/>
    <w:rsid w:val="002E525B"/>
    <w:rsid w:val="00302241"/>
    <w:rsid w:val="003240A7"/>
    <w:rsid w:val="003264ED"/>
    <w:rsid w:val="00355449"/>
    <w:rsid w:val="00356262"/>
    <w:rsid w:val="003752C5"/>
    <w:rsid w:val="00383123"/>
    <w:rsid w:val="003D5497"/>
    <w:rsid w:val="0056086C"/>
    <w:rsid w:val="00574821"/>
    <w:rsid w:val="00631852"/>
    <w:rsid w:val="00663D01"/>
    <w:rsid w:val="007046B4"/>
    <w:rsid w:val="00721ACA"/>
    <w:rsid w:val="00726B74"/>
    <w:rsid w:val="00730D28"/>
    <w:rsid w:val="00752B9B"/>
    <w:rsid w:val="00770721"/>
    <w:rsid w:val="00783108"/>
    <w:rsid w:val="007E2C1B"/>
    <w:rsid w:val="008012B8"/>
    <w:rsid w:val="00805D67"/>
    <w:rsid w:val="0086574E"/>
    <w:rsid w:val="008710F2"/>
    <w:rsid w:val="00875AB6"/>
    <w:rsid w:val="008C7A6D"/>
    <w:rsid w:val="008F5670"/>
    <w:rsid w:val="00944AC6"/>
    <w:rsid w:val="009652A0"/>
    <w:rsid w:val="0097209D"/>
    <w:rsid w:val="009A3CD1"/>
    <w:rsid w:val="009E3520"/>
    <w:rsid w:val="00A42E1D"/>
    <w:rsid w:val="00B443EA"/>
    <w:rsid w:val="00B624F5"/>
    <w:rsid w:val="00B661E8"/>
    <w:rsid w:val="00C57D69"/>
    <w:rsid w:val="00C93713"/>
    <w:rsid w:val="00DD574B"/>
    <w:rsid w:val="00E05DD2"/>
    <w:rsid w:val="00E65CF4"/>
    <w:rsid w:val="00E87E79"/>
    <w:rsid w:val="00EB527F"/>
    <w:rsid w:val="00EC6696"/>
    <w:rsid w:val="00F25151"/>
    <w:rsid w:val="00FB3AAB"/>
    <w:rsid w:val="00FE11A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F7D324"/>
  <w15:chartTrackingRefBased/>
  <w15:docId w15:val="{B378B8DF-B955-4507-AA31-7E7D71F0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25B"/>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195C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5C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5C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5C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5C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5C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C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C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C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C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5C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5C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5C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5C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5C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C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C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C03"/>
    <w:rPr>
      <w:rFonts w:eastAsiaTheme="majorEastAsia" w:cstheme="majorBidi"/>
      <w:color w:val="272727" w:themeColor="text1" w:themeTint="D8"/>
    </w:rPr>
  </w:style>
  <w:style w:type="paragraph" w:styleId="Title">
    <w:name w:val="Title"/>
    <w:basedOn w:val="Normal"/>
    <w:next w:val="Normal"/>
    <w:link w:val="TitleChar"/>
    <w:uiPriority w:val="10"/>
    <w:qFormat/>
    <w:rsid w:val="00195C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C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C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C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C03"/>
    <w:pPr>
      <w:spacing w:before="160"/>
      <w:jc w:val="center"/>
    </w:pPr>
    <w:rPr>
      <w:i/>
      <w:iCs/>
      <w:color w:val="404040" w:themeColor="text1" w:themeTint="BF"/>
    </w:rPr>
  </w:style>
  <w:style w:type="character" w:customStyle="1" w:styleId="QuoteChar">
    <w:name w:val="Quote Char"/>
    <w:basedOn w:val="DefaultParagraphFont"/>
    <w:link w:val="Quote"/>
    <w:uiPriority w:val="29"/>
    <w:rsid w:val="00195C03"/>
    <w:rPr>
      <w:i/>
      <w:iCs/>
      <w:color w:val="404040" w:themeColor="text1" w:themeTint="BF"/>
    </w:rPr>
  </w:style>
  <w:style w:type="paragraph" w:styleId="ListParagraph">
    <w:name w:val="List Paragraph"/>
    <w:basedOn w:val="Normal"/>
    <w:uiPriority w:val="34"/>
    <w:qFormat/>
    <w:rsid w:val="00195C03"/>
    <w:pPr>
      <w:ind w:left="720"/>
      <w:contextualSpacing/>
    </w:pPr>
  </w:style>
  <w:style w:type="character" w:styleId="IntenseEmphasis">
    <w:name w:val="Intense Emphasis"/>
    <w:basedOn w:val="DefaultParagraphFont"/>
    <w:uiPriority w:val="21"/>
    <w:qFormat/>
    <w:rsid w:val="00195C03"/>
    <w:rPr>
      <w:i/>
      <w:iCs/>
      <w:color w:val="2F5496" w:themeColor="accent1" w:themeShade="BF"/>
    </w:rPr>
  </w:style>
  <w:style w:type="paragraph" w:styleId="IntenseQuote">
    <w:name w:val="Intense Quote"/>
    <w:basedOn w:val="Normal"/>
    <w:next w:val="Normal"/>
    <w:link w:val="IntenseQuoteChar"/>
    <w:uiPriority w:val="30"/>
    <w:qFormat/>
    <w:rsid w:val="00195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5C03"/>
    <w:rPr>
      <w:i/>
      <w:iCs/>
      <w:color w:val="2F5496" w:themeColor="accent1" w:themeShade="BF"/>
    </w:rPr>
  </w:style>
  <w:style w:type="character" w:styleId="IntenseReference">
    <w:name w:val="Intense Reference"/>
    <w:basedOn w:val="DefaultParagraphFont"/>
    <w:uiPriority w:val="32"/>
    <w:qFormat/>
    <w:rsid w:val="00195C03"/>
    <w:rPr>
      <w:b/>
      <w:bCs/>
      <w:smallCaps/>
      <w:color w:val="2F5496" w:themeColor="accent1" w:themeShade="BF"/>
      <w:spacing w:val="5"/>
    </w:rPr>
  </w:style>
  <w:style w:type="table" w:styleId="TableGrid">
    <w:name w:val="Table Grid"/>
    <w:basedOn w:val="TableNormal"/>
    <w:uiPriority w:val="59"/>
    <w:rsid w:val="00770721"/>
    <w:pPr>
      <w:spacing w:after="0" w:line="240" w:lineRule="auto"/>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74821"/>
    <w:rPr>
      <w:color w:val="0563C1" w:themeColor="hyperlink"/>
      <w:u w:val="single"/>
    </w:rPr>
  </w:style>
  <w:style w:type="paragraph" w:styleId="Header">
    <w:name w:val="header"/>
    <w:basedOn w:val="Normal"/>
    <w:link w:val="HeaderChar"/>
    <w:uiPriority w:val="99"/>
    <w:unhideWhenUsed/>
    <w:rsid w:val="00805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D67"/>
    <w:rPr>
      <w:rFonts w:eastAsiaTheme="minorEastAsia"/>
      <w:kern w:val="0"/>
      <w:lang w:val="en-US"/>
      <w14:ligatures w14:val="none"/>
    </w:rPr>
  </w:style>
  <w:style w:type="paragraph" w:styleId="Footer">
    <w:name w:val="footer"/>
    <w:basedOn w:val="Normal"/>
    <w:link w:val="FooterChar"/>
    <w:uiPriority w:val="99"/>
    <w:unhideWhenUsed/>
    <w:rsid w:val="00805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D67"/>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6178">
      <w:bodyDiv w:val="1"/>
      <w:marLeft w:val="0"/>
      <w:marRight w:val="0"/>
      <w:marTop w:val="0"/>
      <w:marBottom w:val="0"/>
      <w:divBdr>
        <w:top w:val="none" w:sz="0" w:space="0" w:color="auto"/>
        <w:left w:val="none" w:sz="0" w:space="0" w:color="auto"/>
        <w:bottom w:val="none" w:sz="0" w:space="0" w:color="auto"/>
        <w:right w:val="none" w:sz="0" w:space="0" w:color="auto"/>
      </w:divBdr>
    </w:div>
    <w:div w:id="866914012">
      <w:bodyDiv w:val="1"/>
      <w:marLeft w:val="0"/>
      <w:marRight w:val="0"/>
      <w:marTop w:val="0"/>
      <w:marBottom w:val="0"/>
      <w:divBdr>
        <w:top w:val="none" w:sz="0" w:space="0" w:color="auto"/>
        <w:left w:val="none" w:sz="0" w:space="0" w:color="auto"/>
        <w:bottom w:val="none" w:sz="0" w:space="0" w:color="auto"/>
        <w:right w:val="none" w:sz="0" w:space="0" w:color="auto"/>
      </w:divBdr>
    </w:div>
    <w:div w:id="951400294">
      <w:bodyDiv w:val="1"/>
      <w:marLeft w:val="0"/>
      <w:marRight w:val="0"/>
      <w:marTop w:val="0"/>
      <w:marBottom w:val="0"/>
      <w:divBdr>
        <w:top w:val="none" w:sz="0" w:space="0" w:color="auto"/>
        <w:left w:val="none" w:sz="0" w:space="0" w:color="auto"/>
        <w:bottom w:val="none" w:sz="0" w:space="0" w:color="auto"/>
        <w:right w:val="none" w:sz="0" w:space="0" w:color="auto"/>
      </w:divBdr>
    </w:div>
    <w:div w:id="1237351608">
      <w:bodyDiv w:val="1"/>
      <w:marLeft w:val="0"/>
      <w:marRight w:val="0"/>
      <w:marTop w:val="0"/>
      <w:marBottom w:val="0"/>
      <w:divBdr>
        <w:top w:val="none" w:sz="0" w:space="0" w:color="auto"/>
        <w:left w:val="none" w:sz="0" w:space="0" w:color="auto"/>
        <w:bottom w:val="none" w:sz="0" w:space="0" w:color="auto"/>
        <w:right w:val="none" w:sz="0" w:space="0" w:color="auto"/>
      </w:divBdr>
    </w:div>
    <w:div w:id="1430733641">
      <w:bodyDiv w:val="1"/>
      <w:marLeft w:val="0"/>
      <w:marRight w:val="0"/>
      <w:marTop w:val="0"/>
      <w:marBottom w:val="0"/>
      <w:divBdr>
        <w:top w:val="none" w:sz="0" w:space="0" w:color="auto"/>
        <w:left w:val="none" w:sz="0" w:space="0" w:color="auto"/>
        <w:bottom w:val="none" w:sz="0" w:space="0" w:color="auto"/>
        <w:right w:val="none" w:sz="0" w:space="0" w:color="auto"/>
      </w:divBdr>
    </w:div>
    <w:div w:id="19697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8</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Rishikesh Mandloi</dc:creator>
  <cp:keywords/>
  <dc:description/>
  <cp:lastModifiedBy>SDI 1183</cp:lastModifiedBy>
  <cp:revision>33</cp:revision>
  <dcterms:created xsi:type="dcterms:W3CDTF">2025-03-14T15:32:00Z</dcterms:created>
  <dcterms:modified xsi:type="dcterms:W3CDTF">2025-04-21T11:57:00Z</dcterms:modified>
</cp:coreProperties>
</file>